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B0BB124" w:rsidR="000E224E" w:rsidRDefault="000E224E" w:rsidP="00FD65CA">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51237F">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90519A">
        <w:rPr>
          <w:rFonts w:ascii="Arial" w:hAnsi="Arial" w:cs="Arial"/>
          <w:b/>
          <w:bCs/>
          <w:sz w:val="28"/>
        </w:rPr>
        <w:t>09898</w:t>
      </w:r>
    </w:p>
    <w:p w14:paraId="00671BCE" w14:textId="43FCFB67" w:rsidR="000E224E" w:rsidRDefault="0051237F" w:rsidP="00FD65CA">
      <w:pPr>
        <w:tabs>
          <w:tab w:val="center" w:pos="4536"/>
          <w:tab w:val="right" w:pos="9072"/>
        </w:tabs>
        <w:rPr>
          <w:rFonts w:ascii="Arial" w:eastAsia="MS Mincho" w:hAnsi="Arial" w:cs="Arial"/>
          <w:b/>
          <w:bCs/>
          <w:sz w:val="28"/>
          <w:lang w:eastAsia="ja-JP"/>
        </w:rPr>
      </w:pPr>
      <w:bookmarkStart w:id="0" w:name="OLE_LINK164"/>
      <w:bookmarkStart w:id="1" w:name="OLE_LINK1"/>
      <w:r w:rsidRPr="0051237F">
        <w:rPr>
          <w:rFonts w:ascii="Arial" w:eastAsia="MS Mincho" w:hAnsi="Arial" w:cs="Arial"/>
          <w:b/>
          <w:bCs/>
          <w:sz w:val="28"/>
          <w:lang w:eastAsia="ja-JP"/>
        </w:rPr>
        <w:t>Orlando, US, November</w:t>
      </w:r>
      <w:r w:rsidR="00166F12" w:rsidRPr="00166F12">
        <w:rPr>
          <w:rFonts w:ascii="Arial" w:eastAsia="MS Mincho" w:hAnsi="Arial" w:cs="Arial"/>
          <w:b/>
          <w:bCs/>
          <w:sz w:val="28"/>
          <w:lang w:eastAsia="ja-JP"/>
        </w:rPr>
        <w:t xml:space="preserve"> 1</w:t>
      </w:r>
      <w:r>
        <w:rPr>
          <w:rFonts w:ascii="Arial" w:eastAsia="MS Mincho" w:hAnsi="Arial" w:cs="Arial"/>
          <w:b/>
          <w:bCs/>
          <w:sz w:val="28"/>
          <w:lang w:eastAsia="ja-JP"/>
        </w:rPr>
        <w:t>8</w:t>
      </w:r>
      <w:r w:rsidR="00166F12" w:rsidRPr="00166F12">
        <w:rPr>
          <w:rFonts w:ascii="Arial" w:eastAsia="MS Mincho" w:hAnsi="Arial" w:cs="Arial"/>
          <w:b/>
          <w:bCs/>
          <w:sz w:val="28"/>
          <w:vertAlign w:val="superscript"/>
          <w:lang w:eastAsia="ja-JP"/>
        </w:rPr>
        <w:t>th</w:t>
      </w:r>
      <w:r w:rsidR="00166F12" w:rsidRPr="00166F12">
        <w:rPr>
          <w:rFonts w:ascii="Arial" w:eastAsia="MS Mincho" w:hAnsi="Arial" w:cs="Arial"/>
          <w:b/>
          <w:bCs/>
          <w:sz w:val="28"/>
          <w:lang w:eastAsia="ja-JP"/>
        </w:rPr>
        <w:t xml:space="preserve"> – </w:t>
      </w:r>
      <w:r>
        <w:rPr>
          <w:rFonts w:ascii="Arial" w:eastAsia="MS Mincho" w:hAnsi="Arial" w:cs="Arial"/>
          <w:b/>
          <w:bCs/>
          <w:sz w:val="28"/>
          <w:lang w:eastAsia="ja-JP"/>
        </w:rPr>
        <w:t>22</w:t>
      </w:r>
      <w:bookmarkEnd w:id="0"/>
      <w:r w:rsidR="00D61564">
        <w:rPr>
          <w:rFonts w:ascii="Arial" w:eastAsia="MS Mincho" w:hAnsi="Arial" w:cs="Arial"/>
          <w:b/>
          <w:bCs/>
          <w:sz w:val="28"/>
          <w:vertAlign w:val="superscript"/>
          <w:lang w:eastAsia="ja-JP"/>
        </w:rPr>
        <w:t>n</w:t>
      </w:r>
      <w:r>
        <w:rPr>
          <w:rFonts w:ascii="Arial" w:eastAsia="MS Mincho" w:hAnsi="Arial" w:cs="Arial"/>
          <w:b/>
          <w:bCs/>
          <w:sz w:val="28"/>
          <w:vertAlign w:val="superscript"/>
          <w:lang w:eastAsia="ja-JP"/>
        </w:rPr>
        <w:t>d</w:t>
      </w:r>
      <w:r w:rsidR="00166F12" w:rsidRPr="00166F12">
        <w:rPr>
          <w:rFonts w:ascii="Arial" w:eastAsia="MS Mincho" w:hAnsi="Arial" w:cs="Arial"/>
          <w:b/>
          <w:bCs/>
          <w:sz w:val="28"/>
          <w:lang w:eastAsia="ja-JP"/>
        </w:rPr>
        <w:t>, 2024</w:t>
      </w:r>
    </w:p>
    <w:bookmarkEnd w:id="1"/>
    <w:p w14:paraId="2E0F02C3" w14:textId="77777777" w:rsidR="004C7C7A" w:rsidRPr="00FB39AA" w:rsidRDefault="004C7C7A" w:rsidP="00FD65C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rsidP="00FD65CA">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2" w:name="Title"/>
      <w:bookmarkEnd w:id="2"/>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rsidP="00FD65C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6D070812" w:rsidR="00997C6F" w:rsidRPr="001A07C4" w:rsidRDefault="00997C6F" w:rsidP="00FD65CA">
      <w:pPr>
        <w:spacing w:beforeLines="50" w:before="120"/>
        <w:ind w:left="0" w:firstLine="0"/>
        <w:jc w:val="both"/>
        <w:rPr>
          <w:rFonts w:ascii="Times New Roman" w:hAnsi="Times New Roman"/>
          <w:szCs w:val="20"/>
        </w:rPr>
      </w:pPr>
      <w:bookmarkStart w:id="4" w:name="OLE_LINK183"/>
      <w:r w:rsidRPr="001A07C4">
        <w:rPr>
          <w:rFonts w:ascii="Times New Roman" w:eastAsia="宋体" w:hAnsi="Times New Roman"/>
          <w:color w:val="000000"/>
          <w:szCs w:val="20"/>
          <w:lang w:eastAsia="zh-CN"/>
        </w:rPr>
        <w:t>In RAN#</w:t>
      </w:r>
      <w:r w:rsidR="0071177B" w:rsidRPr="001A07C4">
        <w:rPr>
          <w:rFonts w:ascii="Times New Roman" w:eastAsia="宋体" w:hAnsi="Times New Roman"/>
          <w:color w:val="000000"/>
          <w:szCs w:val="20"/>
          <w:lang w:eastAsia="zh-CN"/>
        </w:rPr>
        <w:t>10</w:t>
      </w:r>
      <w:r w:rsidR="005B4004" w:rsidRPr="001A07C4">
        <w:rPr>
          <w:rFonts w:ascii="Times New Roman" w:eastAsia="宋体" w:hAnsi="Times New Roman"/>
          <w:color w:val="000000"/>
          <w:szCs w:val="20"/>
          <w:lang w:eastAsia="zh-CN"/>
        </w:rPr>
        <w:t>3</w:t>
      </w:r>
      <w:r w:rsidRPr="001A07C4">
        <w:rPr>
          <w:rFonts w:ascii="Times New Roman" w:eastAsia="宋体" w:hAnsi="Times New Roman"/>
          <w:color w:val="000000"/>
          <w:szCs w:val="20"/>
          <w:lang w:eastAsia="zh-CN"/>
        </w:rPr>
        <w:t xml:space="preserve"> </w:t>
      </w:r>
      <w:r w:rsidR="00183935" w:rsidRPr="001A07C4">
        <w:rPr>
          <w:rFonts w:ascii="Times New Roman" w:eastAsia="宋体" w:hAnsi="Times New Roman" w:hint="eastAsia"/>
          <w:color w:val="000000"/>
          <w:szCs w:val="20"/>
          <w:lang w:eastAsia="zh-CN"/>
        </w:rPr>
        <w:t>plenary</w:t>
      </w:r>
      <w:r w:rsidR="00183935"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meeting, the SID on</w:t>
      </w:r>
      <w:r w:rsidRPr="001A07C4">
        <w:rPr>
          <w:rFonts w:ascii="Times New Roman" w:hAnsi="Times New Roman"/>
          <w:szCs w:val="20"/>
        </w:rPr>
        <w:t xml:space="preserve"> solutions for Ambient IoT has been </w:t>
      </w:r>
      <w:r w:rsidR="005B4004" w:rsidRPr="001A07C4">
        <w:rPr>
          <w:rFonts w:ascii="Times New Roman" w:hAnsi="Times New Roman"/>
          <w:szCs w:val="20"/>
        </w:rPr>
        <w:t>revised as</w:t>
      </w:r>
      <w:r w:rsidRPr="001A07C4">
        <w:rPr>
          <w:rFonts w:ascii="Times New Roman" w:hAnsi="Times New Roman"/>
          <w:szCs w:val="20"/>
        </w:rPr>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719BDCB1"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1A07C4">
              <w:rPr>
                <w:rFonts w:ascii="Times New Roman" w:eastAsia="宋体" w:hAnsi="Times New Roman"/>
                <w:szCs w:val="20"/>
                <w:u w:val="single"/>
                <w:lang w:val="en-US" w:eastAsia="ja-JP"/>
              </w:rPr>
              <w:t>General Scope</w:t>
            </w:r>
          </w:p>
          <w:p w14:paraId="036E783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definitions provided in TR 38.848 are taken into this SI, and the following are the exclusive general scope:</w:t>
            </w:r>
          </w:p>
          <w:p w14:paraId="400606C8"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23F00B8" w14:textId="77777777" w:rsidR="00D0658B" w:rsidRPr="001A07C4" w:rsidRDefault="00D0658B" w:rsidP="009663B9">
            <w:pPr>
              <w:numPr>
                <w:ilvl w:val="0"/>
                <w:numId w:val="15"/>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~1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60B796D" w14:textId="77777777" w:rsidR="00D0658B" w:rsidRPr="001A07C4" w:rsidRDefault="00D0658B" w:rsidP="009663B9">
            <w:pPr>
              <w:numPr>
                <w:ilvl w:val="0"/>
                <w:numId w:val="15"/>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w:t>
            </w:r>
            <w:r w:rsidRPr="001A07C4">
              <w:rPr>
                <w:rFonts w:ascii="Times New Roman" w:eastAsia="宋体" w:hAnsi="Times New Roman"/>
                <w:szCs w:val="20"/>
                <w:vertAlign w:val="superscript"/>
                <w:lang w:val="en-US" w:eastAsia="ja-JP"/>
              </w:rPr>
              <w:t>1</w:t>
            </w:r>
            <w:r w:rsidRPr="001A07C4">
              <w:rPr>
                <w:rFonts w:ascii="Times New Roman" w:eastAsia="宋体" w:hAnsi="Times New Roman"/>
                <w:szCs w:val="20"/>
                <w:lang w:val="en-US" w:eastAsia="ja-JP"/>
              </w:rPr>
              <w:t>,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w:t>
            </w:r>
            <w:r w:rsidRPr="001A07C4">
              <w:rPr>
                <w:rFonts w:ascii="Times New Roman" w:eastAsia="宋体" w:hAnsi="Times New Roman"/>
                <w:strike/>
                <w:color w:val="FF0000"/>
                <w:szCs w:val="20"/>
                <w:lang w:val="en-US" w:eastAsia="ja-JP"/>
              </w:rPr>
              <w:t xml:space="preserve"> both </w:t>
            </w:r>
            <w:r w:rsidRPr="001A07C4">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013DF144" w14:textId="77777777" w:rsidR="00D0658B" w:rsidRPr="001A07C4" w:rsidRDefault="00D0658B" w:rsidP="009663B9">
            <w:pPr>
              <w:numPr>
                <w:ilvl w:val="0"/>
                <w:numId w:val="14"/>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proofErr w:type="gramStart"/>
            <w:r w:rsidRPr="001A07C4">
              <w:rPr>
                <w:rFonts w:ascii="Times New Roman" w:eastAsia="宋体" w:hAnsi="Times New Roman"/>
                <w:i/>
                <w:szCs w:val="20"/>
                <w:lang w:val="en-US" w:eastAsia="ja-JP"/>
              </w:rPr>
              <w:t>X</w:t>
            </w:r>
            <w:r w:rsidRPr="001A07C4">
              <w:rPr>
                <w:rFonts w:ascii="Times New Roman" w:eastAsia="宋体" w:hAnsi="Times New Roman"/>
                <w:szCs w:val="20"/>
                <w:lang w:val="en-US" w:eastAsia="ja-JP"/>
              </w:rPr>
              <w:t xml:space="preserve">  is</w:t>
            </w:r>
            <w:proofErr w:type="gramEnd"/>
            <w:r w:rsidRPr="001A07C4">
              <w:rPr>
                <w:rFonts w:ascii="Times New Roman" w:eastAsia="宋体" w:hAnsi="Times New Roman"/>
                <w:szCs w:val="20"/>
                <w:lang w:val="en-US" w:eastAsia="ja-JP"/>
              </w:rPr>
              <w:t xml:space="preserve"> to be decided in WGs.</w:t>
            </w:r>
          </w:p>
          <w:p w14:paraId="405D66B0" w14:textId="77777777" w:rsidR="00D0658B" w:rsidRPr="001A07C4" w:rsidRDefault="00D0658B" w:rsidP="009663B9">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Coverage design target: Maximum distance of 10-50 m with device indoors as per TR 38.848: “</w:t>
            </w:r>
            <w:r w:rsidRPr="001A07C4">
              <w:rPr>
                <w:rFonts w:ascii="Times New Roman" w:eastAsia="宋体" w:hAnsi="Times New Roman"/>
                <w:i/>
                <w:szCs w:val="20"/>
                <w:lang w:val="en-US" w:eastAsia="ja-JP"/>
              </w:rPr>
              <w:t>…a range that WGs can sub-select within</w:t>
            </w:r>
            <w:r w:rsidRPr="001A07C4">
              <w:rPr>
                <w:rFonts w:ascii="Times New Roman" w:eastAsia="宋体" w:hAnsi="Times New Roman"/>
                <w:szCs w:val="20"/>
                <w:lang w:val="en-US" w:eastAsia="ja-JP"/>
              </w:rPr>
              <w:t>”.</w:t>
            </w:r>
          </w:p>
          <w:p w14:paraId="5A39557D" w14:textId="77777777" w:rsidR="00D0658B" w:rsidRPr="001A07C4" w:rsidRDefault="00D0658B" w:rsidP="009663B9">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For Topologies 1 &amp; 2 (UE as intermediate node under NW control) per TR 38.848, with no RRC states, no mobility (</w:t>
            </w:r>
            <w:proofErr w:type="gramStart"/>
            <w:r w:rsidRPr="001A07C4">
              <w:rPr>
                <w:rFonts w:ascii="Times New Roman" w:eastAsia="宋体" w:hAnsi="Times New Roman"/>
                <w:szCs w:val="20"/>
                <w:lang w:val="en-US" w:eastAsia="ja-JP"/>
              </w:rPr>
              <w:t>i.e.</w:t>
            </w:r>
            <w:proofErr w:type="gramEnd"/>
            <w:r w:rsidRPr="001A07C4">
              <w:rPr>
                <w:rFonts w:ascii="Times New Roman" w:eastAsia="宋体" w:hAnsi="Times New Roman"/>
                <w:szCs w:val="20"/>
                <w:lang w:val="en-US" w:eastAsia="ja-JP"/>
              </w:rPr>
              <w:t xml:space="preserve"> at least no cell selection/re-selection -like function), no HARQ, no ARQ. </w:t>
            </w:r>
          </w:p>
          <w:p w14:paraId="3D525153" w14:textId="0737CEF3" w:rsidR="00D0658B" w:rsidRPr="001A07C4" w:rsidRDefault="00D0658B" w:rsidP="00FD65CA">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 xml:space="preserve">NOTE 1: It is to be understood that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5" w:name="OLE_LINK153"/>
            <w:r w:rsidRPr="001A07C4">
              <w:rPr>
                <w:rFonts w:ascii="Times New Roman" w:eastAsia="宋体" w:hAnsi="Times New Roman"/>
                <w:szCs w:val="20"/>
                <w:lang w:val="en-US" w:eastAsia="ja-JP"/>
              </w:rPr>
              <w:t xml:space="preserve">presented </w:t>
            </w:r>
            <w:bookmarkEnd w:id="5"/>
            <w:r w:rsidRPr="001A07C4">
              <w:rPr>
                <w:rFonts w:ascii="Times New Roman" w:eastAsia="宋体" w:hAnsi="Times New Roman"/>
                <w:szCs w:val="20"/>
                <w:lang w:val="en-US" w:eastAsia="ja-JP"/>
              </w:rPr>
              <w:t xml:space="preserve">design with corresponding power consumption satisfies the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requirement.</w:t>
            </w:r>
          </w:p>
          <w:p w14:paraId="1A06B8DE"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Deployment Scenarios with the following characteristics, referenced to the tables in Clause 4.2.2 of TR 38.848:</w:t>
            </w:r>
          </w:p>
          <w:p w14:paraId="0EEEDCB7"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Deployment scenario 1 with Topology 1</w:t>
            </w:r>
          </w:p>
          <w:p w14:paraId="7C961791"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Micro-cell, </w:t>
            </w:r>
            <w:bookmarkStart w:id="6" w:name="OLE_LINK154"/>
            <w:r w:rsidRPr="001A07C4">
              <w:rPr>
                <w:rFonts w:ascii="Times New Roman" w:eastAsia="等线" w:hAnsi="Times New Roman"/>
                <w:szCs w:val="20"/>
                <w:lang w:eastAsia="en-GB"/>
              </w:rPr>
              <w:t>co-site</w:t>
            </w:r>
            <w:bookmarkEnd w:id="6"/>
          </w:p>
          <w:p w14:paraId="251313A2"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sidDel="00E300E7">
              <w:rPr>
                <w:rFonts w:ascii="Times New Roman" w:eastAsia="等线" w:hAnsi="Times New Roman"/>
                <w:szCs w:val="20"/>
                <w:lang w:eastAsia="en-GB"/>
              </w:rPr>
              <w:t xml:space="preserve">  </w:t>
            </w:r>
            <w:r w:rsidRPr="001A07C4">
              <w:rPr>
                <w:rFonts w:ascii="Times New Roman" w:eastAsia="等线" w:hAnsi="Times New Roman"/>
                <w:szCs w:val="20"/>
                <w:lang w:eastAsia="en-GB"/>
              </w:rPr>
              <w:t>Deployment scenario 2 with Topology 2 and UE as intermediate node, under network control</w:t>
            </w:r>
          </w:p>
          <w:p w14:paraId="67E4EE5D"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Macro-cell, co-site</w:t>
            </w:r>
          </w:p>
          <w:p w14:paraId="54994EAF"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The location of intermediate node is indoor</w:t>
            </w:r>
          </w:p>
          <w:p w14:paraId="186C74CE"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sidDel="00E300E7">
              <w:rPr>
                <w:rFonts w:ascii="Times New Roman" w:eastAsia="等线" w:hAnsi="Times New Roman"/>
                <w:szCs w:val="20"/>
                <w:lang w:eastAsia="en-GB"/>
              </w:rPr>
              <w:t xml:space="preserve"> </w:t>
            </w:r>
            <w:r w:rsidRPr="001A07C4">
              <w:rPr>
                <w:rFonts w:ascii="Times New Roman" w:eastAsia="宋体" w:hAnsi="Times New Roman"/>
                <w:szCs w:val="20"/>
                <w:lang w:val="en-US" w:eastAsia="ja-JP"/>
              </w:rPr>
              <w:t>FR1 licensed spectrum in FDD.</w:t>
            </w:r>
          </w:p>
          <w:p w14:paraId="13C9C586"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Spectrum deployment in-band to NR, in guard-band to LTE/NR, in standalone band(s).</w:t>
            </w:r>
          </w:p>
          <w:p w14:paraId="3EAB727B"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Traffic types DO-DTT, DT, with focus on rUC1 (indoor inventory) and rUC4 (indoor command).</w:t>
            </w:r>
            <w:r w:rsidRPr="001A07C4">
              <w:rPr>
                <w:rFonts w:ascii="Times New Roman" w:eastAsia="宋体" w:hAnsi="Times New Roman"/>
                <w:szCs w:val="20"/>
                <w:lang w:eastAsia="en-GB"/>
              </w:rPr>
              <w:t xml:space="preserve"> </w:t>
            </w:r>
          </w:p>
          <w:p w14:paraId="5253B97D"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Transmission from Ambient IoT device (including backscattering when used) can occur at least in UL spectrum.</w:t>
            </w:r>
          </w:p>
          <w:p w14:paraId="2EE91F1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1A07C4">
              <w:rPr>
                <w:rFonts w:ascii="Times New Roman" w:eastAsia="宋体" w:hAnsi="Times New Roman"/>
                <w:szCs w:val="20"/>
                <w:lang w:val="en-US" w:eastAsia="ja-JP"/>
              </w:rPr>
              <w:t>The following objectives are set, within the General Scope:</w:t>
            </w:r>
          </w:p>
          <w:p w14:paraId="30171263"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4836CA09" w14:textId="2BAD8352"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the feasibility and required functionalities for proximity determination</w:t>
            </w:r>
            <w:r w:rsidR="005B4004" w:rsidRPr="001A07C4">
              <w:rPr>
                <w:rFonts w:ascii="Times New Roman" w:eastAsia="宋体" w:hAnsi="Times New Roman"/>
                <w:szCs w:val="20"/>
                <w:lang w:val="en-US" w:eastAsia="ja-JP"/>
              </w:rPr>
              <w:t xml:space="preserve">, </w:t>
            </w:r>
            <w:r w:rsidR="005B4004" w:rsidRPr="001A07C4">
              <w:rPr>
                <w:rFonts w:ascii="Times New Roman" w:eastAsia="宋体" w:hAnsi="Times New Roman"/>
                <w:color w:val="7030A0"/>
                <w:szCs w:val="20"/>
                <w:lang w:eastAsia="en-GB"/>
              </w:rPr>
              <w:t>which is the determination of whether BS or intermediate UE and ambient IoT device are near each other or not</w:t>
            </w:r>
            <w:r w:rsidR="005B4004" w:rsidRPr="001A07C4">
              <w:rPr>
                <w:rFonts w:ascii="Times New Roman" w:eastAsia="宋体" w:hAnsi="Times New Roman"/>
                <w:szCs w:val="20"/>
                <w:lang w:val="en-US" w:eastAsia="ja-JP"/>
              </w:rPr>
              <w:t xml:space="preserve"> </w:t>
            </w:r>
            <w:r w:rsidRPr="001A07C4">
              <w:rPr>
                <w:rFonts w:ascii="Times New Roman" w:eastAsia="宋体" w:hAnsi="Times New Roman"/>
                <w:szCs w:val="20"/>
                <w:lang w:val="en-US" w:eastAsia="ja-JP"/>
              </w:rPr>
              <w:t>(coordination with SA3 is required for privacy aspects).</w:t>
            </w:r>
          </w:p>
          <w:p w14:paraId="78F18B71" w14:textId="77777777" w:rsidR="00D0658B" w:rsidRPr="001A07C4" w:rsidRDefault="00D0658B" w:rsidP="00FD65CA">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RAN1-led:</w:t>
            </w:r>
          </w:p>
          <w:p w14:paraId="0FB0F528" w14:textId="77777777" w:rsidR="00D0658B" w:rsidRPr="001A07C4" w:rsidRDefault="00D0658B" w:rsidP="00FD65CA">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For the Ambient IoT DL and UL:</w:t>
            </w:r>
          </w:p>
          <w:p w14:paraId="12B9C54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Frame structure, synchronization and timing, random access</w:t>
            </w:r>
          </w:p>
          <w:p w14:paraId="7BD285D7"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Numerologies, bandwidths, and multiple access</w:t>
            </w:r>
          </w:p>
          <w:p w14:paraId="566580C4"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Waveforms and modulations</w:t>
            </w:r>
          </w:p>
          <w:p w14:paraId="0F09BC31"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Channel coding</w:t>
            </w:r>
          </w:p>
          <w:p w14:paraId="0385673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Downlink channel/signal aspects</w:t>
            </w:r>
          </w:p>
          <w:p w14:paraId="2FD654E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Uplink channel/signal aspects</w:t>
            </w:r>
          </w:p>
          <w:p w14:paraId="4C849955"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Scheduling and timing relationships</w:t>
            </w:r>
          </w:p>
          <w:p w14:paraId="15FB232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1A07C4">
              <w:rPr>
                <w:rFonts w:ascii="Times New Roman" w:eastAsia="宋体" w:hAnsi="Times New Roman"/>
                <w:szCs w:val="20"/>
                <w:lang w:val="en-US" w:eastAsia="ja-JP"/>
              </w:rPr>
              <w:t>basestation</w:t>
            </w:r>
            <w:proofErr w:type="spellEnd"/>
            <w:r w:rsidRPr="001A07C4">
              <w:rPr>
                <w:rFonts w:ascii="Times New Roman" w:eastAsia="宋体" w:hAnsi="Times New Roman"/>
                <w:szCs w:val="20"/>
                <w:lang w:val="en-US" w:eastAsia="ja-JP"/>
              </w:rPr>
              <w:t xml:space="preserve">. </w:t>
            </w:r>
          </w:p>
          <w:p w14:paraId="39F2F7F3" w14:textId="1EBC51BD" w:rsidR="00D0658B" w:rsidRPr="001A07C4" w:rsidRDefault="00D0658B" w:rsidP="00FD65CA">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For Topology 2, no difference in physical layer design from Topology 1.</w:t>
            </w:r>
          </w:p>
        </w:tc>
      </w:tr>
    </w:tbl>
    <w:p w14:paraId="177FC127" w14:textId="219C3253"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lastRenderedPageBreak/>
        <w:t xml:space="preserve">Based on the agreements </w:t>
      </w:r>
      <w:r w:rsidR="0053323A">
        <w:rPr>
          <w:rFonts w:ascii="Times New Roman" w:eastAsia="宋体" w:hAnsi="Times New Roman"/>
          <w:color w:val="000000"/>
          <w:szCs w:val="20"/>
          <w:lang w:eastAsia="zh-CN"/>
        </w:rPr>
        <w:t>until</w:t>
      </w:r>
      <w:r w:rsidR="0053323A"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RAN1#</w:t>
      </w:r>
      <w:r w:rsidR="004671A2">
        <w:rPr>
          <w:rFonts w:ascii="Times New Roman" w:eastAsia="宋体" w:hAnsi="Times New Roman"/>
          <w:color w:val="000000"/>
          <w:szCs w:val="20"/>
          <w:lang w:eastAsia="zh-CN"/>
        </w:rPr>
        <w:t>118</w:t>
      </w:r>
      <w:r w:rsidR="0053323A">
        <w:rPr>
          <w:rFonts w:ascii="Times New Roman" w:eastAsia="宋体" w:hAnsi="Times New Roman"/>
          <w:color w:val="000000"/>
          <w:szCs w:val="20"/>
          <w:lang w:eastAsia="zh-CN"/>
        </w:rPr>
        <w:t>bis</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contribution discusses</w:t>
      </w:r>
      <w:r w:rsidR="009E3B6A" w:rsidRPr="001A07C4">
        <w:rPr>
          <w:rFonts w:ascii="Times New Roman" w:eastAsia="宋体" w:hAnsi="Times New Roman"/>
          <w:color w:val="000000"/>
          <w:szCs w:val="20"/>
          <w:lang w:eastAsia="zh-CN"/>
        </w:rPr>
        <w:t xml:space="preserve"> on the frame structure and timing aspects for the Ambient IoT system including synchronization and timing, random access, scheduling and timing relationships, etc.</w:t>
      </w:r>
    </w:p>
    <w:p w14:paraId="5C2C02B3" w14:textId="6B3215B7" w:rsidR="00F46FC5" w:rsidRPr="00771B6C" w:rsidRDefault="00324C18" w:rsidP="00FD65CA">
      <w:pPr>
        <w:pStyle w:val="1"/>
        <w:rPr>
          <w:sz w:val="28"/>
          <w:szCs w:val="28"/>
        </w:rPr>
      </w:pPr>
      <w:bookmarkStart w:id="7" w:name="_Hlk156998825"/>
      <w:bookmarkEnd w:id="4"/>
      <w:r w:rsidRPr="00771B6C">
        <w:rPr>
          <w:sz w:val="28"/>
          <w:szCs w:val="28"/>
        </w:rPr>
        <w:t>Synchronization and timing</w:t>
      </w:r>
      <w:bookmarkStart w:id="8" w:name="OLE_LINK147"/>
    </w:p>
    <w:bookmarkEnd w:id="7"/>
    <w:p w14:paraId="45BBDB10" w14:textId="2B02E79E" w:rsidR="00325DBC" w:rsidRPr="001A07C4" w:rsidRDefault="00E50740"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In</w:t>
      </w:r>
      <w:r w:rsidR="00657247" w:rsidRPr="001A07C4">
        <w:rPr>
          <w:rFonts w:ascii="Times New Roman" w:eastAsiaTheme="minorEastAsia" w:hAnsi="Times New Roman"/>
          <w:szCs w:val="20"/>
          <w:lang w:eastAsia="zh-CN"/>
        </w:rPr>
        <w:t xml:space="preserve"> </w:t>
      </w:r>
      <w:bookmarkStart w:id="9" w:name="OLE_LINK124"/>
      <w:bookmarkEnd w:id="8"/>
      <w:r w:rsidR="00CC4F77" w:rsidRPr="001A07C4">
        <w:rPr>
          <w:rFonts w:ascii="Times New Roman" w:eastAsiaTheme="minorEastAsia" w:hAnsi="Times New Roman"/>
          <w:szCs w:val="20"/>
          <w:lang w:eastAsia="zh-CN"/>
        </w:rPr>
        <w:t>NR/LTE/NB-IoT</w:t>
      </w:r>
      <w:r w:rsidR="00183935" w:rsidRPr="001A07C4">
        <w:rPr>
          <w:rFonts w:ascii="Times New Roman" w:eastAsiaTheme="minorEastAsia" w:hAnsi="Times New Roman"/>
          <w:szCs w:val="20"/>
          <w:lang w:eastAsia="zh-CN"/>
        </w:rPr>
        <w:t xml:space="preserve"> system</w:t>
      </w:r>
      <w:r w:rsidR="00CC4F77" w:rsidRPr="001A07C4">
        <w:rPr>
          <w:rFonts w:ascii="Times New Roman" w:eastAsiaTheme="minorEastAsia" w:hAnsi="Times New Roman"/>
          <w:szCs w:val="20"/>
          <w:lang w:eastAsia="zh-CN"/>
        </w:rPr>
        <w:t>,</w:t>
      </w:r>
      <w:r w:rsidR="00CC4F77" w:rsidRPr="001A07C4">
        <w:rPr>
          <w:szCs w:val="20"/>
        </w:rPr>
        <w:t xml:space="preserve"> </w:t>
      </w:r>
      <w:r w:rsidR="004671A2">
        <w:rPr>
          <w:szCs w:val="20"/>
        </w:rPr>
        <w:t>a</w:t>
      </w:r>
      <w:r w:rsidR="004671A2" w:rsidRPr="001A07C4">
        <w:rPr>
          <w:szCs w:val="20"/>
        </w:rPr>
        <w:t xml:space="preserve"> </w:t>
      </w:r>
      <w:r w:rsidR="00B36316" w:rsidRPr="001A07C4">
        <w:rPr>
          <w:szCs w:val="20"/>
        </w:rPr>
        <w:t xml:space="preserve">UE can </w:t>
      </w:r>
      <w:r w:rsidR="00183935" w:rsidRPr="001A07C4">
        <w:rPr>
          <w:szCs w:val="20"/>
        </w:rPr>
        <w:t xml:space="preserve">maintain </w:t>
      </w:r>
      <w:r w:rsidR="009E3B6A" w:rsidRPr="001A07C4">
        <w:rPr>
          <w:rFonts w:ascii="Times New Roman" w:eastAsiaTheme="minorEastAsia" w:hAnsi="Times New Roman"/>
          <w:szCs w:val="20"/>
          <w:lang w:eastAsia="zh-CN"/>
        </w:rPr>
        <w:t xml:space="preserve">DL </w:t>
      </w:r>
      <w:r w:rsidR="00CC4F77" w:rsidRPr="001A07C4">
        <w:rPr>
          <w:rFonts w:ascii="Times New Roman" w:eastAsiaTheme="minorEastAsia" w:hAnsi="Times New Roman"/>
          <w:szCs w:val="20"/>
          <w:lang w:eastAsia="zh-CN"/>
        </w:rPr>
        <w:t xml:space="preserve">synchronization </w:t>
      </w:r>
      <w:r w:rsidR="00B36316" w:rsidRPr="001A07C4">
        <w:rPr>
          <w:rFonts w:ascii="Times New Roman" w:eastAsiaTheme="minorEastAsia" w:hAnsi="Times New Roman"/>
          <w:szCs w:val="20"/>
          <w:lang w:eastAsia="zh-CN"/>
        </w:rPr>
        <w:t xml:space="preserve">with NW side </w:t>
      </w:r>
      <w:r w:rsidR="00325DBC" w:rsidRPr="001A07C4">
        <w:rPr>
          <w:rFonts w:ascii="Times New Roman" w:eastAsiaTheme="minorEastAsia" w:hAnsi="Times New Roman"/>
          <w:szCs w:val="20"/>
          <w:lang w:eastAsia="zh-CN"/>
        </w:rPr>
        <w:t xml:space="preserve">by monitoring the </w:t>
      </w:r>
      <w:bookmarkStart w:id="10" w:name="OLE_LINK3"/>
      <w:r w:rsidR="00325DBC" w:rsidRPr="001A07C4">
        <w:rPr>
          <w:rFonts w:ascii="Times New Roman" w:eastAsiaTheme="minorEastAsia" w:hAnsi="Times New Roman"/>
          <w:szCs w:val="20"/>
          <w:lang w:eastAsia="zh-CN"/>
        </w:rPr>
        <w:t xml:space="preserve">periodically transmitted synchronization signal, </w:t>
      </w:r>
      <w:bookmarkEnd w:id="9"/>
      <w:r w:rsidR="00DA278A">
        <w:rPr>
          <w:rFonts w:ascii="Times New Roman" w:eastAsiaTheme="minorEastAsia" w:hAnsi="Times New Roman"/>
          <w:szCs w:val="20"/>
          <w:lang w:eastAsia="zh-CN"/>
        </w:rPr>
        <w:t>i.e.,</w:t>
      </w:r>
      <w:r w:rsidR="009E3B6A" w:rsidRPr="001A07C4">
        <w:rPr>
          <w:rFonts w:ascii="Times New Roman" w:eastAsiaTheme="minorEastAsia" w:hAnsi="Times New Roman"/>
          <w:szCs w:val="20"/>
          <w:lang w:eastAsia="zh-CN"/>
        </w:rPr>
        <w:t xml:space="preserve"> SSB</w:t>
      </w:r>
      <w:bookmarkEnd w:id="10"/>
      <w:r w:rsidR="009E3B6A" w:rsidRPr="001A07C4">
        <w:rPr>
          <w:rFonts w:ascii="Times New Roman" w:eastAsiaTheme="minorEastAsia" w:hAnsi="Times New Roman"/>
          <w:szCs w:val="20"/>
          <w:lang w:eastAsia="zh-CN"/>
        </w:rPr>
        <w:t xml:space="preserve">, while </w:t>
      </w:r>
      <w:r w:rsidR="00B36316" w:rsidRPr="001A07C4">
        <w:rPr>
          <w:rFonts w:ascii="Times New Roman" w:eastAsiaTheme="minorEastAsia" w:hAnsi="Times New Roman"/>
          <w:szCs w:val="20"/>
          <w:lang w:eastAsia="zh-CN"/>
        </w:rPr>
        <w:t>for</w:t>
      </w:r>
      <w:r w:rsidR="009E3B6A" w:rsidRPr="001A07C4">
        <w:rPr>
          <w:rFonts w:ascii="Times New Roman" w:eastAsiaTheme="minorEastAsia" w:hAnsi="Times New Roman"/>
          <w:szCs w:val="20"/>
          <w:lang w:eastAsia="zh-CN"/>
        </w:rPr>
        <w:t xml:space="preserve"> </w:t>
      </w:r>
      <w:r w:rsidR="00B36316" w:rsidRPr="001A07C4">
        <w:rPr>
          <w:rFonts w:ascii="Times New Roman" w:eastAsiaTheme="minorEastAsia" w:hAnsi="Times New Roman"/>
          <w:szCs w:val="20"/>
          <w:lang w:eastAsia="zh-CN"/>
        </w:rPr>
        <w:t xml:space="preserve">UL </w:t>
      </w:r>
      <w:r w:rsidR="009E3B6A" w:rsidRPr="001A07C4">
        <w:rPr>
          <w:rFonts w:ascii="Times New Roman" w:eastAsiaTheme="minorEastAsia" w:hAnsi="Times New Roman"/>
          <w:szCs w:val="20"/>
          <w:lang w:eastAsia="zh-CN"/>
        </w:rPr>
        <w:t xml:space="preserve">the </w:t>
      </w:r>
      <w:r w:rsidR="00B36316" w:rsidRPr="001A07C4">
        <w:rPr>
          <w:rFonts w:ascii="Times New Roman" w:eastAsiaTheme="minorEastAsia" w:hAnsi="Times New Roman"/>
          <w:szCs w:val="20"/>
          <w:lang w:eastAsia="zh-CN"/>
        </w:rPr>
        <w:t>slot/symbol boundary can be aligned b/w UE and N</w:t>
      </w:r>
      <w:r w:rsidR="00B36316" w:rsidRPr="001A07C4">
        <w:rPr>
          <w:rFonts w:ascii="Times New Roman" w:eastAsiaTheme="minorEastAsia" w:hAnsi="Times New Roman" w:hint="eastAsia"/>
          <w:szCs w:val="20"/>
          <w:lang w:eastAsia="zh-CN"/>
        </w:rPr>
        <w:t>W</w:t>
      </w:r>
      <w:r w:rsidR="00B36316" w:rsidRPr="001A07C4">
        <w:rPr>
          <w:rFonts w:ascii="Times New Roman" w:eastAsiaTheme="minorEastAsia" w:hAnsi="Times New Roman"/>
          <w:szCs w:val="20"/>
          <w:lang w:eastAsia="zh-CN"/>
        </w:rPr>
        <w:t xml:space="preserve"> side</w:t>
      </w:r>
      <w:r w:rsidR="00F97BAF" w:rsidRPr="001A07C4">
        <w:rPr>
          <w:rFonts w:ascii="Times New Roman" w:eastAsiaTheme="minorEastAsia" w:hAnsi="Times New Roman"/>
          <w:szCs w:val="20"/>
          <w:lang w:eastAsia="zh-CN"/>
        </w:rPr>
        <w:t xml:space="preserve"> by adopting a proper TA.</w:t>
      </w:r>
      <w:r w:rsidR="00B36316" w:rsidRPr="001A07C4">
        <w:rPr>
          <w:rFonts w:ascii="Times New Roman" w:eastAsiaTheme="minorEastAsia" w:hAnsi="Times New Roman"/>
          <w:szCs w:val="20"/>
          <w:lang w:eastAsia="zh-CN"/>
        </w:rPr>
        <w:t xml:space="preserve"> </w:t>
      </w:r>
    </w:p>
    <w:p w14:paraId="543875C9" w14:textId="08ACE173" w:rsidR="00592D02" w:rsidRPr="001A07C4" w:rsidRDefault="00DA278A"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Ambient IoT system, it</w:t>
      </w:r>
      <w:r w:rsidRPr="001A07C4">
        <w:rPr>
          <w:rFonts w:ascii="Times New Roman" w:eastAsiaTheme="minorEastAsia" w:hAnsi="Times New Roman"/>
          <w:szCs w:val="20"/>
          <w:lang w:eastAsia="zh-CN"/>
        </w:rPr>
        <w:t xml:space="preserve"> </w:t>
      </w:r>
      <w:r w:rsidR="009E3B6A" w:rsidRPr="001A07C4">
        <w:rPr>
          <w:rFonts w:ascii="Times New Roman" w:eastAsiaTheme="minorEastAsia" w:hAnsi="Times New Roman"/>
          <w:szCs w:val="20"/>
          <w:lang w:eastAsia="zh-CN"/>
        </w:rPr>
        <w:t xml:space="preserve">is difficult to maintain the long-term synchronization by monitoring the periodically transmitted signals from the power consumption </w:t>
      </w:r>
      <w:r>
        <w:rPr>
          <w:rFonts w:ascii="Times New Roman" w:eastAsiaTheme="minorEastAsia" w:hAnsi="Times New Roman"/>
          <w:szCs w:val="20"/>
          <w:lang w:eastAsia="zh-CN"/>
        </w:rPr>
        <w:t>perspective</w:t>
      </w:r>
      <w:r w:rsidRPr="001A07C4">
        <w:rPr>
          <w:rFonts w:ascii="Times New Roman" w:eastAsiaTheme="minorEastAsia" w:hAnsi="Times New Roman"/>
          <w:szCs w:val="20"/>
          <w:lang w:eastAsia="zh-CN"/>
        </w:rPr>
        <w:t xml:space="preserve"> </w:t>
      </w:r>
      <w:r w:rsidR="009E3B6A" w:rsidRPr="001A07C4">
        <w:rPr>
          <w:rFonts w:ascii="Times New Roman" w:eastAsiaTheme="minorEastAsia" w:hAnsi="Times New Roman"/>
          <w:szCs w:val="20"/>
          <w:lang w:eastAsia="zh-CN"/>
        </w:rPr>
        <w:t>especially for the type 1 A-IoT device which is limited by ~1 µW peak power consumption, and thus, it is not necessary to introduce periodically transmitted signals at least for synchronization purpose.</w:t>
      </w:r>
    </w:p>
    <w:p w14:paraId="7EBB0C32" w14:textId="3580FFD9" w:rsidR="00D57CBF" w:rsidRPr="004857A4" w:rsidRDefault="00B9377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1" w:name="OLE_LINK6"/>
      <w:bookmarkStart w:id="12" w:name="OLE_LINK27"/>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 xml:space="preserve">bservation 1: </w:t>
      </w:r>
      <w:r w:rsidR="00692FAC" w:rsidRPr="004857A4">
        <w:rPr>
          <w:rFonts w:ascii="Times New Roman" w:eastAsiaTheme="minorEastAsia" w:hAnsi="Times New Roman"/>
          <w:b/>
          <w:bCs/>
          <w:i/>
          <w:iCs/>
          <w:szCs w:val="20"/>
          <w:lang w:eastAsia="zh-CN"/>
        </w:rPr>
        <w:t>At least f</w:t>
      </w:r>
      <w:r w:rsidR="00797F1B" w:rsidRPr="004857A4">
        <w:rPr>
          <w:rFonts w:ascii="Times New Roman" w:eastAsiaTheme="minorEastAsia" w:hAnsi="Times New Roman"/>
          <w:b/>
          <w:bCs/>
          <w:i/>
          <w:iCs/>
          <w:szCs w:val="20"/>
          <w:lang w:eastAsia="zh-CN"/>
        </w:rPr>
        <w:t xml:space="preserve">or </w:t>
      </w:r>
      <w:r w:rsidR="00692FAC" w:rsidRPr="004857A4">
        <w:rPr>
          <w:rFonts w:ascii="Times New Roman" w:eastAsiaTheme="minorEastAsia" w:hAnsi="Times New Roman"/>
          <w:b/>
          <w:bCs/>
          <w:i/>
          <w:iCs/>
          <w:szCs w:val="20"/>
          <w:lang w:eastAsia="zh-CN"/>
        </w:rPr>
        <w:t xml:space="preserve">type </w:t>
      </w:r>
      <w:r w:rsidR="00D40FDC" w:rsidRPr="004857A4">
        <w:rPr>
          <w:rFonts w:ascii="Times New Roman" w:eastAsiaTheme="minorEastAsia" w:hAnsi="Times New Roman"/>
          <w:b/>
          <w:bCs/>
          <w:i/>
          <w:iCs/>
          <w:szCs w:val="20"/>
          <w:lang w:eastAsia="zh-CN"/>
        </w:rPr>
        <w:t>1</w:t>
      </w:r>
      <w:r w:rsidR="00692FAC" w:rsidRPr="004857A4">
        <w:rPr>
          <w:rFonts w:ascii="Times New Roman" w:eastAsiaTheme="minorEastAsia" w:hAnsi="Times New Roman"/>
          <w:i/>
          <w:iCs/>
          <w:szCs w:val="20"/>
          <w:lang w:eastAsia="zh-CN"/>
        </w:rPr>
        <w:t xml:space="preserve"> </w:t>
      </w:r>
      <w:r w:rsidR="00797F1B" w:rsidRPr="004857A4">
        <w:rPr>
          <w:rFonts w:ascii="Times New Roman" w:eastAsiaTheme="minorEastAsia" w:hAnsi="Times New Roman"/>
          <w:b/>
          <w:bCs/>
          <w:i/>
          <w:iCs/>
          <w:szCs w:val="20"/>
          <w:lang w:eastAsia="zh-CN"/>
        </w:rPr>
        <w:t>device in Ambient IoT, l</w:t>
      </w:r>
      <w:r w:rsidRPr="004857A4">
        <w:rPr>
          <w:rFonts w:ascii="Times New Roman" w:eastAsiaTheme="minorEastAsia" w:hAnsi="Times New Roman"/>
          <w:b/>
          <w:bCs/>
          <w:i/>
          <w:iCs/>
          <w:szCs w:val="20"/>
          <w:lang w:eastAsia="zh-CN"/>
        </w:rPr>
        <w:t xml:space="preserve">ong-term synchronization </w:t>
      </w:r>
      <w:r w:rsidR="00797F1B" w:rsidRPr="004857A4">
        <w:rPr>
          <w:rFonts w:ascii="Times New Roman" w:eastAsiaTheme="minorEastAsia" w:hAnsi="Times New Roman"/>
          <w:b/>
          <w:bCs/>
          <w:i/>
          <w:iCs/>
          <w:szCs w:val="20"/>
          <w:lang w:eastAsia="zh-CN"/>
        </w:rPr>
        <w:t>with</w:t>
      </w:r>
      <w:r w:rsidRPr="004857A4">
        <w:rPr>
          <w:rFonts w:ascii="Times New Roman" w:eastAsiaTheme="minorEastAsia" w:hAnsi="Times New Roman"/>
          <w:b/>
          <w:bCs/>
          <w:i/>
          <w:iCs/>
          <w:szCs w:val="20"/>
          <w:lang w:eastAsia="zh-CN"/>
        </w:rPr>
        <w:t xml:space="preserve">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w:t>
      </w:r>
      <w:r w:rsidR="007A7719" w:rsidRPr="004857A4">
        <w:rPr>
          <w:rFonts w:ascii="Times New Roman" w:eastAsiaTheme="minorEastAsia" w:hAnsi="Times New Roman"/>
          <w:b/>
          <w:bCs/>
          <w:i/>
          <w:iCs/>
          <w:szCs w:val="20"/>
          <w:lang w:eastAsia="zh-CN"/>
        </w:rPr>
        <w:t>intermediate</w:t>
      </w:r>
      <w:r w:rsidR="00797F1B"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UE (in topology 2)</w:t>
      </w:r>
      <w:r w:rsidR="007A7719" w:rsidRPr="004857A4">
        <w:rPr>
          <w:rFonts w:ascii="Times New Roman" w:eastAsiaTheme="minorEastAsia" w:hAnsi="Times New Roman"/>
          <w:b/>
          <w:bCs/>
          <w:i/>
          <w:iCs/>
          <w:szCs w:val="20"/>
          <w:lang w:eastAsia="zh-CN"/>
        </w:rPr>
        <w:t xml:space="preserve"> </w:t>
      </w:r>
      <w:r w:rsidR="00797F1B" w:rsidRPr="004857A4">
        <w:rPr>
          <w:rFonts w:ascii="Times New Roman" w:eastAsiaTheme="minorEastAsia" w:hAnsi="Times New Roman"/>
          <w:b/>
          <w:bCs/>
          <w:i/>
          <w:iCs/>
          <w:szCs w:val="20"/>
          <w:lang w:eastAsia="zh-CN"/>
        </w:rPr>
        <w:t>is difficult</w:t>
      </w:r>
      <w:r w:rsidR="00DA278A">
        <w:rPr>
          <w:rFonts w:ascii="Times New Roman" w:eastAsiaTheme="minorEastAsia" w:hAnsi="Times New Roman"/>
          <w:b/>
          <w:bCs/>
          <w:i/>
          <w:iCs/>
          <w:szCs w:val="20"/>
          <w:lang w:eastAsia="zh-CN"/>
        </w:rPr>
        <w:t>ly</w:t>
      </w:r>
      <w:r w:rsidR="00797F1B"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achieved</w:t>
      </w:r>
      <w:r w:rsidR="00673DBF" w:rsidRPr="004857A4">
        <w:rPr>
          <w:rFonts w:ascii="Times New Roman" w:eastAsiaTheme="minorEastAsia" w:hAnsi="Times New Roman"/>
          <w:b/>
          <w:bCs/>
          <w:i/>
          <w:iCs/>
          <w:szCs w:val="20"/>
          <w:lang w:eastAsia="zh-CN"/>
        </w:rPr>
        <w:t xml:space="preserve"> due to monitoring periodic synchronization signal has a very high possibility to break the power consumption limitation</w:t>
      </w:r>
      <w:r w:rsidR="00D57CBF" w:rsidRPr="004857A4">
        <w:rPr>
          <w:rFonts w:ascii="Times New Roman" w:eastAsiaTheme="minorEastAsia" w:hAnsi="Times New Roman"/>
          <w:b/>
          <w:bCs/>
          <w:i/>
          <w:iCs/>
          <w:szCs w:val="20"/>
          <w:lang w:eastAsia="zh-CN"/>
        </w:rPr>
        <w:t>.</w:t>
      </w:r>
      <w:bookmarkEnd w:id="11"/>
      <w:r w:rsidR="00D57CBF" w:rsidRPr="004857A4">
        <w:rPr>
          <w:rFonts w:ascii="Times New Roman" w:eastAsiaTheme="minorEastAsia" w:hAnsi="Times New Roman"/>
          <w:b/>
          <w:bCs/>
          <w:i/>
          <w:iCs/>
          <w:szCs w:val="20"/>
          <w:lang w:eastAsia="zh-CN"/>
        </w:rPr>
        <w:t xml:space="preserve"> </w:t>
      </w:r>
    </w:p>
    <w:p w14:paraId="48EC84A3" w14:textId="7F353118" w:rsidR="00B9377B" w:rsidRPr="004857A4" w:rsidRDefault="00673DBF"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3" w:name="OLE_LINK7"/>
      <w:bookmarkEnd w:id="12"/>
      <w:r w:rsidRPr="004857A4">
        <w:rPr>
          <w:rFonts w:ascii="Times New Roman" w:eastAsiaTheme="minorEastAsia" w:hAnsi="Times New Roman"/>
          <w:b/>
          <w:bCs/>
          <w:i/>
          <w:iCs/>
          <w:szCs w:val="20"/>
          <w:lang w:eastAsia="zh-CN"/>
        </w:rPr>
        <w:t xml:space="preserve">Proposal 1: </w:t>
      </w:r>
      <w:r w:rsidR="00D40FDC" w:rsidRPr="004857A4">
        <w:rPr>
          <w:rFonts w:ascii="Times New Roman" w:eastAsiaTheme="minorEastAsia" w:hAnsi="Times New Roman"/>
          <w:b/>
          <w:bCs/>
          <w:i/>
          <w:iCs/>
          <w:szCs w:val="20"/>
          <w:lang w:eastAsia="zh-CN"/>
        </w:rPr>
        <w:t>Periodically transmitted synchronization signal, such as the SSB</w:t>
      </w:r>
      <w:r w:rsidR="00DA278A">
        <w:rPr>
          <w:rFonts w:ascii="Times New Roman" w:eastAsiaTheme="minorEastAsia" w:hAnsi="Times New Roman"/>
          <w:b/>
          <w:bCs/>
          <w:i/>
          <w:iCs/>
          <w:szCs w:val="20"/>
          <w:lang w:eastAsia="zh-CN"/>
        </w:rPr>
        <w:t>,</w:t>
      </w:r>
      <w:r w:rsidR="00D57CBF" w:rsidRPr="004857A4">
        <w:rPr>
          <w:rFonts w:ascii="Times New Roman" w:eastAsiaTheme="minorEastAsia" w:hAnsi="Times New Roman"/>
          <w:b/>
          <w:bCs/>
          <w:i/>
          <w:iCs/>
          <w:szCs w:val="20"/>
          <w:lang w:eastAsia="zh-CN"/>
        </w:rPr>
        <w:t xml:space="preserve"> is not </w:t>
      </w:r>
      <w:r w:rsidR="00D40FDC" w:rsidRPr="004857A4">
        <w:rPr>
          <w:rFonts w:ascii="Times New Roman" w:eastAsiaTheme="minorEastAsia" w:hAnsi="Times New Roman"/>
          <w:b/>
          <w:bCs/>
          <w:i/>
          <w:iCs/>
          <w:szCs w:val="20"/>
          <w:lang w:eastAsia="zh-CN"/>
        </w:rPr>
        <w:t xml:space="preserve">supported </w:t>
      </w:r>
      <w:r w:rsidR="00D57CBF" w:rsidRPr="004857A4">
        <w:rPr>
          <w:rFonts w:ascii="Times New Roman" w:eastAsiaTheme="minorEastAsia" w:hAnsi="Times New Roman"/>
          <w:b/>
          <w:bCs/>
          <w:i/>
          <w:iCs/>
          <w:szCs w:val="20"/>
          <w:lang w:eastAsia="zh-CN"/>
        </w:rPr>
        <w:t xml:space="preserve">in </w:t>
      </w:r>
      <w:r w:rsidR="00D40FDC" w:rsidRPr="004857A4">
        <w:rPr>
          <w:rFonts w:ascii="Times New Roman" w:eastAsiaTheme="minorEastAsia" w:hAnsi="Times New Roman"/>
          <w:b/>
          <w:bCs/>
          <w:i/>
          <w:iCs/>
          <w:szCs w:val="20"/>
          <w:lang w:eastAsia="zh-CN"/>
        </w:rPr>
        <w:t>A-</w:t>
      </w:r>
      <w:r w:rsidR="00D57CBF" w:rsidRPr="004857A4">
        <w:rPr>
          <w:rFonts w:ascii="Times New Roman" w:eastAsiaTheme="minorEastAsia" w:hAnsi="Times New Roman"/>
          <w:b/>
          <w:bCs/>
          <w:i/>
          <w:iCs/>
          <w:szCs w:val="20"/>
          <w:lang w:eastAsia="zh-CN"/>
        </w:rPr>
        <w:t>IoT</w:t>
      </w:r>
      <w:r w:rsidR="00760CB4" w:rsidRPr="004857A4">
        <w:rPr>
          <w:rFonts w:ascii="Times New Roman" w:eastAsiaTheme="minorEastAsia" w:hAnsi="Times New Roman"/>
          <w:b/>
          <w:bCs/>
          <w:i/>
          <w:iCs/>
          <w:szCs w:val="20"/>
          <w:lang w:eastAsia="zh-CN"/>
        </w:rPr>
        <w:t>.</w:t>
      </w:r>
    </w:p>
    <w:bookmarkEnd w:id="13"/>
    <w:p w14:paraId="635499DA" w14:textId="30E4045F" w:rsidR="00CA5B96" w:rsidRPr="001A07C4" w:rsidRDefault="001A3015"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A-IoT</w:t>
      </w:r>
      <w:r w:rsidR="00E1790E" w:rsidRPr="001A07C4">
        <w:rPr>
          <w:rFonts w:ascii="Times New Roman" w:eastAsiaTheme="minorEastAsia" w:hAnsi="Times New Roman"/>
          <w:szCs w:val="20"/>
          <w:lang w:eastAsia="zh-CN"/>
        </w:rPr>
        <w:t xml:space="preserve"> is more</w:t>
      </w:r>
      <w:r w:rsidR="00817883" w:rsidRPr="001A07C4">
        <w:rPr>
          <w:rFonts w:ascii="Times New Roman" w:eastAsiaTheme="minorEastAsia" w:hAnsi="Times New Roman"/>
          <w:szCs w:val="20"/>
          <w:lang w:eastAsia="zh-CN"/>
        </w:rPr>
        <w:t xml:space="preserve"> like an asynchronous system,</w:t>
      </w:r>
      <w:r w:rsidR="00A108E5" w:rsidRPr="001A07C4">
        <w:rPr>
          <w:rFonts w:ascii="Times New Roman" w:eastAsiaTheme="minorEastAsia" w:hAnsi="Times New Roman"/>
          <w:szCs w:val="20"/>
          <w:lang w:eastAsia="zh-CN"/>
        </w:rPr>
        <w:t xml:space="preserve"> and</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the transmission/reception timing can</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 xml:space="preserve">be </w:t>
      </w:r>
      <w:r w:rsidR="00972ED8" w:rsidRPr="001A07C4">
        <w:rPr>
          <w:rFonts w:ascii="Times New Roman" w:eastAsiaTheme="minorEastAsia" w:hAnsi="Times New Roman"/>
          <w:szCs w:val="20"/>
          <w:lang w:eastAsia="zh-CN"/>
        </w:rPr>
        <w:t>acquired</w:t>
      </w:r>
      <w:r w:rsidR="00842AC3" w:rsidRPr="001A07C4">
        <w:rPr>
          <w:rFonts w:ascii="Times New Roman" w:eastAsiaTheme="minorEastAsia" w:hAnsi="Times New Roman"/>
          <w:szCs w:val="20"/>
          <w:lang w:eastAsia="zh-CN"/>
        </w:rPr>
        <w:t xml:space="preserve"> by preamble</w:t>
      </w:r>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midamble</w:t>
      </w:r>
      <w:proofErr w:type="spellEnd"/>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postamble</w:t>
      </w:r>
      <w:proofErr w:type="spellEnd"/>
      <w:r w:rsidR="00817883" w:rsidRPr="001A07C4">
        <w:rPr>
          <w:rFonts w:ascii="Times New Roman" w:eastAsiaTheme="minorEastAsia" w:hAnsi="Times New Roman"/>
          <w:szCs w:val="20"/>
          <w:lang w:eastAsia="zh-CN"/>
        </w:rPr>
        <w:t xml:space="preserve"> </w:t>
      </w:r>
      <w:r w:rsidR="009167CA" w:rsidRPr="001A07C4">
        <w:rPr>
          <w:rFonts w:ascii="Times New Roman" w:eastAsiaTheme="minorEastAsia" w:hAnsi="Times New Roman"/>
          <w:szCs w:val="20"/>
          <w:lang w:eastAsia="zh-CN"/>
        </w:rPr>
        <w:t xml:space="preserve">transmitted </w:t>
      </w:r>
      <w:r w:rsidR="00972ED8" w:rsidRPr="001A07C4">
        <w:rPr>
          <w:rFonts w:ascii="Times New Roman" w:eastAsiaTheme="minorEastAsia" w:hAnsi="Times New Roman"/>
          <w:szCs w:val="20"/>
          <w:lang w:eastAsia="zh-CN"/>
        </w:rPr>
        <w:t>along with data</w:t>
      </w:r>
      <w:r w:rsidR="00785C10" w:rsidRPr="001A07C4">
        <w:rPr>
          <w:rFonts w:ascii="Times New Roman" w:eastAsiaTheme="minorEastAsia" w:hAnsi="Times New Roman"/>
          <w:szCs w:val="20"/>
          <w:lang w:eastAsia="zh-CN"/>
        </w:rPr>
        <w:t xml:space="preserve"> the design details and functionalities </w:t>
      </w:r>
      <w:r w:rsidR="009167CA" w:rsidRPr="001A07C4">
        <w:rPr>
          <w:rFonts w:ascii="Times New Roman" w:eastAsiaTheme="minorEastAsia" w:hAnsi="Times New Roman"/>
          <w:szCs w:val="20"/>
          <w:lang w:eastAsia="zh-CN"/>
        </w:rPr>
        <w:t xml:space="preserve">of these R2D /D2R signal </w:t>
      </w:r>
      <w:r w:rsidR="00785C10" w:rsidRPr="001A07C4">
        <w:rPr>
          <w:rFonts w:ascii="Times New Roman" w:eastAsiaTheme="minorEastAsia" w:hAnsi="Times New Roman"/>
          <w:szCs w:val="20"/>
          <w:lang w:eastAsia="zh-CN"/>
        </w:rPr>
        <w:t xml:space="preserve">would be discussed in our companion </w:t>
      </w:r>
      <w:r w:rsidR="00F465E6">
        <w:rPr>
          <w:rFonts w:ascii="Times New Roman" w:eastAsiaTheme="minorEastAsia" w:hAnsi="Times New Roman"/>
          <w:szCs w:val="20"/>
          <w:lang w:eastAsia="zh-CN"/>
        </w:rPr>
        <w:t>contribution</w:t>
      </w:r>
      <w:r w:rsidR="00F465E6" w:rsidRPr="001A07C4">
        <w:rPr>
          <w:rFonts w:ascii="Times New Roman" w:eastAsiaTheme="minorEastAsia" w:hAnsi="Times New Roman"/>
          <w:szCs w:val="20"/>
          <w:lang w:eastAsia="zh-CN"/>
        </w:rPr>
        <w:t xml:space="preserve"> </w:t>
      </w:r>
      <w:r w:rsidR="00785C10" w:rsidRPr="001A07C4">
        <w:rPr>
          <w:rFonts w:ascii="Times New Roman" w:eastAsiaTheme="minorEastAsia" w:hAnsi="Times New Roman"/>
          <w:szCs w:val="20"/>
          <w:lang w:eastAsia="zh-CN"/>
        </w:rPr>
        <w:t>[</w:t>
      </w:r>
      <w:r w:rsidR="0053379C" w:rsidRPr="001A07C4">
        <w:rPr>
          <w:rFonts w:ascii="Times New Roman" w:eastAsiaTheme="minorEastAsia" w:hAnsi="Times New Roman"/>
          <w:szCs w:val="20"/>
          <w:lang w:eastAsia="zh-CN"/>
        </w:rPr>
        <w:t>2</w:t>
      </w:r>
      <w:r w:rsidR="00785C10" w:rsidRPr="001A07C4">
        <w:rPr>
          <w:rFonts w:ascii="Times New Roman" w:eastAsiaTheme="minorEastAsia" w:hAnsi="Times New Roman"/>
          <w:szCs w:val="20"/>
          <w:lang w:eastAsia="zh-CN"/>
        </w:rPr>
        <w:t>].</w:t>
      </w:r>
    </w:p>
    <w:p w14:paraId="4B8F8C92" w14:textId="01C0AAC9" w:rsidR="002E53AB" w:rsidRPr="00771B6C" w:rsidRDefault="00FA6F2F" w:rsidP="00FD65CA">
      <w:pPr>
        <w:pStyle w:val="1"/>
        <w:rPr>
          <w:sz w:val="28"/>
          <w:szCs w:val="28"/>
        </w:rPr>
      </w:pPr>
      <w:bookmarkStart w:id="14" w:name="OLE_LINK133"/>
      <w:r w:rsidRPr="00771B6C">
        <w:rPr>
          <w:sz w:val="28"/>
          <w:szCs w:val="28"/>
        </w:rPr>
        <w:t>Random access</w:t>
      </w:r>
      <w:bookmarkStart w:id="15" w:name="OLE_LINK135"/>
      <w:bookmarkStart w:id="16" w:name="OLE_LINK140"/>
      <w:bookmarkEnd w:id="14"/>
    </w:p>
    <w:p w14:paraId="439A6823" w14:textId="2B50BCFC" w:rsidR="00097714" w:rsidRPr="009D44F0" w:rsidRDefault="005C4FB8"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As aforementioned</w:t>
      </w:r>
      <w:bookmarkEnd w:id="15"/>
      <w:r w:rsidRPr="009D44F0">
        <w:rPr>
          <w:rFonts w:ascii="Times New Roman" w:eastAsia="宋体" w:hAnsi="Times New Roman"/>
          <w:color w:val="000000"/>
          <w:szCs w:val="20"/>
          <w:lang w:eastAsia="zh-CN"/>
        </w:rPr>
        <w:t>, Ambient IoT is an asynchronous system, which means some definition</w:t>
      </w:r>
      <w:r w:rsidR="00570E9D" w:rsidRPr="009D44F0">
        <w:rPr>
          <w:rFonts w:ascii="Times New Roman" w:eastAsia="宋体" w:hAnsi="Times New Roman"/>
          <w:color w:val="000000"/>
          <w:szCs w:val="20"/>
          <w:lang w:eastAsia="zh-CN"/>
        </w:rPr>
        <w:t>s</w:t>
      </w:r>
      <w:r w:rsidRPr="009D44F0">
        <w:rPr>
          <w:rFonts w:ascii="Times New Roman" w:eastAsia="宋体" w:hAnsi="Times New Roman"/>
          <w:color w:val="000000"/>
          <w:szCs w:val="20"/>
          <w:lang w:eastAsia="zh-CN"/>
        </w:rPr>
        <w:t xml:space="preserve"> in NR related to random access procedure cannot be reuse</w:t>
      </w:r>
      <w:r w:rsidR="00F610B1" w:rsidRPr="009D44F0">
        <w:rPr>
          <w:rFonts w:ascii="Times New Roman" w:eastAsia="宋体" w:hAnsi="Times New Roman"/>
          <w:color w:val="000000"/>
          <w:szCs w:val="20"/>
          <w:lang w:eastAsia="zh-CN"/>
        </w:rPr>
        <w:t>d</w:t>
      </w:r>
      <w:r w:rsidRPr="009D44F0">
        <w:rPr>
          <w:rFonts w:ascii="Times New Roman" w:eastAsia="宋体" w:hAnsi="Times New Roman"/>
          <w:color w:val="000000"/>
          <w:szCs w:val="20"/>
          <w:lang w:eastAsia="zh-CN"/>
        </w:rPr>
        <w:t>, such as Timing Advance</w:t>
      </w:r>
      <w:r w:rsidR="00193CD1" w:rsidRPr="009D44F0">
        <w:rPr>
          <w:rFonts w:ascii="Times New Roman" w:eastAsia="宋体" w:hAnsi="Times New Roman"/>
          <w:color w:val="000000"/>
          <w:szCs w:val="20"/>
          <w:lang w:eastAsia="zh-CN"/>
        </w:rPr>
        <w:t>.</w:t>
      </w:r>
      <w:r w:rsidR="006E5B9E" w:rsidRPr="009D44F0">
        <w:rPr>
          <w:rFonts w:ascii="Times New Roman" w:eastAsia="宋体" w:hAnsi="Times New Roman"/>
          <w:color w:val="000000"/>
          <w:szCs w:val="20"/>
          <w:lang w:eastAsia="zh-CN"/>
        </w:rPr>
        <w:t xml:space="preserve"> </w:t>
      </w:r>
      <w:r w:rsidR="00193CD1" w:rsidRPr="009D44F0">
        <w:rPr>
          <w:rFonts w:ascii="Times New Roman" w:eastAsia="宋体" w:hAnsi="Times New Roman"/>
          <w:color w:val="000000"/>
          <w:szCs w:val="20"/>
          <w:lang w:eastAsia="zh-CN"/>
        </w:rPr>
        <w:t xml:space="preserve">Meanwhile, the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IoT device may not</w:t>
      </w:r>
      <w:r w:rsidR="00A53162">
        <w:rPr>
          <w:rFonts w:ascii="Times New Roman" w:eastAsia="宋体" w:hAnsi="Times New Roman"/>
          <w:color w:val="000000"/>
          <w:szCs w:val="20"/>
          <w:lang w:eastAsia="zh-CN"/>
        </w:rPr>
        <w:t xml:space="preserve"> be</w:t>
      </w:r>
      <w:r w:rsidR="005F6D12" w:rsidRPr="009D44F0">
        <w:rPr>
          <w:rFonts w:ascii="Times New Roman" w:eastAsia="宋体" w:hAnsi="Times New Roman"/>
          <w:color w:val="000000"/>
          <w:szCs w:val="20"/>
          <w:lang w:eastAsia="zh-CN"/>
        </w:rPr>
        <w:t xml:space="preserve"> </w:t>
      </w:r>
      <w:r w:rsidR="00F610B1" w:rsidRPr="009D44F0">
        <w:rPr>
          <w:rFonts w:ascii="Times New Roman" w:eastAsia="宋体" w:hAnsi="Times New Roman"/>
          <w:color w:val="000000"/>
          <w:szCs w:val="20"/>
          <w:lang w:eastAsia="zh-CN"/>
        </w:rPr>
        <w:t>capable</w:t>
      </w:r>
      <w:r w:rsidR="005F6D12" w:rsidRPr="009D44F0">
        <w:rPr>
          <w:rFonts w:ascii="Times New Roman" w:eastAsia="宋体" w:hAnsi="Times New Roman"/>
          <w:color w:val="000000"/>
          <w:szCs w:val="20"/>
          <w:lang w:eastAsia="zh-CN"/>
        </w:rPr>
        <w:t xml:space="preserve"> to </w:t>
      </w:r>
      <w:r w:rsidR="00BC35D6" w:rsidRPr="009D44F0">
        <w:rPr>
          <w:rFonts w:ascii="Times New Roman" w:eastAsia="宋体" w:hAnsi="Times New Roman"/>
          <w:color w:val="000000"/>
          <w:szCs w:val="20"/>
          <w:lang w:eastAsia="zh-CN"/>
        </w:rPr>
        <w:t xml:space="preserve">generate </w:t>
      </w:r>
      <w:r w:rsidR="005F0C45" w:rsidRPr="009D44F0">
        <w:rPr>
          <w:rFonts w:ascii="Times New Roman" w:eastAsia="宋体" w:hAnsi="Times New Roman"/>
          <w:color w:val="000000"/>
          <w:szCs w:val="20"/>
          <w:lang w:eastAsia="zh-CN"/>
        </w:rPr>
        <w:t>a sequence from a certain number of candidates</w:t>
      </w:r>
      <w:r w:rsidR="005F6D12" w:rsidRPr="009D44F0">
        <w:rPr>
          <w:rFonts w:ascii="Times New Roman" w:eastAsia="宋体" w:hAnsi="Times New Roman"/>
          <w:color w:val="000000"/>
          <w:szCs w:val="20"/>
          <w:lang w:eastAsia="zh-CN"/>
        </w:rPr>
        <w:t xml:space="preserve"> (such as 64 in NR), </w:t>
      </w:r>
      <w:r w:rsidR="006F6D31">
        <w:rPr>
          <w:rFonts w:ascii="Times New Roman" w:eastAsia="宋体" w:hAnsi="Times New Roman"/>
          <w:color w:val="000000"/>
          <w:szCs w:val="20"/>
          <w:lang w:eastAsia="zh-CN"/>
        </w:rPr>
        <w:t xml:space="preserve">and </w:t>
      </w:r>
      <w:r w:rsidR="005F6D12" w:rsidRPr="009D44F0">
        <w:rPr>
          <w:rFonts w:ascii="Times New Roman" w:eastAsia="宋体" w:hAnsi="Times New Roman"/>
          <w:color w:val="000000"/>
          <w:szCs w:val="20"/>
          <w:lang w:eastAsia="zh-CN"/>
        </w:rPr>
        <w:t xml:space="preserve">it </w:t>
      </w:r>
      <w:r w:rsidR="00A53162">
        <w:rPr>
          <w:rFonts w:ascii="Times New Roman" w:eastAsia="宋体" w:hAnsi="Times New Roman"/>
          <w:color w:val="000000"/>
          <w:szCs w:val="20"/>
          <w:lang w:eastAsia="zh-CN"/>
        </w:rPr>
        <w:t>not feasible</w:t>
      </w:r>
      <w:r w:rsidR="005F6D12" w:rsidRPr="009D44F0">
        <w:rPr>
          <w:rFonts w:ascii="Times New Roman" w:eastAsia="宋体" w:hAnsi="Times New Roman"/>
          <w:color w:val="000000"/>
          <w:szCs w:val="20"/>
          <w:lang w:eastAsia="zh-CN"/>
        </w:rPr>
        <w:t xml:space="preserve"> to introduce </w:t>
      </w:r>
      <w:r w:rsidR="00A407B6" w:rsidRPr="009D44F0">
        <w:rPr>
          <w:rFonts w:ascii="Times New Roman" w:eastAsia="宋体" w:hAnsi="Times New Roman"/>
          <w:color w:val="000000"/>
          <w:szCs w:val="20"/>
          <w:lang w:eastAsia="zh-CN"/>
        </w:rPr>
        <w:t xml:space="preserve">the RACH </w:t>
      </w:r>
      <w:r w:rsidR="005F6D12" w:rsidRPr="009D44F0">
        <w:rPr>
          <w:rFonts w:ascii="Times New Roman" w:eastAsia="宋体" w:hAnsi="Times New Roman"/>
          <w:color w:val="000000"/>
          <w:szCs w:val="20"/>
          <w:lang w:eastAsia="zh-CN"/>
        </w:rPr>
        <w:t xml:space="preserve">preamble in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IoT.</w:t>
      </w:r>
      <w:r w:rsidR="006E5B9E" w:rsidRPr="009D44F0">
        <w:rPr>
          <w:rFonts w:ascii="Times New Roman" w:eastAsia="宋体" w:hAnsi="Times New Roman"/>
          <w:color w:val="000000"/>
          <w:szCs w:val="20"/>
          <w:lang w:eastAsia="zh-CN"/>
        </w:rPr>
        <w:t xml:space="preserve"> </w:t>
      </w:r>
    </w:p>
    <w:p w14:paraId="679B16F7" w14:textId="295CB5C0" w:rsidR="002666BE" w:rsidRPr="004857A4" w:rsidRDefault="006E5B9E"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7" w:name="OLE_LINK52"/>
      <w:bookmarkStart w:id="18" w:name="_Hlk174114549"/>
      <w:bookmarkStart w:id="19" w:name="OLE_LINK126"/>
      <w:bookmarkStart w:id="20" w:name="OLE_LINK136"/>
      <w:bookmarkEnd w:id="16"/>
      <w:r w:rsidRPr="004857A4">
        <w:rPr>
          <w:rFonts w:ascii="Times New Roman" w:eastAsiaTheme="minorEastAsia" w:hAnsi="Times New Roman"/>
          <w:b/>
          <w:bCs/>
          <w:i/>
          <w:iCs/>
          <w:szCs w:val="20"/>
          <w:lang w:eastAsia="zh-CN"/>
        </w:rPr>
        <w:t>Observation 2</w:t>
      </w:r>
      <w:r w:rsidR="00481E78" w:rsidRPr="004857A4">
        <w:rPr>
          <w:rFonts w:ascii="Times New Roman" w:eastAsiaTheme="minorEastAsia" w:hAnsi="Times New Roman"/>
          <w:b/>
          <w:bCs/>
          <w:i/>
          <w:iCs/>
          <w:szCs w:val="20"/>
          <w:lang w:eastAsia="zh-CN"/>
        </w:rPr>
        <w:t xml:space="preserve">: </w:t>
      </w:r>
      <w:bookmarkStart w:id="21" w:name="OLE_LINK178"/>
      <w:r w:rsidR="00DD5C53" w:rsidRPr="004857A4">
        <w:rPr>
          <w:rFonts w:ascii="Times New Roman" w:eastAsiaTheme="minorEastAsia" w:hAnsi="Times New Roman"/>
          <w:b/>
          <w:bCs/>
          <w:i/>
          <w:iCs/>
          <w:szCs w:val="20"/>
          <w:lang w:eastAsia="zh-CN"/>
        </w:rPr>
        <w:t>Some</w:t>
      </w:r>
      <w:r w:rsidR="00481E78" w:rsidRPr="004857A4">
        <w:rPr>
          <w:rFonts w:ascii="Times New Roman" w:eastAsiaTheme="minorEastAsia" w:hAnsi="Times New Roman"/>
          <w:b/>
          <w:bCs/>
          <w:i/>
          <w:iCs/>
          <w:szCs w:val="20"/>
          <w:lang w:eastAsia="zh-CN"/>
        </w:rPr>
        <w:t xml:space="preserve"> </w:t>
      </w:r>
      <w:bookmarkEnd w:id="21"/>
      <w:r w:rsidR="005F0C45" w:rsidRPr="004857A4">
        <w:rPr>
          <w:rFonts w:ascii="Times New Roman" w:eastAsiaTheme="minorEastAsia" w:hAnsi="Times New Roman" w:hint="eastAsia"/>
          <w:b/>
          <w:bCs/>
          <w:i/>
          <w:iCs/>
          <w:szCs w:val="20"/>
          <w:lang w:eastAsia="zh-CN"/>
        </w:rPr>
        <w:t>concepts</w:t>
      </w:r>
      <w:r w:rsidR="00DD5C53" w:rsidRPr="004857A4">
        <w:rPr>
          <w:rFonts w:ascii="Times New Roman" w:eastAsiaTheme="minorEastAsia" w:hAnsi="Times New Roman"/>
          <w:b/>
          <w:bCs/>
          <w:i/>
          <w:iCs/>
          <w:szCs w:val="20"/>
          <w:lang w:eastAsia="zh-CN"/>
        </w:rPr>
        <w:t xml:space="preserve"> in NR related to RACH procedure </w:t>
      </w:r>
      <w:r w:rsidR="005F0C45" w:rsidRPr="004857A4">
        <w:rPr>
          <w:rFonts w:ascii="Times New Roman" w:eastAsiaTheme="minorEastAsia" w:hAnsi="Times New Roman" w:hint="eastAsia"/>
          <w:b/>
          <w:bCs/>
          <w:i/>
          <w:iCs/>
          <w:szCs w:val="20"/>
          <w:lang w:eastAsia="zh-CN"/>
        </w:rPr>
        <w:t>is</w:t>
      </w:r>
      <w:r w:rsidR="005F0C45" w:rsidRPr="004857A4">
        <w:rPr>
          <w:rFonts w:ascii="Times New Roman" w:eastAsiaTheme="minorEastAsia" w:hAnsi="Times New Roman"/>
          <w:b/>
          <w:bCs/>
          <w:i/>
          <w:iCs/>
          <w:szCs w:val="20"/>
          <w:lang w:eastAsia="zh-CN"/>
        </w:rPr>
        <w:t xml:space="preserve"> </w:t>
      </w:r>
      <w:r w:rsidR="00137359">
        <w:rPr>
          <w:rFonts w:ascii="Times New Roman" w:eastAsiaTheme="minorEastAsia" w:hAnsi="Times New Roman"/>
          <w:b/>
          <w:bCs/>
          <w:i/>
          <w:iCs/>
          <w:szCs w:val="20"/>
          <w:lang w:eastAsia="zh-CN"/>
        </w:rPr>
        <w:t>unnecessarily</w:t>
      </w:r>
      <w:r w:rsidR="00137359" w:rsidRPr="004857A4">
        <w:rPr>
          <w:rFonts w:ascii="Times New Roman" w:eastAsiaTheme="minorEastAsia" w:hAnsi="Times New Roman"/>
          <w:b/>
          <w:bCs/>
          <w:i/>
          <w:iCs/>
          <w:szCs w:val="20"/>
          <w:lang w:eastAsia="zh-CN"/>
        </w:rPr>
        <w:t xml:space="preserve"> </w:t>
      </w:r>
      <w:r w:rsidR="005F0C45" w:rsidRPr="004857A4">
        <w:rPr>
          <w:rFonts w:ascii="Times New Roman" w:eastAsiaTheme="minorEastAsia" w:hAnsi="Times New Roman"/>
          <w:b/>
          <w:bCs/>
          <w:i/>
          <w:iCs/>
          <w:szCs w:val="20"/>
          <w:lang w:eastAsia="zh-CN"/>
        </w:rPr>
        <w:t xml:space="preserve">introduced </w:t>
      </w:r>
      <w:r w:rsidR="005F0C45" w:rsidRPr="004857A4">
        <w:rPr>
          <w:rFonts w:ascii="Times New Roman" w:eastAsiaTheme="minorEastAsia" w:hAnsi="Times New Roman" w:hint="eastAsia"/>
          <w:b/>
          <w:bCs/>
          <w:i/>
          <w:iCs/>
          <w:szCs w:val="20"/>
          <w:lang w:eastAsia="zh-CN"/>
        </w:rPr>
        <w:t>for</w:t>
      </w:r>
      <w:r w:rsidR="00DD5C53" w:rsidRPr="004857A4">
        <w:rPr>
          <w:rFonts w:ascii="Times New Roman" w:eastAsiaTheme="minorEastAsia" w:hAnsi="Times New Roman"/>
          <w:b/>
          <w:bCs/>
          <w:i/>
          <w:iCs/>
          <w:szCs w:val="20"/>
          <w:lang w:eastAsia="zh-CN"/>
        </w:rPr>
        <w:t xml:space="preserve"> Ambient IoT, e.g., timing advance, preamble, etc</w:t>
      </w:r>
      <w:r w:rsidR="00481E78" w:rsidRPr="004857A4">
        <w:rPr>
          <w:rFonts w:ascii="Times New Roman" w:eastAsiaTheme="minorEastAsia" w:hAnsi="Times New Roman"/>
          <w:b/>
          <w:bCs/>
          <w:i/>
          <w:iCs/>
          <w:szCs w:val="20"/>
          <w:lang w:eastAsia="zh-CN"/>
        </w:rPr>
        <w:t>.</w:t>
      </w:r>
      <w:bookmarkEnd w:id="17"/>
    </w:p>
    <w:bookmarkEnd w:id="18"/>
    <w:p w14:paraId="5527473D" w14:textId="2664D3F5" w:rsidR="004D6C66" w:rsidRPr="009D44F0" w:rsidRDefault="004D6C66"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As the guideline from chairman</w:t>
      </w:r>
      <w:r w:rsidR="00EF76EA" w:rsidRPr="009D44F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RAN1 can study contention resolution aspects at physical layer (</w:t>
      </w:r>
      <w:r w:rsidR="00BC289E" w:rsidRPr="009D44F0">
        <w:rPr>
          <w:rFonts w:ascii="Times New Roman" w:eastAsiaTheme="minorEastAsia" w:hAnsi="Times New Roman"/>
          <w:szCs w:val="20"/>
          <w:lang w:eastAsia="zh-CN"/>
        </w:rPr>
        <w:t>such as the multiple access mechanism, e.g., TDM/FDM/CDM</w:t>
      </w:r>
      <w:r w:rsidRPr="009D44F0">
        <w:rPr>
          <w:rFonts w:ascii="Times New Roman" w:eastAsiaTheme="minorEastAsia" w:hAnsi="Times New Roman"/>
          <w:szCs w:val="20"/>
          <w:lang w:eastAsia="zh-CN"/>
        </w:rPr>
        <w:t>) and</w:t>
      </w:r>
      <w:r w:rsidR="00BC289E" w:rsidRPr="009D44F0">
        <w:rPr>
          <w:rFonts w:ascii="Times New Roman" w:eastAsiaTheme="minorEastAsia" w:hAnsi="Times New Roman"/>
          <w:szCs w:val="20"/>
          <w:lang w:eastAsia="zh-CN"/>
        </w:rPr>
        <w:t xml:space="preserve"> how to perform resource allocation for single or multiple UEs during the contention-based and contention-free access procedure. </w:t>
      </w:r>
      <w:r w:rsidR="001979A9" w:rsidRPr="009D44F0">
        <w:rPr>
          <w:rFonts w:ascii="Times New Roman" w:eastAsiaTheme="minorEastAsia" w:hAnsi="Times New Roman"/>
          <w:szCs w:val="20"/>
          <w:lang w:eastAsia="zh-CN"/>
        </w:rPr>
        <w:t xml:space="preserve">Furthermore, there is no need to design specific physical layer </w:t>
      </w:r>
      <w:r w:rsidR="001979A9" w:rsidRPr="009D44F0">
        <w:rPr>
          <w:rFonts w:ascii="Times New Roman" w:eastAsiaTheme="minorEastAsia" w:hAnsi="Times New Roman"/>
          <w:szCs w:val="20"/>
          <w:lang w:eastAsia="zh-CN"/>
        </w:rPr>
        <w:lastRenderedPageBreak/>
        <w:t xml:space="preserve">channel for random access procedure since only </w:t>
      </w:r>
      <w:r w:rsidR="00A230EC" w:rsidRPr="009D44F0">
        <w:rPr>
          <w:rFonts w:ascii="Times New Roman" w:eastAsiaTheme="minorEastAsia" w:hAnsi="Times New Roman"/>
          <w:szCs w:val="20"/>
          <w:lang w:eastAsia="zh-CN"/>
        </w:rPr>
        <w:t xml:space="preserve">PRDCH/PDRCH are supported in A-IoT. </w:t>
      </w:r>
      <w:r w:rsidR="00BC289E" w:rsidRPr="009D44F0">
        <w:rPr>
          <w:rFonts w:ascii="Times New Roman" w:eastAsiaTheme="minorEastAsia" w:hAnsi="Times New Roman"/>
          <w:szCs w:val="20"/>
          <w:lang w:eastAsia="zh-CN"/>
        </w:rPr>
        <w:t xml:space="preserve">Other aspects, such as whether 2-step and/or 4 step access procedure should be defined for A-IoT, the content and functionality of </w:t>
      </w:r>
      <w:r w:rsidR="00720162" w:rsidRPr="009D44F0">
        <w:rPr>
          <w:rFonts w:ascii="Times New Roman" w:eastAsiaTheme="minorEastAsia" w:hAnsi="Times New Roman"/>
          <w:szCs w:val="20"/>
          <w:lang w:eastAsia="zh-CN"/>
        </w:rPr>
        <w:t xml:space="preserve">the </w:t>
      </w:r>
      <w:r w:rsidR="00BC289E" w:rsidRPr="009D44F0">
        <w:rPr>
          <w:rFonts w:ascii="Times New Roman" w:eastAsiaTheme="minorEastAsia" w:hAnsi="Times New Roman"/>
          <w:szCs w:val="20"/>
          <w:lang w:eastAsia="zh-CN"/>
        </w:rPr>
        <w:t xml:space="preserve">message </w:t>
      </w:r>
      <w:r w:rsidR="00720162" w:rsidRPr="009D44F0">
        <w:rPr>
          <w:rFonts w:ascii="Times New Roman" w:eastAsiaTheme="minorEastAsia" w:hAnsi="Times New Roman"/>
          <w:szCs w:val="20"/>
          <w:lang w:eastAsia="zh-CN"/>
        </w:rPr>
        <w:t>during each step would be defined in RAN2</w:t>
      </w:r>
      <w:r w:rsidRPr="009D44F0">
        <w:rPr>
          <w:rFonts w:ascii="Times New Roman" w:eastAsiaTheme="minorEastAsia" w:hAnsi="Times New Roman"/>
          <w:szCs w:val="20"/>
          <w:lang w:eastAsia="zh-CN"/>
        </w:rPr>
        <w:t>.</w:t>
      </w:r>
    </w:p>
    <w:p w14:paraId="00C68437" w14:textId="05242843" w:rsidR="00EF76EA" w:rsidRPr="004857A4" w:rsidRDefault="00EF76EA"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3: The following guidelines can be derived </w:t>
      </w:r>
      <w:r w:rsidR="001979A9" w:rsidRPr="004857A4">
        <w:rPr>
          <w:rFonts w:ascii="Times New Roman" w:eastAsiaTheme="minorEastAsia" w:hAnsi="Times New Roman"/>
          <w:b/>
          <w:bCs/>
          <w:i/>
          <w:iCs/>
          <w:szCs w:val="20"/>
          <w:lang w:eastAsia="zh-CN"/>
        </w:rPr>
        <w:t xml:space="preserve">about </w:t>
      </w:r>
      <w:r w:rsidRPr="004857A4">
        <w:rPr>
          <w:rFonts w:ascii="Times New Roman" w:eastAsiaTheme="minorEastAsia" w:hAnsi="Times New Roman"/>
          <w:b/>
          <w:bCs/>
          <w:i/>
          <w:iCs/>
          <w:szCs w:val="20"/>
          <w:lang w:eastAsia="zh-CN"/>
        </w:rPr>
        <w:t>the study scope of random access</w:t>
      </w:r>
      <w:r w:rsidR="001979A9" w:rsidRPr="004857A4">
        <w:rPr>
          <w:rFonts w:ascii="Times New Roman" w:eastAsiaTheme="minorEastAsia" w:hAnsi="Times New Roman"/>
          <w:b/>
          <w:bCs/>
          <w:i/>
          <w:iCs/>
          <w:szCs w:val="20"/>
          <w:lang w:eastAsia="zh-CN"/>
        </w:rPr>
        <w:t xml:space="preserve"> from RAN1 perspective</w:t>
      </w:r>
      <w:r w:rsidRPr="004857A4">
        <w:rPr>
          <w:rFonts w:ascii="Times New Roman" w:eastAsiaTheme="minorEastAsia" w:hAnsi="Times New Roman"/>
          <w:b/>
          <w:bCs/>
          <w:i/>
          <w:iCs/>
          <w:szCs w:val="20"/>
          <w:lang w:eastAsia="zh-CN"/>
        </w:rPr>
        <w:t>:</w:t>
      </w:r>
    </w:p>
    <w:p w14:paraId="667959B8" w14:textId="3489E8A5" w:rsidR="00EF76EA" w:rsidRPr="004857A4" w:rsidRDefault="00173A7B" w:rsidP="00D35D90">
      <w:pPr>
        <w:pStyle w:val="aff2"/>
        <w:widowControl w:val="0"/>
        <w:numPr>
          <w:ilvl w:val="0"/>
          <w:numId w:val="92"/>
        </w:numPr>
        <w:autoSpaceDN w:val="0"/>
        <w:spacing w:beforeLines="50" w:before="120" w:after="120"/>
        <w:ind w:leftChars="0"/>
        <w:jc w:val="both"/>
        <w:rPr>
          <w:rFonts w:ascii="Times New Roman" w:eastAsiaTheme="minorEastAsia" w:hAnsi="Times New Roman"/>
          <w:b/>
          <w:bCs/>
          <w:i/>
          <w:iCs/>
          <w:szCs w:val="20"/>
        </w:rPr>
      </w:pPr>
      <w:bookmarkStart w:id="22" w:name="OLE_LINK54"/>
      <w:r w:rsidRPr="004857A4">
        <w:rPr>
          <w:rFonts w:ascii="Times New Roman" w:eastAsiaTheme="minorEastAsia" w:hAnsi="Times New Roman"/>
          <w:b/>
          <w:bCs/>
          <w:i/>
          <w:iCs/>
          <w:szCs w:val="20"/>
        </w:rPr>
        <w:t xml:space="preserve">How to </w:t>
      </w:r>
      <w:r w:rsidR="005306C7" w:rsidRPr="004857A4">
        <w:rPr>
          <w:rFonts w:ascii="Times New Roman" w:eastAsiaTheme="minorEastAsia" w:hAnsi="Times New Roman"/>
          <w:b/>
          <w:bCs/>
          <w:i/>
          <w:iCs/>
          <w:szCs w:val="20"/>
        </w:rPr>
        <w:t>achieve</w:t>
      </w:r>
      <w:r w:rsidRPr="004857A4">
        <w:rPr>
          <w:rFonts w:ascii="Times New Roman" w:eastAsiaTheme="minorEastAsia" w:hAnsi="Times New Roman"/>
          <w:b/>
          <w:bCs/>
          <w:i/>
          <w:iCs/>
          <w:szCs w:val="20"/>
        </w:rPr>
        <w:t xml:space="preserve"> multi-access during the random access (e.g., TDM, FDM or potential CDM) and the related resource allocation can be discussed in RAN1</w:t>
      </w:r>
      <w:r w:rsidR="001979A9" w:rsidRPr="004857A4">
        <w:rPr>
          <w:rFonts w:ascii="Times New Roman" w:eastAsiaTheme="minorEastAsia" w:hAnsi="Times New Roman"/>
          <w:b/>
          <w:bCs/>
          <w:i/>
          <w:iCs/>
          <w:szCs w:val="20"/>
        </w:rPr>
        <w:t>;</w:t>
      </w:r>
    </w:p>
    <w:p w14:paraId="2EDAB43E" w14:textId="2F36DAC2" w:rsidR="001979A9" w:rsidRPr="004857A4" w:rsidRDefault="001979A9" w:rsidP="00D35D90">
      <w:pPr>
        <w:pStyle w:val="aff2"/>
        <w:widowControl w:val="0"/>
        <w:numPr>
          <w:ilvl w:val="0"/>
          <w:numId w:val="9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Other aspects are out of RAN1</w:t>
      </w:r>
      <w:r w:rsidR="00A230EC" w:rsidRPr="004857A4">
        <w:rPr>
          <w:rFonts w:ascii="Times New Roman" w:eastAsiaTheme="minorEastAsia" w:hAnsi="Times New Roman"/>
          <w:b/>
          <w:bCs/>
          <w:i/>
          <w:iCs/>
          <w:szCs w:val="20"/>
        </w:rPr>
        <w:t xml:space="preserve"> study</w:t>
      </w:r>
      <w:r w:rsidRPr="004857A4">
        <w:rPr>
          <w:rFonts w:ascii="Times New Roman" w:eastAsiaTheme="minorEastAsia" w:hAnsi="Times New Roman"/>
          <w:b/>
          <w:bCs/>
          <w:i/>
          <w:iCs/>
          <w:szCs w:val="20"/>
        </w:rPr>
        <w:t xml:space="preserve"> scope.</w:t>
      </w:r>
    </w:p>
    <w:bookmarkEnd w:id="22"/>
    <w:p w14:paraId="6749A7D3" w14:textId="7D3484A1" w:rsidR="00A85CD1" w:rsidRPr="009D44F0" w:rsidRDefault="00605138" w:rsidP="00FD65CA">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S</w:t>
      </w:r>
      <w:r w:rsidR="00A85CD1" w:rsidRPr="009D44F0">
        <w:rPr>
          <w:rFonts w:ascii="Times New Roman" w:eastAsia="等线" w:hAnsi="Times New Roman"/>
          <w:szCs w:val="20"/>
          <w:lang w:eastAsia="zh-CN"/>
        </w:rPr>
        <w:t xml:space="preserve">ome enhancements </w:t>
      </w:r>
      <w:r w:rsidR="00001B0B">
        <w:rPr>
          <w:rFonts w:ascii="Times New Roman" w:eastAsia="等线" w:hAnsi="Times New Roman"/>
          <w:szCs w:val="20"/>
          <w:lang w:eastAsia="zh-CN"/>
        </w:rPr>
        <w:t>are</w:t>
      </w:r>
      <w:r>
        <w:rPr>
          <w:rFonts w:ascii="Times New Roman" w:eastAsia="等线" w:hAnsi="Times New Roman"/>
          <w:szCs w:val="20"/>
          <w:lang w:eastAsia="zh-CN"/>
        </w:rPr>
        <w:t xml:space="preserve"> needed </w:t>
      </w:r>
      <w:r w:rsidR="00A85CD1" w:rsidRPr="009D44F0">
        <w:rPr>
          <w:rFonts w:ascii="Times New Roman" w:eastAsia="等线" w:hAnsi="Times New Roman"/>
          <w:szCs w:val="20"/>
          <w:lang w:eastAsia="zh-CN"/>
        </w:rPr>
        <w:t xml:space="preserve">in Ambient IoT for the access procedure to guarantee more devices can successfully </w:t>
      </w:r>
      <w:r>
        <w:rPr>
          <w:rFonts w:ascii="Times New Roman" w:eastAsia="等线" w:hAnsi="Times New Roman"/>
          <w:szCs w:val="20"/>
          <w:lang w:eastAsia="zh-CN"/>
        </w:rPr>
        <w:t xml:space="preserve">access </w:t>
      </w:r>
      <w:r w:rsidR="00A85CD1" w:rsidRPr="009D44F0">
        <w:rPr>
          <w:rFonts w:ascii="Times New Roman" w:eastAsia="等线" w:hAnsi="Times New Roman"/>
          <w:szCs w:val="20"/>
          <w:lang w:eastAsia="zh-CN"/>
        </w:rPr>
        <w:t>in one round of contention-based procedure compared to RFID</w:t>
      </w:r>
      <w:r>
        <w:rPr>
          <w:rFonts w:ascii="Times New Roman" w:eastAsia="等线" w:hAnsi="Times New Roman"/>
          <w:szCs w:val="20"/>
          <w:lang w:eastAsia="zh-CN"/>
        </w:rPr>
        <w:t>,</w:t>
      </w:r>
      <w:r w:rsidR="00A85CD1" w:rsidRPr="009D44F0">
        <w:rPr>
          <w:rFonts w:ascii="Times New Roman" w:eastAsia="等线" w:hAnsi="Times New Roman"/>
          <w:szCs w:val="20"/>
          <w:lang w:eastAsia="zh-CN"/>
        </w:rPr>
        <w:t xml:space="preserve"> because there </w:t>
      </w:r>
      <w:r>
        <w:rPr>
          <w:rFonts w:ascii="Times New Roman" w:eastAsia="等线" w:hAnsi="Times New Roman"/>
          <w:szCs w:val="20"/>
          <w:lang w:eastAsia="zh-CN"/>
        </w:rPr>
        <w:t>can</w:t>
      </w:r>
      <w:r w:rsidRPr="009D44F0">
        <w:rPr>
          <w:rFonts w:ascii="Times New Roman" w:eastAsia="等线" w:hAnsi="Times New Roman"/>
          <w:szCs w:val="20"/>
          <w:lang w:eastAsia="zh-CN"/>
        </w:rPr>
        <w:t xml:space="preserve"> </w:t>
      </w:r>
      <w:r w:rsidR="00A85CD1" w:rsidRPr="009D44F0">
        <w:rPr>
          <w:rFonts w:ascii="Times New Roman" w:eastAsia="等线" w:hAnsi="Times New Roman"/>
          <w:szCs w:val="20"/>
          <w:lang w:eastAsia="zh-CN"/>
        </w:rPr>
        <w:t xml:space="preserve">be more devices within </w:t>
      </w:r>
      <w:r w:rsidR="00BA75D9" w:rsidRPr="009D44F0">
        <w:rPr>
          <w:rFonts w:ascii="Times New Roman" w:eastAsia="等线" w:hAnsi="Times New Roman"/>
          <w:szCs w:val="20"/>
          <w:lang w:eastAsia="zh-CN"/>
        </w:rPr>
        <w:t xml:space="preserve">reader’s </w:t>
      </w:r>
      <w:r w:rsidR="00A85CD1" w:rsidRPr="009D44F0">
        <w:rPr>
          <w:rFonts w:ascii="Times New Roman" w:eastAsia="等线" w:hAnsi="Times New Roman"/>
          <w:szCs w:val="20"/>
          <w:lang w:eastAsia="zh-CN"/>
        </w:rPr>
        <w:t xml:space="preserve">coverage </w:t>
      </w:r>
      <w:r w:rsidR="00BA75D9" w:rsidRPr="009D44F0">
        <w:rPr>
          <w:rFonts w:ascii="Times New Roman" w:eastAsia="等线" w:hAnsi="Times New Roman"/>
          <w:szCs w:val="20"/>
          <w:lang w:eastAsia="zh-CN"/>
        </w:rPr>
        <w:t xml:space="preserve">at least </w:t>
      </w:r>
      <w:r w:rsidR="00A85CD1" w:rsidRPr="009D44F0">
        <w:rPr>
          <w:rFonts w:ascii="Times New Roman" w:eastAsia="等线" w:hAnsi="Times New Roman"/>
          <w:szCs w:val="20"/>
          <w:lang w:eastAsia="zh-CN"/>
        </w:rPr>
        <w:t xml:space="preserve">in topology 1 than the number of tags within the reader’s coverage </w:t>
      </w:r>
      <w:r w:rsidR="00BA75D9" w:rsidRPr="009D44F0">
        <w:rPr>
          <w:rFonts w:ascii="Times New Roman" w:eastAsia="等线" w:hAnsi="Times New Roman"/>
          <w:szCs w:val="20"/>
          <w:lang w:eastAsia="zh-CN"/>
        </w:rPr>
        <w:t xml:space="preserve">in </w:t>
      </w:r>
      <w:r w:rsidR="00A85CD1" w:rsidRPr="009D44F0">
        <w:rPr>
          <w:rFonts w:ascii="Times New Roman" w:eastAsia="等线" w:hAnsi="Times New Roman"/>
          <w:szCs w:val="20"/>
          <w:lang w:eastAsia="zh-CN"/>
        </w:rPr>
        <w:t>RFID. The following agreements have been agreed to study the multi-access scheme, such as TDM</w:t>
      </w:r>
      <w:r w:rsidR="00BB1283" w:rsidRPr="009D44F0">
        <w:rPr>
          <w:rFonts w:ascii="Times New Roman" w:eastAsia="等线" w:hAnsi="Times New Roman"/>
          <w:szCs w:val="20"/>
          <w:lang w:eastAsia="zh-CN"/>
        </w:rPr>
        <w:t>/</w:t>
      </w:r>
      <w:r w:rsidR="00A85CD1" w:rsidRPr="009D44F0">
        <w:rPr>
          <w:rFonts w:ascii="Times New Roman" w:eastAsia="等线" w:hAnsi="Times New Roman"/>
          <w:szCs w:val="20"/>
          <w:lang w:eastAsia="zh-CN"/>
        </w:rPr>
        <w:t>FDM</w:t>
      </w:r>
      <w:r w:rsidR="00BB1283" w:rsidRPr="009D44F0">
        <w:rPr>
          <w:rFonts w:ascii="Times New Roman" w:eastAsia="等线" w:hAnsi="Times New Roman"/>
          <w:szCs w:val="20"/>
          <w:lang w:eastAsia="zh-CN"/>
        </w:rPr>
        <w:t>, and the potential CDM.</w:t>
      </w:r>
    </w:p>
    <w:tbl>
      <w:tblPr>
        <w:tblStyle w:val="afc"/>
        <w:tblW w:w="0" w:type="auto"/>
        <w:tblLook w:val="04A0" w:firstRow="1" w:lastRow="0" w:firstColumn="1" w:lastColumn="0" w:noHBand="0" w:noVBand="1"/>
      </w:tblPr>
      <w:tblGrid>
        <w:gridCol w:w="9631"/>
      </w:tblGrid>
      <w:tr w:rsidR="00BB1283" w:rsidRPr="009D44F0" w14:paraId="61B5B3DC" w14:textId="77777777" w:rsidTr="00583623">
        <w:trPr>
          <w:trHeight w:val="1741"/>
        </w:trPr>
        <w:tc>
          <w:tcPr>
            <w:tcW w:w="9631" w:type="dxa"/>
          </w:tcPr>
          <w:p w14:paraId="64D6C4BB" w14:textId="77777777" w:rsidR="00583623" w:rsidRPr="009919D8" w:rsidRDefault="00583623" w:rsidP="00FD65CA">
            <w:pPr>
              <w:ind w:left="0" w:firstLine="0"/>
              <w:rPr>
                <w:b/>
                <w:bCs/>
                <w:iCs/>
                <w:szCs w:val="20"/>
                <w:lang w:val="en-US" w:eastAsia="x-none"/>
              </w:rPr>
            </w:pPr>
            <w:bookmarkStart w:id="23" w:name="_Hlk165883837"/>
            <w:r w:rsidRPr="009919D8">
              <w:rPr>
                <w:b/>
                <w:bCs/>
                <w:iCs/>
                <w:szCs w:val="20"/>
                <w:highlight w:val="green"/>
                <w:lang w:val="en-US" w:eastAsia="x-none"/>
              </w:rPr>
              <w:t>Agreement</w:t>
            </w:r>
          </w:p>
          <w:p w14:paraId="0414E637" w14:textId="2045F54F" w:rsidR="00583623" w:rsidRDefault="00583623" w:rsidP="00FD65CA">
            <w:pPr>
              <w:ind w:left="0" w:firstLine="0"/>
              <w:rPr>
                <w:iCs/>
                <w:szCs w:val="20"/>
                <w:lang w:val="en-US" w:eastAsia="x-none"/>
              </w:rPr>
            </w:pPr>
            <w:r w:rsidRPr="009D44F0">
              <w:rPr>
                <w:iCs/>
                <w:szCs w:val="20"/>
                <w:lang w:val="en-US" w:eastAsia="x-none"/>
              </w:rPr>
              <w:t>Study time-domain multiple access of D2R transmissions. Further details, including pros/cons, are FFS.</w:t>
            </w:r>
          </w:p>
          <w:p w14:paraId="36E098F6" w14:textId="77777777" w:rsidR="009919D8" w:rsidRPr="009D44F0" w:rsidRDefault="009919D8" w:rsidP="00FD65CA">
            <w:pPr>
              <w:ind w:left="0" w:firstLine="0"/>
              <w:rPr>
                <w:iCs/>
                <w:szCs w:val="20"/>
                <w:lang w:val="en-US" w:eastAsia="x-none"/>
              </w:rPr>
            </w:pPr>
          </w:p>
          <w:p w14:paraId="30D075A4" w14:textId="77777777" w:rsidR="00583623" w:rsidRPr="009919D8" w:rsidRDefault="00583623" w:rsidP="00FD65CA">
            <w:pPr>
              <w:ind w:left="0" w:firstLine="0"/>
              <w:rPr>
                <w:b/>
                <w:bCs/>
                <w:iCs/>
                <w:szCs w:val="20"/>
                <w:lang w:val="en-US" w:eastAsia="x-none"/>
              </w:rPr>
            </w:pPr>
            <w:r w:rsidRPr="009919D8">
              <w:rPr>
                <w:b/>
                <w:bCs/>
                <w:iCs/>
                <w:szCs w:val="20"/>
                <w:highlight w:val="green"/>
                <w:lang w:val="en-US" w:eastAsia="x-none"/>
              </w:rPr>
              <w:t>Agreement</w:t>
            </w:r>
          </w:p>
          <w:p w14:paraId="483DEE1E" w14:textId="6158F739" w:rsidR="00583623" w:rsidRDefault="00583623" w:rsidP="00FD65CA">
            <w:pPr>
              <w:ind w:left="0" w:firstLine="0"/>
              <w:rPr>
                <w:iCs/>
                <w:szCs w:val="20"/>
                <w:lang w:val="en-US" w:eastAsia="x-none"/>
              </w:rPr>
            </w:pPr>
            <w:bookmarkStart w:id="24" w:name="OLE_LINK83"/>
            <w:r w:rsidRPr="009D44F0">
              <w:rPr>
                <w:iCs/>
                <w:szCs w:val="20"/>
                <w:lang w:val="en-US" w:eastAsia="x-none"/>
              </w:rPr>
              <w:t>Study frequency-domain multiple access of D2R transmissions, at least by utilizing a small frequency-shift in baseband. Further details, including pros/cons, are FFS.</w:t>
            </w:r>
          </w:p>
          <w:p w14:paraId="2D112817" w14:textId="77777777" w:rsidR="009919D8" w:rsidRPr="009D44F0" w:rsidRDefault="009919D8" w:rsidP="00FD65CA">
            <w:pPr>
              <w:ind w:left="0" w:firstLine="0"/>
              <w:rPr>
                <w:iCs/>
                <w:szCs w:val="20"/>
                <w:lang w:val="en-US" w:eastAsia="x-none"/>
              </w:rPr>
            </w:pPr>
          </w:p>
          <w:bookmarkEnd w:id="24"/>
          <w:p w14:paraId="4FE93670" w14:textId="77777777" w:rsidR="00583623" w:rsidRPr="009919D8" w:rsidRDefault="00583623" w:rsidP="00FD65CA">
            <w:pPr>
              <w:ind w:left="0" w:firstLine="0"/>
              <w:rPr>
                <w:b/>
                <w:bCs/>
                <w:iCs/>
                <w:szCs w:val="20"/>
                <w:lang w:val="en-US" w:eastAsia="x-none"/>
              </w:rPr>
            </w:pPr>
            <w:r w:rsidRPr="009919D8">
              <w:rPr>
                <w:b/>
                <w:bCs/>
                <w:iCs/>
                <w:szCs w:val="20"/>
                <w:highlight w:val="green"/>
                <w:lang w:val="en-US" w:eastAsia="x-none"/>
              </w:rPr>
              <w:t>Agreement</w:t>
            </w:r>
          </w:p>
          <w:p w14:paraId="20BF3089" w14:textId="12EDB56E" w:rsidR="00BB1283" w:rsidRPr="009D44F0" w:rsidRDefault="00583623" w:rsidP="00FD65CA">
            <w:pPr>
              <w:ind w:left="0" w:firstLine="0"/>
              <w:rPr>
                <w:iCs/>
                <w:szCs w:val="20"/>
                <w:lang w:val="en-US" w:eastAsia="x-none"/>
              </w:rPr>
            </w:pPr>
            <w:r w:rsidRPr="009D44F0">
              <w:rPr>
                <w:iCs/>
                <w:szCs w:val="20"/>
                <w:lang w:val="en-US" w:eastAsia="x-none"/>
              </w:rPr>
              <w:t>Whether code-domain multiple access is feasible and necessary for D2R transmissions for all devices is FFS.</w:t>
            </w:r>
          </w:p>
        </w:tc>
      </w:tr>
    </w:tbl>
    <w:bookmarkEnd w:id="23"/>
    <w:p w14:paraId="0FB8393A" w14:textId="62D109E6" w:rsidR="00A85CD1" w:rsidRPr="009D44F0" w:rsidRDefault="00A85CD1"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Firstly, compared to RFID where only one tag can perform successful access and the corresponding transmission in one RFID slot, it can be considered to increase the successfully accessed device number in one contention-based access occasion</w:t>
      </w:r>
      <w:r w:rsidR="0060289A" w:rsidRPr="009D44F0">
        <w:rPr>
          <w:rFonts w:ascii="Times New Roman" w:eastAsia="等线" w:hAnsi="Times New Roman"/>
          <w:szCs w:val="20"/>
          <w:lang w:eastAsia="zh-CN"/>
        </w:rPr>
        <w:t xml:space="preserve"> (equivalent to the definition of slot in RFID)</w:t>
      </w:r>
      <w:r w:rsidRPr="009D44F0">
        <w:rPr>
          <w:rFonts w:ascii="Times New Roman" w:eastAsia="等线" w:hAnsi="Times New Roman"/>
          <w:szCs w:val="20"/>
          <w:lang w:eastAsia="zh-CN"/>
        </w:rPr>
        <w:t xml:space="preserve"> in A-IoT</w:t>
      </w:r>
      <w:r w:rsidR="001F78C3" w:rsidRPr="009D44F0">
        <w:rPr>
          <w:rFonts w:ascii="Times New Roman" w:eastAsia="等线" w:hAnsi="Times New Roman"/>
          <w:szCs w:val="20"/>
          <w:lang w:eastAsia="zh-CN"/>
        </w:rPr>
        <w:t xml:space="preserve">. The </w:t>
      </w:r>
      <w:r w:rsidR="00583623" w:rsidRPr="009D44F0">
        <w:rPr>
          <w:rFonts w:ascii="Times New Roman" w:eastAsia="等线" w:hAnsi="Times New Roman"/>
          <w:szCs w:val="20"/>
          <w:lang w:eastAsia="zh-CN"/>
        </w:rPr>
        <w:t xml:space="preserve">illustration of the definition on contention-based access occasion can be found in </w:t>
      </w:r>
      <w:r w:rsidR="00001B0B">
        <w:rPr>
          <w:rFonts w:ascii="Times New Roman" w:eastAsia="等线" w:hAnsi="Times New Roman"/>
          <w:szCs w:val="20"/>
          <w:lang w:eastAsia="zh-CN"/>
        </w:rPr>
        <w:t>F</w:t>
      </w:r>
      <w:r w:rsidR="00001B0B" w:rsidRPr="009D44F0">
        <w:rPr>
          <w:rFonts w:ascii="Times New Roman" w:eastAsia="等线" w:hAnsi="Times New Roman"/>
          <w:szCs w:val="20"/>
          <w:lang w:eastAsia="zh-CN"/>
        </w:rPr>
        <w:t xml:space="preserve">igure </w:t>
      </w:r>
      <w:r w:rsidR="00583623" w:rsidRPr="009D44F0">
        <w:rPr>
          <w:rFonts w:ascii="Times New Roman" w:eastAsia="等线" w:hAnsi="Times New Roman"/>
          <w:szCs w:val="20"/>
          <w:lang w:eastAsia="zh-CN"/>
        </w:rPr>
        <w:t>1</w:t>
      </w:r>
      <w:r w:rsidR="009A3CC3" w:rsidRPr="009D44F0">
        <w:rPr>
          <w:rFonts w:ascii="Times New Roman" w:eastAsia="等线" w:hAnsi="Times New Roman"/>
          <w:szCs w:val="20"/>
          <w:lang w:eastAsia="zh-CN"/>
        </w:rPr>
        <w:t xml:space="preserve"> (similar to the definition of “slot” in RFID)</w:t>
      </w:r>
      <w:r w:rsidRPr="009D44F0">
        <w:rPr>
          <w:rFonts w:ascii="Times New Roman" w:eastAsia="等线" w:hAnsi="Times New Roman"/>
          <w:szCs w:val="20"/>
          <w:lang w:eastAsia="zh-CN"/>
        </w:rPr>
        <w:t xml:space="preserve">. From our perspective, at least </w:t>
      </w:r>
      <w:proofErr w:type="spellStart"/>
      <w:r w:rsidRPr="009D44F0">
        <w:rPr>
          <w:rFonts w:ascii="Times New Roman" w:eastAsia="等线" w:hAnsi="Times New Roman"/>
          <w:szCs w:val="20"/>
          <w:lang w:eastAsia="zh-CN"/>
        </w:rPr>
        <w:t>FDMed</w:t>
      </w:r>
      <w:proofErr w:type="spellEnd"/>
      <w:r w:rsidRPr="009D44F0">
        <w:rPr>
          <w:rFonts w:ascii="Times New Roman" w:eastAsia="等线" w:hAnsi="Times New Roman"/>
          <w:szCs w:val="20"/>
          <w:lang w:eastAsia="zh-CN"/>
        </w:rPr>
        <w:t>/</w:t>
      </w:r>
      <w:proofErr w:type="spellStart"/>
      <w:r w:rsidRPr="009D44F0">
        <w:rPr>
          <w:rFonts w:ascii="Times New Roman" w:eastAsia="等线" w:hAnsi="Times New Roman"/>
          <w:szCs w:val="20"/>
          <w:lang w:eastAsia="zh-CN"/>
        </w:rPr>
        <w:t>TDMed</w:t>
      </w:r>
      <w:proofErr w:type="spellEnd"/>
      <w:r w:rsidRPr="009D44F0">
        <w:rPr>
          <w:rFonts w:ascii="Times New Roman" w:eastAsia="等线" w:hAnsi="Times New Roman"/>
          <w:szCs w:val="20"/>
          <w:lang w:eastAsia="zh-CN"/>
        </w:rPr>
        <w:t xml:space="preserve"> D2R transmission can be considered for multiple devices’ access in one contention-based occasion</w:t>
      </w:r>
      <w:r w:rsidR="00583623" w:rsidRPr="009D44F0">
        <w:rPr>
          <w:rFonts w:ascii="Times New Roman" w:eastAsia="等线" w:hAnsi="Times New Roman"/>
          <w:szCs w:val="20"/>
          <w:lang w:eastAsia="zh-CN"/>
        </w:rPr>
        <w:t xml:space="preserve"> for contention-based access</w:t>
      </w:r>
      <w:r w:rsidRPr="009D44F0">
        <w:rPr>
          <w:rFonts w:ascii="Times New Roman" w:eastAsia="等线" w:hAnsi="Times New Roman"/>
          <w:szCs w:val="20"/>
          <w:lang w:eastAsia="zh-CN"/>
        </w:rPr>
        <w:t xml:space="preserve">. </w:t>
      </w:r>
    </w:p>
    <w:p w14:paraId="45A6A9E6" w14:textId="2AF9591D" w:rsidR="001F4C1D" w:rsidRPr="009D44F0" w:rsidRDefault="00232D2D" w:rsidP="00FD65CA">
      <w:pPr>
        <w:keepNext/>
        <w:widowControl w:val="0"/>
        <w:autoSpaceDN w:val="0"/>
        <w:spacing w:beforeLines="50" w:before="120" w:after="120"/>
        <w:ind w:left="0" w:firstLine="0"/>
        <w:jc w:val="both"/>
        <w:rPr>
          <w:szCs w:val="20"/>
        </w:rPr>
      </w:pPr>
      <w:r w:rsidRPr="009D44F0">
        <w:rPr>
          <w:noProof/>
          <w:szCs w:val="20"/>
        </w:rPr>
        <w:drawing>
          <wp:inline distT="0" distB="0" distL="0" distR="0" wp14:anchorId="3ADC698E" wp14:editId="13F78326">
            <wp:extent cx="6122035" cy="939165"/>
            <wp:effectExtent l="0" t="0" r="0" b="0"/>
            <wp:docPr id="1" name="图片 4">
              <a:extLst xmlns:a="http://schemas.openxmlformats.org/drawingml/2006/main">
                <a:ext uri="{FF2B5EF4-FFF2-40B4-BE49-F238E27FC236}">
                  <a16:creationId xmlns:a16="http://schemas.microsoft.com/office/drawing/2014/main" id="{F2A57DED-E369-42B0-ABD1-1C54556CA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A57DED-E369-42B0-ABD1-1C54556CAB9A}"/>
                        </a:ext>
                      </a:extLst>
                    </pic:cNvPr>
                    <pic:cNvPicPr>
                      <a:picLocks noChangeAspect="1"/>
                    </pic:cNvPicPr>
                  </pic:nvPicPr>
                  <pic:blipFill>
                    <a:blip r:embed="rId10"/>
                    <a:stretch>
                      <a:fillRect/>
                    </a:stretch>
                  </pic:blipFill>
                  <pic:spPr>
                    <a:xfrm>
                      <a:off x="0" y="0"/>
                      <a:ext cx="6122035" cy="939165"/>
                    </a:xfrm>
                    <a:prstGeom prst="rect">
                      <a:avLst/>
                    </a:prstGeom>
                  </pic:spPr>
                </pic:pic>
              </a:graphicData>
            </a:graphic>
          </wp:inline>
        </w:drawing>
      </w:r>
    </w:p>
    <w:p w14:paraId="41753765" w14:textId="119EA893" w:rsidR="004F14E8" w:rsidRPr="009D44F0" w:rsidRDefault="001F4C1D" w:rsidP="00FD65CA">
      <w:pPr>
        <w:pStyle w:val="a4"/>
        <w:jc w:val="center"/>
        <w:rPr>
          <w:rFonts w:eastAsiaTheme="minorEastAsia"/>
          <w:lang w:eastAsia="zh-CN"/>
        </w:rP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1</w:t>
      </w:r>
      <w:r w:rsidRPr="009D44F0">
        <w:fldChar w:fldCharType="end"/>
      </w:r>
      <w:r w:rsidRPr="009D44F0">
        <w:t xml:space="preserve"> Illustration of contention-based access occasion</w:t>
      </w:r>
    </w:p>
    <w:p w14:paraId="064D2843" w14:textId="5D0C0258" w:rsidR="00583623" w:rsidRPr="009D44F0" w:rsidRDefault="00583623"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5408ED6E" w14:textId="33E56639" w:rsidR="00623599" w:rsidRPr="009D44F0" w:rsidRDefault="007756D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for contention-free access</w:t>
      </w:r>
      <w:r w:rsidR="00623599" w:rsidRPr="009D44F0">
        <w:rPr>
          <w:rFonts w:ascii="Times New Roman" w:eastAsiaTheme="minorEastAsia" w:hAnsi="Times New Roman"/>
          <w:szCs w:val="20"/>
          <w:lang w:eastAsia="zh-CN"/>
        </w:rPr>
        <w:t>, the following agreement has been reached during RAN2#126 meeting:</w:t>
      </w:r>
    </w:p>
    <w:tbl>
      <w:tblPr>
        <w:tblStyle w:val="afc"/>
        <w:tblW w:w="0" w:type="auto"/>
        <w:tblLook w:val="04A0" w:firstRow="1" w:lastRow="0" w:firstColumn="1" w:lastColumn="0" w:noHBand="0" w:noVBand="1"/>
      </w:tblPr>
      <w:tblGrid>
        <w:gridCol w:w="9631"/>
      </w:tblGrid>
      <w:tr w:rsidR="00623599" w:rsidRPr="009D44F0" w14:paraId="13DE9BBE" w14:textId="77777777" w:rsidTr="00623599">
        <w:tc>
          <w:tcPr>
            <w:tcW w:w="9631" w:type="dxa"/>
          </w:tcPr>
          <w:p w14:paraId="51ABB3F5" w14:textId="77777777" w:rsidR="00623599" w:rsidRPr="009D44F0" w:rsidRDefault="00623599" w:rsidP="00FD65CA">
            <w:pPr>
              <w:ind w:left="0" w:firstLine="0"/>
              <w:rPr>
                <w:iCs/>
                <w:szCs w:val="20"/>
                <w:highlight w:val="green"/>
                <w:lang w:val="en-US" w:eastAsia="x-none"/>
              </w:rPr>
            </w:pPr>
            <w:r w:rsidRPr="009D44F0">
              <w:rPr>
                <w:iCs/>
                <w:szCs w:val="20"/>
                <w:highlight w:val="green"/>
                <w:lang w:val="en-US" w:eastAsia="x-none"/>
              </w:rPr>
              <w:t>Agreement</w:t>
            </w:r>
          </w:p>
          <w:p w14:paraId="4B3A3A62" w14:textId="0550EDBB" w:rsidR="00623599" w:rsidRPr="009D44F0" w:rsidRDefault="00623599"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From reader perspective, </w:t>
            </w:r>
            <w:bookmarkStart w:id="25" w:name="OLE_LINK8"/>
            <w:r w:rsidRPr="009D44F0">
              <w:rPr>
                <w:rFonts w:ascii="Times New Roman" w:eastAsiaTheme="minorEastAsia" w:hAnsi="Times New Roman"/>
                <w:szCs w:val="20"/>
                <w:lang w:val="en-US" w:eastAsia="zh-CN"/>
              </w:rPr>
              <w:t>contention-free access procedure we will study single and multi-device case</w:t>
            </w:r>
            <w:bookmarkEnd w:id="25"/>
            <w:r w:rsidRPr="009D44F0">
              <w:rPr>
                <w:rFonts w:ascii="Times New Roman" w:eastAsiaTheme="minorEastAsia" w:hAnsi="Times New Roman"/>
                <w:szCs w:val="20"/>
                <w:lang w:val="en-US" w:eastAsia="zh-CN"/>
              </w:rPr>
              <w:t xml:space="preserve"> (depending on RAN1 discussion).  </w:t>
            </w:r>
          </w:p>
        </w:tc>
      </w:tr>
    </w:tbl>
    <w:p w14:paraId="30C2DFE8" w14:textId="766E540D" w:rsidR="007756D4" w:rsidRDefault="00E97BC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val="en-US" w:eastAsia="zh-CN"/>
        </w:rPr>
        <w:t>C</w:t>
      </w:r>
      <w:r w:rsidR="007E3F7D" w:rsidRPr="009D44F0">
        <w:rPr>
          <w:rFonts w:ascii="Times New Roman" w:eastAsiaTheme="minorEastAsia" w:hAnsi="Times New Roman"/>
          <w:szCs w:val="20"/>
          <w:lang w:val="en-US" w:eastAsia="zh-CN"/>
        </w:rPr>
        <w:t>ontention-free access</w:t>
      </w:r>
      <w:r w:rsidR="007E3F7D"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szCs w:val="20"/>
          <w:lang w:eastAsia="zh-CN"/>
        </w:rPr>
        <w:t>is more suitable for command use case</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I</w:t>
      </w:r>
      <w:r w:rsidR="00001B0B" w:rsidRPr="009D44F0">
        <w:rPr>
          <w:rFonts w:ascii="Times New Roman" w:eastAsiaTheme="minorEastAsia" w:hAnsi="Times New Roman"/>
          <w:szCs w:val="20"/>
          <w:lang w:eastAsia="zh-CN"/>
        </w:rPr>
        <w:t xml:space="preserve">t </w:t>
      </w:r>
      <w:r w:rsidR="007756D4" w:rsidRPr="009D44F0">
        <w:rPr>
          <w:rFonts w:ascii="Times New Roman" w:eastAsiaTheme="minorEastAsia" w:hAnsi="Times New Roman"/>
          <w:szCs w:val="20"/>
          <w:lang w:eastAsia="zh-CN"/>
        </w:rPr>
        <w:t>can also be considered the case where a R2D command is target for multiple devices simultaneously</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For</w:t>
      </w:r>
      <w:r w:rsidR="007756D4" w:rsidRPr="009D44F0">
        <w:rPr>
          <w:rFonts w:ascii="Times New Roman" w:eastAsiaTheme="minorEastAsia" w:hAnsi="Times New Roman"/>
          <w:szCs w:val="20"/>
          <w:lang w:eastAsia="zh-CN"/>
        </w:rPr>
        <w:t xml:space="preserve"> example, a “</w:t>
      </w:r>
      <w:r w:rsidR="007756D4" w:rsidRPr="009D44F0">
        <w:rPr>
          <w:rFonts w:ascii="Times New Roman" w:eastAsiaTheme="minorEastAsia" w:hAnsi="Times New Roman" w:hint="eastAsia"/>
          <w:szCs w:val="20"/>
          <w:lang w:eastAsia="zh-CN"/>
        </w:rPr>
        <w:t>Read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command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can</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trigger</w:t>
      </w:r>
      <w:r w:rsidR="007756D4" w:rsidRPr="009D44F0">
        <w:rPr>
          <w:rFonts w:ascii="Times New Roman" w:eastAsiaTheme="minorEastAsia" w:hAnsi="Times New Roman"/>
          <w:szCs w:val="20"/>
          <w:lang w:eastAsia="zh-CN"/>
        </w:rPr>
        <w:t xml:space="preserve"> multiple devices to report the content from the same memory area.</w:t>
      </w:r>
      <w:r w:rsidR="007E3F7D" w:rsidRPr="009D44F0">
        <w:rPr>
          <w:rFonts w:ascii="Times New Roman" w:eastAsiaTheme="minorEastAsia" w:hAnsi="Times New Roman"/>
          <w:szCs w:val="20"/>
          <w:lang w:eastAsia="zh-CN"/>
        </w:rPr>
        <w:t xml:space="preserve"> Therefore, </w:t>
      </w:r>
      <w:r w:rsidR="00B024DA" w:rsidRPr="009D44F0">
        <w:rPr>
          <w:rFonts w:ascii="Times New Roman" w:eastAsiaTheme="minorEastAsia" w:hAnsi="Times New Roman"/>
          <w:szCs w:val="20"/>
          <w:lang w:eastAsia="zh-CN"/>
        </w:rPr>
        <w:t xml:space="preserve">in our view, contention-free access procedure can </w:t>
      </w:r>
      <w:r w:rsidR="00656B05">
        <w:rPr>
          <w:rFonts w:ascii="Times New Roman" w:eastAsiaTheme="minorEastAsia" w:hAnsi="Times New Roman" w:hint="eastAsia"/>
          <w:szCs w:val="20"/>
          <w:lang w:eastAsia="zh-CN"/>
        </w:rPr>
        <w:t>also</w:t>
      </w:r>
      <w:r w:rsidR="00656B05">
        <w:rPr>
          <w:rFonts w:ascii="Times New Roman" w:eastAsiaTheme="minorEastAsia" w:hAnsi="Times New Roman"/>
          <w:szCs w:val="20"/>
          <w:lang w:eastAsia="zh-CN"/>
        </w:rPr>
        <w:t xml:space="preserve"> </w:t>
      </w:r>
      <w:r w:rsidR="00B024DA" w:rsidRPr="009D44F0">
        <w:rPr>
          <w:rFonts w:ascii="Times New Roman" w:eastAsiaTheme="minorEastAsia" w:hAnsi="Times New Roman"/>
          <w:szCs w:val="20"/>
          <w:lang w:eastAsia="zh-CN"/>
        </w:rPr>
        <w:t>be studied for multi-device case.</w:t>
      </w:r>
    </w:p>
    <w:p w14:paraId="3D3B7901" w14:textId="77777777" w:rsidR="00DE377D" w:rsidRPr="009D44F0" w:rsidRDefault="00DE377D" w:rsidP="00DE377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R</w:t>
      </w:r>
      <w:r w:rsidRPr="009D44F0">
        <w:rPr>
          <w:rFonts w:ascii="Times New Roman" w:eastAsiaTheme="minorEastAsia" w:hAnsi="Times New Roman"/>
          <w:szCs w:val="20"/>
          <w:lang w:eastAsia="zh-CN"/>
        </w:rPr>
        <w:t>egarding the resource allocation mechanism during contention-based and contention-free procedure, the following two issues should be studied from our perspective:</w:t>
      </w:r>
    </w:p>
    <w:p w14:paraId="2D9DE252" w14:textId="77777777" w:rsidR="00DE377D" w:rsidRPr="009D44F0" w:rsidRDefault="00DE377D" w:rsidP="009663B9">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hint="eastAsia"/>
          <w:szCs w:val="20"/>
        </w:rPr>
        <w:t>H</w:t>
      </w:r>
      <w:r w:rsidRPr="009D44F0">
        <w:rPr>
          <w:rFonts w:ascii="Times New Roman" w:eastAsiaTheme="minorEastAsia" w:hAnsi="Times New Roman"/>
          <w:szCs w:val="20"/>
        </w:rPr>
        <w:t xml:space="preserve">ow to define/indicate the time/frequency domain resource; </w:t>
      </w:r>
    </w:p>
    <w:p w14:paraId="1D003E28" w14:textId="77777777" w:rsidR="00DE377D" w:rsidRPr="009D44F0" w:rsidRDefault="00DE377D" w:rsidP="009663B9">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How to obtain the specific resource for each device in both single and multiple device case.</w:t>
      </w:r>
    </w:p>
    <w:p w14:paraId="3AD95DD6" w14:textId="32874DB6" w:rsidR="00656B05" w:rsidRPr="00DE377D" w:rsidRDefault="00AF7C2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AF7C22">
        <w:rPr>
          <w:rFonts w:ascii="Times New Roman" w:eastAsiaTheme="minorEastAsia" w:hAnsi="Times New Roman"/>
          <w:szCs w:val="20"/>
          <w:lang w:eastAsia="zh-CN"/>
        </w:rPr>
        <w:t xml:space="preserve">In the subsequent </w:t>
      </w:r>
      <w:r>
        <w:rPr>
          <w:rFonts w:ascii="Times New Roman" w:eastAsiaTheme="minorEastAsia" w:hAnsi="Times New Roman"/>
          <w:szCs w:val="20"/>
          <w:lang w:eastAsia="zh-CN"/>
        </w:rPr>
        <w:t>part</w:t>
      </w:r>
      <w:r w:rsidRPr="00AF7C22">
        <w:rPr>
          <w:rFonts w:ascii="Times New Roman" w:eastAsiaTheme="minorEastAsia" w:hAnsi="Times New Roman"/>
          <w:szCs w:val="20"/>
          <w:lang w:eastAsia="zh-CN"/>
        </w:rPr>
        <w:t xml:space="preserve"> of this </w:t>
      </w:r>
      <w:r>
        <w:rPr>
          <w:rFonts w:ascii="Times New Roman" w:eastAsiaTheme="minorEastAsia" w:hAnsi="Times New Roman"/>
          <w:szCs w:val="20"/>
          <w:lang w:eastAsia="zh-CN"/>
        </w:rPr>
        <w:t>section</w:t>
      </w:r>
      <w:r w:rsidRPr="00AF7C22">
        <w:rPr>
          <w:rFonts w:ascii="Times New Roman" w:eastAsiaTheme="minorEastAsia" w:hAnsi="Times New Roman"/>
          <w:szCs w:val="20"/>
          <w:lang w:eastAsia="zh-CN"/>
        </w:rPr>
        <w:t>, the</w:t>
      </w:r>
      <w:r>
        <w:rPr>
          <w:rFonts w:ascii="Times New Roman" w:eastAsiaTheme="minorEastAsia" w:hAnsi="Times New Roman"/>
          <w:szCs w:val="20"/>
          <w:lang w:eastAsia="zh-CN"/>
        </w:rPr>
        <w:t xml:space="preserve"> above</w:t>
      </w:r>
      <w:r w:rsidRPr="00AF7C22">
        <w:rPr>
          <w:rFonts w:ascii="Times New Roman" w:eastAsiaTheme="minorEastAsia" w:hAnsi="Times New Roman"/>
          <w:szCs w:val="20"/>
          <w:lang w:eastAsia="zh-CN"/>
        </w:rPr>
        <w:t xml:space="preserve"> two issues </w:t>
      </w:r>
      <w:r>
        <w:rPr>
          <w:rFonts w:ascii="Times New Roman" w:eastAsiaTheme="minorEastAsia" w:hAnsi="Times New Roman"/>
          <w:szCs w:val="20"/>
          <w:lang w:eastAsia="zh-CN"/>
        </w:rPr>
        <w:t xml:space="preserve">would be discussed </w:t>
      </w:r>
      <w:r w:rsidRPr="00AF7C22">
        <w:rPr>
          <w:rFonts w:ascii="Times New Roman" w:eastAsiaTheme="minorEastAsia" w:hAnsi="Times New Roman"/>
          <w:szCs w:val="20"/>
          <w:lang w:eastAsia="zh-CN"/>
        </w:rPr>
        <w:t xml:space="preserve">separately </w:t>
      </w:r>
      <w:r w:rsidR="00746AF4">
        <w:rPr>
          <w:rFonts w:ascii="Times New Roman" w:eastAsiaTheme="minorEastAsia" w:hAnsi="Times New Roman"/>
          <w:szCs w:val="20"/>
          <w:lang w:eastAsia="zh-CN"/>
        </w:rPr>
        <w:t>in terms of</w:t>
      </w:r>
      <w:r w:rsidRPr="00AF7C22">
        <w:rPr>
          <w:rFonts w:ascii="Times New Roman" w:eastAsiaTheme="minorEastAsia" w:hAnsi="Times New Roman"/>
          <w:szCs w:val="20"/>
          <w:lang w:eastAsia="zh-CN"/>
        </w:rPr>
        <w:t xml:space="preserve"> </w:t>
      </w:r>
      <w:r w:rsidR="00746AF4">
        <w:rPr>
          <w:rFonts w:ascii="Times New Roman" w:eastAsiaTheme="minorEastAsia" w:hAnsi="Times New Roman"/>
          <w:szCs w:val="20"/>
          <w:lang w:eastAsia="zh-CN"/>
        </w:rPr>
        <w:t>the</w:t>
      </w:r>
      <w:r w:rsidR="00C5306D">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3-step</w:t>
      </w:r>
      <w:r w:rsidR="00C5306D">
        <w:rPr>
          <w:rFonts w:ascii="Times New Roman" w:eastAsiaTheme="minorEastAsia" w:hAnsi="Times New Roman"/>
          <w:szCs w:val="20"/>
          <w:lang w:eastAsia="zh-CN"/>
        </w:rPr>
        <w:t xml:space="preserve"> random access procedure which contains</w:t>
      </w:r>
      <w:r w:rsidR="00746AF4">
        <w:rPr>
          <w:rFonts w:ascii="Times New Roman" w:eastAsiaTheme="minorEastAsia" w:hAnsi="Times New Roman"/>
          <w:szCs w:val="20"/>
          <w:lang w:eastAsia="zh-CN"/>
        </w:rPr>
        <w:t xml:space="preserve"> </w:t>
      </w:r>
      <w:r w:rsidR="00C5306D">
        <w:rPr>
          <w:rFonts w:ascii="Times New Roman" w:eastAsiaTheme="minorEastAsia" w:hAnsi="Times New Roman"/>
          <w:szCs w:val="20"/>
          <w:lang w:eastAsia="zh-CN"/>
        </w:rPr>
        <w:t xml:space="preserve">the steps of </w:t>
      </w:r>
      <w:r w:rsidR="00746AF4">
        <w:rPr>
          <w:rFonts w:ascii="Times New Roman" w:eastAsiaTheme="minorEastAsia" w:hAnsi="Times New Roman"/>
          <w:szCs w:val="20"/>
          <w:lang w:eastAsia="zh-CN"/>
        </w:rPr>
        <w:t>Msg.1</w:t>
      </w:r>
      <w:r w:rsidR="00C5306D">
        <w:rPr>
          <w:rFonts w:ascii="Times New Roman" w:eastAsiaTheme="minorEastAsia" w:hAnsi="Times New Roman"/>
          <w:szCs w:val="20"/>
          <w:lang w:eastAsia="zh-CN"/>
        </w:rPr>
        <w:t xml:space="preserve">, Msg.2 and </w:t>
      </w:r>
      <w:r w:rsidR="00746AF4">
        <w:rPr>
          <w:rFonts w:ascii="Times New Roman" w:eastAsiaTheme="minorEastAsia" w:hAnsi="Times New Roman"/>
          <w:szCs w:val="20"/>
          <w:lang w:eastAsia="zh-CN"/>
        </w:rPr>
        <w:t>Msg.3</w:t>
      </w:r>
      <w:r w:rsidR="00C5306D">
        <w:rPr>
          <w:rFonts w:ascii="Times New Roman" w:eastAsiaTheme="minorEastAsia" w:hAnsi="Times New Roman"/>
          <w:szCs w:val="20"/>
          <w:lang w:eastAsia="zh-CN"/>
        </w:rPr>
        <w:t xml:space="preserve"> transmission</w:t>
      </w:r>
      <w:r>
        <w:rPr>
          <w:rFonts w:ascii="Times New Roman" w:eastAsiaTheme="minorEastAsia" w:hAnsi="Times New Roman"/>
          <w:szCs w:val="20"/>
          <w:lang w:eastAsia="zh-CN"/>
        </w:rPr>
        <w:t>.</w:t>
      </w:r>
    </w:p>
    <w:p w14:paraId="724118EF" w14:textId="1F2BC3C9" w:rsidR="00DE377D" w:rsidRDefault="00DE377D" w:rsidP="00DE377D">
      <w:pPr>
        <w:pStyle w:val="2"/>
        <w:numPr>
          <w:ilvl w:val="0"/>
          <w:numId w:val="0"/>
        </w:numPr>
      </w:pPr>
      <w:r>
        <w:t xml:space="preserve">3.1 </w:t>
      </w:r>
      <w:bookmarkStart w:id="26" w:name="_Hlk177635840"/>
      <w:r w:rsidR="00746AF4">
        <w:t>Msg.1 related aspects</w:t>
      </w:r>
      <w:bookmarkEnd w:id="26"/>
    </w:p>
    <w:p w14:paraId="6EBAFA6F" w14:textId="5B937953" w:rsidR="00746AF4" w:rsidRPr="003D13AD" w:rsidRDefault="00746AF4" w:rsidP="00DE377D">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bookmarkStart w:id="27" w:name="OLE_LINK16"/>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FDMA scheme</w:t>
      </w:r>
    </w:p>
    <w:bookmarkEnd w:id="27"/>
    <w:p w14:paraId="384E60F5" w14:textId="114DBF92" w:rsidR="00DE377D" w:rsidRPr="00DE377D" w:rsidRDefault="00DE377D" w:rsidP="00DE377D">
      <w:pPr>
        <w:widowControl w:val="0"/>
        <w:autoSpaceDN w:val="0"/>
        <w:spacing w:beforeLines="50" w:before="120" w:after="120"/>
        <w:ind w:left="0" w:firstLine="0"/>
        <w:jc w:val="both"/>
        <w:rPr>
          <w:rFonts w:eastAsiaTheme="minorEastAsia"/>
          <w:lang w:eastAsia="zh-CN"/>
        </w:rPr>
      </w:pPr>
      <w:r>
        <w:rPr>
          <w:rFonts w:eastAsiaTheme="minorEastAsia" w:hint="eastAsia"/>
          <w:lang w:eastAsia="zh-CN"/>
        </w:rPr>
        <w:lastRenderedPageBreak/>
        <w:t>D</w:t>
      </w:r>
      <w:r>
        <w:rPr>
          <w:rFonts w:eastAsiaTheme="minorEastAsia"/>
          <w:lang w:eastAsia="zh-CN"/>
        </w:rPr>
        <w:t xml:space="preserve">uring the previous meeting, the following agreement has been achieved in terms of the </w:t>
      </w:r>
      <w:r w:rsidRPr="00DE377D">
        <w:rPr>
          <w:rFonts w:eastAsiaTheme="minorEastAsia"/>
          <w:lang w:eastAsia="zh-CN"/>
        </w:rPr>
        <w:t>FDMA of D2R transmissions for Msg.1 from multiple devices</w:t>
      </w:r>
      <w:r>
        <w:rPr>
          <w:rFonts w:eastAsiaTheme="minorEastAsia"/>
          <w:lang w:eastAsia="zh-CN"/>
        </w:rPr>
        <w:t>.</w:t>
      </w:r>
    </w:p>
    <w:tbl>
      <w:tblPr>
        <w:tblStyle w:val="afc"/>
        <w:tblW w:w="0" w:type="auto"/>
        <w:tblLook w:val="04A0" w:firstRow="1" w:lastRow="0" w:firstColumn="1" w:lastColumn="0" w:noHBand="0" w:noVBand="1"/>
      </w:tblPr>
      <w:tblGrid>
        <w:gridCol w:w="9631"/>
      </w:tblGrid>
      <w:tr w:rsidR="001B65A7" w14:paraId="2F49275F" w14:textId="77777777" w:rsidTr="001B65A7">
        <w:trPr>
          <w:trHeight w:val="1434"/>
        </w:trPr>
        <w:tc>
          <w:tcPr>
            <w:tcW w:w="9631" w:type="dxa"/>
          </w:tcPr>
          <w:p w14:paraId="247827F4" w14:textId="77777777" w:rsidR="001B65A7" w:rsidRPr="00054164" w:rsidRDefault="001B65A7" w:rsidP="001B65A7">
            <w:pPr>
              <w:adjustRightInd w:val="0"/>
              <w:snapToGrid w:val="0"/>
              <w:ind w:left="0" w:firstLine="0"/>
              <w:rPr>
                <w:bCs/>
              </w:rPr>
            </w:pPr>
            <w:bookmarkStart w:id="28" w:name="OLE_LINK69"/>
            <w:r w:rsidRPr="00054164">
              <w:rPr>
                <w:rFonts w:eastAsia="等线"/>
                <w:bCs/>
                <w:highlight w:val="green"/>
                <w:lang w:eastAsia="zh-CN"/>
              </w:rPr>
              <w:t>Agreement</w:t>
            </w:r>
          </w:p>
          <w:p w14:paraId="30A17736" w14:textId="77777777" w:rsidR="001B65A7" w:rsidRPr="00054164" w:rsidRDefault="001B65A7" w:rsidP="001B65A7">
            <w:pPr>
              <w:adjustRightInd w:val="0"/>
              <w:snapToGrid w:val="0"/>
              <w:ind w:left="0" w:firstLine="0"/>
              <w:rPr>
                <w:rFonts w:eastAsia="等线"/>
                <w:bCs/>
                <w:lang w:eastAsia="zh-CN"/>
              </w:rPr>
            </w:pPr>
            <w:r w:rsidRPr="00054164">
              <w:rPr>
                <w:bCs/>
              </w:rPr>
              <w:t xml:space="preserve">Study FDMA of </w:t>
            </w:r>
            <w:r w:rsidRPr="00054164">
              <w:rPr>
                <w:rFonts w:eastAsia="等线"/>
                <w:bCs/>
                <w:lang w:eastAsia="zh-CN"/>
              </w:rPr>
              <w:t>D2R transmission</w:t>
            </w:r>
            <w:r w:rsidRPr="00054164">
              <w:rPr>
                <w:rFonts w:eastAsia="等线" w:hint="eastAsia"/>
                <w:bCs/>
                <w:lang w:eastAsia="zh-CN"/>
              </w:rPr>
              <w:t>s</w:t>
            </w:r>
            <w:r w:rsidRPr="00054164">
              <w:rPr>
                <w:rFonts w:eastAsia="等线"/>
                <w:bCs/>
                <w:lang w:eastAsia="zh-CN"/>
              </w:rPr>
              <w:t xml:space="preserve"> for </w:t>
            </w:r>
            <w:r w:rsidRPr="00054164">
              <w:rPr>
                <w:bCs/>
              </w:rPr>
              <w:t xml:space="preserve">Msg.1 from multiple devices in response to </w:t>
            </w:r>
            <w:r w:rsidRPr="00054164">
              <w:rPr>
                <w:rFonts w:eastAsia="等线"/>
                <w:bCs/>
                <w:lang w:eastAsia="zh-CN"/>
              </w:rPr>
              <w:t>a R2D transmission</w:t>
            </w:r>
            <w:r w:rsidRPr="00054164">
              <w:rPr>
                <w:bCs/>
              </w:rPr>
              <w:t xml:space="preserve"> triggering </w:t>
            </w:r>
            <w:r w:rsidRPr="00054164">
              <w:rPr>
                <w:rFonts w:eastAsia="等线"/>
                <w:bCs/>
                <w:lang w:eastAsia="zh-CN"/>
              </w:rPr>
              <w:t>random</w:t>
            </w:r>
            <w:r w:rsidRPr="00054164">
              <w:rPr>
                <w:bCs/>
              </w:rPr>
              <w:t xml:space="preserve"> access</w:t>
            </w:r>
            <w:r w:rsidRPr="00054164">
              <w:rPr>
                <w:rFonts w:eastAsia="等线"/>
                <w:bCs/>
                <w:lang w:eastAsia="zh-CN"/>
              </w:rPr>
              <w:t xml:space="preserve">, including following </w:t>
            </w:r>
            <w:r w:rsidRPr="00054164">
              <w:rPr>
                <w:rFonts w:eastAsia="等线"/>
                <w:bCs/>
                <w:color w:val="FF0000"/>
                <w:lang w:eastAsia="zh-CN"/>
              </w:rPr>
              <w:t>further check</w:t>
            </w:r>
          </w:p>
          <w:p w14:paraId="3D67159B" w14:textId="77777777" w:rsidR="001B65A7" w:rsidRPr="00054164" w:rsidRDefault="001B65A7" w:rsidP="009663B9">
            <w:pPr>
              <w:numPr>
                <w:ilvl w:val="0"/>
                <w:numId w:val="24"/>
              </w:numPr>
              <w:adjustRightInd w:val="0"/>
              <w:snapToGrid w:val="0"/>
              <w:rPr>
                <w:rFonts w:eastAsia="等线"/>
                <w:bCs/>
                <w:szCs w:val="20"/>
                <w:lang w:eastAsia="zh-CN"/>
              </w:rPr>
            </w:pPr>
            <w:r w:rsidRPr="00054164">
              <w:rPr>
                <w:rFonts w:eastAsia="等线"/>
                <w:bCs/>
                <w:szCs w:val="20"/>
                <w:lang w:eastAsia="zh-CN"/>
              </w:rPr>
              <w:t>How the frequency domain resources are allocated for the FDMA of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36B49D9F" w14:textId="77777777" w:rsidR="001B65A7" w:rsidRPr="00054164" w:rsidRDefault="001B65A7" w:rsidP="009663B9">
            <w:pPr>
              <w:numPr>
                <w:ilvl w:val="0"/>
                <w:numId w:val="24"/>
              </w:numPr>
              <w:adjustRightInd w:val="0"/>
              <w:snapToGrid w:val="0"/>
              <w:rPr>
                <w:rFonts w:eastAsia="等线"/>
                <w:bCs/>
                <w:szCs w:val="20"/>
                <w:lang w:eastAsia="zh-CN"/>
              </w:rPr>
            </w:pPr>
            <w:r w:rsidRPr="00054164">
              <w:rPr>
                <w:rFonts w:eastAsia="等线"/>
                <w:bCs/>
                <w:szCs w:val="20"/>
                <w:lang w:eastAsia="zh-CN"/>
              </w:rPr>
              <w:t>How a device determines the frequency domain resource for the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117E2474" w14:textId="253652DC" w:rsidR="001B65A7" w:rsidRPr="001B65A7" w:rsidRDefault="001B65A7" w:rsidP="001B65A7">
            <w:pPr>
              <w:adjustRightInd w:val="0"/>
              <w:snapToGrid w:val="0"/>
              <w:ind w:left="0" w:firstLine="0"/>
              <w:jc w:val="both"/>
              <w:rPr>
                <w:rFonts w:ascii="Times New Roman" w:hAnsi="Times New Roman"/>
                <w:bCs/>
                <w:szCs w:val="20"/>
                <w:lang w:eastAsia="x-none"/>
              </w:rPr>
            </w:pPr>
            <w:r w:rsidRPr="00054164">
              <w:rPr>
                <w:rFonts w:ascii="Times New Roman" w:hAnsi="Times New Roman" w:hint="eastAsia"/>
                <w:bCs/>
                <w:szCs w:val="20"/>
                <w:lang w:eastAsia="x-none"/>
              </w:rPr>
              <w:t>N</w:t>
            </w:r>
            <w:r w:rsidRPr="00054164">
              <w:rPr>
                <w:rFonts w:ascii="Times New Roman" w:hAnsi="Times New Roman"/>
                <w:bCs/>
                <w:szCs w:val="20"/>
                <w:lang w:eastAsia="x-none"/>
              </w:rPr>
              <w:t>ote: this does not preclude discussion on TDMA for D2R transmissions for Msg.1</w:t>
            </w:r>
          </w:p>
        </w:tc>
      </w:tr>
    </w:tbl>
    <w:p w14:paraId="0CD55D11" w14:textId="421A8607" w:rsidR="00073F42" w:rsidRPr="009D44F0" w:rsidRDefault="00DE531A" w:rsidP="00FD65CA">
      <w:pPr>
        <w:widowControl w:val="0"/>
        <w:autoSpaceDN w:val="0"/>
        <w:spacing w:beforeLines="50" w:before="120" w:after="120"/>
        <w:ind w:left="0" w:firstLine="0"/>
        <w:jc w:val="both"/>
        <w:rPr>
          <w:rFonts w:ascii="Times New Roman" w:eastAsiaTheme="minorEastAsia" w:hAnsi="Times New Roman"/>
          <w:szCs w:val="20"/>
          <w:lang w:eastAsia="zh-CN"/>
        </w:rPr>
      </w:pPr>
      <w:bookmarkStart w:id="29" w:name="OLE_LINK11"/>
      <w:r>
        <w:rPr>
          <w:rFonts w:ascii="Times New Roman" w:eastAsiaTheme="minorEastAsia" w:hAnsi="Times New Roman"/>
          <w:szCs w:val="20"/>
          <w:lang w:eastAsia="zh-CN"/>
        </w:rPr>
        <w:t xml:space="preserve">Regarding the FDMA of D2R transmissions, </w:t>
      </w:r>
      <w:r w:rsidR="00B32834" w:rsidRPr="009D44F0">
        <w:rPr>
          <w:rFonts w:ascii="Times New Roman" w:eastAsiaTheme="minorEastAsia" w:hAnsi="Times New Roman"/>
          <w:szCs w:val="20"/>
          <w:lang w:eastAsia="zh-CN"/>
        </w:rPr>
        <w:t>issue#1</w:t>
      </w:r>
      <w:r>
        <w:rPr>
          <w:rFonts w:ascii="Times New Roman" w:eastAsiaTheme="minorEastAsia" w:hAnsi="Times New Roman"/>
          <w:szCs w:val="20"/>
          <w:lang w:eastAsia="zh-CN"/>
        </w:rPr>
        <w:t xml:space="preserve"> need</w:t>
      </w:r>
      <w:r w:rsidR="00001B0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to be addressed firstly</w:t>
      </w:r>
      <w:r w:rsidR="007A3C0B" w:rsidRPr="009D44F0">
        <w:rPr>
          <w:rFonts w:ascii="Times New Roman" w:eastAsiaTheme="minorEastAsia" w:hAnsi="Times New Roman"/>
          <w:szCs w:val="20"/>
          <w:lang w:eastAsia="zh-CN"/>
        </w:rPr>
        <w:t>,</w:t>
      </w:r>
      <w:r w:rsidR="00001B0B">
        <w:rPr>
          <w:rFonts w:ascii="Times New Roman" w:eastAsiaTheme="minorEastAsia" w:hAnsi="Times New Roman"/>
          <w:szCs w:val="20"/>
          <w:lang w:eastAsia="zh-CN"/>
        </w:rPr>
        <w:t xml:space="preserve"> in which</w:t>
      </w:r>
      <w:r w:rsidR="007A3C0B" w:rsidRPr="009D44F0">
        <w:rPr>
          <w:rFonts w:ascii="Times New Roman" w:eastAsiaTheme="minorEastAsia" w:hAnsi="Times New Roman"/>
          <w:szCs w:val="20"/>
          <w:lang w:eastAsia="zh-CN"/>
        </w:rPr>
        <w:t xml:space="preserve"> the frequency domain resources definition in one access occasion depends on</w:t>
      </w:r>
      <w:bookmarkEnd w:id="29"/>
      <w:r w:rsidR="007A3C0B" w:rsidRPr="009D44F0">
        <w:rPr>
          <w:rFonts w:ascii="Times New Roman" w:eastAsiaTheme="minorEastAsia" w:hAnsi="Times New Roman"/>
          <w:szCs w:val="20"/>
          <w:lang w:eastAsia="zh-CN"/>
        </w:rPr>
        <w:t xml:space="preserve"> </w:t>
      </w:r>
      <w:r w:rsidR="00BF23CC" w:rsidRPr="009D44F0">
        <w:rPr>
          <w:rFonts w:ascii="Times New Roman" w:eastAsiaTheme="minorEastAsia" w:hAnsi="Times New Roman"/>
          <w:szCs w:val="20"/>
          <w:lang w:eastAsia="zh-CN"/>
        </w:rPr>
        <w:t>the detailed FDM scheme among multiple devices</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As</w:t>
      </w:r>
      <w:r w:rsidR="00001B0B" w:rsidRPr="009D44F0">
        <w:rPr>
          <w:rFonts w:ascii="Times New Roman" w:eastAsiaTheme="minorEastAsia" w:hAnsi="Times New Roman"/>
          <w:szCs w:val="20"/>
          <w:lang w:eastAsia="zh-CN"/>
        </w:rPr>
        <w:t xml:space="preserve"> </w:t>
      </w:r>
      <w:r w:rsidR="00BF23CC" w:rsidRPr="009D44F0">
        <w:rPr>
          <w:rFonts w:ascii="Times New Roman" w:eastAsiaTheme="minorEastAsia" w:hAnsi="Times New Roman"/>
          <w:szCs w:val="20"/>
          <w:lang w:eastAsia="zh-CN"/>
        </w:rPr>
        <w:t>in [3], we propose to rely on line coding to achieve FDM</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A</w:t>
      </w:r>
      <w:r w:rsidR="00963635" w:rsidRPr="009D44F0">
        <w:rPr>
          <w:rFonts w:ascii="Times New Roman" w:eastAsiaTheme="minorEastAsia" w:hAnsi="Times New Roman"/>
          <w:szCs w:val="20"/>
          <w:lang w:eastAsia="zh-CN"/>
        </w:rPr>
        <w:t xml:space="preserve"> frequency domain resource defined in one access occasion can be defined as </w:t>
      </w:r>
      <w:r w:rsidR="009E4C9B" w:rsidRPr="009D44F0">
        <w:rPr>
          <w:rFonts w:ascii="Times New Roman" w:eastAsiaTheme="minorEastAsia" w:hAnsi="Times New Roman"/>
          <w:szCs w:val="20"/>
          <w:lang w:eastAsia="zh-CN"/>
        </w:rPr>
        <w:t>a pair of {BLF value, M value}</w:t>
      </w:r>
      <w:r w:rsidR="00963635" w:rsidRPr="009D44F0">
        <w:rPr>
          <w:rFonts w:ascii="Times New Roman" w:eastAsiaTheme="minorEastAsia" w:hAnsi="Times New Roman"/>
          <w:szCs w:val="20"/>
          <w:lang w:eastAsia="zh-CN"/>
        </w:rPr>
        <w:t xml:space="preserve">, where the BLF represent the backscatter link frequency and M represent the </w:t>
      </w:r>
      <w:r w:rsidR="00A50286" w:rsidRPr="009D44F0">
        <w:rPr>
          <w:rFonts w:ascii="Times New Roman" w:eastAsiaTheme="minorEastAsia" w:hAnsi="Times New Roman"/>
          <w:szCs w:val="20"/>
          <w:lang w:eastAsia="zh-CN"/>
        </w:rPr>
        <w:t>coding rate or the baseband waveform multiplied by a square-wave at M times the symbol rate</w:t>
      </w:r>
      <w:r w:rsidR="00824D3F">
        <w:rPr>
          <w:rFonts w:ascii="Times New Roman" w:eastAsiaTheme="minorEastAsia" w:hAnsi="Times New Roman"/>
          <w:szCs w:val="20"/>
          <w:lang w:eastAsia="zh-CN"/>
        </w:rPr>
        <w:t>, note that M can also be represented by “</w:t>
      </w:r>
      <w:r w:rsidR="00824D3F" w:rsidRPr="00824D3F">
        <w:rPr>
          <w:rFonts w:ascii="Times New Roman" w:eastAsiaTheme="minorEastAsia" w:hAnsi="Times New Roman"/>
          <w:szCs w:val="20"/>
          <w:lang w:eastAsia="zh-CN"/>
        </w:rPr>
        <w:t>Frequency-shift factor</w:t>
      </w:r>
      <w:r w:rsidR="00824D3F">
        <w:rPr>
          <w:rFonts w:ascii="Times New Roman" w:eastAsiaTheme="minorEastAsia" w:hAnsi="Times New Roman"/>
          <w:szCs w:val="20"/>
          <w:lang w:eastAsia="zh-CN"/>
        </w:rPr>
        <w:t>” according to the discussion during the previous meeting</w:t>
      </w:r>
      <w:r w:rsidR="00A50286" w:rsidRPr="009D44F0">
        <w:rPr>
          <w:rFonts w:ascii="Times New Roman" w:eastAsiaTheme="minorEastAsia" w:hAnsi="Times New Roman"/>
          <w:szCs w:val="20"/>
          <w:lang w:eastAsia="zh-CN"/>
        </w:rPr>
        <w:t xml:space="preserve">. </w:t>
      </w:r>
      <w:r w:rsidR="00122A99" w:rsidRPr="009D44F0">
        <w:rPr>
          <w:rFonts w:ascii="Times New Roman" w:eastAsiaTheme="minorEastAsia" w:hAnsi="Times New Roman"/>
          <w:szCs w:val="20"/>
          <w:lang w:eastAsia="zh-CN"/>
        </w:rPr>
        <w:t xml:space="preserve">For example, as shown in the below figure, </w:t>
      </w:r>
      <w:r w:rsidR="00073F42" w:rsidRPr="009D44F0">
        <w:rPr>
          <w:rFonts w:ascii="Times New Roman" w:eastAsiaTheme="minorEastAsia" w:hAnsi="Times New Roman"/>
          <w:szCs w:val="20"/>
          <w:lang w:eastAsia="zh-CN"/>
        </w:rPr>
        <w:t>when a device select</w:t>
      </w:r>
      <w:r w:rsidR="009E4C9B" w:rsidRPr="009D44F0">
        <w:rPr>
          <w:rFonts w:ascii="Times New Roman" w:eastAsiaTheme="minorEastAsia" w:hAnsi="Times New Roman"/>
          <w:szCs w:val="20"/>
          <w:lang w:eastAsia="zh-CN"/>
        </w:rPr>
        <w:t>ing</w:t>
      </w:r>
      <w:r w:rsidR="00073F42" w:rsidRPr="009D44F0">
        <w:rPr>
          <w:rFonts w:ascii="Times New Roman" w:eastAsiaTheme="minorEastAsia" w:hAnsi="Times New Roman"/>
          <w:szCs w:val="20"/>
          <w:lang w:eastAsia="zh-CN"/>
        </w:rPr>
        <w:t xml:space="preserve"> or </w:t>
      </w:r>
      <w:r w:rsidR="009E4C9B" w:rsidRPr="009D44F0">
        <w:rPr>
          <w:rFonts w:ascii="Times New Roman" w:eastAsiaTheme="minorEastAsia" w:hAnsi="Times New Roman"/>
          <w:szCs w:val="20"/>
          <w:lang w:eastAsia="zh-CN"/>
        </w:rPr>
        <w:t xml:space="preserve">being </w:t>
      </w:r>
      <w:r w:rsidR="00073F42" w:rsidRPr="009D44F0">
        <w:rPr>
          <w:rFonts w:ascii="Times New Roman" w:eastAsiaTheme="minorEastAsia" w:hAnsi="Times New Roman"/>
          <w:szCs w:val="20"/>
          <w:lang w:eastAsia="zh-CN"/>
        </w:rPr>
        <w:t xml:space="preserve">allocated </w:t>
      </w:r>
      <w:r w:rsidR="00252F8E" w:rsidRPr="009D44F0">
        <w:rPr>
          <w:rFonts w:ascii="Times New Roman" w:eastAsiaTheme="minorEastAsia" w:hAnsi="Times New Roman"/>
          <w:szCs w:val="20"/>
          <w:lang w:eastAsia="zh-CN"/>
        </w:rPr>
        <w:t>resource</w:t>
      </w:r>
      <w:r w:rsidR="0097737B" w:rsidRPr="009D44F0">
        <w:rPr>
          <w:rFonts w:ascii="Times New Roman" w:eastAsiaTheme="minorEastAsia" w:hAnsi="Times New Roman"/>
          <w:szCs w:val="20"/>
          <w:lang w:eastAsia="zh-CN"/>
        </w:rPr>
        <w:t>#</w:t>
      </w:r>
      <w:r w:rsidR="00252F8E" w:rsidRPr="009D44F0">
        <w:rPr>
          <w:rFonts w:ascii="Times New Roman" w:eastAsiaTheme="minorEastAsia" w:hAnsi="Times New Roman"/>
          <w:szCs w:val="20"/>
          <w:lang w:eastAsia="zh-CN"/>
        </w:rPr>
        <w:t>0</w:t>
      </w:r>
      <w:r w:rsidR="0097737B" w:rsidRPr="009D44F0">
        <w:rPr>
          <w:rFonts w:ascii="Times New Roman" w:eastAsiaTheme="minorEastAsia" w:hAnsi="Times New Roman"/>
          <w:szCs w:val="20"/>
          <w:lang w:eastAsia="zh-CN"/>
        </w:rPr>
        <w:t xml:space="preserve"> </w:t>
      </w:r>
      <w:r w:rsidR="00073F42" w:rsidRPr="009D44F0">
        <w:rPr>
          <w:rFonts w:ascii="Times New Roman" w:eastAsiaTheme="minorEastAsia" w:hAnsi="Times New Roman"/>
          <w:szCs w:val="20"/>
          <w:lang w:eastAsia="zh-CN"/>
        </w:rPr>
        <w:t>for D2R transmission, it will perform the transmission at BLF#</w:t>
      </w:r>
      <w:r w:rsidR="002D3F8A" w:rsidRPr="009D44F0">
        <w:rPr>
          <w:rFonts w:ascii="Times New Roman" w:eastAsiaTheme="minorEastAsia" w:hAnsi="Times New Roman"/>
          <w:szCs w:val="20"/>
          <w:lang w:eastAsia="zh-CN"/>
        </w:rPr>
        <w:t>0</w:t>
      </w:r>
      <w:r w:rsidR="00073F42" w:rsidRPr="009D44F0">
        <w:rPr>
          <w:rFonts w:ascii="Times New Roman" w:eastAsiaTheme="minorEastAsia" w:hAnsi="Times New Roman"/>
          <w:szCs w:val="20"/>
          <w:lang w:eastAsia="zh-CN"/>
        </w:rPr>
        <w:t xml:space="preserve"> with M=1 for line coding. </w:t>
      </w:r>
    </w:p>
    <w:p w14:paraId="347E75EA" w14:textId="4AEDA719" w:rsidR="00154BC1" w:rsidRPr="009D44F0" w:rsidRDefault="00252F8E"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7698DCEA" wp14:editId="2F7CB229">
            <wp:extent cx="4142072" cy="2627194"/>
            <wp:effectExtent l="0" t="0" r="0" b="1905"/>
            <wp:docPr id="12" name="图片 4">
              <a:extLst xmlns:a="http://schemas.openxmlformats.org/drawingml/2006/main">
                <a:ext uri="{FF2B5EF4-FFF2-40B4-BE49-F238E27FC236}">
                  <a16:creationId xmlns:a16="http://schemas.microsoft.com/office/drawing/2014/main" id="{FC45237F-2372-48F8-A4AE-59FBF827C9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C45237F-2372-48F8-A4AE-59FBF827C9DA}"/>
                        </a:ext>
                      </a:extLst>
                    </pic:cNvPr>
                    <pic:cNvPicPr>
                      <a:picLocks noChangeAspect="1"/>
                    </pic:cNvPicPr>
                  </pic:nvPicPr>
                  <pic:blipFill>
                    <a:blip r:embed="rId11"/>
                    <a:stretch>
                      <a:fillRect/>
                    </a:stretch>
                  </pic:blipFill>
                  <pic:spPr>
                    <a:xfrm>
                      <a:off x="0" y="0"/>
                      <a:ext cx="4181700" cy="2652329"/>
                    </a:xfrm>
                    <a:prstGeom prst="rect">
                      <a:avLst/>
                    </a:prstGeom>
                  </pic:spPr>
                </pic:pic>
              </a:graphicData>
            </a:graphic>
          </wp:inline>
        </w:drawing>
      </w:r>
      <w:r w:rsidRPr="009D44F0">
        <w:rPr>
          <w:rFonts w:ascii="Times New Roman" w:eastAsiaTheme="minorEastAsia" w:hAnsi="Times New Roman"/>
          <w:noProof/>
          <w:szCs w:val="20"/>
          <w:lang w:eastAsia="zh-CN"/>
        </w:rPr>
        <w:t xml:space="preserve"> </w:t>
      </w:r>
    </w:p>
    <w:p w14:paraId="2D534060" w14:textId="6990A323" w:rsidR="00154BC1" w:rsidRPr="009D44F0" w:rsidRDefault="00154BC1"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2</w:t>
      </w:r>
      <w:r w:rsidRPr="009D44F0">
        <w:fldChar w:fldCharType="end"/>
      </w:r>
      <w:r w:rsidRPr="009D44F0">
        <w:t xml:space="preserve"> Single side-band illustration of the frequency domain resources for FDM operation</w:t>
      </w:r>
    </w:p>
    <w:p w14:paraId="569523B1" w14:textId="77777777" w:rsidR="00154BC1" w:rsidRPr="009D44F0" w:rsidRDefault="00154BC1" w:rsidP="00FD65CA">
      <w:pPr>
        <w:rPr>
          <w:szCs w:val="20"/>
          <w:lang w:eastAsia="ar-SA"/>
        </w:rPr>
      </w:pPr>
    </w:p>
    <w:p w14:paraId="24A3AB1F" w14:textId="3003BE8A" w:rsidR="00C018A5" w:rsidRDefault="00073F42"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0" w:name="OLE_LINK55"/>
      <w:bookmarkStart w:id="31" w:name="OLE_LINK17"/>
      <w:r w:rsidRPr="004857A4">
        <w:rPr>
          <w:rFonts w:ascii="Times New Roman" w:eastAsiaTheme="minorEastAsia" w:hAnsi="Times New Roman"/>
          <w:b/>
          <w:bCs/>
          <w:i/>
          <w:iCs/>
          <w:szCs w:val="20"/>
          <w:lang w:eastAsia="zh-CN"/>
        </w:rPr>
        <w:t xml:space="preserve">Proposal </w:t>
      </w:r>
      <w:r w:rsidR="007A23FF">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w:t>
      </w:r>
      <w:r w:rsidR="00122A99" w:rsidRPr="004857A4">
        <w:rPr>
          <w:rFonts w:ascii="Times New Roman" w:eastAsiaTheme="minorEastAsia" w:hAnsi="Times New Roman"/>
          <w:b/>
          <w:bCs/>
          <w:i/>
          <w:iCs/>
          <w:szCs w:val="20"/>
          <w:lang w:eastAsia="zh-CN"/>
        </w:rPr>
        <w:t xml:space="preserve"> </w:t>
      </w:r>
      <w:bookmarkStart w:id="32" w:name="OLE_LINK28"/>
      <w:bookmarkStart w:id="33" w:name="OLE_LINK23"/>
      <w:bookmarkStart w:id="34" w:name="OLE_LINK24"/>
      <w:r w:rsidR="00E455BB" w:rsidRPr="004857A4">
        <w:rPr>
          <w:rFonts w:ascii="Times New Roman" w:eastAsiaTheme="minorEastAsia" w:hAnsi="Times New Roman"/>
          <w:b/>
          <w:bCs/>
          <w:i/>
          <w:iCs/>
          <w:szCs w:val="20"/>
          <w:lang w:eastAsia="zh-CN"/>
        </w:rPr>
        <w:t xml:space="preserve">One </w:t>
      </w:r>
      <w:r w:rsidR="00206251" w:rsidRPr="004857A4">
        <w:rPr>
          <w:rFonts w:ascii="Times New Roman" w:eastAsiaTheme="minorEastAsia" w:hAnsi="Times New Roman"/>
          <w:b/>
          <w:bCs/>
          <w:i/>
          <w:iCs/>
          <w:szCs w:val="20"/>
          <w:lang w:eastAsia="zh-CN"/>
        </w:rPr>
        <w:t xml:space="preserve">frequency domain resource </w:t>
      </w:r>
      <w:r w:rsidR="00E455BB" w:rsidRPr="004857A4">
        <w:rPr>
          <w:rFonts w:ascii="Times New Roman" w:eastAsiaTheme="minorEastAsia" w:hAnsi="Times New Roman"/>
          <w:b/>
          <w:bCs/>
          <w:i/>
          <w:iCs/>
          <w:szCs w:val="20"/>
          <w:lang w:eastAsia="zh-CN"/>
        </w:rPr>
        <w:t>can be defined as one {BLF, M} pair for frequency domain resource allocation in D2R</w:t>
      </w:r>
      <w:bookmarkEnd w:id="32"/>
      <w:r w:rsidR="00E455BB" w:rsidRPr="004857A4">
        <w:rPr>
          <w:rFonts w:ascii="Times New Roman" w:eastAsiaTheme="minorEastAsia" w:hAnsi="Times New Roman"/>
          <w:b/>
          <w:bCs/>
          <w:i/>
          <w:iCs/>
          <w:szCs w:val="20"/>
          <w:lang w:eastAsia="zh-CN"/>
        </w:rPr>
        <w:t>.</w:t>
      </w:r>
    </w:p>
    <w:bookmarkEnd w:id="30"/>
    <w:p w14:paraId="79E1655F" w14:textId="1546289C" w:rsidR="00DD34E8" w:rsidRPr="009D44F0" w:rsidRDefault="00DD34E8" w:rsidP="00DD34E8">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For the aforementioned issue#2, regarding the FDM operation for contention-based access, since the devices have not been identified by the reader yet in this case, one straightforward method is </w:t>
      </w:r>
      <w:r w:rsidR="0077168E">
        <w:rPr>
          <w:rFonts w:ascii="Times New Roman" w:eastAsiaTheme="minorEastAsia" w:hAnsi="Times New Roman"/>
          <w:szCs w:val="20"/>
          <w:lang w:eastAsia="zh-CN"/>
        </w:rPr>
        <w:t xml:space="preserve">that </w:t>
      </w:r>
      <w:r w:rsidRPr="009D44F0">
        <w:rPr>
          <w:rFonts w:ascii="Times New Roman" w:eastAsiaTheme="minorEastAsia" w:hAnsi="Times New Roman"/>
          <w:szCs w:val="20"/>
          <w:lang w:eastAsia="zh-CN"/>
        </w:rPr>
        <w:t>the reader indicate a set of D2</w:t>
      </w:r>
      <w:r w:rsidRPr="009D44F0">
        <w:rPr>
          <w:rFonts w:ascii="Times New Roman" w:eastAsiaTheme="minorEastAsia" w:hAnsi="Times New Roman" w:hint="eastAsia"/>
          <w:szCs w:val="20"/>
          <w:lang w:eastAsia="zh-CN"/>
        </w:rPr>
        <w:t>R</w:t>
      </w:r>
      <w:r w:rsidRPr="009D44F0">
        <w:rPr>
          <w:rFonts w:ascii="Times New Roman" w:eastAsiaTheme="minorEastAsia" w:hAnsi="Times New Roman"/>
          <w:szCs w:val="20"/>
          <w:lang w:eastAsia="zh-CN"/>
        </w:rPr>
        <w:t xml:space="preserve"> frequency domain resource (more than one {BLF value, M value} pairs), and each device randomly select one of them to obtain its own D2R frequency resource. Another way is </w:t>
      </w:r>
      <w:r w:rsidR="0077168E">
        <w:rPr>
          <w:rFonts w:ascii="Times New Roman" w:eastAsiaTheme="minorEastAsia" w:hAnsi="Times New Roman"/>
          <w:szCs w:val="20"/>
          <w:lang w:eastAsia="zh-CN"/>
        </w:rPr>
        <w:t xml:space="preserve">that </w:t>
      </w:r>
      <w:r w:rsidRPr="009D44F0">
        <w:rPr>
          <w:rFonts w:ascii="Times New Roman" w:eastAsiaTheme="minorEastAsia" w:hAnsi="Times New Roman"/>
          <w:szCs w:val="20"/>
          <w:lang w:eastAsia="zh-CN"/>
        </w:rPr>
        <w:t xml:space="preserve">the reader only </w:t>
      </w:r>
      <w:r w:rsidR="003E1C55" w:rsidRPr="009D44F0">
        <w:rPr>
          <w:rFonts w:ascii="Times New Roman" w:eastAsiaTheme="minorEastAsia" w:hAnsi="Times New Roman"/>
          <w:szCs w:val="20"/>
          <w:lang w:eastAsia="zh-CN"/>
        </w:rPr>
        <w:t>indicates</w:t>
      </w:r>
      <w:r w:rsidRPr="009D44F0">
        <w:rPr>
          <w:rFonts w:ascii="Times New Roman" w:eastAsiaTheme="minorEastAsia" w:hAnsi="Times New Roman"/>
          <w:szCs w:val="20"/>
          <w:lang w:eastAsia="zh-CN"/>
        </w:rPr>
        <w:t xml:space="preserve"> the allocated number of devices for FDM in one occasion</w:t>
      </w:r>
      <w:r w:rsidR="0077168E">
        <w:rPr>
          <w:rFonts w:ascii="Times New Roman" w:eastAsiaTheme="minorEastAsia" w:hAnsi="Times New Roman"/>
          <w:szCs w:val="20"/>
          <w:lang w:eastAsia="zh-CN"/>
        </w:rPr>
        <w:t>.</w:t>
      </w:r>
      <w:r w:rsidR="0077168E" w:rsidRPr="009D44F0">
        <w:rPr>
          <w:rFonts w:ascii="Times New Roman" w:eastAsiaTheme="minorEastAsia" w:hAnsi="Times New Roman"/>
          <w:szCs w:val="20"/>
          <w:lang w:eastAsia="zh-CN"/>
        </w:rPr>
        <w:t xml:space="preserve"> </w:t>
      </w:r>
      <w:r w:rsidR="0077168E">
        <w:rPr>
          <w:rFonts w:ascii="Times New Roman" w:eastAsiaTheme="minorEastAsia" w:hAnsi="Times New Roman"/>
          <w:szCs w:val="20"/>
          <w:lang w:eastAsia="zh-CN"/>
        </w:rPr>
        <w:t>F</w:t>
      </w:r>
      <w:r w:rsidR="0077168E" w:rsidRPr="009D44F0">
        <w:rPr>
          <w:rFonts w:ascii="Times New Roman" w:eastAsiaTheme="minorEastAsia" w:hAnsi="Times New Roman"/>
          <w:szCs w:val="20"/>
          <w:lang w:eastAsia="zh-CN"/>
        </w:rPr>
        <w:t xml:space="preserve">or </w:t>
      </w:r>
      <w:r w:rsidRPr="009D44F0">
        <w:rPr>
          <w:rFonts w:ascii="Times New Roman" w:eastAsiaTheme="minorEastAsia" w:hAnsi="Times New Roman"/>
          <w:szCs w:val="20"/>
          <w:lang w:eastAsia="zh-CN"/>
        </w:rPr>
        <w:t>example, if the number is indicated as 4, it means that the {BLF, M</w:t>
      </w:r>
      <w:r w:rsidR="00CD0764">
        <w:rPr>
          <w:rFonts w:ascii="Times New Roman" w:eastAsiaTheme="minorEastAsia" w:hAnsi="Times New Roman"/>
          <w:szCs w:val="20"/>
          <w:lang w:eastAsia="zh-CN"/>
        </w:rPr>
        <w:t>=1</w:t>
      </w:r>
      <w:r w:rsidRPr="009D44F0">
        <w:rPr>
          <w:rFonts w:ascii="Times New Roman" w:eastAsiaTheme="minorEastAsia" w:hAnsi="Times New Roman"/>
          <w:szCs w:val="20"/>
          <w:lang w:eastAsia="zh-CN"/>
        </w:rPr>
        <w:t>}, {2BLF, M</w:t>
      </w:r>
      <w:r w:rsidR="00CD0764">
        <w:rPr>
          <w:rFonts w:ascii="Times New Roman" w:eastAsiaTheme="minorEastAsia" w:hAnsi="Times New Roman"/>
          <w:szCs w:val="20"/>
          <w:lang w:eastAsia="zh-CN"/>
        </w:rPr>
        <w:t>=2</w:t>
      </w:r>
      <w:r w:rsidRPr="009D44F0">
        <w:rPr>
          <w:rFonts w:ascii="Times New Roman" w:eastAsiaTheme="minorEastAsia" w:hAnsi="Times New Roman"/>
          <w:szCs w:val="20"/>
          <w:lang w:eastAsia="zh-CN"/>
        </w:rPr>
        <w:t>}, {4BLF, M</w:t>
      </w:r>
      <w:r w:rsidR="00CD0764">
        <w:rPr>
          <w:rFonts w:ascii="Times New Roman" w:eastAsiaTheme="minorEastAsia" w:hAnsi="Times New Roman"/>
          <w:szCs w:val="20"/>
          <w:lang w:eastAsia="zh-CN"/>
        </w:rPr>
        <w:t>=4</w:t>
      </w:r>
      <w:r w:rsidRPr="009D44F0">
        <w:rPr>
          <w:rFonts w:ascii="Times New Roman" w:eastAsiaTheme="minorEastAsia" w:hAnsi="Times New Roman"/>
          <w:szCs w:val="20"/>
          <w:lang w:eastAsia="zh-CN"/>
        </w:rPr>
        <w:t>}, {8BLF, M</w:t>
      </w:r>
      <w:r w:rsidR="00CD0764">
        <w:rPr>
          <w:rFonts w:ascii="Times New Roman" w:eastAsiaTheme="minorEastAsia" w:hAnsi="Times New Roman"/>
          <w:szCs w:val="20"/>
          <w:lang w:eastAsia="zh-CN"/>
        </w:rPr>
        <w:t>=8</w:t>
      </w:r>
      <w:r w:rsidRPr="009D44F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are allocated for multi-devices’</w:t>
      </w:r>
      <w:r w:rsidRPr="009D44F0">
        <w:rPr>
          <w:rFonts w:ascii="Times New Roman" w:eastAsiaTheme="minorEastAsia" w:hAnsi="Times New Roman" w:hint="eastAsia"/>
          <w:szCs w:val="20"/>
          <w:lang w:eastAsia="zh-CN"/>
        </w:rPr>
        <w:t xml:space="preserve"> FDM</w:t>
      </w:r>
      <w:r w:rsidR="0077168E">
        <w:rPr>
          <w:rFonts w:ascii="Times New Roman" w:eastAsiaTheme="minorEastAsia" w:hAnsi="Times New Roman"/>
          <w:szCs w:val="20"/>
          <w:lang w:eastAsia="zh-CN"/>
        </w:rPr>
        <w:t>. T</w:t>
      </w:r>
      <w:r w:rsidR="00CD0764">
        <w:rPr>
          <w:rFonts w:ascii="Times New Roman" w:eastAsiaTheme="minorEastAsia" w:hAnsi="Times New Roman"/>
          <w:szCs w:val="20"/>
          <w:lang w:eastAsia="zh-CN"/>
        </w:rPr>
        <w:t>he BLF here may correspond to the BLF value when M=1, and m</w:t>
      </w:r>
      <w:r w:rsidR="00CD0764" w:rsidRPr="00CD0764">
        <w:rPr>
          <w:rFonts w:ascii="Times New Roman" w:eastAsiaTheme="minorEastAsia" w:hAnsi="Times New Roman"/>
          <w:szCs w:val="20"/>
          <w:lang w:eastAsia="zh-CN"/>
        </w:rPr>
        <w:t xml:space="preserve">aybe in this case only notifying one of M or BLF is enough, as the other one can be inferred from notified one accordingly. </w:t>
      </w:r>
      <w:r w:rsidR="0077168E">
        <w:rPr>
          <w:rFonts w:ascii="Times New Roman" w:eastAsiaTheme="minorEastAsia" w:hAnsi="Times New Roman"/>
          <w:szCs w:val="20"/>
          <w:lang w:eastAsia="zh-CN"/>
        </w:rPr>
        <w:t xml:space="preserve">The </w:t>
      </w:r>
      <w:r w:rsidR="00CD0764">
        <w:rPr>
          <w:rFonts w:ascii="Times New Roman" w:eastAsiaTheme="minorEastAsia" w:hAnsi="Times New Roman"/>
          <w:szCs w:val="20"/>
          <w:lang w:eastAsia="zh-CN"/>
        </w:rPr>
        <w:t>chip duration when M=1 also need</w:t>
      </w:r>
      <w:r w:rsidR="0077168E">
        <w:rPr>
          <w:rFonts w:ascii="Times New Roman" w:eastAsiaTheme="minorEastAsia" w:hAnsi="Times New Roman"/>
          <w:szCs w:val="20"/>
          <w:lang w:eastAsia="zh-CN"/>
        </w:rPr>
        <w:t>s</w:t>
      </w:r>
      <w:r w:rsidR="00CD0764">
        <w:rPr>
          <w:rFonts w:ascii="Times New Roman" w:eastAsiaTheme="minorEastAsia" w:hAnsi="Times New Roman"/>
          <w:szCs w:val="20"/>
          <w:lang w:eastAsia="zh-CN"/>
        </w:rPr>
        <w:t xml:space="preserve"> to be indicated for the device to obtain the actual chip duration </w:t>
      </w:r>
      <w:r w:rsidR="00CD0764">
        <w:rPr>
          <w:rFonts w:ascii="Times New Roman" w:eastAsiaTheme="minorEastAsia" w:hAnsi="Times New Roman" w:hint="eastAsia"/>
          <w:szCs w:val="20"/>
          <w:lang w:eastAsia="zh-CN"/>
        </w:rPr>
        <w:t>corresponding</w:t>
      </w:r>
      <w:r w:rsidR="00CD0764">
        <w:rPr>
          <w:rFonts w:ascii="Times New Roman" w:eastAsiaTheme="minorEastAsia" w:hAnsi="Times New Roman"/>
          <w:szCs w:val="20"/>
          <w:lang w:eastAsia="zh-CN"/>
        </w:rPr>
        <w:t xml:space="preserve"> to each candidate frequency resource</w:t>
      </w:r>
      <w:r w:rsidRPr="009D44F0">
        <w:rPr>
          <w:rFonts w:ascii="Times New Roman" w:eastAsiaTheme="minorEastAsia" w:hAnsi="Times New Roman" w:hint="eastAsia"/>
          <w:szCs w:val="20"/>
          <w:lang w:eastAsia="zh-CN"/>
        </w:rPr>
        <w:t>.</w:t>
      </w:r>
    </w:p>
    <w:p w14:paraId="56FAE9E4" w14:textId="01CE44BD" w:rsidR="00DD34E8" w:rsidRPr="009D44F0" w:rsidRDefault="00170B7B" w:rsidP="00DD34E8">
      <w:pPr>
        <w:keepNext/>
        <w:widowControl w:val="0"/>
        <w:autoSpaceDN w:val="0"/>
        <w:spacing w:beforeLines="50" w:before="120" w:after="120"/>
        <w:ind w:left="0" w:firstLine="0"/>
        <w:jc w:val="center"/>
        <w:rPr>
          <w:szCs w:val="20"/>
        </w:rPr>
      </w:pPr>
      <w:r>
        <w:object w:dxaOrig="17021" w:dyaOrig="3411" w14:anchorId="0C53F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91.9pt" o:ole="">
            <v:imagedata r:id="rId12" o:title=""/>
          </v:shape>
          <o:OLEObject Type="Embed" ProgID="Visio.Drawing.15" ShapeID="_x0000_i1025" DrawAspect="Content" ObjectID="_1792589808" r:id="rId13"/>
        </w:object>
      </w:r>
    </w:p>
    <w:p w14:paraId="72EBBDBF" w14:textId="1AF1C792" w:rsidR="00DD34E8" w:rsidRPr="009D44F0" w:rsidRDefault="00DD34E8" w:rsidP="00DD34E8">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3</w:t>
      </w:r>
      <w:r w:rsidRPr="009D44F0">
        <w:fldChar w:fldCharType="end"/>
      </w:r>
      <w:r w:rsidRPr="009D44F0">
        <w:t xml:space="preserve"> Illustration of Device selected </w:t>
      </w:r>
      <w:proofErr w:type="spellStart"/>
      <w:r w:rsidRPr="009D44F0">
        <w:t>FDMed</w:t>
      </w:r>
      <w:proofErr w:type="spellEnd"/>
      <w:r w:rsidRPr="009D44F0">
        <w:t xml:space="preserve"> D2R transmission resource in one contention-based occasion </w:t>
      </w:r>
    </w:p>
    <w:p w14:paraId="58DB3422" w14:textId="77777777" w:rsidR="00DD34E8" w:rsidRPr="009D44F0" w:rsidRDefault="00DD34E8" w:rsidP="00DD34E8">
      <w:pPr>
        <w:ind w:left="0" w:firstLine="0"/>
        <w:rPr>
          <w:szCs w:val="20"/>
          <w:lang w:eastAsia="ar-SA"/>
        </w:rPr>
      </w:pPr>
    </w:p>
    <w:p w14:paraId="6C6BDDFB" w14:textId="28C5C716" w:rsidR="00DD34E8" w:rsidRPr="004857A4" w:rsidRDefault="00DD34E8"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5" w:name="OLE_LINK56"/>
      <w:r w:rsidRPr="004857A4">
        <w:rPr>
          <w:rFonts w:ascii="Times New Roman" w:eastAsiaTheme="minorEastAsia" w:hAnsi="Times New Roman" w:hint="eastAsia"/>
          <w:b/>
          <w:bCs/>
          <w:i/>
          <w:iCs/>
          <w:szCs w:val="20"/>
          <w:lang w:eastAsia="zh-CN"/>
        </w:rPr>
        <w:lastRenderedPageBreak/>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For contention-based access, the reader can indicate a set of frequency domain resource</w:t>
      </w:r>
      <w:r w:rsidR="007D09E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(i.e., {BLF,</w:t>
      </w:r>
      <w:r w:rsidR="007D09ED">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M} pairs) target for multiple devices, and each device selected this occasion for access may need to further randomly select one to obtain its own D2R frequency resource</w:t>
      </w:r>
      <w:r w:rsidR="007D09ED">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bookmarkEnd w:id="35"/>
    <w:p w14:paraId="012FDA07" w14:textId="77777777" w:rsidR="00DD34E8" w:rsidRPr="009D44F0" w:rsidRDefault="00DD34E8" w:rsidP="00DD34E8">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On the other hand, for contention-free access, since the devices have been identified by the reader in this case, the reader can include the frequency domain resource information associated with the ID of each device separately in the R2D command, in which the resource collision can be avoided.</w:t>
      </w:r>
    </w:p>
    <w:p w14:paraId="23CBEB21" w14:textId="239D514E" w:rsidR="00DD34E8" w:rsidRPr="009D44F0" w:rsidRDefault="008D5A31" w:rsidP="00DD34E8">
      <w:pPr>
        <w:keepNext/>
        <w:widowControl w:val="0"/>
        <w:autoSpaceDN w:val="0"/>
        <w:spacing w:beforeLines="50" w:before="120" w:after="120"/>
        <w:ind w:left="0" w:firstLine="0"/>
        <w:jc w:val="center"/>
        <w:rPr>
          <w:szCs w:val="20"/>
        </w:rPr>
      </w:pPr>
      <w:r w:rsidRPr="008D5A31">
        <w:rPr>
          <w:noProof/>
          <w:szCs w:val="20"/>
        </w:rPr>
        <w:drawing>
          <wp:inline distT="0" distB="0" distL="0" distR="0" wp14:anchorId="6544DD2C" wp14:editId="597DEB7E">
            <wp:extent cx="5284447" cy="1340707"/>
            <wp:effectExtent l="0" t="0" r="0" b="0"/>
            <wp:docPr id="8" name="图片 4">
              <a:extLst xmlns:a="http://schemas.openxmlformats.org/drawingml/2006/main">
                <a:ext uri="{FF2B5EF4-FFF2-40B4-BE49-F238E27FC236}">
                  <a16:creationId xmlns:a16="http://schemas.microsoft.com/office/drawing/2014/main" id="{8BE92911-EF3D-4C68-90E9-C31D785929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BE92911-EF3D-4C68-90E9-C31D78592907}"/>
                        </a:ext>
                      </a:extLst>
                    </pic:cNvPr>
                    <pic:cNvPicPr>
                      <a:picLocks noChangeAspect="1"/>
                    </pic:cNvPicPr>
                  </pic:nvPicPr>
                  <pic:blipFill>
                    <a:blip r:embed="rId14"/>
                    <a:stretch>
                      <a:fillRect/>
                    </a:stretch>
                  </pic:blipFill>
                  <pic:spPr>
                    <a:xfrm>
                      <a:off x="0" y="0"/>
                      <a:ext cx="5302033" cy="1345169"/>
                    </a:xfrm>
                    <a:prstGeom prst="rect">
                      <a:avLst/>
                    </a:prstGeom>
                  </pic:spPr>
                </pic:pic>
              </a:graphicData>
            </a:graphic>
          </wp:inline>
        </w:drawing>
      </w:r>
    </w:p>
    <w:p w14:paraId="61080763" w14:textId="1851FFBA" w:rsidR="00DD34E8" w:rsidRPr="009D44F0" w:rsidRDefault="00DD34E8" w:rsidP="00DD34E8">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4</w:t>
      </w:r>
      <w:r w:rsidRPr="009D44F0">
        <w:fldChar w:fldCharType="end"/>
      </w:r>
      <w:r w:rsidRPr="009D44F0">
        <w:t xml:space="preserve"> Illustration of Reader indicated </w:t>
      </w:r>
      <w:proofErr w:type="spellStart"/>
      <w:r w:rsidRPr="009D44F0">
        <w:t>FDMed</w:t>
      </w:r>
      <w:proofErr w:type="spellEnd"/>
      <w:r w:rsidRPr="009D44F0">
        <w:t xml:space="preserve"> D2R transmission resource for contention-free access</w:t>
      </w:r>
    </w:p>
    <w:p w14:paraId="0C10415D" w14:textId="77777777" w:rsidR="00DD34E8" w:rsidRPr="009D44F0" w:rsidRDefault="00DD34E8" w:rsidP="00DD34E8">
      <w:pPr>
        <w:rPr>
          <w:szCs w:val="20"/>
          <w:lang w:eastAsia="ar-SA"/>
        </w:rPr>
      </w:pPr>
    </w:p>
    <w:p w14:paraId="66A8473A" w14:textId="53B9E433" w:rsidR="00DD34E8" w:rsidRDefault="00DD34E8"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6" w:name="OLE_LINK57"/>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separate frequency domain resource associated with the ID of each device for the D2R frequency resource indication and determination</w:t>
      </w:r>
      <w:r w:rsidR="00683E09">
        <w:rPr>
          <w:rFonts w:ascii="Times New Roman" w:eastAsiaTheme="minorEastAsia" w:hAnsi="Times New Roman"/>
          <w:b/>
          <w:bCs/>
          <w:i/>
          <w:iCs/>
          <w:szCs w:val="20"/>
          <w:lang w:eastAsia="zh-CN"/>
        </w:rPr>
        <w:t xml:space="preserve">, </w:t>
      </w:r>
      <w:bookmarkStart w:id="37" w:name="OLE_LINK21"/>
      <w:r w:rsidR="00683E09">
        <w:rPr>
          <w:rFonts w:ascii="Times New Roman" w:eastAsiaTheme="minorEastAsia" w:hAnsi="Times New Roman"/>
          <w:b/>
          <w:bCs/>
          <w:i/>
          <w:iCs/>
          <w:szCs w:val="20"/>
          <w:lang w:eastAsia="zh-CN"/>
        </w:rPr>
        <w:t>for Msg1 transmission</w:t>
      </w:r>
      <w:r w:rsidR="00683E09" w:rsidRPr="004857A4">
        <w:rPr>
          <w:rFonts w:ascii="Times New Roman" w:eastAsiaTheme="minorEastAsia" w:hAnsi="Times New Roman"/>
          <w:b/>
          <w:bCs/>
          <w:i/>
          <w:iCs/>
          <w:szCs w:val="20"/>
          <w:lang w:eastAsia="zh-CN"/>
        </w:rPr>
        <w:t>.</w:t>
      </w:r>
      <w:bookmarkEnd w:id="37"/>
    </w:p>
    <w:bookmarkEnd w:id="36"/>
    <w:p w14:paraId="6AE6F1CB" w14:textId="07168C85" w:rsidR="00C5306D" w:rsidRPr="003D13A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TDMA scheme</w:t>
      </w:r>
    </w:p>
    <w:p w14:paraId="2A3F1E67" w14:textId="0875CDA3" w:rsidR="00152F4E" w:rsidRDefault="00B846C5"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w:t>
      </w:r>
      <w:r w:rsidR="00C36F0B">
        <w:rPr>
          <w:rFonts w:ascii="Times New Roman" w:eastAsiaTheme="minorEastAsia" w:hAnsi="Times New Roman"/>
          <w:szCs w:val="20"/>
          <w:lang w:eastAsia="zh-CN"/>
        </w:rPr>
        <w:t xml:space="preserve"> last meeting</w:t>
      </w:r>
      <w:r w:rsidR="00152F4E">
        <w:rPr>
          <w:rFonts w:ascii="Times New Roman" w:eastAsiaTheme="minorEastAsia" w:hAnsi="Times New Roman"/>
          <w:szCs w:val="20"/>
          <w:lang w:eastAsia="zh-CN"/>
        </w:rPr>
        <w:t xml:space="preserve">, the following </w:t>
      </w:r>
      <w:r w:rsidR="00C36F0B">
        <w:rPr>
          <w:rFonts w:ascii="Times New Roman" w:eastAsiaTheme="minorEastAsia" w:hAnsi="Times New Roman"/>
          <w:szCs w:val="20"/>
          <w:lang w:eastAsia="zh-CN"/>
        </w:rPr>
        <w:t xml:space="preserve">agreement </w:t>
      </w:r>
      <w:r>
        <w:rPr>
          <w:rFonts w:ascii="Times New Roman" w:eastAsiaTheme="minorEastAsia" w:hAnsi="Times New Roman"/>
          <w:szCs w:val="20"/>
          <w:lang w:eastAsia="zh-CN"/>
        </w:rPr>
        <w:t>was</w:t>
      </w:r>
      <w:r w:rsidR="00152F4E">
        <w:rPr>
          <w:rFonts w:ascii="Times New Roman" w:eastAsiaTheme="minorEastAsia" w:hAnsi="Times New Roman"/>
          <w:szCs w:val="20"/>
          <w:lang w:eastAsia="zh-CN"/>
        </w:rPr>
        <w:t xml:space="preserve"> </w:t>
      </w:r>
      <w:r w:rsidR="00351DA5">
        <w:rPr>
          <w:rFonts w:ascii="Times New Roman" w:eastAsiaTheme="minorEastAsia" w:hAnsi="Times New Roman"/>
          <w:szCs w:val="20"/>
          <w:lang w:eastAsia="zh-CN"/>
        </w:rPr>
        <w:t>achieved</w:t>
      </w:r>
      <w:r w:rsidR="00C36F0B">
        <w:rPr>
          <w:rFonts w:ascii="Times New Roman" w:eastAsiaTheme="minorEastAsia" w:hAnsi="Times New Roman"/>
          <w:szCs w:val="20"/>
          <w:lang w:eastAsia="zh-CN"/>
        </w:rPr>
        <w:t xml:space="preserve"> </w:t>
      </w:r>
      <w:r w:rsidR="00152F4E">
        <w:rPr>
          <w:rFonts w:ascii="Times New Roman" w:eastAsiaTheme="minorEastAsia" w:hAnsi="Times New Roman"/>
          <w:szCs w:val="20"/>
          <w:lang w:eastAsia="zh-CN"/>
        </w:rPr>
        <w:t>in which X (especially for X&gt;1) time domain resource(s) can be allocated to multiple devices within one access occasion</w:t>
      </w:r>
      <w:r w:rsidR="00C36F0B">
        <w:rPr>
          <w:rFonts w:ascii="Times New Roman" w:eastAsiaTheme="minorEastAsia" w:hAnsi="Times New Roman"/>
          <w:szCs w:val="20"/>
          <w:lang w:eastAsia="zh-CN"/>
        </w:rPr>
        <w:t xml:space="preserve"> for Msg.1 transmission</w:t>
      </w:r>
      <w:r w:rsidR="00152F4E">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52F4E" w14:paraId="506063FA" w14:textId="77777777" w:rsidTr="003D13AD">
        <w:trPr>
          <w:trHeight w:val="1202"/>
        </w:trPr>
        <w:tc>
          <w:tcPr>
            <w:tcW w:w="9631" w:type="dxa"/>
          </w:tcPr>
          <w:p w14:paraId="463F7B0D" w14:textId="77777777" w:rsidR="00C36F0B" w:rsidRPr="00C36F0B" w:rsidRDefault="00C36F0B" w:rsidP="00C36F0B">
            <w:pPr>
              <w:adjustRightInd w:val="0"/>
              <w:snapToGrid w:val="0"/>
              <w:ind w:left="0" w:firstLine="0"/>
              <w:rPr>
                <w:rFonts w:ascii="Times New Roman" w:eastAsia="等线" w:hAnsi="Times New Roman"/>
                <w:bCs/>
                <w:szCs w:val="20"/>
                <w:lang w:eastAsia="zh-CN"/>
              </w:rPr>
            </w:pPr>
            <w:r w:rsidRPr="00C36F0B">
              <w:rPr>
                <w:rFonts w:ascii="Times New Roman" w:hAnsi="Times New Roman"/>
                <w:bCs/>
                <w:szCs w:val="20"/>
                <w:highlight w:val="green"/>
              </w:rPr>
              <w:t>Agreement</w:t>
            </w:r>
          </w:p>
          <w:p w14:paraId="0C608348" w14:textId="77777777" w:rsidR="00C36F0B" w:rsidRPr="00C36F0B" w:rsidRDefault="00C36F0B" w:rsidP="00C36F0B">
            <w:pPr>
              <w:adjustRightInd w:val="0"/>
              <w:snapToGrid w:val="0"/>
              <w:ind w:left="0" w:firstLine="0"/>
              <w:rPr>
                <w:rFonts w:ascii="Times New Roman" w:hAnsi="Times New Roman"/>
                <w:bCs/>
                <w:szCs w:val="20"/>
              </w:rPr>
            </w:pPr>
            <w:r w:rsidRPr="00C36F0B">
              <w:rPr>
                <w:rFonts w:ascii="Times New Roman" w:hAnsi="Times New Roman"/>
                <w:bCs/>
                <w:szCs w:val="20"/>
              </w:rPr>
              <w:t>RAN1 studies following:</w:t>
            </w:r>
          </w:p>
          <w:p w14:paraId="6D9927A9" w14:textId="77777777" w:rsidR="00C36F0B" w:rsidRPr="00C36F0B" w:rsidRDefault="00C36F0B" w:rsidP="00C36F0B">
            <w:pPr>
              <w:numPr>
                <w:ilvl w:val="0"/>
                <w:numId w:val="68"/>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A R2D transmission triggering random access determines X time domain resource(s) for D2R transmission(s) for Msg1, where each D2R transmission </w:t>
            </w:r>
            <w:r w:rsidRPr="00C36F0B">
              <w:rPr>
                <w:rFonts w:ascii="Times New Roman" w:eastAsia="Yu Mincho" w:hAnsi="Times New Roman"/>
                <w:bCs/>
                <w:szCs w:val="20"/>
                <w:lang w:eastAsia="x-none"/>
              </w:rPr>
              <w:t xml:space="preserve">for Msg1 </w:t>
            </w:r>
            <w:r w:rsidRPr="00C36F0B">
              <w:rPr>
                <w:rFonts w:ascii="Times New Roman" w:hAnsi="Times New Roman"/>
                <w:bCs/>
                <w:szCs w:val="20"/>
                <w:lang w:eastAsia="zh-CN"/>
              </w:rPr>
              <w:t>occurs in one time domain resource</w:t>
            </w:r>
            <w:r w:rsidRPr="00C36F0B">
              <w:rPr>
                <w:rFonts w:ascii="Times New Roman" w:eastAsia="Yu Mincho" w:hAnsi="Times New Roman"/>
                <w:bCs/>
                <w:szCs w:val="20"/>
                <w:lang w:eastAsia="x-none"/>
              </w:rPr>
              <w:t xml:space="preserve"> of the X time domain resource(s)</w:t>
            </w:r>
            <w:r w:rsidRPr="00C36F0B">
              <w:rPr>
                <w:rFonts w:ascii="Times New Roman" w:hAnsi="Times New Roman"/>
                <w:bCs/>
                <w:szCs w:val="20"/>
                <w:lang w:eastAsia="zh-CN"/>
              </w:rPr>
              <w:t xml:space="preserve">. </w:t>
            </w:r>
          </w:p>
          <w:p w14:paraId="27937BAD" w14:textId="77777777" w:rsidR="00C36F0B" w:rsidRPr="00C36F0B" w:rsidRDefault="00C36F0B" w:rsidP="00C36F0B">
            <w:pPr>
              <w:numPr>
                <w:ilvl w:val="0"/>
                <w:numId w:val="68"/>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The study includes </w:t>
            </w:r>
          </w:p>
          <w:p w14:paraId="5FFC6A4C" w14:textId="77777777" w:rsidR="00C36F0B" w:rsidRPr="00C36F0B" w:rsidRDefault="00C36F0B" w:rsidP="00C36F0B">
            <w:pPr>
              <w:numPr>
                <w:ilvl w:val="1"/>
                <w:numId w:val="69"/>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7186C644" w14:textId="77777777" w:rsidR="00C36F0B" w:rsidRPr="00C36F0B" w:rsidRDefault="00C36F0B" w:rsidP="00C36F0B">
            <w:pPr>
              <w:numPr>
                <w:ilvl w:val="1"/>
                <w:numId w:val="69"/>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Size(s) for resource allocation in the time domain</w:t>
            </w:r>
          </w:p>
          <w:p w14:paraId="5A7104AE" w14:textId="77777777" w:rsidR="00C36F0B" w:rsidRPr="00C36F0B" w:rsidRDefault="00C36F0B" w:rsidP="00C36F0B">
            <w:pPr>
              <w:numPr>
                <w:ilvl w:val="1"/>
                <w:numId w:val="69"/>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Determination of the X time domain resource(s) by the device</w:t>
            </w:r>
          </w:p>
          <w:p w14:paraId="4E4BE36B" w14:textId="40D3D390" w:rsidR="00152F4E" w:rsidRPr="00C36F0B" w:rsidRDefault="00C36F0B" w:rsidP="00C36F0B">
            <w:pPr>
              <w:numPr>
                <w:ilvl w:val="1"/>
                <w:numId w:val="69"/>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Addressing timing errors for adjacent time domain resources due to residual SFO of the device</w:t>
            </w:r>
          </w:p>
        </w:tc>
      </w:tr>
    </w:tbl>
    <w:p w14:paraId="09D7910C" w14:textId="5B5C5C3E" w:rsidR="00C5306D" w:rsidRPr="009D44F0" w:rsidRDefault="00B846C5"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w:t>
      </w:r>
      <w:r w:rsidR="00C5306D" w:rsidRPr="009D44F0">
        <w:rPr>
          <w:rFonts w:ascii="Times New Roman" w:eastAsiaTheme="minorEastAsia" w:hAnsi="Times New Roman"/>
          <w:szCs w:val="20"/>
          <w:lang w:eastAsia="zh-CN"/>
        </w:rPr>
        <w:t xml:space="preserve">ime can be counted </w:t>
      </w:r>
      <w:r w:rsidR="0099334D">
        <w:rPr>
          <w:rFonts w:ascii="Times New Roman" w:eastAsiaTheme="minorEastAsia" w:hAnsi="Times New Roman"/>
          <w:szCs w:val="20"/>
          <w:lang w:eastAsia="zh-CN"/>
        </w:rPr>
        <w:t xml:space="preserve">by </w:t>
      </w:r>
      <w:r w:rsidR="00E97BC7">
        <w:rPr>
          <w:rFonts w:ascii="Times New Roman" w:eastAsiaTheme="minorEastAsia" w:hAnsi="Times New Roman"/>
          <w:szCs w:val="20"/>
          <w:lang w:eastAsia="zh-CN"/>
        </w:rPr>
        <w:t xml:space="preserve">a </w:t>
      </w:r>
      <w:r w:rsidR="0099334D">
        <w:rPr>
          <w:rFonts w:ascii="Times New Roman" w:eastAsiaTheme="minorEastAsia" w:hAnsi="Times New Roman"/>
          <w:szCs w:val="20"/>
          <w:lang w:eastAsia="zh-CN"/>
        </w:rPr>
        <w:t xml:space="preserve">clock </w:t>
      </w:r>
      <w:r w:rsidR="00E97BC7">
        <w:rPr>
          <w:rFonts w:ascii="Times New Roman" w:eastAsiaTheme="minorEastAsia" w:hAnsi="Times New Roman"/>
          <w:szCs w:val="20"/>
          <w:lang w:eastAsia="zh-CN"/>
        </w:rPr>
        <w:t xml:space="preserve">assembled </w:t>
      </w:r>
      <w:r w:rsidR="002B21E0">
        <w:rPr>
          <w:rFonts w:ascii="Times New Roman" w:eastAsiaTheme="minorEastAsia" w:hAnsi="Times New Roman"/>
          <w:szCs w:val="20"/>
          <w:lang w:eastAsia="zh-CN"/>
        </w:rPr>
        <w:t xml:space="preserve">in device </w:t>
      </w:r>
      <w:r w:rsidR="0099334D">
        <w:rPr>
          <w:rFonts w:ascii="Times New Roman" w:eastAsiaTheme="minorEastAsia" w:hAnsi="Times New Roman"/>
          <w:szCs w:val="20"/>
          <w:lang w:eastAsia="zh-CN"/>
        </w:rPr>
        <w:t>according the agreement</w:t>
      </w:r>
      <w:r w:rsidR="003E1C55">
        <w:rPr>
          <w:rFonts w:ascii="Times New Roman" w:eastAsiaTheme="minorEastAsia" w:hAnsi="Times New Roman"/>
          <w:szCs w:val="20"/>
          <w:lang w:eastAsia="zh-CN"/>
        </w:rPr>
        <w:t xml:space="preserve"> </w:t>
      </w:r>
      <w:r w:rsidR="0099334D">
        <w:rPr>
          <w:rFonts w:ascii="Times New Roman" w:eastAsiaTheme="minorEastAsia" w:hAnsi="Times New Roman"/>
          <w:szCs w:val="20"/>
          <w:lang w:eastAsia="zh-CN"/>
        </w:rPr>
        <w:t xml:space="preserve">in the </w:t>
      </w:r>
      <w:r w:rsidR="003E1C55">
        <w:rPr>
          <w:rFonts w:ascii="Times New Roman" w:eastAsiaTheme="minorEastAsia" w:hAnsi="Times New Roman"/>
          <w:szCs w:val="20"/>
          <w:lang w:eastAsia="zh-CN"/>
        </w:rPr>
        <w:t>agenda</w:t>
      </w:r>
      <w:r w:rsidR="00E97BC7">
        <w:rPr>
          <w:rFonts w:ascii="Times New Roman" w:eastAsiaTheme="minorEastAsia" w:hAnsi="Times New Roman"/>
          <w:szCs w:val="20"/>
          <w:lang w:eastAsia="zh-CN"/>
        </w:rPr>
        <w:t xml:space="preserve"> </w:t>
      </w:r>
      <w:r w:rsidR="0099334D">
        <w:rPr>
          <w:rFonts w:ascii="Times New Roman" w:eastAsiaTheme="minorEastAsia" w:hAnsi="Times New Roman"/>
          <w:szCs w:val="20"/>
          <w:lang w:eastAsia="zh-CN"/>
        </w:rPr>
        <w:t xml:space="preserve">9.4.1.2. </w:t>
      </w:r>
      <w:r w:rsidR="00C5306D" w:rsidRPr="009D44F0">
        <w:rPr>
          <w:rFonts w:ascii="Times New Roman" w:eastAsiaTheme="minorEastAsia" w:hAnsi="Times New Roman"/>
          <w:szCs w:val="20"/>
          <w:lang w:eastAsia="zh-CN"/>
        </w:rPr>
        <w:t>On the other hand, how to indicate the sub-occasion in one access occasion also need</w:t>
      </w:r>
      <w:r w:rsidR="00F530EB">
        <w:rPr>
          <w:rFonts w:ascii="Times New Roman" w:eastAsiaTheme="minorEastAsia" w:hAnsi="Times New Roman"/>
          <w:szCs w:val="20"/>
          <w:lang w:eastAsia="zh-CN"/>
        </w:rPr>
        <w:t>s</w:t>
      </w:r>
      <w:r w:rsidR="00C5306D" w:rsidRPr="009D44F0">
        <w:rPr>
          <w:rFonts w:ascii="Times New Roman" w:eastAsiaTheme="minorEastAsia" w:hAnsi="Times New Roman"/>
          <w:szCs w:val="20"/>
          <w:lang w:eastAsia="zh-CN"/>
        </w:rPr>
        <w:t xml:space="preserve"> to be defined, </w:t>
      </w:r>
      <w:r w:rsidR="00F530EB">
        <w:rPr>
          <w:rFonts w:ascii="Times New Roman" w:eastAsiaTheme="minorEastAsia" w:hAnsi="Times New Roman"/>
          <w:szCs w:val="20"/>
          <w:lang w:eastAsia="zh-CN"/>
        </w:rPr>
        <w:t xml:space="preserve">and </w:t>
      </w:r>
      <w:r w:rsidR="00C5306D" w:rsidRPr="009D44F0">
        <w:rPr>
          <w:rFonts w:ascii="Times New Roman" w:eastAsiaTheme="minorEastAsia" w:hAnsi="Times New Roman"/>
          <w:szCs w:val="20"/>
          <w:lang w:eastAsia="zh-CN"/>
        </w:rPr>
        <w:t>the candidate methods are listed in the below agreement:</w:t>
      </w:r>
    </w:p>
    <w:tbl>
      <w:tblPr>
        <w:tblStyle w:val="afc"/>
        <w:tblW w:w="0" w:type="auto"/>
        <w:tblLook w:val="04A0" w:firstRow="1" w:lastRow="0" w:firstColumn="1" w:lastColumn="0" w:noHBand="0" w:noVBand="1"/>
      </w:tblPr>
      <w:tblGrid>
        <w:gridCol w:w="9631"/>
      </w:tblGrid>
      <w:tr w:rsidR="00C5306D" w:rsidRPr="009D44F0" w14:paraId="576C40DB" w14:textId="77777777" w:rsidTr="00F136A3">
        <w:tc>
          <w:tcPr>
            <w:tcW w:w="9631" w:type="dxa"/>
          </w:tcPr>
          <w:p w14:paraId="2DE4300F"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hAnsi="Times New Roman"/>
                <w:bCs/>
                <w:szCs w:val="20"/>
                <w:highlight w:val="green"/>
                <w:lang w:val="en-US"/>
              </w:rPr>
              <w:t>Agreement</w:t>
            </w:r>
          </w:p>
          <w:p w14:paraId="261479DB"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eastAsia="宋体" w:hAnsi="Times New Roman"/>
                <w:bCs/>
                <w:szCs w:val="20"/>
              </w:rPr>
              <w:t>Study the following options for the time interval between a R2D transmission and the corresponding D2R transmission</w:t>
            </w:r>
            <w:r w:rsidRPr="009D44F0">
              <w:rPr>
                <w:rFonts w:ascii="Times New Roman" w:hAnsi="Times New Roman"/>
                <w:bCs/>
                <w:szCs w:val="20"/>
              </w:rPr>
              <w:t xml:space="preserve"> following it:</w:t>
            </w:r>
          </w:p>
          <w:p w14:paraId="7A938831" w14:textId="77777777" w:rsidR="00C5306D" w:rsidRPr="009D44F0" w:rsidRDefault="00C5306D" w:rsidP="009663B9">
            <w:pPr>
              <w:numPr>
                <w:ilvl w:val="0"/>
                <w:numId w:val="21"/>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1: </w:t>
            </w:r>
            <w:r w:rsidRPr="009D44F0">
              <w:rPr>
                <w:rFonts w:ascii="Times New Roman" w:hAnsi="Times New Roman"/>
                <w:bCs/>
                <w:szCs w:val="20"/>
              </w:rPr>
              <w:t>Define a maximum time T</w:t>
            </w:r>
            <w:r w:rsidRPr="009D44F0">
              <w:rPr>
                <w:rFonts w:ascii="Times New Roman" w:hAnsi="Times New Roman"/>
                <w:bCs/>
                <w:szCs w:val="20"/>
                <w:vertAlign w:val="subscript"/>
              </w:rPr>
              <w:t>R2D_max</w:t>
            </w:r>
            <w:r w:rsidRPr="009D44F0">
              <w:rPr>
                <w:rFonts w:ascii="Times New Roman" w:hAnsi="Times New Roman"/>
                <w:bCs/>
                <w:szCs w:val="20"/>
              </w:rPr>
              <w:t xml:space="preserve"> between a R2D transmission and the corresponding D2R transmission following it, so that the device transmits </w:t>
            </w:r>
            <w:r w:rsidRPr="009D44F0">
              <w:rPr>
                <w:rFonts w:ascii="Times New Roman" w:eastAsia="Microsoft YaHei UI" w:hAnsi="Times New Roman"/>
                <w:bCs/>
                <w:szCs w:val="20"/>
                <w:lang w:eastAsia="x-none"/>
              </w:rPr>
              <w:t>D2R transmission within [</w:t>
            </w: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eastAsia="Microsoft YaHei UI" w:hAnsi="Times New Roman"/>
                <w:bCs/>
                <w:szCs w:val="20"/>
                <w:lang w:eastAsia="x-none"/>
              </w:rPr>
              <w:t>]</w:t>
            </w:r>
            <w:r w:rsidRPr="009D44F0">
              <w:rPr>
                <w:rFonts w:ascii="Times New Roman" w:hAnsi="Times New Roman"/>
                <w:bCs/>
                <w:szCs w:val="20"/>
              </w:rPr>
              <w:t>.</w:t>
            </w:r>
          </w:p>
          <w:p w14:paraId="08DCC481" w14:textId="77777777" w:rsidR="00C5306D" w:rsidRPr="009D44F0" w:rsidRDefault="00C5306D" w:rsidP="009663B9">
            <w:pPr>
              <w:numPr>
                <w:ilvl w:val="1"/>
                <w:numId w:val="21"/>
              </w:numPr>
              <w:adjustRightInd w:val="0"/>
              <w:snapToGrid w:val="0"/>
              <w:ind w:left="840"/>
              <w:contextualSpacing/>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is common or different for different A-IoT devices</w:t>
            </w:r>
          </w:p>
          <w:p w14:paraId="186B305A" w14:textId="77777777" w:rsidR="00C5306D" w:rsidRPr="009D44F0" w:rsidRDefault="00C5306D" w:rsidP="009663B9">
            <w:pPr>
              <w:numPr>
                <w:ilvl w:val="1"/>
                <w:numId w:val="21"/>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for different traffic types/command types (</w:t>
            </w:r>
            <w:proofErr w:type="gramStart"/>
            <w:r w:rsidRPr="009D44F0">
              <w:rPr>
                <w:rFonts w:ascii="Times New Roman" w:hAnsi="Times New Roman"/>
                <w:bCs/>
                <w:szCs w:val="20"/>
                <w:lang w:eastAsia="x-none"/>
              </w:rPr>
              <w:t>e.g.</w:t>
            </w:r>
            <w:proofErr w:type="gramEnd"/>
            <w:r w:rsidRPr="009D44F0">
              <w:rPr>
                <w:rFonts w:ascii="Times New Roman" w:hAnsi="Times New Roman"/>
                <w:bCs/>
                <w:szCs w:val="20"/>
                <w:lang w:eastAsia="x-none"/>
              </w:rPr>
              <w:t xml:space="preserve"> DT or DO-DTT) and/or different use case (e.g., Inventory or Command)</w:t>
            </w:r>
          </w:p>
          <w:p w14:paraId="632ABBF8" w14:textId="77777777" w:rsidR="00C5306D" w:rsidRPr="009D44F0" w:rsidRDefault="00C5306D" w:rsidP="009663B9">
            <w:pPr>
              <w:numPr>
                <w:ilvl w:val="0"/>
                <w:numId w:val="21"/>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2: </w:t>
            </w:r>
            <w:r w:rsidRPr="009D44F0">
              <w:rPr>
                <w:rFonts w:ascii="Times New Roman" w:hAnsi="Times New Roman"/>
                <w:bCs/>
                <w:szCs w:val="20"/>
              </w:rPr>
              <w:t>The corresponding D2R transmission timing T</w:t>
            </w:r>
            <w:r w:rsidRPr="009D44F0">
              <w:rPr>
                <w:rFonts w:ascii="Times New Roman" w:hAnsi="Times New Roman"/>
                <w:bCs/>
                <w:szCs w:val="20"/>
                <w:vertAlign w:val="subscript"/>
              </w:rPr>
              <w:t>R2D</w:t>
            </w:r>
            <w:r w:rsidRPr="009D44F0">
              <w:rPr>
                <w:rFonts w:ascii="Times New Roman" w:hAnsi="Times New Roman"/>
                <w:bCs/>
                <w:szCs w:val="20"/>
              </w:rPr>
              <w:t xml:space="preserve"> following a R2D transmission </w:t>
            </w:r>
            <w:r w:rsidRPr="009D44F0">
              <w:rPr>
                <w:rFonts w:ascii="Times New Roman" w:hAnsi="Times New Roman"/>
                <w:bCs/>
                <w:szCs w:val="20"/>
                <w:lang w:eastAsia="x-none"/>
              </w:rPr>
              <w:t xml:space="preserve">is determined based on the control information in the R2D transmission, where </w:t>
            </w:r>
            <w:r w:rsidRPr="009D44F0">
              <w:rPr>
                <w:rFonts w:ascii="Times New Roman" w:hAnsi="Times New Roman"/>
                <w:bCs/>
                <w:szCs w:val="20"/>
              </w:rPr>
              <w:t>T</w:t>
            </w:r>
            <w:r w:rsidRPr="009D44F0">
              <w:rPr>
                <w:rFonts w:ascii="Times New Roman" w:hAnsi="Times New Roman"/>
                <w:bCs/>
                <w:szCs w:val="20"/>
                <w:vertAlign w:val="subscript"/>
              </w:rPr>
              <w:t xml:space="preserve">R2D </w:t>
            </w:r>
            <w:r w:rsidRPr="009D44F0">
              <w:rPr>
                <w:rFonts w:ascii="Times New Roman" w:hAnsi="Times New Roman"/>
                <w:bCs/>
                <w:szCs w:val="20"/>
              </w:rPr>
              <w:sym w:font="Symbol" w:char="F0B3"/>
            </w:r>
            <w:r w:rsidRPr="009D44F0">
              <w:rPr>
                <w:rFonts w:ascii="Times New Roman" w:eastAsia="Microsoft YaHei UI" w:hAnsi="Times New Roman"/>
                <w:bCs/>
                <w:szCs w:val="20"/>
                <w:lang w:eastAsia="x-none"/>
              </w:rPr>
              <w:t xml:space="preserve"> </w:t>
            </w:r>
            <w:r w:rsidRPr="009D44F0">
              <w:rPr>
                <w:rFonts w:ascii="Times New Roman" w:hAnsi="Times New Roman"/>
                <w:bCs/>
                <w:szCs w:val="20"/>
              </w:rPr>
              <w:t>T</w:t>
            </w:r>
            <w:r w:rsidRPr="009D44F0">
              <w:rPr>
                <w:rFonts w:ascii="Times New Roman" w:hAnsi="Times New Roman"/>
                <w:bCs/>
                <w:szCs w:val="20"/>
                <w:vertAlign w:val="subscript"/>
              </w:rPr>
              <w:t>R2D_min</w:t>
            </w:r>
          </w:p>
          <w:p w14:paraId="7979F9AC" w14:textId="77777777" w:rsidR="00C5306D" w:rsidRPr="009D44F0" w:rsidRDefault="00C5306D" w:rsidP="009663B9">
            <w:pPr>
              <w:numPr>
                <w:ilvl w:val="1"/>
                <w:numId w:val="21"/>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zh-CN"/>
              </w:rPr>
              <w:t xml:space="preserve">FFS the maximum value(s) for </w:t>
            </w:r>
            <w:r w:rsidRPr="009D44F0">
              <w:rPr>
                <w:rFonts w:ascii="Times New Roman" w:hAnsi="Times New Roman"/>
                <w:bCs/>
                <w:szCs w:val="20"/>
              </w:rPr>
              <w:t>T</w:t>
            </w:r>
            <w:r w:rsidRPr="009D44F0">
              <w:rPr>
                <w:rFonts w:ascii="Times New Roman" w:hAnsi="Times New Roman"/>
                <w:bCs/>
                <w:szCs w:val="20"/>
                <w:vertAlign w:val="subscript"/>
              </w:rPr>
              <w:t>R2D</w:t>
            </w:r>
          </w:p>
        </w:tc>
      </w:tr>
    </w:tbl>
    <w:p w14:paraId="6F00F7AF" w14:textId="78B4908C" w:rsidR="00C5306D" w:rsidRPr="009D44F0" w:rsidRDefault="0058142B"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O</w:t>
      </w:r>
      <w:r w:rsidR="00C5306D" w:rsidRPr="009D44F0">
        <w:rPr>
          <w:rFonts w:ascii="Times New Roman" w:eastAsiaTheme="minorEastAsia" w:hAnsi="Times New Roman"/>
          <w:szCs w:val="20"/>
          <w:lang w:eastAsia="zh-CN"/>
        </w:rPr>
        <w:t>ption 2 is more feasible for the time domain resource indicate when multiple devices performing TDM in one access occasion. For example, an R2D command can indicate the {</w:t>
      </w:r>
      <w:bookmarkStart w:id="38" w:name="OLE_LINK34"/>
      <w:r w:rsidR="00C5306D" w:rsidRPr="009D44F0">
        <w:rPr>
          <w:rFonts w:ascii="Times New Roman" w:eastAsiaTheme="minorEastAsia" w:hAnsi="Times New Roman"/>
          <w:szCs w:val="20"/>
          <w:lang w:eastAsia="zh-CN"/>
        </w:rPr>
        <w:t>starting offset, length</w:t>
      </w:r>
      <w:bookmarkEnd w:id="38"/>
      <w:r w:rsidR="00C5306D" w:rsidRPr="009D44F0">
        <w:rPr>
          <w:rFonts w:ascii="Times New Roman" w:eastAsiaTheme="minorEastAsia" w:hAnsi="Times New Roman"/>
          <w:szCs w:val="20"/>
          <w:lang w:eastAsia="zh-CN"/>
        </w:rPr>
        <w:t xml:space="preserve">} pair for each sub-occasion within one access occasion. </w:t>
      </w:r>
      <w:r w:rsidR="002B21E0">
        <w:rPr>
          <w:rFonts w:ascii="Times New Roman" w:eastAsiaTheme="minorEastAsia" w:hAnsi="Times New Roman"/>
          <w:szCs w:val="20"/>
          <w:lang w:eastAsia="zh-CN"/>
        </w:rPr>
        <w:t xml:space="preserve">Since the </w:t>
      </w:r>
      <w:r w:rsidR="00027B41">
        <w:rPr>
          <w:rFonts w:ascii="Times New Roman" w:eastAsiaTheme="minorEastAsia" w:hAnsi="Times New Roman"/>
          <w:szCs w:val="20"/>
          <w:lang w:eastAsia="zh-CN"/>
        </w:rPr>
        <w:t xml:space="preserve">message </w:t>
      </w:r>
      <w:r w:rsidR="002B21E0">
        <w:rPr>
          <w:rFonts w:ascii="Times New Roman" w:eastAsiaTheme="minorEastAsia" w:hAnsi="Times New Roman"/>
          <w:szCs w:val="20"/>
          <w:lang w:eastAsia="zh-CN"/>
        </w:rPr>
        <w:t>size of D2</w:t>
      </w:r>
      <w:r w:rsidR="002B21E0">
        <w:rPr>
          <w:rFonts w:ascii="Times New Roman" w:eastAsiaTheme="minorEastAsia" w:hAnsi="Times New Roman" w:hint="eastAsia"/>
          <w:szCs w:val="20"/>
          <w:lang w:eastAsia="zh-CN"/>
        </w:rPr>
        <w:t>R</w:t>
      </w:r>
      <w:r w:rsidR="002B21E0">
        <w:rPr>
          <w:rFonts w:ascii="Times New Roman" w:eastAsiaTheme="minorEastAsia" w:hAnsi="Times New Roman"/>
          <w:szCs w:val="20"/>
          <w:lang w:eastAsia="zh-CN"/>
        </w:rPr>
        <w:t xml:space="preserve"> transmission </w:t>
      </w:r>
      <w:r w:rsidR="00027B41">
        <w:rPr>
          <w:rFonts w:ascii="Times New Roman" w:eastAsiaTheme="minorEastAsia" w:hAnsi="Times New Roman"/>
          <w:szCs w:val="20"/>
          <w:lang w:eastAsia="zh-CN"/>
        </w:rPr>
        <w:t>of</w:t>
      </w:r>
      <w:r w:rsidR="00027B41" w:rsidRPr="009D44F0">
        <w:rPr>
          <w:rFonts w:ascii="Times New Roman" w:eastAsiaTheme="minorEastAsia" w:hAnsi="Times New Roman"/>
          <w:szCs w:val="20"/>
          <w:lang w:eastAsia="zh-CN"/>
        </w:rPr>
        <w:t xml:space="preserve"> </w:t>
      </w:r>
      <w:r w:rsidR="00C5306D" w:rsidRPr="009D44F0">
        <w:rPr>
          <w:rFonts w:ascii="Times New Roman" w:eastAsiaTheme="minorEastAsia" w:hAnsi="Times New Roman"/>
          <w:szCs w:val="20"/>
          <w:lang w:eastAsia="zh-CN"/>
        </w:rPr>
        <w:t xml:space="preserve">the </w:t>
      </w:r>
      <w:proofErr w:type="gramStart"/>
      <w:r w:rsidR="002B21E0">
        <w:rPr>
          <w:rFonts w:ascii="Times New Roman" w:eastAsiaTheme="minorEastAsia" w:hAnsi="Times New Roman"/>
          <w:szCs w:val="20"/>
          <w:lang w:eastAsia="zh-CN"/>
        </w:rPr>
        <w:t xml:space="preserve">random </w:t>
      </w:r>
      <w:r w:rsidR="00C5306D" w:rsidRPr="009D44F0">
        <w:rPr>
          <w:rFonts w:ascii="Times New Roman" w:eastAsiaTheme="minorEastAsia" w:hAnsi="Times New Roman"/>
          <w:szCs w:val="20"/>
          <w:lang w:eastAsia="zh-CN"/>
        </w:rPr>
        <w:t>access</w:t>
      </w:r>
      <w:proofErr w:type="gramEnd"/>
      <w:r w:rsidR="00C5306D" w:rsidRPr="009D44F0">
        <w:rPr>
          <w:rFonts w:ascii="Times New Roman" w:eastAsiaTheme="minorEastAsia" w:hAnsi="Times New Roman"/>
          <w:szCs w:val="20"/>
          <w:lang w:eastAsia="zh-CN"/>
        </w:rPr>
        <w:t xml:space="preserve"> procedure</w:t>
      </w:r>
      <w:r w:rsidR="002B21E0">
        <w:rPr>
          <w:rFonts w:ascii="Times New Roman" w:eastAsiaTheme="minorEastAsia" w:hAnsi="Times New Roman"/>
          <w:szCs w:val="20"/>
          <w:lang w:eastAsia="zh-CN"/>
        </w:rPr>
        <w:t xml:space="preserve"> </w:t>
      </w:r>
      <w:r w:rsidR="00027B41">
        <w:rPr>
          <w:rFonts w:ascii="Times New Roman" w:eastAsiaTheme="minorEastAsia" w:hAnsi="Times New Roman"/>
          <w:szCs w:val="20"/>
          <w:lang w:eastAsia="zh-CN"/>
        </w:rPr>
        <w:t>can</w:t>
      </w:r>
      <w:r w:rsidR="002B21E0">
        <w:rPr>
          <w:rFonts w:ascii="Times New Roman" w:eastAsiaTheme="minorEastAsia" w:hAnsi="Times New Roman"/>
          <w:szCs w:val="20"/>
          <w:lang w:eastAsia="zh-CN"/>
        </w:rPr>
        <w:t xml:space="preserve"> be fixed (i.e., Msg.1 and Msg.3)</w:t>
      </w:r>
      <w:r w:rsidR="00C5306D" w:rsidRPr="009D44F0">
        <w:rPr>
          <w:rFonts w:ascii="Times New Roman" w:eastAsiaTheme="minorEastAsia" w:hAnsi="Times New Roman"/>
          <w:szCs w:val="20"/>
          <w:lang w:eastAsia="zh-CN"/>
        </w:rPr>
        <w:t>, only the starting offset for each sub-occasion needs to be indicated. The granularity of the starting offset and length indication can be chip length, and the reference timing of the starting offset is the end time of the corresponding R2D command.</w:t>
      </w:r>
    </w:p>
    <w:p w14:paraId="132AE485" w14:textId="1CCD2C49" w:rsidR="00C5306D" w:rsidRPr="009D44F0" w:rsidRDefault="008C1CF7" w:rsidP="00FC52FE">
      <w:pPr>
        <w:keepNext/>
        <w:widowControl w:val="0"/>
        <w:autoSpaceDN w:val="0"/>
        <w:spacing w:beforeLines="50" w:before="120" w:after="120"/>
        <w:ind w:left="0" w:firstLine="0"/>
        <w:jc w:val="center"/>
        <w:rPr>
          <w:szCs w:val="20"/>
        </w:rPr>
      </w:pPr>
      <w:r>
        <w:object w:dxaOrig="16054" w:dyaOrig="2854" w14:anchorId="73871970">
          <v:shape id="_x0000_i1026" type="#_x0000_t75" style="width:481.45pt;height:85.95pt" o:ole="">
            <v:imagedata r:id="rId15" o:title=""/>
          </v:shape>
          <o:OLEObject Type="Embed" ProgID="Visio.Drawing.15" ShapeID="_x0000_i1026" DrawAspect="Content" ObjectID="_1792589809" r:id="rId16"/>
        </w:object>
      </w:r>
    </w:p>
    <w:p w14:paraId="6F8D842D" w14:textId="2609F38D" w:rsidR="00C5306D" w:rsidRPr="009D44F0" w:rsidRDefault="00C5306D" w:rsidP="00C5306D">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5</w:t>
      </w:r>
      <w:r w:rsidRPr="009D44F0">
        <w:fldChar w:fldCharType="end"/>
      </w:r>
      <w:r w:rsidRPr="009D44F0">
        <w:t xml:space="preserve"> Illustration of sub-occasions in one access occasion for TDM operation</w:t>
      </w:r>
    </w:p>
    <w:p w14:paraId="39AE6B03" w14:textId="77777777" w:rsidR="00FC52FE" w:rsidRDefault="00FC52FE"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9" w:name="OLE_LINK58"/>
    </w:p>
    <w:p w14:paraId="7417E461" w14:textId="421A36AE"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2B21E0">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One </w:t>
      </w:r>
      <w:bookmarkStart w:id="40" w:name="OLE_LINK29"/>
      <w:r w:rsidRPr="004857A4">
        <w:rPr>
          <w:rFonts w:ascii="Times New Roman" w:eastAsiaTheme="minorEastAsia" w:hAnsi="Times New Roman"/>
          <w:b/>
          <w:bCs/>
          <w:i/>
          <w:iCs/>
          <w:szCs w:val="20"/>
          <w:lang w:eastAsia="zh-CN"/>
        </w:rPr>
        <w:t>sub-</w:t>
      </w:r>
      <w:bookmarkEnd w:id="40"/>
      <w:r w:rsidRPr="004857A4">
        <w:rPr>
          <w:rFonts w:ascii="Times New Roman" w:eastAsiaTheme="minorEastAsia" w:hAnsi="Times New Roman"/>
          <w:b/>
          <w:bCs/>
          <w:i/>
          <w:iCs/>
          <w:szCs w:val="20"/>
          <w:lang w:eastAsia="zh-CN"/>
        </w:rPr>
        <w:t xml:space="preserve">occasion </w:t>
      </w:r>
      <w:r w:rsidR="0099334D">
        <w:rPr>
          <w:rFonts w:ascii="Times New Roman" w:eastAsiaTheme="minorEastAsia" w:hAnsi="Times New Roman"/>
          <w:b/>
          <w:bCs/>
          <w:i/>
          <w:iCs/>
          <w:szCs w:val="20"/>
          <w:lang w:eastAsia="zh-CN"/>
        </w:rPr>
        <w:t xml:space="preserve">for Msg.1 transmission </w:t>
      </w:r>
      <w:r w:rsidRPr="004857A4">
        <w:rPr>
          <w:rFonts w:ascii="Times New Roman" w:eastAsiaTheme="minorEastAsia" w:hAnsi="Times New Roman"/>
          <w:b/>
          <w:bCs/>
          <w:i/>
          <w:iCs/>
          <w:szCs w:val="20"/>
          <w:lang w:eastAsia="zh-CN"/>
        </w:rPr>
        <w:t xml:space="preserve">can be defined as one </w:t>
      </w:r>
      <w:bookmarkStart w:id="41" w:name="_Hlk173489640"/>
      <w:r w:rsidRPr="004857A4">
        <w:rPr>
          <w:rFonts w:ascii="Times New Roman" w:eastAsiaTheme="minorEastAsia" w:hAnsi="Times New Roman"/>
          <w:b/>
          <w:bCs/>
          <w:i/>
          <w:iCs/>
          <w:szCs w:val="20"/>
          <w:lang w:eastAsia="zh-CN"/>
        </w:rPr>
        <w:t>{starting offset, length}</w:t>
      </w:r>
      <w:bookmarkEnd w:id="41"/>
      <w:r w:rsidRPr="004857A4">
        <w:rPr>
          <w:rFonts w:ascii="Times New Roman" w:eastAsiaTheme="minorEastAsia" w:hAnsi="Times New Roman"/>
          <w:b/>
          <w:bCs/>
          <w:i/>
          <w:iCs/>
          <w:szCs w:val="20"/>
          <w:lang w:eastAsia="zh-CN"/>
        </w:rPr>
        <w:t xml:space="preserve"> pair within one access occasion for time domain resource allocation in D2R.</w:t>
      </w:r>
    </w:p>
    <w:p w14:paraId="53A14576" w14:textId="02B099BD" w:rsidR="00C5306D" w:rsidRDefault="00C5306D" w:rsidP="003E1C55">
      <w:pPr>
        <w:pStyle w:val="aff2"/>
        <w:widowControl w:val="0"/>
        <w:numPr>
          <w:ilvl w:val="0"/>
          <w:numId w:val="93"/>
        </w:numPr>
        <w:autoSpaceDN w:val="0"/>
        <w:spacing w:beforeLines="50" w:before="120" w:after="120"/>
        <w:ind w:leftChars="0"/>
        <w:jc w:val="both"/>
        <w:rPr>
          <w:rFonts w:ascii="Times New Roman" w:eastAsiaTheme="minorEastAsia" w:hAnsi="Times New Roman"/>
          <w:b/>
          <w:bCs/>
          <w:i/>
          <w:iCs/>
          <w:szCs w:val="20"/>
        </w:rPr>
      </w:pPr>
      <w:bookmarkStart w:id="42" w:name="OLE_LINK36"/>
      <w:r w:rsidRPr="004857A4">
        <w:rPr>
          <w:rFonts w:ascii="Times New Roman" w:eastAsiaTheme="minorEastAsia" w:hAnsi="Times New Roman"/>
          <w:b/>
          <w:bCs/>
          <w:i/>
          <w:iCs/>
          <w:szCs w:val="20"/>
        </w:rPr>
        <w:t>{Starting offset</w:t>
      </w:r>
      <w:bookmarkEnd w:id="42"/>
      <w:r w:rsidRPr="004857A4">
        <w:rPr>
          <w:rFonts w:ascii="Times New Roman" w:eastAsiaTheme="minorEastAsia" w:hAnsi="Times New Roman"/>
          <w:b/>
          <w:bCs/>
          <w:i/>
          <w:iCs/>
          <w:szCs w:val="20"/>
        </w:rPr>
        <w:t>, length} or only {starting offset} is used for the D2R time domain indication</w:t>
      </w:r>
      <w:r w:rsidR="00EA42EC">
        <w:rPr>
          <w:rFonts w:ascii="Times New Roman" w:eastAsiaTheme="minorEastAsia" w:hAnsi="Times New Roman"/>
          <w:b/>
          <w:bCs/>
          <w:i/>
          <w:iCs/>
          <w:szCs w:val="20"/>
        </w:rPr>
        <w:t>.</w:t>
      </w:r>
    </w:p>
    <w:p w14:paraId="66890066" w14:textId="7EB9C293" w:rsidR="00270F5B" w:rsidRDefault="00270F5B" w:rsidP="00270F5B">
      <w:pPr>
        <w:widowControl w:val="0"/>
        <w:autoSpaceDN w:val="0"/>
        <w:spacing w:beforeLines="50" w:before="120" w:after="120"/>
        <w:ind w:left="0" w:firstLine="0"/>
        <w:jc w:val="both"/>
        <w:rPr>
          <w:rFonts w:ascii="Times New Roman" w:hAnsi="Times New Roman"/>
          <w:bCs/>
          <w:szCs w:val="20"/>
          <w:lang w:eastAsia="zh-CN"/>
        </w:rPr>
      </w:pPr>
      <w:r>
        <w:rPr>
          <w:rFonts w:ascii="Times New Roman" w:hAnsi="Times New Roman"/>
          <w:bCs/>
          <w:szCs w:val="20"/>
          <w:lang w:eastAsia="zh-CN"/>
        </w:rPr>
        <w:t xml:space="preserve">Considering </w:t>
      </w:r>
      <w:r w:rsidR="00C72D95">
        <w:rPr>
          <w:rFonts w:ascii="Times New Roman" w:hAnsi="Times New Roman"/>
          <w:bCs/>
          <w:szCs w:val="20"/>
          <w:lang w:eastAsia="zh-CN"/>
        </w:rPr>
        <w:t xml:space="preserve">the impacts of SFO, guard period should be reserved in-between every two sub-occasions. Moreover, regarding </w:t>
      </w:r>
      <w:r w:rsidRPr="00C36F0B">
        <w:rPr>
          <w:rFonts w:ascii="Times New Roman" w:hAnsi="Times New Roman"/>
          <w:bCs/>
          <w:szCs w:val="20"/>
          <w:lang w:eastAsia="zh-CN"/>
        </w:rPr>
        <w:t>the maximum value of X</w:t>
      </w:r>
      <w:r>
        <w:rPr>
          <w:rFonts w:ascii="Times New Roman" w:hAnsi="Times New Roman"/>
          <w:bCs/>
          <w:szCs w:val="20"/>
          <w:lang w:eastAsia="zh-CN"/>
        </w:rPr>
        <w:t xml:space="preserve">, according to </w:t>
      </w:r>
      <w:r w:rsidR="003E1C55">
        <w:rPr>
          <w:rFonts w:ascii="Times New Roman" w:hAnsi="Times New Roman"/>
          <w:bCs/>
          <w:szCs w:val="20"/>
          <w:lang w:eastAsia="zh-CN"/>
        </w:rPr>
        <w:t>[4]</w:t>
      </w:r>
      <w:r>
        <w:rPr>
          <w:rFonts w:ascii="Times New Roman" w:hAnsi="Times New Roman"/>
          <w:bCs/>
          <w:szCs w:val="20"/>
          <w:lang w:eastAsia="zh-CN"/>
        </w:rPr>
        <w:t xml:space="preserve">, </w:t>
      </w:r>
      <w:r w:rsidR="00C72D95">
        <w:rPr>
          <w:rFonts w:ascii="Times New Roman" w:hAnsi="Times New Roman"/>
          <w:bCs/>
          <w:szCs w:val="20"/>
          <w:lang w:eastAsia="zh-CN"/>
        </w:rPr>
        <w:t xml:space="preserve">since </w:t>
      </w:r>
      <w:r>
        <w:rPr>
          <w:rFonts w:ascii="Times New Roman" w:hAnsi="Times New Roman"/>
          <w:bCs/>
          <w:szCs w:val="20"/>
          <w:lang w:eastAsia="zh-CN"/>
        </w:rPr>
        <w:t xml:space="preserve">the </w:t>
      </w:r>
      <w:r w:rsidRPr="00270F5B">
        <w:rPr>
          <w:rFonts w:ascii="Times New Roman" w:hAnsi="Times New Roman"/>
          <w:bCs/>
          <w:szCs w:val="20"/>
          <w:lang w:eastAsia="zh-CN"/>
        </w:rPr>
        <w:t xml:space="preserve">timing drift ΔT </w:t>
      </w:r>
      <w:r>
        <w:rPr>
          <w:rFonts w:ascii="Times New Roman" w:hAnsi="Times New Roman"/>
          <w:bCs/>
          <w:szCs w:val="20"/>
          <w:lang w:eastAsia="zh-CN"/>
        </w:rPr>
        <w:t xml:space="preserve">caused by SFO </w:t>
      </w:r>
      <w:r w:rsidRPr="00270F5B">
        <w:rPr>
          <w:rFonts w:ascii="Times New Roman" w:hAnsi="Times New Roman"/>
          <w:bCs/>
          <w:szCs w:val="20"/>
          <w:lang w:eastAsia="zh-CN"/>
        </w:rPr>
        <w:t xml:space="preserve">over a time T is modelled as ΔT = ±Fe * </w:t>
      </w:r>
      <w:r w:rsidR="00856B82" w:rsidRPr="00270F5B">
        <w:rPr>
          <w:rFonts w:ascii="Times New Roman" w:hAnsi="Times New Roman"/>
          <w:bCs/>
          <w:szCs w:val="20"/>
          <w:lang w:eastAsia="zh-CN"/>
        </w:rPr>
        <w:t>T</w:t>
      </w:r>
      <w:r w:rsidR="00856B82">
        <w:rPr>
          <w:rFonts w:ascii="Times New Roman" w:hAnsi="Times New Roman"/>
          <w:bCs/>
          <w:szCs w:val="20"/>
          <w:lang w:eastAsia="zh-CN"/>
        </w:rPr>
        <w:t>,</w:t>
      </w:r>
      <w:r w:rsidR="004F4945">
        <w:rPr>
          <w:rFonts w:ascii="Times New Roman" w:hAnsi="Times New Roman"/>
          <w:bCs/>
          <w:szCs w:val="20"/>
          <w:lang w:eastAsia="zh-CN"/>
        </w:rPr>
        <w:t xml:space="preserve"> </w:t>
      </w:r>
      <w:r w:rsidR="00856B82">
        <w:rPr>
          <w:rFonts w:ascii="Times New Roman" w:hAnsi="Times New Roman"/>
          <w:bCs/>
          <w:szCs w:val="20"/>
          <w:lang w:eastAsia="zh-CN"/>
        </w:rPr>
        <w:t>t</w:t>
      </w:r>
      <w:r w:rsidR="00856B82" w:rsidRPr="00856B82">
        <w:rPr>
          <w:rFonts w:ascii="Times New Roman" w:hAnsi="Times New Roman"/>
          <w:bCs/>
          <w:szCs w:val="20"/>
          <w:lang w:eastAsia="zh-CN"/>
        </w:rPr>
        <w:t>he later the guard period is, the larger it should be</w:t>
      </w:r>
      <w:r w:rsidR="004F4945">
        <w:rPr>
          <w:rFonts w:ascii="Times New Roman" w:hAnsi="Times New Roman"/>
          <w:bCs/>
          <w:szCs w:val="20"/>
          <w:lang w:eastAsia="zh-CN"/>
        </w:rPr>
        <w:t xml:space="preserve">, and then the maximum number of X should be limited due to the larger X may make </w:t>
      </w:r>
      <w:r w:rsidR="004F4945" w:rsidRPr="004F4945">
        <w:rPr>
          <w:rFonts w:ascii="Times New Roman" w:hAnsi="Times New Roman"/>
          <w:bCs/>
          <w:szCs w:val="20"/>
          <w:lang w:eastAsia="zh-CN"/>
        </w:rPr>
        <w:t>the resource usage efficiency</w:t>
      </w:r>
      <w:r w:rsidR="004F4945">
        <w:rPr>
          <w:rFonts w:ascii="Times New Roman" w:hAnsi="Times New Roman"/>
          <w:bCs/>
          <w:szCs w:val="20"/>
          <w:lang w:eastAsia="zh-CN"/>
        </w:rPr>
        <w:t xml:space="preserve"> lower</w:t>
      </w:r>
      <w:r w:rsidR="00856B82" w:rsidRPr="00856B82">
        <w:rPr>
          <w:rFonts w:ascii="Times New Roman" w:hAnsi="Times New Roman"/>
          <w:bCs/>
          <w:szCs w:val="20"/>
          <w:lang w:eastAsia="zh-CN"/>
        </w:rPr>
        <w:t>.</w:t>
      </w:r>
      <w:r w:rsidR="00856B82">
        <w:rPr>
          <w:rFonts w:ascii="Times New Roman" w:hAnsi="Times New Roman"/>
          <w:bCs/>
          <w:szCs w:val="20"/>
          <w:lang w:eastAsia="zh-CN"/>
        </w:rPr>
        <w:t xml:space="preserve"> For example, as shown in figure 5, the relationship of the three guard periods should be: G1&lt;G2&lt;G3, to mitigate the SFO affection.  </w:t>
      </w:r>
    </w:p>
    <w:p w14:paraId="6CF2B32E" w14:textId="0F57D4BA" w:rsidR="00C5306D" w:rsidRDefault="0036713D" w:rsidP="0036713D">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Proposal 6: </w:t>
      </w:r>
      <w:r w:rsidR="00C5306D" w:rsidRPr="0036713D">
        <w:rPr>
          <w:rFonts w:ascii="Times New Roman" w:eastAsiaTheme="minorEastAsia" w:hAnsi="Times New Roman" w:hint="eastAsia"/>
          <w:b/>
          <w:bCs/>
          <w:i/>
          <w:iCs/>
          <w:szCs w:val="20"/>
        </w:rPr>
        <w:t>T</w:t>
      </w:r>
      <w:r w:rsidR="00C5306D" w:rsidRPr="0036713D">
        <w:rPr>
          <w:rFonts w:ascii="Times New Roman" w:eastAsiaTheme="minorEastAsia" w:hAnsi="Times New Roman"/>
          <w:b/>
          <w:bCs/>
          <w:i/>
          <w:iCs/>
          <w:szCs w:val="20"/>
        </w:rPr>
        <w:t>he number of sub-occasions in one access occasion should be limited due to timing drift caused by SFO.</w:t>
      </w:r>
    </w:p>
    <w:p w14:paraId="37889D0B" w14:textId="28B267F2" w:rsidR="0036713D" w:rsidRPr="0036713D" w:rsidRDefault="009B75A6" w:rsidP="003E1C55">
      <w:pPr>
        <w:pStyle w:val="aff2"/>
        <w:widowControl w:val="0"/>
        <w:numPr>
          <w:ilvl w:val="0"/>
          <w:numId w:val="94"/>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later guard period should be larger than the previous one</w:t>
      </w:r>
      <w:r w:rsidR="00EA42EC">
        <w:rPr>
          <w:rFonts w:ascii="Times New Roman" w:eastAsiaTheme="minorEastAsia" w:hAnsi="Times New Roman"/>
          <w:b/>
          <w:bCs/>
          <w:i/>
          <w:iCs/>
          <w:szCs w:val="20"/>
        </w:rPr>
        <w:t>.</w:t>
      </w:r>
    </w:p>
    <w:bookmarkEnd w:id="39"/>
    <w:p w14:paraId="38CF99B4" w14:textId="5B0EDE7E"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Regarding </w:t>
      </w:r>
      <w:r w:rsidR="00EA42EC">
        <w:rPr>
          <w:rFonts w:ascii="Times New Roman" w:eastAsiaTheme="minorEastAsia" w:hAnsi="Times New Roman"/>
          <w:szCs w:val="20"/>
          <w:lang w:eastAsia="zh-CN"/>
        </w:rPr>
        <w:t>the d</w:t>
      </w:r>
      <w:r w:rsidR="00EA42EC" w:rsidRPr="00EA42EC">
        <w:rPr>
          <w:rFonts w:ascii="Times New Roman" w:eastAsiaTheme="minorEastAsia" w:hAnsi="Times New Roman"/>
          <w:szCs w:val="20"/>
          <w:lang w:eastAsia="zh-CN"/>
        </w:rPr>
        <w:t>etermination of the X time domain resource(s) by the device</w:t>
      </w:r>
      <w:r w:rsidR="00EA42EC">
        <w:rPr>
          <w:rFonts w:ascii="Times New Roman" w:eastAsiaTheme="minorEastAsia" w:hAnsi="Times New Roman"/>
          <w:szCs w:val="20"/>
          <w:lang w:eastAsia="zh-CN"/>
        </w:rPr>
        <w:t xml:space="preserve"> for </w:t>
      </w:r>
      <w:r w:rsidRPr="009D44F0">
        <w:rPr>
          <w:rFonts w:ascii="Times New Roman" w:eastAsiaTheme="minorEastAsia" w:hAnsi="Times New Roman"/>
          <w:szCs w:val="20"/>
          <w:lang w:eastAsia="zh-CN"/>
        </w:rPr>
        <w:t xml:space="preserve">the TDM operation for contention-based access, the reader can indicate multiple sub-occasions in one contention-based occasion, and each device randomly select one of these sub-occasions to perform RN16 or device ID transmission. </w:t>
      </w:r>
    </w:p>
    <w:p w14:paraId="0F485C2B" w14:textId="459D77E9" w:rsidR="00C5306D" w:rsidRPr="009D44F0" w:rsidRDefault="00170B7B" w:rsidP="00C5306D">
      <w:pPr>
        <w:keepNext/>
        <w:widowControl w:val="0"/>
        <w:autoSpaceDN w:val="0"/>
        <w:spacing w:beforeLines="50" w:before="120" w:after="120"/>
        <w:ind w:left="0" w:firstLine="0"/>
        <w:jc w:val="center"/>
        <w:rPr>
          <w:rFonts w:ascii="Times New Roman" w:eastAsiaTheme="minorEastAsia" w:hAnsi="Times New Roman"/>
          <w:szCs w:val="20"/>
          <w:lang w:eastAsia="zh-CN"/>
        </w:rPr>
      </w:pPr>
      <w:r>
        <w:object w:dxaOrig="10541" w:dyaOrig="1801" w14:anchorId="690B5BB0">
          <v:shape id="_x0000_i1027" type="#_x0000_t75" style="width:385.8pt;height:65.55pt" o:ole="">
            <v:imagedata r:id="rId17" o:title=""/>
          </v:shape>
          <o:OLEObject Type="Embed" ProgID="Visio.Drawing.15" ShapeID="_x0000_i1027" DrawAspect="Content" ObjectID="_1792589810" r:id="rId18"/>
        </w:object>
      </w:r>
    </w:p>
    <w:p w14:paraId="6604A5ED" w14:textId="16785FC7" w:rsidR="00C5306D" w:rsidRPr="009D44F0" w:rsidRDefault="00C5306D" w:rsidP="00C5306D">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585955">
        <w:rPr>
          <w:noProof/>
        </w:rPr>
        <w:t>6</w:t>
      </w:r>
      <w:r w:rsidRPr="009D44F0">
        <w:fldChar w:fldCharType="end"/>
      </w:r>
      <w:r w:rsidRPr="009D44F0">
        <w:t xml:space="preserve"> </w:t>
      </w:r>
      <w:bookmarkStart w:id="43" w:name="OLE_LINK74"/>
      <w:r w:rsidRPr="009D44F0">
        <w:t xml:space="preserve">Illustration of </w:t>
      </w:r>
      <w:proofErr w:type="spellStart"/>
      <w:r w:rsidRPr="009D44F0">
        <w:t>TDMed</w:t>
      </w:r>
      <w:proofErr w:type="spellEnd"/>
      <w:r w:rsidRPr="009D44F0">
        <w:t xml:space="preserve"> D2R transmission</w:t>
      </w:r>
      <w:bookmarkEnd w:id="43"/>
      <w:r w:rsidRPr="009D44F0">
        <w:t xml:space="preserve"> for contention-free access in one contention-based occasion</w:t>
      </w:r>
    </w:p>
    <w:p w14:paraId="5B5E59CD" w14:textId="77777777" w:rsidR="00C5306D" w:rsidRPr="009D44F0" w:rsidRDefault="00C5306D" w:rsidP="00C5306D">
      <w:pPr>
        <w:rPr>
          <w:szCs w:val="20"/>
          <w:lang w:eastAsia="ar-SA"/>
        </w:rPr>
      </w:pPr>
    </w:p>
    <w:p w14:paraId="4DA7EC1B" w14:textId="4CC72083"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4" w:name="OLE_LINK59"/>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7</w:t>
      </w:r>
      <w:r w:rsidRPr="004857A4">
        <w:rPr>
          <w:rFonts w:ascii="Times New Roman" w:eastAsiaTheme="minorEastAsia" w:hAnsi="Times New Roman"/>
          <w:b/>
          <w:bCs/>
          <w:i/>
          <w:iCs/>
          <w:szCs w:val="20"/>
          <w:lang w:eastAsia="zh-CN"/>
        </w:rPr>
        <w:t>: For contention-based access, the reader can indicate a set of sub-occasions for time domain resource determination target for multiple devices, and each device selected this occasion for access may need to further randomly select one sub-occasion to obtain its own D2R time resource</w:t>
      </w:r>
      <w:r w:rsidR="00170B7B">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bookmarkEnd w:id="44"/>
    <w:p w14:paraId="3E19B175" w14:textId="77777777"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S</w:t>
      </w:r>
      <w:r w:rsidRPr="009D44F0">
        <w:rPr>
          <w:rFonts w:ascii="Times New Roman" w:eastAsiaTheme="minorEastAsia" w:hAnsi="Times New Roman"/>
          <w:szCs w:val="20"/>
          <w:lang w:eastAsia="zh-CN"/>
        </w:rPr>
        <w:t>imilar, for contention-free access, the reader can explicitly indicate the time domain resource information to each device, then, we propose:</w:t>
      </w:r>
    </w:p>
    <w:p w14:paraId="24EC2FB8" w14:textId="5D3B68A9" w:rsidR="00C5306D" w:rsidRPr="00C5306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5" w:name="OLE_LINK60"/>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8</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w:t>
      </w:r>
      <w:bookmarkStart w:id="46" w:name="OLE_LINK42"/>
      <w:r w:rsidRPr="004857A4">
        <w:rPr>
          <w:rFonts w:ascii="Times New Roman" w:eastAsiaTheme="minorEastAsia" w:hAnsi="Times New Roman"/>
          <w:b/>
          <w:bCs/>
          <w:i/>
          <w:iCs/>
          <w:szCs w:val="20"/>
          <w:lang w:eastAsia="zh-CN"/>
        </w:rPr>
        <w:t xml:space="preserve">occasion </w:t>
      </w:r>
      <w:bookmarkEnd w:id="46"/>
      <w:r w:rsidRPr="004857A4">
        <w:rPr>
          <w:rFonts w:ascii="Times New Roman" w:eastAsiaTheme="minorEastAsia" w:hAnsi="Times New Roman"/>
          <w:b/>
          <w:bCs/>
          <w:i/>
          <w:iCs/>
          <w:szCs w:val="20"/>
          <w:lang w:eastAsia="zh-CN"/>
        </w:rPr>
        <w:t>associated with the ID of each device for the D2R time resource determination</w:t>
      </w:r>
      <w:r w:rsidR="00170B7B">
        <w:t xml:space="preserve">, </w:t>
      </w:r>
      <w:r w:rsidR="00170B7B" w:rsidRPr="00170B7B">
        <w:rPr>
          <w:rFonts w:ascii="Times New Roman" w:eastAsiaTheme="minorEastAsia" w:hAnsi="Times New Roman"/>
          <w:b/>
          <w:bCs/>
          <w:i/>
          <w:iCs/>
          <w:szCs w:val="20"/>
          <w:lang w:eastAsia="zh-CN"/>
        </w:rPr>
        <w:t>for Msg1 transmission.</w:t>
      </w:r>
    </w:p>
    <w:bookmarkEnd w:id="45"/>
    <w:p w14:paraId="48CC2310" w14:textId="2386E5DF" w:rsidR="0013550D" w:rsidRPr="0013550D" w:rsidRDefault="0013550D" w:rsidP="0013550D">
      <w:pPr>
        <w:pStyle w:val="2"/>
        <w:numPr>
          <w:ilvl w:val="0"/>
          <w:numId w:val="0"/>
        </w:numPr>
        <w:tabs>
          <w:tab w:val="clear" w:pos="576"/>
        </w:tabs>
      </w:pPr>
      <w:r>
        <w:t>3.2 Msg.2 related aspects</w:t>
      </w:r>
    </w:p>
    <w:p w14:paraId="40978BF1" w14:textId="77777777" w:rsidR="00E37999" w:rsidRDefault="00E3799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w:t>
      </w:r>
      <w:r>
        <w:rPr>
          <w:rFonts w:ascii="Times New Roman" w:eastAsiaTheme="minorEastAsia" w:hAnsi="Times New Roman"/>
          <w:szCs w:val="20"/>
          <w:lang w:eastAsia="zh-CN"/>
        </w:rPr>
        <w:t xml:space="preserve"> the aspects related to Msg.2, the following agreements have been achieved during RAN1#118bis meeting:</w:t>
      </w:r>
    </w:p>
    <w:tbl>
      <w:tblPr>
        <w:tblStyle w:val="afc"/>
        <w:tblW w:w="0" w:type="auto"/>
        <w:tblLook w:val="04A0" w:firstRow="1" w:lastRow="0" w:firstColumn="1" w:lastColumn="0" w:noHBand="0" w:noVBand="1"/>
      </w:tblPr>
      <w:tblGrid>
        <w:gridCol w:w="9631"/>
      </w:tblGrid>
      <w:tr w:rsidR="00E37999" w14:paraId="5A5FE45E" w14:textId="77777777" w:rsidTr="00E37999">
        <w:trPr>
          <w:trHeight w:val="1967"/>
        </w:trPr>
        <w:tc>
          <w:tcPr>
            <w:tcW w:w="9631" w:type="dxa"/>
          </w:tcPr>
          <w:p w14:paraId="544D1F86" w14:textId="77777777" w:rsidR="00E37999" w:rsidRPr="00D86CEC" w:rsidRDefault="00E37999" w:rsidP="00E37999">
            <w:pPr>
              <w:adjustRightInd w:val="0"/>
              <w:snapToGrid w:val="0"/>
              <w:ind w:left="0" w:firstLine="0"/>
              <w:rPr>
                <w:rFonts w:ascii="Times New Roman" w:hAnsi="Times New Roman"/>
                <w:b/>
                <w:szCs w:val="20"/>
              </w:rPr>
            </w:pPr>
            <w:r w:rsidRPr="00D86CEC">
              <w:rPr>
                <w:rFonts w:ascii="Times New Roman" w:hAnsi="Times New Roman"/>
                <w:b/>
                <w:szCs w:val="20"/>
                <w:highlight w:val="green"/>
              </w:rPr>
              <w:t>Agreement</w:t>
            </w:r>
          </w:p>
          <w:p w14:paraId="2DBF2ADB" w14:textId="77777777" w:rsidR="00E37999" w:rsidRPr="00E37999" w:rsidRDefault="00E37999" w:rsidP="00E37999">
            <w:pPr>
              <w:adjustRightInd w:val="0"/>
              <w:snapToGrid w:val="0"/>
              <w:ind w:left="0" w:firstLine="0"/>
              <w:rPr>
                <w:rFonts w:ascii="Times New Roman" w:hAnsi="Times New Roman"/>
                <w:bCs/>
                <w:szCs w:val="20"/>
              </w:rPr>
            </w:pPr>
            <w:r w:rsidRPr="00E37999">
              <w:rPr>
                <w:rFonts w:ascii="Times New Roman" w:hAnsi="Times New Roman"/>
                <w:bCs/>
                <w:szCs w:val="20"/>
              </w:rPr>
              <w:t xml:space="preserve">RAN1 studies the following options for Msg2 transmission in response to multiple Msg1 transmissions, which is initiated by a R2D transmission triggering random access. </w:t>
            </w:r>
          </w:p>
          <w:p w14:paraId="19DBCF81" w14:textId="77777777" w:rsidR="00E37999" w:rsidRPr="00E37999" w:rsidRDefault="00E37999" w:rsidP="00E37999">
            <w:pPr>
              <w:numPr>
                <w:ilvl w:val="0"/>
                <w:numId w:val="70"/>
              </w:numPr>
              <w:adjustRightInd w:val="0"/>
              <w:snapToGrid w:val="0"/>
              <w:ind w:left="442" w:hanging="442"/>
              <w:jc w:val="both"/>
              <w:rPr>
                <w:rFonts w:ascii="Times New Roman" w:hAnsi="Times New Roman"/>
                <w:bCs/>
                <w:szCs w:val="20"/>
                <w:lang w:eastAsia="x-none"/>
              </w:rPr>
            </w:pPr>
            <w:r w:rsidRPr="00E37999">
              <w:rPr>
                <w:rFonts w:ascii="Times New Roman" w:hAnsi="Times New Roman"/>
                <w:bCs/>
                <w:szCs w:val="20"/>
                <w:lang w:eastAsia="x-none"/>
              </w:rPr>
              <w:t>Option 1: A</w:t>
            </w:r>
            <w:r w:rsidRPr="00E37999">
              <w:rPr>
                <w:rFonts w:ascii="Times New Roman" w:hAnsi="Times New Roman"/>
                <w:bCs/>
                <w:szCs w:val="20"/>
                <w:lang w:eastAsia="zh-CN"/>
              </w:rPr>
              <w:t xml:space="preserve"> </w:t>
            </w:r>
            <w:r w:rsidRPr="00E37999">
              <w:rPr>
                <w:rFonts w:ascii="Times New Roman" w:hAnsi="Times New Roman"/>
                <w:bCs/>
                <w:szCs w:val="20"/>
                <w:lang w:eastAsia="x-none"/>
              </w:rPr>
              <w:t>PRDCH for Msg2 transmission corresponds to a A-IoT Msg1 received from one device</w:t>
            </w:r>
          </w:p>
          <w:p w14:paraId="20B44754" w14:textId="77777777" w:rsidR="00E37999" w:rsidRPr="00E37999" w:rsidRDefault="00E37999" w:rsidP="00E37999">
            <w:pPr>
              <w:numPr>
                <w:ilvl w:val="0"/>
                <w:numId w:val="70"/>
              </w:numPr>
              <w:adjustRightInd w:val="0"/>
              <w:snapToGrid w:val="0"/>
              <w:ind w:left="442" w:hanging="442"/>
              <w:jc w:val="both"/>
              <w:rPr>
                <w:rFonts w:ascii="Times New Roman" w:hAnsi="Times New Roman"/>
                <w:bCs/>
                <w:szCs w:val="20"/>
                <w:lang w:eastAsia="x-none"/>
              </w:rPr>
            </w:pPr>
            <w:r w:rsidRPr="00E37999">
              <w:rPr>
                <w:rFonts w:ascii="Times New Roman" w:hAnsi="Times New Roman"/>
                <w:bCs/>
                <w:szCs w:val="20"/>
                <w:lang w:eastAsia="x-none"/>
              </w:rPr>
              <w:t>Option 2: A PRDCH for Msg2 transmission corresponds to multiple A-IoT Msg1 received from different devices</w:t>
            </w:r>
          </w:p>
          <w:p w14:paraId="3F213596" w14:textId="77777777" w:rsidR="00E37999" w:rsidRPr="00E37999" w:rsidRDefault="00E37999" w:rsidP="00E37999">
            <w:pPr>
              <w:ind w:left="0" w:firstLine="0"/>
              <w:rPr>
                <w:rFonts w:ascii="Times New Roman" w:hAnsi="Times New Roman"/>
                <w:iCs/>
                <w:szCs w:val="20"/>
                <w:lang w:eastAsia="x-none"/>
              </w:rPr>
            </w:pPr>
          </w:p>
          <w:p w14:paraId="78118DAF" w14:textId="77777777" w:rsidR="00E37999" w:rsidRPr="00D86CEC" w:rsidRDefault="00E37999" w:rsidP="00E37999">
            <w:pPr>
              <w:widowControl w:val="0"/>
              <w:autoSpaceDN w:val="0"/>
              <w:adjustRightInd w:val="0"/>
              <w:snapToGrid w:val="0"/>
              <w:ind w:left="0" w:firstLine="0"/>
              <w:rPr>
                <w:rFonts w:ascii="Times New Roman" w:eastAsia="等线" w:hAnsi="Times New Roman"/>
                <w:b/>
                <w:szCs w:val="20"/>
                <w:lang w:val="en-US" w:eastAsia="zh-CN"/>
              </w:rPr>
            </w:pPr>
            <w:r w:rsidRPr="00D86CEC">
              <w:rPr>
                <w:rFonts w:ascii="Times New Roman" w:eastAsia="等线" w:hAnsi="Times New Roman"/>
                <w:b/>
                <w:szCs w:val="20"/>
                <w:highlight w:val="green"/>
                <w:lang w:val="en-US" w:eastAsia="zh-CN"/>
              </w:rPr>
              <w:t>Agreement</w:t>
            </w:r>
          </w:p>
          <w:p w14:paraId="5007E819" w14:textId="329F43A0" w:rsidR="00E37999" w:rsidRPr="00E37999" w:rsidRDefault="00E37999" w:rsidP="00E37999">
            <w:pPr>
              <w:widowControl w:val="0"/>
              <w:autoSpaceDN w:val="0"/>
              <w:adjustRightInd w:val="0"/>
              <w:snapToGrid w:val="0"/>
              <w:ind w:left="0" w:firstLine="0"/>
              <w:rPr>
                <w:rFonts w:ascii="Times New Roman" w:eastAsia="等线" w:hAnsi="Times New Roman"/>
                <w:bCs/>
                <w:szCs w:val="20"/>
                <w:lang w:val="en-US" w:eastAsia="zh-CN"/>
              </w:rPr>
            </w:pPr>
            <w:r w:rsidRPr="00E37999">
              <w:rPr>
                <w:rFonts w:ascii="Times New Roman" w:eastAsia="等线" w:hAnsi="Times New Roman"/>
                <w:bCs/>
                <w:szCs w:val="20"/>
                <w:lang w:val="en-US" w:eastAsia="zh-CN"/>
              </w:rPr>
              <w:t>RAN1 studies the s</w:t>
            </w:r>
            <w:bookmarkStart w:id="47" w:name="_Hlk181285770"/>
            <w:r w:rsidRPr="00E37999">
              <w:rPr>
                <w:rFonts w:ascii="Times New Roman" w:eastAsia="等线" w:hAnsi="Times New Roman"/>
                <w:bCs/>
                <w:szCs w:val="20"/>
                <w:lang w:val="en-US" w:eastAsia="zh-CN"/>
              </w:rPr>
              <w:t xml:space="preserve">tarting time and time duration for Msg2 monitoring </w:t>
            </w:r>
            <w:bookmarkEnd w:id="47"/>
            <w:r w:rsidRPr="00E37999">
              <w:rPr>
                <w:rFonts w:ascii="Times New Roman" w:eastAsia="等线" w:hAnsi="Times New Roman"/>
                <w:bCs/>
                <w:szCs w:val="20"/>
                <w:lang w:val="en-US" w:eastAsia="zh-CN"/>
              </w:rPr>
              <w:t xml:space="preserve">for Msg2 reception. </w:t>
            </w:r>
          </w:p>
        </w:tc>
      </w:tr>
    </w:tbl>
    <w:p w14:paraId="01C5314A" w14:textId="0E66999A" w:rsidR="00DD34E8" w:rsidRDefault="0013550D"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both FDMA and TDMA </w:t>
      </w:r>
      <w:r w:rsidR="00E37999">
        <w:rPr>
          <w:rFonts w:ascii="Times New Roman" w:eastAsiaTheme="minorEastAsia" w:hAnsi="Times New Roman"/>
          <w:szCs w:val="20"/>
          <w:lang w:eastAsia="zh-CN"/>
        </w:rPr>
        <w:t xml:space="preserve">Msg.1 </w:t>
      </w:r>
      <w:r>
        <w:rPr>
          <w:rFonts w:ascii="Times New Roman" w:eastAsiaTheme="minorEastAsia" w:hAnsi="Times New Roman"/>
          <w:szCs w:val="20"/>
          <w:lang w:eastAsia="zh-CN"/>
        </w:rPr>
        <w:t>schemes, s</w:t>
      </w:r>
      <w:r w:rsidR="00124CD3" w:rsidRPr="00124CD3">
        <w:rPr>
          <w:rFonts w:ascii="Times New Roman" w:eastAsiaTheme="minorEastAsia" w:hAnsi="Times New Roman"/>
          <w:szCs w:val="20"/>
          <w:lang w:eastAsia="zh-CN"/>
        </w:rPr>
        <w:t xml:space="preserve">ince </w:t>
      </w:r>
      <w:r w:rsidR="00F21597">
        <w:rPr>
          <w:rFonts w:ascii="Times New Roman" w:eastAsiaTheme="minorEastAsia" w:hAnsi="Times New Roman"/>
          <w:szCs w:val="20"/>
          <w:lang w:eastAsia="zh-CN"/>
        </w:rPr>
        <w:t>Msg.2</w:t>
      </w:r>
      <w:r w:rsidR="00124CD3">
        <w:rPr>
          <w:rFonts w:ascii="Times New Roman" w:eastAsiaTheme="minorEastAsia" w:hAnsi="Times New Roman"/>
          <w:szCs w:val="20"/>
          <w:lang w:eastAsia="zh-CN"/>
        </w:rPr>
        <w:t xml:space="preserve"> is transmitted in R2D direction and the envelop detection is performed by the device, multiple </w:t>
      </w:r>
      <w:proofErr w:type="spellStart"/>
      <w:r w:rsidR="00124CD3">
        <w:rPr>
          <w:rFonts w:ascii="Times New Roman" w:eastAsiaTheme="minorEastAsia" w:hAnsi="Times New Roman"/>
          <w:szCs w:val="20"/>
          <w:lang w:eastAsia="zh-CN"/>
        </w:rPr>
        <w:t>FDMed</w:t>
      </w:r>
      <w:proofErr w:type="spellEnd"/>
      <w:r w:rsidR="00124CD3">
        <w:rPr>
          <w:rFonts w:ascii="Times New Roman" w:eastAsiaTheme="minorEastAsia" w:hAnsi="Times New Roman"/>
          <w:szCs w:val="20"/>
          <w:lang w:eastAsia="zh-CN"/>
        </w:rPr>
        <w:t xml:space="preserve"> R2D transmission cannot be distinguished</w:t>
      </w:r>
      <w:r>
        <w:rPr>
          <w:rFonts w:ascii="Times New Roman" w:eastAsiaTheme="minorEastAsia" w:hAnsi="Times New Roman"/>
          <w:szCs w:val="20"/>
          <w:lang w:eastAsia="zh-CN"/>
        </w:rPr>
        <w:t xml:space="preserve"> and only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transmission can be performed among the multiple Msg.2</w:t>
      </w:r>
      <w:r w:rsidR="007F4369">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Therefore,</w:t>
      </w:r>
      <w:r w:rsidR="007F4369">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sidR="007F4369">
        <w:rPr>
          <w:rFonts w:ascii="Times New Roman" w:eastAsiaTheme="minorEastAsia" w:hAnsi="Times New Roman"/>
          <w:szCs w:val="20"/>
          <w:lang w:eastAsia="zh-CN"/>
        </w:rPr>
        <w:t xml:space="preserve">rom our perspective, </w:t>
      </w:r>
      <w:r w:rsidR="00627DCC">
        <w:rPr>
          <w:rFonts w:ascii="Times New Roman" w:eastAsiaTheme="minorEastAsia" w:hAnsi="Times New Roman"/>
          <w:szCs w:val="20"/>
          <w:lang w:eastAsia="zh-CN"/>
        </w:rPr>
        <w:t>for the</w:t>
      </w:r>
      <w:r w:rsidR="007F4369">
        <w:rPr>
          <w:rFonts w:ascii="Times New Roman" w:eastAsiaTheme="minorEastAsia" w:hAnsi="Times New Roman"/>
          <w:szCs w:val="20"/>
          <w:lang w:eastAsia="zh-CN"/>
        </w:rPr>
        <w:t xml:space="preserve"> two options </w:t>
      </w:r>
      <w:r w:rsidR="00627DCC">
        <w:rPr>
          <w:rFonts w:ascii="Times New Roman" w:eastAsiaTheme="minorEastAsia" w:hAnsi="Times New Roman"/>
          <w:szCs w:val="20"/>
          <w:lang w:eastAsia="zh-CN"/>
        </w:rPr>
        <w:t xml:space="preserve">above on </w:t>
      </w:r>
      <w:r w:rsidR="007F4369">
        <w:rPr>
          <w:rFonts w:ascii="Times New Roman" w:eastAsiaTheme="minorEastAsia" w:hAnsi="Times New Roman"/>
          <w:szCs w:val="20"/>
          <w:lang w:eastAsia="zh-CN"/>
        </w:rPr>
        <w:t xml:space="preserve">how to transmit </w:t>
      </w:r>
      <w:r w:rsidR="00F21597">
        <w:rPr>
          <w:rFonts w:ascii="Times New Roman" w:eastAsiaTheme="minorEastAsia" w:hAnsi="Times New Roman"/>
          <w:szCs w:val="20"/>
          <w:lang w:eastAsia="zh-CN"/>
        </w:rPr>
        <w:t>Msg.2</w:t>
      </w:r>
      <w:r w:rsidR="007F4369">
        <w:rPr>
          <w:rFonts w:ascii="Times New Roman" w:eastAsiaTheme="minorEastAsia" w:hAnsi="Times New Roman"/>
          <w:szCs w:val="20"/>
          <w:lang w:eastAsia="zh-CN"/>
        </w:rPr>
        <w:t xml:space="preserve"> corresponding the multiple transmitted </w:t>
      </w:r>
      <w:r w:rsidR="00F21597">
        <w:rPr>
          <w:rFonts w:ascii="Times New Roman" w:eastAsiaTheme="minorEastAsia" w:hAnsi="Times New Roman"/>
          <w:szCs w:val="20"/>
          <w:lang w:eastAsia="zh-CN"/>
        </w:rPr>
        <w:t>Msg.1</w:t>
      </w:r>
      <w:r w:rsidR="00627DCC">
        <w:rPr>
          <w:rFonts w:ascii="Times New Roman" w:eastAsiaTheme="minorEastAsia" w:hAnsi="Times New Roman"/>
          <w:szCs w:val="20"/>
          <w:lang w:eastAsia="zh-CN"/>
        </w:rPr>
        <w:t xml:space="preserve">, the following schemes on </w:t>
      </w:r>
      <w:r w:rsidR="00627DCC" w:rsidRPr="00627DCC">
        <w:rPr>
          <w:rFonts w:ascii="Times New Roman" w:eastAsiaTheme="minorEastAsia" w:hAnsi="Times New Roman"/>
          <w:szCs w:val="20"/>
          <w:lang w:eastAsia="zh-CN"/>
        </w:rPr>
        <w:t xml:space="preserve">the starting time and time duration for </w:t>
      </w:r>
      <w:r w:rsidR="00627DCC" w:rsidRPr="00627DCC">
        <w:rPr>
          <w:rFonts w:ascii="Times New Roman" w:eastAsiaTheme="minorEastAsia" w:hAnsi="Times New Roman"/>
          <w:szCs w:val="20"/>
          <w:lang w:eastAsia="zh-CN"/>
        </w:rPr>
        <w:lastRenderedPageBreak/>
        <w:t>Msg2 monitoring for Msg2 reception</w:t>
      </w:r>
      <w:r w:rsidR="00627DCC">
        <w:rPr>
          <w:rFonts w:ascii="Times New Roman" w:eastAsiaTheme="minorEastAsia" w:hAnsi="Times New Roman"/>
          <w:szCs w:val="20"/>
          <w:lang w:eastAsia="zh-CN"/>
        </w:rPr>
        <w:t xml:space="preserve"> can be studied, respectively</w:t>
      </w:r>
      <w:r w:rsidR="007F4369">
        <w:rPr>
          <w:rFonts w:ascii="Times New Roman" w:eastAsiaTheme="minorEastAsia" w:hAnsi="Times New Roman"/>
          <w:szCs w:val="20"/>
          <w:lang w:eastAsia="zh-CN"/>
        </w:rPr>
        <w:t>:</w:t>
      </w:r>
    </w:p>
    <w:p w14:paraId="333CEFE6" w14:textId="042A9405" w:rsidR="007F4369" w:rsidRPr="00627DCC" w:rsidRDefault="009C1D89" w:rsidP="00D86CEC">
      <w:pPr>
        <w:pStyle w:val="aff2"/>
        <w:widowControl w:val="0"/>
        <w:numPr>
          <w:ilvl w:val="0"/>
          <w:numId w:val="116"/>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 xml:space="preserve">For </w:t>
      </w:r>
      <w:r w:rsidR="007F4369" w:rsidRPr="00627DCC">
        <w:rPr>
          <w:rFonts w:ascii="Times New Roman" w:eastAsiaTheme="minorEastAsia" w:hAnsi="Times New Roman" w:hint="eastAsia"/>
          <w:szCs w:val="20"/>
        </w:rPr>
        <w:t>O</w:t>
      </w:r>
      <w:r w:rsidR="007F4369" w:rsidRPr="00627DCC">
        <w:rPr>
          <w:rFonts w:ascii="Times New Roman" w:eastAsiaTheme="minorEastAsia" w:hAnsi="Times New Roman"/>
          <w:szCs w:val="20"/>
        </w:rPr>
        <w:t>ption 1</w:t>
      </w:r>
      <w:r>
        <w:rPr>
          <w:rFonts w:ascii="Times New Roman" w:eastAsiaTheme="minorEastAsia" w:hAnsi="Times New Roman"/>
          <w:szCs w:val="20"/>
        </w:rPr>
        <w:t>,</w:t>
      </w:r>
      <w:r w:rsidR="00087AA8">
        <w:rPr>
          <w:rFonts w:ascii="Times New Roman" w:eastAsiaTheme="minorEastAsia" w:hAnsi="Times New Roman"/>
          <w:szCs w:val="20"/>
        </w:rPr>
        <w:t xml:space="preserve"> </w:t>
      </w:r>
      <w:r w:rsidR="003C406F">
        <w:rPr>
          <w:rFonts w:ascii="Times New Roman" w:eastAsiaTheme="minorEastAsia" w:hAnsi="Times New Roman"/>
          <w:szCs w:val="20"/>
        </w:rPr>
        <w:t xml:space="preserve">each Msg.2 is conveyed by a single dedicated </w:t>
      </w:r>
      <w:r w:rsidR="007F4369" w:rsidRPr="00627DCC">
        <w:rPr>
          <w:rFonts w:ascii="Times New Roman" w:eastAsiaTheme="minorEastAsia" w:hAnsi="Times New Roman"/>
          <w:szCs w:val="20"/>
        </w:rPr>
        <w:t xml:space="preserve">R2D transmission, </w:t>
      </w:r>
      <w:r w:rsidR="003C406F">
        <w:rPr>
          <w:rFonts w:ascii="Times New Roman" w:eastAsiaTheme="minorEastAsia" w:hAnsi="Times New Roman"/>
          <w:szCs w:val="20"/>
        </w:rPr>
        <w:t>then multiple monitoring window should be defined in this case</w:t>
      </w:r>
      <w:r w:rsidR="00885436">
        <w:rPr>
          <w:rFonts w:ascii="Times New Roman" w:eastAsiaTheme="minorEastAsia" w:hAnsi="Times New Roman"/>
          <w:szCs w:val="20"/>
        </w:rPr>
        <w:t xml:space="preserve">. In more details, </w:t>
      </w:r>
      <w:r w:rsidR="00885751" w:rsidRPr="00885751">
        <w:rPr>
          <w:rFonts w:ascii="Times New Roman" w:eastAsiaTheme="minorEastAsia" w:hAnsi="Times New Roman"/>
          <w:szCs w:val="20"/>
        </w:rPr>
        <w:t>within one access occasion</w:t>
      </w:r>
      <w:r w:rsidR="00885751">
        <w:rPr>
          <w:rFonts w:ascii="Times New Roman" w:eastAsiaTheme="minorEastAsia" w:hAnsi="Times New Roman"/>
          <w:szCs w:val="20"/>
        </w:rPr>
        <w:t xml:space="preserve">, </w:t>
      </w:r>
      <w:r w:rsidR="00885436">
        <w:rPr>
          <w:rFonts w:ascii="Times New Roman" w:eastAsiaTheme="minorEastAsia" w:hAnsi="Times New Roman"/>
          <w:szCs w:val="20"/>
        </w:rPr>
        <w:t xml:space="preserve">each Msg.1 </w:t>
      </w:r>
      <w:r w:rsidR="00A909E3">
        <w:rPr>
          <w:rFonts w:ascii="Times New Roman" w:eastAsiaTheme="minorEastAsia" w:hAnsi="Times New Roman"/>
          <w:szCs w:val="20"/>
        </w:rPr>
        <w:t xml:space="preserve">resource </w:t>
      </w:r>
      <w:r w:rsidR="00885436">
        <w:rPr>
          <w:rFonts w:ascii="Times New Roman" w:eastAsiaTheme="minorEastAsia" w:hAnsi="Times New Roman"/>
          <w:szCs w:val="20"/>
        </w:rPr>
        <w:t xml:space="preserve">could be associated with a separate </w:t>
      </w:r>
      <w:r w:rsidR="00664F01">
        <w:rPr>
          <w:rFonts w:ascii="Times New Roman" w:eastAsiaTheme="minorEastAsia" w:hAnsi="Times New Roman"/>
          <w:szCs w:val="20"/>
        </w:rPr>
        <w:t>s</w:t>
      </w:r>
      <w:r w:rsidR="00885436" w:rsidRPr="00885436">
        <w:rPr>
          <w:rFonts w:ascii="Times New Roman" w:eastAsiaTheme="minorEastAsia" w:hAnsi="Times New Roman"/>
          <w:szCs w:val="20"/>
        </w:rPr>
        <w:t>tarting time for Msg2 monitoring</w:t>
      </w:r>
      <w:r w:rsidR="00664F01">
        <w:rPr>
          <w:rFonts w:ascii="Times New Roman" w:eastAsiaTheme="minorEastAsia" w:hAnsi="Times New Roman"/>
          <w:szCs w:val="20"/>
        </w:rPr>
        <w:t xml:space="preserve">, </w:t>
      </w:r>
      <w:r w:rsidR="00885751">
        <w:rPr>
          <w:rFonts w:ascii="Times New Roman" w:eastAsiaTheme="minorEastAsia" w:hAnsi="Times New Roman"/>
          <w:szCs w:val="20"/>
        </w:rPr>
        <w:t xml:space="preserve">and </w:t>
      </w:r>
      <w:r w:rsidR="00664F01">
        <w:rPr>
          <w:rFonts w:ascii="Times New Roman" w:eastAsiaTheme="minorEastAsia" w:hAnsi="Times New Roman"/>
          <w:szCs w:val="20"/>
        </w:rPr>
        <w:t xml:space="preserve">the interval b/w the first starting time and the end of last resource of Msg.1 is </w:t>
      </w:r>
      <w:r w:rsidR="00664F01" w:rsidRPr="00627DCC">
        <w:rPr>
          <w:bCs/>
          <w:szCs w:val="20"/>
        </w:rPr>
        <w:t>T</w:t>
      </w:r>
      <w:r w:rsidR="00664F01" w:rsidRPr="00627DCC">
        <w:rPr>
          <w:bCs/>
          <w:szCs w:val="20"/>
          <w:vertAlign w:val="subscript"/>
        </w:rPr>
        <w:t>D2R_min</w:t>
      </w:r>
      <w:r w:rsidR="00664F01">
        <w:rPr>
          <w:rFonts w:ascii="Times New Roman" w:eastAsiaTheme="minorEastAsia" w:hAnsi="Times New Roman"/>
          <w:szCs w:val="20"/>
        </w:rPr>
        <w:t xml:space="preserve">, the remaining starting time could be defined by the specification </w:t>
      </w:r>
      <w:r w:rsidR="00664F01" w:rsidRPr="00664F01">
        <w:rPr>
          <w:rFonts w:ascii="Times New Roman" w:eastAsiaTheme="minorEastAsia" w:hAnsi="Times New Roman"/>
          <w:szCs w:val="20"/>
        </w:rPr>
        <w:t>taking into account the impact of SFO</w:t>
      </w:r>
      <w:r w:rsidR="00664F01">
        <w:rPr>
          <w:rFonts w:ascii="Times New Roman" w:eastAsiaTheme="minorEastAsia" w:hAnsi="Times New Roman"/>
          <w:szCs w:val="20"/>
        </w:rPr>
        <w:t xml:space="preserve">. On the </w:t>
      </w:r>
      <w:r w:rsidR="00885751">
        <w:rPr>
          <w:rFonts w:ascii="Times New Roman" w:eastAsiaTheme="minorEastAsia" w:hAnsi="Times New Roman"/>
          <w:szCs w:val="20"/>
        </w:rPr>
        <w:t xml:space="preserve">other hand, the length of the first monitoring window could be </w:t>
      </w:r>
      <w:r w:rsidR="00885751" w:rsidRPr="00627DCC">
        <w:rPr>
          <w:bCs/>
          <w:szCs w:val="20"/>
        </w:rPr>
        <w:t>T</w:t>
      </w:r>
      <w:r w:rsidR="00885751" w:rsidRPr="00627DCC">
        <w:rPr>
          <w:bCs/>
          <w:szCs w:val="20"/>
          <w:vertAlign w:val="subscript"/>
        </w:rPr>
        <w:t>D2R_max</w:t>
      </w:r>
      <w:r w:rsidR="00885751">
        <w:rPr>
          <w:rFonts w:ascii="Times New Roman" w:eastAsiaTheme="minorEastAsia" w:hAnsi="Times New Roman"/>
          <w:szCs w:val="20"/>
        </w:rPr>
        <w:t xml:space="preserve"> </w:t>
      </w:r>
      <w:r w:rsidR="007F65A0">
        <w:rPr>
          <w:rFonts w:ascii="Times New Roman" w:eastAsiaTheme="minorEastAsia" w:hAnsi="Times New Roman"/>
          <w:szCs w:val="20"/>
        </w:rPr>
        <w:t>-</w:t>
      </w:r>
      <w:r w:rsidR="007F65A0" w:rsidRPr="007F65A0">
        <w:rPr>
          <w:bCs/>
          <w:szCs w:val="20"/>
        </w:rPr>
        <w:t xml:space="preserve"> </w:t>
      </w:r>
      <w:r w:rsidR="007F65A0" w:rsidRPr="00627DCC">
        <w:rPr>
          <w:bCs/>
          <w:szCs w:val="20"/>
        </w:rPr>
        <w:t>T</w:t>
      </w:r>
      <w:r w:rsidR="007F65A0" w:rsidRPr="00627DCC">
        <w:rPr>
          <w:bCs/>
          <w:szCs w:val="20"/>
          <w:vertAlign w:val="subscript"/>
        </w:rPr>
        <w:t>D2R_min</w:t>
      </w:r>
      <w:r w:rsidR="007F65A0" w:rsidRPr="007F65A0">
        <w:rPr>
          <w:rFonts w:ascii="Times New Roman" w:eastAsiaTheme="minorEastAsia" w:hAnsi="Times New Roman"/>
          <w:szCs w:val="20"/>
        </w:rPr>
        <w:t>,</w:t>
      </w:r>
      <w:r w:rsidR="007F65A0">
        <w:rPr>
          <w:rFonts w:ascii="Times New Roman" w:eastAsiaTheme="minorEastAsia" w:hAnsi="Times New Roman"/>
          <w:szCs w:val="20"/>
        </w:rPr>
        <w:t xml:space="preserve"> and the length of remaining monitoring window may be larger than this value regarding the SFO issue. </w:t>
      </w:r>
      <w:r w:rsidR="00A909E3">
        <w:rPr>
          <w:rFonts w:ascii="Times New Roman" w:eastAsiaTheme="minorEastAsia" w:hAnsi="Times New Roman"/>
          <w:szCs w:val="20"/>
        </w:rPr>
        <w:t xml:space="preserve">Note that the multiple </w:t>
      </w:r>
      <w:r w:rsidR="00F21597" w:rsidRPr="00627DCC">
        <w:rPr>
          <w:rFonts w:ascii="Times New Roman" w:eastAsiaTheme="minorEastAsia" w:hAnsi="Times New Roman"/>
          <w:szCs w:val="20"/>
        </w:rPr>
        <w:t>Msg.1</w:t>
      </w:r>
      <w:r w:rsidR="007F65A0">
        <w:rPr>
          <w:rFonts w:ascii="Times New Roman" w:eastAsiaTheme="minorEastAsia" w:hAnsi="Times New Roman"/>
          <w:szCs w:val="20"/>
        </w:rPr>
        <w:t xml:space="preserve"> resources can be TDM and/or FDM, </w:t>
      </w:r>
      <w:bookmarkStart w:id="48" w:name="_Hlk181289403"/>
      <w:r w:rsidR="007F65A0">
        <w:rPr>
          <w:rFonts w:ascii="Times New Roman" w:eastAsiaTheme="minorEastAsia" w:hAnsi="Times New Roman"/>
          <w:szCs w:val="20"/>
        </w:rPr>
        <w:t>for the device which ha</w:t>
      </w:r>
      <w:r w:rsidR="00F85DE8">
        <w:rPr>
          <w:rFonts w:ascii="Times New Roman" w:eastAsiaTheme="minorEastAsia" w:hAnsi="Times New Roman"/>
          <w:szCs w:val="20"/>
        </w:rPr>
        <w:t>s</w:t>
      </w:r>
      <w:r w:rsidR="007F65A0">
        <w:rPr>
          <w:rFonts w:ascii="Times New Roman" w:eastAsiaTheme="minorEastAsia" w:hAnsi="Times New Roman"/>
          <w:szCs w:val="20"/>
        </w:rPr>
        <w:t xml:space="preserve"> selected a specific resource for Msg.1 transmission, it will </w:t>
      </w:r>
      <w:r w:rsidR="00087AA8">
        <w:rPr>
          <w:rFonts w:ascii="Times New Roman" w:eastAsiaTheme="minorEastAsia" w:hAnsi="Times New Roman"/>
          <w:szCs w:val="20"/>
        </w:rPr>
        <w:t>be monitoring</w:t>
      </w:r>
      <w:r w:rsidR="007F65A0">
        <w:rPr>
          <w:rFonts w:ascii="Times New Roman" w:eastAsiaTheme="minorEastAsia" w:hAnsi="Times New Roman"/>
          <w:szCs w:val="20"/>
        </w:rPr>
        <w:t xml:space="preserve"> the Msg.2 for reception within the monitoring window corresponding to the selected Msg.1 resource.</w:t>
      </w:r>
      <w:bookmarkEnd w:id="48"/>
      <w:r w:rsidR="00F61F0B">
        <w:rPr>
          <w:rFonts w:ascii="Times New Roman" w:eastAsiaTheme="minorEastAsia" w:hAnsi="Times New Roman"/>
          <w:szCs w:val="20"/>
        </w:rPr>
        <w:t xml:space="preserve"> This mechanism can be illustrated by figure 7 and figure 9.</w:t>
      </w:r>
      <w:r w:rsidR="007F65A0">
        <w:rPr>
          <w:rFonts w:ascii="Times New Roman" w:eastAsiaTheme="minorEastAsia" w:hAnsi="Times New Roman"/>
          <w:szCs w:val="20"/>
        </w:rPr>
        <w:t xml:space="preserve"> </w:t>
      </w:r>
    </w:p>
    <w:p w14:paraId="369FA455" w14:textId="7D15B6C0" w:rsidR="00814B29" w:rsidRPr="004D772C" w:rsidRDefault="00F61F0B" w:rsidP="00D86CEC">
      <w:pPr>
        <w:pStyle w:val="aff2"/>
        <w:widowControl w:val="0"/>
        <w:numPr>
          <w:ilvl w:val="0"/>
          <w:numId w:val="116"/>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 xml:space="preserve">For </w:t>
      </w:r>
      <w:r w:rsidR="00CC39EB" w:rsidRPr="00627DCC">
        <w:rPr>
          <w:rFonts w:ascii="Times New Roman" w:eastAsiaTheme="minorEastAsia" w:hAnsi="Times New Roman" w:hint="eastAsia"/>
          <w:szCs w:val="20"/>
        </w:rPr>
        <w:t>O</w:t>
      </w:r>
      <w:r w:rsidR="00CC39EB" w:rsidRPr="00627DCC">
        <w:rPr>
          <w:rFonts w:ascii="Times New Roman" w:eastAsiaTheme="minorEastAsia" w:hAnsi="Times New Roman"/>
          <w:szCs w:val="20"/>
        </w:rPr>
        <w:t xml:space="preserve">ption </w:t>
      </w:r>
      <w:r w:rsidR="007F419F" w:rsidRPr="00627DCC">
        <w:rPr>
          <w:rFonts w:ascii="Times New Roman" w:eastAsiaTheme="minorEastAsia" w:hAnsi="Times New Roman"/>
          <w:szCs w:val="20"/>
        </w:rPr>
        <w:t>2</w:t>
      </w:r>
      <w:bookmarkStart w:id="49" w:name="OLE_LINK5"/>
      <w:r>
        <w:rPr>
          <w:rFonts w:ascii="Times New Roman" w:eastAsiaTheme="minorEastAsia" w:hAnsi="Times New Roman"/>
          <w:szCs w:val="20"/>
        </w:rPr>
        <w:t>, t</w:t>
      </w:r>
      <w:r w:rsidR="00CC39EB" w:rsidRPr="00627DCC">
        <w:rPr>
          <w:rFonts w:ascii="Times New Roman" w:eastAsiaTheme="minorEastAsia" w:hAnsi="Times New Roman"/>
          <w:szCs w:val="20"/>
        </w:rPr>
        <w:t xml:space="preserve">he multiple </w:t>
      </w:r>
      <w:r w:rsidR="00F21597" w:rsidRPr="00627DCC">
        <w:rPr>
          <w:rFonts w:ascii="Times New Roman" w:eastAsiaTheme="minorEastAsia" w:hAnsi="Times New Roman"/>
          <w:szCs w:val="20"/>
        </w:rPr>
        <w:t>Msg.2</w:t>
      </w:r>
      <w:r w:rsidR="00CC39EB" w:rsidRPr="00627DCC">
        <w:rPr>
          <w:rFonts w:ascii="Times New Roman" w:eastAsiaTheme="minorEastAsia" w:hAnsi="Times New Roman"/>
          <w:szCs w:val="20"/>
        </w:rPr>
        <w:t xml:space="preserve"> are multiplexed in one R2D transmission </w:t>
      </w:r>
      <w:bookmarkEnd w:id="49"/>
      <w:r w:rsidR="004D772C">
        <w:rPr>
          <w:rFonts w:ascii="Times New Roman" w:eastAsiaTheme="minorEastAsia" w:hAnsi="Times New Roman"/>
          <w:szCs w:val="20"/>
        </w:rPr>
        <w:t>then only</w:t>
      </w:r>
      <w:r w:rsidR="004D772C" w:rsidRPr="00627DCC">
        <w:rPr>
          <w:rFonts w:ascii="Times New Roman" w:eastAsiaTheme="minorEastAsia" w:hAnsi="Times New Roman"/>
          <w:szCs w:val="20"/>
        </w:rPr>
        <w:t xml:space="preserve"> </w:t>
      </w:r>
      <w:r w:rsidR="004D772C">
        <w:rPr>
          <w:rFonts w:ascii="Times New Roman" w:eastAsiaTheme="minorEastAsia" w:hAnsi="Times New Roman"/>
          <w:szCs w:val="20"/>
        </w:rPr>
        <w:t xml:space="preserve">one unified </w:t>
      </w:r>
      <w:r w:rsidR="004D772C" w:rsidRPr="004D772C">
        <w:rPr>
          <w:rFonts w:ascii="Times New Roman" w:eastAsiaTheme="minorEastAsia" w:hAnsi="Times New Roman"/>
          <w:szCs w:val="20"/>
        </w:rPr>
        <w:t xml:space="preserve">monitoring window </w:t>
      </w:r>
      <w:r w:rsidR="004D772C">
        <w:rPr>
          <w:rFonts w:ascii="Times New Roman" w:eastAsiaTheme="minorEastAsia" w:hAnsi="Times New Roman"/>
          <w:szCs w:val="20"/>
        </w:rPr>
        <w:t>needs to</w:t>
      </w:r>
      <w:r w:rsidR="004D772C" w:rsidRPr="004D772C">
        <w:rPr>
          <w:rFonts w:ascii="Times New Roman" w:eastAsiaTheme="minorEastAsia" w:hAnsi="Times New Roman"/>
          <w:szCs w:val="20"/>
        </w:rPr>
        <w:t xml:space="preserve"> be defined in this case</w:t>
      </w:r>
      <w:r w:rsidR="00CC39EB" w:rsidRPr="00627DCC">
        <w:rPr>
          <w:rFonts w:ascii="Times New Roman" w:eastAsiaTheme="minorEastAsia" w:hAnsi="Times New Roman"/>
          <w:szCs w:val="20"/>
        </w:rPr>
        <w:t>.</w:t>
      </w:r>
      <w:r w:rsidR="004D772C">
        <w:rPr>
          <w:rFonts w:ascii="Times New Roman" w:eastAsiaTheme="minorEastAsia" w:hAnsi="Times New Roman"/>
          <w:szCs w:val="20"/>
        </w:rPr>
        <w:t xml:space="preserve"> </w:t>
      </w:r>
      <w:r w:rsidR="004D772C" w:rsidRPr="004D772C">
        <w:rPr>
          <w:rFonts w:ascii="Times New Roman" w:eastAsiaTheme="minorEastAsia" w:hAnsi="Times New Roman"/>
          <w:szCs w:val="20"/>
        </w:rPr>
        <w:t>In more details, within one access occasion</w:t>
      </w:r>
      <w:r w:rsidR="004D772C">
        <w:rPr>
          <w:rFonts w:ascii="Times New Roman" w:eastAsiaTheme="minorEastAsia" w:hAnsi="Times New Roman"/>
          <w:szCs w:val="20"/>
        </w:rPr>
        <w:t xml:space="preserve">, </w:t>
      </w:r>
      <w:r w:rsidR="004D772C" w:rsidRPr="004D772C">
        <w:rPr>
          <w:rFonts w:ascii="Times New Roman" w:eastAsiaTheme="minorEastAsia" w:hAnsi="Times New Roman"/>
          <w:szCs w:val="20"/>
        </w:rPr>
        <w:t xml:space="preserve">each Msg.1 resource </w:t>
      </w:r>
      <w:r w:rsidR="004D772C">
        <w:rPr>
          <w:rFonts w:ascii="Times New Roman" w:eastAsiaTheme="minorEastAsia" w:hAnsi="Times New Roman"/>
          <w:szCs w:val="20"/>
        </w:rPr>
        <w:t>sh</w:t>
      </w:r>
      <w:r w:rsidR="004D772C" w:rsidRPr="004D772C">
        <w:rPr>
          <w:rFonts w:ascii="Times New Roman" w:eastAsiaTheme="minorEastAsia" w:hAnsi="Times New Roman"/>
          <w:szCs w:val="20"/>
        </w:rPr>
        <w:t xml:space="preserve">ould be associated with a </w:t>
      </w:r>
      <w:r w:rsidR="004D772C">
        <w:rPr>
          <w:rFonts w:ascii="Times New Roman" w:eastAsiaTheme="minorEastAsia" w:hAnsi="Times New Roman"/>
          <w:szCs w:val="20"/>
        </w:rPr>
        <w:t>same and single</w:t>
      </w:r>
      <w:r w:rsidR="004D772C" w:rsidRPr="004D772C">
        <w:rPr>
          <w:rFonts w:ascii="Times New Roman" w:eastAsiaTheme="minorEastAsia" w:hAnsi="Times New Roman"/>
          <w:szCs w:val="20"/>
        </w:rPr>
        <w:t xml:space="preserve"> starting time for Msg2 monitoring, and the interval b/w </w:t>
      </w:r>
      <w:r w:rsidR="004D772C">
        <w:rPr>
          <w:rFonts w:ascii="Times New Roman" w:eastAsiaTheme="minorEastAsia" w:hAnsi="Times New Roman"/>
          <w:szCs w:val="20"/>
        </w:rPr>
        <w:t>this</w:t>
      </w:r>
      <w:r w:rsidR="004D772C" w:rsidRPr="004D772C">
        <w:rPr>
          <w:rFonts w:ascii="Times New Roman" w:eastAsiaTheme="minorEastAsia" w:hAnsi="Times New Roman"/>
          <w:szCs w:val="20"/>
        </w:rPr>
        <w:t xml:space="preserve"> starting time and the end of last resource of Msg.1 is T</w:t>
      </w:r>
      <w:r w:rsidR="004D772C" w:rsidRPr="004D772C">
        <w:rPr>
          <w:rFonts w:ascii="Times New Roman" w:eastAsiaTheme="minorEastAsia" w:hAnsi="Times New Roman"/>
          <w:szCs w:val="20"/>
          <w:vertAlign w:val="subscript"/>
        </w:rPr>
        <w:t>D2R_min</w:t>
      </w:r>
      <w:r w:rsidR="004D772C">
        <w:rPr>
          <w:rFonts w:ascii="Times New Roman" w:eastAsiaTheme="minorEastAsia" w:hAnsi="Times New Roman"/>
          <w:szCs w:val="20"/>
        </w:rPr>
        <w:t>.</w:t>
      </w:r>
      <w:r w:rsidR="004D772C" w:rsidRPr="004D772C">
        <w:rPr>
          <w:rFonts w:ascii="Times New Roman" w:eastAsiaTheme="minorEastAsia" w:hAnsi="Times New Roman"/>
          <w:szCs w:val="20"/>
        </w:rPr>
        <w:t xml:space="preserve"> </w:t>
      </w:r>
      <w:r w:rsidR="004D772C">
        <w:rPr>
          <w:rFonts w:ascii="Times New Roman" w:eastAsiaTheme="minorEastAsia" w:hAnsi="Times New Roman"/>
          <w:szCs w:val="20"/>
        </w:rPr>
        <w:t xml:space="preserve">On the other hand, the length of the first monitoring window could be </w:t>
      </w:r>
      <w:r w:rsidR="004D772C" w:rsidRPr="00627DCC">
        <w:rPr>
          <w:bCs/>
          <w:szCs w:val="20"/>
        </w:rPr>
        <w:t>T</w:t>
      </w:r>
      <w:r w:rsidR="004D772C" w:rsidRPr="00627DCC">
        <w:rPr>
          <w:bCs/>
          <w:szCs w:val="20"/>
          <w:vertAlign w:val="subscript"/>
        </w:rPr>
        <w:t>D2R_max</w:t>
      </w:r>
      <w:r w:rsidR="004D772C">
        <w:rPr>
          <w:rFonts w:ascii="Times New Roman" w:eastAsiaTheme="minorEastAsia" w:hAnsi="Times New Roman"/>
          <w:szCs w:val="20"/>
        </w:rPr>
        <w:t xml:space="preserve"> -</w:t>
      </w:r>
      <w:r w:rsidR="004D772C" w:rsidRPr="007F65A0">
        <w:rPr>
          <w:bCs/>
          <w:szCs w:val="20"/>
        </w:rPr>
        <w:t xml:space="preserve"> </w:t>
      </w:r>
      <w:r w:rsidR="004D772C" w:rsidRPr="00627DCC">
        <w:rPr>
          <w:bCs/>
          <w:szCs w:val="20"/>
        </w:rPr>
        <w:t>T</w:t>
      </w:r>
      <w:r w:rsidR="004D772C" w:rsidRPr="00627DCC">
        <w:rPr>
          <w:bCs/>
          <w:szCs w:val="20"/>
          <w:vertAlign w:val="subscript"/>
        </w:rPr>
        <w:t>D2R_min</w:t>
      </w:r>
      <w:r w:rsidR="004D772C">
        <w:rPr>
          <w:bCs/>
          <w:szCs w:val="20"/>
        </w:rPr>
        <w:t>.</w:t>
      </w:r>
      <w:r w:rsidR="004D772C" w:rsidRPr="004D772C">
        <w:t xml:space="preserve"> </w:t>
      </w:r>
      <w:r w:rsidR="004D772C">
        <w:rPr>
          <w:bCs/>
          <w:szCs w:val="20"/>
        </w:rPr>
        <w:t>F</w:t>
      </w:r>
      <w:r w:rsidR="004D772C" w:rsidRPr="004D772C">
        <w:rPr>
          <w:bCs/>
          <w:szCs w:val="20"/>
        </w:rPr>
        <w:t>or the device which have selected a specific resource for Msg.1 transmission, it will monitor the Msg.2 for reception within the</w:t>
      </w:r>
      <w:r w:rsidR="004D772C">
        <w:rPr>
          <w:bCs/>
          <w:szCs w:val="20"/>
        </w:rPr>
        <w:t xml:space="preserve"> unified monitoring window within this access occasion</w:t>
      </w:r>
      <w:r w:rsidR="004D772C" w:rsidRPr="004D772C">
        <w:rPr>
          <w:bCs/>
          <w:szCs w:val="20"/>
        </w:rPr>
        <w:t>.</w:t>
      </w:r>
      <w:r w:rsidR="004D772C" w:rsidRPr="004D772C">
        <w:t xml:space="preserve"> </w:t>
      </w:r>
      <w:r w:rsidR="004D772C" w:rsidRPr="004D772C">
        <w:rPr>
          <w:bCs/>
          <w:szCs w:val="20"/>
        </w:rPr>
        <w:t xml:space="preserve">This mechanism can be illustrated by figure </w:t>
      </w:r>
      <w:r w:rsidR="004D772C">
        <w:rPr>
          <w:bCs/>
          <w:szCs w:val="20"/>
        </w:rPr>
        <w:t>8</w:t>
      </w:r>
      <w:r w:rsidR="004D772C" w:rsidRPr="004D772C">
        <w:rPr>
          <w:bCs/>
          <w:szCs w:val="20"/>
        </w:rPr>
        <w:t xml:space="preserve"> and figure </w:t>
      </w:r>
      <w:r w:rsidR="004D772C">
        <w:rPr>
          <w:bCs/>
          <w:szCs w:val="20"/>
        </w:rPr>
        <w:t>10</w:t>
      </w:r>
      <w:r w:rsidR="004D772C" w:rsidRPr="004D772C">
        <w:rPr>
          <w:bCs/>
          <w:szCs w:val="20"/>
        </w:rPr>
        <w:t>.</w:t>
      </w:r>
    </w:p>
    <w:p w14:paraId="595958A6" w14:textId="0FD296FD" w:rsidR="004D772C" w:rsidRPr="00406767" w:rsidRDefault="004D772C" w:rsidP="004D772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9</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1</w:t>
      </w:r>
      <w:r w:rsidRPr="004D772C">
        <w:rPr>
          <w:rFonts w:ascii="Times New Roman" w:eastAsiaTheme="minorEastAsia" w:hAnsi="Times New Roman"/>
          <w:b/>
          <w:bCs/>
          <w:i/>
          <w:iCs/>
          <w:szCs w:val="20"/>
          <w:lang w:eastAsia="zh-CN"/>
        </w:rPr>
        <w:t xml:space="preserve"> for Msg2 transmission in response to multiple Msg1 transmissions</w:t>
      </w:r>
      <w:r w:rsidR="002B0295">
        <w:t xml:space="preserve">, </w:t>
      </w:r>
      <w:r w:rsidR="002B0295" w:rsidRPr="002B0295">
        <w:rPr>
          <w:rFonts w:ascii="Times New Roman" w:eastAsiaTheme="minorEastAsia" w:hAnsi="Times New Roman"/>
          <w:b/>
          <w:bCs/>
          <w:i/>
          <w:iCs/>
          <w:szCs w:val="20"/>
          <w:lang w:eastAsia="zh-CN"/>
        </w:rPr>
        <w:t>multiple monitoring window should be defined</w:t>
      </w:r>
      <w:r w:rsidRPr="00406767">
        <w:rPr>
          <w:rFonts w:ascii="Times New Roman" w:eastAsiaTheme="minorEastAsia" w:hAnsi="Times New Roman"/>
          <w:b/>
          <w:bCs/>
          <w:i/>
          <w:iCs/>
          <w:szCs w:val="20"/>
          <w:lang w:eastAsia="zh-CN"/>
        </w:rPr>
        <w:t>:</w:t>
      </w:r>
    </w:p>
    <w:p w14:paraId="53AACB8B" w14:textId="67D2B188" w:rsidR="004D772C" w:rsidRDefault="002B0295" w:rsidP="00D35D90">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E</w:t>
      </w:r>
      <w:r w:rsidRPr="002B0295">
        <w:rPr>
          <w:rFonts w:ascii="Times New Roman" w:eastAsiaTheme="minorEastAsia" w:hAnsi="Times New Roman"/>
          <w:b/>
          <w:bCs/>
          <w:i/>
          <w:iCs/>
          <w:szCs w:val="20"/>
        </w:rPr>
        <w:t>ach Msg.1 resource could be associated with a separate starting time for Msg2 monitoring</w:t>
      </w:r>
      <w:r w:rsidR="004D772C" w:rsidRPr="00406767">
        <w:rPr>
          <w:rFonts w:ascii="Times New Roman" w:eastAsiaTheme="minorEastAsia" w:hAnsi="Times New Roman"/>
          <w:b/>
          <w:bCs/>
          <w:i/>
          <w:iCs/>
          <w:szCs w:val="20"/>
        </w:rPr>
        <w:t>;</w:t>
      </w:r>
    </w:p>
    <w:p w14:paraId="18F1AAA4" w14:textId="42E9B7D1" w:rsidR="002B0295" w:rsidRPr="00406767" w:rsidRDefault="00D11E34" w:rsidP="00D35D90">
      <w:pPr>
        <w:pStyle w:val="aff2"/>
        <w:widowControl w:val="0"/>
        <w:numPr>
          <w:ilvl w:val="1"/>
          <w:numId w:val="9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interval b/w the first starting time and the end of last resource of Msg.1 is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 the remaining starting time could be defined by the specification taking into account the impact of SFO</w:t>
      </w:r>
    </w:p>
    <w:p w14:paraId="5A4F7B45" w14:textId="1E3B9E42" w:rsidR="004D772C" w:rsidRPr="00406767" w:rsidRDefault="00D11E34" w:rsidP="00D35D90">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w:t>
      </w:r>
      <w:r>
        <w:rPr>
          <w:rFonts w:ascii="Times New Roman" w:eastAsiaTheme="minorEastAsia" w:hAnsi="Times New Roman"/>
          <w:b/>
          <w:bCs/>
          <w:i/>
          <w:iCs/>
          <w:szCs w:val="20"/>
        </w:rPr>
        <w:t xml:space="preserve"> length of the</w:t>
      </w:r>
      <w:r w:rsidRPr="00D11E34">
        <w:rPr>
          <w:rFonts w:ascii="Times New Roman" w:eastAsiaTheme="minorEastAsia" w:hAnsi="Times New Roman"/>
          <w:b/>
          <w:bCs/>
          <w:i/>
          <w:iCs/>
          <w:szCs w:val="20"/>
        </w:rPr>
        <w:t xml:space="preserve"> first monitoring window could be T</w:t>
      </w:r>
      <w:r w:rsidRPr="00D11E34">
        <w:rPr>
          <w:rFonts w:ascii="Times New Roman" w:eastAsiaTheme="minorEastAsia" w:hAnsi="Times New Roman"/>
          <w:b/>
          <w:bCs/>
          <w:i/>
          <w:iCs/>
          <w:szCs w:val="20"/>
          <w:vertAlign w:val="subscript"/>
        </w:rPr>
        <w:t>D2R_max</w:t>
      </w:r>
      <w:r w:rsidRPr="00D11E34">
        <w:rPr>
          <w:rFonts w:ascii="Times New Roman" w:eastAsiaTheme="minorEastAsia" w:hAnsi="Times New Roman"/>
          <w:b/>
          <w:bCs/>
          <w:i/>
          <w:iCs/>
          <w:szCs w:val="20"/>
        </w:rPr>
        <w:t xml:space="preserve"> -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 the length of remaining monitoring window may be larger than this value regarding the SFO issue</w:t>
      </w:r>
      <w:r w:rsidR="004D772C" w:rsidRPr="00406767">
        <w:rPr>
          <w:rFonts w:ascii="Times New Roman" w:eastAsiaTheme="minorEastAsia" w:hAnsi="Times New Roman"/>
          <w:b/>
          <w:bCs/>
          <w:i/>
          <w:iCs/>
          <w:szCs w:val="20"/>
        </w:rPr>
        <w:t>;</w:t>
      </w:r>
    </w:p>
    <w:p w14:paraId="3638F5DC" w14:textId="0351D70D" w:rsidR="004D772C" w:rsidRDefault="00D11E34" w:rsidP="00D35D90">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device which ha</w:t>
      </w:r>
      <w:r w:rsidR="00BB4981">
        <w:rPr>
          <w:rFonts w:ascii="Times New Roman" w:eastAsiaTheme="minorEastAsia" w:hAnsi="Times New Roman"/>
          <w:b/>
          <w:bCs/>
          <w:i/>
          <w:iCs/>
          <w:szCs w:val="20"/>
        </w:rPr>
        <w:t>s</w:t>
      </w:r>
      <w:r w:rsidRPr="00D11E34">
        <w:rPr>
          <w:rFonts w:ascii="Times New Roman" w:eastAsiaTheme="minorEastAsia" w:hAnsi="Times New Roman"/>
          <w:b/>
          <w:bCs/>
          <w:i/>
          <w:iCs/>
          <w:szCs w:val="20"/>
        </w:rPr>
        <w:t xml:space="preserve"> selected a specific resource for Msg.1 transmission</w:t>
      </w:r>
      <w:r w:rsidRPr="00D11E34">
        <w:t xml:space="preserve"> </w:t>
      </w:r>
      <w:r w:rsidRPr="00D11E34">
        <w:rPr>
          <w:rFonts w:ascii="Times New Roman" w:eastAsiaTheme="minorEastAsia" w:hAnsi="Times New Roman"/>
          <w:b/>
          <w:bCs/>
          <w:i/>
          <w:iCs/>
          <w:szCs w:val="20"/>
        </w:rPr>
        <w:t>will monitoring the Msg.2 within the monitoring window corresponding to the selected Msg.1 resource</w:t>
      </w:r>
      <w:r w:rsidR="004D772C" w:rsidRPr="00406767">
        <w:rPr>
          <w:rFonts w:ascii="Times New Roman" w:eastAsiaTheme="minorEastAsia" w:hAnsi="Times New Roman"/>
          <w:b/>
          <w:bCs/>
          <w:i/>
          <w:iCs/>
          <w:szCs w:val="20"/>
        </w:rPr>
        <w:t>.</w:t>
      </w:r>
    </w:p>
    <w:p w14:paraId="50C4CD65" w14:textId="038082AB" w:rsidR="00D12070" w:rsidRPr="00406767" w:rsidRDefault="00D12070" w:rsidP="00D12070">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10</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2</w:t>
      </w:r>
      <w:r w:rsidRPr="004D772C">
        <w:rPr>
          <w:rFonts w:ascii="Times New Roman" w:eastAsiaTheme="minorEastAsia" w:hAnsi="Times New Roman"/>
          <w:b/>
          <w:bCs/>
          <w:i/>
          <w:iCs/>
          <w:szCs w:val="20"/>
          <w:lang w:eastAsia="zh-CN"/>
        </w:rPr>
        <w:t xml:space="preserve"> for Msg2 transmission in response to multiple Msg1 transmissions</w:t>
      </w:r>
      <w:r>
        <w:t xml:space="preserve">, </w:t>
      </w:r>
      <w:r>
        <w:rPr>
          <w:rFonts w:ascii="Times New Roman" w:eastAsiaTheme="minorEastAsia" w:hAnsi="Times New Roman"/>
          <w:b/>
          <w:bCs/>
          <w:i/>
          <w:iCs/>
          <w:szCs w:val="20"/>
          <w:lang w:eastAsia="zh-CN"/>
        </w:rPr>
        <w:t>a single and unified</w:t>
      </w:r>
      <w:r w:rsidRPr="002B0295">
        <w:rPr>
          <w:rFonts w:ascii="Times New Roman" w:eastAsiaTheme="minorEastAsia" w:hAnsi="Times New Roman"/>
          <w:b/>
          <w:bCs/>
          <w:i/>
          <w:iCs/>
          <w:szCs w:val="20"/>
          <w:lang w:eastAsia="zh-CN"/>
        </w:rPr>
        <w:t xml:space="preserve"> monitoring window should be defined</w:t>
      </w:r>
      <w:r w:rsidRPr="00406767">
        <w:rPr>
          <w:rFonts w:ascii="Times New Roman" w:eastAsiaTheme="minorEastAsia" w:hAnsi="Times New Roman"/>
          <w:b/>
          <w:bCs/>
          <w:i/>
          <w:iCs/>
          <w:szCs w:val="20"/>
          <w:lang w:eastAsia="zh-CN"/>
        </w:rPr>
        <w:t>:</w:t>
      </w:r>
    </w:p>
    <w:p w14:paraId="290888DD" w14:textId="61E0A32B" w:rsidR="00D12070" w:rsidRDefault="00D12070" w:rsidP="00D35D90">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E</w:t>
      </w:r>
      <w:r w:rsidRPr="002B0295">
        <w:rPr>
          <w:rFonts w:ascii="Times New Roman" w:eastAsiaTheme="minorEastAsia" w:hAnsi="Times New Roman"/>
          <w:b/>
          <w:bCs/>
          <w:i/>
          <w:iCs/>
          <w:szCs w:val="20"/>
        </w:rPr>
        <w:t xml:space="preserve">ach Msg.1 resource could be associated with </w:t>
      </w:r>
      <w:r w:rsidRPr="00D12070">
        <w:rPr>
          <w:rFonts w:ascii="Times New Roman" w:eastAsiaTheme="minorEastAsia" w:hAnsi="Times New Roman"/>
          <w:b/>
          <w:bCs/>
          <w:i/>
          <w:iCs/>
          <w:szCs w:val="20"/>
        </w:rPr>
        <w:t>a same and single</w:t>
      </w:r>
      <w:r w:rsidRPr="002B0295">
        <w:rPr>
          <w:rFonts w:ascii="Times New Roman" w:eastAsiaTheme="minorEastAsia" w:hAnsi="Times New Roman"/>
          <w:b/>
          <w:bCs/>
          <w:i/>
          <w:iCs/>
          <w:szCs w:val="20"/>
        </w:rPr>
        <w:t xml:space="preserve"> starting time for Msg2 monitoring</w:t>
      </w:r>
      <w:r w:rsidRPr="00406767">
        <w:rPr>
          <w:rFonts w:ascii="Times New Roman" w:eastAsiaTheme="minorEastAsia" w:hAnsi="Times New Roman"/>
          <w:b/>
          <w:bCs/>
          <w:i/>
          <w:iCs/>
          <w:szCs w:val="20"/>
        </w:rPr>
        <w:t>;</w:t>
      </w:r>
    </w:p>
    <w:p w14:paraId="477752B6" w14:textId="5EFD9815" w:rsidR="00D12070" w:rsidRPr="00406767" w:rsidRDefault="00D12070" w:rsidP="00D35D90">
      <w:pPr>
        <w:pStyle w:val="aff2"/>
        <w:widowControl w:val="0"/>
        <w:numPr>
          <w:ilvl w:val="1"/>
          <w:numId w:val="9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interval b/w the starting time and the end of last resource of Msg.1 is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w:t>
      </w:r>
    </w:p>
    <w:p w14:paraId="47ACF472" w14:textId="750F8230" w:rsidR="00D12070" w:rsidRPr="00406767" w:rsidRDefault="00D12070" w:rsidP="00D35D90">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w:t>
      </w:r>
      <w:r>
        <w:rPr>
          <w:rFonts w:ascii="Times New Roman" w:eastAsiaTheme="minorEastAsia" w:hAnsi="Times New Roman"/>
          <w:b/>
          <w:bCs/>
          <w:i/>
          <w:iCs/>
          <w:szCs w:val="20"/>
        </w:rPr>
        <w:t xml:space="preserve"> length of the</w:t>
      </w:r>
      <w:r w:rsidRPr="00D11E34">
        <w:rPr>
          <w:rFonts w:ascii="Times New Roman" w:eastAsiaTheme="minorEastAsia" w:hAnsi="Times New Roman"/>
          <w:b/>
          <w:bCs/>
          <w:i/>
          <w:iCs/>
          <w:szCs w:val="20"/>
        </w:rPr>
        <w:t xml:space="preserve"> monitoring window could be T</w:t>
      </w:r>
      <w:r w:rsidRPr="00D11E34">
        <w:rPr>
          <w:rFonts w:ascii="Times New Roman" w:eastAsiaTheme="minorEastAsia" w:hAnsi="Times New Roman"/>
          <w:b/>
          <w:bCs/>
          <w:i/>
          <w:iCs/>
          <w:szCs w:val="20"/>
          <w:vertAlign w:val="subscript"/>
        </w:rPr>
        <w:t>D2R_max</w:t>
      </w:r>
      <w:r w:rsidRPr="00D11E34">
        <w:rPr>
          <w:rFonts w:ascii="Times New Roman" w:eastAsiaTheme="minorEastAsia" w:hAnsi="Times New Roman"/>
          <w:b/>
          <w:bCs/>
          <w:i/>
          <w:iCs/>
          <w:szCs w:val="20"/>
        </w:rPr>
        <w:t xml:space="preserve"> -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w:t>
      </w:r>
    </w:p>
    <w:p w14:paraId="512A9B92" w14:textId="2640FBAF" w:rsidR="00D12070" w:rsidRDefault="00D12070" w:rsidP="00D35D90">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device which ha</w:t>
      </w:r>
      <w:r>
        <w:rPr>
          <w:rFonts w:ascii="Times New Roman" w:eastAsiaTheme="minorEastAsia" w:hAnsi="Times New Roman"/>
          <w:b/>
          <w:bCs/>
          <w:i/>
          <w:iCs/>
          <w:szCs w:val="20"/>
        </w:rPr>
        <w:t>s</w:t>
      </w:r>
      <w:r w:rsidRPr="00D11E34">
        <w:rPr>
          <w:rFonts w:ascii="Times New Roman" w:eastAsiaTheme="minorEastAsia" w:hAnsi="Times New Roman"/>
          <w:b/>
          <w:bCs/>
          <w:i/>
          <w:iCs/>
          <w:szCs w:val="20"/>
        </w:rPr>
        <w:t xml:space="preserve"> selected a specific resource for Msg.1 transmission</w:t>
      </w:r>
      <w:r w:rsidRPr="00D11E34">
        <w:t xml:space="preserve"> </w:t>
      </w:r>
      <w:r w:rsidRPr="00D11E34">
        <w:rPr>
          <w:rFonts w:ascii="Times New Roman" w:eastAsiaTheme="minorEastAsia" w:hAnsi="Times New Roman"/>
          <w:b/>
          <w:bCs/>
          <w:i/>
          <w:iCs/>
          <w:szCs w:val="20"/>
        </w:rPr>
        <w:t xml:space="preserve">will monitoring the Msg.2 within the </w:t>
      </w:r>
      <w:r w:rsidRPr="00D12070">
        <w:rPr>
          <w:rFonts w:ascii="Times New Roman" w:eastAsiaTheme="minorEastAsia" w:hAnsi="Times New Roman"/>
          <w:b/>
          <w:bCs/>
          <w:i/>
          <w:iCs/>
          <w:szCs w:val="20"/>
        </w:rPr>
        <w:t xml:space="preserve">unified </w:t>
      </w:r>
      <w:r w:rsidRPr="00D11E34">
        <w:rPr>
          <w:rFonts w:ascii="Times New Roman" w:eastAsiaTheme="minorEastAsia" w:hAnsi="Times New Roman"/>
          <w:b/>
          <w:bCs/>
          <w:i/>
          <w:iCs/>
          <w:szCs w:val="20"/>
        </w:rPr>
        <w:t>monitoring window corresponding to the selected Msg.1 resource</w:t>
      </w:r>
      <w:r w:rsidRPr="00406767">
        <w:rPr>
          <w:rFonts w:ascii="Times New Roman" w:eastAsiaTheme="minorEastAsia" w:hAnsi="Times New Roman"/>
          <w:b/>
          <w:bCs/>
          <w:i/>
          <w:iCs/>
          <w:szCs w:val="20"/>
        </w:rPr>
        <w:t>.</w:t>
      </w:r>
    </w:p>
    <w:p w14:paraId="2CD02DFA" w14:textId="77777777" w:rsidR="004D772C" w:rsidRPr="00D12070" w:rsidRDefault="004D772C" w:rsidP="004D772C">
      <w:pPr>
        <w:widowControl w:val="0"/>
        <w:autoSpaceDN w:val="0"/>
        <w:spacing w:beforeLines="50" w:before="120" w:after="120"/>
        <w:ind w:left="0" w:firstLine="0"/>
        <w:jc w:val="both"/>
        <w:rPr>
          <w:rFonts w:ascii="Times New Roman" w:eastAsiaTheme="minorEastAsia" w:hAnsi="Times New Roman"/>
          <w:szCs w:val="20"/>
        </w:rPr>
      </w:pPr>
    </w:p>
    <w:p w14:paraId="5A1BC645" w14:textId="77777777" w:rsidR="00EF6EEA" w:rsidRDefault="00EF6EEA" w:rsidP="003D13AD">
      <w:pPr>
        <w:keepNext/>
        <w:widowControl w:val="0"/>
        <w:autoSpaceDN w:val="0"/>
        <w:spacing w:beforeLines="50" w:before="120" w:after="120"/>
        <w:ind w:left="0" w:firstLine="0"/>
        <w:jc w:val="center"/>
      </w:pPr>
      <w:r>
        <w:rPr>
          <w:noProof/>
        </w:rPr>
        <w:drawing>
          <wp:inline distT="0" distB="0" distL="0" distR="0" wp14:anchorId="3626D999" wp14:editId="3BD029AC">
            <wp:extent cx="5169267" cy="1560270"/>
            <wp:effectExtent l="0" t="0" r="0" b="1905"/>
            <wp:docPr id="15" name="图片 4">
              <a:extLst xmlns:a="http://schemas.openxmlformats.org/drawingml/2006/main">
                <a:ext uri="{FF2B5EF4-FFF2-40B4-BE49-F238E27FC236}">
                  <a16:creationId xmlns:a16="http://schemas.microsoft.com/office/drawing/2014/main" id="{BB73258E-037C-40EC-B736-044D3D855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B73258E-037C-40EC-B736-044D3D855C31}"/>
                        </a:ext>
                      </a:extLst>
                    </pic:cNvPr>
                    <pic:cNvPicPr>
                      <a:picLocks noChangeAspect="1"/>
                    </pic:cNvPicPr>
                  </pic:nvPicPr>
                  <pic:blipFill>
                    <a:blip r:embed="rId19"/>
                    <a:stretch>
                      <a:fillRect/>
                    </a:stretch>
                  </pic:blipFill>
                  <pic:spPr>
                    <a:xfrm>
                      <a:off x="0" y="0"/>
                      <a:ext cx="5180850" cy="1563766"/>
                    </a:xfrm>
                    <a:prstGeom prst="rect">
                      <a:avLst/>
                    </a:prstGeom>
                  </pic:spPr>
                </pic:pic>
              </a:graphicData>
            </a:graphic>
          </wp:inline>
        </w:drawing>
      </w:r>
    </w:p>
    <w:p w14:paraId="7B8C3E92" w14:textId="1FA85C80" w:rsidR="0061178F" w:rsidRDefault="00EF6EEA" w:rsidP="00EF6EEA">
      <w:pPr>
        <w:pStyle w:val="a4"/>
        <w:jc w:val="center"/>
      </w:pPr>
      <w:r>
        <w:t xml:space="preserve">Figure </w:t>
      </w:r>
      <w:r>
        <w:fldChar w:fldCharType="begin"/>
      </w:r>
      <w:r>
        <w:instrText xml:space="preserve"> SEQ Figure \* ARABIC </w:instrText>
      </w:r>
      <w:r>
        <w:fldChar w:fldCharType="separate"/>
      </w:r>
      <w:r w:rsidR="00585955">
        <w:rPr>
          <w:noProof/>
        </w:rPr>
        <w:t>7</w:t>
      </w:r>
      <w:r>
        <w:fldChar w:fldCharType="end"/>
      </w:r>
      <w:r>
        <w:t xml:space="preserve"> </w:t>
      </w:r>
      <w:bookmarkStart w:id="50" w:name="OLE_LINK2"/>
      <w:r>
        <w:t xml:space="preserve">Illustration of Option </w:t>
      </w:r>
      <w:r w:rsidR="0013550D">
        <w:t>1</w:t>
      </w:r>
      <w:r>
        <w:t xml:space="preserve"> for </w:t>
      </w:r>
      <w:r w:rsidR="00F21597">
        <w:t>Msg.2</w:t>
      </w:r>
      <w:r>
        <w:t xml:space="preserve"> transmission</w:t>
      </w:r>
      <w:r w:rsidR="004A21F1">
        <w:t xml:space="preserve"> in FDMA scheme</w:t>
      </w:r>
      <w:bookmarkEnd w:id="50"/>
    </w:p>
    <w:p w14:paraId="03FBCE80" w14:textId="77777777" w:rsidR="004A21F1" w:rsidRDefault="004A21F1" w:rsidP="003D13AD">
      <w:pPr>
        <w:keepNext/>
        <w:jc w:val="center"/>
      </w:pPr>
      <w:r>
        <w:rPr>
          <w:noProof/>
        </w:rPr>
        <w:lastRenderedPageBreak/>
        <w:drawing>
          <wp:inline distT="0" distB="0" distL="0" distR="0" wp14:anchorId="34580A46" wp14:editId="48F5A70A">
            <wp:extent cx="5264407" cy="1588987"/>
            <wp:effectExtent l="0" t="0" r="0" b="0"/>
            <wp:docPr id="16" name="图片 4">
              <a:extLst xmlns:a="http://schemas.openxmlformats.org/drawingml/2006/main">
                <a:ext uri="{FF2B5EF4-FFF2-40B4-BE49-F238E27FC236}">
                  <a16:creationId xmlns:a16="http://schemas.microsoft.com/office/drawing/2014/main" id="{74C55201-156F-4F6D-B25D-AA380F98ED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4C55201-156F-4F6D-B25D-AA380F98EDB9}"/>
                        </a:ext>
                      </a:extLst>
                    </pic:cNvPr>
                    <pic:cNvPicPr>
                      <a:picLocks noChangeAspect="1"/>
                    </pic:cNvPicPr>
                  </pic:nvPicPr>
                  <pic:blipFill>
                    <a:blip r:embed="rId20"/>
                    <a:stretch>
                      <a:fillRect/>
                    </a:stretch>
                  </pic:blipFill>
                  <pic:spPr>
                    <a:xfrm>
                      <a:off x="0" y="0"/>
                      <a:ext cx="5276959" cy="1592776"/>
                    </a:xfrm>
                    <a:prstGeom prst="rect">
                      <a:avLst/>
                    </a:prstGeom>
                  </pic:spPr>
                </pic:pic>
              </a:graphicData>
            </a:graphic>
          </wp:inline>
        </w:drawing>
      </w:r>
    </w:p>
    <w:p w14:paraId="4DE8FCFB" w14:textId="47555F59" w:rsidR="00EF6EEA" w:rsidRDefault="004A21F1" w:rsidP="004A21F1">
      <w:pPr>
        <w:pStyle w:val="a4"/>
        <w:jc w:val="center"/>
      </w:pPr>
      <w:r>
        <w:t xml:space="preserve">Figure </w:t>
      </w:r>
      <w:r>
        <w:fldChar w:fldCharType="begin"/>
      </w:r>
      <w:r>
        <w:instrText xml:space="preserve"> SEQ Figure \* ARABIC </w:instrText>
      </w:r>
      <w:r>
        <w:fldChar w:fldCharType="separate"/>
      </w:r>
      <w:r w:rsidR="00585955">
        <w:rPr>
          <w:noProof/>
        </w:rPr>
        <w:t>8</w:t>
      </w:r>
      <w:r>
        <w:fldChar w:fldCharType="end"/>
      </w:r>
      <w:r>
        <w:t xml:space="preserve"> Illustration of Option 2 for </w:t>
      </w:r>
      <w:r w:rsidR="00F21597">
        <w:t>Msg.2</w:t>
      </w:r>
      <w:r>
        <w:t xml:space="preserve"> transmission in FDMA scheme</w:t>
      </w:r>
    </w:p>
    <w:p w14:paraId="0A556EBD" w14:textId="384D345B" w:rsidR="00EB7FEE" w:rsidRDefault="00D7765F" w:rsidP="00E60BC4">
      <w:pPr>
        <w:keepNext/>
        <w:jc w:val="center"/>
      </w:pPr>
      <w:r>
        <w:object w:dxaOrig="16001" w:dyaOrig="4021" w14:anchorId="0EB18C53">
          <v:shape id="_x0000_i1028" type="#_x0000_t75" style="width:452.95pt;height:114.45pt" o:ole="">
            <v:imagedata r:id="rId21" o:title=""/>
          </v:shape>
          <o:OLEObject Type="Embed" ProgID="Visio.Drawing.15" ShapeID="_x0000_i1028" DrawAspect="Content" ObjectID="_1792589811" r:id="rId22"/>
        </w:object>
      </w:r>
    </w:p>
    <w:p w14:paraId="35A48C3B" w14:textId="6CB46774" w:rsidR="005C4C90" w:rsidRDefault="00EB7FEE" w:rsidP="00EB7FEE">
      <w:pPr>
        <w:pStyle w:val="a4"/>
        <w:jc w:val="center"/>
      </w:pPr>
      <w:r>
        <w:t xml:space="preserve">Figure </w:t>
      </w:r>
      <w:r>
        <w:fldChar w:fldCharType="begin"/>
      </w:r>
      <w:r>
        <w:instrText xml:space="preserve"> SEQ Figure \* ARABIC </w:instrText>
      </w:r>
      <w:r>
        <w:fldChar w:fldCharType="separate"/>
      </w:r>
      <w:r w:rsidR="00585955">
        <w:rPr>
          <w:noProof/>
        </w:rPr>
        <w:t>9</w:t>
      </w:r>
      <w:r>
        <w:fldChar w:fldCharType="end"/>
      </w:r>
      <w:r>
        <w:t xml:space="preserve"> </w:t>
      </w:r>
      <w:r w:rsidRPr="00EB7FEE">
        <w:t xml:space="preserve">Illustration of Option 1 for Msg.2 transmission in </w:t>
      </w:r>
      <w:r>
        <w:t>T</w:t>
      </w:r>
      <w:r w:rsidRPr="00EB7FEE">
        <w:t>DMA scheme</w:t>
      </w:r>
      <w:r>
        <w:t xml:space="preserve"> in one access occasion</w:t>
      </w:r>
    </w:p>
    <w:p w14:paraId="5570BB5B" w14:textId="77777777" w:rsidR="00EB7FEE" w:rsidRDefault="00EB7FEE" w:rsidP="003D13AD">
      <w:pPr>
        <w:keepNext/>
        <w:jc w:val="center"/>
      </w:pPr>
      <w:r>
        <w:rPr>
          <w:noProof/>
        </w:rPr>
        <w:drawing>
          <wp:inline distT="0" distB="0" distL="0" distR="0" wp14:anchorId="33CB1D1A" wp14:editId="2AF5CCDA">
            <wp:extent cx="5724249" cy="1448132"/>
            <wp:effectExtent l="0" t="0" r="0" b="0"/>
            <wp:docPr id="20" name="图片 4">
              <a:extLst xmlns:a="http://schemas.openxmlformats.org/drawingml/2006/main">
                <a:ext uri="{FF2B5EF4-FFF2-40B4-BE49-F238E27FC236}">
                  <a16:creationId xmlns:a16="http://schemas.microsoft.com/office/drawing/2014/main" id="{1758DEC9-1C90-4732-BE1F-11FC549163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758DEC9-1C90-4732-BE1F-11FC549163E4}"/>
                        </a:ext>
                      </a:extLst>
                    </pic:cNvPr>
                    <pic:cNvPicPr>
                      <a:picLocks noChangeAspect="1"/>
                    </pic:cNvPicPr>
                  </pic:nvPicPr>
                  <pic:blipFill>
                    <a:blip r:embed="rId23"/>
                    <a:stretch>
                      <a:fillRect/>
                    </a:stretch>
                  </pic:blipFill>
                  <pic:spPr>
                    <a:xfrm>
                      <a:off x="0" y="0"/>
                      <a:ext cx="5738518" cy="1451742"/>
                    </a:xfrm>
                    <a:prstGeom prst="rect">
                      <a:avLst/>
                    </a:prstGeom>
                  </pic:spPr>
                </pic:pic>
              </a:graphicData>
            </a:graphic>
          </wp:inline>
        </w:drawing>
      </w:r>
    </w:p>
    <w:p w14:paraId="2C85DC69" w14:textId="7C29F9FA" w:rsidR="00EB7FEE" w:rsidRPr="00EB7FEE" w:rsidRDefault="00EB7FEE" w:rsidP="003D13AD">
      <w:pPr>
        <w:pStyle w:val="a4"/>
        <w:jc w:val="center"/>
      </w:pPr>
      <w:r>
        <w:t xml:space="preserve">Figure </w:t>
      </w:r>
      <w:r>
        <w:fldChar w:fldCharType="begin"/>
      </w:r>
      <w:r>
        <w:instrText xml:space="preserve"> SEQ Figure \* ARABIC </w:instrText>
      </w:r>
      <w:r>
        <w:fldChar w:fldCharType="separate"/>
      </w:r>
      <w:r w:rsidR="00585955">
        <w:rPr>
          <w:noProof/>
        </w:rPr>
        <w:t>10</w:t>
      </w:r>
      <w:r>
        <w:fldChar w:fldCharType="end"/>
      </w:r>
      <w:r>
        <w:t xml:space="preserve"> </w:t>
      </w:r>
      <w:r w:rsidRPr="00EB7FEE">
        <w:t xml:space="preserve">Illustration of Option </w:t>
      </w:r>
      <w:r w:rsidR="003D13AD">
        <w:t>2</w:t>
      </w:r>
      <w:r w:rsidRPr="00EB7FEE">
        <w:t xml:space="preserve"> for Msg.2 transmission in </w:t>
      </w:r>
      <w:r>
        <w:t>T</w:t>
      </w:r>
      <w:r w:rsidRPr="00EB7FEE">
        <w:t>DMA scheme</w:t>
      </w:r>
      <w:r>
        <w:t xml:space="preserve"> in one access occasion</w:t>
      </w:r>
    </w:p>
    <w:p w14:paraId="1DC4D7BB" w14:textId="77777777" w:rsidR="004D772C" w:rsidRDefault="004D772C" w:rsidP="005C4C90">
      <w:pPr>
        <w:widowControl w:val="0"/>
        <w:autoSpaceDN w:val="0"/>
        <w:spacing w:beforeLines="50" w:before="120" w:after="120"/>
        <w:ind w:left="0" w:firstLine="0"/>
        <w:jc w:val="both"/>
        <w:rPr>
          <w:rFonts w:ascii="Times New Roman" w:eastAsiaTheme="minorEastAsia" w:hAnsi="Times New Roman"/>
          <w:szCs w:val="20"/>
          <w:lang w:eastAsia="zh-CN"/>
        </w:rPr>
      </w:pPr>
    </w:p>
    <w:p w14:paraId="7240FD70" w14:textId="59E72EB9" w:rsidR="004731EA" w:rsidRPr="0013550D" w:rsidRDefault="004731EA" w:rsidP="004731EA">
      <w:pPr>
        <w:pStyle w:val="2"/>
        <w:numPr>
          <w:ilvl w:val="0"/>
          <w:numId w:val="0"/>
        </w:numPr>
        <w:tabs>
          <w:tab w:val="clear" w:pos="576"/>
        </w:tabs>
      </w:pPr>
      <w:r>
        <w:t>3.3 Msg.3 related aspects</w:t>
      </w:r>
    </w:p>
    <w:p w14:paraId="6690C186" w14:textId="54D6C9D5" w:rsidR="00544F3E" w:rsidRDefault="00544F3E"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544F3E">
        <w:rPr>
          <w:rFonts w:ascii="Times New Roman" w:eastAsiaTheme="minorEastAsia" w:hAnsi="Times New Roman"/>
          <w:szCs w:val="20"/>
          <w:lang w:eastAsia="zh-CN"/>
        </w:rPr>
        <w:t>For Msg.3 transmission, the following agree</w:t>
      </w:r>
      <w:r>
        <w:rPr>
          <w:rFonts w:ascii="Times New Roman" w:eastAsiaTheme="minorEastAsia" w:hAnsi="Times New Roman"/>
          <w:szCs w:val="20"/>
          <w:lang w:eastAsia="zh-CN"/>
        </w:rPr>
        <w:t>ment has been reached during the RAN1#118bis meeting:</w:t>
      </w:r>
    </w:p>
    <w:tbl>
      <w:tblPr>
        <w:tblStyle w:val="afc"/>
        <w:tblW w:w="0" w:type="auto"/>
        <w:tblLook w:val="04A0" w:firstRow="1" w:lastRow="0" w:firstColumn="1" w:lastColumn="0" w:noHBand="0" w:noVBand="1"/>
      </w:tblPr>
      <w:tblGrid>
        <w:gridCol w:w="9631"/>
      </w:tblGrid>
      <w:tr w:rsidR="00544F3E" w14:paraId="4600B363" w14:textId="77777777" w:rsidTr="00544F3E">
        <w:trPr>
          <w:trHeight w:val="1218"/>
        </w:trPr>
        <w:tc>
          <w:tcPr>
            <w:tcW w:w="9631" w:type="dxa"/>
          </w:tcPr>
          <w:p w14:paraId="62DD5F9A" w14:textId="77777777" w:rsidR="00544F3E" w:rsidRPr="00D86CEC" w:rsidRDefault="00544F3E" w:rsidP="00544F3E">
            <w:pPr>
              <w:adjustRightInd w:val="0"/>
              <w:snapToGrid w:val="0"/>
              <w:ind w:left="0" w:firstLine="0"/>
              <w:rPr>
                <w:rFonts w:ascii="Times New Roman" w:eastAsia="等线" w:hAnsi="Times New Roman"/>
                <w:b/>
                <w:szCs w:val="20"/>
                <w:lang w:val="en-US" w:eastAsia="zh-CN"/>
              </w:rPr>
            </w:pPr>
            <w:r w:rsidRPr="00D86CEC">
              <w:rPr>
                <w:rFonts w:ascii="Times New Roman" w:eastAsia="等线" w:hAnsi="Times New Roman"/>
                <w:b/>
                <w:szCs w:val="20"/>
                <w:highlight w:val="green"/>
                <w:lang w:val="en-US" w:eastAsia="zh-CN"/>
              </w:rPr>
              <w:t>Agreement</w:t>
            </w:r>
          </w:p>
          <w:p w14:paraId="61A9835D" w14:textId="77777777" w:rsidR="00544F3E" w:rsidRPr="00544F3E" w:rsidRDefault="00544F3E" w:rsidP="00544F3E">
            <w:pPr>
              <w:adjustRightInd w:val="0"/>
              <w:snapToGrid w:val="0"/>
              <w:ind w:left="0" w:firstLine="0"/>
              <w:rPr>
                <w:rFonts w:ascii="Times New Roman" w:eastAsia="等线" w:hAnsi="Times New Roman"/>
                <w:bCs/>
                <w:szCs w:val="20"/>
                <w:lang w:val="en-US" w:eastAsia="zh-CN"/>
              </w:rPr>
            </w:pPr>
            <w:r w:rsidRPr="00544F3E">
              <w:rPr>
                <w:rFonts w:ascii="Times New Roman" w:eastAsia="等线" w:hAnsi="Times New Roman"/>
                <w:bCs/>
                <w:szCs w:val="20"/>
                <w:lang w:val="en-US" w:eastAsia="zh-CN"/>
              </w:rPr>
              <w:t>Study FDMA and/or TDMA of D2R transmissions for Msg3 from multiple devices in response to a given set of one or multiple Msg2 transmission(s) during access procedure, including following</w:t>
            </w:r>
          </w:p>
          <w:p w14:paraId="60415903" w14:textId="59051B01" w:rsidR="00544F3E" w:rsidRPr="00544F3E" w:rsidRDefault="00544F3E" w:rsidP="00544F3E">
            <w:pPr>
              <w:numPr>
                <w:ilvl w:val="0"/>
                <w:numId w:val="68"/>
              </w:numPr>
              <w:adjustRightInd w:val="0"/>
              <w:snapToGrid w:val="0"/>
              <w:jc w:val="both"/>
              <w:rPr>
                <w:rFonts w:ascii="Times New Roman" w:eastAsia="等线" w:hAnsi="Times New Roman"/>
                <w:bCs/>
                <w:szCs w:val="20"/>
                <w:lang w:eastAsia="zh-CN"/>
              </w:rPr>
            </w:pPr>
            <w:r w:rsidRPr="00544F3E">
              <w:rPr>
                <w:rFonts w:ascii="Times New Roman" w:eastAsia="等线" w:hAnsi="Times New Roman"/>
                <w:bCs/>
                <w:szCs w:val="20"/>
                <w:lang w:eastAsia="zh-CN"/>
              </w:rPr>
              <w:t>How the frequency and time domain resources are allocated for the FDMA and/or TDMA of D2R transmissions for Msg3</w:t>
            </w:r>
          </w:p>
        </w:tc>
      </w:tr>
    </w:tbl>
    <w:p w14:paraId="62AB1F35" w14:textId="33761FDB" w:rsidR="00F21597" w:rsidRPr="00F21597" w:rsidRDefault="00A52CF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 agreement above</w:t>
      </w:r>
      <w:r w:rsidR="00F21597" w:rsidRPr="00F21597">
        <w:rPr>
          <w:rFonts w:ascii="Times New Roman" w:eastAsiaTheme="minorEastAsia" w:hAnsi="Times New Roman"/>
          <w:szCs w:val="20"/>
          <w:lang w:eastAsia="zh-CN"/>
        </w:rPr>
        <w:t>, a further issue is how to allocate the resource for Msg.3 transmission. In general, there maybe two options with regard to this issue:</w:t>
      </w:r>
    </w:p>
    <w:p w14:paraId="006B7F84" w14:textId="6B05013C"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bookmarkStart w:id="51" w:name="OLE_LINK10"/>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w:t>
      </w:r>
      <w:bookmarkStart w:id="52" w:name="OLE_LINK9"/>
      <w:r>
        <w:rPr>
          <w:rFonts w:ascii="Times New Roman" w:eastAsiaTheme="minorEastAsia" w:hAnsi="Times New Roman"/>
          <w:szCs w:val="20"/>
          <w:lang w:eastAsia="zh-CN"/>
        </w:rPr>
        <w:t>The resources for the multiple Msg.3 is identical to Msg.1</w:t>
      </w:r>
      <w:bookmarkEnd w:id="52"/>
      <w:r w:rsidR="005E2F31">
        <w:rPr>
          <w:rFonts w:ascii="Times New Roman" w:eastAsiaTheme="minorEastAsia" w:hAnsi="Times New Roman"/>
          <w:szCs w:val="20"/>
          <w:lang w:eastAsia="zh-CN"/>
        </w:rPr>
        <w:t>, i.e., the frequency resource index is identical to Msg.1 and/or the sub-occasion index in one access occasion is identical to Msg.1</w:t>
      </w:r>
      <w:r>
        <w:rPr>
          <w:rFonts w:ascii="Times New Roman" w:eastAsiaTheme="minorEastAsia" w:hAnsi="Times New Roman"/>
          <w:szCs w:val="20"/>
          <w:lang w:eastAsia="zh-CN"/>
        </w:rPr>
        <w:t>;</w:t>
      </w:r>
    </w:p>
    <w:p w14:paraId="370797E9" w14:textId="3A0D5C59"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2: </w:t>
      </w:r>
      <w:bookmarkStart w:id="53" w:name="OLE_LINK26"/>
      <w:r w:rsidRPr="00F21597">
        <w:rPr>
          <w:rFonts w:ascii="Times New Roman" w:eastAsiaTheme="minorEastAsia" w:hAnsi="Times New Roman"/>
          <w:szCs w:val="20"/>
          <w:lang w:eastAsia="zh-CN"/>
        </w:rPr>
        <w:t xml:space="preserve">The resources for the multiple Msg.3 </w:t>
      </w:r>
      <w:r>
        <w:rPr>
          <w:rFonts w:ascii="Times New Roman" w:eastAsiaTheme="minorEastAsia" w:hAnsi="Times New Roman"/>
          <w:szCs w:val="20"/>
          <w:lang w:eastAsia="zh-CN"/>
        </w:rPr>
        <w:t>can be re-allocated by the control information conveyed by Msg.2</w:t>
      </w:r>
      <w:bookmarkEnd w:id="53"/>
      <w:r>
        <w:rPr>
          <w:rFonts w:ascii="Times New Roman" w:eastAsiaTheme="minorEastAsia" w:hAnsi="Times New Roman"/>
          <w:szCs w:val="20"/>
          <w:lang w:eastAsia="zh-CN"/>
        </w:rPr>
        <w:t>.</w:t>
      </w:r>
    </w:p>
    <w:bookmarkEnd w:id="51"/>
    <w:p w14:paraId="18CA42B3" w14:textId="77777777" w:rsidR="0066510F" w:rsidRDefault="0066510F" w:rsidP="003D13AD">
      <w:pPr>
        <w:keepNext/>
        <w:widowControl w:val="0"/>
        <w:autoSpaceDN w:val="0"/>
        <w:spacing w:beforeLines="50" w:before="120" w:after="120"/>
        <w:ind w:left="0" w:firstLine="0"/>
        <w:jc w:val="center"/>
      </w:pPr>
      <w:r>
        <w:rPr>
          <w:noProof/>
        </w:rPr>
        <w:lastRenderedPageBreak/>
        <w:drawing>
          <wp:inline distT="0" distB="0" distL="0" distR="0" wp14:anchorId="11429145" wp14:editId="40195BD6">
            <wp:extent cx="5882816" cy="2001414"/>
            <wp:effectExtent l="0" t="0" r="0" b="0"/>
            <wp:docPr id="7" name="图片 6">
              <a:extLst xmlns:a="http://schemas.openxmlformats.org/drawingml/2006/main">
                <a:ext uri="{FF2B5EF4-FFF2-40B4-BE49-F238E27FC236}">
                  <a16:creationId xmlns:a16="http://schemas.microsoft.com/office/drawing/2014/main" id="{B164D1B3-0111-4F2F-97A7-07A7B8EE60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164D1B3-0111-4F2F-97A7-07A7B8EE60EC}"/>
                        </a:ext>
                      </a:extLst>
                    </pic:cNvPr>
                    <pic:cNvPicPr>
                      <a:picLocks noChangeAspect="1"/>
                    </pic:cNvPicPr>
                  </pic:nvPicPr>
                  <pic:blipFill>
                    <a:blip r:embed="rId24"/>
                    <a:stretch>
                      <a:fillRect/>
                    </a:stretch>
                  </pic:blipFill>
                  <pic:spPr>
                    <a:xfrm>
                      <a:off x="0" y="0"/>
                      <a:ext cx="5889293" cy="2003618"/>
                    </a:xfrm>
                    <a:prstGeom prst="rect">
                      <a:avLst/>
                    </a:prstGeom>
                  </pic:spPr>
                </pic:pic>
              </a:graphicData>
            </a:graphic>
          </wp:inline>
        </w:drawing>
      </w:r>
    </w:p>
    <w:p w14:paraId="108A6FA9" w14:textId="3C45CB2F" w:rsidR="0066510F" w:rsidRDefault="0066510F" w:rsidP="0066510F">
      <w:pPr>
        <w:pStyle w:val="a4"/>
        <w:jc w:val="center"/>
      </w:pPr>
      <w:r>
        <w:t xml:space="preserve">Figure </w:t>
      </w:r>
      <w:r>
        <w:fldChar w:fldCharType="begin"/>
      </w:r>
      <w:r>
        <w:instrText xml:space="preserve"> SEQ Figure \* ARABIC </w:instrText>
      </w:r>
      <w:r>
        <w:fldChar w:fldCharType="separate"/>
      </w:r>
      <w:r w:rsidR="00585955">
        <w:rPr>
          <w:noProof/>
        </w:rPr>
        <w:t>11</w:t>
      </w:r>
      <w:r>
        <w:fldChar w:fldCharType="end"/>
      </w:r>
      <w:r>
        <w:t xml:space="preserve"> Comparison b/w Option 1 and Option 2 for Msg.3 transmission in FDMA scheme</w:t>
      </w:r>
    </w:p>
    <w:p w14:paraId="3247CD6D" w14:textId="77777777" w:rsidR="003B30A0" w:rsidRDefault="001D62C6" w:rsidP="003D13AD">
      <w:pPr>
        <w:keepNext/>
        <w:jc w:val="center"/>
      </w:pPr>
      <w:r w:rsidRPr="001D62C6">
        <w:rPr>
          <w:noProof/>
          <w:lang w:eastAsia="ar-SA"/>
        </w:rPr>
        <w:drawing>
          <wp:inline distT="0" distB="0" distL="0" distR="0" wp14:anchorId="7BD5C775" wp14:editId="1BD075B2">
            <wp:extent cx="6122035" cy="1629410"/>
            <wp:effectExtent l="0" t="0" r="0" b="0"/>
            <wp:docPr id="22" name="图片 6">
              <a:extLst xmlns:a="http://schemas.openxmlformats.org/drawingml/2006/main">
                <a:ext uri="{FF2B5EF4-FFF2-40B4-BE49-F238E27FC236}">
                  <a16:creationId xmlns:a16="http://schemas.microsoft.com/office/drawing/2014/main" id="{B6D012A0-E81F-4EE2-87D0-58FD90F3CB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6D012A0-E81F-4EE2-87D0-58FD90F3CB76}"/>
                        </a:ext>
                      </a:extLst>
                    </pic:cNvPr>
                    <pic:cNvPicPr>
                      <a:picLocks noChangeAspect="1"/>
                    </pic:cNvPicPr>
                  </pic:nvPicPr>
                  <pic:blipFill>
                    <a:blip r:embed="rId25"/>
                    <a:stretch>
                      <a:fillRect/>
                    </a:stretch>
                  </pic:blipFill>
                  <pic:spPr>
                    <a:xfrm>
                      <a:off x="0" y="0"/>
                      <a:ext cx="6122035" cy="1629410"/>
                    </a:xfrm>
                    <a:prstGeom prst="rect">
                      <a:avLst/>
                    </a:prstGeom>
                  </pic:spPr>
                </pic:pic>
              </a:graphicData>
            </a:graphic>
          </wp:inline>
        </w:drawing>
      </w:r>
    </w:p>
    <w:p w14:paraId="05895385" w14:textId="4AE2590D" w:rsidR="001D62C6" w:rsidRPr="003B30A0" w:rsidRDefault="003B30A0" w:rsidP="003D13AD">
      <w:pPr>
        <w:pStyle w:val="a4"/>
        <w:jc w:val="center"/>
        <w:rPr>
          <w:rFonts w:eastAsiaTheme="minorEastAsia"/>
        </w:rPr>
      </w:pPr>
      <w:r>
        <w:t xml:space="preserve">Figure </w:t>
      </w:r>
      <w:r>
        <w:fldChar w:fldCharType="begin"/>
      </w:r>
      <w:r>
        <w:instrText xml:space="preserve"> SEQ Figure \* ARABIC </w:instrText>
      </w:r>
      <w:r>
        <w:fldChar w:fldCharType="separate"/>
      </w:r>
      <w:r w:rsidR="00585955">
        <w:rPr>
          <w:noProof/>
        </w:rPr>
        <w:t>12</w:t>
      </w:r>
      <w:r>
        <w:fldChar w:fldCharType="end"/>
      </w:r>
      <w:r>
        <w:t xml:space="preserve"> Comparison b/w Option 1 and Option 2 for Msg.3 transmission in TDMA scheme</w:t>
      </w:r>
    </w:p>
    <w:p w14:paraId="001DE2FC" w14:textId="7D6E915D" w:rsidR="00F21597" w:rsidRDefault="005E2F3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t>
      </w:r>
      <w:r w:rsidR="00F21597" w:rsidRPr="00F21597">
        <w:rPr>
          <w:rFonts w:ascii="Times New Roman" w:eastAsiaTheme="minorEastAsia" w:hAnsi="Times New Roman"/>
          <w:szCs w:val="20"/>
          <w:lang w:eastAsia="zh-CN"/>
        </w:rPr>
        <w:t xml:space="preserve">Option 1 </w:t>
      </w:r>
      <w:r w:rsidR="00666A3D">
        <w:rPr>
          <w:rFonts w:ascii="Times New Roman" w:eastAsiaTheme="minorEastAsia" w:hAnsi="Times New Roman"/>
          <w:szCs w:val="20"/>
          <w:lang w:eastAsia="zh-CN"/>
        </w:rPr>
        <w:t>is</w:t>
      </w:r>
      <w:r w:rsidR="00F21597" w:rsidRPr="00F21597">
        <w:rPr>
          <w:rFonts w:ascii="Times New Roman" w:eastAsiaTheme="minorEastAsia" w:hAnsi="Times New Roman"/>
          <w:szCs w:val="20"/>
          <w:lang w:eastAsia="zh-CN"/>
        </w:rPr>
        <w:t xml:space="preserve"> simpler and </w:t>
      </w:r>
      <w:r w:rsidR="00666A3D">
        <w:rPr>
          <w:rFonts w:ascii="Times New Roman" w:eastAsiaTheme="minorEastAsia" w:hAnsi="Times New Roman"/>
          <w:szCs w:val="20"/>
          <w:lang w:eastAsia="zh-CN"/>
        </w:rPr>
        <w:t>has</w:t>
      </w:r>
      <w:r w:rsidR="00666A3D" w:rsidRPr="00F21597">
        <w:rPr>
          <w:rFonts w:ascii="Times New Roman" w:eastAsiaTheme="minorEastAsia" w:hAnsi="Times New Roman"/>
          <w:szCs w:val="20"/>
          <w:lang w:eastAsia="zh-CN"/>
        </w:rPr>
        <w:t xml:space="preserve"> </w:t>
      </w:r>
      <w:r w:rsidR="00F21597" w:rsidRPr="00F21597">
        <w:rPr>
          <w:rFonts w:ascii="Times New Roman" w:eastAsiaTheme="minorEastAsia" w:hAnsi="Times New Roman"/>
          <w:szCs w:val="20"/>
          <w:lang w:eastAsia="zh-CN"/>
        </w:rPr>
        <w:t xml:space="preserve">smaller </w:t>
      </w:r>
      <w:r w:rsidR="00F21597">
        <w:rPr>
          <w:rFonts w:ascii="Times New Roman" w:eastAsiaTheme="minorEastAsia" w:hAnsi="Times New Roman"/>
          <w:szCs w:val="20"/>
          <w:lang w:eastAsia="zh-CN"/>
        </w:rPr>
        <w:t xml:space="preserve">Msg.2 </w:t>
      </w:r>
      <w:r w:rsidR="00F21597" w:rsidRPr="00F21597">
        <w:rPr>
          <w:rFonts w:ascii="Times New Roman" w:eastAsiaTheme="minorEastAsia" w:hAnsi="Times New Roman"/>
          <w:szCs w:val="20"/>
          <w:lang w:eastAsia="zh-CN"/>
        </w:rPr>
        <w:t>payload size than Option 2</w:t>
      </w:r>
      <w:r w:rsidR="00666A3D">
        <w:rPr>
          <w:rFonts w:ascii="Times New Roman" w:eastAsiaTheme="minorEastAsia" w:hAnsi="Times New Roman"/>
          <w:szCs w:val="20"/>
          <w:lang w:eastAsia="zh-CN"/>
        </w:rPr>
        <w:t>.</w:t>
      </w:r>
      <w:r w:rsidR="00666A3D" w:rsidRPr="00F21597">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H</w:t>
      </w:r>
      <w:r w:rsidR="00666A3D" w:rsidRPr="00F21597">
        <w:rPr>
          <w:rFonts w:ascii="Times New Roman" w:eastAsiaTheme="minorEastAsia" w:hAnsi="Times New Roman"/>
          <w:szCs w:val="20"/>
          <w:lang w:eastAsia="zh-CN"/>
        </w:rPr>
        <w:t>owever</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 xml:space="preserve">better scheduling </w:t>
      </w:r>
      <w:r w:rsidR="00F21597" w:rsidRPr="00F21597">
        <w:rPr>
          <w:rFonts w:ascii="Times New Roman" w:eastAsiaTheme="minorEastAsia" w:hAnsi="Times New Roman"/>
          <w:szCs w:val="20"/>
          <w:lang w:eastAsia="zh-CN"/>
        </w:rPr>
        <w:t xml:space="preserve">can </w:t>
      </w:r>
      <w:r w:rsidR="00AA41EC">
        <w:rPr>
          <w:rFonts w:ascii="Times New Roman" w:eastAsiaTheme="minorEastAsia" w:hAnsi="Times New Roman"/>
          <w:szCs w:val="20"/>
          <w:lang w:eastAsia="zh-CN"/>
        </w:rPr>
        <w:t xml:space="preserve">be </w:t>
      </w:r>
      <w:r w:rsidR="00F21597" w:rsidRPr="00F21597">
        <w:rPr>
          <w:rFonts w:ascii="Times New Roman" w:eastAsiaTheme="minorEastAsia" w:hAnsi="Times New Roman"/>
          <w:szCs w:val="20"/>
          <w:lang w:eastAsia="zh-CN"/>
        </w:rPr>
        <w:t>perform</w:t>
      </w:r>
      <w:r w:rsidR="00AA41EC">
        <w:rPr>
          <w:rFonts w:ascii="Times New Roman" w:eastAsiaTheme="minorEastAsia" w:hAnsi="Times New Roman"/>
          <w:szCs w:val="20"/>
          <w:lang w:eastAsia="zh-CN"/>
        </w:rPr>
        <w:t>ed</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based on Option 2</w:t>
      </w:r>
      <w:r w:rsidR="00F21597" w:rsidRPr="00F21597">
        <w:rPr>
          <w:rFonts w:ascii="Times New Roman" w:eastAsiaTheme="minorEastAsia" w:hAnsi="Times New Roman"/>
          <w:szCs w:val="20"/>
          <w:lang w:eastAsia="zh-CN"/>
        </w:rPr>
        <w:t xml:space="preserve"> to </w:t>
      </w:r>
      <w:r w:rsidR="00AA41EC">
        <w:rPr>
          <w:rFonts w:ascii="Times New Roman" w:eastAsiaTheme="minorEastAsia" w:hAnsi="Times New Roman"/>
          <w:szCs w:val="20"/>
          <w:lang w:eastAsia="zh-CN"/>
        </w:rPr>
        <w:t xml:space="preserve">reduce the completion time and/or </w:t>
      </w:r>
      <w:r w:rsidR="00F21597" w:rsidRPr="00F21597">
        <w:rPr>
          <w:rFonts w:ascii="Times New Roman" w:eastAsiaTheme="minorEastAsia" w:hAnsi="Times New Roman"/>
          <w:szCs w:val="20"/>
          <w:lang w:eastAsia="zh-CN"/>
        </w:rPr>
        <w:t xml:space="preserve">avoid the interference </w:t>
      </w:r>
      <w:r w:rsidR="00AA41EC">
        <w:rPr>
          <w:rFonts w:ascii="Times New Roman" w:eastAsiaTheme="minorEastAsia" w:hAnsi="Times New Roman"/>
          <w:szCs w:val="20"/>
          <w:lang w:eastAsia="zh-CN"/>
        </w:rPr>
        <w:t xml:space="preserve">among </w:t>
      </w:r>
      <w:r w:rsidR="00F21597" w:rsidRPr="00F21597">
        <w:rPr>
          <w:rFonts w:ascii="Times New Roman" w:eastAsiaTheme="minorEastAsia" w:hAnsi="Times New Roman"/>
          <w:szCs w:val="20"/>
          <w:lang w:eastAsia="zh-CN"/>
        </w:rPr>
        <w:t xml:space="preserve">devices as much as possible. </w:t>
      </w:r>
      <w:r w:rsidR="00F21597">
        <w:rPr>
          <w:rFonts w:ascii="Times New Roman" w:eastAsiaTheme="minorEastAsia" w:hAnsi="Times New Roman"/>
          <w:szCs w:val="20"/>
          <w:lang w:eastAsia="zh-CN"/>
        </w:rPr>
        <w:t xml:space="preserve">For example, if there are four candidate frequency resources but only two devices have successfully accessed the current occasion, the reader can re-allocate the resources for Msg.3 transmission to </w:t>
      </w:r>
      <w:r w:rsidR="00AA41EC">
        <w:rPr>
          <w:rFonts w:ascii="Times New Roman" w:eastAsiaTheme="minorEastAsia" w:hAnsi="Times New Roman"/>
          <w:szCs w:val="20"/>
          <w:lang w:eastAsia="zh-CN"/>
        </w:rPr>
        <w:t>make</w:t>
      </w:r>
      <w:r w:rsidR="00F21597">
        <w:rPr>
          <w:rFonts w:ascii="Times New Roman" w:eastAsiaTheme="minorEastAsia" w:hAnsi="Times New Roman"/>
          <w:szCs w:val="20"/>
          <w:lang w:eastAsia="zh-CN"/>
        </w:rPr>
        <w:t xml:space="preserve"> the frequency domain guard </w:t>
      </w:r>
      <w:r w:rsidR="00AA41EC">
        <w:rPr>
          <w:rFonts w:ascii="Times New Roman" w:eastAsiaTheme="minorEastAsia" w:hAnsi="Times New Roman"/>
          <w:szCs w:val="20"/>
          <w:lang w:eastAsia="zh-CN"/>
        </w:rPr>
        <w:t>become larger</w:t>
      </w:r>
      <w:r w:rsidR="00F21597">
        <w:rPr>
          <w:rFonts w:ascii="Times New Roman" w:eastAsiaTheme="minorEastAsia" w:hAnsi="Times New Roman"/>
          <w:szCs w:val="20"/>
          <w:lang w:eastAsia="zh-CN"/>
        </w:rPr>
        <w:t xml:space="preserve">, to avoid the frequency domain </w:t>
      </w:r>
      <w:r w:rsidR="00F21597" w:rsidRPr="00F21597">
        <w:rPr>
          <w:rFonts w:ascii="Times New Roman" w:eastAsiaTheme="minorEastAsia" w:hAnsi="Times New Roman"/>
          <w:szCs w:val="20"/>
          <w:lang w:eastAsia="zh-CN"/>
        </w:rPr>
        <w:t xml:space="preserve">interference </w:t>
      </w:r>
      <w:r w:rsidR="00AA41EC">
        <w:rPr>
          <w:rFonts w:ascii="Times New Roman" w:eastAsiaTheme="minorEastAsia" w:hAnsi="Times New Roman"/>
          <w:szCs w:val="20"/>
          <w:lang w:eastAsia="zh-CN"/>
        </w:rPr>
        <w:t>among</w:t>
      </w:r>
      <w:r w:rsidR="00F21597" w:rsidRPr="00F21597">
        <w:rPr>
          <w:rFonts w:ascii="Times New Roman" w:eastAsiaTheme="minorEastAsia" w:hAnsi="Times New Roman"/>
          <w:szCs w:val="20"/>
          <w:lang w:eastAsia="zh-CN"/>
        </w:rPr>
        <w:t xml:space="preserve"> devices</w:t>
      </w:r>
      <w:r w:rsidR="00F21597">
        <w:rPr>
          <w:rFonts w:ascii="Times New Roman" w:eastAsiaTheme="minorEastAsia" w:hAnsi="Times New Roman"/>
          <w:szCs w:val="20"/>
          <w:lang w:eastAsia="zh-CN"/>
        </w:rPr>
        <w:t xml:space="preserve"> caused by SFO in a best effort way. </w:t>
      </w:r>
      <w:r w:rsidR="00666A3D">
        <w:rPr>
          <w:rFonts w:ascii="Times New Roman" w:eastAsiaTheme="minorEastAsia" w:hAnsi="Times New Roman"/>
          <w:szCs w:val="20"/>
          <w:lang w:eastAsia="zh-CN"/>
        </w:rPr>
        <w:t xml:space="preserve">For another </w:t>
      </w:r>
      <w:r w:rsidR="00210B44">
        <w:rPr>
          <w:rFonts w:ascii="Times New Roman" w:eastAsiaTheme="minorEastAsia" w:hAnsi="Times New Roman"/>
          <w:szCs w:val="20"/>
          <w:lang w:eastAsia="zh-CN"/>
        </w:rPr>
        <w:t xml:space="preserve">example, </w:t>
      </w:r>
      <w:r w:rsidR="00210B44" w:rsidRPr="00210B44">
        <w:rPr>
          <w:rFonts w:ascii="Times New Roman" w:eastAsiaTheme="minorEastAsia" w:hAnsi="Times New Roman"/>
          <w:szCs w:val="20"/>
          <w:lang w:eastAsia="zh-CN"/>
        </w:rPr>
        <w:t xml:space="preserve">if there are four candidate </w:t>
      </w:r>
      <w:r w:rsidR="00210B44">
        <w:rPr>
          <w:rFonts w:ascii="Times New Roman" w:eastAsiaTheme="minorEastAsia" w:hAnsi="Times New Roman"/>
          <w:szCs w:val="20"/>
          <w:lang w:eastAsia="zh-CN"/>
        </w:rPr>
        <w:t>sub-occasions</w:t>
      </w:r>
      <w:r w:rsidR="00210B44" w:rsidRPr="00210B44">
        <w:rPr>
          <w:rFonts w:ascii="Times New Roman" w:eastAsiaTheme="minorEastAsia" w:hAnsi="Times New Roman"/>
          <w:szCs w:val="20"/>
          <w:lang w:eastAsia="zh-CN"/>
        </w:rPr>
        <w:t xml:space="preserve"> but only two devices have successfully accessed the current occasion</w:t>
      </w:r>
      <w:r w:rsidR="00210B44">
        <w:rPr>
          <w:rFonts w:ascii="Times New Roman" w:eastAsiaTheme="minorEastAsia" w:hAnsi="Times New Roman"/>
          <w:szCs w:val="20"/>
          <w:lang w:eastAsia="zh-CN"/>
        </w:rPr>
        <w:t xml:space="preserve"> (e.g., only the 3</w:t>
      </w:r>
      <w:r w:rsidR="00210B44" w:rsidRPr="00A33989">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and 4</w:t>
      </w:r>
      <w:r w:rsidR="00210B44" w:rsidRPr="00210B44">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sub-occasions are occupied by Msg.1 transmission)</w:t>
      </w:r>
      <w:r w:rsidR="00210B44" w:rsidRPr="00210B44">
        <w:rPr>
          <w:rFonts w:ascii="Times New Roman" w:eastAsiaTheme="minorEastAsia" w:hAnsi="Times New Roman"/>
          <w:szCs w:val="20"/>
          <w:lang w:eastAsia="zh-CN"/>
        </w:rPr>
        <w:t xml:space="preserve">, the reader can re-allocate the resources for Msg.3 transmission to make the </w:t>
      </w:r>
      <w:r w:rsidR="00210B44">
        <w:rPr>
          <w:rFonts w:ascii="Times New Roman" w:eastAsiaTheme="minorEastAsia" w:hAnsi="Times New Roman"/>
          <w:szCs w:val="20"/>
          <w:lang w:eastAsia="zh-CN"/>
        </w:rPr>
        <w:t>first two sub-occasions are used for Msg.3 transmission</w:t>
      </w:r>
      <w:r w:rsidR="00F21597">
        <w:rPr>
          <w:rFonts w:ascii="Times New Roman" w:eastAsiaTheme="minorEastAsia" w:hAnsi="Times New Roman"/>
          <w:szCs w:val="20"/>
          <w:lang w:eastAsia="zh-CN"/>
        </w:rPr>
        <w:t xml:space="preserve">, </w:t>
      </w:r>
      <w:r w:rsidR="00210B44">
        <w:rPr>
          <w:rFonts w:ascii="Times New Roman" w:eastAsiaTheme="minorEastAsia" w:hAnsi="Times New Roman"/>
          <w:szCs w:val="20"/>
          <w:lang w:eastAsia="zh-CN"/>
        </w:rPr>
        <w:t xml:space="preserve">which can reduce the occasion time length and the completion time can be reduced from system level perspective. Then, </w:t>
      </w:r>
      <w:r w:rsidR="00F21597">
        <w:rPr>
          <w:rFonts w:ascii="Times New Roman" w:eastAsiaTheme="minorEastAsia" w:hAnsi="Times New Roman"/>
          <w:szCs w:val="20"/>
          <w:lang w:eastAsia="zh-CN"/>
        </w:rPr>
        <w:t>we propose:</w:t>
      </w:r>
    </w:p>
    <w:p w14:paraId="1299B114" w14:textId="5B1DA923" w:rsidR="00970739" w:rsidRPr="00210B44" w:rsidRDefault="00F21597" w:rsidP="00970739">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roposal 1</w:t>
      </w:r>
      <w:r w:rsidR="007A23FF">
        <w:rPr>
          <w:rFonts w:ascii="Times New Roman" w:eastAsiaTheme="minorEastAsia" w:hAnsi="Times New Roman"/>
          <w:b/>
          <w:bCs/>
          <w:i/>
          <w:iCs/>
          <w:szCs w:val="20"/>
          <w:lang w:eastAsia="zh-CN"/>
        </w:rPr>
        <w:t>1</w:t>
      </w:r>
      <w:r w:rsidRPr="00210B44">
        <w:rPr>
          <w:rFonts w:ascii="Times New Roman" w:eastAsiaTheme="minorEastAsia" w:hAnsi="Times New Roman"/>
          <w:b/>
          <w:bCs/>
          <w:i/>
          <w:iCs/>
          <w:szCs w:val="20"/>
          <w:lang w:eastAsia="zh-CN"/>
        </w:rPr>
        <w:t>:</w:t>
      </w:r>
      <w:r w:rsidR="00970739" w:rsidRPr="00210B44">
        <w:rPr>
          <w:rFonts w:ascii="Times New Roman" w:eastAsiaTheme="minorEastAsia" w:hAnsi="Times New Roman"/>
          <w:b/>
          <w:bCs/>
          <w:i/>
          <w:iCs/>
          <w:szCs w:val="20"/>
          <w:lang w:eastAsia="zh-CN"/>
        </w:rPr>
        <w:t xml:space="preserve"> There may be two options about how to</w:t>
      </w:r>
      <w:r w:rsidR="00970739">
        <w:rPr>
          <w:rFonts w:ascii="Times New Roman" w:eastAsiaTheme="minorEastAsia" w:hAnsi="Times New Roman"/>
          <w:b/>
          <w:bCs/>
          <w:i/>
          <w:iCs/>
          <w:szCs w:val="20"/>
          <w:lang w:eastAsia="zh-CN"/>
        </w:rPr>
        <w:t xml:space="preserve"> allocate</w:t>
      </w:r>
      <w:r w:rsidR="00970739" w:rsidRPr="00210B44">
        <w:rPr>
          <w:rFonts w:ascii="Times New Roman" w:eastAsiaTheme="minorEastAsia" w:hAnsi="Times New Roman"/>
          <w:b/>
          <w:bCs/>
          <w:i/>
          <w:iCs/>
          <w:szCs w:val="20"/>
          <w:lang w:eastAsia="zh-CN"/>
        </w:rPr>
        <w:t xml:space="preserve"> the </w:t>
      </w:r>
      <w:r w:rsidR="00970739">
        <w:rPr>
          <w:rFonts w:ascii="Times New Roman" w:eastAsiaTheme="minorEastAsia" w:hAnsi="Times New Roman"/>
          <w:b/>
          <w:bCs/>
          <w:i/>
          <w:iCs/>
          <w:szCs w:val="20"/>
          <w:lang w:eastAsia="zh-CN"/>
        </w:rPr>
        <w:t xml:space="preserve">frequency domain resources for the </w:t>
      </w:r>
      <w:r w:rsidR="00970739" w:rsidRPr="00210B44">
        <w:rPr>
          <w:rFonts w:ascii="Times New Roman" w:eastAsiaTheme="minorEastAsia" w:hAnsi="Times New Roman"/>
          <w:b/>
          <w:bCs/>
          <w:i/>
          <w:iCs/>
          <w:szCs w:val="20"/>
          <w:lang w:eastAsia="zh-CN"/>
        </w:rPr>
        <w:t>multiple Msg.</w:t>
      </w:r>
      <w:r w:rsidR="00970739">
        <w:rPr>
          <w:rFonts w:ascii="Times New Roman" w:eastAsiaTheme="minorEastAsia" w:hAnsi="Times New Roman"/>
          <w:b/>
          <w:bCs/>
          <w:i/>
          <w:iCs/>
          <w:szCs w:val="20"/>
          <w:lang w:eastAsia="zh-CN"/>
        </w:rPr>
        <w:t>3</w:t>
      </w:r>
      <w:r w:rsidR="00970739" w:rsidRPr="00210B44">
        <w:rPr>
          <w:rFonts w:ascii="Times New Roman" w:eastAsiaTheme="minorEastAsia" w:hAnsi="Times New Roman"/>
          <w:b/>
          <w:bCs/>
          <w:i/>
          <w:iCs/>
          <w:szCs w:val="20"/>
          <w:lang w:eastAsia="zh-CN"/>
        </w:rPr>
        <w:t xml:space="preserve"> </w:t>
      </w:r>
      <w:r w:rsidR="00970739" w:rsidRPr="00970739">
        <w:rPr>
          <w:rFonts w:ascii="Times New Roman" w:eastAsiaTheme="minorEastAsia" w:hAnsi="Times New Roman"/>
          <w:b/>
          <w:bCs/>
          <w:i/>
          <w:iCs/>
          <w:szCs w:val="20"/>
          <w:lang w:eastAsia="zh-CN"/>
        </w:rPr>
        <w:t>from multiple devices</w:t>
      </w:r>
      <w:r w:rsidR="00970739" w:rsidRPr="00210B44">
        <w:rPr>
          <w:rFonts w:ascii="Times New Roman" w:eastAsiaTheme="minorEastAsia" w:hAnsi="Times New Roman"/>
          <w:b/>
          <w:bCs/>
          <w:i/>
          <w:iCs/>
          <w:szCs w:val="20"/>
          <w:lang w:eastAsia="zh-CN"/>
        </w:rPr>
        <w:t xml:space="preserve"> in FDMA</w:t>
      </w:r>
      <w:r w:rsidR="00210B44">
        <w:rPr>
          <w:rFonts w:ascii="Times New Roman" w:eastAsiaTheme="minorEastAsia" w:hAnsi="Times New Roman"/>
          <w:b/>
          <w:bCs/>
          <w:i/>
          <w:iCs/>
          <w:szCs w:val="20"/>
          <w:lang w:eastAsia="zh-CN"/>
        </w:rPr>
        <w:t>/TDMA</w:t>
      </w:r>
      <w:r w:rsidR="00970739" w:rsidRPr="00210B44">
        <w:rPr>
          <w:rFonts w:ascii="Times New Roman" w:eastAsiaTheme="minorEastAsia" w:hAnsi="Times New Roman"/>
          <w:b/>
          <w:bCs/>
          <w:i/>
          <w:iCs/>
          <w:szCs w:val="20"/>
          <w:lang w:eastAsia="zh-CN"/>
        </w:rPr>
        <w:t xml:space="preserve"> scheme:</w:t>
      </w:r>
    </w:p>
    <w:p w14:paraId="538DC3B1" w14:textId="7192B072" w:rsidR="00970739" w:rsidRPr="003D13AD" w:rsidRDefault="00970739" w:rsidP="00D35D90">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1:  The resources for the multiple Msg.3 is identical to Msg.1</w:t>
      </w:r>
      <w:r w:rsidR="00210B44" w:rsidRPr="003D13AD">
        <w:rPr>
          <w:rFonts w:ascii="Times New Roman" w:eastAsiaTheme="minorEastAsia" w:hAnsi="Times New Roman"/>
          <w:b/>
          <w:bCs/>
          <w:i/>
          <w:iCs/>
          <w:szCs w:val="20"/>
        </w:rPr>
        <w:t>, i.e., the frequency resource index is identical to Msg.1 and/or the sub-occasion index in one access occasion is identical to Msg.1;</w:t>
      </w:r>
    </w:p>
    <w:p w14:paraId="080893F6" w14:textId="6532E6C5" w:rsidR="00970739" w:rsidRPr="003D13AD" w:rsidRDefault="00970739" w:rsidP="00D35D90">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 xml:space="preserve">Option 2: </w:t>
      </w:r>
      <w:r w:rsidR="00210B44" w:rsidRPr="003D13AD">
        <w:rPr>
          <w:rFonts w:ascii="Times New Roman" w:eastAsiaTheme="minorEastAsia" w:hAnsi="Times New Roman"/>
          <w:b/>
          <w:bCs/>
          <w:i/>
          <w:iCs/>
          <w:szCs w:val="20"/>
        </w:rPr>
        <w:t>The resources for the multiple Msg.3 can be re-allocated by the control information conveyed by Msg.2</w:t>
      </w:r>
      <w:r w:rsidRPr="003D13AD">
        <w:rPr>
          <w:rFonts w:ascii="Times New Roman" w:eastAsiaTheme="minorEastAsia" w:hAnsi="Times New Roman"/>
          <w:b/>
          <w:bCs/>
          <w:i/>
          <w:iCs/>
          <w:szCs w:val="20"/>
        </w:rPr>
        <w:t>.</w:t>
      </w:r>
    </w:p>
    <w:p w14:paraId="265B3CC0" w14:textId="384806F0" w:rsidR="00F21597" w:rsidRPr="003D13AD" w:rsidRDefault="00970739" w:rsidP="00D35D90">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RAN1 should study the pros and cons of each option and final decision can be made in WI phase.</w:t>
      </w:r>
    </w:p>
    <w:bookmarkEnd w:id="28"/>
    <w:bookmarkEnd w:id="31"/>
    <w:bookmarkEnd w:id="33"/>
    <w:bookmarkEnd w:id="34"/>
    <w:p w14:paraId="2F7712DD" w14:textId="66726341" w:rsidR="00A46DEB" w:rsidRPr="002C72DF" w:rsidRDefault="002C72DF" w:rsidP="002C72DF">
      <w:pPr>
        <w:pStyle w:val="2"/>
        <w:numPr>
          <w:ilvl w:val="0"/>
          <w:numId w:val="0"/>
        </w:numPr>
        <w:tabs>
          <w:tab w:val="clear" w:pos="576"/>
        </w:tabs>
      </w:pPr>
      <w:r>
        <w:t xml:space="preserve">3.4 </w:t>
      </w:r>
      <w:r w:rsidRPr="002C72DF">
        <w:t>Other aspects related to random access</w:t>
      </w:r>
    </w:p>
    <w:p w14:paraId="1F9F78B4" w14:textId="15CB8FCE" w:rsidR="008F67AD" w:rsidRPr="009D44F0" w:rsidRDefault="00BE785A"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Based on the Slotted-ALOHA mechanism, a</w:t>
      </w:r>
      <w:r w:rsidR="005D4E7E" w:rsidRPr="009D44F0">
        <w:rPr>
          <w:rFonts w:ascii="Times New Roman" w:eastAsia="等线" w:hAnsi="Times New Roman"/>
          <w:szCs w:val="20"/>
          <w:lang w:eastAsia="zh-CN"/>
        </w:rPr>
        <w:t>nother aspect can be considered for efficiency improvement</w:t>
      </w:r>
      <w:r w:rsidR="00666A3D">
        <w:rPr>
          <w:rFonts w:ascii="Times New Roman" w:eastAsia="等线" w:hAnsi="Times New Roman"/>
          <w:szCs w:val="20"/>
          <w:lang w:eastAsia="zh-CN"/>
        </w:rPr>
        <w:t>, in which</w:t>
      </w:r>
      <w:r w:rsidR="005D4E7E" w:rsidRPr="009D44F0">
        <w:rPr>
          <w:rFonts w:ascii="Times New Roman" w:eastAsia="等线" w:hAnsi="Times New Roman"/>
          <w:szCs w:val="20"/>
          <w:lang w:eastAsia="zh-CN"/>
        </w:rPr>
        <w:t xml:space="preserve"> </w:t>
      </w:r>
      <w:r w:rsidR="0068611C" w:rsidRPr="009D44F0">
        <w:rPr>
          <w:rFonts w:ascii="Times New Roman" w:eastAsia="等线" w:hAnsi="Times New Roman"/>
          <w:szCs w:val="20"/>
          <w:lang w:eastAsia="zh-CN"/>
        </w:rPr>
        <w:t>the device can perform successful access during an ongoing round of contention-based access procedure. In RFID, a tag which has not successfully decoded the command of “</w:t>
      </w:r>
      <w:r w:rsidR="0068611C" w:rsidRPr="009D44F0">
        <w:rPr>
          <w:rFonts w:ascii="Times New Roman" w:eastAsia="等线" w:hAnsi="Times New Roman"/>
          <w:i/>
          <w:iCs/>
          <w:szCs w:val="20"/>
          <w:lang w:eastAsia="zh-CN"/>
        </w:rPr>
        <w:t>Query</w:t>
      </w:r>
      <w:r w:rsidR="0068611C" w:rsidRPr="009D44F0">
        <w:rPr>
          <w:rFonts w:ascii="Times New Roman" w:eastAsia="等线" w:hAnsi="Times New Roman"/>
          <w:szCs w:val="20"/>
          <w:lang w:eastAsia="zh-CN"/>
        </w:rPr>
        <w:t xml:space="preserve">” cannot perform access during this round because </w:t>
      </w:r>
      <w:r w:rsidR="006E4850" w:rsidRPr="009D44F0">
        <w:rPr>
          <w:rFonts w:ascii="Times New Roman" w:eastAsia="等线" w:hAnsi="Times New Roman"/>
          <w:szCs w:val="20"/>
          <w:lang w:eastAsia="zh-CN"/>
        </w:rPr>
        <w:t xml:space="preserve">some </w:t>
      </w:r>
      <w:r w:rsidR="0068611C" w:rsidRPr="009D44F0">
        <w:rPr>
          <w:rFonts w:ascii="Times New Roman" w:eastAsia="等线" w:hAnsi="Times New Roman"/>
          <w:szCs w:val="20"/>
          <w:lang w:eastAsia="zh-CN"/>
        </w:rPr>
        <w:t xml:space="preserve">necessary </w:t>
      </w:r>
      <w:r w:rsidR="00EE3BB7" w:rsidRPr="009D44F0">
        <w:rPr>
          <w:rFonts w:ascii="Times New Roman" w:eastAsia="等线" w:hAnsi="Times New Roman"/>
          <w:szCs w:val="20"/>
          <w:lang w:eastAsia="zh-CN"/>
        </w:rPr>
        <w:t>parameters</w:t>
      </w:r>
      <w:r w:rsidR="0068611C" w:rsidRPr="009D44F0">
        <w:rPr>
          <w:rFonts w:ascii="Times New Roman" w:eastAsia="等线" w:hAnsi="Times New Roman"/>
          <w:szCs w:val="20"/>
          <w:lang w:eastAsia="zh-CN"/>
        </w:rPr>
        <w:t xml:space="preserve">, such as </w:t>
      </w:r>
      <w:bookmarkStart w:id="54" w:name="OLE_LINK4"/>
      <w:r w:rsidR="000E0ADF" w:rsidRPr="009D44F0">
        <w:rPr>
          <w:rFonts w:ascii="Times New Roman" w:eastAsia="等线" w:hAnsi="Times New Roman"/>
          <w:szCs w:val="20"/>
          <w:lang w:eastAsia="zh-CN"/>
        </w:rPr>
        <w:t>Divide Ratio</w:t>
      </w:r>
      <w:bookmarkEnd w:id="54"/>
      <w:r w:rsidR="000E0ADF" w:rsidRPr="009D44F0">
        <w:rPr>
          <w:rFonts w:ascii="Times New Roman" w:eastAsia="等线" w:hAnsi="Times New Roman"/>
          <w:szCs w:val="20"/>
          <w:lang w:eastAsia="zh-CN"/>
        </w:rPr>
        <w:t xml:space="preserve"> (</w:t>
      </w:r>
      <w:r w:rsidR="0068611C" w:rsidRPr="009D44F0">
        <w:rPr>
          <w:rFonts w:ascii="Times New Roman" w:eastAsia="等线" w:hAnsi="Times New Roman"/>
          <w:szCs w:val="20"/>
          <w:lang w:eastAsia="zh-CN"/>
        </w:rPr>
        <w:t>DR</w:t>
      </w:r>
      <w:r w:rsidR="000E0ADF" w:rsidRPr="009D44F0">
        <w:rPr>
          <w:rFonts w:ascii="Times New Roman" w:eastAsia="等线" w:hAnsi="Times New Roman"/>
          <w:szCs w:val="20"/>
          <w:lang w:eastAsia="zh-CN"/>
        </w:rPr>
        <w:t>)</w:t>
      </w:r>
      <w:r w:rsidR="0068611C" w:rsidRPr="009D44F0">
        <w:rPr>
          <w:rFonts w:ascii="Times New Roman" w:eastAsia="等线" w:hAnsi="Times New Roman"/>
          <w:szCs w:val="20"/>
          <w:lang w:eastAsia="zh-CN"/>
        </w:rPr>
        <w:t xml:space="preserve"> to determine the BLF, and the value of </w:t>
      </w:r>
      <w:bookmarkStart w:id="55" w:name="OLE_LINK129"/>
      <w:r w:rsidR="0068611C" w:rsidRPr="009D44F0">
        <w:rPr>
          <w:rFonts w:ascii="Times New Roman" w:eastAsia="等线" w:hAnsi="Times New Roman"/>
          <w:szCs w:val="20"/>
          <w:lang w:eastAsia="zh-CN"/>
        </w:rPr>
        <w:t>“</w:t>
      </w:r>
      <w:r w:rsidR="0068611C" w:rsidRPr="009D44F0">
        <w:rPr>
          <w:rFonts w:ascii="Times New Roman" w:eastAsia="等线" w:hAnsi="Times New Roman"/>
          <w:i/>
          <w:iCs/>
          <w:szCs w:val="20"/>
          <w:lang w:eastAsia="zh-CN"/>
        </w:rPr>
        <w:t>Q</w:t>
      </w:r>
      <w:r w:rsidR="0068611C" w:rsidRPr="009D44F0">
        <w:rPr>
          <w:rFonts w:ascii="Times New Roman" w:eastAsia="等线" w:hAnsi="Times New Roman"/>
          <w:szCs w:val="20"/>
          <w:lang w:eastAsia="zh-CN"/>
        </w:rPr>
        <w:t>”</w:t>
      </w:r>
      <w:bookmarkEnd w:id="55"/>
      <w:r w:rsidR="0068611C" w:rsidRPr="009D44F0">
        <w:rPr>
          <w:rFonts w:ascii="Times New Roman" w:eastAsia="等线" w:hAnsi="Times New Roman"/>
          <w:szCs w:val="20"/>
          <w:lang w:eastAsia="zh-CN"/>
        </w:rPr>
        <w:t xml:space="preserve"> to determine the corresponding slot have been missed.</w:t>
      </w:r>
      <w:r w:rsidR="00144393" w:rsidRPr="009D44F0">
        <w:rPr>
          <w:rFonts w:ascii="Times New Roman" w:eastAsia="等线" w:hAnsi="Times New Roman"/>
          <w:szCs w:val="20"/>
          <w:lang w:eastAsia="zh-CN"/>
        </w:rPr>
        <w:t xml:space="preserve"> Therefore, we propose to add</w:t>
      </w:r>
      <w:r w:rsidR="00EE3BB7" w:rsidRPr="009D44F0">
        <w:rPr>
          <w:rFonts w:ascii="Times New Roman" w:eastAsia="等线" w:hAnsi="Times New Roman"/>
          <w:szCs w:val="20"/>
          <w:lang w:eastAsia="zh-CN"/>
        </w:rPr>
        <w:t xml:space="preserve"> these</w:t>
      </w:r>
      <w:r w:rsidR="00144393" w:rsidRPr="009D44F0">
        <w:rPr>
          <w:rFonts w:ascii="Times New Roman" w:eastAsia="等线" w:hAnsi="Times New Roman"/>
          <w:szCs w:val="20"/>
          <w:lang w:eastAsia="zh-CN"/>
        </w:rPr>
        <w:t xml:space="preserve"> </w:t>
      </w:r>
      <w:bookmarkStart w:id="56" w:name="OLE_LINK128"/>
      <w:r w:rsidR="00144393" w:rsidRPr="009D44F0">
        <w:rPr>
          <w:rFonts w:ascii="Times New Roman" w:eastAsia="等线" w:hAnsi="Times New Roman"/>
          <w:szCs w:val="20"/>
          <w:lang w:eastAsia="zh-CN"/>
        </w:rPr>
        <w:t xml:space="preserve">necessary </w:t>
      </w:r>
      <w:bookmarkEnd w:id="56"/>
      <w:r w:rsidR="00EE3BB7" w:rsidRPr="009D44F0">
        <w:rPr>
          <w:rFonts w:ascii="Times New Roman" w:eastAsia="等线" w:hAnsi="Times New Roman"/>
          <w:szCs w:val="20"/>
          <w:lang w:eastAsia="zh-CN"/>
        </w:rPr>
        <w:t>parameters</w:t>
      </w:r>
      <w:r w:rsidR="00144393" w:rsidRPr="009D44F0">
        <w:rPr>
          <w:rFonts w:ascii="Times New Roman" w:eastAsia="等线" w:hAnsi="Times New Roman"/>
          <w:szCs w:val="20"/>
          <w:lang w:eastAsia="zh-CN"/>
        </w:rPr>
        <w:t xml:space="preserve"> to </w:t>
      </w:r>
      <w:bookmarkStart w:id="57" w:name="OLE_LINK130"/>
      <w:r w:rsidR="00144393" w:rsidRPr="009D44F0">
        <w:rPr>
          <w:rFonts w:ascii="Times New Roman" w:eastAsia="等线" w:hAnsi="Times New Roman"/>
          <w:szCs w:val="20"/>
          <w:lang w:eastAsia="zh-CN"/>
        </w:rPr>
        <w:t xml:space="preserve">the </w:t>
      </w:r>
      <w:bookmarkStart w:id="58" w:name="OLE_LINK32"/>
      <w:r w:rsidR="00144393" w:rsidRPr="009D44F0">
        <w:rPr>
          <w:rFonts w:ascii="Times New Roman" w:eastAsia="等线" w:hAnsi="Times New Roman"/>
          <w:szCs w:val="20"/>
          <w:lang w:eastAsia="zh-CN"/>
        </w:rPr>
        <w:t>R2D command like “</w:t>
      </w:r>
      <w:proofErr w:type="spellStart"/>
      <w:r w:rsidR="00144393" w:rsidRPr="009D44F0">
        <w:rPr>
          <w:rFonts w:ascii="Times New Roman" w:eastAsia="等线" w:hAnsi="Times New Roman"/>
          <w:i/>
          <w:iCs/>
          <w:szCs w:val="20"/>
          <w:lang w:eastAsia="zh-CN"/>
        </w:rPr>
        <w:t>QueryRep</w:t>
      </w:r>
      <w:proofErr w:type="spellEnd"/>
      <w:r w:rsidR="00144393" w:rsidRPr="009D44F0">
        <w:rPr>
          <w:rFonts w:ascii="Times New Roman" w:eastAsia="等线" w:hAnsi="Times New Roman"/>
          <w:szCs w:val="20"/>
          <w:lang w:eastAsia="zh-CN"/>
        </w:rPr>
        <w:t>” in RFID</w:t>
      </w:r>
      <w:bookmarkEnd w:id="58"/>
      <w:r w:rsidR="00144393" w:rsidRPr="009D44F0">
        <w:rPr>
          <w:rFonts w:ascii="Times New Roman" w:eastAsia="等线" w:hAnsi="Times New Roman"/>
          <w:szCs w:val="20"/>
          <w:lang w:eastAsia="zh-CN"/>
        </w:rPr>
        <w:t xml:space="preserve"> for devices’ access during an ongoing round of contention-based procedure</w:t>
      </w:r>
      <w:bookmarkEnd w:id="57"/>
      <w:r w:rsidR="00144393" w:rsidRPr="009D44F0">
        <w:rPr>
          <w:rFonts w:ascii="Times New Roman" w:eastAsia="等线" w:hAnsi="Times New Roman"/>
          <w:szCs w:val="20"/>
          <w:lang w:eastAsia="zh-CN"/>
        </w:rPr>
        <w:t>.</w:t>
      </w:r>
    </w:p>
    <w:p w14:paraId="01DD60C0" w14:textId="27FFFA80" w:rsidR="004E009C" w:rsidRPr="004857A4" w:rsidRDefault="004E009C" w:rsidP="00FD65CA">
      <w:pPr>
        <w:widowControl w:val="0"/>
        <w:autoSpaceDN w:val="0"/>
        <w:spacing w:beforeLines="50" w:before="120" w:after="120"/>
        <w:ind w:left="0" w:firstLine="0"/>
        <w:jc w:val="both"/>
        <w:rPr>
          <w:rFonts w:ascii="Times New Roman" w:eastAsia="等线" w:hAnsi="Times New Roman"/>
          <w:b/>
          <w:bCs/>
          <w:i/>
          <w:iCs/>
          <w:szCs w:val="20"/>
          <w:lang w:eastAsia="zh-CN"/>
        </w:rPr>
      </w:pPr>
      <w:bookmarkStart w:id="59" w:name="OLE_LINK61"/>
      <w:bookmarkStart w:id="60" w:name="OLE_LINK15"/>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 xml:space="preserve">roposal </w:t>
      </w:r>
      <w:r w:rsidR="00A6291A" w:rsidRPr="004857A4">
        <w:rPr>
          <w:rFonts w:ascii="Times New Roman" w:eastAsia="等线" w:hAnsi="Times New Roman"/>
          <w:b/>
          <w:bCs/>
          <w:i/>
          <w:iCs/>
          <w:szCs w:val="20"/>
          <w:lang w:eastAsia="zh-CN"/>
        </w:rPr>
        <w:t>1</w:t>
      </w:r>
      <w:r w:rsidR="007A23FF">
        <w:rPr>
          <w:rFonts w:ascii="Times New Roman" w:eastAsia="等线" w:hAnsi="Times New Roman"/>
          <w:b/>
          <w:bCs/>
          <w:i/>
          <w:iCs/>
          <w:szCs w:val="20"/>
          <w:lang w:eastAsia="zh-CN"/>
        </w:rPr>
        <w:t>2</w:t>
      </w:r>
      <w:r w:rsidRPr="004857A4">
        <w:rPr>
          <w:rFonts w:ascii="Times New Roman" w:eastAsia="等线" w:hAnsi="Times New Roman"/>
          <w:b/>
          <w:bCs/>
          <w:i/>
          <w:iCs/>
          <w:szCs w:val="20"/>
          <w:lang w:eastAsia="zh-CN"/>
        </w:rPr>
        <w:t xml:space="preserve">: </w:t>
      </w:r>
      <w:r w:rsidR="00F2106D" w:rsidRPr="004857A4">
        <w:rPr>
          <w:rFonts w:ascii="Times New Roman" w:eastAsia="等线" w:hAnsi="Times New Roman"/>
          <w:b/>
          <w:bCs/>
          <w:i/>
          <w:iCs/>
          <w:szCs w:val="20"/>
          <w:lang w:eastAsia="zh-CN"/>
        </w:rPr>
        <w:t>From RAN1 perspective, a</w:t>
      </w:r>
      <w:r w:rsidR="00B43544" w:rsidRPr="004857A4">
        <w:rPr>
          <w:rFonts w:ascii="Times New Roman" w:eastAsia="等线" w:hAnsi="Times New Roman"/>
          <w:b/>
          <w:bCs/>
          <w:i/>
          <w:iCs/>
          <w:szCs w:val="20"/>
          <w:lang w:eastAsia="zh-CN"/>
        </w:rPr>
        <w:t xml:space="preserve">dditional </w:t>
      </w:r>
      <w:r w:rsidR="00EE3BB7" w:rsidRPr="004857A4">
        <w:rPr>
          <w:rFonts w:ascii="Times New Roman" w:eastAsia="等线" w:hAnsi="Times New Roman"/>
          <w:b/>
          <w:bCs/>
          <w:i/>
          <w:iCs/>
          <w:szCs w:val="20"/>
          <w:lang w:eastAsia="zh-CN"/>
        </w:rPr>
        <w:t>parameter</w:t>
      </w:r>
      <w:r w:rsidR="007349CE" w:rsidRPr="004857A4">
        <w:rPr>
          <w:rFonts w:ascii="Times New Roman" w:eastAsia="等线" w:hAnsi="Times New Roman"/>
          <w:b/>
          <w:bCs/>
          <w:i/>
          <w:iCs/>
          <w:szCs w:val="20"/>
          <w:lang w:eastAsia="zh-CN"/>
        </w:rPr>
        <w:t>s</w:t>
      </w:r>
      <w:r w:rsidRPr="004857A4">
        <w:rPr>
          <w:rFonts w:ascii="Times New Roman" w:eastAsia="等线" w:hAnsi="Times New Roman"/>
          <w:b/>
          <w:bCs/>
          <w:i/>
          <w:iCs/>
          <w:szCs w:val="20"/>
          <w:lang w:eastAsia="zh-CN"/>
        </w:rPr>
        <w:t xml:space="preserve"> (e.g., </w:t>
      </w:r>
      <w:r w:rsidR="000E0ADF" w:rsidRPr="004857A4">
        <w:rPr>
          <w:rFonts w:ascii="Times New Roman" w:eastAsia="等线" w:hAnsi="Times New Roman"/>
          <w:b/>
          <w:bCs/>
          <w:i/>
          <w:iCs/>
          <w:szCs w:val="20"/>
          <w:lang w:eastAsia="zh-CN"/>
        </w:rPr>
        <w:t>Divide Ratio</w:t>
      </w:r>
      <w:r w:rsidRPr="004857A4">
        <w:rPr>
          <w:rFonts w:ascii="Times New Roman" w:eastAsia="等线" w:hAnsi="Times New Roman"/>
          <w:b/>
          <w:bCs/>
          <w:i/>
          <w:iCs/>
          <w:szCs w:val="20"/>
          <w:lang w:eastAsia="zh-CN"/>
        </w:rPr>
        <w:t xml:space="preserve"> and the value of “Q”) can </w:t>
      </w:r>
      <w:r w:rsidR="00EE3BB7" w:rsidRPr="004857A4">
        <w:rPr>
          <w:rFonts w:ascii="Times New Roman" w:eastAsia="等线" w:hAnsi="Times New Roman"/>
          <w:b/>
          <w:bCs/>
          <w:i/>
          <w:iCs/>
          <w:szCs w:val="20"/>
          <w:lang w:eastAsia="zh-CN"/>
        </w:rPr>
        <w:t xml:space="preserve">also </w:t>
      </w:r>
      <w:r w:rsidRPr="004857A4">
        <w:rPr>
          <w:rFonts w:ascii="Times New Roman" w:eastAsia="等线" w:hAnsi="Times New Roman"/>
          <w:b/>
          <w:bCs/>
          <w:i/>
          <w:iCs/>
          <w:szCs w:val="20"/>
          <w:lang w:eastAsia="zh-CN"/>
        </w:rPr>
        <w:t xml:space="preserve">be carried by </w:t>
      </w:r>
      <w:bookmarkStart w:id="61" w:name="OLE_LINK131"/>
      <w:r w:rsidRPr="004857A4">
        <w:rPr>
          <w:rFonts w:ascii="Times New Roman" w:eastAsia="等线" w:hAnsi="Times New Roman"/>
          <w:b/>
          <w:bCs/>
          <w:i/>
          <w:iCs/>
          <w:szCs w:val="20"/>
          <w:lang w:eastAsia="zh-CN"/>
        </w:rPr>
        <w:t>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w:t>
      </w:r>
      <w:bookmarkEnd w:id="61"/>
      <w:r w:rsidRPr="004857A4">
        <w:rPr>
          <w:rFonts w:ascii="Times New Roman" w:eastAsia="等线" w:hAnsi="Times New Roman"/>
          <w:b/>
          <w:bCs/>
          <w:i/>
          <w:iCs/>
          <w:szCs w:val="20"/>
          <w:lang w:eastAsia="zh-CN"/>
        </w:rPr>
        <w:t xml:space="preserve"> for devices’ access during an ongoing round of contention-based procedure.</w:t>
      </w:r>
    </w:p>
    <w:p w14:paraId="6AC20DED" w14:textId="1773F287" w:rsidR="004E009C" w:rsidRPr="00323E53" w:rsidRDefault="004E009C" w:rsidP="00D35D90">
      <w:pPr>
        <w:pStyle w:val="aff2"/>
        <w:widowControl w:val="0"/>
        <w:numPr>
          <w:ilvl w:val="0"/>
          <w:numId w:val="100"/>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b/>
          <w:bCs/>
          <w:i/>
          <w:iCs/>
          <w:szCs w:val="20"/>
        </w:rPr>
        <w:t xml:space="preserve">FFS: </w:t>
      </w:r>
      <w:r w:rsidR="00EE3BB7" w:rsidRPr="00323E53">
        <w:rPr>
          <w:rFonts w:ascii="Times New Roman" w:eastAsia="等线" w:hAnsi="Times New Roman"/>
          <w:b/>
          <w:bCs/>
          <w:i/>
          <w:iCs/>
          <w:szCs w:val="20"/>
        </w:rPr>
        <w:t>W</w:t>
      </w:r>
      <w:r w:rsidRPr="00323E53">
        <w:rPr>
          <w:rFonts w:ascii="Times New Roman" w:eastAsia="等线" w:hAnsi="Times New Roman"/>
          <w:b/>
          <w:bCs/>
          <w:i/>
          <w:iCs/>
          <w:szCs w:val="20"/>
        </w:rPr>
        <w:t xml:space="preserve">hether </w:t>
      </w:r>
      <w:r w:rsidR="00EE3BB7" w:rsidRPr="00323E53">
        <w:rPr>
          <w:rFonts w:ascii="Times New Roman" w:eastAsia="等线" w:hAnsi="Times New Roman"/>
          <w:b/>
          <w:bCs/>
          <w:i/>
          <w:iCs/>
          <w:szCs w:val="20"/>
        </w:rPr>
        <w:t>the exact values of these parameters are same or different from the R2D command like “Query” in RFID;</w:t>
      </w:r>
    </w:p>
    <w:p w14:paraId="0CD9FCBC" w14:textId="43CAD760" w:rsidR="00EE3BB7" w:rsidRPr="00323E53" w:rsidRDefault="00EE3BB7" w:rsidP="00D35D90">
      <w:pPr>
        <w:pStyle w:val="aff2"/>
        <w:widowControl w:val="0"/>
        <w:numPr>
          <w:ilvl w:val="0"/>
          <w:numId w:val="100"/>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hint="eastAsia"/>
          <w:b/>
          <w:bCs/>
          <w:i/>
          <w:iCs/>
          <w:szCs w:val="20"/>
        </w:rPr>
        <w:t>F</w:t>
      </w:r>
      <w:r w:rsidRPr="00323E53">
        <w:rPr>
          <w:rFonts w:ascii="Times New Roman" w:eastAsia="等线" w:hAnsi="Times New Roman"/>
          <w:b/>
          <w:bCs/>
          <w:i/>
          <w:iCs/>
          <w:szCs w:val="20"/>
        </w:rPr>
        <w:t>FS: Whether other parameters are needed.</w:t>
      </w:r>
    </w:p>
    <w:bookmarkEnd w:id="59"/>
    <w:p w14:paraId="57B54C40" w14:textId="06F6ABA3" w:rsidR="00DD36E6" w:rsidRDefault="00DD36E6" w:rsidP="00DD36E6">
      <w:pPr>
        <w:widowControl w:val="0"/>
        <w:autoSpaceDN w:val="0"/>
        <w:spacing w:beforeLines="50" w:before="120" w:after="120"/>
        <w:ind w:left="0" w:firstLine="0"/>
        <w:jc w:val="both"/>
        <w:rPr>
          <w:rFonts w:ascii="Times New Roman" w:eastAsia="等线" w:hAnsi="Times New Roman"/>
          <w:szCs w:val="20"/>
          <w:lang w:eastAsia="zh-CN"/>
        </w:rPr>
      </w:pPr>
      <w:r w:rsidRPr="00DD36E6">
        <w:rPr>
          <w:rFonts w:ascii="Times New Roman" w:eastAsia="等线" w:hAnsi="Times New Roman" w:hint="eastAsia"/>
          <w:szCs w:val="20"/>
          <w:lang w:eastAsia="zh-CN"/>
        </w:rPr>
        <w:lastRenderedPageBreak/>
        <w:t>A</w:t>
      </w:r>
      <w:r w:rsidRPr="00DD36E6">
        <w:rPr>
          <w:rFonts w:ascii="Times New Roman" w:eastAsia="等线" w:hAnsi="Times New Roman"/>
          <w:szCs w:val="20"/>
          <w:lang w:eastAsia="zh-CN"/>
        </w:rPr>
        <w:t xml:space="preserve">nother aspect can be considered is </w:t>
      </w:r>
      <w:r>
        <w:rPr>
          <w:rFonts w:ascii="Times New Roman" w:eastAsia="等线" w:hAnsi="Times New Roman"/>
          <w:szCs w:val="20"/>
          <w:lang w:eastAsia="zh-CN"/>
        </w:rPr>
        <w:t>to adjust the parameter about resource allocation during an inventory round</w:t>
      </w:r>
      <w:r w:rsidR="00666A3D">
        <w:rPr>
          <w:rFonts w:ascii="Times New Roman" w:eastAsia="等线" w:hAnsi="Times New Roman"/>
          <w:szCs w:val="20"/>
          <w:lang w:eastAsia="zh-CN"/>
        </w:rPr>
        <w:t xml:space="preserve">. For </w:t>
      </w:r>
      <w:r>
        <w:rPr>
          <w:rFonts w:ascii="Times New Roman" w:eastAsia="等线" w:hAnsi="Times New Roman"/>
          <w:szCs w:val="20"/>
          <w:lang w:eastAsia="zh-CN"/>
        </w:rPr>
        <w:t xml:space="preserve">example, a </w:t>
      </w:r>
      <w:r w:rsidRPr="00DD36E6">
        <w:rPr>
          <w:rFonts w:ascii="Times New Roman" w:eastAsia="等线" w:hAnsi="Times New Roman"/>
          <w:szCs w:val="20"/>
          <w:lang w:eastAsia="zh-CN"/>
        </w:rPr>
        <w:t>R2D command like “</w:t>
      </w:r>
      <w:proofErr w:type="spellStart"/>
      <w:r w:rsidRPr="00991D64">
        <w:rPr>
          <w:rFonts w:ascii="Times New Roman" w:eastAsia="等线" w:hAnsi="Times New Roman"/>
          <w:i/>
          <w:iCs/>
          <w:szCs w:val="20"/>
          <w:lang w:eastAsia="zh-CN"/>
        </w:rPr>
        <w:t>QueryAdjust</w:t>
      </w:r>
      <w:proofErr w:type="spellEnd"/>
      <w:r w:rsidRPr="00DD36E6">
        <w:rPr>
          <w:rFonts w:ascii="Times New Roman" w:eastAsia="等线" w:hAnsi="Times New Roman"/>
          <w:szCs w:val="20"/>
          <w:lang w:eastAsia="zh-CN"/>
        </w:rPr>
        <w:t>” in RFID</w:t>
      </w:r>
      <w:r>
        <w:rPr>
          <w:rFonts w:ascii="Times New Roman" w:eastAsia="等线" w:hAnsi="Times New Roman"/>
          <w:szCs w:val="20"/>
          <w:lang w:eastAsia="zh-CN"/>
        </w:rPr>
        <w:t xml:space="preserve"> can also be introduced </w:t>
      </w:r>
      <w:r w:rsidR="00991D64">
        <w:rPr>
          <w:rFonts w:ascii="Times New Roman" w:eastAsia="等线" w:hAnsi="Times New Roman"/>
          <w:szCs w:val="20"/>
          <w:lang w:eastAsia="zh-CN"/>
        </w:rPr>
        <w:t xml:space="preserve">to adjust </w:t>
      </w:r>
      <w:r w:rsidR="00991D64" w:rsidRPr="00991D64">
        <w:rPr>
          <w:rFonts w:ascii="Times New Roman" w:eastAsia="等线" w:hAnsi="Times New Roman"/>
          <w:szCs w:val="20"/>
          <w:lang w:eastAsia="zh-CN"/>
        </w:rPr>
        <w:t xml:space="preserve">the </w:t>
      </w:r>
      <w:bookmarkStart w:id="62" w:name="OLE_LINK43"/>
      <w:r w:rsidR="00991D64" w:rsidRPr="00991D64">
        <w:rPr>
          <w:rFonts w:ascii="Times New Roman" w:eastAsia="等线" w:hAnsi="Times New Roman"/>
          <w:szCs w:val="20"/>
          <w:lang w:eastAsia="zh-CN"/>
        </w:rPr>
        <w:t>value of “</w:t>
      </w:r>
      <w:r w:rsidR="00991D64" w:rsidRPr="003D13AD">
        <w:rPr>
          <w:rFonts w:ascii="Times New Roman" w:eastAsia="等线" w:hAnsi="Times New Roman"/>
          <w:i/>
          <w:iCs/>
          <w:szCs w:val="20"/>
          <w:lang w:eastAsia="zh-CN"/>
        </w:rPr>
        <w:t>Q</w:t>
      </w:r>
      <w:r w:rsidR="00991D64" w:rsidRPr="00991D64">
        <w:rPr>
          <w:rFonts w:ascii="Times New Roman" w:eastAsia="等线" w:hAnsi="Times New Roman"/>
          <w:szCs w:val="20"/>
          <w:lang w:eastAsia="zh-CN"/>
        </w:rPr>
        <w:t>”</w:t>
      </w:r>
      <w:bookmarkEnd w:id="62"/>
      <w:r w:rsidR="00991D64" w:rsidRPr="00991D64">
        <w:rPr>
          <w:rFonts w:ascii="Times New Roman" w:eastAsia="等线" w:hAnsi="Times New Roman"/>
          <w:szCs w:val="20"/>
          <w:lang w:eastAsia="zh-CN"/>
        </w:rPr>
        <w:t xml:space="preserve"> which </w:t>
      </w:r>
      <w:r w:rsidR="00991D64">
        <w:rPr>
          <w:rFonts w:ascii="Times New Roman" w:eastAsia="等线" w:hAnsi="Times New Roman"/>
          <w:szCs w:val="20"/>
          <w:lang w:eastAsia="zh-CN"/>
        </w:rPr>
        <w:t xml:space="preserve">is used to </w:t>
      </w:r>
      <w:r w:rsidR="00991D64" w:rsidRPr="00991D64">
        <w:rPr>
          <w:rFonts w:ascii="Times New Roman" w:eastAsia="等线" w:hAnsi="Times New Roman"/>
          <w:szCs w:val="20"/>
          <w:lang w:eastAsia="zh-CN"/>
        </w:rPr>
        <w:t>determine</w:t>
      </w:r>
      <w:r w:rsidR="00991D64">
        <w:rPr>
          <w:rFonts w:ascii="Times New Roman" w:eastAsia="等线" w:hAnsi="Times New Roman"/>
          <w:szCs w:val="20"/>
          <w:lang w:eastAsia="zh-CN"/>
        </w:rPr>
        <w:t xml:space="preserve"> </w:t>
      </w:r>
      <w:r w:rsidR="00991D64" w:rsidRPr="00991D64">
        <w:rPr>
          <w:rFonts w:ascii="Times New Roman" w:eastAsia="等线" w:hAnsi="Times New Roman"/>
          <w:szCs w:val="20"/>
          <w:lang w:eastAsia="zh-CN"/>
        </w:rPr>
        <w:t>the number of access occasion</w:t>
      </w:r>
      <w:r w:rsidR="00991D64">
        <w:rPr>
          <w:rFonts w:ascii="Times New Roman" w:eastAsia="等线" w:hAnsi="Times New Roman"/>
          <w:szCs w:val="20"/>
          <w:lang w:eastAsia="zh-CN"/>
        </w:rPr>
        <w:t>s</w:t>
      </w:r>
      <w:r w:rsidR="00991D64" w:rsidRPr="00991D64">
        <w:rPr>
          <w:rFonts w:ascii="Times New Roman" w:eastAsia="等线" w:hAnsi="Times New Roman"/>
          <w:szCs w:val="20"/>
          <w:lang w:eastAsia="zh-CN"/>
        </w:rPr>
        <w:t xml:space="preserve"> in an inventory round</w:t>
      </w:r>
      <w:r w:rsidR="00991D64">
        <w:rPr>
          <w:rFonts w:ascii="Times New Roman" w:eastAsia="等线" w:hAnsi="Times New Roman"/>
          <w:szCs w:val="20"/>
          <w:lang w:eastAsia="zh-CN"/>
        </w:rPr>
        <w:t>. Besides, it can also be considered that the aforementioned R2D command can also be used to adjust the number of candidate frequency/time domain resources in a single access occasion.</w:t>
      </w:r>
    </w:p>
    <w:p w14:paraId="6717349F" w14:textId="1DD96B8B" w:rsidR="00E93409" w:rsidRPr="00E93409" w:rsidRDefault="00E93409" w:rsidP="00DD36E6">
      <w:pPr>
        <w:widowControl w:val="0"/>
        <w:autoSpaceDN w:val="0"/>
        <w:spacing w:beforeLines="50" w:before="120" w:after="120"/>
        <w:ind w:left="0" w:firstLine="0"/>
        <w:jc w:val="both"/>
        <w:rPr>
          <w:rFonts w:ascii="Times New Roman" w:eastAsia="等线" w:hAnsi="Times New Roman"/>
          <w:b/>
          <w:bCs/>
          <w:i/>
          <w:iCs/>
          <w:szCs w:val="20"/>
          <w:lang w:eastAsia="zh-CN"/>
        </w:rPr>
      </w:pPr>
      <w:bookmarkStart w:id="63" w:name="OLE_LINK62"/>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sidR="007A23FF">
        <w:rPr>
          <w:rFonts w:ascii="Times New Roman" w:eastAsia="等线" w:hAnsi="Times New Roman"/>
          <w:b/>
          <w:bCs/>
          <w:i/>
          <w:iCs/>
          <w:szCs w:val="20"/>
          <w:lang w:eastAsia="zh-CN"/>
        </w:rPr>
        <w:t>3</w:t>
      </w:r>
      <w:r w:rsidRPr="00E93409">
        <w:rPr>
          <w:rFonts w:ascii="Times New Roman" w:eastAsia="等线" w:hAnsi="Times New Roman"/>
          <w:b/>
          <w:bCs/>
          <w:i/>
          <w:iCs/>
          <w:szCs w:val="20"/>
          <w:lang w:eastAsia="zh-CN"/>
        </w:rPr>
        <w:t>: From RAN1 perspective, a R2D command like “</w:t>
      </w:r>
      <w:proofErr w:type="spellStart"/>
      <w:r w:rsidRPr="00E93409">
        <w:rPr>
          <w:rFonts w:ascii="Times New Roman" w:eastAsia="等线" w:hAnsi="Times New Roman"/>
          <w:b/>
          <w:bCs/>
          <w:i/>
          <w:iCs/>
          <w:szCs w:val="20"/>
          <w:lang w:eastAsia="zh-CN"/>
        </w:rPr>
        <w:t>QueryAdjust</w:t>
      </w:r>
      <w:proofErr w:type="spellEnd"/>
      <w:r w:rsidRPr="00E93409">
        <w:rPr>
          <w:rFonts w:ascii="Times New Roman" w:eastAsia="等线" w:hAnsi="Times New Roman"/>
          <w:b/>
          <w:bCs/>
          <w:i/>
          <w:iCs/>
          <w:szCs w:val="20"/>
          <w:lang w:eastAsia="zh-CN"/>
        </w:rPr>
        <w:t xml:space="preserve">” in RFID can also be introduced to adjust the value of “Q” which is used to determine the number of access occasions and the number of candidate frequency/time domain resources in a single access occasion. </w:t>
      </w:r>
    </w:p>
    <w:bookmarkEnd w:id="60"/>
    <w:bookmarkEnd w:id="63"/>
    <w:p w14:paraId="06A1786F" w14:textId="3B880419" w:rsidR="003A0982" w:rsidRPr="00771B6C" w:rsidRDefault="003A0982" w:rsidP="00FD65CA">
      <w:pPr>
        <w:pStyle w:val="1"/>
        <w:rPr>
          <w:sz w:val="28"/>
          <w:szCs w:val="28"/>
        </w:rPr>
      </w:pPr>
      <w:r w:rsidRPr="00771B6C">
        <w:rPr>
          <w:sz w:val="28"/>
          <w:szCs w:val="28"/>
        </w:rPr>
        <w:t>Frame structure</w:t>
      </w:r>
    </w:p>
    <w:p w14:paraId="27BED9B3" w14:textId="40233ABF" w:rsidR="00620982" w:rsidRPr="009D44F0" w:rsidRDefault="00B4354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achieve better co-existence performance</w:t>
      </w:r>
      <w:r w:rsidR="00EF6FCD" w:rsidRPr="009D44F0">
        <w:rPr>
          <w:rFonts w:ascii="Times New Roman" w:eastAsiaTheme="minorEastAsia" w:hAnsi="Times New Roman"/>
          <w:szCs w:val="20"/>
          <w:lang w:eastAsia="zh-CN"/>
        </w:rPr>
        <w:t xml:space="preserve"> and reuse the transmitter of NR system as much as possible</w:t>
      </w:r>
      <w:r w:rsidR="00531028" w:rsidRPr="009D44F0">
        <w:rPr>
          <w:rFonts w:ascii="Times New Roman" w:eastAsiaTheme="minorEastAsia" w:hAnsi="Times New Roman"/>
          <w:szCs w:val="20"/>
          <w:lang w:eastAsia="zh-CN"/>
        </w:rPr>
        <w:t xml:space="preserve">, </w:t>
      </w:r>
      <w:bookmarkStart w:id="64" w:name="OLE_LINK141"/>
      <w:r w:rsidR="00EF6FCD" w:rsidRPr="009D44F0">
        <w:rPr>
          <w:rFonts w:ascii="Times New Roman" w:eastAsiaTheme="minorEastAsia" w:hAnsi="Times New Roman"/>
          <w:szCs w:val="20"/>
          <w:lang w:eastAsia="zh-CN"/>
        </w:rPr>
        <w:t xml:space="preserve">the </w:t>
      </w:r>
      <w:r w:rsidR="00531028" w:rsidRPr="009D44F0">
        <w:rPr>
          <w:rFonts w:ascii="Times New Roman" w:eastAsiaTheme="minorEastAsia" w:hAnsi="Times New Roman"/>
          <w:szCs w:val="20"/>
          <w:lang w:eastAsia="zh-CN"/>
        </w:rPr>
        <w:t>boundary</w:t>
      </w:r>
      <w:bookmarkEnd w:id="64"/>
      <w:r w:rsidRPr="009D44F0">
        <w:rPr>
          <w:rFonts w:ascii="Times New Roman" w:eastAsiaTheme="minorEastAsia" w:hAnsi="Times New Roman"/>
          <w:szCs w:val="20"/>
          <w:lang w:eastAsia="zh-CN"/>
        </w:rPr>
        <w:t xml:space="preserve"> of a R2D chip</w:t>
      </w:r>
      <w:r w:rsidR="00531028"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 xml:space="preserve">is </w:t>
      </w:r>
      <w:r w:rsidR="001F78C3" w:rsidRPr="009D44F0">
        <w:rPr>
          <w:rFonts w:ascii="Times New Roman" w:eastAsiaTheme="minorEastAsia" w:hAnsi="Times New Roman"/>
          <w:szCs w:val="20"/>
          <w:lang w:eastAsia="zh-CN"/>
        </w:rPr>
        <w:t xml:space="preserve">supposed </w:t>
      </w:r>
      <w:r w:rsidR="00D47C73"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be aligned with NR OFDM symbol</w:t>
      </w:r>
      <w:r w:rsidR="00210305" w:rsidRPr="009D44F0">
        <w:rPr>
          <w:rFonts w:ascii="Times New Roman" w:eastAsiaTheme="minorEastAsia" w:hAnsi="Times New Roman"/>
          <w:szCs w:val="20"/>
          <w:lang w:eastAsia="zh-CN"/>
        </w:rPr>
        <w:t xml:space="preserve"> boundary</w:t>
      </w:r>
      <w:r w:rsidR="00C8113B" w:rsidRPr="009D44F0">
        <w:rPr>
          <w:rFonts w:ascii="Times New Roman" w:eastAsiaTheme="minorEastAsia" w:hAnsi="Times New Roman"/>
          <w:szCs w:val="20"/>
          <w:lang w:eastAsia="zh-CN"/>
        </w:rPr>
        <w:t xml:space="preserve">. However, the number of </w:t>
      </w:r>
      <w:r w:rsidR="00210305" w:rsidRPr="009D44F0">
        <w:rPr>
          <w:rFonts w:ascii="Times New Roman" w:eastAsiaTheme="minorEastAsia" w:hAnsi="Times New Roman"/>
          <w:szCs w:val="20"/>
          <w:lang w:eastAsia="zh-CN"/>
        </w:rPr>
        <w:t>chips</w:t>
      </w:r>
      <w:r w:rsidR="00C8113B" w:rsidRPr="009D44F0">
        <w:rPr>
          <w:rFonts w:ascii="Times New Roman" w:eastAsiaTheme="minorEastAsia" w:hAnsi="Times New Roman"/>
          <w:szCs w:val="20"/>
          <w:lang w:eastAsia="zh-CN"/>
        </w:rPr>
        <w:t xml:space="preserve"> that</w:t>
      </w:r>
      <w:r w:rsidR="00210305" w:rsidRPr="009D44F0">
        <w:rPr>
          <w:rFonts w:ascii="Times New Roman" w:eastAsiaTheme="minorEastAsia" w:hAnsi="Times New Roman"/>
          <w:szCs w:val="20"/>
          <w:lang w:eastAsia="zh-CN"/>
        </w:rPr>
        <w:t xml:space="preserve"> </w:t>
      </w:r>
      <w:r w:rsidR="00570E9D" w:rsidRPr="009D44F0">
        <w:rPr>
          <w:rFonts w:ascii="Times New Roman" w:eastAsiaTheme="minorEastAsia" w:hAnsi="Times New Roman"/>
          <w:szCs w:val="20"/>
          <w:lang w:eastAsia="zh-CN"/>
        </w:rPr>
        <w:t>can</w:t>
      </w:r>
      <w:r w:rsidR="0044224D" w:rsidRPr="009D44F0">
        <w:rPr>
          <w:rFonts w:ascii="Times New Roman" w:eastAsiaTheme="minorEastAsia" w:hAnsi="Times New Roman"/>
          <w:szCs w:val="20"/>
          <w:lang w:eastAsia="zh-CN"/>
        </w:rPr>
        <w:t xml:space="preserve"> map to one OFDM symbol </w:t>
      </w:r>
      <w:r w:rsidR="00570E9D" w:rsidRPr="009D44F0">
        <w:rPr>
          <w:rFonts w:ascii="Times New Roman" w:eastAsiaTheme="minorEastAsia" w:hAnsi="Times New Roman"/>
          <w:szCs w:val="20"/>
          <w:lang w:eastAsia="zh-CN"/>
        </w:rPr>
        <w:t>need</w:t>
      </w:r>
      <w:r w:rsidR="00666A3D">
        <w:rPr>
          <w:rFonts w:ascii="Times New Roman" w:eastAsiaTheme="minorEastAsia" w:hAnsi="Times New Roman"/>
          <w:szCs w:val="20"/>
          <w:lang w:eastAsia="zh-CN"/>
        </w:rPr>
        <w:t>s</w:t>
      </w:r>
      <w:r w:rsidR="00570E9D" w:rsidRPr="009D44F0">
        <w:rPr>
          <w:rFonts w:ascii="Times New Roman" w:eastAsiaTheme="minorEastAsia" w:hAnsi="Times New Roman"/>
          <w:szCs w:val="20"/>
          <w:lang w:eastAsia="zh-CN"/>
        </w:rPr>
        <w:t xml:space="preserve"> to</w:t>
      </w:r>
      <w:r w:rsidR="0044224D" w:rsidRPr="009D44F0">
        <w:rPr>
          <w:rFonts w:ascii="Times New Roman" w:eastAsiaTheme="minorEastAsia" w:hAnsi="Times New Roman"/>
          <w:szCs w:val="20"/>
          <w:lang w:eastAsia="zh-CN"/>
        </w:rPr>
        <w:t xml:space="preserve"> be </w:t>
      </w:r>
      <w:r w:rsidR="00C8113B" w:rsidRPr="009D44F0">
        <w:rPr>
          <w:rFonts w:ascii="Times New Roman" w:eastAsiaTheme="minorEastAsia" w:hAnsi="Times New Roman"/>
          <w:szCs w:val="20"/>
          <w:lang w:eastAsia="zh-CN"/>
        </w:rPr>
        <w:t>further discussed. The design in the LP-WUS WI can be considered as starting point</w:t>
      </w:r>
      <w:r w:rsidR="0044224D" w:rsidRPr="009D44F0">
        <w:rPr>
          <w:rFonts w:ascii="Times New Roman" w:eastAsiaTheme="minorEastAsia" w:hAnsi="Times New Roman"/>
          <w:szCs w:val="20"/>
          <w:lang w:eastAsia="zh-CN"/>
        </w:rPr>
        <w:t>.</w:t>
      </w:r>
      <w:r w:rsidR="00210305" w:rsidRPr="009D44F0">
        <w:rPr>
          <w:rFonts w:ascii="Times New Roman" w:eastAsiaTheme="minorEastAsia" w:hAnsi="Times New Roman"/>
          <w:szCs w:val="20"/>
          <w:lang w:eastAsia="zh-CN"/>
        </w:rPr>
        <w:t xml:space="preserve"> From our perspective, this kind of alignment can be controlled by </w:t>
      </w:r>
      <w:bookmarkStart w:id="65" w:name="OLE_LINK142"/>
      <w:proofErr w:type="spellStart"/>
      <w:r w:rsidR="00210305" w:rsidRPr="009D44F0">
        <w:rPr>
          <w:rFonts w:ascii="Times New Roman" w:eastAsiaTheme="minorEastAsia" w:hAnsi="Times New Roman"/>
          <w:szCs w:val="20"/>
          <w:lang w:eastAsia="zh-CN"/>
        </w:rPr>
        <w:t>gNB</w:t>
      </w:r>
      <w:proofErr w:type="spellEnd"/>
      <w:r w:rsidR="00210305" w:rsidRPr="009D44F0">
        <w:rPr>
          <w:rFonts w:ascii="Times New Roman" w:eastAsiaTheme="minorEastAsia" w:hAnsi="Times New Roman"/>
          <w:szCs w:val="20"/>
          <w:lang w:eastAsia="zh-CN"/>
        </w:rPr>
        <w:t xml:space="preserve"> or intermediate UE</w:t>
      </w:r>
      <w:bookmarkEnd w:id="65"/>
      <w:r w:rsidR="001F78C3" w:rsidRPr="009D44F0">
        <w:rPr>
          <w:rFonts w:ascii="Times New Roman" w:eastAsiaTheme="minorEastAsia" w:hAnsi="Times New Roman"/>
          <w:szCs w:val="20"/>
          <w:lang w:eastAsia="zh-CN"/>
        </w:rPr>
        <w:t>. However</w:t>
      </w:r>
      <w:r w:rsidR="00210305" w:rsidRPr="009D44F0">
        <w:rPr>
          <w:rFonts w:ascii="Times New Roman" w:eastAsiaTheme="minorEastAsia" w:hAnsi="Times New Roman"/>
          <w:szCs w:val="20"/>
          <w:lang w:eastAsia="zh-CN"/>
        </w:rPr>
        <w:t xml:space="preserve">, the alignment </w:t>
      </w:r>
      <w:r w:rsidR="001F78C3" w:rsidRPr="009D44F0">
        <w:rPr>
          <w:rFonts w:ascii="Times New Roman" w:eastAsiaTheme="minorEastAsia" w:hAnsi="Times New Roman"/>
          <w:szCs w:val="20"/>
          <w:lang w:eastAsia="zh-CN"/>
        </w:rPr>
        <w:t>is</w:t>
      </w:r>
      <w:r w:rsidR="000A3A21"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transparent to the device</w:t>
      </w:r>
      <w:r w:rsidR="000A3A21" w:rsidRPr="009D44F0">
        <w:rPr>
          <w:rFonts w:ascii="Times New Roman" w:eastAsiaTheme="minorEastAsia" w:hAnsi="Times New Roman"/>
          <w:szCs w:val="20"/>
          <w:lang w:eastAsia="zh-CN"/>
        </w:rPr>
        <w:t xml:space="preserve"> as the accurate synchronization cannot be maintained</w:t>
      </w:r>
      <w:r w:rsidR="00501E1D" w:rsidRPr="009D44F0">
        <w:rPr>
          <w:rFonts w:ascii="Times New Roman" w:eastAsiaTheme="minorEastAsia" w:hAnsi="Times New Roman"/>
          <w:szCs w:val="20"/>
          <w:lang w:eastAsia="zh-CN"/>
        </w:rPr>
        <w:t xml:space="preserve"> in the device side</w:t>
      </w:r>
      <w:r w:rsidR="00210305" w:rsidRPr="009D44F0">
        <w:rPr>
          <w:rFonts w:ascii="Times New Roman" w:eastAsiaTheme="minorEastAsia" w:hAnsi="Times New Roman"/>
          <w:szCs w:val="20"/>
          <w:lang w:eastAsia="zh-CN"/>
        </w:rPr>
        <w:t>.</w:t>
      </w:r>
      <w:r w:rsidR="003F2D6E" w:rsidRPr="009D44F0">
        <w:rPr>
          <w:rFonts w:ascii="Times New Roman" w:eastAsiaTheme="minorEastAsia" w:hAnsi="Times New Roman"/>
          <w:szCs w:val="20"/>
          <w:lang w:eastAsia="zh-CN"/>
        </w:rPr>
        <w:t xml:space="preserve"> During the RAN1#116bis meeting, the following agreement has been reached in which the start of R2D transmission from reader perspective is assumed to be aligned with the OFDM symbol boundary.</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22563A36" w14:textId="77777777" w:rsidR="00501E1D" w:rsidRPr="009D44F0" w:rsidRDefault="00501E1D" w:rsidP="00FD65CA">
            <w:pPr>
              <w:ind w:left="0" w:firstLine="0"/>
              <w:rPr>
                <w:iCs/>
                <w:szCs w:val="20"/>
                <w:lang w:val="en-US" w:eastAsia="x-none"/>
              </w:rPr>
            </w:pPr>
            <w:r w:rsidRPr="009D44F0">
              <w:rPr>
                <w:iCs/>
                <w:szCs w:val="20"/>
                <w:highlight w:val="green"/>
                <w:lang w:val="en-US" w:eastAsia="x-none"/>
              </w:rPr>
              <w:t>Agreement</w:t>
            </w:r>
          </w:p>
          <w:p w14:paraId="1B36ABC8" w14:textId="464397B0" w:rsidR="00501E1D" w:rsidRPr="009D44F0" w:rsidRDefault="00501E1D" w:rsidP="00FD65CA">
            <w:pPr>
              <w:ind w:left="0" w:firstLine="0"/>
              <w:rPr>
                <w:iCs/>
                <w:szCs w:val="20"/>
                <w:lang w:val="en-US" w:eastAsia="x-none"/>
              </w:rPr>
            </w:pPr>
            <w:bookmarkStart w:id="66" w:name="OLE_LINK86"/>
            <w:r w:rsidRPr="009D44F0">
              <w:rPr>
                <w:iCs/>
                <w:szCs w:val="20"/>
                <w:lang w:val="en-US" w:eastAsia="x-none"/>
              </w:rPr>
              <w:t xml:space="preserve">For R2D transmission, if OFDM-based waveform is used, </w:t>
            </w:r>
            <w:bookmarkStart w:id="67" w:name="OLE_LINK31"/>
            <w:r w:rsidRPr="009D44F0">
              <w:rPr>
                <w:iCs/>
                <w:szCs w:val="20"/>
                <w:lang w:val="en-US" w:eastAsia="x-none"/>
              </w:rPr>
              <w:t>the start of R2D transmission from reader perspective is assumed to be aligned with the boundary of an NR OFDM symbol (including the CP) for in-band/guard-band operation</w:t>
            </w:r>
            <w:bookmarkEnd w:id="67"/>
            <w:r w:rsidRPr="009D44F0">
              <w:rPr>
                <w:iCs/>
                <w:szCs w:val="20"/>
                <w:lang w:val="en-US" w:eastAsia="x-none"/>
              </w:rPr>
              <w:t>.</w:t>
            </w:r>
            <w:bookmarkEnd w:id="66"/>
          </w:p>
        </w:tc>
      </w:tr>
    </w:tbl>
    <w:p w14:paraId="0E56F5E5" w14:textId="39EA386F" w:rsidR="00375CEE" w:rsidRPr="009D44F0" w:rsidRDefault="00375CEE" w:rsidP="00FD65CA">
      <w:pPr>
        <w:keepNext/>
        <w:widowControl w:val="0"/>
        <w:autoSpaceDN w:val="0"/>
        <w:spacing w:beforeLines="50" w:before="120" w:after="120"/>
        <w:ind w:left="0" w:firstLine="0"/>
        <w:jc w:val="center"/>
        <w:rPr>
          <w:szCs w:val="20"/>
        </w:rPr>
      </w:pPr>
      <w:r w:rsidRPr="009D44F0">
        <w:rPr>
          <w:rFonts w:ascii="Times New Roman" w:eastAsiaTheme="minorEastAsia" w:hAnsi="Times New Roman"/>
          <w:noProof/>
          <w:szCs w:val="20"/>
          <w:lang w:eastAsia="zh-CN"/>
        </w:rPr>
        <w:drawing>
          <wp:inline distT="0" distB="0" distL="0" distR="0" wp14:anchorId="38AC23C1" wp14:editId="6794AC4E">
            <wp:extent cx="819033" cy="1777171"/>
            <wp:effectExtent l="0" t="0" r="63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34270" cy="1810232"/>
                    </a:xfrm>
                    <a:prstGeom prst="rect">
                      <a:avLst/>
                    </a:prstGeom>
                  </pic:spPr>
                </pic:pic>
              </a:graphicData>
            </a:graphic>
          </wp:inline>
        </w:drawing>
      </w:r>
    </w:p>
    <w:p w14:paraId="392417A7" w14:textId="75EA949B" w:rsidR="00375CEE" w:rsidRPr="009D44F0" w:rsidRDefault="00375CEE" w:rsidP="00FD65CA">
      <w:pPr>
        <w:pStyle w:val="a4"/>
        <w:jc w:val="center"/>
      </w:pPr>
      <w:r w:rsidRPr="009D44F0">
        <w:t xml:space="preserve">Figure </w:t>
      </w:r>
      <w:r w:rsidR="006B6BC2">
        <w:t>13</w:t>
      </w:r>
      <w:r w:rsidR="0045195C" w:rsidRPr="009D44F0">
        <w:t xml:space="preserve"> </w:t>
      </w:r>
      <w:r w:rsidRPr="009D44F0">
        <w:t xml:space="preserve">Aligned </w:t>
      </w:r>
      <w:r w:rsidRPr="009D44F0">
        <w:rPr>
          <w:rFonts w:hint="eastAsia"/>
        </w:rPr>
        <w:t>Ambient</w:t>
      </w:r>
      <w:r w:rsidRPr="009D44F0">
        <w:t xml:space="preserve"> IoT symbol(s) within one NR OFDM symbol</w:t>
      </w:r>
    </w:p>
    <w:p w14:paraId="1EBE873D" w14:textId="530FC63D"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3A62AAE3" w14:textId="77777777"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T</w:t>
      </w:r>
      <w:r w:rsidRPr="009D44F0">
        <w:rPr>
          <w:rFonts w:ascii="Times New Roman" w:eastAsiaTheme="minorEastAsia" w:hAnsi="Times New Roman"/>
          <w:szCs w:val="20"/>
          <w:lang w:eastAsia="zh-CN"/>
        </w:rPr>
        <w:t xml:space="preserve">here are two remaining issues on R2D transmission time domain alignment: </w:t>
      </w:r>
    </w:p>
    <w:p w14:paraId="397890CF" w14:textId="7A544511" w:rsidR="00251B52" w:rsidRPr="009D44F0" w:rsidRDefault="00251B52" w:rsidP="009663B9">
      <w:pPr>
        <w:pStyle w:val="aff2"/>
        <w:widowControl w:val="0"/>
        <w:numPr>
          <w:ilvl w:val="0"/>
          <w:numId w:val="18"/>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 xml:space="preserve">Whether </w:t>
      </w:r>
      <w:bookmarkStart w:id="68" w:name="OLE_LINK89"/>
      <w:r w:rsidRPr="009D44F0">
        <w:rPr>
          <w:rFonts w:ascii="Times New Roman" w:eastAsiaTheme="minorEastAsia" w:hAnsi="Times New Roman"/>
          <w:szCs w:val="20"/>
        </w:rPr>
        <w:t>the end of R2D transmission needs to be aligned with the boundary of an NR symbol for in-band/guard-band operation</w:t>
      </w:r>
      <w:bookmarkEnd w:id="68"/>
      <w:r w:rsidRPr="009D44F0">
        <w:rPr>
          <w:rFonts w:ascii="Times New Roman" w:eastAsiaTheme="minorEastAsia" w:hAnsi="Times New Roman"/>
          <w:szCs w:val="20"/>
        </w:rPr>
        <w:t xml:space="preserve">? </w:t>
      </w:r>
    </w:p>
    <w:p w14:paraId="1AB9AD5B" w14:textId="73606AEB" w:rsidR="00251B52" w:rsidRPr="009D44F0" w:rsidRDefault="00251B52" w:rsidP="009663B9">
      <w:pPr>
        <w:pStyle w:val="aff2"/>
        <w:widowControl w:val="0"/>
        <w:numPr>
          <w:ilvl w:val="0"/>
          <w:numId w:val="18"/>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Whether the reader needs to align the start and/or the end of R2D transmission with the boundary of an NR slot for in-band/guard-band operation?</w:t>
      </w:r>
    </w:p>
    <w:p w14:paraId="54F2A485" w14:textId="49277B75"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1), </w:t>
      </w:r>
      <w:r w:rsidR="00A52CF1">
        <w:rPr>
          <w:rFonts w:ascii="Times New Roman" w:eastAsiaTheme="minorEastAsia" w:hAnsi="Times New Roman"/>
          <w:szCs w:val="20"/>
          <w:lang w:eastAsia="zh-CN"/>
        </w:rPr>
        <w:t xml:space="preserve">according to the </w:t>
      </w:r>
      <w:r w:rsidR="00174720">
        <w:rPr>
          <w:rFonts w:ascii="Times New Roman" w:eastAsiaTheme="minorEastAsia" w:hAnsi="Times New Roman"/>
          <w:szCs w:val="20"/>
          <w:lang w:eastAsia="zh-CN"/>
        </w:rPr>
        <w:t>following agreement</w:t>
      </w:r>
      <w:r w:rsidRPr="009D44F0">
        <w:rPr>
          <w:rFonts w:ascii="Times New Roman" w:eastAsiaTheme="minorEastAsia" w:hAnsi="Times New Roman"/>
          <w:szCs w:val="20"/>
          <w:lang w:eastAsia="zh-CN"/>
        </w:rPr>
        <w:t xml:space="preserve">, </w:t>
      </w:r>
      <w:r w:rsidR="00174720">
        <w:rPr>
          <w:rFonts w:ascii="Times New Roman" w:eastAsiaTheme="minorEastAsia" w:hAnsi="Times New Roman"/>
          <w:szCs w:val="20"/>
          <w:lang w:eastAsia="zh-CN"/>
        </w:rPr>
        <w:t xml:space="preserve">since it has been agreed that </w:t>
      </w:r>
      <w:r w:rsidR="00174720" w:rsidRPr="00174720">
        <w:rPr>
          <w:rFonts w:ascii="Times New Roman" w:eastAsiaTheme="minorEastAsia" w:hAnsi="Times New Roman"/>
          <w:szCs w:val="20"/>
          <w:lang w:eastAsia="zh-CN"/>
        </w:rPr>
        <w:t xml:space="preserve">padding can be used </w:t>
      </w:r>
      <w:r w:rsidR="00174720">
        <w:rPr>
          <w:rFonts w:ascii="Times New Roman" w:eastAsiaTheme="minorEastAsia" w:hAnsi="Times New Roman"/>
          <w:szCs w:val="20"/>
          <w:lang w:eastAsia="zh-CN"/>
        </w:rPr>
        <w:t xml:space="preserve">when </w:t>
      </w:r>
      <w:r w:rsidR="00174720" w:rsidRPr="00174720">
        <w:rPr>
          <w:rFonts w:ascii="Times New Roman" w:eastAsiaTheme="minorEastAsia" w:hAnsi="Times New Roman"/>
          <w:szCs w:val="20"/>
          <w:lang w:eastAsia="zh-CN"/>
        </w:rPr>
        <w:t>the generated number of chips for the R2D transmission does not fully occupy the last OFDM symbol</w:t>
      </w:r>
      <w:r w:rsidR="0017472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 xml:space="preserve">it </w:t>
      </w:r>
      <w:bookmarkStart w:id="69" w:name="OLE_LINK88"/>
      <w:r w:rsidR="00174720">
        <w:rPr>
          <w:rFonts w:ascii="Times New Roman" w:eastAsiaTheme="minorEastAsia" w:hAnsi="Times New Roman"/>
          <w:szCs w:val="20"/>
          <w:lang w:eastAsia="zh-CN"/>
        </w:rPr>
        <w:t xml:space="preserve">can be concluded that </w:t>
      </w:r>
      <w:bookmarkEnd w:id="69"/>
      <w:r w:rsidRPr="009D44F0">
        <w:rPr>
          <w:rFonts w:ascii="Times New Roman" w:eastAsiaTheme="minorEastAsia" w:hAnsi="Times New Roman"/>
          <w:szCs w:val="20"/>
          <w:lang w:eastAsia="zh-CN"/>
        </w:rPr>
        <w:t>mak</w:t>
      </w:r>
      <w:r w:rsidR="00174720">
        <w:rPr>
          <w:rFonts w:ascii="Times New Roman" w:eastAsiaTheme="minorEastAsia" w:hAnsi="Times New Roman"/>
          <w:szCs w:val="20"/>
          <w:lang w:eastAsia="zh-CN"/>
        </w:rPr>
        <w:t>ing</w:t>
      </w:r>
      <w:r w:rsidRPr="009D44F0">
        <w:rPr>
          <w:rFonts w:ascii="Times New Roman" w:eastAsiaTheme="minorEastAsia" w:hAnsi="Times New Roman"/>
          <w:szCs w:val="20"/>
          <w:lang w:eastAsia="zh-CN"/>
        </w:rPr>
        <w:t xml:space="preserve"> such a restriction on the R2D transmission</w:t>
      </w:r>
      <w:r w:rsidR="00174720">
        <w:rPr>
          <w:rFonts w:ascii="Times New Roman" w:eastAsiaTheme="minorEastAsia" w:hAnsi="Times New Roman"/>
          <w:szCs w:val="20"/>
          <w:lang w:eastAsia="zh-CN"/>
        </w:rPr>
        <w:t xml:space="preserve"> is unnecessary</w:t>
      </w:r>
      <w:r w:rsidRPr="009D44F0">
        <w:rPr>
          <w:rFonts w:ascii="Times New Roman" w:eastAsiaTheme="minorEastAsia" w:hAnsi="Times New Roman"/>
          <w:szCs w:val="20"/>
          <w:lang w:eastAsia="zh-CN"/>
        </w:rPr>
        <w:t>;</w:t>
      </w:r>
    </w:p>
    <w:p w14:paraId="7D9F1088" w14:textId="3F557C6F"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2), </w:t>
      </w:r>
      <w:r w:rsidR="00B544C2" w:rsidRPr="009D44F0">
        <w:rPr>
          <w:rFonts w:ascii="Times New Roman" w:eastAsiaTheme="minorEastAsia" w:hAnsi="Times New Roman"/>
          <w:szCs w:val="20"/>
          <w:lang w:eastAsia="zh-CN"/>
        </w:rPr>
        <w:t>similar to 1), such kind of alignment will make the scheduling more restricted when the A-IoT R2D transmission packet size is small, so we think it is also unnecessary.</w:t>
      </w:r>
    </w:p>
    <w:p w14:paraId="1E49C77D" w14:textId="242CCC11"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0" w:name="OLE_LINK63"/>
      <w:r w:rsidRPr="004857A4">
        <w:rPr>
          <w:rFonts w:ascii="Times New Roman" w:eastAsiaTheme="minorEastAsia" w:hAnsi="Times New Roman"/>
          <w:b/>
          <w:bCs/>
          <w:i/>
          <w:iCs/>
          <w:szCs w:val="20"/>
          <w:lang w:eastAsia="zh-CN"/>
        </w:rPr>
        <w:t xml:space="preserve">Proposal </w:t>
      </w:r>
      <w:r w:rsidR="00174720" w:rsidRPr="004857A4">
        <w:rPr>
          <w:rFonts w:ascii="Times New Roman" w:eastAsiaTheme="minorEastAsia" w:hAnsi="Times New Roman"/>
          <w:b/>
          <w:bCs/>
          <w:i/>
          <w:iCs/>
          <w:szCs w:val="20"/>
          <w:lang w:eastAsia="zh-CN"/>
        </w:rPr>
        <w:t>1</w:t>
      </w:r>
      <w:r w:rsidR="00174720">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The start and/or the end of R2D transmission </w:t>
      </w:r>
      <w:bookmarkStart w:id="71" w:name="OLE_LINK91"/>
      <w:r w:rsidRPr="004857A4">
        <w:rPr>
          <w:rFonts w:ascii="Times New Roman" w:eastAsiaTheme="minorEastAsia" w:hAnsi="Times New Roman"/>
          <w:b/>
          <w:bCs/>
          <w:i/>
          <w:iCs/>
          <w:szCs w:val="20"/>
          <w:lang w:eastAsia="zh-CN"/>
        </w:rPr>
        <w:t>is unnecessary to be</w:t>
      </w:r>
      <w:bookmarkEnd w:id="71"/>
      <w:r w:rsidRPr="004857A4">
        <w:rPr>
          <w:rFonts w:ascii="Times New Roman" w:eastAsiaTheme="minorEastAsia" w:hAnsi="Times New Roman"/>
          <w:b/>
          <w:bCs/>
          <w:i/>
          <w:iCs/>
          <w:szCs w:val="20"/>
          <w:lang w:eastAsia="zh-CN"/>
        </w:rPr>
        <w:t xml:space="preserve"> aligned with the boundary of an NR slot for in-band/guard-band operation.</w:t>
      </w:r>
    </w:p>
    <w:bookmarkEnd w:id="70"/>
    <w:p w14:paraId="1B6C0115" w14:textId="4161CE39"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A</w:t>
      </w:r>
      <w:r w:rsidRPr="009D44F0">
        <w:rPr>
          <w:rFonts w:ascii="Times New Roman" w:eastAsiaTheme="minorEastAsia" w:hAnsi="Times New Roman"/>
          <w:szCs w:val="20"/>
          <w:lang w:eastAsia="zh-CN"/>
        </w:rPr>
        <w:t xml:space="preserve">s aforementioned, Ambient IoT device is difficult to maintain a long-term synchronization, then the UL transmission is more-like an asynchronization transmission and cannot align with the boundary of NR symbol/slot. Therefore, the mechanism in RFID can be regarded as a starting point, </w:t>
      </w:r>
      <w:r w:rsidR="00D00E26" w:rsidRPr="009D44F0">
        <w:rPr>
          <w:rFonts w:ascii="Times New Roman" w:eastAsiaTheme="minorEastAsia" w:hAnsi="Times New Roman"/>
          <w:szCs w:val="20"/>
          <w:lang w:eastAsia="zh-CN"/>
        </w:rPr>
        <w:t xml:space="preserve">in which the timing parameters are counted by millisecond or the integer multiple of </w:t>
      </w:r>
      <w:bookmarkStart w:id="72" w:name="_Hlk157615287"/>
      <w:r w:rsidR="00926542" w:rsidRPr="009D44F0">
        <w:rPr>
          <w:rFonts w:ascii="Times New Roman" w:eastAsiaTheme="minorEastAsia" w:hAnsi="Times New Roman" w:hint="eastAsia"/>
          <w:szCs w:val="20"/>
          <w:lang w:eastAsia="zh-CN"/>
        </w:rPr>
        <w:t>chip</w:t>
      </w:r>
      <w:r w:rsidR="00D00E26" w:rsidRPr="009D44F0">
        <w:rPr>
          <w:rFonts w:ascii="Times New Roman" w:eastAsiaTheme="minorEastAsia" w:hAnsi="Times New Roman"/>
          <w:szCs w:val="20"/>
          <w:lang w:eastAsia="zh-CN"/>
        </w:rPr>
        <w:t xml:space="preserve"> length</w:t>
      </w:r>
      <w:bookmarkEnd w:id="72"/>
      <w:r w:rsidR="00C4540D" w:rsidRPr="009D44F0">
        <w:rPr>
          <w:rFonts w:ascii="Times New Roman" w:eastAsiaTheme="minorEastAsia" w:hAnsi="Times New Roman"/>
          <w:szCs w:val="20"/>
          <w:lang w:eastAsia="zh-CN"/>
        </w:rPr>
        <w:t>.</w:t>
      </w:r>
    </w:p>
    <w:p w14:paraId="5C1B5626" w14:textId="64DCB8C8" w:rsidR="00B65DDB" w:rsidRPr="004857A4" w:rsidRDefault="00B65DD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3" w:name="OLE_LINK1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174720" w:rsidRPr="004857A4">
        <w:rPr>
          <w:rFonts w:ascii="Times New Roman" w:eastAsiaTheme="minorEastAsia" w:hAnsi="Times New Roman"/>
          <w:b/>
          <w:bCs/>
          <w:i/>
          <w:iCs/>
          <w:szCs w:val="20"/>
          <w:lang w:eastAsia="zh-CN"/>
        </w:rPr>
        <w:t>1</w:t>
      </w:r>
      <w:r w:rsidR="00174720">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w:t>
      </w:r>
      <w:bookmarkStart w:id="74" w:name="OLE_LINK30"/>
      <w:r w:rsidRPr="004857A4">
        <w:rPr>
          <w:rFonts w:ascii="Times New Roman" w:eastAsiaTheme="minorEastAsia" w:hAnsi="Times New Roman"/>
          <w:b/>
          <w:bCs/>
          <w:i/>
          <w:iCs/>
          <w:szCs w:val="20"/>
          <w:lang w:eastAsia="zh-CN"/>
        </w:rPr>
        <w:t xml:space="preserve">For </w:t>
      </w:r>
      <w:r w:rsidR="00926542" w:rsidRPr="004857A4">
        <w:rPr>
          <w:rFonts w:ascii="Times New Roman" w:eastAsiaTheme="minorEastAsia" w:hAnsi="Times New Roman"/>
          <w:b/>
          <w:bCs/>
          <w:i/>
          <w:iCs/>
          <w:szCs w:val="20"/>
          <w:lang w:eastAsia="zh-CN"/>
        </w:rPr>
        <w:t xml:space="preserve">A-IoT </w:t>
      </w:r>
      <w:r w:rsidR="00926542" w:rsidRPr="004857A4">
        <w:rPr>
          <w:rFonts w:ascii="Times New Roman" w:eastAsiaTheme="minorEastAsia" w:hAnsi="Times New Roman" w:hint="eastAsia"/>
          <w:b/>
          <w:bCs/>
          <w:i/>
          <w:iCs/>
          <w:szCs w:val="20"/>
          <w:lang w:eastAsia="zh-CN"/>
        </w:rPr>
        <w:t>D</w:t>
      </w:r>
      <w:r w:rsidR="00926542" w:rsidRPr="004857A4">
        <w:rPr>
          <w:rFonts w:ascii="Times New Roman" w:eastAsiaTheme="minorEastAsia" w:hAnsi="Times New Roman"/>
          <w:b/>
          <w:bCs/>
          <w:i/>
          <w:iCs/>
          <w:szCs w:val="20"/>
          <w:lang w:eastAsia="zh-CN"/>
        </w:rPr>
        <w:t>2</w:t>
      </w:r>
      <w:r w:rsidR="00926542" w:rsidRPr="004857A4">
        <w:rPr>
          <w:rFonts w:ascii="Times New Roman" w:eastAsiaTheme="minorEastAsia" w:hAnsi="Times New Roman" w:hint="eastAsia"/>
          <w:b/>
          <w:bCs/>
          <w:i/>
          <w:iCs/>
          <w:szCs w:val="20"/>
          <w:lang w:eastAsia="zh-CN"/>
        </w:rPr>
        <w:t>R</w:t>
      </w:r>
      <w:r w:rsidR="00926542"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xml:space="preserve">, </w:t>
      </w:r>
      <w:r w:rsidR="00C4540D" w:rsidRPr="004857A4">
        <w:rPr>
          <w:rFonts w:ascii="Times New Roman" w:eastAsiaTheme="minorEastAsia" w:hAnsi="Times New Roman"/>
          <w:b/>
          <w:bCs/>
          <w:i/>
          <w:iCs/>
          <w:szCs w:val="20"/>
          <w:lang w:eastAsia="zh-CN"/>
        </w:rPr>
        <w:t>asynchronized transmission is starting point</w:t>
      </w:r>
      <w:bookmarkEnd w:id="74"/>
      <w:r w:rsidR="00C4540D" w:rsidRPr="004857A4">
        <w:rPr>
          <w:rFonts w:ascii="Times New Roman" w:eastAsiaTheme="minorEastAsia" w:hAnsi="Times New Roman"/>
          <w:b/>
          <w:bCs/>
          <w:i/>
          <w:iCs/>
          <w:szCs w:val="20"/>
          <w:lang w:eastAsia="zh-CN"/>
        </w:rPr>
        <w:t>, i.e., the</w:t>
      </w:r>
      <w:r w:rsidR="0079432C"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b/>
          <w:bCs/>
          <w:i/>
          <w:iCs/>
          <w:szCs w:val="20"/>
          <w:lang w:eastAsia="zh-CN"/>
        </w:rPr>
        <w:t xml:space="preserve">D2R </w:t>
      </w:r>
      <w:r w:rsidR="0079432C" w:rsidRPr="004857A4">
        <w:rPr>
          <w:rFonts w:ascii="Times New Roman" w:eastAsiaTheme="minorEastAsia" w:hAnsi="Times New Roman"/>
          <w:b/>
          <w:bCs/>
          <w:i/>
          <w:iCs/>
          <w:szCs w:val="20"/>
          <w:lang w:eastAsia="zh-CN"/>
        </w:rPr>
        <w:t xml:space="preserve">transmission </w:t>
      </w:r>
      <w:r w:rsidR="007F3A72" w:rsidRPr="004857A4">
        <w:rPr>
          <w:rFonts w:ascii="Times New Roman" w:eastAsiaTheme="minorEastAsia" w:hAnsi="Times New Roman"/>
          <w:b/>
          <w:bCs/>
          <w:i/>
          <w:iCs/>
          <w:szCs w:val="20"/>
          <w:lang w:eastAsia="zh-CN"/>
        </w:rPr>
        <w:t>is unnecessary to be</w:t>
      </w:r>
      <w:r w:rsidR="00926542" w:rsidRPr="004857A4">
        <w:rPr>
          <w:rFonts w:ascii="Times New Roman" w:eastAsiaTheme="minorEastAsia" w:hAnsi="Times New Roman"/>
          <w:b/>
          <w:bCs/>
          <w:i/>
          <w:iCs/>
          <w:szCs w:val="20"/>
          <w:lang w:eastAsia="zh-CN"/>
        </w:rPr>
        <w:t xml:space="preserve"> aligned with the NR symbol or slot boundary</w:t>
      </w:r>
      <w:r w:rsidR="0079432C" w:rsidRPr="004857A4">
        <w:rPr>
          <w:rFonts w:ascii="Times New Roman" w:eastAsiaTheme="minorEastAsia" w:hAnsi="Times New Roman"/>
          <w:b/>
          <w:bCs/>
          <w:i/>
          <w:iCs/>
          <w:szCs w:val="20"/>
          <w:lang w:eastAsia="zh-CN"/>
        </w:rPr>
        <w:t>.</w:t>
      </w:r>
    </w:p>
    <w:p w14:paraId="5EA4ECA7" w14:textId="3044FB80" w:rsidR="00B60DFE" w:rsidRPr="009D44F0" w:rsidRDefault="00D319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lastRenderedPageBreak/>
        <w:t>Another</w:t>
      </w:r>
      <w:r w:rsidRPr="009D44F0">
        <w:rPr>
          <w:rFonts w:ascii="Times New Roman" w:eastAsia="宋体" w:hAnsi="Times New Roman"/>
          <w:color w:val="000000"/>
          <w:szCs w:val="20"/>
          <w:lang w:eastAsia="zh-CN"/>
        </w:rPr>
        <w:t xml:space="preserve"> </w:t>
      </w:r>
      <w:r w:rsidRPr="009D44F0">
        <w:rPr>
          <w:rFonts w:ascii="Times New Roman" w:eastAsia="宋体" w:hAnsi="Times New Roman" w:hint="eastAsia"/>
          <w:color w:val="000000"/>
          <w:szCs w:val="20"/>
          <w:lang w:eastAsia="zh-CN"/>
        </w:rPr>
        <w:t>aspect</w:t>
      </w:r>
      <w:r w:rsidRPr="009D44F0">
        <w:rPr>
          <w:rFonts w:ascii="Times New Roman" w:eastAsia="宋体" w:hAnsi="Times New Roman"/>
          <w:color w:val="000000"/>
          <w:szCs w:val="20"/>
          <w:lang w:eastAsia="zh-CN"/>
        </w:rPr>
        <w:t xml:space="preserve"> should be further discussed is whether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should be supported which can be used to determine or derive the end of PRDCH/PDRCH transmission</w:t>
      </w:r>
      <w:r w:rsidR="00B60DFE" w:rsidRPr="009D44F0">
        <w:rPr>
          <w:rFonts w:ascii="Times New Roman" w:eastAsia="宋体" w:hAnsi="Times New Roman"/>
          <w:color w:val="000000"/>
          <w:szCs w:val="20"/>
          <w:lang w:eastAsia="zh-CN"/>
        </w:rPr>
        <w:t xml:space="preserve">. </w:t>
      </w:r>
      <w:r w:rsidR="00316623" w:rsidRPr="009D44F0">
        <w:rPr>
          <w:rFonts w:ascii="Times New Roman" w:eastAsia="宋体" w:hAnsi="Times New Roman"/>
          <w:color w:val="000000"/>
          <w:szCs w:val="20"/>
          <w:lang w:eastAsia="zh-CN"/>
        </w:rPr>
        <w:t>The related agreements are shown in below:</w:t>
      </w:r>
    </w:p>
    <w:tbl>
      <w:tblPr>
        <w:tblStyle w:val="afc"/>
        <w:tblW w:w="0" w:type="auto"/>
        <w:tblLook w:val="04A0" w:firstRow="1" w:lastRow="0" w:firstColumn="1" w:lastColumn="0" w:noHBand="0" w:noVBand="1"/>
      </w:tblPr>
      <w:tblGrid>
        <w:gridCol w:w="9631"/>
      </w:tblGrid>
      <w:tr w:rsidR="00B60DFE" w:rsidRPr="009D44F0" w14:paraId="59EEEBB8" w14:textId="77777777" w:rsidTr="00644207">
        <w:trPr>
          <w:trHeight w:val="2060"/>
        </w:trPr>
        <w:tc>
          <w:tcPr>
            <w:tcW w:w="9631" w:type="dxa"/>
          </w:tcPr>
          <w:p w14:paraId="7817B00F" w14:textId="77777777" w:rsidR="00B60DFE" w:rsidRPr="00D86CEC" w:rsidRDefault="00B60DFE" w:rsidP="00FD65CA">
            <w:pPr>
              <w:adjustRightInd w:val="0"/>
              <w:snapToGrid w:val="0"/>
              <w:rPr>
                <w:b/>
                <w:szCs w:val="20"/>
                <w:lang w:val="en-US"/>
              </w:rPr>
            </w:pPr>
            <w:r w:rsidRPr="00D86CEC">
              <w:rPr>
                <w:b/>
                <w:szCs w:val="20"/>
                <w:highlight w:val="green"/>
                <w:lang w:val="en-US"/>
              </w:rPr>
              <w:t>Agreement</w:t>
            </w:r>
          </w:p>
          <w:p w14:paraId="3FCA3725" w14:textId="77777777" w:rsidR="00B60DFE" w:rsidRPr="009D44F0" w:rsidRDefault="00B60DFE" w:rsidP="00FD65CA">
            <w:pPr>
              <w:adjustRightInd w:val="0"/>
              <w:snapToGrid w:val="0"/>
              <w:rPr>
                <w:bCs/>
                <w:szCs w:val="20"/>
                <w:lang w:val="en-US"/>
              </w:rPr>
            </w:pPr>
            <w:r w:rsidRPr="009D44F0">
              <w:rPr>
                <w:bCs/>
                <w:szCs w:val="20"/>
                <w:lang w:val="en-US"/>
              </w:rPr>
              <w:t xml:space="preserve">To determine or derive the end of PRDCH transmission, study at least following options:  </w:t>
            </w:r>
          </w:p>
          <w:p w14:paraId="4BB25E7B"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 xml:space="preserve">ption 1: R2D </w:t>
            </w:r>
            <w:proofErr w:type="spellStart"/>
            <w:r w:rsidRPr="009D44F0">
              <w:rPr>
                <w:szCs w:val="20"/>
              </w:rPr>
              <w:t>postamble</w:t>
            </w:r>
            <w:proofErr w:type="spellEnd"/>
            <w:r w:rsidRPr="009D44F0">
              <w:rPr>
                <w:szCs w:val="20"/>
              </w:rPr>
              <w:t xml:space="preserve"> immediately follows the PRDCH to indicate the end of the PRDCH.       </w:t>
            </w:r>
          </w:p>
          <w:p w14:paraId="14DF7EEF"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ption 2: Based on R2D control information.</w:t>
            </w:r>
          </w:p>
          <w:p w14:paraId="4B7C176A" w14:textId="77777777" w:rsidR="00D86CEC" w:rsidRDefault="00D86CEC" w:rsidP="00FD65CA">
            <w:pPr>
              <w:adjustRightInd w:val="0"/>
              <w:snapToGrid w:val="0"/>
              <w:rPr>
                <w:b/>
                <w:szCs w:val="20"/>
                <w:highlight w:val="green"/>
                <w:lang w:val="en-US"/>
              </w:rPr>
            </w:pPr>
          </w:p>
          <w:p w14:paraId="5D156007" w14:textId="45A7A545" w:rsidR="00B60DFE" w:rsidRPr="00D86CEC" w:rsidRDefault="00B60DFE" w:rsidP="00FD65CA">
            <w:pPr>
              <w:adjustRightInd w:val="0"/>
              <w:snapToGrid w:val="0"/>
              <w:rPr>
                <w:b/>
                <w:szCs w:val="20"/>
                <w:lang w:val="en-US"/>
              </w:rPr>
            </w:pPr>
            <w:r w:rsidRPr="00D86CEC">
              <w:rPr>
                <w:b/>
                <w:szCs w:val="20"/>
                <w:highlight w:val="green"/>
                <w:lang w:val="en-US"/>
              </w:rPr>
              <w:t>Agreement</w:t>
            </w:r>
          </w:p>
          <w:p w14:paraId="1811D825" w14:textId="77777777" w:rsidR="00B60DFE" w:rsidRPr="009D44F0" w:rsidRDefault="00B60DFE" w:rsidP="00FD65CA">
            <w:pPr>
              <w:adjustRightInd w:val="0"/>
              <w:snapToGrid w:val="0"/>
              <w:rPr>
                <w:bCs/>
                <w:szCs w:val="20"/>
                <w:lang w:val="en-US"/>
              </w:rPr>
            </w:pPr>
            <w:r w:rsidRPr="009D44F0">
              <w:rPr>
                <w:bCs/>
                <w:szCs w:val="20"/>
                <w:lang w:val="en-US"/>
              </w:rPr>
              <w:t xml:space="preserve">For the reader to acquire the end of PDRCH transmission, study at least following options:  </w:t>
            </w:r>
          </w:p>
          <w:p w14:paraId="7F9DB09F"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 xml:space="preserve">ption 1: D2R </w:t>
            </w:r>
            <w:proofErr w:type="spellStart"/>
            <w:r w:rsidRPr="009D44F0">
              <w:rPr>
                <w:szCs w:val="20"/>
              </w:rPr>
              <w:t>postamble</w:t>
            </w:r>
            <w:proofErr w:type="spellEnd"/>
            <w:r w:rsidRPr="009D44F0">
              <w:rPr>
                <w:szCs w:val="20"/>
              </w:rPr>
              <w:t xml:space="preserve"> immediately follows the PDRCH</w:t>
            </w:r>
          </w:p>
          <w:p w14:paraId="5F8DB1E8"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ption 2: Based on control information</w:t>
            </w:r>
          </w:p>
        </w:tc>
      </w:tr>
    </w:tbl>
    <w:p w14:paraId="1CD15723" w14:textId="11D614AD" w:rsidR="007B7F24" w:rsidRPr="009D44F0" w:rsidRDefault="007B7F2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For R2D transmission, there is no further issue on how to determine the end of transmission. Both options can work and RAN1 may only need to select one in the future; However, for D2R transmission, the divergent point is whether the “control information” exactly means the R2D or D2R control information. </w:t>
      </w:r>
      <w:r w:rsidR="00E80562">
        <w:rPr>
          <w:rFonts w:ascii="Times New Roman" w:eastAsia="宋体" w:hAnsi="Times New Roman"/>
          <w:color w:val="000000"/>
          <w:szCs w:val="20"/>
          <w:lang w:eastAsia="zh-CN"/>
        </w:rPr>
        <w:t>I</w:t>
      </w:r>
      <w:r w:rsidRPr="009D44F0">
        <w:rPr>
          <w:rFonts w:ascii="Times New Roman" w:eastAsia="宋体" w:hAnsi="Times New Roman"/>
          <w:color w:val="000000"/>
          <w:szCs w:val="20"/>
          <w:lang w:eastAsia="zh-CN"/>
        </w:rPr>
        <w:t xml:space="preserve">f the reader can know the D2R transmission length in advance, the end of PDRCH can be acquired by the reader only based on the R2D control information, i.e., based on the command type indication in the control information and the corresponding D2R response type with fixed length; otherwise, the end of PDRCH can only be acquired based on D2R control information or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immediately follows the PDRCH, since the D2R response type may have variable length. Moreover, in which case the reader can know the length of D2R response may up to other WG’s discussion.  </w:t>
      </w:r>
    </w:p>
    <w:p w14:paraId="26088B78" w14:textId="77777777" w:rsidR="007B7F24" w:rsidRPr="004857A4" w:rsidRDefault="007B7F24" w:rsidP="00FD65CA">
      <w:pPr>
        <w:spacing w:beforeLines="50" w:before="120"/>
        <w:ind w:left="0" w:firstLine="0"/>
        <w:jc w:val="both"/>
        <w:rPr>
          <w:rFonts w:ascii="Times New Roman" w:eastAsia="宋体" w:hAnsi="Times New Roman"/>
          <w:b/>
          <w:bCs/>
          <w:i/>
          <w:iCs/>
          <w:color w:val="000000"/>
          <w:szCs w:val="20"/>
          <w:lang w:eastAsia="zh-CN"/>
        </w:rPr>
      </w:pPr>
      <w:bookmarkStart w:id="75" w:name="OLE_LINK50"/>
      <w:r w:rsidRPr="004857A4">
        <w:rPr>
          <w:rFonts w:ascii="Times New Roman" w:eastAsia="宋体" w:hAnsi="Times New Roman"/>
          <w:b/>
          <w:bCs/>
          <w:i/>
          <w:iCs/>
          <w:color w:val="000000"/>
          <w:szCs w:val="20"/>
          <w:lang w:eastAsia="zh-CN"/>
        </w:rPr>
        <w:t>Observation 4: For the reader to acquire the end of PDRCH transmission,</w:t>
      </w:r>
    </w:p>
    <w:p w14:paraId="30DB4573" w14:textId="77777777" w:rsidR="007B7F24" w:rsidRPr="004857A4" w:rsidRDefault="007B7F24" w:rsidP="00D35D90">
      <w:pPr>
        <w:pStyle w:val="aff2"/>
        <w:numPr>
          <w:ilvl w:val="0"/>
          <w:numId w:val="101"/>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670411DC" w14:textId="77777777" w:rsidR="007B7F24" w:rsidRPr="004857A4" w:rsidRDefault="007B7F24" w:rsidP="00D35D90">
      <w:pPr>
        <w:pStyle w:val="aff2"/>
        <w:numPr>
          <w:ilvl w:val="0"/>
          <w:numId w:val="101"/>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 xml:space="preserve">Otherwise, D2R control information or </w:t>
      </w:r>
      <w:proofErr w:type="spellStart"/>
      <w:r w:rsidRPr="004857A4">
        <w:rPr>
          <w:rFonts w:ascii="Times New Roman" w:eastAsia="宋体" w:hAnsi="Times New Roman"/>
          <w:b/>
          <w:bCs/>
          <w:i/>
          <w:iCs/>
          <w:color w:val="000000"/>
          <w:szCs w:val="20"/>
        </w:rPr>
        <w:t>postamble</w:t>
      </w:r>
      <w:proofErr w:type="spellEnd"/>
      <w:r w:rsidRPr="004857A4">
        <w:rPr>
          <w:rFonts w:ascii="Times New Roman" w:eastAsia="宋体" w:hAnsi="Times New Roman"/>
          <w:b/>
          <w:bCs/>
          <w:i/>
          <w:iCs/>
          <w:color w:val="000000"/>
          <w:szCs w:val="20"/>
        </w:rPr>
        <w:t xml:space="preserve"> may need to be used for this purpose;</w:t>
      </w:r>
    </w:p>
    <w:p w14:paraId="11379810" w14:textId="40003B63" w:rsidR="007B7F24" w:rsidRDefault="007B7F24" w:rsidP="00D35D90">
      <w:pPr>
        <w:pStyle w:val="aff2"/>
        <w:numPr>
          <w:ilvl w:val="0"/>
          <w:numId w:val="101"/>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W</w:t>
      </w:r>
      <w:r w:rsidRPr="004857A4">
        <w:rPr>
          <w:rFonts w:ascii="Times New Roman" w:eastAsia="宋体" w:hAnsi="Times New Roman"/>
          <w:b/>
          <w:bCs/>
          <w:i/>
          <w:iCs/>
          <w:color w:val="000000"/>
          <w:szCs w:val="20"/>
        </w:rPr>
        <w:t>hether there is/in which case the reader can know the length of D2R response is up to other WG’s discussion.</w:t>
      </w:r>
    </w:p>
    <w:bookmarkEnd w:id="75"/>
    <w:p w14:paraId="63F317FC" w14:textId="3A95F4D6" w:rsidR="008C1121" w:rsidRPr="008C1121" w:rsidRDefault="008C1121" w:rsidP="008C1121">
      <w:pPr>
        <w:widowControl w:val="0"/>
        <w:autoSpaceDN w:val="0"/>
        <w:spacing w:beforeLines="50" w:before="120" w:after="120"/>
        <w:ind w:left="0" w:firstLine="0"/>
        <w:jc w:val="both"/>
        <w:rPr>
          <w:rFonts w:ascii="Times New Roman" w:eastAsiaTheme="minorEastAsia" w:hAnsi="Times New Roman"/>
          <w:szCs w:val="20"/>
          <w:lang w:eastAsia="zh-CN"/>
        </w:rPr>
      </w:pPr>
      <w:r w:rsidRPr="008C1121">
        <w:rPr>
          <w:rFonts w:ascii="Times New Roman" w:eastAsiaTheme="minorEastAsia" w:hAnsi="Times New Roman" w:hint="eastAsia"/>
          <w:szCs w:val="20"/>
          <w:lang w:eastAsia="zh-CN"/>
        </w:rPr>
        <w:t>D</w:t>
      </w:r>
      <w:r w:rsidRPr="008C1121">
        <w:rPr>
          <w:rFonts w:ascii="Times New Roman" w:eastAsiaTheme="minorEastAsia" w:hAnsi="Times New Roman"/>
          <w:szCs w:val="20"/>
          <w:lang w:eastAsia="zh-CN"/>
        </w:rPr>
        <w:t>uring last meeting, the following proposal has been discussed but no agreement has been finally achieved.</w:t>
      </w:r>
    </w:p>
    <w:tbl>
      <w:tblPr>
        <w:tblStyle w:val="afc"/>
        <w:tblW w:w="0" w:type="auto"/>
        <w:tblLook w:val="04A0" w:firstRow="1" w:lastRow="0" w:firstColumn="1" w:lastColumn="0" w:noHBand="0" w:noVBand="1"/>
      </w:tblPr>
      <w:tblGrid>
        <w:gridCol w:w="9631"/>
      </w:tblGrid>
      <w:tr w:rsidR="008C1121" w14:paraId="31D5442F" w14:textId="77777777" w:rsidTr="003D13AD">
        <w:trPr>
          <w:trHeight w:val="558"/>
        </w:trPr>
        <w:tc>
          <w:tcPr>
            <w:tcW w:w="9631" w:type="dxa"/>
          </w:tcPr>
          <w:p w14:paraId="5DA57E16" w14:textId="77777777" w:rsidR="008C1121" w:rsidRPr="008C1121" w:rsidRDefault="008C1121" w:rsidP="008C1121">
            <w:pPr>
              <w:spacing w:beforeLines="50" w:before="120"/>
              <w:ind w:left="0" w:firstLine="0"/>
              <w:jc w:val="both"/>
              <w:rPr>
                <w:rFonts w:ascii="Times New Roman" w:eastAsia="宋体" w:hAnsi="Times New Roman"/>
                <w:color w:val="000000"/>
                <w:szCs w:val="20"/>
                <w:lang w:eastAsia="zh-CN"/>
              </w:rPr>
            </w:pPr>
            <w:r w:rsidRPr="008C1121">
              <w:rPr>
                <w:rFonts w:ascii="Times New Roman" w:eastAsia="宋体" w:hAnsi="Times New Roman"/>
                <w:color w:val="000000"/>
                <w:szCs w:val="20"/>
                <w:lang w:eastAsia="zh-CN"/>
              </w:rPr>
              <w:t>FL</w:t>
            </w:r>
            <w:r w:rsidRPr="008C1121">
              <w:rPr>
                <w:rFonts w:ascii="Times New Roman" w:eastAsia="宋体" w:hAnsi="Times New Roman" w:hint="eastAsia"/>
                <w:color w:val="000000"/>
                <w:szCs w:val="20"/>
                <w:lang w:eastAsia="zh-CN"/>
              </w:rPr>
              <w:t>3</w:t>
            </w:r>
            <w:r w:rsidRPr="008C1121">
              <w:rPr>
                <w:rFonts w:ascii="Times New Roman" w:eastAsia="宋体" w:hAnsi="Times New Roman"/>
                <w:color w:val="000000"/>
                <w:szCs w:val="20"/>
                <w:lang w:eastAsia="zh-CN"/>
              </w:rPr>
              <w:t xml:space="preserve"> High Priority Proposal 3.1-1</w:t>
            </w:r>
            <w:r w:rsidRPr="008C1121">
              <w:rPr>
                <w:rFonts w:ascii="Times New Roman" w:eastAsia="宋体" w:hAnsi="Times New Roman" w:hint="eastAsia"/>
                <w:color w:val="000000"/>
                <w:szCs w:val="20"/>
                <w:lang w:eastAsia="zh-CN"/>
              </w:rPr>
              <w:t>c</w:t>
            </w:r>
            <w:r w:rsidRPr="008C1121">
              <w:rPr>
                <w:rFonts w:ascii="Times New Roman" w:eastAsia="宋体" w:hAnsi="Times New Roman"/>
                <w:color w:val="000000"/>
                <w:szCs w:val="20"/>
                <w:lang w:eastAsia="zh-CN"/>
              </w:rPr>
              <w:t>: Study following two options of time</w:t>
            </w:r>
            <w:r w:rsidRPr="008C1121">
              <w:rPr>
                <w:rFonts w:ascii="Times New Roman" w:eastAsia="宋体" w:hAnsi="Times New Roman" w:hint="eastAsia"/>
                <w:color w:val="000000"/>
                <w:szCs w:val="20"/>
                <w:lang w:eastAsia="zh-CN"/>
              </w:rPr>
              <w:t>/frequency</w:t>
            </w:r>
            <w:r w:rsidRPr="008C1121">
              <w:rPr>
                <w:rFonts w:ascii="Times New Roman" w:eastAsia="宋体" w:hAnsi="Times New Roman"/>
                <w:color w:val="000000"/>
                <w:szCs w:val="20"/>
                <w:lang w:eastAsia="zh-CN"/>
              </w:rPr>
              <w:t xml:space="preserve"> synchronization for D2R transmission and reception.</w:t>
            </w:r>
          </w:p>
          <w:p w14:paraId="30E308FB" w14:textId="77777777" w:rsidR="008C1121" w:rsidRPr="008C1121" w:rsidRDefault="008C1121" w:rsidP="009663B9">
            <w:pPr>
              <w:pStyle w:val="aff2"/>
              <w:numPr>
                <w:ilvl w:val="0"/>
                <w:numId w:val="20"/>
              </w:numPr>
              <w:spacing w:beforeLines="50" w:before="120"/>
              <w:ind w:leftChars="0"/>
              <w:jc w:val="both"/>
              <w:rPr>
                <w:rFonts w:ascii="Times New Roman" w:eastAsia="宋体" w:hAnsi="Times New Roman"/>
                <w:color w:val="000000"/>
                <w:szCs w:val="20"/>
              </w:rPr>
            </w:pPr>
            <w:bookmarkStart w:id="76" w:name="OLE_LINK38"/>
            <w:r w:rsidRPr="008C1121">
              <w:rPr>
                <w:rFonts w:ascii="Times New Roman" w:eastAsia="宋体" w:hAnsi="Times New Roman"/>
                <w:color w:val="000000"/>
                <w:szCs w:val="20"/>
              </w:rPr>
              <w:t>Option 1: device transmits D2R with an initial SFO</w:t>
            </w:r>
            <w:r w:rsidRPr="008C1121">
              <w:rPr>
                <w:rFonts w:ascii="Times New Roman" w:eastAsia="宋体" w:hAnsi="Times New Roman" w:hint="eastAsia"/>
                <w:color w:val="000000"/>
                <w:szCs w:val="20"/>
              </w:rPr>
              <w:t>/CFO</w:t>
            </w:r>
            <w:r w:rsidRPr="008C1121">
              <w:rPr>
                <w:rFonts w:ascii="Times New Roman" w:eastAsia="宋体" w:hAnsi="Times New Roman"/>
                <w:color w:val="000000"/>
                <w:szCs w:val="20"/>
              </w:rPr>
              <w:t xml:space="preserve">. Reader estimates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 xml:space="preserve">of the received D2R transmission for detection/demodulation/decoding.  </w:t>
            </w:r>
          </w:p>
          <w:p w14:paraId="10DC49BF" w14:textId="77777777" w:rsidR="008C1121" w:rsidRPr="008C1121" w:rsidRDefault="008C1121" w:rsidP="009663B9">
            <w:pPr>
              <w:pStyle w:val="aff2"/>
              <w:numPr>
                <w:ilvl w:val="1"/>
                <w:numId w:val="27"/>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 xml:space="preserve">FFS: how D2R transmission should be designed to facilitate reader’s estimation of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of the received D2R transmission</w:t>
            </w:r>
          </w:p>
          <w:bookmarkEnd w:id="76"/>
          <w:p w14:paraId="6E05DF94" w14:textId="77777777" w:rsidR="008C1121" w:rsidRPr="008C1121" w:rsidRDefault="008C1121" w:rsidP="009663B9">
            <w:pPr>
              <w:pStyle w:val="aff2"/>
              <w:numPr>
                <w:ilvl w:val="0"/>
                <w:numId w:val="20"/>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 xml:space="preserve">Option 2: device calibrates the device </w:t>
            </w:r>
            <w:bookmarkStart w:id="77" w:name="OLE_LINK37"/>
            <w:r w:rsidRPr="008C1121">
              <w:rPr>
                <w:rFonts w:ascii="Times New Roman" w:eastAsia="宋体" w:hAnsi="Times New Roman"/>
                <w:color w:val="000000"/>
                <w:szCs w:val="20"/>
              </w:rPr>
              <w:t>clock for D2R transmission by using R2D signal</w:t>
            </w:r>
            <w:r w:rsidRPr="008C1121">
              <w:rPr>
                <w:rFonts w:ascii="Times New Roman" w:eastAsia="宋体" w:hAnsi="Times New Roman" w:hint="eastAsia"/>
                <w:color w:val="000000"/>
                <w:szCs w:val="20"/>
              </w:rPr>
              <w:t>/channel</w:t>
            </w:r>
            <w:bookmarkEnd w:id="77"/>
            <w:r w:rsidRPr="008C1121">
              <w:rPr>
                <w:rFonts w:ascii="Times New Roman" w:eastAsia="宋体" w:hAnsi="Times New Roman"/>
                <w:color w:val="000000"/>
                <w:szCs w:val="20"/>
              </w:rPr>
              <w:t xml:space="preserve"> and transmits D2R with a potential residual SFO</w:t>
            </w:r>
            <w:r w:rsidRPr="008C1121">
              <w:rPr>
                <w:rFonts w:ascii="Times New Roman" w:eastAsia="宋体" w:hAnsi="Times New Roman" w:hint="eastAsia"/>
                <w:color w:val="000000"/>
                <w:szCs w:val="20"/>
              </w:rPr>
              <w:t>/CFO</w:t>
            </w:r>
            <w:r w:rsidRPr="008C1121">
              <w:rPr>
                <w:rFonts w:ascii="Times New Roman" w:eastAsia="宋体" w:hAnsi="Times New Roman"/>
                <w:color w:val="000000"/>
                <w:szCs w:val="20"/>
              </w:rPr>
              <w:t xml:space="preserve">. Reader estimates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 xml:space="preserve">of the received D2R transmission for detection/demodulation/decoding. </w:t>
            </w:r>
          </w:p>
          <w:p w14:paraId="725F1DA2"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 how device calibrates the clock based on a R2D signal</w:t>
            </w:r>
            <w:r w:rsidRPr="008C1121">
              <w:rPr>
                <w:rFonts w:ascii="Times New Roman" w:eastAsia="宋体" w:hAnsi="Times New Roman" w:hint="eastAsia"/>
                <w:color w:val="000000"/>
                <w:szCs w:val="20"/>
              </w:rPr>
              <w:t>/channel</w:t>
            </w:r>
            <w:r w:rsidRPr="008C1121">
              <w:rPr>
                <w:rFonts w:ascii="Times New Roman" w:eastAsia="宋体" w:hAnsi="Times New Roman"/>
                <w:color w:val="000000"/>
                <w:szCs w:val="20"/>
              </w:rPr>
              <w:t xml:space="preserve"> and what is the achievable accuracy</w:t>
            </w:r>
            <w:r w:rsidRPr="008C1121">
              <w:rPr>
                <w:rFonts w:ascii="Times New Roman" w:eastAsia="宋体" w:hAnsi="Times New Roman" w:hint="eastAsia"/>
                <w:color w:val="000000"/>
                <w:szCs w:val="20"/>
              </w:rPr>
              <w:t>.</w:t>
            </w:r>
          </w:p>
          <w:p w14:paraId="4600CD35"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hint="eastAsia"/>
                <w:color w:val="000000"/>
                <w:szCs w:val="20"/>
              </w:rPr>
              <w:t>e.g., a</w:t>
            </w:r>
            <w:r w:rsidRPr="008C1121">
              <w:rPr>
                <w:rFonts w:ascii="Times New Roman" w:eastAsia="宋体" w:hAnsi="Times New Roman"/>
                <w:color w:val="000000"/>
                <w:szCs w:val="20"/>
              </w:rPr>
              <w:t xml:space="preserve"> device updates the number of clock samples for a D2R chip/bit without changing the clock frequency</w:t>
            </w:r>
            <w:r w:rsidRPr="008C1121">
              <w:rPr>
                <w:rFonts w:ascii="Times New Roman" w:eastAsia="宋体" w:hAnsi="Times New Roman" w:hint="eastAsia"/>
                <w:color w:val="000000"/>
                <w:szCs w:val="20"/>
              </w:rPr>
              <w:t xml:space="preserve"> </w:t>
            </w:r>
          </w:p>
          <w:p w14:paraId="27CD3FC0"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 how R2D signal should be designed to facilitate the clock calibration at the device</w:t>
            </w:r>
          </w:p>
          <w:p w14:paraId="081365E5"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w:t>
            </w:r>
            <w:r w:rsidRPr="008C1121">
              <w:rPr>
                <w:rFonts w:ascii="Times New Roman" w:eastAsia="宋体" w:hAnsi="Times New Roman" w:hint="eastAsia"/>
                <w:color w:val="000000"/>
                <w:szCs w:val="20"/>
              </w:rPr>
              <w:t xml:space="preserve"> </w:t>
            </w:r>
            <w:r w:rsidRPr="008C1121">
              <w:rPr>
                <w:rFonts w:ascii="Times New Roman" w:eastAsia="宋体" w:hAnsi="Times New Roman"/>
                <w:color w:val="000000"/>
                <w:szCs w:val="20"/>
              </w:rPr>
              <w:t>how D2R</w:t>
            </w:r>
            <w:r w:rsidRPr="008C1121">
              <w:rPr>
                <w:rFonts w:ascii="Times New Roman" w:eastAsia="宋体" w:hAnsi="Times New Roman" w:hint="eastAsia"/>
                <w:color w:val="000000"/>
                <w:szCs w:val="20"/>
              </w:rPr>
              <w:t xml:space="preserve"> </w:t>
            </w:r>
            <w:r w:rsidRPr="008C1121">
              <w:rPr>
                <w:rFonts w:ascii="Times New Roman" w:eastAsia="宋体" w:hAnsi="Times New Roman"/>
                <w:color w:val="000000"/>
                <w:szCs w:val="20"/>
              </w:rPr>
              <w:t xml:space="preserve">transmission should be designed to facilitate reader’s estimation of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of the received D2R transmission</w:t>
            </w:r>
          </w:p>
          <w:p w14:paraId="1D2865C7" w14:textId="013D39F3" w:rsidR="008C1121" w:rsidRPr="008C1121" w:rsidRDefault="008C1121" w:rsidP="009663B9">
            <w:pPr>
              <w:pStyle w:val="aff2"/>
              <w:numPr>
                <w:ilvl w:val="0"/>
                <w:numId w:val="20"/>
              </w:numPr>
              <w:spacing w:beforeLines="50" w:before="120"/>
              <w:ind w:leftChars="0"/>
              <w:jc w:val="both"/>
              <w:rPr>
                <w:rFonts w:eastAsia="等线" w:cs="Times"/>
                <w:kern w:val="2"/>
                <w:sz w:val="22"/>
                <w:lang w:val="en-US"/>
              </w:rPr>
            </w:pPr>
            <w:r w:rsidRPr="008C1121">
              <w:rPr>
                <w:rFonts w:ascii="Times New Roman" w:eastAsia="宋体" w:hAnsi="Times New Roman" w:hint="eastAsia"/>
                <w:color w:val="000000"/>
                <w:szCs w:val="20"/>
              </w:rPr>
              <w:t xml:space="preserve">Note: the complexity of </w:t>
            </w:r>
            <w:r w:rsidRPr="008C1121">
              <w:rPr>
                <w:rFonts w:ascii="Times New Roman" w:eastAsia="宋体" w:hAnsi="Times New Roman"/>
                <w:color w:val="000000"/>
                <w:szCs w:val="20"/>
              </w:rPr>
              <w:t>calibrat</w:t>
            </w:r>
            <w:r w:rsidRPr="008C1121">
              <w:rPr>
                <w:rFonts w:ascii="Times New Roman" w:eastAsia="宋体" w:hAnsi="Times New Roman" w:hint="eastAsia"/>
                <w:color w:val="000000"/>
                <w:szCs w:val="20"/>
              </w:rPr>
              <w:t>ing</w:t>
            </w:r>
            <w:r w:rsidRPr="008C1121">
              <w:rPr>
                <w:rFonts w:ascii="Times New Roman" w:eastAsia="宋体" w:hAnsi="Times New Roman"/>
                <w:color w:val="000000"/>
                <w:szCs w:val="20"/>
              </w:rPr>
              <w:t xml:space="preserve"> the device clock</w:t>
            </w:r>
            <w:r w:rsidRPr="008C1121">
              <w:rPr>
                <w:rFonts w:ascii="Times New Roman" w:eastAsia="宋体" w:hAnsi="Times New Roman" w:hint="eastAsia"/>
                <w:color w:val="000000"/>
                <w:szCs w:val="20"/>
              </w:rPr>
              <w:t xml:space="preserve"> should be minimized.</w:t>
            </w:r>
          </w:p>
        </w:tc>
      </w:tr>
    </w:tbl>
    <w:p w14:paraId="3F4DC003" w14:textId="16CCC508" w:rsidR="00054164" w:rsidRDefault="003C5140" w:rsidP="00FD65CA">
      <w:pPr>
        <w:spacing w:beforeLines="50" w:before="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A</w:t>
      </w:r>
      <w:r>
        <w:rPr>
          <w:rFonts w:ascii="Times New Roman" w:eastAsia="宋体" w:hAnsi="Times New Roman"/>
          <w:color w:val="000000"/>
          <w:szCs w:val="20"/>
          <w:lang w:val="en-US" w:eastAsia="zh-CN"/>
        </w:rPr>
        <w:t xml:space="preserve">ccording to our companion </w:t>
      </w:r>
      <w:r w:rsidR="003E1C55">
        <w:rPr>
          <w:rFonts w:ascii="Times New Roman" w:eastAsia="宋体" w:hAnsi="Times New Roman"/>
          <w:color w:val="000000"/>
          <w:szCs w:val="20"/>
          <w:lang w:val="en-US" w:eastAsia="zh-CN"/>
        </w:rPr>
        <w:t>[5]</w:t>
      </w:r>
      <w:r>
        <w:rPr>
          <w:rFonts w:ascii="Times New Roman" w:eastAsia="宋体" w:hAnsi="Times New Roman"/>
          <w:color w:val="000000"/>
          <w:szCs w:val="20"/>
          <w:lang w:val="en-US" w:eastAsia="zh-CN"/>
        </w:rPr>
        <w:t xml:space="preserve">, device 1 cannot further </w:t>
      </w:r>
      <w:r w:rsidRPr="003C5140">
        <w:rPr>
          <w:rFonts w:ascii="Times New Roman" w:eastAsia="宋体" w:hAnsi="Times New Roman"/>
          <w:color w:val="000000"/>
          <w:szCs w:val="20"/>
          <w:lang w:val="en-US" w:eastAsia="zh-CN"/>
        </w:rPr>
        <w:t>calibrate</w:t>
      </w:r>
      <w:r w:rsidRPr="003C5140">
        <w:t xml:space="preserve"> </w:t>
      </w:r>
      <w:r>
        <w:t xml:space="preserve">the </w:t>
      </w:r>
      <w:r w:rsidRPr="003C5140">
        <w:rPr>
          <w:rFonts w:ascii="Times New Roman" w:eastAsia="宋体" w:hAnsi="Times New Roman"/>
          <w:color w:val="000000"/>
          <w:szCs w:val="20"/>
          <w:lang w:val="en-US" w:eastAsia="zh-CN"/>
        </w:rPr>
        <w:t>clock for D2R transmission by using R2D signal/channel</w:t>
      </w:r>
      <w:r w:rsidR="00214C38">
        <w:rPr>
          <w:rFonts w:ascii="Times New Roman" w:eastAsia="宋体" w:hAnsi="Times New Roman"/>
          <w:color w:val="000000"/>
          <w:szCs w:val="20"/>
          <w:lang w:val="en-US" w:eastAsia="zh-CN"/>
        </w:rPr>
        <w:t xml:space="preserve"> due to the additional complexity and power consumption</w:t>
      </w:r>
      <w:r>
        <w:rPr>
          <w:rFonts w:ascii="Times New Roman" w:eastAsia="宋体" w:hAnsi="Times New Roman"/>
          <w:color w:val="000000"/>
          <w:szCs w:val="20"/>
          <w:lang w:val="en-US" w:eastAsia="zh-CN"/>
        </w:rPr>
        <w:t xml:space="preserve">, based on a value of initial SFO </w:t>
      </w:r>
      <w:r w:rsidRPr="003C5140">
        <w:rPr>
          <w:rFonts w:ascii="Times New Roman" w:eastAsia="宋体" w:hAnsi="Times New Roman"/>
          <w:color w:val="000000"/>
          <w:szCs w:val="20"/>
          <w:lang w:val="en-US" w:eastAsia="zh-CN"/>
        </w:rPr>
        <w:t>from the range of [0.1 ~ 1] * 10^5 ppm</w:t>
      </w:r>
      <w:r>
        <w:rPr>
          <w:rFonts w:ascii="Times New Roman" w:eastAsia="宋体" w:hAnsi="Times New Roman"/>
          <w:color w:val="000000"/>
          <w:szCs w:val="20"/>
          <w:lang w:val="en-US" w:eastAsia="zh-CN"/>
        </w:rPr>
        <w:t xml:space="preserve">. Another aspect should be considered the reader cannot have a prior information about device type then it cannot assume the device can always do the </w:t>
      </w:r>
      <w:bookmarkStart w:id="78" w:name="_Hlk177655275"/>
      <w:r>
        <w:rPr>
          <w:rFonts w:ascii="Times New Roman" w:eastAsia="宋体" w:hAnsi="Times New Roman"/>
          <w:color w:val="000000"/>
          <w:szCs w:val="20"/>
          <w:lang w:val="en-US" w:eastAsia="zh-CN"/>
        </w:rPr>
        <w:t>clock calibration</w:t>
      </w:r>
      <w:r w:rsidR="00214C38">
        <w:rPr>
          <w:rFonts w:ascii="Times New Roman" w:eastAsia="宋体" w:hAnsi="Times New Roman"/>
          <w:color w:val="000000"/>
          <w:szCs w:val="20"/>
          <w:lang w:val="en-US" w:eastAsia="zh-CN"/>
        </w:rPr>
        <w:t xml:space="preserve"> operation</w:t>
      </w:r>
      <w:bookmarkEnd w:id="78"/>
      <w:r>
        <w:rPr>
          <w:rFonts w:ascii="Times New Roman" w:eastAsia="宋体" w:hAnsi="Times New Roman"/>
          <w:color w:val="000000"/>
          <w:szCs w:val="20"/>
          <w:lang w:val="en-US" w:eastAsia="zh-CN"/>
        </w:rPr>
        <w:t xml:space="preserve">. </w:t>
      </w:r>
      <w:r w:rsidR="00EE4FAC">
        <w:rPr>
          <w:rFonts w:ascii="Times New Roman" w:eastAsia="宋体" w:hAnsi="Times New Roman"/>
          <w:color w:val="000000"/>
          <w:szCs w:val="20"/>
          <w:lang w:val="en-US" w:eastAsia="zh-CN"/>
        </w:rPr>
        <w:t xml:space="preserve">Thus, Option 1 should be agreed because anyway the reader need to do </w:t>
      </w:r>
      <w:r w:rsidR="00EE4FAC" w:rsidRPr="00EE4FAC">
        <w:rPr>
          <w:rFonts w:ascii="Times New Roman" w:eastAsia="宋体" w:hAnsi="Times New Roman"/>
          <w:color w:val="000000"/>
          <w:szCs w:val="20"/>
          <w:lang w:val="en-US" w:eastAsia="zh-CN"/>
        </w:rPr>
        <w:t>clock calibration operation</w:t>
      </w:r>
      <w:r w:rsidR="00EE4FAC">
        <w:rPr>
          <w:rFonts w:ascii="Times New Roman" w:eastAsia="宋体" w:hAnsi="Times New Roman"/>
          <w:color w:val="000000"/>
          <w:szCs w:val="20"/>
          <w:lang w:val="en-US" w:eastAsia="zh-CN"/>
        </w:rPr>
        <w:t xml:space="preserve"> regardless whether the device can do this.</w:t>
      </w:r>
    </w:p>
    <w:p w14:paraId="76DFA602" w14:textId="43D046DC" w:rsidR="00EE4FAC" w:rsidRPr="00CF6B2A" w:rsidRDefault="00EE4FAC" w:rsidP="00FD65CA">
      <w:pPr>
        <w:spacing w:beforeLines="50" w:before="120"/>
        <w:ind w:left="0" w:firstLine="0"/>
        <w:jc w:val="both"/>
        <w:rPr>
          <w:rFonts w:ascii="Times New Roman" w:eastAsia="宋体" w:hAnsi="Times New Roman"/>
          <w:b/>
          <w:bCs/>
          <w:i/>
          <w:iCs/>
          <w:color w:val="000000"/>
          <w:szCs w:val="20"/>
          <w:lang w:val="en-US" w:eastAsia="zh-CN"/>
        </w:rPr>
      </w:pPr>
      <w:r w:rsidRPr="00CF6B2A">
        <w:rPr>
          <w:rFonts w:ascii="Times New Roman" w:eastAsia="宋体" w:hAnsi="Times New Roman" w:hint="eastAsia"/>
          <w:b/>
          <w:bCs/>
          <w:i/>
          <w:iCs/>
          <w:color w:val="000000"/>
          <w:szCs w:val="20"/>
          <w:lang w:val="en-US" w:eastAsia="zh-CN"/>
        </w:rPr>
        <w:t>Proposal</w:t>
      </w:r>
      <w:r w:rsidRPr="00CF6B2A">
        <w:rPr>
          <w:rFonts w:ascii="Times New Roman" w:eastAsia="宋体" w:hAnsi="Times New Roman"/>
          <w:b/>
          <w:bCs/>
          <w:i/>
          <w:iCs/>
          <w:color w:val="000000"/>
          <w:szCs w:val="20"/>
          <w:lang w:val="en-US" w:eastAsia="zh-CN"/>
        </w:rPr>
        <w:t xml:space="preserve"> </w:t>
      </w:r>
      <w:r w:rsidR="00464E57" w:rsidRPr="00CF6B2A">
        <w:rPr>
          <w:rFonts w:ascii="Times New Roman" w:eastAsia="宋体" w:hAnsi="Times New Roman"/>
          <w:b/>
          <w:bCs/>
          <w:i/>
          <w:iCs/>
          <w:color w:val="000000"/>
          <w:szCs w:val="20"/>
          <w:lang w:val="en-US" w:eastAsia="zh-CN"/>
        </w:rPr>
        <w:t>1</w:t>
      </w:r>
      <w:r w:rsidR="00464E57">
        <w:rPr>
          <w:rFonts w:ascii="Times New Roman" w:eastAsia="宋体" w:hAnsi="Times New Roman"/>
          <w:b/>
          <w:bCs/>
          <w:i/>
          <w:iCs/>
          <w:color w:val="000000"/>
          <w:szCs w:val="20"/>
          <w:lang w:val="en-US" w:eastAsia="zh-CN"/>
        </w:rPr>
        <w:t>6</w:t>
      </w:r>
      <w:r w:rsidRPr="00CF6B2A">
        <w:rPr>
          <w:rFonts w:ascii="Times New Roman" w:eastAsia="宋体" w:hAnsi="Times New Roman"/>
          <w:b/>
          <w:bCs/>
          <w:i/>
          <w:iCs/>
          <w:color w:val="000000"/>
          <w:szCs w:val="20"/>
          <w:lang w:val="en-US" w:eastAsia="zh-CN"/>
        </w:rPr>
        <w:t xml:space="preserve">: </w:t>
      </w:r>
      <w:r w:rsidR="005A6439" w:rsidRPr="00CF6B2A">
        <w:rPr>
          <w:rFonts w:ascii="Times New Roman" w:eastAsia="宋体" w:hAnsi="Times New Roman"/>
          <w:b/>
          <w:bCs/>
          <w:i/>
          <w:iCs/>
          <w:color w:val="000000"/>
          <w:szCs w:val="20"/>
          <w:lang w:val="en-US" w:eastAsia="zh-CN"/>
        </w:rPr>
        <w:t>Option 1 of time/frequency synchronization for D2R transmission and reception should be selected as baseline.</w:t>
      </w:r>
    </w:p>
    <w:p w14:paraId="0E214474" w14:textId="77777777" w:rsidR="005A6439" w:rsidRPr="00CF6B2A" w:rsidRDefault="005A6439" w:rsidP="00D35D90">
      <w:pPr>
        <w:pStyle w:val="aff2"/>
        <w:numPr>
          <w:ilvl w:val="0"/>
          <w:numId w:val="102"/>
        </w:numPr>
        <w:spacing w:beforeLines="50" w:before="120"/>
        <w:ind w:leftChars="0"/>
        <w:jc w:val="both"/>
        <w:rPr>
          <w:rFonts w:ascii="Times New Roman" w:eastAsia="宋体" w:hAnsi="Times New Roman"/>
          <w:b/>
          <w:bCs/>
          <w:i/>
          <w:iCs/>
          <w:color w:val="000000"/>
          <w:szCs w:val="20"/>
        </w:rPr>
      </w:pPr>
      <w:r w:rsidRPr="00CF6B2A">
        <w:rPr>
          <w:rFonts w:ascii="Times New Roman" w:eastAsia="宋体" w:hAnsi="Times New Roman"/>
          <w:b/>
          <w:bCs/>
          <w:i/>
          <w:iCs/>
          <w:color w:val="000000"/>
          <w:szCs w:val="20"/>
        </w:rPr>
        <w:t>Option 1: device transmits D2R with an initial SFO</w:t>
      </w:r>
      <w:r w:rsidRPr="00CF6B2A">
        <w:rPr>
          <w:rFonts w:ascii="Times New Roman" w:eastAsia="宋体" w:hAnsi="Times New Roman" w:hint="eastAsia"/>
          <w:b/>
          <w:bCs/>
          <w:i/>
          <w:iCs/>
          <w:color w:val="000000"/>
          <w:szCs w:val="20"/>
        </w:rPr>
        <w:t>/CFO</w:t>
      </w:r>
      <w:r w:rsidRPr="00CF6B2A">
        <w:rPr>
          <w:rFonts w:ascii="Times New Roman" w:eastAsia="宋体" w:hAnsi="Times New Roman"/>
          <w:b/>
          <w:bCs/>
          <w:i/>
          <w:iCs/>
          <w:color w:val="000000"/>
          <w:szCs w:val="20"/>
        </w:rPr>
        <w:t xml:space="preserve">. Reader estimates the </w:t>
      </w:r>
      <w:r w:rsidRPr="00CF6B2A">
        <w:rPr>
          <w:rFonts w:ascii="Times New Roman" w:eastAsia="宋体" w:hAnsi="Times New Roman" w:hint="eastAsia"/>
          <w:b/>
          <w:bCs/>
          <w:i/>
          <w:iCs/>
          <w:color w:val="000000"/>
          <w:szCs w:val="20"/>
        </w:rPr>
        <w:t>time/</w:t>
      </w:r>
      <w:r w:rsidRPr="00CF6B2A">
        <w:rPr>
          <w:rFonts w:ascii="Times New Roman" w:eastAsia="宋体" w:hAnsi="Times New Roman"/>
          <w:b/>
          <w:bCs/>
          <w:i/>
          <w:iCs/>
          <w:color w:val="000000"/>
          <w:szCs w:val="20"/>
        </w:rPr>
        <w:t xml:space="preserve">frequency </w:t>
      </w:r>
      <w:r w:rsidRPr="00CF6B2A">
        <w:rPr>
          <w:rFonts w:ascii="Times New Roman" w:eastAsia="宋体" w:hAnsi="Times New Roman" w:hint="eastAsia"/>
          <w:b/>
          <w:bCs/>
          <w:i/>
          <w:iCs/>
          <w:color w:val="000000"/>
          <w:szCs w:val="20"/>
        </w:rPr>
        <w:t xml:space="preserve">error </w:t>
      </w:r>
      <w:r w:rsidRPr="00CF6B2A">
        <w:rPr>
          <w:rFonts w:ascii="Times New Roman" w:eastAsia="宋体" w:hAnsi="Times New Roman"/>
          <w:b/>
          <w:bCs/>
          <w:i/>
          <w:iCs/>
          <w:color w:val="000000"/>
          <w:szCs w:val="20"/>
        </w:rPr>
        <w:t xml:space="preserve">of the received D2R transmission for detection/demodulation/decoding.  </w:t>
      </w:r>
    </w:p>
    <w:p w14:paraId="5EFDD90C" w14:textId="283B2FE1" w:rsidR="007B64D5" w:rsidRDefault="007C72D8"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Regarding the </w:t>
      </w:r>
      <w:r w:rsidR="00252210">
        <w:rPr>
          <w:rFonts w:ascii="Times New Roman" w:eastAsia="宋体" w:hAnsi="Times New Roman"/>
          <w:color w:val="000000"/>
          <w:szCs w:val="20"/>
          <w:lang w:eastAsia="zh-CN"/>
        </w:rPr>
        <w:t xml:space="preserve">remaining </w:t>
      </w:r>
      <w:r>
        <w:rPr>
          <w:rFonts w:ascii="Times New Roman" w:eastAsia="宋体" w:hAnsi="Times New Roman"/>
          <w:color w:val="000000"/>
          <w:szCs w:val="20"/>
          <w:lang w:eastAsia="zh-CN"/>
        </w:rPr>
        <w:t xml:space="preserve">FFS part, </w:t>
      </w:r>
      <w:r w:rsidR="007B64D5">
        <w:rPr>
          <w:rFonts w:ascii="Times New Roman" w:eastAsia="宋体" w:hAnsi="Times New Roman"/>
          <w:color w:val="000000"/>
          <w:szCs w:val="20"/>
          <w:lang w:eastAsia="zh-CN"/>
        </w:rPr>
        <w:t xml:space="preserve">the following agreement has been reached in which four options have been listed </w:t>
      </w:r>
      <w:r w:rsidR="007B64D5" w:rsidRPr="007B64D5">
        <w:rPr>
          <w:rFonts w:ascii="Times New Roman" w:eastAsia="宋体" w:hAnsi="Times New Roman"/>
          <w:color w:val="000000"/>
          <w:szCs w:val="20"/>
          <w:lang w:eastAsia="zh-CN"/>
        </w:rPr>
        <w:t>to facilitate reader’s estimation of the time/frequency error of the received D2R transmission</w:t>
      </w:r>
      <w:r w:rsidR="00644147">
        <w:rPr>
          <w:rFonts w:ascii="Times New Roman" w:eastAsia="宋体" w:hAnsi="Times New Roman"/>
          <w:color w:val="000000"/>
          <w:szCs w:val="20"/>
          <w:lang w:eastAsia="zh-CN"/>
        </w:rPr>
        <w:t>:</w:t>
      </w:r>
    </w:p>
    <w:tbl>
      <w:tblPr>
        <w:tblStyle w:val="afc"/>
        <w:tblW w:w="0" w:type="auto"/>
        <w:tblLook w:val="04A0" w:firstRow="1" w:lastRow="0" w:firstColumn="1" w:lastColumn="0" w:noHBand="0" w:noVBand="1"/>
      </w:tblPr>
      <w:tblGrid>
        <w:gridCol w:w="9631"/>
      </w:tblGrid>
      <w:tr w:rsidR="00644147" w14:paraId="1D455656" w14:textId="77777777" w:rsidTr="00644147">
        <w:trPr>
          <w:trHeight w:val="2362"/>
        </w:trPr>
        <w:tc>
          <w:tcPr>
            <w:tcW w:w="9631" w:type="dxa"/>
          </w:tcPr>
          <w:p w14:paraId="11E8A661" w14:textId="77777777" w:rsidR="00644147" w:rsidRPr="00606C5B" w:rsidRDefault="00644147" w:rsidP="00644147">
            <w:pPr>
              <w:adjustRightInd w:val="0"/>
              <w:snapToGrid w:val="0"/>
              <w:ind w:left="0" w:firstLine="0"/>
              <w:rPr>
                <w:rFonts w:ascii="Times New Roman" w:eastAsia="宋体" w:hAnsi="Times New Roman"/>
                <w:b/>
                <w:bCs/>
                <w:lang w:eastAsia="zh-CN"/>
              </w:rPr>
            </w:pPr>
            <w:r w:rsidRPr="00606C5B">
              <w:rPr>
                <w:rFonts w:ascii="Times New Roman" w:eastAsia="宋体" w:hAnsi="Times New Roman"/>
                <w:b/>
                <w:bCs/>
                <w:highlight w:val="green"/>
                <w:lang w:eastAsia="zh-CN"/>
              </w:rPr>
              <w:lastRenderedPageBreak/>
              <w:t>Agreement</w:t>
            </w:r>
          </w:p>
          <w:p w14:paraId="2543973B" w14:textId="77777777" w:rsidR="00644147" w:rsidRPr="00644147" w:rsidRDefault="00644147" w:rsidP="00644147">
            <w:pPr>
              <w:numPr>
                <w:ilvl w:val="0"/>
                <w:numId w:val="77"/>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 xml:space="preserve">The TR will capture the following options, and companies are encouraged to </w:t>
            </w:r>
            <w:proofErr w:type="spellStart"/>
            <w:r w:rsidRPr="00644147">
              <w:rPr>
                <w:rFonts w:ascii="Times New Roman" w:eastAsia="Yu Mincho" w:hAnsi="Times New Roman" w:cs="Times"/>
                <w:szCs w:val="20"/>
                <w:lang w:eastAsia="x-none"/>
              </w:rPr>
              <w:t>analyze</w:t>
            </w:r>
            <w:proofErr w:type="spellEnd"/>
            <w:r w:rsidRPr="00644147">
              <w:rPr>
                <w:rFonts w:ascii="Times New Roman" w:eastAsia="Yu Mincho" w:hAnsi="Times New Roman" w:cs="Times"/>
                <w:szCs w:val="20"/>
                <w:lang w:eastAsia="x-none"/>
              </w:rPr>
              <w:t xml:space="preserve"> </w:t>
            </w:r>
            <w:r w:rsidRPr="00644147">
              <w:rPr>
                <w:rFonts w:ascii="Times New Roman" w:eastAsia="等线" w:hAnsi="Times New Roman" w:cs="Times"/>
                <w:szCs w:val="20"/>
                <w:lang w:eastAsia="zh-CN"/>
              </w:rPr>
              <w:t xml:space="preserve">the </w:t>
            </w:r>
            <w:proofErr w:type="spellStart"/>
            <w:r w:rsidRPr="00644147">
              <w:rPr>
                <w:rFonts w:ascii="Times New Roman" w:eastAsia="等线" w:hAnsi="Times New Roman" w:cs="Times"/>
                <w:szCs w:val="20"/>
                <w:lang w:eastAsia="zh-CN"/>
              </w:rPr>
              <w:t>tradeoffs</w:t>
            </w:r>
            <w:proofErr w:type="spellEnd"/>
            <w:r w:rsidRPr="00644147">
              <w:rPr>
                <w:rFonts w:ascii="Times New Roman" w:eastAsia="等线" w:hAnsi="Times New Roman" w:cs="Times"/>
                <w:szCs w:val="20"/>
                <w:lang w:eastAsia="zh-CN"/>
              </w:rPr>
              <w:t xml:space="preserve"> among the </w:t>
            </w:r>
            <w:r w:rsidRPr="00644147">
              <w:rPr>
                <w:rFonts w:ascii="Times New Roman" w:eastAsia="Yu Mincho" w:hAnsi="Times New Roman" w:cs="Times"/>
                <w:szCs w:val="20"/>
                <w:lang w:eastAsia="x-none"/>
              </w:rPr>
              <w:t>following D2R amble(s) options:</w:t>
            </w:r>
          </w:p>
          <w:p w14:paraId="2D0D6A8E" w14:textId="77777777" w:rsidR="00644147" w:rsidRPr="00644147" w:rsidRDefault="00644147" w:rsidP="00644147">
            <w:pPr>
              <w:numPr>
                <w:ilvl w:val="1"/>
                <w:numId w:val="78"/>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Opt</w:t>
            </w:r>
            <w:r w:rsidRPr="00644147">
              <w:rPr>
                <w:rFonts w:ascii="Times New Roman" w:eastAsia="等线" w:hAnsi="Times New Roman" w:cs="Times"/>
                <w:szCs w:val="20"/>
                <w:lang w:eastAsia="zh-CN"/>
              </w:rPr>
              <w:t xml:space="preserve">ion </w:t>
            </w:r>
            <w:r w:rsidRPr="00644147">
              <w:rPr>
                <w:rFonts w:ascii="Times New Roman" w:eastAsia="Yu Mincho" w:hAnsi="Times New Roman" w:cs="Times"/>
                <w:szCs w:val="20"/>
                <w:lang w:eastAsia="x-none"/>
              </w:rPr>
              <w:t>1: D2R preamble only</w:t>
            </w:r>
          </w:p>
          <w:p w14:paraId="76BDA54C" w14:textId="77777777" w:rsidR="00644147" w:rsidRPr="00644147" w:rsidRDefault="00644147" w:rsidP="00644147">
            <w:pPr>
              <w:numPr>
                <w:ilvl w:val="1"/>
                <w:numId w:val="78"/>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Opt</w:t>
            </w:r>
            <w:r w:rsidRPr="00644147">
              <w:rPr>
                <w:rFonts w:ascii="Times New Roman" w:eastAsia="等线" w:hAnsi="Times New Roman" w:cs="Times"/>
                <w:szCs w:val="20"/>
                <w:lang w:eastAsia="zh-CN"/>
              </w:rPr>
              <w:t xml:space="preserve">ion </w:t>
            </w:r>
            <w:r w:rsidRPr="00644147">
              <w:rPr>
                <w:rFonts w:ascii="Times New Roman" w:eastAsia="Yu Mincho" w:hAnsi="Times New Roman" w:cs="Times"/>
                <w:szCs w:val="20"/>
                <w:lang w:eastAsia="x-none"/>
              </w:rPr>
              <w:t xml:space="preserve">2: D2R preamble + </w:t>
            </w:r>
            <w:r w:rsidRPr="00644147">
              <w:rPr>
                <w:rFonts w:ascii="Times New Roman" w:eastAsia="等线" w:hAnsi="Times New Roman" w:cs="Times"/>
                <w:szCs w:val="20"/>
                <w:lang w:eastAsia="zh-CN"/>
              </w:rPr>
              <w:t xml:space="preserve">X </w:t>
            </w:r>
            <w:proofErr w:type="spellStart"/>
            <w:r w:rsidRPr="00644147">
              <w:rPr>
                <w:rFonts w:ascii="Times New Roman" w:eastAsia="Yu Mincho" w:hAnsi="Times New Roman" w:cs="Times"/>
                <w:szCs w:val="20"/>
                <w:lang w:eastAsia="x-none"/>
              </w:rPr>
              <w:t>midamble</w:t>
            </w:r>
            <w:proofErr w:type="spellEnd"/>
            <w:r w:rsidRPr="00644147">
              <w:rPr>
                <w:rFonts w:ascii="Times New Roman" w:eastAsia="等线" w:hAnsi="Times New Roman" w:cs="Times"/>
                <w:szCs w:val="20"/>
                <w:lang w:eastAsia="zh-CN"/>
              </w:rPr>
              <w:t xml:space="preserve">(s), where X </w:t>
            </w:r>
            <w:r w:rsidRPr="00644147">
              <w:rPr>
                <w:rFonts w:ascii="Times New Roman" w:eastAsia="等线" w:hAnsi="Times New Roman" w:cs="Times"/>
                <w:szCs w:val="20"/>
                <w:lang w:eastAsia="zh-CN"/>
              </w:rPr>
              <w:sym w:font="Symbol" w:char="F0B3"/>
            </w:r>
            <w:r w:rsidRPr="00644147">
              <w:rPr>
                <w:rFonts w:ascii="Times New Roman" w:eastAsia="等线" w:hAnsi="Times New Roman" w:cs="Times"/>
                <w:szCs w:val="20"/>
                <w:lang w:eastAsia="zh-CN"/>
              </w:rPr>
              <w:t>1</w:t>
            </w:r>
          </w:p>
          <w:p w14:paraId="647B3B09" w14:textId="77777777" w:rsidR="00644147" w:rsidRPr="00644147" w:rsidRDefault="00644147" w:rsidP="00644147">
            <w:pPr>
              <w:numPr>
                <w:ilvl w:val="1"/>
                <w:numId w:val="78"/>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Opt</w:t>
            </w:r>
            <w:r w:rsidRPr="00644147">
              <w:rPr>
                <w:rFonts w:ascii="Times New Roman" w:eastAsia="等线" w:hAnsi="Times New Roman" w:cs="Times"/>
                <w:szCs w:val="20"/>
                <w:lang w:eastAsia="zh-CN"/>
              </w:rPr>
              <w:t xml:space="preserve">ion </w:t>
            </w:r>
            <w:r w:rsidRPr="00644147">
              <w:rPr>
                <w:rFonts w:ascii="Times New Roman" w:eastAsia="Yu Mincho" w:hAnsi="Times New Roman" w:cs="Times"/>
                <w:szCs w:val="20"/>
                <w:lang w:eastAsia="x-none"/>
              </w:rPr>
              <w:t xml:space="preserve">3: D2R preamble + </w:t>
            </w:r>
            <w:proofErr w:type="spellStart"/>
            <w:r w:rsidRPr="00644147">
              <w:rPr>
                <w:rFonts w:ascii="Times New Roman" w:eastAsia="Yu Mincho" w:hAnsi="Times New Roman" w:cs="Times"/>
                <w:szCs w:val="20"/>
                <w:lang w:eastAsia="x-none"/>
              </w:rPr>
              <w:t>postamble</w:t>
            </w:r>
            <w:proofErr w:type="spellEnd"/>
          </w:p>
          <w:p w14:paraId="6694ADCC" w14:textId="77777777" w:rsidR="00644147" w:rsidRPr="00644147" w:rsidRDefault="00644147" w:rsidP="00644147">
            <w:pPr>
              <w:numPr>
                <w:ilvl w:val="1"/>
                <w:numId w:val="78"/>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Opt</w:t>
            </w:r>
            <w:r w:rsidRPr="00644147">
              <w:rPr>
                <w:rFonts w:ascii="Times New Roman" w:eastAsia="等线" w:hAnsi="Times New Roman" w:cs="Times"/>
                <w:szCs w:val="20"/>
                <w:lang w:eastAsia="zh-CN"/>
              </w:rPr>
              <w:t xml:space="preserve">ion </w:t>
            </w:r>
            <w:r w:rsidRPr="00644147">
              <w:rPr>
                <w:rFonts w:ascii="Times New Roman" w:eastAsia="Yu Mincho" w:hAnsi="Times New Roman" w:cs="Times"/>
                <w:szCs w:val="20"/>
                <w:lang w:eastAsia="x-none"/>
              </w:rPr>
              <w:t xml:space="preserve">4: D2R preamble + </w:t>
            </w:r>
            <w:r w:rsidRPr="00644147">
              <w:rPr>
                <w:rFonts w:ascii="Times New Roman" w:eastAsia="等线" w:hAnsi="Times New Roman" w:cs="Times"/>
                <w:szCs w:val="20"/>
                <w:lang w:eastAsia="zh-CN"/>
              </w:rPr>
              <w:t xml:space="preserve">Y </w:t>
            </w:r>
            <w:proofErr w:type="spellStart"/>
            <w:r w:rsidRPr="00644147">
              <w:rPr>
                <w:rFonts w:ascii="Times New Roman" w:eastAsia="Yu Mincho" w:hAnsi="Times New Roman" w:cs="Times"/>
                <w:szCs w:val="20"/>
                <w:lang w:eastAsia="x-none"/>
              </w:rPr>
              <w:t>midamble</w:t>
            </w:r>
            <w:proofErr w:type="spellEnd"/>
            <w:r w:rsidRPr="00644147">
              <w:rPr>
                <w:rFonts w:ascii="Times New Roman" w:eastAsia="等线" w:hAnsi="Times New Roman" w:cs="Times"/>
                <w:szCs w:val="20"/>
                <w:lang w:eastAsia="zh-CN"/>
              </w:rPr>
              <w:t>(s)</w:t>
            </w:r>
            <w:r w:rsidRPr="00644147">
              <w:rPr>
                <w:rFonts w:ascii="Times New Roman" w:eastAsia="Yu Mincho" w:hAnsi="Times New Roman" w:cs="Times"/>
                <w:szCs w:val="20"/>
                <w:lang w:eastAsia="x-none"/>
              </w:rPr>
              <w:t xml:space="preserve"> + </w:t>
            </w:r>
            <w:proofErr w:type="spellStart"/>
            <w:r w:rsidRPr="00644147">
              <w:rPr>
                <w:rFonts w:ascii="Times New Roman" w:eastAsia="Yu Mincho" w:hAnsi="Times New Roman" w:cs="Times"/>
                <w:szCs w:val="20"/>
                <w:lang w:eastAsia="x-none"/>
              </w:rPr>
              <w:t>postamble</w:t>
            </w:r>
            <w:proofErr w:type="spellEnd"/>
            <w:r w:rsidRPr="00644147">
              <w:rPr>
                <w:rFonts w:ascii="Times New Roman" w:eastAsia="等线" w:hAnsi="Times New Roman" w:cs="Times"/>
                <w:szCs w:val="20"/>
                <w:lang w:eastAsia="zh-CN"/>
              </w:rPr>
              <w:t>, where Y</w:t>
            </w:r>
            <w:r w:rsidRPr="00644147">
              <w:rPr>
                <w:rFonts w:ascii="Times New Roman" w:eastAsia="等线" w:hAnsi="Times New Roman" w:cs="Times"/>
                <w:szCs w:val="20"/>
                <w:lang w:eastAsia="zh-CN"/>
              </w:rPr>
              <w:sym w:font="Symbol" w:char="F0B3"/>
            </w:r>
            <w:r w:rsidRPr="00644147">
              <w:rPr>
                <w:rFonts w:ascii="Times New Roman" w:eastAsia="等线" w:hAnsi="Times New Roman" w:cs="Times"/>
                <w:szCs w:val="20"/>
                <w:lang w:eastAsia="zh-CN"/>
              </w:rPr>
              <w:t>1</w:t>
            </w:r>
          </w:p>
          <w:p w14:paraId="70DC49AB" w14:textId="77777777" w:rsidR="00644147" w:rsidRPr="00644147" w:rsidRDefault="00644147" w:rsidP="00644147">
            <w:pPr>
              <w:numPr>
                <w:ilvl w:val="0"/>
                <w:numId w:val="77"/>
              </w:numPr>
              <w:adjustRightInd w:val="0"/>
              <w:snapToGrid w:val="0"/>
              <w:contextualSpacing/>
              <w:rPr>
                <w:rFonts w:ascii="Times New Roman" w:eastAsia="Yu Mincho" w:hAnsi="Times New Roman" w:cs="Times"/>
                <w:szCs w:val="20"/>
                <w:lang w:eastAsia="x-none"/>
              </w:rPr>
            </w:pPr>
            <w:r w:rsidRPr="00644147">
              <w:rPr>
                <w:rFonts w:ascii="Times New Roman" w:eastAsia="等线" w:hAnsi="Times New Roman" w:cs="Times"/>
                <w:szCs w:val="20"/>
                <w:lang w:eastAsia="zh-CN"/>
              </w:rPr>
              <w:t>For the above options, companies are encouraged to report at least the following:</w:t>
            </w:r>
          </w:p>
          <w:p w14:paraId="4E0307CD" w14:textId="77777777" w:rsidR="00644147" w:rsidRPr="00644147" w:rsidRDefault="00644147" w:rsidP="00644147">
            <w:pPr>
              <w:numPr>
                <w:ilvl w:val="0"/>
                <w:numId w:val="79"/>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 xml:space="preserve">Purpose(s) of the preamble, </w:t>
            </w:r>
            <w:proofErr w:type="spellStart"/>
            <w:r w:rsidRPr="00644147">
              <w:rPr>
                <w:rFonts w:ascii="Times New Roman" w:eastAsia="Yu Mincho" w:hAnsi="Times New Roman" w:cs="Times"/>
                <w:szCs w:val="20"/>
                <w:lang w:eastAsia="x-none"/>
              </w:rPr>
              <w:t>midamble</w:t>
            </w:r>
            <w:proofErr w:type="spellEnd"/>
            <w:r w:rsidRPr="00644147">
              <w:rPr>
                <w:rFonts w:ascii="Times New Roman" w:eastAsia="Yu Mincho" w:hAnsi="Times New Roman" w:cs="Times"/>
                <w:szCs w:val="20"/>
                <w:lang w:eastAsia="x-none"/>
              </w:rPr>
              <w:t xml:space="preserve"> and </w:t>
            </w:r>
            <w:proofErr w:type="spellStart"/>
            <w:r w:rsidRPr="00644147">
              <w:rPr>
                <w:rFonts w:ascii="Times New Roman" w:eastAsia="Yu Mincho" w:hAnsi="Times New Roman" w:cs="Times"/>
                <w:szCs w:val="20"/>
                <w:lang w:eastAsia="x-none"/>
              </w:rPr>
              <w:t>postamble</w:t>
            </w:r>
            <w:proofErr w:type="spellEnd"/>
            <w:r w:rsidRPr="00644147">
              <w:rPr>
                <w:rFonts w:ascii="Times New Roman" w:eastAsia="Yu Mincho" w:hAnsi="Times New Roman" w:cs="Times"/>
                <w:szCs w:val="20"/>
                <w:lang w:eastAsia="x-none"/>
              </w:rPr>
              <w:t xml:space="preserve"> </w:t>
            </w:r>
          </w:p>
          <w:p w14:paraId="568DE98B" w14:textId="7611BBD9" w:rsidR="00644147" w:rsidRPr="00644147" w:rsidRDefault="00644147" w:rsidP="00644147">
            <w:pPr>
              <w:numPr>
                <w:ilvl w:val="0"/>
                <w:numId w:val="79"/>
              </w:numPr>
              <w:adjustRightInd w:val="0"/>
              <w:snapToGrid w:val="0"/>
              <w:contextualSpacing/>
              <w:rPr>
                <w:rFonts w:ascii="Times New Roman" w:eastAsia="Yu Mincho" w:hAnsi="Times New Roman" w:cs="Times"/>
                <w:szCs w:val="20"/>
                <w:lang w:eastAsia="x-none"/>
              </w:rPr>
            </w:pPr>
            <w:r w:rsidRPr="00644147">
              <w:rPr>
                <w:rFonts w:ascii="Times New Roman" w:eastAsia="Yu Mincho" w:hAnsi="Times New Roman" w:cs="Times"/>
                <w:szCs w:val="20"/>
                <w:lang w:eastAsia="x-none"/>
              </w:rPr>
              <w:t>Whether companies assume multiple options can be supported</w:t>
            </w:r>
          </w:p>
        </w:tc>
      </w:tr>
    </w:tbl>
    <w:p w14:paraId="51AB9B2A" w14:textId="2BE2CBAE" w:rsidR="00644147" w:rsidRPr="00644147" w:rsidRDefault="00644147" w:rsidP="00644147">
      <w:pPr>
        <w:spacing w:beforeLines="50" w:before="120"/>
        <w:ind w:left="0" w:firstLine="0"/>
        <w:jc w:val="both"/>
        <w:rPr>
          <w:rFonts w:ascii="Times New Roman" w:eastAsia="宋体" w:hAnsi="Times New Roman"/>
          <w:color w:val="000000"/>
          <w:szCs w:val="20"/>
          <w:lang w:val="en-US" w:eastAsia="zh-CN"/>
        </w:rPr>
      </w:pPr>
      <w:r w:rsidRPr="00644147">
        <w:rPr>
          <w:rFonts w:ascii="Times New Roman" w:eastAsia="宋体" w:hAnsi="Times New Roman"/>
          <w:color w:val="000000"/>
          <w:szCs w:val="20"/>
          <w:lang w:val="en-US" w:eastAsia="zh-CN"/>
        </w:rPr>
        <w:t xml:space="preserve">In the following content, we </w:t>
      </w:r>
      <w:r>
        <w:rPr>
          <w:rFonts w:ascii="Times New Roman" w:eastAsia="宋体" w:hAnsi="Times New Roman"/>
          <w:color w:val="000000"/>
          <w:szCs w:val="20"/>
          <w:lang w:val="en-US" w:eastAsia="zh-CN"/>
        </w:rPr>
        <w:t>will provide</w:t>
      </w:r>
      <w:r w:rsidRPr="00644147">
        <w:rPr>
          <w:rFonts w:ascii="Times New Roman" w:eastAsia="宋体" w:hAnsi="Times New Roman"/>
          <w:color w:val="000000"/>
          <w:szCs w:val="20"/>
          <w:lang w:val="en-US" w:eastAsia="zh-CN"/>
        </w:rPr>
        <w:t xml:space="preserve"> simulation evaluation and analysis on the above four options.</w:t>
      </w:r>
      <w:r>
        <w:rPr>
          <w:rFonts w:ascii="Times New Roman" w:eastAsia="宋体" w:hAnsi="Times New Roman"/>
          <w:color w:val="000000"/>
          <w:szCs w:val="20"/>
          <w:lang w:val="en-US" w:eastAsia="zh-CN"/>
        </w:rPr>
        <w:t xml:space="preserve"> </w:t>
      </w:r>
      <w:r w:rsidRPr="00644147">
        <w:rPr>
          <w:rFonts w:ascii="Times New Roman" w:eastAsia="宋体" w:hAnsi="Times New Roman"/>
          <w:color w:val="000000"/>
          <w:szCs w:val="20"/>
          <w:lang w:val="en-US" w:eastAsia="zh-CN"/>
        </w:rPr>
        <w:t xml:space="preserve">First, we </w:t>
      </w:r>
      <w:r>
        <w:rPr>
          <w:rFonts w:ascii="Times New Roman" w:eastAsia="宋体" w:hAnsi="Times New Roman"/>
          <w:color w:val="000000"/>
          <w:szCs w:val="20"/>
          <w:lang w:val="en-US" w:eastAsia="zh-CN"/>
        </w:rPr>
        <w:t>would like</w:t>
      </w:r>
      <w:r w:rsidRPr="00644147">
        <w:rPr>
          <w:rFonts w:ascii="Times New Roman" w:eastAsia="宋体" w:hAnsi="Times New Roman"/>
          <w:color w:val="000000"/>
          <w:szCs w:val="20"/>
          <w:lang w:val="en-US" w:eastAsia="zh-CN"/>
        </w:rPr>
        <w:t xml:space="preserve"> to clarify the purpose of using </w:t>
      </w:r>
      <w:r>
        <w:rPr>
          <w:rFonts w:ascii="Times New Roman" w:eastAsia="宋体" w:hAnsi="Times New Roman"/>
          <w:color w:val="000000"/>
          <w:szCs w:val="20"/>
          <w:lang w:val="en-US" w:eastAsia="zh-CN"/>
        </w:rPr>
        <w:t>preamble/</w:t>
      </w:r>
      <w:proofErr w:type="spellStart"/>
      <w:r>
        <w:rPr>
          <w:rFonts w:ascii="Times New Roman" w:eastAsia="宋体" w:hAnsi="Times New Roman"/>
          <w:color w:val="000000"/>
          <w:szCs w:val="20"/>
          <w:lang w:val="en-US" w:eastAsia="zh-CN"/>
        </w:rPr>
        <w:t>midamble</w:t>
      </w:r>
      <w:proofErr w:type="spellEnd"/>
      <w:r>
        <w:rPr>
          <w:rFonts w:ascii="Times New Roman" w:eastAsia="宋体" w:hAnsi="Times New Roman"/>
          <w:color w:val="000000"/>
          <w:szCs w:val="20"/>
          <w:lang w:val="en-US" w:eastAsia="zh-CN"/>
        </w:rPr>
        <w:t>/</w:t>
      </w:r>
      <w:proofErr w:type="spellStart"/>
      <w:r>
        <w:rPr>
          <w:rFonts w:ascii="Times New Roman" w:eastAsia="宋体" w:hAnsi="Times New Roman"/>
          <w:color w:val="000000"/>
          <w:szCs w:val="20"/>
          <w:lang w:val="en-US" w:eastAsia="zh-CN"/>
        </w:rPr>
        <w:t>postamble</w:t>
      </w:r>
      <w:proofErr w:type="spellEnd"/>
      <w:r w:rsidRPr="00644147">
        <w:rPr>
          <w:rFonts w:ascii="Times New Roman" w:eastAsia="宋体" w:hAnsi="Times New Roman"/>
          <w:color w:val="000000"/>
          <w:szCs w:val="20"/>
          <w:lang w:val="en-US" w:eastAsia="zh-CN"/>
        </w:rPr>
        <w:t xml:space="preserve"> in our simulation</w:t>
      </w:r>
      <w:r>
        <w:rPr>
          <w:rFonts w:ascii="Times New Roman" w:eastAsia="宋体" w:hAnsi="Times New Roman"/>
          <w:color w:val="000000"/>
          <w:szCs w:val="20"/>
          <w:lang w:val="en-US" w:eastAsia="zh-CN"/>
        </w:rPr>
        <w:t>:</w:t>
      </w:r>
    </w:p>
    <w:p w14:paraId="63CEE22A" w14:textId="735AEA52" w:rsidR="00644147" w:rsidRDefault="00BD54B3" w:rsidP="00BD54B3">
      <w:pPr>
        <w:numPr>
          <w:ilvl w:val="0"/>
          <w:numId w:val="77"/>
        </w:numPr>
        <w:adjustRightInd w:val="0"/>
        <w:snapToGrid w:val="0"/>
        <w:contextualSpacing/>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P</w:t>
      </w:r>
      <w:r>
        <w:rPr>
          <w:rFonts w:ascii="Times New Roman" w:eastAsia="宋体" w:hAnsi="Times New Roman"/>
          <w:color w:val="000000"/>
          <w:szCs w:val="20"/>
          <w:lang w:val="en-US" w:eastAsia="zh-CN"/>
        </w:rPr>
        <w:t xml:space="preserve">reamble: </w:t>
      </w:r>
      <w:bookmarkStart w:id="79" w:name="_Hlk181781978"/>
      <w:r>
        <w:rPr>
          <w:rFonts w:ascii="Times New Roman" w:eastAsia="宋体" w:hAnsi="Times New Roman"/>
          <w:color w:val="000000"/>
          <w:szCs w:val="20"/>
          <w:lang w:val="en-US" w:eastAsia="zh-CN"/>
        </w:rPr>
        <w:t>SFO tracking and channel estimation for</w:t>
      </w:r>
      <w:bookmarkEnd w:id="79"/>
      <w:r>
        <w:rPr>
          <w:rFonts w:ascii="Times New Roman" w:eastAsia="宋体" w:hAnsi="Times New Roman"/>
          <w:color w:val="000000"/>
          <w:szCs w:val="20"/>
          <w:lang w:val="en-US" w:eastAsia="zh-CN"/>
        </w:rPr>
        <w:t xml:space="preserve"> all the options;</w:t>
      </w:r>
    </w:p>
    <w:p w14:paraId="4977487C" w14:textId="3F624DFC" w:rsidR="00BD54B3" w:rsidRDefault="00BD54B3" w:rsidP="00BD54B3">
      <w:pPr>
        <w:numPr>
          <w:ilvl w:val="0"/>
          <w:numId w:val="77"/>
        </w:numPr>
        <w:adjustRightInd w:val="0"/>
        <w:snapToGrid w:val="0"/>
        <w:contextualSpacing/>
        <w:rPr>
          <w:rFonts w:ascii="Times New Roman" w:eastAsia="宋体" w:hAnsi="Times New Roman"/>
          <w:color w:val="000000"/>
          <w:szCs w:val="20"/>
          <w:lang w:val="en-US" w:eastAsia="zh-CN"/>
        </w:rPr>
      </w:pPr>
      <w:proofErr w:type="spellStart"/>
      <w:r>
        <w:rPr>
          <w:rFonts w:ascii="Times New Roman" w:eastAsia="宋体" w:hAnsi="Times New Roman" w:hint="eastAsia"/>
          <w:color w:val="000000"/>
          <w:szCs w:val="20"/>
          <w:lang w:val="en-US" w:eastAsia="zh-CN"/>
        </w:rPr>
        <w:t>M</w:t>
      </w:r>
      <w:r>
        <w:rPr>
          <w:rFonts w:ascii="Times New Roman" w:eastAsia="宋体" w:hAnsi="Times New Roman"/>
          <w:color w:val="000000"/>
          <w:szCs w:val="20"/>
          <w:lang w:val="en-US" w:eastAsia="zh-CN"/>
        </w:rPr>
        <w:t>idamble</w:t>
      </w:r>
      <w:proofErr w:type="spellEnd"/>
      <w:r>
        <w:rPr>
          <w:rFonts w:ascii="Times New Roman" w:eastAsia="宋体" w:hAnsi="Times New Roman"/>
          <w:color w:val="000000"/>
          <w:szCs w:val="20"/>
          <w:lang w:val="en-US" w:eastAsia="zh-CN"/>
        </w:rPr>
        <w:t xml:space="preserve">: SFO tracking for Option 2 (i.e., no </w:t>
      </w:r>
      <w:proofErr w:type="spellStart"/>
      <w:r>
        <w:rPr>
          <w:rFonts w:ascii="Times New Roman" w:eastAsia="宋体" w:hAnsi="Times New Roman"/>
          <w:color w:val="000000"/>
          <w:szCs w:val="20"/>
          <w:lang w:val="en-US" w:eastAsia="zh-CN"/>
        </w:rPr>
        <w:t>postamble</w:t>
      </w:r>
      <w:proofErr w:type="spellEnd"/>
      <w:r>
        <w:rPr>
          <w:rFonts w:ascii="Times New Roman" w:eastAsia="宋体" w:hAnsi="Times New Roman"/>
          <w:color w:val="000000"/>
          <w:szCs w:val="20"/>
          <w:lang w:val="en-US" w:eastAsia="zh-CN"/>
        </w:rPr>
        <w:t>), channel estimation only for other options;</w:t>
      </w:r>
    </w:p>
    <w:p w14:paraId="35289E25" w14:textId="26D3C99D" w:rsidR="00BD54B3" w:rsidRDefault="00BD54B3" w:rsidP="00BD54B3">
      <w:pPr>
        <w:numPr>
          <w:ilvl w:val="0"/>
          <w:numId w:val="77"/>
        </w:numPr>
        <w:adjustRightInd w:val="0"/>
        <w:snapToGrid w:val="0"/>
        <w:contextualSpacing/>
        <w:rPr>
          <w:rFonts w:ascii="Times New Roman" w:eastAsia="宋体" w:hAnsi="Times New Roman"/>
          <w:color w:val="000000"/>
          <w:szCs w:val="20"/>
          <w:lang w:val="en-US" w:eastAsia="zh-CN"/>
        </w:rPr>
      </w:pPr>
      <w:proofErr w:type="spellStart"/>
      <w:r>
        <w:rPr>
          <w:rFonts w:ascii="Times New Roman" w:eastAsia="宋体" w:hAnsi="Times New Roman" w:hint="eastAsia"/>
          <w:color w:val="000000"/>
          <w:szCs w:val="20"/>
          <w:lang w:val="en-US" w:eastAsia="zh-CN"/>
        </w:rPr>
        <w:t>P</w:t>
      </w:r>
      <w:r>
        <w:rPr>
          <w:rFonts w:ascii="Times New Roman" w:eastAsia="宋体" w:hAnsi="Times New Roman"/>
          <w:color w:val="000000"/>
          <w:szCs w:val="20"/>
          <w:lang w:val="en-US" w:eastAsia="zh-CN"/>
        </w:rPr>
        <w:t>ostamble</w:t>
      </w:r>
      <w:proofErr w:type="spellEnd"/>
      <w:r>
        <w:rPr>
          <w:rFonts w:ascii="Times New Roman" w:eastAsia="宋体" w:hAnsi="Times New Roman"/>
          <w:color w:val="000000"/>
          <w:szCs w:val="20"/>
          <w:lang w:val="en-US" w:eastAsia="zh-CN"/>
        </w:rPr>
        <w:t xml:space="preserve">: </w:t>
      </w:r>
      <w:r w:rsidRPr="00BD54B3">
        <w:rPr>
          <w:rFonts w:ascii="Times New Roman" w:eastAsia="宋体" w:hAnsi="Times New Roman"/>
          <w:color w:val="000000"/>
          <w:szCs w:val="20"/>
          <w:lang w:val="en-US" w:eastAsia="zh-CN"/>
        </w:rPr>
        <w:t>SFO tracking and channel estimation for</w:t>
      </w:r>
      <w:r>
        <w:rPr>
          <w:rFonts w:ascii="Times New Roman" w:eastAsia="宋体" w:hAnsi="Times New Roman"/>
          <w:color w:val="000000"/>
          <w:szCs w:val="20"/>
          <w:lang w:val="en-US" w:eastAsia="zh-CN"/>
        </w:rPr>
        <w:t xml:space="preserve"> Option 3 and 4.</w:t>
      </w:r>
    </w:p>
    <w:p w14:paraId="25EA4223" w14:textId="6F561EE5" w:rsidR="00BD54B3" w:rsidRPr="003E1C55" w:rsidRDefault="00BD54B3" w:rsidP="003E1C55">
      <w:pPr>
        <w:spacing w:beforeLines="50" w:before="120"/>
        <w:ind w:left="0" w:firstLine="0"/>
        <w:jc w:val="both"/>
        <w:rPr>
          <w:rFonts w:ascii="Times New Roman" w:eastAsia="宋体" w:hAnsi="Times New Roman"/>
          <w:b/>
          <w:bCs/>
          <w:i/>
          <w:iCs/>
          <w:color w:val="000000"/>
          <w:szCs w:val="20"/>
          <w:lang w:val="en-US" w:eastAsia="zh-CN"/>
        </w:rPr>
      </w:pPr>
      <w:r w:rsidRPr="003E1C55">
        <w:rPr>
          <w:rFonts w:ascii="Times New Roman" w:eastAsia="宋体" w:hAnsi="Times New Roman"/>
          <w:b/>
          <w:bCs/>
          <w:i/>
          <w:iCs/>
          <w:color w:val="000000"/>
          <w:szCs w:val="20"/>
          <w:lang w:val="en-US" w:eastAsia="zh-CN"/>
        </w:rPr>
        <w:t xml:space="preserve">Observation </w:t>
      </w:r>
      <w:r w:rsidR="009C2910">
        <w:rPr>
          <w:rFonts w:ascii="Times New Roman" w:eastAsia="宋体" w:hAnsi="Times New Roman"/>
          <w:b/>
          <w:bCs/>
          <w:i/>
          <w:iCs/>
          <w:color w:val="000000"/>
          <w:szCs w:val="20"/>
          <w:lang w:val="en-US" w:eastAsia="zh-CN"/>
        </w:rPr>
        <w:t>5</w:t>
      </w:r>
      <w:r w:rsidRPr="003E1C55">
        <w:rPr>
          <w:rFonts w:ascii="Times New Roman" w:eastAsia="宋体" w:hAnsi="Times New Roman"/>
          <w:b/>
          <w:bCs/>
          <w:i/>
          <w:iCs/>
          <w:color w:val="000000"/>
          <w:szCs w:val="20"/>
          <w:lang w:val="en-US" w:eastAsia="zh-CN"/>
        </w:rPr>
        <w:t>: To analyze the tradeoffs among the following D2R amble(s) options, the purpose of using preamble/</w:t>
      </w:r>
      <w:proofErr w:type="spellStart"/>
      <w:r w:rsidRPr="003E1C55">
        <w:rPr>
          <w:rFonts w:ascii="Times New Roman" w:eastAsia="宋体" w:hAnsi="Times New Roman"/>
          <w:b/>
          <w:bCs/>
          <w:i/>
          <w:iCs/>
          <w:color w:val="000000"/>
          <w:szCs w:val="20"/>
          <w:lang w:val="en-US" w:eastAsia="zh-CN"/>
        </w:rPr>
        <w:t>midamble</w:t>
      </w:r>
      <w:proofErr w:type="spellEnd"/>
      <w:r w:rsidRPr="003E1C55">
        <w:rPr>
          <w:rFonts w:ascii="Times New Roman" w:eastAsia="宋体" w:hAnsi="Times New Roman"/>
          <w:b/>
          <w:bCs/>
          <w:i/>
          <w:iCs/>
          <w:color w:val="000000"/>
          <w:szCs w:val="20"/>
          <w:lang w:val="en-US" w:eastAsia="zh-CN"/>
        </w:rPr>
        <w:t>/</w:t>
      </w:r>
      <w:proofErr w:type="spellStart"/>
      <w:r w:rsidRPr="003E1C55">
        <w:rPr>
          <w:rFonts w:ascii="Times New Roman" w:eastAsia="宋体" w:hAnsi="Times New Roman"/>
          <w:b/>
          <w:bCs/>
          <w:i/>
          <w:iCs/>
          <w:color w:val="000000"/>
          <w:szCs w:val="20"/>
          <w:lang w:val="en-US" w:eastAsia="zh-CN"/>
        </w:rPr>
        <w:t>postamble</w:t>
      </w:r>
      <w:proofErr w:type="spellEnd"/>
      <w:r w:rsidRPr="003E1C55">
        <w:rPr>
          <w:rFonts w:ascii="Times New Roman" w:eastAsia="宋体" w:hAnsi="Times New Roman"/>
          <w:b/>
          <w:bCs/>
          <w:i/>
          <w:iCs/>
          <w:color w:val="000000"/>
          <w:szCs w:val="20"/>
          <w:lang w:val="en-US" w:eastAsia="zh-CN"/>
        </w:rPr>
        <w:t xml:space="preserve"> are listed as follow:</w:t>
      </w:r>
    </w:p>
    <w:p w14:paraId="76359826" w14:textId="77777777" w:rsidR="00BD54B3" w:rsidRPr="003E1C55" w:rsidRDefault="00BD54B3"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r w:rsidRPr="003E1C55">
        <w:rPr>
          <w:rFonts w:ascii="Times New Roman" w:eastAsia="宋体" w:hAnsi="Times New Roman"/>
          <w:b/>
          <w:bCs/>
          <w:i/>
          <w:iCs/>
          <w:color w:val="000000"/>
          <w:szCs w:val="20"/>
          <w:lang w:val="en-US"/>
        </w:rPr>
        <w:t>Preamble: SFO tracking and channel estimation for all the options;</w:t>
      </w:r>
    </w:p>
    <w:p w14:paraId="011AD13F" w14:textId="77777777" w:rsidR="00BD54B3" w:rsidRPr="003E1C55" w:rsidRDefault="00BD54B3"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proofErr w:type="spellStart"/>
      <w:r w:rsidRPr="003E1C55">
        <w:rPr>
          <w:rFonts w:ascii="Times New Roman" w:eastAsia="宋体" w:hAnsi="Times New Roman"/>
          <w:b/>
          <w:bCs/>
          <w:i/>
          <w:iCs/>
          <w:color w:val="000000"/>
          <w:szCs w:val="20"/>
          <w:lang w:val="en-US"/>
        </w:rPr>
        <w:t>Midamble</w:t>
      </w:r>
      <w:proofErr w:type="spellEnd"/>
      <w:r w:rsidRPr="003E1C55">
        <w:rPr>
          <w:rFonts w:ascii="Times New Roman" w:eastAsia="宋体" w:hAnsi="Times New Roman"/>
          <w:b/>
          <w:bCs/>
          <w:i/>
          <w:iCs/>
          <w:color w:val="000000"/>
          <w:szCs w:val="20"/>
          <w:lang w:val="en-US"/>
        </w:rPr>
        <w:t xml:space="preserve">: SFO tracking for Option 2 (i.e., no </w:t>
      </w:r>
      <w:proofErr w:type="spellStart"/>
      <w:r w:rsidRPr="003E1C55">
        <w:rPr>
          <w:rFonts w:ascii="Times New Roman" w:eastAsia="宋体" w:hAnsi="Times New Roman"/>
          <w:b/>
          <w:bCs/>
          <w:i/>
          <w:iCs/>
          <w:color w:val="000000"/>
          <w:szCs w:val="20"/>
          <w:lang w:val="en-US"/>
        </w:rPr>
        <w:t>postamble</w:t>
      </w:r>
      <w:proofErr w:type="spellEnd"/>
      <w:r w:rsidRPr="003E1C55">
        <w:rPr>
          <w:rFonts w:ascii="Times New Roman" w:eastAsia="宋体" w:hAnsi="Times New Roman"/>
          <w:b/>
          <w:bCs/>
          <w:i/>
          <w:iCs/>
          <w:color w:val="000000"/>
          <w:szCs w:val="20"/>
          <w:lang w:val="en-US"/>
        </w:rPr>
        <w:t>), channel estimation only for other options;</w:t>
      </w:r>
    </w:p>
    <w:p w14:paraId="7CDA1B40" w14:textId="77777777" w:rsidR="00BD54B3" w:rsidRPr="003E1C55" w:rsidRDefault="00BD54B3"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proofErr w:type="spellStart"/>
      <w:r w:rsidRPr="003E1C55">
        <w:rPr>
          <w:rFonts w:ascii="Times New Roman" w:eastAsia="宋体" w:hAnsi="Times New Roman"/>
          <w:b/>
          <w:bCs/>
          <w:i/>
          <w:iCs/>
          <w:color w:val="000000"/>
          <w:szCs w:val="20"/>
          <w:lang w:val="en-US"/>
        </w:rPr>
        <w:t>Postamble</w:t>
      </w:r>
      <w:proofErr w:type="spellEnd"/>
      <w:r w:rsidRPr="003E1C55">
        <w:rPr>
          <w:rFonts w:ascii="Times New Roman" w:eastAsia="宋体" w:hAnsi="Times New Roman"/>
          <w:b/>
          <w:bCs/>
          <w:i/>
          <w:iCs/>
          <w:color w:val="000000"/>
          <w:szCs w:val="20"/>
          <w:lang w:val="en-US"/>
        </w:rPr>
        <w:t>: SFO tracking and channel estimation for Option 3 and 4.</w:t>
      </w:r>
    </w:p>
    <w:p w14:paraId="1E23B869" w14:textId="6630EFE5" w:rsidR="00BD54B3" w:rsidRPr="00252210" w:rsidRDefault="00252210" w:rsidP="00252210">
      <w:pPr>
        <w:pStyle w:val="2"/>
        <w:numPr>
          <w:ilvl w:val="0"/>
          <w:numId w:val="0"/>
        </w:numPr>
        <w:tabs>
          <w:tab w:val="clear" w:pos="576"/>
        </w:tabs>
      </w:pPr>
      <w:r>
        <w:t xml:space="preserve">4.1 </w:t>
      </w:r>
      <w:r w:rsidRPr="00252210">
        <w:t>Preamble/</w:t>
      </w:r>
      <w:proofErr w:type="spellStart"/>
      <w:r w:rsidRPr="00252210">
        <w:t>midamble</w:t>
      </w:r>
      <w:proofErr w:type="spellEnd"/>
      <w:r w:rsidRPr="00252210">
        <w:t>/</w:t>
      </w:r>
      <w:proofErr w:type="spellStart"/>
      <w:r w:rsidRPr="00252210">
        <w:t>postamble</w:t>
      </w:r>
      <w:proofErr w:type="spellEnd"/>
      <w:r w:rsidRPr="00252210">
        <w:t xml:space="preserve"> e</w:t>
      </w:r>
      <w:r w:rsidR="00FA42AA" w:rsidRPr="00252210">
        <w:t>valuation for packet size=96bits</w:t>
      </w:r>
    </w:p>
    <w:p w14:paraId="00A143EE" w14:textId="080B3585" w:rsidR="00FA42AA" w:rsidRPr="00FA42AA" w:rsidRDefault="00A87AA8" w:rsidP="00FA42AA">
      <w:pPr>
        <w:spacing w:beforeLines="50" w:before="120"/>
        <w:ind w:left="0" w:firstLine="0"/>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In the evaluation, t</w:t>
      </w:r>
      <w:r w:rsidR="00FA42AA" w:rsidRPr="00FA42AA">
        <w:rPr>
          <w:rFonts w:ascii="Times New Roman" w:eastAsia="宋体" w:hAnsi="Times New Roman"/>
          <w:color w:val="000000"/>
          <w:szCs w:val="20"/>
          <w:lang w:val="en-US" w:eastAsia="zh-CN"/>
        </w:rPr>
        <w:t>he preamble</w:t>
      </w:r>
      <w:r w:rsidR="005825FA">
        <w:rPr>
          <w:rFonts w:ascii="Times New Roman" w:eastAsia="宋体" w:hAnsi="Times New Roman"/>
          <w:color w:val="000000"/>
          <w:szCs w:val="20"/>
          <w:lang w:val="en-US" w:eastAsia="zh-CN"/>
        </w:rPr>
        <w:t xml:space="preserve"> includes two parts: a square part and a </w:t>
      </w:r>
      <w:proofErr w:type="spellStart"/>
      <w:r w:rsidR="005825FA">
        <w:rPr>
          <w:rFonts w:ascii="Times New Roman" w:eastAsia="宋体" w:hAnsi="Times New Roman"/>
          <w:color w:val="000000"/>
          <w:szCs w:val="20"/>
          <w:lang w:val="en-US" w:eastAsia="zh-CN"/>
        </w:rPr>
        <w:t>Golay</w:t>
      </w:r>
      <w:proofErr w:type="spellEnd"/>
      <w:r w:rsidR="005825FA">
        <w:rPr>
          <w:rFonts w:ascii="Times New Roman" w:eastAsia="宋体" w:hAnsi="Times New Roman"/>
          <w:color w:val="000000"/>
          <w:szCs w:val="20"/>
          <w:lang w:val="en-US" w:eastAsia="zh-CN"/>
        </w:rPr>
        <w:t xml:space="preserve"> sequence part, </w:t>
      </w:r>
      <w:proofErr w:type="spellStart"/>
      <w:r w:rsidR="005825FA">
        <w:rPr>
          <w:rFonts w:ascii="Times New Roman" w:eastAsia="宋体" w:hAnsi="Times New Roman"/>
          <w:color w:val="000000"/>
          <w:szCs w:val="20"/>
          <w:lang w:val="en-US" w:eastAsia="zh-CN"/>
        </w:rPr>
        <w:t>midamble</w:t>
      </w:r>
      <w:proofErr w:type="spellEnd"/>
      <w:r w:rsidR="005825FA">
        <w:rPr>
          <w:rFonts w:ascii="Times New Roman" w:eastAsia="宋体" w:hAnsi="Times New Roman"/>
          <w:color w:val="000000"/>
          <w:szCs w:val="20"/>
          <w:lang w:val="en-US" w:eastAsia="zh-CN"/>
        </w:rPr>
        <w:t xml:space="preserve"> and </w:t>
      </w:r>
      <w:proofErr w:type="spellStart"/>
      <w:r w:rsidR="00FA42AA" w:rsidRPr="00FA42AA">
        <w:rPr>
          <w:rFonts w:ascii="Times New Roman" w:eastAsia="宋体" w:hAnsi="Times New Roman"/>
          <w:color w:val="000000"/>
          <w:szCs w:val="20"/>
          <w:lang w:val="en-US" w:eastAsia="zh-CN"/>
        </w:rPr>
        <w:t>postamble</w:t>
      </w:r>
      <w:proofErr w:type="spellEnd"/>
      <w:r w:rsidR="00FA42AA" w:rsidRPr="00FA42AA">
        <w:rPr>
          <w:rFonts w:ascii="Times New Roman" w:eastAsia="宋体" w:hAnsi="Times New Roman"/>
          <w:color w:val="000000"/>
          <w:szCs w:val="20"/>
          <w:lang w:val="en-US" w:eastAsia="zh-CN"/>
        </w:rPr>
        <w:t xml:space="preserve"> </w:t>
      </w:r>
      <w:r w:rsidR="00252210">
        <w:rPr>
          <w:rFonts w:ascii="Times New Roman" w:eastAsia="宋体" w:hAnsi="Times New Roman"/>
          <w:color w:val="000000"/>
          <w:szCs w:val="20"/>
          <w:lang w:val="en-US" w:eastAsia="zh-CN"/>
        </w:rPr>
        <w:t>only includes one part which is</w:t>
      </w:r>
      <w:r w:rsidR="00FA42AA" w:rsidRPr="00FA42AA">
        <w:rPr>
          <w:rFonts w:ascii="Times New Roman" w:eastAsia="宋体" w:hAnsi="Times New Roman"/>
          <w:color w:val="000000"/>
          <w:szCs w:val="20"/>
          <w:lang w:val="en-US" w:eastAsia="zh-CN"/>
        </w:rPr>
        <w:t xml:space="preserve"> </w:t>
      </w:r>
      <w:proofErr w:type="spellStart"/>
      <w:r w:rsidR="00FA42AA" w:rsidRPr="00FA42AA">
        <w:rPr>
          <w:rFonts w:ascii="Times New Roman" w:eastAsia="宋体" w:hAnsi="Times New Roman"/>
          <w:color w:val="000000"/>
          <w:szCs w:val="20"/>
          <w:lang w:val="en-US" w:eastAsia="zh-CN"/>
        </w:rPr>
        <w:t>Golay</w:t>
      </w:r>
      <w:proofErr w:type="spellEnd"/>
      <w:r w:rsidR="00FA42AA" w:rsidRPr="00FA42AA">
        <w:rPr>
          <w:rFonts w:ascii="Times New Roman" w:eastAsia="宋体" w:hAnsi="Times New Roman"/>
          <w:color w:val="000000"/>
          <w:szCs w:val="20"/>
          <w:lang w:val="en-US" w:eastAsia="zh-CN"/>
        </w:rPr>
        <w:t xml:space="preserve"> sequence</w:t>
      </w:r>
      <w:r w:rsidR="00252210">
        <w:rPr>
          <w:rFonts w:ascii="Times New Roman" w:eastAsia="宋体" w:hAnsi="Times New Roman"/>
          <w:color w:val="000000"/>
          <w:szCs w:val="20"/>
          <w:lang w:val="en-US" w:eastAsia="zh-CN"/>
        </w:rPr>
        <w:t>. Further, t</w:t>
      </w:r>
      <w:r w:rsidR="00FA42AA" w:rsidRPr="00FA42AA">
        <w:rPr>
          <w:rFonts w:ascii="Times New Roman" w:eastAsia="宋体" w:hAnsi="Times New Roman"/>
          <w:color w:val="000000"/>
          <w:szCs w:val="20"/>
          <w:lang w:val="en-US" w:eastAsia="zh-CN"/>
        </w:rPr>
        <w:t xml:space="preserve">he </w:t>
      </w:r>
      <w:r w:rsidR="005825FA">
        <w:rPr>
          <w:rFonts w:ascii="Times New Roman" w:eastAsia="宋体" w:hAnsi="Times New Roman"/>
          <w:color w:val="000000"/>
          <w:szCs w:val="20"/>
          <w:lang w:val="en-US" w:eastAsia="zh-CN"/>
        </w:rPr>
        <w:t xml:space="preserve">sequence of preamble is same to </w:t>
      </w:r>
      <w:proofErr w:type="spellStart"/>
      <w:r w:rsidR="005825FA">
        <w:rPr>
          <w:rFonts w:ascii="Times New Roman" w:eastAsia="宋体" w:hAnsi="Times New Roman"/>
          <w:color w:val="000000"/>
          <w:szCs w:val="20"/>
          <w:lang w:val="en-US" w:eastAsia="zh-CN"/>
        </w:rPr>
        <w:t>midamble</w:t>
      </w:r>
      <w:proofErr w:type="spellEnd"/>
      <w:r w:rsidR="005825FA">
        <w:rPr>
          <w:rFonts w:ascii="Times New Roman" w:eastAsia="宋体" w:hAnsi="Times New Roman"/>
          <w:color w:val="000000"/>
          <w:szCs w:val="20"/>
          <w:lang w:val="en-US" w:eastAsia="zh-CN"/>
        </w:rPr>
        <w:t xml:space="preserve">, but it </w:t>
      </w:r>
      <w:r>
        <w:rPr>
          <w:rFonts w:ascii="Times New Roman" w:eastAsia="宋体" w:hAnsi="Times New Roman"/>
          <w:color w:val="000000"/>
          <w:szCs w:val="20"/>
          <w:lang w:val="en-US" w:eastAsia="zh-CN"/>
        </w:rPr>
        <w:t>is</w:t>
      </w:r>
      <w:r w:rsidR="005825FA">
        <w:rPr>
          <w:rFonts w:ascii="Times New Roman" w:eastAsia="宋体" w:hAnsi="Times New Roman"/>
          <w:color w:val="000000"/>
          <w:szCs w:val="20"/>
          <w:lang w:val="en-US" w:eastAsia="zh-CN"/>
        </w:rPr>
        <w:t xml:space="preserve"> </w:t>
      </w:r>
      <w:r w:rsidR="00FA42AA" w:rsidRPr="00FA42AA">
        <w:rPr>
          <w:rFonts w:ascii="Times New Roman" w:eastAsia="宋体" w:hAnsi="Times New Roman"/>
          <w:color w:val="000000"/>
          <w:szCs w:val="20"/>
          <w:lang w:val="en-US" w:eastAsia="zh-CN"/>
        </w:rPr>
        <w:t xml:space="preserve">the complementary sequence to </w:t>
      </w:r>
      <w:proofErr w:type="spellStart"/>
      <w:r w:rsidR="005825FA">
        <w:rPr>
          <w:rFonts w:ascii="Times New Roman" w:eastAsia="宋体" w:hAnsi="Times New Roman"/>
          <w:color w:val="000000"/>
          <w:szCs w:val="20"/>
          <w:lang w:val="en-US" w:eastAsia="zh-CN"/>
        </w:rPr>
        <w:t>postamble</w:t>
      </w:r>
      <w:proofErr w:type="spellEnd"/>
      <w:r>
        <w:rPr>
          <w:rFonts w:ascii="Times New Roman" w:eastAsia="宋体" w:hAnsi="Times New Roman"/>
          <w:color w:val="000000"/>
          <w:szCs w:val="20"/>
          <w:lang w:val="en-US" w:eastAsia="zh-CN"/>
        </w:rPr>
        <w:t xml:space="preserve">. </w:t>
      </w:r>
      <w:r w:rsidR="00FA42AA" w:rsidRPr="00FA42AA">
        <w:rPr>
          <w:rFonts w:ascii="Times New Roman" w:eastAsia="宋体" w:hAnsi="Times New Roman"/>
          <w:color w:val="000000"/>
          <w:szCs w:val="20"/>
          <w:lang w:val="en-US" w:eastAsia="zh-CN"/>
        </w:rPr>
        <w:t xml:space="preserve">More </w:t>
      </w:r>
      <w:r>
        <w:rPr>
          <w:rFonts w:ascii="Times New Roman" w:eastAsia="宋体" w:hAnsi="Times New Roman"/>
          <w:color w:val="000000"/>
          <w:szCs w:val="20"/>
          <w:lang w:val="en-US" w:eastAsia="zh-CN"/>
        </w:rPr>
        <w:t>evaluation</w:t>
      </w:r>
      <w:r w:rsidR="00FA42AA" w:rsidRPr="00FA42AA">
        <w:rPr>
          <w:rFonts w:ascii="Times New Roman" w:eastAsia="宋体" w:hAnsi="Times New Roman"/>
          <w:color w:val="000000"/>
          <w:szCs w:val="20"/>
          <w:lang w:val="en-US" w:eastAsia="zh-CN"/>
        </w:rPr>
        <w:t xml:space="preserve"> assumptions can be found in table </w:t>
      </w:r>
      <w:r w:rsidR="00F22EB9">
        <w:rPr>
          <w:rFonts w:ascii="Times New Roman" w:eastAsia="宋体" w:hAnsi="Times New Roman"/>
          <w:color w:val="000000"/>
          <w:szCs w:val="20"/>
          <w:lang w:val="en-US" w:eastAsia="zh-CN"/>
        </w:rPr>
        <w:t>1</w:t>
      </w:r>
      <w:r w:rsidR="00FA42AA" w:rsidRPr="00FA42AA">
        <w:rPr>
          <w:rFonts w:ascii="Times New Roman" w:eastAsia="宋体" w:hAnsi="Times New Roman"/>
          <w:color w:val="000000"/>
          <w:szCs w:val="20"/>
          <w:lang w:val="en-US" w:eastAsia="zh-CN"/>
        </w:rPr>
        <w:t xml:space="preserve"> </w:t>
      </w:r>
      <w:r w:rsidR="00252210">
        <w:rPr>
          <w:rFonts w:ascii="Times New Roman" w:eastAsia="宋体" w:hAnsi="Times New Roman"/>
          <w:color w:val="000000"/>
          <w:szCs w:val="20"/>
          <w:lang w:val="en-US" w:eastAsia="zh-CN"/>
        </w:rPr>
        <w:t>of</w:t>
      </w:r>
      <w:r w:rsidR="00FA42AA" w:rsidRPr="00FA42AA">
        <w:rPr>
          <w:rFonts w:ascii="Times New Roman" w:eastAsia="宋体" w:hAnsi="Times New Roman"/>
          <w:color w:val="000000"/>
          <w:szCs w:val="20"/>
          <w:lang w:val="en-US" w:eastAsia="zh-CN"/>
        </w:rPr>
        <w:t xml:space="preserve"> the Appendix.</w:t>
      </w:r>
    </w:p>
    <w:p w14:paraId="3C611FF0" w14:textId="024F20A2" w:rsidR="001519E9" w:rsidRPr="009D44F0" w:rsidRDefault="00EC5104"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When there is D2R </w:t>
      </w:r>
      <w:proofErr w:type="spellStart"/>
      <w:r>
        <w:rPr>
          <w:rFonts w:ascii="Times New Roman" w:eastAsia="宋体" w:hAnsi="Times New Roman"/>
          <w:color w:val="000000"/>
          <w:szCs w:val="20"/>
          <w:lang w:eastAsia="zh-CN"/>
        </w:rPr>
        <w:t>midamble</w:t>
      </w:r>
      <w:proofErr w:type="spellEnd"/>
      <w:r>
        <w:rPr>
          <w:rFonts w:ascii="Times New Roman" w:eastAsia="宋体" w:hAnsi="Times New Roman"/>
          <w:color w:val="000000"/>
          <w:szCs w:val="20"/>
          <w:lang w:eastAsia="zh-CN"/>
        </w:rPr>
        <w:t>/</w:t>
      </w:r>
      <w:proofErr w:type="spellStart"/>
      <w:r>
        <w:rPr>
          <w:rFonts w:ascii="Times New Roman" w:eastAsia="宋体" w:hAnsi="Times New Roman"/>
          <w:color w:val="000000"/>
          <w:szCs w:val="20"/>
          <w:lang w:eastAsia="zh-CN"/>
        </w:rPr>
        <w:t>postamble</w:t>
      </w:r>
      <w:proofErr w:type="spellEnd"/>
      <w:r w:rsidR="00FD6856" w:rsidRPr="009D44F0">
        <w:rPr>
          <w:rFonts w:ascii="Times New Roman" w:eastAsia="宋体" w:hAnsi="Times New Roman"/>
          <w:color w:val="000000"/>
          <w:szCs w:val="20"/>
          <w:lang w:eastAsia="zh-CN"/>
        </w:rPr>
        <w:t>.</w:t>
      </w:r>
      <w:r>
        <w:rPr>
          <w:rFonts w:ascii="Times New Roman" w:eastAsia="宋体" w:hAnsi="Times New Roman"/>
          <w:color w:val="000000"/>
          <w:szCs w:val="20"/>
          <w:lang w:eastAsia="zh-CN"/>
        </w:rPr>
        <w:t xml:space="preserve"> </w:t>
      </w:r>
      <w:r w:rsidR="001519E9" w:rsidRPr="009D44F0">
        <w:rPr>
          <w:rFonts w:ascii="Times New Roman" w:eastAsia="宋体" w:hAnsi="Times New Roman"/>
          <w:color w:val="000000"/>
          <w:szCs w:val="20"/>
          <w:lang w:eastAsia="zh-CN"/>
        </w:rPr>
        <w:t xml:space="preserve">The algorithm </w:t>
      </w:r>
      <w:r>
        <w:rPr>
          <w:rFonts w:ascii="Times New Roman" w:eastAsia="宋体" w:hAnsi="Times New Roman"/>
          <w:color w:val="000000"/>
          <w:szCs w:val="20"/>
          <w:lang w:eastAsia="zh-CN"/>
        </w:rPr>
        <w:t xml:space="preserve">for SFO tracking/mitigation </w:t>
      </w:r>
      <w:r w:rsidR="001519E9" w:rsidRPr="009D44F0">
        <w:rPr>
          <w:rFonts w:ascii="Times New Roman" w:eastAsia="宋体" w:hAnsi="Times New Roman"/>
          <w:color w:val="000000"/>
          <w:szCs w:val="20"/>
          <w:lang w:eastAsia="zh-CN"/>
        </w:rPr>
        <w:t>can be illustrated in the following figure, where the total timing offset can be obtained by the joint</w:t>
      </w:r>
      <w:r w:rsidR="007B2962" w:rsidRPr="009D44F0">
        <w:rPr>
          <w:rFonts w:ascii="Times New Roman" w:eastAsia="宋体" w:hAnsi="Times New Roman"/>
          <w:color w:val="000000"/>
          <w:szCs w:val="20"/>
          <w:lang w:eastAsia="zh-CN"/>
        </w:rPr>
        <w:t xml:space="preserve">ly considering the result of </w:t>
      </w:r>
      <w:r w:rsidR="001519E9" w:rsidRPr="009D44F0">
        <w:rPr>
          <w:rFonts w:ascii="Times New Roman" w:eastAsia="宋体" w:hAnsi="Times New Roman"/>
          <w:color w:val="000000"/>
          <w:szCs w:val="20"/>
          <w:lang w:eastAsia="zh-CN"/>
        </w:rPr>
        <w:t xml:space="preserve">correlation operation with preamble and </w:t>
      </w:r>
      <w:proofErr w:type="spellStart"/>
      <w:r w:rsidR="001519E9" w:rsidRPr="009D44F0">
        <w:rPr>
          <w:rFonts w:ascii="Times New Roman" w:eastAsia="宋体" w:hAnsi="Times New Roman"/>
          <w:color w:val="000000"/>
          <w:szCs w:val="20"/>
          <w:lang w:eastAsia="zh-CN"/>
        </w:rPr>
        <w:t>postamble</w:t>
      </w:r>
      <w:proofErr w:type="spellEnd"/>
      <w:r w:rsidR="001519E9" w:rsidRPr="009D44F0">
        <w:rPr>
          <w:rFonts w:ascii="Times New Roman" w:eastAsia="宋体" w:hAnsi="Times New Roman"/>
          <w:color w:val="000000"/>
          <w:szCs w:val="20"/>
          <w:lang w:eastAsia="zh-CN"/>
        </w:rPr>
        <w:t xml:space="preserve">, </w:t>
      </w:r>
      <w:r w:rsidR="007B2962" w:rsidRPr="009D44F0">
        <w:rPr>
          <w:rFonts w:ascii="Times New Roman" w:eastAsia="宋体" w:hAnsi="Times New Roman"/>
          <w:color w:val="000000"/>
          <w:szCs w:val="20"/>
          <w:lang w:eastAsia="zh-CN"/>
        </w:rPr>
        <w:t xml:space="preserve">respectively. </w:t>
      </w:r>
      <w:r w:rsidR="006928A6" w:rsidRPr="009D44F0">
        <w:rPr>
          <w:rFonts w:ascii="Times New Roman" w:eastAsia="宋体" w:hAnsi="Times New Roman"/>
          <w:color w:val="000000"/>
          <w:szCs w:val="20"/>
          <w:lang w:eastAsia="zh-CN"/>
        </w:rPr>
        <w:t>Therefore</w:t>
      </w:r>
      <w:r w:rsidR="007B2962" w:rsidRPr="009D44F0">
        <w:rPr>
          <w:rFonts w:ascii="Times New Roman" w:eastAsia="宋体" w:hAnsi="Times New Roman"/>
          <w:color w:val="000000"/>
          <w:szCs w:val="20"/>
          <w:lang w:eastAsia="zh-CN"/>
        </w:rPr>
        <w:t xml:space="preserve">, </w:t>
      </w:r>
      <w:r w:rsidR="00E74B92" w:rsidRPr="009D44F0">
        <w:rPr>
          <w:rFonts w:ascii="Times New Roman" w:eastAsia="宋体" w:hAnsi="Times New Roman"/>
          <w:color w:val="000000"/>
          <w:szCs w:val="20"/>
          <w:lang w:eastAsia="zh-CN"/>
        </w:rPr>
        <w:t>the SFO value can be estimated and compensated accordingly.</w:t>
      </w:r>
    </w:p>
    <w:p w14:paraId="57453304" w14:textId="4FBBA0DC" w:rsidR="00E74B92" w:rsidRPr="009D44F0" w:rsidRDefault="006D433B" w:rsidP="00FD65CA">
      <w:pPr>
        <w:keepNext/>
        <w:spacing w:beforeLines="50" w:before="120"/>
        <w:ind w:left="0" w:firstLine="0"/>
        <w:jc w:val="center"/>
        <w:rPr>
          <w:szCs w:val="20"/>
        </w:rPr>
      </w:pPr>
      <w:r w:rsidRPr="009D44F0">
        <w:rPr>
          <w:noProof/>
          <w:szCs w:val="20"/>
        </w:rPr>
        <w:drawing>
          <wp:inline distT="0" distB="0" distL="0" distR="0" wp14:anchorId="35800E76" wp14:editId="725464E4">
            <wp:extent cx="4000500" cy="16083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07081" cy="1610979"/>
                    </a:xfrm>
                    <a:prstGeom prst="rect">
                      <a:avLst/>
                    </a:prstGeom>
                    <a:noFill/>
                    <a:ln>
                      <a:noFill/>
                    </a:ln>
                  </pic:spPr>
                </pic:pic>
              </a:graphicData>
            </a:graphic>
          </wp:inline>
        </w:drawing>
      </w:r>
    </w:p>
    <w:p w14:paraId="49D6DE8F" w14:textId="35FC6F43" w:rsidR="00E74B92" w:rsidRPr="009D44F0" w:rsidRDefault="00E74B92" w:rsidP="00FD65CA">
      <w:pPr>
        <w:pStyle w:val="a4"/>
        <w:jc w:val="center"/>
        <w:rPr>
          <w:rFonts w:eastAsia="宋体"/>
          <w:color w:val="000000"/>
          <w:lang w:eastAsia="zh-CN"/>
        </w:rPr>
      </w:pPr>
      <w:r w:rsidRPr="009D44F0">
        <w:t xml:space="preserve">Figure </w:t>
      </w:r>
      <w:r w:rsidR="006B6BC2">
        <w:t>14</w:t>
      </w:r>
      <w:r w:rsidRPr="009D44F0">
        <w:t xml:space="preserve"> Illustration of SFO elimination by preamble and </w:t>
      </w:r>
      <w:proofErr w:type="spellStart"/>
      <w:r w:rsidRPr="009D44F0">
        <w:t>postamble</w:t>
      </w:r>
      <w:proofErr w:type="spellEnd"/>
    </w:p>
    <w:p w14:paraId="550BB2C1" w14:textId="01A89FF0" w:rsidR="004974C4" w:rsidRDefault="00986FA8" w:rsidP="0075583B">
      <w:pPr>
        <w:spacing w:beforeLines="50" w:before="120"/>
        <w:ind w:left="0" w:firstLine="0"/>
        <w:jc w:val="both"/>
        <w:rPr>
          <w:rFonts w:ascii="Times New Roman" w:eastAsia="宋体" w:hAnsi="Times New Roman"/>
          <w:color w:val="000000"/>
          <w:szCs w:val="20"/>
          <w:lang w:eastAsia="zh-CN"/>
        </w:rPr>
      </w:pPr>
      <w:r w:rsidRPr="00986FA8">
        <w:rPr>
          <w:rFonts w:ascii="Times New Roman" w:eastAsia="宋体" w:hAnsi="Times New Roman"/>
          <w:color w:val="000000"/>
          <w:szCs w:val="20"/>
          <w:lang w:eastAsia="zh-CN"/>
        </w:rPr>
        <w:t xml:space="preserve">The following </w:t>
      </w:r>
      <w:r w:rsidR="0075583B">
        <w:rPr>
          <w:rFonts w:ascii="Times New Roman" w:eastAsia="宋体" w:hAnsi="Times New Roman"/>
          <w:color w:val="000000"/>
          <w:szCs w:val="20"/>
          <w:lang w:eastAsia="zh-CN"/>
        </w:rPr>
        <w:t xml:space="preserve">two </w:t>
      </w:r>
      <w:r w:rsidRPr="00986FA8">
        <w:rPr>
          <w:rFonts w:ascii="Times New Roman" w:eastAsia="宋体" w:hAnsi="Times New Roman"/>
          <w:color w:val="000000"/>
          <w:szCs w:val="20"/>
          <w:lang w:eastAsia="zh-CN"/>
        </w:rPr>
        <w:t xml:space="preserve">figures provides the </w:t>
      </w:r>
      <w:r w:rsidR="0075583B">
        <w:rPr>
          <w:rFonts w:ascii="Times New Roman" w:eastAsia="宋体" w:hAnsi="Times New Roman"/>
          <w:color w:val="000000"/>
          <w:szCs w:val="20"/>
          <w:lang w:eastAsia="zh-CN"/>
        </w:rPr>
        <w:t xml:space="preserve">device residual SFO after the </w:t>
      </w:r>
      <w:r w:rsidR="0075583B">
        <w:rPr>
          <w:rFonts w:ascii="Times New Roman" w:eastAsia="宋体" w:hAnsi="Times New Roman" w:hint="eastAsia"/>
          <w:color w:val="000000"/>
          <w:szCs w:val="20"/>
          <w:lang w:eastAsia="zh-CN"/>
        </w:rPr>
        <w:t>calibration</w:t>
      </w:r>
      <w:r w:rsidR="0075583B">
        <w:rPr>
          <w:rFonts w:ascii="Times New Roman" w:eastAsia="宋体" w:hAnsi="Times New Roman"/>
          <w:color w:val="000000"/>
          <w:szCs w:val="20"/>
          <w:lang w:eastAsia="zh-CN"/>
        </w:rPr>
        <w:t xml:space="preserve"> operation performed by the reader.</w:t>
      </w:r>
      <w:r w:rsidR="0075583B">
        <w:rPr>
          <w:rFonts w:ascii="Times New Roman" w:eastAsia="宋体" w:hAnsi="Times New Roman" w:hint="eastAsia"/>
          <w:color w:val="000000"/>
          <w:szCs w:val="20"/>
          <w:lang w:eastAsia="zh-CN"/>
        </w:rPr>
        <w:t xml:space="preserve"> </w:t>
      </w:r>
      <w:r w:rsidR="0075583B" w:rsidRPr="0075583B">
        <w:rPr>
          <w:rFonts w:ascii="Times New Roman" w:eastAsia="宋体" w:hAnsi="Times New Roman"/>
          <w:color w:val="000000"/>
          <w:szCs w:val="20"/>
          <w:lang w:eastAsia="zh-CN"/>
        </w:rPr>
        <w:t xml:space="preserve">In the simulation </w:t>
      </w:r>
      <w:r w:rsidR="0075583B">
        <w:rPr>
          <w:rFonts w:ascii="Times New Roman" w:eastAsia="宋体" w:hAnsi="Times New Roman"/>
          <w:color w:val="000000"/>
          <w:szCs w:val="20"/>
          <w:lang w:eastAsia="zh-CN"/>
        </w:rPr>
        <w:t>there are</w:t>
      </w:r>
      <w:r w:rsidR="0075583B" w:rsidRPr="0075583B">
        <w:rPr>
          <w:rFonts w:ascii="Times New Roman" w:eastAsia="宋体" w:hAnsi="Times New Roman"/>
          <w:color w:val="000000"/>
          <w:szCs w:val="20"/>
          <w:lang w:eastAsia="zh-CN"/>
        </w:rPr>
        <w:t xml:space="preserve"> 10</w:t>
      </w:r>
      <w:r w:rsidR="0075583B" w:rsidRPr="003E1C55">
        <w:rPr>
          <w:rFonts w:ascii="Times New Roman" w:eastAsia="宋体" w:hAnsi="Times New Roman"/>
          <w:color w:val="000000"/>
          <w:szCs w:val="20"/>
          <w:vertAlign w:val="superscript"/>
          <w:lang w:eastAsia="zh-CN"/>
        </w:rPr>
        <w:t>^4</w:t>
      </w:r>
      <w:r w:rsidR="0075583B" w:rsidRPr="0075583B">
        <w:rPr>
          <w:rFonts w:ascii="Times New Roman" w:eastAsia="宋体" w:hAnsi="Times New Roman"/>
          <w:color w:val="000000"/>
          <w:szCs w:val="20"/>
          <w:lang w:eastAsia="zh-CN"/>
        </w:rPr>
        <w:t xml:space="preserve"> drops,</w:t>
      </w:r>
      <w:r w:rsidR="00715DE5">
        <w:rPr>
          <w:rFonts w:ascii="Times New Roman" w:eastAsia="宋体" w:hAnsi="Times New Roman"/>
          <w:color w:val="000000"/>
          <w:szCs w:val="20"/>
          <w:lang w:eastAsia="zh-CN"/>
        </w:rPr>
        <w:t xml:space="preserve"> and</w:t>
      </w:r>
      <w:r w:rsidR="0075583B" w:rsidRPr="0075583B">
        <w:rPr>
          <w:rFonts w:ascii="Times New Roman" w:eastAsia="宋体" w:hAnsi="Times New Roman"/>
          <w:color w:val="000000"/>
          <w:szCs w:val="20"/>
          <w:lang w:eastAsia="zh-CN"/>
        </w:rPr>
        <w:t xml:space="preserve"> the distribution of residual SFO of </w:t>
      </w:r>
      <w:r w:rsidR="0075583B">
        <w:rPr>
          <w:rFonts w:ascii="Times New Roman" w:eastAsia="宋体" w:hAnsi="Times New Roman"/>
          <w:color w:val="000000"/>
          <w:szCs w:val="20"/>
          <w:lang w:eastAsia="zh-CN"/>
        </w:rPr>
        <w:t xml:space="preserve">the </w:t>
      </w:r>
      <w:r w:rsidR="0075583B" w:rsidRPr="0075583B">
        <w:rPr>
          <w:rFonts w:ascii="Times New Roman" w:eastAsia="宋体" w:hAnsi="Times New Roman"/>
          <w:color w:val="000000"/>
          <w:szCs w:val="20"/>
          <w:lang w:eastAsia="zh-CN"/>
        </w:rPr>
        <w:t>four options under SNR=-4</w:t>
      </w:r>
      <w:r w:rsidR="0075583B">
        <w:rPr>
          <w:rFonts w:ascii="Times New Roman" w:eastAsia="宋体" w:hAnsi="Times New Roman"/>
          <w:color w:val="000000"/>
          <w:szCs w:val="20"/>
          <w:lang w:eastAsia="zh-CN"/>
        </w:rPr>
        <w:t>d</w:t>
      </w:r>
      <w:r w:rsidR="0075583B" w:rsidRPr="0075583B">
        <w:rPr>
          <w:rFonts w:ascii="Times New Roman" w:eastAsia="宋体" w:hAnsi="Times New Roman"/>
          <w:color w:val="000000"/>
          <w:szCs w:val="20"/>
          <w:lang w:eastAsia="zh-CN"/>
        </w:rPr>
        <w:t>B and 20</w:t>
      </w:r>
      <w:r w:rsidR="0075583B">
        <w:rPr>
          <w:rFonts w:ascii="Times New Roman" w:eastAsia="宋体" w:hAnsi="Times New Roman"/>
          <w:color w:val="000000"/>
          <w:szCs w:val="20"/>
          <w:lang w:eastAsia="zh-CN"/>
        </w:rPr>
        <w:t>d</w:t>
      </w:r>
      <w:r w:rsidR="0075583B" w:rsidRPr="0075583B">
        <w:rPr>
          <w:rFonts w:ascii="Times New Roman" w:eastAsia="宋体" w:hAnsi="Times New Roman"/>
          <w:color w:val="000000"/>
          <w:szCs w:val="20"/>
          <w:lang w:eastAsia="zh-CN"/>
        </w:rPr>
        <w:t>B</w:t>
      </w:r>
      <w:r w:rsidR="0075583B">
        <w:rPr>
          <w:rFonts w:ascii="Times New Roman" w:eastAsia="宋体" w:hAnsi="Times New Roman"/>
          <w:color w:val="000000"/>
          <w:szCs w:val="20"/>
          <w:lang w:eastAsia="zh-CN"/>
        </w:rPr>
        <w:t xml:space="preserve"> have been provided</w:t>
      </w:r>
      <w:r w:rsidR="0075583B" w:rsidRPr="0075583B">
        <w:rPr>
          <w:rFonts w:ascii="Times New Roman" w:eastAsia="宋体" w:hAnsi="Times New Roman"/>
          <w:color w:val="000000"/>
          <w:szCs w:val="20"/>
          <w:lang w:eastAsia="zh-CN"/>
        </w:rPr>
        <w:t>,</w:t>
      </w:r>
      <w:r w:rsidR="0075583B">
        <w:rPr>
          <w:rFonts w:ascii="Times New Roman" w:eastAsia="宋体" w:hAnsi="Times New Roman"/>
          <w:color w:val="000000"/>
          <w:szCs w:val="20"/>
          <w:lang w:eastAsia="zh-CN"/>
        </w:rPr>
        <w:t xml:space="preserve"> respectively. </w:t>
      </w:r>
      <w:r w:rsidR="00203845">
        <w:rPr>
          <w:rFonts w:ascii="Times New Roman" w:eastAsia="宋体" w:hAnsi="Times New Roman"/>
          <w:color w:val="000000"/>
          <w:szCs w:val="20"/>
          <w:lang w:eastAsia="zh-CN"/>
        </w:rPr>
        <w:t>In the two figures, e</w:t>
      </w:r>
      <w:r w:rsidR="0075583B" w:rsidRPr="0075583B">
        <w:rPr>
          <w:rFonts w:ascii="Times New Roman" w:eastAsia="宋体" w:hAnsi="Times New Roman"/>
          <w:color w:val="000000"/>
          <w:szCs w:val="20"/>
          <w:lang w:eastAsia="zh-CN"/>
        </w:rPr>
        <w:t xml:space="preserve">ach column represents the </w:t>
      </w:r>
      <w:r w:rsidR="00203845">
        <w:rPr>
          <w:rFonts w:ascii="Times New Roman" w:eastAsia="宋体" w:hAnsi="Times New Roman"/>
          <w:color w:val="000000"/>
          <w:szCs w:val="20"/>
          <w:lang w:eastAsia="zh-CN"/>
        </w:rPr>
        <w:t>ratio</w:t>
      </w:r>
      <w:r w:rsidR="0075583B" w:rsidRPr="0075583B">
        <w:rPr>
          <w:rFonts w:ascii="Times New Roman" w:eastAsia="宋体" w:hAnsi="Times New Roman"/>
          <w:color w:val="000000"/>
          <w:szCs w:val="20"/>
          <w:lang w:eastAsia="zh-CN"/>
        </w:rPr>
        <w:t xml:space="preserve"> of SFO in the corresponding ppm range. </w:t>
      </w:r>
    </w:p>
    <w:p w14:paraId="34FBC042" w14:textId="6DE9D9E1" w:rsidR="00ED4476" w:rsidRPr="009D44F0" w:rsidRDefault="008C5367" w:rsidP="0075583B">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As shown in the below figure</w:t>
      </w:r>
      <w:r w:rsidR="004974C4">
        <w:rPr>
          <w:rFonts w:ascii="Times New Roman" w:eastAsia="宋体" w:hAnsi="Times New Roman"/>
          <w:color w:val="000000"/>
          <w:szCs w:val="20"/>
          <w:lang w:eastAsia="zh-CN"/>
        </w:rPr>
        <w:t xml:space="preserve"> 15</w:t>
      </w:r>
      <w:r>
        <w:rPr>
          <w:rFonts w:ascii="Times New Roman" w:eastAsia="宋体" w:hAnsi="Times New Roman"/>
          <w:color w:val="000000"/>
          <w:szCs w:val="20"/>
          <w:lang w:eastAsia="zh-CN"/>
        </w:rPr>
        <w:t xml:space="preserve">, when the SNR is low (i.e., -4dB), </w:t>
      </w:r>
      <w:r w:rsidR="00203845">
        <w:rPr>
          <w:rFonts w:ascii="Times New Roman" w:eastAsia="宋体" w:hAnsi="Times New Roman"/>
          <w:color w:val="000000"/>
          <w:szCs w:val="20"/>
          <w:lang w:eastAsia="zh-CN"/>
        </w:rPr>
        <w:t xml:space="preserve">for </w:t>
      </w:r>
      <w:r w:rsidR="004974C4">
        <w:rPr>
          <w:rFonts w:ascii="Times New Roman" w:eastAsia="宋体" w:hAnsi="Times New Roman"/>
          <w:color w:val="000000"/>
          <w:szCs w:val="20"/>
          <w:lang w:eastAsia="zh-CN"/>
        </w:rPr>
        <w:t>O</w:t>
      </w:r>
      <w:r w:rsidR="00203845">
        <w:rPr>
          <w:rFonts w:ascii="Times New Roman" w:eastAsia="宋体" w:hAnsi="Times New Roman"/>
          <w:color w:val="000000"/>
          <w:szCs w:val="20"/>
          <w:lang w:eastAsia="zh-CN"/>
        </w:rPr>
        <w:t xml:space="preserve">ption 1, nearly </w:t>
      </w:r>
      <w:r w:rsidR="00252210">
        <w:rPr>
          <w:rFonts w:ascii="Times New Roman" w:eastAsia="宋体" w:hAnsi="Times New Roman"/>
          <w:color w:val="000000"/>
          <w:szCs w:val="20"/>
          <w:lang w:eastAsia="zh-CN"/>
        </w:rPr>
        <w:t xml:space="preserve">in </w:t>
      </w:r>
      <w:r w:rsidR="00203845">
        <w:rPr>
          <w:rFonts w:ascii="Times New Roman" w:eastAsia="宋体" w:hAnsi="Times New Roman"/>
          <w:color w:val="000000"/>
          <w:szCs w:val="20"/>
          <w:lang w:eastAsia="zh-CN"/>
        </w:rPr>
        <w:t xml:space="preserve">98.5% of the </w:t>
      </w:r>
      <w:r w:rsidR="00203845" w:rsidRPr="0075583B">
        <w:rPr>
          <w:rFonts w:ascii="Times New Roman" w:eastAsia="宋体" w:hAnsi="Times New Roman"/>
          <w:color w:val="000000"/>
          <w:szCs w:val="20"/>
          <w:lang w:eastAsia="zh-CN"/>
        </w:rPr>
        <w:t>10</w:t>
      </w:r>
      <w:r w:rsidR="00203845" w:rsidRPr="002B28BF">
        <w:rPr>
          <w:rFonts w:ascii="Times New Roman" w:eastAsia="宋体" w:hAnsi="Times New Roman"/>
          <w:color w:val="000000"/>
          <w:szCs w:val="20"/>
          <w:vertAlign w:val="superscript"/>
          <w:lang w:eastAsia="zh-CN"/>
        </w:rPr>
        <w:t>^4</w:t>
      </w:r>
      <w:r w:rsidR="00203845">
        <w:rPr>
          <w:rFonts w:ascii="Times New Roman" w:eastAsia="宋体" w:hAnsi="Times New Roman"/>
          <w:color w:val="000000"/>
          <w:szCs w:val="20"/>
          <w:vertAlign w:val="superscript"/>
          <w:lang w:eastAsia="zh-CN"/>
        </w:rPr>
        <w:t xml:space="preserve"> </w:t>
      </w:r>
      <w:r w:rsidR="00203845">
        <w:rPr>
          <w:rFonts w:ascii="Times New Roman" w:eastAsia="宋体" w:hAnsi="Times New Roman"/>
          <w:color w:val="000000"/>
          <w:szCs w:val="20"/>
          <w:lang w:eastAsia="zh-CN"/>
        </w:rPr>
        <w:t xml:space="preserve">drops the residual SFO is larger than 100ppm, however, the ratios for </w:t>
      </w:r>
      <w:r w:rsidR="004974C4">
        <w:rPr>
          <w:rFonts w:ascii="Times New Roman" w:eastAsia="宋体" w:hAnsi="Times New Roman"/>
          <w:color w:val="000000"/>
          <w:szCs w:val="20"/>
          <w:lang w:eastAsia="zh-CN"/>
        </w:rPr>
        <w:t>O</w:t>
      </w:r>
      <w:r w:rsidR="00203845">
        <w:rPr>
          <w:rFonts w:ascii="Times New Roman" w:eastAsia="宋体" w:hAnsi="Times New Roman"/>
          <w:color w:val="000000"/>
          <w:szCs w:val="20"/>
          <w:lang w:eastAsia="zh-CN"/>
        </w:rPr>
        <w:t>ption 2 and 3 are nearly 70%</w:t>
      </w:r>
      <w:r w:rsidR="004974C4">
        <w:rPr>
          <w:rFonts w:ascii="Times New Roman" w:eastAsia="宋体" w:hAnsi="Times New Roman"/>
          <w:color w:val="000000"/>
          <w:szCs w:val="20"/>
          <w:lang w:eastAsia="zh-CN"/>
        </w:rPr>
        <w:t xml:space="preserve">, and only 55% </w:t>
      </w:r>
      <w:r w:rsidR="004974C4">
        <w:rPr>
          <w:rFonts w:ascii="Times New Roman" w:eastAsia="宋体" w:hAnsi="Times New Roman" w:hint="eastAsia"/>
          <w:color w:val="000000"/>
          <w:szCs w:val="20"/>
          <w:lang w:eastAsia="zh-CN"/>
        </w:rPr>
        <w:t>for</w:t>
      </w:r>
      <w:r w:rsidR="00203845">
        <w:rPr>
          <w:rFonts w:ascii="Times New Roman" w:eastAsia="宋体" w:hAnsi="Times New Roman"/>
          <w:color w:val="000000"/>
          <w:szCs w:val="20"/>
          <w:lang w:eastAsia="zh-CN"/>
        </w:rPr>
        <w:t xml:space="preserve"> </w:t>
      </w:r>
      <w:r w:rsidR="004974C4">
        <w:rPr>
          <w:rFonts w:ascii="Times New Roman" w:eastAsia="宋体" w:hAnsi="Times New Roman"/>
          <w:color w:val="000000"/>
          <w:szCs w:val="20"/>
          <w:lang w:eastAsia="zh-CN"/>
        </w:rPr>
        <w:t xml:space="preserve">Option 4; However, when the </w:t>
      </w:r>
      <w:r w:rsidR="004974C4" w:rsidRPr="004974C4">
        <w:rPr>
          <w:rFonts w:ascii="Times New Roman" w:eastAsia="宋体" w:hAnsi="Times New Roman"/>
          <w:color w:val="000000"/>
          <w:szCs w:val="20"/>
          <w:lang w:eastAsia="zh-CN"/>
        </w:rPr>
        <w:t xml:space="preserve">SNR is </w:t>
      </w:r>
      <w:r w:rsidR="004974C4">
        <w:rPr>
          <w:rFonts w:ascii="Times New Roman" w:eastAsia="宋体" w:hAnsi="Times New Roman"/>
          <w:color w:val="000000"/>
          <w:szCs w:val="20"/>
          <w:lang w:eastAsia="zh-CN"/>
        </w:rPr>
        <w:t>higher</w:t>
      </w:r>
      <w:r w:rsidR="004974C4" w:rsidRPr="004974C4">
        <w:rPr>
          <w:rFonts w:ascii="Times New Roman" w:eastAsia="宋体" w:hAnsi="Times New Roman"/>
          <w:color w:val="000000"/>
          <w:szCs w:val="20"/>
          <w:lang w:eastAsia="zh-CN"/>
        </w:rPr>
        <w:t xml:space="preserve"> (i.e., </w:t>
      </w:r>
      <w:r w:rsidR="004974C4">
        <w:rPr>
          <w:rFonts w:ascii="Times New Roman" w:eastAsia="宋体" w:hAnsi="Times New Roman"/>
          <w:color w:val="000000"/>
          <w:szCs w:val="20"/>
          <w:lang w:eastAsia="zh-CN"/>
        </w:rPr>
        <w:t>20</w:t>
      </w:r>
      <w:r w:rsidR="004974C4" w:rsidRPr="004974C4">
        <w:rPr>
          <w:rFonts w:ascii="Times New Roman" w:eastAsia="宋体" w:hAnsi="Times New Roman"/>
          <w:color w:val="000000"/>
          <w:szCs w:val="20"/>
          <w:lang w:eastAsia="zh-CN"/>
        </w:rPr>
        <w:t>dB</w:t>
      </w:r>
      <w:r w:rsidR="00464E57">
        <w:rPr>
          <w:rFonts w:ascii="Times New Roman" w:eastAsia="宋体" w:hAnsi="Times New Roman"/>
          <w:color w:val="000000"/>
          <w:szCs w:val="20"/>
          <w:lang w:eastAsia="zh-CN"/>
        </w:rPr>
        <w:t>, in figure 16</w:t>
      </w:r>
      <w:r w:rsidR="004974C4" w:rsidRPr="004974C4">
        <w:rPr>
          <w:rFonts w:ascii="Times New Roman" w:eastAsia="宋体" w:hAnsi="Times New Roman"/>
          <w:color w:val="000000"/>
          <w:szCs w:val="20"/>
          <w:lang w:eastAsia="zh-CN"/>
        </w:rPr>
        <w:t>)</w:t>
      </w:r>
      <w:r w:rsidR="004974C4">
        <w:rPr>
          <w:rFonts w:ascii="Times New Roman" w:eastAsia="宋体" w:hAnsi="Times New Roman"/>
          <w:color w:val="000000"/>
          <w:szCs w:val="20"/>
          <w:lang w:eastAsia="zh-CN"/>
        </w:rPr>
        <w:t>, for Option 1, there will still be 95%</w:t>
      </w:r>
      <w:r w:rsidR="004974C4" w:rsidRPr="004974C4">
        <w:t xml:space="preserve"> </w:t>
      </w:r>
      <w:r w:rsidR="004974C4" w:rsidRPr="004974C4">
        <w:rPr>
          <w:rFonts w:ascii="Times New Roman" w:eastAsia="宋体" w:hAnsi="Times New Roman"/>
          <w:color w:val="000000"/>
          <w:szCs w:val="20"/>
          <w:lang w:eastAsia="zh-CN"/>
        </w:rPr>
        <w:t>of the 10</w:t>
      </w:r>
      <w:r w:rsidR="004974C4" w:rsidRPr="003E1C55">
        <w:rPr>
          <w:rFonts w:ascii="Times New Roman" w:eastAsia="宋体" w:hAnsi="Times New Roman"/>
          <w:color w:val="000000"/>
          <w:szCs w:val="20"/>
          <w:vertAlign w:val="superscript"/>
          <w:lang w:eastAsia="zh-CN"/>
        </w:rPr>
        <w:t>^4</w:t>
      </w:r>
      <w:r w:rsidR="004974C4" w:rsidRPr="004974C4">
        <w:rPr>
          <w:rFonts w:ascii="Times New Roman" w:eastAsia="宋体" w:hAnsi="Times New Roman"/>
          <w:color w:val="000000"/>
          <w:szCs w:val="20"/>
          <w:lang w:eastAsia="zh-CN"/>
        </w:rPr>
        <w:t xml:space="preserve"> drops </w:t>
      </w:r>
      <w:r w:rsidR="00252210">
        <w:rPr>
          <w:rFonts w:ascii="Times New Roman" w:eastAsia="宋体" w:hAnsi="Times New Roman"/>
          <w:color w:val="000000"/>
          <w:szCs w:val="20"/>
          <w:lang w:eastAsia="zh-CN"/>
        </w:rPr>
        <w:t xml:space="preserve">where </w:t>
      </w:r>
      <w:r w:rsidR="004974C4" w:rsidRPr="004974C4">
        <w:rPr>
          <w:rFonts w:ascii="Times New Roman" w:eastAsia="宋体" w:hAnsi="Times New Roman"/>
          <w:color w:val="000000"/>
          <w:szCs w:val="20"/>
          <w:lang w:eastAsia="zh-CN"/>
        </w:rPr>
        <w:t>the residual SFO is larger than 100ppm</w:t>
      </w:r>
      <w:r w:rsidR="00252210">
        <w:rPr>
          <w:rFonts w:ascii="Times New Roman" w:eastAsia="宋体" w:hAnsi="Times New Roman"/>
          <w:color w:val="000000"/>
          <w:szCs w:val="20"/>
          <w:lang w:eastAsia="zh-CN"/>
        </w:rPr>
        <w:t>. O</w:t>
      </w:r>
      <w:r w:rsidR="004974C4" w:rsidRPr="004974C4">
        <w:rPr>
          <w:rFonts w:ascii="Times New Roman" w:eastAsia="宋体" w:hAnsi="Times New Roman"/>
          <w:color w:val="000000"/>
          <w:szCs w:val="20"/>
          <w:lang w:eastAsia="zh-CN"/>
        </w:rPr>
        <w:t>n the contrary</w:t>
      </w:r>
      <w:r w:rsidR="004974C4">
        <w:rPr>
          <w:rFonts w:ascii="Times New Roman" w:eastAsia="宋体" w:hAnsi="Times New Roman"/>
          <w:color w:val="000000"/>
          <w:szCs w:val="20"/>
          <w:lang w:eastAsia="zh-CN"/>
        </w:rPr>
        <w:t>, for Option 2,3,4, the ratio is reduced to 6% when the joint SFO calibration</w:t>
      </w:r>
      <w:r w:rsidR="004974C4" w:rsidRPr="004974C4">
        <w:rPr>
          <w:rFonts w:ascii="Times New Roman" w:eastAsia="宋体" w:hAnsi="Times New Roman"/>
          <w:color w:val="000000"/>
          <w:szCs w:val="20"/>
          <w:lang w:eastAsia="zh-CN"/>
        </w:rPr>
        <w:t xml:space="preserve"> </w:t>
      </w:r>
      <w:r w:rsidR="004974C4">
        <w:rPr>
          <w:rFonts w:ascii="Times New Roman" w:eastAsia="宋体" w:hAnsi="Times New Roman"/>
          <w:color w:val="000000"/>
          <w:szCs w:val="20"/>
          <w:lang w:eastAsia="zh-CN"/>
        </w:rPr>
        <w:t xml:space="preserve">by using </w:t>
      </w:r>
      <w:proofErr w:type="spellStart"/>
      <w:r w:rsidR="004974C4" w:rsidRPr="004974C4">
        <w:rPr>
          <w:rFonts w:ascii="Times New Roman" w:eastAsia="宋体" w:hAnsi="Times New Roman"/>
          <w:color w:val="000000"/>
          <w:szCs w:val="20"/>
          <w:lang w:eastAsia="zh-CN"/>
        </w:rPr>
        <w:t>midamble</w:t>
      </w:r>
      <w:proofErr w:type="spellEnd"/>
      <w:r w:rsidR="004974C4" w:rsidRPr="004974C4">
        <w:rPr>
          <w:rFonts w:ascii="Times New Roman" w:eastAsia="宋体" w:hAnsi="Times New Roman"/>
          <w:color w:val="000000"/>
          <w:szCs w:val="20"/>
          <w:lang w:eastAsia="zh-CN"/>
        </w:rPr>
        <w:t>/</w:t>
      </w:r>
      <w:proofErr w:type="spellStart"/>
      <w:r w:rsidR="004974C4" w:rsidRPr="004974C4">
        <w:rPr>
          <w:rFonts w:ascii="Times New Roman" w:eastAsia="宋体" w:hAnsi="Times New Roman"/>
          <w:color w:val="000000"/>
          <w:szCs w:val="20"/>
          <w:lang w:eastAsia="zh-CN"/>
        </w:rPr>
        <w:t>postamble</w:t>
      </w:r>
      <w:proofErr w:type="spellEnd"/>
      <w:r w:rsidR="004974C4" w:rsidRPr="004974C4">
        <w:rPr>
          <w:rFonts w:ascii="Times New Roman" w:eastAsia="宋体" w:hAnsi="Times New Roman"/>
          <w:color w:val="000000"/>
          <w:szCs w:val="20"/>
          <w:lang w:eastAsia="zh-CN"/>
        </w:rPr>
        <w:t xml:space="preserve"> </w:t>
      </w:r>
      <w:r w:rsidR="004974C4">
        <w:rPr>
          <w:rFonts w:ascii="Times New Roman" w:eastAsia="宋体" w:hAnsi="Times New Roman"/>
          <w:color w:val="000000"/>
          <w:szCs w:val="20"/>
          <w:lang w:eastAsia="zh-CN"/>
        </w:rPr>
        <w:t xml:space="preserve">and </w:t>
      </w:r>
      <w:r w:rsidR="004974C4" w:rsidRPr="004974C4">
        <w:rPr>
          <w:rFonts w:ascii="Times New Roman" w:eastAsia="宋体" w:hAnsi="Times New Roman"/>
          <w:color w:val="000000"/>
          <w:szCs w:val="20"/>
          <w:lang w:eastAsia="zh-CN"/>
        </w:rPr>
        <w:t>preamble is implemented.</w:t>
      </w:r>
    </w:p>
    <w:p w14:paraId="5860B0A3" w14:textId="77777777" w:rsidR="00C27BC1" w:rsidRDefault="004974C4" w:rsidP="003E1C55">
      <w:pPr>
        <w:pStyle w:val="a4"/>
        <w:keepNext/>
        <w:jc w:val="center"/>
      </w:pPr>
      <w:r w:rsidRPr="004974C4">
        <w:rPr>
          <w:rFonts w:eastAsia="宋体"/>
          <w:b w:val="0"/>
          <w:noProof/>
          <w:kern w:val="2"/>
          <w:sz w:val="21"/>
          <w:szCs w:val="22"/>
          <w:lang w:val="en-US" w:eastAsia="zh-CN"/>
        </w:rPr>
        <w:lastRenderedPageBreak/>
        <w:drawing>
          <wp:inline distT="0" distB="0" distL="0" distR="0" wp14:anchorId="67227528" wp14:editId="5333905B">
            <wp:extent cx="5243071" cy="31972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1625" cy="3214637"/>
                    </a:xfrm>
                    <a:prstGeom prst="rect">
                      <a:avLst/>
                    </a:prstGeom>
                  </pic:spPr>
                </pic:pic>
              </a:graphicData>
            </a:graphic>
          </wp:inline>
        </w:drawing>
      </w:r>
    </w:p>
    <w:p w14:paraId="6EB6F0B2" w14:textId="1782A148" w:rsidR="00C015D1" w:rsidRDefault="00FC6585" w:rsidP="00C27BC1">
      <w:pPr>
        <w:pStyle w:val="a4"/>
        <w:jc w:val="center"/>
      </w:pPr>
      <w:r>
        <w:t>F</w:t>
      </w:r>
      <w:r w:rsidR="00C27BC1">
        <w:t xml:space="preserve">igure </w:t>
      </w:r>
      <w:r w:rsidR="00C27BC1">
        <w:fldChar w:fldCharType="begin"/>
      </w:r>
      <w:r w:rsidR="00C27BC1">
        <w:instrText xml:space="preserve"> SEQ figure \* ARABIC </w:instrText>
      </w:r>
      <w:r w:rsidR="00C27BC1">
        <w:fldChar w:fldCharType="separate"/>
      </w:r>
      <w:r w:rsidR="00585955">
        <w:rPr>
          <w:noProof/>
        </w:rPr>
        <w:t>1</w:t>
      </w:r>
      <w:r w:rsidR="00464E57">
        <w:rPr>
          <w:noProof/>
        </w:rPr>
        <w:t>5</w:t>
      </w:r>
      <w:r w:rsidR="00C27BC1">
        <w:fldChar w:fldCharType="end"/>
      </w:r>
      <w:r w:rsidR="00C27BC1">
        <w:t xml:space="preserve"> Device residual SFO (ppm) ratio of 10^4 drops, the packet size=96bits, SNR=-4dB</w:t>
      </w:r>
    </w:p>
    <w:p w14:paraId="1652ED3D" w14:textId="77777777" w:rsidR="00FC6585" w:rsidRDefault="00FC6585" w:rsidP="003E1C55">
      <w:pPr>
        <w:keepNext/>
        <w:jc w:val="center"/>
      </w:pPr>
      <w:r w:rsidRPr="00FC6585">
        <w:rPr>
          <w:rFonts w:ascii="Times New Roman" w:eastAsia="宋体" w:hAnsi="Times New Roman"/>
          <w:noProof/>
          <w:kern w:val="2"/>
          <w:sz w:val="21"/>
          <w:szCs w:val="22"/>
          <w:lang w:val="en-US" w:eastAsia="zh-CN"/>
        </w:rPr>
        <w:drawing>
          <wp:inline distT="0" distB="0" distL="0" distR="0" wp14:anchorId="63D00AEB" wp14:editId="3F3FD2AE">
            <wp:extent cx="5274310" cy="3216275"/>
            <wp:effectExtent l="0" t="0" r="254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4310" cy="3216275"/>
                    </a:xfrm>
                    <a:prstGeom prst="rect">
                      <a:avLst/>
                    </a:prstGeom>
                  </pic:spPr>
                </pic:pic>
              </a:graphicData>
            </a:graphic>
          </wp:inline>
        </w:drawing>
      </w:r>
    </w:p>
    <w:p w14:paraId="15C973C5" w14:textId="784960BF" w:rsidR="00FC6585" w:rsidRPr="00FC6585" w:rsidRDefault="00FC6585" w:rsidP="00FC6585">
      <w:pPr>
        <w:pStyle w:val="a4"/>
        <w:jc w:val="center"/>
        <w:rPr>
          <w:rFonts w:eastAsia="宋体"/>
        </w:rPr>
      </w:pPr>
      <w:r>
        <w:t xml:space="preserve">Figure </w:t>
      </w:r>
      <w:r>
        <w:fldChar w:fldCharType="begin"/>
      </w:r>
      <w:r>
        <w:instrText xml:space="preserve"> SEQ figure \* ARABIC </w:instrText>
      </w:r>
      <w:r>
        <w:fldChar w:fldCharType="separate"/>
      </w:r>
      <w:r w:rsidR="00585955">
        <w:rPr>
          <w:noProof/>
        </w:rPr>
        <w:t>1</w:t>
      </w:r>
      <w:r w:rsidR="00464E57">
        <w:rPr>
          <w:noProof/>
        </w:rPr>
        <w:t>6</w:t>
      </w:r>
      <w:r>
        <w:fldChar w:fldCharType="end"/>
      </w:r>
      <w:r w:rsidRPr="00FC6585">
        <w:t xml:space="preserve"> Device residual SFO (ppm) ratio of 10^4 drops, the packet size=96bits, SNR=</w:t>
      </w:r>
      <w:r>
        <w:t>20</w:t>
      </w:r>
      <w:r w:rsidRPr="00FC6585">
        <w:t>dB</w:t>
      </w:r>
    </w:p>
    <w:p w14:paraId="18026434" w14:textId="2ECAE3AD" w:rsidR="00FC6585" w:rsidRDefault="00FC6585" w:rsidP="00FD65CA">
      <w:pPr>
        <w:spacing w:beforeLines="50" w:before="120"/>
        <w:ind w:left="0" w:firstLine="0"/>
        <w:jc w:val="both"/>
        <w:rPr>
          <w:rFonts w:ascii="Times New Roman" w:eastAsia="宋体" w:hAnsi="Times New Roman"/>
          <w:color w:val="000000"/>
          <w:szCs w:val="20"/>
          <w:lang w:eastAsia="zh-CN"/>
        </w:rPr>
      </w:pPr>
    </w:p>
    <w:p w14:paraId="388D33F2" w14:textId="5E8F580C" w:rsidR="00FC6585" w:rsidRPr="00FC6585" w:rsidRDefault="00FC6585" w:rsidP="00FD65CA">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sidR="009C2910">
        <w:rPr>
          <w:rFonts w:ascii="Times New Roman" w:eastAsia="宋体" w:hAnsi="Times New Roman"/>
          <w:b/>
          <w:bCs/>
          <w:i/>
          <w:iCs/>
          <w:color w:val="000000"/>
          <w:szCs w:val="20"/>
          <w:lang w:eastAsia="zh-CN"/>
        </w:rPr>
        <w:t>6</w:t>
      </w:r>
      <w:r w:rsidRPr="00FC6585">
        <w:rPr>
          <w:rFonts w:ascii="Times New Roman" w:eastAsia="宋体" w:hAnsi="Times New Roman"/>
          <w:b/>
          <w:bCs/>
          <w:i/>
          <w:iCs/>
          <w:color w:val="000000"/>
          <w:szCs w:val="20"/>
          <w:lang w:eastAsia="zh-CN"/>
        </w:rPr>
        <w:t>: In case of the packet size is 96bits, when the SNR is increased from -4dB to 20dB, the ratio of device residual SFO larger than 100ppm is reduced to 6% for Option 2,3,4</w:t>
      </w:r>
      <w:r>
        <w:rPr>
          <w:rFonts w:ascii="Times New Roman" w:eastAsia="宋体" w:hAnsi="Times New Roman"/>
          <w:b/>
          <w:bCs/>
          <w:i/>
          <w:iCs/>
          <w:color w:val="000000"/>
          <w:szCs w:val="20"/>
          <w:lang w:eastAsia="zh-CN"/>
        </w:rPr>
        <w:t xml:space="preserve">, </w:t>
      </w:r>
      <w:r w:rsidRPr="00FC6585">
        <w:rPr>
          <w:rFonts w:ascii="Times New Roman" w:eastAsia="宋体" w:hAnsi="Times New Roman"/>
          <w:b/>
          <w:bCs/>
          <w:i/>
          <w:iCs/>
          <w:color w:val="000000"/>
          <w:szCs w:val="20"/>
          <w:lang w:eastAsia="zh-CN"/>
        </w:rPr>
        <w:t>but th</w:t>
      </w:r>
      <w:r>
        <w:rPr>
          <w:rFonts w:ascii="Times New Roman" w:eastAsia="宋体" w:hAnsi="Times New Roman"/>
          <w:b/>
          <w:bCs/>
          <w:i/>
          <w:iCs/>
          <w:color w:val="000000"/>
          <w:szCs w:val="20"/>
          <w:lang w:eastAsia="zh-CN"/>
        </w:rPr>
        <w:t>is ratio</w:t>
      </w:r>
      <w:r w:rsidRPr="00FC6585">
        <w:rPr>
          <w:rFonts w:ascii="Times New Roman" w:eastAsia="宋体" w:hAnsi="Times New Roman"/>
          <w:b/>
          <w:bCs/>
          <w:i/>
          <w:iCs/>
          <w:color w:val="000000"/>
          <w:szCs w:val="20"/>
          <w:lang w:eastAsia="zh-CN"/>
        </w:rPr>
        <w:t xml:space="preserve"> is still 95% for Option 1.</w:t>
      </w:r>
    </w:p>
    <w:p w14:paraId="00DC51DA" w14:textId="75D86DD1" w:rsidR="004964FC" w:rsidRDefault="00D57235"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Furthermore</w:t>
      </w:r>
      <w:r w:rsidR="004964FC">
        <w:rPr>
          <w:rFonts w:ascii="Times New Roman" w:eastAsia="宋体" w:hAnsi="Times New Roman"/>
          <w:color w:val="000000"/>
          <w:szCs w:val="20"/>
          <w:lang w:eastAsia="zh-CN"/>
        </w:rPr>
        <w:t xml:space="preserve">, the below figure has illustrated the BLER performance for the four options, in which we can find that by using </w:t>
      </w:r>
      <w:r w:rsidR="00434118">
        <w:rPr>
          <w:rFonts w:ascii="Times New Roman" w:eastAsia="宋体" w:hAnsi="Times New Roman"/>
          <w:color w:val="000000"/>
          <w:szCs w:val="20"/>
          <w:lang w:eastAsia="zh-CN"/>
        </w:rPr>
        <w:t>O</w:t>
      </w:r>
      <w:r w:rsidR="004964FC">
        <w:rPr>
          <w:rFonts w:ascii="Times New Roman" w:eastAsia="宋体" w:hAnsi="Times New Roman"/>
          <w:color w:val="000000"/>
          <w:szCs w:val="20"/>
          <w:lang w:eastAsia="zh-CN"/>
        </w:rPr>
        <w:t xml:space="preserve">ption 1 the BLER cannot achieve 0.1, even when the SNR is increased to 25dB; However, </w:t>
      </w:r>
      <w:r w:rsidR="00434118">
        <w:rPr>
          <w:rFonts w:ascii="Times New Roman" w:eastAsia="宋体" w:hAnsi="Times New Roman"/>
          <w:color w:val="000000"/>
          <w:szCs w:val="20"/>
          <w:lang w:eastAsia="zh-CN"/>
        </w:rPr>
        <w:t>O</w:t>
      </w:r>
      <w:r w:rsidR="00434118" w:rsidRPr="00434118">
        <w:rPr>
          <w:rFonts w:ascii="Times New Roman" w:eastAsia="宋体" w:hAnsi="Times New Roman"/>
          <w:color w:val="000000"/>
          <w:szCs w:val="20"/>
          <w:lang w:eastAsia="zh-CN"/>
        </w:rPr>
        <w:t>ptions 2, 3, and 4 can achieve such performance as long as SNR=5</w:t>
      </w:r>
      <w:r w:rsidR="00434118">
        <w:rPr>
          <w:rFonts w:ascii="Times New Roman" w:eastAsia="宋体" w:hAnsi="Times New Roman"/>
          <w:color w:val="000000"/>
          <w:szCs w:val="20"/>
          <w:lang w:eastAsia="zh-CN"/>
        </w:rPr>
        <w:t>d</w:t>
      </w:r>
      <w:r w:rsidR="00434118" w:rsidRPr="00434118">
        <w:rPr>
          <w:rFonts w:ascii="Times New Roman" w:eastAsia="宋体" w:hAnsi="Times New Roman"/>
          <w:color w:val="000000"/>
          <w:szCs w:val="20"/>
          <w:lang w:eastAsia="zh-CN"/>
        </w:rPr>
        <w:t xml:space="preserve">B; </w:t>
      </w:r>
      <w:r w:rsidR="00FD648A">
        <w:rPr>
          <w:rFonts w:ascii="Times New Roman" w:eastAsia="宋体" w:hAnsi="Times New Roman"/>
          <w:color w:val="000000"/>
          <w:szCs w:val="20"/>
          <w:lang w:eastAsia="zh-CN"/>
        </w:rPr>
        <w:t>In addition</w:t>
      </w:r>
      <w:r w:rsidR="00434118" w:rsidRPr="00434118">
        <w:rPr>
          <w:rFonts w:ascii="Times New Roman" w:eastAsia="宋体" w:hAnsi="Times New Roman"/>
          <w:color w:val="000000"/>
          <w:szCs w:val="20"/>
          <w:lang w:eastAsia="zh-CN"/>
        </w:rPr>
        <w:t xml:space="preserve">, the BLER performance of </w:t>
      </w:r>
      <w:r w:rsidR="00434118">
        <w:rPr>
          <w:rFonts w:ascii="Times New Roman" w:eastAsia="宋体" w:hAnsi="Times New Roman"/>
          <w:color w:val="000000"/>
          <w:szCs w:val="20"/>
          <w:lang w:eastAsia="zh-CN"/>
        </w:rPr>
        <w:t>O</w:t>
      </w:r>
      <w:r w:rsidR="00434118" w:rsidRPr="00434118">
        <w:rPr>
          <w:rFonts w:ascii="Times New Roman" w:eastAsia="宋体" w:hAnsi="Times New Roman"/>
          <w:color w:val="000000"/>
          <w:szCs w:val="20"/>
          <w:lang w:eastAsia="zh-CN"/>
        </w:rPr>
        <w:t>ption 2, 3, and 4 are basically similar</w:t>
      </w:r>
      <w:r w:rsidR="00434118">
        <w:rPr>
          <w:rFonts w:ascii="Times New Roman" w:eastAsia="宋体" w:hAnsi="Times New Roman"/>
          <w:color w:val="000000"/>
          <w:szCs w:val="20"/>
          <w:lang w:eastAsia="zh-CN"/>
        </w:rPr>
        <w:t xml:space="preserve"> when the packet size is 96bits</w:t>
      </w:r>
      <w:r w:rsidR="00434118" w:rsidRPr="00434118">
        <w:rPr>
          <w:rFonts w:ascii="Times New Roman" w:eastAsia="宋体" w:hAnsi="Times New Roman"/>
          <w:color w:val="000000"/>
          <w:szCs w:val="20"/>
          <w:lang w:eastAsia="zh-CN"/>
        </w:rPr>
        <w:t>.</w:t>
      </w:r>
      <w:r w:rsidR="004964FC">
        <w:rPr>
          <w:rFonts w:ascii="Times New Roman" w:eastAsia="宋体" w:hAnsi="Times New Roman"/>
          <w:color w:val="000000"/>
          <w:szCs w:val="20"/>
          <w:lang w:eastAsia="zh-CN"/>
        </w:rPr>
        <w:t xml:space="preserve">  </w:t>
      </w:r>
    </w:p>
    <w:p w14:paraId="1A4461ED" w14:textId="77777777" w:rsidR="008808E8" w:rsidRDefault="00434118" w:rsidP="003E1C55">
      <w:pPr>
        <w:keepNext/>
        <w:spacing w:beforeLines="50" w:before="120"/>
        <w:ind w:left="0" w:firstLine="0"/>
        <w:jc w:val="center"/>
      </w:pPr>
      <w:r w:rsidRPr="00434118">
        <w:rPr>
          <w:rFonts w:ascii="Times New Roman" w:eastAsia="宋体" w:hAnsi="Times New Roman"/>
          <w:noProof/>
          <w:kern w:val="2"/>
          <w:sz w:val="21"/>
          <w:szCs w:val="22"/>
          <w:lang w:val="en-US" w:eastAsia="zh-CN"/>
        </w:rPr>
        <w:lastRenderedPageBreak/>
        <w:drawing>
          <wp:inline distT="0" distB="0" distL="0" distR="0" wp14:anchorId="2AB6BEA3" wp14:editId="74B95DDD">
            <wp:extent cx="3968750" cy="3177007"/>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978477" cy="3184793"/>
                    </a:xfrm>
                    <a:prstGeom prst="rect">
                      <a:avLst/>
                    </a:prstGeom>
                  </pic:spPr>
                </pic:pic>
              </a:graphicData>
            </a:graphic>
          </wp:inline>
        </w:drawing>
      </w:r>
    </w:p>
    <w:p w14:paraId="2F33BBB5" w14:textId="41635F79" w:rsidR="00434118" w:rsidRDefault="008808E8" w:rsidP="003E1C55">
      <w:pPr>
        <w:pStyle w:val="a4"/>
        <w:jc w:val="center"/>
        <w:rPr>
          <w:rFonts w:eastAsia="宋体"/>
          <w:color w:val="000000"/>
          <w:lang w:eastAsia="zh-CN"/>
        </w:rPr>
      </w:pPr>
      <w:r>
        <w:t xml:space="preserve">Figure </w:t>
      </w:r>
      <w:r>
        <w:fldChar w:fldCharType="begin"/>
      </w:r>
      <w:r>
        <w:instrText xml:space="preserve"> SEQ figure \* ARABIC </w:instrText>
      </w:r>
      <w:r>
        <w:fldChar w:fldCharType="separate"/>
      </w:r>
      <w:r w:rsidR="00585955">
        <w:rPr>
          <w:noProof/>
        </w:rPr>
        <w:t>1</w:t>
      </w:r>
      <w:r w:rsidR="00464E57">
        <w:rPr>
          <w:noProof/>
        </w:rPr>
        <w:t>7</w:t>
      </w:r>
      <w:r>
        <w:fldChar w:fldCharType="end"/>
      </w:r>
      <w:r>
        <w:t xml:space="preserve"> BLER performance comparison of the four options</w:t>
      </w:r>
      <w:r w:rsidR="00585955">
        <w:t xml:space="preserve"> when the packet size=96bis</w:t>
      </w:r>
    </w:p>
    <w:p w14:paraId="61F14C24" w14:textId="77777777" w:rsidR="00434118" w:rsidRDefault="00434118" w:rsidP="00434118">
      <w:pPr>
        <w:spacing w:beforeLines="50" w:before="120"/>
        <w:ind w:left="0" w:firstLine="0"/>
        <w:jc w:val="both"/>
        <w:rPr>
          <w:rFonts w:ascii="Times New Roman" w:eastAsia="宋体" w:hAnsi="Times New Roman"/>
          <w:b/>
          <w:bCs/>
          <w:i/>
          <w:iCs/>
          <w:color w:val="000000"/>
          <w:szCs w:val="20"/>
          <w:lang w:eastAsia="zh-CN"/>
        </w:rPr>
      </w:pPr>
    </w:p>
    <w:p w14:paraId="3641DD40" w14:textId="55FC42CB" w:rsidR="00434118" w:rsidRPr="00FC6585" w:rsidRDefault="00434118" w:rsidP="00434118">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sidR="009C2910">
        <w:rPr>
          <w:rFonts w:ascii="Times New Roman" w:eastAsia="宋体" w:hAnsi="Times New Roman"/>
          <w:b/>
          <w:bCs/>
          <w:i/>
          <w:iCs/>
          <w:color w:val="000000"/>
          <w:szCs w:val="20"/>
          <w:lang w:eastAsia="zh-CN"/>
        </w:rPr>
        <w:t>7</w:t>
      </w:r>
      <w:r w:rsidRPr="00FC6585">
        <w:rPr>
          <w:rFonts w:ascii="Times New Roman" w:eastAsia="宋体" w:hAnsi="Times New Roman"/>
          <w:b/>
          <w:bCs/>
          <w:i/>
          <w:iCs/>
          <w:color w:val="000000"/>
          <w:szCs w:val="20"/>
          <w:lang w:eastAsia="zh-CN"/>
        </w:rPr>
        <w:t xml:space="preserve">: In case of the packet size is 96bits, </w:t>
      </w:r>
      <w:r w:rsidRPr="00434118">
        <w:rPr>
          <w:rFonts w:ascii="Times New Roman" w:eastAsia="宋体" w:hAnsi="Times New Roman"/>
          <w:b/>
          <w:bCs/>
          <w:i/>
          <w:iCs/>
          <w:color w:val="000000"/>
          <w:szCs w:val="20"/>
          <w:lang w:eastAsia="zh-CN"/>
        </w:rPr>
        <w:t>by using Option 1 the BLER cannot achieve the value which is lower than 0.1, even when the SNR is increased to 25dB</w:t>
      </w:r>
      <w:r>
        <w:rPr>
          <w:rFonts w:ascii="Times New Roman" w:eastAsia="宋体" w:hAnsi="Times New Roman"/>
          <w:b/>
          <w:bCs/>
          <w:i/>
          <w:iCs/>
          <w:color w:val="000000"/>
          <w:szCs w:val="20"/>
          <w:lang w:eastAsia="zh-CN"/>
        </w:rPr>
        <w:t xml:space="preserve">; </w:t>
      </w:r>
      <w:r w:rsidR="008B6F7A">
        <w:rPr>
          <w:rFonts w:ascii="Times New Roman" w:eastAsia="宋体" w:hAnsi="Times New Roman"/>
          <w:b/>
          <w:bCs/>
          <w:i/>
          <w:iCs/>
          <w:color w:val="000000"/>
          <w:szCs w:val="20"/>
          <w:lang w:eastAsia="zh-CN"/>
        </w:rPr>
        <w:t xml:space="preserve">but </w:t>
      </w:r>
      <w:r w:rsidR="008B6F7A" w:rsidRPr="008B6F7A">
        <w:rPr>
          <w:rFonts w:ascii="Times New Roman" w:eastAsia="宋体" w:hAnsi="Times New Roman"/>
          <w:b/>
          <w:bCs/>
          <w:i/>
          <w:iCs/>
          <w:color w:val="000000"/>
          <w:szCs w:val="20"/>
          <w:lang w:eastAsia="zh-CN"/>
        </w:rPr>
        <w:t>Option 2, 3, and 4 can achieve such performance as long as SNR=5dB</w:t>
      </w:r>
      <w:r w:rsidR="008B6F7A">
        <w:rPr>
          <w:rFonts w:ascii="Times New Roman" w:eastAsia="宋体" w:hAnsi="Times New Roman"/>
          <w:b/>
          <w:bCs/>
          <w:i/>
          <w:iCs/>
          <w:color w:val="000000"/>
          <w:szCs w:val="20"/>
          <w:lang w:eastAsia="zh-CN"/>
        </w:rPr>
        <w:t xml:space="preserve"> and t</w:t>
      </w:r>
      <w:r w:rsidR="008B6F7A" w:rsidRPr="008B6F7A">
        <w:rPr>
          <w:rFonts w:ascii="Times New Roman" w:eastAsia="宋体" w:hAnsi="Times New Roman"/>
          <w:b/>
          <w:bCs/>
          <w:i/>
          <w:iCs/>
          <w:color w:val="000000"/>
          <w:szCs w:val="20"/>
          <w:lang w:eastAsia="zh-CN"/>
        </w:rPr>
        <w:t>he BLER performance of Option 2, 3, and 4 are basically s</w:t>
      </w:r>
      <w:r w:rsidR="008B6F7A">
        <w:rPr>
          <w:rFonts w:ascii="Times New Roman" w:eastAsia="宋体" w:hAnsi="Times New Roman"/>
          <w:b/>
          <w:bCs/>
          <w:i/>
          <w:iCs/>
          <w:color w:val="000000"/>
          <w:szCs w:val="20"/>
          <w:lang w:eastAsia="zh-CN"/>
        </w:rPr>
        <w:t>ame.</w:t>
      </w:r>
    </w:p>
    <w:p w14:paraId="7A20B50C" w14:textId="688CB162" w:rsidR="00434118" w:rsidRPr="00434118" w:rsidRDefault="00715DE5"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F</w:t>
      </w:r>
      <w:r w:rsidR="00110605">
        <w:rPr>
          <w:rFonts w:ascii="Times New Roman" w:eastAsia="宋体" w:hAnsi="Times New Roman"/>
          <w:color w:val="000000"/>
          <w:szCs w:val="20"/>
          <w:lang w:eastAsia="zh-CN"/>
        </w:rPr>
        <w:t>or preamble only</w:t>
      </w:r>
      <w:r>
        <w:rPr>
          <w:rFonts w:ascii="Times New Roman" w:eastAsia="宋体" w:hAnsi="Times New Roman"/>
          <w:color w:val="000000"/>
          <w:szCs w:val="20"/>
          <w:lang w:eastAsia="zh-CN"/>
        </w:rPr>
        <w:t>,</w:t>
      </w:r>
      <w:r w:rsidR="00110605">
        <w:rPr>
          <w:rFonts w:ascii="Times New Roman" w:eastAsia="宋体" w:hAnsi="Times New Roman"/>
          <w:color w:val="000000"/>
          <w:szCs w:val="20"/>
          <w:lang w:eastAsia="zh-CN"/>
        </w:rPr>
        <w:t xml:space="preserve"> </w:t>
      </w:r>
      <w:r w:rsidR="00110605" w:rsidRPr="00110605">
        <w:rPr>
          <w:rFonts w:ascii="Times New Roman" w:eastAsia="宋体" w:hAnsi="Times New Roman"/>
          <w:color w:val="000000"/>
          <w:szCs w:val="20"/>
          <w:lang w:eastAsia="zh-CN"/>
        </w:rPr>
        <w:t xml:space="preserve">the SFO is </w:t>
      </w:r>
      <w:r w:rsidR="00110605">
        <w:rPr>
          <w:rFonts w:ascii="Times New Roman" w:eastAsia="宋体" w:hAnsi="Times New Roman"/>
          <w:color w:val="000000"/>
          <w:szCs w:val="20"/>
          <w:lang w:eastAsia="zh-CN"/>
        </w:rPr>
        <w:t>usually</w:t>
      </w:r>
      <w:r w:rsidR="00110605" w:rsidRPr="00110605">
        <w:rPr>
          <w:rFonts w:ascii="Times New Roman" w:eastAsia="宋体" w:hAnsi="Times New Roman"/>
          <w:color w:val="000000"/>
          <w:szCs w:val="20"/>
          <w:lang w:eastAsia="zh-CN"/>
        </w:rPr>
        <w:t xml:space="preserve"> a random number, which </w:t>
      </w:r>
      <w:r w:rsidR="008808E8">
        <w:rPr>
          <w:rFonts w:ascii="Times New Roman" w:eastAsia="宋体" w:hAnsi="Times New Roman"/>
          <w:color w:val="000000"/>
          <w:szCs w:val="20"/>
          <w:lang w:eastAsia="zh-CN"/>
        </w:rPr>
        <w:t>may</w:t>
      </w:r>
      <w:r w:rsidR="00110605" w:rsidRPr="00110605">
        <w:rPr>
          <w:rFonts w:ascii="Times New Roman" w:eastAsia="宋体" w:hAnsi="Times New Roman"/>
          <w:color w:val="000000"/>
          <w:szCs w:val="20"/>
          <w:lang w:eastAsia="zh-CN"/>
        </w:rPr>
        <w:t xml:space="preserve"> cause a non-integer multiple of sampling to be scaled for each chip. At the receiving </w:t>
      </w:r>
      <w:r w:rsidR="008808E8">
        <w:rPr>
          <w:rFonts w:ascii="Times New Roman" w:eastAsia="宋体" w:hAnsi="Times New Roman"/>
          <w:color w:val="000000"/>
          <w:szCs w:val="20"/>
          <w:lang w:eastAsia="zh-CN"/>
        </w:rPr>
        <w:t>side</w:t>
      </w:r>
      <w:r w:rsidR="00110605" w:rsidRPr="00110605">
        <w:rPr>
          <w:rFonts w:ascii="Times New Roman" w:eastAsia="宋体" w:hAnsi="Times New Roman"/>
          <w:color w:val="000000"/>
          <w:szCs w:val="20"/>
          <w:lang w:eastAsia="zh-CN"/>
        </w:rPr>
        <w:t>, when selecting a limited hypothesis to perform time-domain correlation operations on the received signal, only</w:t>
      </w:r>
      <w:r w:rsidR="008808E8">
        <w:rPr>
          <w:rFonts w:ascii="Times New Roman" w:eastAsia="宋体" w:hAnsi="Times New Roman"/>
          <w:color w:val="000000"/>
          <w:szCs w:val="20"/>
          <w:lang w:eastAsia="zh-CN"/>
        </w:rPr>
        <w:t xml:space="preserve"> the </w:t>
      </w:r>
      <w:r w:rsidR="00110605" w:rsidRPr="00110605">
        <w:rPr>
          <w:rFonts w:ascii="Times New Roman" w:eastAsia="宋体" w:hAnsi="Times New Roman"/>
          <w:color w:val="000000"/>
          <w:szCs w:val="20"/>
          <w:lang w:eastAsia="zh-CN"/>
        </w:rPr>
        <w:t xml:space="preserve">hypotheses with integer multiple sampling </w:t>
      </w:r>
      <w:r w:rsidR="008808E8">
        <w:rPr>
          <w:rFonts w:ascii="Times New Roman" w:eastAsia="宋体" w:hAnsi="Times New Roman"/>
          <w:color w:val="000000"/>
          <w:szCs w:val="20"/>
          <w:lang w:eastAsia="zh-CN"/>
        </w:rPr>
        <w:t>can be selected</w:t>
      </w:r>
      <w:r w:rsidR="00110605" w:rsidRPr="00110605">
        <w:rPr>
          <w:rFonts w:ascii="Times New Roman" w:eastAsia="宋体" w:hAnsi="Times New Roman"/>
          <w:color w:val="000000"/>
          <w:szCs w:val="20"/>
          <w:lang w:eastAsia="zh-CN"/>
        </w:rPr>
        <w:t xml:space="preserve">, which will lead to chip-level SFO estimation errors. For example, assuming that the ideal number of </w:t>
      </w:r>
      <w:r w:rsidR="008808E8" w:rsidRPr="00110605">
        <w:rPr>
          <w:rFonts w:ascii="Times New Roman" w:eastAsia="宋体" w:hAnsi="Times New Roman"/>
          <w:color w:val="000000"/>
          <w:szCs w:val="20"/>
          <w:lang w:eastAsia="zh-CN"/>
        </w:rPr>
        <w:t>samplings</w:t>
      </w:r>
      <w:r w:rsidR="00110605" w:rsidRPr="00110605">
        <w:rPr>
          <w:rFonts w:ascii="Times New Roman" w:eastAsia="宋体" w:hAnsi="Times New Roman"/>
          <w:color w:val="000000"/>
          <w:szCs w:val="20"/>
          <w:lang w:eastAsia="zh-CN"/>
        </w:rPr>
        <w:t xml:space="preserve"> for each chip is 256, </w:t>
      </w:r>
      <w:r w:rsidR="008808E8">
        <w:rPr>
          <w:rFonts w:ascii="Times New Roman" w:eastAsia="宋体" w:hAnsi="Times New Roman"/>
          <w:color w:val="000000"/>
          <w:szCs w:val="20"/>
          <w:lang w:eastAsia="zh-CN"/>
        </w:rPr>
        <w:t xml:space="preserve">and </w:t>
      </w:r>
      <w:r w:rsidR="00110605" w:rsidRPr="00110605">
        <w:rPr>
          <w:rFonts w:ascii="Times New Roman" w:eastAsia="宋体" w:hAnsi="Times New Roman"/>
          <w:color w:val="000000"/>
          <w:szCs w:val="20"/>
          <w:lang w:eastAsia="zh-CN"/>
        </w:rPr>
        <w:t xml:space="preserve">the actual duration of each chip after the influence of SFO is equivalent to the ideal duration of 255.5 sampling, then the hypothesis with 255 or 256 sampling will obtain the best time-domain correlation results. However, </w:t>
      </w:r>
      <w:r w:rsidR="008808E8">
        <w:rPr>
          <w:rFonts w:ascii="Times New Roman" w:eastAsia="宋体" w:hAnsi="Times New Roman"/>
          <w:color w:val="000000"/>
          <w:szCs w:val="20"/>
          <w:lang w:eastAsia="zh-CN"/>
        </w:rPr>
        <w:t>this</w:t>
      </w:r>
      <w:r w:rsidR="00110605" w:rsidRPr="00110605">
        <w:rPr>
          <w:rFonts w:ascii="Times New Roman" w:eastAsia="宋体" w:hAnsi="Times New Roman"/>
          <w:color w:val="000000"/>
          <w:szCs w:val="20"/>
          <w:lang w:eastAsia="zh-CN"/>
        </w:rPr>
        <w:t xml:space="preserve"> will result in a symbol timing deviation of 0.5 sampling on each chip. This SFO estimation error is chip-level and will propagate linearly with the data packet. </w:t>
      </w:r>
      <w:r w:rsidR="008808E8">
        <w:rPr>
          <w:rFonts w:ascii="Times New Roman" w:eastAsia="宋体" w:hAnsi="Times New Roman"/>
          <w:color w:val="000000"/>
          <w:szCs w:val="20"/>
          <w:lang w:eastAsia="zh-CN"/>
        </w:rPr>
        <w:t>Then</w:t>
      </w:r>
      <w:r w:rsidR="00110605" w:rsidRPr="00110605">
        <w:rPr>
          <w:rFonts w:ascii="Times New Roman" w:eastAsia="宋体" w:hAnsi="Times New Roman"/>
          <w:color w:val="000000"/>
          <w:szCs w:val="20"/>
          <w:lang w:eastAsia="zh-CN"/>
        </w:rPr>
        <w:t xml:space="preserve">, the symbol timing offset caused by the SFO error propagation </w:t>
      </w:r>
      <w:r w:rsidR="008808E8">
        <w:rPr>
          <w:rFonts w:ascii="Times New Roman" w:eastAsia="宋体" w:hAnsi="Times New Roman"/>
          <w:color w:val="000000"/>
          <w:szCs w:val="20"/>
          <w:lang w:eastAsia="zh-CN"/>
        </w:rPr>
        <w:t>impact</w:t>
      </w:r>
      <w:r w:rsidR="00110605" w:rsidRPr="00110605">
        <w:rPr>
          <w:rFonts w:ascii="Times New Roman" w:eastAsia="宋体" w:hAnsi="Times New Roman"/>
          <w:color w:val="000000"/>
          <w:szCs w:val="20"/>
          <w:lang w:eastAsia="zh-CN"/>
        </w:rPr>
        <w:t xml:space="preserve"> will continue to amplify, resulting in unsatisfactory reception performance.</w:t>
      </w:r>
    </w:p>
    <w:p w14:paraId="05CF9AAC" w14:textId="13E7EC2A" w:rsidR="00252210" w:rsidRPr="00252210" w:rsidRDefault="00252210" w:rsidP="00252210">
      <w:pPr>
        <w:pStyle w:val="2"/>
        <w:numPr>
          <w:ilvl w:val="0"/>
          <w:numId w:val="0"/>
        </w:numPr>
        <w:tabs>
          <w:tab w:val="clear" w:pos="576"/>
        </w:tabs>
      </w:pPr>
      <w:r>
        <w:t xml:space="preserve">4.2 </w:t>
      </w:r>
      <w:r w:rsidRPr="00252210">
        <w:t>Preamble/</w:t>
      </w:r>
      <w:proofErr w:type="spellStart"/>
      <w:r w:rsidRPr="00252210">
        <w:t>midamble</w:t>
      </w:r>
      <w:proofErr w:type="spellEnd"/>
      <w:r w:rsidRPr="00252210">
        <w:t>/</w:t>
      </w:r>
      <w:proofErr w:type="spellStart"/>
      <w:r w:rsidRPr="00252210">
        <w:t>postamble</w:t>
      </w:r>
      <w:proofErr w:type="spellEnd"/>
      <w:r w:rsidRPr="00252210">
        <w:t xml:space="preserve"> evaluation for packet size=</w:t>
      </w:r>
      <w:r>
        <w:t>400</w:t>
      </w:r>
      <w:r w:rsidRPr="00252210">
        <w:t>bits</w:t>
      </w:r>
    </w:p>
    <w:p w14:paraId="7776B384" w14:textId="1761CEF7" w:rsidR="008808E8" w:rsidRDefault="00716989" w:rsidP="00FD65CA">
      <w:pPr>
        <w:spacing w:beforeLines="50" w:before="120"/>
        <w:ind w:left="0" w:firstLine="0"/>
        <w:jc w:val="both"/>
        <w:rPr>
          <w:rFonts w:ascii="Times New Roman" w:eastAsia="宋体" w:hAnsi="Times New Roman"/>
          <w:color w:val="000000"/>
          <w:szCs w:val="20"/>
          <w:lang w:eastAsia="zh-CN"/>
        </w:rPr>
      </w:pPr>
      <w:r w:rsidRPr="00716989">
        <w:rPr>
          <w:rFonts w:ascii="Times New Roman" w:eastAsia="宋体" w:hAnsi="Times New Roman"/>
          <w:color w:val="000000"/>
          <w:szCs w:val="20"/>
          <w:lang w:eastAsia="zh-CN"/>
        </w:rPr>
        <w:t xml:space="preserve">In this case, Option 2 is </w:t>
      </w:r>
      <w:proofErr w:type="spellStart"/>
      <w:r w:rsidRPr="00716989">
        <w:rPr>
          <w:rFonts w:ascii="Times New Roman" w:eastAsia="宋体" w:hAnsi="Times New Roman"/>
          <w:color w:val="000000"/>
          <w:szCs w:val="20"/>
          <w:lang w:eastAsia="zh-CN"/>
        </w:rPr>
        <w:t>split</w:t>
      </w:r>
      <w:r>
        <w:rPr>
          <w:rFonts w:ascii="Times New Roman" w:eastAsia="宋体" w:hAnsi="Times New Roman"/>
          <w:color w:val="000000"/>
          <w:szCs w:val="20"/>
          <w:lang w:eastAsia="zh-CN"/>
        </w:rPr>
        <w:t>ed</w:t>
      </w:r>
      <w:proofErr w:type="spellEnd"/>
      <w:r w:rsidRPr="00716989">
        <w:rPr>
          <w:rFonts w:ascii="Times New Roman" w:eastAsia="宋体" w:hAnsi="Times New Roman"/>
          <w:color w:val="000000"/>
          <w:szCs w:val="20"/>
          <w:lang w:eastAsia="zh-CN"/>
        </w:rPr>
        <w:t xml:space="preserve"> into </w:t>
      </w:r>
      <w:r>
        <w:rPr>
          <w:rFonts w:ascii="Times New Roman" w:eastAsia="宋体" w:hAnsi="Times New Roman"/>
          <w:color w:val="000000"/>
          <w:szCs w:val="20"/>
          <w:lang w:eastAsia="zh-CN"/>
        </w:rPr>
        <w:t xml:space="preserve">the following </w:t>
      </w:r>
      <w:r w:rsidRPr="00716989">
        <w:rPr>
          <w:rFonts w:ascii="Times New Roman" w:eastAsia="宋体" w:hAnsi="Times New Roman"/>
          <w:color w:val="000000"/>
          <w:szCs w:val="20"/>
          <w:lang w:eastAsia="zh-CN"/>
        </w:rPr>
        <w:t>two options:</w:t>
      </w:r>
    </w:p>
    <w:p w14:paraId="7E283387" w14:textId="4B661768" w:rsidR="00716989" w:rsidRPr="003E1C55" w:rsidRDefault="00716989" w:rsidP="003E1C55">
      <w:pPr>
        <w:pStyle w:val="aff2"/>
        <w:numPr>
          <w:ilvl w:val="0"/>
          <w:numId w:val="114"/>
        </w:numPr>
        <w:spacing w:beforeLines="50" w:before="120"/>
        <w:ind w:leftChars="0"/>
        <w:jc w:val="both"/>
        <w:rPr>
          <w:rFonts w:ascii="Times New Roman" w:eastAsia="等线" w:hAnsi="Times New Roman" w:cs="Times"/>
          <w:szCs w:val="20"/>
        </w:rPr>
      </w:pPr>
      <w:r w:rsidRPr="003E1C55">
        <w:rPr>
          <w:rFonts w:ascii="Times New Roman" w:eastAsia="Yu Mincho" w:hAnsi="Times New Roman" w:cs="Times"/>
          <w:szCs w:val="20"/>
          <w:lang w:eastAsia="x-none"/>
        </w:rPr>
        <w:t>Opt</w:t>
      </w:r>
      <w:r w:rsidRPr="003E1C55">
        <w:rPr>
          <w:rFonts w:ascii="Times New Roman" w:eastAsia="等线" w:hAnsi="Times New Roman" w:cs="Times"/>
          <w:szCs w:val="20"/>
        </w:rPr>
        <w:t xml:space="preserve">ion </w:t>
      </w:r>
      <w:r w:rsidRPr="003E1C55">
        <w:rPr>
          <w:rFonts w:ascii="Times New Roman" w:eastAsia="Yu Mincho" w:hAnsi="Times New Roman" w:cs="Times"/>
          <w:szCs w:val="20"/>
          <w:lang w:eastAsia="x-none"/>
        </w:rPr>
        <w:t xml:space="preserve">2-1: D2R preamble + </w:t>
      </w:r>
      <w:r w:rsidRPr="003E1C55">
        <w:rPr>
          <w:rFonts w:ascii="Times New Roman" w:eastAsia="等线" w:hAnsi="Times New Roman" w:cs="Times"/>
          <w:szCs w:val="20"/>
        </w:rPr>
        <w:t xml:space="preserve">1 </w:t>
      </w:r>
      <w:proofErr w:type="spellStart"/>
      <w:r w:rsidRPr="003E1C55">
        <w:rPr>
          <w:rFonts w:ascii="Times New Roman" w:eastAsia="Yu Mincho" w:hAnsi="Times New Roman" w:cs="Times"/>
          <w:szCs w:val="20"/>
          <w:lang w:eastAsia="x-none"/>
        </w:rPr>
        <w:t>midamble</w:t>
      </w:r>
      <w:proofErr w:type="spellEnd"/>
      <w:r w:rsidRPr="003E1C55">
        <w:rPr>
          <w:rFonts w:ascii="Times New Roman" w:eastAsia="等线" w:hAnsi="Times New Roman" w:cs="Times"/>
          <w:szCs w:val="20"/>
        </w:rPr>
        <w:t>;</w:t>
      </w:r>
    </w:p>
    <w:p w14:paraId="269CC30E" w14:textId="7D8E1E13" w:rsidR="00716989" w:rsidRPr="003E1C55" w:rsidRDefault="00716989" w:rsidP="003E1C55">
      <w:pPr>
        <w:pStyle w:val="aff2"/>
        <w:numPr>
          <w:ilvl w:val="0"/>
          <w:numId w:val="114"/>
        </w:numPr>
        <w:spacing w:beforeLines="50" w:before="120"/>
        <w:ind w:leftChars="0"/>
        <w:jc w:val="both"/>
        <w:rPr>
          <w:rFonts w:ascii="Times New Roman" w:eastAsia="Yu Mincho" w:hAnsi="Times New Roman" w:cs="Times"/>
          <w:szCs w:val="20"/>
          <w:lang w:eastAsia="x-none"/>
        </w:rPr>
      </w:pPr>
      <w:r w:rsidRPr="003E1C55">
        <w:rPr>
          <w:rFonts w:ascii="Times New Roman" w:eastAsia="等线" w:hAnsi="Times New Roman" w:cs="Times"/>
          <w:szCs w:val="20"/>
        </w:rPr>
        <w:t xml:space="preserve">Option 2-2: D2R preamble + 3 </w:t>
      </w:r>
      <w:proofErr w:type="spellStart"/>
      <w:r w:rsidRPr="003E1C55">
        <w:rPr>
          <w:rFonts w:ascii="Times New Roman" w:eastAsia="等线" w:hAnsi="Times New Roman" w:cs="Times"/>
          <w:szCs w:val="20"/>
        </w:rPr>
        <w:t>midambles</w:t>
      </w:r>
      <w:proofErr w:type="spellEnd"/>
      <w:r w:rsidRPr="003E1C55">
        <w:rPr>
          <w:rFonts w:ascii="Times New Roman" w:eastAsia="等线" w:hAnsi="Times New Roman" w:cs="Times"/>
          <w:szCs w:val="20"/>
        </w:rPr>
        <w:t>.</w:t>
      </w:r>
    </w:p>
    <w:p w14:paraId="03E6468C" w14:textId="45F906E2" w:rsidR="00AC2FF7" w:rsidRPr="00AC2FF7" w:rsidRDefault="00AC2FF7" w:rsidP="00AC2FF7">
      <w:pPr>
        <w:spacing w:beforeLines="50" w:before="120"/>
        <w:ind w:left="0" w:firstLine="0"/>
        <w:jc w:val="both"/>
        <w:rPr>
          <w:rFonts w:ascii="Times New Roman" w:eastAsia="宋体" w:hAnsi="Times New Roman"/>
          <w:color w:val="000000"/>
          <w:szCs w:val="20"/>
          <w:lang w:eastAsia="zh-CN"/>
        </w:rPr>
      </w:pPr>
      <w:r w:rsidRPr="00AC2FF7">
        <w:rPr>
          <w:rFonts w:ascii="Times New Roman" w:eastAsia="宋体" w:hAnsi="Times New Roman"/>
          <w:color w:val="000000"/>
          <w:szCs w:val="20"/>
          <w:lang w:eastAsia="zh-CN"/>
        </w:rPr>
        <w:t>Similarly,</w:t>
      </w:r>
      <w:r>
        <w:rPr>
          <w:rFonts w:ascii="Times New Roman" w:eastAsia="宋体" w:hAnsi="Times New Roman"/>
          <w:color w:val="000000"/>
          <w:szCs w:val="20"/>
          <w:lang w:eastAsia="zh-CN"/>
        </w:rPr>
        <w:t xml:space="preserve"> </w:t>
      </w:r>
      <w:r w:rsidRPr="00AC2FF7">
        <w:rPr>
          <w:rFonts w:ascii="Times New Roman" w:eastAsia="宋体" w:hAnsi="Times New Roman"/>
          <w:color w:val="000000"/>
          <w:szCs w:val="20"/>
          <w:lang w:eastAsia="zh-CN"/>
        </w:rPr>
        <w:t xml:space="preserve">Option </w:t>
      </w:r>
      <w:r>
        <w:rPr>
          <w:rFonts w:ascii="Times New Roman" w:eastAsia="宋体" w:hAnsi="Times New Roman"/>
          <w:color w:val="000000"/>
          <w:szCs w:val="20"/>
          <w:lang w:eastAsia="zh-CN"/>
        </w:rPr>
        <w:t>4</w:t>
      </w:r>
      <w:r w:rsidRPr="00AC2FF7">
        <w:rPr>
          <w:rFonts w:ascii="Times New Roman" w:eastAsia="宋体" w:hAnsi="Times New Roman"/>
          <w:color w:val="000000"/>
          <w:szCs w:val="20"/>
          <w:lang w:eastAsia="zh-CN"/>
        </w:rPr>
        <w:t xml:space="preserve"> is split</w:t>
      </w:r>
      <w:r w:rsidR="00E01F09">
        <w:rPr>
          <w:rFonts w:ascii="Times New Roman" w:eastAsia="宋体" w:hAnsi="Times New Roman"/>
          <w:color w:val="000000"/>
          <w:szCs w:val="20"/>
          <w:lang w:eastAsia="zh-CN"/>
        </w:rPr>
        <w:t xml:space="preserve"> </w:t>
      </w:r>
      <w:r w:rsidRPr="00AC2FF7">
        <w:rPr>
          <w:rFonts w:ascii="Times New Roman" w:eastAsia="宋体" w:hAnsi="Times New Roman"/>
          <w:color w:val="000000"/>
          <w:szCs w:val="20"/>
          <w:lang w:eastAsia="zh-CN"/>
        </w:rPr>
        <w:t>into the following two options:</w:t>
      </w:r>
    </w:p>
    <w:p w14:paraId="342D25C7" w14:textId="579A52B0" w:rsidR="00AC2FF7" w:rsidRPr="003E1C55" w:rsidRDefault="00AC2FF7" w:rsidP="003E1C55">
      <w:pPr>
        <w:pStyle w:val="aff2"/>
        <w:numPr>
          <w:ilvl w:val="0"/>
          <w:numId w:val="115"/>
        </w:numPr>
        <w:spacing w:beforeLines="50" w:before="120"/>
        <w:ind w:leftChars="0"/>
        <w:jc w:val="both"/>
        <w:rPr>
          <w:rFonts w:ascii="Times New Roman" w:eastAsia="宋体" w:hAnsi="Times New Roman"/>
          <w:color w:val="000000"/>
          <w:szCs w:val="20"/>
        </w:rPr>
      </w:pPr>
      <w:r w:rsidRPr="003E1C55">
        <w:rPr>
          <w:rFonts w:ascii="Times New Roman" w:eastAsia="宋体" w:hAnsi="Times New Roman"/>
          <w:color w:val="000000"/>
          <w:szCs w:val="20"/>
        </w:rPr>
        <w:t xml:space="preserve">Option 4-1: D2R preamble + 1 </w:t>
      </w:r>
      <w:proofErr w:type="spellStart"/>
      <w:r w:rsidRPr="003E1C55">
        <w:rPr>
          <w:rFonts w:ascii="Times New Roman" w:eastAsia="宋体" w:hAnsi="Times New Roman"/>
          <w:color w:val="000000"/>
          <w:szCs w:val="20"/>
        </w:rPr>
        <w:t>midamble+postamble</w:t>
      </w:r>
      <w:proofErr w:type="spellEnd"/>
      <w:r w:rsidRPr="003E1C55">
        <w:rPr>
          <w:rFonts w:ascii="Times New Roman" w:eastAsia="宋体" w:hAnsi="Times New Roman"/>
          <w:color w:val="000000"/>
          <w:szCs w:val="20"/>
        </w:rPr>
        <w:t>;</w:t>
      </w:r>
    </w:p>
    <w:p w14:paraId="1E4DA722" w14:textId="7825B304" w:rsidR="00716989" w:rsidRPr="003E1C55" w:rsidRDefault="00AC2FF7" w:rsidP="003E1C55">
      <w:pPr>
        <w:pStyle w:val="aff2"/>
        <w:numPr>
          <w:ilvl w:val="0"/>
          <w:numId w:val="115"/>
        </w:numPr>
        <w:spacing w:beforeLines="50" w:before="120"/>
        <w:ind w:leftChars="0"/>
        <w:jc w:val="both"/>
        <w:rPr>
          <w:rFonts w:ascii="Times New Roman" w:eastAsia="宋体" w:hAnsi="Times New Roman"/>
          <w:color w:val="000000"/>
          <w:szCs w:val="20"/>
        </w:rPr>
      </w:pPr>
      <w:r w:rsidRPr="003E1C55">
        <w:rPr>
          <w:rFonts w:ascii="Times New Roman" w:eastAsia="宋体" w:hAnsi="Times New Roman"/>
          <w:color w:val="000000"/>
          <w:szCs w:val="20"/>
        </w:rPr>
        <w:t xml:space="preserve">Option 4-2: D2R preamble + 3 </w:t>
      </w:r>
      <w:proofErr w:type="spellStart"/>
      <w:r w:rsidRPr="003E1C55">
        <w:rPr>
          <w:rFonts w:ascii="Times New Roman" w:eastAsia="宋体" w:hAnsi="Times New Roman"/>
          <w:color w:val="000000"/>
          <w:szCs w:val="20"/>
        </w:rPr>
        <w:t>midambles+postamble</w:t>
      </w:r>
      <w:proofErr w:type="spellEnd"/>
      <w:r w:rsidRPr="003E1C55">
        <w:rPr>
          <w:rFonts w:ascii="Times New Roman" w:eastAsia="宋体" w:hAnsi="Times New Roman"/>
          <w:color w:val="000000"/>
          <w:szCs w:val="20"/>
        </w:rPr>
        <w:t>.</w:t>
      </w:r>
    </w:p>
    <w:p w14:paraId="5951938B" w14:textId="4A4F251E" w:rsidR="00E01F09" w:rsidRDefault="00E01F09" w:rsidP="00AC2FF7">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T</w:t>
      </w:r>
      <w:r>
        <w:rPr>
          <w:rFonts w:ascii="Times New Roman" w:eastAsia="宋体" w:hAnsi="Times New Roman"/>
          <w:color w:val="000000"/>
          <w:szCs w:val="20"/>
          <w:lang w:eastAsia="zh-CN"/>
        </w:rPr>
        <w:t>hen, there will be 6 Options in this evaluation/simulation in total.</w:t>
      </w:r>
    </w:p>
    <w:p w14:paraId="1AAC3E9B" w14:textId="344FE49D" w:rsidR="00B76506" w:rsidRDefault="00715DE5" w:rsidP="00AC2FF7">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I</w:t>
      </w:r>
      <w:r w:rsidR="00B76506" w:rsidRPr="00B76506">
        <w:rPr>
          <w:rFonts w:ascii="Times New Roman" w:eastAsia="宋体" w:hAnsi="Times New Roman"/>
          <w:color w:val="000000"/>
          <w:szCs w:val="20"/>
          <w:lang w:eastAsia="zh-CN"/>
        </w:rPr>
        <w:t xml:space="preserve">n this </w:t>
      </w:r>
      <w:r w:rsidR="00FD648A">
        <w:rPr>
          <w:rFonts w:ascii="Times New Roman" w:eastAsia="宋体" w:hAnsi="Times New Roman"/>
          <w:color w:val="000000"/>
          <w:szCs w:val="20"/>
          <w:lang w:eastAsia="zh-CN"/>
        </w:rPr>
        <w:t>evaluation/</w:t>
      </w:r>
      <w:r w:rsidR="00B76506" w:rsidRPr="00B76506">
        <w:rPr>
          <w:rFonts w:ascii="Times New Roman" w:eastAsia="宋体" w:hAnsi="Times New Roman"/>
          <w:color w:val="000000"/>
          <w:szCs w:val="20"/>
          <w:lang w:eastAsia="zh-CN"/>
        </w:rPr>
        <w:t>simulation</w:t>
      </w:r>
      <w:r>
        <w:rPr>
          <w:rFonts w:ascii="Times New Roman" w:eastAsia="宋体" w:hAnsi="Times New Roman"/>
          <w:color w:val="000000"/>
          <w:szCs w:val="20"/>
          <w:lang w:eastAsia="zh-CN"/>
        </w:rPr>
        <w:t>,</w:t>
      </w:r>
      <w:r w:rsidR="00B76506" w:rsidRPr="00B76506">
        <w:rPr>
          <w:rFonts w:ascii="Times New Roman" w:eastAsia="宋体" w:hAnsi="Times New Roman"/>
          <w:color w:val="000000"/>
          <w:szCs w:val="20"/>
          <w:lang w:eastAsia="zh-CN"/>
        </w:rPr>
        <w:t xml:space="preserve"> </w:t>
      </w:r>
      <w:proofErr w:type="spellStart"/>
      <w:r w:rsidR="00B76506" w:rsidRPr="00B76506">
        <w:rPr>
          <w:rFonts w:ascii="Times New Roman" w:eastAsia="宋体" w:hAnsi="Times New Roman"/>
          <w:color w:val="000000"/>
          <w:szCs w:val="20"/>
          <w:lang w:eastAsia="zh-CN"/>
        </w:rPr>
        <w:t>midambles</w:t>
      </w:r>
      <w:proofErr w:type="spellEnd"/>
      <w:r w:rsidR="00B76506" w:rsidRPr="00B76506">
        <w:rPr>
          <w:rFonts w:ascii="Times New Roman" w:eastAsia="宋体" w:hAnsi="Times New Roman"/>
          <w:color w:val="000000"/>
          <w:szCs w:val="20"/>
          <w:lang w:eastAsia="zh-CN"/>
        </w:rPr>
        <w:t xml:space="preserve"> are inserted into the </w:t>
      </w:r>
      <w:r w:rsidR="00FD648A">
        <w:rPr>
          <w:rFonts w:ascii="Times New Roman" w:eastAsia="宋体" w:hAnsi="Times New Roman"/>
          <w:color w:val="000000"/>
          <w:szCs w:val="20"/>
          <w:lang w:eastAsia="zh-CN"/>
        </w:rPr>
        <w:t>D2R transmission</w:t>
      </w:r>
      <w:r w:rsidR="00B76506" w:rsidRPr="00B76506">
        <w:rPr>
          <w:rFonts w:ascii="Times New Roman" w:eastAsia="宋体" w:hAnsi="Times New Roman"/>
          <w:color w:val="000000"/>
          <w:szCs w:val="20"/>
          <w:lang w:eastAsia="zh-CN"/>
        </w:rPr>
        <w:t xml:space="preserve"> </w:t>
      </w:r>
      <w:r w:rsidR="00E01F09">
        <w:rPr>
          <w:rFonts w:ascii="Times New Roman" w:eastAsia="宋体" w:hAnsi="Times New Roman"/>
          <w:color w:val="000000"/>
          <w:szCs w:val="20"/>
          <w:lang w:eastAsia="zh-CN"/>
        </w:rPr>
        <w:t>with</w:t>
      </w:r>
      <w:r w:rsidR="00B76506" w:rsidRPr="00B76506">
        <w:rPr>
          <w:rFonts w:ascii="Times New Roman" w:eastAsia="宋体" w:hAnsi="Times New Roman"/>
          <w:color w:val="000000"/>
          <w:szCs w:val="20"/>
          <w:lang w:eastAsia="zh-CN"/>
        </w:rPr>
        <w:t xml:space="preserve"> equal intervals.</w:t>
      </w:r>
      <w:r w:rsidR="00B76506">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T</w:t>
      </w:r>
      <w:r w:rsidR="00B76506">
        <w:rPr>
          <w:rFonts w:ascii="Times New Roman" w:eastAsia="宋体" w:hAnsi="Times New Roman"/>
          <w:color w:val="000000"/>
          <w:szCs w:val="20"/>
          <w:lang w:eastAsia="zh-CN"/>
        </w:rPr>
        <w:t xml:space="preserve">he </w:t>
      </w:r>
      <w:r w:rsidR="00B76506" w:rsidRPr="00B76506">
        <w:rPr>
          <w:rFonts w:ascii="Times New Roman" w:eastAsia="宋体" w:hAnsi="Times New Roman"/>
          <w:color w:val="000000"/>
          <w:szCs w:val="20"/>
          <w:lang w:eastAsia="zh-CN"/>
        </w:rPr>
        <w:t>algorithm for SFO tracking/mitigation</w:t>
      </w:r>
      <w:r w:rsidR="00B76506" w:rsidRPr="00B76506">
        <w:rPr>
          <w:rFonts w:ascii="Times New Roman" w:eastAsia="宋体" w:hAnsi="Times New Roman" w:hint="eastAsia"/>
          <w:color w:val="000000"/>
          <w:szCs w:val="20"/>
          <w:lang w:eastAsia="zh-CN"/>
        </w:rPr>
        <w:t xml:space="preserve"> </w:t>
      </w:r>
      <w:r w:rsidR="00B76506">
        <w:rPr>
          <w:rFonts w:ascii="Times New Roman" w:eastAsia="宋体" w:hAnsi="Times New Roman"/>
          <w:color w:val="000000"/>
          <w:szCs w:val="20"/>
          <w:lang w:eastAsia="zh-CN"/>
        </w:rPr>
        <w:t xml:space="preserve">in figure 14 is </w:t>
      </w:r>
      <w:r w:rsidR="00FD648A">
        <w:rPr>
          <w:rFonts w:ascii="Times New Roman" w:eastAsia="宋体" w:hAnsi="Times New Roman"/>
          <w:color w:val="000000"/>
          <w:szCs w:val="20"/>
          <w:lang w:eastAsia="zh-CN"/>
        </w:rPr>
        <w:t>re</w:t>
      </w:r>
      <w:r w:rsidR="00B76506">
        <w:rPr>
          <w:rFonts w:ascii="Times New Roman" w:eastAsia="宋体" w:hAnsi="Times New Roman"/>
          <w:color w:val="000000"/>
          <w:szCs w:val="20"/>
          <w:lang w:eastAsia="zh-CN"/>
        </w:rPr>
        <w:t>used as well. E</w:t>
      </w:r>
      <w:r w:rsidR="00B76506" w:rsidRPr="00B76506">
        <w:rPr>
          <w:rFonts w:ascii="Times New Roman" w:eastAsia="宋体" w:hAnsi="Times New Roman"/>
          <w:color w:val="000000"/>
          <w:szCs w:val="20"/>
          <w:lang w:eastAsia="zh-CN"/>
        </w:rPr>
        <w:t xml:space="preserve">valuation assumptions can be found in table </w:t>
      </w:r>
      <w:r w:rsidR="00F22EB9">
        <w:rPr>
          <w:rFonts w:ascii="Times New Roman" w:eastAsia="宋体" w:hAnsi="Times New Roman"/>
          <w:color w:val="000000"/>
          <w:szCs w:val="20"/>
          <w:lang w:eastAsia="zh-CN"/>
        </w:rPr>
        <w:t>2</w:t>
      </w:r>
      <w:r w:rsidR="00B76506" w:rsidRPr="00B76506">
        <w:rPr>
          <w:rFonts w:ascii="Times New Roman" w:eastAsia="宋体" w:hAnsi="Times New Roman"/>
          <w:color w:val="000000"/>
          <w:szCs w:val="20"/>
          <w:lang w:eastAsia="zh-CN"/>
        </w:rPr>
        <w:t xml:space="preserve"> in the Appendix.</w:t>
      </w:r>
      <w:r w:rsidR="00B76506">
        <w:rPr>
          <w:rFonts w:ascii="Times New Roman" w:eastAsia="宋体" w:hAnsi="Times New Roman"/>
          <w:color w:val="000000"/>
          <w:szCs w:val="20"/>
          <w:lang w:eastAsia="zh-CN"/>
        </w:rPr>
        <w:t xml:space="preserve"> </w:t>
      </w:r>
      <w:r w:rsidR="00B76506">
        <w:rPr>
          <w:rFonts w:ascii="Times New Roman" w:eastAsia="宋体" w:hAnsi="Times New Roman" w:hint="eastAsia"/>
          <w:color w:val="000000"/>
          <w:szCs w:val="20"/>
          <w:lang w:eastAsia="zh-CN"/>
        </w:rPr>
        <w:t>S</w:t>
      </w:r>
      <w:r w:rsidR="00B76506">
        <w:rPr>
          <w:rFonts w:ascii="Times New Roman" w:eastAsia="宋体" w:hAnsi="Times New Roman"/>
          <w:color w:val="000000"/>
          <w:szCs w:val="20"/>
          <w:lang w:eastAsia="zh-CN"/>
        </w:rPr>
        <w:t>imilar to the case where the packet size is 96bits, t</w:t>
      </w:r>
      <w:r w:rsidR="00B76506" w:rsidRPr="00B76506">
        <w:rPr>
          <w:rFonts w:ascii="Times New Roman" w:eastAsia="宋体" w:hAnsi="Times New Roman"/>
          <w:color w:val="000000"/>
          <w:szCs w:val="20"/>
          <w:lang w:eastAsia="zh-CN"/>
        </w:rPr>
        <w:t>he following two figures provide the device residual SFO after the calibration operation performed by the reader. In the simulation</w:t>
      </w:r>
      <w:r>
        <w:rPr>
          <w:rFonts w:ascii="Times New Roman" w:eastAsia="宋体" w:hAnsi="Times New Roman"/>
          <w:color w:val="000000"/>
          <w:szCs w:val="20"/>
          <w:lang w:eastAsia="zh-CN"/>
        </w:rPr>
        <w:t>,</w:t>
      </w:r>
      <w:r w:rsidR="00B76506" w:rsidRPr="00B76506">
        <w:rPr>
          <w:rFonts w:ascii="Times New Roman" w:eastAsia="宋体" w:hAnsi="Times New Roman"/>
          <w:color w:val="000000"/>
          <w:szCs w:val="20"/>
          <w:lang w:eastAsia="zh-CN"/>
        </w:rPr>
        <w:t xml:space="preserve"> there are 10</w:t>
      </w:r>
      <w:r w:rsidR="00B76506" w:rsidRPr="00B76506">
        <w:rPr>
          <w:rFonts w:ascii="Times New Roman" w:eastAsia="宋体" w:hAnsi="Times New Roman"/>
          <w:color w:val="000000"/>
          <w:szCs w:val="20"/>
          <w:vertAlign w:val="superscript"/>
          <w:lang w:eastAsia="zh-CN"/>
        </w:rPr>
        <w:t>^4</w:t>
      </w:r>
      <w:r w:rsidR="00B76506" w:rsidRPr="00B76506">
        <w:rPr>
          <w:rFonts w:ascii="Times New Roman" w:eastAsia="宋体" w:hAnsi="Times New Roman"/>
          <w:color w:val="000000"/>
          <w:szCs w:val="20"/>
          <w:lang w:eastAsia="zh-CN"/>
        </w:rPr>
        <w:t xml:space="preserve"> drops, the distribution of residual SFO of the four options under SNR=-4dB and 20dB have been provided, respectively. In the two figures, each column represents the ratio of SFO in the corresponding ppm range.</w:t>
      </w:r>
    </w:p>
    <w:p w14:paraId="10CD3041" w14:textId="0776E9C4" w:rsidR="00E01F09" w:rsidRDefault="00E01F09" w:rsidP="00AC2FF7">
      <w:pPr>
        <w:spacing w:beforeLines="50" w:before="120"/>
        <w:ind w:left="0" w:firstLine="0"/>
        <w:jc w:val="both"/>
        <w:rPr>
          <w:rFonts w:ascii="Times New Roman" w:eastAsia="宋体" w:hAnsi="Times New Roman"/>
          <w:color w:val="000000"/>
          <w:szCs w:val="20"/>
          <w:lang w:eastAsia="zh-CN"/>
        </w:rPr>
      </w:pPr>
      <w:r w:rsidRPr="00E01F09">
        <w:rPr>
          <w:rFonts w:ascii="Times New Roman" w:eastAsia="宋体" w:hAnsi="Times New Roman"/>
          <w:color w:val="000000"/>
          <w:szCs w:val="20"/>
          <w:lang w:eastAsia="zh-CN"/>
        </w:rPr>
        <w:t>As shown in figure 1</w:t>
      </w:r>
      <w:r w:rsidR="00464E57">
        <w:rPr>
          <w:rFonts w:ascii="Times New Roman" w:eastAsia="宋体" w:hAnsi="Times New Roman"/>
          <w:color w:val="000000"/>
          <w:szCs w:val="20"/>
          <w:lang w:eastAsia="zh-CN"/>
        </w:rPr>
        <w:t>9</w:t>
      </w:r>
      <w:r w:rsidR="00715DE5">
        <w:rPr>
          <w:rFonts w:ascii="Times New Roman" w:eastAsia="宋体" w:hAnsi="Times New Roman"/>
          <w:color w:val="000000"/>
          <w:szCs w:val="20"/>
          <w:lang w:eastAsia="zh-CN"/>
        </w:rPr>
        <w:t xml:space="preserve"> below</w:t>
      </w:r>
      <w:r w:rsidRPr="00E01F09">
        <w:rPr>
          <w:rFonts w:ascii="Times New Roman" w:eastAsia="宋体" w:hAnsi="Times New Roman"/>
          <w:color w:val="000000"/>
          <w:szCs w:val="20"/>
          <w:lang w:eastAsia="zh-CN"/>
        </w:rPr>
        <w:t xml:space="preserve">, when the SNR is higher (i.e., 20dB), for Option 1, there </w:t>
      </w:r>
      <w:r w:rsidR="00715DE5">
        <w:rPr>
          <w:rFonts w:ascii="Times New Roman" w:eastAsia="宋体" w:hAnsi="Times New Roman"/>
          <w:color w:val="000000"/>
          <w:szCs w:val="20"/>
          <w:lang w:eastAsia="zh-CN"/>
        </w:rPr>
        <w:t>is</w:t>
      </w:r>
      <w:r w:rsidRPr="00E01F09">
        <w:rPr>
          <w:rFonts w:ascii="Times New Roman" w:eastAsia="宋体" w:hAnsi="Times New Roman"/>
          <w:color w:val="000000"/>
          <w:szCs w:val="20"/>
          <w:lang w:eastAsia="zh-CN"/>
        </w:rPr>
        <w:t xml:space="preserve"> 9</w:t>
      </w:r>
      <w:r>
        <w:rPr>
          <w:rFonts w:ascii="Times New Roman" w:eastAsia="宋体" w:hAnsi="Times New Roman"/>
          <w:color w:val="000000"/>
          <w:szCs w:val="20"/>
          <w:lang w:eastAsia="zh-CN"/>
        </w:rPr>
        <w:t>9.6</w:t>
      </w:r>
      <w:r w:rsidRPr="00E01F09">
        <w:rPr>
          <w:rFonts w:ascii="Times New Roman" w:eastAsia="宋体" w:hAnsi="Times New Roman"/>
          <w:color w:val="000000"/>
          <w:szCs w:val="20"/>
          <w:lang w:eastAsia="zh-CN"/>
        </w:rPr>
        <w:t>% of the 10</w:t>
      </w:r>
      <w:r w:rsidRPr="003E1C55">
        <w:rPr>
          <w:rFonts w:ascii="Times New Roman" w:eastAsia="宋体" w:hAnsi="Times New Roman"/>
          <w:color w:val="000000"/>
          <w:szCs w:val="20"/>
          <w:vertAlign w:val="superscript"/>
          <w:lang w:eastAsia="zh-CN"/>
        </w:rPr>
        <w:t xml:space="preserve">^4 </w:t>
      </w:r>
      <w:r w:rsidRPr="00E01F09">
        <w:rPr>
          <w:rFonts w:ascii="Times New Roman" w:eastAsia="宋体" w:hAnsi="Times New Roman"/>
          <w:color w:val="000000"/>
          <w:szCs w:val="20"/>
          <w:lang w:eastAsia="zh-CN"/>
        </w:rPr>
        <w:t>drops the residual SFO is larger than 10ppm</w:t>
      </w:r>
      <w:r w:rsidR="00FD648A">
        <w:rPr>
          <w:rFonts w:ascii="Times New Roman" w:eastAsia="宋体" w:hAnsi="Times New Roman"/>
          <w:color w:val="000000"/>
          <w:szCs w:val="20"/>
          <w:lang w:eastAsia="zh-CN"/>
        </w:rPr>
        <w:t>. O</w:t>
      </w:r>
      <w:r w:rsidRPr="00E01F09">
        <w:rPr>
          <w:rFonts w:ascii="Times New Roman" w:eastAsia="宋体" w:hAnsi="Times New Roman"/>
          <w:color w:val="000000"/>
          <w:szCs w:val="20"/>
          <w:lang w:eastAsia="zh-CN"/>
        </w:rPr>
        <w:t xml:space="preserve">n the contrary, for </w:t>
      </w:r>
      <w:r>
        <w:rPr>
          <w:rFonts w:ascii="Times New Roman" w:eastAsia="宋体" w:hAnsi="Times New Roman"/>
          <w:color w:val="000000"/>
          <w:szCs w:val="20"/>
          <w:lang w:eastAsia="zh-CN"/>
        </w:rPr>
        <w:t>all the other five options</w:t>
      </w:r>
      <w:r w:rsidRPr="00E01F09">
        <w:rPr>
          <w:rFonts w:ascii="Times New Roman" w:eastAsia="宋体" w:hAnsi="Times New Roman"/>
          <w:color w:val="000000"/>
          <w:szCs w:val="20"/>
          <w:lang w:eastAsia="zh-CN"/>
        </w:rPr>
        <w:t xml:space="preserve">, the ratio is reduced to </w:t>
      </w:r>
      <w:r>
        <w:rPr>
          <w:rFonts w:ascii="Times New Roman" w:eastAsia="宋体" w:hAnsi="Times New Roman"/>
          <w:color w:val="000000"/>
          <w:szCs w:val="20"/>
          <w:lang w:eastAsia="zh-CN"/>
        </w:rPr>
        <w:t>nearly 5</w:t>
      </w:r>
      <w:r w:rsidRPr="00E01F09">
        <w:rPr>
          <w:rFonts w:ascii="Times New Roman" w:eastAsia="宋体" w:hAnsi="Times New Roman"/>
          <w:color w:val="000000"/>
          <w:szCs w:val="20"/>
          <w:lang w:eastAsia="zh-CN"/>
        </w:rPr>
        <w:t xml:space="preserve">% when the joint SFO calibration by using </w:t>
      </w:r>
      <w:proofErr w:type="spellStart"/>
      <w:r w:rsidRPr="00E01F09">
        <w:rPr>
          <w:rFonts w:ascii="Times New Roman" w:eastAsia="宋体" w:hAnsi="Times New Roman"/>
          <w:color w:val="000000"/>
          <w:szCs w:val="20"/>
          <w:lang w:eastAsia="zh-CN"/>
        </w:rPr>
        <w:t>midamble</w:t>
      </w:r>
      <w:proofErr w:type="spellEnd"/>
      <w:r w:rsidRPr="00E01F09">
        <w:rPr>
          <w:rFonts w:ascii="Times New Roman" w:eastAsia="宋体" w:hAnsi="Times New Roman"/>
          <w:color w:val="000000"/>
          <w:szCs w:val="20"/>
          <w:lang w:eastAsia="zh-CN"/>
        </w:rPr>
        <w:t>/</w:t>
      </w:r>
      <w:proofErr w:type="spellStart"/>
      <w:r w:rsidRPr="00E01F09">
        <w:rPr>
          <w:rFonts w:ascii="Times New Roman" w:eastAsia="宋体" w:hAnsi="Times New Roman"/>
          <w:color w:val="000000"/>
          <w:szCs w:val="20"/>
          <w:lang w:eastAsia="zh-CN"/>
        </w:rPr>
        <w:t>postamble</w:t>
      </w:r>
      <w:proofErr w:type="spellEnd"/>
      <w:r w:rsidRPr="00E01F09">
        <w:rPr>
          <w:rFonts w:ascii="Times New Roman" w:eastAsia="宋体" w:hAnsi="Times New Roman"/>
          <w:color w:val="000000"/>
          <w:szCs w:val="20"/>
          <w:lang w:eastAsia="zh-CN"/>
        </w:rPr>
        <w:t xml:space="preserve"> and preamble is implemented.</w:t>
      </w:r>
    </w:p>
    <w:p w14:paraId="67B99B6A" w14:textId="77777777" w:rsidR="00E01F09" w:rsidRDefault="00E01F09" w:rsidP="003E1C55">
      <w:pPr>
        <w:keepNext/>
        <w:spacing w:beforeLines="50" w:before="120"/>
        <w:ind w:left="0" w:firstLine="0"/>
        <w:jc w:val="center"/>
      </w:pPr>
      <w:r w:rsidRPr="00E01F09">
        <w:rPr>
          <w:rFonts w:ascii="Times New Roman" w:eastAsia="宋体" w:hAnsi="Times New Roman"/>
          <w:noProof/>
          <w:kern w:val="2"/>
          <w:sz w:val="21"/>
          <w:szCs w:val="22"/>
          <w:lang w:val="en-US" w:eastAsia="zh-CN"/>
        </w:rPr>
        <w:lastRenderedPageBreak/>
        <w:drawing>
          <wp:inline distT="0" distB="0" distL="0" distR="0" wp14:anchorId="0145FAC9" wp14:editId="74B2A983">
            <wp:extent cx="5274310" cy="321627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74310" cy="3216275"/>
                    </a:xfrm>
                    <a:prstGeom prst="rect">
                      <a:avLst/>
                    </a:prstGeom>
                  </pic:spPr>
                </pic:pic>
              </a:graphicData>
            </a:graphic>
          </wp:inline>
        </w:drawing>
      </w:r>
    </w:p>
    <w:p w14:paraId="1C6934E2" w14:textId="371E5DC5" w:rsidR="00E01F09" w:rsidRDefault="00E01F09" w:rsidP="00E01F09">
      <w:pPr>
        <w:pStyle w:val="a4"/>
        <w:jc w:val="center"/>
        <w:rPr>
          <w:rFonts w:eastAsia="宋体"/>
          <w:color w:val="000000"/>
          <w:lang w:eastAsia="zh-CN"/>
        </w:rPr>
      </w:pPr>
      <w:r>
        <w:t xml:space="preserve">Figure </w:t>
      </w:r>
      <w:r>
        <w:fldChar w:fldCharType="begin"/>
      </w:r>
      <w:r>
        <w:instrText xml:space="preserve"> SEQ figure \* ARABIC </w:instrText>
      </w:r>
      <w:r>
        <w:fldChar w:fldCharType="separate"/>
      </w:r>
      <w:r w:rsidR="00585955">
        <w:rPr>
          <w:noProof/>
        </w:rPr>
        <w:t>1</w:t>
      </w:r>
      <w:r w:rsidR="00F22EB9">
        <w:rPr>
          <w:noProof/>
        </w:rPr>
        <w:t>8</w:t>
      </w:r>
      <w:r>
        <w:fldChar w:fldCharType="end"/>
      </w:r>
      <w:r>
        <w:t xml:space="preserve"> </w:t>
      </w:r>
      <w:r w:rsidRPr="00E01F09">
        <w:t>Device residual SFO (ppm) ratio of 10^4 drops, the packet size=</w:t>
      </w:r>
      <w:r>
        <w:t>400</w:t>
      </w:r>
      <w:r w:rsidRPr="00E01F09">
        <w:t>bits, SNR=-4dB</w:t>
      </w:r>
    </w:p>
    <w:p w14:paraId="16E52AAA" w14:textId="77777777" w:rsidR="00E01F09" w:rsidRDefault="00E01F09" w:rsidP="00E01F09">
      <w:pPr>
        <w:keepNext/>
        <w:spacing w:beforeLines="50" w:before="120"/>
        <w:ind w:left="0" w:firstLine="0"/>
        <w:jc w:val="center"/>
      </w:pPr>
      <w:r w:rsidRPr="00E01F09">
        <w:rPr>
          <w:rFonts w:ascii="Times New Roman" w:eastAsia="宋体" w:hAnsi="Times New Roman"/>
          <w:noProof/>
          <w:kern w:val="2"/>
          <w:sz w:val="21"/>
          <w:szCs w:val="22"/>
          <w:lang w:val="en-US" w:eastAsia="zh-CN"/>
        </w:rPr>
        <w:drawing>
          <wp:inline distT="0" distB="0" distL="0" distR="0" wp14:anchorId="446B477A" wp14:editId="62A1ED28">
            <wp:extent cx="5274310" cy="3199765"/>
            <wp:effectExtent l="0" t="0" r="254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74310" cy="3199765"/>
                    </a:xfrm>
                    <a:prstGeom prst="rect">
                      <a:avLst/>
                    </a:prstGeom>
                  </pic:spPr>
                </pic:pic>
              </a:graphicData>
            </a:graphic>
          </wp:inline>
        </w:drawing>
      </w:r>
    </w:p>
    <w:p w14:paraId="1B993EAF" w14:textId="53F07F6F" w:rsidR="00E01F09" w:rsidRDefault="00E01F09" w:rsidP="00E01F09">
      <w:pPr>
        <w:pStyle w:val="a4"/>
        <w:jc w:val="center"/>
        <w:rPr>
          <w:rFonts w:eastAsia="宋体"/>
          <w:color w:val="000000"/>
          <w:lang w:eastAsia="zh-CN"/>
        </w:rPr>
      </w:pPr>
      <w:r>
        <w:t xml:space="preserve">Figure </w:t>
      </w:r>
      <w:r>
        <w:fldChar w:fldCharType="begin"/>
      </w:r>
      <w:r>
        <w:instrText xml:space="preserve"> SEQ figure \* ARABIC </w:instrText>
      </w:r>
      <w:r>
        <w:fldChar w:fldCharType="separate"/>
      </w:r>
      <w:r w:rsidR="00585955">
        <w:rPr>
          <w:noProof/>
        </w:rPr>
        <w:t>1</w:t>
      </w:r>
      <w:r w:rsidR="00F22EB9">
        <w:rPr>
          <w:noProof/>
        </w:rPr>
        <w:t>9</w:t>
      </w:r>
      <w:r>
        <w:fldChar w:fldCharType="end"/>
      </w:r>
      <w:r>
        <w:t xml:space="preserve"> </w:t>
      </w:r>
      <w:r w:rsidRPr="00E01F09">
        <w:t>Device residual SFO (ppm) ratio of 10^4 drops, the packet size=400bits, SNR=</w:t>
      </w:r>
      <w:r>
        <w:t>20</w:t>
      </w:r>
      <w:r w:rsidRPr="00E01F09">
        <w:t>dB</w:t>
      </w:r>
    </w:p>
    <w:p w14:paraId="6A7038E6" w14:textId="77777777" w:rsidR="00E01F09" w:rsidRDefault="00E01F09" w:rsidP="00E01F09">
      <w:pPr>
        <w:spacing w:beforeLines="50" w:before="120"/>
        <w:ind w:left="0" w:firstLine="0"/>
        <w:jc w:val="both"/>
        <w:rPr>
          <w:rFonts w:ascii="Times New Roman" w:eastAsia="宋体" w:hAnsi="Times New Roman"/>
          <w:b/>
          <w:bCs/>
          <w:i/>
          <w:iCs/>
          <w:color w:val="000000"/>
          <w:szCs w:val="20"/>
          <w:lang w:eastAsia="zh-CN"/>
        </w:rPr>
      </w:pPr>
    </w:p>
    <w:p w14:paraId="1FF47379" w14:textId="66923041" w:rsidR="00E01F09" w:rsidRPr="00FC6585" w:rsidRDefault="00E01F09" w:rsidP="00E01F09">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sidR="009C2910">
        <w:rPr>
          <w:rFonts w:ascii="Times New Roman" w:eastAsia="宋体" w:hAnsi="Times New Roman"/>
          <w:b/>
          <w:bCs/>
          <w:i/>
          <w:iCs/>
          <w:color w:val="000000"/>
          <w:szCs w:val="20"/>
          <w:lang w:eastAsia="zh-CN"/>
        </w:rPr>
        <w:t>8</w:t>
      </w:r>
      <w:r w:rsidRPr="00FC6585">
        <w:rPr>
          <w:rFonts w:ascii="Times New Roman" w:eastAsia="宋体" w:hAnsi="Times New Roman"/>
          <w:b/>
          <w:bCs/>
          <w:i/>
          <w:iCs/>
          <w:color w:val="000000"/>
          <w:szCs w:val="20"/>
          <w:lang w:eastAsia="zh-CN"/>
        </w:rPr>
        <w:t xml:space="preserve">: In case of the packet size is </w:t>
      </w:r>
      <w:r>
        <w:rPr>
          <w:rFonts w:ascii="Times New Roman" w:eastAsia="宋体" w:hAnsi="Times New Roman"/>
          <w:b/>
          <w:bCs/>
          <w:i/>
          <w:iCs/>
          <w:color w:val="000000"/>
          <w:szCs w:val="20"/>
          <w:lang w:eastAsia="zh-CN"/>
        </w:rPr>
        <w:t>400</w:t>
      </w:r>
      <w:r w:rsidRPr="00FC6585">
        <w:rPr>
          <w:rFonts w:ascii="Times New Roman" w:eastAsia="宋体" w:hAnsi="Times New Roman"/>
          <w:b/>
          <w:bCs/>
          <w:i/>
          <w:iCs/>
          <w:color w:val="000000"/>
          <w:szCs w:val="20"/>
          <w:lang w:eastAsia="zh-CN"/>
        </w:rPr>
        <w:t xml:space="preserve">bits, when the SNR is increased from -4dB to 20dB, the ratio of device residual SFO larger than 10ppm is reduced to </w:t>
      </w:r>
      <w:r>
        <w:rPr>
          <w:rFonts w:ascii="Times New Roman" w:eastAsia="宋体" w:hAnsi="Times New Roman"/>
          <w:b/>
          <w:bCs/>
          <w:i/>
          <w:iCs/>
          <w:color w:val="000000"/>
          <w:szCs w:val="20"/>
          <w:lang w:eastAsia="zh-CN"/>
        </w:rPr>
        <w:t>5</w:t>
      </w:r>
      <w:r w:rsidRPr="00FC6585">
        <w:rPr>
          <w:rFonts w:ascii="Times New Roman" w:eastAsia="宋体" w:hAnsi="Times New Roman"/>
          <w:b/>
          <w:bCs/>
          <w:i/>
          <w:iCs/>
          <w:color w:val="000000"/>
          <w:szCs w:val="20"/>
          <w:lang w:eastAsia="zh-CN"/>
        </w:rPr>
        <w:t>% for Option 2</w:t>
      </w:r>
      <w:r>
        <w:rPr>
          <w:rFonts w:ascii="Times New Roman" w:eastAsia="宋体" w:hAnsi="Times New Roman"/>
          <w:b/>
          <w:bCs/>
          <w:i/>
          <w:iCs/>
          <w:color w:val="000000"/>
          <w:szCs w:val="20"/>
          <w:lang w:eastAsia="zh-CN"/>
        </w:rPr>
        <w:t>-1</w:t>
      </w:r>
      <w:r w:rsidRPr="00FC6585">
        <w:rPr>
          <w:rFonts w:ascii="Times New Roman" w:eastAsia="宋体" w:hAnsi="Times New Roman"/>
          <w:b/>
          <w:bCs/>
          <w:i/>
          <w:iCs/>
          <w:color w:val="000000"/>
          <w:szCs w:val="20"/>
          <w:lang w:eastAsia="zh-CN"/>
        </w:rPr>
        <w:t>,</w:t>
      </w:r>
      <w:r>
        <w:rPr>
          <w:rFonts w:ascii="Times New Roman" w:eastAsia="宋体" w:hAnsi="Times New Roman"/>
          <w:b/>
          <w:bCs/>
          <w:i/>
          <w:iCs/>
          <w:color w:val="000000"/>
          <w:szCs w:val="20"/>
          <w:lang w:eastAsia="zh-CN"/>
        </w:rPr>
        <w:t xml:space="preserve">2-2, </w:t>
      </w:r>
      <w:r w:rsidRPr="00FC6585">
        <w:rPr>
          <w:rFonts w:ascii="Times New Roman" w:eastAsia="宋体" w:hAnsi="Times New Roman"/>
          <w:b/>
          <w:bCs/>
          <w:i/>
          <w:iCs/>
          <w:color w:val="000000"/>
          <w:szCs w:val="20"/>
          <w:lang w:eastAsia="zh-CN"/>
        </w:rPr>
        <w:t>3,4</w:t>
      </w:r>
      <w:r>
        <w:rPr>
          <w:rFonts w:ascii="Times New Roman" w:eastAsia="宋体" w:hAnsi="Times New Roman"/>
          <w:b/>
          <w:bCs/>
          <w:i/>
          <w:iCs/>
          <w:color w:val="000000"/>
          <w:szCs w:val="20"/>
          <w:lang w:eastAsia="zh-CN"/>
        </w:rPr>
        <w:t xml:space="preserve">-1, 4-2 </w:t>
      </w:r>
      <w:r w:rsidRPr="00FC6585">
        <w:rPr>
          <w:rFonts w:ascii="Times New Roman" w:eastAsia="宋体" w:hAnsi="Times New Roman"/>
          <w:b/>
          <w:bCs/>
          <w:i/>
          <w:iCs/>
          <w:color w:val="000000"/>
          <w:szCs w:val="20"/>
          <w:lang w:eastAsia="zh-CN"/>
        </w:rPr>
        <w:t>but th</w:t>
      </w:r>
      <w:r>
        <w:rPr>
          <w:rFonts w:ascii="Times New Roman" w:eastAsia="宋体" w:hAnsi="Times New Roman"/>
          <w:b/>
          <w:bCs/>
          <w:i/>
          <w:iCs/>
          <w:color w:val="000000"/>
          <w:szCs w:val="20"/>
          <w:lang w:eastAsia="zh-CN"/>
        </w:rPr>
        <w:t>is ratio</w:t>
      </w:r>
      <w:r w:rsidRPr="00FC6585">
        <w:rPr>
          <w:rFonts w:ascii="Times New Roman" w:eastAsia="宋体" w:hAnsi="Times New Roman"/>
          <w:b/>
          <w:bCs/>
          <w:i/>
          <w:iCs/>
          <w:color w:val="000000"/>
          <w:szCs w:val="20"/>
          <w:lang w:eastAsia="zh-CN"/>
        </w:rPr>
        <w:t xml:space="preserve"> is still 9</w:t>
      </w:r>
      <w:r>
        <w:rPr>
          <w:rFonts w:ascii="Times New Roman" w:eastAsia="宋体" w:hAnsi="Times New Roman"/>
          <w:b/>
          <w:bCs/>
          <w:i/>
          <w:iCs/>
          <w:color w:val="000000"/>
          <w:szCs w:val="20"/>
          <w:lang w:eastAsia="zh-CN"/>
        </w:rPr>
        <w:t>9.6</w:t>
      </w:r>
      <w:r w:rsidRPr="00FC6585">
        <w:rPr>
          <w:rFonts w:ascii="Times New Roman" w:eastAsia="宋体" w:hAnsi="Times New Roman"/>
          <w:b/>
          <w:bCs/>
          <w:i/>
          <w:iCs/>
          <w:color w:val="000000"/>
          <w:szCs w:val="20"/>
          <w:lang w:eastAsia="zh-CN"/>
        </w:rPr>
        <w:t>% for Option 1.</w:t>
      </w:r>
    </w:p>
    <w:p w14:paraId="4D68DAA5" w14:textId="6C7C58B6" w:rsidR="00E01F09" w:rsidRDefault="00715DE5"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T</w:t>
      </w:r>
      <w:r w:rsidR="00871702" w:rsidRPr="00871702">
        <w:rPr>
          <w:rFonts w:ascii="Times New Roman" w:eastAsia="宋体" w:hAnsi="Times New Roman"/>
          <w:color w:val="000000"/>
          <w:szCs w:val="20"/>
          <w:lang w:eastAsia="zh-CN"/>
        </w:rPr>
        <w:t>he below figure illustrate</w:t>
      </w:r>
      <w:r>
        <w:rPr>
          <w:rFonts w:ascii="Times New Roman" w:eastAsia="宋体" w:hAnsi="Times New Roman"/>
          <w:color w:val="000000"/>
          <w:szCs w:val="20"/>
          <w:lang w:eastAsia="zh-CN"/>
        </w:rPr>
        <w:t>s</w:t>
      </w:r>
      <w:r w:rsidR="00871702" w:rsidRPr="00871702">
        <w:rPr>
          <w:rFonts w:ascii="Times New Roman" w:eastAsia="宋体" w:hAnsi="Times New Roman"/>
          <w:color w:val="000000"/>
          <w:szCs w:val="20"/>
          <w:lang w:eastAsia="zh-CN"/>
        </w:rPr>
        <w:t xml:space="preserve"> the BLER performance for the </w:t>
      </w:r>
      <w:r w:rsidR="00871702">
        <w:rPr>
          <w:rFonts w:ascii="Times New Roman" w:eastAsia="宋体" w:hAnsi="Times New Roman"/>
          <w:color w:val="000000"/>
          <w:szCs w:val="20"/>
          <w:lang w:eastAsia="zh-CN"/>
        </w:rPr>
        <w:t>six</w:t>
      </w:r>
      <w:r w:rsidR="00871702" w:rsidRPr="00871702">
        <w:rPr>
          <w:rFonts w:ascii="Times New Roman" w:eastAsia="宋体" w:hAnsi="Times New Roman"/>
          <w:color w:val="000000"/>
          <w:szCs w:val="20"/>
          <w:lang w:eastAsia="zh-CN"/>
        </w:rPr>
        <w:t xml:space="preserve"> options, </w:t>
      </w:r>
      <w:r w:rsidR="00655A60">
        <w:rPr>
          <w:rFonts w:ascii="Times New Roman" w:eastAsia="宋体" w:hAnsi="Times New Roman"/>
          <w:color w:val="000000"/>
          <w:szCs w:val="20"/>
          <w:lang w:eastAsia="zh-CN"/>
        </w:rPr>
        <w:t>and the following Observation can be made based on the result</w:t>
      </w:r>
      <w:r w:rsidR="00871702" w:rsidRPr="00871702">
        <w:rPr>
          <w:rFonts w:ascii="Times New Roman" w:eastAsia="宋体" w:hAnsi="Times New Roman"/>
          <w:color w:val="000000"/>
          <w:szCs w:val="20"/>
          <w:lang w:eastAsia="zh-CN"/>
        </w:rPr>
        <w:t>.</w:t>
      </w:r>
    </w:p>
    <w:p w14:paraId="6FA87D42" w14:textId="77777777" w:rsidR="00585955" w:rsidRDefault="00585955" w:rsidP="003E1C55">
      <w:pPr>
        <w:keepNext/>
        <w:spacing w:beforeLines="50" w:before="120"/>
        <w:ind w:left="0" w:firstLine="0"/>
        <w:jc w:val="center"/>
      </w:pPr>
      <w:r w:rsidRPr="00585955">
        <w:rPr>
          <w:rFonts w:ascii="Times New Roman" w:eastAsia="宋体" w:hAnsi="Times New Roman"/>
          <w:noProof/>
          <w:kern w:val="2"/>
          <w:sz w:val="21"/>
          <w:szCs w:val="22"/>
          <w:lang w:val="en-US" w:eastAsia="zh-CN"/>
        </w:rPr>
        <w:lastRenderedPageBreak/>
        <w:drawing>
          <wp:inline distT="0" distB="0" distL="0" distR="0" wp14:anchorId="7BF8CFF4" wp14:editId="29232DD9">
            <wp:extent cx="3730625" cy="3061843"/>
            <wp:effectExtent l="0" t="0" r="3175"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744905" cy="3073563"/>
                    </a:xfrm>
                    <a:prstGeom prst="rect">
                      <a:avLst/>
                    </a:prstGeom>
                  </pic:spPr>
                </pic:pic>
              </a:graphicData>
            </a:graphic>
          </wp:inline>
        </w:drawing>
      </w:r>
    </w:p>
    <w:p w14:paraId="2F80FE32" w14:textId="299F05B5" w:rsidR="00585955" w:rsidRDefault="00585955" w:rsidP="00585955">
      <w:pPr>
        <w:pStyle w:val="a4"/>
        <w:jc w:val="center"/>
      </w:pPr>
      <w:r>
        <w:t xml:space="preserve">Figure </w:t>
      </w:r>
      <w:r w:rsidR="00F22EB9">
        <w:t>20</w:t>
      </w:r>
      <w:r>
        <w:t xml:space="preserve"> </w:t>
      </w:r>
      <w:r w:rsidRPr="00585955">
        <w:t xml:space="preserve">BLER performance comparison of the </w:t>
      </w:r>
      <w:r>
        <w:t>six</w:t>
      </w:r>
      <w:r w:rsidRPr="00585955">
        <w:t xml:space="preserve"> options when the packet size=</w:t>
      </w:r>
      <w:r>
        <w:t>400</w:t>
      </w:r>
      <w:r w:rsidRPr="00585955">
        <w:t>bis</w:t>
      </w:r>
    </w:p>
    <w:p w14:paraId="4F461F5E" w14:textId="77777777" w:rsidR="00585955" w:rsidRPr="003E1C55" w:rsidRDefault="00585955" w:rsidP="003E1C55">
      <w:pPr>
        <w:rPr>
          <w:lang w:eastAsia="ar-SA"/>
        </w:rPr>
      </w:pPr>
    </w:p>
    <w:p w14:paraId="3397A6F3" w14:textId="14C389FE" w:rsidR="00871702" w:rsidRDefault="00871702" w:rsidP="00FD65CA">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sidR="009C2910">
        <w:rPr>
          <w:rFonts w:ascii="Times New Roman" w:eastAsia="宋体" w:hAnsi="Times New Roman"/>
          <w:b/>
          <w:bCs/>
          <w:i/>
          <w:iCs/>
          <w:color w:val="000000"/>
          <w:szCs w:val="20"/>
          <w:lang w:eastAsia="zh-CN"/>
        </w:rPr>
        <w:t>9</w:t>
      </w:r>
      <w:r w:rsidRPr="00FC6585">
        <w:rPr>
          <w:rFonts w:ascii="Times New Roman" w:eastAsia="宋体" w:hAnsi="Times New Roman"/>
          <w:b/>
          <w:bCs/>
          <w:i/>
          <w:iCs/>
          <w:color w:val="000000"/>
          <w:szCs w:val="20"/>
          <w:lang w:eastAsia="zh-CN"/>
        </w:rPr>
        <w:t>:</w:t>
      </w:r>
      <w:r>
        <w:rPr>
          <w:rFonts w:ascii="Times New Roman" w:eastAsia="宋体" w:hAnsi="Times New Roman"/>
          <w:b/>
          <w:bCs/>
          <w:i/>
          <w:iCs/>
          <w:color w:val="000000"/>
          <w:szCs w:val="20"/>
          <w:lang w:eastAsia="zh-CN"/>
        </w:rPr>
        <w:t xml:space="preserve"> </w:t>
      </w:r>
      <w:r w:rsidRPr="00871702">
        <w:rPr>
          <w:rFonts w:ascii="Times New Roman" w:eastAsia="宋体" w:hAnsi="Times New Roman"/>
          <w:b/>
          <w:bCs/>
          <w:i/>
          <w:iCs/>
          <w:color w:val="000000"/>
          <w:szCs w:val="20"/>
          <w:lang w:eastAsia="zh-CN"/>
        </w:rPr>
        <w:t xml:space="preserve">In case of the packet size is </w:t>
      </w:r>
      <w:r>
        <w:rPr>
          <w:rFonts w:ascii="Times New Roman" w:eastAsia="宋体" w:hAnsi="Times New Roman"/>
          <w:b/>
          <w:bCs/>
          <w:i/>
          <w:iCs/>
          <w:color w:val="000000"/>
          <w:szCs w:val="20"/>
          <w:lang w:eastAsia="zh-CN"/>
        </w:rPr>
        <w:t>400</w:t>
      </w:r>
      <w:r w:rsidRPr="00871702">
        <w:rPr>
          <w:rFonts w:ascii="Times New Roman" w:eastAsia="宋体" w:hAnsi="Times New Roman"/>
          <w:b/>
          <w:bCs/>
          <w:i/>
          <w:iCs/>
          <w:color w:val="000000"/>
          <w:szCs w:val="20"/>
          <w:lang w:eastAsia="zh-CN"/>
        </w:rPr>
        <w:t>bits</w:t>
      </w:r>
      <w:r>
        <w:rPr>
          <w:rFonts w:ascii="Times New Roman" w:eastAsia="宋体" w:hAnsi="Times New Roman"/>
          <w:b/>
          <w:bCs/>
          <w:i/>
          <w:iCs/>
          <w:color w:val="000000"/>
          <w:szCs w:val="20"/>
          <w:lang w:eastAsia="zh-CN"/>
        </w:rPr>
        <w:t>:</w:t>
      </w:r>
    </w:p>
    <w:p w14:paraId="52A6587F" w14:textId="1E171586" w:rsidR="00871702" w:rsidRDefault="00871702" w:rsidP="00871702">
      <w:pPr>
        <w:pStyle w:val="aff2"/>
        <w:numPr>
          <w:ilvl w:val="0"/>
          <w:numId w:val="110"/>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t>The order of each option from best to worst according to BLER performance is:</w:t>
      </w:r>
    </w:p>
    <w:p w14:paraId="76A189BF" w14:textId="650E4DC7" w:rsidR="00871702" w:rsidRDefault="00871702" w:rsidP="00655A60">
      <w:pPr>
        <w:pStyle w:val="aff2"/>
        <w:numPr>
          <w:ilvl w:val="1"/>
          <w:numId w:val="111"/>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t>Option 4-2&gt;Option 2-2&gt;Option 4-1&gt;Option 2-1</w:t>
      </w:r>
      <w:r w:rsidRPr="003E1C55">
        <w:rPr>
          <w:rFonts w:ascii="Times New Roman" w:eastAsia="宋体" w:hAnsi="Times New Roman" w:hint="eastAsia"/>
          <w:b/>
          <w:bCs/>
          <w:i/>
          <w:iCs/>
          <w:color w:val="000000"/>
          <w:szCs w:val="20"/>
        </w:rPr>
        <w:t>≈</w:t>
      </w:r>
      <w:r w:rsidRPr="003E1C55">
        <w:rPr>
          <w:rFonts w:ascii="Times New Roman" w:eastAsia="宋体" w:hAnsi="Times New Roman"/>
          <w:b/>
          <w:bCs/>
          <w:i/>
          <w:iCs/>
          <w:color w:val="000000"/>
          <w:szCs w:val="20"/>
        </w:rPr>
        <w:t>Option 3&gt;Option 1</w:t>
      </w:r>
      <w:r w:rsidR="00655A60">
        <w:rPr>
          <w:rFonts w:ascii="Times New Roman" w:eastAsia="宋体" w:hAnsi="Times New Roman"/>
          <w:b/>
          <w:bCs/>
          <w:i/>
          <w:iCs/>
          <w:color w:val="000000"/>
          <w:szCs w:val="20"/>
        </w:rPr>
        <w:t>;</w:t>
      </w:r>
    </w:p>
    <w:p w14:paraId="70CAB769" w14:textId="410A4192" w:rsidR="00655A60" w:rsidRDefault="00655A60" w:rsidP="00655A60">
      <w:pPr>
        <w:pStyle w:val="aff2"/>
        <w:numPr>
          <w:ilvl w:val="0"/>
          <w:numId w:val="110"/>
        </w:numPr>
        <w:spacing w:beforeLines="50" w:before="120"/>
        <w:ind w:leftChars="0"/>
        <w:jc w:val="both"/>
        <w:rPr>
          <w:rFonts w:ascii="Times New Roman" w:eastAsia="宋体" w:hAnsi="Times New Roman"/>
          <w:b/>
          <w:bCs/>
          <w:i/>
          <w:iCs/>
          <w:color w:val="000000"/>
          <w:szCs w:val="20"/>
        </w:rPr>
      </w:pPr>
      <w:r w:rsidRPr="00655A60">
        <w:rPr>
          <w:rFonts w:ascii="Times New Roman" w:eastAsia="宋体" w:hAnsi="Times New Roman"/>
          <w:b/>
          <w:bCs/>
          <w:i/>
          <w:iCs/>
          <w:color w:val="000000"/>
          <w:szCs w:val="20"/>
        </w:rPr>
        <w:t xml:space="preserve">The </w:t>
      </w:r>
      <w:r>
        <w:rPr>
          <w:rFonts w:ascii="Times New Roman" w:eastAsia="宋体" w:hAnsi="Times New Roman"/>
          <w:b/>
          <w:bCs/>
          <w:i/>
          <w:iCs/>
          <w:color w:val="000000"/>
          <w:szCs w:val="20"/>
        </w:rPr>
        <w:t xml:space="preserve">BLER </w:t>
      </w:r>
      <w:r w:rsidRPr="00655A60">
        <w:rPr>
          <w:rFonts w:ascii="Times New Roman" w:eastAsia="宋体" w:hAnsi="Times New Roman"/>
          <w:b/>
          <w:bCs/>
          <w:i/>
          <w:iCs/>
          <w:color w:val="000000"/>
          <w:szCs w:val="20"/>
        </w:rPr>
        <w:t xml:space="preserve">performance of Option 1, Option 2-1, and Option 3 cannot reach 0.1, even </w:t>
      </w:r>
      <w:r>
        <w:rPr>
          <w:rFonts w:ascii="Times New Roman" w:eastAsia="宋体" w:hAnsi="Times New Roman"/>
          <w:b/>
          <w:bCs/>
          <w:i/>
          <w:iCs/>
          <w:color w:val="000000"/>
          <w:szCs w:val="20"/>
        </w:rPr>
        <w:t xml:space="preserve">when </w:t>
      </w:r>
      <w:r w:rsidRPr="00655A60">
        <w:rPr>
          <w:rFonts w:ascii="Times New Roman" w:eastAsia="宋体" w:hAnsi="Times New Roman"/>
          <w:b/>
          <w:bCs/>
          <w:i/>
          <w:iCs/>
          <w:color w:val="000000"/>
          <w:szCs w:val="20"/>
        </w:rPr>
        <w:t>the SNR is greater than 25</w:t>
      </w:r>
      <w:r w:rsidR="00FD648A">
        <w:rPr>
          <w:rFonts w:ascii="Times New Roman" w:eastAsia="宋体" w:hAnsi="Times New Roman"/>
          <w:b/>
          <w:bCs/>
          <w:i/>
          <w:iCs/>
          <w:color w:val="000000"/>
          <w:szCs w:val="20"/>
        </w:rPr>
        <w:t xml:space="preserve"> </w:t>
      </w:r>
      <w:r>
        <w:rPr>
          <w:rFonts w:ascii="Times New Roman" w:eastAsia="宋体" w:hAnsi="Times New Roman"/>
          <w:b/>
          <w:bCs/>
          <w:i/>
          <w:iCs/>
          <w:color w:val="000000"/>
          <w:szCs w:val="20"/>
        </w:rPr>
        <w:t>d</w:t>
      </w:r>
      <w:r w:rsidRPr="00655A60">
        <w:rPr>
          <w:rFonts w:ascii="Times New Roman" w:eastAsia="宋体" w:hAnsi="Times New Roman"/>
          <w:b/>
          <w:bCs/>
          <w:i/>
          <w:iCs/>
          <w:color w:val="000000"/>
          <w:szCs w:val="20"/>
        </w:rPr>
        <w:t>B</w:t>
      </w:r>
      <w:r>
        <w:rPr>
          <w:rFonts w:ascii="Times New Roman" w:eastAsia="宋体" w:hAnsi="Times New Roman"/>
          <w:b/>
          <w:bCs/>
          <w:i/>
          <w:iCs/>
          <w:color w:val="000000"/>
          <w:szCs w:val="20"/>
        </w:rPr>
        <w:t>;</w:t>
      </w:r>
    </w:p>
    <w:p w14:paraId="4683DA79" w14:textId="5F364BE4" w:rsidR="00655A60" w:rsidRPr="00655A60" w:rsidRDefault="00655A60" w:rsidP="003E1C55">
      <w:pPr>
        <w:pStyle w:val="aff2"/>
        <w:numPr>
          <w:ilvl w:val="0"/>
          <w:numId w:val="110"/>
        </w:numPr>
        <w:spacing w:beforeLines="50" w:before="120"/>
        <w:ind w:leftChars="0"/>
        <w:jc w:val="both"/>
        <w:rPr>
          <w:rFonts w:ascii="Times New Roman" w:eastAsia="宋体" w:hAnsi="Times New Roman"/>
          <w:b/>
          <w:bCs/>
          <w:i/>
          <w:iCs/>
          <w:color w:val="000000"/>
          <w:szCs w:val="20"/>
        </w:rPr>
      </w:pPr>
      <w:r w:rsidRPr="00655A60">
        <w:rPr>
          <w:rFonts w:ascii="Times New Roman" w:eastAsia="宋体" w:hAnsi="Times New Roman"/>
          <w:b/>
          <w:bCs/>
          <w:i/>
          <w:iCs/>
          <w:color w:val="000000"/>
          <w:szCs w:val="20"/>
        </w:rPr>
        <w:t xml:space="preserve">The performance of Option </w:t>
      </w:r>
      <w:r>
        <w:rPr>
          <w:rFonts w:ascii="Times New Roman" w:eastAsia="宋体" w:hAnsi="Times New Roman"/>
          <w:b/>
          <w:bCs/>
          <w:i/>
          <w:iCs/>
          <w:color w:val="000000"/>
          <w:szCs w:val="20"/>
        </w:rPr>
        <w:t>4-</w:t>
      </w:r>
      <w:r w:rsidRPr="00655A60">
        <w:rPr>
          <w:rFonts w:ascii="Times New Roman" w:eastAsia="宋体" w:hAnsi="Times New Roman"/>
          <w:b/>
          <w:bCs/>
          <w:i/>
          <w:iCs/>
          <w:color w:val="000000"/>
          <w:szCs w:val="20"/>
        </w:rPr>
        <w:t>1, Option 2-</w:t>
      </w:r>
      <w:r>
        <w:rPr>
          <w:rFonts w:ascii="Times New Roman" w:eastAsia="宋体" w:hAnsi="Times New Roman"/>
          <w:b/>
          <w:bCs/>
          <w:i/>
          <w:iCs/>
          <w:color w:val="000000"/>
          <w:szCs w:val="20"/>
        </w:rPr>
        <w:t>2</w:t>
      </w:r>
      <w:r w:rsidRPr="00655A60">
        <w:rPr>
          <w:rFonts w:ascii="Times New Roman" w:eastAsia="宋体" w:hAnsi="Times New Roman"/>
          <w:b/>
          <w:bCs/>
          <w:i/>
          <w:iCs/>
          <w:color w:val="000000"/>
          <w:szCs w:val="20"/>
        </w:rPr>
        <w:t xml:space="preserve">, and Option </w:t>
      </w:r>
      <w:r>
        <w:rPr>
          <w:rFonts w:ascii="Times New Roman" w:eastAsia="宋体" w:hAnsi="Times New Roman"/>
          <w:b/>
          <w:bCs/>
          <w:i/>
          <w:iCs/>
          <w:color w:val="000000"/>
          <w:szCs w:val="20"/>
        </w:rPr>
        <w:t>4-2</w:t>
      </w:r>
      <w:r w:rsidRPr="00655A60">
        <w:rPr>
          <w:rFonts w:ascii="Times New Roman" w:eastAsia="宋体" w:hAnsi="Times New Roman"/>
          <w:b/>
          <w:bCs/>
          <w:i/>
          <w:iCs/>
          <w:color w:val="000000"/>
          <w:szCs w:val="20"/>
        </w:rPr>
        <w:t xml:space="preserve"> can reach 0.1, </w:t>
      </w:r>
      <w:r>
        <w:rPr>
          <w:rFonts w:ascii="Times New Roman" w:eastAsia="宋体" w:hAnsi="Times New Roman"/>
          <w:b/>
          <w:bCs/>
          <w:i/>
          <w:iCs/>
          <w:color w:val="000000"/>
          <w:szCs w:val="20"/>
        </w:rPr>
        <w:t>when</w:t>
      </w:r>
      <w:r w:rsidRPr="00655A60">
        <w:rPr>
          <w:rFonts w:ascii="Times New Roman" w:eastAsia="宋体" w:hAnsi="Times New Roman"/>
          <w:b/>
          <w:bCs/>
          <w:i/>
          <w:iCs/>
          <w:color w:val="000000"/>
          <w:szCs w:val="20"/>
        </w:rPr>
        <w:t xml:space="preserve"> the SNR is</w:t>
      </w:r>
      <w:r w:rsidRPr="00655A60">
        <w:t xml:space="preserve"> </w:t>
      </w:r>
      <w:r>
        <w:rPr>
          <w:rFonts w:ascii="Times New Roman" w:eastAsia="宋体" w:hAnsi="Times New Roman"/>
          <w:b/>
          <w:bCs/>
          <w:i/>
          <w:iCs/>
          <w:color w:val="000000"/>
          <w:szCs w:val="20"/>
        </w:rPr>
        <w:t>with</w:t>
      </w:r>
      <w:r w:rsidRPr="00655A60">
        <w:rPr>
          <w:rFonts w:ascii="Times New Roman" w:eastAsia="宋体" w:hAnsi="Times New Roman"/>
          <w:b/>
          <w:bCs/>
          <w:i/>
          <w:iCs/>
          <w:color w:val="000000"/>
          <w:szCs w:val="20"/>
        </w:rPr>
        <w:t>in the range of [15, 25]</w:t>
      </w:r>
      <w:r w:rsidR="00FD648A">
        <w:rPr>
          <w:rFonts w:ascii="Times New Roman" w:eastAsia="宋体" w:hAnsi="Times New Roman"/>
          <w:b/>
          <w:bCs/>
          <w:i/>
          <w:iCs/>
          <w:color w:val="000000"/>
          <w:szCs w:val="20"/>
        </w:rPr>
        <w:t xml:space="preserve"> </w:t>
      </w:r>
      <w:proofErr w:type="spellStart"/>
      <w:r w:rsidRPr="00655A60">
        <w:rPr>
          <w:rFonts w:ascii="Times New Roman" w:eastAsia="宋体" w:hAnsi="Times New Roman"/>
          <w:b/>
          <w:bCs/>
          <w:i/>
          <w:iCs/>
          <w:color w:val="000000"/>
          <w:szCs w:val="20"/>
        </w:rPr>
        <w:t>dB</w:t>
      </w:r>
      <w:r>
        <w:rPr>
          <w:rFonts w:ascii="Times New Roman" w:eastAsia="宋体" w:hAnsi="Times New Roman"/>
          <w:b/>
          <w:bCs/>
          <w:i/>
          <w:iCs/>
          <w:color w:val="000000"/>
          <w:szCs w:val="20"/>
        </w:rPr>
        <w:t>.</w:t>
      </w:r>
      <w:proofErr w:type="spellEnd"/>
    </w:p>
    <w:p w14:paraId="348168A8" w14:textId="66AF6EF3" w:rsidR="00252210" w:rsidRPr="003E1C55" w:rsidRDefault="00252210" w:rsidP="003E1C55">
      <w:pPr>
        <w:pStyle w:val="2"/>
        <w:numPr>
          <w:ilvl w:val="0"/>
          <w:numId w:val="0"/>
        </w:numPr>
        <w:tabs>
          <w:tab w:val="clear" w:pos="576"/>
        </w:tabs>
      </w:pPr>
      <w:r>
        <w:t xml:space="preserve">4.3 </w:t>
      </w:r>
      <w:r w:rsidRPr="003E1C55">
        <w:t>Summary of the evaluation</w:t>
      </w:r>
    </w:p>
    <w:p w14:paraId="53F3E7DB" w14:textId="24703253" w:rsidR="00585955" w:rsidRDefault="00585955" w:rsidP="00FD65CA">
      <w:pPr>
        <w:spacing w:beforeLines="50" w:before="120"/>
        <w:ind w:left="0" w:firstLine="0"/>
        <w:jc w:val="both"/>
        <w:rPr>
          <w:rFonts w:ascii="Times New Roman" w:eastAsia="宋体" w:hAnsi="Times New Roman"/>
          <w:color w:val="000000"/>
          <w:szCs w:val="20"/>
          <w:lang w:eastAsia="zh-CN"/>
        </w:rPr>
      </w:pPr>
      <w:r w:rsidRPr="00585955">
        <w:rPr>
          <w:rFonts w:ascii="Times New Roman" w:eastAsia="宋体" w:hAnsi="Times New Roman"/>
          <w:color w:val="000000"/>
          <w:szCs w:val="20"/>
          <w:lang w:eastAsia="zh-CN"/>
        </w:rPr>
        <w:t xml:space="preserve">Based on the above evaluation results and observations, </w:t>
      </w:r>
      <w:r w:rsidR="00F900FA">
        <w:rPr>
          <w:rFonts w:ascii="Times New Roman" w:eastAsia="宋体" w:hAnsi="Times New Roman"/>
          <w:color w:val="000000"/>
          <w:szCs w:val="20"/>
          <w:lang w:eastAsia="zh-CN"/>
        </w:rPr>
        <w:t>it can be concluded</w:t>
      </w:r>
      <w:r w:rsidRPr="00585955">
        <w:rPr>
          <w:rFonts w:ascii="Times New Roman" w:eastAsia="宋体" w:hAnsi="Times New Roman"/>
          <w:color w:val="000000"/>
          <w:szCs w:val="20"/>
          <w:lang w:eastAsia="zh-CN"/>
        </w:rPr>
        <w:t xml:space="preserve"> that for relative</w:t>
      </w:r>
      <w:r w:rsidR="00974EE8">
        <w:rPr>
          <w:rFonts w:ascii="Times New Roman" w:eastAsia="宋体" w:hAnsi="Times New Roman"/>
          <w:color w:val="000000"/>
          <w:szCs w:val="20"/>
          <w:lang w:eastAsia="zh-CN"/>
        </w:rPr>
        <w:t>ly</w:t>
      </w:r>
      <w:r w:rsidRPr="00585955">
        <w:rPr>
          <w:rFonts w:ascii="Times New Roman" w:eastAsia="宋体" w:hAnsi="Times New Roman"/>
          <w:color w:val="000000"/>
          <w:szCs w:val="20"/>
          <w:lang w:eastAsia="zh-CN"/>
        </w:rPr>
        <w:t xml:space="preserve"> short data packets</w:t>
      </w:r>
      <w:r>
        <w:rPr>
          <w:rFonts w:ascii="Times New Roman" w:eastAsia="宋体" w:hAnsi="Times New Roman"/>
          <w:color w:val="000000"/>
          <w:szCs w:val="20"/>
          <w:lang w:eastAsia="zh-CN"/>
        </w:rPr>
        <w:t xml:space="preserve"> (e.g., 96bis)</w:t>
      </w:r>
      <w:r w:rsidRPr="00585955">
        <w:rPr>
          <w:rFonts w:ascii="Times New Roman" w:eastAsia="宋体" w:hAnsi="Times New Roman"/>
          <w:color w:val="000000"/>
          <w:szCs w:val="20"/>
          <w:lang w:eastAsia="zh-CN"/>
        </w:rPr>
        <w:t>, increasing the number of ambles</w:t>
      </w:r>
      <w:r>
        <w:rPr>
          <w:rFonts w:ascii="Times New Roman" w:eastAsia="宋体" w:hAnsi="Times New Roman"/>
          <w:color w:val="000000"/>
          <w:szCs w:val="20"/>
          <w:lang w:eastAsia="zh-CN"/>
        </w:rPr>
        <w:t xml:space="preserve"> (including </w:t>
      </w:r>
      <w:proofErr w:type="spellStart"/>
      <w:r>
        <w:rPr>
          <w:rFonts w:ascii="Times New Roman" w:eastAsia="宋体" w:hAnsi="Times New Roman"/>
          <w:color w:val="000000"/>
          <w:szCs w:val="20"/>
          <w:lang w:eastAsia="zh-CN"/>
        </w:rPr>
        <w:t>midamble</w:t>
      </w:r>
      <w:proofErr w:type="spellEnd"/>
      <w:r>
        <w:rPr>
          <w:rFonts w:ascii="Times New Roman" w:eastAsia="宋体" w:hAnsi="Times New Roman"/>
          <w:color w:val="000000"/>
          <w:szCs w:val="20"/>
          <w:lang w:eastAsia="zh-CN"/>
        </w:rPr>
        <w:t xml:space="preserve"> and </w:t>
      </w:r>
      <w:proofErr w:type="spellStart"/>
      <w:r>
        <w:rPr>
          <w:rFonts w:ascii="Times New Roman" w:eastAsia="宋体" w:hAnsi="Times New Roman"/>
          <w:color w:val="000000"/>
          <w:szCs w:val="20"/>
          <w:lang w:eastAsia="zh-CN"/>
        </w:rPr>
        <w:t>postamble</w:t>
      </w:r>
      <w:proofErr w:type="spellEnd"/>
      <w:r>
        <w:rPr>
          <w:rFonts w:ascii="Times New Roman" w:eastAsia="宋体" w:hAnsi="Times New Roman"/>
          <w:color w:val="000000"/>
          <w:szCs w:val="20"/>
          <w:lang w:eastAsia="zh-CN"/>
        </w:rPr>
        <w:t>)</w:t>
      </w:r>
      <w:r w:rsidRPr="00585955">
        <w:rPr>
          <w:rFonts w:ascii="Times New Roman" w:eastAsia="宋体" w:hAnsi="Times New Roman"/>
          <w:color w:val="000000"/>
          <w:szCs w:val="20"/>
          <w:lang w:eastAsia="zh-CN"/>
        </w:rPr>
        <w:t xml:space="preserve"> does not </w:t>
      </w:r>
      <w:r>
        <w:rPr>
          <w:rFonts w:ascii="Times New Roman" w:eastAsia="宋体" w:hAnsi="Times New Roman"/>
          <w:color w:val="000000"/>
          <w:szCs w:val="20"/>
          <w:lang w:eastAsia="zh-CN"/>
        </w:rPr>
        <w:t xml:space="preserve">obviously </w:t>
      </w:r>
      <w:r w:rsidRPr="00585955">
        <w:rPr>
          <w:rFonts w:ascii="Times New Roman" w:eastAsia="宋体" w:hAnsi="Times New Roman"/>
          <w:color w:val="000000"/>
          <w:szCs w:val="20"/>
          <w:lang w:eastAsia="zh-CN"/>
        </w:rPr>
        <w:t xml:space="preserve">further improve </w:t>
      </w:r>
      <w:r>
        <w:rPr>
          <w:rFonts w:ascii="Times New Roman" w:eastAsia="宋体" w:hAnsi="Times New Roman"/>
          <w:color w:val="000000"/>
          <w:szCs w:val="20"/>
          <w:lang w:eastAsia="zh-CN"/>
        </w:rPr>
        <w:t xml:space="preserve">the BLER </w:t>
      </w:r>
      <w:r w:rsidRPr="00585955">
        <w:rPr>
          <w:rFonts w:ascii="Times New Roman" w:eastAsia="宋体" w:hAnsi="Times New Roman"/>
          <w:color w:val="000000"/>
          <w:szCs w:val="20"/>
          <w:lang w:eastAsia="zh-CN"/>
        </w:rPr>
        <w:t xml:space="preserve">performance; but for </w:t>
      </w:r>
      <w:r>
        <w:rPr>
          <w:rFonts w:ascii="Times New Roman" w:eastAsia="宋体" w:hAnsi="Times New Roman"/>
          <w:color w:val="000000"/>
          <w:szCs w:val="20"/>
          <w:lang w:eastAsia="zh-CN"/>
        </w:rPr>
        <w:t xml:space="preserve">the </w:t>
      </w:r>
      <w:r w:rsidRPr="00585955">
        <w:rPr>
          <w:rFonts w:ascii="Times New Roman" w:eastAsia="宋体" w:hAnsi="Times New Roman"/>
          <w:color w:val="000000"/>
          <w:szCs w:val="20"/>
          <w:lang w:eastAsia="zh-CN"/>
        </w:rPr>
        <w:t>relatively long packets</w:t>
      </w:r>
      <w:r>
        <w:rPr>
          <w:rFonts w:ascii="Times New Roman" w:eastAsia="宋体" w:hAnsi="Times New Roman"/>
          <w:color w:val="000000"/>
          <w:szCs w:val="20"/>
          <w:lang w:eastAsia="zh-CN"/>
        </w:rPr>
        <w:t xml:space="preserve"> (e.g., 400bis)</w:t>
      </w:r>
      <w:r w:rsidRPr="00585955">
        <w:rPr>
          <w:rFonts w:ascii="Times New Roman" w:eastAsia="宋体" w:hAnsi="Times New Roman"/>
          <w:color w:val="000000"/>
          <w:szCs w:val="20"/>
          <w:lang w:eastAsia="zh-CN"/>
        </w:rPr>
        <w:t xml:space="preserve">, </w:t>
      </w:r>
      <w:r w:rsidR="00F900FA">
        <w:rPr>
          <w:rFonts w:ascii="Times New Roman" w:eastAsia="宋体" w:hAnsi="Times New Roman"/>
          <w:color w:val="000000"/>
          <w:szCs w:val="20"/>
          <w:lang w:eastAsia="zh-CN"/>
        </w:rPr>
        <w:t>better performance is</w:t>
      </w:r>
      <w:r w:rsidRPr="00585955">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achiev</w:t>
      </w:r>
      <w:r w:rsidR="00F900FA">
        <w:rPr>
          <w:rFonts w:ascii="Times New Roman" w:eastAsia="宋体" w:hAnsi="Times New Roman"/>
          <w:color w:val="000000"/>
          <w:szCs w:val="20"/>
          <w:lang w:eastAsia="zh-CN"/>
        </w:rPr>
        <w:t>ed.</w:t>
      </w:r>
      <w:r w:rsidRPr="00585955">
        <w:rPr>
          <w:rFonts w:ascii="Times New Roman" w:eastAsia="宋体" w:hAnsi="Times New Roman"/>
          <w:color w:val="000000"/>
          <w:szCs w:val="20"/>
          <w:lang w:eastAsia="zh-CN"/>
        </w:rPr>
        <w:t xml:space="preserve"> </w:t>
      </w:r>
      <w:r w:rsidR="00F900FA">
        <w:rPr>
          <w:rFonts w:ascii="Times New Roman" w:eastAsia="宋体" w:hAnsi="Times New Roman"/>
          <w:color w:val="000000"/>
          <w:szCs w:val="20"/>
          <w:lang w:eastAsia="zh-CN"/>
        </w:rPr>
        <w:t>T</w:t>
      </w:r>
      <w:r w:rsidRPr="00585955">
        <w:rPr>
          <w:rFonts w:ascii="Times New Roman" w:eastAsia="宋体" w:hAnsi="Times New Roman"/>
          <w:color w:val="000000"/>
          <w:szCs w:val="20"/>
          <w:lang w:eastAsia="zh-CN"/>
        </w:rPr>
        <w:t xml:space="preserve">his is mainly because more ambles are needed for long packets to improve </w:t>
      </w:r>
      <w:r>
        <w:rPr>
          <w:rFonts w:ascii="Times New Roman" w:eastAsia="宋体" w:hAnsi="Times New Roman"/>
          <w:color w:val="000000"/>
          <w:szCs w:val="20"/>
          <w:lang w:eastAsia="zh-CN"/>
        </w:rPr>
        <w:t xml:space="preserve">the </w:t>
      </w:r>
      <w:r w:rsidRPr="00585955">
        <w:rPr>
          <w:rFonts w:ascii="Times New Roman" w:eastAsia="宋体" w:hAnsi="Times New Roman"/>
          <w:color w:val="000000"/>
          <w:szCs w:val="20"/>
          <w:lang w:eastAsia="zh-CN"/>
        </w:rPr>
        <w:t xml:space="preserve">channel estimation. In </w:t>
      </w:r>
      <w:r>
        <w:rPr>
          <w:rFonts w:ascii="Times New Roman" w:eastAsia="宋体" w:hAnsi="Times New Roman"/>
          <w:color w:val="000000"/>
          <w:szCs w:val="20"/>
          <w:lang w:eastAsia="zh-CN"/>
        </w:rPr>
        <w:t>summary</w:t>
      </w:r>
      <w:r w:rsidRPr="00585955">
        <w:rPr>
          <w:rFonts w:ascii="Times New Roman" w:eastAsia="宋体" w:hAnsi="Times New Roman"/>
          <w:color w:val="000000"/>
          <w:szCs w:val="20"/>
          <w:lang w:eastAsia="zh-CN"/>
        </w:rPr>
        <w:t>, we provide the following proposals</w:t>
      </w:r>
      <w:r w:rsidR="00974EE8">
        <w:rPr>
          <w:rFonts w:ascii="Times New Roman" w:eastAsia="宋体" w:hAnsi="Times New Roman"/>
          <w:color w:val="000000"/>
          <w:szCs w:val="20"/>
          <w:lang w:eastAsia="zh-CN"/>
        </w:rPr>
        <w:t>:</w:t>
      </w:r>
    </w:p>
    <w:p w14:paraId="6E117C6C" w14:textId="6BA88DB0" w:rsidR="00974EE8" w:rsidRDefault="00974EE8" w:rsidP="00FD65CA">
      <w:pPr>
        <w:spacing w:beforeLines="50" w:before="120"/>
        <w:ind w:left="0" w:firstLine="0"/>
        <w:jc w:val="both"/>
        <w:rPr>
          <w:rFonts w:ascii="Times New Roman" w:eastAsia="宋体" w:hAnsi="Times New Roman"/>
          <w:b/>
          <w:bCs/>
          <w:i/>
          <w:iCs/>
          <w:color w:val="000000"/>
          <w:szCs w:val="20"/>
          <w:lang w:eastAsia="zh-CN"/>
        </w:rPr>
      </w:pPr>
      <w:r w:rsidRPr="003E1C55">
        <w:rPr>
          <w:rFonts w:ascii="Times New Roman" w:eastAsia="宋体" w:hAnsi="Times New Roman"/>
          <w:b/>
          <w:bCs/>
          <w:i/>
          <w:iCs/>
          <w:color w:val="000000"/>
          <w:szCs w:val="20"/>
          <w:lang w:eastAsia="zh-CN"/>
        </w:rPr>
        <w:t xml:space="preserve">Proposal </w:t>
      </w:r>
      <w:r w:rsidR="00464E57">
        <w:rPr>
          <w:rFonts w:ascii="Times New Roman" w:eastAsia="宋体" w:hAnsi="Times New Roman"/>
          <w:b/>
          <w:bCs/>
          <w:i/>
          <w:iCs/>
          <w:color w:val="000000"/>
          <w:szCs w:val="20"/>
          <w:lang w:eastAsia="zh-CN"/>
        </w:rPr>
        <w:t>17</w:t>
      </w:r>
      <w:r w:rsidRPr="003E1C55">
        <w:rPr>
          <w:rFonts w:ascii="Times New Roman" w:eastAsia="宋体" w:hAnsi="Times New Roman"/>
          <w:b/>
          <w:bCs/>
          <w:i/>
          <w:iCs/>
          <w:color w:val="000000"/>
          <w:szCs w:val="20"/>
          <w:lang w:eastAsia="zh-CN"/>
        </w:rPr>
        <w:t xml:space="preserve">: For D2R transmission with </w:t>
      </w:r>
      <w:r w:rsidRPr="00974EE8">
        <w:rPr>
          <w:rFonts w:ascii="Times New Roman" w:eastAsia="宋体" w:hAnsi="Times New Roman"/>
          <w:b/>
          <w:bCs/>
          <w:i/>
          <w:iCs/>
          <w:color w:val="000000"/>
          <w:szCs w:val="20"/>
          <w:lang w:eastAsia="zh-CN"/>
        </w:rPr>
        <w:t>relatively</w:t>
      </w:r>
      <w:r w:rsidRPr="003E1C55">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 xml:space="preserve">small </w:t>
      </w:r>
      <w:r w:rsidRPr="003E1C55">
        <w:rPr>
          <w:rFonts w:ascii="Times New Roman" w:eastAsia="宋体" w:hAnsi="Times New Roman"/>
          <w:b/>
          <w:bCs/>
          <w:i/>
          <w:iCs/>
          <w:color w:val="000000"/>
          <w:szCs w:val="20"/>
          <w:lang w:eastAsia="zh-CN"/>
        </w:rPr>
        <w:t>packet size (e.g., 96bis), only one amble (</w:t>
      </w:r>
      <w:proofErr w:type="spellStart"/>
      <w:r w:rsidRPr="003E1C55">
        <w:rPr>
          <w:rFonts w:ascii="Times New Roman" w:eastAsia="宋体" w:hAnsi="Times New Roman"/>
          <w:b/>
          <w:bCs/>
          <w:i/>
          <w:iCs/>
          <w:color w:val="000000"/>
          <w:szCs w:val="20"/>
          <w:lang w:eastAsia="zh-CN"/>
        </w:rPr>
        <w:t>midamble</w:t>
      </w:r>
      <w:proofErr w:type="spellEnd"/>
      <w:r w:rsidRPr="003E1C55">
        <w:rPr>
          <w:rFonts w:ascii="Times New Roman" w:eastAsia="宋体" w:hAnsi="Times New Roman"/>
          <w:b/>
          <w:bCs/>
          <w:i/>
          <w:iCs/>
          <w:color w:val="000000"/>
          <w:szCs w:val="20"/>
          <w:lang w:eastAsia="zh-CN"/>
        </w:rPr>
        <w:t xml:space="preserve"> or </w:t>
      </w:r>
      <w:proofErr w:type="spellStart"/>
      <w:r w:rsidRPr="003E1C55">
        <w:rPr>
          <w:rFonts w:ascii="Times New Roman" w:eastAsia="宋体" w:hAnsi="Times New Roman"/>
          <w:b/>
          <w:bCs/>
          <w:i/>
          <w:iCs/>
          <w:color w:val="000000"/>
          <w:szCs w:val="20"/>
          <w:lang w:eastAsia="zh-CN"/>
        </w:rPr>
        <w:t>postamble</w:t>
      </w:r>
      <w:proofErr w:type="spellEnd"/>
      <w:r w:rsidRPr="003E1C55">
        <w:rPr>
          <w:rFonts w:ascii="Times New Roman" w:eastAsia="宋体" w:hAnsi="Times New Roman"/>
          <w:b/>
          <w:bCs/>
          <w:i/>
          <w:iCs/>
          <w:color w:val="000000"/>
          <w:szCs w:val="20"/>
          <w:lang w:eastAsia="zh-CN"/>
        </w:rPr>
        <w:t>) should be inserted in the transmission in addition to preamble to ensure the performance.</w:t>
      </w:r>
    </w:p>
    <w:p w14:paraId="264465BD" w14:textId="018DCD62" w:rsidR="00974EE8" w:rsidRPr="002B28BF" w:rsidRDefault="00974EE8" w:rsidP="00974EE8">
      <w:pPr>
        <w:spacing w:beforeLines="50" w:before="120"/>
        <w:ind w:left="0" w:firstLine="0"/>
        <w:jc w:val="both"/>
        <w:rPr>
          <w:rFonts w:ascii="Times New Roman" w:eastAsia="宋体" w:hAnsi="Times New Roman"/>
          <w:b/>
          <w:bCs/>
          <w:i/>
          <w:iCs/>
          <w:color w:val="000000"/>
          <w:szCs w:val="20"/>
          <w:lang w:eastAsia="zh-CN"/>
        </w:rPr>
      </w:pPr>
      <w:r w:rsidRPr="002B28BF">
        <w:rPr>
          <w:rFonts w:ascii="Times New Roman" w:eastAsia="宋体" w:hAnsi="Times New Roman" w:hint="eastAsia"/>
          <w:b/>
          <w:bCs/>
          <w:i/>
          <w:iCs/>
          <w:color w:val="000000"/>
          <w:szCs w:val="20"/>
          <w:lang w:eastAsia="zh-CN"/>
        </w:rPr>
        <w:t>P</w:t>
      </w:r>
      <w:r w:rsidRPr="002B28BF">
        <w:rPr>
          <w:rFonts w:ascii="Times New Roman" w:eastAsia="宋体" w:hAnsi="Times New Roman"/>
          <w:b/>
          <w:bCs/>
          <w:i/>
          <w:iCs/>
          <w:color w:val="000000"/>
          <w:szCs w:val="20"/>
          <w:lang w:eastAsia="zh-CN"/>
        </w:rPr>
        <w:t xml:space="preserve">roposal </w:t>
      </w:r>
      <w:r w:rsidR="00464E57">
        <w:rPr>
          <w:rFonts w:ascii="Times New Roman" w:eastAsia="宋体" w:hAnsi="Times New Roman"/>
          <w:b/>
          <w:bCs/>
          <w:i/>
          <w:iCs/>
          <w:color w:val="000000"/>
          <w:szCs w:val="20"/>
          <w:lang w:eastAsia="zh-CN"/>
        </w:rPr>
        <w:t>18</w:t>
      </w:r>
      <w:r w:rsidRPr="002B28BF">
        <w:rPr>
          <w:rFonts w:ascii="Times New Roman" w:eastAsia="宋体" w:hAnsi="Times New Roman"/>
          <w:b/>
          <w:bCs/>
          <w:i/>
          <w:iCs/>
          <w:color w:val="000000"/>
          <w:szCs w:val="20"/>
          <w:lang w:eastAsia="zh-CN"/>
        </w:rPr>
        <w:t xml:space="preserve">: For D2R transmission with relatively </w:t>
      </w:r>
      <w:r>
        <w:rPr>
          <w:rFonts w:ascii="Times New Roman" w:eastAsia="宋体" w:hAnsi="Times New Roman"/>
          <w:b/>
          <w:bCs/>
          <w:i/>
          <w:iCs/>
          <w:color w:val="000000"/>
          <w:szCs w:val="20"/>
          <w:lang w:eastAsia="zh-CN"/>
        </w:rPr>
        <w:t xml:space="preserve">large </w:t>
      </w:r>
      <w:r w:rsidRPr="002B28BF">
        <w:rPr>
          <w:rFonts w:ascii="Times New Roman" w:eastAsia="宋体" w:hAnsi="Times New Roman"/>
          <w:b/>
          <w:bCs/>
          <w:i/>
          <w:iCs/>
          <w:color w:val="000000"/>
          <w:szCs w:val="20"/>
          <w:lang w:eastAsia="zh-CN"/>
        </w:rPr>
        <w:t xml:space="preserve">packet size (e.g., </w:t>
      </w:r>
      <w:r>
        <w:rPr>
          <w:rFonts w:ascii="Times New Roman" w:eastAsia="宋体" w:hAnsi="Times New Roman"/>
          <w:b/>
          <w:bCs/>
          <w:i/>
          <w:iCs/>
          <w:color w:val="000000"/>
          <w:szCs w:val="20"/>
          <w:lang w:eastAsia="zh-CN"/>
        </w:rPr>
        <w:t>400</w:t>
      </w:r>
      <w:r w:rsidRPr="002B28BF">
        <w:rPr>
          <w:rFonts w:ascii="Times New Roman" w:eastAsia="宋体" w:hAnsi="Times New Roman"/>
          <w:b/>
          <w:bCs/>
          <w:i/>
          <w:iCs/>
          <w:color w:val="000000"/>
          <w:szCs w:val="20"/>
          <w:lang w:eastAsia="zh-CN"/>
        </w:rPr>
        <w:t xml:space="preserve">bis), </w:t>
      </w:r>
      <w:r>
        <w:rPr>
          <w:rFonts w:ascii="Times New Roman" w:eastAsia="宋体" w:hAnsi="Times New Roman"/>
          <w:b/>
          <w:bCs/>
          <w:i/>
          <w:iCs/>
          <w:color w:val="000000"/>
          <w:szCs w:val="20"/>
          <w:lang w:eastAsia="zh-CN"/>
        </w:rPr>
        <w:t>more than</w:t>
      </w:r>
      <w:r w:rsidRPr="002B28BF">
        <w:rPr>
          <w:rFonts w:ascii="Times New Roman" w:eastAsia="宋体" w:hAnsi="Times New Roman"/>
          <w:b/>
          <w:bCs/>
          <w:i/>
          <w:iCs/>
          <w:color w:val="000000"/>
          <w:szCs w:val="20"/>
          <w:lang w:eastAsia="zh-CN"/>
        </w:rPr>
        <w:t xml:space="preserve"> one amble (</w:t>
      </w:r>
      <w:r>
        <w:rPr>
          <w:rFonts w:ascii="Times New Roman" w:eastAsia="宋体" w:hAnsi="Times New Roman"/>
          <w:b/>
          <w:bCs/>
          <w:i/>
          <w:iCs/>
          <w:color w:val="000000"/>
          <w:szCs w:val="20"/>
          <w:lang w:eastAsia="zh-CN"/>
        </w:rPr>
        <w:t xml:space="preserve">X </w:t>
      </w:r>
      <w:proofErr w:type="spellStart"/>
      <w:r w:rsidRPr="002B28BF">
        <w:rPr>
          <w:rFonts w:ascii="Times New Roman" w:eastAsia="宋体" w:hAnsi="Times New Roman"/>
          <w:b/>
          <w:bCs/>
          <w:i/>
          <w:iCs/>
          <w:color w:val="000000"/>
          <w:szCs w:val="20"/>
          <w:lang w:eastAsia="zh-CN"/>
        </w:rPr>
        <w:t>midamble</w:t>
      </w:r>
      <w:proofErr w:type="spellEnd"/>
      <w:r w:rsidRPr="002B28BF">
        <w:rPr>
          <w:rFonts w:ascii="Times New Roman" w:eastAsia="宋体" w:hAnsi="Times New Roman"/>
          <w:b/>
          <w:bCs/>
          <w:i/>
          <w:iCs/>
          <w:color w:val="000000"/>
          <w:szCs w:val="20"/>
          <w:lang w:eastAsia="zh-CN"/>
        </w:rPr>
        <w:t xml:space="preserve"> or </w:t>
      </w:r>
      <w:r>
        <w:rPr>
          <w:rFonts w:ascii="Times New Roman" w:eastAsia="宋体" w:hAnsi="Times New Roman"/>
          <w:b/>
          <w:bCs/>
          <w:i/>
          <w:iCs/>
          <w:color w:val="000000"/>
          <w:szCs w:val="20"/>
          <w:lang w:eastAsia="zh-CN"/>
        </w:rPr>
        <w:t xml:space="preserve">X </w:t>
      </w:r>
      <w:proofErr w:type="spellStart"/>
      <w:r>
        <w:rPr>
          <w:rFonts w:ascii="Times New Roman" w:eastAsia="宋体" w:hAnsi="Times New Roman"/>
          <w:b/>
          <w:bCs/>
          <w:i/>
          <w:iCs/>
          <w:color w:val="000000"/>
          <w:szCs w:val="20"/>
          <w:lang w:eastAsia="zh-CN"/>
        </w:rPr>
        <w:t>midamble+</w:t>
      </w:r>
      <w:r w:rsidRPr="002B28BF">
        <w:rPr>
          <w:rFonts w:ascii="Times New Roman" w:eastAsia="宋体" w:hAnsi="Times New Roman"/>
          <w:b/>
          <w:bCs/>
          <w:i/>
          <w:iCs/>
          <w:color w:val="000000"/>
          <w:szCs w:val="20"/>
          <w:lang w:eastAsia="zh-CN"/>
        </w:rPr>
        <w:t>postamble</w:t>
      </w:r>
      <w:proofErr w:type="spellEnd"/>
      <w:r>
        <w:rPr>
          <w:rFonts w:ascii="Times New Roman" w:eastAsia="宋体" w:hAnsi="Times New Roman"/>
          <w:b/>
          <w:bCs/>
          <w:i/>
          <w:iCs/>
          <w:color w:val="000000"/>
          <w:szCs w:val="20"/>
          <w:lang w:eastAsia="zh-CN"/>
        </w:rPr>
        <w:t>, X&gt;1</w:t>
      </w:r>
      <w:r w:rsidRPr="002B28BF">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needs to</w:t>
      </w:r>
      <w:r w:rsidRPr="002B28BF">
        <w:rPr>
          <w:rFonts w:ascii="Times New Roman" w:eastAsia="宋体" w:hAnsi="Times New Roman"/>
          <w:b/>
          <w:bCs/>
          <w:i/>
          <w:iCs/>
          <w:color w:val="000000"/>
          <w:szCs w:val="20"/>
          <w:lang w:eastAsia="zh-CN"/>
        </w:rPr>
        <w:t xml:space="preserve"> be inserted in the transmission in addition to preamble to ensure the performance.</w:t>
      </w:r>
    </w:p>
    <w:bookmarkEnd w:id="73"/>
    <w:p w14:paraId="294C6BC8" w14:textId="7437CBF8" w:rsidR="009D6262" w:rsidRPr="009D44F0" w:rsidRDefault="00F46310"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how to insert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w:t>
      </w:r>
      <w:r w:rsidR="00FD648A">
        <w:rPr>
          <w:rFonts w:ascii="Times New Roman" w:eastAsiaTheme="minorEastAsia" w:hAnsi="Times New Roman"/>
          <w:szCs w:val="20"/>
          <w:lang w:eastAsia="zh-CN"/>
        </w:rPr>
        <w:t>with</w:t>
      </w:r>
      <w:r>
        <w:rPr>
          <w:rFonts w:ascii="Times New Roman" w:eastAsiaTheme="minorEastAsia" w:hAnsi="Times New Roman"/>
          <w:szCs w:val="20"/>
          <w:lang w:eastAsia="zh-CN"/>
        </w:rPr>
        <w:t xml:space="preserve">in a D2R transmission, three options can be further studied. The first one is that </w:t>
      </w:r>
      <w:proofErr w:type="spellStart"/>
      <w:r w:rsidR="003965D1" w:rsidRPr="009D44F0">
        <w:rPr>
          <w:rFonts w:ascii="Times New Roman" w:eastAsiaTheme="minorEastAsia" w:hAnsi="Times New Roman"/>
          <w:szCs w:val="20"/>
          <w:lang w:eastAsia="zh-CN"/>
        </w:rPr>
        <w:t>midamble</w:t>
      </w:r>
      <w:proofErr w:type="spellEnd"/>
      <w:r w:rsidR="003965D1" w:rsidRPr="009D44F0">
        <w:rPr>
          <w:rFonts w:ascii="Times New Roman" w:eastAsiaTheme="minorEastAsia" w:hAnsi="Times New Roman"/>
          <w:szCs w:val="20"/>
          <w:lang w:eastAsia="zh-CN"/>
        </w:rPr>
        <w:t xml:space="preserve"> </w:t>
      </w:r>
      <w:r>
        <w:rPr>
          <w:rFonts w:ascii="Times New Roman" w:eastAsiaTheme="minorEastAsia" w:hAnsi="Times New Roman"/>
          <w:szCs w:val="20"/>
          <w:lang w:eastAsia="zh-CN"/>
        </w:rPr>
        <w:t>is</w:t>
      </w:r>
      <w:r w:rsidR="003965D1" w:rsidRPr="009D44F0">
        <w:rPr>
          <w:rFonts w:ascii="Times New Roman" w:eastAsiaTheme="minorEastAsia" w:hAnsi="Times New Roman"/>
          <w:szCs w:val="20"/>
          <w:lang w:eastAsia="zh-CN"/>
        </w:rPr>
        <w:t xml:space="preserve"> inserted</w:t>
      </w:r>
      <w:r w:rsidR="006B0ECC" w:rsidRPr="009D44F0">
        <w:rPr>
          <w:szCs w:val="20"/>
        </w:rPr>
        <w:t xml:space="preserve"> </w:t>
      </w:r>
      <w:r w:rsidR="006B0ECC" w:rsidRPr="009D44F0">
        <w:rPr>
          <w:rFonts w:ascii="Times New Roman" w:eastAsiaTheme="minorEastAsia" w:hAnsi="Times New Roman"/>
          <w:szCs w:val="20"/>
          <w:lang w:eastAsia="zh-CN"/>
        </w:rPr>
        <w:t xml:space="preserve">once in-between every two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chips/bits of D2R transmission segments, where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is a maximum value and the actual transmission segment size can be smaller</w:t>
      </w:r>
      <w:r w:rsidR="004C749B" w:rsidRPr="009D44F0">
        <w:rPr>
          <w:rFonts w:ascii="Times New Roman" w:eastAsiaTheme="minorEastAsia" w:hAnsi="Times New Roman"/>
          <w:szCs w:val="20"/>
          <w:lang w:eastAsia="zh-CN"/>
        </w:rPr>
        <w:t>, e.g., for the last segments</w:t>
      </w:r>
      <w:r w:rsidR="006B0ECC" w:rsidRPr="009D44F0">
        <w:rPr>
          <w:rFonts w:ascii="Times New Roman" w:eastAsiaTheme="minorEastAsia" w:hAnsi="Times New Roman"/>
          <w:szCs w:val="20"/>
          <w:lang w:eastAsia="zh-CN"/>
        </w:rPr>
        <w:t xml:space="preserve">. </w:t>
      </w:r>
      <w:bookmarkStart w:id="80" w:name="OLE_LINK94"/>
      <w:r w:rsidR="006B0ECC" w:rsidRPr="009D44F0">
        <w:rPr>
          <w:rFonts w:ascii="Times New Roman" w:eastAsiaTheme="minorEastAsia" w:hAnsi="Times New Roman"/>
          <w:szCs w:val="20"/>
          <w:lang w:eastAsia="zh-CN"/>
        </w:rPr>
        <w:t xml:space="preserve">For a D2R transmission whose size is smaller than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the </w:t>
      </w:r>
      <w:proofErr w:type="spellStart"/>
      <w:r w:rsidR="006B0ECC" w:rsidRPr="009D44F0">
        <w:rPr>
          <w:rFonts w:ascii="Times New Roman" w:eastAsiaTheme="minorEastAsia" w:hAnsi="Times New Roman"/>
          <w:szCs w:val="20"/>
          <w:lang w:eastAsia="zh-CN"/>
        </w:rPr>
        <w:t>midamble</w:t>
      </w:r>
      <w:proofErr w:type="spellEnd"/>
      <w:r w:rsidR="006B0ECC" w:rsidRPr="009D44F0">
        <w:rPr>
          <w:rFonts w:ascii="Times New Roman" w:eastAsiaTheme="minorEastAsia" w:hAnsi="Times New Roman"/>
          <w:szCs w:val="20"/>
          <w:lang w:eastAsia="zh-CN"/>
        </w:rPr>
        <w:t xml:space="preserve"> transmission can be omitted</w:t>
      </w:r>
      <w:bookmarkEnd w:id="80"/>
      <w:r w:rsidR="006B0ECC" w:rsidRPr="009D44F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second one is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location/length/pattern can be pre-defined for each </w:t>
      </w:r>
      <w:r w:rsidR="004D384D">
        <w:rPr>
          <w:rFonts w:ascii="Times New Roman" w:eastAsiaTheme="minorEastAsia" w:hAnsi="Times New Roman"/>
          <w:szCs w:val="20"/>
          <w:lang w:eastAsia="zh-CN"/>
        </w:rPr>
        <w:t>type</w:t>
      </w:r>
      <w:r>
        <w:rPr>
          <w:rFonts w:ascii="Times New Roman" w:eastAsiaTheme="minorEastAsia" w:hAnsi="Times New Roman"/>
          <w:szCs w:val="20"/>
          <w:lang w:eastAsia="zh-CN"/>
        </w:rPr>
        <w:t xml:space="preserve"> of D2R transmission (e.g., Msg.1, Msg.3 or the response to the command like “Read”)</w:t>
      </w:r>
      <w:r w:rsidR="004D384D">
        <w:rPr>
          <w:rFonts w:ascii="Times New Roman" w:eastAsiaTheme="minorEastAsia" w:hAnsi="Times New Roman"/>
          <w:szCs w:val="20"/>
          <w:lang w:eastAsia="zh-CN"/>
        </w:rPr>
        <w:t xml:space="preserve">, note that for some certain type of D2R transmission, e.g., Msg.1, the </w:t>
      </w:r>
      <w:proofErr w:type="spellStart"/>
      <w:r w:rsidR="004D384D">
        <w:rPr>
          <w:rFonts w:ascii="Times New Roman" w:eastAsiaTheme="minorEastAsia" w:hAnsi="Times New Roman"/>
          <w:szCs w:val="20"/>
          <w:lang w:eastAsia="zh-CN"/>
        </w:rPr>
        <w:t>midamble</w:t>
      </w:r>
      <w:proofErr w:type="spellEnd"/>
      <w:r w:rsidR="004D384D">
        <w:rPr>
          <w:rFonts w:ascii="Times New Roman" w:eastAsiaTheme="minorEastAsia" w:hAnsi="Times New Roman"/>
          <w:szCs w:val="20"/>
          <w:lang w:eastAsia="zh-CN"/>
        </w:rPr>
        <w:t xml:space="preserve"> transmission can be omitted.</w:t>
      </w:r>
      <w:r w:rsidR="005255AC">
        <w:rPr>
          <w:rFonts w:ascii="Times New Roman" w:eastAsiaTheme="minorEastAsia" w:hAnsi="Times New Roman"/>
          <w:szCs w:val="20"/>
          <w:lang w:eastAsia="zh-CN"/>
        </w:rPr>
        <w:t xml:space="preserve"> The third one is </w:t>
      </w:r>
      <w:r w:rsidR="00FB1F4C">
        <w:rPr>
          <w:rFonts w:ascii="Times New Roman" w:eastAsiaTheme="minorEastAsia" w:hAnsi="Times New Roman"/>
          <w:szCs w:val="20"/>
          <w:lang w:eastAsia="zh-CN"/>
        </w:rPr>
        <w:t xml:space="preserve">the </w:t>
      </w:r>
      <w:proofErr w:type="spellStart"/>
      <w:r w:rsidR="00FB1F4C" w:rsidRPr="00FB1F4C">
        <w:rPr>
          <w:rFonts w:ascii="Times New Roman" w:eastAsiaTheme="minorEastAsia" w:hAnsi="Times New Roman"/>
          <w:szCs w:val="20"/>
          <w:lang w:eastAsia="zh-CN"/>
        </w:rPr>
        <w:t>midamble</w:t>
      </w:r>
      <w:proofErr w:type="spellEnd"/>
      <w:r w:rsidR="00FB1F4C" w:rsidRPr="00FB1F4C">
        <w:rPr>
          <w:rFonts w:ascii="Times New Roman" w:eastAsiaTheme="minorEastAsia" w:hAnsi="Times New Roman"/>
          <w:szCs w:val="20"/>
          <w:lang w:eastAsia="zh-CN"/>
        </w:rPr>
        <w:t xml:space="preserve"> location/length/pattern</w:t>
      </w:r>
      <w:r w:rsidR="00FB1F4C">
        <w:rPr>
          <w:rFonts w:ascii="Times New Roman" w:eastAsiaTheme="minorEastAsia" w:hAnsi="Times New Roman"/>
          <w:szCs w:val="20"/>
          <w:lang w:eastAsia="zh-CN"/>
        </w:rPr>
        <w:t xml:space="preserve"> can be indicated dynamically by the control information carried by the corresponding R2D transmission which has triggered the current D2R transmission.</w:t>
      </w:r>
    </w:p>
    <w:p w14:paraId="0F7DF73A" w14:textId="08516C73" w:rsidR="003C039D" w:rsidRPr="009D44F0" w:rsidRDefault="003C039D" w:rsidP="00FD65CA">
      <w:pPr>
        <w:keepNext/>
        <w:widowControl w:val="0"/>
        <w:autoSpaceDN w:val="0"/>
        <w:spacing w:beforeLines="50" w:before="120" w:after="120"/>
        <w:ind w:left="0" w:firstLine="0"/>
        <w:jc w:val="center"/>
        <w:rPr>
          <w:szCs w:val="20"/>
        </w:rPr>
      </w:pPr>
      <w:r w:rsidRPr="009D44F0">
        <w:rPr>
          <w:szCs w:val="20"/>
        </w:rPr>
        <w:object w:dxaOrig="29540" w:dyaOrig="6491" w14:anchorId="6EFAF1AC">
          <v:shape id="_x0000_i1029" type="#_x0000_t75" style="width:434.15pt;height:94.55pt" o:ole="">
            <v:imagedata r:id="rId34" o:title=""/>
          </v:shape>
          <o:OLEObject Type="Embed" ProgID="Visio.Drawing.15" ShapeID="_x0000_i1029" DrawAspect="Content" ObjectID="_1792589812" r:id="rId35"/>
        </w:object>
      </w:r>
    </w:p>
    <w:p w14:paraId="074F0CB8" w14:textId="7EF4099F" w:rsidR="004C749B" w:rsidRPr="009D44F0" w:rsidRDefault="003C039D" w:rsidP="00FD65CA">
      <w:pPr>
        <w:pStyle w:val="a4"/>
        <w:jc w:val="center"/>
      </w:pPr>
      <w:r w:rsidRPr="009D44F0">
        <w:t xml:space="preserve">Figure </w:t>
      </w:r>
      <w:r w:rsidR="00F22EB9">
        <w:t>21</w:t>
      </w:r>
      <w:r w:rsidR="00F22EB9" w:rsidRPr="009D44F0">
        <w:t xml:space="preserve"> </w:t>
      </w:r>
      <w:r w:rsidRPr="009D44F0">
        <w:t xml:space="preserve">Illustration of </w:t>
      </w:r>
      <w:proofErr w:type="spellStart"/>
      <w:r w:rsidRPr="009D44F0">
        <w:t>midamble</w:t>
      </w:r>
      <w:proofErr w:type="spellEnd"/>
      <w:r w:rsidRPr="009D44F0">
        <w:t xml:space="preserve"> location in a D2R transmission</w:t>
      </w:r>
    </w:p>
    <w:p w14:paraId="5E9EB1C2" w14:textId="77777777" w:rsidR="003C039D" w:rsidRPr="009D44F0" w:rsidRDefault="003C039D" w:rsidP="00FD65CA">
      <w:pPr>
        <w:rPr>
          <w:szCs w:val="20"/>
          <w:lang w:eastAsia="ar-SA"/>
        </w:rPr>
      </w:pPr>
    </w:p>
    <w:p w14:paraId="61877EF1" w14:textId="7ED105B7" w:rsidR="005255AC" w:rsidRDefault="00C337A7"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81" w:name="OLE_LINK14"/>
      <w:r w:rsidRPr="004857A4">
        <w:rPr>
          <w:rFonts w:ascii="Times New Roman" w:eastAsiaTheme="minorEastAsia" w:hAnsi="Times New Roman"/>
          <w:b/>
          <w:bCs/>
          <w:i/>
          <w:iCs/>
          <w:szCs w:val="20"/>
          <w:lang w:eastAsia="zh-CN"/>
        </w:rPr>
        <w:t xml:space="preserve">Proposal </w:t>
      </w:r>
      <w:r w:rsidR="00464E57">
        <w:rPr>
          <w:rFonts w:ascii="Times New Roman" w:eastAsiaTheme="minorEastAsia" w:hAnsi="Times New Roman"/>
          <w:b/>
          <w:bCs/>
          <w:i/>
          <w:iCs/>
          <w:szCs w:val="20"/>
          <w:lang w:eastAsia="zh-CN"/>
        </w:rPr>
        <w:t>19</w:t>
      </w:r>
      <w:r w:rsidRPr="004857A4">
        <w:rPr>
          <w:rFonts w:ascii="Times New Roman" w:eastAsiaTheme="minorEastAsia" w:hAnsi="Times New Roman"/>
          <w:b/>
          <w:bCs/>
          <w:i/>
          <w:iCs/>
          <w:szCs w:val="20"/>
          <w:lang w:eastAsia="zh-CN"/>
        </w:rPr>
        <w:t xml:space="preserve">: </w:t>
      </w:r>
      <w:r w:rsidR="005255AC">
        <w:rPr>
          <w:rFonts w:ascii="Times New Roman" w:eastAsiaTheme="minorEastAsia" w:hAnsi="Times New Roman"/>
          <w:b/>
          <w:bCs/>
          <w:i/>
          <w:iCs/>
          <w:szCs w:val="20"/>
          <w:lang w:eastAsia="zh-CN"/>
        </w:rPr>
        <w:t xml:space="preserve"> There may be three options can be considered on </w:t>
      </w:r>
      <w:r w:rsidR="005255AC" w:rsidRPr="005255AC">
        <w:rPr>
          <w:rFonts w:ascii="Times New Roman" w:eastAsiaTheme="minorEastAsia" w:hAnsi="Times New Roman"/>
          <w:b/>
          <w:bCs/>
          <w:i/>
          <w:iCs/>
          <w:szCs w:val="20"/>
          <w:lang w:eastAsia="zh-CN"/>
        </w:rPr>
        <w:t xml:space="preserve">insert the </w:t>
      </w:r>
      <w:proofErr w:type="spellStart"/>
      <w:r w:rsidR="005255AC" w:rsidRPr="005255AC">
        <w:rPr>
          <w:rFonts w:ascii="Times New Roman" w:eastAsiaTheme="minorEastAsia" w:hAnsi="Times New Roman"/>
          <w:b/>
          <w:bCs/>
          <w:i/>
          <w:iCs/>
          <w:szCs w:val="20"/>
          <w:lang w:eastAsia="zh-CN"/>
        </w:rPr>
        <w:t>midamble</w:t>
      </w:r>
      <w:proofErr w:type="spellEnd"/>
      <w:r w:rsidR="005255AC" w:rsidRPr="005255AC">
        <w:rPr>
          <w:rFonts w:ascii="Times New Roman" w:eastAsiaTheme="minorEastAsia" w:hAnsi="Times New Roman"/>
          <w:b/>
          <w:bCs/>
          <w:i/>
          <w:iCs/>
          <w:szCs w:val="20"/>
          <w:lang w:eastAsia="zh-CN"/>
        </w:rPr>
        <w:t xml:space="preserve"> </w:t>
      </w:r>
      <w:r w:rsidR="005255AC">
        <w:rPr>
          <w:rFonts w:ascii="Times New Roman" w:eastAsiaTheme="minorEastAsia" w:hAnsi="Times New Roman"/>
          <w:b/>
          <w:bCs/>
          <w:i/>
          <w:iCs/>
          <w:szCs w:val="20"/>
          <w:lang w:eastAsia="zh-CN"/>
        </w:rPr>
        <w:t>for</w:t>
      </w:r>
      <w:r w:rsidR="005255AC" w:rsidRPr="005255AC">
        <w:rPr>
          <w:rFonts w:ascii="Times New Roman" w:eastAsiaTheme="minorEastAsia" w:hAnsi="Times New Roman"/>
          <w:b/>
          <w:bCs/>
          <w:i/>
          <w:iCs/>
          <w:szCs w:val="20"/>
          <w:lang w:eastAsia="zh-CN"/>
        </w:rPr>
        <w:t xml:space="preserve"> a D2R transmission,</w:t>
      </w:r>
    </w:p>
    <w:p w14:paraId="6F7CE741" w14:textId="27188EAF" w:rsidR="00C337A7" w:rsidRPr="004857A4" w:rsidRDefault="005255AC" w:rsidP="00D35D90">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1: </w:t>
      </w:r>
      <w:proofErr w:type="spellStart"/>
      <w:r w:rsidR="003C039D" w:rsidRPr="004857A4">
        <w:rPr>
          <w:rFonts w:ascii="Times New Roman" w:eastAsiaTheme="minorEastAsia" w:hAnsi="Times New Roman"/>
          <w:b/>
          <w:bCs/>
          <w:i/>
          <w:iCs/>
          <w:szCs w:val="20"/>
        </w:rPr>
        <w:t>Midamble</w:t>
      </w:r>
      <w:proofErr w:type="spellEnd"/>
      <w:r w:rsidR="003C039D" w:rsidRPr="004857A4">
        <w:rPr>
          <w:rFonts w:ascii="Times New Roman" w:eastAsiaTheme="minorEastAsia" w:hAnsi="Times New Roman"/>
          <w:b/>
          <w:bCs/>
          <w:i/>
          <w:iCs/>
          <w:szCs w:val="20"/>
        </w:rPr>
        <w:t xml:space="preserve"> can be inserted once in-between every two L chips/bits of D2R transmission segments.</w:t>
      </w:r>
    </w:p>
    <w:p w14:paraId="24617EE1" w14:textId="00E7EAB3" w:rsidR="007644D8" w:rsidRPr="004857A4" w:rsidRDefault="003C039D" w:rsidP="00D35D90">
      <w:pPr>
        <w:pStyle w:val="aff2"/>
        <w:widowControl w:val="0"/>
        <w:numPr>
          <w:ilvl w:val="1"/>
          <w:numId w:val="10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3882847C" w14:textId="2DC1215F" w:rsidR="007644D8" w:rsidRDefault="003C039D" w:rsidP="00D35D90">
      <w:pPr>
        <w:pStyle w:val="aff2"/>
        <w:widowControl w:val="0"/>
        <w:numPr>
          <w:ilvl w:val="1"/>
          <w:numId w:val="10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r w:rsidR="007644D8" w:rsidRPr="004857A4">
        <w:rPr>
          <w:rFonts w:ascii="Times New Roman" w:eastAsiaTheme="minorEastAsia" w:hAnsi="Times New Roman"/>
          <w:b/>
          <w:bCs/>
          <w:i/>
          <w:iCs/>
          <w:szCs w:val="20"/>
        </w:rPr>
        <w:t>.</w:t>
      </w:r>
    </w:p>
    <w:p w14:paraId="652A143F" w14:textId="624B7413" w:rsidR="005255AC" w:rsidRDefault="009445CB" w:rsidP="00D35D90">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2: </w:t>
      </w:r>
      <w:proofErr w:type="spellStart"/>
      <w:r w:rsidR="009C6D71">
        <w:rPr>
          <w:rFonts w:ascii="Times New Roman" w:eastAsiaTheme="minorEastAsia" w:hAnsi="Times New Roman"/>
          <w:b/>
          <w:bCs/>
          <w:i/>
          <w:iCs/>
          <w:szCs w:val="20"/>
        </w:rPr>
        <w:t>M</w:t>
      </w:r>
      <w:r w:rsidR="00FB1F4C" w:rsidRPr="00FB1F4C">
        <w:rPr>
          <w:rFonts w:ascii="Times New Roman" w:eastAsiaTheme="minorEastAsia" w:hAnsi="Times New Roman"/>
          <w:b/>
          <w:bCs/>
          <w:i/>
          <w:iCs/>
          <w:szCs w:val="20"/>
        </w:rPr>
        <w:t>idamble</w:t>
      </w:r>
      <w:proofErr w:type="spellEnd"/>
      <w:r w:rsidR="00FB1F4C" w:rsidRPr="00FB1F4C">
        <w:rPr>
          <w:rFonts w:ascii="Times New Roman" w:eastAsiaTheme="minorEastAsia" w:hAnsi="Times New Roman"/>
          <w:b/>
          <w:bCs/>
          <w:i/>
          <w:iCs/>
          <w:szCs w:val="20"/>
        </w:rPr>
        <w:t xml:space="preserve"> location/length/pattern can be pre-defined for each type of D2R transmission</w:t>
      </w:r>
      <w:r w:rsidR="00FB1F4C">
        <w:rPr>
          <w:rFonts w:ascii="Times New Roman" w:eastAsiaTheme="minorEastAsia" w:hAnsi="Times New Roman"/>
          <w:b/>
          <w:bCs/>
          <w:i/>
          <w:iCs/>
          <w:szCs w:val="20"/>
        </w:rPr>
        <w:t>;</w:t>
      </w:r>
    </w:p>
    <w:p w14:paraId="003D42E5" w14:textId="5B4A5099" w:rsidR="009445CB" w:rsidRPr="004857A4" w:rsidRDefault="009445CB" w:rsidP="00D35D90">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O</w:t>
      </w:r>
      <w:r>
        <w:rPr>
          <w:rFonts w:ascii="Times New Roman" w:eastAsiaTheme="minorEastAsia" w:hAnsi="Times New Roman"/>
          <w:b/>
          <w:bCs/>
          <w:i/>
          <w:iCs/>
          <w:szCs w:val="20"/>
        </w:rPr>
        <w:t xml:space="preserve">ption 3: </w:t>
      </w:r>
      <w:bookmarkStart w:id="82" w:name="OLE_LINK81"/>
      <w:proofErr w:type="spellStart"/>
      <w:r w:rsidR="009C6D71">
        <w:rPr>
          <w:rFonts w:ascii="Times New Roman" w:eastAsiaTheme="minorEastAsia" w:hAnsi="Times New Roman"/>
          <w:b/>
          <w:bCs/>
          <w:i/>
          <w:iCs/>
          <w:szCs w:val="20"/>
        </w:rPr>
        <w:t>M</w:t>
      </w:r>
      <w:r w:rsidRPr="009445CB">
        <w:rPr>
          <w:rFonts w:ascii="Times New Roman" w:eastAsiaTheme="minorEastAsia" w:hAnsi="Times New Roman"/>
          <w:b/>
          <w:bCs/>
          <w:i/>
          <w:iCs/>
          <w:szCs w:val="20"/>
        </w:rPr>
        <w:t>idamble</w:t>
      </w:r>
      <w:proofErr w:type="spellEnd"/>
      <w:r w:rsidRPr="009445CB">
        <w:rPr>
          <w:rFonts w:ascii="Times New Roman" w:eastAsiaTheme="minorEastAsia" w:hAnsi="Times New Roman"/>
          <w:b/>
          <w:bCs/>
          <w:i/>
          <w:iCs/>
          <w:szCs w:val="20"/>
        </w:rPr>
        <w:t xml:space="preserve"> location/length/pattern can be indicated dynamically by the control information carried by the corresponding R2D transmission</w:t>
      </w:r>
      <w:r>
        <w:rPr>
          <w:rFonts w:ascii="Times New Roman" w:eastAsiaTheme="minorEastAsia" w:hAnsi="Times New Roman"/>
          <w:b/>
          <w:bCs/>
          <w:i/>
          <w:iCs/>
          <w:szCs w:val="20"/>
        </w:rPr>
        <w:t>.</w:t>
      </w:r>
      <w:bookmarkEnd w:id="82"/>
    </w:p>
    <w:p w14:paraId="1CD688FD" w14:textId="528F7286" w:rsidR="00AC3809" w:rsidRPr="00771B6C" w:rsidRDefault="00AC3809" w:rsidP="00FD65CA">
      <w:pPr>
        <w:pStyle w:val="1"/>
        <w:rPr>
          <w:sz w:val="28"/>
          <w:szCs w:val="28"/>
        </w:rPr>
      </w:pPr>
      <w:r w:rsidRPr="00771B6C">
        <w:rPr>
          <w:sz w:val="28"/>
          <w:szCs w:val="28"/>
        </w:rPr>
        <w:t>Energy harvesting</w:t>
      </w:r>
    </w:p>
    <w:p w14:paraId="6CB57875" w14:textId="58AB3DAB" w:rsidR="0051362E" w:rsidRDefault="009C6D71" w:rsidP="00FA7E25">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D</w:t>
      </w:r>
      <w:r>
        <w:rPr>
          <w:rFonts w:ascii="Times New Roman" w:eastAsia="宋体" w:hAnsi="Times New Roman"/>
          <w:color w:val="000000"/>
          <w:szCs w:val="20"/>
          <w:lang w:eastAsia="zh-CN"/>
        </w:rPr>
        <w:t>uring the RAN1#118 meeting, the following agreement has been achieved w.r.t energy harvesting.</w:t>
      </w:r>
    </w:p>
    <w:tbl>
      <w:tblPr>
        <w:tblStyle w:val="afc"/>
        <w:tblW w:w="0" w:type="auto"/>
        <w:tblLook w:val="04A0" w:firstRow="1" w:lastRow="0" w:firstColumn="1" w:lastColumn="0" w:noHBand="0" w:noVBand="1"/>
      </w:tblPr>
      <w:tblGrid>
        <w:gridCol w:w="9631"/>
      </w:tblGrid>
      <w:tr w:rsidR="009C6D71" w14:paraId="041E1149" w14:textId="77777777" w:rsidTr="003D13AD">
        <w:trPr>
          <w:trHeight w:val="2282"/>
        </w:trPr>
        <w:tc>
          <w:tcPr>
            <w:tcW w:w="9631" w:type="dxa"/>
          </w:tcPr>
          <w:p w14:paraId="1E18627A" w14:textId="77777777" w:rsidR="009C6D71" w:rsidRPr="0051362E" w:rsidRDefault="009C6D71" w:rsidP="009C6D71">
            <w:pPr>
              <w:adjustRightInd w:val="0"/>
              <w:snapToGrid w:val="0"/>
              <w:ind w:left="0" w:firstLine="0"/>
              <w:rPr>
                <w:rFonts w:eastAsia="Microsoft YaHei UI"/>
                <w:bCs/>
                <w:lang w:val="en-US" w:eastAsia="zh-CN"/>
              </w:rPr>
            </w:pPr>
            <w:r w:rsidRPr="0051362E">
              <w:rPr>
                <w:rFonts w:eastAsia="Microsoft YaHei UI"/>
                <w:bCs/>
                <w:highlight w:val="green"/>
                <w:lang w:val="en-US" w:eastAsia="zh-CN"/>
              </w:rPr>
              <w:t>Agreement</w:t>
            </w:r>
          </w:p>
          <w:p w14:paraId="2886B6B1" w14:textId="77777777" w:rsidR="009C6D71" w:rsidRPr="0051362E" w:rsidRDefault="009C6D71" w:rsidP="009C6D71">
            <w:pPr>
              <w:adjustRightInd w:val="0"/>
              <w:snapToGrid w:val="0"/>
              <w:ind w:left="0" w:firstLine="0"/>
              <w:rPr>
                <w:rFonts w:ascii="Times New Roman" w:eastAsia="Microsoft YaHei UI" w:hAnsi="Times New Roman"/>
                <w:bCs/>
                <w:lang w:eastAsia="zh-CN"/>
              </w:rPr>
            </w:pPr>
            <w:r w:rsidRPr="0051362E">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531B6C02" w14:textId="77777777" w:rsidR="009C6D71" w:rsidRPr="00AC4117" w:rsidRDefault="009C6D71" w:rsidP="00AC4117">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51362E">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5E0B5C0C" w14:textId="77777777" w:rsidR="009C6D71" w:rsidRPr="0051362E" w:rsidRDefault="009C6D71" w:rsidP="009663B9">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51362E">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74D71199" w14:textId="77777777" w:rsidR="009C6D71" w:rsidRPr="00AC4117" w:rsidRDefault="009C6D71" w:rsidP="009663B9">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AC4117">
              <w:rPr>
                <w:rFonts w:ascii="Times New Roman" w:eastAsia="Microsoft YaHei UI" w:hAnsi="Times New Roman"/>
                <w:bCs/>
                <w:szCs w:val="20"/>
                <w:lang w:eastAsia="zh-CN"/>
              </w:rPr>
              <w:t xml:space="preserve">Note: The applicability of Direction 1 and/or 2 to different device types 1/2a/2b may be further discussed. </w:t>
            </w:r>
          </w:p>
          <w:p w14:paraId="44F19CED" w14:textId="56D28185" w:rsidR="009C6D71" w:rsidRPr="003D13AD" w:rsidRDefault="009C6D71" w:rsidP="009663B9">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51362E">
              <w:rPr>
                <w:rFonts w:ascii="Times New Roman" w:eastAsia="Microsoft YaHei UI" w:hAnsi="Times New Roman"/>
                <w:bCs/>
                <w:szCs w:val="20"/>
                <w:lang w:eastAsia="zh-CN"/>
              </w:rPr>
              <w:t xml:space="preserve">Note: Direction 1 and Direction 2 are not for down-selection. </w:t>
            </w:r>
          </w:p>
        </w:tc>
      </w:tr>
    </w:tbl>
    <w:p w14:paraId="17996066" w14:textId="6642D6C3" w:rsidR="00AC4117" w:rsidRPr="003E1C55" w:rsidRDefault="00AC4117" w:rsidP="00FA7E25">
      <w:pPr>
        <w:spacing w:beforeLines="50" w:before="120"/>
        <w:ind w:left="0" w:firstLine="0"/>
        <w:jc w:val="both"/>
        <w:rPr>
          <w:rFonts w:ascii="Times New Roman" w:eastAsia="宋体" w:hAnsi="Times New Roman"/>
          <w:color w:val="000000"/>
          <w:szCs w:val="20"/>
          <w:lang w:eastAsia="zh-CN"/>
        </w:rPr>
      </w:pPr>
      <w:r w:rsidRPr="003E1C55">
        <w:rPr>
          <w:rFonts w:ascii="Times New Roman" w:eastAsia="宋体" w:hAnsi="Times New Roman"/>
          <w:color w:val="000000"/>
          <w:szCs w:val="20"/>
          <w:lang w:eastAsia="zh-CN"/>
        </w:rPr>
        <w:t xml:space="preserve">After RAN1#118bis, companion views related to energy harvesting on Direction 1 and Direction 2 have been captured in TR 38.769 </w:t>
      </w:r>
      <w:r w:rsidR="003E1C55">
        <w:rPr>
          <w:rFonts w:ascii="Times New Roman" w:eastAsia="宋体" w:hAnsi="Times New Roman"/>
          <w:color w:val="000000"/>
          <w:szCs w:val="20"/>
          <w:lang w:eastAsia="zh-CN"/>
        </w:rPr>
        <w:t>[4]</w:t>
      </w:r>
      <w:r w:rsidRPr="003E1C55">
        <w:rPr>
          <w:rFonts w:ascii="Times New Roman" w:eastAsia="宋体" w:hAnsi="Times New Roman"/>
          <w:color w:val="000000"/>
          <w:szCs w:val="20"/>
          <w:lang w:eastAsia="zh-CN"/>
        </w:rPr>
        <w:t>. Then, in this contribution, we just would like to provide some further views on the device availability/unavailability issue.</w:t>
      </w:r>
    </w:p>
    <w:p w14:paraId="07005481" w14:textId="3F2D011B" w:rsidR="00EB7978" w:rsidRPr="00EB7978" w:rsidRDefault="00EB7978" w:rsidP="00EB7978">
      <w:pPr>
        <w:widowControl w:val="0"/>
        <w:autoSpaceDN w:val="0"/>
        <w:spacing w:beforeLines="50" w:before="120" w:after="120"/>
        <w:ind w:left="0" w:firstLine="0"/>
        <w:jc w:val="both"/>
        <w:rPr>
          <w:rFonts w:ascii="Times New Roman" w:eastAsiaTheme="minorEastAsia" w:hAnsi="Times New Roman"/>
          <w:szCs w:val="20"/>
          <w:lang w:eastAsia="zh-CN"/>
        </w:rPr>
      </w:pPr>
      <w:r w:rsidRPr="00EB7978">
        <w:rPr>
          <w:rFonts w:ascii="Times New Roman" w:eastAsiaTheme="minorEastAsia" w:hAnsi="Times New Roman" w:hint="eastAsia"/>
          <w:szCs w:val="20"/>
          <w:lang w:eastAsia="zh-CN"/>
        </w:rPr>
        <w:t>D</w:t>
      </w:r>
      <w:r w:rsidRPr="00EB7978">
        <w:rPr>
          <w:rFonts w:ascii="Times New Roman" w:eastAsiaTheme="minorEastAsia" w:hAnsi="Times New Roman"/>
          <w:szCs w:val="20"/>
          <w:lang w:eastAsia="zh-CN"/>
        </w:rPr>
        <w:t xml:space="preserve">uring RAN2#127bis, </w:t>
      </w:r>
      <w:r>
        <w:rPr>
          <w:rFonts w:ascii="Times New Roman" w:eastAsiaTheme="minorEastAsia" w:hAnsi="Times New Roman"/>
          <w:szCs w:val="20"/>
          <w:lang w:eastAsia="zh-CN"/>
        </w:rPr>
        <w:t xml:space="preserve">the following agreement has been </w:t>
      </w:r>
      <w:r w:rsidR="00D52B12">
        <w:rPr>
          <w:rFonts w:ascii="Times New Roman" w:eastAsiaTheme="minorEastAsia" w:hAnsi="Times New Roman"/>
          <w:szCs w:val="20"/>
          <w:lang w:eastAsia="zh-CN"/>
        </w:rPr>
        <w:t xml:space="preserve">achieved </w:t>
      </w:r>
      <w:r>
        <w:rPr>
          <w:rFonts w:ascii="Times New Roman" w:eastAsiaTheme="minorEastAsia" w:hAnsi="Times New Roman"/>
          <w:szCs w:val="20"/>
          <w:lang w:eastAsia="zh-CN"/>
        </w:rPr>
        <w:t xml:space="preserve">in which an </w:t>
      </w:r>
      <w:r w:rsidRPr="00EB7978">
        <w:rPr>
          <w:rFonts w:ascii="Times New Roman" w:eastAsiaTheme="minorEastAsia" w:hAnsi="Times New Roman"/>
          <w:szCs w:val="20"/>
          <w:lang w:eastAsia="zh-CN"/>
        </w:rPr>
        <w:t>energy status indication</w:t>
      </w:r>
      <w:r>
        <w:rPr>
          <w:rFonts w:ascii="Times New Roman" w:eastAsiaTheme="minorEastAsia" w:hAnsi="Times New Roman"/>
          <w:szCs w:val="20"/>
          <w:lang w:eastAsia="zh-CN"/>
        </w:rPr>
        <w:t xml:space="preserve"> has been agreed </w:t>
      </w:r>
    </w:p>
    <w:tbl>
      <w:tblPr>
        <w:tblStyle w:val="afc"/>
        <w:tblW w:w="0" w:type="auto"/>
        <w:tblLook w:val="04A0" w:firstRow="1" w:lastRow="0" w:firstColumn="1" w:lastColumn="0" w:noHBand="0" w:noVBand="1"/>
      </w:tblPr>
      <w:tblGrid>
        <w:gridCol w:w="9631"/>
      </w:tblGrid>
      <w:tr w:rsidR="00EB7978" w14:paraId="64DB0FF0" w14:textId="77777777" w:rsidTr="00EB7978">
        <w:trPr>
          <w:trHeight w:val="1059"/>
        </w:trPr>
        <w:tc>
          <w:tcPr>
            <w:tcW w:w="9631" w:type="dxa"/>
          </w:tcPr>
          <w:p w14:paraId="0416E13D" w14:textId="4026AC29" w:rsidR="00EB7978" w:rsidRPr="0051362E" w:rsidRDefault="00EB7978" w:rsidP="00DD4FE1">
            <w:pPr>
              <w:adjustRightInd w:val="0"/>
              <w:snapToGrid w:val="0"/>
              <w:ind w:left="0" w:firstLine="0"/>
              <w:rPr>
                <w:rFonts w:eastAsia="Microsoft YaHei UI"/>
                <w:bCs/>
                <w:lang w:val="en-US" w:eastAsia="zh-CN"/>
              </w:rPr>
            </w:pPr>
            <w:r w:rsidRPr="00EB7978">
              <w:rPr>
                <w:rFonts w:eastAsia="Microsoft YaHei UI"/>
                <w:bCs/>
                <w:highlight w:val="green"/>
                <w:lang w:val="en-US" w:eastAsia="zh-CN"/>
              </w:rPr>
              <w:t>Agreement</w:t>
            </w:r>
            <w:r w:rsidRPr="00EB7978">
              <w:rPr>
                <w:highlight w:val="green"/>
              </w:rPr>
              <w:t xml:space="preserve"> </w:t>
            </w:r>
            <w:r>
              <w:rPr>
                <w:highlight w:val="green"/>
              </w:rPr>
              <w:t xml:space="preserve">from </w:t>
            </w:r>
            <w:r w:rsidRPr="00EB7978">
              <w:rPr>
                <w:rFonts w:eastAsia="Microsoft YaHei UI"/>
                <w:bCs/>
                <w:highlight w:val="green"/>
                <w:lang w:val="en-US" w:eastAsia="zh-CN"/>
              </w:rPr>
              <w:t>RAN2#127bis</w:t>
            </w:r>
          </w:p>
          <w:p w14:paraId="36F80B6C" w14:textId="27F38C4B" w:rsidR="00EB7978" w:rsidRPr="003D13AD" w:rsidRDefault="00EB7978" w:rsidP="00DD4FE1">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EB7978">
              <w:rPr>
                <w:rFonts w:ascii="Times New Roman" w:eastAsia="Microsoft YaHei UI" w:hAnsi="Times New Roman"/>
                <w:bCs/>
                <w:lang w:eastAsia="zh-CN"/>
              </w:rPr>
              <w:t>Capture in the TR the option: the device may include energy status indication in D2R messages (</w:t>
            </w:r>
            <w:proofErr w:type="gramStart"/>
            <w:r w:rsidRPr="00EB7978">
              <w:rPr>
                <w:rFonts w:ascii="Times New Roman" w:eastAsia="Microsoft YaHei UI" w:hAnsi="Times New Roman"/>
                <w:bCs/>
                <w:lang w:eastAsia="zh-CN"/>
              </w:rPr>
              <w:t>e.g.</w:t>
            </w:r>
            <w:proofErr w:type="gramEnd"/>
            <w:r w:rsidRPr="00EB7978">
              <w:rPr>
                <w:rFonts w:ascii="Times New Roman" w:eastAsia="Microsoft YaHei UI" w:hAnsi="Times New Roman"/>
                <w:bCs/>
                <w:lang w:eastAsia="zh-CN"/>
              </w:rPr>
              <w:t xml:space="preserve"> MSG1,</w:t>
            </w:r>
            <w:r w:rsidR="00D52B12">
              <w:rPr>
                <w:rFonts w:ascii="Times New Roman" w:eastAsia="Microsoft YaHei UI" w:hAnsi="Times New Roman"/>
                <w:bCs/>
                <w:lang w:eastAsia="zh-CN"/>
              </w:rPr>
              <w:t xml:space="preserve"> </w:t>
            </w:r>
            <w:r w:rsidRPr="00EB7978">
              <w:rPr>
                <w:rFonts w:ascii="Times New Roman" w:eastAsia="Microsoft YaHei UI" w:hAnsi="Times New Roman"/>
                <w:bCs/>
                <w:lang w:eastAsia="zh-CN"/>
              </w:rPr>
              <w:t>MSG3 and Command Response message), if the device can.  1 bit indication can be captured in the TR.    We will capture the use case in the TR.   FFS whether it is reader controlled.</w:t>
            </w:r>
          </w:p>
        </w:tc>
      </w:tr>
    </w:tbl>
    <w:p w14:paraId="6D719C60" w14:textId="77777777" w:rsidR="00051149" w:rsidRDefault="00D52B12" w:rsidP="00051149">
      <w:pPr>
        <w:spacing w:beforeLines="50" w:before="120"/>
        <w:ind w:left="0" w:firstLine="0"/>
        <w:jc w:val="both"/>
        <w:rPr>
          <w:rFonts w:ascii="Times New Roman" w:eastAsia="宋体" w:hAnsi="Times New Roman"/>
          <w:color w:val="000000"/>
          <w:szCs w:val="20"/>
          <w:u w:val="single"/>
          <w:lang w:eastAsia="zh-CN"/>
        </w:rPr>
      </w:pPr>
      <w:r w:rsidRPr="003E1C55">
        <w:rPr>
          <w:rFonts w:ascii="Times New Roman" w:eastAsia="宋体" w:hAnsi="Times New Roman"/>
          <w:color w:val="000000"/>
          <w:szCs w:val="20"/>
          <w:lang w:eastAsia="zh-CN"/>
        </w:rPr>
        <w:t xml:space="preserve">Then, it may need to be clarified whether there will be RAN1 specification impacts after introducing the energy status indication. From our perspective, at least for the time intervals agreed in RAN1, i.e., </w:t>
      </w:r>
      <w:bookmarkStart w:id="83" w:name="_Hlk161130206"/>
      <w:r w:rsidR="00CE1ED0" w:rsidRPr="00482123">
        <w:rPr>
          <w:rFonts w:ascii="Times New Roman" w:hAnsi="Times New Roman"/>
          <w:bCs/>
          <w:szCs w:val="20"/>
        </w:rPr>
        <w:t>T</w:t>
      </w:r>
      <w:r w:rsidR="00CE1ED0" w:rsidRPr="00482123">
        <w:rPr>
          <w:rFonts w:ascii="Times New Roman" w:hAnsi="Times New Roman"/>
          <w:bCs/>
          <w:szCs w:val="20"/>
          <w:vertAlign w:val="subscript"/>
        </w:rPr>
        <w:t>R2D_min</w:t>
      </w:r>
      <w:bookmarkEnd w:id="83"/>
      <w:r w:rsidR="007966F7" w:rsidRPr="00482123">
        <w:rPr>
          <w:rFonts w:ascii="Times New Roman" w:hAnsi="Times New Roman"/>
          <w:bCs/>
          <w:szCs w:val="20"/>
        </w:rPr>
        <w:t xml:space="preserve">, </w:t>
      </w:r>
      <w:r w:rsidR="00CE1ED0" w:rsidRPr="00482123">
        <w:rPr>
          <w:rFonts w:ascii="Times New Roman" w:hAnsi="Times New Roman"/>
          <w:bCs/>
          <w:szCs w:val="20"/>
        </w:rPr>
        <w:t>T</w:t>
      </w:r>
      <w:r w:rsidR="00CE1ED0" w:rsidRPr="00482123">
        <w:rPr>
          <w:rFonts w:ascii="Times New Roman" w:hAnsi="Times New Roman"/>
          <w:bCs/>
          <w:szCs w:val="20"/>
          <w:vertAlign w:val="subscript"/>
        </w:rPr>
        <w:t>D2R_min</w:t>
      </w:r>
      <w:r w:rsidR="007966F7" w:rsidRPr="00482123">
        <w:rPr>
          <w:rFonts w:ascii="Times New Roman" w:hAnsi="Times New Roman"/>
          <w:bCs/>
          <w:szCs w:val="20"/>
        </w:rPr>
        <w:t xml:space="preserve">, </w:t>
      </w:r>
      <w:r w:rsidR="00CE1ED0" w:rsidRPr="00482123">
        <w:rPr>
          <w:rFonts w:ascii="Times New Roman" w:hAnsi="Times New Roman"/>
          <w:bCs/>
          <w:szCs w:val="20"/>
        </w:rPr>
        <w:t>T</w:t>
      </w:r>
      <w:r w:rsidR="00CE1ED0" w:rsidRPr="00482123">
        <w:rPr>
          <w:rFonts w:ascii="Times New Roman" w:hAnsi="Times New Roman"/>
          <w:bCs/>
          <w:szCs w:val="20"/>
          <w:vertAlign w:val="subscript"/>
        </w:rPr>
        <w:t>R2D_R2D_min</w:t>
      </w:r>
      <w:r w:rsidR="00CE1ED0" w:rsidRPr="00482123">
        <w:rPr>
          <w:rFonts w:ascii="Times New Roman" w:hAnsi="Times New Roman"/>
          <w:bCs/>
          <w:szCs w:val="20"/>
        </w:rPr>
        <w:t>,</w:t>
      </w:r>
      <w:r w:rsidR="00CE1ED0">
        <w:rPr>
          <w:rFonts w:ascii="Times New Roman" w:hAnsi="Times New Roman"/>
          <w:bCs/>
          <w:szCs w:val="20"/>
        </w:rPr>
        <w:t xml:space="preserve"> </w:t>
      </w:r>
      <w:r w:rsidR="00CE1ED0" w:rsidRPr="00C31D5E">
        <w:rPr>
          <w:rFonts w:ascii="Times New Roman" w:hAnsi="Times New Roman"/>
          <w:bCs/>
          <w:szCs w:val="20"/>
        </w:rPr>
        <w:t>T</w:t>
      </w:r>
      <w:r w:rsidR="00CE1ED0" w:rsidRPr="00C31D5E">
        <w:rPr>
          <w:rFonts w:ascii="Times New Roman" w:hAnsi="Times New Roman"/>
          <w:bCs/>
          <w:szCs w:val="20"/>
          <w:vertAlign w:val="subscript"/>
        </w:rPr>
        <w:t>D2R_D2R_min</w:t>
      </w:r>
      <w:r w:rsidR="00CE1ED0">
        <w:rPr>
          <w:rFonts w:ascii="Times New Roman" w:hAnsi="Times New Roman"/>
          <w:bCs/>
          <w:szCs w:val="20"/>
        </w:rPr>
        <w:t xml:space="preserve">, </w:t>
      </w:r>
      <w:r w:rsidR="00CE1ED0" w:rsidRPr="00CE1ED0">
        <w:rPr>
          <w:bCs/>
          <w:szCs w:val="20"/>
        </w:rPr>
        <w:t>T</w:t>
      </w:r>
      <w:r w:rsidR="00CE1ED0" w:rsidRPr="00CE1ED0">
        <w:rPr>
          <w:bCs/>
          <w:szCs w:val="20"/>
          <w:vertAlign w:val="subscript"/>
        </w:rPr>
        <w:t>D2R_max</w:t>
      </w:r>
      <w:r w:rsidR="007966F7">
        <w:rPr>
          <w:rFonts w:ascii="Times New Roman" w:hAnsi="Times New Roman"/>
          <w:bCs/>
          <w:szCs w:val="20"/>
        </w:rPr>
        <w:t xml:space="preserve">, </w:t>
      </w:r>
      <w:r w:rsidR="00CE1ED0" w:rsidRPr="00CE1ED0">
        <w:rPr>
          <w:rFonts w:ascii="Times New Roman" w:hAnsi="Times New Roman"/>
          <w:bCs/>
          <w:szCs w:val="20"/>
        </w:rPr>
        <w:t>T</w:t>
      </w:r>
      <w:r w:rsidR="00CE1ED0" w:rsidRPr="00CE1ED0">
        <w:rPr>
          <w:rFonts w:ascii="Times New Roman" w:hAnsi="Times New Roman"/>
          <w:bCs/>
          <w:szCs w:val="20"/>
          <w:vertAlign w:val="subscript"/>
        </w:rPr>
        <w:t>R2D_max</w:t>
      </w:r>
      <w:r w:rsidR="007966F7" w:rsidRPr="007966F7">
        <w:rPr>
          <w:rFonts w:ascii="Times New Roman" w:hAnsi="Times New Roman"/>
          <w:bCs/>
          <w:szCs w:val="20"/>
        </w:rPr>
        <w:t xml:space="preserve"> (if supported)</w:t>
      </w:r>
      <w:r w:rsidR="00CE1ED0">
        <w:rPr>
          <w:rFonts w:ascii="Times New Roman" w:hAnsi="Times New Roman"/>
          <w:bCs/>
          <w:szCs w:val="20"/>
        </w:rPr>
        <w:t xml:space="preserve">, should not be affected by the energy status report or energy harvesting procedure. </w:t>
      </w:r>
      <w:r w:rsidR="00CE1ED0" w:rsidRPr="00CE1ED0">
        <w:rPr>
          <w:rFonts w:ascii="Times New Roman" w:hAnsi="Times New Roman"/>
          <w:bCs/>
          <w:szCs w:val="20"/>
        </w:rPr>
        <w:t xml:space="preserve">The reason is that </w:t>
      </w:r>
      <w:r w:rsidR="00E82E6D">
        <w:rPr>
          <w:rFonts w:ascii="Times New Roman" w:hAnsi="Times New Roman"/>
          <w:bCs/>
          <w:szCs w:val="20"/>
        </w:rPr>
        <w:t xml:space="preserve">for </w:t>
      </w:r>
      <w:r w:rsidR="00CE1ED0" w:rsidRPr="00CE1ED0">
        <w:rPr>
          <w:rFonts w:ascii="Times New Roman" w:hAnsi="Times New Roman"/>
          <w:bCs/>
          <w:szCs w:val="20"/>
        </w:rPr>
        <w:t xml:space="preserve">A-IOT transmission, especially R2D transmission, </w:t>
      </w:r>
      <w:r w:rsidR="00E82E6D">
        <w:rPr>
          <w:rFonts w:ascii="Times New Roman" w:hAnsi="Times New Roman"/>
          <w:bCs/>
          <w:szCs w:val="20"/>
        </w:rPr>
        <w:t>can only be</w:t>
      </w:r>
      <w:r w:rsidR="00CE1ED0" w:rsidRPr="00CE1ED0">
        <w:rPr>
          <w:rFonts w:ascii="Times New Roman" w:hAnsi="Times New Roman"/>
          <w:bCs/>
          <w:szCs w:val="20"/>
        </w:rPr>
        <w:t xml:space="preserve"> serial. </w:t>
      </w:r>
      <w:r w:rsidR="00E82E6D">
        <w:rPr>
          <w:rFonts w:ascii="Times New Roman" w:hAnsi="Times New Roman"/>
          <w:bCs/>
          <w:szCs w:val="20"/>
        </w:rPr>
        <w:t>Therefore, i</w:t>
      </w:r>
      <w:r w:rsidR="00CE1ED0" w:rsidRPr="00CE1ED0">
        <w:rPr>
          <w:rFonts w:ascii="Times New Roman" w:hAnsi="Times New Roman"/>
          <w:bCs/>
          <w:szCs w:val="20"/>
        </w:rPr>
        <w:t xml:space="preserve">f the above timeline is extended </w:t>
      </w:r>
      <w:r w:rsidR="00E82E6D">
        <w:rPr>
          <w:rFonts w:ascii="Times New Roman" w:hAnsi="Times New Roman"/>
          <w:bCs/>
          <w:szCs w:val="20"/>
        </w:rPr>
        <w:t>due to</w:t>
      </w:r>
      <w:r w:rsidR="00CE1ED0" w:rsidRPr="00CE1ED0">
        <w:rPr>
          <w:rFonts w:ascii="Times New Roman" w:hAnsi="Times New Roman"/>
          <w:bCs/>
          <w:szCs w:val="20"/>
        </w:rPr>
        <w:t xml:space="preserve"> the device </w:t>
      </w:r>
      <w:r w:rsidR="00E82E6D">
        <w:rPr>
          <w:rFonts w:ascii="Times New Roman" w:hAnsi="Times New Roman"/>
          <w:bCs/>
          <w:szCs w:val="20"/>
        </w:rPr>
        <w:t xml:space="preserve">has </w:t>
      </w:r>
      <w:r w:rsidR="00CE1ED0" w:rsidRPr="00CE1ED0">
        <w:rPr>
          <w:rFonts w:ascii="Times New Roman" w:hAnsi="Times New Roman"/>
          <w:bCs/>
          <w:szCs w:val="20"/>
        </w:rPr>
        <w:t>report</w:t>
      </w:r>
      <w:r w:rsidR="00E82E6D">
        <w:rPr>
          <w:rFonts w:ascii="Times New Roman" w:hAnsi="Times New Roman"/>
          <w:bCs/>
          <w:szCs w:val="20"/>
        </w:rPr>
        <w:t>ed</w:t>
      </w:r>
      <w:r w:rsidR="00CE1ED0" w:rsidRPr="00CE1ED0">
        <w:rPr>
          <w:rFonts w:ascii="Times New Roman" w:hAnsi="Times New Roman"/>
          <w:bCs/>
          <w:szCs w:val="20"/>
        </w:rPr>
        <w:t xml:space="preserve"> energy status, it will greatly block the entire inventory or command process and greatly increase the</w:t>
      </w:r>
      <w:r w:rsidR="00051149">
        <w:rPr>
          <w:rFonts w:ascii="Times New Roman" w:hAnsi="Times New Roman"/>
          <w:bCs/>
          <w:szCs w:val="20"/>
        </w:rPr>
        <w:t xml:space="preserve"> latency.</w:t>
      </w:r>
      <w:r w:rsidR="00051149" w:rsidRPr="00051149">
        <w:rPr>
          <w:rFonts w:ascii="Times New Roman" w:eastAsia="宋体" w:hAnsi="Times New Roman"/>
          <w:color w:val="000000"/>
          <w:szCs w:val="20"/>
          <w:u w:val="single"/>
          <w:lang w:eastAsia="zh-CN"/>
        </w:rPr>
        <w:t xml:space="preserve"> </w:t>
      </w:r>
    </w:p>
    <w:p w14:paraId="08EFF951" w14:textId="2BA8940C" w:rsidR="00154C79" w:rsidRPr="003E1C55" w:rsidRDefault="00051149" w:rsidP="00051149">
      <w:pPr>
        <w:spacing w:beforeLines="50" w:before="120"/>
        <w:ind w:left="0" w:firstLine="0"/>
        <w:jc w:val="both"/>
        <w:rPr>
          <w:rFonts w:ascii="Times New Roman" w:eastAsia="宋体" w:hAnsi="Times New Roman"/>
          <w:color w:val="000000"/>
          <w:szCs w:val="20"/>
          <w:lang w:eastAsia="zh-CN"/>
        </w:rPr>
      </w:pPr>
      <w:r w:rsidRPr="003E1C55">
        <w:rPr>
          <w:rFonts w:ascii="Times New Roman" w:eastAsia="宋体" w:hAnsi="Times New Roman"/>
          <w:color w:val="000000"/>
          <w:szCs w:val="20"/>
          <w:lang w:eastAsia="zh-CN"/>
        </w:rPr>
        <w:t xml:space="preserve">In addition, only relying on the 1-bit energy status indication, it is difficult to accurately estimate the charging time required by the device from the Reader's perspective, and it is hard to determine how much the value of the above timeline should be expanded. Therefore, we believe that this indication information should not affect the value of the above timeline. The procedure after reporting this indication can be determined by the Reader implementation and discussed by RAN2. </w:t>
      </w:r>
    </w:p>
    <w:p w14:paraId="5E4F062C" w14:textId="42312718" w:rsidR="00051149" w:rsidRPr="003E1C55" w:rsidRDefault="00051149" w:rsidP="00051149">
      <w:pPr>
        <w:spacing w:beforeLines="50" w:before="120"/>
        <w:ind w:left="0" w:firstLine="0"/>
        <w:jc w:val="both"/>
        <w:rPr>
          <w:rFonts w:ascii="Times New Roman" w:eastAsia="宋体" w:hAnsi="Times New Roman"/>
          <w:b/>
          <w:bCs/>
          <w:i/>
          <w:iCs/>
          <w:color w:val="000000"/>
          <w:szCs w:val="20"/>
          <w:lang w:eastAsia="zh-CN"/>
        </w:rPr>
      </w:pPr>
      <w:r w:rsidRPr="003E1C55">
        <w:rPr>
          <w:rFonts w:ascii="Times New Roman" w:eastAsia="宋体" w:hAnsi="Times New Roman"/>
          <w:b/>
          <w:bCs/>
          <w:i/>
          <w:iCs/>
          <w:color w:val="000000"/>
          <w:szCs w:val="20"/>
          <w:lang w:eastAsia="zh-CN"/>
        </w:rPr>
        <w:t xml:space="preserve">Proposal </w:t>
      </w:r>
      <w:r w:rsidR="00464E57" w:rsidRPr="003E1C55">
        <w:rPr>
          <w:rFonts w:ascii="Times New Roman" w:eastAsia="宋体" w:hAnsi="Times New Roman"/>
          <w:b/>
          <w:bCs/>
          <w:i/>
          <w:iCs/>
          <w:color w:val="000000"/>
          <w:szCs w:val="20"/>
          <w:lang w:eastAsia="zh-CN"/>
        </w:rPr>
        <w:t>20</w:t>
      </w:r>
      <w:r w:rsidRPr="003E1C55">
        <w:rPr>
          <w:rFonts w:ascii="Times New Roman" w:eastAsia="宋体" w:hAnsi="Times New Roman"/>
          <w:b/>
          <w:bCs/>
          <w:i/>
          <w:iCs/>
          <w:color w:val="000000"/>
          <w:szCs w:val="20"/>
          <w:lang w:eastAsia="zh-CN"/>
        </w:rPr>
        <w:t>: The time interval</w:t>
      </w:r>
      <w:r w:rsidRPr="003E1C55">
        <w:rPr>
          <w:b/>
          <w:bCs/>
          <w:i/>
          <w:iCs/>
        </w:rPr>
        <w:t xml:space="preserve"> </w:t>
      </w:r>
      <w:r w:rsidRPr="003E1C55">
        <w:rPr>
          <w:rFonts w:ascii="Times New Roman" w:eastAsia="宋体" w:hAnsi="Times New Roman"/>
          <w:b/>
          <w:bCs/>
          <w:i/>
          <w:iCs/>
          <w:color w:val="000000"/>
          <w:szCs w:val="20"/>
          <w:lang w:eastAsia="zh-CN"/>
        </w:rPr>
        <w:t>between a R2D/D2R transmission and the corresponding follow-up R2D/D2R transmission agreed in RAN1 do not consider the energy harvest time even the device has included energy status indication in a previous D2R messages.</w:t>
      </w:r>
    </w:p>
    <w:p w14:paraId="68197C3F" w14:textId="2489E168" w:rsidR="00051149" w:rsidRPr="003E1C55" w:rsidRDefault="00051149" w:rsidP="00D35D90">
      <w:pPr>
        <w:pStyle w:val="aff2"/>
        <w:numPr>
          <w:ilvl w:val="0"/>
          <w:numId w:val="105"/>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lastRenderedPageBreak/>
        <w:t>The procedure after reporting this indication can be determined by the Reader implementation and discussed by RAN2.</w:t>
      </w:r>
    </w:p>
    <w:bookmarkEnd w:id="81"/>
    <w:p w14:paraId="6C1BCB4E" w14:textId="0E1417B0" w:rsidR="00B228F3" w:rsidRPr="00771B6C" w:rsidRDefault="00B228F3" w:rsidP="00FD65CA">
      <w:pPr>
        <w:pStyle w:val="1"/>
        <w:rPr>
          <w:sz w:val="28"/>
          <w:szCs w:val="28"/>
        </w:rPr>
      </w:pPr>
      <w:r w:rsidRPr="00771B6C">
        <w:rPr>
          <w:sz w:val="28"/>
          <w:szCs w:val="28"/>
        </w:rPr>
        <w:t>Scheduling</w:t>
      </w:r>
    </w:p>
    <w:p w14:paraId="6896C0FD" w14:textId="59BB3BF4" w:rsidR="00CD0ABE" w:rsidRPr="009D44F0" w:rsidRDefault="00CD0ABE" w:rsidP="00FD65CA">
      <w:pPr>
        <w:widowControl w:val="0"/>
        <w:autoSpaceDN w:val="0"/>
        <w:spacing w:beforeLines="50" w:before="120" w:after="120"/>
        <w:ind w:left="0" w:firstLine="0"/>
        <w:rPr>
          <w:rFonts w:ascii="Times New Roman" w:eastAsiaTheme="minorEastAsia" w:hAnsi="Times New Roman"/>
          <w:szCs w:val="20"/>
          <w:lang w:val="en-US" w:eastAsia="zh-CN"/>
        </w:rPr>
      </w:pPr>
      <w:bookmarkStart w:id="84" w:name="OLE_LINK146"/>
      <w:bookmarkEnd w:id="19"/>
      <w:bookmarkEnd w:id="20"/>
      <w:r w:rsidRPr="009D44F0">
        <w:rPr>
          <w:rFonts w:ascii="Times New Roman" w:eastAsiaTheme="minorEastAsia" w:hAnsi="Times New Roman"/>
          <w:szCs w:val="20"/>
          <w:lang w:val="en-US" w:eastAsia="zh-CN"/>
        </w:rPr>
        <w:t xml:space="preserve">The time gap b/w </w:t>
      </w:r>
      <w:r w:rsidR="008B2E60" w:rsidRPr="009D44F0">
        <w:rPr>
          <w:rFonts w:ascii="Times New Roman" w:eastAsiaTheme="minorEastAsia" w:hAnsi="Times New Roman"/>
          <w:szCs w:val="20"/>
          <w:lang w:val="en-US" w:eastAsia="zh-CN"/>
        </w:rPr>
        <w:t>R2D/D2R</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D2R/R2D</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R2D/R2D</w:t>
      </w:r>
      <w:r w:rsidRPr="009D44F0">
        <w:rPr>
          <w:rFonts w:ascii="Times New Roman" w:eastAsiaTheme="minorEastAsia" w:hAnsi="Times New Roman"/>
          <w:szCs w:val="20"/>
          <w:lang w:val="en-US" w:eastAsia="zh-CN"/>
        </w:rPr>
        <w:t xml:space="preserve"> transmission is dependent on the processing capabilities of the </w:t>
      </w:r>
      <w:proofErr w:type="spellStart"/>
      <w:r w:rsidRPr="009D44F0">
        <w:rPr>
          <w:rFonts w:ascii="Times New Roman" w:eastAsiaTheme="minorEastAsia" w:hAnsi="Times New Roman"/>
          <w:szCs w:val="20"/>
          <w:lang w:val="en-US" w:eastAsia="zh-CN"/>
        </w:rPr>
        <w:t>gNB</w:t>
      </w:r>
      <w:proofErr w:type="spellEnd"/>
      <w:r w:rsidRPr="009D44F0">
        <w:rPr>
          <w:rFonts w:ascii="Times New Roman" w:eastAsiaTheme="minorEastAsia" w:hAnsi="Times New Roman"/>
          <w:szCs w:val="20"/>
          <w:lang w:val="en-US" w:eastAsia="zh-CN"/>
        </w:rPr>
        <w:t xml:space="preserve"> or intermediate UE, and the Ambient IoT device. The following agreement was made on the minimum time b/w two R2D or D2R transmission.</w:t>
      </w:r>
    </w:p>
    <w:tbl>
      <w:tblPr>
        <w:tblStyle w:val="afc"/>
        <w:tblW w:w="0" w:type="auto"/>
        <w:tblLook w:val="04A0" w:firstRow="1" w:lastRow="0" w:firstColumn="1" w:lastColumn="0" w:noHBand="0" w:noVBand="1"/>
      </w:tblPr>
      <w:tblGrid>
        <w:gridCol w:w="9631"/>
      </w:tblGrid>
      <w:tr w:rsidR="00D96432" w:rsidRPr="009D44F0" w14:paraId="0E8F090B" w14:textId="77777777" w:rsidTr="00D96432">
        <w:tc>
          <w:tcPr>
            <w:tcW w:w="9631" w:type="dxa"/>
          </w:tcPr>
          <w:p w14:paraId="205AB434" w14:textId="77777777" w:rsidR="00D96432" w:rsidRPr="009D44F0" w:rsidRDefault="00D96432" w:rsidP="00FD65CA">
            <w:pPr>
              <w:adjustRightInd w:val="0"/>
              <w:snapToGrid w:val="0"/>
              <w:ind w:left="0" w:firstLine="0"/>
              <w:rPr>
                <w:szCs w:val="20"/>
                <w:lang w:eastAsia="zh-CN"/>
              </w:rPr>
            </w:pPr>
            <w:r w:rsidRPr="009D44F0">
              <w:rPr>
                <w:szCs w:val="20"/>
                <w:highlight w:val="green"/>
                <w:lang w:eastAsia="zh-CN"/>
              </w:rPr>
              <w:t>Agreement</w:t>
            </w:r>
          </w:p>
          <w:p w14:paraId="52BFF420" w14:textId="77777777" w:rsidR="00D96432" w:rsidRPr="009D44F0" w:rsidRDefault="00D96432" w:rsidP="00FD65CA">
            <w:pPr>
              <w:adjustRightInd w:val="0"/>
              <w:snapToGrid w:val="0"/>
              <w:ind w:left="0" w:firstLine="0"/>
              <w:rPr>
                <w:szCs w:val="20"/>
                <w:lang w:eastAsia="zh-CN"/>
              </w:rPr>
            </w:pPr>
            <w:r w:rsidRPr="009D44F0">
              <w:rPr>
                <w:szCs w:val="20"/>
                <w:lang w:eastAsia="zh-CN"/>
              </w:rPr>
              <w:t xml:space="preserve">For further discussion, the following terminologies are used for A-IoT for studying </w:t>
            </w:r>
            <w:r w:rsidRPr="009D44F0">
              <w:rPr>
                <w:rFonts w:ascii="Times New Roman" w:hAnsi="Times New Roman"/>
                <w:bCs/>
                <w:szCs w:val="20"/>
              </w:rPr>
              <w:t>processing time aspects</w:t>
            </w:r>
            <w:r w:rsidRPr="009D44F0">
              <w:rPr>
                <w:szCs w:val="20"/>
                <w:lang w:eastAsia="zh-CN"/>
              </w:rPr>
              <w:t>:</w:t>
            </w:r>
          </w:p>
          <w:p w14:paraId="2905432C" w14:textId="77777777" w:rsidR="00D96432" w:rsidRPr="009D44F0" w:rsidRDefault="00D96432" w:rsidP="009663B9">
            <w:pPr>
              <w:numPr>
                <w:ilvl w:val="0"/>
                <w:numId w:val="16"/>
              </w:numPr>
              <w:rPr>
                <w:szCs w:val="20"/>
              </w:rPr>
            </w:pP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xml:space="preserve">: Minimum Time between a R2D transmission and the corresponding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following it. </w:t>
            </w:r>
          </w:p>
          <w:p w14:paraId="49EEB6C4" w14:textId="77777777" w:rsidR="00D96432" w:rsidRPr="009D44F0" w:rsidRDefault="00D96432" w:rsidP="009663B9">
            <w:pPr>
              <w:numPr>
                <w:ilvl w:val="0"/>
                <w:numId w:val="16"/>
              </w:numPr>
              <w:rPr>
                <w:szCs w:val="20"/>
              </w:rPr>
            </w:pPr>
            <w:r w:rsidRPr="009D44F0">
              <w:rPr>
                <w:rFonts w:ascii="Times New Roman" w:hAnsi="Times New Roman"/>
                <w:bCs/>
                <w:szCs w:val="20"/>
              </w:rPr>
              <w:t>T</w:t>
            </w:r>
            <w:r w:rsidRPr="009D44F0">
              <w:rPr>
                <w:rFonts w:ascii="Times New Roman" w:hAnsi="Times New Roman"/>
                <w:bCs/>
                <w:szCs w:val="20"/>
                <w:vertAlign w:val="subscript"/>
              </w:rPr>
              <w:t>D2</w:t>
            </w:r>
            <w:r w:rsidRPr="009D44F0">
              <w:rPr>
                <w:rFonts w:ascii="Times New Roman" w:hAnsi="Times New Roman" w:hint="eastAsia"/>
                <w:bCs/>
                <w:szCs w:val="20"/>
                <w:vertAlign w:val="subscript"/>
              </w:rPr>
              <w:t>R</w:t>
            </w:r>
            <w:r w:rsidRPr="009D44F0">
              <w:rPr>
                <w:rFonts w:ascii="Times New Roman" w:hAnsi="Times New Roman"/>
                <w:bCs/>
                <w:szCs w:val="20"/>
                <w:vertAlign w:val="subscript"/>
              </w:rPr>
              <w:t>_min</w:t>
            </w:r>
            <w:r w:rsidRPr="009D44F0">
              <w:rPr>
                <w:rFonts w:ascii="等线" w:eastAsia="等线" w:hAnsi="等线" w:hint="eastAsia"/>
                <w:bCs/>
                <w:szCs w:val="20"/>
                <w:lang w:eastAsia="zh-CN"/>
              </w:rPr>
              <w:t>:</w:t>
            </w:r>
            <w:r w:rsidRPr="009D44F0">
              <w:rPr>
                <w:rFonts w:ascii="等线" w:eastAsia="等线" w:hAnsi="等线"/>
                <w:bCs/>
                <w:szCs w:val="20"/>
                <w:lang w:eastAsia="zh-CN"/>
              </w:rPr>
              <w:t xml:space="preserve"> </w:t>
            </w:r>
            <w:r w:rsidRPr="009D44F0">
              <w:rPr>
                <w:rFonts w:ascii="Times New Roman" w:hAnsi="Times New Roman"/>
                <w:bCs/>
                <w:szCs w:val="20"/>
              </w:rPr>
              <w:t xml:space="preserve">Minimum Time between a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and the corresponding R2D transmission following it.</w:t>
            </w:r>
          </w:p>
          <w:p w14:paraId="65E6577D" w14:textId="77777777" w:rsidR="00D96432" w:rsidRPr="009D44F0" w:rsidRDefault="00D96432" w:rsidP="009663B9">
            <w:pPr>
              <w:numPr>
                <w:ilvl w:val="0"/>
                <w:numId w:val="16"/>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R2D_R2D_min</w:t>
            </w:r>
            <w:r w:rsidRPr="009D44F0">
              <w:rPr>
                <w:rFonts w:ascii="Times New Roman" w:hAnsi="Times New Roman"/>
                <w:bCs/>
                <w:szCs w:val="20"/>
              </w:rPr>
              <w:t xml:space="preserve">: Minimum Time between two different consecutive </w:t>
            </w:r>
            <w:r w:rsidRPr="009D44F0">
              <w:rPr>
                <w:rFonts w:ascii="Times New Roman" w:hAnsi="Times New Roman" w:hint="eastAsia"/>
                <w:bCs/>
                <w:szCs w:val="20"/>
              </w:rPr>
              <w:t>R</w:t>
            </w:r>
            <w:r w:rsidRPr="009D44F0">
              <w:rPr>
                <w:rFonts w:ascii="Times New Roman" w:hAnsi="Times New Roman"/>
                <w:bCs/>
                <w:szCs w:val="20"/>
              </w:rPr>
              <w:t>2</w:t>
            </w:r>
            <w:r w:rsidRPr="009D44F0">
              <w:rPr>
                <w:rFonts w:ascii="Times New Roman" w:hAnsi="Times New Roman" w:hint="eastAsia"/>
                <w:bCs/>
                <w:szCs w:val="20"/>
              </w:rPr>
              <w:t>D</w:t>
            </w:r>
            <w:r w:rsidRPr="009D44F0">
              <w:rPr>
                <w:rFonts w:ascii="Times New Roman" w:hAnsi="Times New Roman"/>
                <w:bCs/>
                <w:szCs w:val="20"/>
              </w:rPr>
              <w:t xml:space="preserve"> transmissions to the same A-IoT device. </w:t>
            </w:r>
          </w:p>
          <w:p w14:paraId="50B751E4" w14:textId="77777777" w:rsidR="00D96432" w:rsidRPr="009D44F0" w:rsidRDefault="00D96432" w:rsidP="009663B9">
            <w:pPr>
              <w:numPr>
                <w:ilvl w:val="0"/>
                <w:numId w:val="16"/>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D2R_D2R_min</w:t>
            </w:r>
            <w:r w:rsidRPr="009D44F0">
              <w:rPr>
                <w:rFonts w:ascii="Times New Roman" w:hAnsi="Times New Roman"/>
                <w:bCs/>
                <w:szCs w:val="20"/>
              </w:rPr>
              <w:t>: Minimum Time between two different consecutive D2R transmissions from the same A-IoT device.</w:t>
            </w:r>
          </w:p>
          <w:p w14:paraId="23CD7EDB" w14:textId="77777777" w:rsidR="00D96432" w:rsidRPr="009D44F0" w:rsidRDefault="00D96432" w:rsidP="009663B9">
            <w:pPr>
              <w:numPr>
                <w:ilvl w:val="0"/>
                <w:numId w:val="16"/>
              </w:numPr>
              <w:rPr>
                <w:rFonts w:ascii="Times New Roman" w:hAnsi="Times New Roman"/>
                <w:bCs/>
                <w:szCs w:val="20"/>
              </w:rPr>
            </w:pPr>
            <w:r w:rsidRPr="009D44F0">
              <w:rPr>
                <w:rFonts w:ascii="Times New Roman" w:eastAsia="等线" w:hAnsi="Times New Roman"/>
                <w:bCs/>
                <w:szCs w:val="20"/>
                <w:lang w:eastAsia="zh-CN"/>
              </w:rPr>
              <w:t xml:space="preserve">The study should consider </w:t>
            </w:r>
            <w:r w:rsidRPr="009D44F0">
              <w:rPr>
                <w:rFonts w:ascii="Times New Roman" w:hAnsi="Times New Roman"/>
                <w:szCs w:val="20"/>
                <w:lang w:eastAsia="zh-CN"/>
              </w:rPr>
              <w:t>at least following aspects</w:t>
            </w:r>
            <w:r w:rsidRPr="009D44F0">
              <w:rPr>
                <w:rFonts w:ascii="Times New Roman" w:eastAsia="等线" w:hAnsi="Times New Roman"/>
                <w:bCs/>
                <w:szCs w:val="20"/>
                <w:lang w:eastAsia="zh-CN"/>
              </w:rPr>
              <w:t xml:space="preserve"> </w:t>
            </w:r>
          </w:p>
          <w:p w14:paraId="1D886809"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bCs/>
                <w:szCs w:val="20"/>
                <w:lang w:val="en-US"/>
              </w:rPr>
              <w:t>Implementation restrictions for the existing BS/UE</w:t>
            </w:r>
          </w:p>
          <w:p w14:paraId="150BD7E5"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hint="eastAsia"/>
                <w:bCs/>
                <w:szCs w:val="20"/>
                <w:lang w:val="en-US"/>
              </w:rPr>
              <w:t>[</w:t>
            </w:r>
            <w:r w:rsidRPr="009D44F0">
              <w:rPr>
                <w:rFonts w:ascii="Times New Roman" w:hAnsi="Times New Roman"/>
                <w:bCs/>
                <w:szCs w:val="20"/>
                <w:lang w:val="en-US"/>
              </w:rPr>
              <w:t>Processing time is common or different for different A-IoT devices]</w:t>
            </w:r>
          </w:p>
          <w:p w14:paraId="02662FA2"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bCs/>
                <w:szCs w:val="20"/>
                <w:lang w:val="en-US"/>
              </w:rPr>
              <w:t>[Processing time for different traffic types</w:t>
            </w:r>
            <w:r w:rsidRPr="009D44F0">
              <w:rPr>
                <w:rFonts w:ascii="Times New Roman" w:hAnsi="Times New Roman" w:hint="eastAsia"/>
                <w:bCs/>
                <w:szCs w:val="20"/>
                <w:lang w:val="en-US"/>
              </w:rPr>
              <w:t>/</w:t>
            </w:r>
            <w:r w:rsidRPr="009D44F0">
              <w:rPr>
                <w:rFonts w:ascii="Times New Roman" w:hAnsi="Times New Roman"/>
                <w:bCs/>
                <w:szCs w:val="20"/>
                <w:lang w:val="en-US"/>
              </w:rPr>
              <w:t>command types (</w:t>
            </w:r>
            <w:proofErr w:type="gramStart"/>
            <w:r w:rsidRPr="009D44F0">
              <w:rPr>
                <w:rFonts w:ascii="Times New Roman" w:hAnsi="Times New Roman"/>
                <w:bCs/>
                <w:szCs w:val="20"/>
                <w:lang w:val="en-US"/>
              </w:rPr>
              <w:t>e.g.</w:t>
            </w:r>
            <w:proofErr w:type="gramEnd"/>
            <w:r w:rsidRPr="009D44F0">
              <w:rPr>
                <w:rFonts w:ascii="Times New Roman" w:hAnsi="Times New Roman"/>
                <w:bCs/>
                <w:szCs w:val="20"/>
                <w:lang w:val="en-US"/>
              </w:rPr>
              <w:t xml:space="preserve"> DT or DO-DTT) and/or different use case (e.g., Inventory or Command)] </w:t>
            </w:r>
          </w:p>
          <w:p w14:paraId="4187B747" w14:textId="253DF940" w:rsidR="00D96432" w:rsidRPr="009D44F0" w:rsidRDefault="00D96432"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等线" w:hAnsi="Times New Roman" w:hint="eastAsia"/>
                <w:bCs/>
                <w:szCs w:val="20"/>
                <w:lang w:eastAsia="zh-CN"/>
              </w:rPr>
              <w:t>F</w:t>
            </w:r>
            <w:r w:rsidRPr="009D44F0">
              <w:rPr>
                <w:rFonts w:ascii="Times New Roman" w:eastAsia="等线" w:hAnsi="Times New Roman"/>
                <w:bCs/>
                <w:szCs w:val="20"/>
                <w:lang w:eastAsia="zh-CN"/>
              </w:rPr>
              <w:t>FS other timing aspects</w:t>
            </w:r>
          </w:p>
        </w:tc>
      </w:tr>
    </w:tbl>
    <w:p w14:paraId="1D94E6CB" w14:textId="3EDC3839" w:rsidR="00276B6A" w:rsidRPr="009D44F0" w:rsidRDefault="005D312D"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One issue </w:t>
      </w:r>
      <w:r w:rsidR="001834E1" w:rsidRPr="009D44F0">
        <w:rPr>
          <w:rFonts w:ascii="Times New Roman" w:eastAsiaTheme="minorEastAsia" w:hAnsi="Times New Roman"/>
          <w:szCs w:val="20"/>
          <w:lang w:val="en-US" w:eastAsia="zh-CN"/>
        </w:rPr>
        <w:t xml:space="preserve">is whether the processing time is common or different for </w:t>
      </w:r>
      <w:r w:rsidR="00861C3E" w:rsidRPr="009D44F0">
        <w:rPr>
          <w:rFonts w:ascii="Times New Roman" w:eastAsiaTheme="minorEastAsia" w:hAnsi="Times New Roman"/>
          <w:szCs w:val="20"/>
          <w:lang w:val="en-US" w:eastAsia="zh-CN"/>
        </w:rPr>
        <w:t>the two</w:t>
      </w:r>
      <w:r w:rsidR="001834E1"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szCs w:val="20"/>
          <w:lang w:val="en-US" w:eastAsia="zh-CN"/>
        </w:rPr>
        <w:t xml:space="preserve">types of </w:t>
      </w:r>
      <w:r w:rsidR="001834E1" w:rsidRPr="009D44F0">
        <w:rPr>
          <w:rFonts w:ascii="Times New Roman" w:eastAsiaTheme="minorEastAsia" w:hAnsi="Times New Roman"/>
          <w:szCs w:val="20"/>
          <w:lang w:val="en-US" w:eastAsia="zh-CN"/>
        </w:rPr>
        <w:t>A-IoT devices</w:t>
      </w:r>
      <w:r w:rsidRPr="009D44F0">
        <w:rPr>
          <w:rFonts w:ascii="Times New Roman" w:eastAsiaTheme="minorEastAsia" w:hAnsi="Times New Roman"/>
          <w:szCs w:val="20"/>
          <w:lang w:val="en-US" w:eastAsia="zh-CN"/>
        </w:rPr>
        <w:t>. F</w:t>
      </w:r>
      <w:r w:rsidR="009A049A" w:rsidRPr="009D44F0">
        <w:rPr>
          <w:rFonts w:ascii="Times New Roman" w:eastAsiaTheme="minorEastAsia" w:hAnsi="Times New Roman"/>
          <w:szCs w:val="20"/>
          <w:lang w:val="en-US" w:eastAsia="zh-CN"/>
        </w:rPr>
        <w:t xml:space="preserve">rom our perspective, this is not necessary because the device type may be transparent to the </w:t>
      </w:r>
      <w:proofErr w:type="spellStart"/>
      <w:r w:rsidR="009A049A" w:rsidRPr="009D44F0">
        <w:rPr>
          <w:rFonts w:ascii="Times New Roman" w:eastAsiaTheme="minorEastAsia" w:hAnsi="Times New Roman"/>
          <w:szCs w:val="20"/>
          <w:lang w:val="en-US" w:eastAsia="zh-CN"/>
        </w:rPr>
        <w:t>gNB</w:t>
      </w:r>
      <w:proofErr w:type="spellEnd"/>
      <w:r w:rsidR="009A049A" w:rsidRPr="009D44F0">
        <w:rPr>
          <w:rFonts w:ascii="Times New Roman" w:eastAsiaTheme="minorEastAsia" w:hAnsi="Times New Roman"/>
          <w:szCs w:val="20"/>
          <w:lang w:val="en-US" w:eastAsia="zh-CN"/>
        </w:rPr>
        <w:t xml:space="preserve"> or intermediate UE, i.e., the reader cannot identify the device type during the inventory or command procedure. </w:t>
      </w:r>
      <w:r w:rsidR="00075146" w:rsidRPr="009D44F0">
        <w:rPr>
          <w:rFonts w:ascii="Times New Roman" w:eastAsiaTheme="minorEastAsia" w:hAnsi="Times New Roman"/>
          <w:szCs w:val="20"/>
          <w:lang w:val="en-US" w:eastAsia="zh-CN"/>
        </w:rPr>
        <w:t xml:space="preserve">Besides, since the </w:t>
      </w:r>
      <w:r w:rsidR="00FF0FD8" w:rsidRPr="009D44F0">
        <w:rPr>
          <w:rFonts w:ascii="Times New Roman" w:eastAsiaTheme="minorEastAsia" w:hAnsi="Times New Roman"/>
          <w:szCs w:val="20"/>
          <w:lang w:val="en-US" w:eastAsia="zh-CN"/>
        </w:rPr>
        <w:t xml:space="preserve">clock </w:t>
      </w:r>
      <w:r w:rsidR="00075146" w:rsidRPr="009D44F0">
        <w:rPr>
          <w:rFonts w:ascii="Times New Roman" w:eastAsiaTheme="minorEastAsia" w:hAnsi="Times New Roman"/>
          <w:szCs w:val="20"/>
          <w:lang w:val="en-US" w:eastAsia="zh-CN"/>
        </w:rPr>
        <w:t xml:space="preserve">timing may be </w:t>
      </w:r>
      <w:r w:rsidR="008E4865" w:rsidRPr="009D44F0">
        <w:rPr>
          <w:rFonts w:ascii="Times New Roman" w:eastAsiaTheme="minorEastAsia" w:hAnsi="Times New Roman"/>
          <w:szCs w:val="20"/>
          <w:lang w:val="en-US" w:eastAsia="zh-CN"/>
        </w:rPr>
        <w:t>drift</w:t>
      </w:r>
      <w:r w:rsidR="008E4865">
        <w:rPr>
          <w:rFonts w:ascii="Times New Roman" w:eastAsiaTheme="minorEastAsia" w:hAnsi="Times New Roman"/>
          <w:szCs w:val="20"/>
          <w:lang w:val="en-US" w:eastAsia="zh-CN"/>
        </w:rPr>
        <w:t>ing</w:t>
      </w:r>
      <w:r w:rsidR="008E4865" w:rsidRPr="009D44F0">
        <w:rPr>
          <w:rFonts w:ascii="Times New Roman" w:eastAsiaTheme="minorEastAsia" w:hAnsi="Times New Roman"/>
          <w:szCs w:val="20"/>
          <w:lang w:val="en-US" w:eastAsia="zh-CN"/>
        </w:rPr>
        <w:t xml:space="preserve"> </w:t>
      </w:r>
      <w:r w:rsidR="00075146" w:rsidRPr="009D44F0">
        <w:rPr>
          <w:rFonts w:ascii="Times New Roman" w:eastAsiaTheme="minorEastAsia" w:hAnsi="Times New Roman"/>
          <w:szCs w:val="20"/>
          <w:lang w:val="en-US" w:eastAsia="zh-CN"/>
        </w:rPr>
        <w:t xml:space="preserve">during the transmission, </w:t>
      </w:r>
      <w:r w:rsidR="008E4865">
        <w:rPr>
          <w:rFonts w:ascii="Times New Roman" w:eastAsiaTheme="minorEastAsia" w:hAnsi="Times New Roman"/>
          <w:szCs w:val="20"/>
          <w:lang w:val="en-US" w:eastAsia="zh-CN"/>
        </w:rPr>
        <w:t>the</w:t>
      </w:r>
      <w:r w:rsidR="00075146" w:rsidRPr="009D44F0">
        <w:rPr>
          <w:rFonts w:ascii="Times New Roman" w:eastAsiaTheme="minorEastAsia" w:hAnsi="Times New Roman"/>
          <w:szCs w:val="20"/>
          <w:lang w:val="en-US" w:eastAsia="zh-CN"/>
        </w:rPr>
        <w:t xml:space="preserve"> </w:t>
      </w:r>
      <w:r w:rsidR="0002515A" w:rsidRPr="009D44F0">
        <w:rPr>
          <w:rFonts w:ascii="Times New Roman" w:eastAsiaTheme="minorEastAsia" w:hAnsi="Times New Roman" w:hint="eastAsia"/>
          <w:szCs w:val="20"/>
          <w:lang w:val="en-US" w:eastAsia="zh-CN"/>
        </w:rPr>
        <w:t>margin</w:t>
      </w:r>
      <w:r w:rsidR="0002515A" w:rsidRPr="009D44F0">
        <w:rPr>
          <w:rFonts w:ascii="Times New Roman" w:eastAsiaTheme="minorEastAsia" w:hAnsi="Times New Roman"/>
          <w:szCs w:val="20"/>
          <w:lang w:val="en-US" w:eastAsia="zh-CN"/>
        </w:rPr>
        <w:t xml:space="preserve"> </w:t>
      </w:r>
      <w:r w:rsidR="00075146" w:rsidRPr="009D44F0">
        <w:rPr>
          <w:rFonts w:ascii="Times New Roman" w:eastAsiaTheme="minorEastAsia" w:hAnsi="Times New Roman"/>
          <w:szCs w:val="20"/>
          <w:lang w:val="en-US" w:eastAsia="zh-CN"/>
        </w:rPr>
        <w:t>need</w:t>
      </w:r>
      <w:r w:rsidR="008E4865">
        <w:rPr>
          <w:rFonts w:ascii="Times New Roman" w:eastAsiaTheme="minorEastAsia" w:hAnsi="Times New Roman"/>
          <w:szCs w:val="20"/>
          <w:lang w:val="en-US" w:eastAsia="zh-CN"/>
        </w:rPr>
        <w:t>s</w:t>
      </w:r>
      <w:r w:rsidR="00075146" w:rsidRPr="009D44F0">
        <w:rPr>
          <w:rFonts w:ascii="Times New Roman" w:eastAsiaTheme="minorEastAsia" w:hAnsi="Times New Roman"/>
          <w:szCs w:val="20"/>
          <w:lang w:val="en-US" w:eastAsia="zh-CN"/>
        </w:rPr>
        <w:t xml:space="preserve"> to be considered when defining the link timing parameters</w:t>
      </w:r>
      <w:r w:rsidR="009A049A" w:rsidRPr="009D44F0">
        <w:rPr>
          <w:rFonts w:ascii="Times New Roman" w:eastAsiaTheme="minorEastAsia" w:hAnsi="Times New Roman"/>
          <w:szCs w:val="20"/>
          <w:lang w:val="en-US" w:eastAsia="zh-CN"/>
        </w:rPr>
        <w:t xml:space="preserve">, </w:t>
      </w:r>
      <w:r w:rsidR="008E4865">
        <w:rPr>
          <w:rFonts w:ascii="Times New Roman" w:eastAsiaTheme="minorEastAsia" w:hAnsi="Times New Roman"/>
          <w:szCs w:val="20"/>
          <w:lang w:val="en-US" w:eastAsia="zh-CN"/>
        </w:rPr>
        <w:t xml:space="preserve">and </w:t>
      </w:r>
      <w:r w:rsidR="009A049A" w:rsidRPr="009D44F0">
        <w:rPr>
          <w:rFonts w:ascii="Times New Roman" w:eastAsiaTheme="minorEastAsia" w:hAnsi="Times New Roman"/>
          <w:szCs w:val="20"/>
          <w:lang w:val="en-US" w:eastAsia="zh-CN"/>
        </w:rPr>
        <w:t xml:space="preserve">the margin should be determined by the weakest capability type of devices, i.e., type </w:t>
      </w:r>
      <w:r w:rsidR="00F96154" w:rsidRPr="009D44F0">
        <w:rPr>
          <w:rFonts w:ascii="Times New Roman" w:eastAsiaTheme="minorEastAsia" w:hAnsi="Times New Roman"/>
          <w:szCs w:val="20"/>
          <w:lang w:val="en-US" w:eastAsia="zh-CN"/>
        </w:rPr>
        <w:t>1</w:t>
      </w:r>
      <w:r w:rsidR="009A049A"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hint="eastAsia"/>
          <w:szCs w:val="20"/>
          <w:lang w:val="en-US" w:eastAsia="zh-CN"/>
        </w:rPr>
        <w:t>device</w:t>
      </w:r>
      <w:r w:rsidR="00075146" w:rsidRPr="009D44F0">
        <w:rPr>
          <w:rFonts w:ascii="Times New Roman" w:eastAsiaTheme="minorEastAsia" w:hAnsi="Times New Roman"/>
          <w:szCs w:val="20"/>
          <w:lang w:val="en-US" w:eastAsia="zh-CN"/>
        </w:rPr>
        <w:t>.</w:t>
      </w:r>
    </w:p>
    <w:p w14:paraId="0F42FF4D" w14:textId="77777777" w:rsidR="00075146" w:rsidRPr="009D44F0" w:rsidRDefault="00BE1D3A" w:rsidP="00FD65CA">
      <w:pPr>
        <w:keepNext/>
        <w:spacing w:beforeLines="50" w:before="120"/>
        <w:ind w:left="0" w:firstLine="0"/>
        <w:jc w:val="both"/>
        <w:rPr>
          <w:szCs w:val="20"/>
        </w:rPr>
      </w:pPr>
      <w:r w:rsidRPr="009D44F0">
        <w:rPr>
          <w:rFonts w:ascii="Times New Roman" w:eastAsia="宋体" w:hAnsi="Times New Roman"/>
          <w:noProof/>
          <w:color w:val="000000"/>
          <w:szCs w:val="20"/>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6"/>
                    <a:stretch>
                      <a:fillRect/>
                    </a:stretch>
                  </pic:blipFill>
                  <pic:spPr>
                    <a:xfrm>
                      <a:off x="0" y="0"/>
                      <a:ext cx="6122035" cy="1683385"/>
                    </a:xfrm>
                    <a:prstGeom prst="rect">
                      <a:avLst/>
                    </a:prstGeom>
                  </pic:spPr>
                </pic:pic>
              </a:graphicData>
            </a:graphic>
          </wp:inline>
        </w:drawing>
      </w:r>
    </w:p>
    <w:p w14:paraId="55057F42" w14:textId="1066A68D" w:rsidR="00BE1D3A" w:rsidRPr="009D44F0" w:rsidRDefault="00075146" w:rsidP="00FD65CA">
      <w:pPr>
        <w:pStyle w:val="a4"/>
        <w:jc w:val="center"/>
      </w:pPr>
      <w:r w:rsidRPr="009D44F0">
        <w:t xml:space="preserve">Figure </w:t>
      </w:r>
      <w:r w:rsidR="00F22EB9">
        <w:t>22</w:t>
      </w:r>
      <w:r w:rsidR="00F22EB9" w:rsidRPr="009D44F0">
        <w:t xml:space="preserve"> </w:t>
      </w:r>
      <w:r w:rsidRPr="009D44F0">
        <w:t xml:space="preserve">Illustration of link timing parameters in RFID </w:t>
      </w:r>
      <w:r w:rsidR="003E1C55">
        <w:t>[5]</w:t>
      </w:r>
    </w:p>
    <w:p w14:paraId="2463FD42" w14:textId="77777777" w:rsidR="00E91FBD" w:rsidRPr="009D44F0" w:rsidRDefault="00E91FBD" w:rsidP="00FD65CA">
      <w:pPr>
        <w:rPr>
          <w:szCs w:val="20"/>
          <w:lang w:eastAsia="ar-SA"/>
        </w:rPr>
      </w:pPr>
    </w:p>
    <w:p w14:paraId="016AEFCF" w14:textId="15F39C1D" w:rsidR="00BE1D3A" w:rsidRPr="004857A4" w:rsidRDefault="00BE1D3A" w:rsidP="00FD65CA">
      <w:pPr>
        <w:spacing w:beforeLines="50" w:before="120"/>
        <w:ind w:left="0" w:firstLine="0"/>
        <w:jc w:val="both"/>
        <w:rPr>
          <w:rFonts w:ascii="Times New Roman" w:eastAsia="宋体" w:hAnsi="Times New Roman"/>
          <w:b/>
          <w:bCs/>
          <w:i/>
          <w:iCs/>
          <w:color w:val="000000"/>
          <w:szCs w:val="20"/>
          <w:lang w:eastAsia="zh-CN"/>
        </w:rPr>
      </w:pPr>
      <w:bookmarkStart w:id="85" w:name="OLE_LINK19"/>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464E57">
        <w:rPr>
          <w:rFonts w:ascii="Times New Roman" w:eastAsia="宋体" w:hAnsi="Times New Roman"/>
          <w:b/>
          <w:bCs/>
          <w:i/>
          <w:iCs/>
          <w:color w:val="000000"/>
          <w:szCs w:val="20"/>
          <w:lang w:eastAsia="zh-CN"/>
        </w:rPr>
        <w:t>21</w:t>
      </w:r>
      <w:r w:rsidRPr="004857A4">
        <w:rPr>
          <w:rFonts w:ascii="Times New Roman" w:eastAsia="宋体" w:hAnsi="Times New Roman"/>
          <w:b/>
          <w:bCs/>
          <w:i/>
          <w:iCs/>
          <w:color w:val="000000"/>
          <w:szCs w:val="20"/>
          <w:lang w:eastAsia="zh-CN"/>
        </w:rPr>
        <w:t xml:space="preserve">: </w:t>
      </w:r>
      <w:r w:rsidR="009A049A" w:rsidRPr="004857A4">
        <w:rPr>
          <w:rFonts w:ascii="Times New Roman" w:eastAsia="宋体" w:hAnsi="Times New Roman"/>
          <w:b/>
          <w:bCs/>
          <w:i/>
          <w:iCs/>
          <w:color w:val="000000"/>
          <w:szCs w:val="20"/>
          <w:lang w:eastAsia="zh-CN"/>
        </w:rPr>
        <w:t>Common processing time is defined</w:t>
      </w:r>
      <w:r w:rsidR="00AE1B77" w:rsidRPr="004857A4">
        <w:rPr>
          <w:rFonts w:ascii="Times New Roman" w:eastAsia="宋体" w:hAnsi="Times New Roman"/>
          <w:b/>
          <w:bCs/>
          <w:i/>
          <w:iCs/>
          <w:color w:val="000000"/>
          <w:szCs w:val="20"/>
          <w:lang w:eastAsia="zh-CN"/>
        </w:rPr>
        <w:t xml:space="preserve"> for different A-IoT devices</w:t>
      </w:r>
      <w:r w:rsidRPr="004857A4">
        <w:rPr>
          <w:rFonts w:ascii="Times New Roman" w:eastAsia="宋体" w:hAnsi="Times New Roman"/>
          <w:b/>
          <w:bCs/>
          <w:i/>
          <w:iCs/>
          <w:color w:val="000000"/>
          <w:szCs w:val="20"/>
          <w:lang w:eastAsia="zh-CN"/>
        </w:rPr>
        <w:t>.</w:t>
      </w:r>
    </w:p>
    <w:p w14:paraId="0147E9A9" w14:textId="16E6F267" w:rsidR="00AE1B77" w:rsidRPr="00D1301C" w:rsidRDefault="00AE1B77" w:rsidP="00D35D90">
      <w:pPr>
        <w:pStyle w:val="aff2"/>
        <w:numPr>
          <w:ilvl w:val="0"/>
          <w:numId w:val="106"/>
        </w:numPr>
        <w:spacing w:beforeLines="50" w:before="120"/>
        <w:ind w:leftChars="0"/>
        <w:jc w:val="both"/>
        <w:rPr>
          <w:rFonts w:ascii="Times New Roman" w:eastAsia="宋体" w:hAnsi="Times New Roman"/>
          <w:b/>
          <w:bCs/>
          <w:i/>
          <w:iCs/>
          <w:color w:val="000000"/>
          <w:szCs w:val="20"/>
        </w:rPr>
      </w:pPr>
      <w:r w:rsidRPr="00D1301C">
        <w:rPr>
          <w:rFonts w:ascii="Times New Roman" w:eastAsia="宋体" w:hAnsi="Times New Roman" w:hint="eastAsia"/>
          <w:b/>
          <w:bCs/>
          <w:i/>
          <w:iCs/>
          <w:color w:val="000000"/>
          <w:szCs w:val="20"/>
        </w:rPr>
        <w:t>T</w:t>
      </w:r>
      <w:r w:rsidRPr="00D1301C">
        <w:rPr>
          <w:rFonts w:ascii="Times New Roman" w:eastAsia="宋体" w:hAnsi="Times New Roman"/>
          <w:b/>
          <w:bCs/>
          <w:i/>
          <w:iCs/>
          <w:color w:val="000000"/>
          <w:szCs w:val="20"/>
        </w:rPr>
        <w:t xml:space="preserve">he potential margin may need to be considered which can be defined according to the processing time of type </w:t>
      </w:r>
      <w:r w:rsidR="008B2E60" w:rsidRPr="00D1301C">
        <w:rPr>
          <w:rFonts w:ascii="Times New Roman" w:eastAsia="宋体" w:hAnsi="Times New Roman"/>
          <w:b/>
          <w:bCs/>
          <w:i/>
          <w:iCs/>
          <w:color w:val="000000"/>
          <w:szCs w:val="20"/>
        </w:rPr>
        <w:t xml:space="preserve">1 </w:t>
      </w:r>
      <w:r w:rsidRPr="00D1301C">
        <w:rPr>
          <w:rFonts w:ascii="Times New Roman" w:eastAsia="宋体" w:hAnsi="Times New Roman"/>
          <w:b/>
          <w:bCs/>
          <w:i/>
          <w:iCs/>
          <w:color w:val="000000"/>
          <w:szCs w:val="20"/>
        </w:rPr>
        <w:t>device.</w:t>
      </w:r>
    </w:p>
    <w:bookmarkEnd w:id="85"/>
    <w:p w14:paraId="5B17DADF" w14:textId="0AD401AE" w:rsidR="00047CC5" w:rsidRPr="009D44F0" w:rsidRDefault="00047CC5"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R</w:t>
      </w:r>
      <w:r w:rsidRPr="009D44F0">
        <w:rPr>
          <w:rFonts w:ascii="Times New Roman" w:eastAsia="宋体" w:hAnsi="Times New Roman"/>
          <w:color w:val="000000"/>
          <w:szCs w:val="20"/>
          <w:lang w:eastAsia="zh-CN"/>
        </w:rPr>
        <w:t>efer</w:t>
      </w:r>
      <w:r w:rsidR="00644186">
        <w:rPr>
          <w:rFonts w:ascii="Times New Roman" w:eastAsia="宋体" w:hAnsi="Times New Roman"/>
          <w:color w:val="000000"/>
          <w:szCs w:val="20"/>
          <w:lang w:eastAsia="zh-CN"/>
        </w:rPr>
        <w:t>r</w:t>
      </w:r>
      <w:r w:rsidR="008E4865">
        <w:rPr>
          <w:rFonts w:ascii="Times New Roman" w:eastAsia="宋体" w:hAnsi="Times New Roman"/>
          <w:color w:val="000000"/>
          <w:szCs w:val="20"/>
          <w:lang w:eastAsia="zh-CN"/>
        </w:rPr>
        <w:t>ing</w:t>
      </w:r>
      <w:r w:rsidRPr="009D44F0">
        <w:rPr>
          <w:rFonts w:ascii="Times New Roman" w:eastAsia="宋体" w:hAnsi="Times New Roman"/>
          <w:color w:val="000000"/>
          <w:szCs w:val="20"/>
          <w:lang w:eastAsia="zh-CN"/>
        </w:rPr>
        <w:t xml:space="preserve"> to RFID, the processing time is separately defined </w:t>
      </w:r>
      <w:r w:rsidR="00AB5294" w:rsidRPr="009D44F0">
        <w:rPr>
          <w:rFonts w:ascii="Times New Roman" w:eastAsia="宋体" w:hAnsi="Times New Roman"/>
          <w:color w:val="000000"/>
          <w:szCs w:val="20"/>
          <w:lang w:eastAsia="zh-CN"/>
        </w:rPr>
        <w:t xml:space="preserve">as </w:t>
      </w:r>
      <w:bookmarkStart w:id="86" w:name="OLE_LINK25"/>
      <w:r w:rsidR="00AB5294" w:rsidRPr="009D44F0">
        <w:rPr>
          <w:rFonts w:ascii="Times New Roman" w:eastAsia="宋体" w:hAnsi="Times New Roman"/>
          <w:color w:val="000000"/>
          <w:szCs w:val="20"/>
          <w:lang w:eastAsia="zh-CN"/>
        </w:rPr>
        <w:t>Immediate reply, Delayed reply and In-process reply</w:t>
      </w:r>
      <w:bookmarkEnd w:id="86"/>
      <w:r w:rsidR="00AB5294"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 xml:space="preserve">for </w:t>
      </w:r>
      <w:r w:rsidR="00AB5294" w:rsidRPr="009D44F0">
        <w:rPr>
          <w:rFonts w:ascii="Times New Roman" w:eastAsia="宋体" w:hAnsi="Times New Roman"/>
          <w:color w:val="000000"/>
          <w:szCs w:val="20"/>
          <w:lang w:eastAsia="zh-CN"/>
        </w:rPr>
        <w:t xml:space="preserve">different </w:t>
      </w:r>
      <w:r w:rsidR="00861C3E" w:rsidRPr="009D44F0">
        <w:rPr>
          <w:rFonts w:ascii="Times New Roman" w:eastAsia="宋体" w:hAnsi="Times New Roman"/>
          <w:color w:val="000000"/>
          <w:szCs w:val="20"/>
          <w:lang w:eastAsia="zh-CN"/>
        </w:rPr>
        <w:t>types of Command</w:t>
      </w:r>
      <w:r w:rsidR="00644186">
        <w:rPr>
          <w:rFonts w:ascii="Times New Roman" w:eastAsia="宋体" w:hAnsi="Times New Roman"/>
          <w:color w:val="000000"/>
          <w:szCs w:val="20"/>
          <w:lang w:eastAsia="zh-CN"/>
        </w:rPr>
        <w:t>.</w:t>
      </w:r>
      <w:r w:rsidR="00644186" w:rsidRPr="009D44F0">
        <w:rPr>
          <w:rFonts w:ascii="Times New Roman" w:eastAsia="宋体" w:hAnsi="Times New Roman"/>
          <w:color w:val="000000"/>
          <w:szCs w:val="20"/>
          <w:lang w:eastAsia="zh-CN"/>
        </w:rPr>
        <w:t xml:space="preserve"> </w:t>
      </w:r>
      <w:r w:rsidR="00644186">
        <w:rPr>
          <w:rFonts w:ascii="Times New Roman" w:eastAsia="宋体" w:hAnsi="Times New Roman"/>
          <w:color w:val="000000"/>
          <w:szCs w:val="20"/>
          <w:lang w:eastAsia="zh-CN"/>
        </w:rPr>
        <w:t>F</w:t>
      </w:r>
      <w:r w:rsidR="00644186" w:rsidRPr="009D44F0">
        <w:rPr>
          <w:rFonts w:ascii="Times New Roman" w:eastAsia="宋体" w:hAnsi="Times New Roman"/>
          <w:color w:val="000000"/>
          <w:szCs w:val="20"/>
          <w:lang w:eastAsia="zh-CN"/>
        </w:rPr>
        <w:t xml:space="preserve">or </w:t>
      </w:r>
      <w:r w:rsidR="00AB5294" w:rsidRPr="009D44F0">
        <w:rPr>
          <w:rFonts w:ascii="Times New Roman" w:eastAsia="宋体" w:hAnsi="Times New Roman"/>
          <w:color w:val="000000"/>
          <w:szCs w:val="20"/>
          <w:lang w:eastAsia="zh-CN"/>
        </w:rPr>
        <w:t xml:space="preserve">example, the time </w:t>
      </w:r>
      <w:r w:rsidR="00CA319B" w:rsidRPr="009D44F0">
        <w:rPr>
          <w:rFonts w:ascii="Times New Roman" w:eastAsia="宋体" w:hAnsi="Times New Roman"/>
          <w:color w:val="000000"/>
          <w:szCs w:val="20"/>
          <w:lang w:eastAsia="zh-CN"/>
        </w:rPr>
        <w:t xml:space="preserve">gap </w:t>
      </w:r>
      <w:r w:rsidR="00AB5294" w:rsidRPr="009D44F0">
        <w:rPr>
          <w:rFonts w:ascii="Times New Roman" w:eastAsia="宋体" w:hAnsi="Times New Roman"/>
          <w:color w:val="000000"/>
          <w:szCs w:val="20"/>
          <w:lang w:eastAsia="zh-CN"/>
        </w:rPr>
        <w:t xml:space="preserve">between a R2D transmission and the corresponding D2R transmission in RFID are defined as T1, T5 and T6 separately for the </w:t>
      </w:r>
      <w:r w:rsidR="00644186" w:rsidRPr="009D44F0">
        <w:rPr>
          <w:rFonts w:ascii="Times New Roman" w:eastAsia="宋体" w:hAnsi="Times New Roman"/>
          <w:color w:val="000000"/>
          <w:szCs w:val="20"/>
          <w:lang w:eastAsia="zh-CN"/>
        </w:rPr>
        <w:t>three</w:t>
      </w:r>
      <w:r w:rsidR="00AB5294" w:rsidRPr="009D44F0">
        <w:rPr>
          <w:rFonts w:ascii="Times New Roman" w:eastAsia="宋体" w:hAnsi="Times New Roman"/>
          <w:color w:val="000000"/>
          <w:szCs w:val="20"/>
          <w:lang w:eastAsia="zh-CN"/>
        </w:rPr>
        <w:t xml:space="preserve"> kinds of reply</w:t>
      </w:r>
      <w:r w:rsidR="00644186">
        <w:rPr>
          <w:rFonts w:ascii="Times New Roman" w:eastAsia="宋体" w:hAnsi="Times New Roman"/>
          <w:color w:val="000000"/>
          <w:szCs w:val="20"/>
          <w:lang w:eastAsia="zh-CN"/>
        </w:rPr>
        <w:t>.</w:t>
      </w:r>
      <w:r w:rsidR="00644186" w:rsidRPr="009D44F0">
        <w:rPr>
          <w:rFonts w:ascii="Times New Roman" w:eastAsia="宋体" w:hAnsi="Times New Roman"/>
          <w:color w:val="000000"/>
          <w:szCs w:val="20"/>
          <w:lang w:eastAsia="zh-CN"/>
        </w:rPr>
        <w:t xml:space="preserve"> </w:t>
      </w:r>
      <w:r w:rsidR="00644186">
        <w:rPr>
          <w:rFonts w:ascii="Times New Roman" w:eastAsia="宋体" w:hAnsi="Times New Roman"/>
          <w:color w:val="000000"/>
          <w:szCs w:val="20"/>
          <w:lang w:eastAsia="zh-CN"/>
        </w:rPr>
        <w:t>T</w:t>
      </w:r>
      <w:r w:rsidR="00644186" w:rsidRPr="009D44F0">
        <w:rPr>
          <w:rFonts w:ascii="Times New Roman" w:eastAsia="宋体" w:hAnsi="Times New Roman"/>
          <w:color w:val="000000"/>
          <w:szCs w:val="20"/>
          <w:lang w:eastAsia="zh-CN"/>
        </w:rPr>
        <w:t xml:space="preserve">he </w:t>
      </w:r>
      <w:r w:rsidR="00CA319B" w:rsidRPr="009D44F0">
        <w:rPr>
          <w:rFonts w:ascii="Times New Roman" w:eastAsia="宋体" w:hAnsi="Times New Roman"/>
          <w:color w:val="000000"/>
          <w:szCs w:val="20"/>
          <w:lang w:eastAsia="zh-CN"/>
        </w:rPr>
        <w:t>reason is that device may have different processing time for different kind</w:t>
      </w:r>
      <w:r w:rsidR="00644186">
        <w:rPr>
          <w:rFonts w:ascii="Times New Roman" w:eastAsia="宋体" w:hAnsi="Times New Roman"/>
          <w:color w:val="000000"/>
          <w:szCs w:val="20"/>
          <w:lang w:eastAsia="zh-CN"/>
        </w:rPr>
        <w:t>s</w:t>
      </w:r>
      <w:r w:rsidR="00CA319B" w:rsidRPr="009D44F0">
        <w:rPr>
          <w:rFonts w:ascii="Times New Roman" w:eastAsia="宋体" w:hAnsi="Times New Roman"/>
          <w:color w:val="000000"/>
          <w:szCs w:val="20"/>
          <w:lang w:eastAsia="zh-CN"/>
        </w:rPr>
        <w:t xml:space="preserve"> of R2D Command</w:t>
      </w:r>
      <w:r w:rsidR="00644186">
        <w:rPr>
          <w:rFonts w:ascii="Times New Roman" w:eastAsia="宋体" w:hAnsi="Times New Roman"/>
          <w:color w:val="000000"/>
          <w:szCs w:val="20"/>
          <w:lang w:eastAsia="zh-CN"/>
        </w:rPr>
        <w:t>s</w:t>
      </w:r>
      <w:r w:rsidR="00AB5294" w:rsidRPr="009D44F0">
        <w:rPr>
          <w:rFonts w:ascii="Times New Roman" w:eastAsia="宋体" w:hAnsi="Times New Roman"/>
          <w:color w:val="000000"/>
          <w:szCs w:val="20"/>
          <w:lang w:eastAsia="zh-CN"/>
        </w:rPr>
        <w:t>.</w:t>
      </w:r>
      <w:r w:rsidR="005844A1" w:rsidRPr="009D44F0">
        <w:rPr>
          <w:rFonts w:ascii="Times New Roman" w:eastAsia="宋体" w:hAnsi="Times New Roman"/>
          <w:color w:val="000000"/>
          <w:szCs w:val="20"/>
          <w:lang w:eastAsia="zh-CN"/>
        </w:rPr>
        <w:t xml:space="preserve"> In A-IoT, the similar mechanism can also be considered after RAN2 has </w:t>
      </w:r>
      <w:bookmarkStart w:id="87" w:name="OLE_LINK160"/>
      <w:r w:rsidR="005844A1" w:rsidRPr="009D44F0">
        <w:rPr>
          <w:rFonts w:ascii="Times New Roman" w:eastAsia="宋体" w:hAnsi="Times New Roman"/>
          <w:color w:val="000000"/>
          <w:szCs w:val="20"/>
          <w:lang w:eastAsia="zh-CN"/>
        </w:rPr>
        <w:t xml:space="preserve">decided all of the candidate R2D </w:t>
      </w:r>
      <w:r w:rsidR="003E7F81" w:rsidRPr="009D44F0">
        <w:rPr>
          <w:rFonts w:ascii="Times New Roman" w:eastAsia="宋体" w:hAnsi="Times New Roman" w:hint="eastAsia"/>
          <w:color w:val="000000"/>
          <w:szCs w:val="20"/>
          <w:lang w:eastAsia="zh-CN"/>
        </w:rPr>
        <w:t>Commands</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and</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the</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potential</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reply</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types</w:t>
      </w:r>
      <w:bookmarkEnd w:id="87"/>
      <w:r w:rsidR="003E7F81" w:rsidRPr="009D44F0">
        <w:rPr>
          <w:rFonts w:ascii="Times New Roman" w:eastAsia="宋体" w:hAnsi="Times New Roman"/>
          <w:color w:val="000000"/>
          <w:szCs w:val="20"/>
          <w:lang w:eastAsia="zh-CN"/>
        </w:rPr>
        <w:t>.</w:t>
      </w:r>
    </w:p>
    <w:p w14:paraId="264F305C" w14:textId="76BC6B9D" w:rsidR="00CA319B" w:rsidRPr="004857A4" w:rsidRDefault="00CA319B" w:rsidP="00FD65CA">
      <w:pPr>
        <w:spacing w:beforeLines="50" w:before="120"/>
        <w:ind w:left="0" w:firstLine="0"/>
        <w:jc w:val="both"/>
        <w:rPr>
          <w:rFonts w:ascii="Times New Roman" w:eastAsia="宋体" w:hAnsi="Times New Roman"/>
          <w:b/>
          <w:bCs/>
          <w:i/>
          <w:iCs/>
          <w:color w:val="000000"/>
          <w:szCs w:val="20"/>
          <w:lang w:eastAsia="zh-CN"/>
        </w:rPr>
      </w:pPr>
      <w:bookmarkStart w:id="88" w:name="OLE_LINK65"/>
      <w:bookmarkStart w:id="89" w:name="OLE_LINK20"/>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464E57">
        <w:rPr>
          <w:rFonts w:ascii="Times New Roman" w:eastAsia="宋体" w:hAnsi="Times New Roman"/>
          <w:b/>
          <w:bCs/>
          <w:i/>
          <w:iCs/>
          <w:color w:val="000000"/>
          <w:szCs w:val="20"/>
          <w:lang w:eastAsia="zh-CN"/>
        </w:rPr>
        <w:t>22</w:t>
      </w:r>
      <w:r w:rsidRPr="004857A4">
        <w:rPr>
          <w:rFonts w:ascii="Times New Roman" w:eastAsia="宋体" w:hAnsi="Times New Roman"/>
          <w:b/>
          <w:bCs/>
          <w:i/>
          <w:iCs/>
          <w:color w:val="000000"/>
          <w:szCs w:val="20"/>
          <w:lang w:eastAsia="zh-CN"/>
        </w:rPr>
        <w:t xml:space="preserve">: </w:t>
      </w:r>
      <w:r w:rsidR="00321E70" w:rsidRPr="004857A4">
        <w:rPr>
          <w:rFonts w:ascii="Times New Roman" w:eastAsia="宋体" w:hAnsi="Times New Roman"/>
          <w:b/>
          <w:bCs/>
          <w:i/>
          <w:iCs/>
          <w:color w:val="000000"/>
          <w:szCs w:val="20"/>
          <w:lang w:eastAsia="zh-CN"/>
        </w:rPr>
        <w:t>Whether s</w:t>
      </w:r>
      <w:r w:rsidR="00861C3E" w:rsidRPr="004857A4">
        <w:rPr>
          <w:rFonts w:ascii="Times New Roman" w:eastAsia="宋体" w:hAnsi="Times New Roman"/>
          <w:b/>
          <w:bCs/>
          <w:i/>
          <w:iCs/>
          <w:color w:val="000000"/>
          <w:szCs w:val="20"/>
          <w:lang w:eastAsia="zh-CN"/>
        </w:rPr>
        <w:t>eparate p</w:t>
      </w:r>
      <w:r w:rsidRPr="004857A4">
        <w:rPr>
          <w:rFonts w:ascii="Times New Roman" w:eastAsia="宋体" w:hAnsi="Times New Roman"/>
          <w:b/>
          <w:bCs/>
          <w:i/>
          <w:iCs/>
          <w:color w:val="000000"/>
          <w:szCs w:val="20"/>
          <w:lang w:eastAsia="zh-CN"/>
        </w:rPr>
        <w:t xml:space="preserve">rocessing time for different traffic types/command types </w:t>
      </w:r>
      <w:bookmarkStart w:id="90" w:name="OLE_LINK161"/>
      <w:r w:rsidRPr="004857A4">
        <w:rPr>
          <w:rFonts w:ascii="Times New Roman" w:eastAsia="宋体" w:hAnsi="Times New Roman"/>
          <w:b/>
          <w:bCs/>
          <w:i/>
          <w:iCs/>
          <w:color w:val="000000"/>
          <w:szCs w:val="20"/>
          <w:lang w:eastAsia="zh-CN"/>
        </w:rPr>
        <w:t>(</w:t>
      </w:r>
      <w:bookmarkStart w:id="91" w:name="OLE_LINK162"/>
      <w:r w:rsidRPr="004857A4">
        <w:rPr>
          <w:rFonts w:ascii="Times New Roman" w:eastAsia="宋体" w:hAnsi="Times New Roman"/>
          <w:b/>
          <w:bCs/>
          <w:i/>
          <w:iCs/>
          <w:color w:val="000000"/>
          <w:szCs w:val="20"/>
          <w:lang w:eastAsia="zh-CN"/>
        </w:rPr>
        <w:t>e.g</w:t>
      </w:r>
      <w:bookmarkEnd w:id="90"/>
      <w:bookmarkEnd w:id="91"/>
      <w:r w:rsidRPr="004857A4">
        <w:rPr>
          <w:rFonts w:ascii="Times New Roman" w:eastAsia="宋体" w:hAnsi="Times New Roman"/>
          <w:b/>
          <w:bCs/>
          <w:i/>
          <w:iCs/>
          <w:color w:val="000000"/>
          <w:szCs w:val="20"/>
          <w:lang w:eastAsia="zh-CN"/>
        </w:rPr>
        <w:t xml:space="preserve">., DT or DO-DTT) and/or different use case (e.g., Inventory or Command) can be </w:t>
      </w:r>
      <w:r w:rsidR="00321E70" w:rsidRPr="004857A4">
        <w:rPr>
          <w:rFonts w:ascii="Times New Roman" w:eastAsia="宋体" w:hAnsi="Times New Roman"/>
          <w:b/>
          <w:bCs/>
          <w:i/>
          <w:iCs/>
          <w:color w:val="000000"/>
          <w:szCs w:val="20"/>
          <w:lang w:eastAsia="zh-CN"/>
        </w:rPr>
        <w:t>postponed to be discussed in RAN1</w:t>
      </w:r>
      <w:r w:rsidRPr="004857A4">
        <w:rPr>
          <w:rFonts w:ascii="Times New Roman" w:eastAsia="宋体" w:hAnsi="Times New Roman"/>
          <w:b/>
          <w:bCs/>
          <w:i/>
          <w:iCs/>
          <w:color w:val="000000"/>
          <w:szCs w:val="20"/>
          <w:lang w:eastAsia="zh-CN"/>
        </w:rPr>
        <w:t>.</w:t>
      </w:r>
      <w:bookmarkStart w:id="92" w:name="OLE_LINK163"/>
    </w:p>
    <w:p w14:paraId="2E640E7F" w14:textId="28E126AE" w:rsidR="00CA319B" w:rsidRPr="00A12564" w:rsidRDefault="008B2E60" w:rsidP="00D35D90">
      <w:pPr>
        <w:pStyle w:val="aff2"/>
        <w:numPr>
          <w:ilvl w:val="0"/>
          <w:numId w:val="107"/>
        </w:numPr>
        <w:spacing w:beforeLines="50" w:before="120"/>
        <w:ind w:leftChars="0"/>
        <w:jc w:val="both"/>
        <w:rPr>
          <w:rFonts w:ascii="Times New Roman" w:eastAsia="宋体" w:hAnsi="Times New Roman"/>
          <w:b/>
          <w:bCs/>
          <w:i/>
          <w:iCs/>
          <w:color w:val="000000"/>
          <w:szCs w:val="20"/>
        </w:rPr>
      </w:pPr>
      <w:bookmarkStart w:id="93" w:name="OLE_LINK159"/>
      <w:bookmarkEnd w:id="92"/>
      <w:r w:rsidRPr="00A12564">
        <w:rPr>
          <w:rFonts w:ascii="Times New Roman" w:eastAsia="宋体" w:hAnsi="Times New Roman"/>
          <w:b/>
          <w:bCs/>
          <w:i/>
          <w:iCs/>
          <w:color w:val="000000"/>
          <w:szCs w:val="20"/>
        </w:rPr>
        <w:t>This</w:t>
      </w:r>
      <w:r w:rsidR="00321E70" w:rsidRPr="00A12564">
        <w:rPr>
          <w:rFonts w:ascii="Times New Roman" w:eastAsia="宋体" w:hAnsi="Times New Roman"/>
          <w:b/>
          <w:bCs/>
          <w:i/>
          <w:iCs/>
          <w:color w:val="000000"/>
          <w:szCs w:val="20"/>
        </w:rPr>
        <w:t xml:space="preserve"> can be studied after </w:t>
      </w:r>
      <w:r w:rsidR="00CA319B" w:rsidRPr="00A12564">
        <w:rPr>
          <w:rFonts w:ascii="Times New Roman" w:eastAsia="宋体" w:hAnsi="Times New Roman"/>
          <w:b/>
          <w:bCs/>
          <w:i/>
          <w:iCs/>
          <w:color w:val="000000"/>
          <w:szCs w:val="20"/>
        </w:rPr>
        <w:t>RAN2 has decided all of the candidate R2D Commands and the potential reply types</w:t>
      </w:r>
      <w:r w:rsidR="003F7D1C" w:rsidRPr="00A12564">
        <w:rPr>
          <w:rFonts w:ascii="Times New Roman" w:eastAsia="宋体" w:hAnsi="Times New Roman"/>
          <w:b/>
          <w:bCs/>
          <w:i/>
          <w:iCs/>
          <w:color w:val="000000"/>
          <w:szCs w:val="20"/>
        </w:rPr>
        <w:t>.</w:t>
      </w:r>
    </w:p>
    <w:bookmarkEnd w:id="88"/>
    <w:p w14:paraId="6095A9E4" w14:textId="58A27D70" w:rsidR="00E344D0" w:rsidRPr="00E344D0" w:rsidRDefault="00E344D0" w:rsidP="00E344D0">
      <w:pPr>
        <w:spacing w:beforeLines="50" w:before="120"/>
        <w:ind w:left="0" w:firstLine="0"/>
        <w:jc w:val="both"/>
        <w:rPr>
          <w:rFonts w:ascii="Times New Roman" w:eastAsia="宋体" w:hAnsi="Times New Roman"/>
          <w:color w:val="000000"/>
          <w:szCs w:val="20"/>
          <w:lang w:eastAsia="zh-CN"/>
        </w:rPr>
      </w:pPr>
      <w:r w:rsidRPr="00E344D0">
        <w:rPr>
          <w:rFonts w:ascii="Times New Roman" w:eastAsia="宋体" w:hAnsi="Times New Roman" w:hint="eastAsia"/>
          <w:color w:val="000000"/>
          <w:szCs w:val="20"/>
          <w:lang w:eastAsia="zh-CN"/>
        </w:rPr>
        <w:t>D</w:t>
      </w:r>
      <w:r w:rsidRPr="00E344D0">
        <w:rPr>
          <w:rFonts w:ascii="Times New Roman" w:eastAsia="宋体" w:hAnsi="Times New Roman"/>
          <w:color w:val="000000"/>
          <w:szCs w:val="20"/>
          <w:lang w:eastAsia="zh-CN"/>
        </w:rPr>
        <w:t>uring last meeting, the following agreement has been achieved in which a maximum time T</w:t>
      </w:r>
      <w:r w:rsidRPr="003D13AD">
        <w:rPr>
          <w:rFonts w:ascii="Times New Roman" w:eastAsia="宋体" w:hAnsi="Times New Roman"/>
          <w:color w:val="000000"/>
          <w:szCs w:val="20"/>
          <w:vertAlign w:val="subscript"/>
          <w:lang w:eastAsia="zh-CN"/>
        </w:rPr>
        <w:t>D2R_max</w:t>
      </w:r>
      <w:r w:rsidRPr="00E344D0">
        <w:rPr>
          <w:rFonts w:ascii="Times New Roman" w:eastAsia="宋体" w:hAnsi="Times New Roman"/>
          <w:color w:val="000000"/>
          <w:szCs w:val="20"/>
          <w:lang w:eastAsia="zh-CN"/>
        </w:rPr>
        <w:t xml:space="preserve"> between the D2R transmission and the corresponding R2D transmission following it</w:t>
      </w:r>
      <w:r>
        <w:rPr>
          <w:rFonts w:ascii="Times New Roman" w:eastAsia="宋体" w:hAnsi="Times New Roman"/>
          <w:color w:val="000000"/>
          <w:szCs w:val="20"/>
          <w:lang w:eastAsia="zh-CN"/>
        </w:rPr>
        <w:t xml:space="preserve"> has been defined.</w:t>
      </w:r>
    </w:p>
    <w:tbl>
      <w:tblPr>
        <w:tblStyle w:val="afc"/>
        <w:tblW w:w="0" w:type="auto"/>
        <w:tblLook w:val="04A0" w:firstRow="1" w:lastRow="0" w:firstColumn="1" w:lastColumn="0" w:noHBand="0" w:noVBand="1"/>
      </w:tblPr>
      <w:tblGrid>
        <w:gridCol w:w="9631"/>
      </w:tblGrid>
      <w:tr w:rsidR="005E72FB" w14:paraId="0D64AFD8" w14:textId="77777777" w:rsidTr="005E72FB">
        <w:trPr>
          <w:trHeight w:val="1449"/>
        </w:trPr>
        <w:tc>
          <w:tcPr>
            <w:tcW w:w="9631" w:type="dxa"/>
          </w:tcPr>
          <w:bookmarkEnd w:id="89"/>
          <w:bookmarkEnd w:id="93"/>
          <w:p w14:paraId="6ABAADEF" w14:textId="77777777" w:rsidR="005E72FB" w:rsidRPr="00925A8F" w:rsidRDefault="005E72FB" w:rsidP="005E72FB">
            <w:pPr>
              <w:adjustRightInd w:val="0"/>
              <w:snapToGrid w:val="0"/>
              <w:rPr>
                <w:bCs/>
                <w:lang w:val="en-US"/>
              </w:rPr>
            </w:pPr>
            <w:r w:rsidRPr="00925A8F">
              <w:rPr>
                <w:rFonts w:eastAsia="等线"/>
                <w:bCs/>
                <w:highlight w:val="green"/>
                <w:lang w:val="en-US" w:eastAsia="zh-CN"/>
              </w:rPr>
              <w:lastRenderedPageBreak/>
              <w:t>Agreement</w:t>
            </w:r>
          </w:p>
          <w:p w14:paraId="16AF9A12" w14:textId="77777777" w:rsidR="005E72FB" w:rsidRPr="000C5E31" w:rsidRDefault="005E72FB" w:rsidP="005E72FB">
            <w:pPr>
              <w:adjustRightInd w:val="0"/>
              <w:snapToGrid w:val="0"/>
              <w:rPr>
                <w:bCs/>
                <w:szCs w:val="20"/>
              </w:rPr>
            </w:pPr>
            <w:r w:rsidRPr="000C5E31">
              <w:rPr>
                <w:rFonts w:eastAsia="宋体" w:hint="eastAsia"/>
                <w:bCs/>
                <w:szCs w:val="20"/>
              </w:rPr>
              <w:t>When</w:t>
            </w:r>
            <w:r w:rsidRPr="000C5E31">
              <w:rPr>
                <w:rFonts w:eastAsia="宋体"/>
                <w:bCs/>
                <w:szCs w:val="20"/>
              </w:rPr>
              <w:t xml:space="preserve"> a </w:t>
            </w:r>
            <w:r w:rsidRPr="000C5E31">
              <w:rPr>
                <w:rFonts w:eastAsia="宋体" w:hint="eastAsia"/>
                <w:bCs/>
                <w:szCs w:val="20"/>
              </w:rPr>
              <w:t xml:space="preserve">R2D transmission in </w:t>
            </w:r>
            <w:r w:rsidRPr="000C5E31">
              <w:rPr>
                <w:rFonts w:eastAsia="宋体"/>
                <w:bCs/>
                <w:szCs w:val="20"/>
              </w:rPr>
              <w:t xml:space="preserve">response </w:t>
            </w:r>
            <w:r w:rsidRPr="000C5E31">
              <w:rPr>
                <w:rFonts w:eastAsia="宋体" w:hint="eastAsia"/>
                <w:bCs/>
                <w:szCs w:val="20"/>
              </w:rPr>
              <w:t>to</w:t>
            </w:r>
            <w:r w:rsidRPr="000C5E31">
              <w:rPr>
                <w:rFonts w:eastAsia="宋体"/>
                <w:bCs/>
                <w:szCs w:val="20"/>
              </w:rPr>
              <w:t xml:space="preserve"> a D2R transmission is expected </w:t>
            </w:r>
            <w:r w:rsidRPr="000C5E31">
              <w:rPr>
                <w:rFonts w:eastAsia="宋体" w:hint="eastAsia"/>
                <w:bCs/>
                <w:szCs w:val="20"/>
                <w:lang w:eastAsia="zh-CN"/>
              </w:rPr>
              <w:t xml:space="preserve">for A-IoT Msg2 response to A-IoT Msg1 </w:t>
            </w:r>
            <w:r w:rsidRPr="000C5E31">
              <w:rPr>
                <w:rFonts w:eastAsia="宋体"/>
                <w:bCs/>
                <w:szCs w:val="20"/>
              </w:rPr>
              <w:t xml:space="preserve">for the A-IoT device, </w:t>
            </w:r>
            <w:r w:rsidRPr="000C5E31">
              <w:rPr>
                <w:rFonts w:eastAsia="宋体" w:hint="eastAsia"/>
                <w:bCs/>
                <w:szCs w:val="20"/>
                <w:lang w:eastAsia="zh-CN"/>
              </w:rPr>
              <w:t xml:space="preserve">study to </w:t>
            </w:r>
            <w:r w:rsidRPr="000C5E31">
              <w:rPr>
                <w:rFonts w:eastAsia="等线" w:hint="eastAsia"/>
                <w:bCs/>
                <w:szCs w:val="20"/>
                <w:lang w:eastAsia="zh-CN"/>
              </w:rPr>
              <w:t xml:space="preserve">define </w:t>
            </w:r>
            <w:bookmarkStart w:id="94" w:name="OLE_LINK47"/>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transmission and the </w:t>
            </w:r>
            <w:r w:rsidRPr="000C5E31">
              <w:rPr>
                <w:rFonts w:eastAsia="等线" w:hint="eastAsia"/>
                <w:bCs/>
                <w:szCs w:val="20"/>
                <w:lang w:eastAsia="zh-CN"/>
              </w:rPr>
              <w:t xml:space="preserve">corresponding </w:t>
            </w:r>
            <w:r w:rsidRPr="000C5E31">
              <w:rPr>
                <w:bCs/>
                <w:szCs w:val="20"/>
              </w:rPr>
              <w:t>R2D transmission following it</w:t>
            </w:r>
            <w:bookmarkEnd w:id="94"/>
            <w:r w:rsidRPr="000C5E31">
              <w:rPr>
                <w:bCs/>
                <w:szCs w:val="20"/>
              </w:rPr>
              <w:t xml:space="preserve">,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4C5253C6" w14:textId="5404F77B" w:rsidR="005E72FB" w:rsidRPr="005E72FB" w:rsidRDefault="005E72FB" w:rsidP="009663B9">
            <w:pPr>
              <w:numPr>
                <w:ilvl w:val="0"/>
                <w:numId w:val="24"/>
              </w:numPr>
              <w:adjustRightInd w:val="0"/>
              <w:snapToGrid w:val="0"/>
              <w:rPr>
                <w:rFonts w:eastAsia="等线"/>
                <w:bCs/>
                <w:szCs w:val="20"/>
                <w:lang w:eastAsia="zh-CN"/>
              </w:rPr>
            </w:pPr>
            <w:r w:rsidRPr="000C5E31">
              <w:rPr>
                <w:rFonts w:eastAsia="等线" w:hint="eastAsia"/>
                <w:bCs/>
                <w:szCs w:val="20"/>
                <w:lang w:eastAsia="zh-CN"/>
              </w:rPr>
              <w:t>F</w:t>
            </w:r>
            <w:r w:rsidRPr="000C5E31">
              <w:rPr>
                <w:rFonts w:eastAsia="等线"/>
                <w:bCs/>
                <w:szCs w:val="20"/>
                <w:lang w:eastAsia="zh-CN"/>
              </w:rPr>
              <w:t>FS: whether there is a necessity to define different maximum times for different A-IoT devices</w:t>
            </w:r>
          </w:p>
        </w:tc>
      </w:tr>
    </w:tbl>
    <w:p w14:paraId="79840081" w14:textId="025124D1" w:rsidR="009524FB" w:rsidRDefault="009524FB" w:rsidP="00FD65CA">
      <w:pPr>
        <w:spacing w:beforeLines="50" w:before="120"/>
        <w:ind w:left="0" w:firstLine="0"/>
        <w:jc w:val="both"/>
        <w:rPr>
          <w:szCs w:val="20"/>
        </w:rPr>
      </w:pPr>
      <w:r w:rsidRPr="009D44F0">
        <w:rPr>
          <w:rFonts w:ascii="Times New Roman" w:eastAsia="宋体" w:hAnsi="Times New Roman"/>
          <w:color w:val="000000"/>
          <w:szCs w:val="20"/>
          <w:lang w:eastAsia="zh-CN"/>
        </w:rPr>
        <w:t xml:space="preserve">Besides defining the minimum time gap b/w two A-IoT transmission which is for R2D/D2R data processing, </w:t>
      </w:r>
      <w:r w:rsidR="00E344D0">
        <w:rPr>
          <w:rFonts w:ascii="Times New Roman" w:eastAsia="宋体" w:hAnsi="Times New Roman"/>
          <w:color w:val="000000"/>
          <w:szCs w:val="20"/>
          <w:lang w:eastAsia="zh-CN"/>
        </w:rPr>
        <w:t xml:space="preserve">and the parameter in above agreement, </w:t>
      </w:r>
      <w:r w:rsidRPr="009D44F0">
        <w:rPr>
          <w:rFonts w:ascii="Times New Roman" w:eastAsia="宋体" w:hAnsi="Times New Roman"/>
          <w:color w:val="000000"/>
          <w:szCs w:val="20"/>
          <w:lang w:eastAsia="zh-CN"/>
        </w:rPr>
        <w:t xml:space="preserve">from our perspective, </w:t>
      </w:r>
      <w:r w:rsidR="00E344D0">
        <w:rPr>
          <w:rFonts w:ascii="Times New Roman" w:eastAsia="宋体" w:hAnsi="Times New Roman"/>
          <w:color w:val="000000"/>
          <w:szCs w:val="20"/>
          <w:lang w:eastAsia="zh-CN"/>
        </w:rPr>
        <w:t>another</w:t>
      </w:r>
      <w:r w:rsidR="00F74E13">
        <w:rPr>
          <w:rFonts w:ascii="Times New Roman" w:eastAsia="宋体" w:hAnsi="Times New Roman"/>
          <w:color w:val="000000"/>
          <w:szCs w:val="20"/>
          <w:lang w:eastAsia="zh-CN"/>
        </w:rPr>
        <w:t xml:space="preserve"> </w:t>
      </w:r>
      <w:r w:rsidRPr="009D44F0">
        <w:rPr>
          <w:rFonts w:ascii="Times New Roman" w:hAnsi="Times New Roman"/>
          <w:bCs/>
          <w:szCs w:val="20"/>
        </w:rPr>
        <w:t xml:space="preserve">maximum time b/w two A-IoT transmission can also be considered. </w:t>
      </w:r>
      <w:r w:rsidR="00E344D0">
        <w:rPr>
          <w:rFonts w:ascii="Times New Roman" w:hAnsi="Times New Roman"/>
          <w:bCs/>
          <w:szCs w:val="20"/>
        </w:rPr>
        <w:t>That is</w:t>
      </w:r>
      <w:r w:rsidRPr="009D44F0">
        <w:rPr>
          <w:rFonts w:ascii="Times New Roman" w:hAnsi="Times New Roman"/>
          <w:bCs/>
          <w:szCs w:val="20"/>
        </w:rPr>
        <w:t xml:space="preserve">, </w:t>
      </w:r>
      <w:bookmarkStart w:id="95" w:name="OLE_LINK168"/>
      <w:r w:rsidRPr="009D44F0">
        <w:rPr>
          <w:rFonts w:ascii="Times New Roman" w:hAnsi="Times New Roman"/>
          <w:bCs/>
          <w:szCs w:val="20"/>
        </w:rPr>
        <w:t>T</w:t>
      </w:r>
      <w:r w:rsidRPr="009D44F0">
        <w:rPr>
          <w:rFonts w:ascii="Times New Roman" w:hAnsi="Times New Roman"/>
          <w:bCs/>
          <w:szCs w:val="20"/>
          <w:vertAlign w:val="subscript"/>
        </w:rPr>
        <w:t>R2D_max</w:t>
      </w:r>
      <w:bookmarkEnd w:id="95"/>
      <w:r w:rsidRPr="009D44F0">
        <w:rPr>
          <w:rFonts w:ascii="Times New Roman" w:hAnsi="Times New Roman"/>
          <w:bCs/>
          <w:szCs w:val="20"/>
        </w:rPr>
        <w:t xml:space="preserve"> can be defined as the maximum time between a R2D transmission and the corresponding D2R transmission following it</w:t>
      </w:r>
      <w:r w:rsidR="00336223" w:rsidRPr="009D44F0">
        <w:rPr>
          <w:rFonts w:ascii="Times New Roman" w:hAnsi="Times New Roman"/>
          <w:bCs/>
          <w:szCs w:val="20"/>
        </w:rPr>
        <w:t>. I</w:t>
      </w:r>
      <w:r w:rsidR="000D2F9B" w:rsidRPr="009D44F0">
        <w:rPr>
          <w:rFonts w:ascii="Times New Roman" w:hAnsi="Times New Roman"/>
          <w:bCs/>
          <w:szCs w:val="20"/>
        </w:rPr>
        <w:t xml:space="preserve">f the reader </w:t>
      </w:r>
      <w:bookmarkStart w:id="96" w:name="OLE_LINK170"/>
      <w:r w:rsidR="000D2F9B" w:rsidRPr="009D44F0">
        <w:rPr>
          <w:rFonts w:ascii="Times New Roman" w:hAnsi="Times New Roman"/>
          <w:bCs/>
          <w:szCs w:val="20"/>
        </w:rPr>
        <w:t>does not observe a device reply within this time</w:t>
      </w:r>
      <w:bookmarkEnd w:id="96"/>
      <w:r w:rsidR="000D2F9B" w:rsidRPr="009D44F0">
        <w:rPr>
          <w:rFonts w:ascii="Times New Roman" w:hAnsi="Times New Roman"/>
          <w:bCs/>
          <w:szCs w:val="20"/>
        </w:rPr>
        <w:t xml:space="preserve"> which means the device did not execute the command successfully</w:t>
      </w:r>
      <w:r w:rsidR="00336223" w:rsidRPr="009D44F0">
        <w:rPr>
          <w:rFonts w:ascii="Times New Roman" w:hAnsi="Times New Roman"/>
          <w:bCs/>
          <w:szCs w:val="20"/>
        </w:rPr>
        <w:t>, t</w:t>
      </w:r>
      <w:r w:rsidR="000D2F9B" w:rsidRPr="009D44F0">
        <w:rPr>
          <w:rFonts w:ascii="Times New Roman" w:hAnsi="Times New Roman"/>
          <w:bCs/>
          <w:szCs w:val="20"/>
        </w:rPr>
        <w:t>he reader can typically i</w:t>
      </w:r>
      <w:bookmarkStart w:id="97" w:name="OLE_LINK169"/>
      <w:r w:rsidR="000D2F9B" w:rsidRPr="009D44F0">
        <w:rPr>
          <w:rFonts w:ascii="Times New Roman" w:hAnsi="Times New Roman"/>
          <w:bCs/>
          <w:szCs w:val="20"/>
        </w:rPr>
        <w:t>ssue a subsequent command</w:t>
      </w:r>
      <w:bookmarkEnd w:id="97"/>
      <w:r w:rsidR="000D2F9B" w:rsidRPr="009D44F0">
        <w:rPr>
          <w:rFonts w:ascii="Times New Roman" w:hAnsi="Times New Roman"/>
          <w:bCs/>
          <w:szCs w:val="20"/>
        </w:rPr>
        <w:t xml:space="preserve"> (which is same or different from the previous one) for the device. </w:t>
      </w:r>
      <w:r w:rsidR="00F74E13">
        <w:rPr>
          <w:szCs w:val="20"/>
        </w:rPr>
        <w:t>T</w:t>
      </w:r>
      <w:r w:rsidR="00A07C16" w:rsidRPr="009D44F0">
        <w:rPr>
          <w:szCs w:val="20"/>
        </w:rPr>
        <w:t>he above analysis is for</w:t>
      </w:r>
      <w:r w:rsidR="00AD472D" w:rsidRPr="009D44F0">
        <w:rPr>
          <w:szCs w:val="20"/>
        </w:rPr>
        <w:t xml:space="preserve"> the</w:t>
      </w:r>
      <w:r w:rsidR="00A07C16" w:rsidRPr="009D44F0">
        <w:rPr>
          <w:szCs w:val="20"/>
        </w:rPr>
        <w:t xml:space="preserve"> case </w:t>
      </w:r>
      <w:r w:rsidR="00AD472D" w:rsidRPr="009D44F0">
        <w:rPr>
          <w:szCs w:val="20"/>
        </w:rPr>
        <w:t>where TDM is NOT performed with</w:t>
      </w:r>
      <w:r w:rsidR="00A07C16" w:rsidRPr="009D44F0">
        <w:rPr>
          <w:szCs w:val="20"/>
        </w:rPr>
        <w:t>in one access occasion.</w:t>
      </w:r>
    </w:p>
    <w:p w14:paraId="42159203" w14:textId="0E4B38CA" w:rsidR="00F202E5" w:rsidRPr="004857A4" w:rsidRDefault="00F202E5" w:rsidP="00FD65CA">
      <w:pPr>
        <w:spacing w:beforeLines="50" w:before="120"/>
        <w:ind w:left="0" w:firstLine="0"/>
        <w:jc w:val="both"/>
        <w:rPr>
          <w:rFonts w:eastAsiaTheme="minorEastAsia"/>
          <w:b/>
          <w:bCs/>
          <w:i/>
          <w:iCs/>
          <w:szCs w:val="20"/>
          <w:lang w:eastAsia="zh-CN"/>
        </w:rPr>
      </w:pPr>
      <w:bookmarkStart w:id="98" w:name="OLE_LINK66"/>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sidR="00464E57" w:rsidRPr="004857A4">
        <w:rPr>
          <w:rFonts w:eastAsiaTheme="minorEastAsia"/>
          <w:b/>
          <w:bCs/>
          <w:i/>
          <w:iCs/>
          <w:szCs w:val="20"/>
          <w:lang w:eastAsia="zh-CN"/>
        </w:rPr>
        <w:t>2</w:t>
      </w:r>
      <w:r w:rsidR="00464E57">
        <w:rPr>
          <w:rFonts w:eastAsiaTheme="minorEastAsia"/>
          <w:b/>
          <w:bCs/>
          <w:i/>
          <w:iCs/>
          <w:szCs w:val="20"/>
          <w:lang w:eastAsia="zh-CN"/>
        </w:rPr>
        <w:t>3</w:t>
      </w:r>
      <w:r w:rsidRPr="004857A4">
        <w:rPr>
          <w:rFonts w:eastAsiaTheme="minorEastAsia"/>
          <w:b/>
          <w:bCs/>
          <w:i/>
          <w:iCs/>
          <w:szCs w:val="20"/>
          <w:lang w:eastAsia="zh-CN"/>
        </w:rPr>
        <w:t xml:space="preserve">: </w:t>
      </w:r>
      <w:r w:rsidR="0022213B" w:rsidRPr="004857A4">
        <w:rPr>
          <w:rFonts w:eastAsiaTheme="minorEastAsia"/>
          <w:b/>
          <w:bCs/>
          <w:i/>
          <w:iCs/>
          <w:szCs w:val="20"/>
          <w:lang w:eastAsia="zh-CN"/>
        </w:rPr>
        <w:t xml:space="preserve">At least for the case where TDM is NOT performed within one access occasion, </w:t>
      </w:r>
      <w:r w:rsidR="00E344D0">
        <w:rPr>
          <w:rFonts w:eastAsiaTheme="minorEastAsia"/>
          <w:b/>
          <w:bCs/>
          <w:i/>
          <w:iCs/>
          <w:szCs w:val="20"/>
          <w:lang w:eastAsia="zh-CN"/>
        </w:rPr>
        <w:t xml:space="preserve">an additional parameter for the </w:t>
      </w:r>
      <w:r w:rsidR="0022213B" w:rsidRPr="004857A4">
        <w:rPr>
          <w:rFonts w:eastAsiaTheme="minorEastAsia"/>
          <w:b/>
          <w:bCs/>
          <w:i/>
          <w:iCs/>
          <w:szCs w:val="20"/>
          <w:lang w:eastAsia="zh-CN"/>
        </w:rPr>
        <w:t>m</w:t>
      </w:r>
      <w:r w:rsidRPr="004857A4">
        <w:rPr>
          <w:rFonts w:eastAsiaTheme="minorEastAsia"/>
          <w:b/>
          <w:bCs/>
          <w:i/>
          <w:iCs/>
          <w:szCs w:val="20"/>
          <w:lang w:eastAsia="zh-CN"/>
        </w:rPr>
        <w:t xml:space="preserve">aximum </w:t>
      </w:r>
      <w:r w:rsidR="00E344D0">
        <w:rPr>
          <w:rFonts w:eastAsiaTheme="minorEastAsia"/>
          <w:b/>
          <w:bCs/>
          <w:i/>
          <w:iCs/>
          <w:szCs w:val="20"/>
          <w:lang w:eastAsia="zh-CN"/>
        </w:rPr>
        <w:t>t</w:t>
      </w:r>
      <w:r w:rsidRPr="004857A4">
        <w:rPr>
          <w:rFonts w:eastAsiaTheme="minorEastAsia"/>
          <w:b/>
          <w:bCs/>
          <w:i/>
          <w:iCs/>
          <w:szCs w:val="20"/>
          <w:lang w:eastAsia="zh-CN"/>
        </w:rPr>
        <w:t xml:space="preserve">ime b/w two A-IoT transmission can be defined, </w:t>
      </w:r>
      <w:r w:rsidR="006B6BC2">
        <w:rPr>
          <w:rFonts w:eastAsiaTheme="minorEastAsia"/>
          <w:b/>
          <w:bCs/>
          <w:i/>
          <w:iCs/>
          <w:szCs w:val="20"/>
          <w:lang w:eastAsia="zh-CN"/>
        </w:rPr>
        <w:t>i.e.</w:t>
      </w:r>
      <w:r w:rsidRPr="004857A4">
        <w:rPr>
          <w:rFonts w:eastAsiaTheme="minorEastAsia"/>
          <w:b/>
          <w:bCs/>
          <w:i/>
          <w:iCs/>
          <w:szCs w:val="20"/>
          <w:lang w:eastAsia="zh-CN"/>
        </w:rPr>
        <w:t>:</w:t>
      </w:r>
    </w:p>
    <w:p w14:paraId="6499C293" w14:textId="49951BDF" w:rsidR="00F202E5" w:rsidRPr="004857A4" w:rsidRDefault="000055D5" w:rsidP="00D35D90">
      <w:pPr>
        <w:pStyle w:val="aff2"/>
        <w:numPr>
          <w:ilvl w:val="0"/>
          <w:numId w:val="108"/>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for a reader to issue a subsequent command </w:t>
      </w:r>
      <w:r w:rsidR="00336223" w:rsidRPr="004857A4">
        <w:rPr>
          <w:rFonts w:ascii="Times New Roman" w:hAnsi="Times New Roman"/>
          <w:b/>
          <w:bCs/>
          <w:i/>
          <w:iCs/>
          <w:szCs w:val="20"/>
        </w:rPr>
        <w:t xml:space="preserve">if it </w:t>
      </w:r>
      <w:r w:rsidRPr="004857A4">
        <w:rPr>
          <w:rFonts w:ascii="Times New Roman" w:hAnsi="Times New Roman"/>
          <w:b/>
          <w:bCs/>
          <w:i/>
          <w:iCs/>
          <w:szCs w:val="20"/>
        </w:rPr>
        <w:t xml:space="preserve">does not observe </w:t>
      </w:r>
      <w:bookmarkStart w:id="99" w:name="_Hlk173767096"/>
      <w:r w:rsidRPr="004857A4">
        <w:rPr>
          <w:rFonts w:ascii="Times New Roman" w:hAnsi="Times New Roman"/>
          <w:b/>
          <w:bCs/>
          <w:i/>
          <w:iCs/>
          <w:szCs w:val="20"/>
        </w:rPr>
        <w:t>a device reply within this time</w:t>
      </w:r>
      <w:bookmarkEnd w:id="99"/>
      <w:r w:rsidR="006B6BC2">
        <w:rPr>
          <w:rFonts w:ascii="Times New Roman" w:hAnsi="Times New Roman"/>
          <w:b/>
          <w:bCs/>
          <w:i/>
          <w:iCs/>
          <w:szCs w:val="20"/>
        </w:rPr>
        <w:t>.</w:t>
      </w:r>
    </w:p>
    <w:bookmarkEnd w:id="98"/>
    <w:p w14:paraId="7383DAD0" w14:textId="7DC0E994" w:rsidR="007A1C07" w:rsidRPr="009D44F0" w:rsidRDefault="007A1C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T</w:t>
      </w:r>
      <w:r w:rsidRPr="009D44F0">
        <w:rPr>
          <w:rFonts w:ascii="Times New Roman" w:eastAsia="宋体" w:hAnsi="Times New Roman"/>
          <w:color w:val="000000"/>
          <w:szCs w:val="20"/>
          <w:lang w:eastAsia="zh-CN"/>
        </w:rPr>
        <w:t xml:space="preserve">o increase the coverage performance, </w:t>
      </w:r>
      <w:r w:rsidR="00F06B99" w:rsidRPr="009D44F0">
        <w:rPr>
          <w:rFonts w:ascii="Times New Roman" w:eastAsia="宋体" w:hAnsi="Times New Roman"/>
          <w:color w:val="000000"/>
          <w:szCs w:val="20"/>
          <w:lang w:eastAsia="zh-CN"/>
        </w:rPr>
        <w:t xml:space="preserve">repetition mechanism </w:t>
      </w:r>
      <w:r w:rsidR="00500AA6" w:rsidRPr="009D44F0">
        <w:rPr>
          <w:rFonts w:ascii="Times New Roman" w:eastAsia="宋体" w:hAnsi="Times New Roman"/>
          <w:color w:val="000000"/>
          <w:szCs w:val="20"/>
          <w:lang w:eastAsia="zh-CN"/>
        </w:rPr>
        <w:t xml:space="preserve">is supported in </w:t>
      </w:r>
      <w:r w:rsidR="00832082" w:rsidRPr="009D44F0">
        <w:rPr>
          <w:rFonts w:ascii="Times New Roman" w:eastAsia="宋体" w:hAnsi="Times New Roman"/>
          <w:color w:val="000000"/>
          <w:szCs w:val="20"/>
          <w:lang w:eastAsia="zh-CN"/>
        </w:rPr>
        <w:t>NR/</w:t>
      </w:r>
      <w:r w:rsidR="00500AA6" w:rsidRPr="009D44F0">
        <w:rPr>
          <w:rFonts w:ascii="Times New Roman" w:eastAsia="宋体" w:hAnsi="Times New Roman"/>
          <w:color w:val="000000"/>
          <w:szCs w:val="20"/>
          <w:lang w:eastAsia="zh-CN"/>
        </w:rPr>
        <w:t xml:space="preserve">NB-IoT, where for different coverage level defined in NB-IoT, different number of </w:t>
      </w:r>
      <w:r w:rsidR="009B4362" w:rsidRPr="009D44F0">
        <w:rPr>
          <w:rFonts w:ascii="Times New Roman" w:eastAsia="宋体" w:hAnsi="Times New Roman"/>
          <w:color w:val="000000"/>
          <w:szCs w:val="20"/>
          <w:lang w:eastAsia="zh-CN"/>
        </w:rPr>
        <w:t>repetitions</w:t>
      </w:r>
      <w:r w:rsidR="00500AA6" w:rsidRPr="009D44F0">
        <w:rPr>
          <w:rFonts w:ascii="Times New Roman" w:eastAsia="宋体" w:hAnsi="Times New Roman"/>
          <w:color w:val="000000"/>
          <w:szCs w:val="20"/>
          <w:lang w:eastAsia="zh-CN"/>
        </w:rPr>
        <w:t xml:space="preserve"> </w:t>
      </w:r>
      <w:r w:rsidR="00F06B99" w:rsidRPr="009D44F0">
        <w:rPr>
          <w:rFonts w:ascii="Times New Roman" w:eastAsia="宋体" w:hAnsi="Times New Roman"/>
          <w:color w:val="000000"/>
          <w:szCs w:val="20"/>
          <w:lang w:eastAsia="zh-CN"/>
        </w:rPr>
        <w:t xml:space="preserve">can be </w:t>
      </w:r>
      <w:r w:rsidR="009B4362" w:rsidRPr="009D44F0">
        <w:rPr>
          <w:rFonts w:ascii="Times New Roman" w:eastAsia="宋体" w:hAnsi="Times New Roman"/>
          <w:color w:val="000000"/>
          <w:szCs w:val="20"/>
          <w:lang w:eastAsia="zh-CN"/>
        </w:rPr>
        <w:t>indicated by the corresponding fields in the DCI</w:t>
      </w:r>
      <w:r w:rsidR="00F06B99" w:rsidRPr="009D44F0">
        <w:rPr>
          <w:rFonts w:ascii="Times New Roman" w:eastAsia="宋体" w:hAnsi="Times New Roman"/>
          <w:color w:val="000000"/>
          <w:szCs w:val="20"/>
          <w:lang w:eastAsia="zh-CN"/>
        </w:rPr>
        <w:t>.</w:t>
      </w:r>
      <w:r w:rsidR="009B4362" w:rsidRPr="009D44F0">
        <w:rPr>
          <w:rFonts w:ascii="Times New Roman" w:eastAsia="宋体" w:hAnsi="Times New Roman"/>
          <w:color w:val="000000"/>
          <w:szCs w:val="20"/>
          <w:lang w:eastAsia="zh-CN"/>
        </w:rPr>
        <w:t xml:space="preserve"> Similarly, since coverage performance is also a key KPI </w:t>
      </w:r>
      <w:r w:rsidR="00680256" w:rsidRPr="009D44F0">
        <w:rPr>
          <w:rFonts w:ascii="Times New Roman" w:eastAsia="宋体" w:hAnsi="Times New Roman"/>
          <w:color w:val="000000"/>
          <w:szCs w:val="20"/>
          <w:lang w:eastAsia="zh-CN"/>
        </w:rPr>
        <w:t xml:space="preserve">for </w:t>
      </w:r>
      <w:r w:rsidR="009B4362" w:rsidRPr="009D44F0">
        <w:rPr>
          <w:rFonts w:ascii="Times New Roman" w:eastAsia="宋体" w:hAnsi="Times New Roman"/>
          <w:color w:val="000000"/>
          <w:szCs w:val="20"/>
          <w:lang w:eastAsia="zh-CN"/>
        </w:rPr>
        <w:t xml:space="preserve">designing Ambient IoT, Bit/TB level repetition can </w:t>
      </w:r>
      <w:r w:rsidR="00FF0FD8" w:rsidRPr="009D44F0">
        <w:rPr>
          <w:rFonts w:ascii="Times New Roman" w:eastAsia="宋体" w:hAnsi="Times New Roman"/>
          <w:color w:val="000000"/>
          <w:szCs w:val="20"/>
          <w:lang w:eastAsia="zh-CN"/>
        </w:rPr>
        <w:t xml:space="preserve">also </w:t>
      </w:r>
      <w:r w:rsidR="009B4362" w:rsidRPr="009D44F0">
        <w:rPr>
          <w:rFonts w:ascii="Times New Roman" w:eastAsia="宋体" w:hAnsi="Times New Roman"/>
          <w:color w:val="000000"/>
          <w:szCs w:val="20"/>
          <w:lang w:eastAsia="zh-CN"/>
        </w:rPr>
        <w:t>be considered to improve the coverage performance</w:t>
      </w:r>
      <w:r w:rsidR="00E976AA" w:rsidRPr="009D44F0">
        <w:rPr>
          <w:rFonts w:ascii="Times New Roman" w:eastAsia="宋体" w:hAnsi="Times New Roman"/>
          <w:color w:val="000000"/>
          <w:szCs w:val="20"/>
          <w:lang w:eastAsia="zh-CN"/>
        </w:rPr>
        <w:t xml:space="preserve"> at least for D2R transmission</w:t>
      </w:r>
      <w:r w:rsidR="00166F12">
        <w:rPr>
          <w:rFonts w:ascii="Times New Roman" w:eastAsia="宋体" w:hAnsi="Times New Roman"/>
          <w:color w:val="000000"/>
          <w:szCs w:val="20"/>
          <w:lang w:eastAsia="zh-CN"/>
        </w:rPr>
        <w:t xml:space="preserve"> as discussed in [3]</w:t>
      </w:r>
      <w:r w:rsidR="009B4362" w:rsidRPr="009D44F0">
        <w:rPr>
          <w:rFonts w:ascii="Times New Roman" w:eastAsia="宋体" w:hAnsi="Times New Roman"/>
          <w:color w:val="000000"/>
          <w:szCs w:val="20"/>
          <w:lang w:eastAsia="zh-CN"/>
        </w:rPr>
        <w:t xml:space="preserve">, the repetition number indicator can be included in the corresponding </w:t>
      </w:r>
      <w:r w:rsidR="00E976AA" w:rsidRPr="009D44F0">
        <w:rPr>
          <w:rFonts w:ascii="Times New Roman" w:eastAsia="宋体" w:hAnsi="Times New Roman"/>
          <w:color w:val="000000"/>
          <w:szCs w:val="20"/>
          <w:lang w:eastAsia="zh-CN"/>
        </w:rPr>
        <w:t xml:space="preserve">R2D </w:t>
      </w:r>
      <w:r w:rsidR="009B4362" w:rsidRPr="009D44F0">
        <w:rPr>
          <w:rFonts w:ascii="Times New Roman" w:eastAsia="宋体" w:hAnsi="Times New Roman"/>
          <w:color w:val="000000"/>
          <w:szCs w:val="20"/>
          <w:lang w:eastAsia="zh-CN"/>
        </w:rPr>
        <w:t>command</w:t>
      </w:r>
      <w:r w:rsidR="00CC534A" w:rsidRPr="009D44F0">
        <w:rPr>
          <w:rFonts w:ascii="Times New Roman" w:eastAsia="宋体" w:hAnsi="Times New Roman"/>
          <w:color w:val="000000"/>
          <w:szCs w:val="20"/>
          <w:lang w:eastAsia="zh-CN"/>
        </w:rPr>
        <w:t xml:space="preserve">. </w:t>
      </w:r>
      <w:r w:rsidR="00166F12">
        <w:rPr>
          <w:rFonts w:ascii="Times New Roman" w:eastAsia="宋体" w:hAnsi="Times New Roman"/>
          <w:color w:val="000000"/>
          <w:szCs w:val="20"/>
          <w:lang w:eastAsia="zh-CN"/>
        </w:rPr>
        <w:t xml:space="preserve">Since the reader may not have the prior information about the distance of each device, some enhancements can be considered to make a better trade-off b/w coverage performance and the latency, </w:t>
      </w:r>
      <w:bookmarkStart w:id="100" w:name="OLE_LINK49"/>
      <w:r w:rsidR="00166F12">
        <w:rPr>
          <w:rFonts w:ascii="Times New Roman" w:eastAsia="宋体" w:hAnsi="Times New Roman"/>
          <w:color w:val="000000"/>
          <w:szCs w:val="20"/>
          <w:lang w:eastAsia="zh-CN"/>
        </w:rPr>
        <w:t>e.g., determine the number of repetitions of a subsequent D2R transmission based on the previous transmission performance metric, e.g., RSRP. On the other hand, an early termination mechanism</w:t>
      </w:r>
      <w:bookmarkEnd w:id="100"/>
      <w:r w:rsidR="00166F12">
        <w:rPr>
          <w:rFonts w:ascii="Times New Roman" w:eastAsia="宋体" w:hAnsi="Times New Roman"/>
          <w:color w:val="000000"/>
          <w:szCs w:val="20"/>
          <w:lang w:eastAsia="zh-CN"/>
        </w:rPr>
        <w:t xml:space="preserve"> can also be considered to potentially reduce the completion time. </w:t>
      </w:r>
    </w:p>
    <w:p w14:paraId="6C991999" w14:textId="639C3E1E" w:rsidR="00F06B99" w:rsidRPr="004857A4" w:rsidRDefault="00F06B99"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464E57" w:rsidRPr="004857A4">
        <w:rPr>
          <w:rFonts w:ascii="Times New Roman" w:eastAsia="宋体" w:hAnsi="Times New Roman"/>
          <w:b/>
          <w:bCs/>
          <w:i/>
          <w:iCs/>
          <w:color w:val="000000"/>
          <w:szCs w:val="20"/>
          <w:lang w:eastAsia="zh-CN"/>
        </w:rPr>
        <w:t>2</w:t>
      </w:r>
      <w:r w:rsidR="00464E57">
        <w:rPr>
          <w:rFonts w:ascii="Times New Roman" w:eastAsia="宋体" w:hAnsi="Times New Roman"/>
          <w:b/>
          <w:bCs/>
          <w:i/>
          <w:iCs/>
          <w:color w:val="000000"/>
          <w:szCs w:val="20"/>
          <w:lang w:eastAsia="zh-CN"/>
        </w:rPr>
        <w:t>4</w:t>
      </w:r>
      <w:r w:rsidRPr="004857A4">
        <w:rPr>
          <w:rFonts w:ascii="Times New Roman" w:eastAsia="宋体" w:hAnsi="Times New Roman"/>
          <w:b/>
          <w:bCs/>
          <w:i/>
          <w:iCs/>
          <w:color w:val="000000"/>
          <w:szCs w:val="20"/>
          <w:lang w:eastAsia="zh-CN"/>
        </w:rPr>
        <w:t xml:space="preserve">: </w:t>
      </w:r>
      <w:r w:rsidR="00CF6B2A">
        <w:rPr>
          <w:rFonts w:ascii="Times New Roman" w:eastAsia="宋体" w:hAnsi="Times New Roman"/>
          <w:b/>
          <w:bCs/>
          <w:i/>
          <w:iCs/>
          <w:color w:val="000000"/>
          <w:szCs w:val="20"/>
          <w:lang w:eastAsia="zh-CN"/>
        </w:rPr>
        <w:t>Enhancements on</w:t>
      </w:r>
      <w:r w:rsidRPr="004857A4">
        <w:rPr>
          <w:rFonts w:ascii="Times New Roman" w:eastAsia="宋体" w:hAnsi="Times New Roman"/>
          <w:b/>
          <w:bCs/>
          <w:i/>
          <w:iCs/>
          <w:color w:val="000000"/>
          <w:szCs w:val="20"/>
          <w:lang w:eastAsia="zh-CN"/>
        </w:rPr>
        <w:t xml:space="preserve"> repetition</w:t>
      </w:r>
      <w:r w:rsidR="00CF6B2A">
        <w:rPr>
          <w:rFonts w:ascii="Times New Roman" w:eastAsia="宋体" w:hAnsi="Times New Roman"/>
          <w:b/>
          <w:bCs/>
          <w:i/>
          <w:iCs/>
          <w:color w:val="000000"/>
          <w:szCs w:val="20"/>
          <w:lang w:eastAsia="zh-CN"/>
        </w:rPr>
        <w:t xml:space="preserve"> mechanism</w:t>
      </w:r>
      <w:r w:rsidRPr="004857A4">
        <w:rPr>
          <w:rFonts w:ascii="Times New Roman" w:eastAsia="宋体" w:hAnsi="Times New Roman"/>
          <w:b/>
          <w:bCs/>
          <w:i/>
          <w:iCs/>
          <w:color w:val="000000"/>
          <w:szCs w:val="20"/>
          <w:lang w:eastAsia="zh-CN"/>
        </w:rPr>
        <w:t xml:space="preserve"> can be considered </w:t>
      </w:r>
      <w:r w:rsidR="00E976AA" w:rsidRPr="004857A4">
        <w:rPr>
          <w:rFonts w:ascii="Times New Roman" w:eastAsia="宋体" w:hAnsi="Times New Roman"/>
          <w:b/>
          <w:bCs/>
          <w:i/>
          <w:iCs/>
          <w:color w:val="000000"/>
          <w:szCs w:val="20"/>
          <w:lang w:eastAsia="zh-CN"/>
        </w:rPr>
        <w:t xml:space="preserve">for D2R transmission </w:t>
      </w:r>
      <w:r w:rsidRPr="004857A4">
        <w:rPr>
          <w:rFonts w:ascii="Times New Roman" w:eastAsia="宋体" w:hAnsi="Times New Roman"/>
          <w:b/>
          <w:bCs/>
          <w:i/>
          <w:iCs/>
          <w:color w:val="000000"/>
          <w:szCs w:val="20"/>
          <w:lang w:eastAsia="zh-CN"/>
        </w:rPr>
        <w:t>to improve the coverage performance</w:t>
      </w:r>
      <w:r w:rsidR="00CF6B2A">
        <w:rPr>
          <w:rFonts w:ascii="Times New Roman" w:eastAsia="宋体" w:hAnsi="Times New Roman"/>
          <w:b/>
          <w:bCs/>
          <w:i/>
          <w:iCs/>
          <w:color w:val="000000"/>
          <w:szCs w:val="20"/>
          <w:lang w:eastAsia="zh-CN"/>
        </w:rPr>
        <w:t xml:space="preserve"> or reduce the </w:t>
      </w:r>
      <w:r w:rsidR="00392B37">
        <w:rPr>
          <w:rFonts w:ascii="Times New Roman" w:eastAsia="宋体" w:hAnsi="Times New Roman"/>
          <w:b/>
          <w:bCs/>
          <w:i/>
          <w:iCs/>
          <w:color w:val="000000"/>
          <w:szCs w:val="20"/>
          <w:lang w:eastAsia="zh-CN"/>
        </w:rPr>
        <w:t>latency</w:t>
      </w:r>
      <w:r w:rsidRPr="004857A4">
        <w:rPr>
          <w:rFonts w:ascii="Times New Roman" w:eastAsia="宋体" w:hAnsi="Times New Roman"/>
          <w:b/>
          <w:bCs/>
          <w:i/>
          <w:iCs/>
          <w:color w:val="000000"/>
          <w:szCs w:val="20"/>
          <w:lang w:eastAsia="zh-CN"/>
        </w:rPr>
        <w:t>.</w:t>
      </w:r>
    </w:p>
    <w:p w14:paraId="3278488E" w14:textId="2E076020" w:rsidR="0038303E" w:rsidRPr="004857A4" w:rsidRDefault="00CF6B2A" w:rsidP="00D35D90">
      <w:pPr>
        <w:pStyle w:val="aff2"/>
        <w:numPr>
          <w:ilvl w:val="0"/>
          <w:numId w:val="109"/>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E</w:t>
      </w:r>
      <w:r w:rsidRPr="00CF6B2A">
        <w:rPr>
          <w:rFonts w:ascii="Times New Roman" w:eastAsia="宋体" w:hAnsi="Times New Roman"/>
          <w:b/>
          <w:bCs/>
          <w:i/>
          <w:iCs/>
          <w:color w:val="000000"/>
          <w:szCs w:val="20"/>
        </w:rPr>
        <w:t>.g., determin</w:t>
      </w:r>
      <w:r>
        <w:rPr>
          <w:rFonts w:ascii="Times New Roman" w:eastAsia="宋体" w:hAnsi="Times New Roman"/>
          <w:b/>
          <w:bCs/>
          <w:i/>
          <w:iCs/>
          <w:color w:val="000000"/>
          <w:szCs w:val="20"/>
        </w:rPr>
        <w:t>ing</w:t>
      </w:r>
      <w:r w:rsidRPr="00CF6B2A">
        <w:rPr>
          <w:rFonts w:ascii="Times New Roman" w:eastAsia="宋体" w:hAnsi="Times New Roman"/>
          <w:b/>
          <w:bCs/>
          <w:i/>
          <w:iCs/>
          <w:color w:val="000000"/>
          <w:szCs w:val="20"/>
        </w:rPr>
        <w:t xml:space="preserve"> the number of repetitions of a subsequent D2R transmission based on the previous transmission performance metric, e.g., RSRP</w:t>
      </w:r>
      <w:r>
        <w:rPr>
          <w:rFonts w:ascii="Times New Roman" w:eastAsia="宋体" w:hAnsi="Times New Roman"/>
          <w:b/>
          <w:bCs/>
          <w:i/>
          <w:iCs/>
          <w:color w:val="000000"/>
          <w:szCs w:val="20"/>
        </w:rPr>
        <w:t xml:space="preserve">, </w:t>
      </w:r>
      <w:r w:rsidRPr="00CF6B2A">
        <w:rPr>
          <w:rFonts w:ascii="Times New Roman" w:eastAsia="宋体" w:hAnsi="Times New Roman"/>
          <w:b/>
          <w:bCs/>
          <w:i/>
          <w:iCs/>
          <w:color w:val="000000"/>
          <w:szCs w:val="20"/>
        </w:rPr>
        <w:t>an early termination mechanism</w:t>
      </w:r>
      <w:r>
        <w:rPr>
          <w:rFonts w:ascii="Times New Roman" w:eastAsia="宋体" w:hAnsi="Times New Roman"/>
          <w:b/>
          <w:bCs/>
          <w:i/>
          <w:iCs/>
          <w:color w:val="000000"/>
          <w:szCs w:val="20"/>
        </w:rPr>
        <w:t>, etc</w:t>
      </w:r>
      <w:r w:rsidR="00886D8A" w:rsidRPr="004857A4">
        <w:rPr>
          <w:rFonts w:ascii="Times New Roman" w:eastAsia="宋体" w:hAnsi="Times New Roman"/>
          <w:b/>
          <w:bCs/>
          <w:i/>
          <w:iCs/>
          <w:color w:val="000000"/>
          <w:szCs w:val="20"/>
        </w:rPr>
        <w:t>.</w:t>
      </w:r>
    </w:p>
    <w:bookmarkEnd w:id="84"/>
    <w:p w14:paraId="2785B893" w14:textId="2DB2FC7B" w:rsidR="004C7C7A" w:rsidRPr="00771B6C" w:rsidRDefault="00F32A13" w:rsidP="00FD65CA">
      <w:pPr>
        <w:pStyle w:val="1"/>
        <w:rPr>
          <w:sz w:val="28"/>
          <w:szCs w:val="28"/>
        </w:rPr>
      </w:pPr>
      <w:r w:rsidRPr="00771B6C">
        <w:rPr>
          <w:rFonts w:hint="eastAsia"/>
          <w:sz w:val="28"/>
          <w:szCs w:val="28"/>
        </w:rPr>
        <w:t>Conclusion</w:t>
      </w:r>
    </w:p>
    <w:p w14:paraId="1FE516D8" w14:textId="50872A26" w:rsidR="004F2941" w:rsidRPr="009D44F0"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initial views on frame structure and timing aspects for Ambient IoT were provided. Based on the discussion, the following observations and proposals are proposed:</w:t>
      </w:r>
    </w:p>
    <w:p w14:paraId="5826BE86" w14:textId="212D3829" w:rsidR="00A7170C" w:rsidRDefault="0031116A" w:rsidP="001F6788">
      <w:pPr>
        <w:ind w:left="0" w:firstLine="0"/>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bservation 1: At least for type 1</w:t>
      </w:r>
      <w:r w:rsidRPr="004857A4">
        <w:rPr>
          <w:rFonts w:ascii="Times New Roman" w:eastAsiaTheme="minorEastAsia" w:hAnsi="Times New Roman"/>
          <w:i/>
          <w:iCs/>
          <w:szCs w:val="20"/>
          <w:lang w:eastAsia="zh-CN"/>
        </w:rPr>
        <w:t xml:space="preserve"> </w:t>
      </w:r>
      <w:r w:rsidRPr="004857A4">
        <w:rPr>
          <w:rFonts w:ascii="Times New Roman" w:eastAsiaTheme="minorEastAsia" w:hAnsi="Times New Roman"/>
          <w:b/>
          <w:bCs/>
          <w:i/>
          <w:iCs/>
          <w:szCs w:val="20"/>
          <w:lang w:eastAsia="zh-CN"/>
        </w:rPr>
        <w:t xml:space="preserve">device in Ambient IoT, long-term synchronization with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intermediate UE (in topology 2) is difficult</w:t>
      </w:r>
      <w:r w:rsidR="00AB40ED">
        <w:rPr>
          <w:rFonts w:ascii="Times New Roman" w:eastAsiaTheme="minorEastAsia" w:hAnsi="Times New Roman"/>
          <w:b/>
          <w:bCs/>
          <w:i/>
          <w:iCs/>
          <w:szCs w:val="20"/>
          <w:lang w:eastAsia="zh-CN"/>
        </w:rPr>
        <w:t>ly</w:t>
      </w:r>
      <w:r w:rsidRPr="004857A4">
        <w:rPr>
          <w:rFonts w:ascii="Times New Roman" w:eastAsiaTheme="minorEastAsia" w:hAnsi="Times New Roman"/>
          <w:b/>
          <w:bCs/>
          <w:i/>
          <w:iCs/>
          <w:szCs w:val="20"/>
          <w:lang w:eastAsia="zh-CN"/>
        </w:rPr>
        <w:t xml:space="preserve"> achieved due to monitoring periodic synchronization signal has a very high possibility to break the power consumption limitation.</w:t>
      </w:r>
    </w:p>
    <w:p w14:paraId="3EF664D4" w14:textId="7C09AA56" w:rsidR="0031116A" w:rsidRPr="004857A4"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2: Some </w:t>
      </w:r>
      <w:r w:rsidRPr="004857A4">
        <w:rPr>
          <w:rFonts w:ascii="Times New Roman" w:eastAsiaTheme="minorEastAsia" w:hAnsi="Times New Roman" w:hint="eastAsia"/>
          <w:b/>
          <w:bCs/>
          <w:i/>
          <w:iCs/>
          <w:szCs w:val="20"/>
          <w:lang w:eastAsia="zh-CN"/>
        </w:rPr>
        <w:t>concepts</w:t>
      </w:r>
      <w:r w:rsidRPr="004857A4">
        <w:rPr>
          <w:rFonts w:ascii="Times New Roman" w:eastAsiaTheme="minorEastAsia" w:hAnsi="Times New Roman"/>
          <w:b/>
          <w:bCs/>
          <w:i/>
          <w:iCs/>
          <w:szCs w:val="20"/>
          <w:lang w:eastAsia="zh-CN"/>
        </w:rPr>
        <w:t xml:space="preserve"> in NR related to RACH procedure </w:t>
      </w:r>
      <w:r w:rsidRPr="004857A4">
        <w:rPr>
          <w:rFonts w:ascii="Times New Roman" w:eastAsiaTheme="minorEastAsia" w:hAnsi="Times New Roman" w:hint="eastAsia"/>
          <w:b/>
          <w:bCs/>
          <w:i/>
          <w:iCs/>
          <w:szCs w:val="20"/>
          <w:lang w:eastAsia="zh-CN"/>
        </w:rPr>
        <w:t>is</w:t>
      </w:r>
      <w:r w:rsidRPr="004857A4">
        <w:rPr>
          <w:rFonts w:ascii="Times New Roman" w:eastAsiaTheme="minorEastAsia" w:hAnsi="Times New Roman"/>
          <w:b/>
          <w:bCs/>
          <w:i/>
          <w:iCs/>
          <w:szCs w:val="20"/>
          <w:lang w:eastAsia="zh-CN"/>
        </w:rPr>
        <w:t xml:space="preserve"> </w:t>
      </w:r>
      <w:r w:rsidR="00AB40ED">
        <w:rPr>
          <w:rFonts w:ascii="Times New Roman" w:eastAsiaTheme="minorEastAsia" w:hAnsi="Times New Roman"/>
          <w:b/>
          <w:bCs/>
          <w:i/>
          <w:iCs/>
          <w:szCs w:val="20"/>
          <w:lang w:eastAsia="zh-CN"/>
        </w:rPr>
        <w:t>unnecessarily</w:t>
      </w:r>
      <w:r w:rsidRPr="004857A4">
        <w:rPr>
          <w:rFonts w:ascii="Times New Roman" w:eastAsiaTheme="minorEastAsia" w:hAnsi="Times New Roman"/>
          <w:b/>
          <w:bCs/>
          <w:i/>
          <w:iCs/>
          <w:szCs w:val="20"/>
          <w:lang w:eastAsia="zh-CN"/>
        </w:rPr>
        <w:t xml:space="preserve"> introduced </w:t>
      </w:r>
      <w:r w:rsidRPr="004857A4">
        <w:rPr>
          <w:rFonts w:ascii="Times New Roman" w:eastAsiaTheme="minorEastAsia" w:hAnsi="Times New Roman" w:hint="eastAsia"/>
          <w:b/>
          <w:bCs/>
          <w:i/>
          <w:iCs/>
          <w:szCs w:val="20"/>
          <w:lang w:eastAsia="zh-CN"/>
        </w:rPr>
        <w:t>for</w:t>
      </w:r>
      <w:r w:rsidRPr="004857A4">
        <w:rPr>
          <w:rFonts w:ascii="Times New Roman" w:eastAsiaTheme="minorEastAsia" w:hAnsi="Times New Roman"/>
          <w:b/>
          <w:bCs/>
          <w:i/>
          <w:iCs/>
          <w:szCs w:val="20"/>
          <w:lang w:eastAsia="zh-CN"/>
        </w:rPr>
        <w:t xml:space="preserve"> Ambient IoT, e.g., timing advance, preamble, etc.</w:t>
      </w:r>
    </w:p>
    <w:p w14:paraId="18B11804" w14:textId="77777777" w:rsidR="0031116A" w:rsidRPr="004857A4"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Observation 3: The following guidelines can be derived about the study scope of random access from RAN1 perspective:</w:t>
      </w:r>
    </w:p>
    <w:p w14:paraId="5CF30F31" w14:textId="77777777" w:rsidR="0031116A" w:rsidRPr="001351F8" w:rsidRDefault="0031116A" w:rsidP="009663B9">
      <w:pPr>
        <w:pStyle w:val="aff2"/>
        <w:widowControl w:val="0"/>
        <w:numPr>
          <w:ilvl w:val="0"/>
          <w:numId w:val="48"/>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How to achieve multi-access during the random access (e.g., TDM, FDM or potential CDM) and the related resource allocation can be discussed in RAN1;</w:t>
      </w:r>
    </w:p>
    <w:p w14:paraId="739ABE6A" w14:textId="77777777" w:rsidR="0031116A" w:rsidRPr="001351F8" w:rsidRDefault="0031116A" w:rsidP="009663B9">
      <w:pPr>
        <w:pStyle w:val="aff2"/>
        <w:widowControl w:val="0"/>
        <w:numPr>
          <w:ilvl w:val="0"/>
          <w:numId w:val="48"/>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Other aspects are out of RAN1 study scope.</w:t>
      </w:r>
    </w:p>
    <w:p w14:paraId="4FEF18CB" w14:textId="77777777" w:rsidR="0031116A" w:rsidRPr="004857A4" w:rsidRDefault="0031116A" w:rsidP="0031116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4: For the reader to acquire the end of PDRCH transmission,</w:t>
      </w:r>
    </w:p>
    <w:p w14:paraId="229713EA"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18E3CEA1"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b/>
          <w:bCs/>
          <w:i/>
          <w:iCs/>
          <w:color w:val="000000"/>
          <w:szCs w:val="20"/>
        </w:rPr>
        <w:t xml:space="preserve">Otherwise, D2R control information or </w:t>
      </w:r>
      <w:proofErr w:type="spellStart"/>
      <w:r w:rsidRPr="001351F8">
        <w:rPr>
          <w:rFonts w:ascii="Times New Roman" w:eastAsia="宋体" w:hAnsi="Times New Roman"/>
          <w:b/>
          <w:bCs/>
          <w:i/>
          <w:iCs/>
          <w:color w:val="000000"/>
          <w:szCs w:val="20"/>
        </w:rPr>
        <w:t>postamble</w:t>
      </w:r>
      <w:proofErr w:type="spellEnd"/>
      <w:r w:rsidRPr="001351F8">
        <w:rPr>
          <w:rFonts w:ascii="Times New Roman" w:eastAsia="宋体" w:hAnsi="Times New Roman"/>
          <w:b/>
          <w:bCs/>
          <w:i/>
          <w:iCs/>
          <w:color w:val="000000"/>
          <w:szCs w:val="20"/>
        </w:rPr>
        <w:t xml:space="preserve"> may need to be used for this purpose;</w:t>
      </w:r>
    </w:p>
    <w:p w14:paraId="767AA910"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hint="eastAsia"/>
          <w:b/>
          <w:bCs/>
          <w:i/>
          <w:iCs/>
          <w:color w:val="000000"/>
          <w:szCs w:val="20"/>
        </w:rPr>
        <w:t>W</w:t>
      </w:r>
      <w:r w:rsidRPr="001351F8">
        <w:rPr>
          <w:rFonts w:ascii="Times New Roman" w:eastAsia="宋体" w:hAnsi="Times New Roman"/>
          <w:b/>
          <w:bCs/>
          <w:i/>
          <w:iCs/>
          <w:color w:val="000000"/>
          <w:szCs w:val="20"/>
        </w:rPr>
        <w:t>hether there is/in which case the reader can know the length of D2R response is up to other WG’s discussion.</w:t>
      </w:r>
    </w:p>
    <w:p w14:paraId="126BCEED" w14:textId="29250991" w:rsidR="00F230ED" w:rsidRPr="003E1C55" w:rsidRDefault="00F230ED" w:rsidP="003E1C55">
      <w:pPr>
        <w:spacing w:beforeLines="50" w:before="120"/>
        <w:ind w:left="0" w:firstLine="0"/>
        <w:jc w:val="both"/>
        <w:rPr>
          <w:rFonts w:ascii="Times New Roman" w:eastAsia="宋体" w:hAnsi="Times New Roman"/>
          <w:b/>
          <w:bCs/>
          <w:i/>
          <w:iCs/>
          <w:color w:val="000000"/>
          <w:szCs w:val="20"/>
          <w:lang w:val="en-US" w:eastAsia="zh-CN"/>
        </w:rPr>
      </w:pPr>
      <w:r w:rsidRPr="003E1C55">
        <w:rPr>
          <w:rFonts w:ascii="Times New Roman" w:eastAsia="宋体" w:hAnsi="Times New Roman"/>
          <w:b/>
          <w:bCs/>
          <w:i/>
          <w:iCs/>
          <w:color w:val="000000"/>
          <w:szCs w:val="20"/>
          <w:lang w:val="en-US" w:eastAsia="zh-CN"/>
        </w:rPr>
        <w:t xml:space="preserve">Observation </w:t>
      </w:r>
      <w:r>
        <w:rPr>
          <w:rFonts w:ascii="Times New Roman" w:eastAsia="宋体" w:hAnsi="Times New Roman"/>
          <w:b/>
          <w:bCs/>
          <w:i/>
          <w:iCs/>
          <w:color w:val="000000"/>
          <w:szCs w:val="20"/>
          <w:lang w:val="en-US" w:eastAsia="zh-CN"/>
        </w:rPr>
        <w:t>5</w:t>
      </w:r>
      <w:r w:rsidRPr="003E1C55">
        <w:rPr>
          <w:rFonts w:ascii="Times New Roman" w:eastAsia="宋体" w:hAnsi="Times New Roman"/>
          <w:b/>
          <w:bCs/>
          <w:i/>
          <w:iCs/>
          <w:color w:val="000000"/>
          <w:szCs w:val="20"/>
          <w:lang w:val="en-US" w:eastAsia="zh-CN"/>
        </w:rPr>
        <w:t>: To analyze the tradeoffs among the following D2R amble(s) options, the purpose of using preamble/</w:t>
      </w:r>
      <w:proofErr w:type="spellStart"/>
      <w:r w:rsidRPr="003E1C55">
        <w:rPr>
          <w:rFonts w:ascii="Times New Roman" w:eastAsia="宋体" w:hAnsi="Times New Roman"/>
          <w:b/>
          <w:bCs/>
          <w:i/>
          <w:iCs/>
          <w:color w:val="000000"/>
          <w:szCs w:val="20"/>
          <w:lang w:val="en-US" w:eastAsia="zh-CN"/>
        </w:rPr>
        <w:t>midamble</w:t>
      </w:r>
      <w:proofErr w:type="spellEnd"/>
      <w:r w:rsidRPr="003E1C55">
        <w:rPr>
          <w:rFonts w:ascii="Times New Roman" w:eastAsia="宋体" w:hAnsi="Times New Roman"/>
          <w:b/>
          <w:bCs/>
          <w:i/>
          <w:iCs/>
          <w:color w:val="000000"/>
          <w:szCs w:val="20"/>
          <w:lang w:val="en-US" w:eastAsia="zh-CN"/>
        </w:rPr>
        <w:t>/</w:t>
      </w:r>
      <w:proofErr w:type="spellStart"/>
      <w:r w:rsidRPr="003E1C55">
        <w:rPr>
          <w:rFonts w:ascii="Times New Roman" w:eastAsia="宋体" w:hAnsi="Times New Roman"/>
          <w:b/>
          <w:bCs/>
          <w:i/>
          <w:iCs/>
          <w:color w:val="000000"/>
          <w:szCs w:val="20"/>
          <w:lang w:val="en-US" w:eastAsia="zh-CN"/>
        </w:rPr>
        <w:t>postamble</w:t>
      </w:r>
      <w:proofErr w:type="spellEnd"/>
      <w:r w:rsidRPr="003E1C55">
        <w:rPr>
          <w:rFonts w:ascii="Times New Roman" w:eastAsia="宋体" w:hAnsi="Times New Roman"/>
          <w:b/>
          <w:bCs/>
          <w:i/>
          <w:iCs/>
          <w:color w:val="000000"/>
          <w:szCs w:val="20"/>
          <w:lang w:val="en-US" w:eastAsia="zh-CN"/>
        </w:rPr>
        <w:t xml:space="preserve"> are listed as follow:</w:t>
      </w:r>
    </w:p>
    <w:p w14:paraId="4CEE07A7" w14:textId="77777777" w:rsidR="00F230ED" w:rsidRPr="003E1C55" w:rsidRDefault="00F230ED"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r w:rsidRPr="003E1C55">
        <w:rPr>
          <w:rFonts w:ascii="Times New Roman" w:eastAsia="宋体" w:hAnsi="Times New Roman"/>
          <w:b/>
          <w:bCs/>
          <w:i/>
          <w:iCs/>
          <w:color w:val="000000"/>
          <w:szCs w:val="20"/>
          <w:lang w:val="en-US"/>
        </w:rPr>
        <w:t>Preamble: SFO tracking and channel estimation for all the options;</w:t>
      </w:r>
    </w:p>
    <w:p w14:paraId="62A87C4A" w14:textId="77777777" w:rsidR="00F230ED" w:rsidRPr="003E1C55" w:rsidRDefault="00F230ED"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proofErr w:type="spellStart"/>
      <w:r w:rsidRPr="003E1C55">
        <w:rPr>
          <w:rFonts w:ascii="Times New Roman" w:eastAsia="宋体" w:hAnsi="Times New Roman"/>
          <w:b/>
          <w:bCs/>
          <w:i/>
          <w:iCs/>
          <w:color w:val="000000"/>
          <w:szCs w:val="20"/>
          <w:lang w:val="en-US"/>
        </w:rPr>
        <w:t>Midamble</w:t>
      </w:r>
      <w:proofErr w:type="spellEnd"/>
      <w:r w:rsidRPr="003E1C55">
        <w:rPr>
          <w:rFonts w:ascii="Times New Roman" w:eastAsia="宋体" w:hAnsi="Times New Roman"/>
          <w:b/>
          <w:bCs/>
          <w:i/>
          <w:iCs/>
          <w:color w:val="000000"/>
          <w:szCs w:val="20"/>
          <w:lang w:val="en-US"/>
        </w:rPr>
        <w:t xml:space="preserve">: SFO tracking for Option 2 (i.e., no </w:t>
      </w:r>
      <w:proofErr w:type="spellStart"/>
      <w:r w:rsidRPr="003E1C55">
        <w:rPr>
          <w:rFonts w:ascii="Times New Roman" w:eastAsia="宋体" w:hAnsi="Times New Roman"/>
          <w:b/>
          <w:bCs/>
          <w:i/>
          <w:iCs/>
          <w:color w:val="000000"/>
          <w:szCs w:val="20"/>
          <w:lang w:val="en-US"/>
        </w:rPr>
        <w:t>postamble</w:t>
      </w:r>
      <w:proofErr w:type="spellEnd"/>
      <w:r w:rsidRPr="003E1C55">
        <w:rPr>
          <w:rFonts w:ascii="Times New Roman" w:eastAsia="宋体" w:hAnsi="Times New Roman"/>
          <w:b/>
          <w:bCs/>
          <w:i/>
          <w:iCs/>
          <w:color w:val="000000"/>
          <w:szCs w:val="20"/>
          <w:lang w:val="en-US"/>
        </w:rPr>
        <w:t>), channel estimation only for other options;</w:t>
      </w:r>
    </w:p>
    <w:p w14:paraId="74B50EED" w14:textId="77777777" w:rsidR="00F230ED" w:rsidRPr="003E1C55" w:rsidRDefault="00F230ED" w:rsidP="003E1C55">
      <w:pPr>
        <w:pStyle w:val="aff2"/>
        <w:numPr>
          <w:ilvl w:val="0"/>
          <w:numId w:val="91"/>
        </w:numPr>
        <w:spacing w:beforeLines="50" w:before="120"/>
        <w:ind w:leftChars="0"/>
        <w:jc w:val="both"/>
        <w:rPr>
          <w:rFonts w:ascii="Times New Roman" w:eastAsia="宋体" w:hAnsi="Times New Roman"/>
          <w:b/>
          <w:bCs/>
          <w:i/>
          <w:iCs/>
          <w:color w:val="000000"/>
          <w:szCs w:val="20"/>
          <w:lang w:val="en-US"/>
        </w:rPr>
      </w:pPr>
      <w:proofErr w:type="spellStart"/>
      <w:r w:rsidRPr="003E1C55">
        <w:rPr>
          <w:rFonts w:ascii="Times New Roman" w:eastAsia="宋体" w:hAnsi="Times New Roman"/>
          <w:b/>
          <w:bCs/>
          <w:i/>
          <w:iCs/>
          <w:color w:val="000000"/>
          <w:szCs w:val="20"/>
          <w:lang w:val="en-US"/>
        </w:rPr>
        <w:t>Postamble</w:t>
      </w:r>
      <w:proofErr w:type="spellEnd"/>
      <w:r w:rsidRPr="003E1C55">
        <w:rPr>
          <w:rFonts w:ascii="Times New Roman" w:eastAsia="宋体" w:hAnsi="Times New Roman"/>
          <w:b/>
          <w:bCs/>
          <w:i/>
          <w:iCs/>
          <w:color w:val="000000"/>
          <w:szCs w:val="20"/>
          <w:lang w:val="en-US"/>
        </w:rPr>
        <w:t>: SFO tracking and channel estimation for Option 3 and 4.</w:t>
      </w:r>
    </w:p>
    <w:p w14:paraId="71C6C5C6" w14:textId="77777777" w:rsidR="00F230ED" w:rsidRPr="00FC6585" w:rsidRDefault="00F230ED" w:rsidP="00F230ED">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lastRenderedPageBreak/>
        <w:t>O</w:t>
      </w:r>
      <w:r w:rsidRPr="00FC6585">
        <w:rPr>
          <w:rFonts w:ascii="Times New Roman" w:eastAsia="宋体" w:hAnsi="Times New Roman"/>
          <w:b/>
          <w:bCs/>
          <w:i/>
          <w:iCs/>
          <w:color w:val="000000"/>
          <w:szCs w:val="20"/>
          <w:lang w:eastAsia="zh-CN"/>
        </w:rPr>
        <w:t xml:space="preserve">bservation </w:t>
      </w:r>
      <w:r>
        <w:rPr>
          <w:rFonts w:ascii="Times New Roman" w:eastAsia="宋体" w:hAnsi="Times New Roman"/>
          <w:b/>
          <w:bCs/>
          <w:i/>
          <w:iCs/>
          <w:color w:val="000000"/>
          <w:szCs w:val="20"/>
          <w:lang w:eastAsia="zh-CN"/>
        </w:rPr>
        <w:t>6</w:t>
      </w:r>
      <w:r w:rsidRPr="00FC6585">
        <w:rPr>
          <w:rFonts w:ascii="Times New Roman" w:eastAsia="宋体" w:hAnsi="Times New Roman"/>
          <w:b/>
          <w:bCs/>
          <w:i/>
          <w:iCs/>
          <w:color w:val="000000"/>
          <w:szCs w:val="20"/>
          <w:lang w:eastAsia="zh-CN"/>
        </w:rPr>
        <w:t>: In case of the packet size is 96bits, when the SNR is increased from -4dB to 20dB, the ratio of device residual SFO larger than 100ppm is reduced to 6% for Option 2,3,4</w:t>
      </w:r>
      <w:r>
        <w:rPr>
          <w:rFonts w:ascii="Times New Roman" w:eastAsia="宋体" w:hAnsi="Times New Roman"/>
          <w:b/>
          <w:bCs/>
          <w:i/>
          <w:iCs/>
          <w:color w:val="000000"/>
          <w:szCs w:val="20"/>
          <w:lang w:eastAsia="zh-CN"/>
        </w:rPr>
        <w:t xml:space="preserve">, </w:t>
      </w:r>
      <w:r w:rsidRPr="00FC6585">
        <w:rPr>
          <w:rFonts w:ascii="Times New Roman" w:eastAsia="宋体" w:hAnsi="Times New Roman"/>
          <w:b/>
          <w:bCs/>
          <w:i/>
          <w:iCs/>
          <w:color w:val="000000"/>
          <w:szCs w:val="20"/>
          <w:lang w:eastAsia="zh-CN"/>
        </w:rPr>
        <w:t>but th</w:t>
      </w:r>
      <w:r>
        <w:rPr>
          <w:rFonts w:ascii="Times New Roman" w:eastAsia="宋体" w:hAnsi="Times New Roman"/>
          <w:b/>
          <w:bCs/>
          <w:i/>
          <w:iCs/>
          <w:color w:val="000000"/>
          <w:szCs w:val="20"/>
          <w:lang w:eastAsia="zh-CN"/>
        </w:rPr>
        <w:t>is ratio</w:t>
      </w:r>
      <w:r w:rsidRPr="00FC6585">
        <w:rPr>
          <w:rFonts w:ascii="Times New Roman" w:eastAsia="宋体" w:hAnsi="Times New Roman"/>
          <w:b/>
          <w:bCs/>
          <w:i/>
          <w:iCs/>
          <w:color w:val="000000"/>
          <w:szCs w:val="20"/>
          <w:lang w:eastAsia="zh-CN"/>
        </w:rPr>
        <w:t xml:space="preserve"> is still 95% for Option 1.</w:t>
      </w:r>
    </w:p>
    <w:p w14:paraId="5BE75257" w14:textId="77777777" w:rsidR="00F230ED" w:rsidRPr="00FC6585" w:rsidRDefault="00F230ED" w:rsidP="00F230ED">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Pr>
          <w:rFonts w:ascii="Times New Roman" w:eastAsia="宋体" w:hAnsi="Times New Roman"/>
          <w:b/>
          <w:bCs/>
          <w:i/>
          <w:iCs/>
          <w:color w:val="000000"/>
          <w:szCs w:val="20"/>
          <w:lang w:eastAsia="zh-CN"/>
        </w:rPr>
        <w:t>7</w:t>
      </w:r>
      <w:r w:rsidRPr="00FC6585">
        <w:rPr>
          <w:rFonts w:ascii="Times New Roman" w:eastAsia="宋体" w:hAnsi="Times New Roman"/>
          <w:b/>
          <w:bCs/>
          <w:i/>
          <w:iCs/>
          <w:color w:val="000000"/>
          <w:szCs w:val="20"/>
          <w:lang w:eastAsia="zh-CN"/>
        </w:rPr>
        <w:t xml:space="preserve">: In case of the packet size is 96bits, </w:t>
      </w:r>
      <w:r w:rsidRPr="00434118">
        <w:rPr>
          <w:rFonts w:ascii="Times New Roman" w:eastAsia="宋体" w:hAnsi="Times New Roman"/>
          <w:b/>
          <w:bCs/>
          <w:i/>
          <w:iCs/>
          <w:color w:val="000000"/>
          <w:szCs w:val="20"/>
          <w:lang w:eastAsia="zh-CN"/>
        </w:rPr>
        <w:t>by using Option 1 the BLER cannot achieve the value which is lower than 0.1, even when the SNR is increased to 25dB</w:t>
      </w:r>
      <w:r>
        <w:rPr>
          <w:rFonts w:ascii="Times New Roman" w:eastAsia="宋体" w:hAnsi="Times New Roman"/>
          <w:b/>
          <w:bCs/>
          <w:i/>
          <w:iCs/>
          <w:color w:val="000000"/>
          <w:szCs w:val="20"/>
          <w:lang w:eastAsia="zh-CN"/>
        </w:rPr>
        <w:t xml:space="preserve">; but </w:t>
      </w:r>
      <w:r w:rsidRPr="008B6F7A">
        <w:rPr>
          <w:rFonts w:ascii="Times New Roman" w:eastAsia="宋体" w:hAnsi="Times New Roman"/>
          <w:b/>
          <w:bCs/>
          <w:i/>
          <w:iCs/>
          <w:color w:val="000000"/>
          <w:szCs w:val="20"/>
          <w:lang w:eastAsia="zh-CN"/>
        </w:rPr>
        <w:t>Option 2, 3, and 4 can achieve such performance as long as SNR=5dB</w:t>
      </w:r>
      <w:r>
        <w:rPr>
          <w:rFonts w:ascii="Times New Roman" w:eastAsia="宋体" w:hAnsi="Times New Roman"/>
          <w:b/>
          <w:bCs/>
          <w:i/>
          <w:iCs/>
          <w:color w:val="000000"/>
          <w:szCs w:val="20"/>
          <w:lang w:eastAsia="zh-CN"/>
        </w:rPr>
        <w:t xml:space="preserve"> and t</w:t>
      </w:r>
      <w:r w:rsidRPr="008B6F7A">
        <w:rPr>
          <w:rFonts w:ascii="Times New Roman" w:eastAsia="宋体" w:hAnsi="Times New Roman"/>
          <w:b/>
          <w:bCs/>
          <w:i/>
          <w:iCs/>
          <w:color w:val="000000"/>
          <w:szCs w:val="20"/>
          <w:lang w:eastAsia="zh-CN"/>
        </w:rPr>
        <w:t>he BLER performance of Option 2, 3, and 4 are basically s</w:t>
      </w:r>
      <w:r>
        <w:rPr>
          <w:rFonts w:ascii="Times New Roman" w:eastAsia="宋体" w:hAnsi="Times New Roman"/>
          <w:b/>
          <w:bCs/>
          <w:i/>
          <w:iCs/>
          <w:color w:val="000000"/>
          <w:szCs w:val="20"/>
          <w:lang w:eastAsia="zh-CN"/>
        </w:rPr>
        <w:t>ame.</w:t>
      </w:r>
    </w:p>
    <w:p w14:paraId="6AC5300C" w14:textId="77777777" w:rsidR="00F230ED" w:rsidRPr="00FC6585" w:rsidRDefault="00F230ED" w:rsidP="00F230ED">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Pr>
          <w:rFonts w:ascii="Times New Roman" w:eastAsia="宋体" w:hAnsi="Times New Roman"/>
          <w:b/>
          <w:bCs/>
          <w:i/>
          <w:iCs/>
          <w:color w:val="000000"/>
          <w:szCs w:val="20"/>
          <w:lang w:eastAsia="zh-CN"/>
        </w:rPr>
        <w:t>8</w:t>
      </w:r>
      <w:r w:rsidRPr="00FC6585">
        <w:rPr>
          <w:rFonts w:ascii="Times New Roman" w:eastAsia="宋体" w:hAnsi="Times New Roman"/>
          <w:b/>
          <w:bCs/>
          <w:i/>
          <w:iCs/>
          <w:color w:val="000000"/>
          <w:szCs w:val="20"/>
          <w:lang w:eastAsia="zh-CN"/>
        </w:rPr>
        <w:t xml:space="preserve">: In case of the packet size is </w:t>
      </w:r>
      <w:r>
        <w:rPr>
          <w:rFonts w:ascii="Times New Roman" w:eastAsia="宋体" w:hAnsi="Times New Roman"/>
          <w:b/>
          <w:bCs/>
          <w:i/>
          <w:iCs/>
          <w:color w:val="000000"/>
          <w:szCs w:val="20"/>
          <w:lang w:eastAsia="zh-CN"/>
        </w:rPr>
        <w:t>400</w:t>
      </w:r>
      <w:r w:rsidRPr="00FC6585">
        <w:rPr>
          <w:rFonts w:ascii="Times New Roman" w:eastAsia="宋体" w:hAnsi="Times New Roman"/>
          <w:b/>
          <w:bCs/>
          <w:i/>
          <w:iCs/>
          <w:color w:val="000000"/>
          <w:szCs w:val="20"/>
          <w:lang w:eastAsia="zh-CN"/>
        </w:rPr>
        <w:t xml:space="preserve">bits, when the SNR is increased from -4dB to 20dB, the ratio of device residual SFO larger than 10ppm is reduced to </w:t>
      </w:r>
      <w:r>
        <w:rPr>
          <w:rFonts w:ascii="Times New Roman" w:eastAsia="宋体" w:hAnsi="Times New Roman"/>
          <w:b/>
          <w:bCs/>
          <w:i/>
          <w:iCs/>
          <w:color w:val="000000"/>
          <w:szCs w:val="20"/>
          <w:lang w:eastAsia="zh-CN"/>
        </w:rPr>
        <w:t>5</w:t>
      </w:r>
      <w:r w:rsidRPr="00FC6585">
        <w:rPr>
          <w:rFonts w:ascii="Times New Roman" w:eastAsia="宋体" w:hAnsi="Times New Roman"/>
          <w:b/>
          <w:bCs/>
          <w:i/>
          <w:iCs/>
          <w:color w:val="000000"/>
          <w:szCs w:val="20"/>
          <w:lang w:eastAsia="zh-CN"/>
        </w:rPr>
        <w:t>% for Option 2</w:t>
      </w:r>
      <w:r>
        <w:rPr>
          <w:rFonts w:ascii="Times New Roman" w:eastAsia="宋体" w:hAnsi="Times New Roman"/>
          <w:b/>
          <w:bCs/>
          <w:i/>
          <w:iCs/>
          <w:color w:val="000000"/>
          <w:szCs w:val="20"/>
          <w:lang w:eastAsia="zh-CN"/>
        </w:rPr>
        <w:t>-1</w:t>
      </w:r>
      <w:r w:rsidRPr="00FC6585">
        <w:rPr>
          <w:rFonts w:ascii="Times New Roman" w:eastAsia="宋体" w:hAnsi="Times New Roman"/>
          <w:b/>
          <w:bCs/>
          <w:i/>
          <w:iCs/>
          <w:color w:val="000000"/>
          <w:szCs w:val="20"/>
          <w:lang w:eastAsia="zh-CN"/>
        </w:rPr>
        <w:t>,</w:t>
      </w:r>
      <w:r>
        <w:rPr>
          <w:rFonts w:ascii="Times New Roman" w:eastAsia="宋体" w:hAnsi="Times New Roman"/>
          <w:b/>
          <w:bCs/>
          <w:i/>
          <w:iCs/>
          <w:color w:val="000000"/>
          <w:szCs w:val="20"/>
          <w:lang w:eastAsia="zh-CN"/>
        </w:rPr>
        <w:t xml:space="preserve">2-2, </w:t>
      </w:r>
      <w:r w:rsidRPr="00FC6585">
        <w:rPr>
          <w:rFonts w:ascii="Times New Roman" w:eastAsia="宋体" w:hAnsi="Times New Roman"/>
          <w:b/>
          <w:bCs/>
          <w:i/>
          <w:iCs/>
          <w:color w:val="000000"/>
          <w:szCs w:val="20"/>
          <w:lang w:eastAsia="zh-CN"/>
        </w:rPr>
        <w:t>3,4</w:t>
      </w:r>
      <w:r>
        <w:rPr>
          <w:rFonts w:ascii="Times New Roman" w:eastAsia="宋体" w:hAnsi="Times New Roman"/>
          <w:b/>
          <w:bCs/>
          <w:i/>
          <w:iCs/>
          <w:color w:val="000000"/>
          <w:szCs w:val="20"/>
          <w:lang w:eastAsia="zh-CN"/>
        </w:rPr>
        <w:t xml:space="preserve">-1, 4-2 </w:t>
      </w:r>
      <w:r w:rsidRPr="00FC6585">
        <w:rPr>
          <w:rFonts w:ascii="Times New Roman" w:eastAsia="宋体" w:hAnsi="Times New Roman"/>
          <w:b/>
          <w:bCs/>
          <w:i/>
          <w:iCs/>
          <w:color w:val="000000"/>
          <w:szCs w:val="20"/>
          <w:lang w:eastAsia="zh-CN"/>
        </w:rPr>
        <w:t>but th</w:t>
      </w:r>
      <w:r>
        <w:rPr>
          <w:rFonts w:ascii="Times New Roman" w:eastAsia="宋体" w:hAnsi="Times New Roman"/>
          <w:b/>
          <w:bCs/>
          <w:i/>
          <w:iCs/>
          <w:color w:val="000000"/>
          <w:szCs w:val="20"/>
          <w:lang w:eastAsia="zh-CN"/>
        </w:rPr>
        <w:t>is ratio</w:t>
      </w:r>
      <w:r w:rsidRPr="00FC6585">
        <w:rPr>
          <w:rFonts w:ascii="Times New Roman" w:eastAsia="宋体" w:hAnsi="Times New Roman"/>
          <w:b/>
          <w:bCs/>
          <w:i/>
          <w:iCs/>
          <w:color w:val="000000"/>
          <w:szCs w:val="20"/>
          <w:lang w:eastAsia="zh-CN"/>
        </w:rPr>
        <w:t xml:space="preserve"> is still 9</w:t>
      </w:r>
      <w:r>
        <w:rPr>
          <w:rFonts w:ascii="Times New Roman" w:eastAsia="宋体" w:hAnsi="Times New Roman"/>
          <w:b/>
          <w:bCs/>
          <w:i/>
          <w:iCs/>
          <w:color w:val="000000"/>
          <w:szCs w:val="20"/>
          <w:lang w:eastAsia="zh-CN"/>
        </w:rPr>
        <w:t>9.6</w:t>
      </w:r>
      <w:r w:rsidRPr="00FC6585">
        <w:rPr>
          <w:rFonts w:ascii="Times New Roman" w:eastAsia="宋体" w:hAnsi="Times New Roman"/>
          <w:b/>
          <w:bCs/>
          <w:i/>
          <w:iCs/>
          <w:color w:val="000000"/>
          <w:szCs w:val="20"/>
          <w:lang w:eastAsia="zh-CN"/>
        </w:rPr>
        <w:t>% for Option 1.</w:t>
      </w:r>
    </w:p>
    <w:p w14:paraId="69232F97" w14:textId="77777777" w:rsidR="00F230ED" w:rsidRDefault="00F230ED" w:rsidP="00F230ED">
      <w:pPr>
        <w:spacing w:beforeLines="50" w:before="120"/>
        <w:ind w:left="0" w:firstLine="0"/>
        <w:jc w:val="both"/>
        <w:rPr>
          <w:rFonts w:ascii="Times New Roman" w:eastAsia="宋体" w:hAnsi="Times New Roman"/>
          <w:b/>
          <w:bCs/>
          <w:i/>
          <w:iCs/>
          <w:color w:val="000000"/>
          <w:szCs w:val="20"/>
          <w:lang w:eastAsia="zh-CN"/>
        </w:rPr>
      </w:pPr>
      <w:r w:rsidRPr="00FC6585">
        <w:rPr>
          <w:rFonts w:ascii="Times New Roman" w:eastAsia="宋体" w:hAnsi="Times New Roman" w:hint="eastAsia"/>
          <w:b/>
          <w:bCs/>
          <w:i/>
          <w:iCs/>
          <w:color w:val="000000"/>
          <w:szCs w:val="20"/>
          <w:lang w:eastAsia="zh-CN"/>
        </w:rPr>
        <w:t>O</w:t>
      </w:r>
      <w:r w:rsidRPr="00FC6585">
        <w:rPr>
          <w:rFonts w:ascii="Times New Roman" w:eastAsia="宋体" w:hAnsi="Times New Roman"/>
          <w:b/>
          <w:bCs/>
          <w:i/>
          <w:iCs/>
          <w:color w:val="000000"/>
          <w:szCs w:val="20"/>
          <w:lang w:eastAsia="zh-CN"/>
        </w:rPr>
        <w:t xml:space="preserve">bservation </w:t>
      </w:r>
      <w:r>
        <w:rPr>
          <w:rFonts w:ascii="Times New Roman" w:eastAsia="宋体" w:hAnsi="Times New Roman"/>
          <w:b/>
          <w:bCs/>
          <w:i/>
          <w:iCs/>
          <w:color w:val="000000"/>
          <w:szCs w:val="20"/>
          <w:lang w:eastAsia="zh-CN"/>
        </w:rPr>
        <w:t>9</w:t>
      </w:r>
      <w:r w:rsidRPr="00FC6585">
        <w:rPr>
          <w:rFonts w:ascii="Times New Roman" w:eastAsia="宋体" w:hAnsi="Times New Roman"/>
          <w:b/>
          <w:bCs/>
          <w:i/>
          <w:iCs/>
          <w:color w:val="000000"/>
          <w:szCs w:val="20"/>
          <w:lang w:eastAsia="zh-CN"/>
        </w:rPr>
        <w:t>:</w:t>
      </w:r>
      <w:r>
        <w:rPr>
          <w:rFonts w:ascii="Times New Roman" w:eastAsia="宋体" w:hAnsi="Times New Roman"/>
          <w:b/>
          <w:bCs/>
          <w:i/>
          <w:iCs/>
          <w:color w:val="000000"/>
          <w:szCs w:val="20"/>
          <w:lang w:eastAsia="zh-CN"/>
        </w:rPr>
        <w:t xml:space="preserve"> </w:t>
      </w:r>
      <w:r w:rsidRPr="00871702">
        <w:rPr>
          <w:rFonts w:ascii="Times New Roman" w:eastAsia="宋体" w:hAnsi="Times New Roman"/>
          <w:b/>
          <w:bCs/>
          <w:i/>
          <w:iCs/>
          <w:color w:val="000000"/>
          <w:szCs w:val="20"/>
          <w:lang w:eastAsia="zh-CN"/>
        </w:rPr>
        <w:t xml:space="preserve">In case of the packet size is </w:t>
      </w:r>
      <w:r>
        <w:rPr>
          <w:rFonts w:ascii="Times New Roman" w:eastAsia="宋体" w:hAnsi="Times New Roman"/>
          <w:b/>
          <w:bCs/>
          <w:i/>
          <w:iCs/>
          <w:color w:val="000000"/>
          <w:szCs w:val="20"/>
          <w:lang w:eastAsia="zh-CN"/>
        </w:rPr>
        <w:t>400</w:t>
      </w:r>
      <w:r w:rsidRPr="00871702">
        <w:rPr>
          <w:rFonts w:ascii="Times New Roman" w:eastAsia="宋体" w:hAnsi="Times New Roman"/>
          <w:b/>
          <w:bCs/>
          <w:i/>
          <w:iCs/>
          <w:color w:val="000000"/>
          <w:szCs w:val="20"/>
          <w:lang w:eastAsia="zh-CN"/>
        </w:rPr>
        <w:t>bits</w:t>
      </w:r>
      <w:r>
        <w:rPr>
          <w:rFonts w:ascii="Times New Roman" w:eastAsia="宋体" w:hAnsi="Times New Roman"/>
          <w:b/>
          <w:bCs/>
          <w:i/>
          <w:iCs/>
          <w:color w:val="000000"/>
          <w:szCs w:val="20"/>
          <w:lang w:eastAsia="zh-CN"/>
        </w:rPr>
        <w:t>:</w:t>
      </w:r>
    </w:p>
    <w:p w14:paraId="05E59AF6" w14:textId="77777777" w:rsidR="00F230ED" w:rsidRDefault="00F230ED" w:rsidP="00F230ED">
      <w:pPr>
        <w:pStyle w:val="aff2"/>
        <w:numPr>
          <w:ilvl w:val="0"/>
          <w:numId w:val="110"/>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t>The order of each option from best to worst according to BLER performance is:</w:t>
      </w:r>
    </w:p>
    <w:p w14:paraId="54768072" w14:textId="77777777" w:rsidR="00F230ED" w:rsidRDefault="00F230ED" w:rsidP="00F230ED">
      <w:pPr>
        <w:pStyle w:val="aff2"/>
        <w:numPr>
          <w:ilvl w:val="1"/>
          <w:numId w:val="111"/>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t>Option 4-2&gt;Option 2-2&gt;Option 4-1&gt;Option 2-1</w:t>
      </w:r>
      <w:r w:rsidRPr="003E1C55">
        <w:rPr>
          <w:rFonts w:ascii="Times New Roman" w:eastAsia="宋体" w:hAnsi="Times New Roman" w:hint="eastAsia"/>
          <w:b/>
          <w:bCs/>
          <w:i/>
          <w:iCs/>
          <w:color w:val="000000"/>
          <w:szCs w:val="20"/>
        </w:rPr>
        <w:t>≈</w:t>
      </w:r>
      <w:r w:rsidRPr="003E1C55">
        <w:rPr>
          <w:rFonts w:ascii="Times New Roman" w:eastAsia="宋体" w:hAnsi="Times New Roman"/>
          <w:b/>
          <w:bCs/>
          <w:i/>
          <w:iCs/>
          <w:color w:val="000000"/>
          <w:szCs w:val="20"/>
        </w:rPr>
        <w:t>Option 3&gt;Option 1</w:t>
      </w:r>
      <w:r>
        <w:rPr>
          <w:rFonts w:ascii="Times New Roman" w:eastAsia="宋体" w:hAnsi="Times New Roman"/>
          <w:b/>
          <w:bCs/>
          <w:i/>
          <w:iCs/>
          <w:color w:val="000000"/>
          <w:szCs w:val="20"/>
        </w:rPr>
        <w:t>;</w:t>
      </w:r>
    </w:p>
    <w:p w14:paraId="612A6E47" w14:textId="77777777" w:rsidR="00F230ED" w:rsidRDefault="00F230ED" w:rsidP="00F230ED">
      <w:pPr>
        <w:pStyle w:val="aff2"/>
        <w:numPr>
          <w:ilvl w:val="0"/>
          <w:numId w:val="110"/>
        </w:numPr>
        <w:spacing w:beforeLines="50" w:before="120"/>
        <w:ind w:leftChars="0"/>
        <w:jc w:val="both"/>
        <w:rPr>
          <w:rFonts w:ascii="Times New Roman" w:eastAsia="宋体" w:hAnsi="Times New Roman"/>
          <w:b/>
          <w:bCs/>
          <w:i/>
          <w:iCs/>
          <w:color w:val="000000"/>
          <w:szCs w:val="20"/>
        </w:rPr>
      </w:pPr>
      <w:r w:rsidRPr="00655A60">
        <w:rPr>
          <w:rFonts w:ascii="Times New Roman" w:eastAsia="宋体" w:hAnsi="Times New Roman"/>
          <w:b/>
          <w:bCs/>
          <w:i/>
          <w:iCs/>
          <w:color w:val="000000"/>
          <w:szCs w:val="20"/>
        </w:rPr>
        <w:t xml:space="preserve">The </w:t>
      </w:r>
      <w:r>
        <w:rPr>
          <w:rFonts w:ascii="Times New Roman" w:eastAsia="宋体" w:hAnsi="Times New Roman"/>
          <w:b/>
          <w:bCs/>
          <w:i/>
          <w:iCs/>
          <w:color w:val="000000"/>
          <w:szCs w:val="20"/>
        </w:rPr>
        <w:t xml:space="preserve">BLER </w:t>
      </w:r>
      <w:r w:rsidRPr="00655A60">
        <w:rPr>
          <w:rFonts w:ascii="Times New Roman" w:eastAsia="宋体" w:hAnsi="Times New Roman"/>
          <w:b/>
          <w:bCs/>
          <w:i/>
          <w:iCs/>
          <w:color w:val="000000"/>
          <w:szCs w:val="20"/>
        </w:rPr>
        <w:t xml:space="preserve">performance of Option 1, Option 2-1, and Option 3 cannot reach 0.1, even </w:t>
      </w:r>
      <w:r>
        <w:rPr>
          <w:rFonts w:ascii="Times New Roman" w:eastAsia="宋体" w:hAnsi="Times New Roman"/>
          <w:b/>
          <w:bCs/>
          <w:i/>
          <w:iCs/>
          <w:color w:val="000000"/>
          <w:szCs w:val="20"/>
        </w:rPr>
        <w:t xml:space="preserve">when </w:t>
      </w:r>
      <w:r w:rsidRPr="00655A60">
        <w:rPr>
          <w:rFonts w:ascii="Times New Roman" w:eastAsia="宋体" w:hAnsi="Times New Roman"/>
          <w:b/>
          <w:bCs/>
          <w:i/>
          <w:iCs/>
          <w:color w:val="000000"/>
          <w:szCs w:val="20"/>
        </w:rPr>
        <w:t>the SNR is greater than 25</w:t>
      </w:r>
      <w:r>
        <w:rPr>
          <w:rFonts w:ascii="Times New Roman" w:eastAsia="宋体" w:hAnsi="Times New Roman"/>
          <w:b/>
          <w:bCs/>
          <w:i/>
          <w:iCs/>
          <w:color w:val="000000"/>
          <w:szCs w:val="20"/>
        </w:rPr>
        <w:t xml:space="preserve"> d</w:t>
      </w:r>
      <w:r w:rsidRPr="00655A60">
        <w:rPr>
          <w:rFonts w:ascii="Times New Roman" w:eastAsia="宋体" w:hAnsi="Times New Roman"/>
          <w:b/>
          <w:bCs/>
          <w:i/>
          <w:iCs/>
          <w:color w:val="000000"/>
          <w:szCs w:val="20"/>
        </w:rPr>
        <w:t>B</w:t>
      </w:r>
      <w:r>
        <w:rPr>
          <w:rFonts w:ascii="Times New Roman" w:eastAsia="宋体" w:hAnsi="Times New Roman"/>
          <w:b/>
          <w:bCs/>
          <w:i/>
          <w:iCs/>
          <w:color w:val="000000"/>
          <w:szCs w:val="20"/>
        </w:rPr>
        <w:t>;</w:t>
      </w:r>
    </w:p>
    <w:p w14:paraId="33D583F8" w14:textId="77777777" w:rsidR="00F230ED" w:rsidRPr="00655A60" w:rsidRDefault="00F230ED" w:rsidP="003E1C55">
      <w:pPr>
        <w:pStyle w:val="aff2"/>
        <w:numPr>
          <w:ilvl w:val="0"/>
          <w:numId w:val="110"/>
        </w:numPr>
        <w:spacing w:beforeLines="50" w:before="120"/>
        <w:ind w:leftChars="0"/>
        <w:jc w:val="both"/>
        <w:rPr>
          <w:rFonts w:ascii="Times New Roman" w:eastAsia="宋体" w:hAnsi="Times New Roman"/>
          <w:b/>
          <w:bCs/>
          <w:i/>
          <w:iCs/>
          <w:color w:val="000000"/>
          <w:szCs w:val="20"/>
        </w:rPr>
      </w:pPr>
      <w:r w:rsidRPr="00655A60">
        <w:rPr>
          <w:rFonts w:ascii="Times New Roman" w:eastAsia="宋体" w:hAnsi="Times New Roman"/>
          <w:b/>
          <w:bCs/>
          <w:i/>
          <w:iCs/>
          <w:color w:val="000000"/>
          <w:szCs w:val="20"/>
        </w:rPr>
        <w:t xml:space="preserve">The performance of Option </w:t>
      </w:r>
      <w:r>
        <w:rPr>
          <w:rFonts w:ascii="Times New Roman" w:eastAsia="宋体" w:hAnsi="Times New Roman"/>
          <w:b/>
          <w:bCs/>
          <w:i/>
          <w:iCs/>
          <w:color w:val="000000"/>
          <w:szCs w:val="20"/>
        </w:rPr>
        <w:t>4-</w:t>
      </w:r>
      <w:r w:rsidRPr="00655A60">
        <w:rPr>
          <w:rFonts w:ascii="Times New Roman" w:eastAsia="宋体" w:hAnsi="Times New Roman"/>
          <w:b/>
          <w:bCs/>
          <w:i/>
          <w:iCs/>
          <w:color w:val="000000"/>
          <w:szCs w:val="20"/>
        </w:rPr>
        <w:t>1, Option 2-</w:t>
      </w:r>
      <w:r>
        <w:rPr>
          <w:rFonts w:ascii="Times New Roman" w:eastAsia="宋体" w:hAnsi="Times New Roman"/>
          <w:b/>
          <w:bCs/>
          <w:i/>
          <w:iCs/>
          <w:color w:val="000000"/>
          <w:szCs w:val="20"/>
        </w:rPr>
        <w:t>2</w:t>
      </w:r>
      <w:r w:rsidRPr="00655A60">
        <w:rPr>
          <w:rFonts w:ascii="Times New Roman" w:eastAsia="宋体" w:hAnsi="Times New Roman"/>
          <w:b/>
          <w:bCs/>
          <w:i/>
          <w:iCs/>
          <w:color w:val="000000"/>
          <w:szCs w:val="20"/>
        </w:rPr>
        <w:t xml:space="preserve">, and Option </w:t>
      </w:r>
      <w:r>
        <w:rPr>
          <w:rFonts w:ascii="Times New Roman" w:eastAsia="宋体" w:hAnsi="Times New Roman"/>
          <w:b/>
          <w:bCs/>
          <w:i/>
          <w:iCs/>
          <w:color w:val="000000"/>
          <w:szCs w:val="20"/>
        </w:rPr>
        <w:t>4-2</w:t>
      </w:r>
      <w:r w:rsidRPr="00655A60">
        <w:rPr>
          <w:rFonts w:ascii="Times New Roman" w:eastAsia="宋体" w:hAnsi="Times New Roman"/>
          <w:b/>
          <w:bCs/>
          <w:i/>
          <w:iCs/>
          <w:color w:val="000000"/>
          <w:szCs w:val="20"/>
        </w:rPr>
        <w:t xml:space="preserve"> can reach 0.1, </w:t>
      </w:r>
      <w:r>
        <w:rPr>
          <w:rFonts w:ascii="Times New Roman" w:eastAsia="宋体" w:hAnsi="Times New Roman"/>
          <w:b/>
          <w:bCs/>
          <w:i/>
          <w:iCs/>
          <w:color w:val="000000"/>
          <w:szCs w:val="20"/>
        </w:rPr>
        <w:t>when</w:t>
      </w:r>
      <w:r w:rsidRPr="00655A60">
        <w:rPr>
          <w:rFonts w:ascii="Times New Roman" w:eastAsia="宋体" w:hAnsi="Times New Roman"/>
          <w:b/>
          <w:bCs/>
          <w:i/>
          <w:iCs/>
          <w:color w:val="000000"/>
          <w:szCs w:val="20"/>
        </w:rPr>
        <w:t xml:space="preserve"> the SNR is</w:t>
      </w:r>
      <w:r w:rsidRPr="00655A60">
        <w:t xml:space="preserve"> </w:t>
      </w:r>
      <w:r>
        <w:rPr>
          <w:rFonts w:ascii="Times New Roman" w:eastAsia="宋体" w:hAnsi="Times New Roman"/>
          <w:b/>
          <w:bCs/>
          <w:i/>
          <w:iCs/>
          <w:color w:val="000000"/>
          <w:szCs w:val="20"/>
        </w:rPr>
        <w:t>with</w:t>
      </w:r>
      <w:r w:rsidRPr="00655A60">
        <w:rPr>
          <w:rFonts w:ascii="Times New Roman" w:eastAsia="宋体" w:hAnsi="Times New Roman"/>
          <w:b/>
          <w:bCs/>
          <w:i/>
          <w:iCs/>
          <w:color w:val="000000"/>
          <w:szCs w:val="20"/>
        </w:rPr>
        <w:t>in the range of [15, 25]</w:t>
      </w:r>
      <w:r>
        <w:rPr>
          <w:rFonts w:ascii="Times New Roman" w:eastAsia="宋体" w:hAnsi="Times New Roman"/>
          <w:b/>
          <w:bCs/>
          <w:i/>
          <w:iCs/>
          <w:color w:val="000000"/>
          <w:szCs w:val="20"/>
        </w:rPr>
        <w:t xml:space="preserve"> </w:t>
      </w:r>
      <w:proofErr w:type="spellStart"/>
      <w:r w:rsidRPr="00655A60">
        <w:rPr>
          <w:rFonts w:ascii="Times New Roman" w:eastAsia="宋体" w:hAnsi="Times New Roman"/>
          <w:b/>
          <w:bCs/>
          <w:i/>
          <w:iCs/>
          <w:color w:val="000000"/>
          <w:szCs w:val="20"/>
        </w:rPr>
        <w:t>dB</w:t>
      </w:r>
      <w:r>
        <w:rPr>
          <w:rFonts w:ascii="Times New Roman" w:eastAsia="宋体" w:hAnsi="Times New Roman"/>
          <w:b/>
          <w:bCs/>
          <w:i/>
          <w:iCs/>
          <w:color w:val="000000"/>
          <w:szCs w:val="20"/>
        </w:rPr>
        <w:t>.</w:t>
      </w:r>
      <w:proofErr w:type="spellEnd"/>
    </w:p>
    <w:p w14:paraId="653BA5D1" w14:textId="610A9773" w:rsidR="001351F8" w:rsidRPr="00F230ED" w:rsidRDefault="001351F8" w:rsidP="00F230ED">
      <w:pPr>
        <w:spacing w:beforeLines="50" w:before="120"/>
        <w:ind w:left="0" w:firstLine="0"/>
        <w:jc w:val="both"/>
        <w:rPr>
          <w:rFonts w:ascii="Times New Roman" w:eastAsiaTheme="minorEastAsia" w:hAnsi="Times New Roman"/>
          <w:b/>
          <w:bCs/>
          <w:i/>
          <w:iCs/>
          <w:szCs w:val="20"/>
          <w:lang w:eastAsia="zh-CN"/>
        </w:rPr>
      </w:pPr>
    </w:p>
    <w:p w14:paraId="75106E12" w14:textId="6EEF1669" w:rsidR="0031116A" w:rsidRDefault="007A23FF" w:rsidP="001F6788">
      <w:pPr>
        <w:ind w:left="0" w:firstLine="0"/>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1: Periodically transmitted synchronization signal, such as the SSB is not supported in A-IoT.</w:t>
      </w:r>
    </w:p>
    <w:p w14:paraId="5666822C" w14:textId="77777777" w:rsid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One frequency domain resource can be defined as one {BLF, M} pair for frequency domain resource allocation in D2R.</w:t>
      </w:r>
    </w:p>
    <w:p w14:paraId="334FD8AC"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For contention-based access, the reader can indicate a set of frequency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(i.e., {BLF,</w:t>
      </w:r>
      <w:r>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M} pairs) target for multiple devices, and each device selected this occasion for access may need to further randomly select one to obtain its own D2R frequency resource</w:t>
      </w:r>
      <w:r>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p w14:paraId="342B74C6" w14:textId="77777777" w:rsid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separate frequency domain resource associated with the ID of each device for the D2R frequency resource indication and determination</w:t>
      </w:r>
      <w:r>
        <w:rPr>
          <w:rFonts w:ascii="Times New Roman" w:eastAsiaTheme="minorEastAsia" w:hAnsi="Times New Roman"/>
          <w:b/>
          <w:bCs/>
          <w:i/>
          <w:iCs/>
          <w:szCs w:val="20"/>
          <w:lang w:eastAsia="zh-CN"/>
        </w:rPr>
        <w:t>, for Msg1 transmission</w:t>
      </w:r>
      <w:r w:rsidRPr="004857A4">
        <w:rPr>
          <w:rFonts w:ascii="Times New Roman" w:eastAsiaTheme="minorEastAsia" w:hAnsi="Times New Roman"/>
          <w:b/>
          <w:bCs/>
          <w:i/>
          <w:iCs/>
          <w:szCs w:val="20"/>
          <w:lang w:eastAsia="zh-CN"/>
        </w:rPr>
        <w:t>.</w:t>
      </w:r>
    </w:p>
    <w:p w14:paraId="4DE237C7" w14:textId="4C9D4AE5" w:rsidR="00F230ED" w:rsidRPr="004857A4"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One sub-occasion </w:t>
      </w:r>
      <w:r>
        <w:rPr>
          <w:rFonts w:ascii="Times New Roman" w:eastAsiaTheme="minorEastAsia" w:hAnsi="Times New Roman"/>
          <w:b/>
          <w:bCs/>
          <w:i/>
          <w:iCs/>
          <w:szCs w:val="20"/>
          <w:lang w:eastAsia="zh-CN"/>
        </w:rPr>
        <w:t xml:space="preserve">for Msg.1 transmission </w:t>
      </w:r>
      <w:r w:rsidRPr="004857A4">
        <w:rPr>
          <w:rFonts w:ascii="Times New Roman" w:eastAsiaTheme="minorEastAsia" w:hAnsi="Times New Roman"/>
          <w:b/>
          <w:bCs/>
          <w:i/>
          <w:iCs/>
          <w:szCs w:val="20"/>
          <w:lang w:eastAsia="zh-CN"/>
        </w:rPr>
        <w:t>can be defined as one {starting offset, length} pair within one access occasion for time domain resource allocation in D2R.</w:t>
      </w:r>
    </w:p>
    <w:p w14:paraId="7A82B25E" w14:textId="494F1379" w:rsidR="00F230ED" w:rsidRDefault="00F230ED" w:rsidP="003E1C55">
      <w:pPr>
        <w:pStyle w:val="aff2"/>
        <w:widowControl w:val="0"/>
        <w:numPr>
          <w:ilvl w:val="0"/>
          <w:numId w:val="93"/>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{Starting offset, length} or only {starting offset} is used for the D2R time domain indication</w:t>
      </w:r>
      <w:r>
        <w:rPr>
          <w:rFonts w:ascii="Times New Roman" w:eastAsiaTheme="minorEastAsia" w:hAnsi="Times New Roman"/>
          <w:b/>
          <w:bCs/>
          <w:i/>
          <w:iCs/>
          <w:szCs w:val="20"/>
        </w:rPr>
        <w:t>.</w:t>
      </w:r>
    </w:p>
    <w:p w14:paraId="150A0DAF" w14:textId="77777777" w:rsidR="00F230ED" w:rsidRDefault="00F230ED" w:rsidP="00F230ED">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Proposal 6: </w:t>
      </w:r>
      <w:r w:rsidRPr="0036713D">
        <w:rPr>
          <w:rFonts w:ascii="Times New Roman" w:eastAsiaTheme="minorEastAsia" w:hAnsi="Times New Roman" w:hint="eastAsia"/>
          <w:b/>
          <w:bCs/>
          <w:i/>
          <w:iCs/>
          <w:szCs w:val="20"/>
        </w:rPr>
        <w:t>T</w:t>
      </w:r>
      <w:r w:rsidRPr="0036713D">
        <w:rPr>
          <w:rFonts w:ascii="Times New Roman" w:eastAsiaTheme="minorEastAsia" w:hAnsi="Times New Roman"/>
          <w:b/>
          <w:bCs/>
          <w:i/>
          <w:iCs/>
          <w:szCs w:val="20"/>
        </w:rPr>
        <w:t>he number of sub-occasions in one access occasion should be limited due to timing drift caused by SFO.</w:t>
      </w:r>
    </w:p>
    <w:p w14:paraId="3DBBB7E2" w14:textId="77777777" w:rsidR="00F230ED" w:rsidRPr="0036713D" w:rsidRDefault="00F230ED" w:rsidP="003E1C55">
      <w:pPr>
        <w:pStyle w:val="aff2"/>
        <w:widowControl w:val="0"/>
        <w:numPr>
          <w:ilvl w:val="0"/>
          <w:numId w:val="94"/>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later guard period should be larger than the previous one.</w:t>
      </w:r>
    </w:p>
    <w:p w14:paraId="01EAF810" w14:textId="77777777" w:rsidR="00F230ED" w:rsidRPr="004857A4"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7</w:t>
      </w:r>
      <w:r w:rsidRPr="004857A4">
        <w:rPr>
          <w:rFonts w:ascii="Times New Roman" w:eastAsiaTheme="minorEastAsia" w:hAnsi="Times New Roman"/>
          <w:b/>
          <w:bCs/>
          <w:i/>
          <w:iCs/>
          <w:szCs w:val="20"/>
          <w:lang w:eastAsia="zh-CN"/>
        </w:rPr>
        <w:t>: For contention-based access, the reader can indicate a set of sub-occasions for time domain resource determination target for multiple devices, and each device selected this occasion for access may need to further randomly select one sub-occasion to obtain its own D2R time resource</w:t>
      </w:r>
      <w:r>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p w14:paraId="2FFE5423" w14:textId="77777777" w:rsidR="00F230ED" w:rsidRPr="00C5306D"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8</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sub-occasion associated with the ID of each device for the D2R time resource determination</w:t>
      </w:r>
      <w:r>
        <w:t xml:space="preserve">, </w:t>
      </w:r>
      <w:r w:rsidRPr="00170B7B">
        <w:rPr>
          <w:rFonts w:ascii="Times New Roman" w:eastAsiaTheme="minorEastAsia" w:hAnsi="Times New Roman"/>
          <w:b/>
          <w:bCs/>
          <w:i/>
          <w:iCs/>
          <w:szCs w:val="20"/>
          <w:lang w:eastAsia="zh-CN"/>
        </w:rPr>
        <w:t>for Msg1 transmission.</w:t>
      </w:r>
    </w:p>
    <w:p w14:paraId="4F773C44" w14:textId="77777777" w:rsidR="00F230ED" w:rsidRPr="00406767"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9</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1</w:t>
      </w:r>
      <w:r w:rsidRPr="004D772C">
        <w:rPr>
          <w:rFonts w:ascii="Times New Roman" w:eastAsiaTheme="minorEastAsia" w:hAnsi="Times New Roman"/>
          <w:b/>
          <w:bCs/>
          <w:i/>
          <w:iCs/>
          <w:szCs w:val="20"/>
          <w:lang w:eastAsia="zh-CN"/>
        </w:rPr>
        <w:t xml:space="preserve"> for Msg2 transmission in response to multiple Msg1 transmissions</w:t>
      </w:r>
      <w:r>
        <w:t xml:space="preserve">, </w:t>
      </w:r>
      <w:r w:rsidRPr="002B0295">
        <w:rPr>
          <w:rFonts w:ascii="Times New Roman" w:eastAsiaTheme="minorEastAsia" w:hAnsi="Times New Roman"/>
          <w:b/>
          <w:bCs/>
          <w:i/>
          <w:iCs/>
          <w:szCs w:val="20"/>
          <w:lang w:eastAsia="zh-CN"/>
        </w:rPr>
        <w:t>multiple monitoring window should be defined</w:t>
      </w:r>
      <w:r w:rsidRPr="00406767">
        <w:rPr>
          <w:rFonts w:ascii="Times New Roman" w:eastAsiaTheme="minorEastAsia" w:hAnsi="Times New Roman"/>
          <w:b/>
          <w:bCs/>
          <w:i/>
          <w:iCs/>
          <w:szCs w:val="20"/>
          <w:lang w:eastAsia="zh-CN"/>
        </w:rPr>
        <w:t>:</w:t>
      </w:r>
    </w:p>
    <w:p w14:paraId="2C4FD01A" w14:textId="77777777" w:rsidR="00F230ED" w:rsidRDefault="00F230ED" w:rsidP="00F230ED">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E</w:t>
      </w:r>
      <w:r w:rsidRPr="002B0295">
        <w:rPr>
          <w:rFonts w:ascii="Times New Roman" w:eastAsiaTheme="minorEastAsia" w:hAnsi="Times New Roman"/>
          <w:b/>
          <w:bCs/>
          <w:i/>
          <w:iCs/>
          <w:szCs w:val="20"/>
        </w:rPr>
        <w:t>ach Msg.1 resource could be associated with a separate starting time for Msg2 monitoring</w:t>
      </w:r>
      <w:r w:rsidRPr="00406767">
        <w:rPr>
          <w:rFonts w:ascii="Times New Roman" w:eastAsiaTheme="minorEastAsia" w:hAnsi="Times New Roman"/>
          <w:b/>
          <w:bCs/>
          <w:i/>
          <w:iCs/>
          <w:szCs w:val="20"/>
        </w:rPr>
        <w:t>;</w:t>
      </w:r>
    </w:p>
    <w:p w14:paraId="0CEF464C" w14:textId="77777777" w:rsidR="00F230ED" w:rsidRPr="00406767" w:rsidRDefault="00F230ED" w:rsidP="00F230ED">
      <w:pPr>
        <w:pStyle w:val="aff2"/>
        <w:widowControl w:val="0"/>
        <w:numPr>
          <w:ilvl w:val="1"/>
          <w:numId w:val="9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interval b/w the first starting time and the end of last resource of Msg.1 is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 the remaining starting time could be defined by the specification taking into account the impact of SFO</w:t>
      </w:r>
    </w:p>
    <w:p w14:paraId="526884B6" w14:textId="77777777" w:rsidR="00F230ED" w:rsidRPr="00406767" w:rsidRDefault="00F230ED" w:rsidP="00F230ED">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w:t>
      </w:r>
      <w:r>
        <w:rPr>
          <w:rFonts w:ascii="Times New Roman" w:eastAsiaTheme="minorEastAsia" w:hAnsi="Times New Roman"/>
          <w:b/>
          <w:bCs/>
          <w:i/>
          <w:iCs/>
          <w:szCs w:val="20"/>
        </w:rPr>
        <w:t xml:space="preserve"> length of the</w:t>
      </w:r>
      <w:r w:rsidRPr="00D11E34">
        <w:rPr>
          <w:rFonts w:ascii="Times New Roman" w:eastAsiaTheme="minorEastAsia" w:hAnsi="Times New Roman"/>
          <w:b/>
          <w:bCs/>
          <w:i/>
          <w:iCs/>
          <w:szCs w:val="20"/>
        </w:rPr>
        <w:t xml:space="preserve"> first monitoring window could be T</w:t>
      </w:r>
      <w:r w:rsidRPr="00D11E34">
        <w:rPr>
          <w:rFonts w:ascii="Times New Roman" w:eastAsiaTheme="minorEastAsia" w:hAnsi="Times New Roman"/>
          <w:b/>
          <w:bCs/>
          <w:i/>
          <w:iCs/>
          <w:szCs w:val="20"/>
          <w:vertAlign w:val="subscript"/>
        </w:rPr>
        <w:t>D2R_max</w:t>
      </w:r>
      <w:r w:rsidRPr="00D11E34">
        <w:rPr>
          <w:rFonts w:ascii="Times New Roman" w:eastAsiaTheme="minorEastAsia" w:hAnsi="Times New Roman"/>
          <w:b/>
          <w:bCs/>
          <w:i/>
          <w:iCs/>
          <w:szCs w:val="20"/>
        </w:rPr>
        <w:t xml:space="preserve"> -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 the length of remaining monitoring window may be larger than this value regarding the SFO issue</w:t>
      </w:r>
      <w:r w:rsidRPr="00406767">
        <w:rPr>
          <w:rFonts w:ascii="Times New Roman" w:eastAsiaTheme="minorEastAsia" w:hAnsi="Times New Roman"/>
          <w:b/>
          <w:bCs/>
          <w:i/>
          <w:iCs/>
          <w:szCs w:val="20"/>
        </w:rPr>
        <w:t>;</w:t>
      </w:r>
    </w:p>
    <w:p w14:paraId="0EB80F50" w14:textId="77777777" w:rsidR="00F230ED" w:rsidRDefault="00F230ED" w:rsidP="00F230ED">
      <w:pPr>
        <w:pStyle w:val="aff2"/>
        <w:widowControl w:val="0"/>
        <w:numPr>
          <w:ilvl w:val="0"/>
          <w:numId w:val="9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device which ha</w:t>
      </w:r>
      <w:r>
        <w:rPr>
          <w:rFonts w:ascii="Times New Roman" w:eastAsiaTheme="minorEastAsia" w:hAnsi="Times New Roman"/>
          <w:b/>
          <w:bCs/>
          <w:i/>
          <w:iCs/>
          <w:szCs w:val="20"/>
        </w:rPr>
        <w:t>s</w:t>
      </w:r>
      <w:r w:rsidRPr="00D11E34">
        <w:rPr>
          <w:rFonts w:ascii="Times New Roman" w:eastAsiaTheme="minorEastAsia" w:hAnsi="Times New Roman"/>
          <w:b/>
          <w:bCs/>
          <w:i/>
          <w:iCs/>
          <w:szCs w:val="20"/>
        </w:rPr>
        <w:t xml:space="preserve"> selected a specific resource for Msg.1 transmission</w:t>
      </w:r>
      <w:r w:rsidRPr="00D11E34">
        <w:t xml:space="preserve"> </w:t>
      </w:r>
      <w:r w:rsidRPr="00D11E34">
        <w:rPr>
          <w:rFonts w:ascii="Times New Roman" w:eastAsiaTheme="minorEastAsia" w:hAnsi="Times New Roman"/>
          <w:b/>
          <w:bCs/>
          <w:i/>
          <w:iCs/>
          <w:szCs w:val="20"/>
        </w:rPr>
        <w:t>will monitoring the Msg.2 within the monitoring window corresponding to the selected Msg.1 resource</w:t>
      </w:r>
      <w:r w:rsidRPr="00406767">
        <w:rPr>
          <w:rFonts w:ascii="Times New Roman" w:eastAsiaTheme="minorEastAsia" w:hAnsi="Times New Roman"/>
          <w:b/>
          <w:bCs/>
          <w:i/>
          <w:iCs/>
          <w:szCs w:val="20"/>
        </w:rPr>
        <w:t>.</w:t>
      </w:r>
    </w:p>
    <w:p w14:paraId="463037B2" w14:textId="77777777" w:rsidR="00F230ED" w:rsidRPr="00406767"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10</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2</w:t>
      </w:r>
      <w:r w:rsidRPr="004D772C">
        <w:rPr>
          <w:rFonts w:ascii="Times New Roman" w:eastAsiaTheme="minorEastAsia" w:hAnsi="Times New Roman"/>
          <w:b/>
          <w:bCs/>
          <w:i/>
          <w:iCs/>
          <w:szCs w:val="20"/>
          <w:lang w:eastAsia="zh-CN"/>
        </w:rPr>
        <w:t xml:space="preserve"> for Msg2 transmission in response to multiple Msg1 transmissions</w:t>
      </w:r>
      <w:r>
        <w:t xml:space="preserve">, </w:t>
      </w:r>
      <w:r>
        <w:rPr>
          <w:rFonts w:ascii="Times New Roman" w:eastAsiaTheme="minorEastAsia" w:hAnsi="Times New Roman"/>
          <w:b/>
          <w:bCs/>
          <w:i/>
          <w:iCs/>
          <w:szCs w:val="20"/>
          <w:lang w:eastAsia="zh-CN"/>
        </w:rPr>
        <w:t>a single and unified</w:t>
      </w:r>
      <w:r w:rsidRPr="002B0295">
        <w:rPr>
          <w:rFonts w:ascii="Times New Roman" w:eastAsiaTheme="minorEastAsia" w:hAnsi="Times New Roman"/>
          <w:b/>
          <w:bCs/>
          <w:i/>
          <w:iCs/>
          <w:szCs w:val="20"/>
          <w:lang w:eastAsia="zh-CN"/>
        </w:rPr>
        <w:t xml:space="preserve"> monitoring window should be defined</w:t>
      </w:r>
      <w:r w:rsidRPr="00406767">
        <w:rPr>
          <w:rFonts w:ascii="Times New Roman" w:eastAsiaTheme="minorEastAsia" w:hAnsi="Times New Roman"/>
          <w:b/>
          <w:bCs/>
          <w:i/>
          <w:iCs/>
          <w:szCs w:val="20"/>
          <w:lang w:eastAsia="zh-CN"/>
        </w:rPr>
        <w:t>:</w:t>
      </w:r>
    </w:p>
    <w:p w14:paraId="42D57404" w14:textId="77777777" w:rsidR="00F230ED" w:rsidRDefault="00F230ED" w:rsidP="00F230ED">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E</w:t>
      </w:r>
      <w:r w:rsidRPr="002B0295">
        <w:rPr>
          <w:rFonts w:ascii="Times New Roman" w:eastAsiaTheme="minorEastAsia" w:hAnsi="Times New Roman"/>
          <w:b/>
          <w:bCs/>
          <w:i/>
          <w:iCs/>
          <w:szCs w:val="20"/>
        </w:rPr>
        <w:t xml:space="preserve">ach Msg.1 resource could be associated with </w:t>
      </w:r>
      <w:r w:rsidRPr="00D12070">
        <w:rPr>
          <w:rFonts w:ascii="Times New Roman" w:eastAsiaTheme="minorEastAsia" w:hAnsi="Times New Roman"/>
          <w:b/>
          <w:bCs/>
          <w:i/>
          <w:iCs/>
          <w:szCs w:val="20"/>
        </w:rPr>
        <w:t>a same and single</w:t>
      </w:r>
      <w:r w:rsidRPr="002B0295">
        <w:rPr>
          <w:rFonts w:ascii="Times New Roman" w:eastAsiaTheme="minorEastAsia" w:hAnsi="Times New Roman"/>
          <w:b/>
          <w:bCs/>
          <w:i/>
          <w:iCs/>
          <w:szCs w:val="20"/>
        </w:rPr>
        <w:t xml:space="preserve"> starting time for Msg2 monitoring</w:t>
      </w:r>
      <w:r w:rsidRPr="00406767">
        <w:rPr>
          <w:rFonts w:ascii="Times New Roman" w:eastAsiaTheme="minorEastAsia" w:hAnsi="Times New Roman"/>
          <w:b/>
          <w:bCs/>
          <w:i/>
          <w:iCs/>
          <w:szCs w:val="20"/>
        </w:rPr>
        <w:t>;</w:t>
      </w:r>
    </w:p>
    <w:p w14:paraId="11D09AD1" w14:textId="77777777" w:rsidR="00F230ED" w:rsidRPr="00406767" w:rsidRDefault="00F230ED" w:rsidP="00F230ED">
      <w:pPr>
        <w:pStyle w:val="aff2"/>
        <w:widowControl w:val="0"/>
        <w:numPr>
          <w:ilvl w:val="1"/>
          <w:numId w:val="9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interval b/w the starting time and the end of last resource of Msg.1 is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w:t>
      </w:r>
    </w:p>
    <w:p w14:paraId="0AD003D8" w14:textId="77777777" w:rsidR="00F230ED" w:rsidRPr="00406767" w:rsidRDefault="00F230ED" w:rsidP="00F230ED">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lastRenderedPageBreak/>
        <w:t>T</w:t>
      </w:r>
      <w:r w:rsidRPr="00D11E34">
        <w:rPr>
          <w:rFonts w:ascii="Times New Roman" w:eastAsiaTheme="minorEastAsia" w:hAnsi="Times New Roman"/>
          <w:b/>
          <w:bCs/>
          <w:i/>
          <w:iCs/>
          <w:szCs w:val="20"/>
        </w:rPr>
        <w:t>he</w:t>
      </w:r>
      <w:r>
        <w:rPr>
          <w:rFonts w:ascii="Times New Roman" w:eastAsiaTheme="minorEastAsia" w:hAnsi="Times New Roman"/>
          <w:b/>
          <w:bCs/>
          <w:i/>
          <w:iCs/>
          <w:szCs w:val="20"/>
        </w:rPr>
        <w:t xml:space="preserve"> length of the</w:t>
      </w:r>
      <w:r w:rsidRPr="00D11E34">
        <w:rPr>
          <w:rFonts w:ascii="Times New Roman" w:eastAsiaTheme="minorEastAsia" w:hAnsi="Times New Roman"/>
          <w:b/>
          <w:bCs/>
          <w:i/>
          <w:iCs/>
          <w:szCs w:val="20"/>
        </w:rPr>
        <w:t xml:space="preserve"> monitoring window could be T</w:t>
      </w:r>
      <w:r w:rsidRPr="00D11E34">
        <w:rPr>
          <w:rFonts w:ascii="Times New Roman" w:eastAsiaTheme="minorEastAsia" w:hAnsi="Times New Roman"/>
          <w:b/>
          <w:bCs/>
          <w:i/>
          <w:iCs/>
          <w:szCs w:val="20"/>
          <w:vertAlign w:val="subscript"/>
        </w:rPr>
        <w:t>D2R_max</w:t>
      </w:r>
      <w:r w:rsidRPr="00D11E34">
        <w:rPr>
          <w:rFonts w:ascii="Times New Roman" w:eastAsiaTheme="minorEastAsia" w:hAnsi="Times New Roman"/>
          <w:b/>
          <w:bCs/>
          <w:i/>
          <w:iCs/>
          <w:szCs w:val="20"/>
        </w:rPr>
        <w:t xml:space="preserve"> - T</w:t>
      </w:r>
      <w:r w:rsidRPr="00D11E34">
        <w:rPr>
          <w:rFonts w:ascii="Times New Roman" w:eastAsiaTheme="minorEastAsia" w:hAnsi="Times New Roman"/>
          <w:b/>
          <w:bCs/>
          <w:i/>
          <w:iCs/>
          <w:szCs w:val="20"/>
          <w:vertAlign w:val="subscript"/>
        </w:rPr>
        <w:t>D2R_min</w:t>
      </w:r>
      <w:r w:rsidRPr="00D11E34">
        <w:rPr>
          <w:rFonts w:ascii="Times New Roman" w:eastAsiaTheme="minorEastAsia" w:hAnsi="Times New Roman"/>
          <w:b/>
          <w:bCs/>
          <w:i/>
          <w:iCs/>
          <w:szCs w:val="20"/>
        </w:rPr>
        <w:t>;</w:t>
      </w:r>
    </w:p>
    <w:p w14:paraId="6930269F" w14:textId="77777777" w:rsidR="00F230ED" w:rsidRDefault="00F230ED" w:rsidP="00F230ED">
      <w:pPr>
        <w:pStyle w:val="aff2"/>
        <w:widowControl w:val="0"/>
        <w:numPr>
          <w:ilvl w:val="0"/>
          <w:numId w:val="9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D11E34">
        <w:rPr>
          <w:rFonts w:ascii="Times New Roman" w:eastAsiaTheme="minorEastAsia" w:hAnsi="Times New Roman"/>
          <w:b/>
          <w:bCs/>
          <w:i/>
          <w:iCs/>
          <w:szCs w:val="20"/>
        </w:rPr>
        <w:t>he device which ha</w:t>
      </w:r>
      <w:r>
        <w:rPr>
          <w:rFonts w:ascii="Times New Roman" w:eastAsiaTheme="minorEastAsia" w:hAnsi="Times New Roman"/>
          <w:b/>
          <w:bCs/>
          <w:i/>
          <w:iCs/>
          <w:szCs w:val="20"/>
        </w:rPr>
        <w:t>s</w:t>
      </w:r>
      <w:r w:rsidRPr="00D11E34">
        <w:rPr>
          <w:rFonts w:ascii="Times New Roman" w:eastAsiaTheme="minorEastAsia" w:hAnsi="Times New Roman"/>
          <w:b/>
          <w:bCs/>
          <w:i/>
          <w:iCs/>
          <w:szCs w:val="20"/>
        </w:rPr>
        <w:t xml:space="preserve"> selected a specific resource for Msg.1 transmission</w:t>
      </w:r>
      <w:r w:rsidRPr="00D11E34">
        <w:t xml:space="preserve"> </w:t>
      </w:r>
      <w:r w:rsidRPr="00D11E34">
        <w:rPr>
          <w:rFonts w:ascii="Times New Roman" w:eastAsiaTheme="minorEastAsia" w:hAnsi="Times New Roman"/>
          <w:b/>
          <w:bCs/>
          <w:i/>
          <w:iCs/>
          <w:szCs w:val="20"/>
        </w:rPr>
        <w:t xml:space="preserve">will monitoring the Msg.2 within the </w:t>
      </w:r>
      <w:r w:rsidRPr="00D12070">
        <w:rPr>
          <w:rFonts w:ascii="Times New Roman" w:eastAsiaTheme="minorEastAsia" w:hAnsi="Times New Roman"/>
          <w:b/>
          <w:bCs/>
          <w:i/>
          <w:iCs/>
          <w:szCs w:val="20"/>
        </w:rPr>
        <w:t xml:space="preserve">unified </w:t>
      </w:r>
      <w:r w:rsidRPr="00D11E34">
        <w:rPr>
          <w:rFonts w:ascii="Times New Roman" w:eastAsiaTheme="minorEastAsia" w:hAnsi="Times New Roman"/>
          <w:b/>
          <w:bCs/>
          <w:i/>
          <w:iCs/>
          <w:szCs w:val="20"/>
        </w:rPr>
        <w:t>monitoring window corresponding to the selected Msg.1 resource</w:t>
      </w:r>
      <w:r w:rsidRPr="00406767">
        <w:rPr>
          <w:rFonts w:ascii="Times New Roman" w:eastAsiaTheme="minorEastAsia" w:hAnsi="Times New Roman"/>
          <w:b/>
          <w:bCs/>
          <w:i/>
          <w:iCs/>
          <w:szCs w:val="20"/>
        </w:rPr>
        <w:t>.</w:t>
      </w:r>
    </w:p>
    <w:p w14:paraId="7BAA4EB9" w14:textId="77777777" w:rsidR="00F230ED" w:rsidRPr="00210B44"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1</w:t>
      </w:r>
      <w:r w:rsidRPr="00210B44">
        <w:rPr>
          <w:rFonts w:ascii="Times New Roman" w:eastAsiaTheme="minorEastAsia" w:hAnsi="Times New Roman"/>
          <w:b/>
          <w:bCs/>
          <w:i/>
          <w:iCs/>
          <w:szCs w:val="20"/>
          <w:lang w:eastAsia="zh-CN"/>
        </w:rPr>
        <w:t>: There may be two options about how to</w:t>
      </w:r>
      <w:r>
        <w:rPr>
          <w:rFonts w:ascii="Times New Roman" w:eastAsiaTheme="minorEastAsia" w:hAnsi="Times New Roman"/>
          <w:b/>
          <w:bCs/>
          <w:i/>
          <w:iCs/>
          <w:szCs w:val="20"/>
          <w:lang w:eastAsia="zh-CN"/>
        </w:rPr>
        <w:t xml:space="preserve"> allocate</w:t>
      </w:r>
      <w:r w:rsidRPr="00210B44">
        <w:rPr>
          <w:rFonts w:ascii="Times New Roman" w:eastAsiaTheme="minorEastAsia" w:hAnsi="Times New Roman"/>
          <w:b/>
          <w:bCs/>
          <w:i/>
          <w:iCs/>
          <w:szCs w:val="20"/>
          <w:lang w:eastAsia="zh-CN"/>
        </w:rPr>
        <w:t xml:space="preserve"> the </w:t>
      </w:r>
      <w:r>
        <w:rPr>
          <w:rFonts w:ascii="Times New Roman" w:eastAsiaTheme="minorEastAsia" w:hAnsi="Times New Roman"/>
          <w:b/>
          <w:bCs/>
          <w:i/>
          <w:iCs/>
          <w:szCs w:val="20"/>
          <w:lang w:eastAsia="zh-CN"/>
        </w:rPr>
        <w:t xml:space="preserve">frequency domain resources for the </w:t>
      </w:r>
      <w:r w:rsidRPr="00210B44">
        <w:rPr>
          <w:rFonts w:ascii="Times New Roman" w:eastAsiaTheme="minorEastAsia" w:hAnsi="Times New Roman"/>
          <w:b/>
          <w:bCs/>
          <w:i/>
          <w:iCs/>
          <w:szCs w:val="20"/>
          <w:lang w:eastAsia="zh-CN"/>
        </w:rPr>
        <w:t>multiple Msg.</w:t>
      </w:r>
      <w:r>
        <w:rPr>
          <w:rFonts w:ascii="Times New Roman" w:eastAsiaTheme="minorEastAsia" w:hAnsi="Times New Roman"/>
          <w:b/>
          <w:bCs/>
          <w:i/>
          <w:iCs/>
          <w:szCs w:val="20"/>
          <w:lang w:eastAsia="zh-CN"/>
        </w:rPr>
        <w:t>3</w:t>
      </w:r>
      <w:r w:rsidRPr="00210B44">
        <w:rPr>
          <w:rFonts w:ascii="Times New Roman" w:eastAsiaTheme="minorEastAsia" w:hAnsi="Times New Roman"/>
          <w:b/>
          <w:bCs/>
          <w:i/>
          <w:iCs/>
          <w:szCs w:val="20"/>
          <w:lang w:eastAsia="zh-CN"/>
        </w:rPr>
        <w:t xml:space="preserve"> </w:t>
      </w:r>
      <w:r w:rsidRPr="00970739">
        <w:rPr>
          <w:rFonts w:ascii="Times New Roman" w:eastAsiaTheme="minorEastAsia" w:hAnsi="Times New Roman"/>
          <w:b/>
          <w:bCs/>
          <w:i/>
          <w:iCs/>
          <w:szCs w:val="20"/>
          <w:lang w:eastAsia="zh-CN"/>
        </w:rPr>
        <w:t>from multiple devices</w:t>
      </w:r>
      <w:r w:rsidRPr="00210B44">
        <w:rPr>
          <w:rFonts w:ascii="Times New Roman" w:eastAsiaTheme="minorEastAsia" w:hAnsi="Times New Roman"/>
          <w:b/>
          <w:bCs/>
          <w:i/>
          <w:iCs/>
          <w:szCs w:val="20"/>
          <w:lang w:eastAsia="zh-CN"/>
        </w:rPr>
        <w:t xml:space="preserve"> in FDMA</w:t>
      </w:r>
      <w:r>
        <w:rPr>
          <w:rFonts w:ascii="Times New Roman" w:eastAsiaTheme="minorEastAsia" w:hAnsi="Times New Roman"/>
          <w:b/>
          <w:bCs/>
          <w:i/>
          <w:iCs/>
          <w:szCs w:val="20"/>
          <w:lang w:eastAsia="zh-CN"/>
        </w:rPr>
        <w:t>/TDMA</w:t>
      </w:r>
      <w:r w:rsidRPr="00210B44">
        <w:rPr>
          <w:rFonts w:ascii="Times New Roman" w:eastAsiaTheme="minorEastAsia" w:hAnsi="Times New Roman"/>
          <w:b/>
          <w:bCs/>
          <w:i/>
          <w:iCs/>
          <w:szCs w:val="20"/>
          <w:lang w:eastAsia="zh-CN"/>
        </w:rPr>
        <w:t xml:space="preserve"> scheme:</w:t>
      </w:r>
    </w:p>
    <w:p w14:paraId="4F9B037F" w14:textId="77777777" w:rsidR="00F230ED" w:rsidRPr="003D13AD" w:rsidRDefault="00F230ED" w:rsidP="00F230ED">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1:  The resources for the multiple Msg.3 is identical to Msg.1, i.e., the frequency resource index is identical to Msg.1 and/or the sub-occasion index in one access occasion is identical to Msg.1;</w:t>
      </w:r>
    </w:p>
    <w:p w14:paraId="08E1F562" w14:textId="77777777" w:rsidR="00F230ED" w:rsidRPr="003D13AD" w:rsidRDefault="00F230ED" w:rsidP="00F230ED">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2: The resources for the multiple Msg.3 can be re-allocated by the control information conveyed by Msg.2.</w:t>
      </w:r>
    </w:p>
    <w:p w14:paraId="5F8F66B3" w14:textId="77777777" w:rsidR="00F230ED" w:rsidRPr="003D13AD" w:rsidRDefault="00F230ED" w:rsidP="00F230ED">
      <w:pPr>
        <w:pStyle w:val="aff2"/>
        <w:widowControl w:val="0"/>
        <w:numPr>
          <w:ilvl w:val="0"/>
          <w:numId w:val="9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RAN1 should study the pros and cons of each option and final decision can be made in WI phase.</w:t>
      </w:r>
    </w:p>
    <w:p w14:paraId="2A2680F1" w14:textId="77777777" w:rsidR="00F230ED" w:rsidRPr="004857A4" w:rsidRDefault="00F230ED" w:rsidP="00F230ED">
      <w:pPr>
        <w:widowControl w:val="0"/>
        <w:autoSpaceDN w:val="0"/>
        <w:spacing w:beforeLines="50" w:before="120" w:after="120"/>
        <w:ind w:left="0" w:firstLine="0"/>
        <w:jc w:val="both"/>
        <w:rPr>
          <w:rFonts w:ascii="Times New Roman" w:eastAsia="等线" w:hAnsi="Times New Roman"/>
          <w:b/>
          <w:bCs/>
          <w:i/>
          <w:iCs/>
          <w:szCs w:val="20"/>
          <w:lang w:eastAsia="zh-CN"/>
        </w:rPr>
      </w:pPr>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roposal 1</w:t>
      </w:r>
      <w:r>
        <w:rPr>
          <w:rFonts w:ascii="Times New Roman" w:eastAsia="等线" w:hAnsi="Times New Roman"/>
          <w:b/>
          <w:bCs/>
          <w:i/>
          <w:iCs/>
          <w:szCs w:val="20"/>
          <w:lang w:eastAsia="zh-CN"/>
        </w:rPr>
        <w:t>2</w:t>
      </w:r>
      <w:r w:rsidRPr="004857A4">
        <w:rPr>
          <w:rFonts w:ascii="Times New Roman" w:eastAsia="等线" w:hAnsi="Times New Roman"/>
          <w:b/>
          <w:bCs/>
          <w:i/>
          <w:iCs/>
          <w:szCs w:val="20"/>
          <w:lang w:eastAsia="zh-CN"/>
        </w:rPr>
        <w:t>: From RAN1 perspective, additional parameters (e.g., Divide Ratio and the value of “Q”) can also be carried by 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 for devices’ access during an ongoing round of contention-based procedure.</w:t>
      </w:r>
    </w:p>
    <w:p w14:paraId="222D713F" w14:textId="77777777" w:rsidR="00F230ED" w:rsidRPr="00323E53" w:rsidRDefault="00F230ED" w:rsidP="00F230ED">
      <w:pPr>
        <w:pStyle w:val="aff2"/>
        <w:widowControl w:val="0"/>
        <w:numPr>
          <w:ilvl w:val="0"/>
          <w:numId w:val="100"/>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b/>
          <w:bCs/>
          <w:i/>
          <w:iCs/>
          <w:szCs w:val="20"/>
        </w:rPr>
        <w:t>FFS: Whether the exact values of these parameters are same or different from the R2D command like “Query” in RFID;</w:t>
      </w:r>
    </w:p>
    <w:p w14:paraId="445E539B" w14:textId="77777777" w:rsidR="00F230ED" w:rsidRPr="00323E53" w:rsidRDefault="00F230ED" w:rsidP="00F230ED">
      <w:pPr>
        <w:pStyle w:val="aff2"/>
        <w:widowControl w:val="0"/>
        <w:numPr>
          <w:ilvl w:val="0"/>
          <w:numId w:val="100"/>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hint="eastAsia"/>
          <w:b/>
          <w:bCs/>
          <w:i/>
          <w:iCs/>
          <w:szCs w:val="20"/>
        </w:rPr>
        <w:t>F</w:t>
      </w:r>
      <w:r w:rsidRPr="00323E53">
        <w:rPr>
          <w:rFonts w:ascii="Times New Roman" w:eastAsia="等线" w:hAnsi="Times New Roman"/>
          <w:b/>
          <w:bCs/>
          <w:i/>
          <w:iCs/>
          <w:szCs w:val="20"/>
        </w:rPr>
        <w:t>FS: Whether other parameters are needed.</w:t>
      </w:r>
    </w:p>
    <w:p w14:paraId="6563B3C2" w14:textId="6DD40632" w:rsidR="007A23FF" w:rsidRDefault="00F230ED" w:rsidP="001F6788">
      <w:pPr>
        <w:ind w:left="0" w:firstLine="0"/>
        <w:rPr>
          <w:rFonts w:ascii="Times New Roman" w:eastAsia="等线" w:hAnsi="Times New Roman"/>
          <w:b/>
          <w:bCs/>
          <w:i/>
          <w:iCs/>
          <w:szCs w:val="20"/>
          <w:lang w:eastAsia="zh-CN"/>
        </w:rPr>
      </w:pPr>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Pr>
          <w:rFonts w:ascii="Times New Roman" w:eastAsia="等线" w:hAnsi="Times New Roman"/>
          <w:b/>
          <w:bCs/>
          <w:i/>
          <w:iCs/>
          <w:szCs w:val="20"/>
          <w:lang w:eastAsia="zh-CN"/>
        </w:rPr>
        <w:t>3</w:t>
      </w:r>
      <w:r w:rsidRPr="00E93409">
        <w:rPr>
          <w:rFonts w:ascii="Times New Roman" w:eastAsia="等线" w:hAnsi="Times New Roman"/>
          <w:b/>
          <w:bCs/>
          <w:i/>
          <w:iCs/>
          <w:szCs w:val="20"/>
          <w:lang w:eastAsia="zh-CN"/>
        </w:rPr>
        <w:t>: From RAN1 perspective, a R2D command like “</w:t>
      </w:r>
      <w:proofErr w:type="spellStart"/>
      <w:r w:rsidRPr="00E93409">
        <w:rPr>
          <w:rFonts w:ascii="Times New Roman" w:eastAsia="等线" w:hAnsi="Times New Roman"/>
          <w:b/>
          <w:bCs/>
          <w:i/>
          <w:iCs/>
          <w:szCs w:val="20"/>
          <w:lang w:eastAsia="zh-CN"/>
        </w:rPr>
        <w:t>QueryAdjust</w:t>
      </w:r>
      <w:proofErr w:type="spellEnd"/>
      <w:r w:rsidRPr="00E93409">
        <w:rPr>
          <w:rFonts w:ascii="Times New Roman" w:eastAsia="等线" w:hAnsi="Times New Roman"/>
          <w:b/>
          <w:bCs/>
          <w:i/>
          <w:iCs/>
          <w:szCs w:val="20"/>
          <w:lang w:eastAsia="zh-CN"/>
        </w:rPr>
        <w:t>” in RFID can also be introduced to adjust the value of “Q” which is used to determine the number of access occasions and the number of candidate frequency/time domain resources in a single access occasion.</w:t>
      </w:r>
    </w:p>
    <w:p w14:paraId="70D70ABA" w14:textId="2E2442C1" w:rsidR="00F230ED" w:rsidRPr="004857A4"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The start and/or the end of R2D transmission is unnecessary to be aligned with the boundary of an NR slot for in-band/guard-band operation.</w:t>
      </w:r>
    </w:p>
    <w:p w14:paraId="79FEB0C9" w14:textId="672763D5" w:rsidR="00F230ED" w:rsidRDefault="00F230ED" w:rsidP="001F6788">
      <w:pPr>
        <w:ind w:left="0" w:firstLine="0"/>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For A-IoT </w:t>
      </w:r>
      <w:r w:rsidRPr="004857A4">
        <w:rPr>
          <w:rFonts w:ascii="Times New Roman" w:eastAsiaTheme="minorEastAsia" w:hAnsi="Times New Roman" w:hint="eastAsia"/>
          <w:b/>
          <w:bCs/>
          <w:i/>
          <w:iCs/>
          <w:szCs w:val="20"/>
          <w:lang w:eastAsia="zh-CN"/>
        </w:rPr>
        <w:t>D</w:t>
      </w:r>
      <w:r w:rsidRPr="004857A4">
        <w:rPr>
          <w:rFonts w:ascii="Times New Roman" w:eastAsiaTheme="minorEastAsia" w:hAnsi="Times New Roman"/>
          <w:b/>
          <w:bCs/>
          <w:i/>
          <w:iCs/>
          <w:szCs w:val="20"/>
          <w:lang w:eastAsia="zh-CN"/>
        </w:rPr>
        <w:t>2</w:t>
      </w:r>
      <w:r w:rsidRPr="004857A4">
        <w:rPr>
          <w:rFonts w:ascii="Times New Roman" w:eastAsiaTheme="minorEastAsia" w:hAnsi="Times New Roman" w:hint="eastAsia"/>
          <w:b/>
          <w:bCs/>
          <w:i/>
          <w:iCs/>
          <w:szCs w:val="20"/>
          <w:lang w:eastAsia="zh-CN"/>
        </w:rPr>
        <w:t>R</w:t>
      </w:r>
      <w:r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asynchronized transmission is starting point, i.e., the D2R transmission is unnecessary to be aligned with the NR symbol or slot boundary</w:t>
      </w:r>
      <w:r>
        <w:rPr>
          <w:rFonts w:ascii="Times New Roman" w:eastAsiaTheme="minorEastAsia" w:hAnsi="Times New Roman"/>
          <w:b/>
          <w:bCs/>
          <w:i/>
          <w:iCs/>
          <w:szCs w:val="20"/>
          <w:lang w:eastAsia="zh-CN"/>
        </w:rPr>
        <w:t>.</w:t>
      </w:r>
    </w:p>
    <w:p w14:paraId="0218D310" w14:textId="108EAB84" w:rsidR="00F230ED" w:rsidRPr="00CF6B2A" w:rsidRDefault="00F230ED" w:rsidP="00F230ED">
      <w:pPr>
        <w:spacing w:beforeLines="50" w:before="120"/>
        <w:ind w:left="0" w:firstLine="0"/>
        <w:jc w:val="both"/>
        <w:rPr>
          <w:rFonts w:ascii="Times New Roman" w:eastAsia="宋体" w:hAnsi="Times New Roman"/>
          <w:b/>
          <w:bCs/>
          <w:i/>
          <w:iCs/>
          <w:color w:val="000000"/>
          <w:szCs w:val="20"/>
          <w:lang w:val="en-US" w:eastAsia="zh-CN"/>
        </w:rPr>
      </w:pPr>
      <w:r w:rsidRPr="00CF6B2A">
        <w:rPr>
          <w:rFonts w:ascii="Times New Roman" w:eastAsia="宋体" w:hAnsi="Times New Roman" w:hint="eastAsia"/>
          <w:b/>
          <w:bCs/>
          <w:i/>
          <w:iCs/>
          <w:color w:val="000000"/>
          <w:szCs w:val="20"/>
          <w:lang w:val="en-US" w:eastAsia="zh-CN"/>
        </w:rPr>
        <w:t>Proposal</w:t>
      </w:r>
      <w:r w:rsidRPr="00CF6B2A">
        <w:rPr>
          <w:rFonts w:ascii="Times New Roman" w:eastAsia="宋体" w:hAnsi="Times New Roman"/>
          <w:b/>
          <w:bCs/>
          <w:i/>
          <w:iCs/>
          <w:color w:val="000000"/>
          <w:szCs w:val="20"/>
          <w:lang w:val="en-US" w:eastAsia="zh-CN"/>
        </w:rPr>
        <w:t xml:space="preserve"> 1</w:t>
      </w:r>
      <w:r>
        <w:rPr>
          <w:rFonts w:ascii="Times New Roman" w:eastAsia="宋体" w:hAnsi="Times New Roman"/>
          <w:b/>
          <w:bCs/>
          <w:i/>
          <w:iCs/>
          <w:color w:val="000000"/>
          <w:szCs w:val="20"/>
          <w:lang w:val="en-US" w:eastAsia="zh-CN"/>
        </w:rPr>
        <w:t>6</w:t>
      </w:r>
      <w:r w:rsidRPr="00CF6B2A">
        <w:rPr>
          <w:rFonts w:ascii="Times New Roman" w:eastAsia="宋体" w:hAnsi="Times New Roman"/>
          <w:b/>
          <w:bCs/>
          <w:i/>
          <w:iCs/>
          <w:color w:val="000000"/>
          <w:szCs w:val="20"/>
          <w:lang w:val="en-US" w:eastAsia="zh-CN"/>
        </w:rPr>
        <w:t>: Option 1 of time/frequency synchronization for D2R transmission and reception should be selected as baseline.</w:t>
      </w:r>
    </w:p>
    <w:p w14:paraId="0D65AB9D" w14:textId="77777777" w:rsidR="00F230ED" w:rsidRPr="00CF6B2A" w:rsidRDefault="00F230ED" w:rsidP="00F230ED">
      <w:pPr>
        <w:pStyle w:val="aff2"/>
        <w:numPr>
          <w:ilvl w:val="0"/>
          <w:numId w:val="102"/>
        </w:numPr>
        <w:spacing w:beforeLines="50" w:before="120"/>
        <w:ind w:leftChars="0"/>
        <w:jc w:val="both"/>
        <w:rPr>
          <w:rFonts w:ascii="Times New Roman" w:eastAsia="宋体" w:hAnsi="Times New Roman"/>
          <w:b/>
          <w:bCs/>
          <w:i/>
          <w:iCs/>
          <w:color w:val="000000"/>
          <w:szCs w:val="20"/>
        </w:rPr>
      </w:pPr>
      <w:r w:rsidRPr="00CF6B2A">
        <w:rPr>
          <w:rFonts w:ascii="Times New Roman" w:eastAsia="宋体" w:hAnsi="Times New Roman"/>
          <w:b/>
          <w:bCs/>
          <w:i/>
          <w:iCs/>
          <w:color w:val="000000"/>
          <w:szCs w:val="20"/>
        </w:rPr>
        <w:t>Option 1: device transmits D2R with an initial SFO</w:t>
      </w:r>
      <w:r w:rsidRPr="00CF6B2A">
        <w:rPr>
          <w:rFonts w:ascii="Times New Roman" w:eastAsia="宋体" w:hAnsi="Times New Roman" w:hint="eastAsia"/>
          <w:b/>
          <w:bCs/>
          <w:i/>
          <w:iCs/>
          <w:color w:val="000000"/>
          <w:szCs w:val="20"/>
        </w:rPr>
        <w:t>/CFO</w:t>
      </w:r>
      <w:r w:rsidRPr="00CF6B2A">
        <w:rPr>
          <w:rFonts w:ascii="Times New Roman" w:eastAsia="宋体" w:hAnsi="Times New Roman"/>
          <w:b/>
          <w:bCs/>
          <w:i/>
          <w:iCs/>
          <w:color w:val="000000"/>
          <w:szCs w:val="20"/>
        </w:rPr>
        <w:t xml:space="preserve">. Reader estimates the </w:t>
      </w:r>
      <w:r w:rsidRPr="00CF6B2A">
        <w:rPr>
          <w:rFonts w:ascii="Times New Roman" w:eastAsia="宋体" w:hAnsi="Times New Roman" w:hint="eastAsia"/>
          <w:b/>
          <w:bCs/>
          <w:i/>
          <w:iCs/>
          <w:color w:val="000000"/>
          <w:szCs w:val="20"/>
        </w:rPr>
        <w:t>time/</w:t>
      </w:r>
      <w:r w:rsidRPr="00CF6B2A">
        <w:rPr>
          <w:rFonts w:ascii="Times New Roman" w:eastAsia="宋体" w:hAnsi="Times New Roman"/>
          <w:b/>
          <w:bCs/>
          <w:i/>
          <w:iCs/>
          <w:color w:val="000000"/>
          <w:szCs w:val="20"/>
        </w:rPr>
        <w:t xml:space="preserve">frequency </w:t>
      </w:r>
      <w:r w:rsidRPr="00CF6B2A">
        <w:rPr>
          <w:rFonts w:ascii="Times New Roman" w:eastAsia="宋体" w:hAnsi="Times New Roman" w:hint="eastAsia"/>
          <w:b/>
          <w:bCs/>
          <w:i/>
          <w:iCs/>
          <w:color w:val="000000"/>
          <w:szCs w:val="20"/>
        </w:rPr>
        <w:t xml:space="preserve">error </w:t>
      </w:r>
      <w:r w:rsidRPr="00CF6B2A">
        <w:rPr>
          <w:rFonts w:ascii="Times New Roman" w:eastAsia="宋体" w:hAnsi="Times New Roman"/>
          <w:b/>
          <w:bCs/>
          <w:i/>
          <w:iCs/>
          <w:color w:val="000000"/>
          <w:szCs w:val="20"/>
        </w:rPr>
        <w:t xml:space="preserve">of the received D2R transmission for detection/demodulation/decoding.  </w:t>
      </w:r>
    </w:p>
    <w:p w14:paraId="41C7B00A" w14:textId="77777777" w:rsidR="00F230ED" w:rsidRDefault="00F230ED" w:rsidP="00F230ED">
      <w:pPr>
        <w:spacing w:beforeLines="50" w:before="120"/>
        <w:ind w:left="0" w:firstLine="0"/>
        <w:jc w:val="both"/>
        <w:rPr>
          <w:rFonts w:ascii="Times New Roman" w:eastAsia="宋体" w:hAnsi="Times New Roman"/>
          <w:b/>
          <w:bCs/>
          <w:i/>
          <w:iCs/>
          <w:color w:val="000000"/>
          <w:szCs w:val="20"/>
          <w:lang w:eastAsia="zh-CN"/>
        </w:rPr>
      </w:pPr>
      <w:r w:rsidRPr="003E1C55">
        <w:rPr>
          <w:rFonts w:ascii="Times New Roman" w:eastAsia="宋体" w:hAnsi="Times New Roman"/>
          <w:b/>
          <w:bCs/>
          <w:i/>
          <w:iCs/>
          <w:color w:val="000000"/>
          <w:szCs w:val="20"/>
          <w:lang w:eastAsia="zh-CN"/>
        </w:rPr>
        <w:t xml:space="preserve">Proposal </w:t>
      </w:r>
      <w:r>
        <w:rPr>
          <w:rFonts w:ascii="Times New Roman" w:eastAsia="宋体" w:hAnsi="Times New Roman"/>
          <w:b/>
          <w:bCs/>
          <w:i/>
          <w:iCs/>
          <w:color w:val="000000"/>
          <w:szCs w:val="20"/>
          <w:lang w:eastAsia="zh-CN"/>
        </w:rPr>
        <w:t>17</w:t>
      </w:r>
      <w:r w:rsidRPr="003E1C55">
        <w:rPr>
          <w:rFonts w:ascii="Times New Roman" w:eastAsia="宋体" w:hAnsi="Times New Roman"/>
          <w:b/>
          <w:bCs/>
          <w:i/>
          <w:iCs/>
          <w:color w:val="000000"/>
          <w:szCs w:val="20"/>
          <w:lang w:eastAsia="zh-CN"/>
        </w:rPr>
        <w:t xml:space="preserve">: For D2R transmission with </w:t>
      </w:r>
      <w:r w:rsidRPr="00974EE8">
        <w:rPr>
          <w:rFonts w:ascii="Times New Roman" w:eastAsia="宋体" w:hAnsi="Times New Roman"/>
          <w:b/>
          <w:bCs/>
          <w:i/>
          <w:iCs/>
          <w:color w:val="000000"/>
          <w:szCs w:val="20"/>
          <w:lang w:eastAsia="zh-CN"/>
        </w:rPr>
        <w:t>relatively</w:t>
      </w:r>
      <w:r w:rsidRPr="003E1C55">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 xml:space="preserve">small </w:t>
      </w:r>
      <w:r w:rsidRPr="003E1C55">
        <w:rPr>
          <w:rFonts w:ascii="Times New Roman" w:eastAsia="宋体" w:hAnsi="Times New Roman"/>
          <w:b/>
          <w:bCs/>
          <w:i/>
          <w:iCs/>
          <w:color w:val="000000"/>
          <w:szCs w:val="20"/>
          <w:lang w:eastAsia="zh-CN"/>
        </w:rPr>
        <w:t>packet size (e.g., 96bis), only one amble (</w:t>
      </w:r>
      <w:proofErr w:type="spellStart"/>
      <w:r w:rsidRPr="003E1C55">
        <w:rPr>
          <w:rFonts w:ascii="Times New Roman" w:eastAsia="宋体" w:hAnsi="Times New Roman"/>
          <w:b/>
          <w:bCs/>
          <w:i/>
          <w:iCs/>
          <w:color w:val="000000"/>
          <w:szCs w:val="20"/>
          <w:lang w:eastAsia="zh-CN"/>
        </w:rPr>
        <w:t>midamble</w:t>
      </w:r>
      <w:proofErr w:type="spellEnd"/>
      <w:r w:rsidRPr="003E1C55">
        <w:rPr>
          <w:rFonts w:ascii="Times New Roman" w:eastAsia="宋体" w:hAnsi="Times New Roman"/>
          <w:b/>
          <w:bCs/>
          <w:i/>
          <w:iCs/>
          <w:color w:val="000000"/>
          <w:szCs w:val="20"/>
          <w:lang w:eastAsia="zh-CN"/>
        </w:rPr>
        <w:t xml:space="preserve"> or </w:t>
      </w:r>
      <w:proofErr w:type="spellStart"/>
      <w:r w:rsidRPr="003E1C55">
        <w:rPr>
          <w:rFonts w:ascii="Times New Roman" w:eastAsia="宋体" w:hAnsi="Times New Roman"/>
          <w:b/>
          <w:bCs/>
          <w:i/>
          <w:iCs/>
          <w:color w:val="000000"/>
          <w:szCs w:val="20"/>
          <w:lang w:eastAsia="zh-CN"/>
        </w:rPr>
        <w:t>postamble</w:t>
      </w:r>
      <w:proofErr w:type="spellEnd"/>
      <w:r w:rsidRPr="003E1C55">
        <w:rPr>
          <w:rFonts w:ascii="Times New Roman" w:eastAsia="宋体" w:hAnsi="Times New Roman"/>
          <w:b/>
          <w:bCs/>
          <w:i/>
          <w:iCs/>
          <w:color w:val="000000"/>
          <w:szCs w:val="20"/>
          <w:lang w:eastAsia="zh-CN"/>
        </w:rPr>
        <w:t>) should be inserted in the transmission in addition to preamble to ensure the performance.</w:t>
      </w:r>
    </w:p>
    <w:p w14:paraId="24B94D72" w14:textId="77777777" w:rsidR="00F230ED" w:rsidRPr="002B28BF" w:rsidRDefault="00F230ED" w:rsidP="00F230ED">
      <w:pPr>
        <w:spacing w:beforeLines="50" w:before="120"/>
        <w:ind w:left="0" w:firstLine="0"/>
        <w:jc w:val="both"/>
        <w:rPr>
          <w:rFonts w:ascii="Times New Roman" w:eastAsia="宋体" w:hAnsi="Times New Roman"/>
          <w:b/>
          <w:bCs/>
          <w:i/>
          <w:iCs/>
          <w:color w:val="000000"/>
          <w:szCs w:val="20"/>
          <w:lang w:eastAsia="zh-CN"/>
        </w:rPr>
      </w:pPr>
      <w:r w:rsidRPr="002B28BF">
        <w:rPr>
          <w:rFonts w:ascii="Times New Roman" w:eastAsia="宋体" w:hAnsi="Times New Roman" w:hint="eastAsia"/>
          <w:b/>
          <w:bCs/>
          <w:i/>
          <w:iCs/>
          <w:color w:val="000000"/>
          <w:szCs w:val="20"/>
          <w:lang w:eastAsia="zh-CN"/>
        </w:rPr>
        <w:t>P</w:t>
      </w:r>
      <w:r w:rsidRPr="002B28BF">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18</w:t>
      </w:r>
      <w:r w:rsidRPr="002B28BF">
        <w:rPr>
          <w:rFonts w:ascii="Times New Roman" w:eastAsia="宋体" w:hAnsi="Times New Roman"/>
          <w:b/>
          <w:bCs/>
          <w:i/>
          <w:iCs/>
          <w:color w:val="000000"/>
          <w:szCs w:val="20"/>
          <w:lang w:eastAsia="zh-CN"/>
        </w:rPr>
        <w:t xml:space="preserve">: For D2R transmission with relatively </w:t>
      </w:r>
      <w:r>
        <w:rPr>
          <w:rFonts w:ascii="Times New Roman" w:eastAsia="宋体" w:hAnsi="Times New Roman"/>
          <w:b/>
          <w:bCs/>
          <w:i/>
          <w:iCs/>
          <w:color w:val="000000"/>
          <w:szCs w:val="20"/>
          <w:lang w:eastAsia="zh-CN"/>
        </w:rPr>
        <w:t xml:space="preserve">large </w:t>
      </w:r>
      <w:r w:rsidRPr="002B28BF">
        <w:rPr>
          <w:rFonts w:ascii="Times New Roman" w:eastAsia="宋体" w:hAnsi="Times New Roman"/>
          <w:b/>
          <w:bCs/>
          <w:i/>
          <w:iCs/>
          <w:color w:val="000000"/>
          <w:szCs w:val="20"/>
          <w:lang w:eastAsia="zh-CN"/>
        </w:rPr>
        <w:t xml:space="preserve">packet size (e.g., </w:t>
      </w:r>
      <w:r>
        <w:rPr>
          <w:rFonts w:ascii="Times New Roman" w:eastAsia="宋体" w:hAnsi="Times New Roman"/>
          <w:b/>
          <w:bCs/>
          <w:i/>
          <w:iCs/>
          <w:color w:val="000000"/>
          <w:szCs w:val="20"/>
          <w:lang w:eastAsia="zh-CN"/>
        </w:rPr>
        <w:t>400</w:t>
      </w:r>
      <w:r w:rsidRPr="002B28BF">
        <w:rPr>
          <w:rFonts w:ascii="Times New Roman" w:eastAsia="宋体" w:hAnsi="Times New Roman"/>
          <w:b/>
          <w:bCs/>
          <w:i/>
          <w:iCs/>
          <w:color w:val="000000"/>
          <w:szCs w:val="20"/>
          <w:lang w:eastAsia="zh-CN"/>
        </w:rPr>
        <w:t xml:space="preserve">bis), </w:t>
      </w:r>
      <w:r>
        <w:rPr>
          <w:rFonts w:ascii="Times New Roman" w:eastAsia="宋体" w:hAnsi="Times New Roman"/>
          <w:b/>
          <w:bCs/>
          <w:i/>
          <w:iCs/>
          <w:color w:val="000000"/>
          <w:szCs w:val="20"/>
          <w:lang w:eastAsia="zh-CN"/>
        </w:rPr>
        <w:t>more than</w:t>
      </w:r>
      <w:r w:rsidRPr="002B28BF">
        <w:rPr>
          <w:rFonts w:ascii="Times New Roman" w:eastAsia="宋体" w:hAnsi="Times New Roman"/>
          <w:b/>
          <w:bCs/>
          <w:i/>
          <w:iCs/>
          <w:color w:val="000000"/>
          <w:szCs w:val="20"/>
          <w:lang w:eastAsia="zh-CN"/>
        </w:rPr>
        <w:t xml:space="preserve"> one amble (</w:t>
      </w:r>
      <w:r>
        <w:rPr>
          <w:rFonts w:ascii="Times New Roman" w:eastAsia="宋体" w:hAnsi="Times New Roman"/>
          <w:b/>
          <w:bCs/>
          <w:i/>
          <w:iCs/>
          <w:color w:val="000000"/>
          <w:szCs w:val="20"/>
          <w:lang w:eastAsia="zh-CN"/>
        </w:rPr>
        <w:t xml:space="preserve">X </w:t>
      </w:r>
      <w:proofErr w:type="spellStart"/>
      <w:r w:rsidRPr="002B28BF">
        <w:rPr>
          <w:rFonts w:ascii="Times New Roman" w:eastAsia="宋体" w:hAnsi="Times New Roman"/>
          <w:b/>
          <w:bCs/>
          <w:i/>
          <w:iCs/>
          <w:color w:val="000000"/>
          <w:szCs w:val="20"/>
          <w:lang w:eastAsia="zh-CN"/>
        </w:rPr>
        <w:t>midamble</w:t>
      </w:r>
      <w:proofErr w:type="spellEnd"/>
      <w:r w:rsidRPr="002B28BF">
        <w:rPr>
          <w:rFonts w:ascii="Times New Roman" w:eastAsia="宋体" w:hAnsi="Times New Roman"/>
          <w:b/>
          <w:bCs/>
          <w:i/>
          <w:iCs/>
          <w:color w:val="000000"/>
          <w:szCs w:val="20"/>
          <w:lang w:eastAsia="zh-CN"/>
        </w:rPr>
        <w:t xml:space="preserve"> or </w:t>
      </w:r>
      <w:r>
        <w:rPr>
          <w:rFonts w:ascii="Times New Roman" w:eastAsia="宋体" w:hAnsi="Times New Roman"/>
          <w:b/>
          <w:bCs/>
          <w:i/>
          <w:iCs/>
          <w:color w:val="000000"/>
          <w:szCs w:val="20"/>
          <w:lang w:eastAsia="zh-CN"/>
        </w:rPr>
        <w:t xml:space="preserve">X </w:t>
      </w:r>
      <w:proofErr w:type="spellStart"/>
      <w:r>
        <w:rPr>
          <w:rFonts w:ascii="Times New Roman" w:eastAsia="宋体" w:hAnsi="Times New Roman"/>
          <w:b/>
          <w:bCs/>
          <w:i/>
          <w:iCs/>
          <w:color w:val="000000"/>
          <w:szCs w:val="20"/>
          <w:lang w:eastAsia="zh-CN"/>
        </w:rPr>
        <w:t>midamble+</w:t>
      </w:r>
      <w:r w:rsidRPr="002B28BF">
        <w:rPr>
          <w:rFonts w:ascii="Times New Roman" w:eastAsia="宋体" w:hAnsi="Times New Roman"/>
          <w:b/>
          <w:bCs/>
          <w:i/>
          <w:iCs/>
          <w:color w:val="000000"/>
          <w:szCs w:val="20"/>
          <w:lang w:eastAsia="zh-CN"/>
        </w:rPr>
        <w:t>postamble</w:t>
      </w:r>
      <w:proofErr w:type="spellEnd"/>
      <w:r>
        <w:rPr>
          <w:rFonts w:ascii="Times New Roman" w:eastAsia="宋体" w:hAnsi="Times New Roman"/>
          <w:b/>
          <w:bCs/>
          <w:i/>
          <w:iCs/>
          <w:color w:val="000000"/>
          <w:szCs w:val="20"/>
          <w:lang w:eastAsia="zh-CN"/>
        </w:rPr>
        <w:t>, X&gt;1</w:t>
      </w:r>
      <w:r w:rsidRPr="002B28BF">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needs to</w:t>
      </w:r>
      <w:r w:rsidRPr="002B28BF">
        <w:rPr>
          <w:rFonts w:ascii="Times New Roman" w:eastAsia="宋体" w:hAnsi="Times New Roman"/>
          <w:b/>
          <w:bCs/>
          <w:i/>
          <w:iCs/>
          <w:color w:val="000000"/>
          <w:szCs w:val="20"/>
          <w:lang w:eastAsia="zh-CN"/>
        </w:rPr>
        <w:t xml:space="preserve"> be inserted in the transmission in addition to preamble to ensure the performance.</w:t>
      </w:r>
    </w:p>
    <w:p w14:paraId="431C5746" w14:textId="4C56A5D1" w:rsidR="00F230ED" w:rsidRDefault="00F230ED" w:rsidP="00F230E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19</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 There may be three options can be considered on </w:t>
      </w:r>
      <w:r w:rsidRPr="005255AC">
        <w:rPr>
          <w:rFonts w:ascii="Times New Roman" w:eastAsiaTheme="minorEastAsia" w:hAnsi="Times New Roman"/>
          <w:b/>
          <w:bCs/>
          <w:i/>
          <w:iCs/>
          <w:szCs w:val="20"/>
          <w:lang w:eastAsia="zh-CN"/>
        </w:rPr>
        <w:t xml:space="preserve">insert the </w:t>
      </w:r>
      <w:proofErr w:type="spellStart"/>
      <w:r w:rsidRPr="005255AC">
        <w:rPr>
          <w:rFonts w:ascii="Times New Roman" w:eastAsiaTheme="minorEastAsia" w:hAnsi="Times New Roman"/>
          <w:b/>
          <w:bCs/>
          <w:i/>
          <w:iCs/>
          <w:szCs w:val="20"/>
          <w:lang w:eastAsia="zh-CN"/>
        </w:rPr>
        <w:t>midamble</w:t>
      </w:r>
      <w:proofErr w:type="spellEnd"/>
      <w:r w:rsidRPr="005255A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for</w:t>
      </w:r>
      <w:r w:rsidRPr="005255AC">
        <w:rPr>
          <w:rFonts w:ascii="Times New Roman" w:eastAsiaTheme="minorEastAsia" w:hAnsi="Times New Roman"/>
          <w:b/>
          <w:bCs/>
          <w:i/>
          <w:iCs/>
          <w:szCs w:val="20"/>
          <w:lang w:eastAsia="zh-CN"/>
        </w:rPr>
        <w:t xml:space="preserve"> a D2R transmission,</w:t>
      </w:r>
    </w:p>
    <w:p w14:paraId="314CE1DC" w14:textId="77777777" w:rsidR="00F230ED" w:rsidRPr="004857A4" w:rsidRDefault="00F230ED" w:rsidP="00F230ED">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1: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can be inserted once in-between every two L chips/bits of D2R transmission segments.</w:t>
      </w:r>
    </w:p>
    <w:p w14:paraId="6D818F0F" w14:textId="77777777" w:rsidR="00F230ED" w:rsidRPr="004857A4" w:rsidRDefault="00F230ED" w:rsidP="00F230ED">
      <w:pPr>
        <w:pStyle w:val="aff2"/>
        <w:widowControl w:val="0"/>
        <w:numPr>
          <w:ilvl w:val="1"/>
          <w:numId w:val="10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1E5A1FFF" w14:textId="77777777" w:rsidR="00F230ED" w:rsidRDefault="00F230ED" w:rsidP="00F230ED">
      <w:pPr>
        <w:pStyle w:val="aff2"/>
        <w:widowControl w:val="0"/>
        <w:numPr>
          <w:ilvl w:val="1"/>
          <w:numId w:val="10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p>
    <w:p w14:paraId="028A42B2" w14:textId="77777777" w:rsidR="00F230ED" w:rsidRDefault="00F230ED" w:rsidP="00F230ED">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2: </w:t>
      </w:r>
      <w:proofErr w:type="spellStart"/>
      <w:r>
        <w:rPr>
          <w:rFonts w:ascii="Times New Roman" w:eastAsiaTheme="minorEastAsia" w:hAnsi="Times New Roman"/>
          <w:b/>
          <w:bCs/>
          <w:i/>
          <w:iCs/>
          <w:szCs w:val="20"/>
        </w:rPr>
        <w:t>M</w:t>
      </w:r>
      <w:r w:rsidRPr="00FB1F4C">
        <w:rPr>
          <w:rFonts w:ascii="Times New Roman" w:eastAsiaTheme="minorEastAsia" w:hAnsi="Times New Roman"/>
          <w:b/>
          <w:bCs/>
          <w:i/>
          <w:iCs/>
          <w:szCs w:val="20"/>
        </w:rPr>
        <w:t>idamble</w:t>
      </w:r>
      <w:proofErr w:type="spellEnd"/>
      <w:r w:rsidRPr="00FB1F4C">
        <w:rPr>
          <w:rFonts w:ascii="Times New Roman" w:eastAsiaTheme="minorEastAsia" w:hAnsi="Times New Roman"/>
          <w:b/>
          <w:bCs/>
          <w:i/>
          <w:iCs/>
          <w:szCs w:val="20"/>
        </w:rPr>
        <w:t xml:space="preserve"> location/length/pattern can be pre-defined for each type of D2R transmission</w:t>
      </w:r>
      <w:r>
        <w:rPr>
          <w:rFonts w:ascii="Times New Roman" w:eastAsiaTheme="minorEastAsia" w:hAnsi="Times New Roman"/>
          <w:b/>
          <w:bCs/>
          <w:i/>
          <w:iCs/>
          <w:szCs w:val="20"/>
        </w:rPr>
        <w:t>;</w:t>
      </w:r>
    </w:p>
    <w:p w14:paraId="0D2D5DF7" w14:textId="77777777" w:rsidR="00F230ED" w:rsidRPr="004857A4" w:rsidRDefault="00F230ED" w:rsidP="00F230ED">
      <w:pPr>
        <w:pStyle w:val="aff2"/>
        <w:widowControl w:val="0"/>
        <w:numPr>
          <w:ilvl w:val="0"/>
          <w:numId w:val="10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O</w:t>
      </w:r>
      <w:r>
        <w:rPr>
          <w:rFonts w:ascii="Times New Roman" w:eastAsiaTheme="minorEastAsia" w:hAnsi="Times New Roman"/>
          <w:b/>
          <w:bCs/>
          <w:i/>
          <w:iCs/>
          <w:szCs w:val="20"/>
        </w:rPr>
        <w:t xml:space="preserve">ption 3: </w:t>
      </w:r>
      <w:proofErr w:type="spellStart"/>
      <w:r>
        <w:rPr>
          <w:rFonts w:ascii="Times New Roman" w:eastAsiaTheme="minorEastAsia" w:hAnsi="Times New Roman"/>
          <w:b/>
          <w:bCs/>
          <w:i/>
          <w:iCs/>
          <w:szCs w:val="20"/>
        </w:rPr>
        <w:t>M</w:t>
      </w:r>
      <w:r w:rsidRPr="009445CB">
        <w:rPr>
          <w:rFonts w:ascii="Times New Roman" w:eastAsiaTheme="minorEastAsia" w:hAnsi="Times New Roman"/>
          <w:b/>
          <w:bCs/>
          <w:i/>
          <w:iCs/>
          <w:szCs w:val="20"/>
        </w:rPr>
        <w:t>idamble</w:t>
      </w:r>
      <w:proofErr w:type="spellEnd"/>
      <w:r w:rsidRPr="009445CB">
        <w:rPr>
          <w:rFonts w:ascii="Times New Roman" w:eastAsiaTheme="minorEastAsia" w:hAnsi="Times New Roman"/>
          <w:b/>
          <w:bCs/>
          <w:i/>
          <w:iCs/>
          <w:szCs w:val="20"/>
        </w:rPr>
        <w:t xml:space="preserve"> location/length/pattern can be indicated dynamically by the control information carried by the corresponding R2D transmission</w:t>
      </w:r>
      <w:r>
        <w:rPr>
          <w:rFonts w:ascii="Times New Roman" w:eastAsiaTheme="minorEastAsia" w:hAnsi="Times New Roman"/>
          <w:b/>
          <w:bCs/>
          <w:i/>
          <w:iCs/>
          <w:szCs w:val="20"/>
        </w:rPr>
        <w:t>.</w:t>
      </w:r>
    </w:p>
    <w:p w14:paraId="2DCE34F8" w14:textId="77777777" w:rsidR="00F230ED" w:rsidRPr="003E1C55" w:rsidRDefault="00F230ED" w:rsidP="00F230ED">
      <w:pPr>
        <w:spacing w:beforeLines="50" w:before="120"/>
        <w:ind w:left="0" w:firstLine="0"/>
        <w:jc w:val="both"/>
        <w:rPr>
          <w:rFonts w:ascii="Times New Roman" w:eastAsia="宋体" w:hAnsi="Times New Roman"/>
          <w:b/>
          <w:bCs/>
          <w:i/>
          <w:iCs/>
          <w:color w:val="000000"/>
          <w:szCs w:val="20"/>
          <w:lang w:eastAsia="zh-CN"/>
        </w:rPr>
      </w:pPr>
      <w:r w:rsidRPr="003E1C55">
        <w:rPr>
          <w:rFonts w:ascii="Times New Roman" w:eastAsia="宋体" w:hAnsi="Times New Roman"/>
          <w:b/>
          <w:bCs/>
          <w:i/>
          <w:iCs/>
          <w:color w:val="000000"/>
          <w:szCs w:val="20"/>
          <w:lang w:eastAsia="zh-CN"/>
        </w:rPr>
        <w:t>Proposal 20: The time interval</w:t>
      </w:r>
      <w:r w:rsidRPr="003E1C55">
        <w:rPr>
          <w:b/>
          <w:bCs/>
          <w:i/>
          <w:iCs/>
        </w:rPr>
        <w:t xml:space="preserve"> </w:t>
      </w:r>
      <w:r w:rsidRPr="003E1C55">
        <w:rPr>
          <w:rFonts w:ascii="Times New Roman" w:eastAsia="宋体" w:hAnsi="Times New Roman"/>
          <w:b/>
          <w:bCs/>
          <w:i/>
          <w:iCs/>
          <w:color w:val="000000"/>
          <w:szCs w:val="20"/>
          <w:lang w:eastAsia="zh-CN"/>
        </w:rPr>
        <w:t>between a R2D/D2R transmission and the corresponding follow-up R2D/D2R transmission agreed in RAN1 do not consider the energy harvest time even the device has included energy status indication in a previous D2R messages.</w:t>
      </w:r>
    </w:p>
    <w:p w14:paraId="5AD2D516" w14:textId="77777777" w:rsidR="00F230ED" w:rsidRPr="003E1C55" w:rsidRDefault="00F230ED" w:rsidP="00F230ED">
      <w:pPr>
        <w:pStyle w:val="aff2"/>
        <w:numPr>
          <w:ilvl w:val="0"/>
          <w:numId w:val="105"/>
        </w:numPr>
        <w:spacing w:beforeLines="50" w:before="120"/>
        <w:ind w:leftChars="0"/>
        <w:jc w:val="both"/>
        <w:rPr>
          <w:rFonts w:ascii="Times New Roman" w:eastAsia="宋体" w:hAnsi="Times New Roman"/>
          <w:b/>
          <w:bCs/>
          <w:i/>
          <w:iCs/>
          <w:color w:val="000000"/>
          <w:szCs w:val="20"/>
        </w:rPr>
      </w:pPr>
      <w:r w:rsidRPr="003E1C55">
        <w:rPr>
          <w:rFonts w:ascii="Times New Roman" w:eastAsia="宋体" w:hAnsi="Times New Roman"/>
          <w:b/>
          <w:bCs/>
          <w:i/>
          <w:iCs/>
          <w:color w:val="000000"/>
          <w:szCs w:val="20"/>
        </w:rPr>
        <w:t>The procedure after reporting this indication can be determined by the Reader implementation and discussed by RAN2.</w:t>
      </w:r>
    </w:p>
    <w:p w14:paraId="42042035" w14:textId="33242BFA" w:rsidR="00F230ED" w:rsidRPr="004857A4" w:rsidRDefault="00F230ED" w:rsidP="00F230ED">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21</w:t>
      </w:r>
      <w:r w:rsidRPr="004857A4">
        <w:rPr>
          <w:rFonts w:ascii="Times New Roman" w:eastAsia="宋体" w:hAnsi="Times New Roman"/>
          <w:b/>
          <w:bCs/>
          <w:i/>
          <w:iCs/>
          <w:color w:val="000000"/>
          <w:szCs w:val="20"/>
          <w:lang w:eastAsia="zh-CN"/>
        </w:rPr>
        <w:t>: Common processing time is defined for different A-IoT devices.</w:t>
      </w:r>
    </w:p>
    <w:p w14:paraId="33547177" w14:textId="77777777" w:rsidR="00F230ED" w:rsidRPr="00D1301C" w:rsidRDefault="00F230ED" w:rsidP="00F230ED">
      <w:pPr>
        <w:pStyle w:val="aff2"/>
        <w:numPr>
          <w:ilvl w:val="0"/>
          <w:numId w:val="106"/>
        </w:numPr>
        <w:spacing w:beforeLines="50" w:before="120"/>
        <w:ind w:leftChars="0"/>
        <w:jc w:val="both"/>
        <w:rPr>
          <w:rFonts w:ascii="Times New Roman" w:eastAsia="宋体" w:hAnsi="Times New Roman"/>
          <w:b/>
          <w:bCs/>
          <w:i/>
          <w:iCs/>
          <w:color w:val="000000"/>
          <w:szCs w:val="20"/>
        </w:rPr>
      </w:pPr>
      <w:r w:rsidRPr="00D1301C">
        <w:rPr>
          <w:rFonts w:ascii="Times New Roman" w:eastAsia="宋体" w:hAnsi="Times New Roman" w:hint="eastAsia"/>
          <w:b/>
          <w:bCs/>
          <w:i/>
          <w:iCs/>
          <w:color w:val="000000"/>
          <w:szCs w:val="20"/>
        </w:rPr>
        <w:t>T</w:t>
      </w:r>
      <w:r w:rsidRPr="00D1301C">
        <w:rPr>
          <w:rFonts w:ascii="Times New Roman" w:eastAsia="宋体" w:hAnsi="Times New Roman"/>
          <w:b/>
          <w:bCs/>
          <w:i/>
          <w:iCs/>
          <w:color w:val="000000"/>
          <w:szCs w:val="20"/>
        </w:rPr>
        <w:t>he potential margin may need to be considered which can be defined according to the processing time of type 1 device.</w:t>
      </w:r>
    </w:p>
    <w:p w14:paraId="479CB44E" w14:textId="0DB7E2A0" w:rsidR="00F230ED" w:rsidRPr="004857A4" w:rsidRDefault="00F230ED" w:rsidP="00F230ED">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22</w:t>
      </w:r>
      <w:r w:rsidRPr="004857A4">
        <w:rPr>
          <w:rFonts w:ascii="Times New Roman" w:eastAsia="宋体" w:hAnsi="Times New Roman"/>
          <w:b/>
          <w:bCs/>
          <w:i/>
          <w:iCs/>
          <w:color w:val="000000"/>
          <w:szCs w:val="20"/>
          <w:lang w:eastAsia="zh-CN"/>
        </w:rPr>
        <w:t>: Whether separate processing time for different traffic types/command types (e.g., DT or DO-DTT) and/or different use case (e.g., Inventory or Command) can be postponed to be discussed in RAN1.</w:t>
      </w:r>
    </w:p>
    <w:p w14:paraId="61BDE7BB" w14:textId="77777777" w:rsidR="00F230ED" w:rsidRPr="00A12564" w:rsidRDefault="00F230ED" w:rsidP="00F230ED">
      <w:pPr>
        <w:pStyle w:val="aff2"/>
        <w:numPr>
          <w:ilvl w:val="0"/>
          <w:numId w:val="107"/>
        </w:numPr>
        <w:spacing w:beforeLines="50" w:before="120"/>
        <w:ind w:leftChars="0"/>
        <w:jc w:val="both"/>
        <w:rPr>
          <w:rFonts w:ascii="Times New Roman" w:eastAsia="宋体" w:hAnsi="Times New Roman"/>
          <w:b/>
          <w:bCs/>
          <w:i/>
          <w:iCs/>
          <w:color w:val="000000"/>
          <w:szCs w:val="20"/>
        </w:rPr>
      </w:pPr>
      <w:r w:rsidRPr="00A12564">
        <w:rPr>
          <w:rFonts w:ascii="Times New Roman" w:eastAsia="宋体" w:hAnsi="Times New Roman"/>
          <w:b/>
          <w:bCs/>
          <w:i/>
          <w:iCs/>
          <w:color w:val="000000"/>
          <w:szCs w:val="20"/>
        </w:rPr>
        <w:lastRenderedPageBreak/>
        <w:t>This can be studied after RAN2 has decided all of the candidate R2D Commands and the potential reply types.</w:t>
      </w:r>
    </w:p>
    <w:p w14:paraId="314F82B4" w14:textId="0F6A8498" w:rsidR="00F230ED" w:rsidRPr="004857A4" w:rsidRDefault="00F230ED" w:rsidP="00F230ED">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roposal 2</w:t>
      </w:r>
      <w:r>
        <w:rPr>
          <w:rFonts w:eastAsiaTheme="minorEastAsia"/>
          <w:b/>
          <w:bCs/>
          <w:i/>
          <w:iCs/>
          <w:szCs w:val="20"/>
          <w:lang w:eastAsia="zh-CN"/>
        </w:rPr>
        <w:t>3</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A-IoT transmission can be defined, </w:t>
      </w:r>
      <w:r>
        <w:rPr>
          <w:rFonts w:eastAsiaTheme="minorEastAsia"/>
          <w:b/>
          <w:bCs/>
          <w:i/>
          <w:iCs/>
          <w:szCs w:val="20"/>
          <w:lang w:eastAsia="zh-CN"/>
        </w:rPr>
        <w:t>i.e.</w:t>
      </w:r>
      <w:r w:rsidRPr="004857A4">
        <w:rPr>
          <w:rFonts w:eastAsiaTheme="minorEastAsia"/>
          <w:b/>
          <w:bCs/>
          <w:i/>
          <w:iCs/>
          <w:szCs w:val="20"/>
          <w:lang w:eastAsia="zh-CN"/>
        </w:rPr>
        <w:t>:</w:t>
      </w:r>
    </w:p>
    <w:p w14:paraId="525606C9" w14:textId="77777777" w:rsidR="00F230ED" w:rsidRPr="004857A4" w:rsidRDefault="00F230ED" w:rsidP="00F230ED">
      <w:pPr>
        <w:pStyle w:val="aff2"/>
        <w:numPr>
          <w:ilvl w:val="0"/>
          <w:numId w:val="108"/>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3C2FA451" w14:textId="75399476" w:rsidR="00F230ED" w:rsidRPr="004857A4" w:rsidRDefault="00F230ED" w:rsidP="00F230ED">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2</w:t>
      </w:r>
      <w:r>
        <w:rPr>
          <w:rFonts w:ascii="Times New Roman" w:eastAsia="宋体" w:hAnsi="Times New Roman"/>
          <w:b/>
          <w:bCs/>
          <w:i/>
          <w:iCs/>
          <w:color w:val="000000"/>
          <w:szCs w:val="20"/>
          <w:lang w:eastAsia="zh-CN"/>
        </w:rPr>
        <w:t>4</w:t>
      </w:r>
      <w:r w:rsidRPr="004857A4">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Enhancements on</w:t>
      </w:r>
      <w:r w:rsidRPr="004857A4">
        <w:rPr>
          <w:rFonts w:ascii="Times New Roman" w:eastAsia="宋体" w:hAnsi="Times New Roman"/>
          <w:b/>
          <w:bCs/>
          <w:i/>
          <w:iCs/>
          <w:color w:val="000000"/>
          <w:szCs w:val="20"/>
          <w:lang w:eastAsia="zh-CN"/>
        </w:rPr>
        <w:t xml:space="preserve"> repetition</w:t>
      </w:r>
      <w:r>
        <w:rPr>
          <w:rFonts w:ascii="Times New Roman" w:eastAsia="宋体" w:hAnsi="Times New Roman"/>
          <w:b/>
          <w:bCs/>
          <w:i/>
          <w:iCs/>
          <w:color w:val="000000"/>
          <w:szCs w:val="20"/>
          <w:lang w:eastAsia="zh-CN"/>
        </w:rPr>
        <w:t xml:space="preserve"> mechanism</w:t>
      </w:r>
      <w:r w:rsidRPr="004857A4">
        <w:rPr>
          <w:rFonts w:ascii="Times New Roman" w:eastAsia="宋体" w:hAnsi="Times New Roman"/>
          <w:b/>
          <w:bCs/>
          <w:i/>
          <w:iCs/>
          <w:color w:val="000000"/>
          <w:szCs w:val="20"/>
          <w:lang w:eastAsia="zh-CN"/>
        </w:rPr>
        <w:t xml:space="preserve"> can be considered for D2R transmission to improve the coverage performance</w:t>
      </w:r>
      <w:r>
        <w:rPr>
          <w:rFonts w:ascii="Times New Roman" w:eastAsia="宋体" w:hAnsi="Times New Roman"/>
          <w:b/>
          <w:bCs/>
          <w:i/>
          <w:iCs/>
          <w:color w:val="000000"/>
          <w:szCs w:val="20"/>
          <w:lang w:eastAsia="zh-CN"/>
        </w:rPr>
        <w:t xml:space="preserve"> or reduce the latency</w:t>
      </w:r>
      <w:r w:rsidRPr="004857A4">
        <w:rPr>
          <w:rFonts w:ascii="Times New Roman" w:eastAsia="宋体" w:hAnsi="Times New Roman"/>
          <w:b/>
          <w:bCs/>
          <w:i/>
          <w:iCs/>
          <w:color w:val="000000"/>
          <w:szCs w:val="20"/>
          <w:lang w:eastAsia="zh-CN"/>
        </w:rPr>
        <w:t>.</w:t>
      </w:r>
    </w:p>
    <w:p w14:paraId="0ABF7F49" w14:textId="77777777" w:rsidR="00F230ED" w:rsidRPr="004857A4" w:rsidRDefault="00F230ED" w:rsidP="00F230ED">
      <w:pPr>
        <w:pStyle w:val="aff2"/>
        <w:numPr>
          <w:ilvl w:val="0"/>
          <w:numId w:val="109"/>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E</w:t>
      </w:r>
      <w:r w:rsidRPr="00CF6B2A">
        <w:rPr>
          <w:rFonts w:ascii="Times New Roman" w:eastAsia="宋体" w:hAnsi="Times New Roman"/>
          <w:b/>
          <w:bCs/>
          <w:i/>
          <w:iCs/>
          <w:color w:val="000000"/>
          <w:szCs w:val="20"/>
        </w:rPr>
        <w:t>.g., determin</w:t>
      </w:r>
      <w:r>
        <w:rPr>
          <w:rFonts w:ascii="Times New Roman" w:eastAsia="宋体" w:hAnsi="Times New Roman"/>
          <w:b/>
          <w:bCs/>
          <w:i/>
          <w:iCs/>
          <w:color w:val="000000"/>
          <w:szCs w:val="20"/>
        </w:rPr>
        <w:t>ing</w:t>
      </w:r>
      <w:r w:rsidRPr="00CF6B2A">
        <w:rPr>
          <w:rFonts w:ascii="Times New Roman" w:eastAsia="宋体" w:hAnsi="Times New Roman"/>
          <w:b/>
          <w:bCs/>
          <w:i/>
          <w:iCs/>
          <w:color w:val="000000"/>
          <w:szCs w:val="20"/>
        </w:rPr>
        <w:t xml:space="preserve"> the number of repetitions of a subsequent D2R transmission based on the previous transmission performance metric, e.g., RSRP</w:t>
      </w:r>
      <w:r>
        <w:rPr>
          <w:rFonts w:ascii="Times New Roman" w:eastAsia="宋体" w:hAnsi="Times New Roman"/>
          <w:b/>
          <w:bCs/>
          <w:i/>
          <w:iCs/>
          <w:color w:val="000000"/>
          <w:szCs w:val="20"/>
        </w:rPr>
        <w:t xml:space="preserve">, </w:t>
      </w:r>
      <w:r w:rsidRPr="00CF6B2A">
        <w:rPr>
          <w:rFonts w:ascii="Times New Roman" w:eastAsia="宋体" w:hAnsi="Times New Roman"/>
          <w:b/>
          <w:bCs/>
          <w:i/>
          <w:iCs/>
          <w:color w:val="000000"/>
          <w:szCs w:val="20"/>
        </w:rPr>
        <w:t>an early termination mechanism</w:t>
      </w:r>
      <w:r>
        <w:rPr>
          <w:rFonts w:ascii="Times New Roman" w:eastAsia="宋体" w:hAnsi="Times New Roman"/>
          <w:b/>
          <w:bCs/>
          <w:i/>
          <w:iCs/>
          <w:color w:val="000000"/>
          <w:szCs w:val="20"/>
        </w:rPr>
        <w:t>, etc</w:t>
      </w:r>
      <w:r w:rsidRPr="004857A4">
        <w:rPr>
          <w:rFonts w:ascii="Times New Roman" w:eastAsia="宋体" w:hAnsi="Times New Roman"/>
          <w:b/>
          <w:bCs/>
          <w:i/>
          <w:iCs/>
          <w:color w:val="000000"/>
          <w:szCs w:val="20"/>
        </w:rPr>
        <w:t>.</w:t>
      </w:r>
    </w:p>
    <w:p w14:paraId="3676AEB3" w14:textId="77777777" w:rsidR="00F230ED" w:rsidRPr="00F230ED" w:rsidRDefault="00F230ED" w:rsidP="001F6788">
      <w:pPr>
        <w:ind w:left="0" w:firstLine="0"/>
      </w:pPr>
    </w:p>
    <w:p w14:paraId="2E7AF255" w14:textId="3FE5BCD1" w:rsidR="00BE3302" w:rsidRPr="00771B6C" w:rsidRDefault="00771B6C" w:rsidP="00FD65CA">
      <w:pPr>
        <w:pStyle w:val="1"/>
        <w:numPr>
          <w:ilvl w:val="0"/>
          <w:numId w:val="0"/>
        </w:numPr>
        <w:ind w:left="432" w:hanging="432"/>
        <w:rPr>
          <w:sz w:val="28"/>
          <w:szCs w:val="28"/>
        </w:rPr>
      </w:pPr>
      <w:r w:rsidRPr="00771B6C">
        <w:rPr>
          <w:sz w:val="28"/>
          <w:szCs w:val="28"/>
        </w:rPr>
        <w:t xml:space="preserve">8 </w:t>
      </w:r>
      <w:r w:rsidR="00BE3302" w:rsidRPr="00771B6C">
        <w:rPr>
          <w:sz w:val="28"/>
          <w:szCs w:val="28"/>
        </w:rPr>
        <w:t>Reference</w:t>
      </w:r>
    </w:p>
    <w:p w14:paraId="3DAF82F7" w14:textId="000DE078" w:rsidR="00BE3302" w:rsidRPr="009D44F0" w:rsidRDefault="00BE3302"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[1] R</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-2</w:t>
      </w:r>
      <w:r w:rsidR="00AC2ED2" w:rsidRPr="009D44F0">
        <w:rPr>
          <w:rFonts w:ascii="Times New Roman" w:eastAsia="宋体" w:hAnsi="Times New Roman"/>
          <w:color w:val="000000"/>
          <w:szCs w:val="20"/>
          <w:lang w:eastAsia="zh-CN"/>
        </w:rPr>
        <w:t>40826</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Revised</w:t>
      </w:r>
      <w:r w:rsidR="00316338" w:rsidRPr="009D44F0">
        <w:rPr>
          <w:rFonts w:ascii="Times New Roman" w:eastAsia="宋体" w:hAnsi="Times New Roman"/>
          <w:color w:val="000000"/>
          <w:szCs w:val="20"/>
          <w:lang w:eastAsia="zh-CN"/>
        </w:rPr>
        <w:t xml:space="preserve"> SID: Study on solutions for Ambient IoT (Internet of Things)</w:t>
      </w:r>
      <w:r w:rsidR="00AC2ED2" w:rsidRPr="009D44F0">
        <w:rPr>
          <w:rFonts w:ascii="Times New Roman" w:eastAsia="宋体" w:hAnsi="Times New Roman"/>
          <w:color w:val="000000"/>
          <w:szCs w:val="20"/>
          <w:lang w:eastAsia="zh-CN"/>
        </w:rPr>
        <w:t xml:space="preserve"> in NR</w:t>
      </w:r>
      <w:r w:rsidR="00316338"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RAN</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#1</w:t>
      </w:r>
      <w:r w:rsidR="001E60BA" w:rsidRPr="009D44F0">
        <w:rPr>
          <w:rFonts w:ascii="Times New Roman" w:eastAsia="宋体" w:hAnsi="Times New Roman"/>
          <w:color w:val="000000"/>
          <w:szCs w:val="20"/>
          <w:lang w:eastAsia="zh-CN"/>
        </w:rPr>
        <w:t>0</w:t>
      </w:r>
      <w:r w:rsidR="00AC2ED2"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March</w:t>
      </w:r>
      <w:r w:rsidRPr="009D44F0">
        <w:rPr>
          <w:rFonts w:ascii="Times New Roman" w:eastAsia="宋体" w:hAnsi="Times New Roman"/>
          <w:color w:val="000000"/>
          <w:szCs w:val="20"/>
          <w:lang w:eastAsia="zh-CN"/>
        </w:rPr>
        <w:t>, 202</w:t>
      </w:r>
      <w:r w:rsidR="00AC2ED2" w:rsidRPr="009D44F0">
        <w:rPr>
          <w:rFonts w:ascii="Times New Roman" w:eastAsia="宋体" w:hAnsi="Times New Roman"/>
          <w:color w:val="000000"/>
          <w:szCs w:val="20"/>
          <w:lang w:eastAsia="zh-CN"/>
        </w:rPr>
        <w:t>4</w:t>
      </w:r>
      <w:r w:rsidRPr="009D44F0">
        <w:rPr>
          <w:rFonts w:ascii="Times New Roman" w:eastAsia="宋体" w:hAnsi="Times New Roman"/>
          <w:color w:val="000000"/>
          <w:szCs w:val="20"/>
          <w:lang w:eastAsia="zh-CN"/>
        </w:rPr>
        <w:t>.</w:t>
      </w:r>
    </w:p>
    <w:p w14:paraId="2F691E82" w14:textId="494104D1" w:rsidR="0053379C" w:rsidRPr="009D44F0" w:rsidRDefault="0053379C"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2] R1-24</w:t>
      </w:r>
      <w:r w:rsidR="00831096">
        <w:rPr>
          <w:rFonts w:ascii="Times New Roman" w:eastAsia="宋体" w:hAnsi="Times New Roman"/>
          <w:color w:val="000000"/>
          <w:szCs w:val="20"/>
          <w:lang w:eastAsia="zh-CN"/>
        </w:rPr>
        <w:t>0</w:t>
      </w:r>
      <w:r w:rsidR="00E86DE4">
        <w:rPr>
          <w:rFonts w:ascii="Times New Roman" w:eastAsia="宋体" w:hAnsi="Times New Roman"/>
          <w:color w:val="000000"/>
          <w:szCs w:val="20"/>
          <w:lang w:eastAsia="zh-CN"/>
        </w:rPr>
        <w:t>9899</w:t>
      </w:r>
      <w:r w:rsidRPr="009D44F0">
        <w:rPr>
          <w:rFonts w:ascii="Times New Roman" w:eastAsia="宋体" w:hAnsi="Times New Roman"/>
          <w:color w:val="000000"/>
          <w:szCs w:val="20"/>
          <w:lang w:eastAsia="zh-CN"/>
        </w:rPr>
        <w:t xml:space="preserve">, Discussion on downlink and uplink channel/signal aspects for Ambient IoT, </w:t>
      </w:r>
      <w:r w:rsidR="005B751D">
        <w:rPr>
          <w:rFonts w:ascii="Times New Roman" w:eastAsia="宋体" w:hAnsi="Times New Roman"/>
          <w:color w:val="000000"/>
          <w:szCs w:val="20"/>
          <w:lang w:eastAsia="zh-CN"/>
        </w:rPr>
        <w:t>X</w:t>
      </w:r>
      <w:r w:rsidRPr="009D44F0">
        <w:rPr>
          <w:rFonts w:ascii="Times New Roman" w:eastAsia="宋体" w:hAnsi="Times New Roman"/>
          <w:color w:val="000000"/>
          <w:szCs w:val="20"/>
          <w:lang w:eastAsia="zh-CN"/>
        </w:rPr>
        <w:t xml:space="preserve">iaomi, </w:t>
      </w:r>
      <w:bookmarkStart w:id="101" w:name="OLE_LINK166"/>
      <w:r w:rsidRPr="009D44F0">
        <w:rPr>
          <w:rFonts w:ascii="Times New Roman" w:eastAsia="宋体" w:hAnsi="Times New Roman"/>
          <w:color w:val="000000"/>
          <w:szCs w:val="20"/>
          <w:lang w:eastAsia="zh-CN"/>
        </w:rPr>
        <w:t>RAN1#11</w:t>
      </w:r>
      <w:r w:rsidR="00E86DE4">
        <w:rPr>
          <w:rFonts w:ascii="Times New Roman" w:eastAsia="宋体" w:hAnsi="Times New Roman"/>
          <w:color w:val="000000"/>
          <w:szCs w:val="20"/>
          <w:lang w:eastAsia="zh-CN"/>
        </w:rPr>
        <w:t>9</w:t>
      </w:r>
      <w:r w:rsidRPr="009D44F0">
        <w:rPr>
          <w:rFonts w:ascii="Times New Roman" w:eastAsia="宋体" w:hAnsi="Times New Roman"/>
          <w:color w:val="000000"/>
          <w:szCs w:val="20"/>
          <w:lang w:eastAsia="zh-CN"/>
        </w:rPr>
        <w:t xml:space="preserve">, </w:t>
      </w:r>
      <w:bookmarkStart w:id="102" w:name="OLE_LINK165"/>
      <w:bookmarkStart w:id="103" w:name="OLE_LINK167"/>
      <w:r w:rsidR="00E86DE4" w:rsidRPr="00E86DE4">
        <w:rPr>
          <w:rFonts w:ascii="Times New Roman" w:eastAsia="宋体" w:hAnsi="Times New Roman"/>
          <w:color w:val="000000"/>
          <w:szCs w:val="20"/>
          <w:lang w:eastAsia="zh-CN"/>
        </w:rPr>
        <w:t>November 18</w:t>
      </w:r>
      <w:r w:rsidR="00E86DE4" w:rsidRPr="00E86DE4">
        <w:rPr>
          <w:rFonts w:ascii="Times New Roman" w:eastAsia="宋体" w:hAnsi="Times New Roman"/>
          <w:color w:val="000000"/>
          <w:szCs w:val="20"/>
          <w:vertAlign w:val="superscript"/>
          <w:lang w:eastAsia="zh-CN"/>
        </w:rPr>
        <w:t>th</w:t>
      </w:r>
      <w:r w:rsidR="00E86DE4" w:rsidRPr="00E86DE4">
        <w:rPr>
          <w:rFonts w:ascii="Times New Roman" w:eastAsia="宋体" w:hAnsi="Times New Roman"/>
          <w:color w:val="000000"/>
          <w:szCs w:val="20"/>
          <w:lang w:eastAsia="zh-CN"/>
        </w:rPr>
        <w:t xml:space="preserve"> – 22</w:t>
      </w:r>
      <w:r w:rsidR="00E86DE4" w:rsidRPr="00E86DE4">
        <w:rPr>
          <w:rFonts w:ascii="Times New Roman" w:eastAsia="宋体" w:hAnsi="Times New Roman"/>
          <w:color w:val="000000"/>
          <w:szCs w:val="20"/>
          <w:vertAlign w:val="superscript"/>
          <w:lang w:eastAsia="zh-CN"/>
        </w:rPr>
        <w:t>nd</w:t>
      </w:r>
      <w:r w:rsidRPr="009D44F0">
        <w:rPr>
          <w:rFonts w:ascii="Times New Roman" w:eastAsia="宋体" w:hAnsi="Times New Roman"/>
          <w:color w:val="000000"/>
          <w:szCs w:val="20"/>
          <w:lang w:eastAsia="zh-CN"/>
        </w:rPr>
        <w:t xml:space="preserve">, </w:t>
      </w:r>
      <w:bookmarkEnd w:id="102"/>
      <w:r w:rsidRPr="009D44F0">
        <w:rPr>
          <w:rFonts w:ascii="Times New Roman" w:eastAsia="宋体" w:hAnsi="Times New Roman"/>
          <w:color w:val="000000"/>
          <w:szCs w:val="20"/>
          <w:lang w:eastAsia="zh-CN"/>
        </w:rPr>
        <w:t>2024</w:t>
      </w:r>
      <w:bookmarkEnd w:id="103"/>
      <w:r w:rsidR="005B751D">
        <w:rPr>
          <w:rFonts w:ascii="Times New Roman" w:eastAsia="宋体" w:hAnsi="Times New Roman"/>
          <w:color w:val="000000"/>
          <w:szCs w:val="20"/>
          <w:lang w:eastAsia="zh-CN"/>
        </w:rPr>
        <w:t>.</w:t>
      </w:r>
    </w:p>
    <w:p w14:paraId="246EAD24" w14:textId="3B6F42B6" w:rsidR="00316338" w:rsidRDefault="00316338" w:rsidP="00FD65CA">
      <w:pPr>
        <w:spacing w:beforeLines="50" w:before="120"/>
        <w:ind w:left="0" w:firstLine="0"/>
        <w:jc w:val="both"/>
        <w:rPr>
          <w:rFonts w:ascii="Times New Roman" w:eastAsia="宋体" w:hAnsi="Times New Roman"/>
          <w:color w:val="000000"/>
          <w:szCs w:val="20"/>
          <w:lang w:eastAsia="zh-CN"/>
        </w:rPr>
      </w:pPr>
      <w:bookmarkStart w:id="104" w:name="_Hlk162969216"/>
      <w:bookmarkEnd w:id="101"/>
      <w:r w:rsidRPr="009D44F0">
        <w:rPr>
          <w:rFonts w:ascii="Times New Roman" w:eastAsia="宋体" w:hAnsi="Times New Roman" w:hint="eastAsia"/>
          <w:color w:val="000000"/>
          <w:szCs w:val="20"/>
          <w:lang w:eastAsia="zh-CN"/>
        </w:rPr>
        <w:t>[</w:t>
      </w:r>
      <w:r w:rsidR="0053379C"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R1-24</w:t>
      </w:r>
      <w:r w:rsidR="00AD5D43" w:rsidRPr="009D44F0">
        <w:rPr>
          <w:rFonts w:ascii="Times New Roman" w:eastAsia="宋体" w:hAnsi="Times New Roman"/>
          <w:color w:val="000000"/>
          <w:szCs w:val="20"/>
          <w:lang w:eastAsia="zh-CN"/>
        </w:rPr>
        <w:t>0</w:t>
      </w:r>
      <w:r w:rsidR="00E86DE4">
        <w:rPr>
          <w:rFonts w:ascii="Times New Roman" w:eastAsia="宋体" w:hAnsi="Times New Roman"/>
          <w:color w:val="000000"/>
          <w:szCs w:val="20"/>
          <w:lang w:eastAsia="zh-CN"/>
        </w:rPr>
        <w:t>9897</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Discussion on physical layer design of Ambient IoT</w:t>
      </w:r>
      <w:r w:rsidRPr="009D44F0">
        <w:rPr>
          <w:rFonts w:ascii="Times New Roman" w:eastAsia="宋体" w:hAnsi="Times New Roman"/>
          <w:color w:val="000000"/>
          <w:szCs w:val="20"/>
          <w:lang w:eastAsia="zh-CN"/>
        </w:rPr>
        <w:t xml:space="preserve">, </w:t>
      </w:r>
      <w:r w:rsidR="005B751D">
        <w:rPr>
          <w:rFonts w:ascii="Times New Roman" w:eastAsia="宋体" w:hAnsi="Times New Roman" w:hint="eastAsia"/>
          <w:color w:val="000000"/>
          <w:szCs w:val="20"/>
          <w:lang w:eastAsia="zh-CN"/>
        </w:rPr>
        <w:t>X</w:t>
      </w:r>
      <w:r w:rsidRPr="009D44F0">
        <w:rPr>
          <w:rFonts w:ascii="Times New Roman" w:eastAsia="宋体" w:hAnsi="Times New Roman"/>
          <w:color w:val="000000"/>
          <w:szCs w:val="20"/>
          <w:lang w:eastAsia="zh-CN"/>
        </w:rPr>
        <w:t xml:space="preserve">iaomi, </w:t>
      </w:r>
      <w:r w:rsidR="00E86DE4" w:rsidRPr="009D44F0">
        <w:rPr>
          <w:rFonts w:ascii="Times New Roman" w:eastAsia="宋体" w:hAnsi="Times New Roman"/>
          <w:color w:val="000000"/>
          <w:szCs w:val="20"/>
          <w:lang w:eastAsia="zh-CN"/>
        </w:rPr>
        <w:t>RAN1#11</w:t>
      </w:r>
      <w:r w:rsidR="00E86DE4">
        <w:rPr>
          <w:rFonts w:ascii="Times New Roman" w:eastAsia="宋体" w:hAnsi="Times New Roman"/>
          <w:color w:val="000000"/>
          <w:szCs w:val="20"/>
          <w:lang w:eastAsia="zh-CN"/>
        </w:rPr>
        <w:t>9</w:t>
      </w:r>
      <w:r w:rsidR="00E86DE4" w:rsidRPr="009D44F0">
        <w:rPr>
          <w:rFonts w:ascii="Times New Roman" w:eastAsia="宋体" w:hAnsi="Times New Roman"/>
          <w:color w:val="000000"/>
          <w:szCs w:val="20"/>
          <w:lang w:eastAsia="zh-CN"/>
        </w:rPr>
        <w:t xml:space="preserve">, </w:t>
      </w:r>
      <w:r w:rsidR="00E86DE4" w:rsidRPr="00E86DE4">
        <w:rPr>
          <w:rFonts w:ascii="Times New Roman" w:eastAsia="宋体" w:hAnsi="Times New Roman"/>
          <w:color w:val="000000"/>
          <w:szCs w:val="20"/>
          <w:lang w:eastAsia="zh-CN"/>
        </w:rPr>
        <w:t>November 18</w:t>
      </w:r>
      <w:r w:rsidR="00E86DE4" w:rsidRPr="00E86DE4">
        <w:rPr>
          <w:rFonts w:ascii="Times New Roman" w:eastAsia="宋体" w:hAnsi="Times New Roman"/>
          <w:color w:val="000000"/>
          <w:szCs w:val="20"/>
          <w:vertAlign w:val="superscript"/>
          <w:lang w:eastAsia="zh-CN"/>
        </w:rPr>
        <w:t>th</w:t>
      </w:r>
      <w:r w:rsidR="00E86DE4" w:rsidRPr="00E86DE4">
        <w:rPr>
          <w:rFonts w:ascii="Times New Roman" w:eastAsia="宋体" w:hAnsi="Times New Roman"/>
          <w:color w:val="000000"/>
          <w:szCs w:val="20"/>
          <w:lang w:eastAsia="zh-CN"/>
        </w:rPr>
        <w:t xml:space="preserve"> – 22</w:t>
      </w:r>
      <w:r w:rsidR="00E86DE4" w:rsidRPr="00E86DE4">
        <w:rPr>
          <w:rFonts w:ascii="Times New Roman" w:eastAsia="宋体" w:hAnsi="Times New Roman"/>
          <w:color w:val="000000"/>
          <w:szCs w:val="20"/>
          <w:vertAlign w:val="superscript"/>
          <w:lang w:eastAsia="zh-CN"/>
        </w:rPr>
        <w:t>nd</w:t>
      </w:r>
      <w:r w:rsidR="00E86DE4" w:rsidRPr="009D44F0">
        <w:rPr>
          <w:rFonts w:ascii="Times New Roman" w:eastAsia="宋体" w:hAnsi="Times New Roman"/>
          <w:color w:val="000000"/>
          <w:szCs w:val="20"/>
          <w:lang w:eastAsia="zh-CN"/>
        </w:rPr>
        <w:t>, 2024</w:t>
      </w:r>
      <w:r w:rsidR="00E86DE4">
        <w:rPr>
          <w:rFonts w:ascii="Times New Roman" w:eastAsia="宋体" w:hAnsi="Times New Roman"/>
          <w:color w:val="000000"/>
          <w:szCs w:val="20"/>
          <w:lang w:eastAsia="zh-CN"/>
        </w:rPr>
        <w:t>.</w:t>
      </w:r>
    </w:p>
    <w:p w14:paraId="365F2606" w14:textId="68D2DDD6" w:rsidR="005F01F1" w:rsidRPr="00E86DE4" w:rsidRDefault="005F01F1"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[4] </w:t>
      </w:r>
      <w:r w:rsidRPr="005F01F1">
        <w:rPr>
          <w:rFonts w:ascii="Times New Roman" w:eastAsia="宋体" w:hAnsi="Times New Roman"/>
          <w:color w:val="000000"/>
          <w:szCs w:val="20"/>
          <w:lang w:eastAsia="zh-CN"/>
        </w:rPr>
        <w:t>3GPP TR 38.769</w:t>
      </w:r>
      <w:r>
        <w:rPr>
          <w:rFonts w:ascii="Times New Roman" w:eastAsia="宋体" w:hAnsi="Times New Roman"/>
          <w:color w:val="000000"/>
          <w:szCs w:val="20"/>
          <w:lang w:eastAsia="zh-CN"/>
        </w:rPr>
        <w:t xml:space="preserve">, </w:t>
      </w:r>
      <w:r w:rsidRPr="005F01F1">
        <w:rPr>
          <w:rFonts w:ascii="Times New Roman" w:eastAsia="宋体" w:hAnsi="Times New Roman"/>
          <w:color w:val="000000"/>
          <w:szCs w:val="20"/>
          <w:lang w:eastAsia="zh-CN"/>
        </w:rPr>
        <w:t>Study on solutions for ambient IoT (Internet of Things)</w:t>
      </w:r>
      <w:r>
        <w:rPr>
          <w:rFonts w:ascii="Times New Roman" w:eastAsia="宋体" w:hAnsi="Times New Roman"/>
          <w:color w:val="000000"/>
          <w:szCs w:val="20"/>
          <w:lang w:eastAsia="zh-CN"/>
        </w:rPr>
        <w:t xml:space="preserve">, </w:t>
      </w:r>
      <w:r w:rsidRPr="005F01F1">
        <w:rPr>
          <w:rFonts w:ascii="Times New Roman" w:eastAsia="宋体" w:hAnsi="Times New Roman"/>
          <w:color w:val="000000"/>
          <w:szCs w:val="20"/>
          <w:lang w:eastAsia="zh-CN"/>
        </w:rPr>
        <w:t>V1.10.0 (2024-1009)</w:t>
      </w:r>
      <w:r>
        <w:rPr>
          <w:rFonts w:ascii="Times New Roman" w:eastAsia="宋体" w:hAnsi="Times New Roman"/>
          <w:color w:val="000000"/>
          <w:szCs w:val="20"/>
          <w:lang w:eastAsia="zh-CN"/>
        </w:rPr>
        <w:t>.</w:t>
      </w:r>
    </w:p>
    <w:bookmarkEnd w:id="104"/>
    <w:p w14:paraId="753EB7B1" w14:textId="7B623247" w:rsidR="00316338" w:rsidRPr="009D44F0" w:rsidRDefault="003E1C55"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[5]</w:t>
      </w:r>
      <w:r w:rsidR="00316338" w:rsidRPr="009D44F0">
        <w:rPr>
          <w:rFonts w:ascii="Times New Roman" w:eastAsia="宋体" w:hAnsi="Times New Roman"/>
          <w:color w:val="000000"/>
          <w:szCs w:val="20"/>
          <w:lang w:eastAsia="zh-CN"/>
        </w:rPr>
        <w:t xml:space="preserve"> EPC™ Radio-Frequency Identity Protocols Generation-2 UHF RFID Standard, Specification for RFID Air Interface Protocol for Communications at 860 MHz – 960 </w:t>
      </w:r>
      <w:r w:rsidR="00087AA8" w:rsidRPr="009D44F0">
        <w:rPr>
          <w:rFonts w:ascii="Times New Roman" w:eastAsia="宋体" w:hAnsi="Times New Roman"/>
          <w:color w:val="000000"/>
          <w:szCs w:val="20"/>
          <w:lang w:eastAsia="zh-CN"/>
        </w:rPr>
        <w:t>MHz</w:t>
      </w:r>
    </w:p>
    <w:p w14:paraId="17D522FA" w14:textId="77777777" w:rsidR="00C06A6A" w:rsidRDefault="00C06A6A" w:rsidP="001F6788">
      <w:pPr>
        <w:ind w:left="0" w:firstLine="0"/>
      </w:pPr>
    </w:p>
    <w:p w14:paraId="6787C1D5" w14:textId="76AB246E" w:rsidR="00D31841" w:rsidRPr="00771B6C" w:rsidRDefault="00D31841" w:rsidP="00FD65CA">
      <w:pPr>
        <w:widowControl w:val="0"/>
        <w:spacing w:before="240" w:after="60"/>
        <w:ind w:left="432" w:hanging="432"/>
        <w:outlineLvl w:val="0"/>
        <w:rPr>
          <w:rFonts w:eastAsiaTheme="minorEastAsia"/>
          <w:b/>
          <w:bCs/>
          <w:sz w:val="28"/>
          <w:szCs w:val="28"/>
          <w:lang w:eastAsia="zh-CN"/>
        </w:rPr>
      </w:pPr>
      <w:r w:rsidRPr="00771B6C">
        <w:rPr>
          <w:rFonts w:ascii="Arial" w:hAnsi="Arial" w:hint="eastAsia"/>
          <w:b/>
          <w:bCs/>
          <w:color w:val="000000"/>
          <w:kern w:val="32"/>
          <w:sz w:val="28"/>
          <w:szCs w:val="28"/>
          <w:lang w:eastAsia="zh-CN"/>
        </w:rPr>
        <w:t>A</w:t>
      </w:r>
      <w:r w:rsidRPr="00771B6C">
        <w:rPr>
          <w:rFonts w:ascii="Arial" w:hAnsi="Arial"/>
          <w:b/>
          <w:bCs/>
          <w:color w:val="000000"/>
          <w:kern w:val="32"/>
          <w:sz w:val="28"/>
          <w:szCs w:val="28"/>
          <w:lang w:eastAsia="zh-CN"/>
        </w:rPr>
        <w:t>ppendix</w:t>
      </w:r>
    </w:p>
    <w:p w14:paraId="48F209D3" w14:textId="7C3524DF" w:rsidR="00F304AF" w:rsidRPr="009D44F0" w:rsidRDefault="00F304AF" w:rsidP="00FD65CA">
      <w:pPr>
        <w:pStyle w:val="a4"/>
        <w:keepNext/>
        <w:jc w:val="center"/>
      </w:pPr>
      <w:r w:rsidRPr="009D44F0">
        <w:t xml:space="preserve">Table </w:t>
      </w:r>
      <w:bookmarkStart w:id="105" w:name="OLE_LINK148"/>
      <w:r w:rsidR="00F22EB9">
        <w:t>1</w:t>
      </w:r>
      <w:r w:rsidR="00F22EB9" w:rsidRPr="009D44F0">
        <w:t xml:space="preserve"> </w:t>
      </w:r>
      <w:r w:rsidRPr="009D44F0">
        <w:t xml:space="preserve">Simulation assumptions for </w:t>
      </w:r>
      <w:bookmarkEnd w:id="105"/>
      <w:r w:rsidR="00123CCE">
        <w:t>p</w:t>
      </w:r>
      <w:r w:rsidR="00123CCE" w:rsidRPr="00123CCE">
        <w:t>reamble/</w:t>
      </w:r>
      <w:proofErr w:type="spellStart"/>
      <w:r w:rsidR="00123CCE" w:rsidRPr="00123CCE">
        <w:t>midamble</w:t>
      </w:r>
      <w:proofErr w:type="spellEnd"/>
      <w:r w:rsidR="00123CCE" w:rsidRPr="00123CCE">
        <w:t>/</w:t>
      </w:r>
      <w:proofErr w:type="spellStart"/>
      <w:r w:rsidR="00123CCE" w:rsidRPr="00123CCE">
        <w:t>postamble</w:t>
      </w:r>
      <w:proofErr w:type="spellEnd"/>
      <w:r w:rsidR="00123CCE" w:rsidRPr="00123CCE">
        <w:t xml:space="preserve"> evaluation </w:t>
      </w:r>
      <w:r w:rsidR="00123CCE">
        <w:t>when</w:t>
      </w:r>
      <w:r w:rsidR="00123CCE" w:rsidRPr="00123CCE">
        <w:t xml:space="preserve"> packet size=96bits</w:t>
      </w:r>
    </w:p>
    <w:p w14:paraId="1EA186A6" w14:textId="3F705E7B" w:rsidR="00D31841" w:rsidRDefault="00D31841" w:rsidP="00FD65CA">
      <w:pPr>
        <w:ind w:left="0" w:firstLine="0"/>
        <w:rPr>
          <w:szCs w:val="20"/>
        </w:rPr>
      </w:pPr>
    </w:p>
    <w:tbl>
      <w:tblPr>
        <w:tblStyle w:val="41"/>
        <w:tblW w:w="4967" w:type="pct"/>
        <w:jc w:val="center"/>
        <w:tblInd w:w="0" w:type="dxa"/>
        <w:tblLook w:val="04A0" w:firstRow="1" w:lastRow="0" w:firstColumn="1" w:lastColumn="0" w:noHBand="0" w:noVBand="1"/>
      </w:tblPr>
      <w:tblGrid>
        <w:gridCol w:w="1192"/>
        <w:gridCol w:w="1219"/>
        <w:gridCol w:w="1789"/>
        <w:gridCol w:w="1791"/>
        <w:gridCol w:w="1789"/>
        <w:gridCol w:w="1787"/>
      </w:tblGrid>
      <w:tr w:rsidR="00123CCE" w:rsidRPr="00123CCE" w14:paraId="05C604C6" w14:textId="77777777" w:rsidTr="00123CCE">
        <w:trPr>
          <w:jc w:val="center"/>
        </w:trPr>
        <w:tc>
          <w:tcPr>
            <w:tcW w:w="1260" w:type="pct"/>
            <w:gridSpan w:val="2"/>
            <w:shd w:val="clear" w:color="auto" w:fill="FFFFFF"/>
            <w:hideMark/>
          </w:tcPr>
          <w:p w14:paraId="079CC75B"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Parameters</w:t>
            </w:r>
          </w:p>
        </w:tc>
        <w:tc>
          <w:tcPr>
            <w:tcW w:w="935" w:type="pct"/>
            <w:shd w:val="clear" w:color="auto" w:fill="FFFFFF"/>
            <w:hideMark/>
          </w:tcPr>
          <w:p w14:paraId="24989566" w14:textId="4222D03D" w:rsidR="00123CCE" w:rsidRPr="00123CCE" w:rsidRDefault="00123CCE" w:rsidP="00123CCE">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1</w:t>
            </w:r>
          </w:p>
        </w:tc>
        <w:tc>
          <w:tcPr>
            <w:tcW w:w="936" w:type="pct"/>
            <w:shd w:val="clear" w:color="auto" w:fill="FFFFFF"/>
          </w:tcPr>
          <w:p w14:paraId="0CA82B65" w14:textId="0B0AB977" w:rsidR="00123CCE" w:rsidRPr="00123CCE" w:rsidRDefault="00123CCE" w:rsidP="00123CCE">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2</w:t>
            </w:r>
          </w:p>
        </w:tc>
        <w:tc>
          <w:tcPr>
            <w:tcW w:w="935" w:type="pct"/>
            <w:shd w:val="clear" w:color="auto" w:fill="FFFFFF"/>
          </w:tcPr>
          <w:p w14:paraId="2A958428" w14:textId="1AA637F9" w:rsidR="00123CCE" w:rsidRPr="00123CCE" w:rsidRDefault="00123CCE" w:rsidP="00123CCE">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3</w:t>
            </w:r>
          </w:p>
        </w:tc>
        <w:tc>
          <w:tcPr>
            <w:tcW w:w="934" w:type="pct"/>
            <w:shd w:val="clear" w:color="auto" w:fill="FFFFFF"/>
          </w:tcPr>
          <w:p w14:paraId="44FBAA6E" w14:textId="149C4BFE" w:rsidR="00123CCE" w:rsidRPr="00123CCE" w:rsidRDefault="00123CCE" w:rsidP="00123CCE">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4</w:t>
            </w:r>
          </w:p>
        </w:tc>
      </w:tr>
      <w:tr w:rsidR="00123CCE" w:rsidRPr="00123CCE" w14:paraId="29E3471A" w14:textId="77777777" w:rsidTr="00123CCE">
        <w:trPr>
          <w:jc w:val="center"/>
        </w:trPr>
        <w:tc>
          <w:tcPr>
            <w:tcW w:w="1260" w:type="pct"/>
            <w:gridSpan w:val="2"/>
            <w:shd w:val="clear" w:color="auto" w:fill="FFFFFF"/>
            <w:hideMark/>
          </w:tcPr>
          <w:p w14:paraId="18B1C5FF"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Carrier frequency</w:t>
            </w:r>
          </w:p>
        </w:tc>
        <w:tc>
          <w:tcPr>
            <w:tcW w:w="3740" w:type="pct"/>
            <w:gridSpan w:val="4"/>
            <w:shd w:val="clear" w:color="auto" w:fill="FFFFFF"/>
            <w:hideMark/>
          </w:tcPr>
          <w:p w14:paraId="7705859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900 MHz</w:t>
            </w:r>
          </w:p>
        </w:tc>
      </w:tr>
      <w:tr w:rsidR="00123CCE" w:rsidRPr="00123CCE" w14:paraId="26F917D1" w14:textId="77777777" w:rsidTr="00123CCE">
        <w:trPr>
          <w:jc w:val="center"/>
        </w:trPr>
        <w:tc>
          <w:tcPr>
            <w:tcW w:w="1260" w:type="pct"/>
            <w:gridSpan w:val="2"/>
            <w:shd w:val="clear" w:color="auto" w:fill="FFFFFF"/>
            <w:hideMark/>
          </w:tcPr>
          <w:p w14:paraId="0F2B887D"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Chip Rate</w:t>
            </w:r>
          </w:p>
        </w:tc>
        <w:tc>
          <w:tcPr>
            <w:tcW w:w="3740" w:type="pct"/>
            <w:gridSpan w:val="4"/>
            <w:shd w:val="clear" w:color="auto" w:fill="FFFFFF"/>
            <w:hideMark/>
          </w:tcPr>
          <w:p w14:paraId="141FE74C"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7.5 kHz</w:t>
            </w:r>
          </w:p>
        </w:tc>
      </w:tr>
      <w:tr w:rsidR="00123CCE" w:rsidRPr="00123CCE" w14:paraId="1F4050D6" w14:textId="77777777" w:rsidTr="00123CCE">
        <w:trPr>
          <w:jc w:val="center"/>
        </w:trPr>
        <w:tc>
          <w:tcPr>
            <w:tcW w:w="1260" w:type="pct"/>
            <w:gridSpan w:val="2"/>
            <w:shd w:val="clear" w:color="auto" w:fill="FFFFFF"/>
            <w:hideMark/>
          </w:tcPr>
          <w:p w14:paraId="3D13722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Sampling frequency</w:t>
            </w:r>
          </w:p>
        </w:tc>
        <w:tc>
          <w:tcPr>
            <w:tcW w:w="3740" w:type="pct"/>
            <w:gridSpan w:val="4"/>
            <w:shd w:val="clear" w:color="auto" w:fill="FFFFFF"/>
            <w:hideMark/>
          </w:tcPr>
          <w:p w14:paraId="2E0F6271"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1.92 MHz</w:t>
            </w:r>
            <w:r w:rsidRPr="00123CCE">
              <w:rPr>
                <w:rFonts w:ascii="Times New Roman" w:eastAsia="宋体" w:hAnsi="Times New Roman" w:hint="eastAsia"/>
                <w:color w:val="000000"/>
                <w:szCs w:val="20"/>
                <w:lang w:val="en-US" w:eastAsia="zh-CN"/>
              </w:rPr>
              <w:t>（</w:t>
            </w:r>
            <w:r w:rsidRPr="00123CCE">
              <w:rPr>
                <w:rFonts w:ascii="Times New Roman" w:eastAsia="宋体" w:hAnsi="Times New Roman" w:hint="eastAsia"/>
                <w:color w:val="000000"/>
                <w:szCs w:val="20"/>
                <w:lang w:val="en-US" w:eastAsia="zh-CN"/>
              </w:rPr>
              <w:t>S</w:t>
            </w:r>
            <w:r w:rsidRPr="00123CCE">
              <w:rPr>
                <w:rFonts w:ascii="Times New Roman" w:eastAsia="宋体" w:hAnsi="Times New Roman"/>
                <w:color w:val="000000"/>
                <w:szCs w:val="20"/>
                <w:lang w:val="en-US" w:eastAsia="zh-CN"/>
              </w:rPr>
              <w:t xml:space="preserve">FO </w:t>
            </w:r>
            <w:r w:rsidRPr="00123CCE">
              <w:rPr>
                <w:rFonts w:ascii="Times New Roman" w:eastAsia="宋体" w:hAnsi="Times New Roman" w:hint="eastAsia"/>
                <w:color w:val="000000"/>
                <w:szCs w:val="20"/>
                <w:lang w:val="en-US" w:eastAsia="zh-CN"/>
              </w:rPr>
              <w:t>u</w:t>
            </w:r>
            <w:r w:rsidRPr="00123CCE">
              <w:rPr>
                <w:rFonts w:ascii="Times New Roman" w:eastAsia="宋体" w:hAnsi="Times New Roman"/>
                <w:color w:val="000000"/>
                <w:szCs w:val="20"/>
                <w:lang w:val="en-US" w:eastAsia="zh-CN"/>
              </w:rPr>
              <w:t>p to 10</w:t>
            </w:r>
            <w:r w:rsidRPr="00123CCE">
              <w:rPr>
                <w:rFonts w:ascii="Times New Roman" w:eastAsia="宋体" w:hAnsi="Times New Roman"/>
                <w:color w:val="000000"/>
                <w:szCs w:val="20"/>
                <w:vertAlign w:val="superscript"/>
                <w:lang w:val="en-US" w:eastAsia="zh-CN"/>
              </w:rPr>
              <w:t>5</w:t>
            </w:r>
            <w:r w:rsidRPr="00123CCE">
              <w:rPr>
                <w:rFonts w:ascii="Times New Roman" w:eastAsia="宋体" w:hAnsi="Times New Roman"/>
                <w:color w:val="000000"/>
                <w:szCs w:val="20"/>
                <w:lang w:val="en-US" w:eastAsia="zh-CN"/>
              </w:rPr>
              <w:t>ppm</w:t>
            </w:r>
            <w:r w:rsidRPr="00123CCE">
              <w:rPr>
                <w:rFonts w:ascii="Times New Roman" w:eastAsia="宋体" w:hAnsi="Times New Roman" w:hint="eastAsia"/>
                <w:color w:val="000000"/>
                <w:szCs w:val="20"/>
                <w:lang w:val="en-US" w:eastAsia="zh-CN"/>
              </w:rPr>
              <w:t>）</w:t>
            </w:r>
          </w:p>
        </w:tc>
      </w:tr>
      <w:tr w:rsidR="00123CCE" w:rsidRPr="00123CCE" w14:paraId="56C5C930" w14:textId="77777777" w:rsidTr="00123CCE">
        <w:trPr>
          <w:jc w:val="center"/>
        </w:trPr>
        <w:tc>
          <w:tcPr>
            <w:tcW w:w="1260" w:type="pct"/>
            <w:gridSpan w:val="2"/>
            <w:shd w:val="clear" w:color="auto" w:fill="FFFFFF"/>
            <w:hideMark/>
          </w:tcPr>
          <w:p w14:paraId="0169D5AC"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Receiver bandwidth</w:t>
            </w:r>
          </w:p>
        </w:tc>
        <w:tc>
          <w:tcPr>
            <w:tcW w:w="3740" w:type="pct"/>
            <w:gridSpan w:val="4"/>
            <w:shd w:val="clear" w:color="auto" w:fill="FFFFFF"/>
            <w:hideMark/>
          </w:tcPr>
          <w:p w14:paraId="5436D63D"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45 kHz</w:t>
            </w:r>
          </w:p>
        </w:tc>
      </w:tr>
      <w:tr w:rsidR="00123CCE" w:rsidRPr="00123CCE" w14:paraId="237654B6" w14:textId="77777777" w:rsidTr="00123CCE">
        <w:trPr>
          <w:jc w:val="center"/>
        </w:trPr>
        <w:tc>
          <w:tcPr>
            <w:tcW w:w="1260" w:type="pct"/>
            <w:gridSpan w:val="2"/>
            <w:shd w:val="clear" w:color="auto" w:fill="FFFFFF"/>
            <w:hideMark/>
          </w:tcPr>
          <w:p w14:paraId="7CC4125F"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Receiver filter</w:t>
            </w:r>
          </w:p>
        </w:tc>
        <w:tc>
          <w:tcPr>
            <w:tcW w:w="3740" w:type="pct"/>
            <w:gridSpan w:val="4"/>
            <w:shd w:val="clear" w:color="auto" w:fill="FFFFFF"/>
            <w:hideMark/>
          </w:tcPr>
          <w:p w14:paraId="0901C1D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3-order Butterworth</w:t>
            </w:r>
          </w:p>
        </w:tc>
      </w:tr>
      <w:tr w:rsidR="00123CCE" w:rsidRPr="00123CCE" w14:paraId="63DD1C85" w14:textId="77777777" w:rsidTr="00123CCE">
        <w:trPr>
          <w:jc w:val="center"/>
        </w:trPr>
        <w:tc>
          <w:tcPr>
            <w:tcW w:w="1260" w:type="pct"/>
            <w:gridSpan w:val="2"/>
            <w:shd w:val="clear" w:color="auto" w:fill="FFFFFF"/>
            <w:hideMark/>
          </w:tcPr>
          <w:p w14:paraId="0D9C8A6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Packet size</w:t>
            </w:r>
            <w:r w:rsidRPr="00123CCE">
              <w:rPr>
                <w:rFonts w:ascii="Times New Roman" w:eastAsia="宋体" w:hAnsi="Times New Roman"/>
                <w:color w:val="000000"/>
                <w:szCs w:val="20"/>
                <w:lang w:val="en-US" w:eastAsia="zh-CN"/>
              </w:rPr>
              <w:t>（</w:t>
            </w:r>
            <w:r w:rsidRPr="00123CCE">
              <w:rPr>
                <w:rFonts w:ascii="Times New Roman" w:eastAsia="宋体" w:hAnsi="Times New Roman"/>
                <w:color w:val="000000"/>
                <w:szCs w:val="20"/>
                <w:lang w:val="en-US" w:eastAsia="zh-CN"/>
              </w:rPr>
              <w:t>bits, Data + CRC</w:t>
            </w:r>
            <w:r w:rsidRPr="00123CCE">
              <w:rPr>
                <w:rFonts w:ascii="Times New Roman" w:eastAsia="宋体" w:hAnsi="Times New Roman"/>
                <w:color w:val="000000"/>
                <w:szCs w:val="20"/>
                <w:lang w:val="en-US" w:eastAsia="zh-CN"/>
              </w:rPr>
              <w:t>）</w:t>
            </w:r>
          </w:p>
        </w:tc>
        <w:tc>
          <w:tcPr>
            <w:tcW w:w="3740" w:type="pct"/>
            <w:gridSpan w:val="4"/>
            <w:shd w:val="clear" w:color="auto" w:fill="FFFFFF"/>
            <w:hideMark/>
          </w:tcPr>
          <w:p w14:paraId="49768BC7"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96 + 6</w:t>
            </w:r>
          </w:p>
        </w:tc>
      </w:tr>
      <w:tr w:rsidR="00123CCE" w:rsidRPr="00123CCE" w14:paraId="35168BBA" w14:textId="77777777" w:rsidTr="00123CCE">
        <w:trPr>
          <w:jc w:val="center"/>
        </w:trPr>
        <w:tc>
          <w:tcPr>
            <w:tcW w:w="1260" w:type="pct"/>
            <w:gridSpan w:val="2"/>
            <w:shd w:val="clear" w:color="auto" w:fill="FFFFFF"/>
            <w:hideMark/>
          </w:tcPr>
          <w:p w14:paraId="349C023E"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Line coding</w:t>
            </w:r>
          </w:p>
        </w:tc>
        <w:tc>
          <w:tcPr>
            <w:tcW w:w="3740" w:type="pct"/>
            <w:gridSpan w:val="4"/>
            <w:shd w:val="clear" w:color="auto" w:fill="FFFFFF"/>
            <w:hideMark/>
          </w:tcPr>
          <w:p w14:paraId="600EDBE3"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1/2 code rate - Manchester coding</w:t>
            </w:r>
          </w:p>
        </w:tc>
      </w:tr>
      <w:tr w:rsidR="00123CCE" w:rsidRPr="00123CCE" w14:paraId="21737D31" w14:textId="77777777" w:rsidTr="00123CCE">
        <w:trPr>
          <w:jc w:val="center"/>
        </w:trPr>
        <w:tc>
          <w:tcPr>
            <w:tcW w:w="1260" w:type="pct"/>
            <w:gridSpan w:val="2"/>
            <w:shd w:val="clear" w:color="auto" w:fill="FFFFFF"/>
          </w:tcPr>
          <w:p w14:paraId="3CFB2681"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F</w:t>
            </w:r>
            <w:r w:rsidRPr="00123CCE">
              <w:rPr>
                <w:rFonts w:ascii="Times New Roman" w:eastAsia="宋体" w:hAnsi="Times New Roman"/>
                <w:color w:val="000000"/>
                <w:szCs w:val="20"/>
                <w:lang w:val="en-US" w:eastAsia="zh-CN"/>
              </w:rPr>
              <w:t>EC</w:t>
            </w:r>
          </w:p>
        </w:tc>
        <w:tc>
          <w:tcPr>
            <w:tcW w:w="3740" w:type="pct"/>
            <w:gridSpan w:val="4"/>
            <w:shd w:val="clear" w:color="auto" w:fill="FFFFFF"/>
          </w:tcPr>
          <w:p w14:paraId="0A00E4BB"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w:t>
            </w:r>
            <w:r w:rsidRPr="00123CCE">
              <w:rPr>
                <w:rFonts w:ascii="Times New Roman" w:eastAsia="宋体" w:hAnsi="Times New Roman"/>
                <w:color w:val="000000"/>
                <w:szCs w:val="20"/>
                <w:lang w:val="en-US" w:eastAsia="zh-CN"/>
              </w:rPr>
              <w:t>3,1,7) TBCC</w:t>
            </w:r>
          </w:p>
          <w:p w14:paraId="5F538072"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W</w:t>
            </w:r>
            <w:r w:rsidRPr="00123CCE">
              <w:rPr>
                <w:rFonts w:ascii="Times New Roman" w:eastAsia="宋体" w:hAnsi="Times New Roman"/>
                <w:color w:val="000000"/>
                <w:szCs w:val="20"/>
                <w:lang w:val="en-US" w:eastAsia="zh-CN"/>
              </w:rPr>
              <w:t>AVA for decoder</w:t>
            </w:r>
          </w:p>
        </w:tc>
      </w:tr>
      <w:tr w:rsidR="00123CCE" w:rsidRPr="00123CCE" w14:paraId="505E7595" w14:textId="77777777" w:rsidTr="00123CCE">
        <w:trPr>
          <w:jc w:val="center"/>
        </w:trPr>
        <w:tc>
          <w:tcPr>
            <w:tcW w:w="1260" w:type="pct"/>
            <w:gridSpan w:val="2"/>
            <w:shd w:val="clear" w:color="auto" w:fill="FFFFFF"/>
          </w:tcPr>
          <w:p w14:paraId="66968A3A"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Data</w:t>
            </w:r>
            <w:r w:rsidRPr="00123CCE">
              <w:rPr>
                <w:rFonts w:ascii="Times New Roman" w:eastAsia="宋体" w:hAnsi="Times New Roman"/>
                <w:color w:val="000000"/>
                <w:szCs w:val="20"/>
                <w:lang w:val="en-US" w:eastAsia="zh-CN"/>
              </w:rPr>
              <w:t xml:space="preserve"> </w:t>
            </w:r>
            <w:r w:rsidRPr="00123CCE">
              <w:rPr>
                <w:rFonts w:ascii="Times New Roman" w:eastAsia="宋体" w:hAnsi="Times New Roman" w:hint="eastAsia"/>
                <w:color w:val="000000"/>
                <w:szCs w:val="20"/>
                <w:lang w:val="en-US" w:eastAsia="zh-CN"/>
              </w:rPr>
              <w:t>rate</w:t>
            </w:r>
          </w:p>
        </w:tc>
        <w:tc>
          <w:tcPr>
            <w:tcW w:w="3740" w:type="pct"/>
            <w:gridSpan w:val="4"/>
            <w:shd w:val="clear" w:color="auto" w:fill="FFFFFF"/>
          </w:tcPr>
          <w:p w14:paraId="3841D393"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1</w:t>
            </w:r>
            <w:r w:rsidRPr="00123CCE">
              <w:rPr>
                <w:rFonts w:ascii="Times New Roman" w:eastAsia="宋体" w:hAnsi="Times New Roman"/>
                <w:color w:val="000000"/>
                <w:szCs w:val="20"/>
                <w:lang w:val="en-US" w:eastAsia="zh-CN"/>
              </w:rPr>
              <w:t xml:space="preserve">.25 </w:t>
            </w:r>
            <w:r w:rsidRPr="00123CCE">
              <w:rPr>
                <w:rFonts w:ascii="Times New Roman" w:eastAsia="宋体" w:hAnsi="Times New Roman" w:hint="eastAsia"/>
                <w:color w:val="000000"/>
                <w:szCs w:val="20"/>
                <w:lang w:val="en-US" w:eastAsia="zh-CN"/>
              </w:rPr>
              <w:t>kbps</w:t>
            </w:r>
          </w:p>
        </w:tc>
      </w:tr>
      <w:tr w:rsidR="00123CCE" w:rsidRPr="00123CCE" w14:paraId="40565253" w14:textId="77777777" w:rsidTr="00123CCE">
        <w:trPr>
          <w:jc w:val="center"/>
        </w:trPr>
        <w:tc>
          <w:tcPr>
            <w:tcW w:w="1260" w:type="pct"/>
            <w:gridSpan w:val="2"/>
            <w:shd w:val="clear" w:color="auto" w:fill="FFFFFF"/>
            <w:hideMark/>
          </w:tcPr>
          <w:p w14:paraId="52D1C466"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Modulation</w:t>
            </w:r>
          </w:p>
        </w:tc>
        <w:tc>
          <w:tcPr>
            <w:tcW w:w="3740" w:type="pct"/>
            <w:gridSpan w:val="4"/>
            <w:shd w:val="clear" w:color="auto" w:fill="FFFFFF"/>
            <w:hideMark/>
          </w:tcPr>
          <w:p w14:paraId="54684CC7"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Single-tone OOK</w:t>
            </w:r>
          </w:p>
        </w:tc>
      </w:tr>
      <w:tr w:rsidR="00123CCE" w:rsidRPr="00123CCE" w14:paraId="4CC7CFD7" w14:textId="77777777" w:rsidTr="00123CCE">
        <w:trPr>
          <w:jc w:val="center"/>
        </w:trPr>
        <w:tc>
          <w:tcPr>
            <w:tcW w:w="1260" w:type="pct"/>
            <w:gridSpan w:val="2"/>
            <w:shd w:val="clear" w:color="auto" w:fill="FFFFFF"/>
          </w:tcPr>
          <w:p w14:paraId="4AA1006F"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Receiver</w:t>
            </w:r>
          </w:p>
        </w:tc>
        <w:tc>
          <w:tcPr>
            <w:tcW w:w="3740" w:type="pct"/>
            <w:gridSpan w:val="4"/>
            <w:shd w:val="clear" w:color="auto" w:fill="FFFFFF"/>
          </w:tcPr>
          <w:p w14:paraId="1D9A8AB4"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Coherent</w:t>
            </w:r>
          </w:p>
        </w:tc>
      </w:tr>
      <w:tr w:rsidR="00123CCE" w:rsidRPr="00123CCE" w14:paraId="249A73BD" w14:textId="77777777" w:rsidTr="00123CCE">
        <w:trPr>
          <w:jc w:val="center"/>
        </w:trPr>
        <w:tc>
          <w:tcPr>
            <w:tcW w:w="1260" w:type="pct"/>
            <w:gridSpan w:val="2"/>
            <w:shd w:val="clear" w:color="auto" w:fill="FFFFFF"/>
            <w:hideMark/>
          </w:tcPr>
          <w:p w14:paraId="287D4AA4"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Antennas</w:t>
            </w:r>
          </w:p>
        </w:tc>
        <w:tc>
          <w:tcPr>
            <w:tcW w:w="3740" w:type="pct"/>
            <w:gridSpan w:val="4"/>
            <w:shd w:val="clear" w:color="auto" w:fill="FFFFFF"/>
            <w:hideMark/>
          </w:tcPr>
          <w:p w14:paraId="69A53FC1" w14:textId="77777777" w:rsidR="00123CCE" w:rsidRPr="00123CCE" w:rsidRDefault="00123CCE" w:rsidP="00123CCE">
            <w:pPr>
              <w:widowControl w:val="0"/>
              <w:numPr>
                <w:ilvl w:val="0"/>
                <w:numId w:val="23"/>
              </w:numPr>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1 for Tx</w:t>
            </w:r>
          </w:p>
          <w:p w14:paraId="038BC893" w14:textId="77777777" w:rsidR="00123CCE" w:rsidRPr="00123CCE" w:rsidRDefault="00123CCE" w:rsidP="00123CCE">
            <w:pPr>
              <w:widowControl w:val="0"/>
              <w:numPr>
                <w:ilvl w:val="0"/>
                <w:numId w:val="23"/>
              </w:numPr>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1 for Rx</w:t>
            </w:r>
          </w:p>
        </w:tc>
      </w:tr>
      <w:tr w:rsidR="00123CCE" w:rsidRPr="00123CCE" w14:paraId="1BF66F9F" w14:textId="77777777" w:rsidTr="00123CCE">
        <w:trPr>
          <w:jc w:val="center"/>
        </w:trPr>
        <w:tc>
          <w:tcPr>
            <w:tcW w:w="1260" w:type="pct"/>
            <w:gridSpan w:val="2"/>
            <w:shd w:val="clear" w:color="auto" w:fill="FFFFFF"/>
            <w:hideMark/>
          </w:tcPr>
          <w:p w14:paraId="5456E650"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Channel model</w:t>
            </w:r>
          </w:p>
        </w:tc>
        <w:tc>
          <w:tcPr>
            <w:tcW w:w="3740" w:type="pct"/>
            <w:gridSpan w:val="4"/>
            <w:shd w:val="clear" w:color="auto" w:fill="FFFFFF"/>
            <w:hideMark/>
          </w:tcPr>
          <w:p w14:paraId="24CE5DEF"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TDL-A 30ns</w:t>
            </w:r>
          </w:p>
        </w:tc>
      </w:tr>
      <w:tr w:rsidR="00123CCE" w:rsidRPr="00123CCE" w14:paraId="075F62FA" w14:textId="77777777" w:rsidTr="00123CCE">
        <w:trPr>
          <w:jc w:val="center"/>
        </w:trPr>
        <w:tc>
          <w:tcPr>
            <w:tcW w:w="1260" w:type="pct"/>
            <w:gridSpan w:val="2"/>
            <w:shd w:val="clear" w:color="auto" w:fill="FFFFFF"/>
            <w:hideMark/>
          </w:tcPr>
          <w:p w14:paraId="5824D96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UE speed</w:t>
            </w:r>
          </w:p>
        </w:tc>
        <w:tc>
          <w:tcPr>
            <w:tcW w:w="3740" w:type="pct"/>
            <w:gridSpan w:val="4"/>
            <w:shd w:val="clear" w:color="auto" w:fill="FFFFFF"/>
            <w:hideMark/>
          </w:tcPr>
          <w:p w14:paraId="18B58942"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color w:val="000000"/>
                <w:szCs w:val="20"/>
                <w:lang w:val="en-US" w:eastAsia="zh-CN"/>
              </w:rPr>
              <w:t>3 km/h</w:t>
            </w:r>
          </w:p>
        </w:tc>
      </w:tr>
      <w:tr w:rsidR="00123CCE" w:rsidRPr="00123CCE" w14:paraId="6C8AA680" w14:textId="77777777" w:rsidTr="00123CCE">
        <w:trPr>
          <w:trHeight w:val="86"/>
          <w:jc w:val="center"/>
        </w:trPr>
        <w:tc>
          <w:tcPr>
            <w:tcW w:w="623" w:type="pct"/>
            <w:vMerge w:val="restart"/>
            <w:shd w:val="clear" w:color="auto" w:fill="FFFFFF"/>
          </w:tcPr>
          <w:p w14:paraId="7164B48F"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P</w:t>
            </w:r>
            <w:r w:rsidRPr="00123CCE">
              <w:rPr>
                <w:rFonts w:ascii="Times New Roman" w:eastAsia="宋体" w:hAnsi="Times New Roman"/>
                <w:color w:val="000000"/>
                <w:szCs w:val="20"/>
                <w:lang w:val="en-US" w:eastAsia="zh-CN"/>
              </w:rPr>
              <w:t>ilot</w:t>
            </w:r>
          </w:p>
        </w:tc>
        <w:tc>
          <w:tcPr>
            <w:tcW w:w="637" w:type="pct"/>
            <w:shd w:val="clear" w:color="auto" w:fill="FFFFFF"/>
          </w:tcPr>
          <w:p w14:paraId="3F6FC471"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P</w:t>
            </w:r>
            <w:r w:rsidRPr="00123CCE">
              <w:rPr>
                <w:rFonts w:ascii="Times New Roman" w:eastAsia="宋体" w:hAnsi="Times New Roman"/>
                <w:color w:val="000000"/>
                <w:szCs w:val="20"/>
                <w:lang w:val="en-US" w:eastAsia="zh-CN"/>
              </w:rPr>
              <w:t>reamble</w:t>
            </w:r>
          </w:p>
        </w:tc>
        <w:tc>
          <w:tcPr>
            <w:tcW w:w="3740" w:type="pct"/>
            <w:gridSpan w:val="4"/>
            <w:shd w:val="clear" w:color="auto" w:fill="FFFFFF"/>
          </w:tcPr>
          <w:p w14:paraId="3DCFEB82"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3</w:t>
            </w:r>
            <w:r w:rsidRPr="00123CCE">
              <w:rPr>
                <w:rFonts w:ascii="Times New Roman" w:eastAsia="宋体" w:hAnsi="Times New Roman"/>
                <w:color w:val="000000"/>
                <w:szCs w:val="20"/>
                <w:lang w:val="en-US" w:eastAsia="zh-CN"/>
              </w:rPr>
              <w:t xml:space="preserve">2 chips Square + 52 chips </w:t>
            </w:r>
            <w:proofErr w:type="spellStart"/>
            <w:r w:rsidRPr="00123CCE">
              <w:rPr>
                <w:rFonts w:ascii="Times New Roman" w:eastAsia="宋体" w:hAnsi="Times New Roman"/>
                <w:color w:val="000000"/>
                <w:szCs w:val="20"/>
                <w:lang w:val="en-US" w:eastAsia="zh-CN"/>
              </w:rPr>
              <w:t>Golay</w:t>
            </w:r>
            <w:proofErr w:type="spellEnd"/>
          </w:p>
        </w:tc>
      </w:tr>
      <w:tr w:rsidR="00123CCE" w:rsidRPr="00123CCE" w14:paraId="06B8F15F" w14:textId="77777777" w:rsidTr="00123CCE">
        <w:trPr>
          <w:trHeight w:val="86"/>
          <w:jc w:val="center"/>
        </w:trPr>
        <w:tc>
          <w:tcPr>
            <w:tcW w:w="623" w:type="pct"/>
            <w:vMerge/>
            <w:shd w:val="clear" w:color="auto" w:fill="FFFFFF"/>
          </w:tcPr>
          <w:p w14:paraId="1E227942"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p>
        </w:tc>
        <w:tc>
          <w:tcPr>
            <w:tcW w:w="637" w:type="pct"/>
            <w:shd w:val="clear" w:color="auto" w:fill="FFFFFF"/>
          </w:tcPr>
          <w:p w14:paraId="2B929D17"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proofErr w:type="spellStart"/>
            <w:r w:rsidRPr="00123CCE">
              <w:rPr>
                <w:rFonts w:ascii="Times New Roman" w:eastAsia="宋体" w:hAnsi="Times New Roman" w:hint="eastAsia"/>
                <w:color w:val="000000"/>
                <w:szCs w:val="20"/>
                <w:lang w:val="en-US" w:eastAsia="zh-CN"/>
              </w:rPr>
              <w:t>M</w:t>
            </w:r>
            <w:r w:rsidRPr="00123CCE">
              <w:rPr>
                <w:rFonts w:ascii="Times New Roman" w:eastAsia="宋体" w:hAnsi="Times New Roman"/>
                <w:color w:val="000000"/>
                <w:szCs w:val="20"/>
                <w:lang w:val="en-US" w:eastAsia="zh-CN"/>
              </w:rPr>
              <w:t>idamble</w:t>
            </w:r>
            <w:proofErr w:type="spellEnd"/>
          </w:p>
        </w:tc>
        <w:tc>
          <w:tcPr>
            <w:tcW w:w="935" w:type="pct"/>
            <w:vMerge w:val="restart"/>
            <w:shd w:val="clear" w:color="auto" w:fill="FFFFFF"/>
          </w:tcPr>
          <w:p w14:paraId="32A1331A"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N</w:t>
            </w:r>
            <w:r w:rsidRPr="00123CCE">
              <w:rPr>
                <w:rFonts w:ascii="Times New Roman" w:eastAsia="宋体" w:hAnsi="Times New Roman"/>
                <w:color w:val="000000"/>
                <w:szCs w:val="20"/>
                <w:lang w:val="en-US" w:eastAsia="zh-CN"/>
              </w:rPr>
              <w:t>A</w:t>
            </w:r>
          </w:p>
        </w:tc>
        <w:tc>
          <w:tcPr>
            <w:tcW w:w="936" w:type="pct"/>
            <w:shd w:val="clear" w:color="auto" w:fill="FFFFFF"/>
          </w:tcPr>
          <w:p w14:paraId="6D324BAD"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5</w:t>
            </w:r>
            <w:r w:rsidRPr="00123CCE">
              <w:rPr>
                <w:rFonts w:ascii="Times New Roman" w:eastAsia="宋体" w:hAnsi="Times New Roman"/>
                <w:color w:val="000000"/>
                <w:szCs w:val="20"/>
                <w:lang w:val="en-US" w:eastAsia="zh-CN"/>
              </w:rPr>
              <w:t xml:space="preserve">2 chips </w:t>
            </w:r>
            <w:proofErr w:type="spellStart"/>
            <w:r w:rsidRPr="00123CCE">
              <w:rPr>
                <w:rFonts w:ascii="Times New Roman" w:eastAsia="宋体" w:hAnsi="Times New Roman"/>
                <w:color w:val="000000"/>
                <w:szCs w:val="20"/>
                <w:lang w:val="en-US" w:eastAsia="zh-CN"/>
              </w:rPr>
              <w:t>Golay</w:t>
            </w:r>
            <w:proofErr w:type="spellEnd"/>
          </w:p>
        </w:tc>
        <w:tc>
          <w:tcPr>
            <w:tcW w:w="935" w:type="pct"/>
            <w:shd w:val="clear" w:color="auto" w:fill="FFFFFF"/>
          </w:tcPr>
          <w:p w14:paraId="3D8E26E1"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N</w:t>
            </w:r>
            <w:r w:rsidRPr="00123CCE">
              <w:rPr>
                <w:rFonts w:ascii="Times New Roman" w:eastAsia="宋体" w:hAnsi="Times New Roman"/>
                <w:color w:val="000000"/>
                <w:szCs w:val="20"/>
                <w:lang w:val="en-US" w:eastAsia="zh-CN"/>
              </w:rPr>
              <w:t>A</w:t>
            </w:r>
          </w:p>
        </w:tc>
        <w:tc>
          <w:tcPr>
            <w:tcW w:w="934" w:type="pct"/>
            <w:shd w:val="clear" w:color="auto" w:fill="FFFFFF"/>
          </w:tcPr>
          <w:p w14:paraId="11766979"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5</w:t>
            </w:r>
            <w:r w:rsidRPr="00123CCE">
              <w:rPr>
                <w:rFonts w:ascii="Times New Roman" w:eastAsia="宋体" w:hAnsi="Times New Roman"/>
                <w:color w:val="000000"/>
                <w:szCs w:val="20"/>
                <w:lang w:val="en-US" w:eastAsia="zh-CN"/>
              </w:rPr>
              <w:t xml:space="preserve">2 chips </w:t>
            </w:r>
            <w:proofErr w:type="spellStart"/>
            <w:r w:rsidRPr="00123CCE">
              <w:rPr>
                <w:rFonts w:ascii="Times New Roman" w:eastAsia="宋体" w:hAnsi="Times New Roman"/>
                <w:color w:val="000000"/>
                <w:szCs w:val="20"/>
                <w:lang w:val="en-US" w:eastAsia="zh-CN"/>
              </w:rPr>
              <w:t>Golay</w:t>
            </w:r>
            <w:proofErr w:type="spellEnd"/>
          </w:p>
        </w:tc>
      </w:tr>
      <w:tr w:rsidR="00123CCE" w:rsidRPr="00123CCE" w14:paraId="798F9ECD" w14:textId="77777777" w:rsidTr="00123CCE">
        <w:trPr>
          <w:trHeight w:val="86"/>
          <w:jc w:val="center"/>
        </w:trPr>
        <w:tc>
          <w:tcPr>
            <w:tcW w:w="623" w:type="pct"/>
            <w:vMerge/>
            <w:shd w:val="clear" w:color="auto" w:fill="FFFFFF"/>
          </w:tcPr>
          <w:p w14:paraId="001075A6"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p>
        </w:tc>
        <w:tc>
          <w:tcPr>
            <w:tcW w:w="637" w:type="pct"/>
            <w:shd w:val="clear" w:color="auto" w:fill="FFFFFF"/>
          </w:tcPr>
          <w:p w14:paraId="127E1442"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proofErr w:type="spellStart"/>
            <w:r w:rsidRPr="00123CCE">
              <w:rPr>
                <w:rFonts w:ascii="Times New Roman" w:eastAsia="宋体" w:hAnsi="Times New Roman" w:hint="eastAsia"/>
                <w:color w:val="000000"/>
                <w:szCs w:val="20"/>
                <w:lang w:val="en-US" w:eastAsia="zh-CN"/>
              </w:rPr>
              <w:t>P</w:t>
            </w:r>
            <w:r w:rsidRPr="00123CCE">
              <w:rPr>
                <w:rFonts w:ascii="Times New Roman" w:eastAsia="宋体" w:hAnsi="Times New Roman"/>
                <w:color w:val="000000"/>
                <w:szCs w:val="20"/>
                <w:lang w:val="en-US" w:eastAsia="zh-CN"/>
              </w:rPr>
              <w:t>ostamble</w:t>
            </w:r>
            <w:proofErr w:type="spellEnd"/>
          </w:p>
        </w:tc>
        <w:tc>
          <w:tcPr>
            <w:tcW w:w="935" w:type="pct"/>
            <w:vMerge/>
            <w:shd w:val="clear" w:color="auto" w:fill="FFFFFF"/>
          </w:tcPr>
          <w:p w14:paraId="09DBEF3D"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p>
        </w:tc>
        <w:tc>
          <w:tcPr>
            <w:tcW w:w="936" w:type="pct"/>
            <w:shd w:val="clear" w:color="auto" w:fill="FFFFFF"/>
          </w:tcPr>
          <w:p w14:paraId="5575AE53"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N</w:t>
            </w:r>
            <w:r w:rsidRPr="00123CCE">
              <w:rPr>
                <w:rFonts w:ascii="Times New Roman" w:eastAsia="宋体" w:hAnsi="Times New Roman"/>
                <w:color w:val="000000"/>
                <w:szCs w:val="20"/>
                <w:lang w:val="en-US" w:eastAsia="zh-CN"/>
              </w:rPr>
              <w:t>A</w:t>
            </w:r>
          </w:p>
        </w:tc>
        <w:tc>
          <w:tcPr>
            <w:tcW w:w="935" w:type="pct"/>
            <w:shd w:val="clear" w:color="auto" w:fill="FFFFFF"/>
          </w:tcPr>
          <w:p w14:paraId="1EAD9285"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5</w:t>
            </w:r>
            <w:r w:rsidRPr="00123CCE">
              <w:rPr>
                <w:rFonts w:ascii="Times New Roman" w:eastAsia="宋体" w:hAnsi="Times New Roman"/>
                <w:color w:val="000000"/>
                <w:szCs w:val="20"/>
                <w:lang w:val="en-US" w:eastAsia="zh-CN"/>
              </w:rPr>
              <w:t xml:space="preserve">2 chips </w:t>
            </w:r>
            <w:proofErr w:type="spellStart"/>
            <w:r w:rsidRPr="00123CCE">
              <w:rPr>
                <w:rFonts w:ascii="Times New Roman" w:eastAsia="宋体" w:hAnsi="Times New Roman"/>
                <w:color w:val="000000"/>
                <w:szCs w:val="20"/>
                <w:lang w:val="en-US" w:eastAsia="zh-CN"/>
              </w:rPr>
              <w:t>Golay</w:t>
            </w:r>
            <w:proofErr w:type="spellEnd"/>
          </w:p>
        </w:tc>
        <w:tc>
          <w:tcPr>
            <w:tcW w:w="934" w:type="pct"/>
            <w:shd w:val="clear" w:color="auto" w:fill="FFFFFF"/>
          </w:tcPr>
          <w:p w14:paraId="03DABCF4"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5</w:t>
            </w:r>
            <w:r w:rsidRPr="00123CCE">
              <w:rPr>
                <w:rFonts w:ascii="Times New Roman" w:eastAsia="宋体" w:hAnsi="Times New Roman"/>
                <w:color w:val="000000"/>
                <w:szCs w:val="20"/>
                <w:lang w:val="en-US" w:eastAsia="zh-CN"/>
              </w:rPr>
              <w:t xml:space="preserve">2 chips </w:t>
            </w:r>
            <w:proofErr w:type="spellStart"/>
            <w:r w:rsidRPr="00123CCE">
              <w:rPr>
                <w:rFonts w:ascii="Times New Roman" w:eastAsia="宋体" w:hAnsi="Times New Roman"/>
                <w:color w:val="000000"/>
                <w:szCs w:val="20"/>
                <w:lang w:val="en-US" w:eastAsia="zh-CN"/>
              </w:rPr>
              <w:t>Golay</w:t>
            </w:r>
            <w:proofErr w:type="spellEnd"/>
          </w:p>
        </w:tc>
      </w:tr>
      <w:tr w:rsidR="00123CCE" w:rsidRPr="00123CCE" w14:paraId="40AB4830" w14:textId="77777777" w:rsidTr="00123CCE">
        <w:trPr>
          <w:trHeight w:val="86"/>
          <w:jc w:val="center"/>
        </w:trPr>
        <w:tc>
          <w:tcPr>
            <w:tcW w:w="1260" w:type="pct"/>
            <w:gridSpan w:val="2"/>
            <w:shd w:val="clear" w:color="auto" w:fill="FFFFFF"/>
          </w:tcPr>
          <w:p w14:paraId="15CC073A"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Overhead</w:t>
            </w:r>
            <w:r w:rsidRPr="00123CCE">
              <w:rPr>
                <w:rFonts w:ascii="Times New Roman" w:eastAsia="宋体" w:hAnsi="Times New Roman"/>
                <w:color w:val="000000"/>
                <w:szCs w:val="20"/>
                <w:lang w:val="en-US" w:eastAsia="zh-CN"/>
              </w:rPr>
              <w:t xml:space="preserve"> </w:t>
            </w:r>
            <w:r w:rsidRPr="00123CCE">
              <w:rPr>
                <w:rFonts w:ascii="Times New Roman" w:eastAsia="宋体" w:hAnsi="Times New Roman" w:hint="eastAsia"/>
                <w:color w:val="000000"/>
                <w:szCs w:val="20"/>
                <w:lang w:val="en-US" w:eastAsia="zh-CN"/>
              </w:rPr>
              <w:t>of</w:t>
            </w:r>
            <w:r w:rsidRPr="00123CCE">
              <w:rPr>
                <w:rFonts w:ascii="Times New Roman" w:eastAsia="宋体" w:hAnsi="Times New Roman"/>
                <w:color w:val="000000"/>
                <w:szCs w:val="20"/>
                <w:lang w:val="en-US" w:eastAsia="zh-CN"/>
              </w:rPr>
              <w:t xml:space="preserve"> </w:t>
            </w:r>
            <w:r w:rsidRPr="00123CCE">
              <w:rPr>
                <w:rFonts w:ascii="Times New Roman" w:eastAsia="宋体" w:hAnsi="Times New Roman" w:hint="eastAsia"/>
                <w:color w:val="000000"/>
                <w:szCs w:val="20"/>
                <w:lang w:val="en-US" w:eastAsia="zh-CN"/>
              </w:rPr>
              <w:t>pilot</w:t>
            </w:r>
          </w:p>
        </w:tc>
        <w:tc>
          <w:tcPr>
            <w:tcW w:w="935" w:type="pct"/>
            <w:shd w:val="clear" w:color="auto" w:fill="FFFFFF"/>
          </w:tcPr>
          <w:p w14:paraId="4F3DED26"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1</w:t>
            </w:r>
            <w:r w:rsidRPr="00123CCE">
              <w:rPr>
                <w:rFonts w:ascii="Times New Roman" w:eastAsia="宋体" w:hAnsi="Times New Roman"/>
                <w:color w:val="000000"/>
                <w:szCs w:val="20"/>
                <w:lang w:val="en-US" w:eastAsia="zh-CN"/>
              </w:rPr>
              <w:t>2.73%</w:t>
            </w:r>
          </w:p>
        </w:tc>
        <w:tc>
          <w:tcPr>
            <w:tcW w:w="936" w:type="pct"/>
            <w:shd w:val="clear" w:color="auto" w:fill="FFFFFF"/>
          </w:tcPr>
          <w:p w14:paraId="15BFA3AC"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1</w:t>
            </w:r>
            <w:r w:rsidRPr="00123CCE">
              <w:rPr>
                <w:rFonts w:ascii="Times New Roman" w:eastAsia="宋体" w:hAnsi="Times New Roman"/>
                <w:color w:val="000000"/>
                <w:szCs w:val="20"/>
                <w:lang w:val="en-US" w:eastAsia="zh-CN"/>
              </w:rPr>
              <w:t>9.10%</w:t>
            </w:r>
          </w:p>
        </w:tc>
        <w:tc>
          <w:tcPr>
            <w:tcW w:w="935" w:type="pct"/>
            <w:shd w:val="clear" w:color="auto" w:fill="FFFFFF"/>
          </w:tcPr>
          <w:p w14:paraId="73F6C14B"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1</w:t>
            </w:r>
            <w:r w:rsidRPr="00123CCE">
              <w:rPr>
                <w:rFonts w:ascii="Times New Roman" w:eastAsia="宋体" w:hAnsi="Times New Roman"/>
                <w:color w:val="000000"/>
                <w:szCs w:val="20"/>
                <w:lang w:val="en-US" w:eastAsia="zh-CN"/>
              </w:rPr>
              <w:t>9.10%</w:t>
            </w:r>
          </w:p>
        </w:tc>
        <w:tc>
          <w:tcPr>
            <w:tcW w:w="934" w:type="pct"/>
            <w:shd w:val="clear" w:color="auto" w:fill="FFFFFF"/>
          </w:tcPr>
          <w:p w14:paraId="5C6242D8" w14:textId="77777777" w:rsidR="00123CCE" w:rsidRPr="00123CCE" w:rsidRDefault="00123CCE" w:rsidP="00123CCE">
            <w:pPr>
              <w:widowControl w:val="0"/>
              <w:ind w:left="0" w:firstLine="0"/>
              <w:rPr>
                <w:rFonts w:ascii="Times New Roman" w:eastAsia="宋体" w:hAnsi="Times New Roman"/>
                <w:color w:val="000000"/>
                <w:szCs w:val="20"/>
                <w:lang w:val="en-US" w:eastAsia="zh-CN"/>
              </w:rPr>
            </w:pPr>
            <w:r w:rsidRPr="00123CCE">
              <w:rPr>
                <w:rFonts w:ascii="Times New Roman" w:eastAsia="宋体" w:hAnsi="Times New Roman" w:hint="eastAsia"/>
                <w:color w:val="000000"/>
                <w:szCs w:val="20"/>
                <w:lang w:val="en-US" w:eastAsia="zh-CN"/>
              </w:rPr>
              <w:t>2</w:t>
            </w:r>
            <w:r w:rsidRPr="00123CCE">
              <w:rPr>
                <w:rFonts w:ascii="Times New Roman" w:eastAsia="宋体" w:hAnsi="Times New Roman"/>
                <w:color w:val="000000"/>
                <w:szCs w:val="20"/>
                <w:lang w:val="en-US" w:eastAsia="zh-CN"/>
              </w:rPr>
              <w:t>4.61%</w:t>
            </w:r>
          </w:p>
        </w:tc>
      </w:tr>
    </w:tbl>
    <w:p w14:paraId="54E5786A" w14:textId="668B1906" w:rsidR="00123CCE" w:rsidRDefault="00123CCE" w:rsidP="00FD65CA">
      <w:pPr>
        <w:ind w:left="0" w:firstLine="0"/>
        <w:rPr>
          <w:szCs w:val="20"/>
        </w:rPr>
      </w:pPr>
    </w:p>
    <w:p w14:paraId="5685637C" w14:textId="757A750E" w:rsidR="00F5720D" w:rsidRPr="009D44F0" w:rsidRDefault="00F5720D" w:rsidP="00F5720D">
      <w:pPr>
        <w:pStyle w:val="a4"/>
        <w:keepNext/>
        <w:jc w:val="center"/>
      </w:pPr>
      <w:r w:rsidRPr="009D44F0">
        <w:t xml:space="preserve">Table </w:t>
      </w:r>
      <w:r>
        <w:t>2</w:t>
      </w:r>
      <w:r w:rsidRPr="009D44F0">
        <w:t xml:space="preserve"> Simulation assumptions for </w:t>
      </w:r>
      <w:r>
        <w:t>p</w:t>
      </w:r>
      <w:r w:rsidRPr="00123CCE">
        <w:t>reamble/</w:t>
      </w:r>
      <w:proofErr w:type="spellStart"/>
      <w:r w:rsidRPr="00123CCE">
        <w:t>midamble</w:t>
      </w:r>
      <w:proofErr w:type="spellEnd"/>
      <w:r w:rsidRPr="00123CCE">
        <w:t>/</w:t>
      </w:r>
      <w:proofErr w:type="spellStart"/>
      <w:r w:rsidRPr="00123CCE">
        <w:t>postamble</w:t>
      </w:r>
      <w:proofErr w:type="spellEnd"/>
      <w:r w:rsidRPr="00123CCE">
        <w:t xml:space="preserve"> evaluation </w:t>
      </w:r>
      <w:r>
        <w:t>when</w:t>
      </w:r>
      <w:r w:rsidRPr="00123CCE">
        <w:t xml:space="preserve"> packet size=</w:t>
      </w:r>
      <w:r w:rsidR="00BA27D2">
        <w:t>400</w:t>
      </w:r>
      <w:r w:rsidRPr="00123CCE">
        <w:t>bits</w:t>
      </w:r>
    </w:p>
    <w:tbl>
      <w:tblPr>
        <w:tblStyle w:val="52"/>
        <w:tblW w:w="4967" w:type="pct"/>
        <w:jc w:val="center"/>
        <w:tblInd w:w="0" w:type="dxa"/>
        <w:tblLook w:val="04A0" w:firstRow="1" w:lastRow="0" w:firstColumn="1" w:lastColumn="0" w:noHBand="0" w:noVBand="1"/>
      </w:tblPr>
      <w:tblGrid>
        <w:gridCol w:w="1192"/>
        <w:gridCol w:w="1228"/>
        <w:gridCol w:w="1192"/>
        <w:gridCol w:w="1192"/>
        <w:gridCol w:w="1198"/>
        <w:gridCol w:w="1192"/>
        <w:gridCol w:w="1198"/>
        <w:gridCol w:w="1175"/>
      </w:tblGrid>
      <w:tr w:rsidR="00F5720D" w:rsidRPr="00F5720D" w14:paraId="2D975AB5" w14:textId="77777777" w:rsidTr="00F5720D">
        <w:trPr>
          <w:jc w:val="center"/>
        </w:trPr>
        <w:tc>
          <w:tcPr>
            <w:tcW w:w="1265" w:type="pct"/>
            <w:gridSpan w:val="2"/>
            <w:shd w:val="clear" w:color="auto" w:fill="FFFFFF"/>
            <w:hideMark/>
          </w:tcPr>
          <w:p w14:paraId="7D7DE0C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Parameters</w:t>
            </w:r>
          </w:p>
        </w:tc>
        <w:tc>
          <w:tcPr>
            <w:tcW w:w="623" w:type="pct"/>
            <w:shd w:val="clear" w:color="auto" w:fill="FFFFFF"/>
            <w:hideMark/>
          </w:tcPr>
          <w:p w14:paraId="6125E592" w14:textId="64DA1C8D"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1</w:t>
            </w:r>
          </w:p>
        </w:tc>
        <w:tc>
          <w:tcPr>
            <w:tcW w:w="623" w:type="pct"/>
            <w:shd w:val="clear" w:color="auto" w:fill="FFFFFF"/>
          </w:tcPr>
          <w:p w14:paraId="05E50ECC" w14:textId="7E519273"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w:t>
            </w:r>
            <w:r>
              <w:rPr>
                <w:rFonts w:ascii="Times New Roman" w:eastAsia="宋体" w:hAnsi="Times New Roman"/>
                <w:color w:val="000000"/>
                <w:szCs w:val="20"/>
                <w:lang w:val="en-US" w:eastAsia="zh-CN"/>
              </w:rPr>
              <w:t>2-</w:t>
            </w:r>
            <w:r w:rsidRPr="00123CCE">
              <w:rPr>
                <w:rFonts w:ascii="Times New Roman" w:eastAsia="宋体" w:hAnsi="Times New Roman"/>
                <w:color w:val="000000"/>
                <w:szCs w:val="20"/>
                <w:lang w:val="en-US" w:eastAsia="zh-CN"/>
              </w:rPr>
              <w:t>1</w:t>
            </w:r>
          </w:p>
        </w:tc>
        <w:tc>
          <w:tcPr>
            <w:tcW w:w="626" w:type="pct"/>
            <w:shd w:val="clear" w:color="auto" w:fill="FFFFFF"/>
          </w:tcPr>
          <w:p w14:paraId="3F756C25" w14:textId="02DED2BB"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w:t>
            </w:r>
            <w:r>
              <w:rPr>
                <w:rFonts w:ascii="Times New Roman" w:eastAsia="宋体" w:hAnsi="Times New Roman"/>
                <w:color w:val="000000"/>
                <w:szCs w:val="20"/>
                <w:lang w:val="en-US" w:eastAsia="zh-CN"/>
              </w:rPr>
              <w:t>2-2</w:t>
            </w:r>
          </w:p>
        </w:tc>
        <w:tc>
          <w:tcPr>
            <w:tcW w:w="623" w:type="pct"/>
            <w:shd w:val="clear" w:color="auto" w:fill="FFFFFF"/>
          </w:tcPr>
          <w:p w14:paraId="16C29E96" w14:textId="68F538C3"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w:t>
            </w:r>
            <w:r>
              <w:rPr>
                <w:rFonts w:ascii="Times New Roman" w:eastAsia="宋体" w:hAnsi="Times New Roman"/>
                <w:color w:val="000000"/>
                <w:szCs w:val="20"/>
                <w:lang w:val="en-US" w:eastAsia="zh-CN"/>
              </w:rPr>
              <w:t>3</w:t>
            </w:r>
          </w:p>
        </w:tc>
        <w:tc>
          <w:tcPr>
            <w:tcW w:w="626" w:type="pct"/>
            <w:shd w:val="clear" w:color="auto" w:fill="FFFFFF"/>
          </w:tcPr>
          <w:p w14:paraId="434A9D7C" w14:textId="2D4AC048"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w:t>
            </w:r>
            <w:r>
              <w:rPr>
                <w:rFonts w:ascii="Times New Roman" w:eastAsia="宋体" w:hAnsi="Times New Roman"/>
                <w:color w:val="000000"/>
                <w:szCs w:val="20"/>
                <w:lang w:val="en-US" w:eastAsia="zh-CN"/>
              </w:rPr>
              <w:t>4-</w:t>
            </w:r>
            <w:r w:rsidRPr="00123CCE">
              <w:rPr>
                <w:rFonts w:ascii="Times New Roman" w:eastAsia="宋体" w:hAnsi="Times New Roman"/>
                <w:color w:val="000000"/>
                <w:szCs w:val="20"/>
                <w:lang w:val="en-US" w:eastAsia="zh-CN"/>
              </w:rPr>
              <w:t>1</w:t>
            </w:r>
          </w:p>
        </w:tc>
        <w:tc>
          <w:tcPr>
            <w:tcW w:w="615" w:type="pct"/>
            <w:shd w:val="clear" w:color="auto" w:fill="FFFFFF"/>
          </w:tcPr>
          <w:p w14:paraId="20887258" w14:textId="502C0986" w:rsidR="00F5720D" w:rsidRPr="00F5720D" w:rsidRDefault="00F5720D" w:rsidP="00F5720D">
            <w:pPr>
              <w:widowControl w:val="0"/>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Option</w:t>
            </w:r>
            <w:r w:rsidRPr="00123CCE">
              <w:rPr>
                <w:rFonts w:ascii="Times New Roman" w:eastAsia="宋体" w:hAnsi="Times New Roman"/>
                <w:color w:val="000000"/>
                <w:szCs w:val="20"/>
                <w:lang w:val="en-US" w:eastAsia="zh-CN"/>
              </w:rPr>
              <w:t xml:space="preserve"> </w:t>
            </w:r>
            <w:r>
              <w:rPr>
                <w:rFonts w:ascii="Times New Roman" w:eastAsia="宋体" w:hAnsi="Times New Roman"/>
                <w:color w:val="000000"/>
                <w:szCs w:val="20"/>
                <w:lang w:val="en-US" w:eastAsia="zh-CN"/>
              </w:rPr>
              <w:t>4-2</w:t>
            </w:r>
          </w:p>
        </w:tc>
      </w:tr>
      <w:tr w:rsidR="00F5720D" w:rsidRPr="00F5720D" w14:paraId="635C42B7" w14:textId="77777777" w:rsidTr="00F5720D">
        <w:trPr>
          <w:jc w:val="center"/>
        </w:trPr>
        <w:tc>
          <w:tcPr>
            <w:tcW w:w="1265" w:type="pct"/>
            <w:gridSpan w:val="2"/>
            <w:shd w:val="clear" w:color="auto" w:fill="FFFFFF"/>
            <w:hideMark/>
          </w:tcPr>
          <w:p w14:paraId="227FA933"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Carrier frequency</w:t>
            </w:r>
          </w:p>
        </w:tc>
        <w:tc>
          <w:tcPr>
            <w:tcW w:w="3735" w:type="pct"/>
            <w:gridSpan w:val="6"/>
            <w:shd w:val="clear" w:color="auto" w:fill="FFFFFF"/>
            <w:hideMark/>
          </w:tcPr>
          <w:p w14:paraId="168ABC08"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900 MHz</w:t>
            </w:r>
          </w:p>
        </w:tc>
      </w:tr>
      <w:tr w:rsidR="00F5720D" w:rsidRPr="00F5720D" w14:paraId="3C1913B8" w14:textId="77777777" w:rsidTr="00F5720D">
        <w:trPr>
          <w:jc w:val="center"/>
        </w:trPr>
        <w:tc>
          <w:tcPr>
            <w:tcW w:w="1265" w:type="pct"/>
            <w:gridSpan w:val="2"/>
            <w:shd w:val="clear" w:color="auto" w:fill="FFFFFF"/>
            <w:hideMark/>
          </w:tcPr>
          <w:p w14:paraId="65784F14"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Chip Rate</w:t>
            </w:r>
          </w:p>
        </w:tc>
        <w:tc>
          <w:tcPr>
            <w:tcW w:w="3735" w:type="pct"/>
            <w:gridSpan w:val="6"/>
            <w:shd w:val="clear" w:color="auto" w:fill="FFFFFF"/>
            <w:hideMark/>
          </w:tcPr>
          <w:p w14:paraId="537EA1F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7.5 kHz</w:t>
            </w:r>
          </w:p>
        </w:tc>
      </w:tr>
      <w:tr w:rsidR="00F5720D" w:rsidRPr="00F5720D" w14:paraId="5D59357C" w14:textId="77777777" w:rsidTr="00F5720D">
        <w:trPr>
          <w:jc w:val="center"/>
        </w:trPr>
        <w:tc>
          <w:tcPr>
            <w:tcW w:w="1265" w:type="pct"/>
            <w:gridSpan w:val="2"/>
            <w:shd w:val="clear" w:color="auto" w:fill="FFFFFF"/>
            <w:hideMark/>
          </w:tcPr>
          <w:p w14:paraId="29164526"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Sampling frequency</w:t>
            </w:r>
          </w:p>
        </w:tc>
        <w:tc>
          <w:tcPr>
            <w:tcW w:w="3735" w:type="pct"/>
            <w:gridSpan w:val="6"/>
            <w:shd w:val="clear" w:color="auto" w:fill="FFFFFF"/>
            <w:hideMark/>
          </w:tcPr>
          <w:p w14:paraId="56678B56"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1.92 MHz</w:t>
            </w:r>
            <w:r w:rsidRPr="00F5720D">
              <w:rPr>
                <w:rFonts w:ascii="Times New Roman" w:eastAsia="宋体" w:hAnsi="Times New Roman" w:hint="eastAsia"/>
                <w:color w:val="000000"/>
                <w:szCs w:val="20"/>
                <w:lang w:val="en-US" w:eastAsia="zh-CN"/>
              </w:rPr>
              <w:t>（</w:t>
            </w:r>
            <w:r w:rsidRPr="00F5720D">
              <w:rPr>
                <w:rFonts w:ascii="Times New Roman" w:eastAsia="宋体" w:hAnsi="Times New Roman" w:hint="eastAsia"/>
                <w:color w:val="000000"/>
                <w:szCs w:val="20"/>
                <w:lang w:val="en-US" w:eastAsia="zh-CN"/>
              </w:rPr>
              <w:t>S</w:t>
            </w:r>
            <w:r w:rsidRPr="00F5720D">
              <w:rPr>
                <w:rFonts w:ascii="Times New Roman" w:eastAsia="宋体" w:hAnsi="Times New Roman"/>
                <w:color w:val="000000"/>
                <w:szCs w:val="20"/>
                <w:lang w:val="en-US" w:eastAsia="zh-CN"/>
              </w:rPr>
              <w:t xml:space="preserve">FO </w:t>
            </w:r>
            <w:r w:rsidRPr="00F5720D">
              <w:rPr>
                <w:rFonts w:ascii="Times New Roman" w:eastAsia="宋体" w:hAnsi="Times New Roman" w:hint="eastAsia"/>
                <w:color w:val="000000"/>
                <w:szCs w:val="20"/>
                <w:lang w:val="en-US" w:eastAsia="zh-CN"/>
              </w:rPr>
              <w:t>u</w:t>
            </w:r>
            <w:r w:rsidRPr="00F5720D">
              <w:rPr>
                <w:rFonts w:ascii="Times New Roman" w:eastAsia="宋体" w:hAnsi="Times New Roman"/>
                <w:color w:val="000000"/>
                <w:szCs w:val="20"/>
                <w:lang w:val="en-US" w:eastAsia="zh-CN"/>
              </w:rPr>
              <w:t>p to 10</w:t>
            </w:r>
            <w:r w:rsidRPr="00F5720D">
              <w:rPr>
                <w:rFonts w:ascii="Times New Roman" w:eastAsia="宋体" w:hAnsi="Times New Roman"/>
                <w:color w:val="000000"/>
                <w:szCs w:val="20"/>
                <w:vertAlign w:val="superscript"/>
                <w:lang w:val="en-US" w:eastAsia="zh-CN"/>
              </w:rPr>
              <w:t>5</w:t>
            </w:r>
            <w:r w:rsidRPr="00F5720D">
              <w:rPr>
                <w:rFonts w:ascii="Times New Roman" w:eastAsia="宋体" w:hAnsi="Times New Roman"/>
                <w:color w:val="000000"/>
                <w:szCs w:val="20"/>
                <w:lang w:val="en-US" w:eastAsia="zh-CN"/>
              </w:rPr>
              <w:t>ppm</w:t>
            </w:r>
            <w:r w:rsidRPr="00F5720D">
              <w:rPr>
                <w:rFonts w:ascii="Times New Roman" w:eastAsia="宋体" w:hAnsi="Times New Roman" w:hint="eastAsia"/>
                <w:color w:val="000000"/>
                <w:szCs w:val="20"/>
                <w:lang w:val="en-US" w:eastAsia="zh-CN"/>
              </w:rPr>
              <w:t>）</w:t>
            </w:r>
          </w:p>
        </w:tc>
      </w:tr>
      <w:tr w:rsidR="00F5720D" w:rsidRPr="00F5720D" w14:paraId="3EEF3E2B" w14:textId="77777777" w:rsidTr="00F5720D">
        <w:trPr>
          <w:jc w:val="center"/>
        </w:trPr>
        <w:tc>
          <w:tcPr>
            <w:tcW w:w="1265" w:type="pct"/>
            <w:gridSpan w:val="2"/>
            <w:shd w:val="clear" w:color="auto" w:fill="FFFFFF"/>
            <w:hideMark/>
          </w:tcPr>
          <w:p w14:paraId="4265CEAE"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Receiver bandwidth</w:t>
            </w:r>
          </w:p>
        </w:tc>
        <w:tc>
          <w:tcPr>
            <w:tcW w:w="3735" w:type="pct"/>
            <w:gridSpan w:val="6"/>
            <w:shd w:val="clear" w:color="auto" w:fill="FFFFFF"/>
            <w:hideMark/>
          </w:tcPr>
          <w:p w14:paraId="56B6D3F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45 kHz</w:t>
            </w:r>
          </w:p>
        </w:tc>
      </w:tr>
      <w:tr w:rsidR="00F5720D" w:rsidRPr="00F5720D" w14:paraId="6E21E8DA" w14:textId="77777777" w:rsidTr="00F5720D">
        <w:trPr>
          <w:jc w:val="center"/>
        </w:trPr>
        <w:tc>
          <w:tcPr>
            <w:tcW w:w="1265" w:type="pct"/>
            <w:gridSpan w:val="2"/>
            <w:shd w:val="clear" w:color="auto" w:fill="FFFFFF"/>
            <w:hideMark/>
          </w:tcPr>
          <w:p w14:paraId="7B30C65E"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lastRenderedPageBreak/>
              <w:t>Receiver filter</w:t>
            </w:r>
          </w:p>
        </w:tc>
        <w:tc>
          <w:tcPr>
            <w:tcW w:w="3735" w:type="pct"/>
            <w:gridSpan w:val="6"/>
            <w:shd w:val="clear" w:color="auto" w:fill="FFFFFF"/>
            <w:hideMark/>
          </w:tcPr>
          <w:p w14:paraId="193700AF"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3-order Butterworth</w:t>
            </w:r>
          </w:p>
        </w:tc>
      </w:tr>
      <w:tr w:rsidR="00F5720D" w:rsidRPr="00F5720D" w14:paraId="4314393E" w14:textId="77777777" w:rsidTr="00F5720D">
        <w:trPr>
          <w:jc w:val="center"/>
        </w:trPr>
        <w:tc>
          <w:tcPr>
            <w:tcW w:w="1265" w:type="pct"/>
            <w:gridSpan w:val="2"/>
            <w:shd w:val="clear" w:color="auto" w:fill="FFFFFF"/>
            <w:hideMark/>
          </w:tcPr>
          <w:p w14:paraId="25EEE4A4"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Packet size</w:t>
            </w:r>
            <w:r w:rsidRPr="00F5720D">
              <w:rPr>
                <w:rFonts w:ascii="Times New Roman" w:eastAsia="宋体" w:hAnsi="Times New Roman"/>
                <w:color w:val="000000"/>
                <w:szCs w:val="20"/>
                <w:lang w:val="en-US" w:eastAsia="zh-CN"/>
              </w:rPr>
              <w:t>（</w:t>
            </w:r>
            <w:r w:rsidRPr="00F5720D">
              <w:rPr>
                <w:rFonts w:ascii="Times New Roman" w:eastAsia="宋体" w:hAnsi="Times New Roman"/>
                <w:color w:val="000000"/>
                <w:szCs w:val="20"/>
                <w:lang w:val="en-US" w:eastAsia="zh-CN"/>
              </w:rPr>
              <w:t>bits, Data + CRC</w:t>
            </w:r>
            <w:r w:rsidRPr="00F5720D">
              <w:rPr>
                <w:rFonts w:ascii="Times New Roman" w:eastAsia="宋体" w:hAnsi="Times New Roman"/>
                <w:color w:val="000000"/>
                <w:szCs w:val="20"/>
                <w:lang w:val="en-US" w:eastAsia="zh-CN"/>
              </w:rPr>
              <w:t>）</w:t>
            </w:r>
          </w:p>
        </w:tc>
        <w:tc>
          <w:tcPr>
            <w:tcW w:w="3735" w:type="pct"/>
            <w:gridSpan w:val="6"/>
            <w:shd w:val="clear" w:color="auto" w:fill="FFFFFF"/>
            <w:hideMark/>
          </w:tcPr>
          <w:p w14:paraId="58C61B5A"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400 + 16</w:t>
            </w:r>
          </w:p>
        </w:tc>
      </w:tr>
      <w:tr w:rsidR="00F5720D" w:rsidRPr="00F5720D" w14:paraId="2236649B" w14:textId="77777777" w:rsidTr="00F5720D">
        <w:trPr>
          <w:jc w:val="center"/>
        </w:trPr>
        <w:tc>
          <w:tcPr>
            <w:tcW w:w="1265" w:type="pct"/>
            <w:gridSpan w:val="2"/>
            <w:shd w:val="clear" w:color="auto" w:fill="FFFFFF"/>
            <w:hideMark/>
          </w:tcPr>
          <w:p w14:paraId="79E4C86D"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Line coding</w:t>
            </w:r>
          </w:p>
        </w:tc>
        <w:tc>
          <w:tcPr>
            <w:tcW w:w="3735" w:type="pct"/>
            <w:gridSpan w:val="6"/>
            <w:shd w:val="clear" w:color="auto" w:fill="FFFFFF"/>
            <w:hideMark/>
          </w:tcPr>
          <w:p w14:paraId="58E9F3AF"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1/2 code rate - Manchester coding</w:t>
            </w:r>
          </w:p>
        </w:tc>
      </w:tr>
      <w:tr w:rsidR="00F5720D" w:rsidRPr="00F5720D" w14:paraId="64C72F6B" w14:textId="77777777" w:rsidTr="00F5720D">
        <w:trPr>
          <w:jc w:val="center"/>
        </w:trPr>
        <w:tc>
          <w:tcPr>
            <w:tcW w:w="1265" w:type="pct"/>
            <w:gridSpan w:val="2"/>
            <w:shd w:val="clear" w:color="auto" w:fill="FFFFFF"/>
          </w:tcPr>
          <w:p w14:paraId="1BBE5498"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F</w:t>
            </w:r>
            <w:r w:rsidRPr="00F5720D">
              <w:rPr>
                <w:rFonts w:ascii="Times New Roman" w:eastAsia="宋体" w:hAnsi="Times New Roman"/>
                <w:color w:val="000000"/>
                <w:szCs w:val="20"/>
                <w:lang w:val="en-US" w:eastAsia="zh-CN"/>
              </w:rPr>
              <w:t>EC</w:t>
            </w:r>
          </w:p>
        </w:tc>
        <w:tc>
          <w:tcPr>
            <w:tcW w:w="3735" w:type="pct"/>
            <w:gridSpan w:val="6"/>
            <w:shd w:val="clear" w:color="auto" w:fill="FFFFFF"/>
          </w:tcPr>
          <w:p w14:paraId="6FC00D3A"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w:t>
            </w:r>
            <w:r w:rsidRPr="00F5720D">
              <w:rPr>
                <w:rFonts w:ascii="Times New Roman" w:eastAsia="宋体" w:hAnsi="Times New Roman"/>
                <w:color w:val="000000"/>
                <w:szCs w:val="20"/>
                <w:lang w:val="en-US" w:eastAsia="zh-CN"/>
              </w:rPr>
              <w:t>3,1,7) TBCC</w:t>
            </w:r>
          </w:p>
          <w:p w14:paraId="35C86B3F"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W</w:t>
            </w:r>
            <w:r w:rsidRPr="00F5720D">
              <w:rPr>
                <w:rFonts w:ascii="Times New Roman" w:eastAsia="宋体" w:hAnsi="Times New Roman"/>
                <w:color w:val="000000"/>
                <w:szCs w:val="20"/>
                <w:lang w:val="en-US" w:eastAsia="zh-CN"/>
              </w:rPr>
              <w:t>AVA for decoder</w:t>
            </w:r>
          </w:p>
        </w:tc>
      </w:tr>
      <w:tr w:rsidR="00F5720D" w:rsidRPr="00F5720D" w14:paraId="7DA02BA4" w14:textId="77777777" w:rsidTr="00F5720D">
        <w:trPr>
          <w:jc w:val="center"/>
        </w:trPr>
        <w:tc>
          <w:tcPr>
            <w:tcW w:w="1265" w:type="pct"/>
            <w:gridSpan w:val="2"/>
            <w:shd w:val="clear" w:color="auto" w:fill="FFFFFF"/>
          </w:tcPr>
          <w:p w14:paraId="48730C6A"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Data</w:t>
            </w:r>
            <w:r w:rsidRPr="00F5720D">
              <w:rPr>
                <w:rFonts w:ascii="Times New Roman" w:eastAsia="宋体" w:hAnsi="Times New Roman"/>
                <w:color w:val="000000"/>
                <w:szCs w:val="20"/>
                <w:lang w:val="en-US" w:eastAsia="zh-CN"/>
              </w:rPr>
              <w:t xml:space="preserve"> </w:t>
            </w:r>
            <w:r w:rsidRPr="00F5720D">
              <w:rPr>
                <w:rFonts w:ascii="Times New Roman" w:eastAsia="宋体" w:hAnsi="Times New Roman" w:hint="eastAsia"/>
                <w:color w:val="000000"/>
                <w:szCs w:val="20"/>
                <w:lang w:val="en-US" w:eastAsia="zh-CN"/>
              </w:rPr>
              <w:t>rate</w:t>
            </w:r>
          </w:p>
        </w:tc>
        <w:tc>
          <w:tcPr>
            <w:tcW w:w="3735" w:type="pct"/>
            <w:gridSpan w:val="6"/>
            <w:shd w:val="clear" w:color="auto" w:fill="FFFFFF"/>
          </w:tcPr>
          <w:p w14:paraId="00B0119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1</w:t>
            </w:r>
            <w:r w:rsidRPr="00F5720D">
              <w:rPr>
                <w:rFonts w:ascii="Times New Roman" w:eastAsia="宋体" w:hAnsi="Times New Roman"/>
                <w:color w:val="000000"/>
                <w:szCs w:val="20"/>
                <w:lang w:val="en-US" w:eastAsia="zh-CN"/>
              </w:rPr>
              <w:t xml:space="preserve">.25 </w:t>
            </w:r>
            <w:r w:rsidRPr="00F5720D">
              <w:rPr>
                <w:rFonts w:ascii="Times New Roman" w:eastAsia="宋体" w:hAnsi="Times New Roman" w:hint="eastAsia"/>
                <w:color w:val="000000"/>
                <w:szCs w:val="20"/>
                <w:lang w:val="en-US" w:eastAsia="zh-CN"/>
              </w:rPr>
              <w:t>kbps</w:t>
            </w:r>
          </w:p>
        </w:tc>
      </w:tr>
      <w:tr w:rsidR="00F5720D" w:rsidRPr="00F5720D" w14:paraId="46B5D31A" w14:textId="77777777" w:rsidTr="00F5720D">
        <w:trPr>
          <w:jc w:val="center"/>
        </w:trPr>
        <w:tc>
          <w:tcPr>
            <w:tcW w:w="1265" w:type="pct"/>
            <w:gridSpan w:val="2"/>
            <w:shd w:val="clear" w:color="auto" w:fill="FFFFFF"/>
            <w:hideMark/>
          </w:tcPr>
          <w:p w14:paraId="04B72599"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Modulation</w:t>
            </w:r>
          </w:p>
        </w:tc>
        <w:tc>
          <w:tcPr>
            <w:tcW w:w="3735" w:type="pct"/>
            <w:gridSpan w:val="6"/>
            <w:shd w:val="clear" w:color="auto" w:fill="FFFFFF"/>
            <w:hideMark/>
          </w:tcPr>
          <w:p w14:paraId="012A16B5"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Single-tone OOK</w:t>
            </w:r>
          </w:p>
        </w:tc>
      </w:tr>
      <w:tr w:rsidR="00F5720D" w:rsidRPr="00F5720D" w14:paraId="4EFD0B09" w14:textId="77777777" w:rsidTr="00F5720D">
        <w:trPr>
          <w:jc w:val="center"/>
        </w:trPr>
        <w:tc>
          <w:tcPr>
            <w:tcW w:w="1265" w:type="pct"/>
            <w:gridSpan w:val="2"/>
            <w:shd w:val="clear" w:color="auto" w:fill="FFFFFF"/>
          </w:tcPr>
          <w:p w14:paraId="487072E0"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Receiver</w:t>
            </w:r>
          </w:p>
        </w:tc>
        <w:tc>
          <w:tcPr>
            <w:tcW w:w="3735" w:type="pct"/>
            <w:gridSpan w:val="6"/>
            <w:shd w:val="clear" w:color="auto" w:fill="FFFFFF"/>
          </w:tcPr>
          <w:p w14:paraId="1CF3C5EE"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Coherent</w:t>
            </w:r>
          </w:p>
        </w:tc>
      </w:tr>
      <w:tr w:rsidR="00F5720D" w:rsidRPr="00F5720D" w14:paraId="6C916C02" w14:textId="77777777" w:rsidTr="00F5720D">
        <w:trPr>
          <w:jc w:val="center"/>
        </w:trPr>
        <w:tc>
          <w:tcPr>
            <w:tcW w:w="1265" w:type="pct"/>
            <w:gridSpan w:val="2"/>
            <w:shd w:val="clear" w:color="auto" w:fill="FFFFFF"/>
            <w:hideMark/>
          </w:tcPr>
          <w:p w14:paraId="5C9D2E5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Antennas</w:t>
            </w:r>
          </w:p>
        </w:tc>
        <w:tc>
          <w:tcPr>
            <w:tcW w:w="3735" w:type="pct"/>
            <w:gridSpan w:val="6"/>
            <w:shd w:val="clear" w:color="auto" w:fill="FFFFFF"/>
            <w:hideMark/>
          </w:tcPr>
          <w:p w14:paraId="15087450" w14:textId="77777777" w:rsidR="00F5720D" w:rsidRPr="00F5720D" w:rsidRDefault="00F5720D" w:rsidP="00F5720D">
            <w:pPr>
              <w:widowControl w:val="0"/>
              <w:numPr>
                <w:ilvl w:val="0"/>
                <w:numId w:val="23"/>
              </w:numPr>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1 for Tx</w:t>
            </w:r>
          </w:p>
          <w:p w14:paraId="0062E254" w14:textId="77777777" w:rsidR="00F5720D" w:rsidRPr="00F5720D" w:rsidRDefault="00F5720D" w:rsidP="00F5720D">
            <w:pPr>
              <w:widowControl w:val="0"/>
              <w:numPr>
                <w:ilvl w:val="0"/>
                <w:numId w:val="23"/>
              </w:numPr>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1 for Rx</w:t>
            </w:r>
          </w:p>
        </w:tc>
      </w:tr>
      <w:tr w:rsidR="00F5720D" w:rsidRPr="00F5720D" w14:paraId="408CEC4C" w14:textId="77777777" w:rsidTr="00F5720D">
        <w:trPr>
          <w:jc w:val="center"/>
        </w:trPr>
        <w:tc>
          <w:tcPr>
            <w:tcW w:w="1265" w:type="pct"/>
            <w:gridSpan w:val="2"/>
            <w:shd w:val="clear" w:color="auto" w:fill="FFFFFF"/>
            <w:hideMark/>
          </w:tcPr>
          <w:p w14:paraId="21E96B1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Channel model</w:t>
            </w:r>
          </w:p>
        </w:tc>
        <w:tc>
          <w:tcPr>
            <w:tcW w:w="3735" w:type="pct"/>
            <w:gridSpan w:val="6"/>
            <w:shd w:val="clear" w:color="auto" w:fill="FFFFFF"/>
            <w:hideMark/>
          </w:tcPr>
          <w:p w14:paraId="12BEE612"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TDL-A 30ns</w:t>
            </w:r>
          </w:p>
        </w:tc>
      </w:tr>
      <w:tr w:rsidR="00F5720D" w:rsidRPr="00F5720D" w14:paraId="3328DAF2" w14:textId="77777777" w:rsidTr="00F5720D">
        <w:trPr>
          <w:jc w:val="center"/>
        </w:trPr>
        <w:tc>
          <w:tcPr>
            <w:tcW w:w="1265" w:type="pct"/>
            <w:gridSpan w:val="2"/>
            <w:shd w:val="clear" w:color="auto" w:fill="FFFFFF"/>
            <w:hideMark/>
          </w:tcPr>
          <w:p w14:paraId="7951FC71"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UE speed</w:t>
            </w:r>
          </w:p>
        </w:tc>
        <w:tc>
          <w:tcPr>
            <w:tcW w:w="3735" w:type="pct"/>
            <w:gridSpan w:val="6"/>
            <w:shd w:val="clear" w:color="auto" w:fill="FFFFFF"/>
            <w:hideMark/>
          </w:tcPr>
          <w:p w14:paraId="594E7D46"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color w:val="000000"/>
                <w:szCs w:val="20"/>
                <w:lang w:val="en-US" w:eastAsia="zh-CN"/>
              </w:rPr>
              <w:t>3 km/h</w:t>
            </w:r>
          </w:p>
        </w:tc>
      </w:tr>
      <w:tr w:rsidR="00F5720D" w:rsidRPr="00F5720D" w14:paraId="24C08965" w14:textId="77777777" w:rsidTr="00F5720D">
        <w:trPr>
          <w:trHeight w:val="86"/>
          <w:jc w:val="center"/>
        </w:trPr>
        <w:tc>
          <w:tcPr>
            <w:tcW w:w="623" w:type="pct"/>
            <w:vMerge w:val="restart"/>
            <w:shd w:val="clear" w:color="auto" w:fill="FFFFFF"/>
          </w:tcPr>
          <w:p w14:paraId="41643AB3"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P</w:t>
            </w:r>
            <w:r w:rsidRPr="00F5720D">
              <w:rPr>
                <w:rFonts w:ascii="Times New Roman" w:eastAsia="宋体" w:hAnsi="Times New Roman"/>
                <w:color w:val="000000"/>
                <w:szCs w:val="20"/>
                <w:lang w:val="en-US" w:eastAsia="zh-CN"/>
              </w:rPr>
              <w:t>ilot</w:t>
            </w:r>
          </w:p>
        </w:tc>
        <w:tc>
          <w:tcPr>
            <w:tcW w:w="642" w:type="pct"/>
            <w:shd w:val="clear" w:color="auto" w:fill="FFFFFF"/>
          </w:tcPr>
          <w:p w14:paraId="3D2CB520"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P</w:t>
            </w:r>
            <w:r w:rsidRPr="00F5720D">
              <w:rPr>
                <w:rFonts w:ascii="Times New Roman" w:eastAsia="宋体" w:hAnsi="Times New Roman"/>
                <w:color w:val="000000"/>
                <w:szCs w:val="20"/>
                <w:lang w:val="en-US" w:eastAsia="zh-CN"/>
              </w:rPr>
              <w:t>reamble</w:t>
            </w:r>
          </w:p>
        </w:tc>
        <w:tc>
          <w:tcPr>
            <w:tcW w:w="3735" w:type="pct"/>
            <w:gridSpan w:val="6"/>
            <w:shd w:val="clear" w:color="auto" w:fill="FFFFFF"/>
          </w:tcPr>
          <w:p w14:paraId="772D6D21"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Square + 64 chips </w:t>
            </w:r>
            <w:proofErr w:type="spellStart"/>
            <w:r w:rsidRPr="00F5720D">
              <w:rPr>
                <w:rFonts w:ascii="Times New Roman" w:eastAsia="宋体" w:hAnsi="Times New Roman"/>
                <w:color w:val="000000"/>
                <w:szCs w:val="20"/>
                <w:lang w:val="en-US" w:eastAsia="zh-CN"/>
              </w:rPr>
              <w:t>Golay</w:t>
            </w:r>
            <w:proofErr w:type="spellEnd"/>
          </w:p>
        </w:tc>
      </w:tr>
      <w:tr w:rsidR="00F5720D" w:rsidRPr="00F5720D" w14:paraId="77641DFD" w14:textId="77777777" w:rsidTr="00F5720D">
        <w:trPr>
          <w:trHeight w:val="86"/>
          <w:jc w:val="center"/>
        </w:trPr>
        <w:tc>
          <w:tcPr>
            <w:tcW w:w="623" w:type="pct"/>
            <w:vMerge/>
            <w:shd w:val="clear" w:color="auto" w:fill="FFFFFF"/>
          </w:tcPr>
          <w:p w14:paraId="0963ABA8"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p>
        </w:tc>
        <w:tc>
          <w:tcPr>
            <w:tcW w:w="642" w:type="pct"/>
            <w:shd w:val="clear" w:color="auto" w:fill="FFFFFF"/>
          </w:tcPr>
          <w:p w14:paraId="4FBCF5D7"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proofErr w:type="spellStart"/>
            <w:r w:rsidRPr="00F5720D">
              <w:rPr>
                <w:rFonts w:ascii="Times New Roman" w:eastAsia="宋体" w:hAnsi="Times New Roman" w:hint="eastAsia"/>
                <w:color w:val="000000"/>
                <w:szCs w:val="20"/>
                <w:lang w:val="en-US" w:eastAsia="zh-CN"/>
              </w:rPr>
              <w:t>M</w:t>
            </w:r>
            <w:r w:rsidRPr="00F5720D">
              <w:rPr>
                <w:rFonts w:ascii="Times New Roman" w:eastAsia="宋体" w:hAnsi="Times New Roman"/>
                <w:color w:val="000000"/>
                <w:szCs w:val="20"/>
                <w:lang w:val="en-US" w:eastAsia="zh-CN"/>
              </w:rPr>
              <w:t>idamble</w:t>
            </w:r>
            <w:proofErr w:type="spellEnd"/>
          </w:p>
        </w:tc>
        <w:tc>
          <w:tcPr>
            <w:tcW w:w="623" w:type="pct"/>
            <w:shd w:val="clear" w:color="auto" w:fill="FFFFFF"/>
          </w:tcPr>
          <w:p w14:paraId="1F302095"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N</w:t>
            </w:r>
            <w:r w:rsidRPr="00F5720D">
              <w:rPr>
                <w:rFonts w:ascii="Times New Roman" w:eastAsia="宋体" w:hAnsi="Times New Roman"/>
                <w:color w:val="000000"/>
                <w:szCs w:val="20"/>
                <w:lang w:val="en-US" w:eastAsia="zh-CN"/>
              </w:rPr>
              <w:t>A</w:t>
            </w:r>
          </w:p>
        </w:tc>
        <w:tc>
          <w:tcPr>
            <w:tcW w:w="623" w:type="pct"/>
            <w:shd w:val="clear" w:color="auto" w:fill="FFFFFF"/>
          </w:tcPr>
          <w:p w14:paraId="145EC80D"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w:t>
            </w:r>
            <w:proofErr w:type="spellStart"/>
            <w:r w:rsidRPr="00F5720D">
              <w:rPr>
                <w:rFonts w:ascii="Times New Roman" w:eastAsia="宋体" w:hAnsi="Times New Roman"/>
                <w:color w:val="000000"/>
                <w:szCs w:val="20"/>
                <w:lang w:val="en-US" w:eastAsia="zh-CN"/>
              </w:rPr>
              <w:t>Golay</w:t>
            </w:r>
            <w:proofErr w:type="spellEnd"/>
            <w:r w:rsidRPr="00F5720D">
              <w:rPr>
                <w:rFonts w:ascii="Times New Roman" w:eastAsia="宋体" w:hAnsi="Times New Roman"/>
                <w:color w:val="000000"/>
                <w:szCs w:val="20"/>
                <w:lang w:val="en-US" w:eastAsia="zh-CN"/>
              </w:rPr>
              <w:t xml:space="preserve"> * 1</w:t>
            </w:r>
          </w:p>
        </w:tc>
        <w:tc>
          <w:tcPr>
            <w:tcW w:w="626" w:type="pct"/>
            <w:shd w:val="clear" w:color="auto" w:fill="FFFFFF"/>
          </w:tcPr>
          <w:p w14:paraId="132D5EFC"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w:t>
            </w:r>
            <w:proofErr w:type="spellStart"/>
            <w:r w:rsidRPr="00F5720D">
              <w:rPr>
                <w:rFonts w:ascii="Times New Roman" w:eastAsia="宋体" w:hAnsi="Times New Roman"/>
                <w:color w:val="000000"/>
                <w:szCs w:val="20"/>
                <w:lang w:val="en-US" w:eastAsia="zh-CN"/>
              </w:rPr>
              <w:t>Golay</w:t>
            </w:r>
            <w:proofErr w:type="spellEnd"/>
            <w:r w:rsidRPr="00F5720D">
              <w:rPr>
                <w:rFonts w:ascii="Times New Roman" w:eastAsia="宋体" w:hAnsi="Times New Roman"/>
                <w:color w:val="000000"/>
                <w:szCs w:val="20"/>
                <w:lang w:val="en-US" w:eastAsia="zh-CN"/>
              </w:rPr>
              <w:t xml:space="preserve"> * 3</w:t>
            </w:r>
          </w:p>
        </w:tc>
        <w:tc>
          <w:tcPr>
            <w:tcW w:w="623" w:type="pct"/>
            <w:shd w:val="clear" w:color="auto" w:fill="FFFFFF"/>
          </w:tcPr>
          <w:p w14:paraId="4EA1AF3B"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N</w:t>
            </w:r>
            <w:r w:rsidRPr="00F5720D">
              <w:rPr>
                <w:rFonts w:ascii="Times New Roman" w:eastAsia="宋体" w:hAnsi="Times New Roman"/>
                <w:color w:val="000000"/>
                <w:szCs w:val="20"/>
                <w:lang w:val="en-US" w:eastAsia="zh-CN"/>
              </w:rPr>
              <w:t>A</w:t>
            </w:r>
          </w:p>
        </w:tc>
        <w:tc>
          <w:tcPr>
            <w:tcW w:w="626" w:type="pct"/>
            <w:shd w:val="clear" w:color="auto" w:fill="FFFFFF"/>
          </w:tcPr>
          <w:p w14:paraId="2BCC416D"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w:t>
            </w:r>
            <w:proofErr w:type="spellStart"/>
            <w:r w:rsidRPr="00F5720D">
              <w:rPr>
                <w:rFonts w:ascii="Times New Roman" w:eastAsia="宋体" w:hAnsi="Times New Roman"/>
                <w:color w:val="000000"/>
                <w:szCs w:val="20"/>
                <w:lang w:val="en-US" w:eastAsia="zh-CN"/>
              </w:rPr>
              <w:t>Golay</w:t>
            </w:r>
            <w:proofErr w:type="spellEnd"/>
            <w:r w:rsidRPr="00F5720D">
              <w:rPr>
                <w:rFonts w:ascii="Times New Roman" w:eastAsia="宋体" w:hAnsi="Times New Roman"/>
                <w:color w:val="000000"/>
                <w:szCs w:val="20"/>
                <w:lang w:val="en-US" w:eastAsia="zh-CN"/>
              </w:rPr>
              <w:t xml:space="preserve"> * 1</w:t>
            </w:r>
          </w:p>
        </w:tc>
        <w:tc>
          <w:tcPr>
            <w:tcW w:w="615" w:type="pct"/>
            <w:shd w:val="clear" w:color="auto" w:fill="FFFFFF"/>
          </w:tcPr>
          <w:p w14:paraId="55F6C804"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w:t>
            </w:r>
            <w:proofErr w:type="spellStart"/>
            <w:r w:rsidRPr="00F5720D">
              <w:rPr>
                <w:rFonts w:ascii="Times New Roman" w:eastAsia="宋体" w:hAnsi="Times New Roman"/>
                <w:color w:val="000000"/>
                <w:szCs w:val="20"/>
                <w:lang w:val="en-US" w:eastAsia="zh-CN"/>
              </w:rPr>
              <w:t>Golay</w:t>
            </w:r>
            <w:proofErr w:type="spellEnd"/>
            <w:r w:rsidRPr="00F5720D">
              <w:rPr>
                <w:rFonts w:ascii="Times New Roman" w:eastAsia="宋体" w:hAnsi="Times New Roman"/>
                <w:color w:val="000000"/>
                <w:szCs w:val="20"/>
                <w:lang w:val="en-US" w:eastAsia="zh-CN"/>
              </w:rPr>
              <w:t xml:space="preserve"> * 3</w:t>
            </w:r>
          </w:p>
        </w:tc>
      </w:tr>
      <w:tr w:rsidR="00F5720D" w:rsidRPr="00F5720D" w14:paraId="3608567A" w14:textId="77777777" w:rsidTr="00F5720D">
        <w:trPr>
          <w:trHeight w:val="86"/>
          <w:jc w:val="center"/>
        </w:trPr>
        <w:tc>
          <w:tcPr>
            <w:tcW w:w="623" w:type="pct"/>
            <w:vMerge/>
            <w:shd w:val="clear" w:color="auto" w:fill="FFFFFF"/>
          </w:tcPr>
          <w:p w14:paraId="56DF5943"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p>
        </w:tc>
        <w:tc>
          <w:tcPr>
            <w:tcW w:w="642" w:type="pct"/>
            <w:shd w:val="clear" w:color="auto" w:fill="FFFFFF"/>
          </w:tcPr>
          <w:p w14:paraId="51703DF9"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proofErr w:type="spellStart"/>
            <w:r w:rsidRPr="00F5720D">
              <w:rPr>
                <w:rFonts w:ascii="Times New Roman" w:eastAsia="宋体" w:hAnsi="Times New Roman" w:hint="eastAsia"/>
                <w:color w:val="000000"/>
                <w:szCs w:val="20"/>
                <w:lang w:val="en-US" w:eastAsia="zh-CN"/>
              </w:rPr>
              <w:t>P</w:t>
            </w:r>
            <w:r w:rsidRPr="00F5720D">
              <w:rPr>
                <w:rFonts w:ascii="Times New Roman" w:eastAsia="宋体" w:hAnsi="Times New Roman"/>
                <w:color w:val="000000"/>
                <w:szCs w:val="20"/>
                <w:lang w:val="en-US" w:eastAsia="zh-CN"/>
              </w:rPr>
              <w:t>ostamble</w:t>
            </w:r>
            <w:proofErr w:type="spellEnd"/>
          </w:p>
        </w:tc>
        <w:tc>
          <w:tcPr>
            <w:tcW w:w="1871" w:type="pct"/>
            <w:gridSpan w:val="3"/>
            <w:shd w:val="clear" w:color="auto" w:fill="FFFFFF"/>
          </w:tcPr>
          <w:p w14:paraId="5A06631B"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N</w:t>
            </w:r>
            <w:r w:rsidRPr="00F5720D">
              <w:rPr>
                <w:rFonts w:ascii="Times New Roman" w:eastAsia="宋体" w:hAnsi="Times New Roman"/>
                <w:color w:val="000000"/>
                <w:szCs w:val="20"/>
                <w:lang w:val="en-US" w:eastAsia="zh-CN"/>
              </w:rPr>
              <w:t>A</w:t>
            </w:r>
          </w:p>
        </w:tc>
        <w:tc>
          <w:tcPr>
            <w:tcW w:w="1864" w:type="pct"/>
            <w:gridSpan w:val="3"/>
            <w:shd w:val="clear" w:color="auto" w:fill="FFFFFF"/>
          </w:tcPr>
          <w:p w14:paraId="4214E0FE"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6</w:t>
            </w:r>
            <w:r w:rsidRPr="00F5720D">
              <w:rPr>
                <w:rFonts w:ascii="Times New Roman" w:eastAsia="宋体" w:hAnsi="Times New Roman"/>
                <w:color w:val="000000"/>
                <w:szCs w:val="20"/>
                <w:lang w:val="en-US" w:eastAsia="zh-CN"/>
              </w:rPr>
              <w:t xml:space="preserve">4 chips </w:t>
            </w:r>
            <w:proofErr w:type="spellStart"/>
            <w:r w:rsidRPr="00F5720D">
              <w:rPr>
                <w:rFonts w:ascii="Times New Roman" w:eastAsia="宋体" w:hAnsi="Times New Roman"/>
                <w:color w:val="000000"/>
                <w:szCs w:val="20"/>
                <w:lang w:val="en-US" w:eastAsia="zh-CN"/>
              </w:rPr>
              <w:t>Golay</w:t>
            </w:r>
            <w:proofErr w:type="spellEnd"/>
          </w:p>
        </w:tc>
      </w:tr>
      <w:tr w:rsidR="00F5720D" w:rsidRPr="00F5720D" w14:paraId="7A241B85" w14:textId="77777777" w:rsidTr="00F5720D">
        <w:trPr>
          <w:trHeight w:val="86"/>
          <w:jc w:val="center"/>
        </w:trPr>
        <w:tc>
          <w:tcPr>
            <w:tcW w:w="1265" w:type="pct"/>
            <w:gridSpan w:val="2"/>
            <w:shd w:val="clear" w:color="auto" w:fill="FFFFFF"/>
          </w:tcPr>
          <w:p w14:paraId="78EA56DD"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Overhead</w:t>
            </w:r>
            <w:r w:rsidRPr="00F5720D">
              <w:rPr>
                <w:rFonts w:ascii="Times New Roman" w:eastAsia="宋体" w:hAnsi="Times New Roman"/>
                <w:color w:val="000000"/>
                <w:szCs w:val="20"/>
                <w:lang w:val="en-US" w:eastAsia="zh-CN"/>
              </w:rPr>
              <w:t xml:space="preserve"> </w:t>
            </w:r>
            <w:r w:rsidRPr="00F5720D">
              <w:rPr>
                <w:rFonts w:ascii="Times New Roman" w:eastAsia="宋体" w:hAnsi="Times New Roman" w:hint="eastAsia"/>
                <w:color w:val="000000"/>
                <w:szCs w:val="20"/>
                <w:lang w:val="en-US" w:eastAsia="zh-CN"/>
              </w:rPr>
              <w:t>of</w:t>
            </w:r>
            <w:r w:rsidRPr="00F5720D">
              <w:rPr>
                <w:rFonts w:ascii="Times New Roman" w:eastAsia="宋体" w:hAnsi="Times New Roman"/>
                <w:color w:val="000000"/>
                <w:szCs w:val="20"/>
                <w:lang w:val="en-US" w:eastAsia="zh-CN"/>
              </w:rPr>
              <w:t xml:space="preserve"> </w:t>
            </w:r>
            <w:r w:rsidRPr="00F5720D">
              <w:rPr>
                <w:rFonts w:ascii="Times New Roman" w:eastAsia="宋体" w:hAnsi="Times New Roman" w:hint="eastAsia"/>
                <w:color w:val="000000"/>
                <w:szCs w:val="20"/>
                <w:lang w:val="en-US" w:eastAsia="zh-CN"/>
              </w:rPr>
              <w:t>pilot</w:t>
            </w:r>
          </w:p>
        </w:tc>
        <w:tc>
          <w:tcPr>
            <w:tcW w:w="623" w:type="pct"/>
            <w:shd w:val="clear" w:color="auto" w:fill="FFFFFF"/>
          </w:tcPr>
          <w:p w14:paraId="5113669A"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4</w:t>
            </w:r>
            <w:r w:rsidRPr="00F5720D">
              <w:rPr>
                <w:rFonts w:ascii="Times New Roman" w:eastAsia="宋体" w:hAnsi="Times New Roman"/>
                <w:color w:val="000000"/>
                <w:szCs w:val="20"/>
                <w:lang w:val="en-US" w:eastAsia="zh-CN"/>
              </w:rPr>
              <w:t>.88%</w:t>
            </w:r>
          </w:p>
        </w:tc>
        <w:tc>
          <w:tcPr>
            <w:tcW w:w="623" w:type="pct"/>
            <w:shd w:val="clear" w:color="auto" w:fill="FFFFFF"/>
          </w:tcPr>
          <w:p w14:paraId="705407C5"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7</w:t>
            </w:r>
            <w:r w:rsidRPr="00F5720D">
              <w:rPr>
                <w:rFonts w:ascii="Times New Roman" w:eastAsia="宋体" w:hAnsi="Times New Roman"/>
                <w:color w:val="000000"/>
                <w:szCs w:val="20"/>
                <w:lang w:val="en-US" w:eastAsia="zh-CN"/>
              </w:rPr>
              <w:t>.14%</w:t>
            </w:r>
          </w:p>
        </w:tc>
        <w:tc>
          <w:tcPr>
            <w:tcW w:w="626" w:type="pct"/>
            <w:shd w:val="clear" w:color="auto" w:fill="FFFFFF"/>
          </w:tcPr>
          <w:p w14:paraId="62BB0AFF"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1</w:t>
            </w:r>
            <w:r w:rsidRPr="00F5720D">
              <w:rPr>
                <w:rFonts w:ascii="Times New Roman" w:eastAsia="宋体" w:hAnsi="Times New Roman"/>
                <w:color w:val="000000"/>
                <w:szCs w:val="20"/>
                <w:lang w:val="en-US" w:eastAsia="zh-CN"/>
              </w:rPr>
              <w:t>1.36%</w:t>
            </w:r>
          </w:p>
        </w:tc>
        <w:tc>
          <w:tcPr>
            <w:tcW w:w="623" w:type="pct"/>
            <w:shd w:val="clear" w:color="auto" w:fill="FFFFFF"/>
          </w:tcPr>
          <w:p w14:paraId="3CA1D159"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7</w:t>
            </w:r>
            <w:r w:rsidRPr="00F5720D">
              <w:rPr>
                <w:rFonts w:ascii="Times New Roman" w:eastAsia="宋体" w:hAnsi="Times New Roman"/>
                <w:color w:val="000000"/>
                <w:szCs w:val="20"/>
                <w:lang w:val="en-US" w:eastAsia="zh-CN"/>
              </w:rPr>
              <w:t>.14%</w:t>
            </w:r>
          </w:p>
        </w:tc>
        <w:tc>
          <w:tcPr>
            <w:tcW w:w="623" w:type="pct"/>
            <w:shd w:val="clear" w:color="auto" w:fill="FFFFFF"/>
          </w:tcPr>
          <w:p w14:paraId="26E90EB6"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9</w:t>
            </w:r>
            <w:r w:rsidRPr="00F5720D">
              <w:rPr>
                <w:rFonts w:ascii="Times New Roman" w:eastAsia="宋体" w:hAnsi="Times New Roman"/>
                <w:color w:val="000000"/>
                <w:szCs w:val="20"/>
                <w:lang w:val="en-US" w:eastAsia="zh-CN"/>
              </w:rPr>
              <w:t>.30%</w:t>
            </w:r>
          </w:p>
        </w:tc>
        <w:tc>
          <w:tcPr>
            <w:tcW w:w="618" w:type="pct"/>
            <w:shd w:val="clear" w:color="auto" w:fill="FFFFFF"/>
          </w:tcPr>
          <w:p w14:paraId="55E62B9D" w14:textId="77777777" w:rsidR="00F5720D" w:rsidRPr="00F5720D" w:rsidRDefault="00F5720D" w:rsidP="00F5720D">
            <w:pPr>
              <w:widowControl w:val="0"/>
              <w:ind w:left="0" w:firstLine="0"/>
              <w:rPr>
                <w:rFonts w:ascii="Times New Roman" w:eastAsia="宋体" w:hAnsi="Times New Roman"/>
                <w:color w:val="000000"/>
                <w:szCs w:val="20"/>
                <w:lang w:val="en-US" w:eastAsia="zh-CN"/>
              </w:rPr>
            </w:pPr>
            <w:r w:rsidRPr="00F5720D">
              <w:rPr>
                <w:rFonts w:ascii="Times New Roman" w:eastAsia="宋体" w:hAnsi="Times New Roman" w:hint="eastAsia"/>
                <w:color w:val="000000"/>
                <w:szCs w:val="20"/>
                <w:lang w:val="en-US" w:eastAsia="zh-CN"/>
              </w:rPr>
              <w:t>1</w:t>
            </w:r>
            <w:r w:rsidRPr="00F5720D">
              <w:rPr>
                <w:rFonts w:ascii="Times New Roman" w:eastAsia="宋体" w:hAnsi="Times New Roman"/>
                <w:color w:val="000000"/>
                <w:szCs w:val="20"/>
                <w:lang w:val="en-US" w:eastAsia="zh-CN"/>
              </w:rPr>
              <w:t>3.33%</w:t>
            </w:r>
          </w:p>
        </w:tc>
      </w:tr>
    </w:tbl>
    <w:p w14:paraId="014BDDB7" w14:textId="77777777" w:rsidR="00F5720D" w:rsidRPr="00F5720D" w:rsidRDefault="00F5720D" w:rsidP="00FD65CA">
      <w:pPr>
        <w:ind w:left="0" w:firstLine="0"/>
        <w:rPr>
          <w:szCs w:val="20"/>
        </w:rPr>
      </w:pPr>
    </w:p>
    <w:sectPr w:rsidR="00F5720D" w:rsidRPr="00F5720D">
      <w:footerReference w:type="default" r:id="rId3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9DE5" w14:textId="77777777" w:rsidR="00A13DFA" w:rsidRDefault="00A13DFA" w:rsidP="0049775A">
      <w:r>
        <w:separator/>
      </w:r>
    </w:p>
  </w:endnote>
  <w:endnote w:type="continuationSeparator" w:id="0">
    <w:p w14:paraId="576027BF" w14:textId="77777777" w:rsidR="00A13DFA" w:rsidRDefault="00A13DFA"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C61E1" w14:textId="77777777" w:rsidR="00A13DFA" w:rsidRDefault="00A13DFA" w:rsidP="0049775A">
      <w:r>
        <w:separator/>
      </w:r>
    </w:p>
  </w:footnote>
  <w:footnote w:type="continuationSeparator" w:id="0">
    <w:p w14:paraId="722930B5" w14:textId="77777777" w:rsidR="00A13DFA" w:rsidRDefault="00A13DFA"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14E4F03"/>
    <w:multiLevelType w:val="hybridMultilevel"/>
    <w:tmpl w:val="E0CEBF54"/>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5" w15:restartNumberingAfterBreak="0">
    <w:nsid w:val="037A1563"/>
    <w:multiLevelType w:val="hybridMultilevel"/>
    <w:tmpl w:val="7D6031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5C5B18"/>
    <w:multiLevelType w:val="hybridMultilevel"/>
    <w:tmpl w:val="DB389F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764353"/>
    <w:multiLevelType w:val="hybridMultilevel"/>
    <w:tmpl w:val="F816073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793644"/>
    <w:multiLevelType w:val="hybridMultilevel"/>
    <w:tmpl w:val="1D1C0F6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4308A1"/>
    <w:multiLevelType w:val="hybridMultilevel"/>
    <w:tmpl w:val="786C503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815D56"/>
    <w:multiLevelType w:val="hybridMultilevel"/>
    <w:tmpl w:val="D332AFD6"/>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354FFF"/>
    <w:multiLevelType w:val="hybridMultilevel"/>
    <w:tmpl w:val="372E4C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82F3361"/>
    <w:multiLevelType w:val="hybridMultilevel"/>
    <w:tmpl w:val="9DA09E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6C1498"/>
    <w:multiLevelType w:val="hybridMultilevel"/>
    <w:tmpl w:val="69AC571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800F49"/>
    <w:multiLevelType w:val="hybridMultilevel"/>
    <w:tmpl w:val="2B802624"/>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E102E5"/>
    <w:multiLevelType w:val="hybridMultilevel"/>
    <w:tmpl w:val="5EDC96F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72454E"/>
    <w:multiLevelType w:val="hybridMultilevel"/>
    <w:tmpl w:val="00A6559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39321E2"/>
    <w:multiLevelType w:val="hybridMultilevel"/>
    <w:tmpl w:val="03C6FF9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3C76F85"/>
    <w:multiLevelType w:val="hybridMultilevel"/>
    <w:tmpl w:val="1876F03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4" w15:restartNumberingAfterBreak="0">
    <w:nsid w:val="14BF23A3"/>
    <w:multiLevelType w:val="hybridMultilevel"/>
    <w:tmpl w:val="A670C4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54119FE"/>
    <w:multiLevelType w:val="hybridMultilevel"/>
    <w:tmpl w:val="D23AA94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9A37C4"/>
    <w:multiLevelType w:val="hybridMultilevel"/>
    <w:tmpl w:val="3D44D74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156B33"/>
    <w:multiLevelType w:val="hybridMultilevel"/>
    <w:tmpl w:val="806AEC5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A64D90"/>
    <w:multiLevelType w:val="hybridMultilevel"/>
    <w:tmpl w:val="811C70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C57812"/>
    <w:multiLevelType w:val="hybridMultilevel"/>
    <w:tmpl w:val="226859F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6B5AEA"/>
    <w:multiLevelType w:val="hybridMultilevel"/>
    <w:tmpl w:val="32F6560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20B5789E"/>
    <w:multiLevelType w:val="hybridMultilevel"/>
    <w:tmpl w:val="20EA23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C66444"/>
    <w:multiLevelType w:val="hybridMultilevel"/>
    <w:tmpl w:val="8C24C6C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DD4625"/>
    <w:multiLevelType w:val="hybridMultilevel"/>
    <w:tmpl w:val="8CD2E1C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322089"/>
    <w:multiLevelType w:val="hybridMultilevel"/>
    <w:tmpl w:val="DF3EF4B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4837431"/>
    <w:multiLevelType w:val="hybridMultilevel"/>
    <w:tmpl w:val="A5868930"/>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58C137E"/>
    <w:multiLevelType w:val="hybridMultilevel"/>
    <w:tmpl w:val="0A68A2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5FA2571"/>
    <w:multiLevelType w:val="hybridMultilevel"/>
    <w:tmpl w:val="294CD7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90B4EE9"/>
    <w:multiLevelType w:val="hybridMultilevel"/>
    <w:tmpl w:val="00F8659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413E78"/>
    <w:multiLevelType w:val="hybridMultilevel"/>
    <w:tmpl w:val="79C01B9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E581457"/>
    <w:multiLevelType w:val="hybridMultilevel"/>
    <w:tmpl w:val="7A6E351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1332607"/>
    <w:multiLevelType w:val="hybridMultilevel"/>
    <w:tmpl w:val="2252279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1361DDD"/>
    <w:multiLevelType w:val="hybridMultilevel"/>
    <w:tmpl w:val="B2FE3D3E"/>
    <w:lvl w:ilvl="0" w:tplc="04090003">
      <w:start w:val="1"/>
      <w:numFmt w:val="bullet"/>
      <w:lvlText w:val=""/>
      <w:lvlJc w:val="left"/>
      <w:pPr>
        <w:ind w:left="420" w:hanging="420"/>
      </w:pPr>
      <w:rPr>
        <w:rFonts w:ascii="Wingdings" w:hAnsi="Wingdings" w:hint="default"/>
      </w:rPr>
    </w:lvl>
    <w:lvl w:ilvl="1" w:tplc="F5C67100">
      <w:start w:val="1"/>
      <w:numFmt w:val="bullet"/>
      <w:lvlText w:val=""/>
      <w:lvlJc w:val="left"/>
      <w:pPr>
        <w:ind w:left="840" w:hanging="420"/>
      </w:pPr>
      <w:rPr>
        <w:rFonts w:ascii="Symbol" w:eastAsia="宋体"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1EC7A0B"/>
    <w:multiLevelType w:val="hybridMultilevel"/>
    <w:tmpl w:val="3C76E01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1F53E23"/>
    <w:multiLevelType w:val="hybridMultilevel"/>
    <w:tmpl w:val="2B6C599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3AD4110"/>
    <w:multiLevelType w:val="hybridMultilevel"/>
    <w:tmpl w:val="89F03526"/>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78529D9"/>
    <w:multiLevelType w:val="hybridMultilevel"/>
    <w:tmpl w:val="6742A85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7F738D3"/>
    <w:multiLevelType w:val="hybridMultilevel"/>
    <w:tmpl w:val="78B42DD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950026A"/>
    <w:multiLevelType w:val="hybridMultilevel"/>
    <w:tmpl w:val="9998F80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3842AE"/>
    <w:multiLevelType w:val="hybridMultilevel"/>
    <w:tmpl w:val="893EA1FC"/>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CA12A6B"/>
    <w:multiLevelType w:val="hybridMultilevel"/>
    <w:tmpl w:val="EACE80B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D6A481B"/>
    <w:multiLevelType w:val="hybridMultilevel"/>
    <w:tmpl w:val="FA009344"/>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1A939F9"/>
    <w:multiLevelType w:val="hybridMultilevel"/>
    <w:tmpl w:val="A6F0D0C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2B71AA6"/>
    <w:multiLevelType w:val="hybridMultilevel"/>
    <w:tmpl w:val="F9747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1" w15:restartNumberingAfterBreak="0">
    <w:nsid w:val="44315CB4"/>
    <w:multiLevelType w:val="hybridMultilevel"/>
    <w:tmpl w:val="4AA28F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4884FF6"/>
    <w:multiLevelType w:val="hybridMultilevel"/>
    <w:tmpl w:val="3BEC206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4D85AA2"/>
    <w:multiLevelType w:val="hybridMultilevel"/>
    <w:tmpl w:val="A42C95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85D63A5"/>
    <w:multiLevelType w:val="hybridMultilevel"/>
    <w:tmpl w:val="10FCFFA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8E66AD3"/>
    <w:multiLevelType w:val="hybridMultilevel"/>
    <w:tmpl w:val="3260E604"/>
    <w:lvl w:ilvl="0" w:tplc="4FB8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9923C26"/>
    <w:multiLevelType w:val="hybridMultilevel"/>
    <w:tmpl w:val="A144593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69" w15:restartNumberingAfterBreak="0">
    <w:nsid w:val="4AF964DD"/>
    <w:multiLevelType w:val="hybridMultilevel"/>
    <w:tmpl w:val="7696CD6E"/>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C30001B"/>
    <w:multiLevelType w:val="hybridMultilevel"/>
    <w:tmpl w:val="7D5EDF4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FFC2D71"/>
    <w:multiLevelType w:val="hybridMultilevel"/>
    <w:tmpl w:val="160AFA7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1403ED2"/>
    <w:multiLevelType w:val="hybridMultilevel"/>
    <w:tmpl w:val="6AFCAEAA"/>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30E03D6"/>
    <w:multiLevelType w:val="hybridMultilevel"/>
    <w:tmpl w:val="95AC75D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3535A74"/>
    <w:multiLevelType w:val="hybridMultilevel"/>
    <w:tmpl w:val="C5E4654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3674C57"/>
    <w:multiLevelType w:val="hybridMultilevel"/>
    <w:tmpl w:val="E09C41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3B172BF"/>
    <w:multiLevelType w:val="hybridMultilevel"/>
    <w:tmpl w:val="D818D00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93C17BA"/>
    <w:multiLevelType w:val="hybridMultilevel"/>
    <w:tmpl w:val="FD3479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A245982"/>
    <w:multiLevelType w:val="hybridMultilevel"/>
    <w:tmpl w:val="459CF30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CD65529"/>
    <w:multiLevelType w:val="hybridMultilevel"/>
    <w:tmpl w:val="AD564B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D2A70A5"/>
    <w:multiLevelType w:val="hybridMultilevel"/>
    <w:tmpl w:val="74B26D8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DE90624"/>
    <w:multiLevelType w:val="hybridMultilevel"/>
    <w:tmpl w:val="A27012D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EC02B2E"/>
    <w:multiLevelType w:val="hybridMultilevel"/>
    <w:tmpl w:val="9AB473C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191B5A"/>
    <w:multiLevelType w:val="hybridMultilevel"/>
    <w:tmpl w:val="F42E425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0944896"/>
    <w:multiLevelType w:val="hybridMultilevel"/>
    <w:tmpl w:val="DB1A187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3C9606C"/>
    <w:multiLevelType w:val="hybridMultilevel"/>
    <w:tmpl w:val="B2FAAB3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3DC44E4"/>
    <w:multiLevelType w:val="hybridMultilevel"/>
    <w:tmpl w:val="62A2719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A6A4427"/>
    <w:multiLevelType w:val="hybridMultilevel"/>
    <w:tmpl w:val="7C38FFC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B601A0A"/>
    <w:multiLevelType w:val="hybridMultilevel"/>
    <w:tmpl w:val="3A506F5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BD46BE2"/>
    <w:multiLevelType w:val="hybridMultilevel"/>
    <w:tmpl w:val="F34E849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04F5C83"/>
    <w:multiLevelType w:val="hybridMultilevel"/>
    <w:tmpl w:val="8AB00910"/>
    <w:lvl w:ilvl="0" w:tplc="75BC4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0792ABA"/>
    <w:multiLevelType w:val="hybridMultilevel"/>
    <w:tmpl w:val="C21088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137237E"/>
    <w:multiLevelType w:val="hybridMultilevel"/>
    <w:tmpl w:val="ACC21A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1B16AE1"/>
    <w:multiLevelType w:val="hybridMultilevel"/>
    <w:tmpl w:val="10120622"/>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27B3559"/>
    <w:multiLevelType w:val="hybridMultilevel"/>
    <w:tmpl w:val="A6BAC096"/>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2A62D37"/>
    <w:multiLevelType w:val="hybridMultilevel"/>
    <w:tmpl w:val="90F6B56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3252D38"/>
    <w:multiLevelType w:val="hybridMultilevel"/>
    <w:tmpl w:val="E86AEE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3846B5C"/>
    <w:multiLevelType w:val="hybridMultilevel"/>
    <w:tmpl w:val="F47CE3D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2510B7"/>
    <w:multiLevelType w:val="hybridMultilevel"/>
    <w:tmpl w:val="EF4855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9A50B37"/>
    <w:multiLevelType w:val="hybridMultilevel"/>
    <w:tmpl w:val="ED94D5D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ADE57C4"/>
    <w:multiLevelType w:val="hybridMultilevel"/>
    <w:tmpl w:val="6D0028A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F9A00BE"/>
    <w:multiLevelType w:val="hybridMultilevel"/>
    <w:tmpl w:val="6E483D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0"/>
  </w:num>
  <w:num w:numId="2">
    <w:abstractNumId w:val="112"/>
  </w:num>
  <w:num w:numId="3">
    <w:abstractNumId w:val="68"/>
  </w:num>
  <w:num w:numId="4">
    <w:abstractNumId w:val="4"/>
  </w:num>
  <w:num w:numId="5">
    <w:abstractNumId w:val="111"/>
  </w:num>
  <w:num w:numId="6">
    <w:abstractNumId w:val="1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2"/>
  </w:num>
  <w:num w:numId="8">
    <w:abstractNumId w:val="42"/>
  </w:num>
  <w:num w:numId="9">
    <w:abstractNumId w:val="45"/>
  </w:num>
  <w:num w:numId="10">
    <w:abstractNumId w:val="101"/>
  </w:num>
  <w:num w:numId="11">
    <w:abstractNumId w:val="88"/>
  </w:num>
  <w:num w:numId="12">
    <w:abstractNumId w:val="19"/>
  </w:num>
  <w:num w:numId="13">
    <w:abstractNumId w:val="72"/>
  </w:num>
  <w:num w:numId="14">
    <w:abstractNumId w:val="17"/>
  </w:num>
  <w:num w:numId="15">
    <w:abstractNumId w:val="95"/>
  </w:num>
  <w:num w:numId="16">
    <w:abstractNumId w:val="71"/>
  </w:num>
  <w:num w:numId="17">
    <w:abstractNumId w:val="27"/>
  </w:num>
  <w:num w:numId="18">
    <w:abstractNumId w:val="66"/>
  </w:num>
  <w:num w:numId="19">
    <w:abstractNumId w:val="23"/>
  </w:num>
  <w:num w:numId="20">
    <w:abstractNumId w:val="82"/>
  </w:num>
  <w:num w:numId="21">
    <w:abstractNumId w:val="38"/>
  </w:num>
  <w:num w:numId="22">
    <w:abstractNumId w:val="97"/>
  </w:num>
  <w:num w:numId="23">
    <w:abstractNumId w:val="0"/>
  </w:num>
  <w:num w:numId="24">
    <w:abstractNumId w:val="32"/>
  </w:num>
  <w:num w:numId="25">
    <w:abstractNumId w:val="80"/>
  </w:num>
  <w:num w:numId="26">
    <w:abstractNumId w:val="75"/>
  </w:num>
  <w:num w:numId="27">
    <w:abstractNumId w:val="62"/>
  </w:num>
  <w:num w:numId="28">
    <w:abstractNumId w:val="107"/>
  </w:num>
  <w:num w:numId="29">
    <w:abstractNumId w:val="14"/>
  </w:num>
  <w:num w:numId="30">
    <w:abstractNumId w:val="94"/>
  </w:num>
  <w:num w:numId="31">
    <w:abstractNumId w:val="106"/>
  </w:num>
  <w:num w:numId="32">
    <w:abstractNumId w:val="63"/>
  </w:num>
  <w:num w:numId="33">
    <w:abstractNumId w:val="30"/>
  </w:num>
  <w:num w:numId="34">
    <w:abstractNumId w:val="93"/>
  </w:num>
  <w:num w:numId="35">
    <w:abstractNumId w:val="87"/>
  </w:num>
  <w:num w:numId="36">
    <w:abstractNumId w:val="56"/>
  </w:num>
  <w:num w:numId="37">
    <w:abstractNumId w:val="34"/>
  </w:num>
  <w:num w:numId="38">
    <w:abstractNumId w:val="69"/>
  </w:num>
  <w:num w:numId="39">
    <w:abstractNumId w:val="57"/>
  </w:num>
  <w:num w:numId="40">
    <w:abstractNumId w:val="15"/>
  </w:num>
  <w:num w:numId="41">
    <w:abstractNumId w:val="26"/>
  </w:num>
  <w:num w:numId="42">
    <w:abstractNumId w:val="35"/>
  </w:num>
  <w:num w:numId="43">
    <w:abstractNumId w:val="46"/>
  </w:num>
  <w:num w:numId="44">
    <w:abstractNumId w:val="7"/>
  </w:num>
  <w:num w:numId="45">
    <w:abstractNumId w:val="92"/>
  </w:num>
  <w:num w:numId="46">
    <w:abstractNumId w:val="58"/>
  </w:num>
  <w:num w:numId="47">
    <w:abstractNumId w:val="83"/>
  </w:num>
  <w:num w:numId="48">
    <w:abstractNumId w:val="48"/>
  </w:num>
  <w:num w:numId="49">
    <w:abstractNumId w:val="104"/>
  </w:num>
  <w:num w:numId="50">
    <w:abstractNumId w:val="8"/>
  </w:num>
  <w:num w:numId="51">
    <w:abstractNumId w:val="20"/>
  </w:num>
  <w:num w:numId="52">
    <w:abstractNumId w:val="21"/>
  </w:num>
  <w:num w:numId="53">
    <w:abstractNumId w:val="11"/>
  </w:num>
  <w:num w:numId="54">
    <w:abstractNumId w:val="28"/>
  </w:num>
  <w:num w:numId="55">
    <w:abstractNumId w:val="86"/>
  </w:num>
  <w:num w:numId="56">
    <w:abstractNumId w:val="84"/>
  </w:num>
  <w:num w:numId="57">
    <w:abstractNumId w:val="108"/>
  </w:num>
  <w:num w:numId="58">
    <w:abstractNumId w:val="99"/>
  </w:num>
  <w:num w:numId="59">
    <w:abstractNumId w:val="78"/>
  </w:num>
  <w:num w:numId="60">
    <w:abstractNumId w:val="43"/>
  </w:num>
  <w:num w:numId="61">
    <w:abstractNumId w:val="9"/>
  </w:num>
  <w:num w:numId="62">
    <w:abstractNumId w:val="109"/>
  </w:num>
  <w:num w:numId="63">
    <w:abstractNumId w:val="76"/>
  </w:num>
  <w:num w:numId="64">
    <w:abstractNumId w:val="113"/>
  </w:num>
  <w:num w:numId="65">
    <w:abstractNumId w:val="52"/>
  </w:num>
  <w:num w:numId="66">
    <w:abstractNumId w:val="18"/>
  </w:num>
  <w:num w:numId="67">
    <w:abstractNumId w:val="85"/>
  </w:num>
  <w:num w:numId="68">
    <w:abstractNumId w:val="64"/>
  </w:num>
  <w:num w:numId="69">
    <w:abstractNumId w:val="3"/>
  </w:num>
  <w:num w:numId="70">
    <w:abstractNumId w:val="110"/>
  </w:num>
  <w:num w:numId="71">
    <w:abstractNumId w:val="61"/>
  </w:num>
  <w:num w:numId="72">
    <w:abstractNumId w:val="98"/>
  </w:num>
  <w:num w:numId="73">
    <w:abstractNumId w:val="39"/>
  </w:num>
  <w:num w:numId="74">
    <w:abstractNumId w:val="44"/>
  </w:num>
  <w:num w:numId="75">
    <w:abstractNumId w:val="96"/>
  </w:num>
  <w:num w:numId="76">
    <w:abstractNumId w:val="40"/>
  </w:num>
  <w:num w:numId="77">
    <w:abstractNumId w:val="51"/>
  </w:num>
  <w:num w:numId="78">
    <w:abstractNumId w:val="100"/>
  </w:num>
  <w:num w:numId="79">
    <w:abstractNumId w:val="2"/>
  </w:num>
  <w:num w:numId="80">
    <w:abstractNumId w:val="33"/>
  </w:num>
  <w:num w:numId="81">
    <w:abstractNumId w:val="13"/>
  </w:num>
  <w:num w:numId="82">
    <w:abstractNumId w:val="49"/>
  </w:num>
  <w:num w:numId="83">
    <w:abstractNumId w:val="5"/>
  </w:num>
  <w:num w:numId="84">
    <w:abstractNumId w:val="47"/>
  </w:num>
  <w:num w:numId="85">
    <w:abstractNumId w:val="79"/>
  </w:num>
  <w:num w:numId="86">
    <w:abstractNumId w:val="59"/>
  </w:num>
  <w:num w:numId="87">
    <w:abstractNumId w:val="77"/>
  </w:num>
  <w:num w:numId="88">
    <w:abstractNumId w:val="105"/>
  </w:num>
  <w:num w:numId="89">
    <w:abstractNumId w:val="6"/>
  </w:num>
  <w:num w:numId="90">
    <w:abstractNumId w:val="24"/>
  </w:num>
  <w:num w:numId="91">
    <w:abstractNumId w:val="102"/>
  </w:num>
  <w:num w:numId="92">
    <w:abstractNumId w:val="16"/>
  </w:num>
  <w:num w:numId="93">
    <w:abstractNumId w:val="89"/>
  </w:num>
  <w:num w:numId="94">
    <w:abstractNumId w:val="36"/>
  </w:num>
  <w:num w:numId="95">
    <w:abstractNumId w:val="25"/>
  </w:num>
  <w:num w:numId="96">
    <w:abstractNumId w:val="31"/>
  </w:num>
  <w:num w:numId="97">
    <w:abstractNumId w:val="55"/>
  </w:num>
  <w:num w:numId="98">
    <w:abstractNumId w:val="103"/>
  </w:num>
  <w:num w:numId="99">
    <w:abstractNumId w:val="29"/>
  </w:num>
  <w:num w:numId="100">
    <w:abstractNumId w:val="65"/>
  </w:num>
  <w:num w:numId="101">
    <w:abstractNumId w:val="54"/>
  </w:num>
  <w:num w:numId="102">
    <w:abstractNumId w:val="50"/>
  </w:num>
  <w:num w:numId="103">
    <w:abstractNumId w:val="91"/>
  </w:num>
  <w:num w:numId="104">
    <w:abstractNumId w:val="10"/>
  </w:num>
  <w:num w:numId="105">
    <w:abstractNumId w:val="70"/>
  </w:num>
  <w:num w:numId="106">
    <w:abstractNumId w:val="41"/>
  </w:num>
  <w:num w:numId="107">
    <w:abstractNumId w:val="74"/>
  </w:num>
  <w:num w:numId="108">
    <w:abstractNumId w:val="73"/>
  </w:num>
  <w:num w:numId="109">
    <w:abstractNumId w:val="67"/>
  </w:num>
  <w:num w:numId="110">
    <w:abstractNumId w:val="37"/>
  </w:num>
  <w:num w:numId="111">
    <w:abstractNumId w:val="1"/>
  </w:num>
  <w:num w:numId="112">
    <w:abstractNumId w:val="60"/>
  </w:num>
  <w:num w:numId="113">
    <w:abstractNumId w:val="60"/>
  </w:num>
  <w:num w:numId="114">
    <w:abstractNumId w:val="90"/>
  </w:num>
  <w:num w:numId="115">
    <w:abstractNumId w:val="53"/>
  </w:num>
  <w:num w:numId="116">
    <w:abstractNumId w:val="8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B0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41"/>
    <w:rsid w:val="00027B69"/>
    <w:rsid w:val="00027CC8"/>
    <w:rsid w:val="00027DE2"/>
    <w:rsid w:val="00030096"/>
    <w:rsid w:val="0003027C"/>
    <w:rsid w:val="000302E5"/>
    <w:rsid w:val="0003058A"/>
    <w:rsid w:val="000308C6"/>
    <w:rsid w:val="00030A7A"/>
    <w:rsid w:val="00030ABE"/>
    <w:rsid w:val="00030ADC"/>
    <w:rsid w:val="00030DDE"/>
    <w:rsid w:val="00031019"/>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91A"/>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149"/>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64"/>
    <w:rsid w:val="00054378"/>
    <w:rsid w:val="000543CC"/>
    <w:rsid w:val="0005443B"/>
    <w:rsid w:val="000547B1"/>
    <w:rsid w:val="00054827"/>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5F4D"/>
    <w:rsid w:val="000562A6"/>
    <w:rsid w:val="000564B9"/>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170"/>
    <w:rsid w:val="00085392"/>
    <w:rsid w:val="000859EB"/>
    <w:rsid w:val="00085AC8"/>
    <w:rsid w:val="00085B87"/>
    <w:rsid w:val="000862A2"/>
    <w:rsid w:val="00086326"/>
    <w:rsid w:val="000863CC"/>
    <w:rsid w:val="000863ED"/>
    <w:rsid w:val="0008660D"/>
    <w:rsid w:val="00086DAB"/>
    <w:rsid w:val="00087010"/>
    <w:rsid w:val="00087630"/>
    <w:rsid w:val="00087716"/>
    <w:rsid w:val="000877E1"/>
    <w:rsid w:val="0008781E"/>
    <w:rsid w:val="00087AA8"/>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99B"/>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065"/>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605"/>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CCE"/>
    <w:rsid w:val="00123F83"/>
    <w:rsid w:val="0012424C"/>
    <w:rsid w:val="00124350"/>
    <w:rsid w:val="00124409"/>
    <w:rsid w:val="001245BA"/>
    <w:rsid w:val="00124CD3"/>
    <w:rsid w:val="00124D4A"/>
    <w:rsid w:val="001251F6"/>
    <w:rsid w:val="001257A5"/>
    <w:rsid w:val="00125930"/>
    <w:rsid w:val="00125B16"/>
    <w:rsid w:val="00125C80"/>
    <w:rsid w:val="00125F34"/>
    <w:rsid w:val="00125FED"/>
    <w:rsid w:val="00126235"/>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1F8"/>
    <w:rsid w:val="001353E4"/>
    <w:rsid w:val="0013550D"/>
    <w:rsid w:val="0013592E"/>
    <w:rsid w:val="00135F7A"/>
    <w:rsid w:val="00135FF1"/>
    <w:rsid w:val="00136061"/>
    <w:rsid w:val="0013651F"/>
    <w:rsid w:val="0013690D"/>
    <w:rsid w:val="00136D45"/>
    <w:rsid w:val="00136DFA"/>
    <w:rsid w:val="001372C4"/>
    <w:rsid w:val="00137359"/>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4E"/>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C79"/>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6F12"/>
    <w:rsid w:val="00167153"/>
    <w:rsid w:val="00167AC3"/>
    <w:rsid w:val="00167D4D"/>
    <w:rsid w:val="0017051F"/>
    <w:rsid w:val="00170534"/>
    <w:rsid w:val="0017085F"/>
    <w:rsid w:val="00170A70"/>
    <w:rsid w:val="00170B65"/>
    <w:rsid w:val="00170B7B"/>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20"/>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0F8C"/>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71E"/>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5A7"/>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6AC"/>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2C6"/>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DB6"/>
    <w:rsid w:val="001E6FD3"/>
    <w:rsid w:val="001E7022"/>
    <w:rsid w:val="001E7266"/>
    <w:rsid w:val="001E7374"/>
    <w:rsid w:val="001E75F6"/>
    <w:rsid w:val="001E7696"/>
    <w:rsid w:val="001E7862"/>
    <w:rsid w:val="001E79ED"/>
    <w:rsid w:val="001E7B52"/>
    <w:rsid w:val="001E7C51"/>
    <w:rsid w:val="001E7CA6"/>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2BD"/>
    <w:rsid w:val="001F66E0"/>
    <w:rsid w:val="001F6788"/>
    <w:rsid w:val="001F68E0"/>
    <w:rsid w:val="001F6A3B"/>
    <w:rsid w:val="001F6C93"/>
    <w:rsid w:val="001F6CA1"/>
    <w:rsid w:val="001F7227"/>
    <w:rsid w:val="001F7243"/>
    <w:rsid w:val="001F74F3"/>
    <w:rsid w:val="001F7814"/>
    <w:rsid w:val="001F78C3"/>
    <w:rsid w:val="001F7C9F"/>
    <w:rsid w:val="001F7E1F"/>
    <w:rsid w:val="00200193"/>
    <w:rsid w:val="00200319"/>
    <w:rsid w:val="00200674"/>
    <w:rsid w:val="00200913"/>
    <w:rsid w:val="00200ADF"/>
    <w:rsid w:val="00200ECF"/>
    <w:rsid w:val="00201612"/>
    <w:rsid w:val="0020183D"/>
    <w:rsid w:val="00201840"/>
    <w:rsid w:val="00201A09"/>
    <w:rsid w:val="00201BBA"/>
    <w:rsid w:val="002023A6"/>
    <w:rsid w:val="00202916"/>
    <w:rsid w:val="00203845"/>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0B44"/>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4C38"/>
    <w:rsid w:val="0021530D"/>
    <w:rsid w:val="002159CC"/>
    <w:rsid w:val="00215C62"/>
    <w:rsid w:val="00215DBE"/>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0C4"/>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6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10"/>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2EFE"/>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8A2"/>
    <w:rsid w:val="00265B24"/>
    <w:rsid w:val="00265D17"/>
    <w:rsid w:val="00266027"/>
    <w:rsid w:val="002666BE"/>
    <w:rsid w:val="0026695E"/>
    <w:rsid w:val="00266B0A"/>
    <w:rsid w:val="00266B52"/>
    <w:rsid w:val="0026720B"/>
    <w:rsid w:val="00267323"/>
    <w:rsid w:val="00267968"/>
    <w:rsid w:val="00267B7D"/>
    <w:rsid w:val="00267E1C"/>
    <w:rsid w:val="00267F51"/>
    <w:rsid w:val="00270776"/>
    <w:rsid w:val="002708EA"/>
    <w:rsid w:val="00270B61"/>
    <w:rsid w:val="00270D96"/>
    <w:rsid w:val="00270DA3"/>
    <w:rsid w:val="00270F5B"/>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295"/>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1E0"/>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36"/>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3DB"/>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2DF"/>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7A3"/>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023"/>
    <w:rsid w:val="003104AE"/>
    <w:rsid w:val="00310645"/>
    <w:rsid w:val="0031079B"/>
    <w:rsid w:val="00310AAF"/>
    <w:rsid w:val="0031116A"/>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3E53"/>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63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C8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DA5"/>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13D"/>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2B37"/>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B11"/>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0A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DFE"/>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06F"/>
    <w:rsid w:val="003C437B"/>
    <w:rsid w:val="003C4876"/>
    <w:rsid w:val="003C5140"/>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3AD"/>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C55"/>
    <w:rsid w:val="003E1DC6"/>
    <w:rsid w:val="003E1F65"/>
    <w:rsid w:val="003E2028"/>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AC9"/>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A77"/>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767"/>
    <w:rsid w:val="00406D1F"/>
    <w:rsid w:val="00407137"/>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B64"/>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118"/>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A0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4E57"/>
    <w:rsid w:val="00465434"/>
    <w:rsid w:val="0046547F"/>
    <w:rsid w:val="00465ED4"/>
    <w:rsid w:val="00466262"/>
    <w:rsid w:val="004663BE"/>
    <w:rsid w:val="004667B6"/>
    <w:rsid w:val="00466C20"/>
    <w:rsid w:val="00466D3D"/>
    <w:rsid w:val="00466F3D"/>
    <w:rsid w:val="004671A2"/>
    <w:rsid w:val="00467275"/>
    <w:rsid w:val="00467616"/>
    <w:rsid w:val="00467629"/>
    <w:rsid w:val="004678BB"/>
    <w:rsid w:val="00470090"/>
    <w:rsid w:val="0047023A"/>
    <w:rsid w:val="00470514"/>
    <w:rsid w:val="0047086C"/>
    <w:rsid w:val="004708AE"/>
    <w:rsid w:val="00470D14"/>
    <w:rsid w:val="004715B4"/>
    <w:rsid w:val="004718C3"/>
    <w:rsid w:val="00471DA5"/>
    <w:rsid w:val="00472068"/>
    <w:rsid w:val="0047207F"/>
    <w:rsid w:val="004731EA"/>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123"/>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4FC"/>
    <w:rsid w:val="004965F6"/>
    <w:rsid w:val="00496863"/>
    <w:rsid w:val="004969E1"/>
    <w:rsid w:val="00496BE2"/>
    <w:rsid w:val="00496DD2"/>
    <w:rsid w:val="00496E5D"/>
    <w:rsid w:val="00496F6A"/>
    <w:rsid w:val="00496F95"/>
    <w:rsid w:val="004970CC"/>
    <w:rsid w:val="00497174"/>
    <w:rsid w:val="0049733E"/>
    <w:rsid w:val="004974C4"/>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1F1"/>
    <w:rsid w:val="004A23CD"/>
    <w:rsid w:val="004A2CC0"/>
    <w:rsid w:val="004A2FF0"/>
    <w:rsid w:val="004A3159"/>
    <w:rsid w:val="004A33F5"/>
    <w:rsid w:val="004A344F"/>
    <w:rsid w:val="004A34D7"/>
    <w:rsid w:val="004A3C87"/>
    <w:rsid w:val="004A3D3F"/>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0D9E"/>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4D"/>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72C"/>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3EE"/>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94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830"/>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37F"/>
    <w:rsid w:val="005126ED"/>
    <w:rsid w:val="005127CE"/>
    <w:rsid w:val="0051285D"/>
    <w:rsid w:val="0051362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5AC"/>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395"/>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3A"/>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392C"/>
    <w:rsid w:val="00544289"/>
    <w:rsid w:val="0054461D"/>
    <w:rsid w:val="005446E0"/>
    <w:rsid w:val="00544F3E"/>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0EB6"/>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748"/>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42B"/>
    <w:rsid w:val="00581B8A"/>
    <w:rsid w:val="00581D1B"/>
    <w:rsid w:val="00581F03"/>
    <w:rsid w:val="00581F6B"/>
    <w:rsid w:val="005820B9"/>
    <w:rsid w:val="005822AC"/>
    <w:rsid w:val="005822E9"/>
    <w:rsid w:val="005825FA"/>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955"/>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5CC"/>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39"/>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930"/>
    <w:rsid w:val="005B6C4D"/>
    <w:rsid w:val="005B6D97"/>
    <w:rsid w:val="005B6EE2"/>
    <w:rsid w:val="005B751D"/>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C90"/>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31"/>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8C3"/>
    <w:rsid w:val="005E5C8B"/>
    <w:rsid w:val="005E60B4"/>
    <w:rsid w:val="005E6D96"/>
    <w:rsid w:val="005E6EFC"/>
    <w:rsid w:val="005E7135"/>
    <w:rsid w:val="005E72FB"/>
    <w:rsid w:val="005E73F5"/>
    <w:rsid w:val="005E7765"/>
    <w:rsid w:val="005E78C9"/>
    <w:rsid w:val="005E7ADE"/>
    <w:rsid w:val="005E7DDF"/>
    <w:rsid w:val="005E7DF4"/>
    <w:rsid w:val="005F00BE"/>
    <w:rsid w:val="005F0106"/>
    <w:rsid w:val="005F01F1"/>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38"/>
    <w:rsid w:val="006051C9"/>
    <w:rsid w:val="006055D4"/>
    <w:rsid w:val="0060578B"/>
    <w:rsid w:val="00605C37"/>
    <w:rsid w:val="00605EAB"/>
    <w:rsid w:val="00605FD1"/>
    <w:rsid w:val="00606426"/>
    <w:rsid w:val="00606718"/>
    <w:rsid w:val="006069B7"/>
    <w:rsid w:val="00606C5B"/>
    <w:rsid w:val="00607089"/>
    <w:rsid w:val="00607237"/>
    <w:rsid w:val="00607787"/>
    <w:rsid w:val="0060778B"/>
    <w:rsid w:val="00607AF4"/>
    <w:rsid w:val="00607BEB"/>
    <w:rsid w:val="00607FD9"/>
    <w:rsid w:val="00610260"/>
    <w:rsid w:val="0061057A"/>
    <w:rsid w:val="006105DC"/>
    <w:rsid w:val="00610A1D"/>
    <w:rsid w:val="00610D14"/>
    <w:rsid w:val="006113FE"/>
    <w:rsid w:val="0061178F"/>
    <w:rsid w:val="00611A3C"/>
    <w:rsid w:val="00611C91"/>
    <w:rsid w:val="006126FF"/>
    <w:rsid w:val="0061276A"/>
    <w:rsid w:val="00612D15"/>
    <w:rsid w:val="0061309B"/>
    <w:rsid w:val="0061362A"/>
    <w:rsid w:val="006137F2"/>
    <w:rsid w:val="00613FC4"/>
    <w:rsid w:val="006140A3"/>
    <w:rsid w:val="00614259"/>
    <w:rsid w:val="0061444B"/>
    <w:rsid w:val="006145BD"/>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27DCC"/>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421"/>
    <w:rsid w:val="006438E1"/>
    <w:rsid w:val="006439FC"/>
    <w:rsid w:val="00643D42"/>
    <w:rsid w:val="00643DC7"/>
    <w:rsid w:val="00644147"/>
    <w:rsid w:val="00644186"/>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0"/>
    <w:rsid w:val="00655A6E"/>
    <w:rsid w:val="00655E98"/>
    <w:rsid w:val="00655FCD"/>
    <w:rsid w:val="00656374"/>
    <w:rsid w:val="006568B2"/>
    <w:rsid w:val="00656932"/>
    <w:rsid w:val="00656B05"/>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4F01"/>
    <w:rsid w:val="0066507F"/>
    <w:rsid w:val="0066510F"/>
    <w:rsid w:val="00665355"/>
    <w:rsid w:val="0066554A"/>
    <w:rsid w:val="006655B2"/>
    <w:rsid w:val="006659B4"/>
    <w:rsid w:val="00666273"/>
    <w:rsid w:val="00666920"/>
    <w:rsid w:val="00666A3D"/>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09"/>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CE8"/>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BC2"/>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19F"/>
    <w:rsid w:val="006C626A"/>
    <w:rsid w:val="006C6AFA"/>
    <w:rsid w:val="006C7044"/>
    <w:rsid w:val="006C706A"/>
    <w:rsid w:val="006C763F"/>
    <w:rsid w:val="006C7959"/>
    <w:rsid w:val="006C7A8F"/>
    <w:rsid w:val="006C7CBC"/>
    <w:rsid w:val="006D0537"/>
    <w:rsid w:val="006D0588"/>
    <w:rsid w:val="006D0652"/>
    <w:rsid w:val="006D0A22"/>
    <w:rsid w:val="006D0E38"/>
    <w:rsid w:val="006D0F2E"/>
    <w:rsid w:val="006D1222"/>
    <w:rsid w:val="006D12B7"/>
    <w:rsid w:val="006D2013"/>
    <w:rsid w:val="006D213A"/>
    <w:rsid w:val="006D26F3"/>
    <w:rsid w:val="006D27A5"/>
    <w:rsid w:val="006D28DF"/>
    <w:rsid w:val="006D2954"/>
    <w:rsid w:val="006D2D1B"/>
    <w:rsid w:val="006D2DC5"/>
    <w:rsid w:val="006D3331"/>
    <w:rsid w:val="006D3352"/>
    <w:rsid w:val="006D3889"/>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71F"/>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D31"/>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DAA"/>
    <w:rsid w:val="00713F31"/>
    <w:rsid w:val="007143E0"/>
    <w:rsid w:val="007145BE"/>
    <w:rsid w:val="007145F6"/>
    <w:rsid w:val="0071477F"/>
    <w:rsid w:val="007147C1"/>
    <w:rsid w:val="00714B20"/>
    <w:rsid w:val="00714CF2"/>
    <w:rsid w:val="00714D39"/>
    <w:rsid w:val="00714F32"/>
    <w:rsid w:val="00715744"/>
    <w:rsid w:val="00715AA3"/>
    <w:rsid w:val="00715DE5"/>
    <w:rsid w:val="00715E2D"/>
    <w:rsid w:val="00715FE9"/>
    <w:rsid w:val="007163E1"/>
    <w:rsid w:val="0071658C"/>
    <w:rsid w:val="00716989"/>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9E3"/>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42A"/>
    <w:rsid w:val="00745C6F"/>
    <w:rsid w:val="00745CF1"/>
    <w:rsid w:val="00745E56"/>
    <w:rsid w:val="007460E9"/>
    <w:rsid w:val="00746123"/>
    <w:rsid w:val="00746183"/>
    <w:rsid w:val="00746582"/>
    <w:rsid w:val="00746599"/>
    <w:rsid w:val="00746A01"/>
    <w:rsid w:val="00746AF4"/>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583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089"/>
    <w:rsid w:val="0077168E"/>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396"/>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6F7"/>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3FF"/>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4D5"/>
    <w:rsid w:val="007B6D20"/>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910"/>
    <w:rsid w:val="007C3D2E"/>
    <w:rsid w:val="007C3D64"/>
    <w:rsid w:val="007C40EE"/>
    <w:rsid w:val="007C4142"/>
    <w:rsid w:val="007C41EE"/>
    <w:rsid w:val="007C44F5"/>
    <w:rsid w:val="007C46D9"/>
    <w:rsid w:val="007C49D0"/>
    <w:rsid w:val="007C4EFE"/>
    <w:rsid w:val="007C53C7"/>
    <w:rsid w:val="007C58B1"/>
    <w:rsid w:val="007C59C6"/>
    <w:rsid w:val="007C5F23"/>
    <w:rsid w:val="007C5F75"/>
    <w:rsid w:val="007C62E2"/>
    <w:rsid w:val="007C6702"/>
    <w:rsid w:val="007C674D"/>
    <w:rsid w:val="007C69C9"/>
    <w:rsid w:val="007C6B85"/>
    <w:rsid w:val="007C72D8"/>
    <w:rsid w:val="007C74A5"/>
    <w:rsid w:val="007C75AD"/>
    <w:rsid w:val="007C75F4"/>
    <w:rsid w:val="007C771C"/>
    <w:rsid w:val="007C7A09"/>
    <w:rsid w:val="007C7A1A"/>
    <w:rsid w:val="007C7AE7"/>
    <w:rsid w:val="007C7EAA"/>
    <w:rsid w:val="007C7F86"/>
    <w:rsid w:val="007D0352"/>
    <w:rsid w:val="007D0714"/>
    <w:rsid w:val="007D0836"/>
    <w:rsid w:val="007D09ED"/>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580"/>
    <w:rsid w:val="007E3885"/>
    <w:rsid w:val="007E3A54"/>
    <w:rsid w:val="007E3E0B"/>
    <w:rsid w:val="007E3F7D"/>
    <w:rsid w:val="007E3FCF"/>
    <w:rsid w:val="007E4C82"/>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19F"/>
    <w:rsid w:val="007F4369"/>
    <w:rsid w:val="007F43CE"/>
    <w:rsid w:val="007F46C2"/>
    <w:rsid w:val="007F4862"/>
    <w:rsid w:val="007F4C99"/>
    <w:rsid w:val="007F52CF"/>
    <w:rsid w:val="007F5CA5"/>
    <w:rsid w:val="007F600A"/>
    <w:rsid w:val="007F635E"/>
    <w:rsid w:val="007F65A0"/>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B29"/>
    <w:rsid w:val="00815B46"/>
    <w:rsid w:val="00815DFB"/>
    <w:rsid w:val="008160CA"/>
    <w:rsid w:val="008161B8"/>
    <w:rsid w:val="008162D4"/>
    <w:rsid w:val="0081659D"/>
    <w:rsid w:val="0081684D"/>
    <w:rsid w:val="00816A98"/>
    <w:rsid w:val="00816D3E"/>
    <w:rsid w:val="00816F35"/>
    <w:rsid w:val="00817570"/>
    <w:rsid w:val="00817816"/>
    <w:rsid w:val="00817883"/>
    <w:rsid w:val="0081793F"/>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72"/>
    <w:rsid w:val="00824B94"/>
    <w:rsid w:val="00824CA2"/>
    <w:rsid w:val="00824D3F"/>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96"/>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9D9"/>
    <w:rsid w:val="00836B2D"/>
    <w:rsid w:val="00836C6D"/>
    <w:rsid w:val="00837173"/>
    <w:rsid w:val="008372C6"/>
    <w:rsid w:val="008374A9"/>
    <w:rsid w:val="00840129"/>
    <w:rsid w:val="00840770"/>
    <w:rsid w:val="00841471"/>
    <w:rsid w:val="00841556"/>
    <w:rsid w:val="008424A0"/>
    <w:rsid w:val="0084251D"/>
    <w:rsid w:val="00842897"/>
    <w:rsid w:val="00842AC3"/>
    <w:rsid w:val="00842B78"/>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008"/>
    <w:rsid w:val="0085529A"/>
    <w:rsid w:val="008552A8"/>
    <w:rsid w:val="00855416"/>
    <w:rsid w:val="00855BDB"/>
    <w:rsid w:val="00855EB5"/>
    <w:rsid w:val="008560E3"/>
    <w:rsid w:val="00856192"/>
    <w:rsid w:val="008563D5"/>
    <w:rsid w:val="00856B82"/>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02"/>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BE1"/>
    <w:rsid w:val="00874DEE"/>
    <w:rsid w:val="00874E3E"/>
    <w:rsid w:val="00874F17"/>
    <w:rsid w:val="008750AA"/>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8E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36"/>
    <w:rsid w:val="008854D9"/>
    <w:rsid w:val="008856F2"/>
    <w:rsid w:val="00885751"/>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6F7A"/>
    <w:rsid w:val="008B747E"/>
    <w:rsid w:val="008B7595"/>
    <w:rsid w:val="008B772D"/>
    <w:rsid w:val="008B7E27"/>
    <w:rsid w:val="008B7E34"/>
    <w:rsid w:val="008C01D7"/>
    <w:rsid w:val="008C0255"/>
    <w:rsid w:val="008C0B4F"/>
    <w:rsid w:val="008C0EE4"/>
    <w:rsid w:val="008C0F7D"/>
    <w:rsid w:val="008C1121"/>
    <w:rsid w:val="008C1533"/>
    <w:rsid w:val="008C188F"/>
    <w:rsid w:val="008C1BF8"/>
    <w:rsid w:val="008C1CF7"/>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367"/>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31"/>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935"/>
    <w:rsid w:val="008E2EB9"/>
    <w:rsid w:val="008E33BB"/>
    <w:rsid w:val="008E3401"/>
    <w:rsid w:val="008E3483"/>
    <w:rsid w:val="008E3714"/>
    <w:rsid w:val="008E3970"/>
    <w:rsid w:val="008E3A0D"/>
    <w:rsid w:val="008E3B54"/>
    <w:rsid w:val="008E3BE4"/>
    <w:rsid w:val="008E3C19"/>
    <w:rsid w:val="008E3F9B"/>
    <w:rsid w:val="008E46AB"/>
    <w:rsid w:val="008E4865"/>
    <w:rsid w:val="008E4BC7"/>
    <w:rsid w:val="008E4BCB"/>
    <w:rsid w:val="008E4DF1"/>
    <w:rsid w:val="008E5229"/>
    <w:rsid w:val="008E547F"/>
    <w:rsid w:val="008E56FD"/>
    <w:rsid w:val="008E5EDA"/>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11"/>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19A"/>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C48"/>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26C"/>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5CB"/>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9CB"/>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3B9"/>
    <w:rsid w:val="00966944"/>
    <w:rsid w:val="009669B4"/>
    <w:rsid w:val="00966E61"/>
    <w:rsid w:val="00966F25"/>
    <w:rsid w:val="00967981"/>
    <w:rsid w:val="009679EF"/>
    <w:rsid w:val="00967BB9"/>
    <w:rsid w:val="00967DA1"/>
    <w:rsid w:val="009700A3"/>
    <w:rsid w:val="00970166"/>
    <w:rsid w:val="0097058D"/>
    <w:rsid w:val="00970612"/>
    <w:rsid w:val="00970739"/>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EE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16"/>
    <w:rsid w:val="009868BE"/>
    <w:rsid w:val="009869EB"/>
    <w:rsid w:val="00986A3F"/>
    <w:rsid w:val="00986C69"/>
    <w:rsid w:val="00986E79"/>
    <w:rsid w:val="00986FA8"/>
    <w:rsid w:val="00986FF7"/>
    <w:rsid w:val="00987220"/>
    <w:rsid w:val="009877D2"/>
    <w:rsid w:val="00990033"/>
    <w:rsid w:val="0099039B"/>
    <w:rsid w:val="009904C6"/>
    <w:rsid w:val="00990659"/>
    <w:rsid w:val="009908EA"/>
    <w:rsid w:val="00990978"/>
    <w:rsid w:val="00990C42"/>
    <w:rsid w:val="00991196"/>
    <w:rsid w:val="0099133F"/>
    <w:rsid w:val="00991503"/>
    <w:rsid w:val="0099157F"/>
    <w:rsid w:val="0099160E"/>
    <w:rsid w:val="009919A5"/>
    <w:rsid w:val="009919D8"/>
    <w:rsid w:val="00991D64"/>
    <w:rsid w:val="009923F0"/>
    <w:rsid w:val="00992906"/>
    <w:rsid w:val="00992AE6"/>
    <w:rsid w:val="00992FE5"/>
    <w:rsid w:val="009931B9"/>
    <w:rsid w:val="00993249"/>
    <w:rsid w:val="0099334D"/>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754"/>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5A6"/>
    <w:rsid w:val="009B7648"/>
    <w:rsid w:val="009B7A7E"/>
    <w:rsid w:val="009C00E6"/>
    <w:rsid w:val="009C0428"/>
    <w:rsid w:val="009C0530"/>
    <w:rsid w:val="009C0717"/>
    <w:rsid w:val="009C0ECA"/>
    <w:rsid w:val="009C1326"/>
    <w:rsid w:val="009C1785"/>
    <w:rsid w:val="009C1988"/>
    <w:rsid w:val="009C1AD2"/>
    <w:rsid w:val="009C1AFE"/>
    <w:rsid w:val="009C1D07"/>
    <w:rsid w:val="009C1D89"/>
    <w:rsid w:val="009C20A0"/>
    <w:rsid w:val="009C20A8"/>
    <w:rsid w:val="009C2308"/>
    <w:rsid w:val="009C2910"/>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71"/>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4F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1ED"/>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564"/>
    <w:rsid w:val="00A126F2"/>
    <w:rsid w:val="00A1272C"/>
    <w:rsid w:val="00A127AA"/>
    <w:rsid w:val="00A13235"/>
    <w:rsid w:val="00A13274"/>
    <w:rsid w:val="00A132F3"/>
    <w:rsid w:val="00A13555"/>
    <w:rsid w:val="00A13624"/>
    <w:rsid w:val="00A1377F"/>
    <w:rsid w:val="00A139EF"/>
    <w:rsid w:val="00A13C0A"/>
    <w:rsid w:val="00A13DF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2BF"/>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989"/>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4F0"/>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20"/>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CF1"/>
    <w:rsid w:val="00A52D5F"/>
    <w:rsid w:val="00A52E03"/>
    <w:rsid w:val="00A52E37"/>
    <w:rsid w:val="00A52FDC"/>
    <w:rsid w:val="00A53162"/>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5D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AA8"/>
    <w:rsid w:val="00A87CAA"/>
    <w:rsid w:val="00A87D8C"/>
    <w:rsid w:val="00A901F0"/>
    <w:rsid w:val="00A9032C"/>
    <w:rsid w:val="00A904FB"/>
    <w:rsid w:val="00A909E3"/>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3D71"/>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1EC"/>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0ED"/>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2FF7"/>
    <w:rsid w:val="00AC3547"/>
    <w:rsid w:val="00AC3693"/>
    <w:rsid w:val="00AC3809"/>
    <w:rsid w:val="00AC394A"/>
    <w:rsid w:val="00AC3A22"/>
    <w:rsid w:val="00AC3A5F"/>
    <w:rsid w:val="00AC4016"/>
    <w:rsid w:val="00AC4117"/>
    <w:rsid w:val="00AC4202"/>
    <w:rsid w:val="00AC44D1"/>
    <w:rsid w:val="00AC4903"/>
    <w:rsid w:val="00AC4A10"/>
    <w:rsid w:val="00AC4B42"/>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0E5"/>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AF7C22"/>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079"/>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409"/>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001"/>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506"/>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6C5"/>
    <w:rsid w:val="00B84A70"/>
    <w:rsid w:val="00B85069"/>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65"/>
    <w:rsid w:val="00B86E92"/>
    <w:rsid w:val="00B870CD"/>
    <w:rsid w:val="00B87125"/>
    <w:rsid w:val="00B8745B"/>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3184"/>
    <w:rsid w:val="00B93582"/>
    <w:rsid w:val="00B9377B"/>
    <w:rsid w:val="00B93956"/>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7D2"/>
    <w:rsid w:val="00BA289A"/>
    <w:rsid w:val="00BA28CF"/>
    <w:rsid w:val="00BA2B78"/>
    <w:rsid w:val="00BA30B7"/>
    <w:rsid w:val="00BA335B"/>
    <w:rsid w:val="00BA37EC"/>
    <w:rsid w:val="00BA3AEC"/>
    <w:rsid w:val="00BA3DE1"/>
    <w:rsid w:val="00BA3E55"/>
    <w:rsid w:val="00BA3ED5"/>
    <w:rsid w:val="00BA3FC7"/>
    <w:rsid w:val="00BA4248"/>
    <w:rsid w:val="00BA4389"/>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981"/>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468"/>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4B3"/>
    <w:rsid w:val="00BD5761"/>
    <w:rsid w:val="00BD5956"/>
    <w:rsid w:val="00BD5A2B"/>
    <w:rsid w:val="00BD5A44"/>
    <w:rsid w:val="00BD66FF"/>
    <w:rsid w:val="00BD6B72"/>
    <w:rsid w:val="00BD70DB"/>
    <w:rsid w:val="00BD740D"/>
    <w:rsid w:val="00BD7418"/>
    <w:rsid w:val="00BD77A8"/>
    <w:rsid w:val="00BD7936"/>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249"/>
    <w:rsid w:val="00BE425D"/>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415"/>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BC1"/>
    <w:rsid w:val="00C27D1A"/>
    <w:rsid w:val="00C27D59"/>
    <w:rsid w:val="00C27F67"/>
    <w:rsid w:val="00C27FED"/>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77C"/>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0B"/>
    <w:rsid w:val="00C36F5E"/>
    <w:rsid w:val="00C37885"/>
    <w:rsid w:val="00C379D3"/>
    <w:rsid w:val="00C37A08"/>
    <w:rsid w:val="00C37BCC"/>
    <w:rsid w:val="00C40683"/>
    <w:rsid w:val="00C40945"/>
    <w:rsid w:val="00C40D88"/>
    <w:rsid w:val="00C40F06"/>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65A"/>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06D"/>
    <w:rsid w:val="00C5314F"/>
    <w:rsid w:val="00C53314"/>
    <w:rsid w:val="00C53814"/>
    <w:rsid w:val="00C53CD9"/>
    <w:rsid w:val="00C54092"/>
    <w:rsid w:val="00C542B8"/>
    <w:rsid w:val="00C545DF"/>
    <w:rsid w:val="00C54632"/>
    <w:rsid w:val="00C546CD"/>
    <w:rsid w:val="00C54958"/>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82"/>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2D95"/>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387"/>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B71"/>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295B"/>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9F"/>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9EB"/>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64"/>
    <w:rsid w:val="00CD07AB"/>
    <w:rsid w:val="00CD0845"/>
    <w:rsid w:val="00CD0A20"/>
    <w:rsid w:val="00CD0ABE"/>
    <w:rsid w:val="00CD0B24"/>
    <w:rsid w:val="00CD0B3E"/>
    <w:rsid w:val="00CD0B6C"/>
    <w:rsid w:val="00CD1190"/>
    <w:rsid w:val="00CD1319"/>
    <w:rsid w:val="00CD1354"/>
    <w:rsid w:val="00CD1A72"/>
    <w:rsid w:val="00CD1C1B"/>
    <w:rsid w:val="00CD1C80"/>
    <w:rsid w:val="00CD1D6B"/>
    <w:rsid w:val="00CD21E6"/>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1ED0"/>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A00"/>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2A"/>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1E34"/>
    <w:rsid w:val="00D12070"/>
    <w:rsid w:val="00D1213C"/>
    <w:rsid w:val="00D129BC"/>
    <w:rsid w:val="00D12F34"/>
    <w:rsid w:val="00D12F3C"/>
    <w:rsid w:val="00D12F6E"/>
    <w:rsid w:val="00D1301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720"/>
    <w:rsid w:val="00D30897"/>
    <w:rsid w:val="00D30A81"/>
    <w:rsid w:val="00D31027"/>
    <w:rsid w:val="00D3103D"/>
    <w:rsid w:val="00D31090"/>
    <w:rsid w:val="00D313D0"/>
    <w:rsid w:val="00D31731"/>
    <w:rsid w:val="00D31841"/>
    <w:rsid w:val="00D31907"/>
    <w:rsid w:val="00D3199E"/>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D90"/>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B12"/>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235"/>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564"/>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65F"/>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6CEC"/>
    <w:rsid w:val="00D8708B"/>
    <w:rsid w:val="00D87570"/>
    <w:rsid w:val="00D87AA5"/>
    <w:rsid w:val="00D87B26"/>
    <w:rsid w:val="00D9024D"/>
    <w:rsid w:val="00D90512"/>
    <w:rsid w:val="00D9070B"/>
    <w:rsid w:val="00D907A0"/>
    <w:rsid w:val="00D90817"/>
    <w:rsid w:val="00D90819"/>
    <w:rsid w:val="00D909D3"/>
    <w:rsid w:val="00D90A48"/>
    <w:rsid w:val="00D90C19"/>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0F"/>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78A"/>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182"/>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7"/>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4E8"/>
    <w:rsid w:val="00DD36E6"/>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77D"/>
    <w:rsid w:val="00DE3B0E"/>
    <w:rsid w:val="00DE3BE4"/>
    <w:rsid w:val="00DE3CAA"/>
    <w:rsid w:val="00DE3D1A"/>
    <w:rsid w:val="00DE4005"/>
    <w:rsid w:val="00DE452C"/>
    <w:rsid w:val="00DE456B"/>
    <w:rsid w:val="00DE4947"/>
    <w:rsid w:val="00DE49D1"/>
    <w:rsid w:val="00DE4B76"/>
    <w:rsid w:val="00DE4C6F"/>
    <w:rsid w:val="00DE531A"/>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BE2"/>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1F09"/>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4D0"/>
    <w:rsid w:val="00E34631"/>
    <w:rsid w:val="00E34750"/>
    <w:rsid w:val="00E35C56"/>
    <w:rsid w:val="00E3612B"/>
    <w:rsid w:val="00E36278"/>
    <w:rsid w:val="00E363CD"/>
    <w:rsid w:val="00E366C4"/>
    <w:rsid w:val="00E36C23"/>
    <w:rsid w:val="00E36D93"/>
    <w:rsid w:val="00E373C7"/>
    <w:rsid w:val="00E376CC"/>
    <w:rsid w:val="00E376D5"/>
    <w:rsid w:val="00E37999"/>
    <w:rsid w:val="00E4058C"/>
    <w:rsid w:val="00E40896"/>
    <w:rsid w:val="00E40B32"/>
    <w:rsid w:val="00E40DF8"/>
    <w:rsid w:val="00E41288"/>
    <w:rsid w:val="00E418FE"/>
    <w:rsid w:val="00E42338"/>
    <w:rsid w:val="00E42430"/>
    <w:rsid w:val="00E4298A"/>
    <w:rsid w:val="00E42CE4"/>
    <w:rsid w:val="00E42E10"/>
    <w:rsid w:val="00E42E93"/>
    <w:rsid w:val="00E4302E"/>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71E"/>
    <w:rsid w:val="00E52A71"/>
    <w:rsid w:val="00E52D76"/>
    <w:rsid w:val="00E52DD3"/>
    <w:rsid w:val="00E52F1F"/>
    <w:rsid w:val="00E535F6"/>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C4"/>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562"/>
    <w:rsid w:val="00E8078A"/>
    <w:rsid w:val="00E80B6B"/>
    <w:rsid w:val="00E80C10"/>
    <w:rsid w:val="00E80D45"/>
    <w:rsid w:val="00E80D8B"/>
    <w:rsid w:val="00E81080"/>
    <w:rsid w:val="00E8178E"/>
    <w:rsid w:val="00E81B4E"/>
    <w:rsid w:val="00E81E6C"/>
    <w:rsid w:val="00E81F6E"/>
    <w:rsid w:val="00E8210C"/>
    <w:rsid w:val="00E82336"/>
    <w:rsid w:val="00E828C1"/>
    <w:rsid w:val="00E82A36"/>
    <w:rsid w:val="00E82C37"/>
    <w:rsid w:val="00E82E6D"/>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376"/>
    <w:rsid w:val="00E86B45"/>
    <w:rsid w:val="00E86DE4"/>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6BF"/>
    <w:rsid w:val="00E927F9"/>
    <w:rsid w:val="00E92C76"/>
    <w:rsid w:val="00E92CBD"/>
    <w:rsid w:val="00E92E53"/>
    <w:rsid w:val="00E92F1E"/>
    <w:rsid w:val="00E92FCB"/>
    <w:rsid w:val="00E933DA"/>
    <w:rsid w:val="00E93409"/>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BC7"/>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7D1"/>
    <w:rsid w:val="00EA2A4C"/>
    <w:rsid w:val="00EA2C8C"/>
    <w:rsid w:val="00EA2E8E"/>
    <w:rsid w:val="00EA2F29"/>
    <w:rsid w:val="00EA3254"/>
    <w:rsid w:val="00EA3873"/>
    <w:rsid w:val="00EA388C"/>
    <w:rsid w:val="00EA38E0"/>
    <w:rsid w:val="00EA3D60"/>
    <w:rsid w:val="00EA4227"/>
    <w:rsid w:val="00EA42EC"/>
    <w:rsid w:val="00EA42F5"/>
    <w:rsid w:val="00EA45BF"/>
    <w:rsid w:val="00EA4EC4"/>
    <w:rsid w:val="00EA4F63"/>
    <w:rsid w:val="00EA59DB"/>
    <w:rsid w:val="00EA5D08"/>
    <w:rsid w:val="00EA5D51"/>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978"/>
    <w:rsid w:val="00EB7DC9"/>
    <w:rsid w:val="00EB7EAB"/>
    <w:rsid w:val="00EB7F1E"/>
    <w:rsid w:val="00EB7F69"/>
    <w:rsid w:val="00EB7FEE"/>
    <w:rsid w:val="00EC002C"/>
    <w:rsid w:val="00EC06A0"/>
    <w:rsid w:val="00EC08D7"/>
    <w:rsid w:val="00EC0A5F"/>
    <w:rsid w:val="00EC0D73"/>
    <w:rsid w:val="00EC0F1D"/>
    <w:rsid w:val="00EC0FC3"/>
    <w:rsid w:val="00EC1074"/>
    <w:rsid w:val="00EC11A5"/>
    <w:rsid w:val="00EC1593"/>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104"/>
    <w:rsid w:val="00EC5318"/>
    <w:rsid w:val="00EC5A5B"/>
    <w:rsid w:val="00EC5B8C"/>
    <w:rsid w:val="00EC5C90"/>
    <w:rsid w:val="00EC5D44"/>
    <w:rsid w:val="00EC63C2"/>
    <w:rsid w:val="00EC63D5"/>
    <w:rsid w:val="00EC6518"/>
    <w:rsid w:val="00EC682A"/>
    <w:rsid w:val="00EC6AB7"/>
    <w:rsid w:val="00EC6BCE"/>
    <w:rsid w:val="00EC6D6B"/>
    <w:rsid w:val="00EC6DB3"/>
    <w:rsid w:val="00EC743B"/>
    <w:rsid w:val="00EC7501"/>
    <w:rsid w:val="00EC762F"/>
    <w:rsid w:val="00EC7A3E"/>
    <w:rsid w:val="00EC7D77"/>
    <w:rsid w:val="00EC7DE1"/>
    <w:rsid w:val="00EC7EAC"/>
    <w:rsid w:val="00EC7FD6"/>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4FAC"/>
    <w:rsid w:val="00EE51F7"/>
    <w:rsid w:val="00EE5C15"/>
    <w:rsid w:val="00EE5CC3"/>
    <w:rsid w:val="00EE5EE2"/>
    <w:rsid w:val="00EE60B3"/>
    <w:rsid w:val="00EE6BBB"/>
    <w:rsid w:val="00EE6CA7"/>
    <w:rsid w:val="00EE6DBF"/>
    <w:rsid w:val="00EE725E"/>
    <w:rsid w:val="00EE73F0"/>
    <w:rsid w:val="00EE7CE2"/>
    <w:rsid w:val="00EE7FB7"/>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EEA"/>
    <w:rsid w:val="00EF6FC5"/>
    <w:rsid w:val="00EF6FCD"/>
    <w:rsid w:val="00EF71BD"/>
    <w:rsid w:val="00EF7433"/>
    <w:rsid w:val="00EF76EA"/>
    <w:rsid w:val="00EF7CCB"/>
    <w:rsid w:val="00F001E0"/>
    <w:rsid w:val="00F00250"/>
    <w:rsid w:val="00F0040E"/>
    <w:rsid w:val="00F008CE"/>
    <w:rsid w:val="00F00A3F"/>
    <w:rsid w:val="00F00D2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01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39"/>
    <w:rsid w:val="00F20BA5"/>
    <w:rsid w:val="00F2106D"/>
    <w:rsid w:val="00F21597"/>
    <w:rsid w:val="00F21819"/>
    <w:rsid w:val="00F218B1"/>
    <w:rsid w:val="00F21F7B"/>
    <w:rsid w:val="00F21FB3"/>
    <w:rsid w:val="00F221A4"/>
    <w:rsid w:val="00F223A8"/>
    <w:rsid w:val="00F224BC"/>
    <w:rsid w:val="00F2251E"/>
    <w:rsid w:val="00F22599"/>
    <w:rsid w:val="00F22777"/>
    <w:rsid w:val="00F22E07"/>
    <w:rsid w:val="00F22EB9"/>
    <w:rsid w:val="00F230B8"/>
    <w:rsid w:val="00F230ED"/>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3C0"/>
    <w:rsid w:val="00F259A5"/>
    <w:rsid w:val="00F259BD"/>
    <w:rsid w:val="00F25C38"/>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310"/>
    <w:rsid w:val="00F464F5"/>
    <w:rsid w:val="00F465E6"/>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1E67"/>
    <w:rsid w:val="00F523BF"/>
    <w:rsid w:val="00F527EF"/>
    <w:rsid w:val="00F5288B"/>
    <w:rsid w:val="00F529AA"/>
    <w:rsid w:val="00F52AC5"/>
    <w:rsid w:val="00F52C0F"/>
    <w:rsid w:val="00F52DA5"/>
    <w:rsid w:val="00F52F97"/>
    <w:rsid w:val="00F530EB"/>
    <w:rsid w:val="00F531FA"/>
    <w:rsid w:val="00F53488"/>
    <w:rsid w:val="00F53A44"/>
    <w:rsid w:val="00F53BC3"/>
    <w:rsid w:val="00F53D8A"/>
    <w:rsid w:val="00F53E50"/>
    <w:rsid w:val="00F54226"/>
    <w:rsid w:val="00F54265"/>
    <w:rsid w:val="00F54BB5"/>
    <w:rsid w:val="00F54C29"/>
    <w:rsid w:val="00F5533B"/>
    <w:rsid w:val="00F55832"/>
    <w:rsid w:val="00F56079"/>
    <w:rsid w:val="00F561E1"/>
    <w:rsid w:val="00F56245"/>
    <w:rsid w:val="00F5648C"/>
    <w:rsid w:val="00F56497"/>
    <w:rsid w:val="00F56D6B"/>
    <w:rsid w:val="00F570C6"/>
    <w:rsid w:val="00F5720D"/>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F2"/>
    <w:rsid w:val="00F61CEA"/>
    <w:rsid w:val="00F61D62"/>
    <w:rsid w:val="00F61DDC"/>
    <w:rsid w:val="00F61E5D"/>
    <w:rsid w:val="00F61E62"/>
    <w:rsid w:val="00F61F0B"/>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4E13"/>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4D66"/>
    <w:rsid w:val="00F850B6"/>
    <w:rsid w:val="00F850D7"/>
    <w:rsid w:val="00F8515D"/>
    <w:rsid w:val="00F8535A"/>
    <w:rsid w:val="00F8551D"/>
    <w:rsid w:val="00F85DE8"/>
    <w:rsid w:val="00F85EE7"/>
    <w:rsid w:val="00F86A1A"/>
    <w:rsid w:val="00F86B45"/>
    <w:rsid w:val="00F872BE"/>
    <w:rsid w:val="00F87877"/>
    <w:rsid w:val="00F8792B"/>
    <w:rsid w:val="00F87DFC"/>
    <w:rsid w:val="00F900FA"/>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29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AA"/>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1F4C"/>
    <w:rsid w:val="00FB206F"/>
    <w:rsid w:val="00FB24C1"/>
    <w:rsid w:val="00FB2551"/>
    <w:rsid w:val="00FB2DB4"/>
    <w:rsid w:val="00FB30B8"/>
    <w:rsid w:val="00FB3727"/>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2FE"/>
    <w:rsid w:val="00FC548C"/>
    <w:rsid w:val="00FC54F9"/>
    <w:rsid w:val="00FC5850"/>
    <w:rsid w:val="00FC59ED"/>
    <w:rsid w:val="00FC5CBE"/>
    <w:rsid w:val="00FC616E"/>
    <w:rsid w:val="00FC6585"/>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48A"/>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5F8A"/>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0B2"/>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6BC2"/>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 w:val="left" w:pos="3978"/>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c"/>
    <w:qFormat/>
    <w:rsid w:val="00E5271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EB7978"/>
    <w:pPr>
      <w:numPr>
        <w:numId w:val="75"/>
      </w:numPr>
      <w:tabs>
        <w:tab w:val="clear" w:pos="360"/>
        <w:tab w:val="num" w:pos="1619"/>
      </w:tabs>
      <w:spacing w:before="60"/>
      <w:ind w:left="1619"/>
    </w:pPr>
    <w:rPr>
      <w:rFonts w:ascii="Arial" w:eastAsia="MS Mincho" w:hAnsi="Arial"/>
      <w:b/>
      <w:lang w:eastAsia="en-GB"/>
    </w:rPr>
  </w:style>
  <w:style w:type="table" w:customStyle="1" w:styleId="41">
    <w:name w:val="网格型4"/>
    <w:basedOn w:val="a2"/>
    <w:next w:val="afc"/>
    <w:qFormat/>
    <w:rsid w:val="00123CC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fc"/>
    <w:qFormat/>
    <w:rsid w:val="00F5720D"/>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10997494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63099290">
      <w:bodyDiv w:val="1"/>
      <w:marLeft w:val="0"/>
      <w:marRight w:val="0"/>
      <w:marTop w:val="0"/>
      <w:marBottom w:val="0"/>
      <w:divBdr>
        <w:top w:val="none" w:sz="0" w:space="0" w:color="auto"/>
        <w:left w:val="none" w:sz="0" w:space="0" w:color="auto"/>
        <w:bottom w:val="none" w:sz="0" w:space="0" w:color="auto"/>
        <w:right w:val="none" w:sz="0" w:space="0" w:color="auto"/>
      </w:divBdr>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621883568">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24853195">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135175980">
      <w:bodyDiv w:val="1"/>
      <w:marLeft w:val="0"/>
      <w:marRight w:val="0"/>
      <w:marTop w:val="0"/>
      <w:marBottom w:val="0"/>
      <w:divBdr>
        <w:top w:val="none" w:sz="0" w:space="0" w:color="auto"/>
        <w:left w:val="none" w:sz="0" w:space="0" w:color="auto"/>
        <w:bottom w:val="none" w:sz="0" w:space="0" w:color="auto"/>
        <w:right w:val="none" w:sz="0" w:space="0" w:color="auto"/>
      </w:divBdr>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797869002">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image" Target="media/image13.emf"/><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image" Target="media/image21.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emf"/><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image" Target="media/image19.png"/><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image" Target="media/image22.png"/><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image" Target="media/image1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package" Target="embeddings/Microsoft_Visio_Drawing4.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23</Pages>
  <Words>9975</Words>
  <Characters>56860</Characters>
  <Application>Microsoft Office Word</Application>
  <DocSecurity>0</DocSecurity>
  <Lines>473</Lines>
  <Paragraphs>133</Paragraphs>
  <ScaleCrop>false</ScaleCrop>
  <Company>www.mioffice.cn</Company>
  <LinksUpToDate>false</LinksUpToDate>
  <CharactersWithSpaces>66702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Teng Ma</cp:lastModifiedBy>
  <cp:revision>7</cp:revision>
  <cp:lastPrinted>2013-05-13T04:37:00Z</cp:lastPrinted>
  <dcterms:created xsi:type="dcterms:W3CDTF">2024-11-08T08:47:00Z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y fmtid="{D5CDD505-2E9C-101B-9397-08002B2CF9AE}" pid="12" name="CWM13705e307f0511ef80000bee00000aee">
    <vt:lpwstr>CWMX2cmpsCI79v7b897SV79OiQvqY0p5MtQmhoAtdGCAD8zS5gi+H+mZONGBC04YVQBPC0Yn31zhWjjZUbMD2YyGg==</vt:lpwstr>
  </property>
  <property fmtid="{D5CDD505-2E9C-101B-9397-08002B2CF9AE}" pid="13" name="CWMe356dec0972511ef80003d8f00003c8f">
    <vt:lpwstr>CWMTSvVxy190VxLXJs3ypAMimsi5Gk8Bbq3rEvKB+d3jomCglQ6Yl6ASs3SdDh/l/y+K6uEnMWihOPK0BzRrU0NpQ==</vt:lpwstr>
  </property>
  <property fmtid="{D5CDD505-2E9C-101B-9397-08002B2CF9AE}" pid="14" name="CWM272604009cf811ef8000453600004536">
    <vt:lpwstr>CWMZTYxI+cScu0GL1L3ilDgbV9hZ+QDgQnFOnepxUhQ+vsJl9cvqiBf6LwCTwaGSrdbdVhNMxLjtmuLaDe0HAQiHw==</vt:lpwstr>
  </property>
  <property fmtid="{D5CDD505-2E9C-101B-9397-08002B2CF9AE}" pid="15" name="CWM2d4ffed09d7011ef80003d8f00003c8f">
    <vt:lpwstr>CWMOOp8CMQq0yLb/35CUBu+5717eDV5N1o11RnqLfwZuxsnO5vBuoVKwhIoaCNVaxvMUWi/VDghlcKJJezIoxZcmA==</vt:lpwstr>
  </property>
  <property fmtid="{D5CDD505-2E9C-101B-9397-08002B2CF9AE}" pid="16" name="CWM10d8f8e09dae11ef8000453600004536">
    <vt:lpwstr>CWM20LC76KRWZ9MqN4u0h/SFZv3rPc4TsDPs5BD3VJKFTceUtP1xz97Pzh5m1sFsbNuLMwzqs+l1KqSP0uvd72f3A==</vt:lpwstr>
  </property>
</Properties>
</file>