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3EEF8B" w14:textId="570A7530" w:rsidR="007F5C70" w:rsidRPr="00DD36A6" w:rsidRDefault="007F5C70" w:rsidP="007F5C70">
      <w:pPr>
        <w:tabs>
          <w:tab w:val="center" w:pos="4536"/>
          <w:tab w:val="right" w:pos="7938"/>
          <w:tab w:val="right" w:pos="9639"/>
        </w:tabs>
        <w:ind w:right="2"/>
        <w:rPr>
          <w:b/>
          <w:bCs/>
          <w:sz w:val="24"/>
          <w:szCs w:val="24"/>
          <w:lang w:val="en-US" w:eastAsia="zh-CN"/>
        </w:rPr>
      </w:pPr>
      <w:r w:rsidRPr="00DD36A6">
        <w:rPr>
          <w:b/>
          <w:bCs/>
          <w:sz w:val="24"/>
          <w:szCs w:val="24"/>
        </w:rPr>
        <w:t>3GPP TSG RAN WG1 #11</w:t>
      </w:r>
      <w:r w:rsidR="000541F0" w:rsidRPr="00DD36A6">
        <w:rPr>
          <w:rFonts w:hint="eastAsia"/>
          <w:b/>
          <w:bCs/>
          <w:sz w:val="24"/>
          <w:szCs w:val="24"/>
          <w:lang w:eastAsia="zh-CN"/>
        </w:rPr>
        <w:t>9</w:t>
      </w:r>
      <w:r w:rsidRPr="00DD36A6">
        <w:rPr>
          <w:b/>
          <w:bCs/>
          <w:sz w:val="24"/>
          <w:szCs w:val="24"/>
        </w:rPr>
        <w:tab/>
      </w:r>
      <w:r w:rsidRPr="00DD36A6">
        <w:rPr>
          <w:b/>
          <w:bCs/>
          <w:sz w:val="24"/>
          <w:szCs w:val="24"/>
        </w:rPr>
        <w:tab/>
      </w:r>
      <w:r w:rsidRPr="00DD36A6">
        <w:rPr>
          <w:b/>
          <w:bCs/>
          <w:sz w:val="24"/>
          <w:szCs w:val="24"/>
        </w:rPr>
        <w:tab/>
      </w:r>
      <w:r w:rsidR="00D64D1D" w:rsidRPr="00D64D1D">
        <w:rPr>
          <w:b/>
          <w:bCs/>
          <w:sz w:val="24"/>
          <w:szCs w:val="24"/>
        </w:rPr>
        <w:t>R1-2409501</w:t>
      </w:r>
    </w:p>
    <w:p w14:paraId="572C3D00" w14:textId="68C4F851" w:rsidR="000541F0" w:rsidRPr="00DD36A6" w:rsidRDefault="000541F0" w:rsidP="000541F0">
      <w:pPr>
        <w:tabs>
          <w:tab w:val="center" w:pos="4536"/>
          <w:tab w:val="right" w:pos="9072"/>
        </w:tabs>
        <w:rPr>
          <w:b/>
          <w:bCs/>
          <w:sz w:val="24"/>
          <w:szCs w:val="24"/>
        </w:rPr>
      </w:pPr>
      <w:r w:rsidRPr="00DD36A6">
        <w:rPr>
          <w:b/>
          <w:bCs/>
          <w:sz w:val="24"/>
          <w:szCs w:val="24"/>
        </w:rPr>
        <w:t xml:space="preserve">Orlando, US, </w:t>
      </w:r>
      <w:r w:rsidRPr="00DD36A6">
        <w:rPr>
          <w:rFonts w:hint="eastAsia"/>
          <w:b/>
          <w:bCs/>
          <w:sz w:val="24"/>
          <w:szCs w:val="24"/>
        </w:rPr>
        <w:t>N</w:t>
      </w:r>
      <w:r w:rsidRPr="00DD36A6">
        <w:rPr>
          <w:b/>
          <w:bCs/>
          <w:sz w:val="24"/>
          <w:szCs w:val="24"/>
        </w:rPr>
        <w:t>ovember 18</w:t>
      </w:r>
      <w:r w:rsidRPr="00DD36A6">
        <w:rPr>
          <w:rFonts w:hint="eastAsia"/>
          <w:b/>
          <w:bCs/>
          <w:sz w:val="24"/>
          <w:szCs w:val="24"/>
        </w:rPr>
        <w:t>th</w:t>
      </w:r>
      <w:r w:rsidRPr="00DD36A6">
        <w:rPr>
          <w:b/>
          <w:bCs/>
          <w:sz w:val="24"/>
          <w:szCs w:val="24"/>
        </w:rPr>
        <w:t xml:space="preserve"> – 22nd, 2024</w:t>
      </w:r>
    </w:p>
    <w:p w14:paraId="3F1A6377" w14:textId="77777777" w:rsidR="001D7BF5" w:rsidRPr="00DD36A6" w:rsidRDefault="001D7BF5">
      <w:pPr>
        <w:rPr>
          <w:sz w:val="24"/>
          <w:szCs w:val="24"/>
        </w:rPr>
      </w:pPr>
    </w:p>
    <w:p w14:paraId="0E4FC00D" w14:textId="77777777" w:rsidR="00B413A4" w:rsidRPr="00DD36A6" w:rsidRDefault="000541F0">
      <w:pPr>
        <w:pStyle w:val="TdocHeader2"/>
        <w:spacing w:after="0"/>
        <w:rPr>
          <w:rFonts w:ascii="Times New Roman" w:hAnsi="Times New Roman"/>
          <w:sz w:val="24"/>
          <w:szCs w:val="24"/>
          <w:lang w:val="en-US"/>
        </w:rPr>
      </w:pPr>
      <w:bookmarkStart w:id="0" w:name="OLE_LINK3"/>
      <w:bookmarkStart w:id="1" w:name="OLE_LINK4"/>
      <w:r w:rsidRPr="00DD36A6">
        <w:rPr>
          <w:rFonts w:ascii="Times New Roman" w:hAnsi="Times New Roman"/>
          <w:sz w:val="24"/>
          <w:szCs w:val="24"/>
          <w:lang w:val="en-US"/>
        </w:rPr>
        <w:t xml:space="preserve">Source: </w:t>
      </w:r>
      <w:r w:rsidRPr="00DD36A6">
        <w:rPr>
          <w:rFonts w:ascii="Times New Roman" w:hAnsi="Times New Roman"/>
          <w:sz w:val="24"/>
          <w:szCs w:val="24"/>
          <w:lang w:val="en-US"/>
        </w:rPr>
        <w:tab/>
        <w:t>CMCC</w:t>
      </w:r>
    </w:p>
    <w:p w14:paraId="24877BEE" w14:textId="02D8E5A8" w:rsidR="00B413A4" w:rsidRPr="00DD36A6" w:rsidRDefault="000541F0">
      <w:pPr>
        <w:pStyle w:val="TdocHeader2"/>
        <w:spacing w:after="0"/>
        <w:rPr>
          <w:rFonts w:ascii="Times New Roman" w:hAnsi="Times New Roman"/>
          <w:sz w:val="24"/>
          <w:szCs w:val="24"/>
        </w:rPr>
      </w:pPr>
      <w:r w:rsidRPr="00DD36A6">
        <w:rPr>
          <w:rFonts w:ascii="Times New Roman" w:hAnsi="Times New Roman"/>
          <w:sz w:val="24"/>
          <w:szCs w:val="24"/>
          <w:lang w:val="en-US"/>
        </w:rPr>
        <w:t>Title:</w:t>
      </w:r>
      <w:bookmarkStart w:id="2" w:name="Title"/>
      <w:bookmarkEnd w:id="2"/>
      <w:r w:rsidRPr="00DD36A6">
        <w:rPr>
          <w:rFonts w:ascii="Times New Roman" w:hAnsi="Times New Roman"/>
          <w:sz w:val="24"/>
          <w:szCs w:val="24"/>
          <w:lang w:val="en-US"/>
        </w:rPr>
        <w:tab/>
        <w:t xml:space="preserve">Discussion on </w:t>
      </w:r>
      <w:r w:rsidR="003A0B87" w:rsidRPr="00DD36A6">
        <w:rPr>
          <w:rFonts w:ascii="Times New Roman" w:hAnsi="Times New Roman"/>
          <w:sz w:val="24"/>
          <w:szCs w:val="24"/>
          <w:lang w:val="en-US"/>
        </w:rPr>
        <w:t>AI/ML for CSI prediction</w:t>
      </w:r>
    </w:p>
    <w:p w14:paraId="7CAA1EB1" w14:textId="130B5C89" w:rsidR="00B413A4" w:rsidRPr="00DD36A6" w:rsidRDefault="000541F0">
      <w:pPr>
        <w:pStyle w:val="TdocHeader2"/>
        <w:spacing w:after="0"/>
        <w:rPr>
          <w:rFonts w:ascii="Times New Roman" w:hAnsi="Times New Roman"/>
          <w:sz w:val="24"/>
          <w:szCs w:val="24"/>
        </w:rPr>
      </w:pPr>
      <w:r w:rsidRPr="00DD36A6">
        <w:rPr>
          <w:rFonts w:ascii="Times New Roman" w:hAnsi="Times New Roman"/>
          <w:sz w:val="24"/>
          <w:szCs w:val="24"/>
        </w:rPr>
        <w:t>Agenda item:</w:t>
      </w:r>
      <w:r w:rsidRPr="00DD36A6">
        <w:rPr>
          <w:rFonts w:ascii="Times New Roman" w:hAnsi="Times New Roman"/>
          <w:sz w:val="24"/>
          <w:szCs w:val="24"/>
        </w:rPr>
        <w:tab/>
      </w:r>
      <w:r w:rsidR="00FF7AB6" w:rsidRPr="00DD36A6">
        <w:rPr>
          <w:rFonts w:ascii="Times New Roman" w:hAnsi="Times New Roman"/>
          <w:sz w:val="24"/>
          <w:szCs w:val="24"/>
          <w:lang w:eastAsia="zh-CN"/>
        </w:rPr>
        <w:t>9.</w:t>
      </w:r>
      <w:r w:rsidR="003A0B87" w:rsidRPr="00DD36A6">
        <w:rPr>
          <w:rFonts w:ascii="Times New Roman" w:hAnsi="Times New Roman"/>
          <w:sz w:val="24"/>
          <w:szCs w:val="24"/>
          <w:lang w:eastAsia="zh-CN"/>
        </w:rPr>
        <w:t>1.</w:t>
      </w:r>
      <w:r w:rsidR="00FF7AB6" w:rsidRPr="00DD36A6">
        <w:rPr>
          <w:rFonts w:ascii="Times New Roman" w:hAnsi="Times New Roman"/>
          <w:sz w:val="24"/>
          <w:szCs w:val="24"/>
          <w:lang w:eastAsia="zh-CN"/>
        </w:rPr>
        <w:t>3</w:t>
      </w:r>
    </w:p>
    <w:p w14:paraId="25686636" w14:textId="77777777" w:rsidR="00B413A4" w:rsidRPr="00DD36A6" w:rsidRDefault="000541F0">
      <w:pPr>
        <w:pStyle w:val="TdocHeader2"/>
        <w:spacing w:after="0"/>
        <w:rPr>
          <w:rFonts w:ascii="Times New Roman" w:hAnsi="Times New Roman"/>
          <w:sz w:val="24"/>
          <w:szCs w:val="24"/>
        </w:rPr>
      </w:pPr>
      <w:r w:rsidRPr="00DD36A6">
        <w:rPr>
          <w:rFonts w:ascii="Times New Roman" w:hAnsi="Times New Roman"/>
          <w:sz w:val="24"/>
          <w:szCs w:val="24"/>
        </w:rPr>
        <w:t>Document for:</w:t>
      </w:r>
      <w:bookmarkStart w:id="3" w:name="DocumentFor"/>
      <w:bookmarkEnd w:id="3"/>
      <w:r w:rsidRPr="00DD36A6">
        <w:rPr>
          <w:rFonts w:ascii="Times New Roman" w:hAnsi="Times New Roman"/>
          <w:sz w:val="24"/>
          <w:szCs w:val="24"/>
          <w:lang w:eastAsia="zh-CN"/>
        </w:rPr>
        <w:tab/>
      </w:r>
      <w:r w:rsidRPr="00DD36A6">
        <w:rPr>
          <w:rFonts w:ascii="Times New Roman" w:hAnsi="Times New Roman"/>
          <w:sz w:val="24"/>
          <w:szCs w:val="24"/>
        </w:rPr>
        <w:t>Discussion &amp; Decision</w:t>
      </w:r>
    </w:p>
    <w:p w14:paraId="3125ED7A" w14:textId="77777777" w:rsidR="00B413A4" w:rsidRDefault="000541F0">
      <w:pPr>
        <w:pStyle w:val="Heading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2A77F950"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w:t>
      </w:r>
      <w:r w:rsidR="00341E6C">
        <w:rPr>
          <w:color w:val="000000"/>
          <w:lang w:eastAsia="zh-CN"/>
        </w:rPr>
        <w:t>revised</w:t>
      </w:r>
      <w:r w:rsidR="00341E6C">
        <w:rPr>
          <w:lang w:val="en-US"/>
        </w:rPr>
        <w:t xml:space="preserve"> </w:t>
      </w:r>
      <w:r w:rsidRPr="00B346FD">
        <w:rPr>
          <w:color w:val="000000"/>
          <w:lang w:eastAsia="zh-CN"/>
        </w:rPr>
        <w:t>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00341E6C">
        <w:rPr>
          <w:color w:val="000000"/>
          <w:lang w:eastAsia="zh-CN"/>
        </w:rPr>
        <w:t xml:space="preserve">for CSI prediction </w:t>
      </w:r>
      <w:r w:rsidRPr="00B346FD">
        <w:rPr>
          <w:rFonts w:hint="eastAsia"/>
          <w:color w:val="000000"/>
          <w:lang w:eastAsia="zh-CN"/>
        </w:rPr>
        <w:t>i</w:t>
      </w:r>
      <w:r w:rsidRPr="00B346FD">
        <w:rPr>
          <w:color w:val="000000"/>
          <w:lang w:eastAsia="zh-CN"/>
        </w:rPr>
        <w:t xml:space="preserve">n this contribution. </w:t>
      </w:r>
    </w:p>
    <w:tbl>
      <w:tblPr>
        <w:tblStyle w:val="TableGrid"/>
        <w:tblW w:w="0" w:type="auto"/>
        <w:tblLook w:val="04A0" w:firstRow="1" w:lastRow="0" w:firstColumn="1" w:lastColumn="0" w:noHBand="0" w:noVBand="1"/>
      </w:tblPr>
      <w:tblGrid>
        <w:gridCol w:w="9629"/>
      </w:tblGrid>
      <w:tr w:rsidR="00B75A7B" w14:paraId="05CD4A69" w14:textId="77777777" w:rsidTr="00B75A7B">
        <w:tc>
          <w:tcPr>
            <w:tcW w:w="9629" w:type="dxa"/>
          </w:tcPr>
          <w:p w14:paraId="5473C076" w14:textId="77777777" w:rsidR="00341E6C" w:rsidRPr="00341E6C" w:rsidRDefault="00341E6C" w:rsidP="00341E6C">
            <w:pPr>
              <w:numPr>
                <w:ilvl w:val="0"/>
                <w:numId w:val="55"/>
              </w:numPr>
              <w:spacing w:before="0" w:after="0"/>
              <w:rPr>
                <w:rFonts w:eastAsia="Malgun Gothic"/>
                <w:bCs/>
                <w:lang w:eastAsia="en-GB"/>
              </w:rPr>
            </w:pPr>
            <w:r w:rsidRPr="00341E6C">
              <w:rPr>
                <w:rFonts w:eastAsia="Malgun Gothic"/>
                <w:bCs/>
                <w:lang w:eastAsia="en-GB"/>
              </w:rPr>
              <w:t xml:space="preserve">CSI feedback enhancement, encompassing [RAN1/RAN2]: </w:t>
            </w:r>
          </w:p>
          <w:p w14:paraId="77AB4329" w14:textId="77777777" w:rsidR="00341E6C" w:rsidRPr="00341E6C" w:rsidRDefault="00341E6C" w:rsidP="00341E6C">
            <w:pPr>
              <w:numPr>
                <w:ilvl w:val="1"/>
                <w:numId w:val="55"/>
              </w:numPr>
              <w:spacing w:before="0" w:after="0"/>
              <w:rPr>
                <w:rFonts w:eastAsia="Malgun Gothic"/>
                <w:bCs/>
                <w:lang w:eastAsia="en-GB"/>
              </w:rPr>
            </w:pPr>
            <w:r w:rsidRPr="00341E6C">
              <w:rPr>
                <w:rFonts w:eastAsia="Malgun Gothic"/>
                <w:bCs/>
                <w:lang w:eastAsia="en-GB"/>
              </w:rPr>
              <w:t xml:space="preserve">CSI prediction (UE-sided model): </w:t>
            </w:r>
          </w:p>
          <w:p w14:paraId="003C6300" w14:textId="77777777" w:rsidR="00341E6C" w:rsidRPr="00341E6C" w:rsidRDefault="00341E6C" w:rsidP="00341E6C">
            <w:pPr>
              <w:numPr>
                <w:ilvl w:val="2"/>
                <w:numId w:val="55"/>
              </w:numPr>
              <w:spacing w:before="0" w:after="0"/>
              <w:rPr>
                <w:rFonts w:eastAsia="Malgun Gothic"/>
                <w:bCs/>
                <w:lang w:eastAsia="en-GB"/>
              </w:rPr>
            </w:pPr>
            <w:r w:rsidRPr="00341E6C">
              <w:rPr>
                <w:rFonts w:eastAsia="Malgun Gothic"/>
                <w:bCs/>
                <w:lang w:eastAsia="en-GB"/>
              </w:rPr>
              <w:t>Functionality-based LCM leveraged from other use cases, when necessary and applicable,</w:t>
            </w:r>
          </w:p>
          <w:p w14:paraId="27AEA814" w14:textId="77777777" w:rsidR="00341E6C" w:rsidRPr="00341E6C" w:rsidRDefault="00341E6C" w:rsidP="00341E6C">
            <w:pPr>
              <w:numPr>
                <w:ilvl w:val="2"/>
                <w:numId w:val="55"/>
              </w:numPr>
              <w:spacing w:before="0" w:after="0"/>
              <w:rPr>
                <w:rFonts w:eastAsia="Malgun Gothic"/>
                <w:bCs/>
                <w:lang w:eastAsia="en-GB"/>
              </w:rPr>
            </w:pPr>
            <w:r w:rsidRPr="00341E6C">
              <w:rPr>
                <w:rFonts w:eastAsia="Malgun Gothic"/>
                <w:bCs/>
                <w:lang w:eastAsia="en-GB"/>
              </w:rPr>
              <w:t>Study, and if necessary, specify consistency of training/inference,</w:t>
            </w:r>
          </w:p>
          <w:p w14:paraId="7272E021" w14:textId="77777777" w:rsidR="00341E6C" w:rsidRPr="00341E6C" w:rsidRDefault="00341E6C" w:rsidP="00341E6C">
            <w:pPr>
              <w:numPr>
                <w:ilvl w:val="2"/>
                <w:numId w:val="55"/>
              </w:numPr>
              <w:spacing w:before="0" w:after="0"/>
              <w:rPr>
                <w:rFonts w:eastAsia="Malgun Gothic"/>
                <w:bCs/>
                <w:lang w:eastAsia="en-GB"/>
              </w:rPr>
            </w:pPr>
            <w:r w:rsidRPr="00341E6C">
              <w:rPr>
                <w:rFonts w:eastAsia="Malgun Gothic"/>
                <w:bCs/>
                <w:lang w:eastAsia="en-GB"/>
              </w:rPr>
              <w:t>Note: Normative work in RAN1 for CSI prediction will start from Q1 of 2025</w:t>
            </w:r>
          </w:p>
          <w:p w14:paraId="33D82341" w14:textId="77777777" w:rsidR="00B75A7B" w:rsidRPr="00341E6C" w:rsidRDefault="00B75A7B" w:rsidP="00B75A7B">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19015927" w14:textId="264C6DF7" w:rsidR="005D126D" w:rsidRDefault="00314B88" w:rsidP="007F72D2">
      <w:pPr>
        <w:pStyle w:val="Heading1"/>
        <w:jc w:val="both"/>
        <w:rPr>
          <w:rFonts w:ascii="Times New Roman" w:hAnsi="Times New Roman"/>
          <w:lang w:val="en-US" w:eastAsia="zh-CN"/>
        </w:rPr>
      </w:pPr>
      <w:r>
        <w:rPr>
          <w:rFonts w:ascii="Times New Roman" w:hAnsi="Times New Roman"/>
          <w:lang w:val="en-US" w:eastAsia="zh-CN"/>
        </w:rPr>
        <w:t>Discussion on specification impacts on AI/ML based CSI prediction</w:t>
      </w:r>
    </w:p>
    <w:p w14:paraId="794397A4" w14:textId="15F2E69A" w:rsidR="00F72194" w:rsidRDefault="00F72194" w:rsidP="00F72194">
      <w:pPr>
        <w:pStyle w:val="Heading2"/>
        <w:ind w:left="0" w:firstLine="0"/>
        <w:rPr>
          <w:rFonts w:ascii="Times New Roman" w:hAnsi="Times New Roman"/>
          <w:lang w:eastAsia="zh-CN"/>
        </w:rPr>
      </w:pPr>
      <w:r>
        <w:rPr>
          <w:rFonts w:ascii="Times New Roman" w:hAnsi="Times New Roman"/>
          <w:lang w:val="en-US" w:eastAsia="zh-CN"/>
        </w:rPr>
        <w:t>C</w:t>
      </w:r>
      <w:r>
        <w:rPr>
          <w:rFonts w:ascii="Times New Roman" w:hAnsi="Times New Roman" w:hint="eastAsia"/>
          <w:lang w:val="en-US" w:eastAsia="zh-CN"/>
        </w:rPr>
        <w:t>onsistency</w:t>
      </w:r>
      <w:r w:rsidRPr="00F72194">
        <w:rPr>
          <w:rFonts w:ascii="Times New Roman" w:hAnsi="Times New Roman"/>
          <w:lang w:eastAsia="zh-CN"/>
        </w:rPr>
        <w:t xml:space="preserve"> of NW-side additional condition across training and inference</w:t>
      </w:r>
    </w:p>
    <w:p w14:paraId="3AA00BCB" w14:textId="249D0052" w:rsidR="00CE686F" w:rsidRDefault="00F72194" w:rsidP="00A85275">
      <w:pPr>
        <w:jc w:val="both"/>
        <w:rPr>
          <w:lang w:val="en-US" w:eastAsia="zh-CN"/>
        </w:rPr>
      </w:pPr>
      <w:r>
        <w:rPr>
          <w:lang w:eastAsia="zh-CN"/>
        </w:rPr>
        <w:t>B</w:t>
      </w:r>
      <w:r>
        <w:rPr>
          <w:rFonts w:hint="eastAsia"/>
          <w:lang w:eastAsia="zh-CN"/>
        </w:rPr>
        <w:t xml:space="preserve">ased </w:t>
      </w:r>
      <w:r w:rsidR="005034D6">
        <w:rPr>
          <w:lang w:val="en-US" w:eastAsia="zh-CN"/>
        </w:rPr>
        <w:t>on the WID for CSI prediction, the consistency of training and inference still needs to be studied. And this topic actually has already been discussed in the agenda of beam enhancement and other aspects of AI/ML model and data in previous meetings [</w:t>
      </w:r>
      <w:r w:rsidR="00662882">
        <w:rPr>
          <w:rFonts w:hint="eastAsia"/>
          <w:lang w:val="en-US" w:eastAsia="zh-CN"/>
        </w:rPr>
        <w:t>4</w:t>
      </w:r>
      <w:r w:rsidR="005034D6">
        <w:rPr>
          <w:lang w:val="en-US" w:eastAsia="zh-CN"/>
        </w:rPr>
        <w:t>]</w:t>
      </w:r>
      <w:r w:rsidR="00662882">
        <w:rPr>
          <w:rFonts w:hint="eastAsia"/>
          <w:lang w:val="en-US" w:eastAsia="zh-CN"/>
        </w:rPr>
        <w:t xml:space="preserve"> </w:t>
      </w:r>
      <w:r w:rsidR="00662882">
        <w:rPr>
          <w:lang w:val="en-US" w:eastAsia="zh-CN"/>
        </w:rPr>
        <w:t>[5] [6]</w:t>
      </w:r>
      <w:r w:rsidR="005034D6">
        <w:rPr>
          <w:lang w:val="en-US" w:eastAsia="zh-CN"/>
        </w:rPr>
        <w:t>. Here we copied them as reference:</w:t>
      </w:r>
    </w:p>
    <w:tbl>
      <w:tblPr>
        <w:tblStyle w:val="TableGrid"/>
        <w:tblW w:w="0" w:type="auto"/>
        <w:tblLook w:val="04A0" w:firstRow="1" w:lastRow="0" w:firstColumn="1" w:lastColumn="0" w:noHBand="0" w:noVBand="1"/>
      </w:tblPr>
      <w:tblGrid>
        <w:gridCol w:w="9629"/>
      </w:tblGrid>
      <w:tr w:rsidR="005034D6" w14:paraId="33D86248" w14:textId="77777777" w:rsidTr="005034D6">
        <w:tc>
          <w:tcPr>
            <w:tcW w:w="9629" w:type="dxa"/>
          </w:tcPr>
          <w:p w14:paraId="5956291C" w14:textId="70173B60" w:rsidR="005034D6" w:rsidRPr="005034D6" w:rsidRDefault="005034D6" w:rsidP="005034D6">
            <w:pPr>
              <w:spacing w:before="0" w:after="0"/>
              <w:rPr>
                <w:rFonts w:ascii="Times" w:eastAsia="等线" w:hAnsi="Times"/>
                <w:szCs w:val="24"/>
                <w:highlight w:val="green"/>
                <w:lang w:eastAsia="zh-CN"/>
              </w:rPr>
            </w:pPr>
            <w:r w:rsidRPr="005034D6">
              <w:rPr>
                <w:rFonts w:ascii="Times" w:eastAsia="等线" w:hAnsi="Times" w:hint="eastAsia"/>
                <w:szCs w:val="24"/>
                <w:highlight w:val="green"/>
                <w:lang w:eastAsia="zh-CN"/>
              </w:rPr>
              <w:t>Agreement</w:t>
            </w:r>
            <w:r>
              <w:rPr>
                <w:rFonts w:ascii="Times" w:eastAsia="等线" w:hAnsi="Times"/>
                <w:szCs w:val="24"/>
                <w:highlight w:val="green"/>
                <w:lang w:eastAsia="zh-CN"/>
              </w:rPr>
              <w:t xml:space="preserve"> @RAN1#116bis</w:t>
            </w:r>
          </w:p>
          <w:p w14:paraId="59740923" w14:textId="77777777" w:rsidR="005034D6" w:rsidRPr="005034D6" w:rsidRDefault="005034D6" w:rsidP="005034D6">
            <w:pPr>
              <w:spacing w:before="0" w:after="0"/>
              <w:rPr>
                <w:rFonts w:ascii="Times" w:eastAsia="Batang" w:hAnsi="Times"/>
                <w:szCs w:val="24"/>
                <w:lang w:eastAsia="en-US"/>
              </w:rPr>
            </w:pPr>
            <w:r w:rsidRPr="005034D6">
              <w:rPr>
                <w:rFonts w:ascii="Times" w:eastAsia="Batang" w:hAnsi="Times"/>
                <w:szCs w:val="24"/>
                <w:lang w:eastAsia="en-US"/>
              </w:rPr>
              <w:t xml:space="preserve">Further study, </w:t>
            </w:r>
            <w:r w:rsidRPr="005034D6">
              <w:rPr>
                <w:rFonts w:ascii="Times" w:eastAsia="Batang" w:hAnsi="Times"/>
                <w:szCs w:val="24"/>
                <w:lang w:val="en-US" w:eastAsia="en-US"/>
              </w:rPr>
              <w:t>for</w:t>
            </w:r>
            <w:r w:rsidRPr="005034D6">
              <w:rPr>
                <w:rFonts w:ascii="Times" w:eastAsia="Batang" w:hAnsi="Times"/>
                <w:szCs w:val="24"/>
                <w:lang w:eastAsia="en-US"/>
              </w:rPr>
              <w:t xml:space="preserve"> the consistency of NW-side additional condition across training and inference for UE-sided model for BM-Case 1 and BM Case 2, </w:t>
            </w:r>
            <w:r w:rsidRPr="005034D6">
              <w:rPr>
                <w:rFonts w:ascii="Times" w:eastAsia="等线" w:hAnsi="Times" w:hint="eastAsia"/>
                <w:szCs w:val="24"/>
                <w:lang w:eastAsia="zh-CN"/>
              </w:rPr>
              <w:t>where</w:t>
            </w:r>
            <w:r w:rsidRPr="005034D6">
              <w:rPr>
                <w:rFonts w:ascii="Times" w:eastAsia="Batang" w:hAnsi="Times"/>
                <w:szCs w:val="24"/>
                <w:lang w:eastAsia="en-US"/>
              </w:rPr>
              <w:t xml:space="preserve"> the NW-side additional condition </w:t>
            </w:r>
            <w:r w:rsidRPr="005034D6">
              <w:rPr>
                <w:rFonts w:ascii="Times" w:eastAsia="等线" w:hAnsi="Times" w:hint="eastAsia"/>
                <w:szCs w:val="24"/>
                <w:lang w:eastAsia="zh-CN"/>
              </w:rPr>
              <w:t xml:space="preserve">may at least </w:t>
            </w:r>
            <w:r w:rsidRPr="005034D6">
              <w:rPr>
                <w:rFonts w:ascii="Times" w:eastAsia="Batang" w:hAnsi="Times"/>
                <w:szCs w:val="24"/>
                <w:lang w:eastAsia="en-US"/>
              </w:rPr>
              <w:t>impact UE assumption on beams of Set A/Set B:</w:t>
            </w:r>
          </w:p>
          <w:p w14:paraId="538F681E" w14:textId="77777777" w:rsidR="005034D6" w:rsidRPr="005034D6" w:rsidRDefault="005034D6" w:rsidP="005034D6">
            <w:pPr>
              <w:numPr>
                <w:ilvl w:val="0"/>
                <w:numId w:val="59"/>
              </w:numPr>
              <w:spacing w:before="0" w:after="0"/>
              <w:rPr>
                <w:rFonts w:ascii="Times" w:eastAsia="Batang" w:hAnsi="Times"/>
                <w:szCs w:val="24"/>
                <w:lang w:eastAsia="x-none"/>
              </w:rPr>
            </w:pPr>
            <w:r w:rsidRPr="005034D6">
              <w:rPr>
                <w:rFonts w:ascii="Times" w:eastAsia="Batang" w:hAnsi="Times"/>
                <w:szCs w:val="24"/>
                <w:lang w:eastAsia="x-none"/>
              </w:rPr>
              <w:t>Opt1: Based on associated ID (</w:t>
            </w:r>
            <w:r w:rsidRPr="005034D6">
              <w:rPr>
                <w:rFonts w:ascii="Times" w:eastAsia="等线" w:hAnsi="Times" w:hint="eastAsia"/>
                <w:szCs w:val="24"/>
                <w:lang w:eastAsia="zh-CN"/>
              </w:rPr>
              <w:t>Referring to</w:t>
            </w:r>
            <w:r w:rsidRPr="005034D6">
              <w:rPr>
                <w:rFonts w:ascii="Times" w:eastAsia="Batang" w:hAnsi="Times"/>
                <w:szCs w:val="24"/>
                <w:lang w:eastAsia="x-none"/>
              </w:rPr>
              <w:t xml:space="preserve"> AI 9.1.3.3)</w:t>
            </w:r>
          </w:p>
          <w:p w14:paraId="3F9A3006" w14:textId="77777777" w:rsidR="005034D6" w:rsidRPr="005034D6" w:rsidRDefault="005034D6" w:rsidP="005034D6">
            <w:pPr>
              <w:numPr>
                <w:ilvl w:val="1"/>
                <w:numId w:val="58"/>
              </w:numPr>
              <w:spacing w:before="0" w:after="0"/>
              <w:rPr>
                <w:rFonts w:ascii="Times" w:eastAsia="Batang" w:hAnsi="Times"/>
                <w:szCs w:val="24"/>
                <w:lang w:eastAsia="x-none"/>
              </w:rPr>
            </w:pPr>
            <w:r w:rsidRPr="005034D6">
              <w:rPr>
                <w:rFonts w:ascii="Times" w:eastAsia="Batang" w:hAnsi="Times"/>
                <w:szCs w:val="24"/>
                <w:lang w:eastAsia="x-none"/>
              </w:rPr>
              <w:t>FFS on what can be assumed by UE with the same associated ID across training and inference</w:t>
            </w:r>
          </w:p>
          <w:p w14:paraId="193129F4" w14:textId="77777777" w:rsidR="005034D6" w:rsidRPr="005034D6" w:rsidRDefault="005034D6" w:rsidP="005034D6">
            <w:pPr>
              <w:numPr>
                <w:ilvl w:val="1"/>
                <w:numId w:val="58"/>
              </w:numPr>
              <w:spacing w:before="0" w:after="0"/>
              <w:rPr>
                <w:rFonts w:ascii="Times" w:eastAsia="Batang" w:hAnsi="Times"/>
                <w:szCs w:val="24"/>
                <w:lang w:eastAsia="x-none"/>
              </w:rPr>
            </w:pPr>
            <w:r w:rsidRPr="005034D6">
              <w:rPr>
                <w:rFonts w:ascii="Times" w:eastAsia="Batang" w:hAnsi="Times"/>
                <w:szCs w:val="24"/>
                <w:lang w:eastAsia="x-none"/>
              </w:rPr>
              <w:t>FFS on how associated ID is introduced, e.g., within CSI framework, or outside of CSI framework</w:t>
            </w:r>
          </w:p>
          <w:p w14:paraId="0E232BF8" w14:textId="77777777" w:rsidR="005034D6" w:rsidRPr="005034D6" w:rsidRDefault="005034D6" w:rsidP="005034D6">
            <w:pPr>
              <w:numPr>
                <w:ilvl w:val="0"/>
                <w:numId w:val="58"/>
              </w:numPr>
              <w:spacing w:before="0" w:after="0"/>
              <w:rPr>
                <w:rFonts w:ascii="Times" w:eastAsia="Batang" w:hAnsi="Times"/>
                <w:szCs w:val="24"/>
                <w:lang w:eastAsia="x-none"/>
              </w:rPr>
            </w:pPr>
            <w:r w:rsidRPr="005034D6">
              <w:rPr>
                <w:rFonts w:ascii="Times" w:eastAsia="Batang" w:hAnsi="Times"/>
                <w:szCs w:val="24"/>
                <w:lang w:eastAsia="x-none"/>
              </w:rPr>
              <w:t>Opt 2: Performance monitoring based</w:t>
            </w:r>
          </w:p>
          <w:p w14:paraId="765A70A7" w14:textId="77777777" w:rsidR="005034D6" w:rsidRPr="005034D6" w:rsidRDefault="005034D6" w:rsidP="005034D6">
            <w:pPr>
              <w:numPr>
                <w:ilvl w:val="1"/>
                <w:numId w:val="58"/>
              </w:numPr>
              <w:spacing w:before="0" w:after="0"/>
              <w:rPr>
                <w:rFonts w:ascii="Times" w:eastAsia="Batang" w:hAnsi="Times"/>
                <w:szCs w:val="24"/>
                <w:lang w:eastAsia="x-none"/>
              </w:rPr>
            </w:pPr>
            <w:r w:rsidRPr="005034D6">
              <w:rPr>
                <w:rFonts w:ascii="Times" w:eastAsia="等线" w:hAnsi="Times" w:hint="eastAsia"/>
                <w:szCs w:val="24"/>
                <w:lang w:eastAsia="zh-CN"/>
              </w:rPr>
              <w:t>FFS details</w:t>
            </w:r>
            <w:r w:rsidRPr="005034D6">
              <w:rPr>
                <w:rFonts w:ascii="Times" w:eastAsia="Batang" w:hAnsi="Times"/>
                <w:szCs w:val="24"/>
                <w:lang w:eastAsia="x-none"/>
              </w:rPr>
              <w:t xml:space="preserve">  </w:t>
            </w:r>
          </w:p>
          <w:p w14:paraId="06A0B347" w14:textId="77777777" w:rsidR="005034D6" w:rsidRPr="005034D6" w:rsidRDefault="005034D6" w:rsidP="005034D6">
            <w:pPr>
              <w:numPr>
                <w:ilvl w:val="0"/>
                <w:numId w:val="58"/>
              </w:numPr>
              <w:spacing w:before="0" w:after="0"/>
              <w:rPr>
                <w:rFonts w:ascii="Times" w:eastAsia="Batang" w:hAnsi="Times"/>
                <w:szCs w:val="24"/>
                <w:lang w:eastAsia="x-none"/>
              </w:rPr>
            </w:pPr>
            <w:r w:rsidRPr="005034D6">
              <w:rPr>
                <w:rFonts w:ascii="Times" w:eastAsia="Batang" w:hAnsi="Times"/>
                <w:szCs w:val="24"/>
                <w:lang w:eastAsia="x-none"/>
              </w:rPr>
              <w:t xml:space="preserve">Other options are not precluded. </w:t>
            </w:r>
          </w:p>
          <w:p w14:paraId="6549381E" w14:textId="77777777" w:rsidR="005034D6" w:rsidRDefault="005034D6" w:rsidP="005034D6">
            <w:pPr>
              <w:spacing w:before="0" w:after="0"/>
              <w:rPr>
                <w:rFonts w:ascii="Times" w:eastAsia="等线" w:hAnsi="Times"/>
                <w:szCs w:val="24"/>
                <w:highlight w:val="green"/>
                <w:lang w:val="en-US" w:eastAsia="zh-CN"/>
              </w:rPr>
            </w:pPr>
          </w:p>
          <w:p w14:paraId="6E391B18" w14:textId="4294D045" w:rsidR="00E20817" w:rsidRPr="00E20817" w:rsidRDefault="00E20817" w:rsidP="00E20817">
            <w:pPr>
              <w:spacing w:before="0" w:after="0"/>
              <w:rPr>
                <w:rFonts w:ascii="Times" w:eastAsia="等线" w:hAnsi="Times"/>
                <w:iCs/>
                <w:szCs w:val="24"/>
                <w:highlight w:val="green"/>
                <w:lang w:eastAsia="zh-CN"/>
              </w:rPr>
            </w:pPr>
            <w:r w:rsidRPr="00E20817">
              <w:rPr>
                <w:rFonts w:ascii="Times" w:eastAsia="等线" w:hAnsi="Times" w:hint="eastAsia"/>
                <w:iCs/>
                <w:szCs w:val="24"/>
                <w:highlight w:val="green"/>
                <w:lang w:eastAsia="zh-CN"/>
              </w:rPr>
              <w:t>Agreement</w:t>
            </w:r>
            <w:r>
              <w:rPr>
                <w:rFonts w:ascii="Times" w:eastAsia="等线" w:hAnsi="Times"/>
                <w:szCs w:val="24"/>
                <w:highlight w:val="green"/>
                <w:lang w:eastAsia="zh-CN"/>
              </w:rPr>
              <w:t xml:space="preserve"> @RAN1#116bis</w:t>
            </w:r>
          </w:p>
          <w:p w14:paraId="1FD15EEF" w14:textId="77777777" w:rsidR="00E20817" w:rsidRPr="00E20817" w:rsidRDefault="00E20817" w:rsidP="00E20817">
            <w:pPr>
              <w:spacing w:before="0" w:after="0"/>
              <w:rPr>
                <w:rFonts w:eastAsia="Batang"/>
                <w:bCs/>
                <w:szCs w:val="24"/>
                <w:lang w:eastAsia="en-US"/>
              </w:rPr>
            </w:pPr>
            <w:r w:rsidRPr="00E20817">
              <w:rPr>
                <w:rFonts w:eastAsia="Batang"/>
                <w:bCs/>
                <w:szCs w:val="24"/>
                <w:lang w:eastAsia="en-US"/>
              </w:rPr>
              <w:t xml:space="preserve">From RAN1 perspective, for UE-sided model(s) developed (e.g., trained, updated) at UE side, following procedure is an example (noted as </w:t>
            </w:r>
            <w:r w:rsidRPr="00E20817">
              <w:rPr>
                <w:rFonts w:eastAsia="Batang"/>
                <w:b/>
                <w:szCs w:val="24"/>
                <w:lang w:eastAsia="en-US"/>
              </w:rPr>
              <w:t>AI-Example1</w:t>
            </w:r>
            <w:r w:rsidRPr="00E20817">
              <w:rPr>
                <w:rFonts w:eastAsia="Batang"/>
                <w:bCs/>
                <w:szCs w:val="24"/>
                <w:lang w:eastAsia="en-US"/>
              </w:rPr>
              <w:t>) of MI-Option1 for further study (including the feasibility/necessity)</w:t>
            </w:r>
          </w:p>
          <w:p w14:paraId="3E33AA00" w14:textId="77777777" w:rsidR="00E20817" w:rsidRPr="00E20817" w:rsidRDefault="00E20817" w:rsidP="00E20817">
            <w:pPr>
              <w:numPr>
                <w:ilvl w:val="0"/>
                <w:numId w:val="61"/>
              </w:numPr>
              <w:spacing w:before="0" w:after="0" w:line="276" w:lineRule="auto"/>
              <w:jc w:val="both"/>
              <w:rPr>
                <w:rFonts w:eastAsia="Batang"/>
                <w:bCs/>
                <w:szCs w:val="24"/>
                <w:lang w:eastAsia="en-US"/>
              </w:rPr>
            </w:pPr>
            <w:r w:rsidRPr="00E20817">
              <w:rPr>
                <w:rFonts w:eastAsia="Batang"/>
                <w:bCs/>
                <w:szCs w:val="24"/>
                <w:lang w:eastAsia="en-US"/>
              </w:rPr>
              <w:t>A: For data collection, NW signals the data collection related configuration(s) and it/their associated ID(s)</w:t>
            </w:r>
            <w:r w:rsidRPr="00E20817">
              <w:rPr>
                <w:rFonts w:eastAsia="等线" w:hint="eastAsia"/>
                <w:bCs/>
                <w:szCs w:val="24"/>
                <w:lang w:eastAsia="zh-CN"/>
              </w:rPr>
              <w:t xml:space="preserve"> </w:t>
            </w:r>
          </w:p>
          <w:p w14:paraId="5F0D9E29" w14:textId="77777777" w:rsidR="00E20817" w:rsidRPr="00E20817" w:rsidRDefault="00E20817" w:rsidP="00E20817">
            <w:pPr>
              <w:numPr>
                <w:ilvl w:val="1"/>
                <w:numId w:val="61"/>
              </w:numPr>
              <w:spacing w:before="0" w:after="0" w:line="276" w:lineRule="auto"/>
              <w:jc w:val="both"/>
              <w:rPr>
                <w:rFonts w:eastAsia="Batang"/>
                <w:bCs/>
                <w:szCs w:val="24"/>
                <w:lang w:eastAsia="en-US"/>
              </w:rPr>
            </w:pPr>
            <w:r w:rsidRPr="00E20817">
              <w:rPr>
                <w:rFonts w:eastAsia="Batang"/>
                <w:bCs/>
                <w:szCs w:val="24"/>
                <w:lang w:eastAsia="en-US"/>
              </w:rPr>
              <w:t>Associated IDs for each sub use case in relation with NW-sided additional conditions</w:t>
            </w:r>
          </w:p>
          <w:p w14:paraId="287974C5" w14:textId="77777777" w:rsidR="00E20817" w:rsidRPr="00E20817" w:rsidRDefault="00E20817" w:rsidP="00E20817">
            <w:pPr>
              <w:numPr>
                <w:ilvl w:val="0"/>
                <w:numId w:val="61"/>
              </w:numPr>
              <w:spacing w:before="0" w:after="0" w:line="276" w:lineRule="auto"/>
              <w:jc w:val="both"/>
              <w:rPr>
                <w:rFonts w:eastAsia="Batang"/>
                <w:bCs/>
                <w:strike/>
                <w:szCs w:val="24"/>
                <w:lang w:eastAsia="en-US"/>
              </w:rPr>
            </w:pPr>
            <w:r w:rsidRPr="00E20817">
              <w:rPr>
                <w:rFonts w:eastAsia="Batang"/>
                <w:bCs/>
                <w:szCs w:val="24"/>
                <w:lang w:eastAsia="en-US"/>
              </w:rPr>
              <w:t xml:space="preserve">B: UE(s) collects the data corresponding to the associated ID(s)  </w:t>
            </w:r>
          </w:p>
          <w:p w14:paraId="5681764B" w14:textId="77777777" w:rsidR="00E20817" w:rsidRPr="00E20817" w:rsidRDefault="00E20817" w:rsidP="00E20817">
            <w:pPr>
              <w:numPr>
                <w:ilvl w:val="0"/>
                <w:numId w:val="61"/>
              </w:numPr>
              <w:spacing w:before="0" w:after="0" w:line="276" w:lineRule="auto"/>
              <w:jc w:val="both"/>
              <w:rPr>
                <w:rFonts w:eastAsia="Batang"/>
                <w:bCs/>
                <w:strike/>
                <w:szCs w:val="24"/>
                <w:lang w:eastAsia="en-US"/>
              </w:rPr>
            </w:pPr>
            <w:r w:rsidRPr="00E20817">
              <w:rPr>
                <w:rFonts w:eastAsia="Batang"/>
                <w:bCs/>
                <w:szCs w:val="24"/>
                <w:lang w:eastAsia="en-US"/>
              </w:rPr>
              <w:t>C: AI/ML models are developed (e.g., trained, updated) at UE side based on the collected data corresponding to the associated ID(s).</w:t>
            </w:r>
            <w:r w:rsidRPr="00E20817">
              <w:rPr>
                <w:rFonts w:eastAsia="Batang"/>
                <w:bCs/>
                <w:color w:val="FF0000"/>
                <w:szCs w:val="24"/>
                <w:lang w:eastAsia="en-US"/>
              </w:rPr>
              <w:t xml:space="preserve"> </w:t>
            </w:r>
          </w:p>
          <w:p w14:paraId="3FA3F516" w14:textId="77777777" w:rsidR="00E20817" w:rsidRPr="00E20817" w:rsidRDefault="00E20817" w:rsidP="00E20817">
            <w:pPr>
              <w:numPr>
                <w:ilvl w:val="0"/>
                <w:numId w:val="61"/>
              </w:numPr>
              <w:spacing w:before="0" w:after="0" w:line="276" w:lineRule="auto"/>
              <w:jc w:val="both"/>
              <w:rPr>
                <w:rFonts w:eastAsia="Batang"/>
                <w:bCs/>
                <w:szCs w:val="24"/>
                <w:lang w:eastAsia="en-US"/>
              </w:rPr>
            </w:pPr>
            <w:r w:rsidRPr="00E20817">
              <w:rPr>
                <w:rFonts w:eastAsia="Batang"/>
                <w:bCs/>
                <w:szCs w:val="24"/>
                <w:lang w:eastAsia="en-US"/>
              </w:rPr>
              <w:t xml:space="preserve">D: UE reports information of </w:t>
            </w:r>
            <w:r w:rsidRPr="00E20817">
              <w:rPr>
                <w:rFonts w:eastAsia="等线" w:hint="eastAsia"/>
                <w:szCs w:val="24"/>
                <w:lang w:eastAsia="zh-CN"/>
              </w:rPr>
              <w:t>its</w:t>
            </w:r>
            <w:r w:rsidRPr="00E20817">
              <w:rPr>
                <w:rFonts w:eastAsia="MS Mincho"/>
                <w:szCs w:val="24"/>
              </w:rPr>
              <w:t xml:space="preserve"> AI/ML model</w:t>
            </w:r>
            <w:r w:rsidRPr="00E20817">
              <w:rPr>
                <w:rFonts w:eastAsia="等线"/>
                <w:szCs w:val="24"/>
                <w:lang w:eastAsia="zh-CN"/>
              </w:rPr>
              <w:t xml:space="preserve">s </w:t>
            </w:r>
            <w:r w:rsidRPr="00E20817">
              <w:rPr>
                <w:rFonts w:eastAsia="等线" w:hint="eastAsia"/>
                <w:szCs w:val="24"/>
                <w:lang w:eastAsia="zh-CN"/>
              </w:rPr>
              <w:t xml:space="preserve">corresponding </w:t>
            </w:r>
            <w:r w:rsidRPr="00E20817">
              <w:rPr>
                <w:rFonts w:eastAsia="等线"/>
                <w:szCs w:val="24"/>
                <w:lang w:eastAsia="zh-CN"/>
              </w:rPr>
              <w:t>to associated</w:t>
            </w:r>
            <w:r w:rsidRPr="00E20817">
              <w:rPr>
                <w:rFonts w:eastAsia="等线" w:hint="eastAsia"/>
                <w:szCs w:val="24"/>
                <w:lang w:eastAsia="zh-CN"/>
              </w:rPr>
              <w:t xml:space="preserve"> IDs to </w:t>
            </w:r>
            <w:r w:rsidRPr="00E20817">
              <w:rPr>
                <w:rFonts w:eastAsia="等线"/>
                <w:szCs w:val="24"/>
                <w:lang w:eastAsia="zh-CN"/>
              </w:rPr>
              <w:t>the NW.</w:t>
            </w:r>
            <w:r w:rsidRPr="00E20817">
              <w:rPr>
                <w:rFonts w:eastAsia="等线" w:hint="eastAsia"/>
                <w:szCs w:val="24"/>
                <w:lang w:eastAsia="zh-CN"/>
              </w:rPr>
              <w:t xml:space="preserve"> </w:t>
            </w:r>
            <w:r w:rsidRPr="00E20817">
              <w:rPr>
                <w:rFonts w:eastAsia="等线"/>
                <w:szCs w:val="24"/>
                <w:lang w:eastAsia="zh-CN"/>
              </w:rPr>
              <w:t>Model ID is determined/assigned for each AI/ML model</w:t>
            </w:r>
          </w:p>
          <w:p w14:paraId="0FFE1EAB" w14:textId="77777777" w:rsidR="00E20817" w:rsidRPr="00E20817" w:rsidRDefault="00E20817" w:rsidP="00E20817">
            <w:pPr>
              <w:numPr>
                <w:ilvl w:val="1"/>
                <w:numId w:val="61"/>
              </w:numPr>
              <w:spacing w:before="0" w:after="0" w:line="276" w:lineRule="auto"/>
              <w:jc w:val="both"/>
              <w:rPr>
                <w:rFonts w:eastAsia="Batang"/>
                <w:bCs/>
                <w:szCs w:val="24"/>
                <w:lang w:eastAsia="en-US"/>
              </w:rPr>
            </w:pPr>
            <w:r w:rsidRPr="00E20817">
              <w:rPr>
                <w:rFonts w:eastAsia="Batang"/>
                <w:bCs/>
                <w:szCs w:val="24"/>
                <w:lang w:eastAsia="en-US"/>
              </w:rPr>
              <w:t>relationship between model ID(s) and the associated ID(s)</w:t>
            </w:r>
          </w:p>
          <w:p w14:paraId="22EB3926" w14:textId="77777777" w:rsidR="00E20817" w:rsidRPr="00E20817" w:rsidRDefault="00E20817" w:rsidP="00E20817">
            <w:pPr>
              <w:numPr>
                <w:ilvl w:val="1"/>
                <w:numId w:val="61"/>
              </w:numPr>
              <w:spacing w:before="0" w:after="0" w:line="276" w:lineRule="auto"/>
              <w:jc w:val="both"/>
              <w:rPr>
                <w:rFonts w:eastAsia="Batang"/>
                <w:bCs/>
                <w:szCs w:val="24"/>
                <w:lang w:eastAsia="en-US"/>
              </w:rPr>
            </w:pPr>
            <w:r w:rsidRPr="00E20817">
              <w:rPr>
                <w:rFonts w:eastAsia="等线" w:hint="eastAsia"/>
                <w:bCs/>
                <w:szCs w:val="24"/>
                <w:lang w:eastAsia="zh-CN"/>
              </w:rPr>
              <w:t>H</w:t>
            </w:r>
            <w:r w:rsidRPr="00E20817">
              <w:rPr>
                <w:rFonts w:eastAsia="Batang"/>
                <w:bCs/>
                <w:szCs w:val="24"/>
                <w:lang w:eastAsia="en-US"/>
              </w:rPr>
              <w:t xml:space="preserve">ow model ID(s) is determined/assigned, e.g., </w:t>
            </w:r>
          </w:p>
          <w:p w14:paraId="34FC3508" w14:textId="77777777" w:rsidR="00E20817" w:rsidRPr="00E20817" w:rsidRDefault="00E20817" w:rsidP="00E20817">
            <w:pPr>
              <w:numPr>
                <w:ilvl w:val="2"/>
                <w:numId w:val="61"/>
              </w:numPr>
              <w:spacing w:before="0" w:after="0" w:line="276" w:lineRule="auto"/>
              <w:jc w:val="both"/>
              <w:rPr>
                <w:rFonts w:eastAsia="Batang"/>
                <w:bCs/>
                <w:szCs w:val="24"/>
                <w:lang w:eastAsia="en-US"/>
              </w:rPr>
            </w:pPr>
            <w:r w:rsidRPr="00E20817">
              <w:rPr>
                <w:rFonts w:eastAsia="Batang"/>
                <w:bCs/>
                <w:szCs w:val="24"/>
                <w:lang w:eastAsia="en-US"/>
              </w:rPr>
              <w:lastRenderedPageBreak/>
              <w:t>Alt.1: NW assigns Model ID</w:t>
            </w:r>
          </w:p>
          <w:p w14:paraId="4A8B3FA9" w14:textId="77777777" w:rsidR="00E20817" w:rsidRPr="00E20817" w:rsidRDefault="00E20817" w:rsidP="00E20817">
            <w:pPr>
              <w:numPr>
                <w:ilvl w:val="2"/>
                <w:numId w:val="61"/>
              </w:numPr>
              <w:spacing w:before="0" w:after="0" w:line="276" w:lineRule="auto"/>
              <w:jc w:val="both"/>
              <w:rPr>
                <w:rFonts w:eastAsia="Batang"/>
                <w:bCs/>
                <w:szCs w:val="24"/>
                <w:lang w:eastAsia="en-US"/>
              </w:rPr>
            </w:pPr>
            <w:r w:rsidRPr="00E20817">
              <w:rPr>
                <w:rFonts w:eastAsia="Batang"/>
                <w:bCs/>
                <w:szCs w:val="24"/>
                <w:lang w:eastAsia="en-US"/>
              </w:rPr>
              <w:t>Alt.2: UE assigns/reports Model ID</w:t>
            </w:r>
          </w:p>
          <w:p w14:paraId="5B16025F" w14:textId="77777777" w:rsidR="00E20817" w:rsidRPr="00E20817" w:rsidRDefault="00E20817" w:rsidP="00E20817">
            <w:pPr>
              <w:numPr>
                <w:ilvl w:val="2"/>
                <w:numId w:val="61"/>
              </w:numPr>
              <w:spacing w:before="0" w:after="0" w:line="276" w:lineRule="auto"/>
              <w:jc w:val="both"/>
              <w:rPr>
                <w:rFonts w:eastAsia="Batang"/>
                <w:bCs/>
                <w:szCs w:val="24"/>
                <w:lang w:eastAsia="en-US"/>
              </w:rPr>
            </w:pPr>
            <w:r w:rsidRPr="00E20817">
              <w:rPr>
                <w:rFonts w:eastAsia="Batang"/>
                <w:bCs/>
                <w:szCs w:val="24"/>
                <w:lang w:eastAsia="en-US"/>
              </w:rPr>
              <w:t>Alt.3: Associated ID(s) is assumed as model ID(s)</w:t>
            </w:r>
          </w:p>
          <w:p w14:paraId="7665D764" w14:textId="77777777" w:rsidR="00E20817" w:rsidRPr="00E20817" w:rsidRDefault="00E20817" w:rsidP="00E20817">
            <w:pPr>
              <w:numPr>
                <w:ilvl w:val="3"/>
                <w:numId w:val="61"/>
              </w:numPr>
              <w:spacing w:before="0" w:after="0" w:line="276" w:lineRule="auto"/>
              <w:jc w:val="both"/>
              <w:rPr>
                <w:rFonts w:eastAsia="Batang"/>
                <w:bCs/>
                <w:szCs w:val="24"/>
                <w:lang w:eastAsia="en-US"/>
              </w:rPr>
            </w:pPr>
            <w:r w:rsidRPr="00E20817">
              <w:rPr>
                <w:rFonts w:eastAsia="Batang"/>
                <w:bCs/>
                <w:szCs w:val="24"/>
                <w:lang w:eastAsia="en-US"/>
              </w:rPr>
              <w:t>“Model ID is determined/assigned for each AI/ML model” in D is not needed</w:t>
            </w:r>
          </w:p>
          <w:p w14:paraId="3C051236" w14:textId="77777777" w:rsidR="00E20817" w:rsidRPr="00E20817" w:rsidRDefault="00E20817" w:rsidP="00E20817">
            <w:pPr>
              <w:numPr>
                <w:ilvl w:val="2"/>
                <w:numId w:val="61"/>
              </w:numPr>
              <w:spacing w:before="0" w:after="0" w:line="276" w:lineRule="auto"/>
              <w:jc w:val="both"/>
              <w:rPr>
                <w:rFonts w:eastAsia="Batang"/>
                <w:bCs/>
                <w:szCs w:val="24"/>
                <w:lang w:eastAsia="en-US"/>
              </w:rPr>
            </w:pPr>
            <w:r w:rsidRPr="00E20817">
              <w:rPr>
                <w:rFonts w:eastAsia="Batang"/>
                <w:bCs/>
                <w:szCs w:val="24"/>
                <w:lang w:eastAsia="en-US"/>
              </w:rPr>
              <w:t>Alt.4: Model ID is determined by pre-defined rule(s) in the specification</w:t>
            </w:r>
          </w:p>
          <w:p w14:paraId="29987743" w14:textId="77777777" w:rsidR="00E20817" w:rsidRPr="00E20817" w:rsidRDefault="00E20817" w:rsidP="00E20817">
            <w:pPr>
              <w:numPr>
                <w:ilvl w:val="1"/>
                <w:numId w:val="61"/>
              </w:numPr>
              <w:spacing w:before="0" w:after="0" w:line="276" w:lineRule="auto"/>
              <w:jc w:val="both"/>
              <w:rPr>
                <w:rFonts w:eastAsia="Batang"/>
                <w:bCs/>
                <w:szCs w:val="24"/>
                <w:lang w:eastAsia="en-US"/>
              </w:rPr>
            </w:pPr>
            <w:r w:rsidRPr="00E20817">
              <w:rPr>
                <w:rFonts w:eastAsia="Batang"/>
                <w:bCs/>
                <w:szCs w:val="24"/>
                <w:lang w:eastAsia="en-US"/>
              </w:rPr>
              <w:t>FFS: how to report</w:t>
            </w:r>
          </w:p>
          <w:p w14:paraId="5924106B" w14:textId="77777777" w:rsidR="00E20817" w:rsidRPr="00E20817" w:rsidRDefault="00E20817" w:rsidP="00E20817">
            <w:pPr>
              <w:numPr>
                <w:ilvl w:val="1"/>
                <w:numId w:val="61"/>
              </w:numPr>
              <w:spacing w:before="0" w:after="0" w:line="276" w:lineRule="auto"/>
              <w:jc w:val="both"/>
              <w:rPr>
                <w:rFonts w:eastAsia="Batang"/>
                <w:bCs/>
                <w:szCs w:val="24"/>
                <w:lang w:eastAsia="en-US"/>
              </w:rPr>
            </w:pPr>
            <w:r w:rsidRPr="00E20817">
              <w:rPr>
                <w:rFonts w:eastAsia="Batang"/>
                <w:bCs/>
                <w:szCs w:val="24"/>
                <w:lang w:eastAsia="en-US"/>
              </w:rPr>
              <w:t>Note: D is to facilitate AI/ML model inference</w:t>
            </w:r>
          </w:p>
          <w:p w14:paraId="5796B2DC" w14:textId="77777777" w:rsidR="00E20817" w:rsidRPr="00E20817" w:rsidRDefault="00E20817" w:rsidP="00E20817">
            <w:pPr>
              <w:numPr>
                <w:ilvl w:val="0"/>
                <w:numId w:val="61"/>
              </w:numPr>
              <w:spacing w:before="0" w:after="0" w:line="276" w:lineRule="auto"/>
              <w:jc w:val="both"/>
              <w:rPr>
                <w:rFonts w:eastAsia="Batang"/>
                <w:bCs/>
                <w:szCs w:val="24"/>
                <w:lang w:eastAsia="en-US"/>
              </w:rPr>
            </w:pPr>
            <w:r w:rsidRPr="00E20817">
              <w:rPr>
                <w:rFonts w:eastAsia="等线" w:hint="eastAsia"/>
                <w:bCs/>
                <w:szCs w:val="24"/>
                <w:lang w:eastAsia="zh-CN"/>
              </w:rPr>
              <w:t xml:space="preserve">Note: Step A/B/C and additional interaction of associated IDs between UE and NW can be </w:t>
            </w:r>
            <w:r w:rsidRPr="00E20817">
              <w:rPr>
                <w:rFonts w:eastAsia="等线"/>
                <w:bCs/>
                <w:szCs w:val="24"/>
                <w:lang w:eastAsia="zh-CN"/>
              </w:rPr>
              <w:t>considered</w:t>
            </w:r>
            <w:r w:rsidRPr="00E20817">
              <w:rPr>
                <w:rFonts w:eastAsia="等线" w:hint="eastAsia"/>
                <w:bCs/>
                <w:szCs w:val="24"/>
                <w:lang w:eastAsia="zh-CN"/>
              </w:rPr>
              <w:t xml:space="preserve"> as a different solution for resolving the </w:t>
            </w:r>
            <w:r w:rsidRPr="00E20817">
              <w:rPr>
                <w:rFonts w:eastAsia="等线"/>
                <w:bCs/>
                <w:szCs w:val="24"/>
                <w:lang w:eastAsia="zh-CN"/>
              </w:rPr>
              <w:t>consistency</w:t>
            </w:r>
            <w:r w:rsidRPr="00E20817">
              <w:rPr>
                <w:rFonts w:eastAsia="等线" w:hint="eastAsia"/>
                <w:bCs/>
                <w:szCs w:val="24"/>
                <w:lang w:eastAsia="zh-CN"/>
              </w:rPr>
              <w:t xml:space="preserve"> without model identification.</w:t>
            </w:r>
          </w:p>
          <w:p w14:paraId="0BE513E6" w14:textId="77777777" w:rsidR="00E20817" w:rsidRDefault="00E20817" w:rsidP="005034D6">
            <w:pPr>
              <w:spacing w:before="0" w:after="0"/>
              <w:rPr>
                <w:rFonts w:ascii="Times" w:eastAsia="等线" w:hAnsi="Times"/>
                <w:szCs w:val="24"/>
                <w:highlight w:val="green"/>
                <w:lang w:eastAsia="zh-CN"/>
              </w:rPr>
            </w:pPr>
          </w:p>
          <w:p w14:paraId="2AEDB030" w14:textId="77777777" w:rsidR="00E20817" w:rsidRPr="005034D6" w:rsidRDefault="00E20817" w:rsidP="00E20817">
            <w:pPr>
              <w:spacing w:before="0" w:after="0"/>
              <w:rPr>
                <w:rFonts w:ascii="Times" w:eastAsia="等线" w:hAnsi="Times"/>
                <w:iCs/>
                <w:szCs w:val="24"/>
                <w:highlight w:val="darkYellow"/>
                <w:lang w:val="en-US" w:eastAsia="zh-CN"/>
              </w:rPr>
            </w:pPr>
            <w:r w:rsidRPr="005034D6">
              <w:rPr>
                <w:rFonts w:ascii="Times" w:eastAsia="等线" w:hAnsi="Times"/>
                <w:iCs/>
                <w:szCs w:val="24"/>
                <w:highlight w:val="darkYellow"/>
                <w:lang w:val="en-US" w:eastAsia="zh-CN"/>
              </w:rPr>
              <w:t>Working Assumption</w:t>
            </w:r>
            <w:r>
              <w:rPr>
                <w:rFonts w:ascii="Times" w:eastAsia="等线" w:hAnsi="Times"/>
                <w:iCs/>
                <w:szCs w:val="24"/>
                <w:highlight w:val="darkYellow"/>
                <w:lang w:val="en-US" w:eastAsia="zh-CN"/>
              </w:rPr>
              <w:t xml:space="preserve"> </w:t>
            </w:r>
            <w:r w:rsidRPr="005034D6">
              <w:rPr>
                <w:rFonts w:ascii="Times" w:eastAsia="等线" w:hAnsi="Times"/>
                <w:iCs/>
                <w:szCs w:val="24"/>
                <w:highlight w:val="darkYellow"/>
                <w:lang w:val="en-US" w:eastAsia="zh-CN"/>
              </w:rPr>
              <w:t>@RAN1#117</w:t>
            </w:r>
          </w:p>
          <w:p w14:paraId="7B8CEE89" w14:textId="77777777" w:rsidR="00E20817" w:rsidRPr="005034D6" w:rsidRDefault="00E20817" w:rsidP="00E20817">
            <w:pPr>
              <w:spacing w:before="0" w:after="0"/>
              <w:rPr>
                <w:rFonts w:ascii="Times" w:eastAsia="Batang" w:hAnsi="Times"/>
                <w:iCs/>
                <w:szCs w:val="24"/>
                <w:lang w:val="en-US" w:eastAsia="x-none"/>
              </w:rPr>
            </w:pPr>
            <w:r w:rsidRPr="005034D6">
              <w:rPr>
                <w:rFonts w:ascii="Times" w:eastAsia="Batang" w:hAnsi="Times"/>
                <w:iCs/>
                <w:szCs w:val="24"/>
                <w:lang w:val="en-US" w:eastAsia="x-none"/>
              </w:rPr>
              <w:t>Regarding the associated ID for Rel-19, the UE assum</w:t>
            </w:r>
            <w:r w:rsidRPr="005034D6">
              <w:rPr>
                <w:rFonts w:ascii="Times" w:eastAsia="等线" w:hAnsi="Times"/>
                <w:iCs/>
                <w:szCs w:val="24"/>
                <w:lang w:val="en-US" w:eastAsia="zh-CN"/>
              </w:rPr>
              <w:t xml:space="preserve">es that </w:t>
            </w:r>
            <w:r w:rsidRPr="005034D6">
              <w:rPr>
                <w:rFonts w:ascii="Times" w:eastAsia="Batang" w:hAnsi="Times"/>
                <w:iCs/>
                <w:szCs w:val="24"/>
                <w:lang w:val="en-US" w:eastAsia="x-none"/>
              </w:rPr>
              <w:t>NW-side additional condition</w:t>
            </w:r>
            <w:r w:rsidRPr="005034D6">
              <w:rPr>
                <w:rFonts w:ascii="Times" w:eastAsia="等线" w:hAnsi="Times"/>
                <w:iCs/>
                <w:szCs w:val="24"/>
                <w:lang w:val="en-US" w:eastAsia="zh-CN"/>
              </w:rPr>
              <w:t>s</w:t>
            </w:r>
            <w:r w:rsidRPr="005034D6">
              <w:rPr>
                <w:rFonts w:ascii="Times" w:eastAsia="Batang" w:hAnsi="Times"/>
                <w:iCs/>
                <w:szCs w:val="24"/>
                <w:lang w:val="en-US" w:eastAsia="x-none"/>
              </w:rPr>
              <w:t xml:space="preserve"> with the same associated ID </w:t>
            </w:r>
            <w:r w:rsidRPr="005034D6">
              <w:rPr>
                <w:rFonts w:ascii="Times" w:eastAsia="等线" w:hAnsi="Times"/>
                <w:iCs/>
                <w:szCs w:val="24"/>
                <w:lang w:val="en-US" w:eastAsia="zh-CN"/>
              </w:rPr>
              <w:t>are</w:t>
            </w:r>
            <w:r w:rsidRPr="005034D6">
              <w:rPr>
                <w:rFonts w:ascii="Times" w:eastAsia="Batang" w:hAnsi="Times"/>
                <w:iCs/>
                <w:szCs w:val="24"/>
                <w:lang w:val="en-US" w:eastAsia="x-none"/>
              </w:rPr>
              <w:t xml:space="preserve"> </w:t>
            </w:r>
            <w:r w:rsidRPr="005034D6">
              <w:rPr>
                <w:rFonts w:ascii="Times" w:eastAsia="等线" w:hAnsi="Times"/>
                <w:iCs/>
                <w:szCs w:val="24"/>
                <w:lang w:val="en-US" w:eastAsia="zh-CN"/>
              </w:rPr>
              <w:t xml:space="preserve">consistent </w:t>
            </w:r>
            <w:r w:rsidRPr="005034D6">
              <w:rPr>
                <w:rFonts w:ascii="Times" w:eastAsia="Batang" w:hAnsi="Times"/>
                <w:iCs/>
                <w:szCs w:val="24"/>
                <w:lang w:val="en-US" w:eastAsia="x-none"/>
              </w:rPr>
              <w:t xml:space="preserve">at least within a cell  </w:t>
            </w:r>
          </w:p>
          <w:p w14:paraId="68A7FA73" w14:textId="77777777" w:rsidR="00E20817" w:rsidRPr="005034D6" w:rsidRDefault="00E20817" w:rsidP="00E20817">
            <w:pPr>
              <w:numPr>
                <w:ilvl w:val="0"/>
                <w:numId w:val="60"/>
              </w:numPr>
              <w:overflowPunct/>
              <w:autoSpaceDE/>
              <w:autoSpaceDN/>
              <w:adjustRightInd/>
              <w:spacing w:before="0" w:after="120" w:line="300" w:lineRule="auto"/>
              <w:ind w:left="1200" w:hanging="400"/>
              <w:contextualSpacing/>
              <w:jc w:val="both"/>
              <w:textAlignment w:val="auto"/>
              <w:rPr>
                <w:rFonts w:ascii="Times" w:eastAsia="Batang" w:hAnsi="Times" w:cs="Times"/>
                <w:iCs/>
                <w:szCs w:val="24"/>
                <w:lang w:val="en-US" w:eastAsia="x-none"/>
              </w:rPr>
            </w:pPr>
            <w:r w:rsidRPr="005034D6">
              <w:rPr>
                <w:rFonts w:ascii="Times" w:eastAsia="Batang" w:hAnsi="Times" w:cs="Times"/>
                <w:iCs/>
                <w:szCs w:val="24"/>
                <w:lang w:val="en-US" w:eastAsia="x-none"/>
              </w:rPr>
              <w:t>FFS: whether/how UE assumption can be applicable for multiple cells (including the feasibility study)</w:t>
            </w:r>
          </w:p>
          <w:p w14:paraId="17923F59" w14:textId="77777777" w:rsidR="00E20817" w:rsidRPr="005034D6" w:rsidRDefault="00E20817" w:rsidP="00E20817">
            <w:pPr>
              <w:rPr>
                <w:lang w:val="en-US" w:eastAsia="zh-CN"/>
              </w:rPr>
            </w:pPr>
          </w:p>
          <w:p w14:paraId="6094E4A4" w14:textId="77777777" w:rsidR="00E20817" w:rsidRPr="005034D6" w:rsidRDefault="00E20817" w:rsidP="00E20817">
            <w:pPr>
              <w:spacing w:before="0" w:after="0"/>
              <w:rPr>
                <w:rFonts w:eastAsia="Batang"/>
                <w:bCs/>
                <w:iCs/>
                <w:szCs w:val="24"/>
                <w:highlight w:val="green"/>
                <w:lang w:eastAsia="x-none"/>
              </w:rPr>
            </w:pPr>
            <w:r w:rsidRPr="005034D6">
              <w:rPr>
                <w:rFonts w:eastAsia="Batang"/>
                <w:bCs/>
                <w:iCs/>
                <w:szCs w:val="24"/>
                <w:highlight w:val="green"/>
                <w:lang w:eastAsia="x-none"/>
              </w:rPr>
              <w:t>Agreement</w:t>
            </w:r>
            <w:r>
              <w:rPr>
                <w:rFonts w:eastAsia="Batang"/>
                <w:bCs/>
                <w:iCs/>
                <w:szCs w:val="24"/>
                <w:highlight w:val="green"/>
                <w:lang w:eastAsia="x-none"/>
              </w:rPr>
              <w:t xml:space="preserve"> </w:t>
            </w:r>
            <w:r>
              <w:rPr>
                <w:rFonts w:ascii="Times" w:eastAsia="等线" w:hAnsi="Times"/>
                <w:szCs w:val="24"/>
                <w:highlight w:val="green"/>
                <w:lang w:eastAsia="zh-CN"/>
              </w:rPr>
              <w:t>@RAN1#118</w:t>
            </w:r>
          </w:p>
          <w:p w14:paraId="4B1440F8" w14:textId="77777777" w:rsidR="00E20817" w:rsidRPr="005034D6" w:rsidRDefault="00E20817" w:rsidP="00E20817">
            <w:pPr>
              <w:spacing w:before="0" w:after="0"/>
              <w:rPr>
                <w:rFonts w:eastAsia="等线"/>
                <w:bCs/>
                <w:iCs/>
                <w:szCs w:val="24"/>
                <w:lang w:eastAsia="zh-CN"/>
              </w:rPr>
            </w:pPr>
            <w:r w:rsidRPr="005034D6">
              <w:rPr>
                <w:rFonts w:eastAsia="等线"/>
                <w:bCs/>
                <w:iCs/>
                <w:szCs w:val="24"/>
                <w:lang w:eastAsia="zh-CN"/>
              </w:rPr>
              <w:t>Confirm the following Working assumption.</w:t>
            </w:r>
          </w:p>
          <w:p w14:paraId="630D3851" w14:textId="77777777" w:rsidR="00E20817" w:rsidRPr="005034D6" w:rsidRDefault="00E20817" w:rsidP="00E20817">
            <w:pPr>
              <w:spacing w:before="0" w:after="0"/>
              <w:rPr>
                <w:rFonts w:eastAsia="等线"/>
                <w:bCs/>
                <w:iCs/>
                <w:szCs w:val="24"/>
                <w:highlight w:val="darkYellow"/>
                <w:lang w:eastAsia="zh-CN"/>
              </w:rPr>
            </w:pPr>
            <w:r w:rsidRPr="005034D6">
              <w:rPr>
                <w:rFonts w:eastAsia="等线"/>
                <w:bCs/>
                <w:iCs/>
                <w:szCs w:val="24"/>
                <w:highlight w:val="darkYellow"/>
                <w:lang w:eastAsia="zh-CN"/>
              </w:rPr>
              <w:t>Working Assumption</w:t>
            </w:r>
          </w:p>
          <w:p w14:paraId="0D366D8C" w14:textId="77777777" w:rsidR="00E20817" w:rsidRPr="005034D6" w:rsidRDefault="00E20817" w:rsidP="00E20817">
            <w:pPr>
              <w:spacing w:before="0" w:after="0"/>
              <w:rPr>
                <w:rFonts w:eastAsia="Batang"/>
                <w:bCs/>
                <w:iCs/>
                <w:szCs w:val="24"/>
                <w:lang w:eastAsia="x-none"/>
              </w:rPr>
            </w:pPr>
            <w:r w:rsidRPr="005034D6">
              <w:rPr>
                <w:rFonts w:eastAsia="Batang"/>
                <w:bCs/>
                <w:iCs/>
                <w:szCs w:val="24"/>
                <w:lang w:eastAsia="x-none"/>
              </w:rPr>
              <w:t>Regarding the associated ID for Rel-19, the UE assum</w:t>
            </w:r>
            <w:r w:rsidRPr="005034D6">
              <w:rPr>
                <w:rFonts w:eastAsia="等线"/>
                <w:bCs/>
                <w:iCs/>
                <w:szCs w:val="24"/>
                <w:lang w:eastAsia="zh-CN"/>
              </w:rPr>
              <w:t xml:space="preserve">es that </w:t>
            </w:r>
            <w:r w:rsidRPr="005034D6">
              <w:rPr>
                <w:rFonts w:eastAsia="Batang"/>
                <w:bCs/>
                <w:iCs/>
                <w:szCs w:val="24"/>
                <w:lang w:eastAsia="x-none"/>
              </w:rPr>
              <w:t>NW-side additional condition</w:t>
            </w:r>
            <w:r w:rsidRPr="005034D6">
              <w:rPr>
                <w:rFonts w:eastAsia="等线"/>
                <w:bCs/>
                <w:iCs/>
                <w:szCs w:val="24"/>
                <w:lang w:eastAsia="zh-CN"/>
              </w:rPr>
              <w:t>s</w:t>
            </w:r>
            <w:r w:rsidRPr="005034D6">
              <w:rPr>
                <w:rFonts w:eastAsia="Batang"/>
                <w:bCs/>
                <w:iCs/>
                <w:szCs w:val="24"/>
                <w:lang w:eastAsia="x-none"/>
              </w:rPr>
              <w:t xml:space="preserve"> with the same associated ID </w:t>
            </w:r>
            <w:r w:rsidRPr="005034D6">
              <w:rPr>
                <w:rFonts w:eastAsia="等线"/>
                <w:bCs/>
                <w:iCs/>
                <w:szCs w:val="24"/>
                <w:lang w:eastAsia="zh-CN"/>
              </w:rPr>
              <w:t>are</w:t>
            </w:r>
            <w:r w:rsidRPr="005034D6">
              <w:rPr>
                <w:rFonts w:eastAsia="Batang"/>
                <w:bCs/>
                <w:iCs/>
                <w:szCs w:val="24"/>
                <w:lang w:eastAsia="x-none"/>
              </w:rPr>
              <w:t xml:space="preserve"> </w:t>
            </w:r>
            <w:r w:rsidRPr="005034D6">
              <w:rPr>
                <w:rFonts w:eastAsia="等线"/>
                <w:bCs/>
                <w:iCs/>
                <w:szCs w:val="24"/>
                <w:lang w:eastAsia="zh-CN"/>
              </w:rPr>
              <w:t xml:space="preserve">consistent </w:t>
            </w:r>
            <w:r w:rsidRPr="005034D6">
              <w:rPr>
                <w:rFonts w:eastAsia="Batang"/>
                <w:bCs/>
                <w:iCs/>
                <w:szCs w:val="24"/>
                <w:lang w:eastAsia="x-none"/>
              </w:rPr>
              <w:t xml:space="preserve">at least within a cell  </w:t>
            </w:r>
          </w:p>
          <w:p w14:paraId="7C153978" w14:textId="77777777" w:rsidR="00E20817" w:rsidRPr="005034D6" w:rsidRDefault="00E20817" w:rsidP="00E20817">
            <w:pPr>
              <w:numPr>
                <w:ilvl w:val="0"/>
                <w:numId w:val="60"/>
              </w:numPr>
              <w:overflowPunct/>
              <w:autoSpaceDE/>
              <w:autoSpaceDN/>
              <w:adjustRightInd/>
              <w:spacing w:before="0" w:after="0" w:line="300" w:lineRule="auto"/>
              <w:jc w:val="both"/>
              <w:textAlignment w:val="auto"/>
              <w:rPr>
                <w:rFonts w:eastAsia="Batang"/>
                <w:bCs/>
                <w:iCs/>
                <w:szCs w:val="24"/>
                <w:lang w:eastAsia="x-none"/>
              </w:rPr>
            </w:pPr>
            <w:r w:rsidRPr="005034D6">
              <w:rPr>
                <w:rFonts w:eastAsia="Batang"/>
                <w:bCs/>
                <w:iCs/>
                <w:szCs w:val="24"/>
                <w:lang w:eastAsia="x-none"/>
              </w:rPr>
              <w:t>FFS: whether/how UE assumption can be applicable for multiple cells (including the feasibility study)</w:t>
            </w:r>
          </w:p>
          <w:p w14:paraId="5DAB8175" w14:textId="77777777" w:rsidR="00E20817" w:rsidRPr="00E20817" w:rsidRDefault="00E20817" w:rsidP="005034D6">
            <w:pPr>
              <w:spacing w:before="0" w:after="0"/>
              <w:rPr>
                <w:rFonts w:ascii="Times" w:eastAsia="等线" w:hAnsi="Times"/>
                <w:szCs w:val="24"/>
                <w:highlight w:val="green"/>
                <w:lang w:eastAsia="zh-CN"/>
              </w:rPr>
            </w:pPr>
          </w:p>
          <w:p w14:paraId="528E8A12" w14:textId="79EE48ED" w:rsidR="005034D6" w:rsidRPr="005034D6" w:rsidRDefault="005034D6" w:rsidP="005034D6">
            <w:pPr>
              <w:spacing w:before="0" w:after="0"/>
              <w:rPr>
                <w:rFonts w:ascii="Times" w:eastAsia="等线" w:hAnsi="Times"/>
                <w:szCs w:val="24"/>
                <w:highlight w:val="green"/>
                <w:lang w:eastAsia="zh-CN"/>
              </w:rPr>
            </w:pPr>
            <w:r w:rsidRPr="005034D6">
              <w:rPr>
                <w:rFonts w:ascii="Times" w:eastAsia="等线" w:hAnsi="Times"/>
                <w:szCs w:val="24"/>
                <w:highlight w:val="green"/>
                <w:lang w:eastAsia="zh-CN"/>
              </w:rPr>
              <w:t>Agreement</w:t>
            </w:r>
            <w:r>
              <w:rPr>
                <w:rFonts w:ascii="Times" w:eastAsia="等线" w:hAnsi="Times"/>
                <w:szCs w:val="24"/>
                <w:highlight w:val="green"/>
                <w:lang w:eastAsia="zh-CN"/>
              </w:rPr>
              <w:t xml:space="preserve"> @RAN1#118</w:t>
            </w:r>
          </w:p>
          <w:p w14:paraId="4153BAF7" w14:textId="77777777" w:rsidR="005034D6" w:rsidRPr="005034D6" w:rsidRDefault="005034D6" w:rsidP="005034D6">
            <w:pPr>
              <w:spacing w:before="0" w:after="0"/>
              <w:rPr>
                <w:rFonts w:ascii="Times" w:eastAsia="等线" w:hAnsi="Times"/>
                <w:szCs w:val="24"/>
                <w:lang w:eastAsia="zh-CN"/>
              </w:rPr>
            </w:pPr>
            <w:r w:rsidRPr="005034D6">
              <w:rPr>
                <w:rFonts w:ascii="Times" w:eastAsia="Times New Roman" w:hAnsi="Times"/>
                <w:szCs w:val="24"/>
                <w:lang w:eastAsia="en-US"/>
              </w:rPr>
              <w:t>For UE sided model in beam management, support</w:t>
            </w:r>
            <w:r w:rsidRPr="005034D6">
              <w:rPr>
                <w:rFonts w:ascii="Times" w:eastAsia="Times New Roman" w:hAnsi="Times"/>
                <w:color w:val="FF0000"/>
                <w:szCs w:val="24"/>
                <w:lang w:eastAsia="en-US"/>
              </w:rPr>
              <w:t xml:space="preserve"> </w:t>
            </w:r>
            <w:r w:rsidRPr="005034D6">
              <w:rPr>
                <w:rFonts w:ascii="Times" w:eastAsia="Times New Roman" w:hAnsi="Times"/>
                <w:szCs w:val="24"/>
                <w:lang w:eastAsia="en-US"/>
              </w:rPr>
              <w:t>associated ID</w:t>
            </w:r>
          </w:p>
          <w:p w14:paraId="44387B2F" w14:textId="77777777" w:rsidR="005034D6" w:rsidRPr="005034D6" w:rsidRDefault="005034D6" w:rsidP="005034D6">
            <w:pPr>
              <w:numPr>
                <w:ilvl w:val="0"/>
                <w:numId w:val="56"/>
              </w:numPr>
              <w:tabs>
                <w:tab w:val="left" w:pos="360"/>
                <w:tab w:val="left" w:pos="709"/>
              </w:tabs>
              <w:spacing w:before="0" w:after="0"/>
              <w:rPr>
                <w:rFonts w:ascii="Times" w:eastAsia="Times New Roman" w:hAnsi="Times"/>
                <w:szCs w:val="24"/>
                <w:highlight w:val="darkYellow"/>
                <w:lang w:eastAsia="en-US"/>
              </w:rPr>
            </w:pPr>
            <w:r w:rsidRPr="005034D6">
              <w:rPr>
                <w:rFonts w:ascii="Times" w:eastAsia="等线" w:hAnsi="Times"/>
                <w:szCs w:val="24"/>
                <w:highlight w:val="darkYellow"/>
                <w:lang w:eastAsia="zh-CN"/>
              </w:rPr>
              <w:t>[Working Assumption]</w:t>
            </w:r>
          </w:p>
          <w:p w14:paraId="45DA91AA" w14:textId="77777777" w:rsidR="005034D6" w:rsidRPr="005034D6" w:rsidRDefault="005034D6" w:rsidP="005034D6">
            <w:pPr>
              <w:numPr>
                <w:ilvl w:val="1"/>
                <w:numId w:val="56"/>
              </w:numPr>
              <w:tabs>
                <w:tab w:val="left" w:pos="360"/>
                <w:tab w:val="left" w:pos="709"/>
              </w:tabs>
              <w:spacing w:before="0" w:after="0"/>
              <w:rPr>
                <w:rFonts w:ascii="Times" w:eastAsia="Times New Roman" w:hAnsi="Times"/>
                <w:szCs w:val="24"/>
                <w:highlight w:val="darkYellow"/>
                <w:lang w:eastAsia="en-US"/>
              </w:rPr>
            </w:pPr>
            <w:r w:rsidRPr="005034D6">
              <w:rPr>
                <w:rFonts w:ascii="Times" w:eastAsia="Times New Roman" w:hAnsi="Times"/>
                <w:szCs w:val="24"/>
                <w:highlight w:val="darkYellow"/>
                <w:lang w:eastAsia="en-US"/>
              </w:rPr>
              <w:t>The associated ID</w:t>
            </w:r>
            <w:r w:rsidRPr="005034D6">
              <w:rPr>
                <w:rFonts w:ascii="Times" w:eastAsia="等线" w:hAnsi="Times"/>
                <w:szCs w:val="24"/>
                <w:highlight w:val="darkYellow"/>
                <w:lang w:eastAsia="zh-CN"/>
              </w:rPr>
              <w:t xml:space="preserve"> </w:t>
            </w:r>
            <w:r w:rsidRPr="005034D6">
              <w:rPr>
                <w:rFonts w:ascii="Times" w:eastAsia="Times New Roman" w:hAnsi="Times"/>
                <w:szCs w:val="24"/>
                <w:highlight w:val="darkYellow"/>
                <w:lang w:eastAsia="en-US"/>
              </w:rPr>
              <w:t>at least can be configured</w:t>
            </w:r>
            <w:r w:rsidRPr="005034D6">
              <w:rPr>
                <w:rFonts w:ascii="Times" w:eastAsia="等线" w:hAnsi="Times"/>
                <w:szCs w:val="24"/>
                <w:highlight w:val="darkYellow"/>
                <w:lang w:eastAsia="zh-CN"/>
              </w:rPr>
              <w:t xml:space="preserve"> </w:t>
            </w:r>
            <w:r w:rsidRPr="005034D6">
              <w:rPr>
                <w:rFonts w:ascii="Times" w:eastAsia="Times New Roman" w:hAnsi="Times"/>
                <w:szCs w:val="24"/>
                <w:highlight w:val="darkYellow"/>
                <w:lang w:eastAsia="en-US"/>
              </w:rPr>
              <w:t xml:space="preserve">within CSI framework </w:t>
            </w:r>
          </w:p>
          <w:p w14:paraId="6D130D8F" w14:textId="77777777" w:rsidR="005034D6" w:rsidRPr="005034D6" w:rsidRDefault="005034D6" w:rsidP="005034D6">
            <w:pPr>
              <w:numPr>
                <w:ilvl w:val="2"/>
                <w:numId w:val="56"/>
              </w:numPr>
              <w:tabs>
                <w:tab w:val="left" w:pos="360"/>
                <w:tab w:val="left" w:pos="1080"/>
              </w:tabs>
              <w:spacing w:before="0" w:after="0"/>
              <w:rPr>
                <w:rFonts w:ascii="Times" w:eastAsia="Times New Roman" w:hAnsi="Times" w:cs="Times"/>
                <w:szCs w:val="24"/>
                <w:highlight w:val="darkYellow"/>
                <w:lang w:eastAsia="x-none"/>
              </w:rPr>
            </w:pPr>
            <w:r w:rsidRPr="005034D6">
              <w:rPr>
                <w:rFonts w:ascii="Times" w:eastAsia="Batang" w:hAnsi="Times" w:cs="Times"/>
                <w:szCs w:val="24"/>
                <w:highlight w:val="darkYellow"/>
                <w:lang w:val="en-US" w:eastAsia="x-none"/>
              </w:rPr>
              <w:t>FFS on details</w:t>
            </w:r>
          </w:p>
          <w:p w14:paraId="0EFC08E2" w14:textId="77777777" w:rsidR="005034D6" w:rsidRPr="005034D6" w:rsidRDefault="005034D6" w:rsidP="005034D6">
            <w:pPr>
              <w:numPr>
                <w:ilvl w:val="2"/>
                <w:numId w:val="56"/>
              </w:numPr>
              <w:tabs>
                <w:tab w:val="left" w:pos="360"/>
                <w:tab w:val="left" w:pos="1080"/>
              </w:tabs>
              <w:spacing w:before="0" w:after="0"/>
              <w:rPr>
                <w:rFonts w:ascii="Times" w:eastAsia="Times New Roman" w:hAnsi="Times" w:cs="Times"/>
                <w:szCs w:val="24"/>
                <w:highlight w:val="darkYellow"/>
                <w:lang w:eastAsia="x-none"/>
              </w:rPr>
            </w:pPr>
            <w:r w:rsidRPr="005034D6">
              <w:rPr>
                <w:rFonts w:ascii="Times" w:eastAsia="Batang" w:hAnsi="Times" w:cs="Times"/>
                <w:szCs w:val="24"/>
                <w:highlight w:val="darkYellow"/>
                <w:lang w:val="en-US" w:eastAsia="x-none"/>
              </w:rPr>
              <w:t>FFS on whether/how to configure/indicate the associated ID via other signal(s) and/or in other procedure(s)/framework(s)</w:t>
            </w:r>
          </w:p>
          <w:p w14:paraId="75ED8929" w14:textId="77777777" w:rsidR="005034D6" w:rsidRPr="005034D6" w:rsidRDefault="005034D6" w:rsidP="005034D6">
            <w:pPr>
              <w:numPr>
                <w:ilvl w:val="0"/>
                <w:numId w:val="56"/>
              </w:numPr>
              <w:tabs>
                <w:tab w:val="left" w:pos="360"/>
              </w:tabs>
              <w:spacing w:before="0" w:after="0"/>
              <w:ind w:left="709"/>
              <w:rPr>
                <w:rFonts w:ascii="Times" w:eastAsia="Times New Roman" w:hAnsi="Times"/>
                <w:szCs w:val="24"/>
                <w:lang w:val="en-US" w:eastAsia="zh-CN"/>
              </w:rPr>
            </w:pPr>
            <w:r w:rsidRPr="005034D6">
              <w:rPr>
                <w:rFonts w:ascii="Times" w:eastAsia="Times New Roman" w:hAnsi="Times"/>
                <w:szCs w:val="24"/>
                <w:lang w:val="en-US" w:eastAsia="zh-CN"/>
              </w:rPr>
              <w:t xml:space="preserve">UE may assume the </w:t>
            </w:r>
            <w:r w:rsidRPr="005034D6">
              <w:rPr>
                <w:rFonts w:ascii="Times" w:eastAsia="等线" w:hAnsi="Times"/>
                <w:szCs w:val="24"/>
                <w:lang w:val="en-US" w:eastAsia="zh-CN"/>
              </w:rPr>
              <w:t xml:space="preserve">similar </w:t>
            </w:r>
            <w:r w:rsidRPr="005034D6">
              <w:rPr>
                <w:rFonts w:ascii="Times" w:eastAsia="Times New Roman" w:hAnsi="Times"/>
                <w:szCs w:val="24"/>
                <w:lang w:val="en-US" w:eastAsia="zh-CN"/>
              </w:rPr>
              <w:t>properties of a DL Tx beam or beam set/list associated with the same associated ID</w:t>
            </w:r>
          </w:p>
          <w:p w14:paraId="34B3D98A" w14:textId="77777777" w:rsidR="005034D6" w:rsidRPr="005034D6" w:rsidRDefault="005034D6" w:rsidP="005034D6">
            <w:pPr>
              <w:numPr>
                <w:ilvl w:val="1"/>
                <w:numId w:val="57"/>
              </w:numPr>
              <w:spacing w:before="0" w:after="0"/>
              <w:rPr>
                <w:rFonts w:ascii="Times" w:eastAsia="Batang" w:hAnsi="Times" w:cs="Times"/>
                <w:szCs w:val="24"/>
                <w:lang w:eastAsia="x-none"/>
              </w:rPr>
            </w:pPr>
            <w:r w:rsidRPr="005034D6">
              <w:rPr>
                <w:rFonts w:ascii="Times" w:eastAsia="Batang" w:hAnsi="Times" w:cs="Times"/>
                <w:szCs w:val="24"/>
                <w:lang w:eastAsia="x-none"/>
              </w:rPr>
              <w:t xml:space="preserve">FFS: whether/how to define </w:t>
            </w:r>
            <w:r w:rsidRPr="005034D6">
              <w:rPr>
                <w:rFonts w:ascii="Times" w:eastAsia="Batang" w:hAnsi="Times" w:cs="Times"/>
                <w:i/>
                <w:iCs/>
                <w:szCs w:val="24"/>
                <w:lang w:eastAsia="x-none"/>
              </w:rPr>
              <w:t>similar properties</w:t>
            </w:r>
            <w:r w:rsidRPr="005034D6">
              <w:rPr>
                <w:rFonts w:ascii="Times" w:eastAsia="Batang" w:hAnsi="Times" w:cs="Times"/>
                <w:szCs w:val="24"/>
                <w:lang w:eastAsia="x-none"/>
              </w:rPr>
              <w:t xml:space="preserve"> of a DL Tx beam or beam set/list</w:t>
            </w:r>
          </w:p>
          <w:p w14:paraId="4CB76CDE" w14:textId="77777777" w:rsidR="005034D6" w:rsidRPr="005034D6" w:rsidRDefault="005034D6" w:rsidP="00E20817">
            <w:pPr>
              <w:spacing w:before="0" w:after="0" w:line="300" w:lineRule="auto"/>
              <w:jc w:val="both"/>
              <w:rPr>
                <w:lang w:eastAsia="zh-CN"/>
              </w:rPr>
            </w:pPr>
          </w:p>
        </w:tc>
      </w:tr>
    </w:tbl>
    <w:p w14:paraId="5273B021" w14:textId="3A5F23B8" w:rsidR="005034D6" w:rsidRDefault="00662882" w:rsidP="00DB2898">
      <w:pPr>
        <w:adjustRightInd w:val="0"/>
        <w:snapToGrid w:val="0"/>
        <w:spacing w:before="0" w:after="0"/>
        <w:jc w:val="both"/>
        <w:rPr>
          <w:lang w:eastAsia="zh-CN"/>
        </w:rPr>
      </w:pPr>
      <w:r w:rsidRPr="00A85275">
        <w:rPr>
          <w:lang w:eastAsia="zh-CN"/>
        </w:rPr>
        <w:lastRenderedPageBreak/>
        <w:t xml:space="preserve">It should be noted both AI based beam reporting, including BM-Case 1 and Case 2, and AI based CSI prediction are </w:t>
      </w:r>
      <w:r w:rsidR="00A85275" w:rsidRPr="00A85275">
        <w:rPr>
          <w:lang w:eastAsia="zh-CN"/>
        </w:rPr>
        <w:t xml:space="preserve">some kinds of </w:t>
      </w:r>
      <w:r w:rsidR="00A85275">
        <w:rPr>
          <w:lang w:eastAsia="zh-CN"/>
        </w:rPr>
        <w:t>enhancement of CSI reporting. And the current discussion on consistency of training/inference is also based on the assumption of UE-sided model.</w:t>
      </w:r>
    </w:p>
    <w:p w14:paraId="25E3B3B5" w14:textId="1B8FE2F9" w:rsidR="00A85275" w:rsidRDefault="00A85275" w:rsidP="00DB2898">
      <w:pPr>
        <w:adjustRightInd w:val="0"/>
        <w:snapToGrid w:val="0"/>
        <w:spacing w:before="0" w:after="0"/>
        <w:jc w:val="both"/>
        <w:rPr>
          <w:lang w:val="en-US" w:eastAsia="zh-CN"/>
        </w:rPr>
      </w:pPr>
      <w:r>
        <w:rPr>
          <w:lang w:val="en-US" w:eastAsia="zh-CN"/>
        </w:rPr>
        <w:t>So, the basic method to guarantee consistency between training and inference for the case of beam management can be reused here, at least for further study:</w:t>
      </w:r>
    </w:p>
    <w:p w14:paraId="049E158F" w14:textId="64FDB40A" w:rsidR="00A85275" w:rsidRPr="005034D6" w:rsidRDefault="00A85275" w:rsidP="00DB2898">
      <w:pPr>
        <w:numPr>
          <w:ilvl w:val="0"/>
          <w:numId w:val="66"/>
        </w:numPr>
        <w:adjustRightInd w:val="0"/>
        <w:snapToGrid w:val="0"/>
        <w:spacing w:before="0" w:after="0"/>
        <w:rPr>
          <w:rFonts w:ascii="Times" w:eastAsia="Batang" w:hAnsi="Times"/>
          <w:szCs w:val="24"/>
          <w:lang w:eastAsia="x-none"/>
        </w:rPr>
      </w:pPr>
      <w:r w:rsidRPr="005034D6">
        <w:rPr>
          <w:rFonts w:ascii="Times" w:eastAsia="Batang" w:hAnsi="Times"/>
          <w:szCs w:val="24"/>
          <w:lang w:eastAsia="x-none"/>
        </w:rPr>
        <w:t>Opt</w:t>
      </w:r>
      <w:r>
        <w:rPr>
          <w:rFonts w:ascii="Times" w:eastAsia="Batang" w:hAnsi="Times"/>
          <w:szCs w:val="24"/>
          <w:lang w:eastAsia="x-none"/>
        </w:rPr>
        <w:t xml:space="preserve">ion </w:t>
      </w:r>
      <w:r w:rsidRPr="005034D6">
        <w:rPr>
          <w:rFonts w:ascii="Times" w:eastAsia="Batang" w:hAnsi="Times"/>
          <w:szCs w:val="24"/>
          <w:lang w:eastAsia="x-none"/>
        </w:rPr>
        <w:t>1: Based on associated ID</w:t>
      </w:r>
    </w:p>
    <w:p w14:paraId="46841D33" w14:textId="0DE28B2F" w:rsidR="00A85275" w:rsidRPr="005034D6" w:rsidRDefault="00A85275" w:rsidP="00DB2898">
      <w:pPr>
        <w:numPr>
          <w:ilvl w:val="0"/>
          <w:numId w:val="66"/>
        </w:numPr>
        <w:adjustRightInd w:val="0"/>
        <w:snapToGrid w:val="0"/>
        <w:spacing w:before="0" w:after="0"/>
        <w:rPr>
          <w:rFonts w:ascii="Times" w:eastAsia="Batang" w:hAnsi="Times"/>
          <w:szCs w:val="24"/>
          <w:lang w:eastAsia="x-none"/>
        </w:rPr>
      </w:pPr>
      <w:r>
        <w:rPr>
          <w:rFonts w:ascii="Times" w:eastAsia="Batang" w:hAnsi="Times"/>
          <w:szCs w:val="24"/>
          <w:lang w:eastAsia="x-none"/>
        </w:rPr>
        <w:t xml:space="preserve">Option </w:t>
      </w:r>
      <w:r w:rsidRPr="005034D6">
        <w:rPr>
          <w:rFonts w:ascii="Times" w:eastAsia="Batang" w:hAnsi="Times"/>
          <w:szCs w:val="24"/>
          <w:lang w:eastAsia="x-none"/>
        </w:rPr>
        <w:t xml:space="preserve">2: </w:t>
      </w:r>
      <w:r w:rsidR="003D09DC">
        <w:rPr>
          <w:rFonts w:ascii="Times" w:eastAsia="Batang" w:hAnsi="Times"/>
          <w:szCs w:val="24"/>
          <w:lang w:eastAsia="x-none"/>
        </w:rPr>
        <w:t>Based on p</w:t>
      </w:r>
      <w:r w:rsidRPr="005034D6">
        <w:rPr>
          <w:rFonts w:ascii="Times" w:eastAsia="Batang" w:hAnsi="Times"/>
          <w:szCs w:val="24"/>
          <w:lang w:eastAsia="x-none"/>
        </w:rPr>
        <w:t>erformance monitoring</w:t>
      </w:r>
    </w:p>
    <w:p w14:paraId="7245674A" w14:textId="77777777" w:rsidR="00DB2898" w:rsidRDefault="00DB2898" w:rsidP="00DB2898">
      <w:pPr>
        <w:widowControl w:val="0"/>
        <w:adjustRightInd w:val="0"/>
        <w:snapToGrid w:val="0"/>
        <w:spacing w:before="0" w:after="0"/>
        <w:jc w:val="both"/>
        <w:rPr>
          <w:b/>
          <w:i/>
          <w:u w:val="single"/>
        </w:rPr>
      </w:pPr>
      <w:bookmarkStart w:id="5" w:name="_Hlk178027147"/>
    </w:p>
    <w:p w14:paraId="1DB993D3" w14:textId="6010742A" w:rsidR="00D94175" w:rsidRPr="005034D6" w:rsidRDefault="00D94175" w:rsidP="00DB2898">
      <w:pPr>
        <w:widowControl w:val="0"/>
        <w:adjustRightInd w:val="0"/>
        <w:snapToGrid w:val="0"/>
        <w:spacing w:before="0" w:after="0"/>
        <w:jc w:val="both"/>
        <w:rPr>
          <w:b/>
          <w:i/>
        </w:rPr>
      </w:pPr>
      <w:r w:rsidRPr="001C4A21">
        <w:rPr>
          <w:b/>
          <w:i/>
          <w:u w:val="single"/>
        </w:rPr>
        <w:t xml:space="preserve">Proposal </w:t>
      </w:r>
      <w:r>
        <w:rPr>
          <w:rFonts w:hint="eastAsia"/>
          <w:b/>
          <w:i/>
          <w:u w:val="single"/>
          <w:lang w:eastAsia="zh-CN"/>
        </w:rPr>
        <w:t>1</w:t>
      </w:r>
      <w:r w:rsidRPr="001C4A21">
        <w:rPr>
          <w:b/>
          <w:i/>
        </w:rPr>
        <w:t xml:space="preserve">: </w:t>
      </w:r>
      <w:r>
        <w:rPr>
          <w:rFonts w:hint="eastAsia"/>
          <w:b/>
          <w:i/>
          <w:lang w:eastAsia="zh-CN"/>
        </w:rPr>
        <w:t>F</w:t>
      </w:r>
      <w:r w:rsidRPr="005034D6">
        <w:rPr>
          <w:b/>
          <w:i/>
        </w:rPr>
        <w:t xml:space="preserve">or the consistency of NW-side additional condition across training and inference for </w:t>
      </w:r>
      <w:r w:rsidRPr="00B817C0">
        <w:rPr>
          <w:b/>
          <w:i/>
        </w:rPr>
        <w:t>AI based CSI prediction</w:t>
      </w:r>
      <w:r>
        <w:rPr>
          <w:b/>
          <w:i/>
        </w:rPr>
        <w:t>, the following two options can be further studied</w:t>
      </w:r>
      <w:r w:rsidRPr="005034D6">
        <w:rPr>
          <w:b/>
          <w:i/>
        </w:rPr>
        <w:t>:</w:t>
      </w:r>
    </w:p>
    <w:p w14:paraId="3C95F37E" w14:textId="77777777" w:rsidR="00703DD4" w:rsidRPr="00703DD4" w:rsidRDefault="00D94175" w:rsidP="00DB2898">
      <w:pPr>
        <w:numPr>
          <w:ilvl w:val="0"/>
          <w:numId w:val="59"/>
        </w:numPr>
        <w:adjustRightInd w:val="0"/>
        <w:snapToGrid w:val="0"/>
        <w:spacing w:before="0" w:after="0"/>
        <w:rPr>
          <w:b/>
          <w:i/>
        </w:rPr>
      </w:pPr>
      <w:r w:rsidRPr="005034D6">
        <w:rPr>
          <w:b/>
          <w:i/>
        </w:rPr>
        <w:t>Opt</w:t>
      </w:r>
      <w:r>
        <w:rPr>
          <w:b/>
          <w:i/>
        </w:rPr>
        <w:t xml:space="preserve">ion </w:t>
      </w:r>
      <w:r w:rsidRPr="005034D6">
        <w:rPr>
          <w:b/>
          <w:i/>
        </w:rPr>
        <w:t>1: Based on associated ID</w:t>
      </w:r>
    </w:p>
    <w:p w14:paraId="141FD253" w14:textId="2B5D7D20" w:rsidR="00D94175" w:rsidRPr="00703DD4" w:rsidRDefault="00D94175" w:rsidP="00DB2898">
      <w:pPr>
        <w:numPr>
          <w:ilvl w:val="0"/>
          <w:numId w:val="59"/>
        </w:numPr>
        <w:adjustRightInd w:val="0"/>
        <w:snapToGrid w:val="0"/>
        <w:spacing w:before="0" w:after="0"/>
        <w:rPr>
          <w:b/>
          <w:i/>
        </w:rPr>
      </w:pPr>
      <w:r w:rsidRPr="00703DD4">
        <w:rPr>
          <w:b/>
          <w:i/>
        </w:rPr>
        <w:t>Option 2: Based on performance monitoring</w:t>
      </w:r>
    </w:p>
    <w:bookmarkEnd w:id="5"/>
    <w:p w14:paraId="36595FB6" w14:textId="77777777" w:rsidR="00D94175" w:rsidRDefault="00D94175" w:rsidP="00DB2898">
      <w:pPr>
        <w:adjustRightInd w:val="0"/>
        <w:snapToGrid w:val="0"/>
        <w:spacing w:before="0" w:after="0"/>
        <w:jc w:val="both"/>
        <w:rPr>
          <w:lang w:val="en-US" w:eastAsia="zh-CN"/>
        </w:rPr>
      </w:pPr>
    </w:p>
    <w:p w14:paraId="7B8D3D36" w14:textId="1745CA9A" w:rsidR="0054623B" w:rsidRDefault="00A85275" w:rsidP="00DB2898">
      <w:pPr>
        <w:adjustRightInd w:val="0"/>
        <w:snapToGrid w:val="0"/>
        <w:spacing w:before="0" w:after="0"/>
        <w:jc w:val="both"/>
        <w:rPr>
          <w:lang w:val="en-US" w:eastAsia="zh-CN"/>
        </w:rPr>
      </w:pPr>
      <w:r>
        <w:rPr>
          <w:lang w:val="en-US" w:eastAsia="zh-CN"/>
        </w:rPr>
        <w:t xml:space="preserve">For Option 1, </w:t>
      </w:r>
      <w:r w:rsidR="0054623B">
        <w:rPr>
          <w:lang w:val="en-US" w:eastAsia="zh-CN"/>
        </w:rPr>
        <w:t xml:space="preserve">the logic and procedure behind it is very similar to the case of beam management: </w:t>
      </w:r>
    </w:p>
    <w:p w14:paraId="5B256CF4" w14:textId="6FAA446B" w:rsidR="0054623B" w:rsidRPr="0054623B" w:rsidRDefault="0054623B" w:rsidP="00DB2898">
      <w:pPr>
        <w:pStyle w:val="ListParagraph"/>
        <w:numPr>
          <w:ilvl w:val="0"/>
          <w:numId w:val="65"/>
        </w:numPr>
        <w:adjustRightInd w:val="0"/>
        <w:snapToGrid w:val="0"/>
        <w:spacing w:before="0"/>
        <w:ind w:leftChars="0"/>
        <w:jc w:val="both"/>
        <w:rPr>
          <w:lang w:val="en-US" w:eastAsia="zh-CN"/>
        </w:rPr>
      </w:pPr>
      <w:r>
        <w:rPr>
          <w:lang w:val="en-US" w:eastAsia="zh-CN"/>
        </w:rPr>
        <w:t xml:space="preserve">Step 1: </w:t>
      </w:r>
      <w:r w:rsidRPr="0054623B">
        <w:rPr>
          <w:lang w:val="en-US" w:eastAsia="zh-CN"/>
        </w:rPr>
        <w:t>NW transmit the data collection related configurations and their associated ID</w:t>
      </w:r>
    </w:p>
    <w:p w14:paraId="50DF4C9B" w14:textId="5EA4CCCB" w:rsidR="0054623B" w:rsidRPr="0054623B" w:rsidRDefault="0054623B" w:rsidP="00DB2898">
      <w:pPr>
        <w:pStyle w:val="ListParagraph"/>
        <w:numPr>
          <w:ilvl w:val="0"/>
          <w:numId w:val="65"/>
        </w:numPr>
        <w:adjustRightInd w:val="0"/>
        <w:snapToGrid w:val="0"/>
        <w:spacing w:before="0"/>
        <w:ind w:leftChars="0"/>
        <w:jc w:val="both"/>
        <w:rPr>
          <w:lang w:val="en-US" w:eastAsia="zh-CN"/>
        </w:rPr>
      </w:pPr>
      <w:r>
        <w:rPr>
          <w:lang w:val="en-US" w:eastAsia="zh-CN"/>
        </w:rPr>
        <w:t xml:space="preserve">Step 2: </w:t>
      </w:r>
      <w:r w:rsidRPr="0054623B">
        <w:rPr>
          <w:lang w:val="en-US" w:eastAsia="zh-CN"/>
        </w:rPr>
        <w:t>UE collects the data corresponding to the associated ID</w:t>
      </w:r>
    </w:p>
    <w:p w14:paraId="63E46D53" w14:textId="13BD8D4E" w:rsidR="0054623B" w:rsidRPr="0054623B" w:rsidRDefault="0054623B" w:rsidP="00DB2898">
      <w:pPr>
        <w:pStyle w:val="ListParagraph"/>
        <w:numPr>
          <w:ilvl w:val="0"/>
          <w:numId w:val="65"/>
        </w:numPr>
        <w:adjustRightInd w:val="0"/>
        <w:snapToGrid w:val="0"/>
        <w:spacing w:before="0"/>
        <w:ind w:leftChars="0"/>
        <w:jc w:val="both"/>
        <w:rPr>
          <w:lang w:val="en-US" w:eastAsia="zh-CN"/>
        </w:rPr>
      </w:pPr>
      <w:r>
        <w:rPr>
          <w:lang w:val="en-US" w:eastAsia="zh-CN"/>
        </w:rPr>
        <w:t xml:space="preserve">Step 3: </w:t>
      </w:r>
      <w:r w:rsidRPr="0054623B">
        <w:rPr>
          <w:lang w:val="en-US" w:eastAsia="zh-CN"/>
        </w:rPr>
        <w:t>AI/ML models are trained at UE side based on the collected data corresponding to the associated ID</w:t>
      </w:r>
    </w:p>
    <w:p w14:paraId="68DBDABD" w14:textId="7DBF1673" w:rsidR="00A85275" w:rsidRDefault="0054623B" w:rsidP="00A85275">
      <w:pPr>
        <w:jc w:val="both"/>
        <w:rPr>
          <w:lang w:val="en-US" w:eastAsia="zh-CN"/>
        </w:rPr>
      </w:pPr>
      <w:r w:rsidRPr="0054623B">
        <w:rPr>
          <w:lang w:val="en-US" w:eastAsia="zh-CN"/>
        </w:rPr>
        <w:t xml:space="preserve">Thus, </w:t>
      </w:r>
      <w:r>
        <w:rPr>
          <w:lang w:val="en-US" w:eastAsia="zh-CN"/>
        </w:rPr>
        <w:t xml:space="preserve">the </w:t>
      </w:r>
      <w:r w:rsidRPr="0054623B">
        <w:rPr>
          <w:lang w:val="en-US" w:eastAsia="zh-CN"/>
        </w:rPr>
        <w:t>associated ID of a</w:t>
      </w:r>
      <w:r>
        <w:rPr>
          <w:lang w:val="en-US" w:eastAsia="zh-CN"/>
        </w:rPr>
        <w:t xml:space="preserve"> functionality</w:t>
      </w:r>
      <w:r w:rsidRPr="0054623B">
        <w:rPr>
          <w:lang w:val="en-US" w:eastAsia="zh-CN"/>
        </w:rPr>
        <w:t xml:space="preserve"> is related to NW side additional conditions, </w:t>
      </w:r>
      <w:r>
        <w:rPr>
          <w:lang w:val="en-US" w:eastAsia="zh-CN"/>
        </w:rPr>
        <w:t xml:space="preserve">and </w:t>
      </w:r>
      <w:r w:rsidRPr="0054623B">
        <w:rPr>
          <w:lang w:val="en-US" w:eastAsia="zh-CN"/>
        </w:rPr>
        <w:t>these additional conditions may include</w:t>
      </w:r>
      <w:r>
        <w:rPr>
          <w:lang w:val="en-US" w:eastAsia="zh-CN"/>
        </w:rPr>
        <w:t xml:space="preserve"> some</w:t>
      </w:r>
      <w:r w:rsidRPr="0054623B">
        <w:rPr>
          <w:lang w:val="en-US" w:eastAsia="zh-CN"/>
        </w:rPr>
        <w:t xml:space="preserve"> NW side proprietary information</w:t>
      </w:r>
      <w:r>
        <w:rPr>
          <w:lang w:val="en-US" w:eastAsia="zh-CN"/>
        </w:rPr>
        <w:t xml:space="preserve"> which may affect the model generalization/scalability.</w:t>
      </w:r>
    </w:p>
    <w:p w14:paraId="6A70231D" w14:textId="503E8E5B" w:rsidR="0033298B" w:rsidRDefault="001F21BD" w:rsidP="00A85275">
      <w:pPr>
        <w:jc w:val="both"/>
        <w:rPr>
          <w:lang w:val="en-US" w:eastAsia="zh-CN"/>
        </w:rPr>
      </w:pPr>
      <w:r>
        <w:rPr>
          <w:lang w:val="en-US" w:eastAsia="zh-CN"/>
        </w:rPr>
        <w:t>F</w:t>
      </w:r>
      <w:r w:rsidR="00B817C0">
        <w:rPr>
          <w:lang w:val="en-US" w:eastAsia="zh-CN"/>
        </w:rPr>
        <w:t>or</w:t>
      </w:r>
      <w:r w:rsidR="0054623B">
        <w:rPr>
          <w:lang w:val="en-US" w:eastAsia="zh-CN"/>
        </w:rPr>
        <w:t xml:space="preserve"> AI based beam management, the </w:t>
      </w:r>
      <w:r w:rsidR="0054623B" w:rsidRPr="0054623B">
        <w:rPr>
          <w:lang w:val="en-US" w:eastAsia="zh-CN"/>
        </w:rPr>
        <w:t>properties of a DL Tx beam or beam set/list</w:t>
      </w:r>
      <w:r w:rsidR="0054623B">
        <w:rPr>
          <w:lang w:val="en-US" w:eastAsia="zh-CN"/>
        </w:rPr>
        <w:t>, e.g.</w:t>
      </w:r>
      <w:r w:rsidR="0054623B" w:rsidRPr="0054623B">
        <w:rPr>
          <w:lang w:val="en-US" w:eastAsia="zh-CN"/>
        </w:rPr>
        <w:t xml:space="preserve"> 3dB beamwidth, beam boresight direction</w:t>
      </w:r>
      <w:r w:rsidR="0054623B">
        <w:rPr>
          <w:lang w:val="en-US" w:eastAsia="zh-CN"/>
        </w:rPr>
        <w:t xml:space="preserve"> are discussed </w:t>
      </w:r>
      <w:r w:rsidR="00B817C0">
        <w:rPr>
          <w:lang w:val="en-US" w:eastAsia="zh-CN"/>
        </w:rPr>
        <w:t xml:space="preserve">to refer the NW side additional conditions. </w:t>
      </w:r>
      <w:r w:rsidR="005407AA">
        <w:rPr>
          <w:lang w:val="en-US" w:eastAsia="zh-CN"/>
        </w:rPr>
        <w:t xml:space="preserve">While for AI based CSI prediction, it is not easy to </w:t>
      </w:r>
      <w:r w:rsidR="00D94175">
        <w:rPr>
          <w:lang w:val="en-US" w:eastAsia="zh-CN"/>
        </w:rPr>
        <w:t>figure out what UE assumption is behind a same associated ID.</w:t>
      </w:r>
    </w:p>
    <w:p w14:paraId="13AE9036" w14:textId="77777777" w:rsidR="00A27F4E" w:rsidRDefault="0033298B" w:rsidP="00A85275">
      <w:pPr>
        <w:jc w:val="both"/>
        <w:rPr>
          <w:rFonts w:eastAsia="等线"/>
          <w:color w:val="000000" w:themeColor="text1"/>
          <w:lang w:eastAsia="ko-KR"/>
        </w:rPr>
      </w:pPr>
      <w:r>
        <w:rPr>
          <w:lang w:val="en-US" w:eastAsia="zh-CN"/>
        </w:rPr>
        <w:lastRenderedPageBreak/>
        <w:t>B</w:t>
      </w:r>
      <w:r w:rsidR="004D3A3F">
        <w:rPr>
          <w:lang w:val="en-US" w:eastAsia="zh-CN"/>
        </w:rPr>
        <w:t xml:space="preserve">ased on </w:t>
      </w:r>
      <w:r w:rsidR="004D3A3F" w:rsidRPr="001C4A21">
        <w:rPr>
          <w:lang w:eastAsia="zh-CN"/>
        </w:rPr>
        <w:t>TR 38.843 [</w:t>
      </w:r>
      <w:r>
        <w:rPr>
          <w:lang w:eastAsia="zh-CN"/>
        </w:rPr>
        <w:t>2</w:t>
      </w:r>
      <w:r w:rsidR="004D3A3F" w:rsidRPr="001C4A21">
        <w:rPr>
          <w:lang w:eastAsia="zh-CN"/>
        </w:rPr>
        <w:t>]</w:t>
      </w:r>
      <w:r>
        <w:rPr>
          <w:lang w:eastAsia="zh-CN"/>
        </w:rPr>
        <w:t xml:space="preserve">, we have evaluated </w:t>
      </w:r>
      <w:r>
        <w:rPr>
          <w:lang w:val="en-US" w:eastAsia="zh-CN"/>
        </w:rPr>
        <w:t>AI based CSI prediction</w:t>
      </w:r>
      <w:r>
        <w:rPr>
          <w:lang w:eastAsia="zh-CN"/>
        </w:rPr>
        <w:t xml:space="preserve"> f</w:t>
      </w:r>
      <w:r w:rsidR="004D3A3F" w:rsidRPr="00F574D4">
        <w:rPr>
          <w:rFonts w:eastAsia="等线"/>
          <w:color w:val="000000" w:themeColor="text1"/>
          <w:lang w:eastAsia="ko-KR"/>
        </w:rPr>
        <w:t>rom the perspective of generalization over various scenarios/configurations</w:t>
      </w:r>
      <w:r>
        <w:rPr>
          <w:rFonts w:eastAsia="等线"/>
          <w:color w:val="000000" w:themeColor="text1"/>
          <w:lang w:eastAsia="ko-KR"/>
        </w:rPr>
        <w:t xml:space="preserve">, including </w:t>
      </w:r>
      <w:r w:rsidR="004D3A3F" w:rsidRPr="00F574D4">
        <w:rPr>
          <w:rFonts w:eastAsia="等线"/>
          <w:color w:val="000000" w:themeColor="text1"/>
          <w:lang w:eastAsia="ko-KR"/>
        </w:rPr>
        <w:t>various UE speed, deployment scenario, carrier frequency</w:t>
      </w:r>
      <w:r>
        <w:rPr>
          <w:rFonts w:eastAsia="等线"/>
          <w:color w:val="000000" w:themeColor="text1"/>
          <w:lang w:eastAsia="ko-KR"/>
        </w:rPr>
        <w:t xml:space="preserve">. </w:t>
      </w:r>
    </w:p>
    <w:p w14:paraId="276B015C" w14:textId="3D30C97D" w:rsidR="004D3A3F" w:rsidRDefault="0033298B" w:rsidP="00A85275">
      <w:pPr>
        <w:jc w:val="both"/>
        <w:rPr>
          <w:rFonts w:eastAsia="等线"/>
          <w:color w:val="000000" w:themeColor="text1"/>
          <w:lang w:eastAsia="ko-KR"/>
        </w:rPr>
      </w:pPr>
      <w:r>
        <w:rPr>
          <w:rFonts w:eastAsia="等线"/>
          <w:color w:val="000000" w:themeColor="text1"/>
          <w:lang w:eastAsia="ko-KR"/>
        </w:rPr>
        <w:t>However, for the deployment scenario, it is usually much related to channel condition,</w:t>
      </w:r>
      <w:r w:rsidR="00A5216D">
        <w:rPr>
          <w:rFonts w:eastAsia="等线"/>
          <w:color w:val="000000" w:themeColor="text1"/>
          <w:lang w:eastAsia="ko-KR"/>
        </w:rPr>
        <w:t xml:space="preserve"> </w:t>
      </w:r>
      <w:r>
        <w:rPr>
          <w:rFonts w:eastAsia="等线"/>
          <w:color w:val="000000" w:themeColor="text1"/>
          <w:lang w:val="en-US" w:eastAsia="zh-CN"/>
        </w:rPr>
        <w:t>which</w:t>
      </w:r>
      <w:r w:rsidR="00A5216D">
        <w:rPr>
          <w:rFonts w:eastAsia="等线"/>
          <w:color w:val="000000" w:themeColor="text1"/>
          <w:lang w:val="en-US" w:eastAsia="zh-CN"/>
        </w:rPr>
        <w:t xml:space="preserve"> involves </w:t>
      </w:r>
      <w:r>
        <w:rPr>
          <w:rFonts w:eastAsia="等线"/>
          <w:color w:val="000000" w:themeColor="text1"/>
          <w:lang w:val="en-US" w:eastAsia="zh-CN"/>
        </w:rPr>
        <w:t xml:space="preserve">gNB site location, </w:t>
      </w:r>
      <w:r w:rsidR="00A5216D">
        <w:rPr>
          <w:rFonts w:eastAsia="等线"/>
          <w:color w:val="000000" w:themeColor="text1"/>
          <w:lang w:val="en-US" w:eastAsia="zh-CN"/>
        </w:rPr>
        <w:t xml:space="preserve">the characteristics of surrounding buildings. In addition, even for gNB itself, it is still hard to directly indicate which </w:t>
      </w:r>
      <w:r w:rsidR="00A5216D">
        <w:rPr>
          <w:rFonts w:eastAsia="等线"/>
          <w:color w:val="000000" w:themeColor="text1"/>
          <w:lang w:eastAsia="ko-KR"/>
        </w:rPr>
        <w:t xml:space="preserve">deployment scenario it belongs to. </w:t>
      </w:r>
      <w:r w:rsidR="00A27F4E">
        <w:rPr>
          <w:rFonts w:eastAsia="等线"/>
          <w:color w:val="000000" w:themeColor="text1"/>
          <w:lang w:val="en-US" w:eastAsia="zh-CN"/>
        </w:rPr>
        <w:t>As f</w:t>
      </w:r>
      <w:r w:rsidR="00A5216D">
        <w:rPr>
          <w:rFonts w:eastAsia="等线"/>
          <w:color w:val="000000" w:themeColor="text1"/>
          <w:lang w:eastAsia="ko-KR"/>
        </w:rPr>
        <w:t xml:space="preserve">or the example of carrier </w:t>
      </w:r>
      <w:r w:rsidR="00A5216D" w:rsidRPr="00F574D4">
        <w:rPr>
          <w:rFonts w:eastAsia="等线"/>
          <w:color w:val="000000" w:themeColor="text1"/>
          <w:lang w:eastAsia="ko-KR"/>
        </w:rPr>
        <w:t>frequency</w:t>
      </w:r>
      <w:r w:rsidR="00A5216D">
        <w:rPr>
          <w:rFonts w:eastAsia="等线"/>
          <w:color w:val="000000" w:themeColor="text1"/>
          <w:lang w:eastAsia="ko-KR"/>
        </w:rPr>
        <w:t xml:space="preserve">, it already can be indicated to UE via current RRC configurations, which seems </w:t>
      </w:r>
      <w:r w:rsidR="00A27F4E">
        <w:rPr>
          <w:rFonts w:eastAsia="等线"/>
          <w:color w:val="000000" w:themeColor="text1"/>
          <w:lang w:eastAsia="ko-KR"/>
        </w:rPr>
        <w:t xml:space="preserve">it does </w:t>
      </w:r>
      <w:r w:rsidR="00A5216D">
        <w:rPr>
          <w:rFonts w:eastAsia="等线"/>
          <w:color w:val="000000" w:themeColor="text1"/>
          <w:lang w:eastAsia="ko-KR"/>
        </w:rPr>
        <w:t>not belong to the range of NW side additional conditions.</w:t>
      </w:r>
    </w:p>
    <w:p w14:paraId="1450C62B" w14:textId="104B3EDA" w:rsidR="006702F3" w:rsidRDefault="006702F3" w:rsidP="006702F3">
      <w:pPr>
        <w:jc w:val="both"/>
        <w:rPr>
          <w:lang w:val="en-US" w:eastAsia="zh-CN"/>
        </w:rPr>
      </w:pPr>
      <w:r>
        <w:rPr>
          <w:lang w:val="en-US" w:eastAsia="zh-CN"/>
        </w:rPr>
        <w:t>I</w:t>
      </w:r>
      <w:r>
        <w:rPr>
          <w:rFonts w:hint="eastAsia"/>
          <w:lang w:val="en-US" w:eastAsia="zh-CN"/>
        </w:rPr>
        <w:t>n RAN</w:t>
      </w:r>
      <w:r>
        <w:rPr>
          <w:lang w:val="en-US" w:eastAsia="zh-CN"/>
        </w:rPr>
        <w:t>1#118bis meeting [</w:t>
      </w:r>
      <w:r w:rsidR="001F21BD">
        <w:rPr>
          <w:lang w:val="en-US" w:eastAsia="zh-CN"/>
        </w:rPr>
        <w:t>7</w:t>
      </w:r>
      <w:r>
        <w:rPr>
          <w:lang w:val="en-US" w:eastAsia="zh-CN"/>
        </w:rPr>
        <w:t xml:space="preserve">], we have the following agreements on how </w:t>
      </w:r>
      <w:r w:rsidRPr="006702F3">
        <w:rPr>
          <w:lang w:val="en-US" w:eastAsia="zh-CN"/>
        </w:rPr>
        <w:t>to identify NW-side additional conditions</w:t>
      </w:r>
      <w:r>
        <w:rPr>
          <w:lang w:val="en-US" w:eastAsia="zh-CN"/>
        </w:rPr>
        <w:t xml:space="preserve"> that</w:t>
      </w:r>
      <w:r w:rsidRPr="006702F3">
        <w:rPr>
          <w:lang w:val="en-US" w:eastAsia="zh-CN"/>
        </w:rPr>
        <w:t xml:space="preserve"> may impact on UE assumption for CSI prediction using UE-sided model</w:t>
      </w:r>
      <w:r>
        <w:rPr>
          <w:lang w:val="en-US" w:eastAsia="zh-CN"/>
        </w:rPr>
        <w:t>:</w:t>
      </w:r>
    </w:p>
    <w:tbl>
      <w:tblPr>
        <w:tblStyle w:val="TableGrid"/>
        <w:tblW w:w="0" w:type="auto"/>
        <w:tblLook w:val="04A0" w:firstRow="1" w:lastRow="0" w:firstColumn="1" w:lastColumn="0" w:noHBand="0" w:noVBand="1"/>
      </w:tblPr>
      <w:tblGrid>
        <w:gridCol w:w="9629"/>
      </w:tblGrid>
      <w:tr w:rsidR="006702F3" w14:paraId="6FA59A0B" w14:textId="77777777" w:rsidTr="006702F3">
        <w:tc>
          <w:tcPr>
            <w:tcW w:w="9629" w:type="dxa"/>
          </w:tcPr>
          <w:p w14:paraId="288B7BF4" w14:textId="779C7792" w:rsidR="006702F3" w:rsidRPr="006702F3" w:rsidRDefault="006702F3" w:rsidP="006702F3">
            <w:pPr>
              <w:spacing w:before="0" w:after="0"/>
              <w:rPr>
                <w:rFonts w:ascii="Times" w:hAnsi="Times"/>
                <w:bCs/>
                <w:szCs w:val="24"/>
                <w:highlight w:val="green"/>
                <w:lang w:eastAsia="zh-CN"/>
              </w:rPr>
            </w:pPr>
            <w:r w:rsidRPr="006702F3">
              <w:rPr>
                <w:rFonts w:ascii="Times" w:hAnsi="Times" w:hint="eastAsia"/>
                <w:bCs/>
                <w:szCs w:val="24"/>
                <w:highlight w:val="green"/>
                <w:lang w:eastAsia="zh-CN"/>
              </w:rPr>
              <w:t>Agreement</w:t>
            </w:r>
            <w:r w:rsidRPr="006702F3">
              <w:rPr>
                <w:rFonts w:ascii="Times" w:hAnsi="Times"/>
                <w:bCs/>
                <w:szCs w:val="24"/>
                <w:highlight w:val="green"/>
                <w:lang w:eastAsia="zh-CN"/>
              </w:rPr>
              <w:t xml:space="preserve"> </w:t>
            </w:r>
            <w:r w:rsidRPr="006702F3">
              <w:rPr>
                <w:rFonts w:ascii="Times" w:eastAsia="等线" w:hAnsi="Times"/>
                <w:bCs/>
                <w:szCs w:val="24"/>
                <w:highlight w:val="green"/>
                <w:lang w:eastAsia="zh-CN"/>
              </w:rPr>
              <w:t>@RAN1#118bis</w:t>
            </w:r>
          </w:p>
          <w:p w14:paraId="0A1F0806" w14:textId="77777777" w:rsidR="006702F3" w:rsidRPr="006702F3" w:rsidRDefault="006702F3" w:rsidP="006702F3">
            <w:pPr>
              <w:spacing w:before="0" w:after="0"/>
              <w:rPr>
                <w:rFonts w:ascii="Times" w:hAnsi="Times"/>
                <w:bCs/>
                <w:szCs w:val="24"/>
                <w:lang w:eastAsia="zh-CN"/>
              </w:rPr>
            </w:pPr>
            <w:r w:rsidRPr="006702F3">
              <w:rPr>
                <w:rFonts w:ascii="Times" w:hAnsi="Times"/>
                <w:bCs/>
                <w:szCs w:val="24"/>
                <w:lang w:eastAsia="zh-CN"/>
              </w:rPr>
              <w:t xml:space="preserve">For consistency between training and inference, study </w:t>
            </w:r>
            <w:bookmarkStart w:id="6" w:name="_Hlk181289532"/>
            <w:r w:rsidRPr="006702F3">
              <w:rPr>
                <w:rFonts w:ascii="Times" w:hAnsi="Times"/>
                <w:bCs/>
                <w:szCs w:val="24"/>
                <w:lang w:eastAsia="zh-CN"/>
              </w:rPr>
              <w:t>to identify which potential NW-side additional conditions, if any, may impact on UE assumption for CSI prediction using UE-sided model</w:t>
            </w:r>
            <w:bookmarkEnd w:id="6"/>
            <w:r w:rsidRPr="006702F3">
              <w:rPr>
                <w:rFonts w:ascii="Times" w:hAnsi="Times"/>
                <w:bCs/>
                <w:szCs w:val="24"/>
                <w:lang w:eastAsia="zh-CN"/>
              </w:rPr>
              <w:t xml:space="preserve">, resulting </w:t>
            </w:r>
            <w:r w:rsidRPr="006702F3">
              <w:rPr>
                <w:rFonts w:ascii="Times" w:hAnsi="Times" w:hint="eastAsia"/>
                <w:bCs/>
                <w:szCs w:val="24"/>
                <w:lang w:eastAsia="zh-CN"/>
              </w:rPr>
              <w:t>non-</w:t>
            </w:r>
            <w:r w:rsidRPr="006702F3">
              <w:rPr>
                <w:rFonts w:ascii="Times" w:hAnsi="Times"/>
                <w:bCs/>
                <w:szCs w:val="24"/>
                <w:lang w:eastAsia="zh-CN"/>
              </w:rPr>
              <w:t>negligible</w:t>
            </w:r>
            <w:r w:rsidRPr="006702F3">
              <w:rPr>
                <w:rFonts w:ascii="Times" w:hAnsi="Times" w:hint="eastAsia"/>
                <w:bCs/>
                <w:szCs w:val="24"/>
                <w:lang w:eastAsia="zh-CN"/>
              </w:rPr>
              <w:t xml:space="preserve"> </w:t>
            </w:r>
            <w:r w:rsidRPr="006702F3">
              <w:rPr>
                <w:rFonts w:ascii="Times" w:hAnsi="Times"/>
                <w:bCs/>
                <w:szCs w:val="24"/>
                <w:lang w:eastAsia="zh-CN"/>
              </w:rPr>
              <w:t>degradation</w:t>
            </w:r>
            <w:r w:rsidRPr="006702F3">
              <w:rPr>
                <w:rFonts w:ascii="Times" w:hAnsi="Times" w:hint="eastAsia"/>
                <w:bCs/>
                <w:szCs w:val="24"/>
                <w:lang w:eastAsia="zh-CN"/>
              </w:rPr>
              <w:t xml:space="preserve"> </w:t>
            </w:r>
            <w:r w:rsidRPr="006702F3">
              <w:rPr>
                <w:rFonts w:ascii="Times" w:hAnsi="Times"/>
                <w:bCs/>
                <w:szCs w:val="24"/>
                <w:lang w:eastAsia="zh-CN"/>
              </w:rPr>
              <w:t xml:space="preserve">on model generalization performance. </w:t>
            </w:r>
          </w:p>
          <w:p w14:paraId="6383937D" w14:textId="77777777" w:rsidR="006702F3" w:rsidRPr="006702F3" w:rsidRDefault="006702F3" w:rsidP="006702F3">
            <w:pPr>
              <w:spacing w:before="0" w:after="0"/>
              <w:rPr>
                <w:rFonts w:ascii="Times" w:eastAsia="等线" w:hAnsi="Times"/>
                <w:bCs/>
                <w:szCs w:val="24"/>
                <w:lang w:eastAsia="zh-CN"/>
              </w:rPr>
            </w:pPr>
          </w:p>
          <w:p w14:paraId="49BDFCEC" w14:textId="77777777" w:rsidR="006702F3" w:rsidRPr="006702F3" w:rsidRDefault="006702F3" w:rsidP="006702F3">
            <w:pPr>
              <w:spacing w:before="0" w:after="0"/>
              <w:rPr>
                <w:rFonts w:ascii="Times" w:eastAsia="等线" w:hAnsi="Times"/>
                <w:bCs/>
                <w:szCs w:val="24"/>
                <w:lang w:eastAsia="ko-KR"/>
              </w:rPr>
            </w:pPr>
            <w:r w:rsidRPr="006702F3">
              <w:rPr>
                <w:rFonts w:ascii="Times" w:eastAsia="等线" w:hAnsi="Times" w:hint="eastAsia"/>
                <w:bCs/>
                <w:szCs w:val="24"/>
                <w:lang w:eastAsia="zh-CN"/>
              </w:rPr>
              <w:t xml:space="preserve">Note: </w:t>
            </w:r>
            <w:r w:rsidRPr="006702F3">
              <w:rPr>
                <w:rFonts w:ascii="Times" w:eastAsia="等线" w:hAnsi="Times" w:hint="eastAsia"/>
                <w:bCs/>
                <w:szCs w:val="24"/>
                <w:lang w:eastAsia="ko-KR"/>
              </w:rPr>
              <w:t>C</w:t>
            </w:r>
            <w:r w:rsidRPr="006702F3">
              <w:rPr>
                <w:rFonts w:ascii="Times" w:eastAsia="等线" w:hAnsi="Times"/>
                <w:bCs/>
                <w:szCs w:val="24"/>
                <w:lang w:eastAsia="ko-KR"/>
              </w:rPr>
              <w:t>ompanies are encouraged to provide generalization performance evaluation on the impact of NW-side additional conditions, if considered.</w:t>
            </w:r>
          </w:p>
          <w:p w14:paraId="189CD3C3" w14:textId="77777777" w:rsidR="006702F3" w:rsidRPr="006702F3" w:rsidRDefault="006702F3" w:rsidP="006702F3">
            <w:pPr>
              <w:spacing w:before="0" w:after="0"/>
              <w:rPr>
                <w:rFonts w:ascii="Times" w:eastAsia="等线" w:hAnsi="Times"/>
                <w:bCs/>
                <w:szCs w:val="24"/>
                <w:lang w:eastAsia="zh-CN"/>
              </w:rPr>
            </w:pPr>
          </w:p>
          <w:p w14:paraId="53749424" w14:textId="2C1BF8FE" w:rsidR="006702F3" w:rsidRPr="006702F3" w:rsidRDefault="006702F3" w:rsidP="006702F3">
            <w:pPr>
              <w:spacing w:before="0" w:after="0"/>
              <w:rPr>
                <w:rFonts w:ascii="Times" w:eastAsia="等线" w:hAnsi="Times"/>
                <w:bCs/>
                <w:szCs w:val="24"/>
                <w:highlight w:val="green"/>
                <w:lang w:eastAsia="zh-CN"/>
              </w:rPr>
            </w:pPr>
            <w:r w:rsidRPr="006702F3">
              <w:rPr>
                <w:rFonts w:ascii="Times" w:eastAsia="等线" w:hAnsi="Times" w:hint="eastAsia"/>
                <w:bCs/>
                <w:szCs w:val="24"/>
                <w:highlight w:val="green"/>
                <w:lang w:eastAsia="zh-CN"/>
              </w:rPr>
              <w:t>Agreement</w:t>
            </w:r>
            <w:r w:rsidRPr="006702F3">
              <w:rPr>
                <w:rFonts w:ascii="Times" w:hAnsi="Times"/>
                <w:bCs/>
                <w:szCs w:val="24"/>
                <w:highlight w:val="green"/>
                <w:lang w:eastAsia="zh-CN"/>
              </w:rPr>
              <w:t xml:space="preserve"> </w:t>
            </w:r>
            <w:r w:rsidRPr="006702F3">
              <w:rPr>
                <w:rFonts w:ascii="Times" w:eastAsia="等线" w:hAnsi="Times"/>
                <w:bCs/>
                <w:szCs w:val="24"/>
                <w:highlight w:val="green"/>
                <w:lang w:eastAsia="zh-CN"/>
              </w:rPr>
              <w:t>@RAN1#118bis</w:t>
            </w:r>
          </w:p>
          <w:p w14:paraId="3A63FAAD" w14:textId="77777777" w:rsidR="006702F3" w:rsidRPr="006702F3" w:rsidRDefault="006702F3" w:rsidP="006702F3">
            <w:pPr>
              <w:spacing w:before="0" w:after="0"/>
              <w:rPr>
                <w:rFonts w:ascii="Times" w:eastAsia="等线" w:hAnsi="Times"/>
                <w:bCs/>
                <w:szCs w:val="24"/>
                <w:lang w:eastAsia="ko-KR"/>
              </w:rPr>
            </w:pPr>
            <w:r w:rsidRPr="006702F3">
              <w:rPr>
                <w:rFonts w:ascii="Times" w:eastAsia="等线" w:hAnsi="Times"/>
                <w:bCs/>
                <w:szCs w:val="24"/>
                <w:lang w:eastAsia="ko-KR"/>
              </w:rPr>
              <w:t>For generalization evaluation to identify potential NW-side additional conditions to ensure consistency between training and inference, consider one or more of the following aspects, if evaluated:</w:t>
            </w:r>
          </w:p>
          <w:p w14:paraId="28949145" w14:textId="77777777" w:rsidR="006702F3" w:rsidRPr="006702F3" w:rsidRDefault="006702F3" w:rsidP="006702F3">
            <w:pPr>
              <w:numPr>
                <w:ilvl w:val="0"/>
                <w:numId w:val="69"/>
              </w:numPr>
              <w:tabs>
                <w:tab w:val="left" w:pos="0"/>
              </w:tabs>
              <w:suppressAutoHyphens/>
              <w:spacing w:before="0" w:after="0"/>
              <w:jc w:val="both"/>
              <w:rPr>
                <w:rFonts w:eastAsia="Batang"/>
                <w:bCs/>
                <w:color w:val="000000"/>
                <w:szCs w:val="24"/>
                <w:lang w:val="en-US" w:eastAsia="ko-KR"/>
              </w:rPr>
            </w:pPr>
            <w:r w:rsidRPr="006702F3">
              <w:rPr>
                <w:rFonts w:eastAsia="Batang"/>
                <w:bCs/>
                <w:color w:val="000000"/>
                <w:szCs w:val="24"/>
                <w:lang w:val="en-US" w:eastAsia="ko-KR"/>
              </w:rPr>
              <w:t xml:space="preserve">[Optional evaluation] </w:t>
            </w:r>
            <w:r w:rsidRPr="006702F3">
              <w:rPr>
                <w:rFonts w:eastAsia="Batang" w:hint="eastAsia"/>
                <w:bCs/>
                <w:color w:val="000000"/>
                <w:szCs w:val="24"/>
                <w:lang w:val="en-US" w:eastAsia="ko-KR"/>
              </w:rPr>
              <w:t>V</w:t>
            </w:r>
            <w:r w:rsidRPr="006702F3">
              <w:rPr>
                <w:rFonts w:eastAsia="Batang"/>
                <w:bCs/>
                <w:color w:val="000000"/>
                <w:szCs w:val="24"/>
                <w:lang w:val="en-US" w:eastAsia="ko-KR"/>
              </w:rPr>
              <w:t xml:space="preserve">arious tilt angle (e.g., [102] degrees, [110] degrees) </w:t>
            </w:r>
          </w:p>
          <w:p w14:paraId="6695D669" w14:textId="77777777" w:rsidR="006702F3" w:rsidRPr="006702F3" w:rsidRDefault="006702F3" w:rsidP="006702F3">
            <w:pPr>
              <w:numPr>
                <w:ilvl w:val="0"/>
                <w:numId w:val="69"/>
              </w:numPr>
              <w:tabs>
                <w:tab w:val="left" w:pos="0"/>
              </w:tabs>
              <w:suppressAutoHyphens/>
              <w:spacing w:before="0" w:after="0"/>
              <w:jc w:val="both"/>
              <w:rPr>
                <w:rFonts w:eastAsia="Batang"/>
                <w:bCs/>
                <w:color w:val="000000"/>
                <w:szCs w:val="24"/>
                <w:lang w:val="en-US" w:eastAsia="ko-KR"/>
              </w:rPr>
            </w:pPr>
            <w:r w:rsidRPr="006702F3">
              <w:rPr>
                <w:rFonts w:eastAsia="Batang"/>
                <w:bCs/>
                <w:color w:val="000000"/>
                <w:szCs w:val="24"/>
                <w:lang w:val="en-US" w:eastAsia="ko-KR"/>
              </w:rPr>
              <w:t xml:space="preserve">[Optional evaluation] </w:t>
            </w:r>
            <w:r w:rsidRPr="006702F3">
              <w:rPr>
                <w:rFonts w:eastAsia="Batang" w:hint="eastAsia"/>
                <w:bCs/>
                <w:color w:val="000000"/>
                <w:szCs w:val="24"/>
                <w:lang w:val="en-US" w:eastAsia="ko-KR"/>
              </w:rPr>
              <w:t>V</w:t>
            </w:r>
            <w:r w:rsidRPr="006702F3">
              <w:rPr>
                <w:rFonts w:eastAsia="Batang"/>
                <w:bCs/>
                <w:color w:val="000000"/>
                <w:szCs w:val="24"/>
                <w:lang w:val="en-US" w:eastAsia="ko-KR"/>
              </w:rPr>
              <w:t xml:space="preserve">arious TXRU mapping </w:t>
            </w:r>
          </w:p>
          <w:p w14:paraId="1D4F6BE3" w14:textId="77777777" w:rsidR="006702F3" w:rsidRPr="006702F3" w:rsidRDefault="006702F3" w:rsidP="006702F3">
            <w:pPr>
              <w:numPr>
                <w:ilvl w:val="1"/>
                <w:numId w:val="68"/>
              </w:numPr>
              <w:tabs>
                <w:tab w:val="left" w:pos="0"/>
              </w:tabs>
              <w:suppressAutoHyphens/>
              <w:spacing w:before="0" w:after="0"/>
              <w:jc w:val="both"/>
              <w:rPr>
                <w:rFonts w:eastAsia="Batang"/>
                <w:bCs/>
                <w:color w:val="000000"/>
                <w:szCs w:val="24"/>
                <w:lang w:val="en-US" w:eastAsia="ko-KR"/>
              </w:rPr>
            </w:pPr>
            <w:r w:rsidRPr="006702F3">
              <w:rPr>
                <w:rFonts w:eastAsia="Batang"/>
                <w:bCs/>
                <w:color w:val="000000"/>
                <w:szCs w:val="24"/>
                <w:lang w:val="en-US" w:eastAsia="ko-KR"/>
              </w:rPr>
              <w:t>With TXRU virtualization (e.g., for 32 port CSI-RS, [N1, N2, P] = [2, 8, 2] (baseline), [4,4,2] (optional) with (8x8x2) and (12 x 8 x 2) antenna elements)</w:t>
            </w:r>
          </w:p>
          <w:p w14:paraId="0AEAB2F8" w14:textId="77777777" w:rsidR="006702F3" w:rsidRPr="006702F3" w:rsidRDefault="006702F3" w:rsidP="006702F3">
            <w:pPr>
              <w:numPr>
                <w:ilvl w:val="1"/>
                <w:numId w:val="68"/>
              </w:numPr>
              <w:tabs>
                <w:tab w:val="left" w:pos="0"/>
              </w:tabs>
              <w:suppressAutoHyphens/>
              <w:spacing w:before="0" w:after="0"/>
              <w:jc w:val="both"/>
              <w:rPr>
                <w:rFonts w:eastAsia="Batang"/>
                <w:bCs/>
                <w:color w:val="000000"/>
                <w:szCs w:val="24"/>
                <w:lang w:val="en-US" w:eastAsia="ko-KR"/>
              </w:rPr>
            </w:pPr>
            <w:r w:rsidRPr="006702F3">
              <w:rPr>
                <w:rFonts w:eastAsia="Batang"/>
                <w:bCs/>
                <w:color w:val="000000"/>
                <w:szCs w:val="24"/>
                <w:lang w:val="en-US" w:eastAsia="ko-KR"/>
              </w:rPr>
              <w:t>Without TXRU virtualization (e.g., for 32 port CSI-RS, [N1, N2, P] = [2, 8, 2] (baseline), [4,4,2] (optional) with (2x8x2) and (4 x 4 x 2) antenna elements, respectively)</w:t>
            </w:r>
          </w:p>
          <w:p w14:paraId="68E07CDA" w14:textId="77777777" w:rsidR="006702F3" w:rsidRPr="006702F3" w:rsidRDefault="006702F3" w:rsidP="006702F3">
            <w:pPr>
              <w:numPr>
                <w:ilvl w:val="0"/>
                <w:numId w:val="67"/>
              </w:numPr>
              <w:tabs>
                <w:tab w:val="left" w:pos="0"/>
              </w:tabs>
              <w:suppressAutoHyphens/>
              <w:spacing w:before="0" w:after="0"/>
              <w:jc w:val="both"/>
              <w:rPr>
                <w:rFonts w:eastAsia="Batang"/>
                <w:bCs/>
                <w:szCs w:val="24"/>
                <w:lang w:val="en-US" w:eastAsia="ko-KR"/>
              </w:rPr>
            </w:pPr>
            <w:r w:rsidRPr="006702F3">
              <w:rPr>
                <w:rFonts w:eastAsia="Batang" w:hint="eastAsia"/>
                <w:bCs/>
                <w:szCs w:val="24"/>
                <w:lang w:val="en-US" w:eastAsia="ko-KR"/>
              </w:rPr>
              <w:t>O</w:t>
            </w:r>
            <w:r w:rsidRPr="006702F3">
              <w:rPr>
                <w:rFonts w:eastAsia="Batang"/>
                <w:bCs/>
                <w:szCs w:val="24"/>
                <w:lang w:val="en-US" w:eastAsia="ko-KR"/>
              </w:rPr>
              <w:t>ther configurations are not precluded</w:t>
            </w:r>
          </w:p>
          <w:p w14:paraId="0722B035" w14:textId="77777777" w:rsidR="006702F3" w:rsidRPr="006702F3" w:rsidRDefault="006702F3" w:rsidP="006702F3">
            <w:pPr>
              <w:tabs>
                <w:tab w:val="left" w:pos="0"/>
              </w:tabs>
              <w:spacing w:before="0" w:after="0"/>
              <w:jc w:val="both"/>
              <w:rPr>
                <w:rFonts w:eastAsia="Batang"/>
                <w:bCs/>
                <w:szCs w:val="24"/>
                <w:lang w:val="en-US" w:eastAsia="ko-KR"/>
              </w:rPr>
            </w:pPr>
            <w:r w:rsidRPr="006702F3">
              <w:rPr>
                <w:rFonts w:eastAsia="Batang" w:hint="eastAsia"/>
                <w:bCs/>
                <w:szCs w:val="24"/>
                <w:lang w:val="en-US" w:eastAsia="ko-KR"/>
              </w:rPr>
              <w:t>N</w:t>
            </w:r>
            <w:r w:rsidRPr="006702F3">
              <w:rPr>
                <w:rFonts w:eastAsia="Batang"/>
                <w:bCs/>
                <w:szCs w:val="24"/>
                <w:lang w:val="en-US" w:eastAsia="ko-KR"/>
              </w:rPr>
              <w:t>ote: for other evaluation assumptions, reuse baseline of TR 38.843</w:t>
            </w:r>
          </w:p>
          <w:p w14:paraId="58CEA224" w14:textId="77777777" w:rsidR="006702F3" w:rsidRPr="006702F3" w:rsidRDefault="006702F3" w:rsidP="006702F3">
            <w:pPr>
              <w:tabs>
                <w:tab w:val="left" w:pos="0"/>
              </w:tabs>
              <w:spacing w:before="0" w:after="0"/>
              <w:jc w:val="both"/>
              <w:rPr>
                <w:rFonts w:eastAsia="Batang"/>
                <w:bCs/>
                <w:color w:val="FF0000"/>
                <w:szCs w:val="24"/>
                <w:lang w:val="en-US" w:eastAsia="ko-KR"/>
              </w:rPr>
            </w:pPr>
            <w:r w:rsidRPr="006702F3">
              <w:rPr>
                <w:rFonts w:eastAsia="Batang" w:hint="eastAsia"/>
                <w:bCs/>
                <w:color w:val="FF0000"/>
                <w:szCs w:val="24"/>
                <w:lang w:val="en-US" w:eastAsia="ko-KR"/>
              </w:rPr>
              <w:t>N</w:t>
            </w:r>
            <w:r w:rsidRPr="006702F3">
              <w:rPr>
                <w:rFonts w:eastAsia="Batang"/>
                <w:bCs/>
                <w:color w:val="FF0000"/>
                <w:szCs w:val="24"/>
                <w:lang w:val="en-US" w:eastAsia="ko-KR"/>
              </w:rPr>
              <w:t>ote: report how to map antenna port to antenna elements</w:t>
            </w:r>
          </w:p>
          <w:p w14:paraId="0A2F2476" w14:textId="77777777" w:rsidR="006702F3" w:rsidRPr="006702F3" w:rsidRDefault="006702F3" w:rsidP="006702F3">
            <w:pPr>
              <w:tabs>
                <w:tab w:val="left" w:pos="0"/>
              </w:tabs>
              <w:spacing w:before="0" w:after="0"/>
              <w:jc w:val="both"/>
              <w:rPr>
                <w:rFonts w:eastAsia="Batang"/>
                <w:bCs/>
                <w:color w:val="000000"/>
                <w:szCs w:val="24"/>
                <w:lang w:val="en-US" w:eastAsia="ko-KR"/>
              </w:rPr>
            </w:pPr>
            <w:r w:rsidRPr="006702F3">
              <w:rPr>
                <w:rFonts w:eastAsia="Batang" w:hint="eastAsia"/>
                <w:bCs/>
                <w:color w:val="000000"/>
                <w:szCs w:val="24"/>
                <w:lang w:val="en-US" w:eastAsia="ko-KR"/>
              </w:rPr>
              <w:t>N</w:t>
            </w:r>
            <w:r w:rsidRPr="006702F3">
              <w:rPr>
                <w:rFonts w:eastAsia="Batang"/>
                <w:bCs/>
                <w:color w:val="000000"/>
                <w:szCs w:val="24"/>
                <w:lang w:val="en-US" w:eastAsia="ko-KR"/>
              </w:rPr>
              <w:t xml:space="preserve">ote: report the </w:t>
            </w:r>
            <w:r w:rsidRPr="006702F3">
              <w:rPr>
                <w:rFonts w:eastAsia="等线" w:hint="eastAsia"/>
                <w:bCs/>
                <w:color w:val="000000"/>
                <w:szCs w:val="24"/>
                <w:lang w:val="en-US" w:eastAsia="zh-CN"/>
              </w:rPr>
              <w:t>backbone/</w:t>
            </w:r>
            <w:r w:rsidRPr="006702F3">
              <w:rPr>
                <w:rFonts w:eastAsia="Batang"/>
                <w:bCs/>
                <w:color w:val="000000"/>
                <w:szCs w:val="24"/>
                <w:lang w:val="en-US" w:eastAsia="ko-KR"/>
              </w:rPr>
              <w:t>structure of AI/ML model used</w:t>
            </w:r>
          </w:p>
          <w:p w14:paraId="5DE685BD" w14:textId="77777777" w:rsidR="006702F3" w:rsidRPr="006702F3" w:rsidRDefault="006702F3" w:rsidP="00A85275">
            <w:pPr>
              <w:jc w:val="both"/>
              <w:rPr>
                <w:lang w:val="en-US" w:eastAsia="zh-CN"/>
              </w:rPr>
            </w:pPr>
          </w:p>
        </w:tc>
      </w:tr>
    </w:tbl>
    <w:p w14:paraId="764A1D3E" w14:textId="237F4D86" w:rsidR="006702F3" w:rsidRPr="0033298B" w:rsidRDefault="001F21BD" w:rsidP="00DB2898">
      <w:pPr>
        <w:adjustRightInd w:val="0"/>
        <w:snapToGrid w:val="0"/>
        <w:spacing w:before="0" w:after="0"/>
        <w:jc w:val="both"/>
        <w:rPr>
          <w:lang w:val="en-US" w:eastAsia="zh-CN"/>
        </w:rPr>
      </w:pPr>
      <w:r>
        <w:rPr>
          <w:lang w:val="en-US" w:eastAsia="zh-CN"/>
        </w:rPr>
        <w:t xml:space="preserve">Here are two aspects of NW-sided </w:t>
      </w:r>
      <w:r w:rsidR="007B4DBD">
        <w:rPr>
          <w:lang w:val="en-US" w:eastAsia="zh-CN"/>
        </w:rPr>
        <w:t xml:space="preserve">additional </w:t>
      </w:r>
      <w:r>
        <w:rPr>
          <w:lang w:val="en-US" w:eastAsia="zh-CN"/>
        </w:rPr>
        <w:t xml:space="preserve">conditions proposed to be evaluated. For gNB electronic tilt angle, </w:t>
      </w:r>
      <w:r w:rsidR="0038641D">
        <w:rPr>
          <w:lang w:val="en-US" w:eastAsia="zh-CN"/>
        </w:rPr>
        <w:t xml:space="preserve">it is possible that the tilt angle may change from time to time. And for TXRU mapping, at least for the case of DPS and NES type-2 scenarios, the TXRU virtualization will also change </w:t>
      </w:r>
      <w:r w:rsidR="00A25C97">
        <w:rPr>
          <w:lang w:val="en-US" w:eastAsia="zh-CN"/>
        </w:rPr>
        <w:t>adequately.</w:t>
      </w:r>
    </w:p>
    <w:p w14:paraId="243DED43" w14:textId="77777777" w:rsidR="007B4DBD" w:rsidRDefault="007B4DBD" w:rsidP="00DB2898">
      <w:pPr>
        <w:adjustRightInd w:val="0"/>
        <w:snapToGrid w:val="0"/>
        <w:spacing w:before="0" w:after="0"/>
        <w:jc w:val="both"/>
        <w:rPr>
          <w:lang w:val="en-US" w:eastAsia="zh-CN"/>
        </w:rPr>
      </w:pPr>
    </w:p>
    <w:p w14:paraId="0AA2ECFF" w14:textId="65CDD3A9" w:rsidR="003D09DC" w:rsidRDefault="003D09DC" w:rsidP="00DB2898">
      <w:pPr>
        <w:adjustRightInd w:val="0"/>
        <w:snapToGrid w:val="0"/>
        <w:spacing w:before="0" w:after="0"/>
        <w:jc w:val="both"/>
        <w:rPr>
          <w:lang w:val="en-US" w:eastAsia="zh-CN"/>
        </w:rPr>
      </w:pPr>
      <w:r>
        <w:rPr>
          <w:lang w:val="en-US" w:eastAsia="zh-CN"/>
        </w:rPr>
        <w:t xml:space="preserve">For Option 2, </w:t>
      </w:r>
      <w:r w:rsidR="005407AA">
        <w:rPr>
          <w:lang w:val="en-US" w:eastAsia="zh-CN"/>
        </w:rPr>
        <w:t>the</w:t>
      </w:r>
      <w:r>
        <w:rPr>
          <w:lang w:val="en-US" w:eastAsia="zh-CN"/>
        </w:rPr>
        <w:t xml:space="preserve"> consistency guarantee is achieved after model deployment, if the performance is worse during performance monitoring, then it might be due to consistency issue between training and inference. However, it should be noted there are still some other possibilities which lead to performance loss. It is obvious that performance monitoring-based solutions are not very efficient to make consistency between training and inference.</w:t>
      </w:r>
    </w:p>
    <w:p w14:paraId="1875EDDD" w14:textId="77777777" w:rsidR="00DB2898" w:rsidRDefault="00DB2898" w:rsidP="00DB2898">
      <w:pPr>
        <w:adjustRightInd w:val="0"/>
        <w:snapToGrid w:val="0"/>
        <w:spacing w:before="0" w:after="0"/>
        <w:jc w:val="both"/>
        <w:rPr>
          <w:lang w:val="en-US" w:eastAsia="zh-CN"/>
        </w:rPr>
      </w:pPr>
    </w:p>
    <w:p w14:paraId="3892AB43" w14:textId="65FE2660" w:rsidR="005407AA" w:rsidRDefault="00D94175" w:rsidP="00DB2898">
      <w:pPr>
        <w:adjustRightInd w:val="0"/>
        <w:snapToGrid w:val="0"/>
        <w:spacing w:before="0" w:after="0"/>
        <w:jc w:val="both"/>
        <w:rPr>
          <w:lang w:val="en-US" w:eastAsia="zh-CN"/>
        </w:rPr>
      </w:pPr>
      <w:r>
        <w:rPr>
          <w:lang w:val="en-US" w:eastAsia="zh-CN"/>
        </w:rPr>
        <w:t>Meanwhile</w:t>
      </w:r>
      <w:r w:rsidR="005407AA">
        <w:rPr>
          <w:lang w:val="en-US" w:eastAsia="zh-CN"/>
        </w:rPr>
        <w:t xml:space="preserve">, </w:t>
      </w:r>
      <w:bookmarkStart w:id="7" w:name="_Hlk178026413"/>
      <w:r w:rsidR="005407AA">
        <w:rPr>
          <w:lang w:val="en-US" w:eastAsia="zh-CN"/>
        </w:rPr>
        <w:t>it is not excluded that both associated ID based solution and performance monitoring-based solution can be used together</w:t>
      </w:r>
      <w:bookmarkEnd w:id="7"/>
      <w:r w:rsidR="005407AA">
        <w:rPr>
          <w:lang w:val="en-US" w:eastAsia="zh-CN"/>
        </w:rPr>
        <w:t xml:space="preserve">. </w:t>
      </w:r>
      <w:r w:rsidR="005407AA">
        <w:rPr>
          <w:rFonts w:hint="eastAsia"/>
          <w:lang w:val="en-US" w:eastAsia="zh-CN"/>
        </w:rPr>
        <w:t xml:space="preserve">Before </w:t>
      </w:r>
      <w:r w:rsidR="005407AA">
        <w:rPr>
          <w:lang w:val="en-US" w:eastAsia="zh-CN"/>
        </w:rPr>
        <w:t xml:space="preserve">performance </w:t>
      </w:r>
      <w:r w:rsidR="005407AA">
        <w:rPr>
          <w:rFonts w:hint="eastAsia"/>
          <w:lang w:val="en-US" w:eastAsia="zh-CN"/>
        </w:rPr>
        <w:t xml:space="preserve">monitoring, gNB can </w:t>
      </w:r>
      <w:r w:rsidR="005407AA">
        <w:rPr>
          <w:lang w:val="en-US" w:eastAsia="zh-CN"/>
        </w:rPr>
        <w:t>preliminarily</w:t>
      </w:r>
      <w:r w:rsidR="005407AA">
        <w:rPr>
          <w:rFonts w:hint="eastAsia"/>
          <w:lang w:val="en-US" w:eastAsia="zh-CN"/>
        </w:rPr>
        <w:t xml:space="preserve"> guarantee </w:t>
      </w:r>
      <w:r w:rsidR="005407AA">
        <w:t xml:space="preserve">consistency of NW-side additional condition </w:t>
      </w:r>
      <w:r w:rsidR="005407AA">
        <w:rPr>
          <w:rFonts w:hint="eastAsia"/>
          <w:lang w:val="en-US" w:eastAsia="zh-CN"/>
        </w:rPr>
        <w:t xml:space="preserve">without exposing proprietary information based on </w:t>
      </w:r>
      <w:r w:rsidR="005407AA">
        <w:t>associated ID</w:t>
      </w:r>
      <w:r w:rsidR="005407AA">
        <w:rPr>
          <w:rFonts w:hint="eastAsia"/>
          <w:lang w:val="en-US" w:eastAsia="zh-CN"/>
        </w:rPr>
        <w:t xml:space="preserve"> to reduce measurement and reporting overhead of monitoring.</w:t>
      </w:r>
    </w:p>
    <w:p w14:paraId="6161D59F" w14:textId="77777777" w:rsidR="00DB2898" w:rsidRDefault="00DB2898" w:rsidP="00DB2898">
      <w:pPr>
        <w:adjustRightInd w:val="0"/>
        <w:snapToGrid w:val="0"/>
        <w:spacing w:before="0" w:after="0"/>
        <w:jc w:val="both"/>
        <w:rPr>
          <w:lang w:val="en-US" w:eastAsia="zh-CN"/>
        </w:rPr>
      </w:pPr>
    </w:p>
    <w:p w14:paraId="74E645D3" w14:textId="531D7033" w:rsidR="00D94175" w:rsidRDefault="00D94175" w:rsidP="00DB2898">
      <w:pPr>
        <w:adjustRightInd w:val="0"/>
        <w:snapToGrid w:val="0"/>
        <w:spacing w:before="0" w:after="0"/>
        <w:jc w:val="both"/>
        <w:rPr>
          <w:lang w:val="en-US" w:eastAsia="zh-CN"/>
        </w:rPr>
      </w:pPr>
      <w:r>
        <w:rPr>
          <w:rFonts w:hint="eastAsia"/>
          <w:bCs/>
          <w:lang w:val="en-US" w:eastAsia="zh-CN"/>
        </w:rPr>
        <w:t xml:space="preserve">If the gNB can provide the same additional conditions behind </w:t>
      </w:r>
      <w:r>
        <w:t>associated ID</w:t>
      </w:r>
      <w:r>
        <w:rPr>
          <w:rFonts w:hint="eastAsia"/>
          <w:lang w:val="en-US" w:eastAsia="zh-CN"/>
        </w:rPr>
        <w:t xml:space="preserve"> of a model, there are still other NW-side </w:t>
      </w:r>
      <w:r>
        <w:rPr>
          <w:rFonts w:hint="eastAsia"/>
          <w:bCs/>
          <w:lang w:val="en-US" w:eastAsia="zh-CN"/>
        </w:rPr>
        <w:t xml:space="preserve">additional conditions not guaranteed by </w:t>
      </w:r>
      <w:r>
        <w:t>associated ID</w:t>
      </w:r>
      <w:r>
        <w:rPr>
          <w:rFonts w:hint="eastAsia"/>
          <w:bCs/>
          <w:lang w:val="en-US" w:eastAsia="zh-CN"/>
        </w:rPr>
        <w:t>, then</w:t>
      </w:r>
      <w:r>
        <w:rPr>
          <w:rFonts w:hint="eastAsia"/>
          <w:lang w:val="en-US" w:eastAsia="zh-CN"/>
        </w:rPr>
        <w:t xml:space="preserve"> performance monitoring </w:t>
      </w:r>
      <w:r w:rsidR="00703DD4">
        <w:rPr>
          <w:lang w:val="en-US" w:eastAsia="zh-CN"/>
        </w:rPr>
        <w:t xml:space="preserve">can be used additionally </w:t>
      </w:r>
      <w:r>
        <w:rPr>
          <w:rFonts w:hint="eastAsia"/>
          <w:lang w:val="en-US" w:eastAsia="zh-CN"/>
        </w:rPr>
        <w:t>to guarantee the performance during inference.</w:t>
      </w:r>
    </w:p>
    <w:p w14:paraId="04137D2C" w14:textId="77777777" w:rsidR="00DB2898" w:rsidRDefault="00DB2898" w:rsidP="00DB2898">
      <w:pPr>
        <w:adjustRightInd w:val="0"/>
        <w:snapToGrid w:val="0"/>
        <w:spacing w:before="0" w:after="0"/>
        <w:jc w:val="both"/>
        <w:rPr>
          <w:lang w:val="en-US" w:eastAsia="zh-CN"/>
        </w:rPr>
      </w:pPr>
    </w:p>
    <w:p w14:paraId="3937C7F8" w14:textId="0143E1BD" w:rsidR="00EE5546" w:rsidRDefault="00EE5546" w:rsidP="00DB2898">
      <w:pPr>
        <w:widowControl w:val="0"/>
        <w:adjustRightInd w:val="0"/>
        <w:snapToGrid w:val="0"/>
        <w:spacing w:before="0" w:after="0"/>
        <w:jc w:val="both"/>
        <w:rPr>
          <w:b/>
          <w:i/>
        </w:rPr>
      </w:pPr>
      <w:r w:rsidRPr="00EE5546">
        <w:rPr>
          <w:b/>
          <w:i/>
          <w:u w:val="single"/>
        </w:rPr>
        <w:t xml:space="preserve">Proposal </w:t>
      </w:r>
      <w:r w:rsidR="00A25C97">
        <w:rPr>
          <w:b/>
          <w:i/>
          <w:u w:val="single"/>
        </w:rPr>
        <w:t>2</w:t>
      </w:r>
      <w:r w:rsidRPr="00EE5546">
        <w:rPr>
          <w:b/>
          <w:i/>
          <w:u w:val="single"/>
        </w:rPr>
        <w:t>:</w:t>
      </w:r>
      <w:r w:rsidRPr="00EE5546">
        <w:rPr>
          <w:b/>
          <w:i/>
        </w:rPr>
        <w:t xml:space="preserve"> It is proposed that the associated ID based solution can be used together with </w:t>
      </w:r>
      <w:r w:rsidRPr="00EE5546">
        <w:rPr>
          <w:rFonts w:hint="eastAsia"/>
          <w:b/>
          <w:i/>
          <w:lang w:eastAsia="zh-CN"/>
        </w:rPr>
        <w:t>performance</w:t>
      </w:r>
      <w:r w:rsidRPr="00EE5546">
        <w:rPr>
          <w:b/>
          <w:i/>
        </w:rPr>
        <w:t xml:space="preserve"> monitoring.</w:t>
      </w:r>
    </w:p>
    <w:p w14:paraId="29711DAC" w14:textId="77777777" w:rsidR="00DB2898" w:rsidRPr="00EE5546" w:rsidRDefault="00DB2898" w:rsidP="00DB2898">
      <w:pPr>
        <w:widowControl w:val="0"/>
        <w:adjustRightInd w:val="0"/>
        <w:snapToGrid w:val="0"/>
        <w:spacing w:before="0" w:after="0"/>
        <w:jc w:val="both"/>
        <w:rPr>
          <w:b/>
          <w:i/>
          <w:u w:val="single"/>
        </w:rPr>
      </w:pPr>
    </w:p>
    <w:p w14:paraId="5BBAA99A" w14:textId="2F0349EB" w:rsidR="00703DD4" w:rsidRDefault="00703DD4" w:rsidP="00DB2898">
      <w:pPr>
        <w:adjustRightInd w:val="0"/>
        <w:snapToGrid w:val="0"/>
        <w:spacing w:before="0" w:after="0"/>
        <w:jc w:val="both"/>
        <w:rPr>
          <w:bCs/>
          <w:lang w:val="en-US" w:eastAsia="zh-CN"/>
        </w:rPr>
      </w:pPr>
      <w:r>
        <w:rPr>
          <w:lang w:val="en-US" w:eastAsia="zh-CN"/>
        </w:rPr>
        <w:t>Following the agreement in agenda of other aspects of model and data, the application range of associated ID should at least be a cell:</w:t>
      </w:r>
    </w:p>
    <w:tbl>
      <w:tblPr>
        <w:tblStyle w:val="TableGrid"/>
        <w:tblW w:w="0" w:type="auto"/>
        <w:tblLook w:val="04A0" w:firstRow="1" w:lastRow="0" w:firstColumn="1" w:lastColumn="0" w:noHBand="0" w:noVBand="1"/>
      </w:tblPr>
      <w:tblGrid>
        <w:gridCol w:w="9629"/>
      </w:tblGrid>
      <w:tr w:rsidR="00703DD4" w14:paraId="251256DF" w14:textId="77777777" w:rsidTr="00703DD4">
        <w:tc>
          <w:tcPr>
            <w:tcW w:w="9629" w:type="dxa"/>
          </w:tcPr>
          <w:p w14:paraId="28A592C9" w14:textId="77777777" w:rsidR="00703DD4" w:rsidRPr="005034D6" w:rsidRDefault="00703DD4" w:rsidP="00703DD4">
            <w:pPr>
              <w:spacing w:before="0" w:after="0"/>
              <w:rPr>
                <w:rFonts w:eastAsia="Batang"/>
                <w:bCs/>
                <w:iCs/>
                <w:szCs w:val="24"/>
                <w:highlight w:val="green"/>
                <w:lang w:eastAsia="x-none"/>
              </w:rPr>
            </w:pPr>
            <w:r w:rsidRPr="005034D6">
              <w:rPr>
                <w:rFonts w:eastAsia="Batang"/>
                <w:bCs/>
                <w:iCs/>
                <w:szCs w:val="24"/>
                <w:highlight w:val="green"/>
                <w:lang w:eastAsia="x-none"/>
              </w:rPr>
              <w:t>Agreement</w:t>
            </w:r>
            <w:r>
              <w:rPr>
                <w:rFonts w:eastAsia="Batang"/>
                <w:bCs/>
                <w:iCs/>
                <w:szCs w:val="24"/>
                <w:highlight w:val="green"/>
                <w:lang w:eastAsia="x-none"/>
              </w:rPr>
              <w:t xml:space="preserve"> </w:t>
            </w:r>
            <w:r>
              <w:rPr>
                <w:rFonts w:ascii="Times" w:eastAsia="等线" w:hAnsi="Times"/>
                <w:szCs w:val="24"/>
                <w:highlight w:val="green"/>
                <w:lang w:eastAsia="zh-CN"/>
              </w:rPr>
              <w:t>@RAN1#118</w:t>
            </w:r>
          </w:p>
          <w:p w14:paraId="72FCE808" w14:textId="77777777" w:rsidR="00703DD4" w:rsidRPr="005034D6" w:rsidRDefault="00703DD4" w:rsidP="00703DD4">
            <w:pPr>
              <w:spacing w:before="0" w:after="0"/>
              <w:rPr>
                <w:rFonts w:eastAsia="等线"/>
                <w:bCs/>
                <w:iCs/>
                <w:szCs w:val="24"/>
                <w:lang w:eastAsia="zh-CN"/>
              </w:rPr>
            </w:pPr>
            <w:r w:rsidRPr="005034D6">
              <w:rPr>
                <w:rFonts w:eastAsia="等线"/>
                <w:bCs/>
                <w:iCs/>
                <w:szCs w:val="24"/>
                <w:lang w:eastAsia="zh-CN"/>
              </w:rPr>
              <w:t>Confirm the following Working assumption.</w:t>
            </w:r>
          </w:p>
          <w:p w14:paraId="6B5E71E4" w14:textId="77777777" w:rsidR="00703DD4" w:rsidRPr="005034D6" w:rsidRDefault="00703DD4" w:rsidP="00703DD4">
            <w:pPr>
              <w:spacing w:before="0" w:after="0"/>
              <w:rPr>
                <w:rFonts w:eastAsia="等线"/>
                <w:bCs/>
                <w:iCs/>
                <w:szCs w:val="24"/>
                <w:highlight w:val="darkYellow"/>
                <w:lang w:eastAsia="zh-CN"/>
              </w:rPr>
            </w:pPr>
            <w:r w:rsidRPr="005034D6">
              <w:rPr>
                <w:rFonts w:eastAsia="等线"/>
                <w:bCs/>
                <w:iCs/>
                <w:szCs w:val="24"/>
                <w:highlight w:val="darkYellow"/>
                <w:lang w:eastAsia="zh-CN"/>
              </w:rPr>
              <w:t>Working Assumption</w:t>
            </w:r>
          </w:p>
          <w:p w14:paraId="214422C1" w14:textId="77777777" w:rsidR="00703DD4" w:rsidRPr="005034D6" w:rsidRDefault="00703DD4" w:rsidP="00703DD4">
            <w:pPr>
              <w:spacing w:before="0" w:after="0"/>
              <w:rPr>
                <w:rFonts w:eastAsia="Batang"/>
                <w:bCs/>
                <w:iCs/>
                <w:szCs w:val="24"/>
                <w:lang w:eastAsia="x-none"/>
              </w:rPr>
            </w:pPr>
            <w:r w:rsidRPr="005034D6">
              <w:rPr>
                <w:rFonts w:eastAsia="Batang"/>
                <w:bCs/>
                <w:iCs/>
                <w:szCs w:val="24"/>
                <w:lang w:eastAsia="x-none"/>
              </w:rPr>
              <w:t>Regarding the associated ID for Rel-19, the UE assum</w:t>
            </w:r>
            <w:r w:rsidRPr="005034D6">
              <w:rPr>
                <w:rFonts w:eastAsia="等线"/>
                <w:bCs/>
                <w:iCs/>
                <w:szCs w:val="24"/>
                <w:lang w:eastAsia="zh-CN"/>
              </w:rPr>
              <w:t xml:space="preserve">es that </w:t>
            </w:r>
            <w:r w:rsidRPr="005034D6">
              <w:rPr>
                <w:rFonts w:eastAsia="Batang"/>
                <w:bCs/>
                <w:iCs/>
                <w:szCs w:val="24"/>
                <w:lang w:eastAsia="x-none"/>
              </w:rPr>
              <w:t>NW-side additional condition</w:t>
            </w:r>
            <w:r w:rsidRPr="005034D6">
              <w:rPr>
                <w:rFonts w:eastAsia="等线"/>
                <w:bCs/>
                <w:iCs/>
                <w:szCs w:val="24"/>
                <w:lang w:eastAsia="zh-CN"/>
              </w:rPr>
              <w:t>s</w:t>
            </w:r>
            <w:r w:rsidRPr="005034D6">
              <w:rPr>
                <w:rFonts w:eastAsia="Batang"/>
                <w:bCs/>
                <w:iCs/>
                <w:szCs w:val="24"/>
                <w:lang w:eastAsia="x-none"/>
              </w:rPr>
              <w:t xml:space="preserve"> with the same associated ID </w:t>
            </w:r>
            <w:r w:rsidRPr="005034D6">
              <w:rPr>
                <w:rFonts w:eastAsia="等线"/>
                <w:bCs/>
                <w:iCs/>
                <w:szCs w:val="24"/>
                <w:lang w:eastAsia="zh-CN"/>
              </w:rPr>
              <w:t>are</w:t>
            </w:r>
            <w:r w:rsidRPr="005034D6">
              <w:rPr>
                <w:rFonts w:eastAsia="Batang"/>
                <w:bCs/>
                <w:iCs/>
                <w:szCs w:val="24"/>
                <w:lang w:eastAsia="x-none"/>
              </w:rPr>
              <w:t xml:space="preserve"> </w:t>
            </w:r>
            <w:r w:rsidRPr="005034D6">
              <w:rPr>
                <w:rFonts w:eastAsia="等线"/>
                <w:bCs/>
                <w:iCs/>
                <w:szCs w:val="24"/>
                <w:lang w:eastAsia="zh-CN"/>
              </w:rPr>
              <w:t xml:space="preserve">consistent </w:t>
            </w:r>
            <w:r w:rsidRPr="005034D6">
              <w:rPr>
                <w:rFonts w:eastAsia="Batang"/>
                <w:bCs/>
                <w:iCs/>
                <w:szCs w:val="24"/>
                <w:lang w:eastAsia="x-none"/>
              </w:rPr>
              <w:t xml:space="preserve">at least within a cell  </w:t>
            </w:r>
          </w:p>
          <w:p w14:paraId="4DF60162" w14:textId="77777777" w:rsidR="00703DD4" w:rsidRPr="005034D6" w:rsidRDefault="00703DD4" w:rsidP="00703DD4">
            <w:pPr>
              <w:numPr>
                <w:ilvl w:val="0"/>
                <w:numId w:val="60"/>
              </w:numPr>
              <w:overflowPunct/>
              <w:autoSpaceDE/>
              <w:autoSpaceDN/>
              <w:adjustRightInd/>
              <w:spacing w:before="0" w:after="0" w:line="300" w:lineRule="auto"/>
              <w:ind w:left="1200" w:hanging="400"/>
              <w:jc w:val="both"/>
              <w:textAlignment w:val="auto"/>
              <w:rPr>
                <w:rFonts w:eastAsia="Batang"/>
                <w:bCs/>
                <w:iCs/>
                <w:szCs w:val="24"/>
                <w:lang w:eastAsia="x-none"/>
              </w:rPr>
            </w:pPr>
            <w:r w:rsidRPr="005034D6">
              <w:rPr>
                <w:rFonts w:eastAsia="Batang"/>
                <w:bCs/>
                <w:iCs/>
                <w:szCs w:val="24"/>
                <w:lang w:eastAsia="x-none"/>
              </w:rPr>
              <w:lastRenderedPageBreak/>
              <w:t>FFS: whether/how UE assumption can be applicable for multiple cells (including the feasibility study)</w:t>
            </w:r>
          </w:p>
          <w:p w14:paraId="6E253941" w14:textId="77777777" w:rsidR="00703DD4" w:rsidRPr="00703DD4" w:rsidRDefault="00703DD4" w:rsidP="005407AA">
            <w:pPr>
              <w:pStyle w:val="ListParagraph"/>
              <w:ind w:leftChars="0" w:left="0" w:firstLine="0"/>
              <w:jc w:val="both"/>
              <w:rPr>
                <w:bCs/>
                <w:szCs w:val="20"/>
                <w:lang w:eastAsia="zh-CN"/>
              </w:rPr>
            </w:pPr>
          </w:p>
        </w:tc>
      </w:tr>
    </w:tbl>
    <w:p w14:paraId="6AD82F4E" w14:textId="08577DA3" w:rsidR="00703DD4" w:rsidRPr="00703DD4" w:rsidRDefault="00703DD4" w:rsidP="00703DD4">
      <w:pPr>
        <w:widowControl w:val="0"/>
        <w:adjustRightInd w:val="0"/>
        <w:snapToGrid w:val="0"/>
        <w:jc w:val="both"/>
        <w:rPr>
          <w:b/>
          <w:i/>
        </w:rPr>
      </w:pPr>
      <w:r w:rsidRPr="001C4A21">
        <w:rPr>
          <w:b/>
          <w:i/>
          <w:u w:val="single"/>
        </w:rPr>
        <w:lastRenderedPageBreak/>
        <w:t xml:space="preserve">Proposal </w:t>
      </w:r>
      <w:r w:rsidR="00A25C97">
        <w:rPr>
          <w:b/>
          <w:i/>
          <w:u w:val="single"/>
          <w:lang w:eastAsia="zh-CN"/>
        </w:rPr>
        <w:t>3</w:t>
      </w:r>
      <w:r w:rsidRPr="001C4A21">
        <w:rPr>
          <w:b/>
          <w:i/>
        </w:rPr>
        <w:t xml:space="preserve">: </w:t>
      </w:r>
      <w:r w:rsidRPr="00703DD4">
        <w:rPr>
          <w:b/>
          <w:i/>
        </w:rPr>
        <w:t>If associated ID is supported for AI based CSI prediction, the UE assumes that NW-side additional conditions with the same associated ID are consistent at least within a cell</w:t>
      </w:r>
      <w:r>
        <w:rPr>
          <w:b/>
          <w:i/>
        </w:rPr>
        <w:t>.</w:t>
      </w:r>
    </w:p>
    <w:p w14:paraId="393DC93C" w14:textId="01E16C1F" w:rsidR="00703DD4" w:rsidRDefault="006168C7" w:rsidP="005407AA">
      <w:pPr>
        <w:pStyle w:val="ListParagraph"/>
        <w:ind w:leftChars="0" w:left="0" w:firstLine="0"/>
        <w:jc w:val="both"/>
        <w:rPr>
          <w:bCs/>
          <w:szCs w:val="20"/>
          <w:lang w:val="en-US" w:eastAsia="zh-CN"/>
        </w:rPr>
      </w:pPr>
      <w:r>
        <w:rPr>
          <w:bCs/>
          <w:szCs w:val="20"/>
          <w:lang w:val="en-US" w:eastAsia="zh-CN"/>
        </w:rPr>
        <w:t>In Rel-18 Doppler codebook enhancement, the major spec impacts mainly target at the CSI reporting framework, and there is also a working assumption that the associated ID for BM-Case1 and Case2 can at least be configured within CSI framework. So, it seems a natural way to configure associated ID within CSI framework.</w:t>
      </w:r>
    </w:p>
    <w:p w14:paraId="7CEF9776" w14:textId="62B759E9" w:rsidR="006168C7" w:rsidRDefault="006168C7" w:rsidP="005407AA">
      <w:pPr>
        <w:pStyle w:val="ListParagraph"/>
        <w:ind w:leftChars="0" w:left="0" w:firstLine="0"/>
        <w:jc w:val="both"/>
        <w:rPr>
          <w:rFonts w:ascii="Times New Roman" w:eastAsia="宋体" w:hAnsi="Times New Roman"/>
          <w:bCs/>
          <w:szCs w:val="20"/>
          <w:lang w:val="en-US" w:eastAsia="zh-CN"/>
        </w:rPr>
      </w:pPr>
      <w:r>
        <w:rPr>
          <w:bCs/>
          <w:szCs w:val="20"/>
          <w:lang w:val="en-US" w:eastAsia="zh-CN"/>
        </w:rPr>
        <w:t xml:space="preserve">As for the details of </w:t>
      </w:r>
      <w:r>
        <w:rPr>
          <w:rFonts w:ascii="Times New Roman" w:eastAsia="宋体" w:hAnsi="Times New Roman"/>
          <w:bCs/>
          <w:szCs w:val="20"/>
          <w:lang w:val="en-US" w:eastAsia="zh-CN"/>
        </w:rPr>
        <w:t xml:space="preserve">associated ID, e.g. </w:t>
      </w:r>
      <w:r>
        <w:rPr>
          <w:rFonts w:ascii="Times New Roman" w:eastAsia="宋体" w:hAnsi="Times New Roman" w:hint="eastAsia"/>
          <w:bCs/>
          <w:szCs w:val="20"/>
          <w:lang w:val="en-US" w:eastAsia="zh-CN"/>
        </w:rPr>
        <w:t>configur</w:t>
      </w:r>
      <w:r>
        <w:rPr>
          <w:rFonts w:ascii="Times New Roman" w:eastAsia="宋体" w:hAnsi="Times New Roman"/>
          <w:bCs/>
          <w:szCs w:val="20"/>
          <w:lang w:val="en-US" w:eastAsia="zh-CN"/>
        </w:rPr>
        <w:t>ation</w:t>
      </w:r>
      <w:r>
        <w:rPr>
          <w:rFonts w:ascii="Times New Roman" w:eastAsia="宋体" w:hAnsi="Times New Roman" w:hint="eastAsia"/>
          <w:bCs/>
          <w:szCs w:val="20"/>
          <w:lang w:val="en-US" w:eastAsia="zh-CN"/>
        </w:rPr>
        <w:t xml:space="preserve"> granularity</w:t>
      </w:r>
      <w:r>
        <w:rPr>
          <w:rFonts w:ascii="Times New Roman" w:eastAsia="宋体" w:hAnsi="Times New Roman"/>
          <w:bCs/>
          <w:szCs w:val="20"/>
          <w:lang w:val="en-US" w:eastAsia="zh-CN"/>
        </w:rPr>
        <w:t xml:space="preserve"> of associated ID </w:t>
      </w:r>
      <w:r>
        <w:rPr>
          <w:bCs/>
          <w:szCs w:val="20"/>
          <w:lang w:val="en-US" w:eastAsia="zh-CN"/>
        </w:rPr>
        <w:t>within CSI framework</w:t>
      </w:r>
      <w:r>
        <w:rPr>
          <w:rFonts w:ascii="Times New Roman" w:eastAsia="宋体" w:hAnsi="Times New Roman"/>
          <w:bCs/>
          <w:szCs w:val="20"/>
          <w:lang w:val="en-US" w:eastAsia="zh-CN"/>
        </w:rPr>
        <w:t xml:space="preserve">, it can be discussed after the </w:t>
      </w:r>
      <w:r w:rsidRPr="006168C7">
        <w:rPr>
          <w:rFonts w:ascii="Times New Roman" w:eastAsia="宋体" w:hAnsi="Times New Roman"/>
          <w:bCs/>
          <w:szCs w:val="20"/>
          <w:lang w:val="en-US" w:eastAsia="zh-CN"/>
        </w:rPr>
        <w:t>UE assumption behind a same associated ID</w:t>
      </w:r>
      <w:r>
        <w:rPr>
          <w:rFonts w:ascii="Times New Roman" w:eastAsia="宋体" w:hAnsi="Times New Roman"/>
          <w:bCs/>
          <w:szCs w:val="20"/>
          <w:lang w:val="en-US" w:eastAsia="zh-CN"/>
        </w:rPr>
        <w:t xml:space="preserve"> become clear.</w:t>
      </w:r>
    </w:p>
    <w:p w14:paraId="7D7FBD5C" w14:textId="6003BC8E" w:rsidR="006168C7" w:rsidRPr="00703DD4" w:rsidRDefault="006168C7" w:rsidP="006168C7">
      <w:pPr>
        <w:widowControl w:val="0"/>
        <w:adjustRightInd w:val="0"/>
        <w:snapToGrid w:val="0"/>
        <w:jc w:val="both"/>
        <w:rPr>
          <w:b/>
          <w:i/>
        </w:rPr>
      </w:pPr>
      <w:r w:rsidRPr="001C4A21">
        <w:rPr>
          <w:b/>
          <w:i/>
          <w:u w:val="single"/>
        </w:rPr>
        <w:t xml:space="preserve">Proposal </w:t>
      </w:r>
      <w:r w:rsidR="00A25C97">
        <w:rPr>
          <w:b/>
          <w:i/>
          <w:u w:val="single"/>
          <w:lang w:eastAsia="zh-CN"/>
        </w:rPr>
        <w:t>4</w:t>
      </w:r>
      <w:r w:rsidRPr="001C4A21">
        <w:rPr>
          <w:b/>
          <w:i/>
        </w:rPr>
        <w:t xml:space="preserve">: </w:t>
      </w:r>
      <w:r w:rsidRPr="00703DD4">
        <w:rPr>
          <w:b/>
          <w:i/>
        </w:rPr>
        <w:t xml:space="preserve">If associated ID is supported for AI based CSI prediction, </w:t>
      </w:r>
      <w:r>
        <w:rPr>
          <w:b/>
          <w:i/>
        </w:rPr>
        <w:t>t</w:t>
      </w:r>
      <w:r w:rsidRPr="006168C7">
        <w:rPr>
          <w:b/>
          <w:i/>
        </w:rPr>
        <w:t>he associated ID at least can be configured within CSI framework</w:t>
      </w:r>
      <w:r>
        <w:rPr>
          <w:b/>
          <w:i/>
        </w:rPr>
        <w:t>.</w:t>
      </w:r>
    </w:p>
    <w:p w14:paraId="35DDD3AC" w14:textId="77777777" w:rsidR="0054623B" w:rsidRPr="00A85275" w:rsidRDefault="0054623B" w:rsidP="00A85275">
      <w:pPr>
        <w:jc w:val="both"/>
        <w:rPr>
          <w:lang w:val="en-US" w:eastAsia="zh-CN"/>
        </w:rPr>
      </w:pPr>
    </w:p>
    <w:p w14:paraId="32E203C2" w14:textId="176F9A6B" w:rsidR="0040301A" w:rsidRDefault="0040301A" w:rsidP="0040301A">
      <w:pPr>
        <w:pStyle w:val="Heading2"/>
        <w:ind w:left="0" w:firstLine="0"/>
        <w:rPr>
          <w:rFonts w:ascii="Times New Roman" w:hAnsi="Times New Roman"/>
          <w:lang w:eastAsia="zh-CN"/>
        </w:rPr>
      </w:pPr>
      <w:r>
        <w:rPr>
          <w:rFonts w:ascii="Times New Roman" w:hAnsi="Times New Roman"/>
          <w:lang w:eastAsia="zh-CN"/>
        </w:rPr>
        <w:t>Monitoring methods</w:t>
      </w:r>
    </w:p>
    <w:p w14:paraId="40DD1E2E" w14:textId="56C1D676" w:rsidR="0040301A" w:rsidRPr="001C4A21" w:rsidRDefault="0040301A" w:rsidP="001C4A21">
      <w:pPr>
        <w:jc w:val="both"/>
        <w:rPr>
          <w:lang w:eastAsia="zh-CN"/>
        </w:rPr>
      </w:pPr>
      <w:r w:rsidRPr="001C4A21">
        <w:rPr>
          <w:lang w:eastAsia="zh-CN"/>
        </w:rPr>
        <w:t>Based on TR 38.843 [</w:t>
      </w:r>
      <w:r w:rsidR="004D3A3F">
        <w:rPr>
          <w:lang w:eastAsia="zh-CN"/>
        </w:rPr>
        <w:t>2</w:t>
      </w:r>
      <w:r w:rsidRPr="001C4A21">
        <w:rPr>
          <w:lang w:eastAsia="zh-CN"/>
        </w:rPr>
        <w:t xml:space="preserve">], only </w:t>
      </w:r>
      <w:r w:rsidR="00507552" w:rsidRPr="001C4A21">
        <w:rPr>
          <w:lang w:eastAsia="zh-CN"/>
        </w:rPr>
        <w:t>functionality-based</w:t>
      </w:r>
      <w:r w:rsidRPr="001C4A21">
        <w:rPr>
          <w:lang w:eastAsia="zh-CN"/>
        </w:rPr>
        <w:t xml:space="preserve"> LCM</w:t>
      </w:r>
      <w:r w:rsidR="001C4A21" w:rsidRPr="001C4A21">
        <w:rPr>
          <w:lang w:eastAsia="zh-CN"/>
        </w:rPr>
        <w:t xml:space="preserve"> is agreed for performance monitoring of AI/ML based CSI prediction</w:t>
      </w:r>
      <w:r w:rsidR="001C4A21">
        <w:rPr>
          <w:lang w:eastAsia="zh-CN"/>
        </w:rPr>
        <w:t xml:space="preserve"> and three types of </w:t>
      </w:r>
      <w:r w:rsidR="000C4C27">
        <w:rPr>
          <w:lang w:eastAsia="zh-CN"/>
        </w:rPr>
        <w:t>monitoring methods are identified.</w:t>
      </w:r>
    </w:p>
    <w:tbl>
      <w:tblPr>
        <w:tblStyle w:val="TableGrid"/>
        <w:tblW w:w="0" w:type="auto"/>
        <w:tblLook w:val="04A0" w:firstRow="1" w:lastRow="0" w:firstColumn="1" w:lastColumn="0" w:noHBand="0" w:noVBand="1"/>
      </w:tblPr>
      <w:tblGrid>
        <w:gridCol w:w="9629"/>
      </w:tblGrid>
      <w:tr w:rsidR="000C4C27" w14:paraId="28C36F2D" w14:textId="77777777" w:rsidTr="000541F0">
        <w:tc>
          <w:tcPr>
            <w:tcW w:w="9629" w:type="dxa"/>
          </w:tcPr>
          <w:p w14:paraId="41D4DF94" w14:textId="77777777" w:rsidR="000C4C27" w:rsidRDefault="000C4C27" w:rsidP="00DB2898">
            <w:pPr>
              <w:pStyle w:val="B2"/>
              <w:snapToGrid w:val="0"/>
              <w:spacing w:before="0" w:after="0"/>
              <w:ind w:left="0" w:firstLine="0"/>
            </w:pPr>
            <w:r>
              <w:t>For CSI prediction using UE side model use case, at least the following aspects have been proposed by companies on performance monitoring for functionality-based LCM:</w:t>
            </w:r>
          </w:p>
          <w:p w14:paraId="1E9219AB" w14:textId="77777777" w:rsidR="000C4C27" w:rsidRDefault="000C4C27" w:rsidP="00DB2898">
            <w:pPr>
              <w:pStyle w:val="B2"/>
              <w:snapToGrid w:val="0"/>
              <w:spacing w:before="0" w:after="0"/>
              <w:ind w:left="572"/>
            </w:pPr>
            <w:r>
              <w:t>-</w:t>
            </w:r>
            <w:r>
              <w:tab/>
            </w:r>
            <w:r w:rsidRPr="00C9597B">
              <w:t>Type 1:</w:t>
            </w:r>
          </w:p>
          <w:p w14:paraId="65EF73FC" w14:textId="77777777" w:rsidR="000C4C27" w:rsidRDefault="000C4C27" w:rsidP="00DB2898">
            <w:pPr>
              <w:pStyle w:val="B2"/>
              <w:snapToGrid w:val="0"/>
              <w:spacing w:before="0" w:after="0"/>
              <w:ind w:left="572" w:firstLine="0"/>
            </w:pPr>
            <w:r>
              <w:t>-</w:t>
            </w:r>
            <w:r>
              <w:tab/>
              <w:t xml:space="preserve">UE calculates the </w:t>
            </w:r>
            <w:r w:rsidRPr="0090564C">
              <w:rPr>
                <w:i/>
                <w:iCs/>
              </w:rPr>
              <w:t>performance metric(s)</w:t>
            </w:r>
          </w:p>
          <w:p w14:paraId="2E417399" w14:textId="77777777" w:rsidR="000C4C27" w:rsidRDefault="000C4C27" w:rsidP="00DB2898">
            <w:pPr>
              <w:pStyle w:val="B2"/>
              <w:snapToGrid w:val="0"/>
              <w:spacing w:before="0" w:after="0"/>
              <w:ind w:left="572" w:firstLine="0"/>
            </w:pPr>
            <w:r>
              <w:t>-</w:t>
            </w:r>
            <w:r>
              <w:tab/>
              <w:t xml:space="preserve">UE reports </w:t>
            </w:r>
            <w:r w:rsidRPr="0090564C">
              <w:rPr>
                <w:i/>
                <w:iCs/>
              </w:rPr>
              <w:t>performance monitoring</w:t>
            </w:r>
            <w:r>
              <w:t xml:space="preserve"> output that facilitates functionality fallback decision at the network</w:t>
            </w:r>
          </w:p>
          <w:p w14:paraId="1FFC8163" w14:textId="77777777" w:rsidR="000C4C27" w:rsidRDefault="000C4C27" w:rsidP="00DB2898">
            <w:pPr>
              <w:pStyle w:val="B2"/>
              <w:snapToGrid w:val="0"/>
              <w:spacing w:before="0" w:after="0"/>
              <w:ind w:left="860" w:firstLine="4"/>
            </w:pPr>
            <w:r>
              <w:t>-</w:t>
            </w:r>
            <w:r>
              <w:tab/>
              <w:t xml:space="preserve">Performance monitoring output details can be further defined </w:t>
            </w:r>
          </w:p>
          <w:p w14:paraId="34FC6D69" w14:textId="77777777" w:rsidR="000C4C27" w:rsidRDefault="000C4C27" w:rsidP="00DB2898">
            <w:pPr>
              <w:pStyle w:val="B2"/>
              <w:snapToGrid w:val="0"/>
              <w:spacing w:before="0" w:after="0"/>
              <w:ind w:left="860" w:firstLine="4"/>
            </w:pPr>
            <w:r>
              <w:t>-</w:t>
            </w:r>
            <w:r>
              <w:tab/>
              <w:t xml:space="preserve">NW may configure threshold criterion to facilitate UE side performance monitoring (if needed). </w:t>
            </w:r>
          </w:p>
          <w:p w14:paraId="52FE22B2" w14:textId="77777777" w:rsidR="000C4C27" w:rsidRDefault="000C4C27" w:rsidP="00DB2898">
            <w:pPr>
              <w:pStyle w:val="B2"/>
              <w:snapToGrid w:val="0"/>
              <w:spacing w:before="0" w:after="0"/>
              <w:ind w:left="572" w:firstLine="0"/>
            </w:pPr>
            <w:r>
              <w:t>-</w:t>
            </w:r>
            <w:r>
              <w:tab/>
              <w:t>NW makes decision(s) of functionality fallback operation (fallback mechanism to legacy CSI reporting).</w:t>
            </w:r>
          </w:p>
          <w:p w14:paraId="7A85E06D" w14:textId="77777777" w:rsidR="000C4C27" w:rsidRDefault="000C4C27" w:rsidP="00DB2898">
            <w:pPr>
              <w:pStyle w:val="B2"/>
              <w:snapToGrid w:val="0"/>
              <w:spacing w:before="0" w:after="0"/>
              <w:ind w:left="288" w:firstLine="0"/>
            </w:pPr>
            <w:r>
              <w:t>-</w:t>
            </w:r>
            <w:r>
              <w:tab/>
              <w:t xml:space="preserve">Type 2: </w:t>
            </w:r>
          </w:p>
          <w:p w14:paraId="7CFFA6A9" w14:textId="77777777" w:rsidR="000C4C27" w:rsidRDefault="000C4C27" w:rsidP="00DB2898">
            <w:pPr>
              <w:pStyle w:val="B2"/>
              <w:snapToGrid w:val="0"/>
              <w:spacing w:before="0" w:after="0"/>
              <w:ind w:left="288" w:firstLine="288"/>
            </w:pPr>
            <w:r>
              <w:t>-</w:t>
            </w:r>
            <w:r>
              <w:tab/>
              <w:t xml:space="preserve">UE reports </w:t>
            </w:r>
            <w:r w:rsidRPr="0090564C">
              <w:rPr>
                <w:i/>
                <w:iCs/>
              </w:rPr>
              <w:t>predicted CSI</w:t>
            </w:r>
            <w:r>
              <w:t xml:space="preserve"> and/or the corresponding </w:t>
            </w:r>
            <w:r>
              <w:rPr>
                <w:i/>
                <w:iCs/>
              </w:rPr>
              <w:t>ground-truth</w:t>
            </w:r>
            <w:r>
              <w:t xml:space="preserve">  </w:t>
            </w:r>
          </w:p>
          <w:p w14:paraId="76A9A557" w14:textId="77777777" w:rsidR="000C4C27" w:rsidRDefault="000C4C27" w:rsidP="00DB2898">
            <w:pPr>
              <w:pStyle w:val="B2"/>
              <w:snapToGrid w:val="0"/>
              <w:spacing w:before="0" w:after="0"/>
              <w:ind w:left="288" w:firstLine="288"/>
            </w:pPr>
            <w:r>
              <w:t>-</w:t>
            </w:r>
            <w:r>
              <w:tab/>
              <w:t xml:space="preserve">NW calculates the </w:t>
            </w:r>
            <w:r w:rsidRPr="0090564C">
              <w:rPr>
                <w:i/>
                <w:iCs/>
              </w:rPr>
              <w:t>performance metrics</w:t>
            </w:r>
            <w:r>
              <w:t xml:space="preserve">. </w:t>
            </w:r>
          </w:p>
          <w:p w14:paraId="6538F5DC" w14:textId="77777777" w:rsidR="000C4C27" w:rsidRDefault="000C4C27" w:rsidP="00DB2898">
            <w:pPr>
              <w:pStyle w:val="B2"/>
              <w:snapToGrid w:val="0"/>
              <w:spacing w:before="0" w:after="0"/>
              <w:ind w:left="288" w:firstLine="288"/>
            </w:pPr>
            <w:r>
              <w:t>-</w:t>
            </w:r>
            <w:r>
              <w:tab/>
              <w:t>NW makes decision(s) of functionality fallback operation (fallback mechanism to legacy CSI reporting).</w:t>
            </w:r>
          </w:p>
          <w:p w14:paraId="553CF17B" w14:textId="77777777" w:rsidR="000C4C27" w:rsidRDefault="000C4C27" w:rsidP="00DB2898">
            <w:pPr>
              <w:pStyle w:val="B2"/>
              <w:snapToGrid w:val="0"/>
              <w:spacing w:before="0" w:after="0"/>
              <w:ind w:left="288" w:firstLine="0"/>
            </w:pPr>
            <w:r>
              <w:t>-</w:t>
            </w:r>
            <w:r>
              <w:tab/>
              <w:t xml:space="preserve">Type 3: </w:t>
            </w:r>
          </w:p>
          <w:p w14:paraId="1E08DF7E" w14:textId="77777777" w:rsidR="000C4C27" w:rsidRDefault="000C4C27" w:rsidP="00DB2898">
            <w:pPr>
              <w:pStyle w:val="B2"/>
              <w:snapToGrid w:val="0"/>
              <w:spacing w:before="0" w:after="0"/>
              <w:ind w:left="288" w:firstLine="288"/>
            </w:pPr>
            <w:r>
              <w:t>-</w:t>
            </w:r>
            <w:r>
              <w:tab/>
              <w:t xml:space="preserve">UE calculates the </w:t>
            </w:r>
            <w:r w:rsidRPr="0090564C">
              <w:rPr>
                <w:i/>
                <w:iCs/>
              </w:rPr>
              <w:t>performance metric(s)</w:t>
            </w:r>
            <w:r>
              <w:t xml:space="preserve"> </w:t>
            </w:r>
          </w:p>
          <w:p w14:paraId="55729626" w14:textId="77777777" w:rsidR="000C4C27" w:rsidRDefault="000C4C27" w:rsidP="00DB2898">
            <w:pPr>
              <w:pStyle w:val="B2"/>
              <w:snapToGrid w:val="0"/>
              <w:spacing w:before="0" w:after="0"/>
              <w:ind w:left="288" w:firstLine="288"/>
            </w:pPr>
            <w:r>
              <w:t>-</w:t>
            </w:r>
            <w:r>
              <w:tab/>
              <w:t xml:space="preserve">UE reports </w:t>
            </w:r>
            <w:r w:rsidRPr="0090564C">
              <w:rPr>
                <w:i/>
                <w:iCs/>
              </w:rPr>
              <w:t>performance metric(s)</w:t>
            </w:r>
            <w:r>
              <w:t xml:space="preserve"> to the NW</w:t>
            </w:r>
          </w:p>
          <w:p w14:paraId="27F7248B" w14:textId="77777777" w:rsidR="000C4C27" w:rsidRDefault="000C4C27" w:rsidP="00DB2898">
            <w:pPr>
              <w:pStyle w:val="B2"/>
              <w:snapToGrid w:val="0"/>
              <w:spacing w:before="0" w:after="0"/>
              <w:ind w:left="288" w:firstLine="288"/>
            </w:pPr>
            <w:r>
              <w:t>-</w:t>
            </w:r>
            <w:r>
              <w:tab/>
              <w:t xml:space="preserve">NW makes decision(s) of functionality fallback operation (fallback mechanism to legacy CSI reporting). </w:t>
            </w:r>
          </w:p>
          <w:p w14:paraId="4F41C22F" w14:textId="77777777" w:rsidR="000C4C27" w:rsidRPr="00AE2D41" w:rsidRDefault="000C4C27" w:rsidP="000541F0">
            <w:pPr>
              <w:jc w:val="both"/>
              <w:rPr>
                <w:lang w:eastAsia="zh-CN"/>
              </w:rPr>
            </w:pPr>
          </w:p>
        </w:tc>
      </w:tr>
    </w:tbl>
    <w:p w14:paraId="1ED9A934" w14:textId="58FF05BA" w:rsidR="00DC65F5" w:rsidRDefault="00DC65F5" w:rsidP="00EC6792">
      <w:pPr>
        <w:jc w:val="both"/>
        <w:rPr>
          <w:lang w:val="en-US" w:eastAsia="zh-CN"/>
        </w:rPr>
      </w:pPr>
      <w:r>
        <w:rPr>
          <w:lang w:val="en-US" w:eastAsia="zh-CN"/>
        </w:rPr>
        <w:t xml:space="preserve">And in </w:t>
      </w:r>
      <w:r w:rsidR="0087112A">
        <w:rPr>
          <w:lang w:val="en-US" w:eastAsia="zh-CN"/>
        </w:rPr>
        <w:t>RAN1#117</w:t>
      </w:r>
      <w:r>
        <w:rPr>
          <w:lang w:val="en-US" w:eastAsia="zh-CN"/>
        </w:rPr>
        <w:t xml:space="preserve"> m</w:t>
      </w:r>
      <w:r w:rsidRPr="0087112A">
        <w:rPr>
          <w:lang w:val="en-US" w:eastAsia="zh-CN"/>
        </w:rPr>
        <w:t>eeting [</w:t>
      </w:r>
      <w:r w:rsidR="0087112A" w:rsidRPr="0087112A">
        <w:rPr>
          <w:lang w:val="en-US" w:eastAsia="zh-CN"/>
        </w:rPr>
        <w:t>5</w:t>
      </w:r>
      <w:r w:rsidRPr="0087112A">
        <w:rPr>
          <w:lang w:val="en-US" w:eastAsia="zh-CN"/>
        </w:rPr>
        <w:t>], the</w:t>
      </w:r>
      <w:r>
        <w:rPr>
          <w:lang w:val="en-US" w:eastAsia="zh-CN"/>
        </w:rPr>
        <w:t xml:space="preserve"> following agreement</w:t>
      </w:r>
      <w:r w:rsidR="004A5016">
        <w:rPr>
          <w:lang w:val="en-US" w:eastAsia="zh-CN"/>
        </w:rPr>
        <w:t xml:space="preserve"> about </w:t>
      </w:r>
      <w:r w:rsidR="005F581E">
        <w:rPr>
          <w:lang w:val="en-US" w:eastAsia="zh-CN"/>
        </w:rPr>
        <w:t xml:space="preserve">performance </w:t>
      </w:r>
      <w:r w:rsidR="004A5016">
        <w:rPr>
          <w:lang w:val="en-US" w:eastAsia="zh-CN"/>
        </w:rPr>
        <w:t>monitoring Type 1 and Type 3</w:t>
      </w:r>
      <w:r>
        <w:rPr>
          <w:lang w:val="en-US" w:eastAsia="zh-CN"/>
        </w:rPr>
        <w:t xml:space="preserve"> have been achieved:</w:t>
      </w:r>
    </w:p>
    <w:tbl>
      <w:tblPr>
        <w:tblStyle w:val="TableGrid"/>
        <w:tblW w:w="0" w:type="auto"/>
        <w:tblLook w:val="04A0" w:firstRow="1" w:lastRow="0" w:firstColumn="1" w:lastColumn="0" w:noHBand="0" w:noVBand="1"/>
      </w:tblPr>
      <w:tblGrid>
        <w:gridCol w:w="9629"/>
      </w:tblGrid>
      <w:tr w:rsidR="00DC65F5" w14:paraId="489286F5" w14:textId="77777777" w:rsidTr="00DC65F5">
        <w:tc>
          <w:tcPr>
            <w:tcW w:w="9629" w:type="dxa"/>
          </w:tcPr>
          <w:p w14:paraId="3FCAAC6C" w14:textId="77777777" w:rsidR="004A5016" w:rsidRPr="004A5016" w:rsidRDefault="004A5016" w:rsidP="004A5016">
            <w:pPr>
              <w:spacing w:before="0" w:after="0"/>
              <w:rPr>
                <w:rFonts w:ascii="Times" w:eastAsia="等线" w:hAnsi="Times"/>
                <w:szCs w:val="24"/>
                <w:highlight w:val="green"/>
                <w:lang w:eastAsia="zh-CN"/>
              </w:rPr>
            </w:pPr>
            <w:r w:rsidRPr="004A5016">
              <w:rPr>
                <w:rFonts w:ascii="Times" w:eastAsia="等线" w:hAnsi="Times"/>
                <w:szCs w:val="24"/>
                <w:highlight w:val="green"/>
                <w:lang w:eastAsia="zh-CN"/>
              </w:rPr>
              <w:t>Agreement</w:t>
            </w:r>
          </w:p>
          <w:p w14:paraId="5D4573C3" w14:textId="77777777" w:rsidR="004A5016" w:rsidRPr="004A5016" w:rsidRDefault="004A5016" w:rsidP="004A5016">
            <w:pPr>
              <w:spacing w:before="0" w:after="0" w:line="252" w:lineRule="auto"/>
              <w:jc w:val="both"/>
              <w:rPr>
                <w:rFonts w:eastAsia="Batang"/>
                <w:szCs w:val="24"/>
                <w:lang w:eastAsia="ko-KR"/>
              </w:rPr>
            </w:pPr>
            <w:r w:rsidRPr="004A5016">
              <w:rPr>
                <w:rFonts w:eastAsia="Batang"/>
                <w:szCs w:val="24"/>
                <w:lang w:eastAsia="ko-KR"/>
              </w:rPr>
              <w:t xml:space="preserve">For the boundary between Type </w:t>
            </w:r>
            <w:r w:rsidRPr="004A5016">
              <w:rPr>
                <w:rFonts w:eastAsia="等线"/>
                <w:szCs w:val="24"/>
                <w:lang w:eastAsia="zh-CN"/>
              </w:rPr>
              <w:t>3</w:t>
            </w:r>
            <w:r w:rsidRPr="004A5016">
              <w:rPr>
                <w:rFonts w:eastAsia="Batang"/>
                <w:szCs w:val="24"/>
                <w:lang w:eastAsia="ko-KR"/>
              </w:rPr>
              <w:t xml:space="preserve"> and Type </w:t>
            </w:r>
            <w:r w:rsidRPr="004A5016">
              <w:rPr>
                <w:rFonts w:eastAsia="等线"/>
                <w:szCs w:val="24"/>
                <w:lang w:eastAsia="zh-CN"/>
              </w:rPr>
              <w:t>1</w:t>
            </w:r>
            <w:r w:rsidRPr="004A5016">
              <w:rPr>
                <w:rFonts w:eastAsia="Batang"/>
                <w:szCs w:val="24"/>
                <w:lang w:eastAsia="ko-KR"/>
              </w:rPr>
              <w:t xml:space="preserve"> performance monitoring, the difference is whether UE reports performance metric or performance monitoring output to </w:t>
            </w:r>
            <w:r w:rsidRPr="004A5016">
              <w:rPr>
                <w:rFonts w:eastAsia="Batang"/>
                <w:color w:val="FF0000"/>
                <w:szCs w:val="24"/>
                <w:lang w:eastAsia="ko-KR"/>
              </w:rPr>
              <w:t>NW</w:t>
            </w:r>
            <w:r w:rsidRPr="004A5016">
              <w:rPr>
                <w:rFonts w:eastAsia="等线"/>
                <w:color w:val="FF0000"/>
                <w:szCs w:val="24"/>
                <w:lang w:eastAsia="zh-CN"/>
              </w:rPr>
              <w:t>, respectively</w:t>
            </w:r>
            <w:r w:rsidRPr="004A5016">
              <w:rPr>
                <w:rFonts w:eastAsia="Batang"/>
                <w:szCs w:val="24"/>
                <w:lang w:eastAsia="ko-KR"/>
              </w:rPr>
              <w:t xml:space="preserve">. </w:t>
            </w:r>
          </w:p>
          <w:p w14:paraId="4C76F973" w14:textId="77777777" w:rsidR="004A5016" w:rsidRPr="004A5016" w:rsidRDefault="004A5016" w:rsidP="004A5016">
            <w:pPr>
              <w:numPr>
                <w:ilvl w:val="0"/>
                <w:numId w:val="51"/>
              </w:numPr>
              <w:suppressAutoHyphens/>
              <w:spacing w:before="0" w:after="160" w:line="252" w:lineRule="auto"/>
              <w:contextualSpacing/>
              <w:jc w:val="both"/>
              <w:rPr>
                <w:rFonts w:eastAsia="Batang" w:cs="Times"/>
                <w:szCs w:val="24"/>
                <w:lang w:eastAsia="ko-KR"/>
              </w:rPr>
            </w:pPr>
            <w:r w:rsidRPr="004A5016">
              <w:rPr>
                <w:rFonts w:eastAsia="Batang" w:cs="Times"/>
                <w:szCs w:val="24"/>
                <w:lang w:eastAsia="ko-KR"/>
              </w:rPr>
              <w:t xml:space="preserve">The monitoring output is </w:t>
            </w:r>
            <w:r w:rsidRPr="004A5016">
              <w:rPr>
                <w:rFonts w:eastAsia="等线" w:cs="Times"/>
                <w:szCs w:val="24"/>
                <w:lang w:eastAsia="zh-CN"/>
              </w:rPr>
              <w:t>determined</w:t>
            </w:r>
            <w:r w:rsidRPr="004A5016">
              <w:rPr>
                <w:rFonts w:eastAsia="Batang" w:cs="Times"/>
                <w:szCs w:val="24"/>
                <w:lang w:eastAsia="ko-KR"/>
              </w:rPr>
              <w:t xml:space="preserve"> based on performance metric</w:t>
            </w:r>
            <w:r w:rsidRPr="004A5016">
              <w:rPr>
                <w:rFonts w:eastAsia="等线" w:cs="Times"/>
                <w:szCs w:val="24"/>
                <w:lang w:eastAsia="zh-CN"/>
              </w:rPr>
              <w:t>, and additionally,</w:t>
            </w:r>
            <w:r w:rsidRPr="004A5016">
              <w:rPr>
                <w:rFonts w:eastAsia="Batang" w:cs="Times"/>
                <w:szCs w:val="24"/>
                <w:lang w:eastAsia="ko-KR"/>
              </w:rPr>
              <w:t xml:space="preserve"> </w:t>
            </w:r>
            <w:r w:rsidRPr="004A5016">
              <w:rPr>
                <w:rFonts w:eastAsia="等线" w:cs="Times"/>
                <w:szCs w:val="24"/>
                <w:lang w:eastAsia="zh-CN"/>
              </w:rPr>
              <w:t xml:space="preserve">baseline and/or </w:t>
            </w:r>
            <w:r w:rsidRPr="004A5016">
              <w:rPr>
                <w:rFonts w:eastAsia="Batang" w:cs="Times"/>
                <w:szCs w:val="24"/>
                <w:lang w:eastAsia="ko-KR"/>
              </w:rPr>
              <w:t>threshold criterion if configured.</w:t>
            </w:r>
          </w:p>
          <w:p w14:paraId="02F4E406" w14:textId="77777777" w:rsidR="004A5016" w:rsidRDefault="004A5016" w:rsidP="004A5016">
            <w:pPr>
              <w:spacing w:before="0" w:after="0"/>
              <w:rPr>
                <w:rFonts w:ascii="Times" w:eastAsia="等线" w:hAnsi="Times"/>
                <w:szCs w:val="24"/>
                <w:lang w:eastAsia="zh-CN"/>
              </w:rPr>
            </w:pPr>
          </w:p>
          <w:p w14:paraId="0B4C830D" w14:textId="7C6327A5" w:rsidR="004A5016" w:rsidRPr="004A5016" w:rsidRDefault="004A5016" w:rsidP="004A5016">
            <w:pPr>
              <w:spacing w:before="0" w:after="0"/>
              <w:rPr>
                <w:rFonts w:ascii="Times" w:eastAsia="等线" w:hAnsi="Times"/>
                <w:szCs w:val="24"/>
                <w:lang w:eastAsia="zh-CN"/>
              </w:rPr>
            </w:pPr>
            <w:r w:rsidRPr="004A5016">
              <w:rPr>
                <w:rFonts w:ascii="Times" w:eastAsia="等线" w:hAnsi="Times"/>
                <w:szCs w:val="24"/>
                <w:lang w:eastAsia="zh-CN"/>
              </w:rPr>
              <w:t>Observation</w:t>
            </w:r>
          </w:p>
          <w:p w14:paraId="114C4E23" w14:textId="77777777" w:rsidR="004A5016" w:rsidRPr="004A5016" w:rsidRDefault="004A5016" w:rsidP="004A5016">
            <w:pPr>
              <w:spacing w:before="0" w:after="0"/>
              <w:rPr>
                <w:rFonts w:ascii="Times" w:eastAsia="Batang" w:hAnsi="Times"/>
                <w:szCs w:val="24"/>
                <w:lang w:eastAsia="ko-KR"/>
              </w:rPr>
            </w:pPr>
            <w:r w:rsidRPr="004A5016">
              <w:rPr>
                <w:rFonts w:ascii="Times" w:eastAsia="Batang" w:hAnsi="Times"/>
                <w:szCs w:val="24"/>
                <w:lang w:eastAsia="ko-KR"/>
              </w:rPr>
              <w:t xml:space="preserve">For CSI prediction using UE-sided model, for performance monitoring, </w:t>
            </w:r>
            <w:r w:rsidRPr="004A5016">
              <w:rPr>
                <w:rFonts w:ascii="Times" w:eastAsia="等线" w:hAnsi="Times"/>
                <w:szCs w:val="24"/>
                <w:lang w:eastAsia="zh-CN"/>
              </w:rPr>
              <w:t xml:space="preserve">at least </w:t>
            </w:r>
            <w:r w:rsidRPr="004A5016">
              <w:rPr>
                <w:rFonts w:ascii="Times" w:eastAsia="Batang" w:hAnsi="Times"/>
                <w:szCs w:val="24"/>
                <w:lang w:eastAsia="ko-KR"/>
              </w:rPr>
              <w:t xml:space="preserve">following specification impacts are </w:t>
            </w:r>
            <w:r w:rsidRPr="004A5016">
              <w:rPr>
                <w:rFonts w:ascii="Times" w:eastAsia="等线" w:hAnsi="Times"/>
                <w:szCs w:val="24"/>
                <w:lang w:eastAsia="zh-CN"/>
              </w:rPr>
              <w:t>additionally identified compared to that has been captured in TR38.843,</w:t>
            </w:r>
            <w:r w:rsidRPr="004A5016">
              <w:rPr>
                <w:rFonts w:ascii="Times" w:eastAsia="Batang" w:hAnsi="Times"/>
                <w:szCs w:val="24"/>
                <w:lang w:eastAsia="ko-KR"/>
              </w:rPr>
              <w:t xml:space="preserve"> </w:t>
            </w:r>
          </w:p>
          <w:p w14:paraId="375E41F9" w14:textId="77777777" w:rsidR="004A5016" w:rsidRPr="004A5016" w:rsidRDefault="004A5016" w:rsidP="004A5016">
            <w:pPr>
              <w:numPr>
                <w:ilvl w:val="0"/>
                <w:numId w:val="52"/>
              </w:numPr>
              <w:suppressAutoHyphens/>
              <w:spacing w:before="0" w:after="0"/>
              <w:rPr>
                <w:rFonts w:ascii="Times" w:eastAsia="Batang" w:hAnsi="Times" w:cs="Times"/>
                <w:szCs w:val="24"/>
                <w:lang w:eastAsia="ko-KR"/>
              </w:rPr>
            </w:pPr>
            <w:r w:rsidRPr="004A5016">
              <w:rPr>
                <w:rFonts w:ascii="Times" w:eastAsia="Batang" w:hAnsi="Times" w:cs="Times"/>
                <w:szCs w:val="24"/>
                <w:lang w:eastAsia="ko-KR"/>
              </w:rPr>
              <w:t>Type 1</w:t>
            </w:r>
          </w:p>
          <w:p w14:paraId="3615BC35" w14:textId="77777777" w:rsidR="004A5016" w:rsidRPr="004A5016" w:rsidRDefault="004A5016" w:rsidP="004A5016">
            <w:pPr>
              <w:numPr>
                <w:ilvl w:val="1"/>
                <w:numId w:val="52"/>
              </w:numPr>
              <w:suppressAutoHyphens/>
              <w:spacing w:before="0" w:after="0"/>
              <w:rPr>
                <w:rFonts w:ascii="Times" w:eastAsia="Batang" w:hAnsi="Times" w:cs="Times"/>
                <w:szCs w:val="24"/>
                <w:lang w:eastAsia="ko-KR"/>
              </w:rPr>
            </w:pPr>
            <w:r w:rsidRPr="004A5016">
              <w:rPr>
                <w:rFonts w:ascii="Times" w:hAnsi="Times" w:cs="Times"/>
                <w:szCs w:val="24"/>
                <w:lang w:eastAsia="zh-CN"/>
              </w:rPr>
              <w:t>Definition/configuration of performance metric</w:t>
            </w:r>
          </w:p>
          <w:p w14:paraId="7AE2136B" w14:textId="77777777" w:rsidR="004A5016" w:rsidRPr="004A5016" w:rsidRDefault="004A5016" w:rsidP="004A5016">
            <w:pPr>
              <w:numPr>
                <w:ilvl w:val="1"/>
                <w:numId w:val="52"/>
              </w:numPr>
              <w:suppressAutoHyphens/>
              <w:spacing w:before="0" w:after="0"/>
              <w:rPr>
                <w:rFonts w:ascii="Times" w:eastAsia="Batang" w:hAnsi="Times" w:cs="Times"/>
                <w:szCs w:val="24"/>
                <w:lang w:eastAsia="ko-KR"/>
              </w:rPr>
            </w:pPr>
            <w:r w:rsidRPr="004A5016">
              <w:rPr>
                <w:rFonts w:ascii="Times" w:hAnsi="Times" w:cs="Times"/>
                <w:szCs w:val="24"/>
                <w:lang w:eastAsia="zh-CN"/>
              </w:rPr>
              <w:t>Definition</w:t>
            </w:r>
            <w:r w:rsidRPr="004A5016">
              <w:rPr>
                <w:rFonts w:ascii="Times" w:eastAsia="Batang" w:hAnsi="Times" w:cs="Times"/>
                <w:szCs w:val="24"/>
                <w:lang w:eastAsia="ko-KR"/>
              </w:rPr>
              <w:t xml:space="preserve"> of threshold criterion, if configured</w:t>
            </w:r>
          </w:p>
          <w:p w14:paraId="4E0FEBBA" w14:textId="77777777" w:rsidR="004A5016" w:rsidRPr="004A5016" w:rsidRDefault="004A5016" w:rsidP="004A5016">
            <w:pPr>
              <w:numPr>
                <w:ilvl w:val="1"/>
                <w:numId w:val="52"/>
              </w:numPr>
              <w:suppressAutoHyphens/>
              <w:spacing w:before="0" w:after="0"/>
              <w:rPr>
                <w:rFonts w:ascii="Times" w:eastAsia="Batang" w:hAnsi="Times" w:cs="Times"/>
                <w:szCs w:val="24"/>
                <w:lang w:eastAsia="ko-KR"/>
              </w:rPr>
            </w:pPr>
            <w:r w:rsidRPr="004A5016">
              <w:rPr>
                <w:rFonts w:ascii="Times" w:hAnsi="Times" w:cs="Times"/>
                <w:szCs w:val="24"/>
                <w:lang w:eastAsia="zh-CN"/>
              </w:rPr>
              <w:t>Definition</w:t>
            </w:r>
            <w:r w:rsidRPr="004A5016">
              <w:rPr>
                <w:rFonts w:ascii="Times" w:eastAsia="等线" w:hAnsi="Times" w:cs="Times"/>
                <w:szCs w:val="24"/>
                <w:lang w:eastAsia="zh-CN"/>
              </w:rPr>
              <w:t xml:space="preserve">/configuration and report </w:t>
            </w:r>
            <w:r w:rsidRPr="004A5016">
              <w:rPr>
                <w:rFonts w:ascii="Times" w:eastAsia="Batang" w:hAnsi="Times" w:cs="Times"/>
                <w:szCs w:val="24"/>
                <w:lang w:eastAsia="ko-KR"/>
              </w:rPr>
              <w:t>of monitoring output</w:t>
            </w:r>
            <w:r w:rsidRPr="004A5016">
              <w:rPr>
                <w:rFonts w:ascii="Times" w:eastAsia="等线" w:hAnsi="Times" w:cs="Times"/>
                <w:szCs w:val="24"/>
                <w:lang w:eastAsia="zh-CN"/>
              </w:rPr>
              <w:t>, and corresponding report mechanism</w:t>
            </w:r>
          </w:p>
          <w:p w14:paraId="53D32226" w14:textId="77777777" w:rsidR="004A5016" w:rsidRPr="004A5016" w:rsidRDefault="004A5016" w:rsidP="004A5016">
            <w:pPr>
              <w:numPr>
                <w:ilvl w:val="0"/>
                <w:numId w:val="52"/>
              </w:numPr>
              <w:suppressAutoHyphens/>
              <w:spacing w:before="0" w:after="0"/>
              <w:rPr>
                <w:rFonts w:ascii="Times" w:eastAsia="Batang" w:hAnsi="Times" w:cs="Times"/>
                <w:szCs w:val="24"/>
                <w:lang w:eastAsia="ko-KR"/>
              </w:rPr>
            </w:pPr>
            <w:r w:rsidRPr="004A5016">
              <w:rPr>
                <w:rFonts w:ascii="Times" w:eastAsia="Batang" w:hAnsi="Times" w:cs="Times"/>
                <w:szCs w:val="24"/>
                <w:lang w:eastAsia="ko-KR"/>
              </w:rPr>
              <w:t>Type 2</w:t>
            </w:r>
          </w:p>
          <w:p w14:paraId="65D1F501" w14:textId="77777777" w:rsidR="004A5016" w:rsidRPr="004A5016" w:rsidRDefault="004A5016" w:rsidP="004A5016">
            <w:pPr>
              <w:numPr>
                <w:ilvl w:val="1"/>
                <w:numId w:val="52"/>
              </w:numPr>
              <w:suppressAutoHyphens/>
              <w:spacing w:before="0" w:after="0"/>
              <w:rPr>
                <w:rFonts w:ascii="Times" w:eastAsia="Batang" w:hAnsi="Times" w:cs="Times"/>
                <w:szCs w:val="24"/>
                <w:lang w:eastAsia="ko-KR"/>
              </w:rPr>
            </w:pPr>
            <w:r w:rsidRPr="004A5016">
              <w:rPr>
                <w:rFonts w:ascii="Times" w:hAnsi="Times" w:cs="Times"/>
                <w:szCs w:val="24"/>
                <w:lang w:eastAsia="zh-CN"/>
              </w:rPr>
              <w:t>Definition</w:t>
            </w:r>
            <w:r w:rsidRPr="004A5016">
              <w:rPr>
                <w:rFonts w:ascii="Times" w:eastAsia="等线" w:hAnsi="Times" w:cs="Times"/>
                <w:szCs w:val="24"/>
                <w:lang w:eastAsia="zh-CN"/>
              </w:rPr>
              <w:t xml:space="preserve">/configuration and report </w:t>
            </w:r>
            <w:r w:rsidRPr="004A5016">
              <w:rPr>
                <w:rFonts w:ascii="Times" w:eastAsia="Batang" w:hAnsi="Times" w:cs="Times"/>
                <w:szCs w:val="24"/>
                <w:lang w:eastAsia="ko-KR"/>
              </w:rPr>
              <w:t>of ground truth CSI</w:t>
            </w:r>
            <w:r w:rsidRPr="004A5016">
              <w:rPr>
                <w:rFonts w:ascii="Times" w:eastAsia="等线" w:hAnsi="Times" w:cs="Times"/>
                <w:szCs w:val="24"/>
                <w:lang w:eastAsia="zh-CN"/>
              </w:rPr>
              <w:t>, and corresponding report mechanism</w:t>
            </w:r>
            <w:r w:rsidRPr="004A5016">
              <w:rPr>
                <w:rFonts w:ascii="Times" w:eastAsia="Batang" w:hAnsi="Times" w:cs="Times"/>
                <w:szCs w:val="24"/>
                <w:lang w:eastAsia="ko-KR"/>
              </w:rPr>
              <w:t>.</w:t>
            </w:r>
          </w:p>
          <w:p w14:paraId="42B1021A" w14:textId="77777777" w:rsidR="004A5016" w:rsidRPr="004A5016" w:rsidRDefault="004A5016" w:rsidP="004A5016">
            <w:pPr>
              <w:numPr>
                <w:ilvl w:val="0"/>
                <w:numId w:val="52"/>
              </w:numPr>
              <w:suppressAutoHyphens/>
              <w:spacing w:before="0" w:after="0"/>
              <w:rPr>
                <w:rFonts w:ascii="Times" w:eastAsia="Batang" w:hAnsi="Times" w:cs="Times"/>
                <w:szCs w:val="24"/>
                <w:lang w:eastAsia="ko-KR"/>
              </w:rPr>
            </w:pPr>
            <w:r w:rsidRPr="004A5016">
              <w:rPr>
                <w:rFonts w:ascii="Times" w:eastAsia="Batang" w:hAnsi="Times" w:cs="Times"/>
                <w:szCs w:val="24"/>
                <w:lang w:eastAsia="ko-KR"/>
              </w:rPr>
              <w:t>Type 3</w:t>
            </w:r>
          </w:p>
          <w:p w14:paraId="1BAA7803" w14:textId="77777777" w:rsidR="004A5016" w:rsidRPr="004A5016" w:rsidRDefault="004A5016" w:rsidP="004A5016">
            <w:pPr>
              <w:numPr>
                <w:ilvl w:val="1"/>
                <w:numId w:val="52"/>
              </w:numPr>
              <w:suppressAutoHyphens/>
              <w:spacing w:before="0" w:after="0"/>
              <w:rPr>
                <w:rFonts w:ascii="Times" w:eastAsia="Batang" w:hAnsi="Times" w:cs="Times"/>
                <w:szCs w:val="24"/>
                <w:lang w:eastAsia="ko-KR"/>
              </w:rPr>
            </w:pPr>
            <w:r w:rsidRPr="004A5016">
              <w:rPr>
                <w:rFonts w:ascii="Times" w:hAnsi="Times" w:cs="Times"/>
                <w:szCs w:val="24"/>
                <w:lang w:eastAsia="zh-CN"/>
              </w:rPr>
              <w:t>Definition/configuration and report</w:t>
            </w:r>
            <w:r w:rsidRPr="004A5016">
              <w:rPr>
                <w:rFonts w:ascii="Times" w:eastAsia="Batang" w:hAnsi="Times" w:cs="Times"/>
                <w:szCs w:val="24"/>
                <w:lang w:eastAsia="ko-KR"/>
              </w:rPr>
              <w:t xml:space="preserve"> of performance metric</w:t>
            </w:r>
            <w:r w:rsidRPr="004A5016">
              <w:rPr>
                <w:rFonts w:ascii="Times" w:eastAsia="等线" w:hAnsi="Times" w:cs="Times"/>
                <w:szCs w:val="24"/>
                <w:lang w:eastAsia="zh-CN"/>
              </w:rPr>
              <w:t>, and corresponding report mechanism.</w:t>
            </w:r>
          </w:p>
          <w:p w14:paraId="75CAD963" w14:textId="77777777" w:rsidR="004A5016" w:rsidRPr="004A5016" w:rsidRDefault="004A5016" w:rsidP="004A5016">
            <w:pPr>
              <w:numPr>
                <w:ilvl w:val="0"/>
                <w:numId w:val="52"/>
              </w:numPr>
              <w:suppressAutoHyphens/>
              <w:spacing w:before="0" w:after="0"/>
              <w:rPr>
                <w:rFonts w:ascii="Times" w:eastAsia="Batang" w:hAnsi="Times" w:cs="Times"/>
                <w:szCs w:val="24"/>
                <w:lang w:eastAsia="ko-KR"/>
              </w:rPr>
            </w:pPr>
            <w:r w:rsidRPr="004A5016">
              <w:rPr>
                <w:rFonts w:ascii="Times" w:eastAsia="Batang" w:hAnsi="Times" w:cs="Times"/>
                <w:szCs w:val="24"/>
                <w:lang w:eastAsia="ko-KR"/>
              </w:rPr>
              <w:lastRenderedPageBreak/>
              <w:t xml:space="preserve">For all types of performance monitoring, NW indication to the UE of the decision regarding the monitoring action </w:t>
            </w:r>
          </w:p>
          <w:p w14:paraId="6AD355E1" w14:textId="77777777" w:rsidR="00DC65F5" w:rsidRPr="004A5016" w:rsidRDefault="00DC65F5" w:rsidP="004A5016">
            <w:pPr>
              <w:suppressAutoHyphens/>
              <w:spacing w:before="0" w:after="160" w:line="254" w:lineRule="auto"/>
              <w:contextualSpacing/>
              <w:jc w:val="both"/>
              <w:rPr>
                <w:lang w:eastAsia="zh-CN"/>
              </w:rPr>
            </w:pPr>
          </w:p>
        </w:tc>
      </w:tr>
    </w:tbl>
    <w:p w14:paraId="2ECD078B" w14:textId="77777777" w:rsidR="009D15BE" w:rsidRDefault="009D15BE" w:rsidP="009D15BE">
      <w:pPr>
        <w:adjustRightInd w:val="0"/>
        <w:snapToGrid w:val="0"/>
        <w:spacing w:before="0" w:after="0"/>
        <w:jc w:val="both"/>
        <w:rPr>
          <w:lang w:eastAsia="zh-CN"/>
        </w:rPr>
      </w:pPr>
    </w:p>
    <w:p w14:paraId="6C19BFDA" w14:textId="0861E64F" w:rsidR="0040301A" w:rsidRDefault="000C4C27" w:rsidP="009D15BE">
      <w:pPr>
        <w:adjustRightInd w:val="0"/>
        <w:snapToGrid w:val="0"/>
        <w:spacing w:before="0" w:after="0"/>
        <w:jc w:val="both"/>
        <w:rPr>
          <w:lang w:eastAsia="zh-CN"/>
        </w:rPr>
      </w:pPr>
      <w:r>
        <w:rPr>
          <w:lang w:eastAsia="zh-CN"/>
        </w:rPr>
        <w:t xml:space="preserve">Between Type 1 and Type 3, the common part between them is that: </w:t>
      </w:r>
    </w:p>
    <w:p w14:paraId="2880B654" w14:textId="278D9EC2" w:rsidR="000C4C27" w:rsidRDefault="000C4C27" w:rsidP="009D15BE">
      <w:pPr>
        <w:pStyle w:val="ListParagraph"/>
        <w:numPr>
          <w:ilvl w:val="0"/>
          <w:numId w:val="33"/>
        </w:numPr>
        <w:adjustRightInd w:val="0"/>
        <w:snapToGrid w:val="0"/>
        <w:spacing w:before="0"/>
        <w:ind w:leftChars="0"/>
        <w:jc w:val="both"/>
        <w:rPr>
          <w:lang w:val="en-US" w:eastAsia="zh-CN"/>
        </w:rPr>
      </w:pPr>
      <w:r>
        <w:rPr>
          <w:rFonts w:eastAsiaTheme="minorEastAsia" w:hint="eastAsia"/>
          <w:lang w:val="en-US" w:eastAsia="zh-CN"/>
        </w:rPr>
        <w:t>U</w:t>
      </w:r>
      <w:r>
        <w:rPr>
          <w:rFonts w:eastAsiaTheme="minorEastAsia"/>
          <w:lang w:val="en-US" w:eastAsia="zh-CN"/>
        </w:rPr>
        <w:t>E need to calculate the performance metric</w:t>
      </w:r>
    </w:p>
    <w:p w14:paraId="5FE2CE17" w14:textId="7F10341E" w:rsidR="000C4C27" w:rsidRDefault="000C4C27" w:rsidP="009D15BE">
      <w:pPr>
        <w:pStyle w:val="ListParagraph"/>
        <w:numPr>
          <w:ilvl w:val="0"/>
          <w:numId w:val="33"/>
        </w:numPr>
        <w:adjustRightInd w:val="0"/>
        <w:snapToGrid w:val="0"/>
        <w:spacing w:before="0"/>
        <w:ind w:leftChars="0"/>
        <w:jc w:val="both"/>
        <w:rPr>
          <w:lang w:val="en-US" w:eastAsia="zh-CN"/>
        </w:rPr>
      </w:pPr>
      <w:r>
        <w:rPr>
          <w:lang w:val="en-US" w:eastAsia="zh-CN"/>
        </w:rPr>
        <w:t>UE need to report performance metric or performance output</w:t>
      </w:r>
    </w:p>
    <w:p w14:paraId="1DED38DB" w14:textId="3F7C7140" w:rsidR="000C4C27" w:rsidRDefault="000C4C27" w:rsidP="009D15BE">
      <w:pPr>
        <w:pStyle w:val="ListParagraph"/>
        <w:numPr>
          <w:ilvl w:val="0"/>
          <w:numId w:val="33"/>
        </w:numPr>
        <w:adjustRightInd w:val="0"/>
        <w:snapToGrid w:val="0"/>
        <w:spacing w:before="0"/>
        <w:ind w:leftChars="0"/>
        <w:jc w:val="both"/>
        <w:rPr>
          <w:lang w:val="en-US" w:eastAsia="zh-CN"/>
        </w:rPr>
      </w:pPr>
      <w:r>
        <w:rPr>
          <w:rFonts w:eastAsiaTheme="minorEastAsia" w:hint="eastAsia"/>
          <w:lang w:val="en-US" w:eastAsia="zh-CN"/>
        </w:rPr>
        <w:t>N</w:t>
      </w:r>
      <w:r>
        <w:rPr>
          <w:rFonts w:eastAsiaTheme="minorEastAsia"/>
          <w:lang w:val="en-US" w:eastAsia="zh-CN"/>
        </w:rPr>
        <w:t xml:space="preserve">W make LCM decision based on the received </w:t>
      </w:r>
      <w:r>
        <w:rPr>
          <w:lang w:val="en-US" w:eastAsia="zh-CN"/>
        </w:rPr>
        <w:t>performance metric or performance output.</w:t>
      </w:r>
    </w:p>
    <w:p w14:paraId="4938ED7A" w14:textId="77777777" w:rsidR="009D15BE" w:rsidRDefault="009D15BE" w:rsidP="009D15BE">
      <w:pPr>
        <w:adjustRightInd w:val="0"/>
        <w:snapToGrid w:val="0"/>
        <w:spacing w:before="0" w:after="0"/>
        <w:jc w:val="both"/>
        <w:rPr>
          <w:lang w:val="en-US" w:eastAsia="zh-CN"/>
        </w:rPr>
      </w:pPr>
    </w:p>
    <w:p w14:paraId="614171FC" w14:textId="0AA724BC" w:rsidR="008508C0" w:rsidRPr="008508C0" w:rsidRDefault="008508C0" w:rsidP="009D15BE">
      <w:pPr>
        <w:adjustRightInd w:val="0"/>
        <w:snapToGrid w:val="0"/>
        <w:spacing w:before="0" w:after="0"/>
        <w:jc w:val="both"/>
        <w:rPr>
          <w:lang w:val="en-US" w:eastAsia="zh-CN"/>
        </w:rPr>
      </w:pPr>
      <w:r w:rsidRPr="008508C0">
        <w:rPr>
          <w:lang w:val="en-US" w:eastAsia="zh-CN"/>
        </w:rPr>
        <w:t>While Type 1 might need two additional steps comparing to Type 3:</w:t>
      </w:r>
    </w:p>
    <w:p w14:paraId="26BEAF2F" w14:textId="77777777" w:rsidR="008508C0" w:rsidRPr="008508C0" w:rsidRDefault="008508C0" w:rsidP="009D15BE">
      <w:pPr>
        <w:numPr>
          <w:ilvl w:val="0"/>
          <w:numId w:val="34"/>
        </w:numPr>
        <w:adjustRightInd w:val="0"/>
        <w:snapToGrid w:val="0"/>
        <w:spacing w:before="0" w:after="0"/>
        <w:jc w:val="both"/>
        <w:rPr>
          <w:lang w:val="en-US" w:eastAsia="zh-CN"/>
        </w:rPr>
      </w:pPr>
      <w:r w:rsidRPr="008508C0">
        <w:rPr>
          <w:lang w:val="en-US" w:eastAsia="zh-CN"/>
        </w:rPr>
        <w:t xml:space="preserve">NW need to </w:t>
      </w:r>
      <w:r w:rsidRPr="008508C0">
        <w:rPr>
          <w:lang w:eastAsia="zh-CN"/>
        </w:rPr>
        <w:t>configure threshold criterion for UE</w:t>
      </w:r>
    </w:p>
    <w:p w14:paraId="7C53615B" w14:textId="77777777" w:rsidR="008508C0" w:rsidRPr="008508C0" w:rsidRDefault="008508C0" w:rsidP="009D15BE">
      <w:pPr>
        <w:numPr>
          <w:ilvl w:val="0"/>
          <w:numId w:val="34"/>
        </w:numPr>
        <w:adjustRightInd w:val="0"/>
        <w:snapToGrid w:val="0"/>
        <w:spacing w:before="0" w:after="0"/>
        <w:jc w:val="both"/>
        <w:rPr>
          <w:lang w:val="en-US" w:eastAsia="zh-CN"/>
        </w:rPr>
      </w:pPr>
      <w:r w:rsidRPr="008508C0">
        <w:rPr>
          <w:lang w:val="en-US" w:eastAsia="zh-CN"/>
        </w:rPr>
        <w:t xml:space="preserve">UE will </w:t>
      </w:r>
      <w:r w:rsidRPr="008508C0">
        <w:rPr>
          <w:lang w:eastAsia="zh-CN"/>
        </w:rPr>
        <w:t>convert the performance metric to performance output based on configured threshold.</w:t>
      </w:r>
    </w:p>
    <w:p w14:paraId="6F246284" w14:textId="77777777" w:rsidR="009D15BE" w:rsidRDefault="009D15BE" w:rsidP="009D15BE">
      <w:pPr>
        <w:adjustRightInd w:val="0"/>
        <w:snapToGrid w:val="0"/>
        <w:spacing w:before="0" w:after="0"/>
        <w:jc w:val="both"/>
        <w:rPr>
          <w:lang w:val="en-US" w:eastAsia="zh-CN"/>
        </w:rPr>
      </w:pPr>
    </w:p>
    <w:p w14:paraId="4C021A07" w14:textId="27FB4F77" w:rsidR="00DC65F5" w:rsidRDefault="007E7FC2" w:rsidP="009D15BE">
      <w:pPr>
        <w:adjustRightInd w:val="0"/>
        <w:snapToGrid w:val="0"/>
        <w:spacing w:before="0" w:after="0"/>
        <w:jc w:val="both"/>
        <w:rPr>
          <w:lang w:val="en-US" w:eastAsia="zh-CN"/>
        </w:rPr>
      </w:pPr>
      <w:r>
        <w:rPr>
          <w:lang w:val="en-US" w:eastAsia="zh-CN"/>
        </w:rPr>
        <w:t xml:space="preserve">As for the definition of performance metric in Type </w:t>
      </w:r>
      <w:r w:rsidR="00E9676F">
        <w:rPr>
          <w:lang w:val="en-US" w:eastAsia="zh-CN"/>
        </w:rPr>
        <w:t>3</w:t>
      </w:r>
      <w:r>
        <w:rPr>
          <w:lang w:val="en-US" w:eastAsia="zh-CN"/>
        </w:rPr>
        <w:t xml:space="preserve">, </w:t>
      </w:r>
      <w:r w:rsidR="00FF7BAD">
        <w:rPr>
          <w:lang w:val="en-US" w:eastAsia="zh-CN"/>
        </w:rPr>
        <w:t xml:space="preserve">based on the TR 38.843, generally it can be divided into two major types: intermediate KPI and eventual KPI. Eventual KPI, like throughput, BLER, although can be considered for RAN4 testing, however, this kind of KPI not only is related with </w:t>
      </w:r>
      <w:r w:rsidR="00F86D43">
        <w:rPr>
          <w:lang w:val="en-US" w:eastAsia="zh-CN"/>
        </w:rPr>
        <w:t>the performance of AI model itself, but also related to other factors, e.g., network scheduling strategy, UE mobility, traffic characteristics, etc. So, we think eventual KPI is not appropriate for the performance monitoring of AI functionality. The</w:t>
      </w:r>
      <w:r>
        <w:rPr>
          <w:lang w:val="en-US" w:eastAsia="zh-CN"/>
        </w:rPr>
        <w:t xml:space="preserve"> intermediate KPI, e.g. SGCS, NMSE, </w:t>
      </w:r>
      <w:r w:rsidR="00F86D43">
        <w:rPr>
          <w:lang w:val="en-US" w:eastAsia="zh-CN"/>
        </w:rPr>
        <w:t>can</w:t>
      </w:r>
      <w:r>
        <w:rPr>
          <w:lang w:val="en-US" w:eastAsia="zh-CN"/>
        </w:rPr>
        <w:t xml:space="preserve"> show the performance </w:t>
      </w:r>
      <w:r w:rsidR="00E9676F">
        <w:rPr>
          <w:lang w:val="en-US" w:eastAsia="zh-CN"/>
        </w:rPr>
        <w:t xml:space="preserve">of model itself </w:t>
      </w:r>
      <w:r>
        <w:rPr>
          <w:lang w:val="en-US" w:eastAsia="zh-CN"/>
        </w:rPr>
        <w:t>at current time</w:t>
      </w:r>
      <w:r w:rsidR="00E9676F">
        <w:rPr>
          <w:lang w:val="en-US" w:eastAsia="zh-CN"/>
        </w:rPr>
        <w:t xml:space="preserve">, no matter real time or near real time. We think it can </w:t>
      </w:r>
      <w:bookmarkStart w:id="8" w:name="_Hlk165935229"/>
      <w:r w:rsidR="00E9676F">
        <w:rPr>
          <w:lang w:val="en-US" w:eastAsia="zh-CN"/>
        </w:rPr>
        <w:t xml:space="preserve">be considered </w:t>
      </w:r>
      <w:r w:rsidR="00503DFE">
        <w:rPr>
          <w:lang w:val="en-US" w:eastAsia="zh-CN"/>
        </w:rPr>
        <w:t xml:space="preserve">as </w:t>
      </w:r>
      <w:proofErr w:type="gramStart"/>
      <w:r w:rsidR="00E9676F">
        <w:rPr>
          <w:lang w:val="en-US" w:eastAsia="zh-CN"/>
        </w:rPr>
        <w:t>starting</w:t>
      </w:r>
      <w:proofErr w:type="gramEnd"/>
      <w:r w:rsidR="00E9676F">
        <w:rPr>
          <w:lang w:val="en-US" w:eastAsia="zh-CN"/>
        </w:rPr>
        <w:t xml:space="preserve"> point</w:t>
      </w:r>
      <w:bookmarkEnd w:id="8"/>
      <w:r w:rsidR="00E9676F">
        <w:rPr>
          <w:lang w:val="en-US" w:eastAsia="zh-CN"/>
        </w:rPr>
        <w:t xml:space="preserve"> for Type 3 performance monitoring.</w:t>
      </w:r>
    </w:p>
    <w:p w14:paraId="6F115E77" w14:textId="77777777" w:rsidR="009D15BE" w:rsidRDefault="009D15BE" w:rsidP="009D15BE">
      <w:pPr>
        <w:adjustRightInd w:val="0"/>
        <w:snapToGrid w:val="0"/>
        <w:spacing w:before="0" w:after="0"/>
        <w:jc w:val="both"/>
        <w:rPr>
          <w:lang w:val="en-US" w:eastAsia="zh-CN"/>
        </w:rPr>
      </w:pPr>
    </w:p>
    <w:p w14:paraId="68766F46" w14:textId="0CF02A6C" w:rsidR="00E9676F" w:rsidRDefault="00E9676F" w:rsidP="009D15BE">
      <w:pPr>
        <w:adjustRightInd w:val="0"/>
        <w:snapToGrid w:val="0"/>
        <w:spacing w:before="0" w:after="0"/>
        <w:jc w:val="both"/>
        <w:rPr>
          <w:lang w:val="en-US" w:eastAsia="zh-CN"/>
        </w:rPr>
      </w:pPr>
      <w:r>
        <w:rPr>
          <w:lang w:val="en-US" w:eastAsia="zh-CN"/>
        </w:rPr>
        <w:t xml:space="preserve">As for the definition of performance output in Type 1, based on our understanding, it is derived from the performance metric calculated at UE side and NW will used it for LCM decision. </w:t>
      </w:r>
      <w:bookmarkStart w:id="9" w:name="_Hlk165935277"/>
      <w:r w:rsidR="008508C0">
        <w:rPr>
          <w:lang w:val="en-US" w:eastAsia="zh-CN"/>
        </w:rPr>
        <w:t>T</w:t>
      </w:r>
      <w:r>
        <w:rPr>
          <w:lang w:val="en-US" w:eastAsia="zh-CN"/>
        </w:rPr>
        <w:t>here might be two possibilities</w:t>
      </w:r>
      <w:bookmarkEnd w:id="9"/>
      <w:r>
        <w:rPr>
          <w:lang w:val="en-US" w:eastAsia="zh-CN"/>
        </w:rPr>
        <w:t xml:space="preserve"> on the performance output:</w:t>
      </w:r>
    </w:p>
    <w:p w14:paraId="1DEDC6A9" w14:textId="59DDBF5F" w:rsidR="00E9676F" w:rsidRDefault="00E9676F" w:rsidP="009D15BE">
      <w:pPr>
        <w:pStyle w:val="ListParagraph"/>
        <w:numPr>
          <w:ilvl w:val="0"/>
          <w:numId w:val="45"/>
        </w:numPr>
        <w:adjustRightInd w:val="0"/>
        <w:snapToGrid w:val="0"/>
        <w:spacing w:before="0"/>
        <w:ind w:leftChars="0"/>
        <w:jc w:val="both"/>
        <w:rPr>
          <w:lang w:val="en-US" w:eastAsia="zh-CN"/>
        </w:rPr>
      </w:pPr>
      <w:r>
        <w:rPr>
          <w:lang w:val="en-US" w:eastAsia="zh-CN"/>
        </w:rPr>
        <w:t xml:space="preserve">It </w:t>
      </w:r>
      <w:r w:rsidR="008508C0">
        <w:rPr>
          <w:lang w:val="en-US" w:eastAsia="zh-CN"/>
        </w:rPr>
        <w:t>can be</w:t>
      </w:r>
      <w:r>
        <w:rPr>
          <w:lang w:val="en-US" w:eastAsia="zh-CN"/>
        </w:rPr>
        <w:t xml:space="preserve"> </w:t>
      </w:r>
      <w:r w:rsidR="008508C0">
        <w:rPr>
          <w:lang w:val="en-US" w:eastAsia="zh-CN"/>
        </w:rPr>
        <w:t>the calculation or comparison outcome based on the performance metric and the t</w:t>
      </w:r>
      <w:r w:rsidR="008508C0" w:rsidRPr="008508C0">
        <w:rPr>
          <w:lang w:val="en-US" w:eastAsia="zh-CN"/>
        </w:rPr>
        <w:t>hreshold criterion</w:t>
      </w:r>
      <w:r w:rsidR="008508C0">
        <w:rPr>
          <w:lang w:val="en-US" w:eastAsia="zh-CN"/>
        </w:rPr>
        <w:t xml:space="preserve"> configured by NW. For example, the t</w:t>
      </w:r>
      <w:r w:rsidR="008508C0" w:rsidRPr="008508C0">
        <w:rPr>
          <w:lang w:val="en-US" w:eastAsia="zh-CN"/>
        </w:rPr>
        <w:t>hreshold criterion</w:t>
      </w:r>
      <w:r w:rsidR="008508C0">
        <w:rPr>
          <w:lang w:val="en-US" w:eastAsia="zh-CN"/>
        </w:rPr>
        <w:t xml:space="preserve"> can be a configured intermediate KPI value, and UE could report the comparison result between calculated intermediate KPI and configured intermediate KPI, or the event occurrence based on the calculated intermediate KPI and the configured intermediate KPI.</w:t>
      </w:r>
    </w:p>
    <w:p w14:paraId="738ABFF3" w14:textId="7674C9C1" w:rsidR="008508C0" w:rsidRPr="00E9676F" w:rsidRDefault="008508C0" w:rsidP="009D15BE">
      <w:pPr>
        <w:pStyle w:val="ListParagraph"/>
        <w:numPr>
          <w:ilvl w:val="0"/>
          <w:numId w:val="45"/>
        </w:numPr>
        <w:adjustRightInd w:val="0"/>
        <w:snapToGrid w:val="0"/>
        <w:spacing w:before="0"/>
        <w:ind w:leftChars="0"/>
        <w:jc w:val="both"/>
        <w:rPr>
          <w:lang w:val="en-US" w:eastAsia="zh-CN"/>
        </w:rPr>
      </w:pPr>
      <w:r>
        <w:rPr>
          <w:lang w:val="en-US" w:eastAsia="zh-CN"/>
        </w:rPr>
        <w:t>It can be the recommended LCM decision reported to NW. For example, after UE calculate the intermediate KPI, based on some additional NW configured threshold and LCM decision rules, UE might prefer to do some specific LCM decision, including fallback to legacy CSI reporting.</w:t>
      </w:r>
      <w:r w:rsidR="00F6118B">
        <w:rPr>
          <w:lang w:val="en-US" w:eastAsia="zh-CN"/>
        </w:rPr>
        <w:t xml:space="preserve"> Then </w:t>
      </w:r>
      <w:r w:rsidR="000A52DD">
        <w:rPr>
          <w:lang w:val="en-US" w:eastAsia="zh-CN"/>
        </w:rPr>
        <w:t>UE</w:t>
      </w:r>
      <w:r w:rsidR="00F6118B">
        <w:rPr>
          <w:lang w:val="en-US" w:eastAsia="zh-CN"/>
        </w:rPr>
        <w:t xml:space="preserve"> will report the preferred LCM operation accordingly</w:t>
      </w:r>
      <w:r w:rsidR="000A52DD">
        <w:rPr>
          <w:lang w:val="en-US" w:eastAsia="zh-CN"/>
        </w:rPr>
        <w:t xml:space="preserve"> and NW may make final LCM decision considering the reported performance output.</w:t>
      </w:r>
    </w:p>
    <w:p w14:paraId="7F4B7EEE" w14:textId="0E9C288E" w:rsidR="00507552" w:rsidRPr="000C4C27" w:rsidRDefault="00507552" w:rsidP="009D15BE">
      <w:pPr>
        <w:adjustRightInd w:val="0"/>
        <w:snapToGrid w:val="0"/>
        <w:spacing w:before="0" w:after="0"/>
        <w:jc w:val="both"/>
        <w:rPr>
          <w:lang w:val="en-US" w:eastAsia="zh-CN"/>
        </w:rPr>
      </w:pPr>
      <w:r>
        <w:rPr>
          <w:lang w:val="en-US" w:eastAsia="zh-CN"/>
        </w:rPr>
        <w:t xml:space="preserve">As for Type 2, both the predicted CSI and ground-truth CSI are a kind of PMI, which is legacy CSI report quantity. And UE also do not have to calculate performance metric or output, </w:t>
      </w:r>
      <w:r w:rsidR="004B4002">
        <w:rPr>
          <w:lang w:val="en-US" w:eastAsia="zh-CN"/>
        </w:rPr>
        <w:t xml:space="preserve">calculation overhead at UE side </w:t>
      </w:r>
      <w:r w:rsidR="00F6118B">
        <w:rPr>
          <w:lang w:val="en-US" w:eastAsia="zh-CN"/>
        </w:rPr>
        <w:t xml:space="preserve">can be </w:t>
      </w:r>
      <w:r w:rsidR="004B4002">
        <w:rPr>
          <w:lang w:val="en-US" w:eastAsia="zh-CN"/>
        </w:rPr>
        <w:t>reduced.</w:t>
      </w:r>
      <w:r w:rsidR="0078029B">
        <w:rPr>
          <w:lang w:val="en-US" w:eastAsia="zh-CN"/>
        </w:rPr>
        <w:t xml:space="preserve"> </w:t>
      </w:r>
      <w:r w:rsidR="004B4002">
        <w:rPr>
          <w:lang w:val="en-US" w:eastAsia="zh-CN"/>
        </w:rPr>
        <w:t>Considering</w:t>
      </w:r>
      <w:r>
        <w:rPr>
          <w:lang w:val="en-US" w:eastAsia="zh-CN"/>
        </w:rPr>
        <w:t xml:space="preserve"> specification simplicity</w:t>
      </w:r>
      <w:r w:rsidR="004B4002">
        <w:rPr>
          <w:lang w:val="en-US" w:eastAsia="zh-CN"/>
        </w:rPr>
        <w:t xml:space="preserve"> and UE calculation overhead</w:t>
      </w:r>
      <w:r>
        <w:rPr>
          <w:lang w:val="en-US" w:eastAsia="zh-CN"/>
        </w:rPr>
        <w:t xml:space="preserve">, </w:t>
      </w:r>
      <w:r w:rsidR="004B4002">
        <w:rPr>
          <w:lang w:val="en-US" w:eastAsia="zh-CN"/>
        </w:rPr>
        <w:t>Type 2 can</w:t>
      </w:r>
      <w:r w:rsidR="00285B0A">
        <w:rPr>
          <w:lang w:val="en-US" w:eastAsia="zh-CN"/>
        </w:rPr>
        <w:t xml:space="preserve"> also</w:t>
      </w:r>
      <w:r w:rsidR="004B4002">
        <w:rPr>
          <w:lang w:val="en-US" w:eastAsia="zh-CN"/>
        </w:rPr>
        <w:t xml:space="preserve"> be considered for further discussion.</w:t>
      </w:r>
    </w:p>
    <w:p w14:paraId="3BCB38D3" w14:textId="77777777" w:rsidR="009D15BE" w:rsidRDefault="009D15BE" w:rsidP="009D15BE">
      <w:pPr>
        <w:widowControl w:val="0"/>
        <w:adjustRightInd w:val="0"/>
        <w:snapToGrid w:val="0"/>
        <w:spacing w:before="0" w:after="0"/>
        <w:jc w:val="both"/>
        <w:rPr>
          <w:b/>
          <w:i/>
          <w:u w:val="single"/>
        </w:rPr>
      </w:pPr>
    </w:p>
    <w:p w14:paraId="6C7425B7" w14:textId="79B1F9DB" w:rsidR="00503DFE" w:rsidRDefault="004B4002" w:rsidP="009D15BE">
      <w:pPr>
        <w:widowControl w:val="0"/>
        <w:adjustRightInd w:val="0"/>
        <w:snapToGrid w:val="0"/>
        <w:spacing w:before="0" w:after="0"/>
        <w:jc w:val="both"/>
        <w:rPr>
          <w:b/>
          <w:bCs/>
          <w:i/>
          <w:iCs/>
          <w:lang w:val="en-US" w:eastAsia="zh-CN"/>
        </w:rPr>
      </w:pPr>
      <w:r w:rsidRPr="001C4A21">
        <w:rPr>
          <w:b/>
          <w:i/>
          <w:u w:val="single"/>
        </w:rPr>
        <w:t xml:space="preserve">Proposal </w:t>
      </w:r>
      <w:r w:rsidR="00A25C97">
        <w:rPr>
          <w:b/>
          <w:i/>
          <w:u w:val="single"/>
          <w:lang w:eastAsia="zh-CN"/>
        </w:rPr>
        <w:t>5</w:t>
      </w:r>
      <w:r w:rsidRPr="001C4A21">
        <w:rPr>
          <w:b/>
          <w:i/>
        </w:rPr>
        <w:t xml:space="preserve">: </w:t>
      </w:r>
      <w:r w:rsidRPr="001C4A21">
        <w:rPr>
          <w:b/>
          <w:bCs/>
          <w:i/>
          <w:iCs/>
          <w:lang w:val="en-US" w:eastAsia="zh-CN"/>
        </w:rPr>
        <w:t>For</w:t>
      </w:r>
      <w:r w:rsidR="00357E30" w:rsidRPr="00357E30">
        <w:rPr>
          <w:b/>
          <w:bCs/>
          <w:i/>
          <w:iCs/>
          <w:lang w:val="en-US" w:eastAsia="zh-CN"/>
        </w:rPr>
        <w:t xml:space="preserve"> the definition of performance metric in Type 3</w:t>
      </w:r>
      <w:r w:rsidR="00503DFE">
        <w:rPr>
          <w:b/>
          <w:bCs/>
          <w:i/>
          <w:iCs/>
          <w:lang w:val="en-US" w:eastAsia="zh-CN"/>
        </w:rPr>
        <w:t xml:space="preserve"> </w:t>
      </w:r>
      <w:r>
        <w:rPr>
          <w:b/>
          <w:bCs/>
          <w:i/>
          <w:iCs/>
          <w:lang w:val="en-US" w:eastAsia="zh-CN"/>
        </w:rPr>
        <w:t>performance monitoring</w:t>
      </w:r>
      <w:r w:rsidR="00503DFE">
        <w:rPr>
          <w:b/>
          <w:bCs/>
          <w:i/>
          <w:iCs/>
          <w:lang w:val="en-US" w:eastAsia="zh-CN"/>
        </w:rPr>
        <w:t>,</w:t>
      </w:r>
      <w:r w:rsidR="00503DFE" w:rsidRPr="00503DFE">
        <w:t xml:space="preserve"> </w:t>
      </w:r>
      <w:r w:rsidR="00503DFE" w:rsidRPr="00503DFE">
        <w:rPr>
          <w:b/>
          <w:bCs/>
          <w:i/>
          <w:iCs/>
          <w:lang w:val="en-US" w:eastAsia="zh-CN"/>
        </w:rPr>
        <w:t>intermediate KPI</w:t>
      </w:r>
      <w:r w:rsidR="00503DFE">
        <w:rPr>
          <w:b/>
          <w:bCs/>
          <w:i/>
          <w:iCs/>
          <w:lang w:val="en-US" w:eastAsia="zh-CN"/>
        </w:rPr>
        <w:t xml:space="preserve"> can </w:t>
      </w:r>
      <w:r w:rsidR="00503DFE" w:rsidRPr="00503DFE">
        <w:rPr>
          <w:b/>
          <w:bCs/>
          <w:i/>
          <w:iCs/>
          <w:lang w:val="en-US" w:eastAsia="zh-CN"/>
        </w:rPr>
        <w:t>be considered as starting point</w:t>
      </w:r>
      <w:r w:rsidR="00503DFE">
        <w:rPr>
          <w:b/>
          <w:bCs/>
          <w:i/>
          <w:iCs/>
          <w:lang w:val="en-US" w:eastAsia="zh-CN"/>
        </w:rPr>
        <w:t>.</w:t>
      </w:r>
    </w:p>
    <w:p w14:paraId="5704032F" w14:textId="77777777" w:rsidR="009D15BE" w:rsidRDefault="009D15BE" w:rsidP="009D15BE">
      <w:pPr>
        <w:widowControl w:val="0"/>
        <w:adjustRightInd w:val="0"/>
        <w:snapToGrid w:val="0"/>
        <w:spacing w:before="0" w:after="0"/>
        <w:jc w:val="both"/>
        <w:rPr>
          <w:b/>
          <w:i/>
          <w:u w:val="single"/>
        </w:rPr>
      </w:pPr>
    </w:p>
    <w:p w14:paraId="0B1928CC" w14:textId="7E4FD0A3" w:rsidR="00503DFE" w:rsidRPr="00C34CE2" w:rsidRDefault="00503DFE" w:rsidP="009D15BE">
      <w:pPr>
        <w:widowControl w:val="0"/>
        <w:adjustRightInd w:val="0"/>
        <w:snapToGrid w:val="0"/>
        <w:spacing w:before="0" w:after="0"/>
        <w:jc w:val="both"/>
        <w:rPr>
          <w:b/>
          <w:bCs/>
          <w:i/>
          <w:iCs/>
          <w:lang w:val="en-US" w:eastAsia="zh-CN"/>
        </w:rPr>
      </w:pPr>
      <w:r w:rsidRPr="00C34CE2">
        <w:rPr>
          <w:b/>
          <w:i/>
          <w:u w:val="single"/>
        </w:rPr>
        <w:t xml:space="preserve">Proposal </w:t>
      </w:r>
      <w:r w:rsidR="00A25C97" w:rsidRPr="00C34CE2">
        <w:rPr>
          <w:b/>
          <w:i/>
          <w:u w:val="single"/>
        </w:rPr>
        <w:t>6</w:t>
      </w:r>
      <w:r w:rsidRPr="00C34CE2">
        <w:rPr>
          <w:b/>
          <w:i/>
        </w:rPr>
        <w:t xml:space="preserve">: </w:t>
      </w:r>
      <w:r w:rsidRPr="00C34CE2">
        <w:rPr>
          <w:b/>
          <w:bCs/>
          <w:i/>
          <w:iCs/>
          <w:lang w:val="en-US" w:eastAsia="zh-CN"/>
        </w:rPr>
        <w:t>For the definition of performance metric in Type 1 performance monitoring,</w:t>
      </w:r>
      <w:r w:rsidRPr="00C34CE2">
        <w:t xml:space="preserve"> </w:t>
      </w:r>
      <w:r w:rsidRPr="00C34CE2">
        <w:rPr>
          <w:b/>
          <w:bCs/>
          <w:i/>
          <w:iCs/>
          <w:lang w:eastAsia="zh-CN"/>
        </w:rPr>
        <w:t>t</w:t>
      </w:r>
      <w:r w:rsidRPr="00C34CE2">
        <w:rPr>
          <w:b/>
          <w:bCs/>
          <w:i/>
          <w:iCs/>
          <w:lang w:val="en-US" w:eastAsia="zh-CN"/>
        </w:rPr>
        <w:t>here might be two alternatives:</w:t>
      </w:r>
    </w:p>
    <w:p w14:paraId="3B009811" w14:textId="1020D9FA" w:rsidR="00503DFE" w:rsidRPr="00C34CE2" w:rsidRDefault="00503DFE" w:rsidP="009D15BE">
      <w:pPr>
        <w:pStyle w:val="ListParagraph"/>
        <w:widowControl w:val="0"/>
        <w:numPr>
          <w:ilvl w:val="0"/>
          <w:numId w:val="46"/>
        </w:numPr>
        <w:adjustRightInd w:val="0"/>
        <w:snapToGrid w:val="0"/>
        <w:spacing w:before="0"/>
        <w:ind w:leftChars="0"/>
        <w:jc w:val="both"/>
        <w:rPr>
          <w:b/>
          <w:bCs/>
          <w:i/>
          <w:iCs/>
          <w:lang w:val="en-US" w:eastAsia="zh-CN"/>
        </w:rPr>
      </w:pPr>
      <w:r w:rsidRPr="00C34CE2">
        <w:rPr>
          <w:b/>
          <w:bCs/>
          <w:i/>
          <w:iCs/>
          <w:lang w:val="en-US" w:eastAsia="zh-CN"/>
        </w:rPr>
        <w:t xml:space="preserve">Alt1: </w:t>
      </w:r>
      <w:r w:rsidR="008D6FBC" w:rsidRPr="00C34CE2">
        <w:rPr>
          <w:rFonts w:eastAsiaTheme="minorEastAsia" w:hint="eastAsia"/>
          <w:b/>
          <w:bCs/>
          <w:i/>
          <w:iCs/>
          <w:lang w:val="en-US" w:eastAsia="zh-CN"/>
        </w:rPr>
        <w:t>UE calculates</w:t>
      </w:r>
      <w:r w:rsidR="00C34CE2" w:rsidRPr="00C34CE2">
        <w:rPr>
          <w:b/>
          <w:bCs/>
          <w:i/>
          <w:iCs/>
          <w:lang w:val="en-US" w:eastAsia="zh-CN"/>
        </w:rPr>
        <w:t xml:space="preserve"> the performance metric</w:t>
      </w:r>
      <w:r w:rsidRPr="00C34CE2">
        <w:rPr>
          <w:b/>
          <w:bCs/>
          <w:i/>
          <w:iCs/>
          <w:lang w:val="en-US" w:eastAsia="zh-CN"/>
        </w:rPr>
        <w:t xml:space="preserve"> </w:t>
      </w:r>
      <w:r w:rsidR="008D6FBC" w:rsidRPr="00C34CE2">
        <w:rPr>
          <w:rFonts w:eastAsiaTheme="minorEastAsia" w:hint="eastAsia"/>
          <w:b/>
          <w:bCs/>
          <w:i/>
          <w:iCs/>
          <w:lang w:val="en-US" w:eastAsia="zh-CN"/>
        </w:rPr>
        <w:t xml:space="preserve">or </w:t>
      </w:r>
      <w:r w:rsidR="00C34CE2" w:rsidRPr="00C34CE2">
        <w:rPr>
          <w:rFonts w:eastAsiaTheme="minorEastAsia"/>
          <w:b/>
          <w:bCs/>
          <w:i/>
          <w:iCs/>
          <w:lang w:val="en-US" w:eastAsia="zh-CN"/>
        </w:rPr>
        <w:t xml:space="preserve">determines the </w:t>
      </w:r>
      <w:r w:rsidRPr="00C34CE2">
        <w:rPr>
          <w:b/>
          <w:bCs/>
          <w:i/>
          <w:iCs/>
          <w:lang w:val="en-US" w:eastAsia="zh-CN"/>
        </w:rPr>
        <w:t>comp</w:t>
      </w:r>
      <w:r w:rsidR="008D6FBC" w:rsidRPr="00C34CE2">
        <w:rPr>
          <w:rFonts w:eastAsiaTheme="minorEastAsia" w:hint="eastAsia"/>
          <w:b/>
          <w:bCs/>
          <w:i/>
          <w:iCs/>
          <w:lang w:val="en-US" w:eastAsia="zh-CN"/>
        </w:rPr>
        <w:t>ar</w:t>
      </w:r>
      <w:r w:rsidR="00C34CE2" w:rsidRPr="00C34CE2">
        <w:rPr>
          <w:rFonts w:eastAsiaTheme="minorEastAsia"/>
          <w:b/>
          <w:bCs/>
          <w:i/>
          <w:iCs/>
          <w:lang w:val="en-US" w:eastAsia="zh-CN"/>
        </w:rPr>
        <w:t>ison</w:t>
      </w:r>
      <w:r w:rsidRPr="00C34CE2">
        <w:rPr>
          <w:b/>
          <w:bCs/>
          <w:i/>
          <w:iCs/>
          <w:lang w:val="en-US" w:eastAsia="zh-CN"/>
        </w:rPr>
        <w:t xml:space="preserve"> outcome based on the performance metric</w:t>
      </w:r>
      <w:r w:rsidR="00C34CE2" w:rsidRPr="00C34CE2">
        <w:rPr>
          <w:b/>
          <w:bCs/>
          <w:i/>
          <w:iCs/>
          <w:lang w:val="en-US" w:eastAsia="zh-CN"/>
        </w:rPr>
        <w:t>,</w:t>
      </w:r>
      <w:r w:rsidRPr="00C34CE2">
        <w:rPr>
          <w:b/>
          <w:bCs/>
          <w:i/>
          <w:iCs/>
          <w:lang w:val="en-US" w:eastAsia="zh-CN"/>
        </w:rPr>
        <w:t xml:space="preserve"> and the threshold criterion </w:t>
      </w:r>
      <w:r w:rsidR="00C34CE2" w:rsidRPr="00C34CE2">
        <w:rPr>
          <w:b/>
          <w:bCs/>
          <w:i/>
          <w:iCs/>
          <w:lang w:val="en-US" w:eastAsia="zh-CN"/>
        </w:rPr>
        <w:t xml:space="preserve">is </w:t>
      </w:r>
      <w:r w:rsidRPr="00C34CE2">
        <w:rPr>
          <w:b/>
          <w:bCs/>
          <w:i/>
          <w:iCs/>
          <w:lang w:val="en-US" w:eastAsia="zh-CN"/>
        </w:rPr>
        <w:t>configured by NW.</w:t>
      </w:r>
    </w:p>
    <w:p w14:paraId="36B2749F" w14:textId="305CE593" w:rsidR="00503DFE" w:rsidRPr="00C34CE2" w:rsidRDefault="00503DFE" w:rsidP="009D15BE">
      <w:pPr>
        <w:pStyle w:val="ListParagraph"/>
        <w:widowControl w:val="0"/>
        <w:numPr>
          <w:ilvl w:val="0"/>
          <w:numId w:val="46"/>
        </w:numPr>
        <w:adjustRightInd w:val="0"/>
        <w:snapToGrid w:val="0"/>
        <w:spacing w:before="0"/>
        <w:ind w:leftChars="0"/>
        <w:jc w:val="both"/>
        <w:rPr>
          <w:b/>
          <w:bCs/>
          <w:i/>
          <w:iCs/>
          <w:lang w:val="en-US" w:eastAsia="zh-CN"/>
        </w:rPr>
      </w:pPr>
      <w:r w:rsidRPr="00C34CE2">
        <w:rPr>
          <w:b/>
          <w:bCs/>
          <w:i/>
          <w:iCs/>
          <w:lang w:val="en-US" w:eastAsia="zh-CN"/>
        </w:rPr>
        <w:t xml:space="preserve">Alt2: </w:t>
      </w:r>
      <w:r w:rsidR="008D6FBC" w:rsidRPr="00C34CE2">
        <w:rPr>
          <w:rFonts w:eastAsiaTheme="minorEastAsia" w:hint="eastAsia"/>
          <w:b/>
          <w:bCs/>
          <w:i/>
          <w:iCs/>
          <w:lang w:val="en-US" w:eastAsia="zh-CN"/>
        </w:rPr>
        <w:t xml:space="preserve">UE </w:t>
      </w:r>
      <w:r w:rsidR="00C34CE2" w:rsidRPr="00C34CE2">
        <w:rPr>
          <w:rFonts w:eastAsiaTheme="minorEastAsia"/>
          <w:b/>
          <w:bCs/>
          <w:i/>
          <w:iCs/>
          <w:lang w:val="en-US" w:eastAsia="zh-CN"/>
        </w:rPr>
        <w:t>recommends</w:t>
      </w:r>
      <w:r w:rsidR="008D6FBC" w:rsidRPr="00C34CE2">
        <w:rPr>
          <w:rFonts w:eastAsiaTheme="minorEastAsia" w:hint="eastAsia"/>
          <w:b/>
          <w:bCs/>
          <w:i/>
          <w:iCs/>
          <w:lang w:val="en-US" w:eastAsia="zh-CN"/>
        </w:rPr>
        <w:t xml:space="preserve"> the decision of the LCM </w:t>
      </w:r>
      <w:r w:rsidRPr="00C34CE2">
        <w:rPr>
          <w:b/>
          <w:bCs/>
          <w:i/>
          <w:iCs/>
          <w:lang w:val="en-US" w:eastAsia="zh-CN"/>
        </w:rPr>
        <w:t>to NW.</w:t>
      </w:r>
    </w:p>
    <w:p w14:paraId="665E318D" w14:textId="672A8B61" w:rsidR="00CB6477" w:rsidRDefault="00CB6477" w:rsidP="00CB6477">
      <w:pPr>
        <w:pStyle w:val="Heading2"/>
        <w:ind w:left="0" w:firstLine="0"/>
        <w:rPr>
          <w:rFonts w:ascii="Times New Roman" w:hAnsi="Times New Roman"/>
          <w:lang w:eastAsia="zh-CN"/>
        </w:rPr>
      </w:pPr>
      <w:r>
        <w:rPr>
          <w:rFonts w:ascii="Times New Roman" w:hAnsi="Times New Roman"/>
          <w:lang w:eastAsia="zh-CN"/>
        </w:rPr>
        <w:t>Data collection</w:t>
      </w:r>
    </w:p>
    <w:p w14:paraId="0B8C7D33" w14:textId="33133084" w:rsidR="00CB6477" w:rsidRDefault="00CB6477" w:rsidP="00EC6792">
      <w:pPr>
        <w:widowControl w:val="0"/>
        <w:adjustRightInd w:val="0"/>
        <w:snapToGrid w:val="0"/>
        <w:jc w:val="both"/>
        <w:rPr>
          <w:lang w:val="en-US" w:eastAsia="zh-CN"/>
        </w:rPr>
      </w:pPr>
      <w:r>
        <w:rPr>
          <w:lang w:val="en-US" w:eastAsia="zh-CN"/>
        </w:rPr>
        <w:t xml:space="preserve">Data collection can be </w:t>
      </w:r>
      <w:r w:rsidR="004803AB">
        <w:rPr>
          <w:lang w:val="en-US" w:eastAsia="zh-CN"/>
        </w:rPr>
        <w:t xml:space="preserve">used for training, monitoring, and inference. In this subsection, we mainly discuss data collection for training. </w:t>
      </w:r>
    </w:p>
    <w:p w14:paraId="60C5DD6D" w14:textId="258C82DE" w:rsidR="004803AB" w:rsidRPr="00CB6477" w:rsidRDefault="004803AB" w:rsidP="00EC6792">
      <w:pPr>
        <w:widowControl w:val="0"/>
        <w:adjustRightInd w:val="0"/>
        <w:snapToGrid w:val="0"/>
        <w:jc w:val="both"/>
        <w:rPr>
          <w:b/>
          <w:bCs/>
          <w:i/>
          <w:iCs/>
          <w:lang w:val="en-US" w:eastAsia="zh-CN"/>
        </w:rPr>
      </w:pPr>
      <w:r>
        <w:rPr>
          <w:lang w:val="en-US" w:eastAsia="zh-CN"/>
        </w:rPr>
        <w:t xml:space="preserve">Both the use case of CSI prediction and beam management adopt single-sided model and both of them are kinds of CSI report. Besides, AI/ML based beam management will be specified </w:t>
      </w:r>
      <w:r w:rsidR="003E7B68">
        <w:rPr>
          <w:lang w:val="en-US" w:eastAsia="zh-CN"/>
        </w:rPr>
        <w:t>at the beginning of Rel-19</w:t>
      </w:r>
      <w:r>
        <w:rPr>
          <w:lang w:val="en-US" w:eastAsia="zh-CN"/>
        </w:rPr>
        <w:t xml:space="preserve">. So, we think the </w:t>
      </w:r>
      <w:bookmarkStart w:id="10" w:name="_Hlk157615675"/>
      <w:r>
        <w:rPr>
          <w:lang w:val="en-US" w:eastAsia="zh-CN"/>
        </w:rPr>
        <w:t>data collection mechanism of AI/ML based beam management can be reused as much as possible</w:t>
      </w:r>
      <w:bookmarkEnd w:id="10"/>
      <w:r w:rsidR="0078029B">
        <w:rPr>
          <w:lang w:val="en-US" w:eastAsia="zh-CN"/>
        </w:rPr>
        <w:t xml:space="preserve"> for CSI prediction</w:t>
      </w:r>
      <w:r>
        <w:rPr>
          <w:lang w:val="en-US" w:eastAsia="zh-CN"/>
        </w:rPr>
        <w:t>, e.g., data collection configuration, triggering/requesting mechanism, potential RS and reporting overhead reduction.</w:t>
      </w:r>
    </w:p>
    <w:p w14:paraId="07F1055E" w14:textId="1CC60845" w:rsidR="004803AB" w:rsidRDefault="004803AB" w:rsidP="00EC6792">
      <w:pPr>
        <w:widowControl w:val="0"/>
        <w:adjustRightInd w:val="0"/>
        <w:snapToGrid w:val="0"/>
        <w:jc w:val="both"/>
        <w:rPr>
          <w:b/>
          <w:bCs/>
          <w:i/>
          <w:iCs/>
          <w:lang w:val="en-US" w:eastAsia="zh-CN"/>
        </w:rPr>
      </w:pPr>
      <w:r w:rsidRPr="001C4A21">
        <w:rPr>
          <w:b/>
          <w:i/>
          <w:u w:val="single"/>
        </w:rPr>
        <w:t xml:space="preserve">Proposal </w:t>
      </w:r>
      <w:r w:rsidR="00A25C97">
        <w:rPr>
          <w:b/>
          <w:i/>
          <w:u w:val="single"/>
          <w:lang w:eastAsia="zh-CN"/>
        </w:rPr>
        <w:t>7</w:t>
      </w:r>
      <w:r w:rsidRPr="001C4A21">
        <w:rPr>
          <w:b/>
          <w:i/>
        </w:rPr>
        <w:t xml:space="preserve">: </w:t>
      </w:r>
      <w:r w:rsidRPr="001C4A21">
        <w:rPr>
          <w:b/>
          <w:bCs/>
          <w:i/>
          <w:iCs/>
          <w:lang w:val="en-US" w:eastAsia="zh-CN"/>
        </w:rPr>
        <w:t xml:space="preserve">For </w:t>
      </w:r>
      <w:r>
        <w:rPr>
          <w:b/>
          <w:bCs/>
          <w:i/>
          <w:iCs/>
          <w:lang w:val="en-US" w:eastAsia="zh-CN"/>
        </w:rPr>
        <w:t>data collection of AI</w:t>
      </w:r>
      <w:r w:rsidR="0078029B">
        <w:rPr>
          <w:b/>
          <w:bCs/>
          <w:i/>
          <w:iCs/>
          <w:lang w:val="en-US" w:eastAsia="zh-CN"/>
        </w:rPr>
        <w:t>/ML</w:t>
      </w:r>
      <w:r>
        <w:rPr>
          <w:b/>
          <w:bCs/>
          <w:i/>
          <w:iCs/>
          <w:lang w:val="en-US" w:eastAsia="zh-CN"/>
        </w:rPr>
        <w:t xml:space="preserve"> based </w:t>
      </w:r>
      <w:r w:rsidRPr="001C4A21">
        <w:rPr>
          <w:b/>
          <w:bCs/>
          <w:i/>
          <w:iCs/>
          <w:lang w:val="en-US" w:eastAsia="zh-CN"/>
        </w:rPr>
        <w:t xml:space="preserve">CSI prediction, </w:t>
      </w:r>
      <w:r w:rsidRPr="004803AB">
        <w:rPr>
          <w:b/>
          <w:bCs/>
          <w:i/>
          <w:iCs/>
          <w:lang w:val="en-US" w:eastAsia="zh-CN"/>
        </w:rPr>
        <w:t>data collection mechanism of AI/ML based beam management can be reused as much as possible</w:t>
      </w:r>
      <w:r w:rsidRPr="001C4A21">
        <w:rPr>
          <w:b/>
          <w:bCs/>
          <w:i/>
          <w:iCs/>
          <w:lang w:val="en-US" w:eastAsia="zh-CN"/>
        </w:rPr>
        <w:t>.</w:t>
      </w:r>
    </w:p>
    <w:p w14:paraId="714B36C1" w14:textId="2B95C187" w:rsidR="00AE4ED0" w:rsidRDefault="0040301A" w:rsidP="00AE4ED0">
      <w:pPr>
        <w:pStyle w:val="Heading2"/>
        <w:ind w:left="0" w:firstLine="0"/>
        <w:rPr>
          <w:rFonts w:ascii="Times New Roman" w:hAnsi="Times New Roman"/>
          <w:lang w:eastAsia="zh-CN"/>
        </w:rPr>
      </w:pPr>
      <w:r>
        <w:rPr>
          <w:rFonts w:ascii="Times New Roman" w:hAnsi="Times New Roman"/>
          <w:lang w:eastAsia="zh-CN"/>
        </w:rPr>
        <w:t>Inference related aspects</w:t>
      </w:r>
    </w:p>
    <w:p w14:paraId="27114B10" w14:textId="08B35352" w:rsidR="00083630" w:rsidRDefault="00083630" w:rsidP="00083630">
      <w:pPr>
        <w:jc w:val="both"/>
        <w:rPr>
          <w:lang w:val="en-US" w:eastAsia="zh-CN"/>
        </w:rPr>
      </w:pPr>
      <w:r>
        <w:rPr>
          <w:lang w:val="en-US" w:eastAsia="zh-CN"/>
        </w:rPr>
        <w:t xml:space="preserve">In </w:t>
      </w:r>
      <w:r w:rsidR="0087112A">
        <w:rPr>
          <w:lang w:val="en-US" w:eastAsia="zh-CN"/>
        </w:rPr>
        <w:t>RAN1#116bis</w:t>
      </w:r>
      <w:r>
        <w:rPr>
          <w:lang w:val="en-US" w:eastAsia="zh-CN"/>
        </w:rPr>
        <w:t xml:space="preserve"> meeting [</w:t>
      </w:r>
      <w:r w:rsidR="007C76FD">
        <w:rPr>
          <w:rFonts w:hint="eastAsia"/>
          <w:lang w:val="en-US" w:eastAsia="zh-CN"/>
        </w:rPr>
        <w:t>4</w:t>
      </w:r>
      <w:r>
        <w:rPr>
          <w:lang w:val="en-US" w:eastAsia="zh-CN"/>
        </w:rPr>
        <w:t>], the following agreement</w:t>
      </w:r>
      <w:r w:rsidR="00BD2E65">
        <w:rPr>
          <w:lang w:val="en-US" w:eastAsia="zh-CN"/>
        </w:rPr>
        <w:t>s</w:t>
      </w:r>
      <w:r>
        <w:rPr>
          <w:lang w:val="en-US" w:eastAsia="zh-CN"/>
        </w:rPr>
        <w:t xml:space="preserve"> have been achieved:</w:t>
      </w:r>
    </w:p>
    <w:tbl>
      <w:tblPr>
        <w:tblStyle w:val="TableGrid"/>
        <w:tblW w:w="0" w:type="auto"/>
        <w:tblLook w:val="04A0" w:firstRow="1" w:lastRow="0" w:firstColumn="1" w:lastColumn="0" w:noHBand="0" w:noVBand="1"/>
      </w:tblPr>
      <w:tblGrid>
        <w:gridCol w:w="9629"/>
      </w:tblGrid>
      <w:tr w:rsidR="00083630" w14:paraId="2E83C036" w14:textId="77777777" w:rsidTr="000541F0">
        <w:tc>
          <w:tcPr>
            <w:tcW w:w="9629" w:type="dxa"/>
          </w:tcPr>
          <w:p w14:paraId="1935B758" w14:textId="77777777" w:rsidR="00083630" w:rsidRPr="00083630" w:rsidRDefault="00083630" w:rsidP="00083630">
            <w:pPr>
              <w:spacing w:before="0" w:after="0"/>
              <w:rPr>
                <w:rFonts w:ascii="Times" w:eastAsia="Batang" w:hAnsi="Times"/>
                <w:szCs w:val="24"/>
                <w:highlight w:val="green"/>
                <w:lang w:eastAsia="x-none"/>
              </w:rPr>
            </w:pPr>
            <w:r w:rsidRPr="00083630">
              <w:rPr>
                <w:rFonts w:ascii="Times" w:eastAsia="Batang" w:hAnsi="Times" w:hint="eastAsia"/>
                <w:szCs w:val="24"/>
                <w:highlight w:val="green"/>
                <w:lang w:eastAsia="x-none"/>
              </w:rPr>
              <w:lastRenderedPageBreak/>
              <w:t>Agreement</w:t>
            </w:r>
          </w:p>
          <w:p w14:paraId="3CC7608C" w14:textId="77777777" w:rsidR="00083630" w:rsidRPr="00083630" w:rsidRDefault="00083630" w:rsidP="00083630">
            <w:pPr>
              <w:spacing w:before="0" w:after="0"/>
              <w:jc w:val="both"/>
              <w:rPr>
                <w:rFonts w:eastAsia="Batang"/>
                <w:szCs w:val="24"/>
                <w:lang w:eastAsia="en-US"/>
              </w:rPr>
            </w:pPr>
            <w:r w:rsidRPr="00083630">
              <w:rPr>
                <w:rFonts w:ascii="Times" w:eastAsia="Batang" w:hAnsi="Times"/>
                <w:szCs w:val="24"/>
                <w:lang w:eastAsia="x-none"/>
              </w:rPr>
              <w:t>For AI/ML b</w:t>
            </w:r>
            <w:r w:rsidRPr="00083630">
              <w:rPr>
                <w:rFonts w:eastAsia="Batang"/>
                <w:szCs w:val="24"/>
                <w:lang w:eastAsia="en-US"/>
              </w:rPr>
              <w:t xml:space="preserve">ased CSI prediction, at least for inference, legacy CSI-RS configuration can be a starting point. Further study on whether there is a need for specification enhancement. </w:t>
            </w:r>
          </w:p>
          <w:p w14:paraId="47CFA078" w14:textId="77777777" w:rsidR="00083630" w:rsidRPr="00083630" w:rsidRDefault="00083630" w:rsidP="00083630">
            <w:pPr>
              <w:spacing w:before="0" w:after="0"/>
              <w:ind w:firstLine="200"/>
              <w:jc w:val="both"/>
              <w:rPr>
                <w:rFonts w:eastAsia="Batang"/>
                <w:szCs w:val="24"/>
                <w:lang w:eastAsia="ko-KR"/>
              </w:rPr>
            </w:pPr>
          </w:p>
          <w:p w14:paraId="034BEB9F" w14:textId="77777777" w:rsidR="00083630" w:rsidRPr="00083630" w:rsidRDefault="00083630" w:rsidP="00083630">
            <w:pPr>
              <w:spacing w:before="0" w:after="0"/>
              <w:rPr>
                <w:rFonts w:ascii="Times" w:eastAsia="Batang" w:hAnsi="Times"/>
                <w:szCs w:val="24"/>
                <w:highlight w:val="green"/>
                <w:lang w:val="en-US" w:eastAsia="x-none"/>
              </w:rPr>
            </w:pPr>
            <w:r w:rsidRPr="00083630">
              <w:rPr>
                <w:rFonts w:ascii="Times" w:eastAsia="Batang" w:hAnsi="Times" w:hint="eastAsia"/>
                <w:szCs w:val="24"/>
                <w:highlight w:val="green"/>
                <w:lang w:val="en-US" w:eastAsia="x-none"/>
              </w:rPr>
              <w:t>Agreement</w:t>
            </w:r>
          </w:p>
          <w:p w14:paraId="129AE5F1" w14:textId="77777777" w:rsidR="00083630" w:rsidRPr="00083630" w:rsidRDefault="00083630" w:rsidP="00083630">
            <w:pPr>
              <w:numPr>
                <w:ilvl w:val="0"/>
                <w:numId w:val="48"/>
              </w:numPr>
              <w:spacing w:before="0" w:after="0"/>
              <w:jc w:val="both"/>
              <w:rPr>
                <w:rFonts w:eastAsia="Batang"/>
                <w:szCs w:val="24"/>
                <w:lang w:eastAsia="en-US"/>
              </w:rPr>
            </w:pPr>
            <w:r w:rsidRPr="00083630">
              <w:rPr>
                <w:rFonts w:eastAsia="Batang" w:hint="eastAsia"/>
                <w:szCs w:val="24"/>
                <w:lang w:eastAsia="en-US"/>
              </w:rPr>
              <w:t>At least for inference, f</w:t>
            </w:r>
            <w:r w:rsidRPr="00083630">
              <w:rPr>
                <w:rFonts w:eastAsia="Batang"/>
                <w:szCs w:val="24"/>
                <w:lang w:eastAsia="en-US"/>
              </w:rPr>
              <w:t xml:space="preserve">or UE-sided model based CSI prediction, </w:t>
            </w:r>
            <w:bookmarkStart w:id="11" w:name="_Hlk165935541"/>
            <w:r w:rsidRPr="00083630">
              <w:rPr>
                <w:rFonts w:eastAsia="Batang"/>
                <w:szCs w:val="24"/>
                <w:lang w:eastAsia="en-US"/>
              </w:rPr>
              <w:t>legacy feedback mechanism using codebook type set to “typeII-Doppler-r18”</w:t>
            </w:r>
            <w:bookmarkEnd w:id="11"/>
            <w:r w:rsidRPr="00083630">
              <w:rPr>
                <w:rFonts w:eastAsia="Batang"/>
                <w:szCs w:val="24"/>
                <w:lang w:eastAsia="en-US"/>
              </w:rPr>
              <w:t xml:space="preserve"> is a starting point of discussion. Study the necessity and potential specification impacts including at least following aspects</w:t>
            </w:r>
            <w:r w:rsidRPr="00083630">
              <w:rPr>
                <w:rFonts w:eastAsia="Batang" w:hint="eastAsia"/>
                <w:szCs w:val="24"/>
                <w:lang w:eastAsia="en-US"/>
              </w:rPr>
              <w:t>:</w:t>
            </w:r>
          </w:p>
          <w:p w14:paraId="5B74045A" w14:textId="77777777" w:rsidR="00083630" w:rsidRPr="00083630" w:rsidRDefault="00083630" w:rsidP="00083630">
            <w:pPr>
              <w:numPr>
                <w:ilvl w:val="0"/>
                <w:numId w:val="47"/>
              </w:numPr>
              <w:suppressAutoHyphens/>
              <w:spacing w:before="0" w:after="0"/>
              <w:jc w:val="both"/>
              <w:rPr>
                <w:rFonts w:eastAsia="Batang"/>
                <w:szCs w:val="24"/>
                <w:lang w:val="en-US" w:eastAsia="ko-KR"/>
              </w:rPr>
            </w:pPr>
            <w:r w:rsidRPr="00083630">
              <w:rPr>
                <w:rFonts w:eastAsia="等线" w:hint="eastAsia"/>
                <w:szCs w:val="24"/>
                <w:lang w:val="en-US" w:eastAsia="zh-CN"/>
              </w:rPr>
              <w:t>CSI processing criteria and timeline</w:t>
            </w:r>
          </w:p>
          <w:p w14:paraId="7F81B82E" w14:textId="77777777" w:rsidR="00083630" w:rsidRPr="00DC65F5" w:rsidRDefault="00083630" w:rsidP="000541F0">
            <w:pPr>
              <w:jc w:val="both"/>
              <w:rPr>
                <w:lang w:eastAsia="zh-CN"/>
              </w:rPr>
            </w:pPr>
          </w:p>
        </w:tc>
      </w:tr>
    </w:tbl>
    <w:p w14:paraId="5D0165C2" w14:textId="28EED9E0" w:rsidR="0040301A" w:rsidRPr="001C4A21" w:rsidRDefault="0040301A" w:rsidP="00EC6792">
      <w:pPr>
        <w:widowControl w:val="0"/>
        <w:adjustRightInd w:val="0"/>
        <w:snapToGrid w:val="0"/>
        <w:jc w:val="both"/>
        <w:rPr>
          <w:lang w:val="en-US" w:eastAsia="zh-CN"/>
        </w:rPr>
      </w:pPr>
      <w:r w:rsidRPr="001C4A21">
        <w:rPr>
          <w:lang w:val="en-US" w:eastAsia="zh-CN"/>
        </w:rPr>
        <w:t xml:space="preserve">Regarding </w:t>
      </w:r>
      <w:bookmarkStart w:id="12" w:name="_Hlk131709447"/>
      <w:r w:rsidRPr="001C4A21">
        <w:rPr>
          <w:lang w:val="en-US" w:eastAsia="zh-CN"/>
        </w:rPr>
        <w:t>the spec impact of AI based CSI prediction during inference phase</w:t>
      </w:r>
      <w:bookmarkEnd w:id="12"/>
      <w:r w:rsidRPr="001C4A21">
        <w:rPr>
          <w:lang w:val="en-US" w:eastAsia="zh-CN"/>
        </w:rPr>
        <w:t xml:space="preserve">, the CSI codebook for high/medium UE velocities in Rel-18 MIMO have already enhanced the CSI measurement configuration and reporting configuration to facilitate CSI prediction, including some concepts related to measurement window, reporting window, etc. </w:t>
      </w:r>
    </w:p>
    <w:p w14:paraId="608967C1" w14:textId="7D3FDD62" w:rsidR="0040301A" w:rsidRPr="001C4A21" w:rsidRDefault="0040301A" w:rsidP="00EC6792">
      <w:pPr>
        <w:widowControl w:val="0"/>
        <w:adjustRightInd w:val="0"/>
        <w:snapToGrid w:val="0"/>
        <w:jc w:val="both"/>
        <w:rPr>
          <w:lang w:val="en-US" w:eastAsia="zh-CN"/>
        </w:rPr>
      </w:pPr>
      <w:r w:rsidRPr="001C4A21">
        <w:rPr>
          <w:lang w:val="en-US" w:eastAsia="zh-CN"/>
        </w:rPr>
        <w:t xml:space="preserve">In this sense, </w:t>
      </w:r>
      <w:r w:rsidR="00BD2E65" w:rsidRPr="00BD2E65">
        <w:rPr>
          <w:lang w:val="en-US" w:eastAsia="zh-CN"/>
        </w:rPr>
        <w:t>legacy feedback mechanism using codebook type set to “typeII-Doppler-r18”</w:t>
      </w:r>
      <w:r w:rsidR="00BD2E65">
        <w:rPr>
          <w:lang w:val="en-US" w:eastAsia="zh-CN"/>
        </w:rPr>
        <w:t xml:space="preserve"> </w:t>
      </w:r>
      <w:r w:rsidR="00BD2E65" w:rsidRPr="001C4A21">
        <w:rPr>
          <w:lang w:val="en-US" w:eastAsia="zh-CN"/>
        </w:rPr>
        <w:t>can be reused</w:t>
      </w:r>
      <w:r w:rsidR="00BD2E65">
        <w:rPr>
          <w:lang w:val="en-US" w:eastAsia="zh-CN"/>
        </w:rPr>
        <w:t xml:space="preserve"> here. However</w:t>
      </w:r>
      <w:r w:rsidR="008C60F6">
        <w:rPr>
          <w:lang w:val="en-US" w:eastAsia="zh-CN"/>
        </w:rPr>
        <w:t>, s</w:t>
      </w:r>
      <w:r w:rsidRPr="001C4A21">
        <w:rPr>
          <w:lang w:val="en-US" w:eastAsia="zh-CN"/>
        </w:rPr>
        <w:t xml:space="preserve">ome CSI related parameters agreed in Rel-18 MIMO are appropriate for non-AI-enabled CSI feedback and most of them are decided based on the simulation results without assuming AI/ML algorithm involved. </w:t>
      </w:r>
      <w:r w:rsidR="00BD2E65">
        <w:rPr>
          <w:lang w:val="en-US" w:eastAsia="zh-CN"/>
        </w:rPr>
        <w:t>I</w:t>
      </w:r>
      <w:r w:rsidRPr="001C4A21">
        <w:rPr>
          <w:lang w:val="en-US" w:eastAsia="zh-CN"/>
        </w:rPr>
        <w:t xml:space="preserve">f these parameters are reused for </w:t>
      </w:r>
      <w:bookmarkStart w:id="13" w:name="_Hlk131709413"/>
      <w:r w:rsidRPr="001C4A21">
        <w:rPr>
          <w:lang w:val="en-US" w:eastAsia="zh-CN"/>
        </w:rPr>
        <w:t>AI-enabled CSI prediction</w:t>
      </w:r>
      <w:bookmarkEnd w:id="13"/>
      <w:r w:rsidRPr="001C4A21">
        <w:rPr>
          <w:lang w:val="en-US" w:eastAsia="zh-CN"/>
        </w:rPr>
        <w:t xml:space="preserve">, we might need to revisit some of them </w:t>
      </w:r>
      <w:bookmarkStart w:id="14" w:name="_Hlk131709401"/>
      <w:r w:rsidRPr="001C4A21">
        <w:rPr>
          <w:lang w:val="en-US" w:eastAsia="zh-CN"/>
        </w:rPr>
        <w:t>to adapt</w:t>
      </w:r>
      <w:bookmarkEnd w:id="14"/>
      <w:r w:rsidRPr="001C4A21">
        <w:rPr>
          <w:lang w:val="en-US" w:eastAsia="zh-CN"/>
        </w:rPr>
        <w:t xml:space="preserve"> AI/ML based scheme, to harvest the maximum gain of AI/ML based approach.</w:t>
      </w:r>
    </w:p>
    <w:p w14:paraId="088EE1A3" w14:textId="412AC359" w:rsidR="001337AE" w:rsidRDefault="00E666A5" w:rsidP="00E666A5">
      <w:pPr>
        <w:widowControl w:val="0"/>
        <w:adjustRightInd w:val="0"/>
        <w:snapToGrid w:val="0"/>
        <w:jc w:val="both"/>
        <w:rPr>
          <w:b/>
          <w:bCs/>
          <w:lang w:val="en-US" w:eastAsia="zh-CN"/>
        </w:rPr>
      </w:pPr>
      <w:r w:rsidRPr="00C34CE2">
        <w:rPr>
          <w:b/>
          <w:i/>
          <w:u w:val="single"/>
        </w:rPr>
        <w:t xml:space="preserve">Proposal </w:t>
      </w:r>
      <w:r w:rsidRPr="00C34CE2">
        <w:rPr>
          <w:b/>
          <w:i/>
          <w:u w:val="single"/>
          <w:lang w:eastAsia="zh-CN"/>
        </w:rPr>
        <w:t>8</w:t>
      </w:r>
      <w:r w:rsidRPr="00C34CE2">
        <w:rPr>
          <w:b/>
          <w:i/>
        </w:rPr>
        <w:t xml:space="preserve">: </w:t>
      </w:r>
      <w:r w:rsidRPr="00C34CE2">
        <w:rPr>
          <w:b/>
          <w:bCs/>
          <w:i/>
          <w:iCs/>
          <w:lang w:val="en-US" w:eastAsia="zh-CN"/>
        </w:rPr>
        <w:t xml:space="preserve">For CSI prediction, </w:t>
      </w:r>
      <w:r w:rsidR="001337AE" w:rsidRPr="00C34CE2">
        <w:rPr>
          <w:rFonts w:hint="eastAsia"/>
          <w:b/>
          <w:bCs/>
          <w:i/>
          <w:iCs/>
          <w:lang w:val="en-US" w:eastAsia="zh-CN"/>
        </w:rPr>
        <w:t>the CSI related parameters in R</w:t>
      </w:r>
      <w:r w:rsidR="00C34CE2" w:rsidRPr="00C34CE2">
        <w:rPr>
          <w:b/>
          <w:bCs/>
          <w:i/>
          <w:iCs/>
          <w:lang w:val="en-US" w:eastAsia="zh-CN"/>
        </w:rPr>
        <w:t>el</w:t>
      </w:r>
      <w:r w:rsidR="001337AE" w:rsidRPr="00C34CE2">
        <w:rPr>
          <w:rFonts w:hint="eastAsia"/>
          <w:b/>
          <w:bCs/>
          <w:i/>
          <w:iCs/>
          <w:lang w:val="en-US" w:eastAsia="zh-CN"/>
        </w:rPr>
        <w:t xml:space="preserve">-18 can be reused with modification to </w:t>
      </w:r>
      <w:r w:rsidR="001337AE" w:rsidRPr="00C34CE2">
        <w:rPr>
          <w:b/>
          <w:bCs/>
          <w:i/>
          <w:iCs/>
          <w:lang w:val="en-US" w:eastAsia="zh-CN"/>
        </w:rPr>
        <w:t>adapt AI/ML-enabled CSI prediction</w:t>
      </w:r>
      <w:r w:rsidR="005E14DA" w:rsidRPr="00C34CE2">
        <w:rPr>
          <w:b/>
          <w:bCs/>
          <w:i/>
          <w:iCs/>
          <w:lang w:val="en-US" w:eastAsia="zh-CN"/>
        </w:rPr>
        <w:t xml:space="preserve">, e.g. </w:t>
      </w:r>
      <w:r w:rsidR="005E14DA" w:rsidRPr="00C34CE2">
        <w:rPr>
          <w:rFonts w:hint="eastAsia"/>
          <w:b/>
          <w:bCs/>
          <w:i/>
          <w:iCs/>
          <w:lang w:val="en-US" w:eastAsia="zh-CN"/>
        </w:rPr>
        <w:t xml:space="preserve">the parameters about </w:t>
      </w:r>
      <w:r w:rsidR="005E14DA" w:rsidRPr="00C34CE2">
        <w:rPr>
          <w:b/>
          <w:bCs/>
          <w:i/>
          <w:iCs/>
          <w:lang w:val="en-US" w:eastAsia="zh-CN"/>
        </w:rPr>
        <w:t>measurement window, reporting window.</w:t>
      </w:r>
      <w:r w:rsidR="005E14DA">
        <w:rPr>
          <w:rFonts w:hint="eastAsia"/>
          <w:b/>
          <w:bCs/>
          <w:i/>
          <w:iCs/>
          <w:lang w:val="en-US" w:eastAsia="zh-CN"/>
        </w:rPr>
        <w:t xml:space="preserve"> </w:t>
      </w:r>
    </w:p>
    <w:p w14:paraId="34D715BA" w14:textId="77777777" w:rsidR="00E666A5" w:rsidRPr="00E666A5" w:rsidRDefault="00E666A5" w:rsidP="00EC6792">
      <w:pPr>
        <w:widowControl w:val="0"/>
        <w:adjustRightInd w:val="0"/>
        <w:snapToGrid w:val="0"/>
        <w:jc w:val="both"/>
        <w:rPr>
          <w:b/>
          <w:bCs/>
          <w:lang w:val="en-US" w:eastAsia="zh-CN"/>
        </w:rPr>
      </w:pPr>
    </w:p>
    <w:p w14:paraId="5CFF1116" w14:textId="77777777" w:rsidR="00B413A4" w:rsidRPr="00CD1B1C" w:rsidRDefault="000541F0">
      <w:pPr>
        <w:pStyle w:val="Heading1"/>
        <w:jc w:val="both"/>
        <w:rPr>
          <w:rFonts w:ascii="Times New Roman" w:hAnsi="Times New Roman"/>
          <w:lang w:eastAsia="zh-CN"/>
        </w:rPr>
      </w:pPr>
      <w:r w:rsidRPr="00CD1B1C">
        <w:rPr>
          <w:rFonts w:ascii="Times New Roman" w:eastAsiaTheme="minorEastAsia" w:hAnsi="Times New Roman"/>
          <w:lang w:eastAsia="zh-CN"/>
        </w:rPr>
        <w:t>Conclusions</w:t>
      </w:r>
    </w:p>
    <w:p w14:paraId="403F5A8D" w14:textId="55B5B290" w:rsidR="00B413A4" w:rsidRDefault="000541F0" w:rsidP="00B55973">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694BD8">
        <w:rPr>
          <w:lang w:val="en-US" w:eastAsia="zh-CN"/>
        </w:rPr>
        <w:t>AI/ML based CSI prediction</w:t>
      </w:r>
      <w:r>
        <w:rPr>
          <w:lang w:eastAsia="zh-CN"/>
        </w:rPr>
        <w:t xml:space="preserve">, and the following proposal </w:t>
      </w:r>
      <w:r w:rsidR="0032088E">
        <w:rPr>
          <w:lang w:val="en-US" w:eastAsia="zh-CN"/>
        </w:rPr>
        <w:t>are</w:t>
      </w:r>
      <w:r>
        <w:rPr>
          <w:lang w:eastAsia="zh-CN"/>
        </w:rPr>
        <w:t xml:space="preserve"> made.</w:t>
      </w:r>
    </w:p>
    <w:p w14:paraId="00B2A924" w14:textId="77777777" w:rsidR="00F80C66" w:rsidRPr="00F80C66" w:rsidRDefault="00F80C66" w:rsidP="00F80C66">
      <w:pPr>
        <w:jc w:val="both"/>
        <w:rPr>
          <w:b/>
          <w:i/>
        </w:rPr>
      </w:pPr>
      <w:r w:rsidRPr="00F80C66">
        <w:rPr>
          <w:b/>
          <w:i/>
          <w:u w:val="single"/>
        </w:rPr>
        <w:t xml:space="preserve">Proposal </w:t>
      </w:r>
      <w:r w:rsidRPr="00F80C66">
        <w:rPr>
          <w:rFonts w:hint="eastAsia"/>
          <w:b/>
          <w:i/>
          <w:u w:val="single"/>
        </w:rPr>
        <w:t>1</w:t>
      </w:r>
      <w:r w:rsidRPr="00F80C66">
        <w:rPr>
          <w:b/>
          <w:i/>
        </w:rPr>
        <w:t>: For the consistency of NW-side additional condition across training and inference for AI based CSI prediction, the following two options can be further studied:</w:t>
      </w:r>
    </w:p>
    <w:p w14:paraId="610F6A5F" w14:textId="77777777" w:rsidR="00F80C66" w:rsidRPr="00F80C66" w:rsidRDefault="00F80C66" w:rsidP="00F80C66">
      <w:pPr>
        <w:numPr>
          <w:ilvl w:val="0"/>
          <w:numId w:val="59"/>
        </w:numPr>
        <w:jc w:val="both"/>
        <w:rPr>
          <w:b/>
          <w:i/>
        </w:rPr>
      </w:pPr>
      <w:r w:rsidRPr="00F80C66">
        <w:rPr>
          <w:b/>
          <w:i/>
        </w:rPr>
        <w:t>Option 1: Based on associated ID</w:t>
      </w:r>
    </w:p>
    <w:p w14:paraId="2770A35E" w14:textId="77777777" w:rsidR="00F80C66" w:rsidRPr="00F80C66" w:rsidRDefault="00F80C66" w:rsidP="00F80C66">
      <w:pPr>
        <w:numPr>
          <w:ilvl w:val="0"/>
          <w:numId w:val="59"/>
        </w:numPr>
        <w:jc w:val="both"/>
        <w:rPr>
          <w:b/>
          <w:i/>
        </w:rPr>
      </w:pPr>
      <w:r w:rsidRPr="00F80C66">
        <w:rPr>
          <w:b/>
          <w:i/>
        </w:rPr>
        <w:t>Option 2: Based on performance monitoring</w:t>
      </w:r>
    </w:p>
    <w:p w14:paraId="1B8B900B" w14:textId="52FFF920" w:rsidR="006E24CD" w:rsidRPr="00EE5546" w:rsidRDefault="006E24CD" w:rsidP="006E24CD">
      <w:pPr>
        <w:widowControl w:val="0"/>
        <w:adjustRightInd w:val="0"/>
        <w:snapToGrid w:val="0"/>
        <w:jc w:val="both"/>
        <w:rPr>
          <w:b/>
          <w:i/>
          <w:u w:val="single"/>
        </w:rPr>
      </w:pPr>
      <w:r w:rsidRPr="00EE5546">
        <w:rPr>
          <w:b/>
          <w:i/>
          <w:u w:val="single"/>
        </w:rPr>
        <w:t xml:space="preserve">Proposal </w:t>
      </w:r>
      <w:r w:rsidR="00A25C97">
        <w:rPr>
          <w:b/>
          <w:i/>
          <w:u w:val="single"/>
        </w:rPr>
        <w:t>2</w:t>
      </w:r>
      <w:r w:rsidRPr="00EE5546">
        <w:rPr>
          <w:b/>
          <w:i/>
          <w:u w:val="single"/>
        </w:rPr>
        <w:t>:</w:t>
      </w:r>
      <w:r w:rsidRPr="00EE5546">
        <w:rPr>
          <w:b/>
          <w:i/>
        </w:rPr>
        <w:t xml:space="preserve"> It is proposed that the associated ID based solution can be used together with </w:t>
      </w:r>
      <w:r w:rsidRPr="00EE5546">
        <w:rPr>
          <w:rFonts w:hint="eastAsia"/>
          <w:b/>
          <w:i/>
          <w:lang w:eastAsia="zh-CN"/>
        </w:rPr>
        <w:t>performance</w:t>
      </w:r>
      <w:r w:rsidRPr="00EE5546">
        <w:rPr>
          <w:b/>
          <w:i/>
        </w:rPr>
        <w:t xml:space="preserve"> monitoring.</w:t>
      </w:r>
    </w:p>
    <w:p w14:paraId="0CDC14C1" w14:textId="7D2E0961" w:rsidR="00F80C66" w:rsidRPr="00703DD4" w:rsidRDefault="00F80C66" w:rsidP="00F80C66">
      <w:pPr>
        <w:widowControl w:val="0"/>
        <w:adjustRightInd w:val="0"/>
        <w:snapToGrid w:val="0"/>
        <w:jc w:val="both"/>
        <w:rPr>
          <w:b/>
          <w:i/>
        </w:rPr>
      </w:pPr>
      <w:r w:rsidRPr="001C4A21">
        <w:rPr>
          <w:b/>
          <w:i/>
          <w:u w:val="single"/>
        </w:rPr>
        <w:t xml:space="preserve">Proposal </w:t>
      </w:r>
      <w:r w:rsidR="00A25C97">
        <w:rPr>
          <w:b/>
          <w:i/>
          <w:u w:val="single"/>
          <w:lang w:eastAsia="zh-CN"/>
        </w:rPr>
        <w:t>3</w:t>
      </w:r>
      <w:r w:rsidRPr="001C4A21">
        <w:rPr>
          <w:b/>
          <w:i/>
        </w:rPr>
        <w:t xml:space="preserve">: </w:t>
      </w:r>
      <w:r w:rsidRPr="00703DD4">
        <w:rPr>
          <w:b/>
          <w:i/>
        </w:rPr>
        <w:t>If associated ID is supported for AI based CSI prediction, the UE assumes that NW-side additional conditions with the same associated ID are consistent at least within a cell</w:t>
      </w:r>
      <w:r>
        <w:rPr>
          <w:b/>
          <w:i/>
        </w:rPr>
        <w:t>.</w:t>
      </w:r>
    </w:p>
    <w:p w14:paraId="09C170B9" w14:textId="07CE5056" w:rsidR="00F80C66" w:rsidRPr="00703DD4" w:rsidRDefault="00F80C66" w:rsidP="00F80C66">
      <w:pPr>
        <w:widowControl w:val="0"/>
        <w:adjustRightInd w:val="0"/>
        <w:snapToGrid w:val="0"/>
        <w:jc w:val="both"/>
        <w:rPr>
          <w:b/>
          <w:i/>
        </w:rPr>
      </w:pPr>
      <w:r w:rsidRPr="001C4A21">
        <w:rPr>
          <w:b/>
          <w:i/>
          <w:u w:val="single"/>
        </w:rPr>
        <w:t xml:space="preserve">Proposal </w:t>
      </w:r>
      <w:r w:rsidR="00A25C97">
        <w:rPr>
          <w:b/>
          <w:i/>
          <w:u w:val="single"/>
          <w:lang w:eastAsia="zh-CN"/>
        </w:rPr>
        <w:t>4</w:t>
      </w:r>
      <w:r w:rsidRPr="001C4A21">
        <w:rPr>
          <w:b/>
          <w:i/>
        </w:rPr>
        <w:t xml:space="preserve">: </w:t>
      </w:r>
      <w:r w:rsidRPr="00703DD4">
        <w:rPr>
          <w:b/>
          <w:i/>
        </w:rPr>
        <w:t xml:space="preserve">If associated ID is supported for AI based CSI prediction, </w:t>
      </w:r>
      <w:r>
        <w:rPr>
          <w:b/>
          <w:i/>
        </w:rPr>
        <w:t>t</w:t>
      </w:r>
      <w:r w:rsidRPr="006168C7">
        <w:rPr>
          <w:b/>
          <w:i/>
        </w:rPr>
        <w:t>he associated ID at least can be configured within CSI framework</w:t>
      </w:r>
      <w:r>
        <w:rPr>
          <w:b/>
          <w:i/>
        </w:rPr>
        <w:t>.</w:t>
      </w:r>
    </w:p>
    <w:p w14:paraId="3AB954B1" w14:textId="609C9FD6" w:rsidR="00CF5E2A" w:rsidRDefault="00CF5E2A" w:rsidP="00B55973">
      <w:pPr>
        <w:widowControl w:val="0"/>
        <w:adjustRightInd w:val="0"/>
        <w:snapToGrid w:val="0"/>
        <w:jc w:val="both"/>
        <w:rPr>
          <w:b/>
          <w:bCs/>
          <w:i/>
          <w:iCs/>
          <w:lang w:val="en-US" w:eastAsia="zh-CN"/>
        </w:rPr>
      </w:pPr>
      <w:r w:rsidRPr="001C4A21">
        <w:rPr>
          <w:b/>
          <w:i/>
          <w:u w:val="single"/>
        </w:rPr>
        <w:t xml:space="preserve">Proposal </w:t>
      </w:r>
      <w:r w:rsidR="00A25C97">
        <w:rPr>
          <w:b/>
          <w:i/>
          <w:u w:val="single"/>
          <w:lang w:eastAsia="zh-CN"/>
        </w:rPr>
        <w:t>5</w:t>
      </w:r>
      <w:r w:rsidRPr="001C4A21">
        <w:rPr>
          <w:b/>
          <w:i/>
        </w:rPr>
        <w:t xml:space="preserve">: </w:t>
      </w:r>
      <w:r w:rsidRPr="001C4A21">
        <w:rPr>
          <w:b/>
          <w:bCs/>
          <w:i/>
          <w:iCs/>
          <w:lang w:val="en-US" w:eastAsia="zh-CN"/>
        </w:rPr>
        <w:t>For</w:t>
      </w:r>
      <w:r w:rsidRPr="00357E30">
        <w:rPr>
          <w:b/>
          <w:bCs/>
          <w:i/>
          <w:iCs/>
          <w:lang w:val="en-US" w:eastAsia="zh-CN"/>
        </w:rPr>
        <w:t xml:space="preserve"> the definition of performance metric in Type 3</w:t>
      </w:r>
      <w:r>
        <w:rPr>
          <w:b/>
          <w:bCs/>
          <w:i/>
          <w:iCs/>
          <w:lang w:val="en-US" w:eastAsia="zh-CN"/>
        </w:rPr>
        <w:t xml:space="preserve"> performance monitoring,</w:t>
      </w:r>
      <w:r w:rsidRPr="00503DFE">
        <w:t xml:space="preserve"> </w:t>
      </w:r>
      <w:r w:rsidRPr="00503DFE">
        <w:rPr>
          <w:b/>
          <w:bCs/>
          <w:i/>
          <w:iCs/>
          <w:lang w:val="en-US" w:eastAsia="zh-CN"/>
        </w:rPr>
        <w:t>intermediate KPI</w:t>
      </w:r>
      <w:r>
        <w:rPr>
          <w:b/>
          <w:bCs/>
          <w:i/>
          <w:iCs/>
          <w:lang w:val="en-US" w:eastAsia="zh-CN"/>
        </w:rPr>
        <w:t xml:space="preserve"> can </w:t>
      </w:r>
      <w:r w:rsidRPr="00503DFE">
        <w:rPr>
          <w:b/>
          <w:bCs/>
          <w:i/>
          <w:iCs/>
          <w:lang w:val="en-US" w:eastAsia="zh-CN"/>
        </w:rPr>
        <w:t>be considered as starting point</w:t>
      </w:r>
      <w:r>
        <w:rPr>
          <w:b/>
          <w:bCs/>
          <w:i/>
          <w:iCs/>
          <w:lang w:val="en-US" w:eastAsia="zh-CN"/>
        </w:rPr>
        <w:t>.</w:t>
      </w:r>
    </w:p>
    <w:p w14:paraId="34D5EB62" w14:textId="77777777" w:rsidR="00C34CE2" w:rsidRPr="00C34CE2" w:rsidRDefault="00C34CE2" w:rsidP="00C34CE2">
      <w:pPr>
        <w:widowControl w:val="0"/>
        <w:adjustRightInd w:val="0"/>
        <w:snapToGrid w:val="0"/>
        <w:spacing w:before="0" w:after="0"/>
        <w:jc w:val="both"/>
        <w:rPr>
          <w:b/>
          <w:bCs/>
          <w:i/>
          <w:iCs/>
          <w:lang w:val="en-US" w:eastAsia="zh-CN"/>
        </w:rPr>
      </w:pPr>
      <w:r w:rsidRPr="00C34CE2">
        <w:rPr>
          <w:b/>
          <w:i/>
          <w:u w:val="single"/>
        </w:rPr>
        <w:t>Proposal 6</w:t>
      </w:r>
      <w:r w:rsidRPr="00C34CE2">
        <w:rPr>
          <w:b/>
          <w:i/>
        </w:rPr>
        <w:t xml:space="preserve">: </w:t>
      </w:r>
      <w:r w:rsidRPr="00C34CE2">
        <w:rPr>
          <w:b/>
          <w:bCs/>
          <w:i/>
          <w:iCs/>
          <w:lang w:val="en-US" w:eastAsia="zh-CN"/>
        </w:rPr>
        <w:t>For the definition of performance metric in Type 1 performance monitoring,</w:t>
      </w:r>
      <w:r w:rsidRPr="00C34CE2">
        <w:t xml:space="preserve"> </w:t>
      </w:r>
      <w:r w:rsidRPr="00C34CE2">
        <w:rPr>
          <w:b/>
          <w:bCs/>
          <w:i/>
          <w:iCs/>
          <w:lang w:eastAsia="zh-CN"/>
        </w:rPr>
        <w:t>t</w:t>
      </w:r>
      <w:r w:rsidRPr="00C34CE2">
        <w:rPr>
          <w:b/>
          <w:bCs/>
          <w:i/>
          <w:iCs/>
          <w:lang w:val="en-US" w:eastAsia="zh-CN"/>
        </w:rPr>
        <w:t>here might be two alternatives:</w:t>
      </w:r>
    </w:p>
    <w:p w14:paraId="0DB3E43F" w14:textId="77777777" w:rsidR="00C34CE2" w:rsidRPr="00C34CE2" w:rsidRDefault="00C34CE2" w:rsidP="00C34CE2">
      <w:pPr>
        <w:pStyle w:val="ListParagraph"/>
        <w:widowControl w:val="0"/>
        <w:numPr>
          <w:ilvl w:val="0"/>
          <w:numId w:val="46"/>
        </w:numPr>
        <w:adjustRightInd w:val="0"/>
        <w:snapToGrid w:val="0"/>
        <w:spacing w:before="0"/>
        <w:ind w:leftChars="0"/>
        <w:jc w:val="both"/>
        <w:rPr>
          <w:b/>
          <w:bCs/>
          <w:i/>
          <w:iCs/>
          <w:lang w:val="en-US" w:eastAsia="zh-CN"/>
        </w:rPr>
      </w:pPr>
      <w:r w:rsidRPr="00C34CE2">
        <w:rPr>
          <w:b/>
          <w:bCs/>
          <w:i/>
          <w:iCs/>
          <w:lang w:val="en-US" w:eastAsia="zh-CN"/>
        </w:rPr>
        <w:t xml:space="preserve">Alt1: </w:t>
      </w:r>
      <w:r w:rsidRPr="00C34CE2">
        <w:rPr>
          <w:rFonts w:eastAsiaTheme="minorEastAsia" w:hint="eastAsia"/>
          <w:b/>
          <w:bCs/>
          <w:i/>
          <w:iCs/>
          <w:lang w:val="en-US" w:eastAsia="zh-CN"/>
        </w:rPr>
        <w:t>UE calculates</w:t>
      </w:r>
      <w:r w:rsidRPr="00C34CE2">
        <w:rPr>
          <w:b/>
          <w:bCs/>
          <w:i/>
          <w:iCs/>
          <w:lang w:val="en-US" w:eastAsia="zh-CN"/>
        </w:rPr>
        <w:t xml:space="preserve"> the performance metric </w:t>
      </w:r>
      <w:r w:rsidRPr="00C34CE2">
        <w:rPr>
          <w:rFonts w:eastAsiaTheme="minorEastAsia" w:hint="eastAsia"/>
          <w:b/>
          <w:bCs/>
          <w:i/>
          <w:iCs/>
          <w:lang w:val="en-US" w:eastAsia="zh-CN"/>
        </w:rPr>
        <w:t xml:space="preserve">or </w:t>
      </w:r>
      <w:r w:rsidRPr="00C34CE2">
        <w:rPr>
          <w:rFonts w:eastAsiaTheme="minorEastAsia"/>
          <w:b/>
          <w:bCs/>
          <w:i/>
          <w:iCs/>
          <w:lang w:val="en-US" w:eastAsia="zh-CN"/>
        </w:rPr>
        <w:t xml:space="preserve">determines the </w:t>
      </w:r>
      <w:r w:rsidRPr="00C34CE2">
        <w:rPr>
          <w:b/>
          <w:bCs/>
          <w:i/>
          <w:iCs/>
          <w:lang w:val="en-US" w:eastAsia="zh-CN"/>
        </w:rPr>
        <w:t>comp</w:t>
      </w:r>
      <w:r w:rsidRPr="00C34CE2">
        <w:rPr>
          <w:rFonts w:eastAsiaTheme="minorEastAsia" w:hint="eastAsia"/>
          <w:b/>
          <w:bCs/>
          <w:i/>
          <w:iCs/>
          <w:lang w:val="en-US" w:eastAsia="zh-CN"/>
        </w:rPr>
        <w:t>ar</w:t>
      </w:r>
      <w:r w:rsidRPr="00C34CE2">
        <w:rPr>
          <w:rFonts w:eastAsiaTheme="minorEastAsia"/>
          <w:b/>
          <w:bCs/>
          <w:i/>
          <w:iCs/>
          <w:lang w:val="en-US" w:eastAsia="zh-CN"/>
        </w:rPr>
        <w:t>ison</w:t>
      </w:r>
      <w:r w:rsidRPr="00C34CE2">
        <w:rPr>
          <w:b/>
          <w:bCs/>
          <w:i/>
          <w:iCs/>
          <w:lang w:val="en-US" w:eastAsia="zh-CN"/>
        </w:rPr>
        <w:t xml:space="preserve"> outcome based on the performance metric, and the threshold criterion is configured by NW.</w:t>
      </w:r>
    </w:p>
    <w:p w14:paraId="49480FF7" w14:textId="77777777" w:rsidR="00C34CE2" w:rsidRPr="00C34CE2" w:rsidRDefault="00C34CE2" w:rsidP="00C34CE2">
      <w:pPr>
        <w:pStyle w:val="ListParagraph"/>
        <w:widowControl w:val="0"/>
        <w:numPr>
          <w:ilvl w:val="0"/>
          <w:numId w:val="46"/>
        </w:numPr>
        <w:adjustRightInd w:val="0"/>
        <w:snapToGrid w:val="0"/>
        <w:spacing w:before="0"/>
        <w:ind w:leftChars="0"/>
        <w:jc w:val="both"/>
        <w:rPr>
          <w:b/>
          <w:bCs/>
          <w:i/>
          <w:iCs/>
          <w:lang w:val="en-US" w:eastAsia="zh-CN"/>
        </w:rPr>
      </w:pPr>
      <w:r w:rsidRPr="00C34CE2">
        <w:rPr>
          <w:b/>
          <w:bCs/>
          <w:i/>
          <w:iCs/>
          <w:lang w:val="en-US" w:eastAsia="zh-CN"/>
        </w:rPr>
        <w:t xml:space="preserve">Alt2: </w:t>
      </w:r>
      <w:r w:rsidRPr="00C34CE2">
        <w:rPr>
          <w:rFonts w:eastAsiaTheme="minorEastAsia" w:hint="eastAsia"/>
          <w:b/>
          <w:bCs/>
          <w:i/>
          <w:iCs/>
          <w:lang w:val="en-US" w:eastAsia="zh-CN"/>
        </w:rPr>
        <w:t xml:space="preserve">UE </w:t>
      </w:r>
      <w:r w:rsidRPr="00C34CE2">
        <w:rPr>
          <w:rFonts w:eastAsiaTheme="minorEastAsia"/>
          <w:b/>
          <w:bCs/>
          <w:i/>
          <w:iCs/>
          <w:lang w:val="en-US" w:eastAsia="zh-CN"/>
        </w:rPr>
        <w:t>recommends</w:t>
      </w:r>
      <w:r w:rsidRPr="00C34CE2">
        <w:rPr>
          <w:rFonts w:eastAsiaTheme="minorEastAsia" w:hint="eastAsia"/>
          <w:b/>
          <w:bCs/>
          <w:i/>
          <w:iCs/>
          <w:lang w:val="en-US" w:eastAsia="zh-CN"/>
        </w:rPr>
        <w:t xml:space="preserve"> the decision of the LCM </w:t>
      </w:r>
      <w:r w:rsidRPr="00C34CE2">
        <w:rPr>
          <w:b/>
          <w:bCs/>
          <w:i/>
          <w:iCs/>
          <w:lang w:val="en-US" w:eastAsia="zh-CN"/>
        </w:rPr>
        <w:t>to NW.</w:t>
      </w:r>
    </w:p>
    <w:p w14:paraId="0AAA9197" w14:textId="3ACF61DB" w:rsidR="00CF5E2A" w:rsidRDefault="00CF5E2A" w:rsidP="00B55973">
      <w:pPr>
        <w:widowControl w:val="0"/>
        <w:adjustRightInd w:val="0"/>
        <w:snapToGrid w:val="0"/>
        <w:jc w:val="both"/>
        <w:rPr>
          <w:b/>
          <w:bCs/>
          <w:i/>
          <w:iCs/>
          <w:lang w:val="en-US" w:eastAsia="zh-CN"/>
        </w:rPr>
      </w:pPr>
      <w:r w:rsidRPr="001C4A21">
        <w:rPr>
          <w:b/>
          <w:i/>
          <w:u w:val="single"/>
        </w:rPr>
        <w:t xml:space="preserve">Proposal </w:t>
      </w:r>
      <w:r w:rsidR="00A25C97">
        <w:rPr>
          <w:b/>
          <w:i/>
          <w:u w:val="single"/>
          <w:lang w:eastAsia="zh-CN"/>
        </w:rPr>
        <w:t>7</w:t>
      </w:r>
      <w:r w:rsidRPr="001C4A21">
        <w:rPr>
          <w:b/>
          <w:i/>
        </w:rPr>
        <w:t xml:space="preserve">: </w:t>
      </w:r>
      <w:r w:rsidRPr="001C4A21">
        <w:rPr>
          <w:b/>
          <w:bCs/>
          <w:i/>
          <w:iCs/>
          <w:lang w:val="en-US" w:eastAsia="zh-CN"/>
        </w:rPr>
        <w:t xml:space="preserve">For </w:t>
      </w:r>
      <w:r>
        <w:rPr>
          <w:b/>
          <w:bCs/>
          <w:i/>
          <w:iCs/>
          <w:lang w:val="en-US" w:eastAsia="zh-CN"/>
        </w:rPr>
        <w:t xml:space="preserve">data collection of AI/ML based </w:t>
      </w:r>
      <w:r w:rsidRPr="001C4A21">
        <w:rPr>
          <w:b/>
          <w:bCs/>
          <w:i/>
          <w:iCs/>
          <w:lang w:val="en-US" w:eastAsia="zh-CN"/>
        </w:rPr>
        <w:t xml:space="preserve">CSI prediction, </w:t>
      </w:r>
      <w:r w:rsidRPr="004803AB">
        <w:rPr>
          <w:b/>
          <w:bCs/>
          <w:i/>
          <w:iCs/>
          <w:lang w:val="en-US" w:eastAsia="zh-CN"/>
        </w:rPr>
        <w:t>data collection mechanism of AI/ML based beam management can be reused as much as possible</w:t>
      </w:r>
      <w:r w:rsidRPr="001C4A21">
        <w:rPr>
          <w:b/>
          <w:bCs/>
          <w:i/>
          <w:iCs/>
          <w:lang w:val="en-US" w:eastAsia="zh-CN"/>
        </w:rPr>
        <w:t>.</w:t>
      </w:r>
    </w:p>
    <w:p w14:paraId="09E4E3E4" w14:textId="72F3301A" w:rsidR="003556BD" w:rsidRDefault="003556BD" w:rsidP="003556BD">
      <w:pPr>
        <w:widowControl w:val="0"/>
        <w:adjustRightInd w:val="0"/>
        <w:snapToGrid w:val="0"/>
        <w:jc w:val="both"/>
        <w:rPr>
          <w:b/>
          <w:bCs/>
          <w:lang w:val="en-US" w:eastAsia="zh-CN"/>
        </w:rPr>
      </w:pPr>
      <w:r w:rsidRPr="00C34CE2">
        <w:rPr>
          <w:b/>
          <w:i/>
          <w:u w:val="single"/>
        </w:rPr>
        <w:t xml:space="preserve">Proposal </w:t>
      </w:r>
      <w:r w:rsidRPr="00C34CE2">
        <w:rPr>
          <w:b/>
          <w:i/>
          <w:u w:val="single"/>
          <w:lang w:eastAsia="zh-CN"/>
        </w:rPr>
        <w:t>8</w:t>
      </w:r>
      <w:r w:rsidRPr="00C34CE2">
        <w:rPr>
          <w:b/>
          <w:i/>
        </w:rPr>
        <w:t xml:space="preserve">: </w:t>
      </w:r>
      <w:r w:rsidRPr="00C34CE2">
        <w:rPr>
          <w:b/>
          <w:bCs/>
          <w:i/>
          <w:iCs/>
          <w:lang w:val="en-US" w:eastAsia="zh-CN"/>
        </w:rPr>
        <w:t xml:space="preserve">For CSI prediction, </w:t>
      </w:r>
      <w:r w:rsidRPr="00C34CE2">
        <w:rPr>
          <w:rFonts w:hint="eastAsia"/>
          <w:b/>
          <w:bCs/>
          <w:i/>
          <w:iCs/>
          <w:lang w:val="en-US" w:eastAsia="zh-CN"/>
        </w:rPr>
        <w:t>the CSI related parameters in R</w:t>
      </w:r>
      <w:r w:rsidR="00C34CE2" w:rsidRPr="00C34CE2">
        <w:rPr>
          <w:b/>
          <w:bCs/>
          <w:i/>
          <w:iCs/>
          <w:lang w:val="en-US" w:eastAsia="zh-CN"/>
        </w:rPr>
        <w:t>el</w:t>
      </w:r>
      <w:r w:rsidRPr="00C34CE2">
        <w:rPr>
          <w:rFonts w:hint="eastAsia"/>
          <w:b/>
          <w:bCs/>
          <w:i/>
          <w:iCs/>
          <w:lang w:val="en-US" w:eastAsia="zh-CN"/>
        </w:rPr>
        <w:t xml:space="preserve">-18 can be reused with modification to </w:t>
      </w:r>
      <w:r w:rsidRPr="00C34CE2">
        <w:rPr>
          <w:b/>
          <w:bCs/>
          <w:i/>
          <w:iCs/>
          <w:lang w:val="en-US" w:eastAsia="zh-CN"/>
        </w:rPr>
        <w:t xml:space="preserve">adapt AI/ML-enabled CSI prediction, e.g. </w:t>
      </w:r>
      <w:r w:rsidRPr="00C34CE2">
        <w:rPr>
          <w:rFonts w:hint="eastAsia"/>
          <w:b/>
          <w:bCs/>
          <w:i/>
          <w:iCs/>
          <w:lang w:val="en-US" w:eastAsia="zh-CN"/>
        </w:rPr>
        <w:t xml:space="preserve">the parameters about </w:t>
      </w:r>
      <w:r w:rsidRPr="00C34CE2">
        <w:rPr>
          <w:b/>
          <w:bCs/>
          <w:i/>
          <w:iCs/>
          <w:lang w:val="en-US" w:eastAsia="zh-CN"/>
        </w:rPr>
        <w:t>measurement window, reporting window.</w:t>
      </w:r>
      <w:r>
        <w:rPr>
          <w:rFonts w:hint="eastAsia"/>
          <w:b/>
          <w:bCs/>
          <w:i/>
          <w:iCs/>
          <w:lang w:val="en-US" w:eastAsia="zh-CN"/>
        </w:rPr>
        <w:t xml:space="preserve"> </w:t>
      </w:r>
    </w:p>
    <w:p w14:paraId="63D47561" w14:textId="77777777" w:rsidR="00CD1B1C" w:rsidRPr="003556BD" w:rsidRDefault="00CD1B1C">
      <w:pPr>
        <w:overflowPunct w:val="0"/>
        <w:autoSpaceDE w:val="0"/>
        <w:autoSpaceDN w:val="0"/>
        <w:adjustRightInd w:val="0"/>
        <w:spacing w:before="0"/>
        <w:ind w:right="-99"/>
        <w:jc w:val="both"/>
        <w:rPr>
          <w:lang w:val="en-US" w:eastAsia="zh-CN"/>
        </w:rPr>
      </w:pPr>
    </w:p>
    <w:p w14:paraId="256386A6" w14:textId="77777777" w:rsidR="00B413A4" w:rsidRDefault="000541F0">
      <w:pPr>
        <w:pStyle w:val="Heading1"/>
        <w:jc w:val="both"/>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155F0A64" w14:textId="3E22CBC8" w:rsidR="001D05A1" w:rsidRPr="00662882" w:rsidRDefault="006B585F" w:rsidP="001D05A1">
      <w:pPr>
        <w:pStyle w:val="ListParagraph"/>
        <w:numPr>
          <w:ilvl w:val="0"/>
          <w:numId w:val="11"/>
        </w:numPr>
        <w:ind w:leftChars="0"/>
        <w:jc w:val="both"/>
        <w:rPr>
          <w:rFonts w:ascii="Times New Roman" w:hAnsi="Times New Roman"/>
          <w:lang w:val="en-US" w:eastAsia="zh-CN"/>
        </w:rPr>
      </w:pPr>
      <w:r w:rsidRPr="006B585F">
        <w:rPr>
          <w:rFonts w:ascii="Times New Roman" w:hAnsi="Times New Roman"/>
          <w:lang w:val="en-US" w:eastAsia="zh-CN"/>
        </w:rPr>
        <w:t>RP-</w:t>
      </w:r>
      <w:r w:rsidR="00706F77" w:rsidRPr="00706F77">
        <w:t xml:space="preserve"> </w:t>
      </w:r>
      <w:r w:rsidR="00341E6C" w:rsidRPr="00341E6C">
        <w:rPr>
          <w:rFonts w:ascii="Times New Roman" w:hAnsi="Times New Roman"/>
          <w:lang w:val="en-US" w:eastAsia="zh-CN"/>
        </w:rPr>
        <w:t>242399</w:t>
      </w:r>
      <w:r w:rsidR="001D05A1" w:rsidRPr="001D05A1">
        <w:rPr>
          <w:rFonts w:ascii="Times New Roman" w:hAnsi="Times New Roman"/>
          <w:lang w:val="en-US" w:eastAsia="zh-CN"/>
        </w:rPr>
        <w:t xml:space="preserve">, </w:t>
      </w:r>
      <w:r w:rsidR="00706F77" w:rsidRPr="00706F77">
        <w:rPr>
          <w:rFonts w:ascii="Times New Roman" w:hAnsi="Times New Roman"/>
          <w:lang w:val="en-US" w:eastAsia="zh-CN"/>
        </w:rPr>
        <w:t xml:space="preserve">Revised </w:t>
      </w:r>
      <w:r w:rsidRPr="006B585F">
        <w:rPr>
          <w:rFonts w:ascii="Times New Roman" w:hAnsi="Times New Roman"/>
          <w:lang w:val="en-US" w:eastAsia="zh-CN"/>
        </w:rPr>
        <w:t>WID on Artificial Intelligence (AI)/Machine Learning (ML) for NR Air Interface</w:t>
      </w:r>
      <w:r w:rsidR="001D05A1" w:rsidRPr="001D05A1">
        <w:rPr>
          <w:rFonts w:ascii="Times New Roman" w:hAnsi="Times New Roman"/>
          <w:lang w:val="en-US" w:eastAsia="zh-CN"/>
        </w:rPr>
        <w:t xml:space="preserve">, </w:t>
      </w:r>
      <w:r w:rsidRPr="006B585F">
        <w:rPr>
          <w:rFonts w:ascii="Times New Roman" w:hAnsi="Times New Roman"/>
          <w:lang w:val="en-US" w:eastAsia="zh-CN"/>
        </w:rPr>
        <w:t>Qualcomm</w:t>
      </w:r>
    </w:p>
    <w:p w14:paraId="6DC9AE96" w14:textId="77777777" w:rsidR="00662882" w:rsidRDefault="00662882" w:rsidP="00662882">
      <w:pPr>
        <w:pStyle w:val="ListParagraph"/>
        <w:numPr>
          <w:ilvl w:val="0"/>
          <w:numId w:val="11"/>
        </w:numPr>
        <w:ind w:leftChars="0"/>
        <w:jc w:val="both"/>
        <w:rPr>
          <w:rFonts w:ascii="Times New Roman" w:hAnsi="Times New Roman"/>
          <w:lang w:val="en-US" w:eastAsia="zh-CN"/>
        </w:rPr>
      </w:pPr>
      <w:r w:rsidRPr="001D05A1">
        <w:rPr>
          <w:rFonts w:ascii="Times New Roman" w:hAnsi="Times New Roman"/>
          <w:lang w:val="en-US" w:eastAsia="zh-CN"/>
        </w:rPr>
        <w:t>RP-23</w:t>
      </w:r>
      <w:r>
        <w:rPr>
          <w:rFonts w:ascii="Times New Roman" w:hAnsi="Times New Roman"/>
          <w:lang w:val="en-US" w:eastAsia="zh-CN"/>
        </w:rPr>
        <w:t>3133</w:t>
      </w:r>
      <w:r w:rsidRPr="001D05A1">
        <w:rPr>
          <w:rFonts w:ascii="Times New Roman" w:hAnsi="Times New Roman"/>
          <w:lang w:val="en-US" w:eastAsia="zh-CN"/>
        </w:rPr>
        <w:t>, TR 38.8</w:t>
      </w:r>
      <w:r>
        <w:rPr>
          <w:rFonts w:ascii="Times New Roman" w:hAnsi="Times New Roman"/>
          <w:lang w:val="en-US" w:eastAsia="zh-CN"/>
        </w:rPr>
        <w:t>43</w:t>
      </w:r>
      <w:r w:rsidRPr="001D05A1">
        <w:rPr>
          <w:rFonts w:ascii="Times New Roman" w:hAnsi="Times New Roman"/>
          <w:lang w:val="en-US" w:eastAsia="zh-CN"/>
        </w:rPr>
        <w:t xml:space="preserve"> v2.0.0</w:t>
      </w:r>
      <w:r>
        <w:rPr>
          <w:rFonts w:ascii="Times New Roman" w:hAnsi="Times New Roman"/>
          <w:lang w:val="en-US" w:eastAsia="zh-CN"/>
        </w:rPr>
        <w:t>,</w:t>
      </w:r>
      <w:r w:rsidRPr="001D05A1">
        <w:rPr>
          <w:rFonts w:ascii="Times New Roman" w:hAnsi="Times New Roman"/>
          <w:lang w:val="en-US" w:eastAsia="zh-CN"/>
        </w:rPr>
        <w:t xml:space="preserve"> </w:t>
      </w:r>
      <w:r w:rsidRPr="006B585F">
        <w:rPr>
          <w:rFonts w:ascii="Times New Roman" w:hAnsi="Times New Roman"/>
          <w:lang w:val="en-US" w:eastAsia="zh-CN"/>
        </w:rPr>
        <w:t>Study on Artificial Intelligence (AI) / Machine Learning (ML) for NR air interface</w:t>
      </w:r>
      <w:r w:rsidRPr="001D05A1">
        <w:rPr>
          <w:rFonts w:ascii="Times New Roman" w:hAnsi="Times New Roman"/>
          <w:lang w:val="en-US" w:eastAsia="zh-CN"/>
        </w:rPr>
        <w:t xml:space="preserve">, </w:t>
      </w:r>
      <w:r w:rsidRPr="006B585F">
        <w:rPr>
          <w:rFonts w:ascii="Times New Roman" w:hAnsi="Times New Roman"/>
          <w:lang w:val="en-US" w:eastAsia="zh-CN"/>
        </w:rPr>
        <w:t>Qualcomm</w:t>
      </w:r>
    </w:p>
    <w:p w14:paraId="5046BE81" w14:textId="77777777" w:rsidR="00ED7418" w:rsidRPr="00ED7418" w:rsidRDefault="00ED7418" w:rsidP="00662882">
      <w:pPr>
        <w:pStyle w:val="ListParagraph"/>
        <w:numPr>
          <w:ilvl w:val="0"/>
          <w:numId w:val="11"/>
        </w:numPr>
        <w:ind w:leftChars="0"/>
        <w:rPr>
          <w:rFonts w:ascii="Times New Roman" w:hAnsi="Times New Roman"/>
          <w:lang w:val="en-US" w:eastAsia="zh-CN"/>
        </w:rPr>
      </w:pPr>
      <w:r w:rsidRPr="00ED7418">
        <w:rPr>
          <w:rFonts w:ascii="Times New Roman" w:hAnsi="Times New Roman"/>
          <w:lang w:val="en-US" w:eastAsia="zh-CN"/>
        </w:rPr>
        <w:t>Chairman's Notes RAN1#116, Athens, Greece, February 26th - March 1st, 2024.</w:t>
      </w:r>
    </w:p>
    <w:p w14:paraId="15F81648" w14:textId="77777777" w:rsidR="00907CBE" w:rsidRPr="0087112A" w:rsidRDefault="00907CBE" w:rsidP="00662882">
      <w:pPr>
        <w:pStyle w:val="ListParagraph"/>
        <w:numPr>
          <w:ilvl w:val="0"/>
          <w:numId w:val="11"/>
        </w:numPr>
        <w:ind w:leftChars="0"/>
        <w:jc w:val="both"/>
        <w:rPr>
          <w:rFonts w:ascii="Times New Roman" w:hAnsi="Times New Roman"/>
          <w:lang w:val="en-US" w:eastAsia="zh-CN"/>
        </w:rPr>
      </w:pPr>
      <w:r w:rsidRPr="00C62034">
        <w:rPr>
          <w:lang w:val="en-US" w:eastAsia="zh-CN"/>
        </w:rPr>
        <w:t>Chairman's Notes RAN1#116</w:t>
      </w:r>
      <w:r>
        <w:rPr>
          <w:lang w:val="en-US" w:eastAsia="zh-CN"/>
        </w:rPr>
        <w:t>bis</w:t>
      </w:r>
      <w:r w:rsidRPr="00C62034">
        <w:rPr>
          <w:lang w:val="en-US" w:eastAsia="zh-CN"/>
        </w:rPr>
        <w:t>, Changsha, Hunan Province, China, April 15th – 19th, 202</w:t>
      </w:r>
      <w:r>
        <w:rPr>
          <w:lang w:val="en-US" w:eastAsia="zh-CN"/>
        </w:rPr>
        <w:t>4.</w:t>
      </w:r>
    </w:p>
    <w:p w14:paraId="6A599BBB" w14:textId="1753203F" w:rsidR="0087112A" w:rsidRPr="00341E6C" w:rsidRDefault="0087112A" w:rsidP="00662882">
      <w:pPr>
        <w:pStyle w:val="ListParagraph"/>
        <w:numPr>
          <w:ilvl w:val="0"/>
          <w:numId w:val="11"/>
        </w:numPr>
        <w:ind w:leftChars="0"/>
        <w:jc w:val="both"/>
        <w:rPr>
          <w:rFonts w:ascii="Times New Roman" w:hAnsi="Times New Roman"/>
          <w:lang w:val="en-US" w:eastAsia="zh-CN"/>
        </w:rPr>
      </w:pPr>
      <w:r w:rsidRPr="00C62034">
        <w:rPr>
          <w:lang w:val="en-US" w:eastAsia="zh-CN"/>
        </w:rPr>
        <w:t>Chairman's Notes RAN1#11</w:t>
      </w:r>
      <w:r>
        <w:rPr>
          <w:lang w:val="en-US" w:eastAsia="zh-CN"/>
        </w:rPr>
        <w:t>7</w:t>
      </w:r>
      <w:r w:rsidRPr="00C62034">
        <w:rPr>
          <w:lang w:val="en-US" w:eastAsia="zh-CN"/>
        </w:rPr>
        <w:t xml:space="preserve">, </w:t>
      </w:r>
      <w:r w:rsidRPr="0087112A">
        <w:rPr>
          <w:lang w:val="en-US" w:eastAsia="zh-CN"/>
        </w:rPr>
        <w:t>Fukuoka City, Fukuoka, Japan, May 20th – 24th, 2024</w:t>
      </w:r>
      <w:r>
        <w:rPr>
          <w:lang w:val="en-US" w:eastAsia="zh-CN"/>
        </w:rPr>
        <w:t>.</w:t>
      </w:r>
    </w:p>
    <w:p w14:paraId="15EC4763" w14:textId="77777777" w:rsidR="00341E6C" w:rsidRPr="00A9795E" w:rsidRDefault="00341E6C" w:rsidP="00662882">
      <w:pPr>
        <w:pStyle w:val="ListParagraph"/>
        <w:numPr>
          <w:ilvl w:val="0"/>
          <w:numId w:val="11"/>
        </w:numPr>
        <w:ind w:leftChars="0"/>
        <w:rPr>
          <w:rFonts w:ascii="Times New Roman" w:hAnsi="Times New Roman"/>
          <w:lang w:val="en-US" w:eastAsia="zh-CN"/>
        </w:rPr>
      </w:pPr>
      <w:r w:rsidRPr="000007B5">
        <w:rPr>
          <w:lang w:val="en-US" w:eastAsia="zh-CN"/>
        </w:rPr>
        <w:t>Chairman's Notes RAN1#118, Maastricht, NL, August 19th – 23rd, 2024.</w:t>
      </w:r>
    </w:p>
    <w:p w14:paraId="1EE80EF1" w14:textId="653AFAB1" w:rsidR="00A9795E" w:rsidRPr="00A9795E" w:rsidRDefault="00A9795E" w:rsidP="00A9795E">
      <w:pPr>
        <w:pStyle w:val="ListParagraph"/>
        <w:numPr>
          <w:ilvl w:val="0"/>
          <w:numId w:val="11"/>
        </w:numPr>
        <w:ind w:leftChars="0"/>
        <w:rPr>
          <w:rFonts w:ascii="Times New Roman" w:hAnsi="Times New Roman"/>
          <w:lang w:val="en-US" w:eastAsia="zh-CN"/>
        </w:rPr>
      </w:pPr>
      <w:bookmarkStart w:id="15" w:name="_Hlk181296603"/>
      <w:r w:rsidRPr="00A9795E">
        <w:rPr>
          <w:lang w:val="en-US" w:eastAsia="zh-CN"/>
        </w:rPr>
        <w:t>Chairman's Notes RAN1#118</w:t>
      </w:r>
      <w:r>
        <w:rPr>
          <w:lang w:val="en-US" w:eastAsia="zh-CN"/>
        </w:rPr>
        <w:t>bis</w:t>
      </w:r>
      <w:r w:rsidRPr="00A9795E">
        <w:rPr>
          <w:lang w:val="en-US" w:eastAsia="zh-CN"/>
        </w:rPr>
        <w:t>, Hefei, China, October 14th – 18th, 2024</w:t>
      </w:r>
      <w:r w:rsidR="00DD36A6">
        <w:rPr>
          <w:lang w:val="en-US" w:eastAsia="zh-CN"/>
        </w:rPr>
        <w:t>.</w:t>
      </w:r>
      <w:bookmarkEnd w:id="15"/>
    </w:p>
    <w:p w14:paraId="41890431" w14:textId="77777777" w:rsidR="0040301A" w:rsidRPr="00A9795E" w:rsidRDefault="0040301A" w:rsidP="0040301A">
      <w:pPr>
        <w:jc w:val="both"/>
        <w:rPr>
          <w:lang w:val="en-US" w:eastAsia="zh-CN"/>
        </w:rPr>
      </w:pPr>
    </w:p>
    <w:sectPr w:rsidR="0040301A" w:rsidRPr="00A9795E">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ADADC" w14:textId="77777777" w:rsidR="00396002" w:rsidRDefault="00396002">
      <w:pPr>
        <w:spacing w:before="0" w:after="0"/>
      </w:pPr>
      <w:r>
        <w:separator/>
      </w:r>
    </w:p>
  </w:endnote>
  <w:endnote w:type="continuationSeparator" w:id="0">
    <w:p w14:paraId="789899C0" w14:textId="77777777" w:rsidR="00396002" w:rsidRDefault="0039600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Malgun Gothic">
    <w:altName w:val="讣篮 绊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FD55BC" w14:textId="77777777" w:rsidR="00396002" w:rsidRDefault="00396002">
      <w:pPr>
        <w:spacing w:before="0" w:after="0"/>
      </w:pPr>
      <w:r>
        <w:separator/>
      </w:r>
    </w:p>
  </w:footnote>
  <w:footnote w:type="continuationSeparator" w:id="0">
    <w:p w14:paraId="2B62FA69" w14:textId="77777777" w:rsidR="00396002" w:rsidRDefault="0039600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541F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5AD7BCD"/>
    <w:multiLevelType w:val="hybridMultilevel"/>
    <w:tmpl w:val="54DE2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AB7B61"/>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9"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14"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4F5D5A"/>
    <w:multiLevelType w:val="hybridMultilevel"/>
    <w:tmpl w:val="3DEAA398"/>
    <w:lvl w:ilvl="0" w:tplc="6F4AA489">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2B7F73F1"/>
    <w:multiLevelType w:val="hybridMultilevel"/>
    <w:tmpl w:val="5D8AEF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C364BFA"/>
    <w:multiLevelType w:val="hybridMultilevel"/>
    <w:tmpl w:val="E36C586A"/>
    <w:lvl w:ilvl="0" w:tplc="04090001">
      <w:start w:val="1"/>
      <w:numFmt w:val="bullet"/>
      <w:lvlText w:val=""/>
      <w:lvlJc w:val="left"/>
      <w:pPr>
        <w:ind w:left="800" w:hanging="400"/>
      </w:pPr>
      <w:rPr>
        <w:rFonts w:ascii="Symbol" w:hAnsi="Symbol" w:hint="default"/>
      </w:rPr>
    </w:lvl>
    <w:lvl w:ilvl="1" w:tplc="554E2446">
      <w:numFmt w:val="bullet"/>
      <w:lvlText w:val="o"/>
      <w:lvlJc w:val="left"/>
      <w:pPr>
        <w:ind w:left="1200" w:hanging="400"/>
      </w:pPr>
      <w:rPr>
        <w:rFonts w:ascii="Courier New" w:hAnsi="Courier New"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2397961"/>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4E7368C"/>
    <w:multiLevelType w:val="hybridMultilevel"/>
    <w:tmpl w:val="9F5C25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C106687"/>
    <w:multiLevelType w:val="hybridMultilevel"/>
    <w:tmpl w:val="3480831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FE04497"/>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4"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3BB174D"/>
    <w:multiLevelType w:val="hybridMultilevel"/>
    <w:tmpl w:val="177EBA22"/>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441C3758"/>
    <w:multiLevelType w:val="multilevel"/>
    <w:tmpl w:val="441C375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70D7D84"/>
    <w:multiLevelType w:val="multilevel"/>
    <w:tmpl w:val="470D7D84"/>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9"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F250A52"/>
    <w:multiLevelType w:val="hybridMultilevel"/>
    <w:tmpl w:val="53E268A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0CC4C98"/>
    <w:multiLevelType w:val="hybridMultilevel"/>
    <w:tmpl w:val="48BA5D1A"/>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6"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6A2D7BB1"/>
    <w:multiLevelType w:val="hybridMultilevel"/>
    <w:tmpl w:val="D21AACDC"/>
    <w:lvl w:ilvl="0" w:tplc="E7C87E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6AF462EC"/>
    <w:multiLevelType w:val="hybridMultilevel"/>
    <w:tmpl w:val="8DD25A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61" w15:restartNumberingAfterBreak="0">
    <w:nsid w:val="728816E5"/>
    <w:multiLevelType w:val="multilevel"/>
    <w:tmpl w:val="441C375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4" w15:restartNumberingAfterBreak="0">
    <w:nsid w:val="77D3DE04"/>
    <w:multiLevelType w:val="singleLevel"/>
    <w:tmpl w:val="77D3DE04"/>
    <w:lvl w:ilvl="0">
      <w:start w:val="1"/>
      <w:numFmt w:val="bullet"/>
      <w:lvlText w:val=""/>
      <w:lvlJc w:val="left"/>
      <w:pPr>
        <w:ind w:left="420" w:hanging="420"/>
      </w:pPr>
      <w:rPr>
        <w:rFonts w:ascii="Wingdings" w:hAnsi="Wingdings" w:hint="default"/>
      </w:rPr>
    </w:lvl>
  </w:abstractNum>
  <w:abstractNum w:abstractNumId="65"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6"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A7F23BA"/>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D6E3A83"/>
    <w:multiLevelType w:val="hybridMultilevel"/>
    <w:tmpl w:val="1864393C"/>
    <w:lvl w:ilvl="0" w:tplc="1B6080FC">
      <w:start w:val="1"/>
      <w:numFmt w:val="decimal"/>
      <w:lvlText w:val="Table %1."/>
      <w:lvlJc w:val="left"/>
      <w:pPr>
        <w:ind w:left="440" w:hanging="440"/>
      </w:pPr>
      <w:rPr>
        <w:rFonts w:hint="eastAsia"/>
        <w:b/>
        <w:i w:val="0"/>
        <w:strike w:val="0"/>
        <w:dstrike w:val="0"/>
        <w:sz w:val="2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581476712">
    <w:abstractNumId w:val="1"/>
  </w:num>
  <w:num w:numId="2" w16cid:durableId="450826267">
    <w:abstractNumId w:val="68"/>
  </w:num>
  <w:num w:numId="3" w16cid:durableId="222376712">
    <w:abstractNumId w:val="46"/>
  </w:num>
  <w:num w:numId="4" w16cid:durableId="567419565">
    <w:abstractNumId w:val="29"/>
    <w:lvlOverride w:ilvl="0">
      <w:startOverride w:val="1"/>
    </w:lvlOverride>
  </w:num>
  <w:num w:numId="5" w16cid:durableId="791898837">
    <w:abstractNumId w:val="60"/>
  </w:num>
  <w:num w:numId="6" w16cid:durableId="1032069791">
    <w:abstractNumId w:val="40"/>
  </w:num>
  <w:num w:numId="7" w16cid:durableId="1854105315">
    <w:abstractNumId w:val="53"/>
  </w:num>
  <w:num w:numId="8" w16cid:durableId="511383048">
    <w:abstractNumId w:val="44"/>
  </w:num>
  <w:num w:numId="9" w16cid:durableId="499463973">
    <w:abstractNumId w:val="39"/>
  </w:num>
  <w:num w:numId="10" w16cid:durableId="193004972">
    <w:abstractNumId w:val="0"/>
  </w:num>
  <w:num w:numId="11" w16cid:durableId="1468547815">
    <w:abstractNumId w:val="30"/>
  </w:num>
  <w:num w:numId="12" w16cid:durableId="479008164">
    <w:abstractNumId w:val="55"/>
  </w:num>
  <w:num w:numId="13" w16cid:durableId="1648634232">
    <w:abstractNumId w:val="10"/>
  </w:num>
  <w:num w:numId="14" w16cid:durableId="1917322820">
    <w:abstractNumId w:val="19"/>
  </w:num>
  <w:num w:numId="15" w16cid:durableId="357240027">
    <w:abstractNumId w:val="16"/>
  </w:num>
  <w:num w:numId="16" w16cid:durableId="1059207053">
    <w:abstractNumId w:val="41"/>
  </w:num>
  <w:num w:numId="17" w16cid:durableId="1195849885">
    <w:abstractNumId w:val="12"/>
  </w:num>
  <w:num w:numId="18" w16cid:durableId="854927930">
    <w:abstractNumId w:val="25"/>
  </w:num>
  <w:num w:numId="19" w16cid:durableId="865558317">
    <w:abstractNumId w:val="13"/>
  </w:num>
  <w:num w:numId="20" w16cid:durableId="1875657735">
    <w:abstractNumId w:val="66"/>
  </w:num>
  <w:num w:numId="21" w16cid:durableId="487289119">
    <w:abstractNumId w:val="37"/>
  </w:num>
  <w:num w:numId="22" w16cid:durableId="1152796854">
    <w:abstractNumId w:val="50"/>
  </w:num>
  <w:num w:numId="23" w16cid:durableId="1974945573">
    <w:abstractNumId w:val="62"/>
  </w:num>
  <w:num w:numId="24" w16cid:durableId="1388802156">
    <w:abstractNumId w:val="45"/>
  </w:num>
  <w:num w:numId="25" w16cid:durableId="1559827409">
    <w:abstractNumId w:val="54"/>
  </w:num>
  <w:num w:numId="26" w16cid:durableId="1185823831">
    <w:abstractNumId w:val="11"/>
  </w:num>
  <w:num w:numId="27" w16cid:durableId="1185437515">
    <w:abstractNumId w:val="22"/>
  </w:num>
  <w:num w:numId="28" w16cid:durableId="1615332068">
    <w:abstractNumId w:val="2"/>
  </w:num>
  <w:num w:numId="29" w16cid:durableId="951135386">
    <w:abstractNumId w:val="35"/>
  </w:num>
  <w:num w:numId="30" w16cid:durableId="1864980428">
    <w:abstractNumId w:val="14"/>
  </w:num>
  <w:num w:numId="31" w16cid:durableId="1540318763">
    <w:abstractNumId w:val="49"/>
  </w:num>
  <w:num w:numId="32" w16cid:durableId="1801220108">
    <w:abstractNumId w:val="43"/>
  </w:num>
  <w:num w:numId="33" w16cid:durableId="1319193324">
    <w:abstractNumId w:val="65"/>
  </w:num>
  <w:num w:numId="34" w16cid:durableId="756679525">
    <w:abstractNumId w:val="21"/>
  </w:num>
  <w:num w:numId="35" w16cid:durableId="1357848007">
    <w:abstractNumId w:val="51"/>
  </w:num>
  <w:num w:numId="36" w16cid:durableId="1223910083">
    <w:abstractNumId w:val="4"/>
  </w:num>
  <w:num w:numId="37" w16cid:durableId="370497622">
    <w:abstractNumId w:val="23"/>
  </w:num>
  <w:num w:numId="38" w16cid:durableId="1023702477">
    <w:abstractNumId w:val="33"/>
  </w:num>
  <w:num w:numId="39" w16cid:durableId="550770265">
    <w:abstractNumId w:val="17"/>
  </w:num>
  <w:num w:numId="40" w16cid:durableId="2043624738">
    <w:abstractNumId w:val="69"/>
  </w:num>
  <w:num w:numId="41" w16cid:durableId="583956082">
    <w:abstractNumId w:val="36"/>
  </w:num>
  <w:num w:numId="42" w16cid:durableId="364527554">
    <w:abstractNumId w:val="38"/>
  </w:num>
  <w:num w:numId="43" w16cid:durableId="50351479">
    <w:abstractNumId w:val="8"/>
  </w:num>
  <w:num w:numId="44" w16cid:durableId="1167861509">
    <w:abstractNumId w:val="34"/>
  </w:num>
  <w:num w:numId="45" w16cid:durableId="1158155827">
    <w:abstractNumId w:val="57"/>
  </w:num>
  <w:num w:numId="46" w16cid:durableId="315034568">
    <w:abstractNumId w:val="26"/>
  </w:num>
  <w:num w:numId="47" w16cid:durableId="338973409">
    <w:abstractNumId w:val="56"/>
  </w:num>
  <w:num w:numId="48" w16cid:durableId="1443913641">
    <w:abstractNumId w:val="59"/>
  </w:num>
  <w:num w:numId="49" w16cid:durableId="207880497">
    <w:abstractNumId w:val="61"/>
  </w:num>
  <w:num w:numId="50" w16cid:durableId="2005621519">
    <w:abstractNumId w:val="52"/>
  </w:num>
  <w:num w:numId="51" w16cid:durableId="863976750">
    <w:abstractNumId w:val="18"/>
  </w:num>
  <w:num w:numId="52" w16cid:durableId="942112396">
    <w:abstractNumId w:val="47"/>
  </w:num>
  <w:num w:numId="53" w16cid:durableId="1351448639">
    <w:abstractNumId w:val="24"/>
  </w:num>
  <w:num w:numId="54" w16cid:durableId="401222419">
    <w:abstractNumId w:val="5"/>
  </w:num>
  <w:num w:numId="55" w16cid:durableId="1969972240">
    <w:abstractNumId w:val="48"/>
  </w:num>
  <w:num w:numId="56" w16cid:durableId="1551727292">
    <w:abstractNumId w:val="3"/>
  </w:num>
  <w:num w:numId="57" w16cid:durableId="1998418996">
    <w:abstractNumId w:val="63"/>
  </w:num>
  <w:num w:numId="58" w16cid:durableId="701128002">
    <w:abstractNumId w:val="42"/>
  </w:num>
  <w:num w:numId="59" w16cid:durableId="2115468550">
    <w:abstractNumId w:val="28"/>
  </w:num>
  <w:num w:numId="60" w16cid:durableId="766850586">
    <w:abstractNumId w:val="27"/>
  </w:num>
  <w:num w:numId="61" w16cid:durableId="2072346406">
    <w:abstractNumId w:val="15"/>
  </w:num>
  <w:num w:numId="62" w16cid:durableId="1014842285">
    <w:abstractNumId w:val="67"/>
  </w:num>
  <w:num w:numId="63" w16cid:durableId="674962542">
    <w:abstractNumId w:val="64"/>
  </w:num>
  <w:num w:numId="64" w16cid:durableId="1690836379">
    <w:abstractNumId w:val="58"/>
  </w:num>
  <w:num w:numId="65" w16cid:durableId="81296492">
    <w:abstractNumId w:val="20"/>
  </w:num>
  <w:num w:numId="66" w16cid:durableId="150677377">
    <w:abstractNumId w:val="31"/>
  </w:num>
  <w:num w:numId="67" w16cid:durableId="915163075">
    <w:abstractNumId w:val="9"/>
  </w:num>
  <w:num w:numId="68" w16cid:durableId="1406951228">
    <w:abstractNumId w:val="7"/>
  </w:num>
  <w:num w:numId="69" w16cid:durableId="1313367147">
    <w:abstractNumId w:val="6"/>
  </w:num>
  <w:num w:numId="70" w16cid:durableId="49704020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BD3"/>
    <w:rsid w:val="00012ECA"/>
    <w:rsid w:val="0001300B"/>
    <w:rsid w:val="000130CA"/>
    <w:rsid w:val="00013366"/>
    <w:rsid w:val="000135DB"/>
    <w:rsid w:val="00013601"/>
    <w:rsid w:val="00013FEF"/>
    <w:rsid w:val="00014137"/>
    <w:rsid w:val="0001459D"/>
    <w:rsid w:val="00014796"/>
    <w:rsid w:val="00014D2C"/>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2CE"/>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2EA2"/>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1F0"/>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5E3B"/>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2FFD"/>
    <w:rsid w:val="00083612"/>
    <w:rsid w:val="00083630"/>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3DA"/>
    <w:rsid w:val="000A48D7"/>
    <w:rsid w:val="000A4AD5"/>
    <w:rsid w:val="000A4BDB"/>
    <w:rsid w:val="000A4CB0"/>
    <w:rsid w:val="000A511E"/>
    <w:rsid w:val="000A52DD"/>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BE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39A"/>
    <w:rsid w:val="001319E3"/>
    <w:rsid w:val="001319FD"/>
    <w:rsid w:val="00131CF7"/>
    <w:rsid w:val="00132150"/>
    <w:rsid w:val="001323C2"/>
    <w:rsid w:val="001323FD"/>
    <w:rsid w:val="00132574"/>
    <w:rsid w:val="0013265C"/>
    <w:rsid w:val="00132661"/>
    <w:rsid w:val="001327DE"/>
    <w:rsid w:val="0013363E"/>
    <w:rsid w:val="001337A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D04"/>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6F27"/>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1F85"/>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12CF"/>
    <w:rsid w:val="001B1686"/>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09E"/>
    <w:rsid w:val="001C2216"/>
    <w:rsid w:val="001C27EB"/>
    <w:rsid w:val="001C2BF8"/>
    <w:rsid w:val="001C3065"/>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A7D"/>
    <w:rsid w:val="001F1BD3"/>
    <w:rsid w:val="001F1F85"/>
    <w:rsid w:val="001F204E"/>
    <w:rsid w:val="001F210B"/>
    <w:rsid w:val="001F211C"/>
    <w:rsid w:val="001F21BD"/>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007"/>
    <w:rsid w:val="0020210F"/>
    <w:rsid w:val="002022AC"/>
    <w:rsid w:val="0020245F"/>
    <w:rsid w:val="0020296A"/>
    <w:rsid w:val="00202B3F"/>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845"/>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1F14"/>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61"/>
    <w:rsid w:val="00267D93"/>
    <w:rsid w:val="00267EDB"/>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55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0A"/>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68A"/>
    <w:rsid w:val="00294936"/>
    <w:rsid w:val="00294BA0"/>
    <w:rsid w:val="00294CEC"/>
    <w:rsid w:val="002955B4"/>
    <w:rsid w:val="00295715"/>
    <w:rsid w:val="0029578C"/>
    <w:rsid w:val="0029581A"/>
    <w:rsid w:val="00295AE3"/>
    <w:rsid w:val="00295B16"/>
    <w:rsid w:val="00295CAF"/>
    <w:rsid w:val="00295CFA"/>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2F7E01"/>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3EC9"/>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CE5"/>
    <w:rsid w:val="00330F8C"/>
    <w:rsid w:val="003312D6"/>
    <w:rsid w:val="003315CE"/>
    <w:rsid w:val="003317EC"/>
    <w:rsid w:val="00331E83"/>
    <w:rsid w:val="00331F98"/>
    <w:rsid w:val="00331FB7"/>
    <w:rsid w:val="003320F6"/>
    <w:rsid w:val="0033298B"/>
    <w:rsid w:val="00332E8B"/>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1E6C"/>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6BD"/>
    <w:rsid w:val="00355951"/>
    <w:rsid w:val="00355AF6"/>
    <w:rsid w:val="0035625F"/>
    <w:rsid w:val="00356548"/>
    <w:rsid w:val="0035658B"/>
    <w:rsid w:val="003567AE"/>
    <w:rsid w:val="00356F93"/>
    <w:rsid w:val="003575A7"/>
    <w:rsid w:val="003576D1"/>
    <w:rsid w:val="00357A3C"/>
    <w:rsid w:val="00357B3F"/>
    <w:rsid w:val="00357E30"/>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680"/>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1D"/>
    <w:rsid w:val="003864D8"/>
    <w:rsid w:val="003864F0"/>
    <w:rsid w:val="00386B1C"/>
    <w:rsid w:val="00386F9D"/>
    <w:rsid w:val="003870CF"/>
    <w:rsid w:val="00387142"/>
    <w:rsid w:val="003871F3"/>
    <w:rsid w:val="0038757B"/>
    <w:rsid w:val="0038773F"/>
    <w:rsid w:val="0038798D"/>
    <w:rsid w:val="00387A3B"/>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02"/>
    <w:rsid w:val="0039602A"/>
    <w:rsid w:val="00396AE1"/>
    <w:rsid w:val="00396B29"/>
    <w:rsid w:val="00397044"/>
    <w:rsid w:val="0039704D"/>
    <w:rsid w:val="00397206"/>
    <w:rsid w:val="003972D4"/>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BF6"/>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9DC"/>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68"/>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1B0B"/>
    <w:rsid w:val="00422005"/>
    <w:rsid w:val="00422077"/>
    <w:rsid w:val="0042232D"/>
    <w:rsid w:val="00422399"/>
    <w:rsid w:val="004224E0"/>
    <w:rsid w:val="00422981"/>
    <w:rsid w:val="00422994"/>
    <w:rsid w:val="00422E97"/>
    <w:rsid w:val="00423046"/>
    <w:rsid w:val="00423204"/>
    <w:rsid w:val="00423257"/>
    <w:rsid w:val="00423389"/>
    <w:rsid w:val="0042387C"/>
    <w:rsid w:val="00423C6C"/>
    <w:rsid w:val="00423FE2"/>
    <w:rsid w:val="00424070"/>
    <w:rsid w:val="0042408C"/>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55A"/>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A97"/>
    <w:rsid w:val="00443BB1"/>
    <w:rsid w:val="00444445"/>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DA4"/>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016"/>
    <w:rsid w:val="004A5AC0"/>
    <w:rsid w:val="004A5CDD"/>
    <w:rsid w:val="004A62A0"/>
    <w:rsid w:val="004A68EB"/>
    <w:rsid w:val="004A6F98"/>
    <w:rsid w:val="004A72B3"/>
    <w:rsid w:val="004A74CB"/>
    <w:rsid w:val="004A7749"/>
    <w:rsid w:val="004A788E"/>
    <w:rsid w:val="004A78A2"/>
    <w:rsid w:val="004B030C"/>
    <w:rsid w:val="004B03E6"/>
    <w:rsid w:val="004B06AA"/>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426"/>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7B3"/>
    <w:rsid w:val="004D3A35"/>
    <w:rsid w:val="004D3A3F"/>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BED"/>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D6"/>
    <w:rsid w:val="00503DF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78B"/>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657E"/>
    <w:rsid w:val="00536914"/>
    <w:rsid w:val="0053727B"/>
    <w:rsid w:val="005377E0"/>
    <w:rsid w:val="0053795B"/>
    <w:rsid w:val="00537CF2"/>
    <w:rsid w:val="00537E38"/>
    <w:rsid w:val="00537F5F"/>
    <w:rsid w:val="005402E6"/>
    <w:rsid w:val="005402F0"/>
    <w:rsid w:val="00540428"/>
    <w:rsid w:val="0054048B"/>
    <w:rsid w:val="005406FF"/>
    <w:rsid w:val="005407AA"/>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23B"/>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0F89"/>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1CA6"/>
    <w:rsid w:val="00581F82"/>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226"/>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0DE"/>
    <w:rsid w:val="005D0959"/>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4DA"/>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81E"/>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88C"/>
    <w:rsid w:val="006168C7"/>
    <w:rsid w:val="0061696E"/>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07"/>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882"/>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2F3"/>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333"/>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4CD"/>
    <w:rsid w:val="006E264B"/>
    <w:rsid w:val="006E2958"/>
    <w:rsid w:val="006E2CA3"/>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3DD4"/>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6F77"/>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49A"/>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5E76"/>
    <w:rsid w:val="0072605D"/>
    <w:rsid w:val="007260CA"/>
    <w:rsid w:val="0072663B"/>
    <w:rsid w:val="007268AF"/>
    <w:rsid w:val="007277F5"/>
    <w:rsid w:val="007278A5"/>
    <w:rsid w:val="00727996"/>
    <w:rsid w:val="00727B35"/>
    <w:rsid w:val="00730030"/>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1CA7"/>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5F3"/>
    <w:rsid w:val="00765697"/>
    <w:rsid w:val="0076579A"/>
    <w:rsid w:val="00766336"/>
    <w:rsid w:val="00766643"/>
    <w:rsid w:val="00766716"/>
    <w:rsid w:val="007668DF"/>
    <w:rsid w:val="00766F58"/>
    <w:rsid w:val="00766FC0"/>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29B"/>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0AD"/>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D23"/>
    <w:rsid w:val="007A2EA5"/>
    <w:rsid w:val="007A2EC9"/>
    <w:rsid w:val="007A305B"/>
    <w:rsid w:val="007A31E4"/>
    <w:rsid w:val="007A3391"/>
    <w:rsid w:val="007A3581"/>
    <w:rsid w:val="007A36F7"/>
    <w:rsid w:val="007A38A3"/>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8C2"/>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4DBD"/>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6FD"/>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54"/>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E7FC2"/>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5C70"/>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25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E12"/>
    <w:rsid w:val="00827F18"/>
    <w:rsid w:val="0083040E"/>
    <w:rsid w:val="00830520"/>
    <w:rsid w:val="0083074B"/>
    <w:rsid w:val="00831211"/>
    <w:rsid w:val="00831466"/>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ACD"/>
    <w:rsid w:val="00836B86"/>
    <w:rsid w:val="008370D0"/>
    <w:rsid w:val="008377B5"/>
    <w:rsid w:val="008377FC"/>
    <w:rsid w:val="00837BA1"/>
    <w:rsid w:val="00837D89"/>
    <w:rsid w:val="0084014B"/>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8C0"/>
    <w:rsid w:val="00850F53"/>
    <w:rsid w:val="00850FCE"/>
    <w:rsid w:val="00850FE6"/>
    <w:rsid w:val="00851884"/>
    <w:rsid w:val="00851950"/>
    <w:rsid w:val="00852019"/>
    <w:rsid w:val="008520C5"/>
    <w:rsid w:val="008524A9"/>
    <w:rsid w:val="0085295F"/>
    <w:rsid w:val="0085334B"/>
    <w:rsid w:val="008535F0"/>
    <w:rsid w:val="00853A17"/>
    <w:rsid w:val="0085413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6B"/>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2A"/>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530"/>
    <w:rsid w:val="00883608"/>
    <w:rsid w:val="008838B4"/>
    <w:rsid w:val="00883BAC"/>
    <w:rsid w:val="00884232"/>
    <w:rsid w:val="0088429C"/>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6CA"/>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60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A90"/>
    <w:rsid w:val="008D3BDB"/>
    <w:rsid w:val="008D3D6D"/>
    <w:rsid w:val="008D4B3C"/>
    <w:rsid w:val="008D4E00"/>
    <w:rsid w:val="008D4F2B"/>
    <w:rsid w:val="008D5959"/>
    <w:rsid w:val="008D596E"/>
    <w:rsid w:val="008D65A7"/>
    <w:rsid w:val="008D6614"/>
    <w:rsid w:val="008D6916"/>
    <w:rsid w:val="008D6996"/>
    <w:rsid w:val="008D6CF5"/>
    <w:rsid w:val="008D6FBC"/>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C25"/>
    <w:rsid w:val="008E543B"/>
    <w:rsid w:val="008E5509"/>
    <w:rsid w:val="008E5766"/>
    <w:rsid w:val="008E5D3F"/>
    <w:rsid w:val="008E5E80"/>
    <w:rsid w:val="008E60EB"/>
    <w:rsid w:val="008E626F"/>
    <w:rsid w:val="008E62A3"/>
    <w:rsid w:val="008E6310"/>
    <w:rsid w:val="008E6443"/>
    <w:rsid w:val="008E6A91"/>
    <w:rsid w:val="008E7386"/>
    <w:rsid w:val="008E73EB"/>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CBE"/>
    <w:rsid w:val="00907D16"/>
    <w:rsid w:val="009102F1"/>
    <w:rsid w:val="009103BD"/>
    <w:rsid w:val="009106F4"/>
    <w:rsid w:val="00910953"/>
    <w:rsid w:val="00910C18"/>
    <w:rsid w:val="00910D7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6C9"/>
    <w:rsid w:val="009609B1"/>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7E8"/>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425"/>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495"/>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077"/>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5BE"/>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888"/>
    <w:rsid w:val="009E2A59"/>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C97"/>
    <w:rsid w:val="00A25EE3"/>
    <w:rsid w:val="00A261BE"/>
    <w:rsid w:val="00A2635C"/>
    <w:rsid w:val="00A26634"/>
    <w:rsid w:val="00A2669F"/>
    <w:rsid w:val="00A26BBB"/>
    <w:rsid w:val="00A273DD"/>
    <w:rsid w:val="00A2747F"/>
    <w:rsid w:val="00A27965"/>
    <w:rsid w:val="00A27A99"/>
    <w:rsid w:val="00A27CA1"/>
    <w:rsid w:val="00A27D06"/>
    <w:rsid w:val="00A27D7D"/>
    <w:rsid w:val="00A27F4E"/>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54CF"/>
    <w:rsid w:val="00A35BFC"/>
    <w:rsid w:val="00A3618F"/>
    <w:rsid w:val="00A362A1"/>
    <w:rsid w:val="00A362DE"/>
    <w:rsid w:val="00A363BD"/>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16D"/>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41"/>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94"/>
    <w:rsid w:val="00A805C1"/>
    <w:rsid w:val="00A80BFE"/>
    <w:rsid w:val="00A80CB0"/>
    <w:rsid w:val="00A80CF1"/>
    <w:rsid w:val="00A80D4A"/>
    <w:rsid w:val="00A80D4F"/>
    <w:rsid w:val="00A8106D"/>
    <w:rsid w:val="00A81243"/>
    <w:rsid w:val="00A81301"/>
    <w:rsid w:val="00A81386"/>
    <w:rsid w:val="00A816F0"/>
    <w:rsid w:val="00A816F4"/>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275"/>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95E"/>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C27"/>
    <w:rsid w:val="00AA4D2D"/>
    <w:rsid w:val="00AA4ED5"/>
    <w:rsid w:val="00AA542A"/>
    <w:rsid w:val="00AA5B00"/>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D60"/>
    <w:rsid w:val="00AB1FBD"/>
    <w:rsid w:val="00AB2065"/>
    <w:rsid w:val="00AB2110"/>
    <w:rsid w:val="00AB23A8"/>
    <w:rsid w:val="00AB261C"/>
    <w:rsid w:val="00AB2B29"/>
    <w:rsid w:val="00AB2C99"/>
    <w:rsid w:val="00AB30DA"/>
    <w:rsid w:val="00AB3160"/>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2EF"/>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855"/>
    <w:rsid w:val="00B55864"/>
    <w:rsid w:val="00B55973"/>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0"/>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4A6"/>
    <w:rsid w:val="00B8066E"/>
    <w:rsid w:val="00B80DCC"/>
    <w:rsid w:val="00B817C0"/>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79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412"/>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41"/>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AB0"/>
    <w:rsid w:val="00BD0DD7"/>
    <w:rsid w:val="00BD1227"/>
    <w:rsid w:val="00BD255D"/>
    <w:rsid w:val="00BD2E65"/>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23D"/>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469"/>
    <w:rsid w:val="00BF45E5"/>
    <w:rsid w:val="00BF492C"/>
    <w:rsid w:val="00BF4AF1"/>
    <w:rsid w:val="00BF5998"/>
    <w:rsid w:val="00BF5A15"/>
    <w:rsid w:val="00BF5B9D"/>
    <w:rsid w:val="00BF5CCB"/>
    <w:rsid w:val="00BF5F45"/>
    <w:rsid w:val="00BF5FE5"/>
    <w:rsid w:val="00BF6079"/>
    <w:rsid w:val="00BF60BC"/>
    <w:rsid w:val="00BF6AFB"/>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E14"/>
    <w:rsid w:val="00C21EEE"/>
    <w:rsid w:val="00C22257"/>
    <w:rsid w:val="00C226F6"/>
    <w:rsid w:val="00C22F9B"/>
    <w:rsid w:val="00C23437"/>
    <w:rsid w:val="00C23D15"/>
    <w:rsid w:val="00C2431C"/>
    <w:rsid w:val="00C24541"/>
    <w:rsid w:val="00C24EF2"/>
    <w:rsid w:val="00C25119"/>
    <w:rsid w:val="00C253F5"/>
    <w:rsid w:val="00C25853"/>
    <w:rsid w:val="00C259DF"/>
    <w:rsid w:val="00C259EC"/>
    <w:rsid w:val="00C25B7D"/>
    <w:rsid w:val="00C25BA1"/>
    <w:rsid w:val="00C25C74"/>
    <w:rsid w:val="00C261C3"/>
    <w:rsid w:val="00C266D7"/>
    <w:rsid w:val="00C269EC"/>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4CE2"/>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72C"/>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751"/>
    <w:rsid w:val="00C66BCE"/>
    <w:rsid w:val="00C66CFF"/>
    <w:rsid w:val="00C66E0E"/>
    <w:rsid w:val="00C67067"/>
    <w:rsid w:val="00C672F8"/>
    <w:rsid w:val="00C6762D"/>
    <w:rsid w:val="00C678C4"/>
    <w:rsid w:val="00C67938"/>
    <w:rsid w:val="00C67D00"/>
    <w:rsid w:val="00C67FA8"/>
    <w:rsid w:val="00C700EE"/>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15"/>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34F"/>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B1C"/>
    <w:rsid w:val="00CD1C77"/>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476"/>
    <w:rsid w:val="00CE15D3"/>
    <w:rsid w:val="00CE16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86F"/>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38BD"/>
    <w:rsid w:val="00CF4146"/>
    <w:rsid w:val="00CF43CB"/>
    <w:rsid w:val="00CF4742"/>
    <w:rsid w:val="00CF4A2A"/>
    <w:rsid w:val="00CF4F20"/>
    <w:rsid w:val="00CF52D6"/>
    <w:rsid w:val="00CF5B75"/>
    <w:rsid w:val="00CF5E2A"/>
    <w:rsid w:val="00CF5FC4"/>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817"/>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3C"/>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3C"/>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4D1D"/>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75"/>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6AD"/>
    <w:rsid w:val="00DA4755"/>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C9"/>
    <w:rsid w:val="00DB16E7"/>
    <w:rsid w:val="00DB1956"/>
    <w:rsid w:val="00DB1F34"/>
    <w:rsid w:val="00DB2265"/>
    <w:rsid w:val="00DB2898"/>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F3"/>
    <w:rsid w:val="00DC2E16"/>
    <w:rsid w:val="00DC2ED2"/>
    <w:rsid w:val="00DC2EDE"/>
    <w:rsid w:val="00DC302C"/>
    <w:rsid w:val="00DC30D5"/>
    <w:rsid w:val="00DC3D10"/>
    <w:rsid w:val="00DC3FF5"/>
    <w:rsid w:val="00DC424C"/>
    <w:rsid w:val="00DC4783"/>
    <w:rsid w:val="00DC4BB8"/>
    <w:rsid w:val="00DC4C3E"/>
    <w:rsid w:val="00DC4CE8"/>
    <w:rsid w:val="00DC4DFF"/>
    <w:rsid w:val="00DC4F73"/>
    <w:rsid w:val="00DC50CC"/>
    <w:rsid w:val="00DC51D6"/>
    <w:rsid w:val="00DC55CD"/>
    <w:rsid w:val="00DC5CA3"/>
    <w:rsid w:val="00DC5DB3"/>
    <w:rsid w:val="00DC5F5F"/>
    <w:rsid w:val="00DC6141"/>
    <w:rsid w:val="00DC6262"/>
    <w:rsid w:val="00DC65F5"/>
    <w:rsid w:val="00DC681C"/>
    <w:rsid w:val="00DC6AA1"/>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6A6"/>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29E"/>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17"/>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3602"/>
    <w:rsid w:val="00E451E3"/>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2C2"/>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6A5"/>
    <w:rsid w:val="00E66C10"/>
    <w:rsid w:val="00E66C82"/>
    <w:rsid w:val="00E66DAE"/>
    <w:rsid w:val="00E66E06"/>
    <w:rsid w:val="00E67A65"/>
    <w:rsid w:val="00E67B23"/>
    <w:rsid w:val="00E67CAF"/>
    <w:rsid w:val="00E67F19"/>
    <w:rsid w:val="00E700D6"/>
    <w:rsid w:val="00E70303"/>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5C2"/>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508"/>
    <w:rsid w:val="00E8763B"/>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76F"/>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3C"/>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792"/>
    <w:rsid w:val="00EC6AB3"/>
    <w:rsid w:val="00EC6BDF"/>
    <w:rsid w:val="00EC6E4B"/>
    <w:rsid w:val="00EC6E93"/>
    <w:rsid w:val="00EC7199"/>
    <w:rsid w:val="00EC73A3"/>
    <w:rsid w:val="00EC73BE"/>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3968"/>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418"/>
    <w:rsid w:val="00ED7D5E"/>
    <w:rsid w:val="00EE024C"/>
    <w:rsid w:val="00EE0C77"/>
    <w:rsid w:val="00EE0E76"/>
    <w:rsid w:val="00EE1304"/>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0A8"/>
    <w:rsid w:val="00EE5494"/>
    <w:rsid w:val="00EE5546"/>
    <w:rsid w:val="00EE56B0"/>
    <w:rsid w:val="00EE5A4C"/>
    <w:rsid w:val="00EE5E05"/>
    <w:rsid w:val="00EE5EEB"/>
    <w:rsid w:val="00EE5F97"/>
    <w:rsid w:val="00EE6A82"/>
    <w:rsid w:val="00EE6C7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99D"/>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89"/>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17B83"/>
    <w:rsid w:val="00F200B4"/>
    <w:rsid w:val="00F20368"/>
    <w:rsid w:val="00F20462"/>
    <w:rsid w:val="00F2064E"/>
    <w:rsid w:val="00F20934"/>
    <w:rsid w:val="00F20EDA"/>
    <w:rsid w:val="00F21C66"/>
    <w:rsid w:val="00F22005"/>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A4"/>
    <w:rsid w:val="00F47CD7"/>
    <w:rsid w:val="00F47F5D"/>
    <w:rsid w:val="00F50027"/>
    <w:rsid w:val="00F5019A"/>
    <w:rsid w:val="00F50AB2"/>
    <w:rsid w:val="00F50FBD"/>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18B"/>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194"/>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C66"/>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D43"/>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4EBB"/>
    <w:rsid w:val="00F95109"/>
    <w:rsid w:val="00F9535E"/>
    <w:rsid w:val="00F95693"/>
    <w:rsid w:val="00F95952"/>
    <w:rsid w:val="00F95997"/>
    <w:rsid w:val="00F95A15"/>
    <w:rsid w:val="00F95A46"/>
    <w:rsid w:val="00F95AB6"/>
    <w:rsid w:val="00F95BDF"/>
    <w:rsid w:val="00F95E31"/>
    <w:rsid w:val="00F95F46"/>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A0C"/>
    <w:rsid w:val="00FA6B6C"/>
    <w:rsid w:val="00FA6EA9"/>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0FF7BAD"/>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06C11A34-3E05-4F6F-8316-4D16FCE4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CE2"/>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outlineLvl w:val="4"/>
    </w:pPr>
    <w:rPr>
      <w:i/>
      <w:iCs/>
      <w:sz w:val="26"/>
      <w:szCs w:val="26"/>
    </w:rPr>
  </w:style>
  <w:style w:type="paragraph" w:styleId="Heading6">
    <w:name w:val="heading 6"/>
    <w:basedOn w:val="H6"/>
    <w:next w:val="Normal"/>
    <w:link w:val="Heading6Char"/>
    <w:uiPriority w:val="99"/>
    <w:qFormat/>
    <w:pPr>
      <w:numPr>
        <w:ilvl w:val="5"/>
      </w:numPr>
      <w:outlineLvl w:val="5"/>
    </w:pPr>
    <w:rPr>
      <w:i w:val="0"/>
      <w:iCs w:val="0"/>
      <w:szCs w:val="20"/>
    </w:rPr>
  </w:style>
  <w:style w:type="paragraph" w:styleId="Heading7">
    <w:name w:val="heading 7"/>
    <w:basedOn w:val="H6"/>
    <w:next w:val="Normal"/>
    <w:link w:val="Heading7Char"/>
    <w:uiPriority w:val="99"/>
    <w:qFormat/>
    <w:pPr>
      <w:numPr>
        <w:ilvl w:val="6"/>
      </w:numPr>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iPriority w:val="99"/>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eastAsia="宋体" w:hAnsi="Cambria" w:cs="Times New Roman"/>
      <w:b/>
      <w:bCs/>
      <w:kern w:val="32"/>
      <w:sz w:val="32"/>
      <w:szCs w:val="32"/>
      <w:lang w:val="en-GB" w:eastAsia="ja-JP"/>
    </w:rPr>
  </w:style>
  <w:style w:type="character" w:customStyle="1" w:styleId="Heading2Char">
    <w:name w:val="Heading 2 Char"/>
    <w:link w:val="Heading2"/>
    <w:qFormat/>
    <w:locked/>
    <w:rPr>
      <w:rFonts w:ascii="Cambria" w:eastAsia="宋体" w:hAnsi="Cambria" w:cs="Times New Roman"/>
      <w:b/>
      <w:bCs/>
      <w:i/>
      <w:iCs/>
      <w:sz w:val="28"/>
      <w:szCs w:val="28"/>
      <w:lang w:val="en-GB" w:eastAsia="ja-JP"/>
    </w:rPr>
  </w:style>
  <w:style w:type="character" w:customStyle="1" w:styleId="Heading3Char">
    <w:name w:val="Heading 3 Char"/>
    <w:link w:val="Heading3"/>
    <w:uiPriority w:val="99"/>
    <w:qFormat/>
    <w:locked/>
    <w:rPr>
      <w:rFonts w:ascii="Cambria" w:eastAsia="宋体" w:hAnsi="Cambria" w:cs="Times New Roman"/>
      <w:b/>
      <w:bCs/>
      <w:sz w:val="26"/>
      <w:szCs w:val="26"/>
      <w:lang w:val="en-GB" w:eastAsia="ja-JP"/>
    </w:rPr>
  </w:style>
  <w:style w:type="character" w:customStyle="1" w:styleId="Heading4Char">
    <w:name w:val="Heading 4 Char"/>
    <w:link w:val="Heading4"/>
    <w:uiPriority w:val="99"/>
    <w:semiHidden/>
    <w:qFormat/>
    <w:locked/>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qFormat/>
    <w:locked/>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qFormat/>
    <w:locked/>
    <w:rPr>
      <w:rFonts w:ascii="Calibri" w:eastAsia="宋体" w:hAnsi="Calibri" w:cs="Times New Roman"/>
      <w:b/>
      <w:bCs/>
      <w:lang w:val="en-GB" w:eastAsia="ja-JP"/>
    </w:rPr>
  </w:style>
  <w:style w:type="character" w:customStyle="1" w:styleId="Heading7Char">
    <w:name w:val="Heading 7 Char"/>
    <w:link w:val="Heading7"/>
    <w:uiPriority w:val="99"/>
    <w:semiHidden/>
    <w:qFormat/>
    <w:locked/>
    <w:rPr>
      <w:rFonts w:ascii="Calibri" w:eastAsia="宋体" w:hAnsi="Calibri" w:cs="Times New Roman"/>
      <w:sz w:val="24"/>
      <w:szCs w:val="24"/>
      <w:lang w:val="en-GB" w:eastAsia="ja-JP"/>
    </w:rPr>
  </w:style>
  <w:style w:type="character" w:customStyle="1" w:styleId="Heading8Char">
    <w:name w:val="Heading 8 Char"/>
    <w:link w:val="Heading8"/>
    <w:uiPriority w:val="99"/>
    <w:semiHidden/>
    <w:qFormat/>
    <w:locked/>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uiPriority w:val="99"/>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eastAsia="宋体" w:hAnsi="Cambria" w:cs="Times New Roman"/>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rsid w:val="00EE1304"/>
    <w:rPr>
      <w:rFonts w:ascii="Times-Italic" w:hAnsi="Times-Italic" w:hint="default"/>
      <w:b w:val="0"/>
      <w:bCs w:val="0"/>
      <w:i/>
      <w:iCs/>
      <w:color w:val="000000"/>
      <w:sz w:val="20"/>
      <w:szCs w:val="20"/>
    </w:rPr>
  </w:style>
  <w:style w:type="character" w:customStyle="1" w:styleId="fontstyle11">
    <w:name w:val="fontstyle11"/>
    <w:basedOn w:val="DefaultParagraphFont"/>
    <w:rsid w:val="00EE1304"/>
    <w:rPr>
      <w:rFonts w:ascii="T38" w:hAnsi="T38" w:hint="default"/>
      <w:b w:val="0"/>
      <w:bCs w:val="0"/>
      <w:i w:val="0"/>
      <w:iCs w:val="0"/>
      <w:color w:val="000000"/>
      <w:sz w:val="14"/>
      <w:szCs w:val="14"/>
    </w:rPr>
  </w:style>
  <w:style w:type="character" w:customStyle="1" w:styleId="fontstyle31">
    <w:name w:val="fontstyle31"/>
    <w:basedOn w:val="DefaultParagraphFont"/>
    <w:rsid w:val="00EE1304"/>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FC5647"/>
    <w:rPr>
      <w:color w:val="666666"/>
    </w:rPr>
  </w:style>
  <w:style w:type="table" w:styleId="GridTable2-Accent5">
    <w:name w:val="Grid Table 2 Accent 5"/>
    <w:basedOn w:val="TableNormal"/>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
    <w:name w:val="Grid Table 1 Light"/>
    <w:basedOn w:val="TableNormal"/>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NoList"/>
    <w:rsid w:val="001059B7"/>
    <w:pPr>
      <w:numPr>
        <w:numId w:val="23"/>
      </w:numPr>
    </w:pPr>
  </w:style>
  <w:style w:type="paragraph" w:customStyle="1" w:styleId="proposal">
    <w:name w:val="proposal"/>
    <w:basedOn w:val="BodyText"/>
    <w:next w:val="Normal"/>
    <w:link w:val="proposal1"/>
    <w:qFormat/>
    <w:rsid w:val="00E15571"/>
    <w:pPr>
      <w:numPr>
        <w:numId w:val="3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styleId="Revision">
    <w:name w:val="Revision"/>
    <w:hidden/>
    <w:uiPriority w:val="99"/>
    <w:semiHidden/>
    <w:rsid w:val="00725E7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29640">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45568500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3140</Words>
  <Characters>17899</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Yuhua Cao</cp:lastModifiedBy>
  <cp:revision>4</cp:revision>
  <cp:lastPrinted>2013-04-02T02:18:00Z</cp:lastPrinted>
  <dcterms:created xsi:type="dcterms:W3CDTF">2024-11-08T08:16:00Z</dcterms:created>
  <dcterms:modified xsi:type="dcterms:W3CDTF">2024-11-08T08:28:00Z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