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64B2D30F" w:rsidR="00FE7EC6" w:rsidRPr="00C439FA" w:rsidRDefault="00FE7EC6" w:rsidP="00FE7EC6">
      <w:pPr>
        <w:pStyle w:val="Header"/>
        <w:widowControl w:val="0"/>
        <w:jc w:val="left"/>
        <w:rPr>
          <w:rFonts w:ascii="Arial" w:hAnsi="Arial" w:cs="Arial"/>
          <w:b/>
          <w:bCs/>
          <w:lang w:val="en-GB" w:eastAsia="zh-CN"/>
        </w:rPr>
      </w:pPr>
      <w:r w:rsidRPr="00C439FA">
        <w:rPr>
          <w:rFonts w:ascii="Arial" w:hAnsi="Arial" w:cs="Arial"/>
          <w:b/>
          <w:bCs/>
          <w:lang w:val="en-GB"/>
        </w:rPr>
        <w:t>3GPP TSG RAN WG1 #</w:t>
      </w:r>
      <w:r w:rsidR="00634B7F">
        <w:rPr>
          <w:rFonts w:ascii="Arial" w:hAnsi="Arial" w:cs="Arial"/>
          <w:b/>
          <w:bCs/>
          <w:lang w:val="en-GB"/>
        </w:rPr>
        <w:t>11</w:t>
      </w:r>
      <w:r w:rsidR="000C06E1">
        <w:rPr>
          <w:rFonts w:ascii="Arial" w:hAnsi="Arial" w:cs="Arial"/>
          <w:b/>
          <w:bCs/>
          <w:lang w:val="en-GB"/>
        </w:rPr>
        <w:t>9</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r w:rsidR="009A2FB8">
        <w:rPr>
          <w:rFonts w:ascii="Arial" w:hAnsi="Arial" w:cs="Arial"/>
          <w:b/>
          <w:bCs/>
          <w:lang w:val="en-GB" w:eastAsia="zh-CN"/>
        </w:rPr>
        <w:t xml:space="preserve">  </w:t>
      </w:r>
      <w:r w:rsidR="000C06E1">
        <w:rPr>
          <w:rFonts w:ascii="Arial" w:hAnsi="Arial" w:cs="Arial"/>
          <w:b/>
          <w:bCs/>
          <w:lang w:val="en-GB" w:eastAsia="zh-CN"/>
        </w:rPr>
        <w:t xml:space="preserve">     </w:t>
      </w:r>
      <w:r w:rsidRPr="00C439FA">
        <w:rPr>
          <w:rFonts w:ascii="Arial" w:hAnsi="Arial" w:cs="Arial"/>
          <w:b/>
          <w:bCs/>
          <w:lang w:val="en-GB"/>
        </w:rPr>
        <w:t>R1-</w:t>
      </w:r>
      <w:r w:rsidR="00A913C5" w:rsidRPr="00A913C5">
        <w:rPr>
          <w:rFonts w:ascii="Arial" w:hAnsi="Arial" w:cs="Arial"/>
          <w:b/>
          <w:bCs/>
          <w:lang w:val="en-GB"/>
        </w:rPr>
        <w:t>2</w:t>
      </w:r>
      <w:r w:rsidR="00634B7F">
        <w:rPr>
          <w:rFonts w:ascii="Arial" w:hAnsi="Arial" w:cs="Arial"/>
          <w:b/>
          <w:bCs/>
          <w:lang w:val="en-GB"/>
        </w:rPr>
        <w:t>4</w:t>
      </w:r>
      <w:r w:rsidR="00C0526A">
        <w:rPr>
          <w:rFonts w:ascii="Arial" w:hAnsi="Arial" w:cs="Arial"/>
          <w:b/>
          <w:bCs/>
          <w:lang w:val="en-GB"/>
        </w:rPr>
        <w:t>0</w:t>
      </w:r>
      <w:r w:rsidR="000C06E1">
        <w:rPr>
          <w:rFonts w:ascii="Arial" w:hAnsi="Arial" w:cs="Arial"/>
          <w:b/>
          <w:bCs/>
          <w:lang w:val="en-GB"/>
        </w:rPr>
        <w:t>9484</w:t>
      </w:r>
    </w:p>
    <w:p w14:paraId="2501BD26" w14:textId="4E6287D5" w:rsidR="00FE7EC6" w:rsidRPr="000C06E1" w:rsidRDefault="000C06E1" w:rsidP="00FE7EC6">
      <w:pPr>
        <w:pStyle w:val="Header"/>
        <w:widowControl w:val="0"/>
        <w:rPr>
          <w:rFonts w:ascii="Arial" w:hAnsi="Arial" w:cs="Arial"/>
          <w:b/>
          <w:bCs/>
          <w:lang w:val="en-GB"/>
        </w:rPr>
      </w:pPr>
      <w:r w:rsidRPr="000C06E1">
        <w:rPr>
          <w:rFonts w:ascii="Arial" w:eastAsia="MS Mincho" w:hAnsi="Arial" w:cs="Arial"/>
          <w:b/>
          <w:bCs/>
          <w:lang w:eastAsia="ja-JP"/>
        </w:rPr>
        <w:t xml:space="preserve">Orlando, US, </w:t>
      </w:r>
      <w:r w:rsidRPr="000C06E1">
        <w:rPr>
          <w:rFonts w:ascii="Arial" w:eastAsia="Malgun Gothic" w:hAnsi="Arial" w:cs="Arial"/>
          <w:b/>
          <w:bCs/>
          <w:lang w:eastAsia="ko-KR"/>
        </w:rPr>
        <w:t xml:space="preserve">November </w:t>
      </w:r>
      <w:r w:rsidRPr="000C06E1">
        <w:rPr>
          <w:rFonts w:ascii="Arial" w:eastAsia="MS Mincho" w:hAnsi="Arial" w:cs="Arial"/>
          <w:b/>
          <w:bCs/>
          <w:lang w:eastAsia="ja-JP"/>
        </w:rPr>
        <w:t>18</w:t>
      </w:r>
      <w:r w:rsidRPr="000C06E1">
        <w:rPr>
          <w:rFonts w:ascii="Arial" w:eastAsia="Malgun Gothic" w:hAnsi="Arial" w:cs="Arial"/>
          <w:b/>
          <w:bCs/>
          <w:vertAlign w:val="superscript"/>
          <w:lang w:eastAsia="ko-KR"/>
        </w:rPr>
        <w:t>th</w:t>
      </w:r>
      <w:r w:rsidRPr="000C06E1">
        <w:rPr>
          <w:rFonts w:ascii="Arial" w:eastAsia="MS Mincho" w:hAnsi="Arial" w:cs="Arial"/>
          <w:b/>
          <w:bCs/>
          <w:lang w:eastAsia="ja-JP"/>
        </w:rPr>
        <w:t xml:space="preserve"> </w:t>
      </w:r>
      <w:r w:rsidRPr="000C06E1">
        <w:rPr>
          <w:rFonts w:ascii="Arial" w:hAnsi="Arial" w:cs="Arial"/>
          <w:b/>
          <w:bCs/>
        </w:rPr>
        <w:t>– 22</w:t>
      </w:r>
      <w:r w:rsidRPr="000C06E1">
        <w:rPr>
          <w:rFonts w:ascii="Arial" w:hAnsi="Arial" w:cs="Arial"/>
          <w:b/>
          <w:bCs/>
          <w:vertAlign w:val="superscript"/>
        </w:rPr>
        <w:t>nd</w:t>
      </w:r>
      <w:r w:rsidRPr="000C06E1">
        <w:rPr>
          <w:rFonts w:ascii="Arial" w:eastAsia="MS Mincho" w:hAnsi="Arial" w:cs="Arial"/>
          <w:b/>
          <w:bCs/>
          <w:lang w:eastAsia="ja-JP"/>
        </w:rPr>
        <w:t xml:space="preserve">, </w:t>
      </w:r>
      <w:r w:rsidR="00634B7F" w:rsidRPr="000C06E1">
        <w:rPr>
          <w:rFonts w:ascii="Arial" w:eastAsia="MS Mincho" w:hAnsi="Arial" w:cs="Arial"/>
          <w:b/>
          <w:bCs/>
          <w:lang w:eastAsia="ja-JP"/>
        </w:rPr>
        <w:t>2024</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6D2E6859"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2B5181">
        <w:rPr>
          <w:rFonts w:ascii="Arial" w:hAnsi="Arial" w:cs="Arial"/>
          <w:b/>
          <w:bCs/>
          <w:szCs w:val="20"/>
          <w:lang w:val="en-GB"/>
        </w:rPr>
        <w:t>9</w:t>
      </w:r>
      <w:r w:rsidR="004C0B6B">
        <w:rPr>
          <w:rFonts w:ascii="Arial" w:hAnsi="Arial" w:cs="Arial"/>
          <w:b/>
          <w:bCs/>
          <w:szCs w:val="20"/>
          <w:lang w:val="en-GB"/>
        </w:rPr>
        <w:t>.1</w:t>
      </w:r>
      <w:r w:rsidR="00634B7F">
        <w:rPr>
          <w:rFonts w:ascii="Arial" w:hAnsi="Arial" w:cs="Arial"/>
          <w:b/>
          <w:bCs/>
          <w:szCs w:val="20"/>
          <w:lang w:val="en-GB"/>
        </w:rPr>
        <w:t>2</w:t>
      </w:r>
      <w:r>
        <w:rPr>
          <w:rFonts w:ascii="Arial" w:hAnsi="Arial" w:cs="Arial"/>
          <w:b/>
          <w:bCs/>
          <w:szCs w:val="20"/>
          <w:lang w:val="en-GB"/>
        </w:rPr>
        <w:t>.</w:t>
      </w:r>
      <w:r w:rsidR="002B5181">
        <w:rPr>
          <w:rFonts w:ascii="Arial" w:hAnsi="Arial" w:cs="Arial"/>
          <w:b/>
          <w:bCs/>
          <w:szCs w:val="20"/>
          <w:lang w:val="en-GB"/>
        </w:rPr>
        <w:t>1</w:t>
      </w:r>
    </w:p>
    <w:p w14:paraId="621AD9D7" w14:textId="08B77049"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1118FB94"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4C0B6B">
        <w:rPr>
          <w:rFonts w:ascii="Arial" w:hAnsi="Arial" w:cs="Arial"/>
          <w:b/>
          <w:bCs/>
          <w:szCs w:val="20"/>
          <w:lang w:val="en-GB"/>
        </w:rPr>
        <w:t xml:space="preserve">Discussion on </w:t>
      </w:r>
      <w:r w:rsidR="00190A82" w:rsidRPr="00190A82">
        <w:rPr>
          <w:rFonts w:ascii="Arial" w:hAnsi="Arial" w:cs="Arial"/>
          <w:b/>
          <w:bCs/>
          <w:szCs w:val="20"/>
          <w:lang w:val="en-GB"/>
        </w:rPr>
        <w:t xml:space="preserve">multi-cell scheduling </w:t>
      </w:r>
      <w:r w:rsidR="00634B7F">
        <w:rPr>
          <w:rFonts w:ascii="Arial" w:hAnsi="Arial" w:cs="Arial"/>
          <w:b/>
          <w:bCs/>
          <w:szCs w:val="20"/>
          <w:lang w:val="en-GB"/>
        </w:rPr>
        <w:t>with</w:t>
      </w:r>
      <w:r w:rsidR="00190A82" w:rsidRPr="00190A82">
        <w:rPr>
          <w:rFonts w:ascii="Arial" w:hAnsi="Arial" w:cs="Arial"/>
          <w:b/>
          <w:bCs/>
          <w:szCs w:val="20"/>
          <w:lang w:val="en-GB"/>
        </w:rPr>
        <w:t xml:space="preserve"> a single DCI</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3389B3F9" w14:textId="1AA281F7" w:rsidR="000C654B" w:rsidRPr="0069062D" w:rsidRDefault="000C654B" w:rsidP="000C654B">
      <w:pPr>
        <w:pStyle w:val="BodyText"/>
      </w:pPr>
      <w:r w:rsidRPr="0069062D">
        <w:t xml:space="preserve">The contribution is </w:t>
      </w:r>
      <w:r w:rsidRPr="0069062D">
        <w:rPr>
          <w:lang w:val="en-US"/>
        </w:rPr>
        <w:t xml:space="preserve">focused on </w:t>
      </w:r>
      <w:r w:rsidR="002E66EB">
        <w:rPr>
          <w:lang w:val="en-US"/>
        </w:rPr>
        <w:t>the open issues of multi-cell</w:t>
      </w:r>
      <w:r>
        <w:rPr>
          <w:lang w:val="en-US"/>
        </w:rPr>
        <w:t xml:space="preserve"> scheduling </w:t>
      </w:r>
      <w:r w:rsidR="00634B7F">
        <w:rPr>
          <w:lang w:val="en-US"/>
        </w:rPr>
        <w:t>with</w:t>
      </w:r>
      <w:r w:rsidR="002E66EB">
        <w:rPr>
          <w:lang w:val="en-US"/>
        </w:rPr>
        <w:t xml:space="preserve"> a single DCI</w:t>
      </w:r>
      <w:r>
        <w:rPr>
          <w:lang w:val="en-US"/>
        </w:rPr>
        <w:t xml:space="preserve"> in Rel-1</w:t>
      </w:r>
      <w:r w:rsidR="00634B7F">
        <w:rPr>
          <w:lang w:val="en-US"/>
        </w:rPr>
        <w:t>9</w:t>
      </w:r>
      <w:r>
        <w:rPr>
          <w:lang w:val="en-US"/>
        </w:rPr>
        <w:t xml:space="preserve"> </w:t>
      </w:r>
      <w:r w:rsidR="00B31620">
        <w:rPr>
          <w:lang w:val="en-US"/>
        </w:rPr>
        <w:t>Multi-carrier enhancements</w:t>
      </w:r>
      <w:r w:rsidRPr="0069062D">
        <w:t>.</w:t>
      </w:r>
    </w:p>
    <w:p w14:paraId="27429C83" w14:textId="03BC46AF" w:rsidR="00B31620" w:rsidRPr="00141C62" w:rsidRDefault="00B31620" w:rsidP="00B31620">
      <w:pPr>
        <w:pStyle w:val="BodyText"/>
      </w:pPr>
      <w:r w:rsidRPr="00141C62">
        <w:t>The Rel-1</w:t>
      </w:r>
      <w:r w:rsidR="00634B7F">
        <w:t>9</w:t>
      </w:r>
      <w:r w:rsidRPr="00141C62">
        <w:t xml:space="preserve"> WI</w:t>
      </w:r>
      <w:r>
        <w:t xml:space="preserve"> </w:t>
      </w:r>
      <w:r>
        <w:rPr>
          <w:lang w:val="en-US"/>
        </w:rPr>
        <w:t>Multi-carrier enhancements</w:t>
      </w:r>
      <w:r w:rsidRPr="00141C62">
        <w:t xml:space="preserve"> was </w:t>
      </w:r>
      <w:r w:rsidR="00634B7F">
        <w:t>approved</w:t>
      </w:r>
      <w:r w:rsidRPr="00141C62">
        <w:t xml:space="preserve"> during RAN#</w:t>
      </w:r>
      <w:r w:rsidR="00634B7F">
        <w:t>105</w:t>
      </w:r>
      <w:r w:rsidRPr="00141C62">
        <w:t xml:space="preserve"> meeting</w:t>
      </w:r>
      <w:r>
        <w:t xml:space="preserve"> </w:t>
      </w:r>
      <w:r w:rsidRPr="00141C62">
        <w:t xml:space="preserve">[1], where the objective </w:t>
      </w:r>
      <w:r>
        <w:rPr>
          <w:rFonts w:hint="eastAsia"/>
          <w:lang w:eastAsia="zh-CN"/>
        </w:rPr>
        <w:t>is</w:t>
      </w:r>
      <w:r>
        <w:t xml:space="preserve"> </w:t>
      </w:r>
      <w:r>
        <w:rPr>
          <w:rFonts w:hint="eastAsia"/>
          <w:lang w:eastAsia="zh-CN"/>
        </w:rPr>
        <w:t>targeted</w:t>
      </w:r>
      <w:r>
        <w:t xml:space="preserve"> to </w:t>
      </w:r>
      <w:r>
        <w:rPr>
          <w:lang w:val="en-US"/>
        </w:rPr>
        <w:t xml:space="preserve">specify </w:t>
      </w:r>
      <w:r w:rsidR="00595110">
        <w:rPr>
          <w:lang w:val="en-US"/>
        </w:rPr>
        <w:t>the support of</w:t>
      </w:r>
      <w:r>
        <w:rPr>
          <w:lang w:val="en-US"/>
        </w:rPr>
        <w:t xml:space="preserve"> multi-cell PUSCH/PDSCH scheduling with a single DCI</w:t>
      </w:r>
      <w:r w:rsidR="00595110" w:rsidRPr="00595110">
        <w:t xml:space="preserve"> </w:t>
      </w:r>
      <w:r w:rsidR="00595110">
        <w:rPr>
          <w:lang w:val="en-US"/>
        </w:rPr>
        <w:t>i</w:t>
      </w:r>
      <w:r w:rsidR="00595110" w:rsidRPr="00595110">
        <w:rPr>
          <w:lang w:val="en-US"/>
        </w:rPr>
        <w:t>ncluding scheduling of different SCS/carrier types and one or multiple PUSCHs/PDSCHs per scheduled cell</w:t>
      </w:r>
      <w:r w:rsidRPr="00141C62">
        <w:t xml:space="preserve">. The </w:t>
      </w:r>
      <w:r>
        <w:t>detailed</w:t>
      </w:r>
      <w:r w:rsidRPr="00141C62">
        <w:t xml:space="preserve"> objectives </w:t>
      </w:r>
      <w:r>
        <w:t xml:space="preserve">in the </w:t>
      </w:r>
      <w:r w:rsidRPr="00141C62">
        <w:t xml:space="preserve">WID </w:t>
      </w:r>
      <w:r>
        <w:t>are listed below</w:t>
      </w:r>
      <w:r w:rsidRPr="00141C62">
        <w:t>:</w:t>
      </w:r>
    </w:p>
    <w:tbl>
      <w:tblPr>
        <w:tblStyle w:val="TableGrid"/>
        <w:tblW w:w="0" w:type="auto"/>
        <w:tblLook w:val="04A0" w:firstRow="1" w:lastRow="0" w:firstColumn="1" w:lastColumn="0" w:noHBand="0" w:noVBand="1"/>
      </w:tblPr>
      <w:tblGrid>
        <w:gridCol w:w="9307"/>
      </w:tblGrid>
      <w:tr w:rsidR="00B31620" w14:paraId="1D033D7D" w14:textId="77777777" w:rsidTr="00B31620">
        <w:tc>
          <w:tcPr>
            <w:tcW w:w="9307" w:type="dxa"/>
          </w:tcPr>
          <w:p w14:paraId="40B0B1EC" w14:textId="77777777" w:rsidR="00634B7F" w:rsidRPr="00F33077" w:rsidRDefault="00634B7F" w:rsidP="00634B7F">
            <w:pPr>
              <w:rPr>
                <w:rFonts w:eastAsia="Yu Mincho"/>
              </w:rPr>
            </w:pPr>
            <w:r w:rsidRPr="00F33077">
              <w:rPr>
                <w:rFonts w:eastAsia="Yu Mincho"/>
              </w:rPr>
              <w:t>1. Specify the support of the following for multi-cell PUSCH/PDSCH scheduling with a single DCI [RAN1]</w:t>
            </w:r>
          </w:p>
          <w:p w14:paraId="55A69282" w14:textId="77777777" w:rsidR="00634B7F" w:rsidRPr="00F33077" w:rsidRDefault="00634B7F" w:rsidP="00634B7F">
            <w:pPr>
              <w:numPr>
                <w:ilvl w:val="0"/>
                <w:numId w:val="9"/>
              </w:numPr>
              <w:overflowPunct w:val="0"/>
              <w:spacing w:after="180"/>
              <w:textAlignment w:val="baseline"/>
              <w:rPr>
                <w:rFonts w:eastAsia="Yu Mincho"/>
              </w:rPr>
            </w:pPr>
            <w:r w:rsidRPr="00F33077">
              <w:rPr>
                <w:rFonts w:eastAsia="Yu Mincho"/>
              </w:rPr>
              <w:t>Different SCS/carrier type among co-scheduled cells by the single DCI.</w:t>
            </w:r>
          </w:p>
          <w:p w14:paraId="724F7504" w14:textId="77777777" w:rsidR="00634B7F" w:rsidRPr="00F33077" w:rsidRDefault="00634B7F" w:rsidP="00634B7F">
            <w:pPr>
              <w:numPr>
                <w:ilvl w:val="0"/>
                <w:numId w:val="9"/>
              </w:numPr>
              <w:overflowPunct w:val="0"/>
              <w:spacing w:after="180"/>
              <w:textAlignment w:val="baseline"/>
              <w:rPr>
                <w:rFonts w:eastAsia="Yu Mincho"/>
              </w:rPr>
            </w:pPr>
            <w:r w:rsidRPr="00F33077">
              <w:rPr>
                <w:rFonts w:eastAsia="Yu Mincho"/>
              </w:rPr>
              <w:t>One or multiple PUSCHs/PDSCHs per scheduled cell by the single DCI.</w:t>
            </w:r>
          </w:p>
          <w:p w14:paraId="6D491AF4" w14:textId="77777777" w:rsidR="00634B7F" w:rsidRPr="00F33077" w:rsidRDefault="00634B7F" w:rsidP="00634B7F">
            <w:pPr>
              <w:numPr>
                <w:ilvl w:val="1"/>
                <w:numId w:val="9"/>
              </w:numPr>
              <w:overflowPunct w:val="0"/>
              <w:spacing w:after="180"/>
              <w:textAlignment w:val="baseline"/>
              <w:rPr>
                <w:rFonts w:eastAsia="Yu Mincho"/>
              </w:rPr>
            </w:pPr>
            <w:r w:rsidRPr="00F33077">
              <w:rPr>
                <w:rFonts w:eastAsia="Yu Mincho"/>
              </w:rPr>
              <w:t>The maximum number of PUSCHs/PDSCHs per scheduled cell is [4 or 8].</w:t>
            </w:r>
          </w:p>
          <w:p w14:paraId="289BF043" w14:textId="77777777" w:rsidR="00634B7F" w:rsidRPr="00F33077" w:rsidRDefault="00634B7F" w:rsidP="00634B7F">
            <w:pPr>
              <w:numPr>
                <w:ilvl w:val="1"/>
                <w:numId w:val="9"/>
              </w:numPr>
              <w:overflowPunct w:val="0"/>
              <w:spacing w:after="180"/>
              <w:textAlignment w:val="baseline"/>
              <w:rPr>
                <w:rFonts w:eastAsia="Yu Mincho"/>
              </w:rPr>
            </w:pPr>
            <w:r w:rsidRPr="00F33077">
              <w:rPr>
                <w:rFonts w:eastAsia="Yu Mincho"/>
              </w:rPr>
              <w:t>Note: Type-1 HARQ-ACK codebook is not enhanced for Rel-19 multi-cell scheduling.</w:t>
            </w:r>
          </w:p>
          <w:p w14:paraId="015D0A4B" w14:textId="77777777" w:rsidR="00634B7F" w:rsidRPr="00F33077" w:rsidRDefault="00634B7F" w:rsidP="00634B7F">
            <w:pPr>
              <w:numPr>
                <w:ilvl w:val="1"/>
                <w:numId w:val="9"/>
              </w:numPr>
              <w:overflowPunct w:val="0"/>
              <w:spacing w:after="180"/>
              <w:textAlignment w:val="baseline"/>
              <w:rPr>
                <w:rFonts w:eastAsia="Yu Mincho"/>
              </w:rPr>
            </w:pPr>
            <w:r w:rsidRPr="00F33077">
              <w:rPr>
                <w:rFonts w:eastAsia="Yu Mincho"/>
              </w:rPr>
              <w:t>Note: The maximum number of sub-codebooks for Type-2 HARQ-ACK codebook is not increased for Rel-19 multi-cell scheduling.</w:t>
            </w:r>
          </w:p>
          <w:p w14:paraId="69608B74" w14:textId="77777777" w:rsidR="00634B7F" w:rsidRPr="00F33077" w:rsidRDefault="00634B7F" w:rsidP="00634B7F">
            <w:pPr>
              <w:numPr>
                <w:ilvl w:val="1"/>
                <w:numId w:val="9"/>
              </w:numPr>
              <w:overflowPunct w:val="0"/>
              <w:spacing w:after="180"/>
              <w:textAlignment w:val="baseline"/>
              <w:rPr>
                <w:rFonts w:eastAsia="Yu Mincho"/>
              </w:rPr>
            </w:pPr>
            <w:r w:rsidRPr="00F33077">
              <w:rPr>
                <w:rFonts w:eastAsia="Yu Mincho"/>
              </w:rPr>
              <w:t>Note: UE does not expect to be configured with both single-cell multi-PUSCH/PDSCH scheduling and multi-cell multi-PUSCH/PDSCH scheduling on the same or different cells within a same PUCCH group.</w:t>
            </w:r>
          </w:p>
          <w:p w14:paraId="626A2466" w14:textId="7C92D7C6" w:rsidR="00B31620" w:rsidRPr="00634B7F" w:rsidRDefault="00634B7F" w:rsidP="000C654B">
            <w:pPr>
              <w:numPr>
                <w:ilvl w:val="0"/>
                <w:numId w:val="9"/>
              </w:numPr>
              <w:overflowPunct w:val="0"/>
              <w:spacing w:after="180"/>
              <w:textAlignment w:val="baseline"/>
              <w:rPr>
                <w:rFonts w:eastAsia="Yu Mincho"/>
              </w:rPr>
            </w:pPr>
            <w:r w:rsidRPr="00F33077">
              <w:rPr>
                <w:rFonts w:eastAsia="Yu Mincho"/>
              </w:rPr>
              <w:t>Note: No new DCI format is introduced.</w:t>
            </w:r>
          </w:p>
        </w:tc>
      </w:tr>
    </w:tbl>
    <w:p w14:paraId="7B8E904C" w14:textId="77777777" w:rsidR="00B31620" w:rsidRDefault="00B31620" w:rsidP="000C654B">
      <w:pPr>
        <w:pStyle w:val="BodyText"/>
      </w:pPr>
    </w:p>
    <w:p w14:paraId="6A14FE67" w14:textId="09128067" w:rsidR="005E6B9F" w:rsidRDefault="005E6B9F" w:rsidP="000C654B">
      <w:pPr>
        <w:pStyle w:val="BodyText"/>
      </w:pPr>
      <w:r w:rsidRPr="005E6B9F">
        <w:t>In addition, RAN1#11</w:t>
      </w:r>
      <w:r>
        <w:t>8bis</w:t>
      </w:r>
      <w:r w:rsidRPr="005E6B9F">
        <w:t xml:space="preserve"> meeting started relevant technology discussion and a set of preliminary agreements is </w:t>
      </w:r>
      <w:r>
        <w:t>made and listed as</w:t>
      </w:r>
      <w:r w:rsidRPr="005E6B9F">
        <w:t xml:space="preserve"> below</w:t>
      </w:r>
      <w:r>
        <w:t>:</w:t>
      </w:r>
    </w:p>
    <w:p w14:paraId="1E97D059" w14:textId="77777777" w:rsidR="005E6B9F" w:rsidRPr="005E6B9F" w:rsidRDefault="005E6B9F" w:rsidP="005E6B9F">
      <w:pPr>
        <w:snapToGrid w:val="0"/>
        <w:spacing w:after="60" w:line="240" w:lineRule="auto"/>
        <w:rPr>
          <w:rFonts w:ascii="Times" w:eastAsia="DengXian" w:hAnsi="Times" w:cs="Times New Roman"/>
          <w:bCs/>
          <w:sz w:val="20"/>
          <w:szCs w:val="20"/>
          <w:highlight w:val="green"/>
          <w:lang w:val="en-GB"/>
        </w:rPr>
      </w:pPr>
      <w:r w:rsidRPr="005E6B9F">
        <w:rPr>
          <w:rFonts w:ascii="Times" w:eastAsia="DengXian" w:hAnsi="Times" w:cs="Times New Roman" w:hint="eastAsia"/>
          <w:bCs/>
          <w:sz w:val="20"/>
          <w:szCs w:val="20"/>
          <w:highlight w:val="green"/>
          <w:lang w:val="en-GB"/>
        </w:rPr>
        <w:t>Agreement</w:t>
      </w:r>
    </w:p>
    <w:p w14:paraId="41209D8E" w14:textId="77777777" w:rsidR="005E6B9F" w:rsidRPr="005E6B9F" w:rsidRDefault="005E6B9F" w:rsidP="005E6B9F">
      <w:pPr>
        <w:numPr>
          <w:ilvl w:val="0"/>
          <w:numId w:val="31"/>
        </w:numPr>
        <w:snapToGrid w:val="0"/>
        <w:spacing w:after="60" w:line="240" w:lineRule="auto"/>
        <w:rPr>
          <w:rFonts w:ascii="Times" w:eastAsia="DengXian" w:hAnsi="Times" w:cs="Times New Roman"/>
          <w:bCs/>
          <w:sz w:val="20"/>
          <w:szCs w:val="20"/>
          <w:lang w:val="en-GB" w:eastAsia="en-US"/>
        </w:rPr>
      </w:pPr>
      <w:r w:rsidRPr="005E6B9F">
        <w:rPr>
          <w:rFonts w:ascii="Times" w:eastAsia="宋体" w:hAnsi="Times" w:cs="Times New Roman"/>
          <w:sz w:val="20"/>
          <w:szCs w:val="20"/>
          <w:lang w:val="en-GB" w:eastAsia="en-US"/>
        </w:rPr>
        <w:t>F</w:t>
      </w:r>
      <w:r w:rsidRPr="005E6B9F">
        <w:rPr>
          <w:rFonts w:ascii="Times" w:eastAsia="宋体" w:hAnsi="Times" w:cs="Times New Roman" w:hint="eastAsia"/>
          <w:sz w:val="20"/>
          <w:szCs w:val="20"/>
          <w:lang w:val="en-GB" w:eastAsia="en-US"/>
        </w:rPr>
        <w:t xml:space="preserve">or multiple PUSCHs/PDSCHs </w:t>
      </w:r>
      <w:r w:rsidRPr="005E6B9F">
        <w:rPr>
          <w:rFonts w:ascii="Times" w:eastAsia="宋体" w:hAnsi="Times" w:cs="Times New Roman"/>
          <w:sz w:val="20"/>
          <w:szCs w:val="20"/>
          <w:lang w:val="en-GB" w:eastAsia="en-US"/>
        </w:rPr>
        <w:t xml:space="preserve">scheduled </w:t>
      </w:r>
      <w:r w:rsidRPr="005E6B9F">
        <w:rPr>
          <w:rFonts w:ascii="Times" w:eastAsia="宋体" w:hAnsi="Times" w:cs="Times New Roman" w:hint="eastAsia"/>
          <w:sz w:val="20"/>
          <w:szCs w:val="20"/>
          <w:lang w:val="en-GB" w:eastAsia="en-US"/>
        </w:rPr>
        <w:t>on a cell</w:t>
      </w:r>
      <w:r w:rsidRPr="005E6B9F">
        <w:rPr>
          <w:rFonts w:ascii="Times" w:eastAsia="宋体" w:hAnsi="Times" w:cs="Times New Roman"/>
          <w:sz w:val="20"/>
          <w:szCs w:val="20"/>
          <w:lang w:val="en-GB" w:eastAsia="en-US"/>
        </w:rPr>
        <w:t xml:space="preserve"> by a DCI format 0_3/1_3</w:t>
      </w:r>
      <w:r w:rsidRPr="005E6B9F">
        <w:rPr>
          <w:rFonts w:ascii="Times" w:eastAsia="宋体" w:hAnsi="Times" w:cs="Times New Roman" w:hint="eastAsia"/>
          <w:sz w:val="20"/>
          <w:szCs w:val="20"/>
          <w:lang w:val="en-GB" w:eastAsia="en-US"/>
        </w:rPr>
        <w:t xml:space="preserve">, </w:t>
      </w:r>
    </w:p>
    <w:p w14:paraId="1B492568" w14:textId="77777777" w:rsidR="005E6B9F" w:rsidRPr="005E6B9F" w:rsidRDefault="005E6B9F" w:rsidP="005E6B9F">
      <w:pPr>
        <w:numPr>
          <w:ilvl w:val="0"/>
          <w:numId w:val="24"/>
        </w:numPr>
        <w:snapToGrid w:val="0"/>
        <w:spacing w:after="60" w:line="240" w:lineRule="auto"/>
        <w:rPr>
          <w:rFonts w:ascii="Times" w:eastAsia="MS Mincho" w:hAnsi="Times" w:cs="Times New Roman"/>
          <w:bCs/>
          <w:color w:val="000000"/>
          <w:sz w:val="20"/>
          <w:szCs w:val="20"/>
          <w:lang w:val="en-GB" w:eastAsia="ja-JP"/>
        </w:rPr>
      </w:pPr>
      <w:r w:rsidRPr="005E6B9F">
        <w:rPr>
          <w:rFonts w:ascii="Times" w:eastAsia="MS Mincho" w:hAnsi="Times" w:cs="Times New Roman" w:hint="eastAsia"/>
          <w:bCs/>
          <w:color w:val="000000"/>
          <w:sz w:val="20"/>
          <w:szCs w:val="20"/>
          <w:lang w:val="en-GB" w:eastAsia="ja-JP"/>
        </w:rPr>
        <w:t xml:space="preserve">Common </w:t>
      </w:r>
      <w:r w:rsidRPr="005E6B9F">
        <w:rPr>
          <w:rFonts w:ascii="Times" w:eastAsia="MS Mincho" w:hAnsi="Times" w:cs="Times New Roman"/>
          <w:bCs/>
          <w:color w:val="000000"/>
          <w:sz w:val="20"/>
          <w:szCs w:val="20"/>
          <w:lang w:val="en-GB" w:eastAsia="ja-JP"/>
        </w:rPr>
        <w:t>FDRA</w:t>
      </w:r>
      <w:r w:rsidRPr="005E6B9F">
        <w:rPr>
          <w:rFonts w:ascii="Times" w:eastAsia="MS Mincho" w:hAnsi="Times" w:cs="Times New Roman" w:hint="eastAsia"/>
          <w:bCs/>
          <w:color w:val="000000"/>
          <w:sz w:val="20"/>
          <w:szCs w:val="20"/>
          <w:lang w:val="en-GB" w:eastAsia="ja-JP"/>
        </w:rPr>
        <w:t xml:space="preserve"> is applied to</w:t>
      </w:r>
      <w:r w:rsidRPr="005E6B9F">
        <w:rPr>
          <w:rFonts w:ascii="Times" w:eastAsia="MS Mincho" w:hAnsi="Times" w:cs="Times New Roman"/>
          <w:bCs/>
          <w:color w:val="000000"/>
          <w:sz w:val="20"/>
          <w:szCs w:val="20"/>
          <w:lang w:val="en-GB" w:eastAsia="ja-JP"/>
        </w:rPr>
        <w:t xml:space="preserve"> the PUSCHs/PDSCHs on the cell as Rel-16/17 multi-PUSCH/PDSCH scheduling.</w:t>
      </w:r>
    </w:p>
    <w:p w14:paraId="602CD1EF" w14:textId="77777777" w:rsidR="005E6B9F" w:rsidRPr="005E6B9F" w:rsidRDefault="005E6B9F" w:rsidP="005E6B9F">
      <w:pPr>
        <w:numPr>
          <w:ilvl w:val="0"/>
          <w:numId w:val="24"/>
        </w:numPr>
        <w:snapToGrid w:val="0"/>
        <w:spacing w:after="60" w:line="240" w:lineRule="auto"/>
        <w:rPr>
          <w:rFonts w:ascii="Times" w:eastAsia="MS Mincho" w:hAnsi="Times" w:cs="Times New Roman"/>
          <w:bCs/>
          <w:color w:val="000000"/>
          <w:sz w:val="20"/>
          <w:szCs w:val="20"/>
          <w:lang w:val="en-GB" w:eastAsia="ja-JP"/>
        </w:rPr>
      </w:pPr>
      <w:r w:rsidRPr="005E6B9F">
        <w:rPr>
          <w:rFonts w:ascii="Times" w:eastAsia="MS Mincho" w:hAnsi="Times" w:cs="Times New Roman" w:hint="eastAsia"/>
          <w:bCs/>
          <w:color w:val="000000"/>
          <w:sz w:val="20"/>
          <w:szCs w:val="20"/>
          <w:lang w:val="en-GB" w:eastAsia="ja-JP"/>
        </w:rPr>
        <w:t xml:space="preserve">Common </w:t>
      </w:r>
      <w:r w:rsidRPr="005E6B9F">
        <w:rPr>
          <w:rFonts w:ascii="Times" w:eastAsia="MS Mincho" w:hAnsi="Times" w:cs="Times New Roman"/>
          <w:bCs/>
          <w:color w:val="000000"/>
          <w:sz w:val="20"/>
          <w:szCs w:val="20"/>
          <w:lang w:val="en-GB" w:eastAsia="ja-JP"/>
        </w:rPr>
        <w:t>MCS</w:t>
      </w:r>
      <w:r w:rsidRPr="005E6B9F">
        <w:rPr>
          <w:rFonts w:ascii="Times" w:eastAsia="MS Mincho" w:hAnsi="Times" w:cs="Times New Roman" w:hint="eastAsia"/>
          <w:bCs/>
          <w:color w:val="000000"/>
          <w:sz w:val="20"/>
          <w:szCs w:val="20"/>
          <w:lang w:val="en-GB" w:eastAsia="ja-JP"/>
        </w:rPr>
        <w:t xml:space="preserve"> is applied to</w:t>
      </w:r>
      <w:r w:rsidRPr="005E6B9F">
        <w:rPr>
          <w:rFonts w:ascii="Times" w:eastAsia="MS Mincho" w:hAnsi="Times" w:cs="Times New Roman"/>
          <w:bCs/>
          <w:color w:val="000000"/>
          <w:sz w:val="20"/>
          <w:szCs w:val="20"/>
          <w:lang w:val="en-GB" w:eastAsia="ja-JP"/>
        </w:rPr>
        <w:t xml:space="preserve"> the PUSCHs/PDSCHs on the cell as Rel-16/17 multi-PUSCH/PDSCH scheduling.</w:t>
      </w:r>
    </w:p>
    <w:p w14:paraId="327E9EC8" w14:textId="77777777" w:rsidR="005E6B9F" w:rsidRPr="005E6B9F" w:rsidRDefault="005E6B9F" w:rsidP="005E6B9F">
      <w:pPr>
        <w:numPr>
          <w:ilvl w:val="0"/>
          <w:numId w:val="24"/>
        </w:numPr>
        <w:snapToGrid w:val="0"/>
        <w:spacing w:after="60" w:line="240" w:lineRule="auto"/>
        <w:rPr>
          <w:rFonts w:ascii="Times" w:eastAsia="MS Mincho" w:hAnsi="Times" w:cs="Times New Roman"/>
          <w:bCs/>
          <w:color w:val="000000"/>
          <w:sz w:val="20"/>
          <w:szCs w:val="20"/>
          <w:lang w:val="en-GB" w:eastAsia="ja-JP"/>
        </w:rPr>
      </w:pPr>
      <w:r w:rsidRPr="005E6B9F">
        <w:rPr>
          <w:rFonts w:ascii="Times" w:eastAsia="MS Mincho" w:hAnsi="Times" w:cs="Times New Roman" w:hint="eastAsia"/>
          <w:bCs/>
          <w:color w:val="000000"/>
          <w:sz w:val="20"/>
          <w:szCs w:val="20"/>
          <w:lang w:val="en-GB" w:eastAsia="ja-JP"/>
        </w:rPr>
        <w:t>HARQ process number indicated for the cell is applied to</w:t>
      </w:r>
      <w:r w:rsidRPr="005E6B9F">
        <w:rPr>
          <w:rFonts w:ascii="Times" w:eastAsia="MS Mincho" w:hAnsi="Times" w:cs="Times New Roman"/>
          <w:bCs/>
          <w:color w:val="000000"/>
          <w:sz w:val="20"/>
          <w:szCs w:val="20"/>
          <w:lang w:val="en-GB" w:eastAsia="ja-JP"/>
        </w:rPr>
        <w:t xml:space="preserve"> </w:t>
      </w:r>
      <w:r w:rsidRPr="005E6B9F">
        <w:rPr>
          <w:rFonts w:ascii="Times" w:eastAsia="MS Mincho" w:hAnsi="Times" w:cs="Times New Roman" w:hint="eastAsia"/>
          <w:bCs/>
          <w:color w:val="000000"/>
          <w:sz w:val="20"/>
          <w:szCs w:val="20"/>
          <w:lang w:val="en-GB" w:eastAsia="ja-JP"/>
        </w:rPr>
        <w:t>the first scheduled</w:t>
      </w:r>
      <w:r w:rsidRPr="005E6B9F">
        <w:rPr>
          <w:rFonts w:ascii="Times" w:eastAsia="MS Mincho" w:hAnsi="Times" w:cs="Times New Roman"/>
          <w:bCs/>
          <w:color w:val="000000"/>
          <w:sz w:val="20"/>
          <w:szCs w:val="20"/>
          <w:lang w:val="en-GB" w:eastAsia="ja-JP"/>
        </w:rPr>
        <w:t xml:space="preserve"> PUSCH/PDSCH</w:t>
      </w:r>
      <w:r w:rsidRPr="005E6B9F">
        <w:rPr>
          <w:rFonts w:ascii="Times" w:eastAsia="MS Mincho" w:hAnsi="Times" w:cs="Times New Roman" w:hint="eastAsia"/>
          <w:bCs/>
          <w:color w:val="000000"/>
          <w:sz w:val="20"/>
          <w:szCs w:val="20"/>
          <w:lang w:val="en-GB" w:eastAsia="ja-JP"/>
        </w:rPr>
        <w:t xml:space="preserve"> and then </w:t>
      </w:r>
      <w:r w:rsidRPr="005E6B9F">
        <w:rPr>
          <w:rFonts w:ascii="Times" w:eastAsia="MS Mincho" w:hAnsi="Times" w:cs="Times New Roman"/>
          <w:bCs/>
          <w:color w:val="000000"/>
          <w:sz w:val="20"/>
          <w:szCs w:val="20"/>
          <w:lang w:val="en-GB" w:eastAsia="ja-JP"/>
        </w:rPr>
        <w:t>incremented by 1 for subsequent PUSCHs</w:t>
      </w:r>
      <w:r w:rsidRPr="005E6B9F">
        <w:rPr>
          <w:rFonts w:ascii="Times" w:eastAsia="MS Mincho" w:hAnsi="Times" w:cs="Times New Roman" w:hint="eastAsia"/>
          <w:bCs/>
          <w:color w:val="000000"/>
          <w:sz w:val="20"/>
          <w:szCs w:val="20"/>
          <w:lang w:val="en-GB" w:eastAsia="ja-JP"/>
        </w:rPr>
        <w:t>/PDSCHs</w:t>
      </w:r>
      <w:r w:rsidRPr="005E6B9F">
        <w:rPr>
          <w:rFonts w:ascii="Times" w:eastAsia="MS Mincho" w:hAnsi="Times" w:cs="Times New Roman"/>
          <w:bCs/>
          <w:color w:val="000000"/>
          <w:sz w:val="20"/>
          <w:szCs w:val="20"/>
          <w:lang w:val="en-GB" w:eastAsia="ja-JP"/>
        </w:rPr>
        <w:t xml:space="preserve"> </w:t>
      </w:r>
      <w:r w:rsidRPr="005E6B9F">
        <w:rPr>
          <w:rFonts w:ascii="Times" w:eastAsia="MS Mincho" w:hAnsi="Times" w:cs="Times New Roman" w:hint="eastAsia"/>
          <w:bCs/>
          <w:color w:val="000000"/>
          <w:sz w:val="20"/>
          <w:szCs w:val="20"/>
          <w:lang w:val="en-GB" w:eastAsia="ja-JP"/>
        </w:rPr>
        <w:t>on the cell</w:t>
      </w:r>
      <w:r w:rsidRPr="005E6B9F">
        <w:rPr>
          <w:rFonts w:ascii="Times" w:eastAsia="MS Mincho" w:hAnsi="Times" w:cs="Times New Roman"/>
          <w:bCs/>
          <w:color w:val="000000"/>
          <w:sz w:val="20"/>
          <w:szCs w:val="20"/>
          <w:lang w:val="en-GB" w:eastAsia="ja-JP"/>
        </w:rPr>
        <w:t xml:space="preserve"> (with modulo operation </w:t>
      </w:r>
      <w:r w:rsidRPr="005E6B9F">
        <w:rPr>
          <w:rFonts w:ascii="Times" w:eastAsia="MS Mincho" w:hAnsi="Times" w:cs="Times New Roman" w:hint="eastAsia"/>
          <w:bCs/>
          <w:color w:val="000000"/>
          <w:sz w:val="20"/>
          <w:szCs w:val="20"/>
          <w:lang w:val="en-GB" w:eastAsia="ja-JP"/>
        </w:rPr>
        <w:t>if</w:t>
      </w:r>
      <w:r w:rsidRPr="005E6B9F">
        <w:rPr>
          <w:rFonts w:ascii="Times" w:eastAsia="MS Mincho" w:hAnsi="Times" w:cs="Times New Roman"/>
          <w:bCs/>
          <w:color w:val="000000"/>
          <w:sz w:val="20"/>
          <w:szCs w:val="20"/>
          <w:lang w:val="en-GB" w:eastAsia="ja-JP"/>
        </w:rPr>
        <w:t xml:space="preserve"> needed) as Rel-16/17 multi-PUSCH/PDSCH scheduling.</w:t>
      </w:r>
    </w:p>
    <w:p w14:paraId="3E9E3A25" w14:textId="77777777" w:rsidR="005E6B9F" w:rsidRPr="005E6B9F" w:rsidRDefault="005E6B9F" w:rsidP="005E6B9F">
      <w:pPr>
        <w:snapToGrid w:val="0"/>
        <w:spacing w:after="60" w:line="240" w:lineRule="auto"/>
        <w:rPr>
          <w:rFonts w:ascii="Times" w:eastAsia="DengXian" w:hAnsi="Times" w:cs="Times New Roman"/>
          <w:bCs/>
          <w:sz w:val="20"/>
          <w:szCs w:val="20"/>
          <w:highlight w:val="yellow"/>
          <w:lang w:val="en-GB"/>
        </w:rPr>
      </w:pPr>
    </w:p>
    <w:p w14:paraId="57296EF6" w14:textId="77777777" w:rsidR="005E6B9F" w:rsidRPr="005E6B9F" w:rsidRDefault="005E6B9F" w:rsidP="005E6B9F">
      <w:pPr>
        <w:snapToGrid w:val="0"/>
        <w:spacing w:after="60" w:line="240" w:lineRule="auto"/>
        <w:rPr>
          <w:rFonts w:ascii="Times" w:eastAsia="DengXian" w:hAnsi="Times" w:cs="Times New Roman"/>
          <w:bCs/>
          <w:sz w:val="20"/>
          <w:szCs w:val="20"/>
          <w:highlight w:val="green"/>
          <w:lang w:val="en-GB"/>
        </w:rPr>
      </w:pPr>
      <w:r w:rsidRPr="005E6B9F">
        <w:rPr>
          <w:rFonts w:ascii="Times" w:eastAsia="DengXian" w:hAnsi="Times" w:cs="Times New Roman" w:hint="eastAsia"/>
          <w:bCs/>
          <w:sz w:val="20"/>
          <w:szCs w:val="20"/>
          <w:highlight w:val="green"/>
          <w:lang w:val="en-GB"/>
        </w:rPr>
        <w:t>Agreement</w:t>
      </w:r>
    </w:p>
    <w:p w14:paraId="6B92C52E" w14:textId="77777777" w:rsidR="005E6B9F" w:rsidRPr="005E6B9F" w:rsidRDefault="005E6B9F" w:rsidP="005E6B9F">
      <w:pPr>
        <w:numPr>
          <w:ilvl w:val="0"/>
          <w:numId w:val="31"/>
        </w:numPr>
        <w:snapToGrid w:val="0"/>
        <w:spacing w:after="60" w:line="240" w:lineRule="auto"/>
        <w:rPr>
          <w:rFonts w:ascii="Times" w:eastAsia="Batang" w:hAnsi="Times" w:cs="Times New Roman"/>
          <w:sz w:val="20"/>
          <w:szCs w:val="20"/>
          <w:lang w:val="en-GB" w:eastAsia="en-US"/>
        </w:rPr>
      </w:pPr>
      <w:r w:rsidRPr="005E6B9F">
        <w:rPr>
          <w:rFonts w:ascii="Times" w:eastAsia="Batang" w:hAnsi="Times" w:cs="Times New Roman"/>
          <w:sz w:val="20"/>
          <w:szCs w:val="20"/>
          <w:lang w:val="en-GB" w:eastAsia="en-US"/>
        </w:rPr>
        <w:t>In DCI format 0_3/1_3, for each block of NDI field, consider the following options:</w:t>
      </w:r>
    </w:p>
    <w:p w14:paraId="78A3728A" w14:textId="77777777" w:rsidR="005E6B9F" w:rsidRPr="005E6B9F" w:rsidRDefault="005E6B9F" w:rsidP="005E6B9F">
      <w:pPr>
        <w:numPr>
          <w:ilvl w:val="1"/>
          <w:numId w:val="31"/>
        </w:numPr>
        <w:snapToGrid w:val="0"/>
        <w:spacing w:after="60" w:line="240" w:lineRule="auto"/>
        <w:rPr>
          <w:rFonts w:ascii="Times" w:eastAsia="Batang" w:hAnsi="Times" w:cs="Times New Roman"/>
          <w:sz w:val="20"/>
          <w:szCs w:val="20"/>
          <w:lang w:val="en-GB" w:eastAsia="en-US"/>
        </w:rPr>
      </w:pPr>
      <w:r w:rsidRPr="005E6B9F">
        <w:rPr>
          <w:rFonts w:ascii="Times" w:eastAsia="Batang" w:hAnsi="Times" w:cs="Times New Roman"/>
          <w:sz w:val="20"/>
          <w:szCs w:val="20"/>
          <w:lang w:val="en-GB" w:eastAsia="en-US"/>
        </w:rPr>
        <w:t xml:space="preserve">Option 1: the number of bits is equal to the maximum number of schedulable </w:t>
      </w:r>
      <w:r w:rsidRPr="005E6B9F">
        <w:rPr>
          <w:rFonts w:ascii="Times" w:eastAsia="DengXian" w:hAnsi="Times" w:cs="Times New Roman" w:hint="eastAsia"/>
          <w:sz w:val="20"/>
          <w:szCs w:val="20"/>
          <w:lang w:val="en-GB" w:eastAsia="en-US"/>
        </w:rPr>
        <w:t>PUSCH</w:t>
      </w:r>
      <w:r w:rsidRPr="005E6B9F">
        <w:rPr>
          <w:rFonts w:ascii="Times" w:eastAsia="Batang" w:hAnsi="Times" w:cs="Times New Roman"/>
          <w:sz w:val="20"/>
          <w:szCs w:val="20"/>
          <w:lang w:val="en-GB" w:eastAsia="en-US"/>
        </w:rPr>
        <w:t>s</w:t>
      </w:r>
      <w:r w:rsidRPr="005E6B9F">
        <w:rPr>
          <w:rFonts w:ascii="Times" w:eastAsia="DengXian" w:hAnsi="Times" w:cs="Times New Roman" w:hint="eastAsia"/>
          <w:sz w:val="20"/>
          <w:szCs w:val="20"/>
          <w:lang w:val="en-GB" w:eastAsia="en-US"/>
        </w:rPr>
        <w:t>/PDSCHs</w:t>
      </w:r>
      <w:r w:rsidRPr="005E6B9F">
        <w:rPr>
          <w:rFonts w:ascii="Times" w:eastAsia="Batang" w:hAnsi="Times" w:cs="Times New Roman"/>
          <w:sz w:val="20"/>
          <w:szCs w:val="20"/>
          <w:lang w:val="en-GB" w:eastAsia="en-US"/>
        </w:rPr>
        <w:t xml:space="preserve"> </w:t>
      </w:r>
      <w:r w:rsidRPr="005E6B9F">
        <w:rPr>
          <w:rFonts w:ascii="Times" w:eastAsia="DengXian" w:hAnsi="Times" w:cs="Times New Roman" w:hint="eastAsia"/>
          <w:sz w:val="20"/>
          <w:szCs w:val="20"/>
          <w:lang w:val="en-GB" w:eastAsia="en-US"/>
        </w:rPr>
        <w:t>on the corresponding cell by the DCI format 0_3/1_3.</w:t>
      </w:r>
    </w:p>
    <w:p w14:paraId="316E09A7" w14:textId="77777777" w:rsidR="005E6B9F" w:rsidRPr="005E6B9F" w:rsidRDefault="005E6B9F" w:rsidP="005E6B9F">
      <w:pPr>
        <w:numPr>
          <w:ilvl w:val="1"/>
          <w:numId w:val="31"/>
        </w:numPr>
        <w:snapToGrid w:val="0"/>
        <w:spacing w:after="60" w:line="240" w:lineRule="auto"/>
        <w:rPr>
          <w:rFonts w:ascii="Times" w:eastAsia="Batang" w:hAnsi="Times" w:cs="Times New Roman"/>
          <w:sz w:val="20"/>
          <w:szCs w:val="20"/>
          <w:lang w:val="en-GB" w:eastAsia="en-US"/>
        </w:rPr>
      </w:pPr>
      <w:r w:rsidRPr="005E6B9F">
        <w:rPr>
          <w:rFonts w:ascii="Times" w:eastAsia="Batang" w:hAnsi="Times" w:cs="Times New Roman"/>
          <w:sz w:val="20"/>
          <w:szCs w:val="20"/>
          <w:lang w:val="en-GB" w:eastAsia="en-US"/>
        </w:rPr>
        <w:lastRenderedPageBreak/>
        <w:t xml:space="preserve">Option 2: the number of bits is equal to the actual number of scheduled </w:t>
      </w:r>
      <w:r w:rsidRPr="005E6B9F">
        <w:rPr>
          <w:rFonts w:ascii="Times" w:eastAsia="DengXian" w:hAnsi="Times" w:cs="Times New Roman" w:hint="eastAsia"/>
          <w:sz w:val="20"/>
          <w:szCs w:val="20"/>
          <w:lang w:val="en-GB" w:eastAsia="en-US"/>
        </w:rPr>
        <w:t>PUSCH</w:t>
      </w:r>
      <w:r w:rsidRPr="005E6B9F">
        <w:rPr>
          <w:rFonts w:ascii="Times" w:eastAsia="Batang" w:hAnsi="Times" w:cs="Times New Roman"/>
          <w:sz w:val="20"/>
          <w:szCs w:val="20"/>
          <w:lang w:val="en-GB" w:eastAsia="en-US"/>
        </w:rPr>
        <w:t>s</w:t>
      </w:r>
      <w:r w:rsidRPr="005E6B9F">
        <w:rPr>
          <w:rFonts w:ascii="Times" w:eastAsia="DengXian" w:hAnsi="Times" w:cs="Times New Roman" w:hint="eastAsia"/>
          <w:sz w:val="20"/>
          <w:szCs w:val="20"/>
          <w:lang w:val="en-GB" w:eastAsia="en-US"/>
        </w:rPr>
        <w:t>/PDSCHs</w:t>
      </w:r>
      <w:r w:rsidRPr="005E6B9F">
        <w:rPr>
          <w:rFonts w:ascii="Times" w:eastAsia="Batang" w:hAnsi="Times" w:cs="Times New Roman"/>
          <w:sz w:val="20"/>
          <w:szCs w:val="20"/>
          <w:lang w:val="en-GB" w:eastAsia="en-US"/>
        </w:rPr>
        <w:t xml:space="preserve"> </w:t>
      </w:r>
      <w:r w:rsidRPr="005E6B9F">
        <w:rPr>
          <w:rFonts w:ascii="Times" w:eastAsia="DengXian" w:hAnsi="Times" w:cs="Times New Roman" w:hint="eastAsia"/>
          <w:sz w:val="20"/>
          <w:szCs w:val="20"/>
          <w:lang w:val="en-GB" w:eastAsia="en-US"/>
        </w:rPr>
        <w:t>on the corresponding cell by the DCI format 0_3/1_3.</w:t>
      </w:r>
      <w:r w:rsidRPr="005E6B9F">
        <w:rPr>
          <w:rFonts w:ascii="Times" w:eastAsia="Batang" w:hAnsi="Times" w:cs="Times New Roman"/>
          <w:sz w:val="20"/>
          <w:szCs w:val="20"/>
          <w:lang w:val="en-GB" w:eastAsia="en-US"/>
        </w:rPr>
        <w:t xml:space="preserve"> </w:t>
      </w:r>
    </w:p>
    <w:p w14:paraId="65750656" w14:textId="77777777" w:rsidR="005E6B9F" w:rsidRPr="005E6B9F" w:rsidRDefault="005E6B9F" w:rsidP="005E6B9F">
      <w:pPr>
        <w:numPr>
          <w:ilvl w:val="1"/>
          <w:numId w:val="31"/>
        </w:numPr>
        <w:snapToGrid w:val="0"/>
        <w:spacing w:after="60" w:line="240" w:lineRule="auto"/>
        <w:rPr>
          <w:rFonts w:ascii="Times" w:eastAsia="Batang" w:hAnsi="Times" w:cs="Times New Roman"/>
          <w:sz w:val="20"/>
          <w:szCs w:val="20"/>
          <w:lang w:val="en-GB" w:eastAsia="en-US"/>
        </w:rPr>
      </w:pPr>
      <w:r w:rsidRPr="005E6B9F">
        <w:rPr>
          <w:rFonts w:ascii="Times" w:eastAsia="Batang" w:hAnsi="Times" w:cs="Times New Roman"/>
          <w:sz w:val="20"/>
          <w:szCs w:val="20"/>
          <w:lang w:val="en-GB" w:eastAsia="en-US"/>
        </w:rPr>
        <w:t>Option 3: if the number of scheduled PUSCH/PDSCH is 1, then one bit NDI is applied; otherwise, option 1 is applied</w:t>
      </w:r>
      <w:r w:rsidRPr="005E6B9F">
        <w:rPr>
          <w:rFonts w:ascii="Times" w:eastAsia="DengXian" w:hAnsi="Times" w:cs="Times New Roman" w:hint="eastAsia"/>
          <w:sz w:val="20"/>
          <w:szCs w:val="20"/>
          <w:lang w:val="en-GB" w:eastAsia="en-US"/>
        </w:rPr>
        <w:t>.</w:t>
      </w:r>
      <w:r w:rsidRPr="005E6B9F">
        <w:rPr>
          <w:rFonts w:ascii="Times" w:eastAsia="DengXian" w:hAnsi="Times" w:cs="Times New Roman"/>
          <w:sz w:val="20"/>
          <w:szCs w:val="20"/>
          <w:lang w:val="en-GB" w:eastAsia="en-US"/>
        </w:rPr>
        <w:t xml:space="preserve"> </w:t>
      </w:r>
    </w:p>
    <w:p w14:paraId="5580F3B2" w14:textId="77777777" w:rsidR="005E6B9F" w:rsidRPr="005E6B9F" w:rsidRDefault="005E6B9F" w:rsidP="005E6B9F">
      <w:pPr>
        <w:snapToGrid w:val="0"/>
        <w:spacing w:after="60" w:line="240" w:lineRule="auto"/>
        <w:rPr>
          <w:rFonts w:ascii="Times" w:eastAsia="DengXian" w:hAnsi="Times" w:cs="Times New Roman"/>
          <w:bCs/>
          <w:sz w:val="20"/>
          <w:szCs w:val="20"/>
          <w:highlight w:val="yellow"/>
          <w:lang w:val="en-GB"/>
        </w:rPr>
      </w:pPr>
    </w:p>
    <w:p w14:paraId="4F11E76D" w14:textId="77777777" w:rsidR="005E6B9F" w:rsidRPr="005E6B9F" w:rsidRDefault="005E6B9F" w:rsidP="005E6B9F">
      <w:pPr>
        <w:snapToGrid w:val="0"/>
        <w:spacing w:after="60" w:line="240" w:lineRule="auto"/>
        <w:rPr>
          <w:rFonts w:ascii="Times" w:eastAsia="DengXian" w:hAnsi="Times" w:cs="Times New Roman"/>
          <w:bCs/>
          <w:sz w:val="20"/>
          <w:szCs w:val="20"/>
          <w:highlight w:val="green"/>
          <w:lang w:val="en-GB"/>
        </w:rPr>
      </w:pPr>
      <w:r w:rsidRPr="005E6B9F">
        <w:rPr>
          <w:rFonts w:ascii="Times" w:eastAsia="DengXian" w:hAnsi="Times" w:cs="Times New Roman" w:hint="eastAsia"/>
          <w:bCs/>
          <w:sz w:val="20"/>
          <w:szCs w:val="20"/>
          <w:highlight w:val="green"/>
          <w:lang w:val="en-GB"/>
        </w:rPr>
        <w:t>Agreement</w:t>
      </w:r>
    </w:p>
    <w:p w14:paraId="7CE832C9" w14:textId="77777777" w:rsidR="005E6B9F" w:rsidRPr="005E6B9F" w:rsidRDefault="005E6B9F" w:rsidP="005E6B9F">
      <w:pPr>
        <w:numPr>
          <w:ilvl w:val="0"/>
          <w:numId w:val="31"/>
        </w:numPr>
        <w:snapToGrid w:val="0"/>
        <w:spacing w:after="60" w:line="240" w:lineRule="auto"/>
        <w:rPr>
          <w:rFonts w:ascii="Times" w:eastAsia="Batang" w:hAnsi="Times" w:cs="Times New Roman"/>
          <w:sz w:val="20"/>
          <w:szCs w:val="20"/>
          <w:lang w:val="en-GB" w:eastAsia="en-US"/>
        </w:rPr>
      </w:pPr>
      <w:r w:rsidRPr="005E6B9F">
        <w:rPr>
          <w:rFonts w:ascii="Times" w:eastAsia="Batang" w:hAnsi="Times" w:cs="Times New Roman"/>
          <w:sz w:val="20"/>
          <w:szCs w:val="20"/>
          <w:lang w:val="en-GB" w:eastAsia="en-US"/>
        </w:rPr>
        <w:t xml:space="preserve">In DCI format 0_3/1_3, for each block of </w:t>
      </w:r>
      <w:r w:rsidRPr="005E6B9F">
        <w:rPr>
          <w:rFonts w:ascii="Times" w:eastAsia="DengXian" w:hAnsi="Times" w:cs="Times New Roman" w:hint="eastAsia"/>
          <w:sz w:val="20"/>
          <w:szCs w:val="20"/>
          <w:lang w:val="en-GB" w:eastAsia="en-US"/>
        </w:rPr>
        <w:t>RV</w:t>
      </w:r>
      <w:r w:rsidRPr="005E6B9F">
        <w:rPr>
          <w:rFonts w:ascii="Times" w:eastAsia="Batang" w:hAnsi="Times" w:cs="Times New Roman"/>
          <w:sz w:val="20"/>
          <w:szCs w:val="20"/>
          <w:lang w:val="en-GB" w:eastAsia="en-US"/>
        </w:rPr>
        <w:t xml:space="preserve"> field, consider the following options:</w:t>
      </w:r>
    </w:p>
    <w:p w14:paraId="72F14253" w14:textId="77777777" w:rsidR="005E6B9F" w:rsidRPr="005E6B9F" w:rsidRDefault="005E6B9F" w:rsidP="005E6B9F">
      <w:pPr>
        <w:numPr>
          <w:ilvl w:val="1"/>
          <w:numId w:val="31"/>
        </w:numPr>
        <w:snapToGrid w:val="0"/>
        <w:spacing w:after="60" w:line="240" w:lineRule="auto"/>
        <w:rPr>
          <w:rFonts w:ascii="Times" w:eastAsia="Batang" w:hAnsi="Times" w:cs="Times New Roman"/>
          <w:sz w:val="20"/>
          <w:szCs w:val="20"/>
          <w:lang w:val="en-GB" w:eastAsia="en-US"/>
        </w:rPr>
      </w:pPr>
      <w:r w:rsidRPr="005E6B9F">
        <w:rPr>
          <w:rFonts w:ascii="Times" w:eastAsia="Batang" w:hAnsi="Times" w:cs="Times New Roman"/>
          <w:sz w:val="20"/>
          <w:szCs w:val="20"/>
          <w:lang w:val="en-GB" w:eastAsia="en-US"/>
        </w:rPr>
        <w:t xml:space="preserve">Option 1: the number of bits is </w:t>
      </w:r>
      <w:r w:rsidRPr="005E6B9F">
        <w:rPr>
          <w:rFonts w:ascii="Times" w:eastAsia="Batang" w:hAnsi="Times" w:cs="Times New Roman" w:hint="eastAsia"/>
          <w:sz w:val="20"/>
          <w:szCs w:val="20"/>
          <w:lang w:val="en-GB" w:eastAsia="en-US"/>
        </w:rPr>
        <w:t>determined based on</w:t>
      </w:r>
      <w:r w:rsidRPr="005E6B9F">
        <w:rPr>
          <w:rFonts w:ascii="Times" w:eastAsia="Batang" w:hAnsi="Times" w:cs="Times New Roman"/>
          <w:sz w:val="20"/>
          <w:szCs w:val="20"/>
          <w:lang w:val="en-GB" w:eastAsia="en-US"/>
        </w:rPr>
        <w:t xml:space="preserve"> the maximum number of schedulable </w:t>
      </w:r>
      <w:r w:rsidRPr="005E6B9F">
        <w:rPr>
          <w:rFonts w:ascii="Times" w:eastAsia="Batang" w:hAnsi="Times" w:cs="Times New Roman" w:hint="eastAsia"/>
          <w:sz w:val="20"/>
          <w:szCs w:val="20"/>
          <w:lang w:val="en-GB" w:eastAsia="en-US"/>
        </w:rPr>
        <w:t>PUSCH</w:t>
      </w:r>
      <w:r w:rsidRPr="005E6B9F">
        <w:rPr>
          <w:rFonts w:ascii="Times" w:eastAsia="Batang" w:hAnsi="Times" w:cs="Times New Roman"/>
          <w:sz w:val="20"/>
          <w:szCs w:val="20"/>
          <w:lang w:val="en-GB" w:eastAsia="en-US"/>
        </w:rPr>
        <w:t>s</w:t>
      </w:r>
      <w:r w:rsidRPr="005E6B9F">
        <w:rPr>
          <w:rFonts w:ascii="Times" w:eastAsia="Batang" w:hAnsi="Times" w:cs="Times New Roman" w:hint="eastAsia"/>
          <w:sz w:val="20"/>
          <w:szCs w:val="20"/>
          <w:lang w:val="en-GB" w:eastAsia="en-US"/>
        </w:rPr>
        <w:t>/PDSCHs</w:t>
      </w:r>
      <w:r w:rsidRPr="005E6B9F">
        <w:rPr>
          <w:rFonts w:ascii="Times" w:eastAsia="Batang" w:hAnsi="Times" w:cs="Times New Roman"/>
          <w:sz w:val="20"/>
          <w:szCs w:val="20"/>
          <w:lang w:val="en-GB" w:eastAsia="en-US"/>
        </w:rPr>
        <w:t xml:space="preserve"> </w:t>
      </w:r>
      <w:r w:rsidRPr="005E6B9F">
        <w:rPr>
          <w:rFonts w:ascii="Times" w:eastAsia="Batang" w:hAnsi="Times" w:cs="Times New Roman" w:hint="eastAsia"/>
          <w:sz w:val="20"/>
          <w:szCs w:val="20"/>
          <w:lang w:val="en-GB" w:eastAsia="en-US"/>
        </w:rPr>
        <w:t xml:space="preserve">on the corresponding cell by the DCI format 0_3/1_3 and number of bits for RV </w:t>
      </w:r>
      <w:r w:rsidRPr="005E6B9F">
        <w:rPr>
          <w:rFonts w:ascii="Times" w:eastAsia="Batang" w:hAnsi="Times" w:cs="Times New Roman"/>
          <w:sz w:val="20"/>
          <w:szCs w:val="20"/>
          <w:lang w:val="en-GB" w:eastAsia="en-US"/>
        </w:rPr>
        <w:t xml:space="preserve">configured </w:t>
      </w:r>
      <w:r w:rsidRPr="005E6B9F">
        <w:rPr>
          <w:rFonts w:ascii="Times" w:eastAsia="Batang" w:hAnsi="Times" w:cs="Times New Roman" w:hint="eastAsia"/>
          <w:sz w:val="20"/>
          <w:szCs w:val="20"/>
          <w:lang w:val="en-GB" w:eastAsia="en-US"/>
        </w:rPr>
        <w:t>for the corresponding cell.</w:t>
      </w:r>
    </w:p>
    <w:p w14:paraId="2C8A6D5A" w14:textId="77777777" w:rsidR="005E6B9F" w:rsidRPr="005E6B9F" w:rsidRDefault="005E6B9F" w:rsidP="005E6B9F">
      <w:pPr>
        <w:numPr>
          <w:ilvl w:val="1"/>
          <w:numId w:val="31"/>
        </w:numPr>
        <w:snapToGrid w:val="0"/>
        <w:spacing w:after="60" w:line="240" w:lineRule="auto"/>
        <w:rPr>
          <w:rFonts w:ascii="Times" w:eastAsia="Batang" w:hAnsi="Times" w:cs="Times New Roman"/>
          <w:sz w:val="20"/>
          <w:szCs w:val="20"/>
          <w:lang w:val="en-GB" w:eastAsia="en-US"/>
        </w:rPr>
      </w:pPr>
      <w:r w:rsidRPr="005E6B9F">
        <w:rPr>
          <w:rFonts w:ascii="Times" w:eastAsia="Batang" w:hAnsi="Times" w:cs="Times New Roman"/>
          <w:sz w:val="20"/>
          <w:szCs w:val="20"/>
          <w:lang w:val="en-GB" w:eastAsia="en-US"/>
        </w:rPr>
        <w:t>Option</w:t>
      </w:r>
      <w:r w:rsidRPr="005E6B9F">
        <w:rPr>
          <w:rFonts w:ascii="Times" w:eastAsia="DengXian" w:hAnsi="Times" w:cs="Times New Roman" w:hint="eastAsia"/>
          <w:sz w:val="20"/>
          <w:szCs w:val="20"/>
          <w:lang w:val="en-GB" w:eastAsia="en-US"/>
        </w:rPr>
        <w:t xml:space="preserve"> </w:t>
      </w:r>
      <w:r w:rsidRPr="005E6B9F">
        <w:rPr>
          <w:rFonts w:ascii="Times" w:eastAsia="Batang" w:hAnsi="Times" w:cs="Times New Roman"/>
          <w:sz w:val="20"/>
          <w:szCs w:val="20"/>
          <w:lang w:val="en-GB" w:eastAsia="en-US"/>
        </w:rPr>
        <w:t xml:space="preserve">2: the number of bits is </w:t>
      </w:r>
      <w:r w:rsidRPr="005E6B9F">
        <w:rPr>
          <w:rFonts w:ascii="Times" w:eastAsia="Batang" w:hAnsi="Times" w:cs="Times New Roman" w:hint="eastAsia"/>
          <w:sz w:val="20"/>
          <w:szCs w:val="20"/>
          <w:lang w:val="en-GB" w:eastAsia="en-US"/>
        </w:rPr>
        <w:t>determined based on</w:t>
      </w:r>
      <w:r w:rsidRPr="005E6B9F">
        <w:rPr>
          <w:rFonts w:ascii="Times" w:eastAsia="Batang" w:hAnsi="Times" w:cs="Times New Roman"/>
          <w:sz w:val="20"/>
          <w:szCs w:val="20"/>
          <w:lang w:val="en-GB" w:eastAsia="en-US"/>
        </w:rPr>
        <w:t xml:space="preserve"> the actual number of scheduled </w:t>
      </w:r>
      <w:r w:rsidRPr="005E6B9F">
        <w:rPr>
          <w:rFonts w:ascii="Times" w:eastAsia="Batang" w:hAnsi="Times" w:cs="Times New Roman" w:hint="eastAsia"/>
          <w:sz w:val="20"/>
          <w:szCs w:val="20"/>
          <w:lang w:val="en-GB" w:eastAsia="en-US"/>
        </w:rPr>
        <w:t>PUSCH</w:t>
      </w:r>
      <w:r w:rsidRPr="005E6B9F">
        <w:rPr>
          <w:rFonts w:ascii="Times" w:eastAsia="Batang" w:hAnsi="Times" w:cs="Times New Roman"/>
          <w:sz w:val="20"/>
          <w:szCs w:val="20"/>
          <w:lang w:val="en-GB" w:eastAsia="en-US"/>
        </w:rPr>
        <w:t>s</w:t>
      </w:r>
      <w:r w:rsidRPr="005E6B9F">
        <w:rPr>
          <w:rFonts w:ascii="Times" w:eastAsia="Batang" w:hAnsi="Times" w:cs="Times New Roman" w:hint="eastAsia"/>
          <w:sz w:val="20"/>
          <w:szCs w:val="20"/>
          <w:lang w:val="en-GB" w:eastAsia="en-US"/>
        </w:rPr>
        <w:t>/PDSCHs</w:t>
      </w:r>
      <w:r w:rsidRPr="005E6B9F">
        <w:rPr>
          <w:rFonts w:ascii="Times" w:eastAsia="Batang" w:hAnsi="Times" w:cs="Times New Roman"/>
          <w:sz w:val="20"/>
          <w:szCs w:val="20"/>
          <w:lang w:val="en-GB" w:eastAsia="en-US"/>
        </w:rPr>
        <w:t xml:space="preserve"> </w:t>
      </w:r>
      <w:r w:rsidRPr="005E6B9F">
        <w:rPr>
          <w:rFonts w:ascii="Times" w:eastAsia="Batang" w:hAnsi="Times" w:cs="Times New Roman" w:hint="eastAsia"/>
          <w:sz w:val="20"/>
          <w:szCs w:val="20"/>
          <w:lang w:val="en-GB" w:eastAsia="en-US"/>
        </w:rPr>
        <w:t xml:space="preserve">on the corresponding cell by the DCI format 0_3/1_3 and number of bits for RV </w:t>
      </w:r>
      <w:r w:rsidRPr="005E6B9F">
        <w:rPr>
          <w:rFonts w:ascii="Times" w:eastAsia="Batang" w:hAnsi="Times" w:cs="Times New Roman"/>
          <w:sz w:val="20"/>
          <w:szCs w:val="20"/>
          <w:lang w:val="en-GB" w:eastAsia="en-US"/>
        </w:rPr>
        <w:t xml:space="preserve">configured </w:t>
      </w:r>
      <w:r w:rsidRPr="005E6B9F">
        <w:rPr>
          <w:rFonts w:ascii="Times" w:eastAsia="Batang" w:hAnsi="Times" w:cs="Times New Roman" w:hint="eastAsia"/>
          <w:sz w:val="20"/>
          <w:szCs w:val="20"/>
          <w:lang w:val="en-GB" w:eastAsia="en-US"/>
        </w:rPr>
        <w:t>for the corresponding cell.</w:t>
      </w:r>
    </w:p>
    <w:p w14:paraId="5591F1A2" w14:textId="77777777" w:rsidR="005E6B9F" w:rsidRPr="005E6B9F" w:rsidRDefault="005E6B9F" w:rsidP="005E6B9F">
      <w:pPr>
        <w:numPr>
          <w:ilvl w:val="1"/>
          <w:numId w:val="31"/>
        </w:numPr>
        <w:snapToGrid w:val="0"/>
        <w:spacing w:after="60" w:line="240" w:lineRule="auto"/>
        <w:rPr>
          <w:rFonts w:ascii="Times" w:eastAsia="Batang" w:hAnsi="Times" w:cs="Times New Roman"/>
          <w:sz w:val="20"/>
          <w:szCs w:val="20"/>
          <w:lang w:val="en-GB" w:eastAsia="en-US"/>
        </w:rPr>
      </w:pPr>
      <w:r w:rsidRPr="005E6B9F">
        <w:rPr>
          <w:rFonts w:ascii="Times" w:eastAsia="Batang" w:hAnsi="Times" w:cs="Times New Roman"/>
          <w:sz w:val="20"/>
          <w:szCs w:val="20"/>
          <w:lang w:val="en-GB" w:eastAsia="en-US"/>
        </w:rPr>
        <w:t>Option 3: if the number of scheduled PUSCH/PDSCH is 1, then option 2 is applied; otherwise, option 1 is applied</w:t>
      </w:r>
      <w:r w:rsidRPr="005E6B9F">
        <w:rPr>
          <w:rFonts w:ascii="Times" w:eastAsia="Batang" w:hAnsi="Times" w:cs="Times New Roman" w:hint="eastAsia"/>
          <w:sz w:val="20"/>
          <w:szCs w:val="20"/>
          <w:lang w:val="en-GB" w:eastAsia="en-US"/>
        </w:rPr>
        <w:t>.</w:t>
      </w:r>
    </w:p>
    <w:p w14:paraId="5AEFA8D2" w14:textId="77777777" w:rsidR="005E6B9F" w:rsidRPr="005E6B9F" w:rsidRDefault="005E6B9F" w:rsidP="005E6B9F">
      <w:pPr>
        <w:snapToGrid w:val="0"/>
        <w:spacing w:after="60" w:line="240" w:lineRule="auto"/>
        <w:rPr>
          <w:rFonts w:ascii="Times" w:eastAsia="DengXian" w:hAnsi="Times" w:cs="Times New Roman"/>
          <w:bCs/>
          <w:sz w:val="20"/>
          <w:szCs w:val="20"/>
          <w:highlight w:val="yellow"/>
          <w:lang w:val="en-GB"/>
        </w:rPr>
      </w:pPr>
    </w:p>
    <w:p w14:paraId="372C5961" w14:textId="77777777" w:rsidR="005E6B9F" w:rsidRPr="005E6B9F" w:rsidRDefault="005E6B9F" w:rsidP="005E6B9F">
      <w:pPr>
        <w:spacing w:after="0" w:line="240" w:lineRule="auto"/>
        <w:rPr>
          <w:rFonts w:ascii="Times" w:eastAsia="DengXian" w:hAnsi="Times" w:cs="Times New Roman"/>
          <w:sz w:val="20"/>
          <w:szCs w:val="24"/>
          <w:highlight w:val="green"/>
          <w:lang w:val="en-GB"/>
        </w:rPr>
      </w:pPr>
      <w:r w:rsidRPr="005E6B9F">
        <w:rPr>
          <w:rFonts w:ascii="Times" w:eastAsia="DengXian" w:hAnsi="Times" w:cs="Times New Roman" w:hint="eastAsia"/>
          <w:sz w:val="20"/>
          <w:szCs w:val="24"/>
          <w:highlight w:val="green"/>
          <w:lang w:val="en-GB"/>
        </w:rPr>
        <w:t>Agreement</w:t>
      </w:r>
    </w:p>
    <w:p w14:paraId="3B6DB6F4" w14:textId="77777777" w:rsidR="005E6B9F" w:rsidRPr="005E6B9F" w:rsidRDefault="005E6B9F" w:rsidP="005E6B9F">
      <w:pPr>
        <w:numPr>
          <w:ilvl w:val="0"/>
          <w:numId w:val="31"/>
        </w:numPr>
        <w:snapToGrid w:val="0"/>
        <w:spacing w:after="60" w:line="240" w:lineRule="auto"/>
        <w:rPr>
          <w:rFonts w:ascii="Times" w:eastAsia="Batang" w:hAnsi="Times" w:cs="Times New Roman"/>
          <w:sz w:val="20"/>
          <w:szCs w:val="20"/>
          <w:lang w:val="en-GB" w:eastAsia="en-US"/>
        </w:rPr>
      </w:pPr>
      <w:r w:rsidRPr="005E6B9F">
        <w:rPr>
          <w:rFonts w:ascii="Times" w:eastAsia="Batang" w:hAnsi="Times" w:cs="Times New Roman"/>
          <w:sz w:val="20"/>
          <w:szCs w:val="20"/>
          <w:lang w:val="en-GB" w:eastAsia="en-US"/>
        </w:rPr>
        <w:t xml:space="preserve">A single TDRA field in DCI format </w:t>
      </w:r>
      <w:r w:rsidRPr="005E6B9F">
        <w:rPr>
          <w:rFonts w:ascii="Times" w:eastAsia="Batang" w:hAnsi="Times" w:cs="Times New Roman" w:hint="eastAsia"/>
          <w:sz w:val="20"/>
          <w:szCs w:val="20"/>
          <w:lang w:val="en-GB" w:eastAsia="en-US"/>
        </w:rPr>
        <w:t>0_3</w:t>
      </w:r>
      <w:r w:rsidRPr="005E6B9F">
        <w:rPr>
          <w:rFonts w:ascii="Times" w:eastAsia="Batang" w:hAnsi="Times" w:cs="Times New Roman"/>
          <w:sz w:val="20"/>
          <w:szCs w:val="20"/>
          <w:lang w:val="en-GB" w:eastAsia="en-US"/>
        </w:rPr>
        <w:t>/1_</w:t>
      </w:r>
      <w:r w:rsidRPr="005E6B9F">
        <w:rPr>
          <w:rFonts w:ascii="Times" w:eastAsia="Batang" w:hAnsi="Times" w:cs="Times New Roman" w:hint="eastAsia"/>
          <w:sz w:val="20"/>
          <w:szCs w:val="20"/>
          <w:lang w:val="en-GB" w:eastAsia="en-US"/>
        </w:rPr>
        <w:t>3</w:t>
      </w:r>
      <w:r w:rsidRPr="005E6B9F">
        <w:rPr>
          <w:rFonts w:ascii="Times" w:eastAsia="Batang" w:hAnsi="Times" w:cs="Times New Roman"/>
          <w:sz w:val="20"/>
          <w:szCs w:val="20"/>
          <w:lang w:val="en-GB" w:eastAsia="en-US"/>
        </w:rPr>
        <w:t xml:space="preserve"> </w:t>
      </w:r>
      <w:r w:rsidRPr="005E6B9F">
        <w:rPr>
          <w:rFonts w:ascii="Times" w:eastAsia="Batang" w:hAnsi="Times" w:cs="Times New Roman" w:hint="eastAsia"/>
          <w:sz w:val="20"/>
          <w:szCs w:val="20"/>
          <w:lang w:val="en-GB" w:eastAsia="en-US"/>
        </w:rPr>
        <w:t xml:space="preserve">indicates </w:t>
      </w:r>
      <w:r w:rsidRPr="005E6B9F">
        <w:rPr>
          <w:rFonts w:ascii="Times" w:eastAsia="Batang" w:hAnsi="Times" w:cs="Times New Roman"/>
          <w:sz w:val="20"/>
          <w:szCs w:val="20"/>
          <w:lang w:val="en-GB" w:eastAsia="en-US"/>
        </w:rPr>
        <w:t>one</w:t>
      </w:r>
      <w:r w:rsidRPr="005E6B9F">
        <w:rPr>
          <w:rFonts w:ascii="Times" w:eastAsia="Batang" w:hAnsi="Times" w:cs="Times New Roman" w:hint="eastAsia"/>
          <w:sz w:val="20"/>
          <w:szCs w:val="20"/>
          <w:lang w:val="en-GB" w:eastAsia="en-US"/>
        </w:rPr>
        <w:t xml:space="preserve"> row from a joint TDRA table</w:t>
      </w:r>
      <w:r w:rsidRPr="005E6B9F">
        <w:rPr>
          <w:rFonts w:ascii="Times" w:eastAsia="Batang" w:hAnsi="Times" w:cs="Times New Roman"/>
          <w:sz w:val="20"/>
          <w:szCs w:val="20"/>
          <w:lang w:val="en-GB" w:eastAsia="en-US"/>
        </w:rPr>
        <w:t xml:space="preserve">. </w:t>
      </w:r>
    </w:p>
    <w:p w14:paraId="7B108AE0" w14:textId="77777777" w:rsidR="005E6B9F" w:rsidRPr="005E6B9F" w:rsidRDefault="005E6B9F" w:rsidP="005E6B9F">
      <w:pPr>
        <w:numPr>
          <w:ilvl w:val="0"/>
          <w:numId w:val="24"/>
        </w:numPr>
        <w:snapToGrid w:val="0"/>
        <w:spacing w:after="60" w:line="240" w:lineRule="auto"/>
        <w:rPr>
          <w:rFonts w:ascii="Times" w:eastAsia="MS Mincho" w:hAnsi="Times" w:cs="Times New Roman"/>
          <w:bCs/>
          <w:sz w:val="20"/>
          <w:szCs w:val="20"/>
          <w:lang w:val="en-GB" w:eastAsia="ja-JP"/>
        </w:rPr>
      </w:pPr>
      <w:r w:rsidRPr="005E6B9F">
        <w:rPr>
          <w:rFonts w:ascii="Times" w:eastAsia="MS Mincho" w:hAnsi="Times" w:cs="Times New Roman"/>
          <w:bCs/>
          <w:sz w:val="20"/>
          <w:szCs w:val="20"/>
          <w:lang w:val="en-GB" w:eastAsia="ja-JP"/>
        </w:rPr>
        <w:t>Each row in the table contains only one TDRA index for each BWP of each cell within the set of cells</w:t>
      </w:r>
      <w:r w:rsidRPr="005E6B9F">
        <w:rPr>
          <w:rFonts w:ascii="Times" w:eastAsia="MS Mincho" w:hAnsi="Times" w:cs="Times New Roman" w:hint="eastAsia"/>
          <w:bCs/>
          <w:sz w:val="20"/>
          <w:szCs w:val="20"/>
          <w:lang w:val="en-GB" w:eastAsia="ja-JP"/>
        </w:rPr>
        <w:t>.</w:t>
      </w:r>
      <w:r w:rsidRPr="005E6B9F">
        <w:rPr>
          <w:rFonts w:ascii="Times" w:eastAsia="MS Mincho" w:hAnsi="Times" w:cs="Times New Roman"/>
          <w:bCs/>
          <w:sz w:val="20"/>
          <w:szCs w:val="20"/>
          <w:lang w:val="en-GB" w:eastAsia="ja-JP"/>
        </w:rPr>
        <w:t xml:space="preserve"> Each TDRA index points to </w:t>
      </w:r>
      <w:proofErr w:type="gramStart"/>
      <w:r w:rsidRPr="005E6B9F">
        <w:rPr>
          <w:rFonts w:ascii="Times" w:eastAsia="MS Mincho" w:hAnsi="Times" w:cs="Times New Roman"/>
          <w:bCs/>
          <w:sz w:val="20"/>
          <w:szCs w:val="20"/>
          <w:lang w:val="en-GB" w:eastAsia="ja-JP"/>
        </w:rPr>
        <w:t>one or multiple time</w:t>
      </w:r>
      <w:proofErr w:type="gramEnd"/>
      <w:r w:rsidRPr="005E6B9F">
        <w:rPr>
          <w:rFonts w:ascii="Times" w:eastAsia="MS Mincho" w:hAnsi="Times" w:cs="Times New Roman"/>
          <w:bCs/>
          <w:sz w:val="20"/>
          <w:szCs w:val="20"/>
          <w:lang w:val="en-GB" w:eastAsia="ja-JP"/>
        </w:rPr>
        <w:t xml:space="preserve"> domain resource allocations in the TDRA table applicable for multi-PUSCH/PDSCH scheduling by DCI format 0_3/1_3 for the corresponding cell</w:t>
      </w:r>
      <w:r w:rsidRPr="005E6B9F">
        <w:rPr>
          <w:rFonts w:ascii="Times" w:eastAsia="MS Mincho" w:hAnsi="Times" w:cs="Times New Roman" w:hint="eastAsia"/>
          <w:bCs/>
          <w:sz w:val="20"/>
          <w:szCs w:val="20"/>
          <w:lang w:val="en-GB" w:eastAsia="ja-JP"/>
        </w:rPr>
        <w:t>.</w:t>
      </w:r>
    </w:p>
    <w:p w14:paraId="44ACA438" w14:textId="77777777" w:rsidR="005E6B9F" w:rsidRPr="005E6B9F" w:rsidRDefault="005E6B9F" w:rsidP="005E6B9F">
      <w:pPr>
        <w:snapToGrid w:val="0"/>
        <w:spacing w:after="60" w:line="240" w:lineRule="auto"/>
        <w:rPr>
          <w:rFonts w:ascii="Times" w:eastAsia="DengXian" w:hAnsi="Times" w:cs="Times New Roman"/>
          <w:bCs/>
          <w:sz w:val="20"/>
          <w:szCs w:val="20"/>
          <w:lang w:val="en-GB"/>
        </w:rPr>
      </w:pPr>
    </w:p>
    <w:p w14:paraId="2E24C11A" w14:textId="77777777" w:rsidR="005E6B9F" w:rsidRPr="005E6B9F" w:rsidRDefault="005E6B9F" w:rsidP="005E6B9F">
      <w:pPr>
        <w:spacing w:after="0" w:line="240" w:lineRule="auto"/>
        <w:rPr>
          <w:rFonts w:ascii="Times" w:eastAsia="DengXian" w:hAnsi="Times" w:cs="Times New Roman"/>
          <w:sz w:val="20"/>
          <w:szCs w:val="24"/>
          <w:highlight w:val="green"/>
          <w:lang w:val="en-GB"/>
        </w:rPr>
      </w:pPr>
      <w:r w:rsidRPr="005E6B9F">
        <w:rPr>
          <w:rFonts w:ascii="Times" w:eastAsia="DengXian" w:hAnsi="Times" w:cs="Times New Roman" w:hint="eastAsia"/>
          <w:sz w:val="20"/>
          <w:szCs w:val="24"/>
          <w:highlight w:val="green"/>
          <w:lang w:val="en-GB"/>
        </w:rPr>
        <w:t>Agreement</w:t>
      </w:r>
    </w:p>
    <w:p w14:paraId="5310C43B" w14:textId="77777777" w:rsidR="005E6B9F" w:rsidRPr="005E6B9F" w:rsidRDefault="005E6B9F" w:rsidP="005E6B9F">
      <w:pPr>
        <w:numPr>
          <w:ilvl w:val="0"/>
          <w:numId w:val="31"/>
        </w:numPr>
        <w:snapToGrid w:val="0"/>
        <w:spacing w:after="0" w:line="240" w:lineRule="auto"/>
        <w:rPr>
          <w:rFonts w:ascii="Times" w:eastAsia="Batang" w:hAnsi="Times" w:cs="Times New Roman"/>
          <w:sz w:val="20"/>
          <w:szCs w:val="20"/>
          <w:lang w:val="en-GB" w:eastAsia="en-US"/>
        </w:rPr>
      </w:pPr>
      <w:r w:rsidRPr="005E6B9F">
        <w:rPr>
          <w:rFonts w:ascii="Times" w:eastAsia="宋体" w:hAnsi="Times" w:cs="Times New Roman"/>
          <w:sz w:val="20"/>
          <w:szCs w:val="20"/>
          <w:lang w:val="en-GB" w:eastAsia="en-US"/>
        </w:rPr>
        <w:t>Time domain HARQ-ACK bundling is supported</w:t>
      </w:r>
      <w:r w:rsidRPr="005E6B9F">
        <w:rPr>
          <w:rFonts w:ascii="Times" w:eastAsia="Batang" w:hAnsi="Times" w:cs="Times New Roman"/>
          <w:sz w:val="20"/>
          <w:szCs w:val="20"/>
          <w:lang w:val="en-GB" w:eastAsia="en-US"/>
        </w:rPr>
        <w:t>.</w:t>
      </w:r>
    </w:p>
    <w:p w14:paraId="4544F7B4" w14:textId="77777777" w:rsidR="005E6B9F" w:rsidRPr="005E6B9F" w:rsidRDefault="005E6B9F" w:rsidP="005E6B9F">
      <w:pPr>
        <w:snapToGrid w:val="0"/>
        <w:spacing w:after="0" w:line="240" w:lineRule="auto"/>
        <w:rPr>
          <w:rFonts w:ascii="Times" w:eastAsia="DengXian" w:hAnsi="Times" w:cs="Times New Roman"/>
          <w:sz w:val="20"/>
          <w:szCs w:val="20"/>
          <w:lang w:val="en-GB"/>
        </w:rPr>
      </w:pPr>
    </w:p>
    <w:p w14:paraId="01DFA04B" w14:textId="77777777" w:rsidR="005E6B9F" w:rsidRPr="005E6B9F" w:rsidRDefault="005E6B9F" w:rsidP="005E6B9F">
      <w:pPr>
        <w:snapToGrid w:val="0"/>
        <w:spacing w:after="0" w:line="240" w:lineRule="auto"/>
        <w:rPr>
          <w:rFonts w:ascii="Times" w:eastAsia="DengXian" w:hAnsi="Times" w:cs="Times New Roman"/>
          <w:sz w:val="20"/>
          <w:szCs w:val="20"/>
          <w:highlight w:val="green"/>
          <w:lang w:val="en-GB"/>
        </w:rPr>
      </w:pPr>
      <w:r w:rsidRPr="005E6B9F">
        <w:rPr>
          <w:rFonts w:ascii="Times" w:eastAsia="DengXian" w:hAnsi="Times" w:cs="Times New Roman" w:hint="eastAsia"/>
          <w:sz w:val="20"/>
          <w:szCs w:val="20"/>
          <w:highlight w:val="green"/>
          <w:lang w:val="en-GB"/>
        </w:rPr>
        <w:t>Agreement</w:t>
      </w:r>
    </w:p>
    <w:p w14:paraId="7B14FFEF" w14:textId="77777777" w:rsidR="005E6B9F" w:rsidRPr="005E6B9F" w:rsidRDefault="005E6B9F" w:rsidP="005E6B9F">
      <w:pPr>
        <w:numPr>
          <w:ilvl w:val="0"/>
          <w:numId w:val="31"/>
        </w:numPr>
        <w:snapToGrid w:val="0"/>
        <w:spacing w:after="0" w:line="240" w:lineRule="auto"/>
        <w:rPr>
          <w:rFonts w:ascii="Times" w:eastAsia="DengXian" w:hAnsi="Times" w:cs="Times New Roman"/>
          <w:bCs/>
          <w:sz w:val="20"/>
          <w:szCs w:val="20"/>
          <w:lang w:val="en-GB" w:eastAsia="en-US"/>
        </w:rPr>
      </w:pPr>
      <w:r w:rsidRPr="005E6B9F">
        <w:rPr>
          <w:rFonts w:ascii="Times" w:eastAsia="DengXian" w:hAnsi="Times" w:cs="Times New Roman" w:hint="eastAsia"/>
          <w:bCs/>
          <w:sz w:val="20"/>
          <w:szCs w:val="16"/>
          <w:lang w:val="en-GB"/>
        </w:rPr>
        <w:t>Consider</w:t>
      </w:r>
      <w:r w:rsidRPr="005E6B9F">
        <w:rPr>
          <w:rFonts w:ascii="Times" w:eastAsia="DengXian" w:hAnsi="Times" w:cs="Times New Roman"/>
          <w:bCs/>
          <w:sz w:val="20"/>
          <w:szCs w:val="16"/>
          <w:lang w:val="en-GB" w:eastAsia="en-US"/>
        </w:rPr>
        <w:t xml:space="preserve"> at least the case that up to two different SCS</w:t>
      </w:r>
      <w:r w:rsidRPr="005E6B9F">
        <w:rPr>
          <w:rFonts w:ascii="Times" w:eastAsia="DengXian" w:hAnsi="Times" w:cs="Times New Roman" w:hint="eastAsia"/>
          <w:bCs/>
          <w:sz w:val="20"/>
          <w:szCs w:val="16"/>
          <w:lang w:val="en-GB"/>
        </w:rPr>
        <w:t xml:space="preserve"> </w:t>
      </w:r>
      <w:r w:rsidRPr="005E6B9F">
        <w:rPr>
          <w:rFonts w:ascii="Times" w:eastAsia="DengXian" w:hAnsi="Times" w:cs="Times New Roman"/>
          <w:bCs/>
          <w:sz w:val="20"/>
          <w:szCs w:val="16"/>
          <w:lang w:val="en-GB" w:eastAsia="en-US"/>
        </w:rPr>
        <w:t xml:space="preserve">can be scheduled by a DCI </w:t>
      </w:r>
      <w:r w:rsidRPr="005E6B9F">
        <w:rPr>
          <w:rFonts w:ascii="Times" w:eastAsia="MS Mincho" w:hAnsi="Times" w:cs="Times New Roman"/>
          <w:bCs/>
          <w:color w:val="000000"/>
          <w:sz w:val="20"/>
          <w:szCs w:val="20"/>
          <w:lang w:val="en-GB" w:eastAsia="ja-JP"/>
        </w:rPr>
        <w:t>format 0_3/1_3 in Rel-19</w:t>
      </w:r>
      <w:r w:rsidRPr="005E6B9F">
        <w:rPr>
          <w:rFonts w:ascii="Times" w:eastAsia="DengXian" w:hAnsi="Times" w:cs="Times New Roman"/>
          <w:bCs/>
          <w:sz w:val="20"/>
          <w:szCs w:val="16"/>
          <w:lang w:val="en-GB" w:eastAsia="en-US"/>
        </w:rPr>
        <w:t>.</w:t>
      </w:r>
    </w:p>
    <w:p w14:paraId="6FAB77D9" w14:textId="77777777" w:rsidR="005E6B9F" w:rsidRPr="005E6B9F" w:rsidRDefault="005E6B9F" w:rsidP="005E6B9F">
      <w:pPr>
        <w:numPr>
          <w:ilvl w:val="0"/>
          <w:numId w:val="31"/>
        </w:numPr>
        <w:snapToGrid w:val="0"/>
        <w:spacing w:after="0" w:line="240" w:lineRule="auto"/>
        <w:rPr>
          <w:rFonts w:ascii="Times" w:eastAsia="DengXian" w:hAnsi="Times" w:cs="Times New Roman"/>
          <w:bCs/>
          <w:color w:val="000000"/>
          <w:sz w:val="20"/>
          <w:szCs w:val="20"/>
          <w:lang w:val="en-GB" w:eastAsia="en-US"/>
        </w:rPr>
      </w:pPr>
      <w:r w:rsidRPr="005E6B9F">
        <w:rPr>
          <w:rFonts w:ascii="Times" w:eastAsia="DengXian" w:hAnsi="Times" w:cs="Times New Roman"/>
          <w:bCs/>
          <w:color w:val="000000"/>
          <w:sz w:val="20"/>
          <w:szCs w:val="20"/>
          <w:lang w:val="en-GB" w:eastAsia="en-US"/>
        </w:rPr>
        <w:t xml:space="preserve">Consider at least the following cases for scheduled cells in Rel-19: </w:t>
      </w:r>
    </w:p>
    <w:p w14:paraId="2021B2B3" w14:textId="77777777" w:rsidR="005E6B9F" w:rsidRPr="005E6B9F" w:rsidRDefault="005E6B9F" w:rsidP="005E6B9F">
      <w:pPr>
        <w:numPr>
          <w:ilvl w:val="0"/>
          <w:numId w:val="24"/>
        </w:numPr>
        <w:snapToGrid w:val="0"/>
        <w:spacing w:after="60" w:line="240" w:lineRule="auto"/>
        <w:rPr>
          <w:rFonts w:ascii="Times" w:eastAsia="MS Mincho" w:hAnsi="Times" w:cs="Times New Roman"/>
          <w:bCs/>
          <w:color w:val="000000"/>
          <w:sz w:val="20"/>
          <w:szCs w:val="20"/>
          <w:lang w:val="en-GB" w:eastAsia="ja-JP"/>
        </w:rPr>
      </w:pPr>
      <w:r w:rsidRPr="005E6B9F">
        <w:rPr>
          <w:rFonts w:ascii="Times" w:eastAsia="MS Mincho" w:hAnsi="Times" w:cs="Times New Roman"/>
          <w:bCs/>
          <w:color w:val="000000"/>
          <w:sz w:val="20"/>
          <w:szCs w:val="20"/>
          <w:lang w:val="en-GB" w:eastAsia="ja-JP"/>
        </w:rPr>
        <w:t>Case 1: A DCI format 0_3/1_3 scheduling PUSCHs/PDSCHs on FR1 licensed FDD cell(s) with SCS1 and FR1 licensed TDD cell(s) with SC</w:t>
      </w:r>
      <w:r w:rsidRPr="005E6B9F">
        <w:rPr>
          <w:rFonts w:ascii="Times" w:eastAsia="MS Mincho" w:hAnsi="Times" w:cs="Times New Roman" w:hint="eastAsia"/>
          <w:bCs/>
          <w:color w:val="000000"/>
          <w:sz w:val="20"/>
          <w:szCs w:val="20"/>
          <w:lang w:val="en-GB" w:eastAsia="ja-JP"/>
        </w:rPr>
        <w:t>S</w:t>
      </w:r>
      <w:r w:rsidRPr="005E6B9F">
        <w:rPr>
          <w:rFonts w:ascii="Times" w:eastAsia="MS Mincho" w:hAnsi="Times" w:cs="Times New Roman"/>
          <w:bCs/>
          <w:color w:val="000000"/>
          <w:sz w:val="20"/>
          <w:szCs w:val="20"/>
          <w:lang w:val="en-GB" w:eastAsia="ja-JP"/>
        </w:rPr>
        <w:t>2</w:t>
      </w:r>
      <w:r w:rsidRPr="005E6B9F">
        <w:rPr>
          <w:rFonts w:ascii="Times" w:eastAsia="MS Mincho" w:hAnsi="Times" w:cs="Times New Roman" w:hint="eastAsia"/>
          <w:bCs/>
          <w:color w:val="000000"/>
          <w:sz w:val="20"/>
          <w:szCs w:val="20"/>
          <w:lang w:val="en-GB" w:eastAsia="ja-JP"/>
        </w:rPr>
        <w:t>.</w:t>
      </w:r>
    </w:p>
    <w:p w14:paraId="47D14209" w14:textId="77777777" w:rsidR="005E6B9F" w:rsidRPr="005E6B9F" w:rsidRDefault="005E6B9F" w:rsidP="005E6B9F">
      <w:pPr>
        <w:numPr>
          <w:ilvl w:val="1"/>
          <w:numId w:val="24"/>
        </w:numPr>
        <w:snapToGrid w:val="0"/>
        <w:spacing w:after="60" w:line="240" w:lineRule="auto"/>
        <w:rPr>
          <w:rFonts w:ascii="Times" w:eastAsia="MS Mincho" w:hAnsi="Times" w:cs="Times New Roman"/>
          <w:bCs/>
          <w:color w:val="000000"/>
          <w:sz w:val="20"/>
          <w:szCs w:val="20"/>
          <w:lang w:val="en-GB" w:eastAsia="ja-JP"/>
        </w:rPr>
      </w:pPr>
      <w:r w:rsidRPr="005E6B9F">
        <w:rPr>
          <w:rFonts w:ascii="Times" w:eastAsia="MS Mincho" w:hAnsi="Times" w:cs="Times New Roman"/>
          <w:bCs/>
          <w:color w:val="000000"/>
          <w:sz w:val="20"/>
          <w:szCs w:val="20"/>
          <w:lang w:val="en-GB" w:eastAsia="ja-JP"/>
        </w:rPr>
        <w:t>SCS1 can be same or different to SCS2.</w:t>
      </w:r>
    </w:p>
    <w:p w14:paraId="41DF3846" w14:textId="77777777" w:rsidR="005E6B9F" w:rsidRPr="005E6B9F" w:rsidRDefault="005E6B9F" w:rsidP="005E6B9F">
      <w:pPr>
        <w:numPr>
          <w:ilvl w:val="0"/>
          <w:numId w:val="24"/>
        </w:numPr>
        <w:snapToGrid w:val="0"/>
        <w:spacing w:after="60" w:line="240" w:lineRule="auto"/>
        <w:rPr>
          <w:rFonts w:ascii="Times" w:eastAsia="MS Mincho" w:hAnsi="Times" w:cs="Times New Roman"/>
          <w:bCs/>
          <w:color w:val="000000"/>
          <w:sz w:val="20"/>
          <w:szCs w:val="20"/>
          <w:lang w:val="en-GB" w:eastAsia="ja-JP"/>
        </w:rPr>
      </w:pPr>
      <w:r w:rsidRPr="005E6B9F">
        <w:rPr>
          <w:rFonts w:ascii="Times" w:eastAsia="MS Mincho" w:hAnsi="Times" w:cs="Times New Roman"/>
          <w:bCs/>
          <w:color w:val="000000"/>
          <w:sz w:val="20"/>
          <w:szCs w:val="20"/>
          <w:lang w:val="en-GB" w:eastAsia="ja-JP"/>
        </w:rPr>
        <w:t xml:space="preserve">Case 2: A DCI format 0_3/1_3 scheduling PUSCHs/PDSCHs on FR1 licensed FDD cell(s) with SCS1 </w:t>
      </w:r>
      <w:r w:rsidRPr="005E6B9F">
        <w:rPr>
          <w:rFonts w:ascii="Times" w:eastAsia="MS Mincho" w:hAnsi="Times" w:cs="Times New Roman" w:hint="eastAsia"/>
          <w:bCs/>
          <w:color w:val="000000"/>
          <w:sz w:val="20"/>
          <w:szCs w:val="20"/>
          <w:lang w:val="en-GB" w:eastAsia="ja-JP"/>
        </w:rPr>
        <w:t>and FR2</w:t>
      </w:r>
      <w:r w:rsidRPr="005E6B9F">
        <w:rPr>
          <w:rFonts w:ascii="Times" w:eastAsia="MS Mincho" w:hAnsi="Times" w:cs="Times New Roman"/>
          <w:bCs/>
          <w:color w:val="000000"/>
          <w:sz w:val="20"/>
          <w:szCs w:val="20"/>
          <w:lang w:val="en-GB" w:eastAsia="ja-JP"/>
        </w:rPr>
        <w:t>-1</w:t>
      </w:r>
      <w:r w:rsidRPr="005E6B9F">
        <w:rPr>
          <w:rFonts w:ascii="Times" w:eastAsia="MS Mincho" w:hAnsi="Times" w:cs="Times New Roman" w:hint="eastAsia"/>
          <w:bCs/>
          <w:color w:val="000000"/>
          <w:sz w:val="20"/>
          <w:szCs w:val="20"/>
          <w:lang w:val="en-GB" w:eastAsia="ja-JP"/>
        </w:rPr>
        <w:t xml:space="preserve"> cell(s) </w:t>
      </w:r>
      <w:r w:rsidRPr="005E6B9F">
        <w:rPr>
          <w:rFonts w:ascii="Times" w:eastAsia="MS Mincho" w:hAnsi="Times" w:cs="Times New Roman"/>
          <w:bCs/>
          <w:color w:val="000000"/>
          <w:sz w:val="20"/>
          <w:szCs w:val="20"/>
          <w:lang w:val="en-GB" w:eastAsia="ja-JP"/>
        </w:rPr>
        <w:t>with SC</w:t>
      </w:r>
      <w:r w:rsidRPr="005E6B9F">
        <w:rPr>
          <w:rFonts w:ascii="Times" w:eastAsia="MS Mincho" w:hAnsi="Times" w:cs="Times New Roman" w:hint="eastAsia"/>
          <w:bCs/>
          <w:color w:val="000000"/>
          <w:sz w:val="20"/>
          <w:szCs w:val="20"/>
          <w:lang w:val="en-GB" w:eastAsia="ja-JP"/>
        </w:rPr>
        <w:t>S</w:t>
      </w:r>
      <w:r w:rsidRPr="005E6B9F">
        <w:rPr>
          <w:rFonts w:ascii="Times" w:eastAsia="MS Mincho" w:hAnsi="Times" w:cs="Times New Roman"/>
          <w:bCs/>
          <w:color w:val="000000"/>
          <w:sz w:val="20"/>
          <w:szCs w:val="20"/>
          <w:lang w:val="en-GB" w:eastAsia="ja-JP"/>
        </w:rPr>
        <w:t>2</w:t>
      </w:r>
      <w:r w:rsidRPr="005E6B9F">
        <w:rPr>
          <w:rFonts w:ascii="Times" w:eastAsia="MS Mincho" w:hAnsi="Times" w:cs="Times New Roman" w:hint="eastAsia"/>
          <w:bCs/>
          <w:color w:val="000000"/>
          <w:sz w:val="20"/>
          <w:szCs w:val="20"/>
          <w:lang w:val="en-GB" w:eastAsia="ja-JP"/>
        </w:rPr>
        <w:t>.</w:t>
      </w:r>
      <w:r w:rsidRPr="005E6B9F">
        <w:rPr>
          <w:rFonts w:ascii="Times" w:eastAsia="MS Mincho" w:hAnsi="Times" w:cs="Times New Roman"/>
          <w:bCs/>
          <w:color w:val="000000"/>
          <w:sz w:val="20"/>
          <w:szCs w:val="20"/>
          <w:lang w:val="en-GB" w:eastAsia="ja-JP"/>
        </w:rPr>
        <w:t xml:space="preserve"> </w:t>
      </w:r>
    </w:p>
    <w:p w14:paraId="2B7EA993" w14:textId="77777777" w:rsidR="005E6B9F" w:rsidRPr="005E6B9F" w:rsidRDefault="005E6B9F" w:rsidP="005E6B9F">
      <w:pPr>
        <w:numPr>
          <w:ilvl w:val="1"/>
          <w:numId w:val="24"/>
        </w:numPr>
        <w:snapToGrid w:val="0"/>
        <w:spacing w:after="60" w:line="240" w:lineRule="auto"/>
        <w:rPr>
          <w:rFonts w:ascii="Times" w:eastAsia="MS Mincho" w:hAnsi="Times" w:cs="Times New Roman"/>
          <w:bCs/>
          <w:color w:val="000000"/>
          <w:sz w:val="20"/>
          <w:szCs w:val="20"/>
          <w:lang w:val="en-GB" w:eastAsia="ja-JP"/>
        </w:rPr>
      </w:pPr>
      <w:r w:rsidRPr="005E6B9F">
        <w:rPr>
          <w:rFonts w:ascii="Times" w:eastAsia="MS Mincho" w:hAnsi="Times" w:cs="Times New Roman"/>
          <w:bCs/>
          <w:color w:val="000000"/>
          <w:sz w:val="20"/>
          <w:szCs w:val="20"/>
          <w:lang w:val="en-GB" w:eastAsia="ja-JP"/>
        </w:rPr>
        <w:t>SCS1 can be same or different to SCS2.</w:t>
      </w:r>
    </w:p>
    <w:p w14:paraId="353C4591" w14:textId="77777777" w:rsidR="005E6B9F" w:rsidRPr="005E6B9F" w:rsidRDefault="005E6B9F" w:rsidP="005E6B9F">
      <w:pPr>
        <w:numPr>
          <w:ilvl w:val="0"/>
          <w:numId w:val="24"/>
        </w:numPr>
        <w:snapToGrid w:val="0"/>
        <w:spacing w:after="60" w:line="240" w:lineRule="auto"/>
        <w:rPr>
          <w:rFonts w:ascii="Times" w:eastAsia="MS Mincho" w:hAnsi="Times" w:cs="Times New Roman"/>
          <w:bCs/>
          <w:color w:val="000000"/>
          <w:sz w:val="20"/>
          <w:szCs w:val="20"/>
          <w:lang w:val="en-GB" w:eastAsia="ja-JP"/>
        </w:rPr>
      </w:pPr>
      <w:r w:rsidRPr="005E6B9F">
        <w:rPr>
          <w:rFonts w:ascii="Times" w:eastAsia="MS Mincho" w:hAnsi="Times" w:cs="Times New Roman"/>
          <w:bCs/>
          <w:color w:val="000000"/>
          <w:sz w:val="20"/>
          <w:szCs w:val="20"/>
          <w:lang w:val="en-GB" w:eastAsia="ja-JP"/>
        </w:rPr>
        <w:t xml:space="preserve">Case 3: A DCI format 0_3/1_3 scheduling PUSCHs/PDSCHs on FR1 licensed TDD cell(s) with SCS1 </w:t>
      </w:r>
      <w:r w:rsidRPr="005E6B9F">
        <w:rPr>
          <w:rFonts w:ascii="Times" w:eastAsia="MS Mincho" w:hAnsi="Times" w:cs="Times New Roman" w:hint="eastAsia"/>
          <w:bCs/>
          <w:color w:val="000000"/>
          <w:sz w:val="20"/>
          <w:szCs w:val="20"/>
          <w:lang w:val="en-GB" w:eastAsia="ja-JP"/>
        </w:rPr>
        <w:t>and FR2</w:t>
      </w:r>
      <w:r w:rsidRPr="005E6B9F">
        <w:rPr>
          <w:rFonts w:ascii="Times" w:eastAsia="MS Mincho" w:hAnsi="Times" w:cs="Times New Roman"/>
          <w:bCs/>
          <w:color w:val="000000"/>
          <w:sz w:val="20"/>
          <w:szCs w:val="20"/>
          <w:lang w:val="en-GB" w:eastAsia="ja-JP"/>
        </w:rPr>
        <w:t>-1</w:t>
      </w:r>
      <w:r w:rsidRPr="005E6B9F">
        <w:rPr>
          <w:rFonts w:ascii="Times" w:eastAsia="MS Mincho" w:hAnsi="Times" w:cs="Times New Roman" w:hint="eastAsia"/>
          <w:bCs/>
          <w:color w:val="000000"/>
          <w:sz w:val="20"/>
          <w:szCs w:val="20"/>
          <w:lang w:val="en-GB" w:eastAsia="ja-JP"/>
        </w:rPr>
        <w:t xml:space="preserve"> cell(s) </w:t>
      </w:r>
      <w:r w:rsidRPr="005E6B9F">
        <w:rPr>
          <w:rFonts w:ascii="Times" w:eastAsia="MS Mincho" w:hAnsi="Times" w:cs="Times New Roman"/>
          <w:bCs/>
          <w:color w:val="000000"/>
          <w:sz w:val="20"/>
          <w:szCs w:val="20"/>
          <w:lang w:val="en-GB" w:eastAsia="ja-JP"/>
        </w:rPr>
        <w:t>with SC</w:t>
      </w:r>
      <w:r w:rsidRPr="005E6B9F">
        <w:rPr>
          <w:rFonts w:ascii="Times" w:eastAsia="MS Mincho" w:hAnsi="Times" w:cs="Times New Roman" w:hint="eastAsia"/>
          <w:bCs/>
          <w:color w:val="000000"/>
          <w:sz w:val="20"/>
          <w:szCs w:val="20"/>
          <w:lang w:val="en-GB" w:eastAsia="ja-JP"/>
        </w:rPr>
        <w:t>S</w:t>
      </w:r>
      <w:r w:rsidRPr="005E6B9F">
        <w:rPr>
          <w:rFonts w:ascii="Times" w:eastAsia="MS Mincho" w:hAnsi="Times" w:cs="Times New Roman"/>
          <w:bCs/>
          <w:color w:val="000000"/>
          <w:sz w:val="20"/>
          <w:szCs w:val="20"/>
          <w:lang w:val="en-GB" w:eastAsia="ja-JP"/>
        </w:rPr>
        <w:t>2</w:t>
      </w:r>
      <w:r w:rsidRPr="005E6B9F">
        <w:rPr>
          <w:rFonts w:ascii="Times" w:eastAsia="MS Mincho" w:hAnsi="Times" w:cs="Times New Roman" w:hint="eastAsia"/>
          <w:bCs/>
          <w:color w:val="000000"/>
          <w:sz w:val="20"/>
          <w:szCs w:val="20"/>
          <w:lang w:val="en-GB" w:eastAsia="ja-JP"/>
        </w:rPr>
        <w:t>.</w:t>
      </w:r>
      <w:r w:rsidRPr="005E6B9F">
        <w:rPr>
          <w:rFonts w:ascii="Times" w:eastAsia="MS Mincho" w:hAnsi="Times" w:cs="Times New Roman"/>
          <w:bCs/>
          <w:color w:val="000000"/>
          <w:sz w:val="20"/>
          <w:szCs w:val="20"/>
          <w:lang w:val="en-GB" w:eastAsia="ja-JP"/>
        </w:rPr>
        <w:t xml:space="preserve"> </w:t>
      </w:r>
    </w:p>
    <w:p w14:paraId="6445AB5B" w14:textId="77777777" w:rsidR="005E6B9F" w:rsidRPr="005E6B9F" w:rsidRDefault="005E6B9F" w:rsidP="005E6B9F">
      <w:pPr>
        <w:numPr>
          <w:ilvl w:val="1"/>
          <w:numId w:val="24"/>
        </w:numPr>
        <w:snapToGrid w:val="0"/>
        <w:spacing w:after="60" w:line="240" w:lineRule="auto"/>
        <w:rPr>
          <w:rFonts w:ascii="Times" w:eastAsia="MS Mincho" w:hAnsi="Times" w:cs="Times New Roman"/>
          <w:bCs/>
          <w:color w:val="000000"/>
          <w:sz w:val="20"/>
          <w:szCs w:val="20"/>
          <w:lang w:val="en-GB" w:eastAsia="ja-JP"/>
        </w:rPr>
      </w:pPr>
      <w:r w:rsidRPr="005E6B9F">
        <w:rPr>
          <w:rFonts w:ascii="Times" w:eastAsia="MS Mincho" w:hAnsi="Times" w:cs="Times New Roman"/>
          <w:bCs/>
          <w:color w:val="000000"/>
          <w:sz w:val="20"/>
          <w:szCs w:val="20"/>
          <w:lang w:val="en-GB" w:eastAsia="ja-JP"/>
        </w:rPr>
        <w:t>SCS1 can be same or different to SCS2.</w:t>
      </w:r>
    </w:p>
    <w:p w14:paraId="5FCBC089" w14:textId="77777777" w:rsidR="005E6B9F" w:rsidRPr="005E6B9F" w:rsidRDefault="005E6B9F" w:rsidP="005E6B9F">
      <w:pPr>
        <w:numPr>
          <w:ilvl w:val="0"/>
          <w:numId w:val="24"/>
        </w:numPr>
        <w:snapToGrid w:val="0"/>
        <w:spacing w:after="60" w:line="240" w:lineRule="auto"/>
        <w:rPr>
          <w:rFonts w:ascii="Times" w:eastAsia="MS Mincho" w:hAnsi="Times" w:cs="Times New Roman"/>
          <w:bCs/>
          <w:color w:val="000000"/>
          <w:sz w:val="20"/>
          <w:szCs w:val="20"/>
          <w:lang w:val="en-GB" w:eastAsia="ja-JP"/>
        </w:rPr>
      </w:pPr>
      <w:r w:rsidRPr="005E6B9F">
        <w:rPr>
          <w:rFonts w:ascii="Times" w:eastAsia="MS Mincho" w:hAnsi="Times" w:cs="Times New Roman"/>
          <w:bCs/>
          <w:color w:val="000000"/>
          <w:sz w:val="20"/>
          <w:szCs w:val="20"/>
          <w:lang w:val="en-GB" w:eastAsia="ja-JP"/>
        </w:rPr>
        <w:t>Case 4: A DCI format 0_3/1_3 scheduling PUSCHs/PDSCHs on FR1 licensed FDD cell(s) with different SC</w:t>
      </w:r>
      <w:r w:rsidRPr="005E6B9F">
        <w:rPr>
          <w:rFonts w:ascii="Times" w:eastAsia="MS Mincho" w:hAnsi="Times" w:cs="Times New Roman" w:hint="eastAsia"/>
          <w:bCs/>
          <w:color w:val="000000"/>
          <w:sz w:val="20"/>
          <w:szCs w:val="20"/>
          <w:lang w:val="en-GB" w:eastAsia="ja-JP"/>
        </w:rPr>
        <w:t>S.</w:t>
      </w:r>
    </w:p>
    <w:p w14:paraId="26A638FD" w14:textId="77777777" w:rsidR="005E6B9F" w:rsidRPr="005E6B9F" w:rsidRDefault="005E6B9F" w:rsidP="005E6B9F">
      <w:pPr>
        <w:numPr>
          <w:ilvl w:val="0"/>
          <w:numId w:val="24"/>
        </w:numPr>
        <w:snapToGrid w:val="0"/>
        <w:spacing w:after="60" w:line="240" w:lineRule="auto"/>
        <w:rPr>
          <w:rFonts w:ascii="Times" w:eastAsia="MS Mincho" w:hAnsi="Times" w:cs="Times New Roman"/>
          <w:bCs/>
          <w:color w:val="000000"/>
          <w:sz w:val="20"/>
          <w:szCs w:val="20"/>
          <w:lang w:val="en-GB" w:eastAsia="ja-JP"/>
        </w:rPr>
      </w:pPr>
      <w:r w:rsidRPr="005E6B9F">
        <w:rPr>
          <w:rFonts w:ascii="Times" w:eastAsia="MS Mincho" w:hAnsi="Times" w:cs="Times New Roman"/>
          <w:bCs/>
          <w:color w:val="000000"/>
          <w:sz w:val="20"/>
          <w:szCs w:val="20"/>
          <w:lang w:val="en-GB" w:eastAsia="ja-JP"/>
        </w:rPr>
        <w:t>Case 5: A DCI format 0_3/1_3 scheduling PUSCHs/PDSCHs on FR1 licensed TDD cell(s) with different SC</w:t>
      </w:r>
      <w:r w:rsidRPr="005E6B9F">
        <w:rPr>
          <w:rFonts w:ascii="Times" w:eastAsia="MS Mincho" w:hAnsi="Times" w:cs="Times New Roman" w:hint="eastAsia"/>
          <w:bCs/>
          <w:color w:val="000000"/>
          <w:sz w:val="20"/>
          <w:szCs w:val="20"/>
          <w:lang w:val="en-GB" w:eastAsia="ja-JP"/>
        </w:rPr>
        <w:t>S.</w:t>
      </w:r>
    </w:p>
    <w:p w14:paraId="51E506FE" w14:textId="77777777" w:rsidR="005E6B9F" w:rsidRPr="005E6B9F" w:rsidRDefault="005E6B9F" w:rsidP="005E6B9F">
      <w:pPr>
        <w:numPr>
          <w:ilvl w:val="0"/>
          <w:numId w:val="24"/>
        </w:numPr>
        <w:snapToGrid w:val="0"/>
        <w:spacing w:after="60" w:line="240" w:lineRule="auto"/>
        <w:rPr>
          <w:rFonts w:ascii="Times" w:eastAsia="MS Mincho" w:hAnsi="Times" w:cs="Times New Roman"/>
          <w:bCs/>
          <w:sz w:val="20"/>
          <w:szCs w:val="20"/>
          <w:lang w:val="en-GB" w:eastAsia="ja-JP"/>
        </w:rPr>
      </w:pPr>
      <w:r w:rsidRPr="005E6B9F">
        <w:rPr>
          <w:rFonts w:ascii="Times" w:eastAsia="MS Mincho" w:hAnsi="Times" w:cs="Times New Roman"/>
          <w:bCs/>
          <w:color w:val="000000"/>
          <w:sz w:val="20"/>
          <w:szCs w:val="20"/>
          <w:lang w:val="en-GB" w:eastAsia="ja-JP"/>
        </w:rPr>
        <w:t xml:space="preserve">Case 6: A DCI format 0_3/1_3 scheduling PUSCHs/PDSCHs on </w:t>
      </w:r>
      <w:r w:rsidRPr="005E6B9F">
        <w:rPr>
          <w:rFonts w:ascii="Times" w:eastAsia="MS Mincho" w:hAnsi="Times" w:cs="Times New Roman" w:hint="eastAsia"/>
          <w:bCs/>
          <w:color w:val="000000"/>
          <w:sz w:val="20"/>
          <w:szCs w:val="20"/>
          <w:lang w:val="en-GB" w:eastAsia="ja-JP"/>
        </w:rPr>
        <w:t>FR2</w:t>
      </w:r>
      <w:r w:rsidRPr="005E6B9F">
        <w:rPr>
          <w:rFonts w:ascii="Times" w:eastAsia="MS Mincho" w:hAnsi="Times" w:cs="Times New Roman"/>
          <w:bCs/>
          <w:color w:val="000000"/>
          <w:sz w:val="20"/>
          <w:szCs w:val="20"/>
          <w:lang w:val="en-GB" w:eastAsia="ja-JP"/>
        </w:rPr>
        <w:t>-1</w:t>
      </w:r>
      <w:r w:rsidRPr="005E6B9F">
        <w:rPr>
          <w:rFonts w:ascii="Times" w:eastAsia="MS Mincho" w:hAnsi="Times" w:cs="Times New Roman" w:hint="eastAsia"/>
          <w:bCs/>
          <w:color w:val="000000"/>
          <w:sz w:val="20"/>
          <w:szCs w:val="20"/>
          <w:lang w:val="en-GB" w:eastAsia="ja-JP"/>
        </w:rPr>
        <w:t xml:space="preserve"> cell(</w:t>
      </w:r>
      <w:r w:rsidRPr="005E6B9F">
        <w:rPr>
          <w:rFonts w:ascii="Times" w:eastAsia="MS Mincho" w:hAnsi="Times" w:cs="Times New Roman" w:hint="eastAsia"/>
          <w:bCs/>
          <w:sz w:val="20"/>
          <w:szCs w:val="20"/>
          <w:lang w:val="en-GB" w:eastAsia="ja-JP"/>
        </w:rPr>
        <w:t xml:space="preserve">s) </w:t>
      </w:r>
      <w:r w:rsidRPr="005E6B9F">
        <w:rPr>
          <w:rFonts w:ascii="Times" w:eastAsia="MS Mincho" w:hAnsi="Times" w:cs="Times New Roman"/>
          <w:bCs/>
          <w:sz w:val="20"/>
          <w:szCs w:val="20"/>
          <w:lang w:val="en-GB" w:eastAsia="ja-JP"/>
        </w:rPr>
        <w:t>with different SC</w:t>
      </w:r>
      <w:r w:rsidRPr="005E6B9F">
        <w:rPr>
          <w:rFonts w:ascii="Times" w:eastAsia="MS Mincho" w:hAnsi="Times" w:cs="Times New Roman" w:hint="eastAsia"/>
          <w:bCs/>
          <w:sz w:val="20"/>
          <w:szCs w:val="20"/>
          <w:lang w:val="en-GB" w:eastAsia="ja-JP"/>
        </w:rPr>
        <w:t>S.</w:t>
      </w:r>
      <w:r w:rsidRPr="005E6B9F">
        <w:rPr>
          <w:rFonts w:ascii="Times" w:eastAsia="MS Mincho" w:hAnsi="Times" w:cs="Times New Roman"/>
          <w:bCs/>
          <w:sz w:val="20"/>
          <w:szCs w:val="20"/>
          <w:lang w:val="en-GB" w:eastAsia="ja-JP"/>
        </w:rPr>
        <w:t xml:space="preserve"> </w:t>
      </w:r>
    </w:p>
    <w:p w14:paraId="3012298E" w14:textId="77777777" w:rsidR="005E6B9F" w:rsidRPr="005E6B9F" w:rsidRDefault="005E6B9F" w:rsidP="000C654B">
      <w:pPr>
        <w:pStyle w:val="BodyText"/>
        <w:rPr>
          <w:lang w:val="en-GB"/>
        </w:rPr>
      </w:pPr>
    </w:p>
    <w:p w14:paraId="20D71091" w14:textId="367F098B" w:rsidR="000C654B" w:rsidRDefault="000C654B" w:rsidP="000C654B">
      <w:pPr>
        <w:pStyle w:val="BodyText"/>
        <w:rPr>
          <w:lang w:val="en-US"/>
        </w:rPr>
      </w:pPr>
      <w:r>
        <w:t>Hence, i</w:t>
      </w:r>
      <w:r w:rsidRPr="00593E99">
        <w:t xml:space="preserve">n this contribution, </w:t>
      </w:r>
      <w:r w:rsidR="00395F52">
        <w:rPr>
          <w:lang w:val="en-US"/>
        </w:rPr>
        <w:t xml:space="preserve">we </w:t>
      </w:r>
      <w:r w:rsidR="005E6B9F">
        <w:rPr>
          <w:lang w:val="en-US"/>
        </w:rPr>
        <w:t xml:space="preserve">further </w:t>
      </w:r>
      <w:r w:rsidR="008A33EF">
        <w:rPr>
          <w:lang w:val="en-US"/>
        </w:rPr>
        <w:t>present</w:t>
      </w:r>
      <w:r w:rsidR="00395F52">
        <w:rPr>
          <w:lang w:val="en-US"/>
        </w:rPr>
        <w:t xml:space="preserve"> our </w:t>
      </w:r>
      <w:r w:rsidRPr="00593E99">
        <w:t xml:space="preserve">views </w:t>
      </w:r>
      <w:r w:rsidR="00395F52">
        <w:rPr>
          <w:lang w:val="en-US"/>
        </w:rPr>
        <w:t xml:space="preserve">on </w:t>
      </w:r>
      <w:r w:rsidR="008E315C">
        <w:rPr>
          <w:lang w:val="en-US"/>
        </w:rPr>
        <w:t>detailed design</w:t>
      </w:r>
      <w:r w:rsidR="00395F52">
        <w:rPr>
          <w:lang w:val="en-US"/>
        </w:rPr>
        <w:t xml:space="preserve"> to support single DCI scheduling </w:t>
      </w:r>
      <w:r w:rsidR="008E315C">
        <w:rPr>
          <w:lang w:val="en-US"/>
        </w:rPr>
        <w:t xml:space="preserve">multiple </w:t>
      </w:r>
      <w:r w:rsidR="00395F52">
        <w:rPr>
          <w:lang w:val="en-US"/>
        </w:rPr>
        <w:t>PDSCH</w:t>
      </w:r>
      <w:r w:rsidR="008E315C">
        <w:rPr>
          <w:lang w:val="en-US"/>
        </w:rPr>
        <w:t>s or PUSCHs</w:t>
      </w:r>
      <w:r w:rsidR="00395F52">
        <w:rPr>
          <w:lang w:val="en-US"/>
        </w:rPr>
        <w:t xml:space="preserve"> on </w:t>
      </w:r>
      <w:r w:rsidR="008E315C">
        <w:rPr>
          <w:lang w:val="en-US"/>
        </w:rPr>
        <w:t>multiple</w:t>
      </w:r>
      <w:r w:rsidR="00395F52">
        <w:rPr>
          <w:lang w:val="en-US"/>
        </w:rPr>
        <w:t xml:space="preserve"> cells</w:t>
      </w:r>
      <w:r w:rsidRPr="00593E99">
        <w:t>.</w:t>
      </w:r>
      <w:r w:rsidR="00674C51">
        <w:rPr>
          <w:lang w:val="en-US"/>
        </w:rPr>
        <w:t xml:space="preserve"> </w:t>
      </w:r>
    </w:p>
    <w:p w14:paraId="18EE9DEF" w14:textId="77777777" w:rsidR="00B31620" w:rsidRPr="008E315C" w:rsidRDefault="00B31620" w:rsidP="000C654B">
      <w:pPr>
        <w:pStyle w:val="BodyText"/>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142C5D7B" w14:textId="56A45096" w:rsidR="000C654B" w:rsidRDefault="00FE4B1B" w:rsidP="000C654B">
      <w:pPr>
        <w:pStyle w:val="Heading2"/>
        <w:rPr>
          <w:lang w:eastAsia="zh-CN"/>
        </w:rPr>
      </w:pPr>
      <w:r>
        <w:rPr>
          <w:lang w:eastAsia="zh-CN"/>
        </w:rPr>
        <w:t>Scenarios and basic framework</w:t>
      </w:r>
    </w:p>
    <w:p w14:paraId="27B7B2CB" w14:textId="417ABA02" w:rsidR="00256F85" w:rsidRDefault="00256F85" w:rsidP="00F85F04">
      <w:pPr>
        <w:pStyle w:val="BodyText"/>
        <w:rPr>
          <w:lang w:val="en-US"/>
        </w:rPr>
      </w:pPr>
    </w:p>
    <w:p w14:paraId="2DE9B691" w14:textId="317F0326" w:rsidR="001D0C89" w:rsidRPr="001D0C89" w:rsidRDefault="00C346EE" w:rsidP="001D0C89">
      <w:pPr>
        <w:pStyle w:val="BodyText"/>
        <w:rPr>
          <w:iCs/>
          <w:lang w:val="en-US"/>
        </w:rPr>
      </w:pPr>
      <w:r>
        <w:rPr>
          <w:iCs/>
          <w:lang w:val="en-US"/>
        </w:rPr>
        <w:t xml:space="preserve">As mentioned in the WID, </w:t>
      </w:r>
      <w:r w:rsidR="001D0C89" w:rsidRPr="001D0C89">
        <w:rPr>
          <w:iCs/>
          <w:lang w:val="en-US"/>
        </w:rPr>
        <w:t xml:space="preserve">Multi-carrier operation is very important for 5G commercial networks by aggregating various spectrum resources for providing high data rate and low latency communication. </w:t>
      </w:r>
    </w:p>
    <w:p w14:paraId="7A0DAB78" w14:textId="07B6DF13" w:rsidR="001D0C89" w:rsidRPr="001D0C89" w:rsidRDefault="001D0C89" w:rsidP="001D0C89">
      <w:pPr>
        <w:pStyle w:val="BodyText"/>
        <w:rPr>
          <w:iCs/>
          <w:lang w:val="en-US"/>
        </w:rPr>
      </w:pPr>
      <w:r w:rsidRPr="001D0C89">
        <w:rPr>
          <w:iCs/>
          <w:lang w:val="en-US"/>
        </w:rPr>
        <w:lastRenderedPageBreak/>
        <w:t xml:space="preserve">Due to quite limited TU for Rel-18 </w:t>
      </w:r>
      <w:r w:rsidR="002D650A">
        <w:rPr>
          <w:iCs/>
          <w:lang w:val="en-US"/>
        </w:rPr>
        <w:t>M</w:t>
      </w:r>
      <w:r w:rsidRPr="001D0C89">
        <w:rPr>
          <w:iCs/>
          <w:lang w:val="en-US"/>
        </w:rPr>
        <w:t>ulti-</w:t>
      </w:r>
      <w:r w:rsidR="002D650A">
        <w:rPr>
          <w:iCs/>
          <w:lang w:val="en-US"/>
        </w:rPr>
        <w:t>C</w:t>
      </w:r>
      <w:r w:rsidRPr="001D0C89">
        <w:rPr>
          <w:iCs/>
          <w:lang w:val="en-US"/>
        </w:rPr>
        <w:t xml:space="preserve">arrier </w:t>
      </w:r>
      <w:r w:rsidR="002D650A">
        <w:rPr>
          <w:iCs/>
          <w:lang w:val="en-US"/>
        </w:rPr>
        <w:t>E</w:t>
      </w:r>
      <w:r w:rsidRPr="001D0C89">
        <w:rPr>
          <w:iCs/>
          <w:lang w:val="en-US"/>
        </w:rPr>
        <w:t xml:space="preserve">nhancements, some important use cases </w:t>
      </w:r>
      <w:r w:rsidRPr="001D0C89">
        <w:rPr>
          <w:rFonts w:hint="eastAsia"/>
          <w:iCs/>
          <w:lang w:val="en-US"/>
        </w:rPr>
        <w:t>were</w:t>
      </w:r>
      <w:r w:rsidRPr="001D0C89">
        <w:rPr>
          <w:iCs/>
          <w:lang w:val="en-US"/>
        </w:rPr>
        <w:t xml:space="preserve"> excluded from Rel-18, e.g., different SCS</w:t>
      </w:r>
      <w:r w:rsidRPr="001D0C89">
        <w:rPr>
          <w:rFonts w:hint="eastAsia"/>
          <w:iCs/>
          <w:lang w:val="en-US"/>
        </w:rPr>
        <w:t>s</w:t>
      </w:r>
      <w:r w:rsidRPr="001D0C89">
        <w:rPr>
          <w:iCs/>
          <w:lang w:val="en-US"/>
        </w:rPr>
        <w:t xml:space="preserve"> among co-scheduled cells, different carrier types among co-scheduled cells. Co-schedul</w:t>
      </w:r>
      <w:r w:rsidRPr="001D0C89">
        <w:rPr>
          <w:rFonts w:hint="eastAsia"/>
          <w:iCs/>
          <w:lang w:val="en-US"/>
        </w:rPr>
        <w:t>ed</w:t>
      </w:r>
      <w:r w:rsidRPr="001D0C89">
        <w:rPr>
          <w:iCs/>
          <w:lang w:val="en-US"/>
        </w:rPr>
        <w:t xml:space="preserve"> carriers with different SCS</w:t>
      </w:r>
      <w:r w:rsidRPr="001D0C89">
        <w:rPr>
          <w:rFonts w:hint="eastAsia"/>
          <w:iCs/>
          <w:lang w:val="en-US"/>
        </w:rPr>
        <w:t>s</w:t>
      </w:r>
      <w:r w:rsidRPr="001D0C89">
        <w:rPr>
          <w:iCs/>
          <w:lang w:val="en-US"/>
        </w:rPr>
        <w:t xml:space="preserve"> </w:t>
      </w:r>
      <w:r w:rsidRPr="001D0C89">
        <w:rPr>
          <w:rFonts w:hint="eastAsia"/>
          <w:iCs/>
          <w:lang w:val="en-US"/>
        </w:rPr>
        <w:t>have</w:t>
      </w:r>
      <w:r w:rsidRPr="001D0C89">
        <w:rPr>
          <w:iCs/>
          <w:lang w:val="en-US"/>
        </w:rPr>
        <w:t xml:space="preserve"> high commercial needs for operators, e.g., 3.5GHz TDD + Sub-3GHz FDD, FR1 + FR2</w:t>
      </w:r>
      <w:r w:rsidRPr="001D0C89">
        <w:rPr>
          <w:rFonts w:hint="eastAsia"/>
          <w:iCs/>
          <w:lang w:val="en-US"/>
        </w:rPr>
        <w:t>, etc</w:t>
      </w:r>
      <w:r w:rsidRPr="001D0C89">
        <w:rPr>
          <w:iCs/>
          <w:lang w:val="en-US"/>
        </w:rPr>
        <w:t xml:space="preserve">. </w:t>
      </w:r>
    </w:p>
    <w:p w14:paraId="79780FC7" w14:textId="77777777" w:rsidR="001D0C89" w:rsidRPr="001D0C89" w:rsidRDefault="001D0C89" w:rsidP="001D0C89">
      <w:pPr>
        <w:pStyle w:val="BodyText"/>
        <w:rPr>
          <w:iCs/>
          <w:lang w:val="en-US"/>
        </w:rPr>
      </w:pPr>
      <w:r w:rsidRPr="001D0C89">
        <w:rPr>
          <w:iCs/>
          <w:lang w:val="en-US"/>
        </w:rPr>
        <w:t xml:space="preserve">Furthermore, two new DCI formats </w:t>
      </w:r>
      <w:r w:rsidRPr="001D0C89">
        <w:rPr>
          <w:rFonts w:hint="eastAsia"/>
          <w:iCs/>
          <w:lang w:val="en-US"/>
        </w:rPr>
        <w:t>we</w:t>
      </w:r>
      <w:r w:rsidRPr="001D0C89">
        <w:rPr>
          <w:iCs/>
          <w:lang w:val="en-US"/>
        </w:rPr>
        <w:t xml:space="preserve">re introduced in Rel-18, DCI format 0_3 and 1_3. Each DCI format 0_3 or 1_3 can schedule up to 4 cells with limitation of a single PUSCH or PDSCH per scheduled cell. In Rel-17, for FR2 with high SCS, multi-PDSCH/PUSCH scheduling </w:t>
      </w:r>
      <w:r w:rsidRPr="001D0C89">
        <w:rPr>
          <w:rFonts w:hint="eastAsia"/>
          <w:iCs/>
          <w:lang w:val="en-US"/>
        </w:rPr>
        <w:t>wa</w:t>
      </w:r>
      <w:r w:rsidRPr="001D0C89">
        <w:rPr>
          <w:iCs/>
          <w:lang w:val="en-US"/>
        </w:rPr>
        <w:t>s introduced, i.e., up to 8 PUSCHs or PDSCHs on a single serving cell can be scheduled by a single DCI format 0</w:t>
      </w:r>
      <w:r w:rsidRPr="001D0C89">
        <w:rPr>
          <w:rFonts w:hint="eastAsia"/>
          <w:iCs/>
          <w:lang w:val="en-US"/>
        </w:rPr>
        <w:t>_</w:t>
      </w:r>
      <w:r w:rsidRPr="001D0C89">
        <w:rPr>
          <w:iCs/>
          <w:lang w:val="en-US"/>
        </w:rPr>
        <w:t>1 or 1</w:t>
      </w:r>
      <w:r w:rsidRPr="001D0C89">
        <w:rPr>
          <w:rFonts w:hint="eastAsia"/>
          <w:iCs/>
          <w:lang w:val="en-US"/>
        </w:rPr>
        <w:t>_</w:t>
      </w:r>
      <w:r w:rsidRPr="001D0C89">
        <w:rPr>
          <w:iCs/>
          <w:lang w:val="en-US"/>
        </w:rPr>
        <w:t xml:space="preserve">1, </w:t>
      </w:r>
      <w:proofErr w:type="gramStart"/>
      <w:r w:rsidRPr="001D0C89">
        <w:rPr>
          <w:iCs/>
          <w:lang w:val="en-US"/>
        </w:rPr>
        <w:t>in order to</w:t>
      </w:r>
      <w:proofErr w:type="gramEnd"/>
      <w:r w:rsidRPr="001D0C89">
        <w:rPr>
          <w:iCs/>
          <w:lang w:val="en-US"/>
        </w:rPr>
        <w:t xml:space="preserve"> save UE power consumption and reduce PDCCH overhead. Hence, it is straightforward to combine multi-cell scheduling and multi-PDSCH/PUSCH scheduling in Rel-19 to fully exploit the gain of power saving and PDCCH overhead reduction so that one DCI format 0_3 or 1_3 can schedule multiple cells with one or multiple PUSCHs/PDSCHs per scheduled cell. This is especially useful when scheduling cell in FR1 with a lower SCS schedules multiple cells in FR2 with higher SCS.</w:t>
      </w:r>
    </w:p>
    <w:p w14:paraId="2809B3F6" w14:textId="6D96343C" w:rsidR="00235081" w:rsidRPr="00D86CE6" w:rsidRDefault="00554E24" w:rsidP="00256F85">
      <w:pPr>
        <w:pStyle w:val="BodyText"/>
        <w:rPr>
          <w:rFonts w:ascii="TimesNewRomanPS-ItalicMT" w:hAnsi="TimesNewRomanPS-ItalicMT" w:hint="eastAsia"/>
          <w:color w:val="000000"/>
          <w:lang w:val="en-US" w:eastAsia="zh-CN"/>
        </w:rPr>
      </w:pPr>
      <w:r w:rsidRPr="00D86CE6">
        <w:rPr>
          <w:iCs/>
          <w:lang w:val="en-US"/>
        </w:rPr>
        <w:t xml:space="preserve">In addition, as mentioned in the WID, </w:t>
      </w:r>
      <w:r w:rsidRPr="00D86CE6">
        <w:rPr>
          <w:rFonts w:eastAsia="Yu Mincho"/>
        </w:rPr>
        <w:t xml:space="preserve">UE does not expect to be configured with both single-cell multi-PUSCH/PDSCH scheduling and multi-cell multi-PUSCH/PDSCH scheduling on the same or different cells within a same PUCCH group. </w:t>
      </w:r>
      <w:r w:rsidR="00235081" w:rsidRPr="00D86CE6">
        <w:rPr>
          <w:rFonts w:ascii="TimesNewRomanPS-ItalicMT" w:hAnsi="TimesNewRomanPS-ItalicMT" w:hint="eastAsia"/>
          <w:color w:val="000000"/>
          <w:lang w:eastAsia="zh-CN"/>
        </w:rPr>
        <w:t>However</w:t>
      </w:r>
      <w:r w:rsidR="00235081" w:rsidRPr="00D86CE6">
        <w:rPr>
          <w:rFonts w:ascii="TimesNewRomanPS-ItalicMT" w:hAnsi="TimesNewRomanPS-ItalicMT"/>
          <w:color w:val="000000"/>
          <w:lang w:val="en-US" w:eastAsia="zh-CN"/>
        </w:rPr>
        <w:t xml:space="preserve">, one thing needs to be clear is whether a DCI format 0_3/1_3 can schedule one cell with multiple PUSCHs or PDSCHs on the cell. </w:t>
      </w:r>
      <w:r w:rsidR="00235081" w:rsidRPr="00D86CE6">
        <w:rPr>
          <w:rFonts w:ascii="TimesNewRomanPS-ItalicMT" w:hAnsi="TimesNewRomanPS-ItalicMT" w:hint="eastAsia"/>
          <w:color w:val="000000"/>
          <w:lang w:val="en-US" w:eastAsia="zh-CN"/>
        </w:rPr>
        <w:t>C</w:t>
      </w:r>
      <w:r w:rsidR="00235081" w:rsidRPr="00D86CE6">
        <w:rPr>
          <w:rFonts w:ascii="TimesNewRomanPS-ItalicMT" w:hAnsi="TimesNewRomanPS-ItalicMT"/>
          <w:color w:val="000000"/>
          <w:lang w:val="en-US" w:eastAsia="zh-CN"/>
        </w:rPr>
        <w:t>onsidering Rel-18 supports the case where a DCI format 0_3/1_3 schedules only one cell with one PDSCH, it makes sense for Rel-19 to support the case where a DCI format 0_3/1_3 schedules one cell with multiple PUSCHs or PDSCHs on the cell so that gNB can flexibly use a DCI format 0_3/1_3 schedules one cell with a single PUSCH/PDSCH on the cell, one cell with multiple PUSCHs/PDSCHs on the cell, multiple cells with one or multiple PUSCHs or PDSCHs on each scheduled cell.</w:t>
      </w:r>
    </w:p>
    <w:p w14:paraId="7422600B" w14:textId="4499912B" w:rsidR="00235081" w:rsidRPr="00D86CE6" w:rsidRDefault="00235081" w:rsidP="00235081">
      <w:pPr>
        <w:pStyle w:val="BodyText"/>
        <w:rPr>
          <w:b/>
          <w:i/>
        </w:rPr>
      </w:pPr>
      <w:r w:rsidRPr="00D86CE6">
        <w:rPr>
          <w:b/>
          <w:i/>
          <w:lang w:val="en-US"/>
        </w:rPr>
        <w:t>Proposal</w:t>
      </w:r>
      <w:r w:rsidRPr="00D86CE6">
        <w:rPr>
          <w:b/>
          <w:i/>
        </w:rPr>
        <w:t xml:space="preserve"> 1: </w:t>
      </w:r>
      <w:r w:rsidRPr="00D86CE6">
        <w:rPr>
          <w:b/>
          <w:i/>
          <w:lang w:val="en-US"/>
        </w:rPr>
        <w:t>Rel-19 supports a DCI format 0_3/1_3 schedules one cell with multiple PUSCHs or PDSCHs on the cell</w:t>
      </w:r>
      <w:r w:rsidRPr="00D86CE6">
        <w:rPr>
          <w:b/>
          <w:i/>
        </w:rPr>
        <w:t xml:space="preserve">. </w:t>
      </w:r>
    </w:p>
    <w:p w14:paraId="04AEDC6C" w14:textId="77777777" w:rsidR="00235081" w:rsidRPr="00235081" w:rsidRDefault="00235081" w:rsidP="00256F85">
      <w:pPr>
        <w:pStyle w:val="BodyText"/>
        <w:rPr>
          <w:lang w:eastAsia="zh-CN"/>
        </w:rPr>
      </w:pPr>
    </w:p>
    <w:p w14:paraId="5942601F" w14:textId="1AE510FC" w:rsidR="00C33C4A" w:rsidRDefault="00FD63B2" w:rsidP="00256F85">
      <w:pPr>
        <w:pStyle w:val="BodyText"/>
        <w:rPr>
          <w:iCs/>
          <w:lang w:val="en-US"/>
        </w:rPr>
      </w:pPr>
      <w:r>
        <w:rPr>
          <w:iCs/>
          <w:lang w:val="en-US"/>
        </w:rPr>
        <w:t>As mentioned in the WID,</w:t>
      </w:r>
      <w:r w:rsidRPr="00FD63B2">
        <w:t xml:space="preserve"> </w:t>
      </w:r>
      <w:r>
        <w:rPr>
          <w:rFonts w:hint="eastAsia"/>
          <w:lang w:eastAsia="zh-CN"/>
        </w:rPr>
        <w:t>on</w:t>
      </w:r>
      <w:r w:rsidRPr="00141C62">
        <w:t xml:space="preserve">e objective </w:t>
      </w:r>
      <w:r>
        <w:rPr>
          <w:rFonts w:hint="eastAsia"/>
          <w:lang w:eastAsia="zh-CN"/>
        </w:rPr>
        <w:t>is</w:t>
      </w:r>
      <w:r>
        <w:t xml:space="preserve"> </w:t>
      </w:r>
      <w:r>
        <w:rPr>
          <w:rFonts w:hint="eastAsia"/>
          <w:lang w:eastAsia="zh-CN"/>
        </w:rPr>
        <w:t>targeted</w:t>
      </w:r>
      <w:r>
        <w:t xml:space="preserve"> to </w:t>
      </w:r>
      <w:r>
        <w:rPr>
          <w:lang w:val="en-US"/>
        </w:rPr>
        <w:t>specify the support of multi-cell PUSCH/PDSCH scheduling with a single DCI</w:t>
      </w:r>
      <w:r w:rsidRPr="00595110">
        <w:t xml:space="preserve"> </w:t>
      </w:r>
      <w:r>
        <w:rPr>
          <w:lang w:val="en-US"/>
        </w:rPr>
        <w:t>i</w:t>
      </w:r>
      <w:r w:rsidRPr="00595110">
        <w:rPr>
          <w:lang w:val="en-US"/>
        </w:rPr>
        <w:t>ncluding scheduling of different SCS/carrier types</w:t>
      </w:r>
      <w:r>
        <w:rPr>
          <w:rFonts w:hint="eastAsia"/>
          <w:lang w:val="en-US" w:eastAsia="zh-CN"/>
        </w:rPr>
        <w:t xml:space="preserve"> among co-scheduled </w:t>
      </w:r>
      <w:r w:rsidR="00284AFB">
        <w:rPr>
          <w:rFonts w:hint="eastAsia"/>
          <w:lang w:val="en-US" w:eastAsia="zh-CN"/>
        </w:rPr>
        <w:t>cells</w:t>
      </w:r>
      <w:r>
        <w:rPr>
          <w:rFonts w:eastAsiaTheme="minorEastAsia" w:hint="eastAsia"/>
          <w:szCs w:val="24"/>
          <w:lang w:val="en-GB" w:eastAsia="zh-CN"/>
        </w:rPr>
        <w:t xml:space="preserve">. </w:t>
      </w:r>
      <w:r>
        <w:rPr>
          <w:rFonts w:eastAsiaTheme="minorEastAsia"/>
          <w:szCs w:val="24"/>
          <w:lang w:val="en-GB" w:eastAsia="zh-CN"/>
        </w:rPr>
        <w:t>According</w:t>
      </w:r>
      <w:r>
        <w:rPr>
          <w:rFonts w:eastAsiaTheme="minorEastAsia" w:hint="eastAsia"/>
          <w:szCs w:val="24"/>
          <w:lang w:val="en-GB" w:eastAsia="zh-CN"/>
        </w:rPr>
        <w:t xml:space="preserve"> to the learning from Rel-18 multi-cell scheduling with same SCS</w:t>
      </w:r>
      <w:r w:rsidR="00284AFB">
        <w:rPr>
          <w:rFonts w:eastAsiaTheme="minorEastAsia" w:hint="eastAsia"/>
          <w:szCs w:val="24"/>
          <w:lang w:val="en-GB" w:eastAsia="zh-CN"/>
        </w:rPr>
        <w:t>/carrier type</w:t>
      </w:r>
      <w:r>
        <w:rPr>
          <w:rFonts w:eastAsiaTheme="minorEastAsia" w:hint="eastAsia"/>
          <w:szCs w:val="24"/>
          <w:lang w:val="en-GB" w:eastAsia="zh-CN"/>
        </w:rPr>
        <w:t xml:space="preserve"> among </w:t>
      </w:r>
      <w:r>
        <w:rPr>
          <w:rFonts w:hint="eastAsia"/>
          <w:lang w:val="en-US" w:eastAsia="zh-CN"/>
        </w:rPr>
        <w:t xml:space="preserve">co-scheduled </w:t>
      </w:r>
      <w:r w:rsidR="00284AFB">
        <w:rPr>
          <w:rFonts w:hint="eastAsia"/>
          <w:lang w:val="en-US" w:eastAsia="zh-CN"/>
        </w:rPr>
        <w:t>cells</w:t>
      </w:r>
      <w:r>
        <w:rPr>
          <w:rFonts w:eastAsiaTheme="minorEastAsia" w:hint="eastAsia"/>
          <w:szCs w:val="24"/>
          <w:lang w:val="en-GB" w:eastAsia="zh-CN"/>
        </w:rPr>
        <w:t>, support of different SCS</w:t>
      </w:r>
      <w:r w:rsidR="00284AFB">
        <w:rPr>
          <w:rFonts w:eastAsiaTheme="minorEastAsia" w:hint="eastAsia"/>
          <w:szCs w:val="24"/>
          <w:lang w:val="en-GB" w:eastAsia="zh-CN"/>
        </w:rPr>
        <w:t>/carrier types</w:t>
      </w:r>
      <w:r>
        <w:rPr>
          <w:rFonts w:eastAsiaTheme="minorEastAsia" w:hint="eastAsia"/>
          <w:szCs w:val="24"/>
          <w:lang w:val="en-GB" w:eastAsia="zh-CN"/>
        </w:rPr>
        <w:t xml:space="preserve"> among </w:t>
      </w:r>
      <w:r>
        <w:rPr>
          <w:rFonts w:hint="eastAsia"/>
          <w:lang w:val="en-US" w:eastAsia="zh-CN"/>
        </w:rPr>
        <w:t xml:space="preserve">co-scheduled </w:t>
      </w:r>
      <w:r w:rsidR="00284AFB">
        <w:rPr>
          <w:rFonts w:hint="eastAsia"/>
          <w:lang w:val="en-US" w:eastAsia="zh-CN"/>
        </w:rPr>
        <w:t>cells</w:t>
      </w:r>
      <w:r>
        <w:rPr>
          <w:rFonts w:eastAsiaTheme="minorEastAsia" w:hint="eastAsia"/>
          <w:szCs w:val="24"/>
          <w:lang w:val="en-GB" w:eastAsia="zh-CN"/>
        </w:rPr>
        <w:t xml:space="preserve"> does not lead to extra open issues </w:t>
      </w:r>
      <w:r w:rsidR="005E6B9F">
        <w:rPr>
          <w:rFonts w:eastAsiaTheme="minorEastAsia"/>
          <w:szCs w:val="24"/>
          <w:lang w:val="en-GB" w:eastAsia="zh-CN"/>
        </w:rPr>
        <w:t>from RAN1 specification point of view</w:t>
      </w:r>
      <w:r>
        <w:rPr>
          <w:rFonts w:eastAsiaTheme="minorEastAsia" w:hint="eastAsia"/>
          <w:szCs w:val="24"/>
          <w:lang w:val="en-GB" w:eastAsia="zh-CN"/>
        </w:rPr>
        <w:t xml:space="preserve">. </w:t>
      </w:r>
    </w:p>
    <w:p w14:paraId="6D91C37F" w14:textId="54D2DF7E" w:rsidR="00C33C4A" w:rsidRPr="00284AFB" w:rsidRDefault="00284AFB" w:rsidP="00C33C4A">
      <w:pPr>
        <w:pStyle w:val="BodyText"/>
        <w:rPr>
          <w:b/>
          <w:i/>
          <w:lang w:val="en-US"/>
        </w:rPr>
      </w:pPr>
      <w:r>
        <w:rPr>
          <w:rFonts w:hint="eastAsia"/>
          <w:b/>
          <w:i/>
          <w:lang w:val="en-US"/>
        </w:rPr>
        <w:t>Observation</w:t>
      </w:r>
      <w:r w:rsidR="00C33C4A" w:rsidRPr="00284AFB">
        <w:rPr>
          <w:b/>
          <w:i/>
          <w:lang w:val="en-US"/>
        </w:rPr>
        <w:t xml:space="preserve"> 1: </w:t>
      </w:r>
      <w:r w:rsidRPr="00284AFB">
        <w:rPr>
          <w:rFonts w:hint="eastAsia"/>
          <w:b/>
          <w:i/>
          <w:lang w:val="en-US"/>
        </w:rPr>
        <w:t>Support of different SCS/carrier types among co-scheduled cells does not lead to extra open issues</w:t>
      </w:r>
      <w:r w:rsidR="00C33C4A" w:rsidRPr="00284AFB">
        <w:rPr>
          <w:b/>
          <w:i/>
          <w:lang w:val="en-US"/>
        </w:rPr>
        <w:t xml:space="preserve">. </w:t>
      </w:r>
    </w:p>
    <w:p w14:paraId="0F518CE2" w14:textId="77777777" w:rsidR="00D30835" w:rsidRDefault="00D30835" w:rsidP="00145ED7">
      <w:pPr>
        <w:pStyle w:val="BodyText"/>
        <w:rPr>
          <w:lang w:val="en-GB" w:eastAsia="zh-CN"/>
        </w:rPr>
      </w:pPr>
    </w:p>
    <w:p w14:paraId="17B0ED81" w14:textId="77777777" w:rsidR="00D30835" w:rsidRDefault="00D30835" w:rsidP="00145ED7">
      <w:pPr>
        <w:pStyle w:val="BodyText"/>
        <w:rPr>
          <w:lang w:val="en-GB" w:eastAsia="zh-CN"/>
        </w:rPr>
      </w:pPr>
    </w:p>
    <w:p w14:paraId="0F98F2D2" w14:textId="008A54F4" w:rsidR="00411A70" w:rsidRPr="00CA1C99" w:rsidRDefault="00411A70" w:rsidP="00411A70">
      <w:pPr>
        <w:pStyle w:val="Heading2"/>
        <w:rPr>
          <w:lang w:eastAsia="zh-CN"/>
        </w:rPr>
      </w:pPr>
      <w:r w:rsidRPr="00CA1C99">
        <w:rPr>
          <w:lang w:eastAsia="zh-CN"/>
        </w:rPr>
        <w:t xml:space="preserve">DCI </w:t>
      </w:r>
      <w:r>
        <w:rPr>
          <w:lang w:eastAsia="zh-CN"/>
        </w:rPr>
        <w:t>f</w:t>
      </w:r>
      <w:r w:rsidR="00954134">
        <w:rPr>
          <w:lang w:eastAsia="zh-CN"/>
        </w:rPr>
        <w:t>ields</w:t>
      </w:r>
    </w:p>
    <w:p w14:paraId="1399D54F" w14:textId="77777777" w:rsidR="00411A70" w:rsidRDefault="00411A70" w:rsidP="00145ED7">
      <w:pPr>
        <w:pStyle w:val="BodyText"/>
        <w:rPr>
          <w:lang w:val="en-US"/>
        </w:rPr>
      </w:pPr>
    </w:p>
    <w:p w14:paraId="674C491D" w14:textId="68918293" w:rsidR="00BC0C25" w:rsidRPr="00715352" w:rsidRDefault="00190060" w:rsidP="00BC0C25">
      <w:pPr>
        <w:pStyle w:val="BodyText"/>
        <w:rPr>
          <w:lang w:val="en-GB" w:eastAsia="zh-CN"/>
        </w:rPr>
      </w:pPr>
      <w:r>
        <w:rPr>
          <w:lang w:val="en-US" w:eastAsia="zh-CN"/>
        </w:rPr>
        <w:t xml:space="preserve">In RAN1#110 meeting, </w:t>
      </w:r>
      <w:r w:rsidR="008E7C3A">
        <w:rPr>
          <w:rFonts w:hint="eastAsia"/>
          <w:lang w:val="en-US" w:eastAsia="zh-CN"/>
        </w:rPr>
        <w:t>the definition of</w:t>
      </w:r>
      <w:r>
        <w:rPr>
          <w:lang w:val="en-US" w:eastAsia="zh-CN"/>
        </w:rPr>
        <w:t xml:space="preserve"> three field types </w:t>
      </w:r>
      <w:r w:rsidR="008E7C3A">
        <w:rPr>
          <w:rFonts w:hint="eastAsia"/>
          <w:lang w:val="en-US" w:eastAsia="zh-CN"/>
        </w:rPr>
        <w:t xml:space="preserve">and two sub-types </w:t>
      </w:r>
      <w:r>
        <w:rPr>
          <w:lang w:val="en-US" w:eastAsia="zh-CN"/>
        </w:rPr>
        <w:t>are agreed f</w:t>
      </w:r>
      <w:r w:rsidRPr="00E25B76">
        <w:rPr>
          <w:lang w:val="en-US" w:eastAsia="zh-CN"/>
        </w:rPr>
        <w:t xml:space="preserve">or </w:t>
      </w:r>
      <w:r>
        <w:rPr>
          <w:lang w:val="en-US" w:eastAsia="zh-CN"/>
        </w:rPr>
        <w:t xml:space="preserve">purpose of </w:t>
      </w:r>
      <w:r w:rsidRPr="00752BB3">
        <w:rPr>
          <w:lang w:val="en-US" w:eastAsia="zh-CN"/>
        </w:rPr>
        <w:t>discussing field design of DCI format 0</w:t>
      </w:r>
      <w:r w:rsidR="008E7C3A">
        <w:rPr>
          <w:rFonts w:hint="eastAsia"/>
          <w:lang w:val="en-US" w:eastAsia="zh-CN"/>
        </w:rPr>
        <w:t>_</w:t>
      </w:r>
      <w:r>
        <w:rPr>
          <w:lang w:val="en-US" w:eastAsia="zh-CN"/>
        </w:rPr>
        <w:t>3</w:t>
      </w:r>
      <w:r w:rsidRPr="00752BB3">
        <w:rPr>
          <w:lang w:val="en-US" w:eastAsia="zh-CN"/>
        </w:rPr>
        <w:t>/1_</w:t>
      </w:r>
      <w:r>
        <w:rPr>
          <w:lang w:val="en-US" w:eastAsia="zh-CN"/>
        </w:rPr>
        <w:t>3</w:t>
      </w:r>
      <w:r w:rsidRPr="00752BB3">
        <w:rPr>
          <w:lang w:val="en-US" w:eastAsia="zh-CN"/>
        </w:rPr>
        <w:t xml:space="preserve"> </w:t>
      </w:r>
      <w:r>
        <w:rPr>
          <w:lang w:val="en-US" w:eastAsia="zh-CN"/>
        </w:rPr>
        <w:t xml:space="preserve">for Rel-18 Multi-Carrier Enhancements where each DCI format 0_3/1_3 can schedule a single PUSCH/PDSCH per scheduled cell. </w:t>
      </w:r>
      <w:r w:rsidR="00BC0C25" w:rsidRPr="008E7C3A">
        <w:rPr>
          <w:lang w:val="en-US" w:eastAsia="zh-CN"/>
        </w:rPr>
        <w:t>For Rel-19 Multi-Carrier Enhancements</w:t>
      </w:r>
      <w:r w:rsidR="00BC0C25">
        <w:rPr>
          <w:rFonts w:hint="eastAsia"/>
          <w:lang w:val="en-US" w:eastAsia="zh-CN"/>
        </w:rPr>
        <w:t xml:space="preserve">, since the new feature to be supported is allowing different SCS/carrier types among co-scheduled cells and one or </w:t>
      </w:r>
      <w:r w:rsidR="00BC0C25" w:rsidRPr="008E7C3A">
        <w:rPr>
          <w:lang w:val="en-US" w:eastAsia="zh-CN"/>
        </w:rPr>
        <w:t>multiple PUSCHs/PDSCHs per scheduled cell</w:t>
      </w:r>
      <w:r w:rsidR="00BC0C25">
        <w:rPr>
          <w:rFonts w:hint="eastAsia"/>
          <w:lang w:val="en-US" w:eastAsia="zh-CN"/>
        </w:rPr>
        <w:t xml:space="preserve"> compared to Rel-18 Multi-Carrier Enhancements, the definitions of </w:t>
      </w:r>
      <w:r w:rsidR="00BC0C25">
        <w:rPr>
          <w:lang w:val="en-US" w:eastAsia="zh-CN"/>
        </w:rPr>
        <w:t xml:space="preserve">Rel-18 </w:t>
      </w:r>
      <w:r w:rsidR="00BC0C25" w:rsidRPr="008E7C3A">
        <w:rPr>
          <w:lang w:val="en-US" w:eastAsia="zh-CN"/>
        </w:rPr>
        <w:t xml:space="preserve">field types are still applicable for discussing </w:t>
      </w:r>
      <w:r w:rsidR="00BC0C25">
        <w:rPr>
          <w:lang w:val="en-US" w:eastAsia="zh-CN"/>
        </w:rPr>
        <w:t xml:space="preserve">Rel-19 </w:t>
      </w:r>
      <w:r w:rsidR="00BC0C25" w:rsidRPr="008E7C3A">
        <w:rPr>
          <w:lang w:val="en-US" w:eastAsia="zh-CN"/>
        </w:rPr>
        <w:t>field types impacted by introduction of the new features.</w:t>
      </w:r>
    </w:p>
    <w:tbl>
      <w:tblPr>
        <w:tblStyle w:val="TableGrid"/>
        <w:tblW w:w="0" w:type="auto"/>
        <w:tblLook w:val="04A0" w:firstRow="1" w:lastRow="0" w:firstColumn="1" w:lastColumn="0" w:noHBand="0" w:noVBand="1"/>
      </w:tblPr>
      <w:tblGrid>
        <w:gridCol w:w="9307"/>
      </w:tblGrid>
      <w:tr w:rsidR="00190060" w14:paraId="1912DD0F" w14:textId="77777777" w:rsidTr="00190060">
        <w:tc>
          <w:tcPr>
            <w:tcW w:w="9307" w:type="dxa"/>
          </w:tcPr>
          <w:p w14:paraId="63EB160C" w14:textId="77777777" w:rsidR="00190060" w:rsidRDefault="00190060" w:rsidP="00190060">
            <w:pPr>
              <w:rPr>
                <w:b/>
                <w:bCs/>
                <w:highlight w:val="green"/>
              </w:rPr>
            </w:pPr>
            <w:r>
              <w:rPr>
                <w:b/>
                <w:bCs/>
                <w:highlight w:val="green"/>
              </w:rPr>
              <w:t>Agreement</w:t>
            </w:r>
          </w:p>
          <w:p w14:paraId="4CB9B655" w14:textId="77777777" w:rsidR="00190060" w:rsidRDefault="00190060" w:rsidP="00190060">
            <w:pPr>
              <w:snapToGrid w:val="0"/>
              <w:rPr>
                <w:rFonts w:eastAsia="Times New Roman" w:cs="Times"/>
                <w:color w:val="000000"/>
                <w:lang w:eastAsia="en-US"/>
              </w:rPr>
            </w:pPr>
            <w:r>
              <w:rPr>
                <w:rFonts w:eastAsia="Times New Roman" w:cs="Times"/>
              </w:rPr>
              <w:t xml:space="preserve">For </w:t>
            </w:r>
            <w:r>
              <w:rPr>
                <w:rFonts w:eastAsia="Times New Roman" w:cs="Times"/>
                <w:color w:val="000000"/>
              </w:rPr>
              <w:t xml:space="preserve">discussing </w:t>
            </w:r>
            <w:r>
              <w:rPr>
                <w:rFonts w:eastAsia="Times New Roman" w:cs="Times"/>
              </w:rPr>
              <w:t xml:space="preserve">field design of </w:t>
            </w:r>
            <w:r>
              <w:rPr>
                <w:rFonts w:eastAsia="Times New Roman" w:cs="Times"/>
                <w:color w:val="000000"/>
              </w:rPr>
              <w:t xml:space="preserve">DCI format 0_X/1_X which schedules more than one cell, reformulate the types of DCI fields as below: </w:t>
            </w:r>
          </w:p>
          <w:p w14:paraId="0B94AAE8" w14:textId="77777777" w:rsidR="00190060" w:rsidRDefault="00190060" w:rsidP="00190060">
            <w:pPr>
              <w:widowControl/>
              <w:numPr>
                <w:ilvl w:val="0"/>
                <w:numId w:val="24"/>
              </w:numPr>
              <w:overflowPunct w:val="0"/>
              <w:adjustRightInd/>
              <w:snapToGrid w:val="0"/>
              <w:spacing w:after="0"/>
              <w:rPr>
                <w:rFonts w:eastAsia="Times New Roman" w:cs="Times"/>
                <w:color w:val="000000"/>
              </w:rPr>
            </w:pPr>
            <w:r>
              <w:rPr>
                <w:rFonts w:eastAsia="Times New Roman" w:cs="Times"/>
                <w:color w:val="000000"/>
              </w:rPr>
              <w:t xml:space="preserve">Type-1 field: </w:t>
            </w:r>
          </w:p>
          <w:p w14:paraId="616D3975" w14:textId="77777777" w:rsidR="00190060" w:rsidRDefault="00190060" w:rsidP="00190060">
            <w:pPr>
              <w:widowControl/>
              <w:numPr>
                <w:ilvl w:val="1"/>
                <w:numId w:val="24"/>
              </w:numPr>
              <w:overflowPunct w:val="0"/>
              <w:adjustRightInd/>
              <w:snapToGrid w:val="0"/>
              <w:spacing w:after="0"/>
              <w:rPr>
                <w:rFonts w:eastAsia="Times New Roman" w:cs="Times"/>
                <w:color w:val="000000"/>
              </w:rPr>
            </w:pPr>
            <w:r>
              <w:rPr>
                <w:rFonts w:eastAsia="Times New Roman" w:cs="Times"/>
                <w:color w:val="000000"/>
              </w:rPr>
              <w:t xml:space="preserve">Type-1A field: A single field indicating common information to all the co-scheduled </w:t>
            </w:r>
            <w:proofErr w:type="gramStart"/>
            <w:r>
              <w:rPr>
                <w:rFonts w:eastAsia="Times New Roman" w:cs="Times"/>
                <w:color w:val="000000"/>
              </w:rPr>
              <w:t>cells</w:t>
            </w:r>
            <w:proofErr w:type="gramEnd"/>
          </w:p>
          <w:p w14:paraId="364219AB" w14:textId="77777777" w:rsidR="00190060" w:rsidRDefault="00190060" w:rsidP="00190060">
            <w:pPr>
              <w:widowControl/>
              <w:numPr>
                <w:ilvl w:val="1"/>
                <w:numId w:val="24"/>
              </w:numPr>
              <w:overflowPunct w:val="0"/>
              <w:adjustRightInd/>
              <w:snapToGrid w:val="0"/>
              <w:spacing w:after="0"/>
              <w:rPr>
                <w:rFonts w:eastAsia="Times New Roman" w:cs="Times"/>
                <w:color w:val="000000"/>
              </w:rPr>
            </w:pPr>
            <w:r>
              <w:rPr>
                <w:rFonts w:eastAsia="Times New Roman" w:cs="Times"/>
                <w:color w:val="000000"/>
              </w:rPr>
              <w:t xml:space="preserve">Type-1B field: A single field indicating separate information to each of co-scheduled cells via joint </w:t>
            </w:r>
            <w:proofErr w:type="gramStart"/>
            <w:r>
              <w:rPr>
                <w:rFonts w:eastAsia="Times New Roman" w:cs="Times"/>
                <w:color w:val="000000"/>
              </w:rPr>
              <w:t>indication</w:t>
            </w:r>
            <w:proofErr w:type="gramEnd"/>
          </w:p>
          <w:p w14:paraId="20DF78A2" w14:textId="77777777" w:rsidR="00190060" w:rsidRDefault="00190060" w:rsidP="00190060">
            <w:pPr>
              <w:widowControl/>
              <w:numPr>
                <w:ilvl w:val="1"/>
                <w:numId w:val="24"/>
              </w:numPr>
              <w:overflowPunct w:val="0"/>
              <w:adjustRightInd/>
              <w:snapToGrid w:val="0"/>
              <w:spacing w:after="0"/>
              <w:rPr>
                <w:rFonts w:eastAsia="Times New Roman" w:cs="Times"/>
                <w:color w:val="000000"/>
              </w:rPr>
            </w:pPr>
            <w:r>
              <w:rPr>
                <w:rFonts w:eastAsia="Times New Roman" w:cs="Times"/>
                <w:color w:val="000000"/>
              </w:rPr>
              <w:t xml:space="preserve">Type-1C field: A single field indicating an information to only one of co-scheduled </w:t>
            </w:r>
            <w:proofErr w:type="gramStart"/>
            <w:r>
              <w:rPr>
                <w:rFonts w:eastAsia="Times New Roman" w:cs="Times"/>
                <w:color w:val="000000"/>
              </w:rPr>
              <w:t>cells</w:t>
            </w:r>
            <w:proofErr w:type="gramEnd"/>
          </w:p>
          <w:p w14:paraId="3823AB94" w14:textId="77777777" w:rsidR="00190060" w:rsidRDefault="00190060" w:rsidP="00190060">
            <w:pPr>
              <w:widowControl/>
              <w:numPr>
                <w:ilvl w:val="0"/>
                <w:numId w:val="24"/>
              </w:numPr>
              <w:overflowPunct w:val="0"/>
              <w:adjustRightInd/>
              <w:snapToGrid w:val="0"/>
              <w:spacing w:after="0"/>
              <w:rPr>
                <w:rFonts w:eastAsia="Times New Roman" w:cs="Times"/>
                <w:color w:val="000000"/>
                <w:szCs w:val="24"/>
              </w:rPr>
            </w:pPr>
            <w:r>
              <w:rPr>
                <w:rFonts w:eastAsia="Times New Roman" w:cs="Times"/>
                <w:color w:val="000000"/>
              </w:rPr>
              <w:t xml:space="preserve">Type-2 field: Separate field for each of the co-scheduled </w:t>
            </w:r>
            <w:proofErr w:type="gramStart"/>
            <w:r>
              <w:rPr>
                <w:rFonts w:eastAsia="Times New Roman" w:cs="Times"/>
                <w:color w:val="000000"/>
              </w:rPr>
              <w:t>cells</w:t>
            </w:r>
            <w:proofErr w:type="gramEnd"/>
          </w:p>
          <w:p w14:paraId="4B7A269B" w14:textId="77777777" w:rsidR="00190060" w:rsidRDefault="00190060" w:rsidP="00190060">
            <w:pPr>
              <w:widowControl/>
              <w:numPr>
                <w:ilvl w:val="0"/>
                <w:numId w:val="24"/>
              </w:numPr>
              <w:overflowPunct w:val="0"/>
              <w:adjustRightInd/>
              <w:snapToGrid w:val="0"/>
              <w:spacing w:after="0"/>
              <w:rPr>
                <w:rFonts w:eastAsia="Times New Roman" w:cs="Times"/>
                <w:color w:val="000000"/>
              </w:rPr>
            </w:pPr>
            <w:r>
              <w:rPr>
                <w:rFonts w:eastAsia="Times New Roman" w:cs="Times"/>
                <w:color w:val="000000"/>
              </w:rPr>
              <w:t xml:space="preserve">Type-3 field: Common or separate to each of the co-scheduled cells, or separate to each sub-group, dependent on explicit configuration. </w:t>
            </w:r>
          </w:p>
          <w:p w14:paraId="2827D9FB" w14:textId="77777777" w:rsidR="00190060" w:rsidRDefault="00190060" w:rsidP="00190060">
            <w:pPr>
              <w:widowControl/>
              <w:numPr>
                <w:ilvl w:val="1"/>
                <w:numId w:val="24"/>
              </w:numPr>
              <w:overflowPunct w:val="0"/>
              <w:adjustRightInd/>
              <w:snapToGrid w:val="0"/>
              <w:spacing w:after="0"/>
              <w:rPr>
                <w:rFonts w:eastAsia="Times New Roman" w:cs="Times"/>
                <w:color w:val="000000"/>
              </w:rPr>
            </w:pPr>
            <w:r>
              <w:rPr>
                <w:rFonts w:eastAsia="Times New Roman" w:cs="Times"/>
                <w:color w:val="000000"/>
              </w:rPr>
              <w:t>Note: One sub-group comprises a subset of co-scheduled cells where a single field is commonly applied to the co-scheduled cell(s) belonging to a same sub-group.</w:t>
            </w:r>
          </w:p>
          <w:p w14:paraId="1BE24B93" w14:textId="77777777" w:rsidR="00190060" w:rsidRDefault="00190060" w:rsidP="00190060">
            <w:pPr>
              <w:widowControl/>
              <w:numPr>
                <w:ilvl w:val="0"/>
                <w:numId w:val="24"/>
              </w:numPr>
              <w:overflowPunct w:val="0"/>
              <w:adjustRightInd/>
              <w:snapToGrid w:val="0"/>
              <w:spacing w:after="0"/>
              <w:rPr>
                <w:rFonts w:eastAsia="Times New Roman" w:cs="Times"/>
                <w:color w:val="000000"/>
              </w:rPr>
            </w:pPr>
            <w:r>
              <w:rPr>
                <w:rFonts w:eastAsia="Times New Roman" w:cs="Times"/>
                <w:color w:val="000000"/>
              </w:rPr>
              <w:t>Note: Handling of any parameters applicable to multi-cell scheduling where corresponding fields are not included in DCI format 0_X/1_X (if any) will be separately discussed.</w:t>
            </w:r>
          </w:p>
          <w:p w14:paraId="4FCD7BCA" w14:textId="77777777" w:rsidR="00190060" w:rsidRPr="00190060" w:rsidRDefault="00190060" w:rsidP="00145ED7">
            <w:pPr>
              <w:pStyle w:val="BodyText"/>
              <w:rPr>
                <w:lang w:val="en-US"/>
              </w:rPr>
            </w:pPr>
          </w:p>
        </w:tc>
      </w:tr>
    </w:tbl>
    <w:p w14:paraId="2ED17689" w14:textId="77777777" w:rsidR="00190060" w:rsidRDefault="00190060" w:rsidP="00145ED7">
      <w:pPr>
        <w:pStyle w:val="BodyText"/>
        <w:rPr>
          <w:lang w:val="en-GB"/>
        </w:rPr>
      </w:pPr>
    </w:p>
    <w:p w14:paraId="24963247" w14:textId="63B2B859" w:rsidR="00BC0C25" w:rsidRDefault="00C95C52" w:rsidP="00BC0C25">
      <w:pPr>
        <w:spacing w:after="120" w:line="240" w:lineRule="auto"/>
        <w:jc w:val="both"/>
        <w:rPr>
          <w:rFonts w:ascii="Times New Roman" w:eastAsia="宋体" w:hAnsi="Times New Roman" w:cs="Times New Roman"/>
          <w:b/>
          <w:i/>
          <w:iCs/>
          <w:sz w:val="20"/>
          <w:szCs w:val="20"/>
        </w:rPr>
      </w:pPr>
      <w:r w:rsidRPr="00C95C52">
        <w:rPr>
          <w:rFonts w:ascii="Times New Roman" w:eastAsia="宋体" w:hAnsi="Times New Roman" w:cs="Times New Roman"/>
          <w:b/>
          <w:i/>
          <w:iCs/>
          <w:sz w:val="20"/>
          <w:szCs w:val="20"/>
          <w:lang w:val="x-none"/>
        </w:rPr>
        <w:t xml:space="preserve">Observation </w:t>
      </w:r>
      <w:r>
        <w:rPr>
          <w:rFonts w:ascii="Times New Roman" w:eastAsia="宋体" w:hAnsi="Times New Roman" w:cs="Times New Roman"/>
          <w:b/>
          <w:i/>
          <w:iCs/>
          <w:sz w:val="20"/>
          <w:szCs w:val="20"/>
          <w:lang w:val="x-none"/>
        </w:rPr>
        <w:t>2</w:t>
      </w:r>
      <w:r w:rsidR="00BC0C25" w:rsidRPr="00B27BF1">
        <w:rPr>
          <w:rFonts w:ascii="Times New Roman" w:eastAsia="宋体" w:hAnsi="Times New Roman" w:cs="Times New Roman"/>
          <w:b/>
          <w:i/>
          <w:iCs/>
          <w:sz w:val="20"/>
          <w:szCs w:val="20"/>
        </w:rPr>
        <w:t xml:space="preserve">: </w:t>
      </w:r>
      <w:r w:rsidR="00BC0C25">
        <w:rPr>
          <w:rFonts w:ascii="Times New Roman" w:eastAsia="宋体" w:hAnsi="Times New Roman" w:cs="Times New Roman"/>
          <w:b/>
          <w:i/>
          <w:iCs/>
          <w:sz w:val="20"/>
          <w:szCs w:val="20"/>
        </w:rPr>
        <w:t>D</w:t>
      </w:r>
      <w:r w:rsidR="00BC0C25" w:rsidRPr="00BC0C25">
        <w:rPr>
          <w:rFonts w:ascii="Times New Roman" w:eastAsia="宋体" w:hAnsi="Times New Roman" w:cs="Times New Roman"/>
          <w:b/>
          <w:i/>
          <w:iCs/>
          <w:sz w:val="20"/>
          <w:szCs w:val="20"/>
        </w:rPr>
        <w:t>efinitions of Rel-18 field types are still applicable for Rel-19</w:t>
      </w:r>
      <w:r w:rsidR="00BC0C25">
        <w:rPr>
          <w:rFonts w:ascii="Times New Roman" w:eastAsia="宋体" w:hAnsi="Times New Roman" w:cs="Times New Roman"/>
          <w:b/>
          <w:i/>
          <w:iCs/>
          <w:sz w:val="20"/>
          <w:szCs w:val="20"/>
        </w:rPr>
        <w:t>.</w:t>
      </w:r>
    </w:p>
    <w:p w14:paraId="2CB984A8" w14:textId="77777777" w:rsidR="00BC0C25" w:rsidRPr="00BC0C25" w:rsidRDefault="00BC0C25" w:rsidP="00145ED7">
      <w:pPr>
        <w:pStyle w:val="BodyText"/>
        <w:rPr>
          <w:lang w:val="en-US"/>
        </w:rPr>
      </w:pPr>
    </w:p>
    <w:p w14:paraId="1D5DDD3D" w14:textId="29C0E3BD" w:rsidR="00715352" w:rsidRDefault="00715352" w:rsidP="00145ED7">
      <w:pPr>
        <w:pStyle w:val="BodyText"/>
        <w:rPr>
          <w:lang w:val="en-GB" w:eastAsia="zh-CN"/>
        </w:rPr>
      </w:pPr>
      <w:r>
        <w:rPr>
          <w:rFonts w:hint="eastAsia"/>
          <w:lang w:val="en-GB" w:eastAsia="zh-CN"/>
        </w:rPr>
        <w:t>Moreover, a</w:t>
      </w:r>
      <w:r>
        <w:rPr>
          <w:lang w:val="en-GB" w:eastAsia="zh-CN"/>
        </w:rPr>
        <w:t>ccording</w:t>
      </w:r>
      <w:r>
        <w:rPr>
          <w:rFonts w:hint="eastAsia"/>
          <w:lang w:val="en-GB" w:eastAsia="zh-CN"/>
        </w:rPr>
        <w:t xml:space="preserve"> to </w:t>
      </w:r>
      <w:r w:rsidR="008E7C3A">
        <w:rPr>
          <w:rFonts w:hint="eastAsia"/>
          <w:lang w:val="en-GB" w:eastAsia="zh-CN"/>
        </w:rPr>
        <w:t>conclusion</w:t>
      </w:r>
      <w:r>
        <w:rPr>
          <w:rFonts w:hint="eastAsia"/>
          <w:lang w:val="en-GB" w:eastAsia="zh-CN"/>
        </w:rPr>
        <w:t xml:space="preserve"> of Rel-18 Multi-Carrier </w:t>
      </w:r>
      <w:r>
        <w:rPr>
          <w:lang w:val="en-GB" w:eastAsia="zh-CN"/>
        </w:rPr>
        <w:t>Enhancements</w:t>
      </w:r>
      <w:r>
        <w:rPr>
          <w:rFonts w:hint="eastAsia"/>
          <w:lang w:val="en-GB" w:eastAsia="zh-CN"/>
        </w:rPr>
        <w:t>, the types of fields in DCI format 0_3/1_3 are concluded as below Table 1 and Table 2, respectively.</w:t>
      </w:r>
      <w:r w:rsidR="008E7C3A">
        <w:rPr>
          <w:rFonts w:hint="eastAsia"/>
          <w:lang w:val="en-GB" w:eastAsia="zh-CN"/>
        </w:rPr>
        <w:t xml:space="preserve"> </w:t>
      </w:r>
    </w:p>
    <w:p w14:paraId="1C12E56A" w14:textId="77777777" w:rsidR="00FE4B1B" w:rsidRDefault="00FE4B1B" w:rsidP="00145ED7">
      <w:pPr>
        <w:pStyle w:val="BodyText"/>
        <w:rPr>
          <w:lang w:val="en-GB" w:eastAsia="zh-CN"/>
        </w:rPr>
      </w:pPr>
    </w:p>
    <w:p w14:paraId="2544BF94" w14:textId="1D412702" w:rsidR="00715352" w:rsidRDefault="00715352" w:rsidP="00715352">
      <w:pPr>
        <w:spacing w:after="0"/>
        <w:jc w:val="center"/>
        <w:rPr>
          <w:rFonts w:ascii="Times New Roman" w:hAnsi="Times New Roman"/>
          <w:b/>
          <w:bCs/>
          <w:sz w:val="20"/>
          <w:szCs w:val="20"/>
        </w:rPr>
      </w:pPr>
      <w:r w:rsidRPr="001E7469">
        <w:rPr>
          <w:rFonts w:ascii="Times New Roman" w:hAnsi="Times New Roman"/>
          <w:b/>
          <w:bCs/>
          <w:sz w:val="20"/>
          <w:szCs w:val="20"/>
        </w:rPr>
        <w:t xml:space="preserve">Table </w:t>
      </w:r>
      <w:r>
        <w:rPr>
          <w:rFonts w:ascii="Times New Roman" w:hAnsi="Times New Roman" w:hint="eastAsia"/>
          <w:b/>
          <w:bCs/>
          <w:sz w:val="20"/>
          <w:szCs w:val="20"/>
        </w:rPr>
        <w:t>1</w:t>
      </w:r>
      <w:r w:rsidRPr="001E7469">
        <w:rPr>
          <w:rFonts w:ascii="Times New Roman" w:hAnsi="Times New Roman"/>
          <w:b/>
          <w:bCs/>
          <w:sz w:val="20"/>
          <w:szCs w:val="20"/>
        </w:rPr>
        <w:t xml:space="preserve">: </w:t>
      </w:r>
      <w:r>
        <w:rPr>
          <w:rFonts w:ascii="Times New Roman" w:hAnsi="Times New Roman" w:hint="eastAsia"/>
          <w:b/>
          <w:bCs/>
          <w:sz w:val="20"/>
          <w:szCs w:val="20"/>
        </w:rPr>
        <w:t>Types of fields in DCI format 0_3</w:t>
      </w:r>
      <w:r>
        <w:rPr>
          <w:rFonts w:ascii="Times New Roman" w:hAnsi="Times New Roman"/>
          <w:b/>
          <w:bCs/>
          <w:sz w:val="20"/>
          <w:szCs w:val="20"/>
        </w:rPr>
        <w:t xml:space="preserve"> </w:t>
      </w:r>
      <w:r w:rsidR="008E7C3A">
        <w:rPr>
          <w:rFonts w:ascii="Times New Roman" w:hAnsi="Times New Roman" w:hint="eastAsia"/>
          <w:b/>
          <w:bCs/>
          <w:sz w:val="20"/>
          <w:szCs w:val="20"/>
        </w:rPr>
        <w:t>in Rel-18</w:t>
      </w:r>
    </w:p>
    <w:tbl>
      <w:tblPr>
        <w:tblStyle w:val="TableGrid"/>
        <w:tblW w:w="6925" w:type="dxa"/>
        <w:jc w:val="center"/>
        <w:tblLayout w:type="fixed"/>
        <w:tblLook w:val="04A0" w:firstRow="1" w:lastRow="0" w:firstColumn="1" w:lastColumn="0" w:noHBand="0" w:noVBand="1"/>
      </w:tblPr>
      <w:tblGrid>
        <w:gridCol w:w="4225"/>
        <w:gridCol w:w="2700"/>
      </w:tblGrid>
      <w:tr w:rsidR="004A6A07" w14:paraId="70E34D03"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2B977401" w14:textId="5AD03090" w:rsidR="004A6A07" w:rsidRDefault="004A6A07" w:rsidP="006750B2">
            <w:pPr>
              <w:pStyle w:val="References"/>
              <w:numPr>
                <w:ilvl w:val="0"/>
                <w:numId w:val="0"/>
              </w:numPr>
              <w:spacing w:after="0"/>
              <w:rPr>
                <w:lang w:eastAsia="zh-CN"/>
              </w:rPr>
            </w:pPr>
            <w:r>
              <w:rPr>
                <w:color w:val="E7E6E6" w:themeColor="background2"/>
                <w:lang w:eastAsia="zh-CN"/>
              </w:rPr>
              <w:t>F</w:t>
            </w:r>
            <w:r w:rsidRPr="001E7469">
              <w:rPr>
                <w:color w:val="E7E6E6" w:themeColor="background2"/>
                <w:lang w:eastAsia="zh-CN"/>
              </w:rPr>
              <w:t xml:space="preserve">ields </w:t>
            </w:r>
          </w:p>
        </w:tc>
        <w:tc>
          <w:tcPr>
            <w:tcW w:w="2700"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2E4EE4D1" w14:textId="3F05252B" w:rsidR="004A6A07" w:rsidRDefault="004A6A07" w:rsidP="006750B2">
            <w:pPr>
              <w:pStyle w:val="References"/>
              <w:numPr>
                <w:ilvl w:val="0"/>
                <w:numId w:val="0"/>
              </w:numPr>
              <w:spacing w:after="0"/>
              <w:jc w:val="center"/>
              <w:rPr>
                <w:color w:val="E7E6E6" w:themeColor="background2"/>
                <w:lang w:eastAsia="zh-CN"/>
              </w:rPr>
            </w:pPr>
            <w:r>
              <w:rPr>
                <w:color w:val="E7E6E6" w:themeColor="background2"/>
                <w:lang w:eastAsia="zh-CN"/>
              </w:rPr>
              <w:t>Field types</w:t>
            </w:r>
          </w:p>
        </w:tc>
      </w:tr>
      <w:tr w:rsidR="004A6A07" w14:paraId="084367A1"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5B0E5DE8" w14:textId="77777777" w:rsidR="004A6A07" w:rsidRDefault="004A6A07" w:rsidP="006750B2">
            <w:pPr>
              <w:pStyle w:val="References"/>
              <w:numPr>
                <w:ilvl w:val="0"/>
                <w:numId w:val="0"/>
              </w:numPr>
              <w:spacing w:after="0"/>
              <w:rPr>
                <w:lang w:eastAsia="zh-CN"/>
              </w:rPr>
            </w:pPr>
            <w:r>
              <w:rPr>
                <w:lang w:eastAsia="zh-CN"/>
              </w:rPr>
              <w:t>Identifier for DCI formats</w:t>
            </w:r>
          </w:p>
        </w:tc>
        <w:tc>
          <w:tcPr>
            <w:tcW w:w="2700" w:type="dxa"/>
            <w:tcBorders>
              <w:top w:val="single" w:sz="4" w:space="0" w:color="auto"/>
              <w:left w:val="single" w:sz="4" w:space="0" w:color="auto"/>
              <w:right w:val="single" w:sz="4" w:space="0" w:color="auto"/>
            </w:tcBorders>
            <w:shd w:val="clear" w:color="auto" w:fill="E7E6E6" w:themeFill="background2"/>
          </w:tcPr>
          <w:p w14:paraId="3BFCF4FC" w14:textId="6E292C57" w:rsidR="004A6A07" w:rsidRDefault="004A6A07" w:rsidP="006750B2">
            <w:pPr>
              <w:pStyle w:val="References"/>
              <w:numPr>
                <w:ilvl w:val="0"/>
                <w:numId w:val="0"/>
              </w:numPr>
              <w:spacing w:after="0"/>
              <w:jc w:val="center"/>
              <w:rPr>
                <w:lang w:eastAsia="zh-CN"/>
              </w:rPr>
            </w:pPr>
            <w:r>
              <w:rPr>
                <w:rFonts w:hint="eastAsia"/>
                <w:lang w:eastAsia="zh-CN"/>
              </w:rPr>
              <w:t>Type-1A</w:t>
            </w:r>
          </w:p>
        </w:tc>
      </w:tr>
      <w:tr w:rsidR="004A6A07" w14:paraId="3F4098C8"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3DA73E44" w14:textId="03973C0F" w:rsidR="004A6A07" w:rsidRDefault="004A6A07" w:rsidP="00715352">
            <w:pPr>
              <w:pStyle w:val="References"/>
              <w:numPr>
                <w:ilvl w:val="0"/>
                <w:numId w:val="0"/>
              </w:numPr>
              <w:spacing w:after="0"/>
              <w:rPr>
                <w:lang w:eastAsia="zh-CN"/>
              </w:rPr>
            </w:pPr>
            <w:r>
              <w:rPr>
                <w:rFonts w:hint="eastAsia"/>
                <w:lang w:eastAsia="zh-CN"/>
              </w:rPr>
              <w:t>S</w:t>
            </w:r>
            <w:r>
              <w:rPr>
                <w:lang w:eastAsia="zh-CN"/>
              </w:rPr>
              <w:t>cheduled cell</w:t>
            </w:r>
            <w:r>
              <w:rPr>
                <w:rFonts w:hint="eastAsia"/>
                <w:lang w:eastAsia="zh-CN"/>
              </w:rPr>
              <w:t xml:space="preserve"> set indicator</w:t>
            </w:r>
          </w:p>
        </w:tc>
        <w:tc>
          <w:tcPr>
            <w:tcW w:w="2700" w:type="dxa"/>
            <w:tcBorders>
              <w:left w:val="single" w:sz="4" w:space="0" w:color="auto"/>
              <w:right w:val="single" w:sz="4" w:space="0" w:color="auto"/>
            </w:tcBorders>
            <w:shd w:val="clear" w:color="auto" w:fill="E7E6E6" w:themeFill="background2"/>
          </w:tcPr>
          <w:p w14:paraId="540C7D82" w14:textId="0013683F" w:rsidR="004A6A07" w:rsidRDefault="004A6A07" w:rsidP="00715352">
            <w:pPr>
              <w:pStyle w:val="References"/>
              <w:numPr>
                <w:ilvl w:val="0"/>
                <w:numId w:val="0"/>
              </w:numPr>
              <w:spacing w:after="0"/>
              <w:jc w:val="center"/>
              <w:rPr>
                <w:lang w:eastAsia="zh-CN"/>
              </w:rPr>
            </w:pPr>
            <w:r>
              <w:rPr>
                <w:rFonts w:hint="eastAsia"/>
                <w:lang w:eastAsia="zh-CN"/>
              </w:rPr>
              <w:t xml:space="preserve">Type-1A </w:t>
            </w:r>
          </w:p>
        </w:tc>
      </w:tr>
      <w:tr w:rsidR="004A6A07" w14:paraId="2125F3C6"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1CEB3407" w14:textId="1EB7F88D" w:rsidR="004A6A07" w:rsidRDefault="004A6A07" w:rsidP="00715352">
            <w:pPr>
              <w:pStyle w:val="References"/>
              <w:numPr>
                <w:ilvl w:val="0"/>
                <w:numId w:val="0"/>
              </w:numPr>
              <w:spacing w:after="0"/>
              <w:rPr>
                <w:lang w:eastAsia="zh-CN"/>
              </w:rPr>
            </w:pPr>
            <w:r>
              <w:rPr>
                <w:rFonts w:hint="eastAsia"/>
                <w:lang w:eastAsia="zh-CN"/>
              </w:rPr>
              <w:t>S</w:t>
            </w:r>
            <w:r>
              <w:rPr>
                <w:lang w:eastAsia="zh-CN"/>
              </w:rPr>
              <w:t>cheduled cell</w:t>
            </w:r>
            <w:r>
              <w:rPr>
                <w:rFonts w:hint="eastAsia"/>
                <w:lang w:eastAsia="zh-CN"/>
              </w:rPr>
              <w:t>s indicator</w:t>
            </w:r>
          </w:p>
        </w:tc>
        <w:tc>
          <w:tcPr>
            <w:tcW w:w="2700" w:type="dxa"/>
            <w:tcBorders>
              <w:left w:val="single" w:sz="4" w:space="0" w:color="auto"/>
              <w:right w:val="single" w:sz="4" w:space="0" w:color="auto"/>
            </w:tcBorders>
            <w:shd w:val="clear" w:color="auto" w:fill="E7E6E6" w:themeFill="background2"/>
          </w:tcPr>
          <w:p w14:paraId="629B2685" w14:textId="33971F16" w:rsidR="004A6A07" w:rsidRDefault="004A6A07" w:rsidP="00715352">
            <w:pPr>
              <w:pStyle w:val="References"/>
              <w:numPr>
                <w:ilvl w:val="0"/>
                <w:numId w:val="0"/>
              </w:numPr>
              <w:spacing w:after="0"/>
              <w:jc w:val="center"/>
              <w:rPr>
                <w:lang w:eastAsia="zh-CN"/>
              </w:rPr>
            </w:pPr>
            <w:r>
              <w:rPr>
                <w:rFonts w:hint="eastAsia"/>
                <w:lang w:eastAsia="zh-CN"/>
              </w:rPr>
              <w:t>Type-1A</w:t>
            </w:r>
          </w:p>
        </w:tc>
      </w:tr>
      <w:tr w:rsidR="004A6A07" w14:paraId="1DF27B56"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4805B0D2" w14:textId="77777777" w:rsidR="004A6A07" w:rsidRDefault="004A6A07" w:rsidP="00715352">
            <w:pPr>
              <w:pStyle w:val="References"/>
              <w:numPr>
                <w:ilvl w:val="0"/>
                <w:numId w:val="0"/>
              </w:numPr>
              <w:spacing w:after="0"/>
              <w:rPr>
                <w:lang w:eastAsia="zh-CN"/>
              </w:rPr>
            </w:pPr>
            <w:r>
              <w:rPr>
                <w:lang w:eastAsia="zh-CN"/>
              </w:rPr>
              <w:t>Bandwidth part indicator</w:t>
            </w:r>
          </w:p>
        </w:tc>
        <w:tc>
          <w:tcPr>
            <w:tcW w:w="2700" w:type="dxa"/>
            <w:tcBorders>
              <w:top w:val="single" w:sz="4" w:space="0" w:color="auto"/>
              <w:left w:val="single" w:sz="4" w:space="0" w:color="auto"/>
              <w:right w:val="single" w:sz="4" w:space="0" w:color="auto"/>
            </w:tcBorders>
            <w:shd w:val="clear" w:color="auto" w:fill="E7E6E6" w:themeFill="background2"/>
          </w:tcPr>
          <w:p w14:paraId="254DC569" w14:textId="6A27D0D8" w:rsidR="004A6A07" w:rsidRDefault="004A6A07" w:rsidP="00715352">
            <w:pPr>
              <w:pStyle w:val="References"/>
              <w:numPr>
                <w:ilvl w:val="0"/>
                <w:numId w:val="0"/>
              </w:numPr>
              <w:spacing w:after="0"/>
              <w:jc w:val="center"/>
              <w:rPr>
                <w:lang w:eastAsia="zh-CN"/>
              </w:rPr>
            </w:pPr>
            <w:r>
              <w:rPr>
                <w:rFonts w:hint="eastAsia"/>
                <w:lang w:eastAsia="zh-CN"/>
              </w:rPr>
              <w:t>Type-1A</w:t>
            </w:r>
          </w:p>
        </w:tc>
      </w:tr>
      <w:tr w:rsidR="004A6A07" w14:paraId="0301B76F" w14:textId="77777777" w:rsidTr="004A6A07">
        <w:trPr>
          <w:trHeight w:val="215"/>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7A7247D0" w14:textId="77777777" w:rsidR="004A6A07" w:rsidRDefault="004A6A07" w:rsidP="00715352">
            <w:pPr>
              <w:pStyle w:val="References"/>
              <w:numPr>
                <w:ilvl w:val="0"/>
                <w:numId w:val="0"/>
              </w:numPr>
              <w:spacing w:after="0"/>
              <w:rPr>
                <w:lang w:eastAsia="zh-CN"/>
              </w:rPr>
            </w:pPr>
            <w:r>
              <w:rPr>
                <w:lang w:eastAsia="zh-CN"/>
              </w:rPr>
              <w:t>Frequency domain resource assignment</w:t>
            </w:r>
          </w:p>
        </w:tc>
        <w:tc>
          <w:tcPr>
            <w:tcW w:w="2700" w:type="dxa"/>
            <w:tcBorders>
              <w:left w:val="single" w:sz="4" w:space="0" w:color="auto"/>
              <w:right w:val="single" w:sz="4" w:space="0" w:color="auto"/>
            </w:tcBorders>
            <w:shd w:val="clear" w:color="auto" w:fill="E7E6E6" w:themeFill="background2"/>
          </w:tcPr>
          <w:p w14:paraId="606777E9" w14:textId="1B60B843" w:rsidR="004A6A07" w:rsidRDefault="004A6A07" w:rsidP="00715352">
            <w:pPr>
              <w:pStyle w:val="References"/>
              <w:numPr>
                <w:ilvl w:val="0"/>
                <w:numId w:val="0"/>
              </w:numPr>
              <w:spacing w:after="0"/>
              <w:jc w:val="center"/>
              <w:rPr>
                <w:lang w:eastAsia="zh-CN"/>
              </w:rPr>
            </w:pPr>
            <w:r>
              <w:rPr>
                <w:rFonts w:hint="eastAsia"/>
                <w:lang w:eastAsia="zh-CN"/>
              </w:rPr>
              <w:t>Type-2</w:t>
            </w:r>
          </w:p>
        </w:tc>
      </w:tr>
      <w:tr w:rsidR="004A6A07" w14:paraId="3131A923"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73E6DD9C" w14:textId="77777777" w:rsidR="004A6A07" w:rsidRDefault="004A6A07" w:rsidP="00715352">
            <w:pPr>
              <w:pStyle w:val="References"/>
              <w:numPr>
                <w:ilvl w:val="0"/>
                <w:numId w:val="0"/>
              </w:numPr>
              <w:spacing w:after="0"/>
              <w:rPr>
                <w:lang w:eastAsia="zh-CN"/>
              </w:rPr>
            </w:pPr>
            <w:r>
              <w:rPr>
                <w:lang w:eastAsia="zh-CN"/>
              </w:rPr>
              <w:t>Time domain resource assignment</w:t>
            </w:r>
          </w:p>
        </w:tc>
        <w:tc>
          <w:tcPr>
            <w:tcW w:w="2700" w:type="dxa"/>
            <w:tcBorders>
              <w:left w:val="single" w:sz="4" w:space="0" w:color="auto"/>
              <w:right w:val="single" w:sz="4" w:space="0" w:color="auto"/>
            </w:tcBorders>
            <w:shd w:val="clear" w:color="auto" w:fill="E7E6E6" w:themeFill="background2"/>
          </w:tcPr>
          <w:p w14:paraId="70ABBE14" w14:textId="429C3852" w:rsidR="004A6A07" w:rsidRDefault="004A6A07" w:rsidP="00715352">
            <w:pPr>
              <w:pStyle w:val="References"/>
              <w:numPr>
                <w:ilvl w:val="0"/>
                <w:numId w:val="0"/>
              </w:numPr>
              <w:spacing w:after="0"/>
              <w:jc w:val="center"/>
              <w:rPr>
                <w:lang w:eastAsia="zh-CN"/>
              </w:rPr>
            </w:pPr>
            <w:r>
              <w:rPr>
                <w:rFonts w:hint="eastAsia"/>
                <w:lang w:eastAsia="zh-CN"/>
              </w:rPr>
              <w:t>Type-1B</w:t>
            </w:r>
          </w:p>
        </w:tc>
      </w:tr>
      <w:tr w:rsidR="004A6A07" w14:paraId="62D117EE"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593282A6" w14:textId="10EBE2AC" w:rsidR="004A6A07" w:rsidRDefault="004A6A07" w:rsidP="00715352">
            <w:pPr>
              <w:pStyle w:val="References"/>
              <w:numPr>
                <w:ilvl w:val="0"/>
                <w:numId w:val="0"/>
              </w:numPr>
              <w:spacing w:after="0"/>
              <w:rPr>
                <w:lang w:eastAsia="zh-CN"/>
              </w:rPr>
            </w:pPr>
            <w:r>
              <w:rPr>
                <w:rFonts w:hint="eastAsia"/>
                <w:lang w:eastAsia="zh-CN"/>
              </w:rPr>
              <w:t>Frequency hopping flag</w:t>
            </w:r>
          </w:p>
        </w:tc>
        <w:tc>
          <w:tcPr>
            <w:tcW w:w="2700" w:type="dxa"/>
            <w:tcBorders>
              <w:left w:val="single" w:sz="4" w:space="0" w:color="auto"/>
              <w:right w:val="single" w:sz="4" w:space="0" w:color="auto"/>
            </w:tcBorders>
            <w:shd w:val="clear" w:color="auto" w:fill="E7E6E6" w:themeFill="background2"/>
          </w:tcPr>
          <w:p w14:paraId="4FFE4B58" w14:textId="30244C17" w:rsidR="004A6A07" w:rsidRDefault="004A6A07" w:rsidP="00715352">
            <w:pPr>
              <w:pStyle w:val="References"/>
              <w:numPr>
                <w:ilvl w:val="0"/>
                <w:numId w:val="0"/>
              </w:numPr>
              <w:spacing w:after="0"/>
              <w:jc w:val="center"/>
              <w:rPr>
                <w:lang w:eastAsia="zh-CN"/>
              </w:rPr>
            </w:pPr>
            <w:r>
              <w:rPr>
                <w:rFonts w:hint="eastAsia"/>
                <w:lang w:eastAsia="zh-CN"/>
              </w:rPr>
              <w:t>Type-1A</w:t>
            </w:r>
          </w:p>
        </w:tc>
      </w:tr>
      <w:tr w:rsidR="004A6A07" w14:paraId="286EB767"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0A8FED2B" w14:textId="484328A9" w:rsidR="004A6A07" w:rsidRDefault="004A6A07" w:rsidP="00F65577">
            <w:pPr>
              <w:pStyle w:val="References"/>
              <w:numPr>
                <w:ilvl w:val="0"/>
                <w:numId w:val="0"/>
              </w:numPr>
              <w:spacing w:after="0"/>
              <w:rPr>
                <w:lang w:eastAsia="zh-CN"/>
              </w:rPr>
            </w:pPr>
            <w:r>
              <w:rPr>
                <w:lang w:eastAsia="zh-CN"/>
              </w:rPr>
              <w:t>Modulation and coding scheme</w:t>
            </w:r>
          </w:p>
        </w:tc>
        <w:tc>
          <w:tcPr>
            <w:tcW w:w="2700" w:type="dxa"/>
            <w:tcBorders>
              <w:left w:val="single" w:sz="4" w:space="0" w:color="auto"/>
              <w:right w:val="single" w:sz="4" w:space="0" w:color="auto"/>
            </w:tcBorders>
            <w:shd w:val="clear" w:color="auto" w:fill="E7E6E6" w:themeFill="background2"/>
          </w:tcPr>
          <w:p w14:paraId="552C7A45" w14:textId="456DC30E" w:rsidR="004A6A07" w:rsidRDefault="004A6A07" w:rsidP="00F65577">
            <w:pPr>
              <w:pStyle w:val="References"/>
              <w:numPr>
                <w:ilvl w:val="0"/>
                <w:numId w:val="0"/>
              </w:numPr>
              <w:spacing w:after="0"/>
              <w:jc w:val="center"/>
              <w:rPr>
                <w:lang w:eastAsia="zh-CN"/>
              </w:rPr>
            </w:pPr>
            <w:r>
              <w:rPr>
                <w:rFonts w:hint="eastAsia"/>
                <w:lang w:eastAsia="zh-CN"/>
              </w:rPr>
              <w:t>Type-2</w:t>
            </w:r>
          </w:p>
        </w:tc>
      </w:tr>
      <w:tr w:rsidR="004A6A07" w14:paraId="64A8DB43"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3A7EB20D" w14:textId="537BB828" w:rsidR="004A6A07" w:rsidRDefault="004A6A07" w:rsidP="00F65577">
            <w:pPr>
              <w:pStyle w:val="References"/>
              <w:numPr>
                <w:ilvl w:val="0"/>
                <w:numId w:val="0"/>
              </w:numPr>
              <w:spacing w:after="0"/>
              <w:rPr>
                <w:lang w:eastAsia="zh-CN"/>
              </w:rPr>
            </w:pPr>
            <w:r>
              <w:rPr>
                <w:lang w:eastAsia="zh-CN"/>
              </w:rPr>
              <w:t>New data indicator</w:t>
            </w:r>
          </w:p>
        </w:tc>
        <w:tc>
          <w:tcPr>
            <w:tcW w:w="2700" w:type="dxa"/>
            <w:tcBorders>
              <w:left w:val="single" w:sz="4" w:space="0" w:color="auto"/>
              <w:right w:val="single" w:sz="4" w:space="0" w:color="auto"/>
            </w:tcBorders>
            <w:shd w:val="clear" w:color="auto" w:fill="E7E6E6" w:themeFill="background2"/>
          </w:tcPr>
          <w:p w14:paraId="231B0907" w14:textId="1EE0D012" w:rsidR="004A6A07" w:rsidRDefault="004A6A07" w:rsidP="00F65577">
            <w:pPr>
              <w:pStyle w:val="References"/>
              <w:numPr>
                <w:ilvl w:val="0"/>
                <w:numId w:val="0"/>
              </w:numPr>
              <w:spacing w:after="0"/>
              <w:jc w:val="center"/>
              <w:rPr>
                <w:lang w:eastAsia="zh-CN"/>
              </w:rPr>
            </w:pPr>
            <w:r>
              <w:rPr>
                <w:rFonts w:hint="eastAsia"/>
                <w:lang w:eastAsia="zh-CN"/>
              </w:rPr>
              <w:t>Type-2</w:t>
            </w:r>
          </w:p>
        </w:tc>
      </w:tr>
      <w:tr w:rsidR="004A6A07" w14:paraId="0AA29BD8"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3CF07F9E" w14:textId="4C54AB6D" w:rsidR="004A6A07" w:rsidRDefault="004A6A07" w:rsidP="00F65577">
            <w:pPr>
              <w:pStyle w:val="References"/>
              <w:numPr>
                <w:ilvl w:val="0"/>
                <w:numId w:val="0"/>
              </w:numPr>
              <w:spacing w:after="0"/>
              <w:rPr>
                <w:lang w:eastAsia="zh-CN"/>
              </w:rPr>
            </w:pPr>
            <w:r>
              <w:rPr>
                <w:lang w:eastAsia="zh-CN"/>
              </w:rPr>
              <w:t>Redundancy version</w:t>
            </w:r>
          </w:p>
        </w:tc>
        <w:tc>
          <w:tcPr>
            <w:tcW w:w="2700" w:type="dxa"/>
            <w:tcBorders>
              <w:left w:val="single" w:sz="4" w:space="0" w:color="auto"/>
              <w:right w:val="single" w:sz="4" w:space="0" w:color="auto"/>
            </w:tcBorders>
            <w:shd w:val="clear" w:color="auto" w:fill="E7E6E6" w:themeFill="background2"/>
          </w:tcPr>
          <w:p w14:paraId="3A2E572A" w14:textId="319B102A" w:rsidR="004A6A07" w:rsidRDefault="004A6A07" w:rsidP="00F65577">
            <w:pPr>
              <w:pStyle w:val="References"/>
              <w:numPr>
                <w:ilvl w:val="0"/>
                <w:numId w:val="0"/>
              </w:numPr>
              <w:spacing w:after="0"/>
              <w:jc w:val="center"/>
              <w:rPr>
                <w:lang w:eastAsia="zh-CN"/>
              </w:rPr>
            </w:pPr>
            <w:r>
              <w:rPr>
                <w:rFonts w:hint="eastAsia"/>
                <w:lang w:eastAsia="zh-CN"/>
              </w:rPr>
              <w:t>Type-2</w:t>
            </w:r>
          </w:p>
        </w:tc>
      </w:tr>
      <w:tr w:rsidR="004A6A07" w14:paraId="34662AF4"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1B416D3C" w14:textId="674146B8" w:rsidR="004A6A07" w:rsidRDefault="004A6A07" w:rsidP="00F65577">
            <w:pPr>
              <w:pStyle w:val="References"/>
              <w:numPr>
                <w:ilvl w:val="0"/>
                <w:numId w:val="0"/>
              </w:numPr>
              <w:spacing w:after="0"/>
              <w:rPr>
                <w:lang w:eastAsia="zh-CN"/>
              </w:rPr>
            </w:pPr>
            <w:r>
              <w:rPr>
                <w:lang w:eastAsia="zh-CN"/>
              </w:rPr>
              <w:t>HARQ process number</w:t>
            </w:r>
          </w:p>
        </w:tc>
        <w:tc>
          <w:tcPr>
            <w:tcW w:w="2700" w:type="dxa"/>
            <w:tcBorders>
              <w:top w:val="single" w:sz="4" w:space="0" w:color="auto"/>
              <w:left w:val="single" w:sz="4" w:space="0" w:color="auto"/>
              <w:right w:val="single" w:sz="4" w:space="0" w:color="auto"/>
            </w:tcBorders>
            <w:shd w:val="clear" w:color="auto" w:fill="E7E6E6" w:themeFill="background2"/>
          </w:tcPr>
          <w:p w14:paraId="162330A1" w14:textId="1A1C2462" w:rsidR="004A6A07" w:rsidRDefault="004A6A07" w:rsidP="00F65577">
            <w:pPr>
              <w:pStyle w:val="References"/>
              <w:numPr>
                <w:ilvl w:val="0"/>
                <w:numId w:val="0"/>
              </w:numPr>
              <w:spacing w:after="0"/>
              <w:jc w:val="center"/>
              <w:rPr>
                <w:lang w:eastAsia="zh-CN"/>
              </w:rPr>
            </w:pPr>
            <w:r>
              <w:rPr>
                <w:rFonts w:hint="eastAsia"/>
                <w:lang w:eastAsia="zh-CN"/>
              </w:rPr>
              <w:t>Type-1A</w:t>
            </w:r>
          </w:p>
        </w:tc>
      </w:tr>
      <w:tr w:rsidR="004A6A07" w14:paraId="541349B3"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4E8A9194" w14:textId="6942C427" w:rsidR="004A6A07" w:rsidRDefault="004A6A07" w:rsidP="00F65577">
            <w:pPr>
              <w:pStyle w:val="References"/>
              <w:numPr>
                <w:ilvl w:val="0"/>
                <w:numId w:val="0"/>
              </w:numPr>
              <w:spacing w:after="0"/>
              <w:rPr>
                <w:lang w:eastAsia="zh-CN"/>
              </w:rPr>
            </w:pPr>
            <w:r>
              <w:rPr>
                <w:rFonts w:hint="eastAsia"/>
                <w:lang w:eastAsia="zh-CN"/>
              </w:rPr>
              <w:t>1</w:t>
            </w:r>
            <w:r w:rsidRPr="00F65577">
              <w:rPr>
                <w:rFonts w:hint="eastAsia"/>
                <w:vertAlign w:val="superscript"/>
                <w:lang w:eastAsia="zh-CN"/>
              </w:rPr>
              <w:t>st</w:t>
            </w:r>
            <w:r>
              <w:rPr>
                <w:rFonts w:hint="eastAsia"/>
                <w:lang w:eastAsia="zh-CN"/>
              </w:rPr>
              <w:t xml:space="preserve"> </w:t>
            </w:r>
            <w:r>
              <w:rPr>
                <w:lang w:eastAsia="zh-CN"/>
              </w:rPr>
              <w:t>Downlink assignment index</w:t>
            </w:r>
          </w:p>
        </w:tc>
        <w:tc>
          <w:tcPr>
            <w:tcW w:w="2700" w:type="dxa"/>
            <w:tcBorders>
              <w:left w:val="single" w:sz="4" w:space="0" w:color="auto"/>
              <w:right w:val="single" w:sz="4" w:space="0" w:color="auto"/>
            </w:tcBorders>
            <w:shd w:val="clear" w:color="auto" w:fill="E7E6E6" w:themeFill="background2"/>
          </w:tcPr>
          <w:p w14:paraId="1A45D44B" w14:textId="3CDA2A12" w:rsidR="004A6A07" w:rsidRDefault="004A6A07" w:rsidP="00F65577">
            <w:pPr>
              <w:pStyle w:val="References"/>
              <w:numPr>
                <w:ilvl w:val="0"/>
                <w:numId w:val="0"/>
              </w:numPr>
              <w:spacing w:after="0"/>
              <w:jc w:val="center"/>
              <w:rPr>
                <w:lang w:eastAsia="zh-CN"/>
              </w:rPr>
            </w:pPr>
            <w:r>
              <w:rPr>
                <w:rFonts w:hint="eastAsia"/>
                <w:lang w:eastAsia="zh-CN"/>
              </w:rPr>
              <w:t>Type-1A</w:t>
            </w:r>
          </w:p>
        </w:tc>
      </w:tr>
      <w:tr w:rsidR="004A6A07" w14:paraId="599A2377"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02FF3937" w14:textId="535E1786" w:rsidR="004A6A07" w:rsidRDefault="004A6A07" w:rsidP="00F65577">
            <w:pPr>
              <w:pStyle w:val="References"/>
              <w:numPr>
                <w:ilvl w:val="0"/>
                <w:numId w:val="0"/>
              </w:numPr>
              <w:spacing w:after="0"/>
              <w:rPr>
                <w:lang w:eastAsia="zh-CN"/>
              </w:rPr>
            </w:pPr>
            <w:r>
              <w:rPr>
                <w:rFonts w:hint="eastAsia"/>
                <w:lang w:eastAsia="zh-CN"/>
              </w:rPr>
              <w:t>2</w:t>
            </w:r>
            <w:r w:rsidRPr="00F65577">
              <w:rPr>
                <w:rFonts w:hint="eastAsia"/>
                <w:vertAlign w:val="superscript"/>
                <w:lang w:eastAsia="zh-CN"/>
              </w:rPr>
              <w:t>nd</w:t>
            </w:r>
            <w:r>
              <w:rPr>
                <w:rFonts w:hint="eastAsia"/>
                <w:lang w:eastAsia="zh-CN"/>
              </w:rPr>
              <w:t xml:space="preserve"> </w:t>
            </w:r>
            <w:r>
              <w:rPr>
                <w:lang w:eastAsia="zh-CN"/>
              </w:rPr>
              <w:t>Downlink assignment index</w:t>
            </w:r>
          </w:p>
        </w:tc>
        <w:tc>
          <w:tcPr>
            <w:tcW w:w="2700" w:type="dxa"/>
            <w:tcBorders>
              <w:left w:val="single" w:sz="4" w:space="0" w:color="auto"/>
              <w:right w:val="single" w:sz="4" w:space="0" w:color="auto"/>
            </w:tcBorders>
            <w:shd w:val="clear" w:color="auto" w:fill="E7E6E6" w:themeFill="background2"/>
          </w:tcPr>
          <w:p w14:paraId="5DEE6B0E" w14:textId="710802BE" w:rsidR="004A6A07" w:rsidRDefault="004A6A07" w:rsidP="00F65577">
            <w:pPr>
              <w:pStyle w:val="References"/>
              <w:numPr>
                <w:ilvl w:val="0"/>
                <w:numId w:val="0"/>
              </w:numPr>
              <w:spacing w:after="0"/>
              <w:jc w:val="center"/>
              <w:rPr>
                <w:lang w:eastAsia="zh-CN"/>
              </w:rPr>
            </w:pPr>
            <w:r>
              <w:rPr>
                <w:rFonts w:hint="eastAsia"/>
                <w:lang w:eastAsia="zh-CN"/>
              </w:rPr>
              <w:t>Type-1A</w:t>
            </w:r>
          </w:p>
        </w:tc>
      </w:tr>
      <w:tr w:rsidR="004A6A07" w14:paraId="44B6C0CB"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094F6FD0" w14:textId="050EB6A2" w:rsidR="004A6A07" w:rsidRDefault="004A6A07" w:rsidP="00F65577">
            <w:pPr>
              <w:pStyle w:val="References"/>
              <w:numPr>
                <w:ilvl w:val="0"/>
                <w:numId w:val="0"/>
              </w:numPr>
              <w:spacing w:after="0"/>
              <w:rPr>
                <w:lang w:eastAsia="zh-CN"/>
              </w:rPr>
            </w:pPr>
            <w:r>
              <w:rPr>
                <w:lang w:eastAsia="zh-CN"/>
              </w:rPr>
              <w:t>TPC for scheduled PU</w:t>
            </w:r>
            <w:r>
              <w:rPr>
                <w:rFonts w:hint="eastAsia"/>
                <w:lang w:eastAsia="zh-CN"/>
              </w:rPr>
              <w:t>S</w:t>
            </w:r>
            <w:r>
              <w:rPr>
                <w:lang w:eastAsia="zh-CN"/>
              </w:rPr>
              <w:t>CH</w:t>
            </w:r>
          </w:p>
        </w:tc>
        <w:tc>
          <w:tcPr>
            <w:tcW w:w="2700" w:type="dxa"/>
            <w:tcBorders>
              <w:left w:val="single" w:sz="4" w:space="0" w:color="auto"/>
              <w:bottom w:val="single" w:sz="4" w:space="0" w:color="auto"/>
              <w:right w:val="single" w:sz="4" w:space="0" w:color="auto"/>
            </w:tcBorders>
            <w:shd w:val="clear" w:color="auto" w:fill="E7E6E6" w:themeFill="background2"/>
          </w:tcPr>
          <w:p w14:paraId="43115361" w14:textId="440F4229" w:rsidR="004A6A07" w:rsidRDefault="004A6A07" w:rsidP="00F65577">
            <w:pPr>
              <w:pStyle w:val="References"/>
              <w:numPr>
                <w:ilvl w:val="0"/>
                <w:numId w:val="0"/>
              </w:numPr>
              <w:spacing w:after="0"/>
              <w:jc w:val="center"/>
              <w:rPr>
                <w:lang w:eastAsia="zh-CN"/>
              </w:rPr>
            </w:pPr>
            <w:r>
              <w:rPr>
                <w:rFonts w:hint="eastAsia"/>
                <w:lang w:eastAsia="zh-CN"/>
              </w:rPr>
              <w:t>Type-2</w:t>
            </w:r>
          </w:p>
        </w:tc>
      </w:tr>
      <w:tr w:rsidR="004A6A07" w14:paraId="00FCA583"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320F0450" w14:textId="3F58CA3C" w:rsidR="004A6A07" w:rsidRDefault="004A6A07" w:rsidP="00F65577">
            <w:pPr>
              <w:pStyle w:val="References"/>
              <w:numPr>
                <w:ilvl w:val="0"/>
                <w:numId w:val="0"/>
              </w:numPr>
              <w:spacing w:after="0"/>
              <w:rPr>
                <w:lang w:eastAsia="zh-CN"/>
              </w:rPr>
            </w:pPr>
            <w:r>
              <w:rPr>
                <w:rFonts w:ascii="Times" w:hAnsi="Times"/>
                <w:szCs w:val="20"/>
              </w:rPr>
              <w:t>SRS resource indicator</w:t>
            </w:r>
          </w:p>
        </w:tc>
        <w:tc>
          <w:tcPr>
            <w:tcW w:w="2700" w:type="dxa"/>
            <w:tcBorders>
              <w:top w:val="single" w:sz="4" w:space="0" w:color="auto"/>
              <w:left w:val="single" w:sz="4" w:space="0" w:color="auto"/>
              <w:right w:val="single" w:sz="4" w:space="0" w:color="auto"/>
            </w:tcBorders>
            <w:shd w:val="clear" w:color="auto" w:fill="E7E6E6" w:themeFill="background2"/>
          </w:tcPr>
          <w:p w14:paraId="65C3C55B" w14:textId="74C2B85F" w:rsidR="004A6A07" w:rsidRDefault="004A6A07" w:rsidP="00F65577">
            <w:pPr>
              <w:pStyle w:val="References"/>
              <w:numPr>
                <w:ilvl w:val="0"/>
                <w:numId w:val="0"/>
              </w:numPr>
              <w:spacing w:after="0"/>
              <w:jc w:val="center"/>
            </w:pPr>
            <w:r>
              <w:rPr>
                <w:rFonts w:ascii="Times" w:hAnsi="Times"/>
                <w:szCs w:val="20"/>
              </w:rPr>
              <w:t>Configurable between Type</w:t>
            </w:r>
            <w:r>
              <w:rPr>
                <w:rFonts w:ascii="Times" w:hAnsi="Times" w:hint="eastAsia"/>
                <w:szCs w:val="20"/>
                <w:lang w:eastAsia="zh-CN"/>
              </w:rPr>
              <w:t>-</w:t>
            </w:r>
            <w:r>
              <w:rPr>
                <w:rFonts w:ascii="Times" w:hAnsi="Times"/>
                <w:szCs w:val="20"/>
              </w:rPr>
              <w:t>1A and Type-2</w:t>
            </w:r>
          </w:p>
        </w:tc>
      </w:tr>
      <w:tr w:rsidR="004A6A07" w14:paraId="5087E300"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77663414" w14:textId="5BC44961" w:rsidR="004A6A07" w:rsidRDefault="004A6A07" w:rsidP="00F65577">
            <w:pPr>
              <w:pStyle w:val="References"/>
              <w:numPr>
                <w:ilvl w:val="0"/>
                <w:numId w:val="0"/>
              </w:numPr>
              <w:spacing w:after="0"/>
              <w:rPr>
                <w:lang w:eastAsia="zh-CN"/>
              </w:rPr>
            </w:pPr>
            <w:r>
              <w:rPr>
                <w:rFonts w:ascii="Times" w:hAnsi="Times"/>
                <w:szCs w:val="20"/>
              </w:rPr>
              <w:t>Precoding information and number of layers</w:t>
            </w:r>
          </w:p>
        </w:tc>
        <w:tc>
          <w:tcPr>
            <w:tcW w:w="2700" w:type="dxa"/>
            <w:tcBorders>
              <w:left w:val="single" w:sz="4" w:space="0" w:color="auto"/>
              <w:right w:val="single" w:sz="4" w:space="0" w:color="auto"/>
            </w:tcBorders>
            <w:shd w:val="clear" w:color="auto" w:fill="E7E6E6" w:themeFill="background2"/>
          </w:tcPr>
          <w:p w14:paraId="50707348" w14:textId="32F7E186" w:rsidR="004A6A07" w:rsidRDefault="004A6A07" w:rsidP="00F65577">
            <w:pPr>
              <w:pStyle w:val="References"/>
              <w:numPr>
                <w:ilvl w:val="0"/>
                <w:numId w:val="0"/>
              </w:numPr>
              <w:spacing w:after="0"/>
              <w:jc w:val="center"/>
              <w:rPr>
                <w:lang w:eastAsia="zh-CN"/>
              </w:rPr>
            </w:pPr>
            <w:r>
              <w:rPr>
                <w:rFonts w:ascii="Times" w:hAnsi="Times"/>
                <w:szCs w:val="20"/>
              </w:rPr>
              <w:t>Configurable between Type</w:t>
            </w:r>
            <w:r>
              <w:rPr>
                <w:rFonts w:ascii="Times" w:hAnsi="Times" w:hint="eastAsia"/>
                <w:szCs w:val="20"/>
                <w:lang w:eastAsia="zh-CN"/>
              </w:rPr>
              <w:t>-</w:t>
            </w:r>
            <w:r>
              <w:rPr>
                <w:rFonts w:ascii="Times" w:hAnsi="Times"/>
                <w:szCs w:val="20"/>
              </w:rPr>
              <w:t>1A and Type-2</w:t>
            </w:r>
          </w:p>
        </w:tc>
      </w:tr>
      <w:tr w:rsidR="004A6A07" w14:paraId="0F16D46D"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081C5D5B" w14:textId="7DD92E80" w:rsidR="004A6A07" w:rsidRDefault="004A6A07" w:rsidP="00F65577">
            <w:pPr>
              <w:pStyle w:val="References"/>
              <w:numPr>
                <w:ilvl w:val="0"/>
                <w:numId w:val="0"/>
              </w:numPr>
              <w:spacing w:after="0"/>
              <w:rPr>
                <w:lang w:eastAsia="zh-CN"/>
              </w:rPr>
            </w:pPr>
            <w:r>
              <w:rPr>
                <w:rFonts w:ascii="Times" w:hAnsi="Times"/>
                <w:szCs w:val="20"/>
              </w:rPr>
              <w:t>Antenna port(s)</w:t>
            </w:r>
          </w:p>
        </w:tc>
        <w:tc>
          <w:tcPr>
            <w:tcW w:w="2700" w:type="dxa"/>
            <w:tcBorders>
              <w:left w:val="single" w:sz="4" w:space="0" w:color="auto"/>
              <w:right w:val="single" w:sz="4" w:space="0" w:color="auto"/>
            </w:tcBorders>
            <w:shd w:val="clear" w:color="auto" w:fill="E7E6E6" w:themeFill="background2"/>
          </w:tcPr>
          <w:p w14:paraId="6F23EAB2" w14:textId="3F1F13DE" w:rsidR="004A6A07" w:rsidRDefault="004A6A07" w:rsidP="00F65577">
            <w:pPr>
              <w:pStyle w:val="References"/>
              <w:numPr>
                <w:ilvl w:val="0"/>
                <w:numId w:val="0"/>
              </w:numPr>
              <w:spacing w:after="0"/>
              <w:jc w:val="center"/>
              <w:rPr>
                <w:lang w:eastAsia="zh-CN"/>
              </w:rPr>
            </w:pPr>
            <w:r>
              <w:rPr>
                <w:rFonts w:ascii="Times" w:hAnsi="Times"/>
                <w:szCs w:val="20"/>
              </w:rPr>
              <w:t>Configurable between Type</w:t>
            </w:r>
            <w:r>
              <w:rPr>
                <w:rFonts w:ascii="Times" w:hAnsi="Times" w:hint="eastAsia"/>
                <w:szCs w:val="20"/>
                <w:lang w:eastAsia="zh-CN"/>
              </w:rPr>
              <w:t>-</w:t>
            </w:r>
            <w:r>
              <w:rPr>
                <w:rFonts w:ascii="Times" w:hAnsi="Times"/>
                <w:szCs w:val="20"/>
              </w:rPr>
              <w:t>1A and Type-2</w:t>
            </w:r>
          </w:p>
        </w:tc>
      </w:tr>
      <w:tr w:rsidR="004A6A07" w14:paraId="6EC85592"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79E019A8" w14:textId="2204C4FA" w:rsidR="004A6A07" w:rsidRDefault="004A6A07" w:rsidP="00F65577">
            <w:pPr>
              <w:pStyle w:val="References"/>
              <w:numPr>
                <w:ilvl w:val="0"/>
                <w:numId w:val="0"/>
              </w:numPr>
              <w:spacing w:after="0"/>
              <w:rPr>
                <w:lang w:eastAsia="zh-CN"/>
              </w:rPr>
            </w:pPr>
            <w:r>
              <w:rPr>
                <w:rFonts w:ascii="Times" w:hAnsi="Times"/>
                <w:szCs w:val="20"/>
              </w:rPr>
              <w:t>SRS request</w:t>
            </w:r>
          </w:p>
        </w:tc>
        <w:tc>
          <w:tcPr>
            <w:tcW w:w="2700" w:type="dxa"/>
            <w:tcBorders>
              <w:left w:val="single" w:sz="4" w:space="0" w:color="auto"/>
              <w:right w:val="single" w:sz="4" w:space="0" w:color="auto"/>
            </w:tcBorders>
            <w:shd w:val="clear" w:color="auto" w:fill="E7E6E6" w:themeFill="background2"/>
          </w:tcPr>
          <w:p w14:paraId="351D9A20" w14:textId="7F516EA2" w:rsidR="004A6A07" w:rsidRDefault="004A6A07" w:rsidP="00F65577">
            <w:pPr>
              <w:pStyle w:val="References"/>
              <w:numPr>
                <w:ilvl w:val="0"/>
                <w:numId w:val="0"/>
              </w:numPr>
              <w:spacing w:after="0"/>
              <w:jc w:val="center"/>
              <w:rPr>
                <w:lang w:eastAsia="zh-CN"/>
              </w:rPr>
            </w:pPr>
            <w:r>
              <w:rPr>
                <w:rFonts w:ascii="Times" w:hAnsi="Times"/>
                <w:szCs w:val="20"/>
              </w:rPr>
              <w:t>Type</w:t>
            </w:r>
            <w:r>
              <w:rPr>
                <w:rFonts w:ascii="Times" w:hAnsi="Times" w:hint="eastAsia"/>
                <w:szCs w:val="20"/>
                <w:lang w:eastAsia="zh-CN"/>
              </w:rPr>
              <w:t>-</w:t>
            </w:r>
            <w:r>
              <w:rPr>
                <w:rFonts w:ascii="Times" w:hAnsi="Times"/>
                <w:szCs w:val="20"/>
              </w:rPr>
              <w:t xml:space="preserve">1B </w:t>
            </w:r>
          </w:p>
        </w:tc>
      </w:tr>
      <w:tr w:rsidR="004A6A07" w14:paraId="7B064C05"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1687B6C8" w14:textId="2D8CA5F4" w:rsidR="004A6A07" w:rsidRDefault="004A6A07" w:rsidP="00F65577">
            <w:pPr>
              <w:pStyle w:val="References"/>
              <w:numPr>
                <w:ilvl w:val="0"/>
                <w:numId w:val="0"/>
              </w:numPr>
              <w:spacing w:after="0"/>
              <w:rPr>
                <w:lang w:eastAsia="zh-CN"/>
              </w:rPr>
            </w:pPr>
            <w:r>
              <w:rPr>
                <w:rFonts w:ascii="Times" w:hAnsi="Times"/>
                <w:szCs w:val="20"/>
              </w:rPr>
              <w:t>SRS offset indicator</w:t>
            </w:r>
          </w:p>
        </w:tc>
        <w:tc>
          <w:tcPr>
            <w:tcW w:w="2700" w:type="dxa"/>
            <w:tcBorders>
              <w:left w:val="single" w:sz="4" w:space="0" w:color="auto"/>
              <w:right w:val="single" w:sz="4" w:space="0" w:color="auto"/>
            </w:tcBorders>
            <w:shd w:val="clear" w:color="auto" w:fill="E7E6E6" w:themeFill="background2"/>
          </w:tcPr>
          <w:p w14:paraId="7FC55223" w14:textId="25C7E52A" w:rsidR="004A6A07" w:rsidRDefault="004A6A07" w:rsidP="00F65577">
            <w:pPr>
              <w:pStyle w:val="References"/>
              <w:numPr>
                <w:ilvl w:val="0"/>
                <w:numId w:val="0"/>
              </w:numPr>
              <w:spacing w:after="0"/>
              <w:jc w:val="center"/>
              <w:rPr>
                <w:lang w:eastAsia="zh-CN"/>
              </w:rPr>
            </w:pPr>
            <w:r>
              <w:rPr>
                <w:rFonts w:ascii="Times" w:hAnsi="Times"/>
                <w:szCs w:val="20"/>
              </w:rPr>
              <w:t>Type</w:t>
            </w:r>
            <w:r>
              <w:rPr>
                <w:rFonts w:ascii="Times" w:hAnsi="Times" w:hint="eastAsia"/>
                <w:szCs w:val="20"/>
                <w:lang w:eastAsia="zh-CN"/>
              </w:rPr>
              <w:t>-</w:t>
            </w:r>
            <w:r>
              <w:rPr>
                <w:rFonts w:ascii="Times" w:hAnsi="Times"/>
                <w:szCs w:val="20"/>
              </w:rPr>
              <w:t xml:space="preserve">1B </w:t>
            </w:r>
          </w:p>
        </w:tc>
      </w:tr>
      <w:tr w:rsidR="004A6A07" w14:paraId="5487B61B"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3B9F5BB8" w14:textId="6308E7BC" w:rsidR="004A6A07" w:rsidRDefault="004A6A07" w:rsidP="00F65577">
            <w:pPr>
              <w:pStyle w:val="References"/>
              <w:numPr>
                <w:ilvl w:val="0"/>
                <w:numId w:val="0"/>
              </w:numPr>
              <w:spacing w:after="0"/>
              <w:rPr>
                <w:lang w:eastAsia="zh-CN"/>
              </w:rPr>
            </w:pPr>
            <w:r>
              <w:rPr>
                <w:rFonts w:hint="eastAsia"/>
                <w:lang w:eastAsia="zh-CN"/>
              </w:rPr>
              <w:t>CSI request</w:t>
            </w:r>
          </w:p>
        </w:tc>
        <w:tc>
          <w:tcPr>
            <w:tcW w:w="2700" w:type="dxa"/>
            <w:tcBorders>
              <w:left w:val="single" w:sz="4" w:space="0" w:color="auto"/>
              <w:right w:val="single" w:sz="4" w:space="0" w:color="auto"/>
            </w:tcBorders>
            <w:shd w:val="clear" w:color="auto" w:fill="E7E6E6" w:themeFill="background2"/>
          </w:tcPr>
          <w:p w14:paraId="53CF4D4B" w14:textId="5F08AB76" w:rsidR="004A6A07" w:rsidRDefault="004A6A07" w:rsidP="00F65577">
            <w:pPr>
              <w:pStyle w:val="References"/>
              <w:numPr>
                <w:ilvl w:val="0"/>
                <w:numId w:val="0"/>
              </w:numPr>
              <w:spacing w:after="0"/>
              <w:jc w:val="center"/>
              <w:rPr>
                <w:color w:val="000000" w:themeColor="text1"/>
                <w:lang w:eastAsia="zh-CN"/>
              </w:rPr>
            </w:pPr>
            <w:r>
              <w:rPr>
                <w:rFonts w:ascii="Times" w:hAnsi="Times"/>
                <w:szCs w:val="20"/>
              </w:rPr>
              <w:t>Type</w:t>
            </w:r>
            <w:r>
              <w:rPr>
                <w:rFonts w:ascii="Times" w:hAnsi="Times" w:hint="eastAsia"/>
                <w:szCs w:val="20"/>
                <w:lang w:eastAsia="zh-CN"/>
              </w:rPr>
              <w:t>-</w:t>
            </w:r>
            <w:r>
              <w:rPr>
                <w:rFonts w:ascii="Times" w:hAnsi="Times"/>
                <w:szCs w:val="20"/>
              </w:rPr>
              <w:t>1</w:t>
            </w:r>
            <w:r>
              <w:rPr>
                <w:rFonts w:ascii="Times" w:hAnsi="Times" w:hint="eastAsia"/>
                <w:szCs w:val="20"/>
                <w:lang w:eastAsia="zh-CN"/>
              </w:rPr>
              <w:t>C</w:t>
            </w:r>
          </w:p>
        </w:tc>
      </w:tr>
      <w:tr w:rsidR="004A6A07" w14:paraId="2972714F"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756218ED" w14:textId="08C6ED3C" w:rsidR="004A6A07" w:rsidRDefault="004A6A07" w:rsidP="00F65577">
            <w:pPr>
              <w:pStyle w:val="References"/>
              <w:numPr>
                <w:ilvl w:val="0"/>
                <w:numId w:val="0"/>
              </w:numPr>
              <w:spacing w:after="0"/>
              <w:rPr>
                <w:lang w:eastAsia="zh-CN"/>
              </w:rPr>
            </w:pPr>
            <w:r>
              <w:rPr>
                <w:rFonts w:ascii="Times" w:eastAsia="Yu Mincho" w:hAnsi="Times"/>
                <w:szCs w:val="20"/>
                <w:lang w:eastAsia="ja-JP"/>
              </w:rPr>
              <w:t>PTRS-DMRS association</w:t>
            </w:r>
          </w:p>
        </w:tc>
        <w:tc>
          <w:tcPr>
            <w:tcW w:w="2700" w:type="dxa"/>
            <w:tcBorders>
              <w:left w:val="single" w:sz="4" w:space="0" w:color="auto"/>
              <w:right w:val="single" w:sz="4" w:space="0" w:color="auto"/>
            </w:tcBorders>
            <w:shd w:val="clear" w:color="auto" w:fill="E7E6E6" w:themeFill="background2"/>
          </w:tcPr>
          <w:p w14:paraId="521C1612" w14:textId="1B4AF08A" w:rsidR="004A6A07" w:rsidRDefault="004A6A07" w:rsidP="00F65577">
            <w:pPr>
              <w:pStyle w:val="References"/>
              <w:numPr>
                <w:ilvl w:val="0"/>
                <w:numId w:val="0"/>
              </w:numPr>
              <w:spacing w:after="0"/>
              <w:jc w:val="center"/>
              <w:rPr>
                <w:color w:val="000000" w:themeColor="text1"/>
                <w:lang w:eastAsia="zh-CN"/>
              </w:rPr>
            </w:pPr>
            <w:r>
              <w:rPr>
                <w:rFonts w:ascii="Times" w:hAnsi="Times"/>
                <w:szCs w:val="20"/>
              </w:rPr>
              <w:t>Type</w:t>
            </w:r>
            <w:r>
              <w:rPr>
                <w:rFonts w:ascii="Times" w:hAnsi="Times" w:hint="eastAsia"/>
                <w:szCs w:val="20"/>
                <w:lang w:eastAsia="zh-CN"/>
              </w:rPr>
              <w:t>-</w:t>
            </w:r>
            <w:r>
              <w:rPr>
                <w:rFonts w:ascii="Times" w:hAnsi="Times"/>
                <w:szCs w:val="20"/>
              </w:rPr>
              <w:t>2</w:t>
            </w:r>
          </w:p>
        </w:tc>
      </w:tr>
      <w:tr w:rsidR="004A6A07" w14:paraId="7CA61784"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2671B72C" w14:textId="59D9AE2C" w:rsidR="004A6A07" w:rsidRDefault="004A6A07" w:rsidP="00F65577">
            <w:pPr>
              <w:pStyle w:val="References"/>
              <w:numPr>
                <w:ilvl w:val="0"/>
                <w:numId w:val="0"/>
              </w:numPr>
              <w:spacing w:after="0"/>
              <w:rPr>
                <w:lang w:eastAsia="zh-CN"/>
              </w:rPr>
            </w:pPr>
            <w:proofErr w:type="spellStart"/>
            <w:r w:rsidRPr="00F65577">
              <w:rPr>
                <w:lang w:eastAsia="zh-CN"/>
              </w:rPr>
              <w:t>Beta_offset</w:t>
            </w:r>
            <w:proofErr w:type="spellEnd"/>
            <w:r w:rsidRPr="00F65577">
              <w:rPr>
                <w:lang w:eastAsia="zh-CN"/>
              </w:rPr>
              <w:t xml:space="preserve"> indicator</w:t>
            </w:r>
          </w:p>
        </w:tc>
        <w:tc>
          <w:tcPr>
            <w:tcW w:w="2700" w:type="dxa"/>
            <w:tcBorders>
              <w:left w:val="single" w:sz="4" w:space="0" w:color="auto"/>
              <w:right w:val="single" w:sz="4" w:space="0" w:color="auto"/>
            </w:tcBorders>
            <w:shd w:val="clear" w:color="auto" w:fill="E7E6E6" w:themeFill="background2"/>
          </w:tcPr>
          <w:p w14:paraId="5CA95ED9" w14:textId="404E4A31" w:rsidR="004A6A07" w:rsidRDefault="004A6A07" w:rsidP="00F65577">
            <w:pPr>
              <w:pStyle w:val="References"/>
              <w:numPr>
                <w:ilvl w:val="0"/>
                <w:numId w:val="0"/>
              </w:numPr>
              <w:spacing w:after="0"/>
              <w:jc w:val="center"/>
              <w:rPr>
                <w:color w:val="000000" w:themeColor="text1"/>
                <w:lang w:eastAsia="zh-CN"/>
              </w:rPr>
            </w:pPr>
            <w:r>
              <w:rPr>
                <w:rFonts w:ascii="Times" w:hAnsi="Times"/>
                <w:szCs w:val="20"/>
              </w:rPr>
              <w:t>Type</w:t>
            </w:r>
            <w:r>
              <w:rPr>
                <w:rFonts w:ascii="Times" w:hAnsi="Times" w:hint="eastAsia"/>
                <w:szCs w:val="20"/>
                <w:lang w:eastAsia="zh-CN"/>
              </w:rPr>
              <w:t>-</w:t>
            </w:r>
            <w:r>
              <w:rPr>
                <w:rFonts w:ascii="Times" w:hAnsi="Times"/>
                <w:szCs w:val="20"/>
              </w:rPr>
              <w:t>1</w:t>
            </w:r>
            <w:r>
              <w:rPr>
                <w:rFonts w:ascii="Times" w:hAnsi="Times" w:hint="eastAsia"/>
                <w:szCs w:val="20"/>
                <w:lang w:eastAsia="zh-CN"/>
              </w:rPr>
              <w:t>A</w:t>
            </w:r>
          </w:p>
        </w:tc>
      </w:tr>
      <w:tr w:rsidR="004A6A07" w14:paraId="4FB46E96"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0AE11E10" w14:textId="067A067F" w:rsidR="004A6A07" w:rsidRDefault="004A6A07" w:rsidP="00F65577">
            <w:pPr>
              <w:pStyle w:val="References"/>
              <w:numPr>
                <w:ilvl w:val="0"/>
                <w:numId w:val="0"/>
              </w:numPr>
              <w:spacing w:after="0"/>
              <w:rPr>
                <w:lang w:eastAsia="zh-CN"/>
              </w:rPr>
            </w:pPr>
            <w:r>
              <w:rPr>
                <w:rFonts w:ascii="Times" w:hAnsi="Times"/>
                <w:szCs w:val="20"/>
              </w:rPr>
              <w:t>DMRS sequence initialization</w:t>
            </w:r>
          </w:p>
        </w:tc>
        <w:tc>
          <w:tcPr>
            <w:tcW w:w="2700" w:type="dxa"/>
            <w:tcBorders>
              <w:top w:val="single" w:sz="4" w:space="0" w:color="auto"/>
              <w:left w:val="single" w:sz="4" w:space="0" w:color="auto"/>
              <w:right w:val="single" w:sz="4" w:space="0" w:color="auto"/>
            </w:tcBorders>
            <w:shd w:val="clear" w:color="auto" w:fill="E7E6E6" w:themeFill="background2"/>
          </w:tcPr>
          <w:p w14:paraId="27690474" w14:textId="6FECB6FB" w:rsidR="004A6A07" w:rsidRDefault="004A6A07" w:rsidP="00F65577">
            <w:pPr>
              <w:pStyle w:val="References"/>
              <w:numPr>
                <w:ilvl w:val="0"/>
                <w:numId w:val="0"/>
              </w:numPr>
              <w:spacing w:after="0"/>
              <w:jc w:val="center"/>
              <w:rPr>
                <w:lang w:eastAsia="zh-CN"/>
              </w:rPr>
            </w:pPr>
            <w:r>
              <w:rPr>
                <w:rFonts w:ascii="Times" w:hAnsi="Times"/>
                <w:szCs w:val="20"/>
              </w:rPr>
              <w:t>Type</w:t>
            </w:r>
            <w:r>
              <w:rPr>
                <w:rFonts w:ascii="Times" w:hAnsi="Times" w:hint="eastAsia"/>
                <w:szCs w:val="20"/>
                <w:lang w:eastAsia="zh-CN"/>
              </w:rPr>
              <w:t>-</w:t>
            </w:r>
            <w:r>
              <w:rPr>
                <w:rFonts w:ascii="Times" w:hAnsi="Times"/>
                <w:szCs w:val="20"/>
              </w:rPr>
              <w:t>1A</w:t>
            </w:r>
          </w:p>
        </w:tc>
      </w:tr>
      <w:tr w:rsidR="004A6A07" w14:paraId="7ACEC68C"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580347A2" w14:textId="5B6F4CFC" w:rsidR="004A6A07" w:rsidRDefault="004A6A07" w:rsidP="00F65577">
            <w:pPr>
              <w:pStyle w:val="References"/>
              <w:numPr>
                <w:ilvl w:val="0"/>
                <w:numId w:val="0"/>
              </w:numPr>
              <w:spacing w:after="0"/>
              <w:rPr>
                <w:lang w:eastAsia="zh-CN"/>
              </w:rPr>
            </w:pPr>
            <w:r>
              <w:rPr>
                <w:rFonts w:hint="eastAsia"/>
                <w:lang w:eastAsia="zh-CN"/>
              </w:rPr>
              <w:t>UL-SCH indicator</w:t>
            </w:r>
          </w:p>
        </w:tc>
        <w:tc>
          <w:tcPr>
            <w:tcW w:w="2700" w:type="dxa"/>
            <w:tcBorders>
              <w:left w:val="single" w:sz="4" w:space="0" w:color="auto"/>
              <w:right w:val="single" w:sz="4" w:space="0" w:color="auto"/>
            </w:tcBorders>
            <w:shd w:val="clear" w:color="auto" w:fill="E7E6E6" w:themeFill="background2"/>
          </w:tcPr>
          <w:p w14:paraId="67666135" w14:textId="6C78BD1F" w:rsidR="004A6A07" w:rsidRDefault="004A6A07" w:rsidP="00F65577">
            <w:pPr>
              <w:pStyle w:val="References"/>
              <w:numPr>
                <w:ilvl w:val="0"/>
                <w:numId w:val="0"/>
              </w:numPr>
              <w:spacing w:after="0"/>
              <w:jc w:val="center"/>
              <w:rPr>
                <w:lang w:eastAsia="zh-CN"/>
              </w:rPr>
            </w:pPr>
            <w:r>
              <w:rPr>
                <w:rFonts w:ascii="Times" w:hAnsi="Times"/>
                <w:szCs w:val="20"/>
              </w:rPr>
              <w:t>Type</w:t>
            </w:r>
            <w:r>
              <w:rPr>
                <w:rFonts w:ascii="Times" w:hAnsi="Times" w:hint="eastAsia"/>
                <w:szCs w:val="20"/>
                <w:lang w:eastAsia="zh-CN"/>
              </w:rPr>
              <w:t>-</w:t>
            </w:r>
            <w:r>
              <w:rPr>
                <w:rFonts w:ascii="Times" w:hAnsi="Times"/>
                <w:szCs w:val="20"/>
              </w:rPr>
              <w:t>1</w:t>
            </w:r>
            <w:r>
              <w:rPr>
                <w:rFonts w:ascii="Times" w:hAnsi="Times" w:hint="eastAsia"/>
                <w:szCs w:val="20"/>
                <w:lang w:eastAsia="zh-CN"/>
              </w:rPr>
              <w:t>C</w:t>
            </w:r>
          </w:p>
        </w:tc>
      </w:tr>
      <w:tr w:rsidR="004A6A07" w14:paraId="2F62C911"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69A3CFF5" w14:textId="71DCA760" w:rsidR="004A6A07" w:rsidRDefault="004A6A07" w:rsidP="00F65577">
            <w:pPr>
              <w:pStyle w:val="References"/>
              <w:numPr>
                <w:ilvl w:val="0"/>
                <w:numId w:val="0"/>
              </w:numPr>
              <w:spacing w:after="0"/>
              <w:rPr>
                <w:lang w:eastAsia="zh-CN"/>
              </w:rPr>
            </w:pPr>
            <w:proofErr w:type="spellStart"/>
            <w:r>
              <w:rPr>
                <w:color w:val="000000"/>
                <w:szCs w:val="20"/>
              </w:rPr>
              <w:t>ChannelAccess</w:t>
            </w:r>
            <w:proofErr w:type="spellEnd"/>
            <w:r>
              <w:rPr>
                <w:color w:val="000000"/>
                <w:szCs w:val="20"/>
              </w:rPr>
              <w:t>-</w:t>
            </w:r>
            <w:proofErr w:type="spellStart"/>
            <w:r>
              <w:rPr>
                <w:color w:val="000000"/>
                <w:szCs w:val="20"/>
              </w:rPr>
              <w:t>CPext</w:t>
            </w:r>
            <w:proofErr w:type="spellEnd"/>
            <w:r>
              <w:rPr>
                <w:color w:val="000000"/>
                <w:szCs w:val="20"/>
              </w:rPr>
              <w:t>-CAPC</w:t>
            </w:r>
          </w:p>
        </w:tc>
        <w:tc>
          <w:tcPr>
            <w:tcW w:w="2700" w:type="dxa"/>
            <w:tcBorders>
              <w:left w:val="single" w:sz="4" w:space="0" w:color="auto"/>
              <w:bottom w:val="single" w:sz="4" w:space="0" w:color="auto"/>
              <w:right w:val="single" w:sz="4" w:space="0" w:color="auto"/>
            </w:tcBorders>
            <w:shd w:val="clear" w:color="auto" w:fill="E7E6E6" w:themeFill="background2"/>
          </w:tcPr>
          <w:p w14:paraId="2E576B85" w14:textId="5E24B687" w:rsidR="004A6A07" w:rsidRDefault="004A6A07" w:rsidP="00F65577">
            <w:pPr>
              <w:pStyle w:val="References"/>
              <w:numPr>
                <w:ilvl w:val="0"/>
                <w:numId w:val="0"/>
              </w:numPr>
              <w:spacing w:after="0"/>
              <w:jc w:val="center"/>
              <w:rPr>
                <w:lang w:eastAsia="zh-CN"/>
              </w:rPr>
            </w:pPr>
            <w:r>
              <w:rPr>
                <w:rFonts w:ascii="Times" w:hAnsi="Times"/>
                <w:szCs w:val="20"/>
              </w:rPr>
              <w:t>Type</w:t>
            </w:r>
            <w:r>
              <w:rPr>
                <w:rFonts w:ascii="Times" w:hAnsi="Times" w:hint="eastAsia"/>
                <w:szCs w:val="20"/>
                <w:lang w:eastAsia="zh-CN"/>
              </w:rPr>
              <w:t>-</w:t>
            </w:r>
            <w:r>
              <w:rPr>
                <w:rFonts w:ascii="Times" w:hAnsi="Times"/>
                <w:szCs w:val="20"/>
              </w:rPr>
              <w:t>1A</w:t>
            </w:r>
          </w:p>
        </w:tc>
      </w:tr>
      <w:tr w:rsidR="004A6A07" w14:paraId="4450EB29"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7BC854FC" w14:textId="7E05CB0C" w:rsidR="004A6A07" w:rsidRDefault="004A6A07" w:rsidP="00F65577">
            <w:pPr>
              <w:pStyle w:val="References"/>
              <w:numPr>
                <w:ilvl w:val="0"/>
                <w:numId w:val="0"/>
              </w:numPr>
              <w:spacing w:after="0"/>
              <w:rPr>
                <w:lang w:eastAsia="zh-CN"/>
              </w:rPr>
            </w:pPr>
            <w:r>
              <w:rPr>
                <w:color w:val="000000"/>
                <w:szCs w:val="20"/>
              </w:rPr>
              <w:t>Open-loop power control parameter set indication</w:t>
            </w:r>
          </w:p>
        </w:tc>
        <w:tc>
          <w:tcPr>
            <w:tcW w:w="2700" w:type="dxa"/>
            <w:tcBorders>
              <w:top w:val="single" w:sz="4" w:space="0" w:color="auto"/>
              <w:left w:val="single" w:sz="4" w:space="0" w:color="auto"/>
              <w:bottom w:val="single" w:sz="4" w:space="0" w:color="auto"/>
              <w:right w:val="single" w:sz="4" w:space="0" w:color="auto"/>
            </w:tcBorders>
            <w:shd w:val="clear" w:color="auto" w:fill="E7E6E6" w:themeFill="background2"/>
          </w:tcPr>
          <w:p w14:paraId="14F17F58" w14:textId="3152B7A2" w:rsidR="004A6A07" w:rsidRDefault="004A6A07" w:rsidP="00F65577">
            <w:pPr>
              <w:pStyle w:val="References"/>
              <w:numPr>
                <w:ilvl w:val="0"/>
                <w:numId w:val="0"/>
              </w:numPr>
              <w:spacing w:after="0"/>
              <w:jc w:val="center"/>
              <w:rPr>
                <w:lang w:eastAsia="zh-CN"/>
              </w:rPr>
            </w:pPr>
            <w:r>
              <w:rPr>
                <w:rFonts w:ascii="Times" w:hAnsi="Times"/>
                <w:szCs w:val="20"/>
              </w:rPr>
              <w:t>Type</w:t>
            </w:r>
            <w:r>
              <w:rPr>
                <w:rFonts w:ascii="Times" w:hAnsi="Times" w:hint="eastAsia"/>
                <w:szCs w:val="20"/>
                <w:lang w:eastAsia="zh-CN"/>
              </w:rPr>
              <w:t>-</w:t>
            </w:r>
            <w:r>
              <w:rPr>
                <w:rFonts w:ascii="Times" w:hAnsi="Times"/>
                <w:szCs w:val="20"/>
              </w:rPr>
              <w:t>1A</w:t>
            </w:r>
          </w:p>
        </w:tc>
      </w:tr>
      <w:tr w:rsidR="004A6A07" w14:paraId="3FC5214A"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6F5A5710" w14:textId="3D7E345F" w:rsidR="004A6A07" w:rsidRDefault="004A6A07" w:rsidP="00F65577">
            <w:pPr>
              <w:pStyle w:val="References"/>
              <w:numPr>
                <w:ilvl w:val="0"/>
                <w:numId w:val="0"/>
              </w:numPr>
              <w:spacing w:after="0"/>
              <w:rPr>
                <w:lang w:eastAsia="zh-CN"/>
              </w:rPr>
            </w:pPr>
            <w:r>
              <w:rPr>
                <w:color w:val="000000"/>
                <w:szCs w:val="20"/>
              </w:rPr>
              <w:t>Priority indicator</w:t>
            </w:r>
          </w:p>
        </w:tc>
        <w:tc>
          <w:tcPr>
            <w:tcW w:w="2700" w:type="dxa"/>
            <w:tcBorders>
              <w:top w:val="single" w:sz="4" w:space="0" w:color="auto"/>
              <w:left w:val="single" w:sz="4" w:space="0" w:color="auto"/>
              <w:bottom w:val="single" w:sz="4" w:space="0" w:color="auto"/>
              <w:right w:val="single" w:sz="4" w:space="0" w:color="auto"/>
            </w:tcBorders>
            <w:shd w:val="clear" w:color="auto" w:fill="E7E6E6" w:themeFill="background2"/>
          </w:tcPr>
          <w:p w14:paraId="4B09B8E4" w14:textId="4C4E7F8B" w:rsidR="004A6A07" w:rsidRDefault="004A6A07" w:rsidP="00F65577">
            <w:pPr>
              <w:pStyle w:val="References"/>
              <w:numPr>
                <w:ilvl w:val="0"/>
                <w:numId w:val="0"/>
              </w:numPr>
              <w:spacing w:after="0"/>
              <w:jc w:val="center"/>
              <w:rPr>
                <w:lang w:eastAsia="zh-CN"/>
              </w:rPr>
            </w:pPr>
            <w:r>
              <w:rPr>
                <w:rFonts w:ascii="Times" w:hAnsi="Times"/>
                <w:szCs w:val="20"/>
              </w:rPr>
              <w:t>Type</w:t>
            </w:r>
            <w:r>
              <w:rPr>
                <w:rFonts w:ascii="Times" w:hAnsi="Times" w:hint="eastAsia"/>
                <w:szCs w:val="20"/>
                <w:lang w:eastAsia="zh-CN"/>
              </w:rPr>
              <w:t>-</w:t>
            </w:r>
            <w:r>
              <w:rPr>
                <w:rFonts w:ascii="Times" w:hAnsi="Times"/>
                <w:szCs w:val="20"/>
              </w:rPr>
              <w:t>1A</w:t>
            </w:r>
          </w:p>
        </w:tc>
      </w:tr>
      <w:tr w:rsidR="004A6A07" w14:paraId="08A8437A"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089AEE2D" w14:textId="6F256CC1" w:rsidR="004A6A07" w:rsidRDefault="004A6A07" w:rsidP="00F65577">
            <w:pPr>
              <w:pStyle w:val="References"/>
              <w:numPr>
                <w:ilvl w:val="0"/>
                <w:numId w:val="0"/>
              </w:numPr>
              <w:spacing w:after="0"/>
              <w:rPr>
                <w:lang w:eastAsia="zh-CN"/>
              </w:rPr>
            </w:pPr>
            <w:r>
              <w:rPr>
                <w:color w:val="000000"/>
                <w:szCs w:val="20"/>
              </w:rPr>
              <w:t>Minimum applicable scheduling offset indicator</w:t>
            </w:r>
          </w:p>
        </w:tc>
        <w:tc>
          <w:tcPr>
            <w:tcW w:w="2700" w:type="dxa"/>
            <w:tcBorders>
              <w:top w:val="single" w:sz="4" w:space="0" w:color="auto"/>
              <w:left w:val="single" w:sz="4" w:space="0" w:color="auto"/>
              <w:bottom w:val="single" w:sz="4" w:space="0" w:color="auto"/>
              <w:right w:val="single" w:sz="4" w:space="0" w:color="auto"/>
            </w:tcBorders>
            <w:shd w:val="clear" w:color="auto" w:fill="E7E6E6" w:themeFill="background2"/>
          </w:tcPr>
          <w:p w14:paraId="5893B807" w14:textId="5582B7DE" w:rsidR="004A6A07" w:rsidRDefault="004A6A07" w:rsidP="00F65577">
            <w:pPr>
              <w:pStyle w:val="References"/>
              <w:numPr>
                <w:ilvl w:val="0"/>
                <w:numId w:val="0"/>
              </w:numPr>
              <w:spacing w:after="0"/>
              <w:jc w:val="center"/>
            </w:pPr>
            <w:r>
              <w:rPr>
                <w:rFonts w:hint="eastAsia"/>
                <w:lang w:eastAsia="zh-CN"/>
              </w:rPr>
              <w:t>P</w:t>
            </w:r>
            <w:r w:rsidRPr="00231CBC">
              <w:t>resence configured</w:t>
            </w:r>
          </w:p>
        </w:tc>
      </w:tr>
      <w:tr w:rsidR="004A6A07" w14:paraId="5A8176B6"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3A31496E" w14:textId="783DF42F" w:rsidR="004A6A07" w:rsidRDefault="004A6A07" w:rsidP="00F65577">
            <w:pPr>
              <w:pStyle w:val="References"/>
              <w:numPr>
                <w:ilvl w:val="0"/>
                <w:numId w:val="0"/>
              </w:numPr>
              <w:spacing w:after="0"/>
              <w:rPr>
                <w:lang w:eastAsia="zh-CN"/>
              </w:rPr>
            </w:pPr>
            <w:proofErr w:type="spellStart"/>
            <w:r>
              <w:rPr>
                <w:color w:val="000000"/>
                <w:szCs w:val="20"/>
              </w:rPr>
              <w:t>SCell</w:t>
            </w:r>
            <w:proofErr w:type="spellEnd"/>
            <w:r>
              <w:rPr>
                <w:color w:val="000000"/>
                <w:szCs w:val="20"/>
              </w:rPr>
              <w:t xml:space="preserve"> dormancy indication</w:t>
            </w:r>
          </w:p>
        </w:tc>
        <w:tc>
          <w:tcPr>
            <w:tcW w:w="2700" w:type="dxa"/>
            <w:tcBorders>
              <w:top w:val="single" w:sz="4" w:space="0" w:color="auto"/>
              <w:left w:val="single" w:sz="4" w:space="0" w:color="auto"/>
              <w:bottom w:val="single" w:sz="4" w:space="0" w:color="auto"/>
              <w:right w:val="single" w:sz="4" w:space="0" w:color="auto"/>
            </w:tcBorders>
            <w:shd w:val="clear" w:color="auto" w:fill="E7E6E6" w:themeFill="background2"/>
          </w:tcPr>
          <w:p w14:paraId="65B19E25" w14:textId="022AD56A" w:rsidR="004A6A07" w:rsidRDefault="004A6A07" w:rsidP="00F65577">
            <w:pPr>
              <w:pStyle w:val="References"/>
              <w:numPr>
                <w:ilvl w:val="0"/>
                <w:numId w:val="0"/>
              </w:numPr>
              <w:spacing w:after="0"/>
              <w:jc w:val="center"/>
            </w:pPr>
            <w:r>
              <w:rPr>
                <w:rFonts w:hint="eastAsia"/>
                <w:lang w:eastAsia="zh-CN"/>
              </w:rPr>
              <w:t>P</w:t>
            </w:r>
            <w:r w:rsidRPr="00231CBC">
              <w:t>resence configured</w:t>
            </w:r>
          </w:p>
        </w:tc>
      </w:tr>
      <w:tr w:rsidR="004A6A07" w14:paraId="2E8CC08F"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33B4103D" w14:textId="26C271D3" w:rsidR="004A6A07" w:rsidRDefault="004A6A07" w:rsidP="00231CBC">
            <w:pPr>
              <w:pStyle w:val="References"/>
              <w:numPr>
                <w:ilvl w:val="0"/>
                <w:numId w:val="0"/>
              </w:numPr>
              <w:spacing w:after="0"/>
              <w:jc w:val="left"/>
              <w:rPr>
                <w:lang w:eastAsia="zh-CN"/>
              </w:rPr>
            </w:pPr>
            <w:r w:rsidRPr="00231CBC">
              <w:rPr>
                <w:lang w:eastAsia="zh-CN"/>
              </w:rPr>
              <w:t>PDCCH monitoring adaptation indication</w:t>
            </w:r>
          </w:p>
        </w:tc>
        <w:tc>
          <w:tcPr>
            <w:tcW w:w="2700" w:type="dxa"/>
            <w:tcBorders>
              <w:top w:val="single" w:sz="4" w:space="0" w:color="auto"/>
              <w:left w:val="single" w:sz="4" w:space="0" w:color="auto"/>
              <w:bottom w:val="single" w:sz="4" w:space="0" w:color="auto"/>
              <w:right w:val="single" w:sz="4" w:space="0" w:color="auto"/>
            </w:tcBorders>
            <w:shd w:val="clear" w:color="auto" w:fill="E7E6E6" w:themeFill="background2"/>
          </w:tcPr>
          <w:p w14:paraId="0CA223FF" w14:textId="6D7B96EA" w:rsidR="004A6A07" w:rsidRDefault="004A6A07" w:rsidP="00F65577">
            <w:pPr>
              <w:pStyle w:val="References"/>
              <w:numPr>
                <w:ilvl w:val="0"/>
                <w:numId w:val="0"/>
              </w:numPr>
              <w:spacing w:after="0"/>
              <w:jc w:val="center"/>
            </w:pPr>
            <w:r>
              <w:rPr>
                <w:rFonts w:hint="eastAsia"/>
                <w:lang w:eastAsia="zh-CN"/>
              </w:rPr>
              <w:t>P</w:t>
            </w:r>
            <w:r w:rsidRPr="00231CBC">
              <w:t>resence configured</w:t>
            </w:r>
          </w:p>
        </w:tc>
      </w:tr>
    </w:tbl>
    <w:p w14:paraId="72C59901" w14:textId="77777777" w:rsidR="00715352" w:rsidRDefault="00715352" w:rsidP="00145ED7">
      <w:pPr>
        <w:pStyle w:val="BodyText"/>
        <w:rPr>
          <w:lang w:val="en-GB" w:eastAsia="zh-CN"/>
        </w:rPr>
      </w:pPr>
    </w:p>
    <w:p w14:paraId="17BC5D3A" w14:textId="41C383F6" w:rsidR="00F65577" w:rsidRDefault="00F65577" w:rsidP="00F65577">
      <w:pPr>
        <w:spacing w:after="0"/>
        <w:jc w:val="center"/>
        <w:rPr>
          <w:rFonts w:ascii="Times New Roman" w:hAnsi="Times New Roman"/>
          <w:b/>
          <w:bCs/>
          <w:sz w:val="20"/>
          <w:szCs w:val="20"/>
        </w:rPr>
      </w:pPr>
      <w:r w:rsidRPr="001E7469">
        <w:rPr>
          <w:rFonts w:ascii="Times New Roman" w:hAnsi="Times New Roman"/>
          <w:b/>
          <w:bCs/>
          <w:sz w:val="20"/>
          <w:szCs w:val="20"/>
        </w:rPr>
        <w:t xml:space="preserve">Table </w:t>
      </w:r>
      <w:r>
        <w:rPr>
          <w:rFonts w:ascii="Times New Roman" w:hAnsi="Times New Roman" w:hint="eastAsia"/>
          <w:b/>
          <w:bCs/>
          <w:sz w:val="20"/>
          <w:szCs w:val="20"/>
        </w:rPr>
        <w:t>2</w:t>
      </w:r>
      <w:r w:rsidRPr="001E7469">
        <w:rPr>
          <w:rFonts w:ascii="Times New Roman" w:hAnsi="Times New Roman"/>
          <w:b/>
          <w:bCs/>
          <w:sz w:val="20"/>
          <w:szCs w:val="20"/>
        </w:rPr>
        <w:t xml:space="preserve">: </w:t>
      </w:r>
      <w:r>
        <w:rPr>
          <w:rFonts w:ascii="Times New Roman" w:hAnsi="Times New Roman" w:hint="eastAsia"/>
          <w:b/>
          <w:bCs/>
          <w:sz w:val="20"/>
          <w:szCs w:val="20"/>
        </w:rPr>
        <w:t>Types of fields in DCI format 1_3</w:t>
      </w:r>
      <w:r>
        <w:rPr>
          <w:rFonts w:ascii="Times New Roman" w:hAnsi="Times New Roman"/>
          <w:b/>
          <w:bCs/>
          <w:sz w:val="20"/>
          <w:szCs w:val="20"/>
        </w:rPr>
        <w:t xml:space="preserve"> </w:t>
      </w:r>
      <w:r w:rsidR="008E7C3A">
        <w:rPr>
          <w:rFonts w:ascii="Times New Roman" w:hAnsi="Times New Roman" w:hint="eastAsia"/>
          <w:b/>
          <w:bCs/>
          <w:sz w:val="20"/>
          <w:szCs w:val="20"/>
        </w:rPr>
        <w:t>in Rel-18</w:t>
      </w:r>
    </w:p>
    <w:tbl>
      <w:tblPr>
        <w:tblStyle w:val="TableGrid"/>
        <w:tblW w:w="6475" w:type="dxa"/>
        <w:jc w:val="center"/>
        <w:tblLayout w:type="fixed"/>
        <w:tblLook w:val="04A0" w:firstRow="1" w:lastRow="0" w:firstColumn="1" w:lastColumn="0" w:noHBand="0" w:noVBand="1"/>
      </w:tblPr>
      <w:tblGrid>
        <w:gridCol w:w="4225"/>
        <w:gridCol w:w="2250"/>
      </w:tblGrid>
      <w:tr w:rsidR="004A6A07" w14:paraId="1A37EBE9"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30513231" w14:textId="77777777" w:rsidR="004A6A07" w:rsidRDefault="004A6A07" w:rsidP="006750B2">
            <w:pPr>
              <w:pStyle w:val="References"/>
              <w:numPr>
                <w:ilvl w:val="0"/>
                <w:numId w:val="0"/>
              </w:numPr>
              <w:spacing w:after="0"/>
              <w:rPr>
                <w:lang w:eastAsia="zh-CN"/>
              </w:rPr>
            </w:pPr>
            <w:r>
              <w:rPr>
                <w:color w:val="E7E6E6" w:themeColor="background2"/>
                <w:lang w:eastAsia="zh-CN"/>
              </w:rPr>
              <w:t>F</w:t>
            </w:r>
            <w:r w:rsidRPr="001E7469">
              <w:rPr>
                <w:color w:val="E7E6E6" w:themeColor="background2"/>
                <w:lang w:eastAsia="zh-CN"/>
              </w:rPr>
              <w:t xml:space="preserve">ields </w:t>
            </w:r>
          </w:p>
        </w:tc>
        <w:tc>
          <w:tcPr>
            <w:tcW w:w="2250"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35FF5D84" w14:textId="77777777" w:rsidR="004A6A07" w:rsidRDefault="004A6A07" w:rsidP="006750B2">
            <w:pPr>
              <w:pStyle w:val="References"/>
              <w:numPr>
                <w:ilvl w:val="0"/>
                <w:numId w:val="0"/>
              </w:numPr>
              <w:spacing w:after="0"/>
              <w:jc w:val="center"/>
              <w:rPr>
                <w:color w:val="E7E6E6" w:themeColor="background2"/>
                <w:lang w:eastAsia="zh-CN"/>
              </w:rPr>
            </w:pPr>
            <w:r>
              <w:rPr>
                <w:color w:val="E7E6E6" w:themeColor="background2"/>
                <w:lang w:eastAsia="zh-CN"/>
              </w:rPr>
              <w:t>Field types</w:t>
            </w:r>
          </w:p>
        </w:tc>
      </w:tr>
      <w:tr w:rsidR="004A6A07" w14:paraId="3D72FF20"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6E61FADF" w14:textId="77777777" w:rsidR="004A6A07" w:rsidRDefault="004A6A07" w:rsidP="006750B2">
            <w:pPr>
              <w:pStyle w:val="References"/>
              <w:numPr>
                <w:ilvl w:val="0"/>
                <w:numId w:val="0"/>
              </w:numPr>
              <w:spacing w:after="0"/>
              <w:rPr>
                <w:lang w:eastAsia="zh-CN"/>
              </w:rPr>
            </w:pPr>
            <w:r>
              <w:rPr>
                <w:lang w:eastAsia="zh-CN"/>
              </w:rPr>
              <w:t>Identifier for DCI formats</w:t>
            </w:r>
          </w:p>
        </w:tc>
        <w:tc>
          <w:tcPr>
            <w:tcW w:w="2250" w:type="dxa"/>
            <w:tcBorders>
              <w:top w:val="single" w:sz="4" w:space="0" w:color="auto"/>
              <w:left w:val="single" w:sz="4" w:space="0" w:color="auto"/>
              <w:right w:val="single" w:sz="4" w:space="0" w:color="auto"/>
            </w:tcBorders>
            <w:shd w:val="clear" w:color="auto" w:fill="E7E6E6" w:themeFill="background2"/>
          </w:tcPr>
          <w:p w14:paraId="3FE223D0" w14:textId="77777777" w:rsidR="004A6A07" w:rsidRDefault="004A6A07" w:rsidP="006750B2">
            <w:pPr>
              <w:pStyle w:val="References"/>
              <w:numPr>
                <w:ilvl w:val="0"/>
                <w:numId w:val="0"/>
              </w:numPr>
              <w:spacing w:after="0"/>
              <w:jc w:val="center"/>
              <w:rPr>
                <w:lang w:eastAsia="zh-CN"/>
              </w:rPr>
            </w:pPr>
            <w:r>
              <w:rPr>
                <w:rFonts w:hint="eastAsia"/>
                <w:lang w:eastAsia="zh-CN"/>
              </w:rPr>
              <w:t>Type-1A</w:t>
            </w:r>
          </w:p>
        </w:tc>
      </w:tr>
      <w:tr w:rsidR="004A6A07" w14:paraId="5FC03E54"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7FB230EF" w14:textId="77777777" w:rsidR="004A6A07" w:rsidRDefault="004A6A07" w:rsidP="006750B2">
            <w:pPr>
              <w:pStyle w:val="References"/>
              <w:numPr>
                <w:ilvl w:val="0"/>
                <w:numId w:val="0"/>
              </w:numPr>
              <w:spacing w:after="0"/>
              <w:rPr>
                <w:lang w:eastAsia="zh-CN"/>
              </w:rPr>
            </w:pPr>
            <w:r>
              <w:rPr>
                <w:rFonts w:hint="eastAsia"/>
                <w:lang w:eastAsia="zh-CN"/>
              </w:rPr>
              <w:t>S</w:t>
            </w:r>
            <w:r>
              <w:rPr>
                <w:lang w:eastAsia="zh-CN"/>
              </w:rPr>
              <w:t>cheduled cell</w:t>
            </w:r>
            <w:r>
              <w:rPr>
                <w:rFonts w:hint="eastAsia"/>
                <w:lang w:eastAsia="zh-CN"/>
              </w:rPr>
              <w:t xml:space="preserve"> set indicator</w:t>
            </w:r>
          </w:p>
        </w:tc>
        <w:tc>
          <w:tcPr>
            <w:tcW w:w="2250" w:type="dxa"/>
            <w:tcBorders>
              <w:left w:val="single" w:sz="4" w:space="0" w:color="auto"/>
              <w:right w:val="single" w:sz="4" w:space="0" w:color="auto"/>
            </w:tcBorders>
            <w:shd w:val="clear" w:color="auto" w:fill="E7E6E6" w:themeFill="background2"/>
          </w:tcPr>
          <w:p w14:paraId="720C3782" w14:textId="77777777" w:rsidR="004A6A07" w:rsidRDefault="004A6A07" w:rsidP="006750B2">
            <w:pPr>
              <w:pStyle w:val="References"/>
              <w:numPr>
                <w:ilvl w:val="0"/>
                <w:numId w:val="0"/>
              </w:numPr>
              <w:spacing w:after="0"/>
              <w:jc w:val="center"/>
              <w:rPr>
                <w:lang w:eastAsia="zh-CN"/>
              </w:rPr>
            </w:pPr>
            <w:r>
              <w:rPr>
                <w:rFonts w:hint="eastAsia"/>
                <w:lang w:eastAsia="zh-CN"/>
              </w:rPr>
              <w:t xml:space="preserve">Type-1A </w:t>
            </w:r>
          </w:p>
        </w:tc>
      </w:tr>
      <w:tr w:rsidR="004A6A07" w14:paraId="17D6758E"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6D240EDB" w14:textId="77777777" w:rsidR="004A6A07" w:rsidRDefault="004A6A07" w:rsidP="006750B2">
            <w:pPr>
              <w:pStyle w:val="References"/>
              <w:numPr>
                <w:ilvl w:val="0"/>
                <w:numId w:val="0"/>
              </w:numPr>
              <w:spacing w:after="0"/>
              <w:rPr>
                <w:lang w:eastAsia="zh-CN"/>
              </w:rPr>
            </w:pPr>
            <w:r>
              <w:rPr>
                <w:rFonts w:hint="eastAsia"/>
                <w:lang w:eastAsia="zh-CN"/>
              </w:rPr>
              <w:t>S</w:t>
            </w:r>
            <w:r>
              <w:rPr>
                <w:lang w:eastAsia="zh-CN"/>
              </w:rPr>
              <w:t>cheduled cell</w:t>
            </w:r>
            <w:r>
              <w:rPr>
                <w:rFonts w:hint="eastAsia"/>
                <w:lang w:eastAsia="zh-CN"/>
              </w:rPr>
              <w:t>s indicator</w:t>
            </w:r>
          </w:p>
        </w:tc>
        <w:tc>
          <w:tcPr>
            <w:tcW w:w="2250" w:type="dxa"/>
            <w:tcBorders>
              <w:left w:val="single" w:sz="4" w:space="0" w:color="auto"/>
              <w:right w:val="single" w:sz="4" w:space="0" w:color="auto"/>
            </w:tcBorders>
            <w:shd w:val="clear" w:color="auto" w:fill="E7E6E6" w:themeFill="background2"/>
          </w:tcPr>
          <w:p w14:paraId="1B5AC872" w14:textId="77777777" w:rsidR="004A6A07" w:rsidRDefault="004A6A07" w:rsidP="006750B2">
            <w:pPr>
              <w:pStyle w:val="References"/>
              <w:numPr>
                <w:ilvl w:val="0"/>
                <w:numId w:val="0"/>
              </w:numPr>
              <w:spacing w:after="0"/>
              <w:jc w:val="center"/>
              <w:rPr>
                <w:lang w:eastAsia="zh-CN"/>
              </w:rPr>
            </w:pPr>
            <w:r>
              <w:rPr>
                <w:rFonts w:hint="eastAsia"/>
                <w:lang w:eastAsia="zh-CN"/>
              </w:rPr>
              <w:t>Type-1A</w:t>
            </w:r>
          </w:p>
        </w:tc>
      </w:tr>
      <w:tr w:rsidR="004A6A07" w14:paraId="50D59CA2"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19688F8C" w14:textId="77777777" w:rsidR="004A6A07" w:rsidRDefault="004A6A07" w:rsidP="006750B2">
            <w:pPr>
              <w:pStyle w:val="References"/>
              <w:numPr>
                <w:ilvl w:val="0"/>
                <w:numId w:val="0"/>
              </w:numPr>
              <w:spacing w:after="0"/>
              <w:rPr>
                <w:lang w:eastAsia="zh-CN"/>
              </w:rPr>
            </w:pPr>
            <w:r>
              <w:rPr>
                <w:lang w:eastAsia="zh-CN"/>
              </w:rPr>
              <w:t>Bandwidth part indicator</w:t>
            </w:r>
          </w:p>
        </w:tc>
        <w:tc>
          <w:tcPr>
            <w:tcW w:w="2250" w:type="dxa"/>
            <w:tcBorders>
              <w:top w:val="single" w:sz="4" w:space="0" w:color="auto"/>
              <w:left w:val="single" w:sz="4" w:space="0" w:color="auto"/>
              <w:right w:val="single" w:sz="4" w:space="0" w:color="auto"/>
            </w:tcBorders>
            <w:shd w:val="clear" w:color="auto" w:fill="E7E6E6" w:themeFill="background2"/>
          </w:tcPr>
          <w:p w14:paraId="5B57A1DC" w14:textId="77777777" w:rsidR="004A6A07" w:rsidRDefault="004A6A07" w:rsidP="006750B2">
            <w:pPr>
              <w:pStyle w:val="References"/>
              <w:numPr>
                <w:ilvl w:val="0"/>
                <w:numId w:val="0"/>
              </w:numPr>
              <w:spacing w:after="0"/>
              <w:jc w:val="center"/>
              <w:rPr>
                <w:lang w:eastAsia="zh-CN"/>
              </w:rPr>
            </w:pPr>
            <w:r>
              <w:rPr>
                <w:rFonts w:hint="eastAsia"/>
                <w:lang w:eastAsia="zh-CN"/>
              </w:rPr>
              <w:t>Type-1A</w:t>
            </w:r>
          </w:p>
        </w:tc>
      </w:tr>
      <w:tr w:rsidR="004A6A07" w14:paraId="01B6EABB" w14:textId="77777777" w:rsidTr="004A6A07">
        <w:trPr>
          <w:trHeight w:val="206"/>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2DE6C3B3" w14:textId="77777777" w:rsidR="004A6A07" w:rsidRDefault="004A6A07" w:rsidP="006750B2">
            <w:pPr>
              <w:pStyle w:val="References"/>
              <w:numPr>
                <w:ilvl w:val="0"/>
                <w:numId w:val="0"/>
              </w:numPr>
              <w:spacing w:after="0"/>
              <w:rPr>
                <w:lang w:eastAsia="zh-CN"/>
              </w:rPr>
            </w:pPr>
            <w:r>
              <w:rPr>
                <w:lang w:eastAsia="zh-CN"/>
              </w:rPr>
              <w:t>Frequency domain resource assignment</w:t>
            </w:r>
          </w:p>
        </w:tc>
        <w:tc>
          <w:tcPr>
            <w:tcW w:w="2250" w:type="dxa"/>
            <w:tcBorders>
              <w:left w:val="single" w:sz="4" w:space="0" w:color="auto"/>
              <w:right w:val="single" w:sz="4" w:space="0" w:color="auto"/>
            </w:tcBorders>
            <w:shd w:val="clear" w:color="auto" w:fill="E7E6E6" w:themeFill="background2"/>
          </w:tcPr>
          <w:p w14:paraId="08EE837F" w14:textId="77777777" w:rsidR="004A6A07" w:rsidRDefault="004A6A07" w:rsidP="006750B2">
            <w:pPr>
              <w:pStyle w:val="References"/>
              <w:numPr>
                <w:ilvl w:val="0"/>
                <w:numId w:val="0"/>
              </w:numPr>
              <w:spacing w:after="0"/>
              <w:jc w:val="center"/>
              <w:rPr>
                <w:lang w:eastAsia="zh-CN"/>
              </w:rPr>
            </w:pPr>
            <w:r>
              <w:rPr>
                <w:rFonts w:hint="eastAsia"/>
                <w:lang w:eastAsia="zh-CN"/>
              </w:rPr>
              <w:t>Type-2</w:t>
            </w:r>
          </w:p>
        </w:tc>
      </w:tr>
      <w:tr w:rsidR="004A6A07" w14:paraId="5CA30073"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6157ADEC" w14:textId="77777777" w:rsidR="004A6A07" w:rsidRDefault="004A6A07" w:rsidP="006750B2">
            <w:pPr>
              <w:pStyle w:val="References"/>
              <w:numPr>
                <w:ilvl w:val="0"/>
                <w:numId w:val="0"/>
              </w:numPr>
              <w:spacing w:after="0"/>
              <w:rPr>
                <w:lang w:eastAsia="zh-CN"/>
              </w:rPr>
            </w:pPr>
            <w:r>
              <w:rPr>
                <w:lang w:eastAsia="zh-CN"/>
              </w:rPr>
              <w:t>Time domain resource assignment</w:t>
            </w:r>
          </w:p>
        </w:tc>
        <w:tc>
          <w:tcPr>
            <w:tcW w:w="2250" w:type="dxa"/>
            <w:tcBorders>
              <w:left w:val="single" w:sz="4" w:space="0" w:color="auto"/>
              <w:right w:val="single" w:sz="4" w:space="0" w:color="auto"/>
            </w:tcBorders>
            <w:shd w:val="clear" w:color="auto" w:fill="E7E6E6" w:themeFill="background2"/>
          </w:tcPr>
          <w:p w14:paraId="7BB81418" w14:textId="77777777" w:rsidR="004A6A07" w:rsidRDefault="004A6A07" w:rsidP="006750B2">
            <w:pPr>
              <w:pStyle w:val="References"/>
              <w:numPr>
                <w:ilvl w:val="0"/>
                <w:numId w:val="0"/>
              </w:numPr>
              <w:spacing w:after="0"/>
              <w:jc w:val="center"/>
              <w:rPr>
                <w:lang w:eastAsia="zh-CN"/>
              </w:rPr>
            </w:pPr>
            <w:r>
              <w:rPr>
                <w:rFonts w:hint="eastAsia"/>
                <w:lang w:eastAsia="zh-CN"/>
              </w:rPr>
              <w:t>Type-1B</w:t>
            </w:r>
          </w:p>
        </w:tc>
      </w:tr>
      <w:tr w:rsidR="004A6A07" w14:paraId="7A177A02"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74551C6F" w14:textId="77777777" w:rsidR="004A6A07" w:rsidRDefault="004A6A07" w:rsidP="006750B2">
            <w:pPr>
              <w:pStyle w:val="References"/>
              <w:numPr>
                <w:ilvl w:val="0"/>
                <w:numId w:val="0"/>
              </w:numPr>
              <w:spacing w:after="0"/>
              <w:rPr>
                <w:lang w:eastAsia="zh-CN"/>
              </w:rPr>
            </w:pPr>
            <w:r>
              <w:rPr>
                <w:lang w:eastAsia="zh-CN"/>
              </w:rPr>
              <w:t>VRB-to-PRB mapping</w:t>
            </w:r>
          </w:p>
        </w:tc>
        <w:tc>
          <w:tcPr>
            <w:tcW w:w="2250" w:type="dxa"/>
            <w:tcBorders>
              <w:left w:val="single" w:sz="4" w:space="0" w:color="auto"/>
              <w:right w:val="single" w:sz="4" w:space="0" w:color="auto"/>
            </w:tcBorders>
            <w:shd w:val="clear" w:color="auto" w:fill="E7E6E6" w:themeFill="background2"/>
          </w:tcPr>
          <w:p w14:paraId="0030B44E" w14:textId="446338D2" w:rsidR="004A6A07" w:rsidRDefault="004A6A07" w:rsidP="006750B2">
            <w:pPr>
              <w:pStyle w:val="References"/>
              <w:numPr>
                <w:ilvl w:val="0"/>
                <w:numId w:val="0"/>
              </w:numPr>
              <w:spacing w:after="0"/>
              <w:jc w:val="center"/>
              <w:rPr>
                <w:lang w:eastAsia="zh-CN"/>
              </w:rPr>
            </w:pPr>
            <w:r>
              <w:rPr>
                <w:rFonts w:hint="eastAsia"/>
                <w:lang w:eastAsia="zh-CN"/>
              </w:rPr>
              <w:t>Type-1A</w:t>
            </w:r>
          </w:p>
        </w:tc>
      </w:tr>
      <w:tr w:rsidR="004A6A07" w14:paraId="2214E0F8"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71B08D8B" w14:textId="77777777" w:rsidR="004A6A07" w:rsidRDefault="004A6A07" w:rsidP="006750B2">
            <w:pPr>
              <w:pStyle w:val="References"/>
              <w:numPr>
                <w:ilvl w:val="0"/>
                <w:numId w:val="0"/>
              </w:numPr>
              <w:spacing w:after="0"/>
              <w:rPr>
                <w:lang w:eastAsia="zh-CN"/>
              </w:rPr>
            </w:pPr>
            <w:r>
              <w:rPr>
                <w:lang w:eastAsia="zh-CN"/>
              </w:rPr>
              <w:t>PRB bundling size indicator</w:t>
            </w:r>
          </w:p>
        </w:tc>
        <w:tc>
          <w:tcPr>
            <w:tcW w:w="2250" w:type="dxa"/>
            <w:tcBorders>
              <w:left w:val="single" w:sz="4" w:space="0" w:color="auto"/>
              <w:right w:val="single" w:sz="4" w:space="0" w:color="auto"/>
            </w:tcBorders>
            <w:shd w:val="clear" w:color="auto" w:fill="E7E6E6" w:themeFill="background2"/>
          </w:tcPr>
          <w:p w14:paraId="1D330037" w14:textId="2D87ACD4" w:rsidR="004A6A07" w:rsidRDefault="004A6A07" w:rsidP="006750B2">
            <w:pPr>
              <w:pStyle w:val="References"/>
              <w:numPr>
                <w:ilvl w:val="0"/>
                <w:numId w:val="0"/>
              </w:numPr>
              <w:spacing w:after="0"/>
              <w:jc w:val="center"/>
              <w:rPr>
                <w:lang w:eastAsia="zh-CN"/>
              </w:rPr>
            </w:pPr>
            <w:r>
              <w:rPr>
                <w:rFonts w:hint="eastAsia"/>
                <w:lang w:eastAsia="zh-CN"/>
              </w:rPr>
              <w:t>Type-1A</w:t>
            </w:r>
          </w:p>
        </w:tc>
      </w:tr>
      <w:tr w:rsidR="004A6A07" w14:paraId="00BEF5D6"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16075D7E" w14:textId="77777777" w:rsidR="004A6A07" w:rsidRDefault="004A6A07" w:rsidP="006750B2">
            <w:pPr>
              <w:pStyle w:val="References"/>
              <w:numPr>
                <w:ilvl w:val="0"/>
                <w:numId w:val="0"/>
              </w:numPr>
              <w:spacing w:after="0"/>
              <w:rPr>
                <w:lang w:eastAsia="zh-CN"/>
              </w:rPr>
            </w:pPr>
            <w:r>
              <w:rPr>
                <w:lang w:eastAsia="zh-CN"/>
              </w:rPr>
              <w:t>Rate matching indicator</w:t>
            </w:r>
          </w:p>
        </w:tc>
        <w:tc>
          <w:tcPr>
            <w:tcW w:w="2250" w:type="dxa"/>
            <w:tcBorders>
              <w:left w:val="single" w:sz="4" w:space="0" w:color="auto"/>
              <w:right w:val="single" w:sz="4" w:space="0" w:color="auto"/>
            </w:tcBorders>
            <w:shd w:val="clear" w:color="auto" w:fill="E7E6E6" w:themeFill="background2"/>
          </w:tcPr>
          <w:p w14:paraId="339A649F" w14:textId="72AB9D8B" w:rsidR="004A6A07" w:rsidRDefault="004A6A07" w:rsidP="006750B2">
            <w:pPr>
              <w:pStyle w:val="References"/>
              <w:numPr>
                <w:ilvl w:val="0"/>
                <w:numId w:val="0"/>
              </w:numPr>
              <w:spacing w:after="0"/>
              <w:jc w:val="center"/>
              <w:rPr>
                <w:lang w:eastAsia="zh-CN"/>
              </w:rPr>
            </w:pPr>
            <w:r>
              <w:rPr>
                <w:rFonts w:hint="eastAsia"/>
                <w:lang w:eastAsia="zh-CN"/>
              </w:rPr>
              <w:t>Type-1B</w:t>
            </w:r>
          </w:p>
        </w:tc>
      </w:tr>
      <w:tr w:rsidR="004A6A07" w14:paraId="7955D5D6"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38E9B416" w14:textId="77777777" w:rsidR="004A6A07" w:rsidRDefault="004A6A07" w:rsidP="006750B2">
            <w:pPr>
              <w:pStyle w:val="References"/>
              <w:numPr>
                <w:ilvl w:val="0"/>
                <w:numId w:val="0"/>
              </w:numPr>
              <w:spacing w:after="0"/>
              <w:rPr>
                <w:lang w:eastAsia="zh-CN"/>
              </w:rPr>
            </w:pPr>
            <w:r>
              <w:rPr>
                <w:lang w:eastAsia="zh-CN"/>
              </w:rPr>
              <w:lastRenderedPageBreak/>
              <w:t>ZP CSI-RS trigger</w:t>
            </w:r>
          </w:p>
        </w:tc>
        <w:tc>
          <w:tcPr>
            <w:tcW w:w="2250" w:type="dxa"/>
            <w:tcBorders>
              <w:left w:val="single" w:sz="4" w:space="0" w:color="auto"/>
              <w:right w:val="single" w:sz="4" w:space="0" w:color="auto"/>
            </w:tcBorders>
            <w:shd w:val="clear" w:color="auto" w:fill="E7E6E6" w:themeFill="background2"/>
          </w:tcPr>
          <w:p w14:paraId="78AE834F" w14:textId="56605AE6" w:rsidR="004A6A07" w:rsidRDefault="004A6A07" w:rsidP="006750B2">
            <w:pPr>
              <w:pStyle w:val="References"/>
              <w:numPr>
                <w:ilvl w:val="0"/>
                <w:numId w:val="0"/>
              </w:numPr>
              <w:spacing w:after="0"/>
              <w:jc w:val="center"/>
              <w:rPr>
                <w:lang w:eastAsia="zh-CN"/>
              </w:rPr>
            </w:pPr>
            <w:r>
              <w:rPr>
                <w:rFonts w:hint="eastAsia"/>
                <w:lang w:eastAsia="zh-CN"/>
              </w:rPr>
              <w:t>Type-1B</w:t>
            </w:r>
          </w:p>
        </w:tc>
      </w:tr>
      <w:tr w:rsidR="004A6A07" w14:paraId="6A24F0F2"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6CF95C64" w14:textId="77777777" w:rsidR="004A6A07" w:rsidRDefault="004A6A07" w:rsidP="006750B2">
            <w:pPr>
              <w:pStyle w:val="References"/>
              <w:numPr>
                <w:ilvl w:val="0"/>
                <w:numId w:val="0"/>
              </w:numPr>
              <w:spacing w:after="0"/>
              <w:rPr>
                <w:lang w:eastAsia="zh-CN"/>
              </w:rPr>
            </w:pPr>
            <w:r>
              <w:rPr>
                <w:lang w:eastAsia="zh-CN"/>
              </w:rPr>
              <w:t>Modulation and coding scheme</w:t>
            </w:r>
          </w:p>
        </w:tc>
        <w:tc>
          <w:tcPr>
            <w:tcW w:w="2250" w:type="dxa"/>
            <w:tcBorders>
              <w:top w:val="single" w:sz="4" w:space="0" w:color="auto"/>
              <w:left w:val="single" w:sz="4" w:space="0" w:color="auto"/>
              <w:right w:val="single" w:sz="4" w:space="0" w:color="auto"/>
            </w:tcBorders>
            <w:shd w:val="clear" w:color="auto" w:fill="E7E6E6" w:themeFill="background2"/>
          </w:tcPr>
          <w:p w14:paraId="355A46AA" w14:textId="49149746" w:rsidR="004A6A07" w:rsidRDefault="004A6A07" w:rsidP="006750B2">
            <w:pPr>
              <w:pStyle w:val="References"/>
              <w:numPr>
                <w:ilvl w:val="0"/>
                <w:numId w:val="0"/>
              </w:numPr>
              <w:spacing w:after="0"/>
              <w:jc w:val="center"/>
              <w:rPr>
                <w:lang w:eastAsia="zh-CN"/>
              </w:rPr>
            </w:pPr>
            <w:r>
              <w:rPr>
                <w:rFonts w:hint="eastAsia"/>
                <w:lang w:eastAsia="zh-CN"/>
              </w:rPr>
              <w:t>Type-2</w:t>
            </w:r>
          </w:p>
        </w:tc>
      </w:tr>
      <w:tr w:rsidR="004A6A07" w14:paraId="7D00BAB1"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263C5480" w14:textId="77777777" w:rsidR="004A6A07" w:rsidRDefault="004A6A07" w:rsidP="006750B2">
            <w:pPr>
              <w:pStyle w:val="References"/>
              <w:numPr>
                <w:ilvl w:val="0"/>
                <w:numId w:val="0"/>
              </w:numPr>
              <w:spacing w:after="0"/>
              <w:rPr>
                <w:lang w:eastAsia="zh-CN"/>
              </w:rPr>
            </w:pPr>
            <w:r>
              <w:rPr>
                <w:lang w:eastAsia="zh-CN"/>
              </w:rPr>
              <w:t>New data indicator</w:t>
            </w:r>
          </w:p>
        </w:tc>
        <w:tc>
          <w:tcPr>
            <w:tcW w:w="2250" w:type="dxa"/>
            <w:tcBorders>
              <w:left w:val="single" w:sz="4" w:space="0" w:color="auto"/>
              <w:right w:val="single" w:sz="4" w:space="0" w:color="auto"/>
            </w:tcBorders>
            <w:shd w:val="clear" w:color="auto" w:fill="E7E6E6" w:themeFill="background2"/>
          </w:tcPr>
          <w:p w14:paraId="73826B25" w14:textId="35FC2C80" w:rsidR="004A6A07" w:rsidRDefault="004A6A07" w:rsidP="006750B2">
            <w:pPr>
              <w:pStyle w:val="References"/>
              <w:numPr>
                <w:ilvl w:val="0"/>
                <w:numId w:val="0"/>
              </w:numPr>
              <w:spacing w:after="0"/>
              <w:jc w:val="center"/>
              <w:rPr>
                <w:lang w:eastAsia="zh-CN"/>
              </w:rPr>
            </w:pPr>
            <w:r>
              <w:rPr>
                <w:rFonts w:hint="eastAsia"/>
                <w:lang w:eastAsia="zh-CN"/>
              </w:rPr>
              <w:t>Type-2</w:t>
            </w:r>
          </w:p>
        </w:tc>
      </w:tr>
      <w:tr w:rsidR="004A6A07" w14:paraId="3E1779C8"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2007076C" w14:textId="77777777" w:rsidR="004A6A07" w:rsidRDefault="004A6A07" w:rsidP="006750B2">
            <w:pPr>
              <w:pStyle w:val="References"/>
              <w:numPr>
                <w:ilvl w:val="0"/>
                <w:numId w:val="0"/>
              </w:numPr>
              <w:spacing w:after="0"/>
              <w:rPr>
                <w:lang w:eastAsia="zh-CN"/>
              </w:rPr>
            </w:pPr>
            <w:r>
              <w:rPr>
                <w:lang w:eastAsia="zh-CN"/>
              </w:rPr>
              <w:t>Redundancy version</w:t>
            </w:r>
          </w:p>
        </w:tc>
        <w:tc>
          <w:tcPr>
            <w:tcW w:w="2250" w:type="dxa"/>
            <w:tcBorders>
              <w:left w:val="single" w:sz="4" w:space="0" w:color="auto"/>
              <w:right w:val="single" w:sz="4" w:space="0" w:color="auto"/>
            </w:tcBorders>
            <w:shd w:val="clear" w:color="auto" w:fill="E7E6E6" w:themeFill="background2"/>
          </w:tcPr>
          <w:p w14:paraId="48B47C19" w14:textId="2643FCB3" w:rsidR="004A6A07" w:rsidRDefault="004A6A07" w:rsidP="006750B2">
            <w:pPr>
              <w:pStyle w:val="References"/>
              <w:numPr>
                <w:ilvl w:val="0"/>
                <w:numId w:val="0"/>
              </w:numPr>
              <w:spacing w:after="0"/>
              <w:jc w:val="center"/>
              <w:rPr>
                <w:lang w:eastAsia="zh-CN"/>
              </w:rPr>
            </w:pPr>
            <w:r>
              <w:rPr>
                <w:rFonts w:hint="eastAsia"/>
                <w:lang w:eastAsia="zh-CN"/>
              </w:rPr>
              <w:t>Type-2</w:t>
            </w:r>
          </w:p>
        </w:tc>
      </w:tr>
      <w:tr w:rsidR="004A6A07" w14:paraId="35B3BCAD"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25A7B717" w14:textId="77777777" w:rsidR="004A6A07" w:rsidRDefault="004A6A07" w:rsidP="006750B2">
            <w:pPr>
              <w:pStyle w:val="References"/>
              <w:numPr>
                <w:ilvl w:val="0"/>
                <w:numId w:val="0"/>
              </w:numPr>
              <w:spacing w:after="0"/>
              <w:rPr>
                <w:lang w:eastAsia="zh-CN"/>
              </w:rPr>
            </w:pPr>
            <w:r>
              <w:rPr>
                <w:lang w:eastAsia="zh-CN"/>
              </w:rPr>
              <w:t>HARQ process number</w:t>
            </w:r>
          </w:p>
        </w:tc>
        <w:tc>
          <w:tcPr>
            <w:tcW w:w="2250" w:type="dxa"/>
            <w:tcBorders>
              <w:left w:val="single" w:sz="4" w:space="0" w:color="auto"/>
              <w:bottom w:val="single" w:sz="4" w:space="0" w:color="auto"/>
              <w:right w:val="single" w:sz="4" w:space="0" w:color="auto"/>
            </w:tcBorders>
            <w:shd w:val="clear" w:color="auto" w:fill="E7E6E6" w:themeFill="background2"/>
          </w:tcPr>
          <w:p w14:paraId="2E27A122" w14:textId="19421C79" w:rsidR="004A6A07" w:rsidRDefault="004A6A07" w:rsidP="006750B2">
            <w:pPr>
              <w:pStyle w:val="References"/>
              <w:numPr>
                <w:ilvl w:val="0"/>
                <w:numId w:val="0"/>
              </w:numPr>
              <w:spacing w:after="0"/>
              <w:jc w:val="center"/>
              <w:rPr>
                <w:lang w:eastAsia="zh-CN"/>
              </w:rPr>
            </w:pPr>
            <w:r>
              <w:rPr>
                <w:rFonts w:hint="eastAsia"/>
                <w:lang w:eastAsia="zh-CN"/>
              </w:rPr>
              <w:t>Type-2</w:t>
            </w:r>
          </w:p>
        </w:tc>
      </w:tr>
      <w:tr w:rsidR="004A6A07" w14:paraId="175ACDAB"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4B5A0892" w14:textId="77777777" w:rsidR="004A6A07" w:rsidRDefault="004A6A07" w:rsidP="006750B2">
            <w:pPr>
              <w:pStyle w:val="References"/>
              <w:numPr>
                <w:ilvl w:val="0"/>
                <w:numId w:val="0"/>
              </w:numPr>
              <w:spacing w:after="0"/>
              <w:rPr>
                <w:lang w:eastAsia="zh-CN"/>
              </w:rPr>
            </w:pPr>
            <w:r>
              <w:rPr>
                <w:lang w:eastAsia="zh-CN"/>
              </w:rPr>
              <w:t>Downlink assignment index</w:t>
            </w:r>
          </w:p>
        </w:tc>
        <w:tc>
          <w:tcPr>
            <w:tcW w:w="2250" w:type="dxa"/>
            <w:tcBorders>
              <w:top w:val="single" w:sz="4" w:space="0" w:color="auto"/>
              <w:left w:val="single" w:sz="4" w:space="0" w:color="auto"/>
              <w:right w:val="single" w:sz="4" w:space="0" w:color="auto"/>
            </w:tcBorders>
            <w:shd w:val="clear" w:color="auto" w:fill="E7E6E6" w:themeFill="background2"/>
          </w:tcPr>
          <w:p w14:paraId="5807AD11" w14:textId="75E50B16" w:rsidR="004A6A07" w:rsidRDefault="004A6A07" w:rsidP="006750B2">
            <w:pPr>
              <w:pStyle w:val="References"/>
              <w:numPr>
                <w:ilvl w:val="0"/>
                <w:numId w:val="0"/>
              </w:numPr>
              <w:spacing w:after="0"/>
              <w:jc w:val="center"/>
            </w:pPr>
            <w:r>
              <w:rPr>
                <w:rFonts w:hint="eastAsia"/>
                <w:lang w:eastAsia="zh-CN"/>
              </w:rPr>
              <w:t>Type-1A</w:t>
            </w:r>
          </w:p>
        </w:tc>
      </w:tr>
      <w:tr w:rsidR="004A6A07" w14:paraId="46D3D560"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1190CD93" w14:textId="77777777" w:rsidR="004A6A07" w:rsidRDefault="004A6A07" w:rsidP="006750B2">
            <w:pPr>
              <w:pStyle w:val="References"/>
              <w:numPr>
                <w:ilvl w:val="0"/>
                <w:numId w:val="0"/>
              </w:numPr>
              <w:spacing w:after="0"/>
              <w:rPr>
                <w:lang w:eastAsia="zh-CN"/>
              </w:rPr>
            </w:pPr>
            <w:r>
              <w:rPr>
                <w:lang w:eastAsia="zh-CN"/>
              </w:rPr>
              <w:t>TPC for scheduled PUCCH</w:t>
            </w:r>
          </w:p>
        </w:tc>
        <w:tc>
          <w:tcPr>
            <w:tcW w:w="2250" w:type="dxa"/>
            <w:tcBorders>
              <w:left w:val="single" w:sz="4" w:space="0" w:color="auto"/>
              <w:right w:val="single" w:sz="4" w:space="0" w:color="auto"/>
            </w:tcBorders>
            <w:shd w:val="clear" w:color="auto" w:fill="E7E6E6" w:themeFill="background2"/>
          </w:tcPr>
          <w:p w14:paraId="7B2B3992" w14:textId="6EE73517" w:rsidR="004A6A07" w:rsidRDefault="004A6A07" w:rsidP="006750B2">
            <w:pPr>
              <w:pStyle w:val="References"/>
              <w:numPr>
                <w:ilvl w:val="0"/>
                <w:numId w:val="0"/>
              </w:numPr>
              <w:spacing w:after="0"/>
              <w:jc w:val="center"/>
              <w:rPr>
                <w:lang w:eastAsia="zh-CN"/>
              </w:rPr>
            </w:pPr>
            <w:r>
              <w:rPr>
                <w:rFonts w:hint="eastAsia"/>
                <w:lang w:eastAsia="zh-CN"/>
              </w:rPr>
              <w:t>Type-1A</w:t>
            </w:r>
          </w:p>
        </w:tc>
      </w:tr>
      <w:tr w:rsidR="004A6A07" w14:paraId="2481A3B2"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47AD9625" w14:textId="77777777" w:rsidR="004A6A07" w:rsidRDefault="004A6A07" w:rsidP="006750B2">
            <w:pPr>
              <w:pStyle w:val="References"/>
              <w:numPr>
                <w:ilvl w:val="0"/>
                <w:numId w:val="0"/>
              </w:numPr>
              <w:spacing w:after="0"/>
              <w:rPr>
                <w:lang w:eastAsia="zh-CN"/>
              </w:rPr>
            </w:pPr>
            <w:r>
              <w:rPr>
                <w:lang w:eastAsia="zh-CN"/>
              </w:rPr>
              <w:t>PUCCH resource indicator</w:t>
            </w:r>
          </w:p>
        </w:tc>
        <w:tc>
          <w:tcPr>
            <w:tcW w:w="2250" w:type="dxa"/>
            <w:tcBorders>
              <w:left w:val="single" w:sz="4" w:space="0" w:color="auto"/>
              <w:right w:val="single" w:sz="4" w:space="0" w:color="auto"/>
            </w:tcBorders>
            <w:shd w:val="clear" w:color="auto" w:fill="E7E6E6" w:themeFill="background2"/>
          </w:tcPr>
          <w:p w14:paraId="6965F436" w14:textId="36EC94FD" w:rsidR="004A6A07" w:rsidRDefault="004A6A07" w:rsidP="006750B2">
            <w:pPr>
              <w:pStyle w:val="References"/>
              <w:numPr>
                <w:ilvl w:val="0"/>
                <w:numId w:val="0"/>
              </w:numPr>
              <w:spacing w:after="0"/>
              <w:jc w:val="center"/>
              <w:rPr>
                <w:lang w:eastAsia="zh-CN"/>
              </w:rPr>
            </w:pPr>
            <w:r>
              <w:rPr>
                <w:rFonts w:hint="eastAsia"/>
                <w:lang w:eastAsia="zh-CN"/>
              </w:rPr>
              <w:t>Type-1A</w:t>
            </w:r>
          </w:p>
        </w:tc>
      </w:tr>
      <w:tr w:rsidR="004A6A07" w14:paraId="5C2A5D2F"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1C71B9D6" w14:textId="3773C519" w:rsidR="004A6A07" w:rsidRDefault="004A6A07" w:rsidP="006750B2">
            <w:pPr>
              <w:pStyle w:val="References"/>
              <w:numPr>
                <w:ilvl w:val="0"/>
                <w:numId w:val="0"/>
              </w:numPr>
              <w:spacing w:after="0"/>
              <w:rPr>
                <w:lang w:eastAsia="zh-CN"/>
              </w:rPr>
            </w:pPr>
            <w:r w:rsidRPr="004A6A07">
              <w:rPr>
                <w:lang w:eastAsia="zh-CN"/>
              </w:rPr>
              <w:t>PDSCH-to-</w:t>
            </w:r>
            <w:proofErr w:type="spellStart"/>
            <w:r w:rsidRPr="004A6A07">
              <w:rPr>
                <w:lang w:eastAsia="zh-CN"/>
              </w:rPr>
              <w:t>HARQ_feedback</w:t>
            </w:r>
            <w:proofErr w:type="spellEnd"/>
            <w:r w:rsidRPr="004A6A07">
              <w:rPr>
                <w:lang w:eastAsia="zh-CN"/>
              </w:rPr>
              <w:t xml:space="preserve"> timing indicator</w:t>
            </w:r>
          </w:p>
        </w:tc>
        <w:tc>
          <w:tcPr>
            <w:tcW w:w="2250" w:type="dxa"/>
            <w:tcBorders>
              <w:left w:val="single" w:sz="4" w:space="0" w:color="auto"/>
              <w:right w:val="single" w:sz="4" w:space="0" w:color="auto"/>
            </w:tcBorders>
            <w:shd w:val="clear" w:color="auto" w:fill="E7E6E6" w:themeFill="background2"/>
          </w:tcPr>
          <w:p w14:paraId="51F2F5DF" w14:textId="2D1C7B76" w:rsidR="004A6A07" w:rsidRDefault="004A6A07" w:rsidP="006750B2">
            <w:pPr>
              <w:pStyle w:val="References"/>
              <w:numPr>
                <w:ilvl w:val="0"/>
                <w:numId w:val="0"/>
              </w:numPr>
              <w:spacing w:after="0"/>
              <w:jc w:val="center"/>
              <w:rPr>
                <w:lang w:eastAsia="zh-CN"/>
              </w:rPr>
            </w:pPr>
            <w:r>
              <w:rPr>
                <w:rFonts w:hint="eastAsia"/>
                <w:lang w:eastAsia="zh-CN"/>
              </w:rPr>
              <w:t>Type-1A</w:t>
            </w:r>
          </w:p>
        </w:tc>
      </w:tr>
      <w:tr w:rsidR="004A6A07" w14:paraId="578BBF08"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6045B302" w14:textId="77777777" w:rsidR="004A6A07" w:rsidRDefault="004A6A07" w:rsidP="006750B2">
            <w:pPr>
              <w:pStyle w:val="References"/>
              <w:numPr>
                <w:ilvl w:val="0"/>
                <w:numId w:val="0"/>
              </w:numPr>
              <w:spacing w:after="0"/>
              <w:rPr>
                <w:lang w:eastAsia="zh-CN"/>
              </w:rPr>
            </w:pPr>
            <w:r>
              <w:rPr>
                <w:color w:val="000000"/>
                <w:szCs w:val="20"/>
              </w:rPr>
              <w:t>One-shot HARQ-ACK request</w:t>
            </w:r>
          </w:p>
        </w:tc>
        <w:tc>
          <w:tcPr>
            <w:tcW w:w="2250" w:type="dxa"/>
            <w:tcBorders>
              <w:left w:val="single" w:sz="4" w:space="0" w:color="auto"/>
              <w:right w:val="single" w:sz="4" w:space="0" w:color="auto"/>
            </w:tcBorders>
            <w:shd w:val="clear" w:color="auto" w:fill="E7E6E6" w:themeFill="background2"/>
          </w:tcPr>
          <w:p w14:paraId="6CF132E2" w14:textId="38B937A2" w:rsidR="004A6A07" w:rsidRDefault="004A6A07" w:rsidP="006750B2">
            <w:pPr>
              <w:pStyle w:val="References"/>
              <w:numPr>
                <w:ilvl w:val="0"/>
                <w:numId w:val="0"/>
              </w:numPr>
              <w:spacing w:after="0"/>
              <w:jc w:val="center"/>
              <w:rPr>
                <w:lang w:eastAsia="zh-CN"/>
              </w:rPr>
            </w:pPr>
            <w:r>
              <w:rPr>
                <w:rFonts w:hint="eastAsia"/>
                <w:lang w:eastAsia="zh-CN"/>
              </w:rPr>
              <w:t>Type-1A</w:t>
            </w:r>
          </w:p>
        </w:tc>
      </w:tr>
      <w:tr w:rsidR="004A6A07" w14:paraId="2969BE05"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272C85C7" w14:textId="12179F76" w:rsidR="004A6A07" w:rsidRDefault="004A6A07" w:rsidP="004A6A07">
            <w:pPr>
              <w:pStyle w:val="References"/>
              <w:numPr>
                <w:ilvl w:val="0"/>
                <w:numId w:val="0"/>
              </w:numPr>
              <w:spacing w:after="0"/>
              <w:rPr>
                <w:lang w:eastAsia="zh-CN"/>
              </w:rPr>
            </w:pPr>
            <w:r w:rsidRPr="004A6A07">
              <w:rPr>
                <w:color w:val="000000"/>
                <w:szCs w:val="20"/>
              </w:rPr>
              <w:t>Enhanced Type 3 codebook indicator</w:t>
            </w:r>
          </w:p>
        </w:tc>
        <w:tc>
          <w:tcPr>
            <w:tcW w:w="2250" w:type="dxa"/>
            <w:tcBorders>
              <w:left w:val="single" w:sz="4" w:space="0" w:color="auto"/>
              <w:right w:val="single" w:sz="4" w:space="0" w:color="auto"/>
            </w:tcBorders>
            <w:shd w:val="clear" w:color="auto" w:fill="E7E6E6" w:themeFill="background2"/>
          </w:tcPr>
          <w:p w14:paraId="7214DE09" w14:textId="739600EF" w:rsidR="004A6A07" w:rsidRDefault="004A6A07" w:rsidP="004A6A07">
            <w:pPr>
              <w:pStyle w:val="References"/>
              <w:numPr>
                <w:ilvl w:val="0"/>
                <w:numId w:val="0"/>
              </w:numPr>
              <w:spacing w:after="0"/>
              <w:jc w:val="center"/>
              <w:rPr>
                <w:color w:val="000000" w:themeColor="text1"/>
                <w:lang w:eastAsia="zh-CN"/>
              </w:rPr>
            </w:pPr>
            <w:r>
              <w:rPr>
                <w:rFonts w:hint="eastAsia"/>
                <w:lang w:eastAsia="zh-CN"/>
              </w:rPr>
              <w:t>Type-1A</w:t>
            </w:r>
          </w:p>
        </w:tc>
      </w:tr>
      <w:tr w:rsidR="004A6A07" w14:paraId="7832B7D5"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58AB98FC" w14:textId="62073CD8" w:rsidR="004A6A07" w:rsidRDefault="004A6A07" w:rsidP="004A6A07">
            <w:pPr>
              <w:pStyle w:val="References"/>
              <w:numPr>
                <w:ilvl w:val="0"/>
                <w:numId w:val="0"/>
              </w:numPr>
              <w:spacing w:after="0"/>
              <w:rPr>
                <w:lang w:eastAsia="zh-CN"/>
              </w:rPr>
            </w:pPr>
            <w:r w:rsidRPr="004A6A07">
              <w:rPr>
                <w:color w:val="000000"/>
                <w:szCs w:val="20"/>
              </w:rPr>
              <w:t>HARQ-ACK retransmission indicator</w:t>
            </w:r>
          </w:p>
        </w:tc>
        <w:tc>
          <w:tcPr>
            <w:tcW w:w="2250" w:type="dxa"/>
            <w:tcBorders>
              <w:left w:val="single" w:sz="4" w:space="0" w:color="auto"/>
              <w:right w:val="single" w:sz="4" w:space="0" w:color="auto"/>
            </w:tcBorders>
            <w:shd w:val="clear" w:color="auto" w:fill="E7E6E6" w:themeFill="background2"/>
          </w:tcPr>
          <w:p w14:paraId="4A18ED36" w14:textId="5CAEC111" w:rsidR="004A6A07" w:rsidRDefault="004A6A07" w:rsidP="004A6A07">
            <w:pPr>
              <w:pStyle w:val="References"/>
              <w:numPr>
                <w:ilvl w:val="0"/>
                <w:numId w:val="0"/>
              </w:numPr>
              <w:spacing w:after="0"/>
              <w:jc w:val="center"/>
              <w:rPr>
                <w:color w:val="000000" w:themeColor="text1"/>
                <w:lang w:eastAsia="zh-CN"/>
              </w:rPr>
            </w:pPr>
            <w:r>
              <w:rPr>
                <w:rFonts w:hint="eastAsia"/>
                <w:lang w:eastAsia="zh-CN"/>
              </w:rPr>
              <w:t>Type-1A</w:t>
            </w:r>
          </w:p>
        </w:tc>
      </w:tr>
      <w:tr w:rsidR="004A6A07" w14:paraId="1662D3F7"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4CC35F03" w14:textId="704C3539" w:rsidR="004A6A07" w:rsidRDefault="004A6A07" w:rsidP="004A6A07">
            <w:pPr>
              <w:pStyle w:val="References"/>
              <w:numPr>
                <w:ilvl w:val="0"/>
                <w:numId w:val="0"/>
              </w:numPr>
              <w:spacing w:after="0"/>
              <w:rPr>
                <w:lang w:eastAsia="zh-CN"/>
              </w:rPr>
            </w:pPr>
            <w:r>
              <w:rPr>
                <w:lang w:eastAsia="zh-CN"/>
              </w:rPr>
              <w:t>Antenna port(s)</w:t>
            </w:r>
          </w:p>
        </w:tc>
        <w:tc>
          <w:tcPr>
            <w:tcW w:w="2250" w:type="dxa"/>
            <w:tcBorders>
              <w:left w:val="single" w:sz="4" w:space="0" w:color="auto"/>
              <w:right w:val="single" w:sz="4" w:space="0" w:color="auto"/>
            </w:tcBorders>
            <w:shd w:val="clear" w:color="auto" w:fill="E7E6E6" w:themeFill="background2"/>
          </w:tcPr>
          <w:p w14:paraId="7E20E102" w14:textId="17584877" w:rsidR="004A6A07" w:rsidRDefault="004A6A07" w:rsidP="004A6A07">
            <w:pPr>
              <w:pStyle w:val="References"/>
              <w:numPr>
                <w:ilvl w:val="0"/>
                <w:numId w:val="0"/>
              </w:numPr>
              <w:spacing w:after="0"/>
              <w:jc w:val="center"/>
              <w:rPr>
                <w:color w:val="000000" w:themeColor="text1"/>
                <w:lang w:eastAsia="zh-CN"/>
              </w:rPr>
            </w:pPr>
            <w:r>
              <w:rPr>
                <w:rFonts w:ascii="Times" w:hAnsi="Times"/>
                <w:szCs w:val="20"/>
              </w:rPr>
              <w:t>Configurable between Type</w:t>
            </w:r>
            <w:r>
              <w:rPr>
                <w:rFonts w:ascii="Times" w:hAnsi="Times" w:hint="eastAsia"/>
                <w:szCs w:val="20"/>
                <w:lang w:eastAsia="zh-CN"/>
              </w:rPr>
              <w:t>-</w:t>
            </w:r>
            <w:r>
              <w:rPr>
                <w:rFonts w:ascii="Times" w:hAnsi="Times"/>
                <w:szCs w:val="20"/>
              </w:rPr>
              <w:t>1A and Type</w:t>
            </w:r>
            <w:r>
              <w:rPr>
                <w:rFonts w:ascii="Times" w:hAnsi="Times" w:hint="eastAsia"/>
                <w:szCs w:val="20"/>
                <w:lang w:eastAsia="zh-CN"/>
              </w:rPr>
              <w:t>-</w:t>
            </w:r>
            <w:r>
              <w:rPr>
                <w:rFonts w:ascii="Times" w:hAnsi="Times"/>
                <w:szCs w:val="20"/>
              </w:rPr>
              <w:t>2</w:t>
            </w:r>
          </w:p>
        </w:tc>
      </w:tr>
      <w:tr w:rsidR="004A6A07" w14:paraId="005B8872"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686A6938" w14:textId="15A4A045" w:rsidR="004A6A07" w:rsidRDefault="004A6A07" w:rsidP="004A6A07">
            <w:pPr>
              <w:pStyle w:val="References"/>
              <w:numPr>
                <w:ilvl w:val="0"/>
                <w:numId w:val="0"/>
              </w:numPr>
              <w:spacing w:after="0"/>
              <w:rPr>
                <w:lang w:eastAsia="zh-CN"/>
              </w:rPr>
            </w:pPr>
            <w:r w:rsidRPr="004A6A07">
              <w:rPr>
                <w:lang w:eastAsia="zh-CN"/>
              </w:rPr>
              <w:t>Transmission configuration indication</w:t>
            </w:r>
          </w:p>
        </w:tc>
        <w:tc>
          <w:tcPr>
            <w:tcW w:w="2250" w:type="dxa"/>
            <w:tcBorders>
              <w:top w:val="single" w:sz="4" w:space="0" w:color="auto"/>
              <w:left w:val="single" w:sz="4" w:space="0" w:color="auto"/>
              <w:right w:val="single" w:sz="4" w:space="0" w:color="auto"/>
            </w:tcBorders>
            <w:shd w:val="clear" w:color="auto" w:fill="E7E6E6" w:themeFill="background2"/>
          </w:tcPr>
          <w:p w14:paraId="555375EA" w14:textId="40FAA34B" w:rsidR="004A6A07" w:rsidRDefault="004A6A07" w:rsidP="004A6A07">
            <w:pPr>
              <w:pStyle w:val="References"/>
              <w:numPr>
                <w:ilvl w:val="0"/>
                <w:numId w:val="0"/>
              </w:numPr>
              <w:spacing w:after="0"/>
              <w:jc w:val="center"/>
              <w:rPr>
                <w:lang w:eastAsia="zh-CN"/>
              </w:rPr>
            </w:pPr>
            <w:r>
              <w:rPr>
                <w:rFonts w:hint="eastAsia"/>
                <w:lang w:eastAsia="zh-CN"/>
              </w:rPr>
              <w:t>Type-1B</w:t>
            </w:r>
          </w:p>
        </w:tc>
      </w:tr>
      <w:tr w:rsidR="004A6A07" w14:paraId="74B0C5D2"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528E3649" w14:textId="53328745" w:rsidR="004A6A07" w:rsidRDefault="004A6A07" w:rsidP="004A6A07">
            <w:pPr>
              <w:pStyle w:val="References"/>
              <w:numPr>
                <w:ilvl w:val="0"/>
                <w:numId w:val="0"/>
              </w:numPr>
              <w:spacing w:after="0"/>
              <w:rPr>
                <w:lang w:eastAsia="zh-CN"/>
              </w:rPr>
            </w:pPr>
            <w:r>
              <w:rPr>
                <w:lang w:eastAsia="zh-CN"/>
              </w:rPr>
              <w:t>SRS request</w:t>
            </w:r>
          </w:p>
        </w:tc>
        <w:tc>
          <w:tcPr>
            <w:tcW w:w="2250" w:type="dxa"/>
            <w:tcBorders>
              <w:left w:val="single" w:sz="4" w:space="0" w:color="auto"/>
              <w:right w:val="single" w:sz="4" w:space="0" w:color="auto"/>
            </w:tcBorders>
            <w:shd w:val="clear" w:color="auto" w:fill="E7E6E6" w:themeFill="background2"/>
          </w:tcPr>
          <w:p w14:paraId="34C56331" w14:textId="2DECA716" w:rsidR="004A6A07" w:rsidRDefault="008E7C3A" w:rsidP="004A6A07">
            <w:pPr>
              <w:pStyle w:val="References"/>
              <w:numPr>
                <w:ilvl w:val="0"/>
                <w:numId w:val="0"/>
              </w:numPr>
              <w:spacing w:after="0"/>
              <w:jc w:val="center"/>
              <w:rPr>
                <w:lang w:eastAsia="zh-CN"/>
              </w:rPr>
            </w:pPr>
            <w:r>
              <w:rPr>
                <w:rFonts w:hint="eastAsia"/>
                <w:lang w:eastAsia="zh-CN"/>
              </w:rPr>
              <w:t>Type-1B</w:t>
            </w:r>
          </w:p>
        </w:tc>
      </w:tr>
      <w:tr w:rsidR="004A6A07" w14:paraId="4E11C680"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3CA1F26A" w14:textId="51186B29" w:rsidR="004A6A07" w:rsidRDefault="004A6A07" w:rsidP="004A6A07">
            <w:pPr>
              <w:pStyle w:val="References"/>
              <w:numPr>
                <w:ilvl w:val="0"/>
                <w:numId w:val="0"/>
              </w:numPr>
              <w:spacing w:after="0"/>
              <w:rPr>
                <w:lang w:eastAsia="zh-CN"/>
              </w:rPr>
            </w:pPr>
            <w:r>
              <w:rPr>
                <w:color w:val="000000"/>
                <w:szCs w:val="20"/>
              </w:rPr>
              <w:t>SRS offset indicator</w:t>
            </w:r>
          </w:p>
        </w:tc>
        <w:tc>
          <w:tcPr>
            <w:tcW w:w="2250" w:type="dxa"/>
            <w:tcBorders>
              <w:left w:val="single" w:sz="4" w:space="0" w:color="auto"/>
              <w:bottom w:val="single" w:sz="4" w:space="0" w:color="auto"/>
              <w:right w:val="single" w:sz="4" w:space="0" w:color="auto"/>
            </w:tcBorders>
            <w:shd w:val="clear" w:color="auto" w:fill="E7E6E6" w:themeFill="background2"/>
          </w:tcPr>
          <w:p w14:paraId="2BDDA05B" w14:textId="6AD2C9C9" w:rsidR="004A6A07" w:rsidRDefault="008E7C3A" w:rsidP="004A6A07">
            <w:pPr>
              <w:pStyle w:val="References"/>
              <w:numPr>
                <w:ilvl w:val="0"/>
                <w:numId w:val="0"/>
              </w:numPr>
              <w:spacing w:after="0"/>
              <w:jc w:val="center"/>
              <w:rPr>
                <w:lang w:eastAsia="zh-CN"/>
              </w:rPr>
            </w:pPr>
            <w:r>
              <w:rPr>
                <w:rFonts w:hint="eastAsia"/>
                <w:lang w:eastAsia="zh-CN"/>
              </w:rPr>
              <w:t>Type-1B</w:t>
            </w:r>
          </w:p>
        </w:tc>
      </w:tr>
      <w:tr w:rsidR="004A6A07" w14:paraId="70ADDAC8"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1AF8F332" w14:textId="5AA4EB28" w:rsidR="004A6A07" w:rsidRDefault="004A6A07" w:rsidP="004A6A07">
            <w:pPr>
              <w:pStyle w:val="References"/>
              <w:numPr>
                <w:ilvl w:val="0"/>
                <w:numId w:val="0"/>
              </w:numPr>
              <w:spacing w:after="0"/>
              <w:rPr>
                <w:lang w:eastAsia="zh-CN"/>
              </w:rPr>
            </w:pPr>
            <w:r>
              <w:rPr>
                <w:lang w:eastAsia="zh-CN"/>
              </w:rPr>
              <w:t>DMRS sequence initialization</w:t>
            </w:r>
          </w:p>
        </w:tc>
        <w:tc>
          <w:tcPr>
            <w:tcW w:w="2250" w:type="dxa"/>
            <w:tcBorders>
              <w:top w:val="single" w:sz="4" w:space="0" w:color="auto"/>
              <w:left w:val="single" w:sz="4" w:space="0" w:color="auto"/>
              <w:bottom w:val="single" w:sz="4" w:space="0" w:color="auto"/>
              <w:right w:val="single" w:sz="4" w:space="0" w:color="auto"/>
            </w:tcBorders>
            <w:shd w:val="clear" w:color="auto" w:fill="E7E6E6" w:themeFill="background2"/>
          </w:tcPr>
          <w:p w14:paraId="5B967EB5" w14:textId="6A80156D" w:rsidR="004A6A07" w:rsidRDefault="008E7C3A" w:rsidP="004A6A07">
            <w:pPr>
              <w:pStyle w:val="References"/>
              <w:numPr>
                <w:ilvl w:val="0"/>
                <w:numId w:val="0"/>
              </w:numPr>
              <w:spacing w:after="0"/>
              <w:jc w:val="center"/>
              <w:rPr>
                <w:lang w:eastAsia="zh-CN"/>
              </w:rPr>
            </w:pPr>
            <w:r>
              <w:rPr>
                <w:rFonts w:hint="eastAsia"/>
                <w:lang w:eastAsia="zh-CN"/>
              </w:rPr>
              <w:t>Type-1A</w:t>
            </w:r>
          </w:p>
        </w:tc>
      </w:tr>
      <w:tr w:rsidR="004A6A07" w14:paraId="1C9546AA"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58AF173A" w14:textId="6CB48896" w:rsidR="004A6A07" w:rsidRDefault="004A6A07" w:rsidP="004A6A07">
            <w:pPr>
              <w:pStyle w:val="References"/>
              <w:numPr>
                <w:ilvl w:val="0"/>
                <w:numId w:val="0"/>
              </w:numPr>
              <w:spacing w:after="0"/>
              <w:rPr>
                <w:lang w:eastAsia="zh-CN"/>
              </w:rPr>
            </w:pPr>
            <w:r>
              <w:rPr>
                <w:color w:val="000000"/>
                <w:szCs w:val="20"/>
              </w:rPr>
              <w:t>Priority indicator</w:t>
            </w:r>
          </w:p>
        </w:tc>
        <w:tc>
          <w:tcPr>
            <w:tcW w:w="2250" w:type="dxa"/>
            <w:tcBorders>
              <w:top w:val="single" w:sz="4" w:space="0" w:color="auto"/>
              <w:left w:val="single" w:sz="4" w:space="0" w:color="auto"/>
              <w:bottom w:val="single" w:sz="4" w:space="0" w:color="auto"/>
              <w:right w:val="single" w:sz="4" w:space="0" w:color="auto"/>
            </w:tcBorders>
            <w:shd w:val="clear" w:color="auto" w:fill="E7E6E6" w:themeFill="background2"/>
          </w:tcPr>
          <w:p w14:paraId="501AED8D" w14:textId="4BF754E1" w:rsidR="004A6A07" w:rsidRDefault="008E7C3A" w:rsidP="004A6A07">
            <w:pPr>
              <w:pStyle w:val="References"/>
              <w:numPr>
                <w:ilvl w:val="0"/>
                <w:numId w:val="0"/>
              </w:numPr>
              <w:spacing w:after="0"/>
              <w:jc w:val="center"/>
              <w:rPr>
                <w:lang w:eastAsia="zh-CN"/>
              </w:rPr>
            </w:pPr>
            <w:r>
              <w:rPr>
                <w:rFonts w:hint="eastAsia"/>
                <w:lang w:eastAsia="zh-CN"/>
              </w:rPr>
              <w:t>Type-1A</w:t>
            </w:r>
          </w:p>
        </w:tc>
      </w:tr>
      <w:tr w:rsidR="004A6A07" w14:paraId="01925BC2"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25C4B5D6" w14:textId="64E8D9DA" w:rsidR="004A6A07" w:rsidRDefault="004A6A07" w:rsidP="004A6A07">
            <w:pPr>
              <w:pStyle w:val="References"/>
              <w:numPr>
                <w:ilvl w:val="0"/>
                <w:numId w:val="0"/>
              </w:numPr>
              <w:spacing w:after="0"/>
              <w:rPr>
                <w:lang w:eastAsia="zh-CN"/>
              </w:rPr>
            </w:pPr>
            <w:proofErr w:type="spellStart"/>
            <w:r>
              <w:rPr>
                <w:color w:val="000000"/>
                <w:szCs w:val="20"/>
              </w:rPr>
              <w:t>ChannelAccess-CPext</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E7E6E6" w:themeFill="background2"/>
          </w:tcPr>
          <w:p w14:paraId="06809090" w14:textId="50F11675" w:rsidR="004A6A07" w:rsidRDefault="008E7C3A" w:rsidP="004A6A07">
            <w:pPr>
              <w:pStyle w:val="References"/>
              <w:numPr>
                <w:ilvl w:val="0"/>
                <w:numId w:val="0"/>
              </w:numPr>
              <w:spacing w:after="0"/>
              <w:jc w:val="center"/>
            </w:pPr>
            <w:r>
              <w:rPr>
                <w:rFonts w:hint="eastAsia"/>
                <w:lang w:eastAsia="zh-CN"/>
              </w:rPr>
              <w:t>Type-1A</w:t>
            </w:r>
          </w:p>
        </w:tc>
      </w:tr>
      <w:tr w:rsidR="004A6A07" w14:paraId="716D053D"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66D6D6AC" w14:textId="2FFFDE34" w:rsidR="004A6A07" w:rsidRDefault="004A6A07" w:rsidP="004A6A07">
            <w:pPr>
              <w:pStyle w:val="References"/>
              <w:numPr>
                <w:ilvl w:val="0"/>
                <w:numId w:val="0"/>
              </w:numPr>
              <w:spacing w:after="0"/>
              <w:rPr>
                <w:lang w:eastAsia="zh-CN"/>
              </w:rPr>
            </w:pPr>
            <w:r>
              <w:rPr>
                <w:color w:val="000000"/>
                <w:szCs w:val="20"/>
              </w:rPr>
              <w:t>Minimum applicable scheduling offset indicator</w:t>
            </w:r>
          </w:p>
        </w:tc>
        <w:tc>
          <w:tcPr>
            <w:tcW w:w="2250" w:type="dxa"/>
            <w:tcBorders>
              <w:top w:val="single" w:sz="4" w:space="0" w:color="auto"/>
              <w:left w:val="single" w:sz="4" w:space="0" w:color="auto"/>
              <w:bottom w:val="single" w:sz="4" w:space="0" w:color="auto"/>
              <w:right w:val="single" w:sz="4" w:space="0" w:color="auto"/>
            </w:tcBorders>
            <w:shd w:val="clear" w:color="auto" w:fill="E7E6E6" w:themeFill="background2"/>
          </w:tcPr>
          <w:p w14:paraId="5AF68356" w14:textId="147B3203" w:rsidR="004A6A07" w:rsidRDefault="004A6A07" w:rsidP="004A6A07">
            <w:pPr>
              <w:pStyle w:val="References"/>
              <w:numPr>
                <w:ilvl w:val="0"/>
                <w:numId w:val="0"/>
              </w:numPr>
              <w:spacing w:after="0"/>
              <w:jc w:val="center"/>
            </w:pPr>
            <w:r>
              <w:rPr>
                <w:rFonts w:hint="eastAsia"/>
                <w:lang w:eastAsia="zh-CN"/>
              </w:rPr>
              <w:t>P</w:t>
            </w:r>
            <w:r w:rsidRPr="00231CBC">
              <w:t>resence configured</w:t>
            </w:r>
          </w:p>
        </w:tc>
      </w:tr>
      <w:tr w:rsidR="004A6A07" w14:paraId="1516C11B"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7E6EF8A8" w14:textId="46565706" w:rsidR="004A6A07" w:rsidRDefault="004A6A07" w:rsidP="004A6A07">
            <w:pPr>
              <w:pStyle w:val="References"/>
              <w:numPr>
                <w:ilvl w:val="0"/>
                <w:numId w:val="0"/>
              </w:numPr>
              <w:spacing w:after="0"/>
              <w:rPr>
                <w:lang w:eastAsia="zh-CN"/>
              </w:rPr>
            </w:pPr>
            <w:proofErr w:type="spellStart"/>
            <w:r>
              <w:rPr>
                <w:color w:val="000000"/>
                <w:szCs w:val="20"/>
              </w:rPr>
              <w:t>SCell</w:t>
            </w:r>
            <w:proofErr w:type="spellEnd"/>
            <w:r>
              <w:rPr>
                <w:color w:val="000000"/>
                <w:szCs w:val="20"/>
              </w:rPr>
              <w:t xml:space="preserve"> dormancy indication</w:t>
            </w:r>
          </w:p>
        </w:tc>
        <w:tc>
          <w:tcPr>
            <w:tcW w:w="2250" w:type="dxa"/>
            <w:tcBorders>
              <w:top w:val="single" w:sz="4" w:space="0" w:color="auto"/>
              <w:left w:val="single" w:sz="4" w:space="0" w:color="auto"/>
              <w:bottom w:val="single" w:sz="4" w:space="0" w:color="auto"/>
              <w:right w:val="single" w:sz="4" w:space="0" w:color="auto"/>
            </w:tcBorders>
            <w:shd w:val="clear" w:color="auto" w:fill="E7E6E6" w:themeFill="background2"/>
          </w:tcPr>
          <w:p w14:paraId="02463CD8" w14:textId="3A26DB90" w:rsidR="004A6A07" w:rsidRDefault="004A6A07" w:rsidP="004A6A07">
            <w:pPr>
              <w:pStyle w:val="References"/>
              <w:numPr>
                <w:ilvl w:val="0"/>
                <w:numId w:val="0"/>
              </w:numPr>
              <w:spacing w:after="0"/>
              <w:jc w:val="center"/>
            </w:pPr>
            <w:r>
              <w:rPr>
                <w:rFonts w:hint="eastAsia"/>
                <w:lang w:eastAsia="zh-CN"/>
              </w:rPr>
              <w:t>P</w:t>
            </w:r>
            <w:r w:rsidRPr="00231CBC">
              <w:t>resence configured</w:t>
            </w:r>
          </w:p>
        </w:tc>
      </w:tr>
      <w:tr w:rsidR="004A6A07" w14:paraId="28F2EAF7"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24FADFF5" w14:textId="668A5F97" w:rsidR="004A6A07" w:rsidRDefault="004A6A07" w:rsidP="004A6A07">
            <w:pPr>
              <w:pStyle w:val="References"/>
              <w:numPr>
                <w:ilvl w:val="0"/>
                <w:numId w:val="0"/>
              </w:numPr>
              <w:spacing w:after="0"/>
              <w:rPr>
                <w:lang w:eastAsia="zh-CN"/>
              </w:rPr>
            </w:pPr>
            <w:r w:rsidRPr="00231CBC">
              <w:rPr>
                <w:lang w:eastAsia="zh-CN"/>
              </w:rPr>
              <w:t>PDCCH monitoring adaptation indication</w:t>
            </w:r>
          </w:p>
        </w:tc>
        <w:tc>
          <w:tcPr>
            <w:tcW w:w="2250" w:type="dxa"/>
            <w:tcBorders>
              <w:top w:val="single" w:sz="4" w:space="0" w:color="auto"/>
              <w:left w:val="single" w:sz="4" w:space="0" w:color="auto"/>
              <w:bottom w:val="single" w:sz="4" w:space="0" w:color="auto"/>
              <w:right w:val="single" w:sz="4" w:space="0" w:color="auto"/>
            </w:tcBorders>
            <w:shd w:val="clear" w:color="auto" w:fill="E7E6E6" w:themeFill="background2"/>
          </w:tcPr>
          <w:p w14:paraId="476E87DB" w14:textId="658217C4" w:rsidR="004A6A07" w:rsidRDefault="004A6A07" w:rsidP="004A6A07">
            <w:pPr>
              <w:pStyle w:val="References"/>
              <w:numPr>
                <w:ilvl w:val="0"/>
                <w:numId w:val="0"/>
              </w:numPr>
              <w:spacing w:after="0"/>
              <w:jc w:val="center"/>
              <w:rPr>
                <w:color w:val="000000" w:themeColor="text1"/>
                <w:lang w:eastAsia="zh-CN"/>
              </w:rPr>
            </w:pPr>
            <w:r>
              <w:rPr>
                <w:rFonts w:hint="eastAsia"/>
                <w:lang w:eastAsia="zh-CN"/>
              </w:rPr>
              <w:t>P</w:t>
            </w:r>
            <w:r w:rsidRPr="00231CBC">
              <w:t>resence configured</w:t>
            </w:r>
          </w:p>
        </w:tc>
      </w:tr>
      <w:tr w:rsidR="004A6A07" w14:paraId="034B2FE8" w14:textId="77777777" w:rsidTr="004A6A07">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0A2CBE74" w14:textId="5203E303" w:rsidR="004A6A07" w:rsidRDefault="004A6A07" w:rsidP="004A6A07">
            <w:pPr>
              <w:pStyle w:val="References"/>
              <w:numPr>
                <w:ilvl w:val="0"/>
                <w:numId w:val="0"/>
              </w:numPr>
              <w:spacing w:after="0"/>
              <w:rPr>
                <w:lang w:eastAsia="zh-CN"/>
              </w:rPr>
            </w:pPr>
            <w:r>
              <w:rPr>
                <w:color w:val="000000"/>
                <w:szCs w:val="20"/>
              </w:rPr>
              <w:t>PUCCH Cell indicator</w:t>
            </w:r>
          </w:p>
        </w:tc>
        <w:tc>
          <w:tcPr>
            <w:tcW w:w="2250" w:type="dxa"/>
            <w:tcBorders>
              <w:top w:val="single" w:sz="4" w:space="0" w:color="auto"/>
              <w:left w:val="single" w:sz="4" w:space="0" w:color="auto"/>
              <w:bottom w:val="single" w:sz="4" w:space="0" w:color="auto"/>
              <w:right w:val="single" w:sz="4" w:space="0" w:color="auto"/>
            </w:tcBorders>
            <w:shd w:val="clear" w:color="auto" w:fill="E7E6E6" w:themeFill="background2"/>
          </w:tcPr>
          <w:p w14:paraId="71932EDF" w14:textId="79B3347C" w:rsidR="004A6A07" w:rsidRDefault="004A6A07" w:rsidP="004A6A07">
            <w:pPr>
              <w:pStyle w:val="References"/>
              <w:numPr>
                <w:ilvl w:val="0"/>
                <w:numId w:val="0"/>
              </w:numPr>
              <w:spacing w:after="0"/>
              <w:jc w:val="center"/>
              <w:rPr>
                <w:lang w:eastAsia="zh-CN"/>
              </w:rPr>
            </w:pPr>
            <w:r>
              <w:rPr>
                <w:rFonts w:hint="eastAsia"/>
                <w:lang w:eastAsia="zh-CN"/>
              </w:rPr>
              <w:t>Type-1A</w:t>
            </w:r>
          </w:p>
        </w:tc>
      </w:tr>
    </w:tbl>
    <w:p w14:paraId="4319C99E" w14:textId="77777777" w:rsidR="00F65577" w:rsidRPr="00715352" w:rsidRDefault="00F65577" w:rsidP="00F65577">
      <w:pPr>
        <w:pStyle w:val="BodyText"/>
        <w:rPr>
          <w:lang w:val="en-GB" w:eastAsia="zh-CN"/>
        </w:rPr>
      </w:pPr>
    </w:p>
    <w:p w14:paraId="6EC8055E" w14:textId="18060604" w:rsidR="009E4E07" w:rsidRDefault="009E4E07" w:rsidP="009E4E07">
      <w:pPr>
        <w:pStyle w:val="BodyText"/>
        <w:rPr>
          <w:lang w:val="en-US" w:eastAsia="zh-CN"/>
        </w:rPr>
      </w:pPr>
      <w:r w:rsidRPr="008E7C3A">
        <w:rPr>
          <w:lang w:val="en-US" w:eastAsia="zh-CN"/>
        </w:rPr>
        <w:t>For Rel-19 Multi-Carrier Enhancements</w:t>
      </w:r>
      <w:r>
        <w:rPr>
          <w:rFonts w:hint="eastAsia"/>
          <w:lang w:val="en-US" w:eastAsia="zh-CN"/>
        </w:rPr>
        <w:t xml:space="preserve">, since the new feature to be supported is allowing different SCS/carrier types among co-scheduled cells and one or </w:t>
      </w:r>
      <w:r w:rsidRPr="008E7C3A">
        <w:rPr>
          <w:lang w:val="en-US" w:eastAsia="zh-CN"/>
        </w:rPr>
        <w:t>multiple PUSCHs/PDSCHs per scheduled cell</w:t>
      </w:r>
      <w:r>
        <w:rPr>
          <w:rFonts w:hint="eastAsia"/>
          <w:lang w:val="en-US" w:eastAsia="zh-CN"/>
        </w:rPr>
        <w:t xml:space="preserve"> compared to Rel-18 Multi-Carrier Enhancements, the </w:t>
      </w:r>
      <w:r>
        <w:rPr>
          <w:lang w:val="en-US" w:eastAsia="zh-CN"/>
        </w:rPr>
        <w:t>concluded</w:t>
      </w:r>
      <w:r>
        <w:rPr>
          <w:rFonts w:hint="eastAsia"/>
          <w:lang w:val="en-US" w:eastAsia="zh-CN"/>
        </w:rPr>
        <w:t xml:space="preserve"> </w:t>
      </w:r>
      <w:r w:rsidRPr="008E7C3A">
        <w:rPr>
          <w:lang w:val="en-US" w:eastAsia="zh-CN"/>
        </w:rPr>
        <w:t xml:space="preserve">field types </w:t>
      </w:r>
      <w:r>
        <w:rPr>
          <w:lang w:val="en-US" w:eastAsia="zh-CN"/>
        </w:rPr>
        <w:t xml:space="preserve">in Rel-18 </w:t>
      </w:r>
      <w:r w:rsidRPr="008E7C3A">
        <w:rPr>
          <w:lang w:val="en-US" w:eastAsia="zh-CN"/>
        </w:rPr>
        <w:t xml:space="preserve">are still applicable for </w:t>
      </w:r>
      <w:r>
        <w:rPr>
          <w:lang w:val="en-US" w:eastAsia="zh-CN"/>
        </w:rPr>
        <w:t>Rel-19 unless stated otherwise</w:t>
      </w:r>
      <w:r w:rsidRPr="008E7C3A">
        <w:rPr>
          <w:lang w:val="en-US" w:eastAsia="zh-CN"/>
        </w:rPr>
        <w:t>.</w:t>
      </w:r>
    </w:p>
    <w:p w14:paraId="151029C1" w14:textId="6102A4DD" w:rsidR="009E4E07" w:rsidRDefault="00C95C52" w:rsidP="009E4E07">
      <w:pPr>
        <w:spacing w:after="120" w:line="240" w:lineRule="auto"/>
        <w:jc w:val="both"/>
        <w:rPr>
          <w:rFonts w:ascii="Times New Roman" w:eastAsia="宋体" w:hAnsi="Times New Roman" w:cs="Times New Roman"/>
          <w:b/>
          <w:i/>
          <w:iCs/>
          <w:sz w:val="20"/>
          <w:szCs w:val="20"/>
        </w:rPr>
      </w:pPr>
      <w:r w:rsidRPr="00C95C52">
        <w:rPr>
          <w:rFonts w:ascii="Times New Roman" w:eastAsia="宋体" w:hAnsi="Times New Roman" w:cs="Times New Roman"/>
          <w:b/>
          <w:i/>
          <w:iCs/>
          <w:sz w:val="20"/>
          <w:szCs w:val="20"/>
          <w:lang w:val="x-none"/>
        </w:rPr>
        <w:t xml:space="preserve">Observation </w:t>
      </w:r>
      <w:r>
        <w:rPr>
          <w:rFonts w:ascii="Times New Roman" w:eastAsia="宋体" w:hAnsi="Times New Roman" w:cs="Times New Roman"/>
          <w:b/>
          <w:i/>
          <w:iCs/>
          <w:sz w:val="20"/>
          <w:szCs w:val="20"/>
          <w:lang w:val="x-none"/>
        </w:rPr>
        <w:t>3</w:t>
      </w:r>
      <w:r w:rsidR="009E4E07" w:rsidRPr="00B27BF1">
        <w:rPr>
          <w:rFonts w:ascii="Times New Roman" w:eastAsia="宋体" w:hAnsi="Times New Roman" w:cs="Times New Roman"/>
          <w:b/>
          <w:i/>
          <w:iCs/>
          <w:sz w:val="20"/>
          <w:szCs w:val="20"/>
        </w:rPr>
        <w:t xml:space="preserve">: </w:t>
      </w:r>
      <w:r w:rsidR="009E4E07" w:rsidRPr="00BC0C25">
        <w:rPr>
          <w:rFonts w:ascii="Times New Roman" w:eastAsia="宋体" w:hAnsi="Times New Roman" w:cs="Times New Roman"/>
          <w:b/>
          <w:i/>
          <w:iCs/>
          <w:sz w:val="20"/>
          <w:szCs w:val="20"/>
        </w:rPr>
        <w:t>Rel-18 field types are still applicable for Rel-19</w:t>
      </w:r>
      <w:r w:rsidR="009E4E07">
        <w:rPr>
          <w:rFonts w:ascii="Times New Roman" w:eastAsia="宋体" w:hAnsi="Times New Roman" w:cs="Times New Roman"/>
          <w:b/>
          <w:i/>
          <w:iCs/>
          <w:sz w:val="20"/>
          <w:szCs w:val="20"/>
        </w:rPr>
        <w:t>.</w:t>
      </w:r>
    </w:p>
    <w:p w14:paraId="713810AC" w14:textId="77777777" w:rsidR="009E4E07" w:rsidRPr="009E4E07" w:rsidRDefault="009E4E07" w:rsidP="00145ED7">
      <w:pPr>
        <w:pStyle w:val="BodyText"/>
        <w:rPr>
          <w:lang w:val="en-US" w:eastAsia="zh-CN"/>
        </w:rPr>
      </w:pPr>
    </w:p>
    <w:p w14:paraId="054E4296" w14:textId="65D4D205" w:rsidR="00DF2BBB" w:rsidRDefault="00DF2BBB" w:rsidP="00DF2BBB">
      <w:pPr>
        <w:pStyle w:val="BodyText"/>
        <w:rPr>
          <w:lang w:val="en-US" w:eastAsia="zh-CN"/>
        </w:rPr>
      </w:pPr>
      <w:r>
        <w:rPr>
          <w:lang w:val="en-US" w:eastAsia="zh-CN"/>
        </w:rPr>
        <w:t xml:space="preserve">For </w:t>
      </w:r>
      <w:r w:rsidRPr="008E7C3A">
        <w:rPr>
          <w:lang w:val="en-US" w:eastAsia="zh-CN"/>
        </w:rPr>
        <w:t>Rel-19</w:t>
      </w:r>
      <w:r>
        <w:rPr>
          <w:lang w:val="en-US" w:eastAsia="zh-CN"/>
        </w:rPr>
        <w:t xml:space="preserve"> multi-cell scheduling with</w:t>
      </w:r>
      <w:r w:rsidRPr="008E7C3A">
        <w:rPr>
          <w:lang w:val="en-US" w:eastAsia="zh-CN"/>
        </w:rPr>
        <w:t xml:space="preserve"> </w:t>
      </w:r>
      <w:r>
        <w:rPr>
          <w:rFonts w:hint="eastAsia"/>
          <w:lang w:val="en-US" w:eastAsia="zh-CN"/>
        </w:rPr>
        <w:t xml:space="preserve">one or </w:t>
      </w:r>
      <w:r w:rsidRPr="008E7C3A">
        <w:rPr>
          <w:lang w:val="en-US" w:eastAsia="zh-CN"/>
        </w:rPr>
        <w:t>multiple PUSCHs/PDSCHs per scheduled cell</w:t>
      </w:r>
      <w:r>
        <w:rPr>
          <w:lang w:val="en-US" w:eastAsia="zh-CN"/>
        </w:rPr>
        <w:t>, vast majority fields except below fields can be continuously used exactly same as those for Rel-18 multi-cell scheduling with one PUSCH/PDSCH per scheduled cell:</w:t>
      </w:r>
    </w:p>
    <w:p w14:paraId="4329C46F" w14:textId="77777777" w:rsidR="004224B3" w:rsidRDefault="004224B3" w:rsidP="00DF2BBB">
      <w:pPr>
        <w:pStyle w:val="BodyText"/>
        <w:rPr>
          <w:lang w:val="en-US" w:eastAsia="zh-CN"/>
        </w:rPr>
      </w:pPr>
    </w:p>
    <w:p w14:paraId="09A7E6AE" w14:textId="507B2BFE" w:rsidR="00267618" w:rsidRPr="00984F89" w:rsidRDefault="00267618" w:rsidP="00267618">
      <w:pPr>
        <w:pStyle w:val="BodyText"/>
        <w:numPr>
          <w:ilvl w:val="0"/>
          <w:numId w:val="35"/>
        </w:numPr>
        <w:rPr>
          <w:lang w:val="en-US"/>
        </w:rPr>
      </w:pPr>
      <w:r w:rsidRPr="00984F89">
        <w:rPr>
          <w:lang w:val="en-US"/>
        </w:rPr>
        <w:t xml:space="preserve">On </w:t>
      </w:r>
      <w:r>
        <w:rPr>
          <w:rFonts w:hint="eastAsia"/>
          <w:lang w:val="en-US" w:eastAsia="zh-CN"/>
        </w:rPr>
        <w:t>schedule</w:t>
      </w:r>
      <w:r>
        <w:rPr>
          <w:lang w:val="en-US"/>
        </w:rPr>
        <w:t>d cells indicator</w:t>
      </w:r>
      <w:r w:rsidRPr="00984F89">
        <w:rPr>
          <w:lang w:val="en-US"/>
        </w:rPr>
        <w:t>:</w:t>
      </w:r>
    </w:p>
    <w:p w14:paraId="55287205" w14:textId="59EA213E" w:rsidR="00D81072" w:rsidRPr="00987A04" w:rsidRDefault="00267618" w:rsidP="00D81072">
      <w:pPr>
        <w:pStyle w:val="BodyText"/>
        <w:rPr>
          <w:lang w:val="en-US" w:eastAsia="zh-CN"/>
        </w:rPr>
      </w:pPr>
      <w:r>
        <w:rPr>
          <w:lang w:val="en-US"/>
        </w:rPr>
        <w:t xml:space="preserve">Regarding indication of co-scheduled cells, </w:t>
      </w:r>
      <w:r w:rsidR="00D81072">
        <w:rPr>
          <w:rFonts w:hint="eastAsia"/>
          <w:lang w:val="en-US" w:eastAsia="zh-CN"/>
        </w:rPr>
        <w:t>two alternatives are supported in Rel-18 multi-cell scheduling:</w:t>
      </w:r>
    </w:p>
    <w:p w14:paraId="0BAB1365" w14:textId="77777777" w:rsidR="00D81072" w:rsidRPr="00987A04" w:rsidRDefault="00D81072" w:rsidP="00D81072">
      <w:pPr>
        <w:pStyle w:val="BodyText"/>
        <w:numPr>
          <w:ilvl w:val="0"/>
          <w:numId w:val="40"/>
        </w:numPr>
        <w:rPr>
          <w:lang w:val="en-US" w:eastAsia="zh-CN"/>
        </w:rPr>
      </w:pPr>
      <w:r w:rsidRPr="00987A04">
        <w:rPr>
          <w:lang w:val="en-US" w:eastAsia="zh-CN"/>
        </w:rPr>
        <w:t xml:space="preserve">Alternative 1: co-scheduled cell indicator </w:t>
      </w:r>
      <w:proofErr w:type="gramStart"/>
      <w:r w:rsidRPr="00987A04">
        <w:rPr>
          <w:lang w:val="en-US" w:eastAsia="zh-CN"/>
        </w:rPr>
        <w:t>field based</w:t>
      </w:r>
      <w:proofErr w:type="gramEnd"/>
      <w:r w:rsidRPr="00987A04">
        <w:rPr>
          <w:lang w:val="en-US" w:eastAsia="zh-CN"/>
        </w:rPr>
        <w:t xml:space="preserve"> scheme</w:t>
      </w:r>
    </w:p>
    <w:p w14:paraId="3D13BA8C" w14:textId="17313C03" w:rsidR="00D81072" w:rsidRPr="00987A04" w:rsidRDefault="00D81072" w:rsidP="00D81072">
      <w:pPr>
        <w:pStyle w:val="BodyText"/>
        <w:numPr>
          <w:ilvl w:val="0"/>
          <w:numId w:val="41"/>
        </w:numPr>
        <w:rPr>
          <w:lang w:val="en-US" w:eastAsia="zh-CN"/>
        </w:rPr>
      </w:pPr>
      <w:r w:rsidRPr="00987A04">
        <w:t xml:space="preserve">For Alternative 1, </w:t>
      </w:r>
      <w:r w:rsidRPr="00987A04">
        <w:rPr>
          <w:iCs/>
          <w:lang w:val="en-US" w:eastAsia="zh-CN"/>
        </w:rPr>
        <w:t>Scheduled</w:t>
      </w:r>
      <w:r w:rsidRPr="00987A04">
        <w:rPr>
          <w:lang w:val="en-US" w:eastAsia="zh-CN"/>
        </w:rPr>
        <w:t xml:space="preserve"> cells indicator</w:t>
      </w:r>
      <w:r w:rsidRPr="00987A04">
        <w:t xml:space="preserve"> is included in the DCI format </w:t>
      </w:r>
      <w:r>
        <w:rPr>
          <w:rFonts w:hint="eastAsia"/>
          <w:lang w:eastAsia="zh-CN"/>
        </w:rPr>
        <w:t>0_3/</w:t>
      </w:r>
      <w:r w:rsidRPr="00987A04">
        <w:t xml:space="preserve">1_3 </w:t>
      </w:r>
      <w:r>
        <w:rPr>
          <w:lang w:val="en-US"/>
        </w:rPr>
        <w:t xml:space="preserve">for </w:t>
      </w:r>
      <w:r w:rsidRPr="00987A04">
        <w:t>indicat</w:t>
      </w:r>
      <w:r>
        <w:rPr>
          <w:lang w:val="en-US"/>
        </w:rPr>
        <w:t>ing</w:t>
      </w:r>
      <w:r w:rsidRPr="00987A04">
        <w:t xml:space="preserve"> the co-scheduled cells by pointing to one </w:t>
      </w:r>
      <w:r>
        <w:rPr>
          <w:rFonts w:hint="eastAsia"/>
          <w:lang w:eastAsia="zh-CN"/>
        </w:rPr>
        <w:t>entry</w:t>
      </w:r>
      <w:r w:rsidRPr="00987A04">
        <w:t xml:space="preserve"> of a table configured for the set of cells by higher layer parameter</w:t>
      </w:r>
      <w:r w:rsidRPr="00D81072">
        <w:rPr>
          <w:rFonts w:eastAsia="DengXian"/>
          <w:i/>
          <w:lang w:eastAsia="zh-CN"/>
        </w:rPr>
        <w:t xml:space="preserve"> </w:t>
      </w:r>
      <w:r w:rsidRPr="00F13932">
        <w:rPr>
          <w:rFonts w:eastAsia="DengXian"/>
          <w:i/>
          <w:lang w:eastAsia="zh-CN"/>
        </w:rPr>
        <w:t>scheduledCellComboListDCI-</w:t>
      </w:r>
      <w:r>
        <w:rPr>
          <w:rFonts w:eastAsia="DengXian" w:hint="eastAsia"/>
          <w:i/>
          <w:lang w:eastAsia="zh-CN"/>
        </w:rPr>
        <w:t>0</w:t>
      </w:r>
      <w:r w:rsidRPr="00F13932">
        <w:rPr>
          <w:rFonts w:eastAsia="DengXian"/>
          <w:i/>
          <w:lang w:eastAsia="zh-CN"/>
        </w:rPr>
        <w:t>-3</w:t>
      </w:r>
      <w:r>
        <w:rPr>
          <w:rFonts w:eastAsia="DengXian"/>
          <w:i/>
          <w:lang w:val="en-US" w:eastAsia="zh-CN"/>
        </w:rPr>
        <w:t xml:space="preserve"> </w:t>
      </w:r>
      <w:r>
        <w:rPr>
          <w:rFonts w:eastAsia="DengXian" w:hint="eastAsia"/>
          <w:iCs/>
          <w:lang w:val="en-US" w:eastAsia="zh-CN"/>
        </w:rPr>
        <w:t>or</w:t>
      </w:r>
      <w:r w:rsidRPr="00987A04">
        <w:t xml:space="preserve"> </w:t>
      </w:r>
      <w:r w:rsidRPr="00F13932">
        <w:rPr>
          <w:rFonts w:eastAsia="DengXian"/>
          <w:i/>
          <w:lang w:eastAsia="zh-CN"/>
        </w:rPr>
        <w:t>scheduledCellComboListDCI-1-3</w:t>
      </w:r>
      <w:r>
        <w:rPr>
          <w:rFonts w:eastAsia="DengXian"/>
          <w:i/>
          <w:lang w:val="en-US" w:eastAsia="zh-CN"/>
        </w:rPr>
        <w:t xml:space="preserve"> </w:t>
      </w:r>
      <w:r w:rsidRPr="00987A04">
        <w:rPr>
          <w:iCs/>
          <w:lang w:eastAsia="zh-CN"/>
        </w:rPr>
        <w:t>with one or multiple entries</w:t>
      </w:r>
      <w:r w:rsidRPr="00987A04">
        <w:rPr>
          <w:lang w:val="en-US" w:eastAsia="zh-CN"/>
        </w:rPr>
        <w:t xml:space="preserve">. </w:t>
      </w:r>
      <w:r>
        <w:rPr>
          <w:rFonts w:hint="eastAsia"/>
          <w:lang w:val="en-US" w:eastAsia="zh-CN"/>
        </w:rPr>
        <w:t xml:space="preserve">  </w:t>
      </w:r>
    </w:p>
    <w:p w14:paraId="38E850D2" w14:textId="77777777" w:rsidR="00D81072" w:rsidRPr="00987A04" w:rsidRDefault="00D81072" w:rsidP="00D81072">
      <w:pPr>
        <w:pStyle w:val="BodyText"/>
        <w:numPr>
          <w:ilvl w:val="0"/>
          <w:numId w:val="40"/>
        </w:numPr>
        <w:rPr>
          <w:lang w:val="en-US" w:eastAsia="zh-CN"/>
        </w:rPr>
      </w:pPr>
      <w:r w:rsidRPr="00987A04">
        <w:rPr>
          <w:lang w:val="en-US" w:eastAsia="zh-CN"/>
        </w:rPr>
        <w:t xml:space="preserve">Alternative 2: FDRA </w:t>
      </w:r>
      <w:proofErr w:type="gramStart"/>
      <w:r w:rsidRPr="00987A04">
        <w:rPr>
          <w:lang w:val="en-US" w:eastAsia="zh-CN"/>
        </w:rPr>
        <w:t>field based</w:t>
      </w:r>
      <w:proofErr w:type="gramEnd"/>
      <w:r w:rsidRPr="00987A04">
        <w:rPr>
          <w:lang w:val="en-US" w:eastAsia="zh-CN"/>
        </w:rPr>
        <w:t xml:space="preserve"> scheme</w:t>
      </w:r>
    </w:p>
    <w:p w14:paraId="43715876" w14:textId="140753D7" w:rsidR="00D81072" w:rsidRPr="00987A04" w:rsidRDefault="00D81072" w:rsidP="00D81072">
      <w:pPr>
        <w:pStyle w:val="BodyText"/>
        <w:numPr>
          <w:ilvl w:val="0"/>
          <w:numId w:val="41"/>
        </w:numPr>
      </w:pPr>
      <w:r w:rsidRPr="00987A04">
        <w:t xml:space="preserve">For Alternative 2, the UE determines the actually scheduled cell(s) based on the FDRA field of each cell of the set of cells. Compared with Alternative 1, Alternative 2 does not need to configure the table nor include the </w:t>
      </w:r>
      <w:r w:rsidRPr="00987A04">
        <w:rPr>
          <w:iCs/>
          <w:lang w:val="en-US" w:eastAsia="zh-CN"/>
        </w:rPr>
        <w:t>Scheduled</w:t>
      </w:r>
      <w:r w:rsidRPr="00987A04">
        <w:rPr>
          <w:lang w:val="en-US" w:eastAsia="zh-CN"/>
        </w:rPr>
        <w:t xml:space="preserve"> cells indicator</w:t>
      </w:r>
      <w:r w:rsidRPr="00987A04">
        <w:t xml:space="preserve"> in the DCI format </w:t>
      </w:r>
      <w:r>
        <w:rPr>
          <w:rFonts w:hint="eastAsia"/>
          <w:lang w:eastAsia="zh-CN"/>
        </w:rPr>
        <w:t>0_3/</w:t>
      </w:r>
      <w:r w:rsidRPr="00987A04">
        <w:t>1_3. So far, Alternative 2 is captured in standards by not configuring higher layer parameter</w:t>
      </w:r>
      <w:r w:rsidRPr="00D81072">
        <w:rPr>
          <w:rFonts w:eastAsia="DengXian"/>
          <w:i/>
          <w:lang w:eastAsia="zh-CN"/>
        </w:rPr>
        <w:t xml:space="preserve"> </w:t>
      </w:r>
      <w:r w:rsidRPr="00F13932">
        <w:rPr>
          <w:rFonts w:eastAsia="DengXian"/>
          <w:i/>
          <w:lang w:eastAsia="zh-CN"/>
        </w:rPr>
        <w:t>scheduledCellComboListDCI-</w:t>
      </w:r>
      <w:r>
        <w:rPr>
          <w:rFonts w:eastAsia="DengXian" w:hint="eastAsia"/>
          <w:i/>
          <w:lang w:eastAsia="zh-CN"/>
        </w:rPr>
        <w:t>0</w:t>
      </w:r>
      <w:r w:rsidRPr="00F13932">
        <w:rPr>
          <w:rFonts w:eastAsia="DengXian"/>
          <w:i/>
          <w:lang w:eastAsia="zh-CN"/>
        </w:rPr>
        <w:t>-3</w:t>
      </w:r>
      <w:r>
        <w:rPr>
          <w:rFonts w:eastAsia="DengXian"/>
          <w:i/>
          <w:lang w:val="en-US" w:eastAsia="zh-CN"/>
        </w:rPr>
        <w:t xml:space="preserve"> </w:t>
      </w:r>
      <w:r>
        <w:rPr>
          <w:rFonts w:eastAsia="DengXian" w:hint="eastAsia"/>
          <w:iCs/>
          <w:lang w:val="en-US" w:eastAsia="zh-CN"/>
        </w:rPr>
        <w:t>or</w:t>
      </w:r>
      <w:r w:rsidRPr="00987A04">
        <w:t xml:space="preserve"> </w:t>
      </w:r>
      <w:r w:rsidRPr="00F13932">
        <w:rPr>
          <w:rFonts w:eastAsia="DengXian"/>
          <w:i/>
          <w:lang w:eastAsia="zh-CN"/>
        </w:rPr>
        <w:t>scheduledCellComboListDCI-1-3</w:t>
      </w:r>
      <w:r w:rsidRPr="00987A04">
        <w:t xml:space="preserve">. </w:t>
      </w:r>
      <w:r>
        <w:rPr>
          <w:rFonts w:hint="eastAsia"/>
          <w:lang w:eastAsia="zh-CN"/>
        </w:rPr>
        <w:t xml:space="preserve"> </w:t>
      </w:r>
    </w:p>
    <w:p w14:paraId="6E5B8E57" w14:textId="1A6887AE" w:rsidR="00D81072" w:rsidRPr="00987A04" w:rsidRDefault="00D81072" w:rsidP="00D81072">
      <w:pPr>
        <w:pStyle w:val="BodyText"/>
        <w:rPr>
          <w:lang w:val="en-US" w:eastAsia="zh-CN"/>
        </w:rPr>
      </w:pPr>
      <w:r>
        <w:rPr>
          <w:rFonts w:hint="eastAsia"/>
          <w:lang w:val="en-US" w:eastAsia="zh-CN"/>
        </w:rPr>
        <w:t xml:space="preserve">For Rel-19 multi-cell scheduling, both alternatives for indicating scheduled cells by </w:t>
      </w:r>
      <w:r w:rsidRPr="00987A04">
        <w:t xml:space="preserve">DCI format </w:t>
      </w:r>
      <w:r>
        <w:rPr>
          <w:rFonts w:hint="eastAsia"/>
          <w:lang w:eastAsia="zh-CN"/>
        </w:rPr>
        <w:t>0_3/</w:t>
      </w:r>
      <w:r w:rsidRPr="00987A04">
        <w:t xml:space="preserve">1_3 </w:t>
      </w:r>
      <w:r>
        <w:rPr>
          <w:rFonts w:hint="eastAsia"/>
          <w:lang w:val="en-US" w:eastAsia="zh-CN"/>
        </w:rPr>
        <w:t xml:space="preserve">are still applicable </w:t>
      </w:r>
      <w:r>
        <w:rPr>
          <w:lang w:val="en-US" w:eastAsia="zh-CN"/>
        </w:rPr>
        <w:t>without</w:t>
      </w:r>
      <w:r>
        <w:rPr>
          <w:rFonts w:hint="eastAsia"/>
          <w:lang w:val="en-US" w:eastAsia="zh-CN"/>
        </w:rPr>
        <w:t xml:space="preserve"> </w:t>
      </w:r>
      <w:r w:rsidR="00401732">
        <w:rPr>
          <w:rFonts w:hint="eastAsia"/>
          <w:lang w:val="en-US" w:eastAsia="zh-CN"/>
        </w:rPr>
        <w:t xml:space="preserve">need of </w:t>
      </w:r>
      <w:r>
        <w:rPr>
          <w:lang w:val="en-US" w:eastAsia="zh-CN"/>
        </w:rPr>
        <w:t>enhancement</w:t>
      </w:r>
      <w:r w:rsidRPr="00987A04">
        <w:rPr>
          <w:lang w:val="en-US" w:eastAsia="zh-CN"/>
        </w:rPr>
        <w:t xml:space="preserve">. </w:t>
      </w:r>
    </w:p>
    <w:p w14:paraId="4FB7F504" w14:textId="4C1F66BB" w:rsidR="00D81072" w:rsidRDefault="00D762A4" w:rsidP="00D81072">
      <w:pPr>
        <w:pStyle w:val="BodyText"/>
        <w:rPr>
          <w:b/>
          <w:i/>
        </w:rPr>
      </w:pPr>
      <w:r w:rsidRPr="00C95C52">
        <w:rPr>
          <w:rFonts w:hint="eastAsia"/>
          <w:b/>
          <w:i/>
          <w:lang w:eastAsia="zh-CN"/>
        </w:rPr>
        <w:t xml:space="preserve">Observation </w:t>
      </w:r>
      <w:r w:rsidR="00C95C52" w:rsidRPr="00C95C52">
        <w:rPr>
          <w:b/>
          <w:i/>
          <w:lang w:eastAsia="zh-CN"/>
        </w:rPr>
        <w:t>4</w:t>
      </w:r>
      <w:r w:rsidR="00D81072" w:rsidRPr="00C95C52">
        <w:rPr>
          <w:b/>
          <w:i/>
        </w:rPr>
        <w:t>:</w:t>
      </w:r>
      <w:r w:rsidR="00D81072" w:rsidRPr="00C95C52">
        <w:rPr>
          <w:b/>
          <w:i/>
          <w:lang w:val="en-US"/>
        </w:rPr>
        <w:t xml:space="preserve"> </w:t>
      </w:r>
      <w:r w:rsidRPr="00C95C52">
        <w:rPr>
          <w:rFonts w:hint="eastAsia"/>
          <w:b/>
          <w:i/>
          <w:lang w:val="en-US" w:eastAsia="zh-CN"/>
        </w:rPr>
        <w:t>Scheduled</w:t>
      </w:r>
      <w:r>
        <w:rPr>
          <w:rFonts w:hint="eastAsia"/>
          <w:b/>
          <w:i/>
          <w:lang w:val="en-US" w:eastAsia="zh-CN"/>
        </w:rPr>
        <w:t xml:space="preserve"> cells indication for Rel-18 is reused for Rel-19</w:t>
      </w:r>
      <w:r w:rsidR="00D81072" w:rsidRPr="00984F89">
        <w:rPr>
          <w:b/>
          <w:i/>
        </w:rPr>
        <w:t>.</w:t>
      </w:r>
    </w:p>
    <w:p w14:paraId="430DF294" w14:textId="77777777" w:rsidR="00267618" w:rsidRPr="00D81072" w:rsidRDefault="00267618" w:rsidP="00DF2BBB">
      <w:pPr>
        <w:pStyle w:val="BodyText"/>
        <w:rPr>
          <w:lang w:eastAsia="zh-CN"/>
        </w:rPr>
      </w:pPr>
    </w:p>
    <w:p w14:paraId="5D211146" w14:textId="1291E34D" w:rsidR="00DF2BBB" w:rsidRPr="00984F89" w:rsidRDefault="00DF2BBB" w:rsidP="00DF2BBB">
      <w:pPr>
        <w:pStyle w:val="BodyText"/>
        <w:numPr>
          <w:ilvl w:val="0"/>
          <w:numId w:val="35"/>
        </w:numPr>
        <w:rPr>
          <w:lang w:val="en-US"/>
        </w:rPr>
      </w:pPr>
      <w:r w:rsidRPr="00984F89">
        <w:rPr>
          <w:lang w:val="en-US"/>
        </w:rPr>
        <w:lastRenderedPageBreak/>
        <w:t xml:space="preserve">On </w:t>
      </w:r>
      <w:r>
        <w:rPr>
          <w:lang w:val="en-US"/>
        </w:rPr>
        <w:t>NDI</w:t>
      </w:r>
      <w:r w:rsidRPr="00984F89">
        <w:rPr>
          <w:lang w:val="en-US"/>
        </w:rPr>
        <w:t>:</w:t>
      </w:r>
    </w:p>
    <w:p w14:paraId="2A959791" w14:textId="212F4EB8" w:rsidR="0033780F" w:rsidRPr="0033780F" w:rsidRDefault="00DF2BBB" w:rsidP="0033780F">
      <w:pPr>
        <w:pStyle w:val="BodyText"/>
        <w:rPr>
          <w:lang w:val="en-US"/>
        </w:rPr>
      </w:pPr>
      <w:r>
        <w:rPr>
          <w:lang w:val="en-US"/>
        </w:rPr>
        <w:t xml:space="preserve">Regarding </w:t>
      </w:r>
      <w:r w:rsidR="00C112DE">
        <w:rPr>
          <w:rFonts w:hint="eastAsia"/>
          <w:lang w:val="en-US" w:eastAsia="zh-CN"/>
        </w:rPr>
        <w:t>NDI</w:t>
      </w:r>
      <w:r>
        <w:rPr>
          <w:lang w:val="en-US"/>
        </w:rPr>
        <w:t xml:space="preserve">, </w:t>
      </w:r>
      <w:r w:rsidR="00C112DE">
        <w:rPr>
          <w:rFonts w:hint="eastAsia"/>
          <w:lang w:val="en-US" w:eastAsia="zh-CN"/>
        </w:rPr>
        <w:t>it is quite natural to adopt</w:t>
      </w:r>
      <w:r>
        <w:rPr>
          <w:lang w:val="en-US"/>
        </w:rPr>
        <w:t xml:space="preserve"> separate </w:t>
      </w:r>
      <w:r w:rsidR="00C112DE">
        <w:rPr>
          <w:rFonts w:hint="eastAsia"/>
          <w:lang w:val="en-US" w:eastAsia="zh-CN"/>
        </w:rPr>
        <w:t>NDI bits</w:t>
      </w:r>
      <w:r>
        <w:rPr>
          <w:lang w:val="en-US"/>
        </w:rPr>
        <w:t xml:space="preserve"> </w:t>
      </w:r>
      <w:r w:rsidR="00C112DE">
        <w:rPr>
          <w:rFonts w:hint="eastAsia"/>
          <w:lang w:val="en-US" w:eastAsia="zh-CN"/>
        </w:rPr>
        <w:t>for each scheduled PUSCH/PDSCH</w:t>
      </w:r>
      <w:r>
        <w:rPr>
          <w:lang w:val="en-US"/>
        </w:rPr>
        <w:t xml:space="preserve"> </w:t>
      </w:r>
      <w:r w:rsidR="00C112DE">
        <w:rPr>
          <w:rFonts w:hint="eastAsia"/>
          <w:lang w:val="en-US" w:eastAsia="zh-CN"/>
        </w:rPr>
        <w:t>on</w:t>
      </w:r>
      <w:r>
        <w:rPr>
          <w:lang w:val="en-US"/>
        </w:rPr>
        <w:t xml:space="preserve"> </w:t>
      </w:r>
      <w:r w:rsidR="00C112DE">
        <w:rPr>
          <w:rFonts w:hint="eastAsia"/>
          <w:lang w:val="en-US" w:eastAsia="zh-CN"/>
        </w:rPr>
        <w:t xml:space="preserve">each </w:t>
      </w:r>
      <w:r>
        <w:rPr>
          <w:lang w:val="en-US"/>
        </w:rPr>
        <w:t>scheduled cell.</w:t>
      </w:r>
      <w:r w:rsidR="0033780F">
        <w:rPr>
          <w:rFonts w:hint="eastAsia"/>
          <w:lang w:val="en-US" w:eastAsia="zh-CN"/>
        </w:rPr>
        <w:t xml:space="preserve"> In</w:t>
      </w:r>
      <w:r w:rsidR="0033780F">
        <w:rPr>
          <w:lang w:val="en-US" w:eastAsia="zh-CN"/>
        </w:rPr>
        <w:t xml:space="preserve"> addition, as shown in Section 1, i</w:t>
      </w:r>
      <w:r w:rsidR="0033780F" w:rsidRPr="0033780F">
        <w:rPr>
          <w:lang w:val="en-US"/>
        </w:rPr>
        <w:t xml:space="preserve">n DCI format 0_3/1_3, for each block of NDI field, </w:t>
      </w:r>
      <w:r w:rsidR="0033780F">
        <w:rPr>
          <w:lang w:val="en-US"/>
        </w:rPr>
        <w:t>three are three options for further down-selection in Nov. meeting</w:t>
      </w:r>
      <w:r w:rsidR="0033780F" w:rsidRPr="0033780F">
        <w:rPr>
          <w:lang w:val="en-US"/>
        </w:rPr>
        <w:t>:</w:t>
      </w:r>
    </w:p>
    <w:p w14:paraId="47E46B78" w14:textId="77777777" w:rsidR="0033780F" w:rsidRPr="0033780F" w:rsidRDefault="0033780F" w:rsidP="0033780F">
      <w:pPr>
        <w:pStyle w:val="BodyText"/>
        <w:numPr>
          <w:ilvl w:val="0"/>
          <w:numId w:val="18"/>
        </w:numPr>
        <w:rPr>
          <w:lang w:val="en-US"/>
        </w:rPr>
      </w:pPr>
      <w:r w:rsidRPr="0033780F">
        <w:rPr>
          <w:lang w:val="en-US"/>
        </w:rPr>
        <w:t xml:space="preserve">Option 1: the number of bits is equal to the maximum number of schedulable </w:t>
      </w:r>
      <w:r w:rsidRPr="0033780F">
        <w:rPr>
          <w:rFonts w:hint="eastAsia"/>
          <w:lang w:val="en-US"/>
        </w:rPr>
        <w:t>PUSCH</w:t>
      </w:r>
      <w:r w:rsidRPr="0033780F">
        <w:rPr>
          <w:lang w:val="en-US"/>
        </w:rPr>
        <w:t>s</w:t>
      </w:r>
      <w:r w:rsidRPr="0033780F">
        <w:rPr>
          <w:rFonts w:hint="eastAsia"/>
          <w:lang w:val="en-US"/>
        </w:rPr>
        <w:t>/PDSCHs</w:t>
      </w:r>
      <w:r w:rsidRPr="0033780F">
        <w:rPr>
          <w:lang w:val="en-US"/>
        </w:rPr>
        <w:t xml:space="preserve"> </w:t>
      </w:r>
      <w:r w:rsidRPr="0033780F">
        <w:rPr>
          <w:rFonts w:hint="eastAsia"/>
          <w:lang w:val="en-US"/>
        </w:rPr>
        <w:t>on the corresponding cell by the DCI format 0_3/1_3.</w:t>
      </w:r>
    </w:p>
    <w:p w14:paraId="20FBB39C" w14:textId="77777777" w:rsidR="0033780F" w:rsidRPr="0033780F" w:rsidRDefault="0033780F" w:rsidP="0033780F">
      <w:pPr>
        <w:pStyle w:val="BodyText"/>
        <w:numPr>
          <w:ilvl w:val="0"/>
          <w:numId w:val="18"/>
        </w:numPr>
        <w:rPr>
          <w:lang w:val="en-US"/>
        </w:rPr>
      </w:pPr>
      <w:r w:rsidRPr="0033780F">
        <w:rPr>
          <w:lang w:val="en-US"/>
        </w:rPr>
        <w:t xml:space="preserve">Option 2: the number of bits is equal to the actual number of scheduled </w:t>
      </w:r>
      <w:r w:rsidRPr="0033780F">
        <w:rPr>
          <w:rFonts w:hint="eastAsia"/>
          <w:lang w:val="en-US"/>
        </w:rPr>
        <w:t>PUSCH</w:t>
      </w:r>
      <w:r w:rsidRPr="0033780F">
        <w:rPr>
          <w:lang w:val="en-US"/>
        </w:rPr>
        <w:t>s</w:t>
      </w:r>
      <w:r w:rsidRPr="0033780F">
        <w:rPr>
          <w:rFonts w:hint="eastAsia"/>
          <w:lang w:val="en-US"/>
        </w:rPr>
        <w:t>/PDSCHs</w:t>
      </w:r>
      <w:r w:rsidRPr="0033780F">
        <w:rPr>
          <w:lang w:val="en-US"/>
        </w:rPr>
        <w:t xml:space="preserve"> </w:t>
      </w:r>
      <w:r w:rsidRPr="0033780F">
        <w:rPr>
          <w:rFonts w:hint="eastAsia"/>
          <w:lang w:val="en-US"/>
        </w:rPr>
        <w:t>on the corresponding cell by the DCI format 0_3/1_3.</w:t>
      </w:r>
      <w:r w:rsidRPr="0033780F">
        <w:rPr>
          <w:lang w:val="en-US"/>
        </w:rPr>
        <w:t xml:space="preserve"> </w:t>
      </w:r>
    </w:p>
    <w:p w14:paraId="7326396A" w14:textId="77777777" w:rsidR="0033780F" w:rsidRPr="0033780F" w:rsidRDefault="0033780F" w:rsidP="0033780F">
      <w:pPr>
        <w:pStyle w:val="BodyText"/>
        <w:numPr>
          <w:ilvl w:val="0"/>
          <w:numId w:val="18"/>
        </w:numPr>
        <w:rPr>
          <w:lang w:val="en-US"/>
        </w:rPr>
      </w:pPr>
      <w:r w:rsidRPr="0033780F">
        <w:rPr>
          <w:lang w:val="en-US"/>
        </w:rPr>
        <w:t>Option 3: if the number of scheduled PUSCH/PDSCH is 1, then one bit NDI is applied; otherwise, option 1 is applied</w:t>
      </w:r>
      <w:r w:rsidRPr="0033780F">
        <w:rPr>
          <w:rFonts w:hint="eastAsia"/>
          <w:lang w:val="en-US"/>
        </w:rPr>
        <w:t>.</w:t>
      </w:r>
      <w:r w:rsidRPr="0033780F">
        <w:rPr>
          <w:lang w:val="en-US"/>
        </w:rPr>
        <w:t xml:space="preserve"> </w:t>
      </w:r>
    </w:p>
    <w:p w14:paraId="7B630EC3" w14:textId="1F17312B" w:rsidR="00124B1D" w:rsidRDefault="00F669E2" w:rsidP="00DF2BBB">
      <w:pPr>
        <w:pStyle w:val="BodyText"/>
        <w:rPr>
          <w:lang w:val="en-US" w:eastAsia="zh-CN"/>
        </w:rPr>
      </w:pPr>
      <w:r>
        <w:rPr>
          <w:lang w:val="en-US" w:eastAsia="zh-CN"/>
        </w:rPr>
        <w:t>A</w:t>
      </w:r>
      <w:r w:rsidR="00D86CE6">
        <w:rPr>
          <w:lang w:val="en-US" w:eastAsia="zh-CN"/>
        </w:rPr>
        <w:t xml:space="preserve">ccording to DCI payload size analysis in Section 2.3, </w:t>
      </w:r>
      <w:r w:rsidR="00124B1D">
        <w:rPr>
          <w:lang w:val="en-US" w:eastAsia="zh-CN"/>
        </w:rPr>
        <w:t>it is impossible to joint</w:t>
      </w:r>
      <w:r w:rsidR="00D86CE6">
        <w:rPr>
          <w:lang w:val="en-US" w:eastAsia="zh-CN"/>
        </w:rPr>
        <w:t>ly</w:t>
      </w:r>
      <w:r w:rsidR="00124B1D">
        <w:rPr>
          <w:lang w:val="en-US" w:eastAsia="zh-CN"/>
        </w:rPr>
        <w:t xml:space="preserve"> schedule </w:t>
      </w:r>
      <w:r w:rsidR="00D86CE6">
        <w:rPr>
          <w:lang w:val="en-US" w:eastAsia="zh-CN"/>
        </w:rPr>
        <w:t xml:space="preserve">3 or </w:t>
      </w:r>
      <w:r w:rsidR="00124B1D">
        <w:rPr>
          <w:lang w:val="en-US" w:eastAsia="zh-CN"/>
        </w:rPr>
        <w:t xml:space="preserve">4 cells with maximum </w:t>
      </w:r>
      <w:r w:rsidR="00D86CE6">
        <w:rPr>
          <w:lang w:val="en-US" w:eastAsia="zh-CN"/>
        </w:rPr>
        <w:t>4 or 8</w:t>
      </w:r>
      <w:r w:rsidR="00124B1D">
        <w:rPr>
          <w:lang w:val="en-US" w:eastAsia="zh-CN"/>
        </w:rPr>
        <w:t xml:space="preserve"> PUSCHs or PDSCHs per cell due to the limitation of maximum 140 bits of payload size for a DCI</w:t>
      </w:r>
      <w:r>
        <w:rPr>
          <w:lang w:val="en-US" w:eastAsia="zh-CN"/>
        </w:rPr>
        <w:t xml:space="preserve">. In that sense, </w:t>
      </w:r>
      <w:r w:rsidR="00124B1D">
        <w:rPr>
          <w:lang w:val="en-US" w:eastAsia="zh-CN"/>
        </w:rPr>
        <w:t xml:space="preserve">Option 1 may lead to </w:t>
      </w:r>
      <w:r w:rsidR="00913473">
        <w:rPr>
          <w:lang w:val="en-US" w:eastAsia="zh-CN"/>
        </w:rPr>
        <w:t>a few</w:t>
      </w:r>
      <w:r w:rsidR="00124B1D">
        <w:rPr>
          <w:lang w:val="en-US" w:eastAsia="zh-CN"/>
        </w:rPr>
        <w:t xml:space="preserve"> unnecessary NDI bits in the DCI </w:t>
      </w:r>
      <w:r w:rsidR="00913473">
        <w:rPr>
          <w:rFonts w:hint="eastAsia"/>
          <w:lang w:val="en-US" w:eastAsia="zh-CN"/>
        </w:rPr>
        <w:t>especially</w:t>
      </w:r>
      <w:r w:rsidR="00913473">
        <w:rPr>
          <w:lang w:val="en-US" w:eastAsia="zh-CN"/>
        </w:rPr>
        <w:t xml:space="preserve"> when maximum 8 PUSCHs/PDSCHs can be schedulable on a cell. For example, </w:t>
      </w:r>
      <w:r>
        <w:rPr>
          <w:lang w:val="en-US" w:eastAsia="zh-CN"/>
        </w:rPr>
        <w:t xml:space="preserve">for a cell set </w:t>
      </w:r>
      <w:r w:rsidR="00913473">
        <w:rPr>
          <w:lang w:val="en-US" w:eastAsia="zh-CN"/>
        </w:rPr>
        <w:t>includ</w:t>
      </w:r>
      <w:r>
        <w:rPr>
          <w:lang w:val="en-US" w:eastAsia="zh-CN"/>
        </w:rPr>
        <w:t>ing</w:t>
      </w:r>
      <w:r w:rsidR="00913473">
        <w:rPr>
          <w:lang w:val="en-US" w:eastAsia="zh-CN"/>
        </w:rPr>
        <w:t xml:space="preserve"> 4 cells within FR2-1</w:t>
      </w:r>
      <w:r>
        <w:rPr>
          <w:lang w:val="en-US" w:eastAsia="zh-CN"/>
        </w:rPr>
        <w:t>,</w:t>
      </w:r>
      <w:r w:rsidR="00913473">
        <w:rPr>
          <w:lang w:val="en-US" w:eastAsia="zh-CN"/>
        </w:rPr>
        <w:t xml:space="preserve"> each cell can be </w:t>
      </w:r>
      <w:r w:rsidR="00D86CE6">
        <w:rPr>
          <w:lang w:val="en-US" w:eastAsia="zh-CN"/>
        </w:rPr>
        <w:t xml:space="preserve">separately </w:t>
      </w:r>
      <w:r w:rsidR="00913473">
        <w:rPr>
          <w:lang w:val="en-US" w:eastAsia="zh-CN"/>
        </w:rPr>
        <w:t>scheduled maximum 8 PUSCHs. However, it is impossible for a DCI format 0_3 to joint</w:t>
      </w:r>
      <w:r w:rsidR="00D86CE6">
        <w:rPr>
          <w:lang w:val="en-US" w:eastAsia="zh-CN"/>
        </w:rPr>
        <w:t>ly</w:t>
      </w:r>
      <w:r w:rsidR="00913473">
        <w:rPr>
          <w:lang w:val="en-US" w:eastAsia="zh-CN"/>
        </w:rPr>
        <w:t xml:space="preserve"> schedule the 4 cells with 8 PUSCHs per cell </w:t>
      </w:r>
      <w:r w:rsidR="009326EA">
        <w:rPr>
          <w:lang w:val="en-US" w:eastAsia="zh-CN"/>
        </w:rPr>
        <w:t xml:space="preserve">or even schedule 4 cells with 4 PUSCHs per cell </w:t>
      </w:r>
      <w:r w:rsidR="00913473">
        <w:rPr>
          <w:lang w:val="en-US" w:eastAsia="zh-CN"/>
        </w:rPr>
        <w:t>due to the limitation of maximum 140 bits of payload size for the DCI. In this case, Option 1 leads to unnecessary NDI bits. Hence, Option 2 is preferred.</w:t>
      </w:r>
    </w:p>
    <w:p w14:paraId="218BF667" w14:textId="61AD82F9" w:rsidR="00DF2BBB" w:rsidRPr="00FC647A" w:rsidRDefault="00DF2BBB" w:rsidP="00DF2BBB">
      <w:pPr>
        <w:pStyle w:val="BodyText"/>
        <w:rPr>
          <w:b/>
          <w:i/>
        </w:rPr>
      </w:pPr>
      <w:r w:rsidRPr="00984F89">
        <w:rPr>
          <w:b/>
          <w:i/>
        </w:rPr>
        <w:t xml:space="preserve">Proposal </w:t>
      </w:r>
      <w:r w:rsidR="00071E30">
        <w:rPr>
          <w:rFonts w:hint="eastAsia"/>
          <w:b/>
          <w:i/>
          <w:lang w:val="en-US" w:eastAsia="zh-CN"/>
        </w:rPr>
        <w:t>2</w:t>
      </w:r>
      <w:r w:rsidRPr="00984F89">
        <w:rPr>
          <w:b/>
          <w:i/>
        </w:rPr>
        <w:t xml:space="preserve">: </w:t>
      </w:r>
      <w:r w:rsidR="00913473">
        <w:rPr>
          <w:b/>
          <w:i/>
          <w:lang w:val="en-US" w:eastAsia="zh-CN"/>
        </w:rPr>
        <w:t>F</w:t>
      </w:r>
      <w:r w:rsidR="00913473" w:rsidRPr="00913473">
        <w:rPr>
          <w:b/>
          <w:i/>
          <w:lang w:val="en-US" w:eastAsia="zh-CN"/>
        </w:rPr>
        <w:t>or each block of NDI field</w:t>
      </w:r>
      <w:r w:rsidRPr="00984F89">
        <w:rPr>
          <w:b/>
          <w:i/>
          <w:lang w:eastAsia="zh-CN"/>
        </w:rPr>
        <w:t xml:space="preserve"> in </w:t>
      </w:r>
      <w:r>
        <w:rPr>
          <w:b/>
          <w:i/>
          <w:lang w:val="en-US"/>
        </w:rPr>
        <w:t>DCI format 0</w:t>
      </w:r>
      <w:r>
        <w:rPr>
          <w:b/>
          <w:i/>
          <w:lang w:val="en-US" w:eastAsia="zh-CN"/>
        </w:rPr>
        <w:t>_</w:t>
      </w:r>
      <w:r w:rsidR="00C112DE">
        <w:rPr>
          <w:rFonts w:hint="eastAsia"/>
          <w:b/>
          <w:i/>
          <w:lang w:val="en-US" w:eastAsia="zh-CN"/>
        </w:rPr>
        <w:t>3</w:t>
      </w:r>
      <w:r>
        <w:rPr>
          <w:b/>
          <w:i/>
          <w:lang w:val="en-US" w:eastAsia="zh-CN"/>
        </w:rPr>
        <w:t>/1_</w:t>
      </w:r>
      <w:r w:rsidR="00C112DE">
        <w:rPr>
          <w:rFonts w:hint="eastAsia"/>
          <w:b/>
          <w:i/>
          <w:lang w:val="en-US" w:eastAsia="zh-CN"/>
        </w:rPr>
        <w:t>3</w:t>
      </w:r>
      <w:r w:rsidR="001D0B5F">
        <w:rPr>
          <w:b/>
          <w:i/>
          <w:lang w:val="en-US" w:eastAsia="zh-CN"/>
        </w:rPr>
        <w:t xml:space="preserve">, </w:t>
      </w:r>
      <w:r w:rsidR="001D0B5F" w:rsidRPr="001D0B5F">
        <w:rPr>
          <w:b/>
          <w:i/>
          <w:lang w:val="en-US" w:eastAsia="zh-CN"/>
        </w:rPr>
        <w:t>the number of bits is equal to the actual number of scheduled PUSCHs/PDSCHs on the corresponding cell by the DCI format 0_3/1_3</w:t>
      </w:r>
      <w:r w:rsidRPr="00984F89">
        <w:rPr>
          <w:b/>
          <w:i/>
        </w:rPr>
        <w:t>.</w:t>
      </w:r>
    </w:p>
    <w:p w14:paraId="726A3033" w14:textId="77777777" w:rsidR="009E4E07" w:rsidRDefault="009E4E07" w:rsidP="00145ED7">
      <w:pPr>
        <w:pStyle w:val="BodyText"/>
        <w:rPr>
          <w:lang w:eastAsia="zh-CN"/>
        </w:rPr>
      </w:pPr>
    </w:p>
    <w:p w14:paraId="537682F2" w14:textId="6E530375" w:rsidR="00DF2BBB" w:rsidRPr="00984F89" w:rsidRDefault="00DF2BBB" w:rsidP="00DF2BBB">
      <w:pPr>
        <w:pStyle w:val="BodyText"/>
        <w:numPr>
          <w:ilvl w:val="0"/>
          <w:numId w:val="35"/>
        </w:numPr>
        <w:rPr>
          <w:lang w:val="en-US"/>
        </w:rPr>
      </w:pPr>
      <w:r w:rsidRPr="00984F89">
        <w:rPr>
          <w:lang w:val="en-US"/>
        </w:rPr>
        <w:t xml:space="preserve">On </w:t>
      </w:r>
      <w:r>
        <w:rPr>
          <w:lang w:val="en-US"/>
        </w:rPr>
        <w:t>RV</w:t>
      </w:r>
      <w:r w:rsidRPr="00984F89">
        <w:rPr>
          <w:lang w:val="en-US"/>
        </w:rPr>
        <w:t>:</w:t>
      </w:r>
    </w:p>
    <w:p w14:paraId="048A4F11" w14:textId="62DC671D" w:rsidR="00DF2BBB" w:rsidRDefault="001D0B5F" w:rsidP="00DF2BBB">
      <w:pPr>
        <w:pStyle w:val="BodyText"/>
        <w:rPr>
          <w:lang w:val="en-US" w:eastAsia="zh-CN"/>
        </w:rPr>
      </w:pPr>
      <w:r>
        <w:rPr>
          <w:lang w:val="en-US"/>
        </w:rPr>
        <w:t>S</w:t>
      </w:r>
      <w:r w:rsidR="00DF2BBB">
        <w:rPr>
          <w:lang w:val="en-US"/>
        </w:rPr>
        <w:t xml:space="preserve">eparate </w:t>
      </w:r>
      <w:r w:rsidR="00C112DE">
        <w:rPr>
          <w:rFonts w:hint="eastAsia"/>
          <w:lang w:val="en-US" w:eastAsia="zh-CN"/>
        </w:rPr>
        <w:t>RV field for each scheduled PUSCH/PDSCH</w:t>
      </w:r>
      <w:r w:rsidR="00C112DE">
        <w:rPr>
          <w:lang w:val="en-US"/>
        </w:rPr>
        <w:t xml:space="preserve"> </w:t>
      </w:r>
      <w:r w:rsidR="00C112DE">
        <w:rPr>
          <w:lang w:val="en-US" w:eastAsia="zh-CN"/>
        </w:rPr>
        <w:t>should</w:t>
      </w:r>
      <w:r w:rsidR="00C112DE">
        <w:rPr>
          <w:rFonts w:hint="eastAsia"/>
          <w:lang w:val="en-US" w:eastAsia="zh-CN"/>
        </w:rPr>
        <w:t xml:space="preserve"> be included in DCI format 0_3/1_3</w:t>
      </w:r>
      <w:r w:rsidR="00DF2BBB">
        <w:rPr>
          <w:lang w:val="en-US"/>
        </w:rPr>
        <w:t>.</w:t>
      </w:r>
      <w:r>
        <w:rPr>
          <w:lang w:val="en-US"/>
        </w:rPr>
        <w:t xml:space="preserve"> </w:t>
      </w:r>
      <w:r>
        <w:rPr>
          <w:rFonts w:hint="eastAsia"/>
          <w:lang w:val="en-US" w:eastAsia="zh-CN"/>
        </w:rPr>
        <w:t>Similar as NDI,</w:t>
      </w:r>
      <w:r>
        <w:rPr>
          <w:lang w:val="en-US" w:eastAsia="zh-CN"/>
        </w:rPr>
        <w:t xml:space="preserve"> Option 1 leads to unnecessary RV bits. Hence, Option 2 is preferred.</w:t>
      </w:r>
    </w:p>
    <w:p w14:paraId="3700520F" w14:textId="71D71749" w:rsidR="001D0B5F" w:rsidRDefault="001D0B5F" w:rsidP="00DF2BBB">
      <w:pPr>
        <w:pStyle w:val="BodyText"/>
        <w:rPr>
          <w:lang w:val="en-US"/>
        </w:rPr>
      </w:pPr>
      <w:r>
        <w:rPr>
          <w:lang w:val="en-US" w:eastAsia="zh-CN"/>
        </w:rPr>
        <w:t xml:space="preserve">In addition, </w:t>
      </w:r>
      <w:r w:rsidR="00854A49">
        <w:rPr>
          <w:rFonts w:hint="eastAsia"/>
          <w:lang w:val="en-US" w:eastAsia="zh-CN"/>
        </w:rPr>
        <w:t xml:space="preserve">according to TS38.212-i40, there are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00854A49">
        <w:rPr>
          <w:rFonts w:hint="eastAsia"/>
          <w:lang w:eastAsia="zh-CN"/>
        </w:rPr>
        <w:t xml:space="preserve"> </w:t>
      </w:r>
      <w:r w:rsidR="00854A49">
        <w:rPr>
          <w:rFonts w:hint="eastAsia"/>
          <w:lang w:val="en-US" w:eastAsia="zh-CN"/>
        </w:rPr>
        <w:t xml:space="preserve">or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00854A49" w:rsidRPr="003638DC">
        <w:t xml:space="preserve"> </w:t>
      </w:r>
      <w:r w:rsidR="00854A49">
        <w:rPr>
          <w:rFonts w:hint="eastAsia"/>
          <w:lang w:eastAsia="zh-CN"/>
        </w:rPr>
        <w:t xml:space="preserve">blocks for </w:t>
      </w:r>
      <w:r w:rsidR="00D86CE6">
        <w:rPr>
          <w:rFonts w:hint="eastAsia"/>
          <w:lang w:eastAsia="zh-CN"/>
        </w:rPr>
        <w:t>RV</w:t>
      </w:r>
      <w:r w:rsidR="00854A49">
        <w:rPr>
          <w:rFonts w:hint="eastAsia"/>
          <w:lang w:eastAsia="zh-CN"/>
        </w:rPr>
        <w:t xml:space="preserve"> field in </w:t>
      </w:r>
      <w:r w:rsidR="00854A49" w:rsidRPr="0033780F">
        <w:rPr>
          <w:rFonts w:hint="eastAsia"/>
          <w:lang w:val="en-US"/>
        </w:rPr>
        <w:t>DCI format 0_3/1_3</w:t>
      </w:r>
      <w:r w:rsidR="00854A49">
        <w:rPr>
          <w:rFonts w:hint="eastAsia"/>
          <w:lang w:val="en-US" w:eastAsia="zh-CN"/>
        </w:rPr>
        <w:t xml:space="preserve">. For Rel-19, each block can comprise one or multiple sub-blocks with each sub-block corresponding to one scheduled PUSCH/PDSCH on the </w:t>
      </w:r>
      <w:r w:rsidR="00854A49">
        <w:rPr>
          <w:lang w:val="en-US" w:eastAsia="zh-CN"/>
        </w:rPr>
        <w:t>corresponding</w:t>
      </w:r>
      <w:r w:rsidR="00854A49">
        <w:rPr>
          <w:rFonts w:hint="eastAsia"/>
          <w:lang w:val="en-US" w:eastAsia="zh-CN"/>
        </w:rPr>
        <w:t xml:space="preserve"> cell.</w:t>
      </w:r>
      <w:r w:rsidR="00854A49">
        <w:rPr>
          <w:rFonts w:hint="eastAsia"/>
          <w:lang w:eastAsia="zh-CN"/>
        </w:rPr>
        <w:t xml:space="preserve"> </w:t>
      </w:r>
      <w:r>
        <w:rPr>
          <w:rFonts w:hint="eastAsia"/>
          <w:lang w:eastAsia="zh-CN"/>
        </w:rPr>
        <w:t xml:space="preserve">Each sub-block </w:t>
      </w:r>
      <w:r w:rsidRPr="003638DC">
        <w:rPr>
          <w:lang w:eastAsia="zh-CN"/>
        </w:rPr>
        <w:t>is 0</w:t>
      </w:r>
      <w:r w:rsidRPr="003638DC">
        <w:t xml:space="preserve">, 1 or 2 bits determined by higher layer parameter </w:t>
      </w:r>
      <w:r w:rsidRPr="003638DC">
        <w:rPr>
          <w:i/>
        </w:rPr>
        <w:t xml:space="preserve">numberOfBitsForRV-DCI-0-3 </w:t>
      </w:r>
      <w:r>
        <w:rPr>
          <w:iCs/>
        </w:rPr>
        <w:t xml:space="preserve">or </w:t>
      </w:r>
      <w:r w:rsidRPr="003638DC">
        <w:rPr>
          <w:i/>
        </w:rPr>
        <w:t xml:space="preserve">numberOfBitsForRV-DCI-1-3 </w:t>
      </w:r>
      <w:r w:rsidRPr="003638DC">
        <w:rPr>
          <w:lang w:eastAsia="zh-CN"/>
        </w:rPr>
        <w:t>configured for the cell corre</w:t>
      </w:r>
      <w:r>
        <w:rPr>
          <w:lang w:eastAsia="zh-CN"/>
        </w:rPr>
        <w:t>s</w:t>
      </w:r>
      <w:r w:rsidRPr="003638DC">
        <w:rPr>
          <w:lang w:eastAsia="zh-CN"/>
        </w:rPr>
        <w:t>ponding to the block</w:t>
      </w:r>
      <w:r>
        <w:rPr>
          <w:lang w:eastAsia="zh-CN"/>
        </w:rPr>
        <w:t xml:space="preserve">. In that sense, </w:t>
      </w:r>
      <w:r w:rsidRPr="001D0B5F">
        <w:rPr>
          <w:lang w:eastAsia="zh-CN"/>
        </w:rPr>
        <w:t>each block of RV field in DCI format 0_3/1_3</w:t>
      </w:r>
      <w:r>
        <w:rPr>
          <w:rFonts w:hint="eastAsia"/>
          <w:lang w:eastAsia="zh-CN"/>
        </w:rPr>
        <w:t xml:space="preserve"> has M*N bits</w:t>
      </w:r>
      <w:r w:rsidRPr="001D0B5F">
        <w:rPr>
          <w:lang w:eastAsia="zh-CN"/>
        </w:rPr>
        <w:t>,</w:t>
      </w:r>
      <w:r>
        <w:rPr>
          <w:rFonts w:hint="eastAsia"/>
          <w:lang w:eastAsia="zh-CN"/>
        </w:rPr>
        <w:t xml:space="preserve"> where M is the number of scheduled PUSCHs/PDSCHs on the </w:t>
      </w:r>
      <w:r>
        <w:rPr>
          <w:lang w:eastAsia="zh-CN"/>
        </w:rPr>
        <w:t>corresponding</w:t>
      </w:r>
      <w:r>
        <w:rPr>
          <w:rFonts w:hint="eastAsia"/>
          <w:lang w:eastAsia="zh-CN"/>
        </w:rPr>
        <w:t xml:space="preserve"> cell and N is </w:t>
      </w:r>
      <w:r w:rsidRPr="001D0B5F">
        <w:rPr>
          <w:lang w:eastAsia="zh-CN"/>
        </w:rPr>
        <w:t xml:space="preserve">the number of bits configured </w:t>
      </w:r>
      <w:r w:rsidR="00854A49">
        <w:rPr>
          <w:rFonts w:hint="eastAsia"/>
          <w:lang w:eastAsia="zh-CN"/>
        </w:rPr>
        <w:t xml:space="preserve">by </w:t>
      </w:r>
      <w:r w:rsidR="00854A49" w:rsidRPr="003638DC">
        <w:rPr>
          <w:i/>
        </w:rPr>
        <w:t xml:space="preserve">numberOfBitsForRV-DCI-0-3 </w:t>
      </w:r>
      <w:r w:rsidR="00854A49">
        <w:rPr>
          <w:iCs/>
        </w:rPr>
        <w:t xml:space="preserve">or </w:t>
      </w:r>
      <w:r w:rsidR="00854A49" w:rsidRPr="003638DC">
        <w:rPr>
          <w:i/>
        </w:rPr>
        <w:t xml:space="preserve">numberOfBitsForRV-DCI-1-3 </w:t>
      </w:r>
      <w:r w:rsidRPr="001D0B5F">
        <w:rPr>
          <w:lang w:eastAsia="zh-CN"/>
        </w:rPr>
        <w:t>for the corresponding cell</w:t>
      </w:r>
      <w:r w:rsidR="00854A49">
        <w:rPr>
          <w:rFonts w:hint="eastAsia"/>
          <w:lang w:eastAsia="zh-CN"/>
        </w:rPr>
        <w:t>.</w:t>
      </w:r>
    </w:p>
    <w:p w14:paraId="4907E7C9" w14:textId="1EA674F7" w:rsidR="00DF2BBB" w:rsidRDefault="00DF2BBB" w:rsidP="00DF2BBB">
      <w:pPr>
        <w:pStyle w:val="BodyText"/>
        <w:rPr>
          <w:b/>
          <w:i/>
        </w:rPr>
      </w:pPr>
      <w:r w:rsidRPr="00984F89">
        <w:rPr>
          <w:b/>
          <w:i/>
        </w:rPr>
        <w:t xml:space="preserve">Proposal </w:t>
      </w:r>
      <w:r w:rsidR="00071E30">
        <w:rPr>
          <w:rFonts w:hint="eastAsia"/>
          <w:b/>
          <w:i/>
          <w:lang w:val="en-US" w:eastAsia="zh-CN"/>
        </w:rPr>
        <w:t>3</w:t>
      </w:r>
      <w:r w:rsidRPr="00984F89">
        <w:rPr>
          <w:b/>
          <w:i/>
        </w:rPr>
        <w:t xml:space="preserve">: </w:t>
      </w:r>
      <w:r w:rsidR="001D0B5F">
        <w:rPr>
          <w:b/>
          <w:i/>
          <w:lang w:val="en-US" w:eastAsia="zh-CN"/>
        </w:rPr>
        <w:t>F</w:t>
      </w:r>
      <w:r w:rsidR="001D0B5F" w:rsidRPr="00913473">
        <w:rPr>
          <w:b/>
          <w:i/>
          <w:lang w:val="en-US" w:eastAsia="zh-CN"/>
        </w:rPr>
        <w:t xml:space="preserve">or each block of </w:t>
      </w:r>
      <w:r w:rsidR="001D0B5F">
        <w:rPr>
          <w:b/>
          <w:i/>
          <w:lang w:val="en-US" w:eastAsia="zh-CN"/>
        </w:rPr>
        <w:t>RV</w:t>
      </w:r>
      <w:r w:rsidR="001D0B5F" w:rsidRPr="00913473">
        <w:rPr>
          <w:b/>
          <w:i/>
          <w:lang w:val="en-US" w:eastAsia="zh-CN"/>
        </w:rPr>
        <w:t xml:space="preserve"> field</w:t>
      </w:r>
      <w:r w:rsidR="001D0B5F" w:rsidRPr="00984F89">
        <w:rPr>
          <w:b/>
          <w:i/>
          <w:lang w:eastAsia="zh-CN"/>
        </w:rPr>
        <w:t xml:space="preserve"> in </w:t>
      </w:r>
      <w:r w:rsidR="001D0B5F">
        <w:rPr>
          <w:b/>
          <w:i/>
          <w:lang w:val="en-US"/>
        </w:rPr>
        <w:t>DCI format 0</w:t>
      </w:r>
      <w:r w:rsidR="001D0B5F">
        <w:rPr>
          <w:b/>
          <w:i/>
          <w:lang w:val="en-US" w:eastAsia="zh-CN"/>
        </w:rPr>
        <w:t>_</w:t>
      </w:r>
      <w:r w:rsidR="001D0B5F">
        <w:rPr>
          <w:rFonts w:hint="eastAsia"/>
          <w:b/>
          <w:i/>
          <w:lang w:val="en-US" w:eastAsia="zh-CN"/>
        </w:rPr>
        <w:t>3</w:t>
      </w:r>
      <w:r w:rsidR="001D0B5F">
        <w:rPr>
          <w:b/>
          <w:i/>
          <w:lang w:val="en-US" w:eastAsia="zh-CN"/>
        </w:rPr>
        <w:t>/1_</w:t>
      </w:r>
      <w:r w:rsidR="001D0B5F">
        <w:rPr>
          <w:rFonts w:hint="eastAsia"/>
          <w:b/>
          <w:i/>
          <w:lang w:val="en-US" w:eastAsia="zh-CN"/>
        </w:rPr>
        <w:t>3</w:t>
      </w:r>
      <w:r w:rsidR="001D0B5F">
        <w:rPr>
          <w:b/>
          <w:i/>
          <w:lang w:val="en-US" w:eastAsia="zh-CN"/>
        </w:rPr>
        <w:t xml:space="preserve">, </w:t>
      </w:r>
      <w:r w:rsidR="001D0B5F" w:rsidRPr="001D0B5F">
        <w:rPr>
          <w:b/>
          <w:i/>
          <w:lang w:val="en-US" w:eastAsia="zh-CN"/>
        </w:rPr>
        <w:t>the number of bits is determined based on the actual number of scheduled PUSCHs/PDSCHs on the corresponding cell by the DCI format 0_3/1_3 and number of bits for RV configured for the corresponding cell</w:t>
      </w:r>
      <w:r w:rsidR="001D0B5F" w:rsidRPr="00984F89">
        <w:rPr>
          <w:b/>
          <w:i/>
        </w:rPr>
        <w:t>.</w:t>
      </w:r>
    </w:p>
    <w:p w14:paraId="5BC6FDD6" w14:textId="77777777" w:rsidR="00790558" w:rsidRPr="00790558" w:rsidRDefault="00790558" w:rsidP="00DF2BBB">
      <w:pPr>
        <w:pStyle w:val="BodyText"/>
        <w:rPr>
          <w:b/>
          <w:i/>
          <w:lang w:val="en-US"/>
        </w:rPr>
      </w:pPr>
    </w:p>
    <w:p w14:paraId="796787C5" w14:textId="77777777" w:rsidR="00DF2BBB" w:rsidRPr="00DF2BBB" w:rsidRDefault="00DF2BBB" w:rsidP="00145ED7">
      <w:pPr>
        <w:pStyle w:val="BodyText"/>
        <w:rPr>
          <w:lang w:eastAsia="zh-CN"/>
        </w:rPr>
      </w:pPr>
    </w:p>
    <w:p w14:paraId="3FF32DE8" w14:textId="62579300" w:rsidR="00DF2BBB" w:rsidRPr="006749B8" w:rsidRDefault="006749B8" w:rsidP="006749B8">
      <w:pPr>
        <w:pStyle w:val="Heading2"/>
        <w:rPr>
          <w:lang w:eastAsia="zh-CN"/>
        </w:rPr>
      </w:pPr>
      <w:r w:rsidRPr="006749B8">
        <w:rPr>
          <w:lang w:eastAsia="zh-CN"/>
        </w:rPr>
        <w:t>Maximum number of PDSCHs/PUSCHs</w:t>
      </w:r>
      <w:r w:rsidR="00822F8C">
        <w:rPr>
          <w:lang w:eastAsia="zh-CN"/>
        </w:rPr>
        <w:t xml:space="preserve"> per scheduled cell</w:t>
      </w:r>
    </w:p>
    <w:p w14:paraId="5E974AD2" w14:textId="77777777" w:rsidR="00DF2BBB" w:rsidRDefault="00DF2BBB" w:rsidP="00145ED7">
      <w:pPr>
        <w:pStyle w:val="BodyText"/>
        <w:rPr>
          <w:lang w:val="en-GB" w:eastAsia="zh-CN"/>
        </w:rPr>
      </w:pPr>
    </w:p>
    <w:p w14:paraId="4A1BB1C1" w14:textId="79A4A773" w:rsidR="006749B8" w:rsidRPr="006749B8" w:rsidRDefault="006749B8" w:rsidP="00411A70">
      <w:pPr>
        <w:pStyle w:val="BodyText"/>
        <w:rPr>
          <w:lang w:val="en-US"/>
        </w:rPr>
      </w:pPr>
      <w:r>
        <w:t>As mentioned in the WID, t</w:t>
      </w:r>
      <w:r w:rsidRPr="006749B8">
        <w:t>he maximum number of PUSCHs/PDSCHs per scheduled cell is [4 or 8]</w:t>
      </w:r>
      <w:r>
        <w:t xml:space="preserve"> and the concrete value of 4 or 8 should be determined in RAN1 according to the field types in DCI format 0_3/1_3</w:t>
      </w:r>
      <w:r w:rsidRPr="006749B8">
        <w:t>.</w:t>
      </w:r>
    </w:p>
    <w:p w14:paraId="16946932" w14:textId="77777777" w:rsidR="00B32A49" w:rsidRDefault="00411A70" w:rsidP="00411A70">
      <w:pPr>
        <w:pStyle w:val="BodyText"/>
        <w:rPr>
          <w:lang w:val="en-GB"/>
        </w:rPr>
      </w:pPr>
      <w:r>
        <w:rPr>
          <w:lang w:val="en-GB"/>
        </w:rPr>
        <w:t xml:space="preserve">A preliminary analysis is provided in Table </w:t>
      </w:r>
      <w:r w:rsidR="006749B8">
        <w:rPr>
          <w:rFonts w:hint="eastAsia"/>
          <w:lang w:val="en-GB" w:eastAsia="zh-CN"/>
        </w:rPr>
        <w:t>4</w:t>
      </w:r>
      <w:r>
        <w:rPr>
          <w:lang w:val="en-GB"/>
        </w:rPr>
        <w:t xml:space="preserve"> with the assumptions of single DCI scheduling one, two, four</w:t>
      </w:r>
      <w:r w:rsidR="006749B8">
        <w:rPr>
          <w:rFonts w:hint="eastAsia"/>
          <w:lang w:val="en-GB" w:eastAsia="zh-CN"/>
        </w:rPr>
        <w:t xml:space="preserve"> cells</w:t>
      </w:r>
      <w:r>
        <w:rPr>
          <w:lang w:val="en-GB"/>
        </w:rPr>
        <w:t xml:space="preserve"> and </w:t>
      </w:r>
      <w:r w:rsidR="006749B8">
        <w:rPr>
          <w:rFonts w:hint="eastAsia"/>
          <w:lang w:val="en-GB" w:eastAsia="zh-CN"/>
        </w:rPr>
        <w:t xml:space="preserve">each cell with two, four, or </w:t>
      </w:r>
      <w:r>
        <w:rPr>
          <w:lang w:val="en-GB"/>
        </w:rPr>
        <w:t>eight PDSCH</w:t>
      </w:r>
      <w:r w:rsidR="006749B8">
        <w:rPr>
          <w:rFonts w:hint="eastAsia"/>
          <w:lang w:val="en-GB" w:eastAsia="zh-CN"/>
        </w:rPr>
        <w:t>s</w:t>
      </w:r>
      <w:r>
        <w:rPr>
          <w:lang w:val="en-GB"/>
        </w:rPr>
        <w:t xml:space="preserve">. </w:t>
      </w:r>
    </w:p>
    <w:p w14:paraId="478EA5CD" w14:textId="77777777" w:rsidR="00411A70" w:rsidRPr="003E0F53" w:rsidRDefault="00411A70" w:rsidP="00411A70">
      <w:pPr>
        <w:pStyle w:val="BodyText"/>
        <w:rPr>
          <w:lang w:val="en-GB"/>
        </w:rPr>
      </w:pPr>
    </w:p>
    <w:p w14:paraId="467B7659" w14:textId="67FD9594" w:rsidR="00411A70" w:rsidRDefault="00411A70" w:rsidP="00411A70">
      <w:pPr>
        <w:spacing w:after="0"/>
        <w:jc w:val="center"/>
        <w:rPr>
          <w:rFonts w:ascii="Times New Roman" w:hAnsi="Times New Roman"/>
          <w:b/>
          <w:bCs/>
          <w:sz w:val="20"/>
          <w:szCs w:val="20"/>
        </w:rPr>
      </w:pPr>
      <w:r w:rsidRPr="001E7469">
        <w:rPr>
          <w:rFonts w:ascii="Times New Roman" w:hAnsi="Times New Roman"/>
          <w:b/>
          <w:bCs/>
          <w:sz w:val="20"/>
          <w:szCs w:val="20"/>
        </w:rPr>
        <w:t xml:space="preserve">Table </w:t>
      </w:r>
      <w:r w:rsidR="00493CBD">
        <w:rPr>
          <w:rFonts w:ascii="Times New Roman" w:hAnsi="Times New Roman"/>
          <w:b/>
          <w:bCs/>
          <w:sz w:val="20"/>
          <w:szCs w:val="20"/>
        </w:rPr>
        <w:t>4-1</w:t>
      </w:r>
      <w:r w:rsidRPr="001E7469">
        <w:rPr>
          <w:rFonts w:ascii="Times New Roman" w:hAnsi="Times New Roman"/>
          <w:b/>
          <w:bCs/>
          <w:sz w:val="20"/>
          <w:szCs w:val="20"/>
        </w:rPr>
        <w:t xml:space="preserve">: </w:t>
      </w:r>
      <w:r>
        <w:rPr>
          <w:rFonts w:ascii="Times New Roman" w:hAnsi="Times New Roman"/>
          <w:b/>
          <w:bCs/>
          <w:sz w:val="20"/>
          <w:szCs w:val="20"/>
        </w:rPr>
        <w:t>Payload size</w:t>
      </w:r>
      <w:r w:rsidRPr="001E7469">
        <w:rPr>
          <w:rFonts w:ascii="Times New Roman" w:hAnsi="Times New Roman"/>
          <w:b/>
          <w:bCs/>
          <w:sz w:val="20"/>
          <w:szCs w:val="20"/>
        </w:rPr>
        <w:t xml:space="preserve"> </w:t>
      </w:r>
      <w:r>
        <w:rPr>
          <w:rFonts w:ascii="Times New Roman" w:hAnsi="Times New Roman"/>
          <w:b/>
          <w:bCs/>
          <w:sz w:val="20"/>
          <w:szCs w:val="20"/>
        </w:rPr>
        <w:t xml:space="preserve">of </w:t>
      </w:r>
      <w:r w:rsidR="00B32A49">
        <w:rPr>
          <w:rFonts w:ascii="Times New Roman" w:hAnsi="Times New Roman" w:hint="eastAsia"/>
          <w:b/>
          <w:bCs/>
          <w:sz w:val="20"/>
          <w:szCs w:val="20"/>
        </w:rPr>
        <w:t xml:space="preserve">DCI format 1_3 </w:t>
      </w:r>
      <w:r w:rsidR="00493CBD">
        <w:rPr>
          <w:rFonts w:ascii="Times New Roman" w:hAnsi="Times New Roman"/>
          <w:b/>
          <w:bCs/>
          <w:sz w:val="20"/>
          <w:szCs w:val="20"/>
        </w:rPr>
        <w:t xml:space="preserve">scheduling 2 cells </w:t>
      </w:r>
      <w:r>
        <w:rPr>
          <w:rFonts w:ascii="Times New Roman" w:hAnsi="Times New Roman"/>
          <w:b/>
          <w:bCs/>
          <w:sz w:val="20"/>
          <w:szCs w:val="20"/>
        </w:rPr>
        <w:t>(100 PRBs are assumed)</w:t>
      </w:r>
    </w:p>
    <w:p w14:paraId="09781C1D" w14:textId="77777777" w:rsidR="00411A70" w:rsidRPr="001E7469" w:rsidRDefault="00411A70" w:rsidP="00411A70">
      <w:pPr>
        <w:spacing w:after="0"/>
        <w:jc w:val="center"/>
        <w:rPr>
          <w:rFonts w:ascii="Times New Roman" w:hAnsi="Times New Roman"/>
          <w:b/>
          <w:bCs/>
          <w:sz w:val="20"/>
          <w:szCs w:val="20"/>
        </w:rPr>
      </w:pPr>
    </w:p>
    <w:tbl>
      <w:tblPr>
        <w:tblStyle w:val="TableGrid"/>
        <w:tblW w:w="9175" w:type="dxa"/>
        <w:jc w:val="center"/>
        <w:tblLayout w:type="fixed"/>
        <w:tblLook w:val="04A0" w:firstRow="1" w:lastRow="0" w:firstColumn="1" w:lastColumn="0" w:noHBand="0" w:noVBand="1"/>
      </w:tblPr>
      <w:tblGrid>
        <w:gridCol w:w="2335"/>
        <w:gridCol w:w="1350"/>
        <w:gridCol w:w="900"/>
        <w:gridCol w:w="1530"/>
        <w:gridCol w:w="1530"/>
        <w:gridCol w:w="1530"/>
      </w:tblGrid>
      <w:tr w:rsidR="00B32A49" w:rsidRPr="00B32A49" w14:paraId="22202D53" w14:textId="77777777" w:rsidTr="00493CBD">
        <w:trPr>
          <w:jc w:val="center"/>
        </w:trPr>
        <w:tc>
          <w:tcPr>
            <w:tcW w:w="2335"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5FDB279A" w14:textId="74F40A22" w:rsidR="00B32A49" w:rsidRPr="00B32A49" w:rsidRDefault="00B32A49" w:rsidP="00AD084D">
            <w:pPr>
              <w:pStyle w:val="References"/>
              <w:numPr>
                <w:ilvl w:val="0"/>
                <w:numId w:val="0"/>
              </w:numPr>
              <w:spacing w:after="0"/>
              <w:rPr>
                <w:rFonts w:ascii="Times" w:hAnsi="Times" w:cs="Times"/>
                <w:sz w:val="18"/>
                <w:szCs w:val="18"/>
                <w:lang w:eastAsia="zh-CN"/>
              </w:rPr>
            </w:pPr>
            <w:r w:rsidRPr="00B32A49">
              <w:rPr>
                <w:rFonts w:ascii="Times" w:hAnsi="Times" w:cs="Times"/>
                <w:color w:val="E7E6E6" w:themeColor="background2"/>
                <w:sz w:val="18"/>
                <w:szCs w:val="18"/>
                <w:lang w:eastAsia="zh-CN"/>
              </w:rPr>
              <w:t>Fields</w:t>
            </w:r>
          </w:p>
        </w:tc>
        <w:tc>
          <w:tcPr>
            <w:tcW w:w="1350"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758B1915" w14:textId="169E8962" w:rsidR="00B32A49" w:rsidRPr="00B32A49" w:rsidRDefault="00B32A49" w:rsidP="00AD084D">
            <w:pPr>
              <w:pStyle w:val="References"/>
              <w:numPr>
                <w:ilvl w:val="0"/>
                <w:numId w:val="0"/>
              </w:numPr>
              <w:spacing w:after="0"/>
              <w:jc w:val="center"/>
              <w:rPr>
                <w:rFonts w:ascii="Times" w:hAnsi="Times" w:cs="Times"/>
                <w:sz w:val="18"/>
                <w:szCs w:val="18"/>
                <w:lang w:eastAsia="zh-CN"/>
              </w:rPr>
            </w:pPr>
            <w:r w:rsidRPr="00B32A49">
              <w:rPr>
                <w:rFonts w:ascii="Times" w:hAnsi="Times" w:cs="Times"/>
                <w:color w:val="E7E6E6" w:themeColor="background2"/>
                <w:sz w:val="18"/>
                <w:szCs w:val="18"/>
                <w:lang w:eastAsia="zh-CN"/>
              </w:rPr>
              <w:t>Single-</w:t>
            </w:r>
            <w:r w:rsidR="00493CBD">
              <w:rPr>
                <w:rFonts w:ascii="Times" w:hAnsi="Times" w:cs="Times"/>
                <w:color w:val="E7E6E6" w:themeColor="background2"/>
                <w:sz w:val="18"/>
                <w:szCs w:val="18"/>
                <w:lang w:eastAsia="zh-CN"/>
              </w:rPr>
              <w:t>PDSCH</w:t>
            </w:r>
            <w:r w:rsidRPr="00B32A49">
              <w:rPr>
                <w:rFonts w:ascii="Times" w:hAnsi="Times" w:cs="Times"/>
                <w:color w:val="E7E6E6" w:themeColor="background2"/>
                <w:sz w:val="18"/>
                <w:szCs w:val="18"/>
                <w:lang w:eastAsia="zh-CN"/>
              </w:rPr>
              <w:t xml:space="preserve"> scheduling (bits)</w:t>
            </w:r>
          </w:p>
        </w:tc>
        <w:tc>
          <w:tcPr>
            <w:tcW w:w="900"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744E282C" w14:textId="3DF5442D" w:rsidR="00B32A49" w:rsidRPr="00B32A49" w:rsidRDefault="00B32A49" w:rsidP="00AD084D">
            <w:pPr>
              <w:pStyle w:val="References"/>
              <w:numPr>
                <w:ilvl w:val="0"/>
                <w:numId w:val="0"/>
              </w:numPr>
              <w:spacing w:after="0"/>
              <w:jc w:val="center"/>
              <w:rPr>
                <w:rFonts w:ascii="Times" w:hAnsi="Times" w:cs="Times"/>
                <w:sz w:val="18"/>
                <w:szCs w:val="18"/>
                <w:lang w:eastAsia="zh-CN"/>
              </w:rPr>
            </w:pPr>
            <w:r w:rsidRPr="00B32A49">
              <w:rPr>
                <w:rFonts w:ascii="Times" w:hAnsi="Times" w:cs="Times"/>
                <w:color w:val="E7E6E6" w:themeColor="background2"/>
                <w:sz w:val="18"/>
                <w:szCs w:val="18"/>
                <w:lang w:eastAsia="zh-CN"/>
              </w:rPr>
              <w:t>Types</w:t>
            </w:r>
          </w:p>
        </w:tc>
        <w:tc>
          <w:tcPr>
            <w:tcW w:w="1530"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75680F66" w14:textId="4E31BD12" w:rsidR="00B32A49" w:rsidRPr="00B32A49" w:rsidRDefault="00B32A49" w:rsidP="00AD084D">
            <w:pPr>
              <w:pStyle w:val="References"/>
              <w:numPr>
                <w:ilvl w:val="0"/>
                <w:numId w:val="0"/>
              </w:numPr>
              <w:spacing w:after="0"/>
              <w:jc w:val="center"/>
              <w:rPr>
                <w:rFonts w:ascii="Times" w:hAnsi="Times" w:cs="Times"/>
                <w:sz w:val="18"/>
                <w:szCs w:val="18"/>
                <w:lang w:eastAsia="zh-CN"/>
              </w:rPr>
            </w:pPr>
            <w:r w:rsidRPr="00B32A49">
              <w:rPr>
                <w:rFonts w:ascii="Times" w:hAnsi="Times" w:cs="Times"/>
                <w:color w:val="E7E6E6" w:themeColor="background2"/>
                <w:sz w:val="18"/>
                <w:szCs w:val="18"/>
                <w:lang w:eastAsia="zh-CN"/>
              </w:rPr>
              <w:t xml:space="preserve">2-cell scheduling </w:t>
            </w:r>
            <w:r>
              <w:rPr>
                <w:rFonts w:ascii="Times" w:hAnsi="Times" w:cs="Times" w:hint="eastAsia"/>
                <w:color w:val="E7E6E6" w:themeColor="background2"/>
                <w:sz w:val="18"/>
                <w:szCs w:val="18"/>
                <w:lang w:eastAsia="zh-CN"/>
              </w:rPr>
              <w:t xml:space="preserve">with 2 PDSCHs per cell </w:t>
            </w:r>
            <w:r w:rsidRPr="00B32A49">
              <w:rPr>
                <w:rFonts w:ascii="Times" w:hAnsi="Times" w:cs="Times"/>
                <w:color w:val="E7E6E6" w:themeColor="background2"/>
                <w:sz w:val="18"/>
                <w:szCs w:val="18"/>
                <w:lang w:eastAsia="zh-CN"/>
              </w:rPr>
              <w:t>(bits)</w:t>
            </w:r>
          </w:p>
        </w:tc>
        <w:tc>
          <w:tcPr>
            <w:tcW w:w="1530"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3423C028" w14:textId="24C6AFD9" w:rsidR="00B32A49" w:rsidRPr="00B32A49" w:rsidRDefault="00B32A49" w:rsidP="00AD084D">
            <w:pPr>
              <w:pStyle w:val="References"/>
              <w:numPr>
                <w:ilvl w:val="0"/>
                <w:numId w:val="0"/>
              </w:numPr>
              <w:spacing w:after="0"/>
              <w:jc w:val="center"/>
              <w:rPr>
                <w:rFonts w:ascii="Times" w:hAnsi="Times" w:cs="Times"/>
                <w:color w:val="E7E6E6" w:themeColor="background2"/>
                <w:sz w:val="18"/>
                <w:szCs w:val="18"/>
                <w:lang w:eastAsia="zh-CN"/>
              </w:rPr>
            </w:pPr>
            <w:r>
              <w:rPr>
                <w:rFonts w:ascii="Times" w:hAnsi="Times" w:cs="Times" w:hint="eastAsia"/>
                <w:color w:val="E7E6E6" w:themeColor="background2"/>
                <w:sz w:val="18"/>
                <w:szCs w:val="18"/>
                <w:lang w:eastAsia="zh-CN"/>
              </w:rPr>
              <w:t>2</w:t>
            </w:r>
            <w:r w:rsidRPr="00B32A49">
              <w:rPr>
                <w:rFonts w:ascii="Times" w:hAnsi="Times" w:cs="Times"/>
                <w:color w:val="E7E6E6" w:themeColor="background2"/>
                <w:sz w:val="18"/>
                <w:szCs w:val="18"/>
                <w:lang w:eastAsia="zh-CN"/>
              </w:rPr>
              <w:t>-cell scheduling</w:t>
            </w:r>
            <w:r>
              <w:rPr>
                <w:rFonts w:ascii="Times" w:hAnsi="Times" w:cs="Times" w:hint="eastAsia"/>
                <w:color w:val="E7E6E6" w:themeColor="background2"/>
                <w:sz w:val="18"/>
                <w:szCs w:val="18"/>
                <w:lang w:eastAsia="zh-CN"/>
              </w:rPr>
              <w:t xml:space="preserve"> with 4 PDSCHs per cell</w:t>
            </w:r>
            <w:r w:rsidRPr="00B32A49">
              <w:rPr>
                <w:rFonts w:ascii="Times" w:hAnsi="Times" w:cs="Times"/>
                <w:color w:val="E7E6E6" w:themeColor="background2"/>
                <w:sz w:val="18"/>
                <w:szCs w:val="18"/>
                <w:lang w:eastAsia="zh-CN"/>
              </w:rPr>
              <w:t xml:space="preserve"> (bits)</w:t>
            </w:r>
          </w:p>
        </w:tc>
        <w:tc>
          <w:tcPr>
            <w:tcW w:w="1530"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5A8F7AFF" w14:textId="025DA6CE" w:rsidR="00B32A49" w:rsidRPr="00B32A49" w:rsidRDefault="00B32A49" w:rsidP="00AD084D">
            <w:pPr>
              <w:pStyle w:val="References"/>
              <w:numPr>
                <w:ilvl w:val="0"/>
                <w:numId w:val="0"/>
              </w:numPr>
              <w:spacing w:after="0"/>
              <w:jc w:val="center"/>
              <w:rPr>
                <w:rFonts w:ascii="Times" w:hAnsi="Times" w:cs="Times"/>
                <w:color w:val="E7E6E6" w:themeColor="background2"/>
                <w:sz w:val="18"/>
                <w:szCs w:val="18"/>
                <w:lang w:eastAsia="zh-CN"/>
              </w:rPr>
            </w:pPr>
            <w:r>
              <w:rPr>
                <w:rFonts w:ascii="Times" w:hAnsi="Times" w:cs="Times" w:hint="eastAsia"/>
                <w:color w:val="E7E6E6" w:themeColor="background2"/>
                <w:sz w:val="18"/>
                <w:szCs w:val="18"/>
                <w:lang w:eastAsia="zh-CN"/>
              </w:rPr>
              <w:t>2</w:t>
            </w:r>
            <w:r w:rsidRPr="00B32A49">
              <w:rPr>
                <w:rFonts w:ascii="Times" w:hAnsi="Times" w:cs="Times"/>
                <w:color w:val="E7E6E6" w:themeColor="background2"/>
                <w:sz w:val="18"/>
                <w:szCs w:val="18"/>
                <w:lang w:eastAsia="zh-CN"/>
              </w:rPr>
              <w:t>-cell scheduling</w:t>
            </w:r>
            <w:r>
              <w:rPr>
                <w:rFonts w:ascii="Times" w:hAnsi="Times" w:cs="Times" w:hint="eastAsia"/>
                <w:color w:val="E7E6E6" w:themeColor="background2"/>
                <w:sz w:val="18"/>
                <w:szCs w:val="18"/>
                <w:lang w:eastAsia="zh-CN"/>
              </w:rPr>
              <w:t xml:space="preserve"> with 8 PDSCHs per cell</w:t>
            </w:r>
            <w:r w:rsidRPr="00B32A49">
              <w:rPr>
                <w:rFonts w:ascii="Times" w:hAnsi="Times" w:cs="Times"/>
                <w:color w:val="E7E6E6" w:themeColor="background2"/>
                <w:sz w:val="18"/>
                <w:szCs w:val="18"/>
                <w:lang w:eastAsia="zh-CN"/>
              </w:rPr>
              <w:t xml:space="preserve"> (bits)</w:t>
            </w:r>
          </w:p>
        </w:tc>
      </w:tr>
      <w:tr w:rsidR="00B32A49" w:rsidRPr="00B32A49" w14:paraId="2D3EFC99" w14:textId="77777777" w:rsidTr="00493CBD">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47779DF9" w14:textId="0CFD1F94" w:rsidR="00B32A49" w:rsidRPr="00B32A49" w:rsidRDefault="00B32A49" w:rsidP="00B32A49">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Identifier for DCI formats</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52F4249C" w14:textId="77777777"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7B2D55A0" w14:textId="3CA817C3"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53ADCFB" w14:textId="77777777"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0E3C346C" w14:textId="049CC7A9"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6B3BF4B" w14:textId="1CEB23BE"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r>
      <w:tr w:rsidR="00B32A49" w:rsidRPr="00B32A49" w14:paraId="5F3321E0" w14:textId="77777777" w:rsidTr="00493CBD">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646D4914" w14:textId="55F3A546" w:rsidR="00B32A49" w:rsidRPr="00B32A49" w:rsidRDefault="00B32A49" w:rsidP="00B32A49">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Scheduled cell set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4F9979C1" w14:textId="146FF8B3" w:rsidR="00B32A49" w:rsidRPr="00B32A49" w:rsidRDefault="00B32A49" w:rsidP="00B32A49">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4DE0B3C2" w14:textId="19A342CD"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 xml:space="preserve">Type-1A </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405D00BA" w14:textId="167DF43A" w:rsidR="00B32A49" w:rsidRPr="00B32A49" w:rsidRDefault="00B32A49" w:rsidP="00B32A49">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4AF1C4F3" w14:textId="71FCFFAB" w:rsidR="00B32A49" w:rsidRPr="00B32A49" w:rsidRDefault="00B32A49" w:rsidP="00B32A49">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81D6EE7" w14:textId="030F14C6" w:rsidR="00B32A49" w:rsidRPr="00B32A49" w:rsidRDefault="00B32A49" w:rsidP="00B32A49">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r>
      <w:tr w:rsidR="00B32A49" w:rsidRPr="00B32A49" w14:paraId="51CF6CF5" w14:textId="77777777" w:rsidTr="00493CBD">
        <w:trPr>
          <w:trHeight w:val="233"/>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47A77B3F" w14:textId="64764FC2" w:rsidR="00B32A49" w:rsidRPr="00B32A49" w:rsidRDefault="00B32A49" w:rsidP="00B32A49">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Scheduled cells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7F2FF6CD" w14:textId="6A9A1659" w:rsidR="00B32A49" w:rsidRPr="00B32A49" w:rsidRDefault="00DB583B" w:rsidP="00B32A49">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6E1C0B49" w14:textId="5329684B"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44E9D041" w14:textId="3A6B0C0E" w:rsidR="00B32A49" w:rsidRPr="00B32A49" w:rsidRDefault="00DB583B" w:rsidP="00B32A49">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58E71445" w14:textId="022D835E" w:rsidR="00B32A49" w:rsidRPr="00B32A49" w:rsidRDefault="00DB583B" w:rsidP="00B32A49">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4017FEC" w14:textId="7A314B68" w:rsidR="00B32A49" w:rsidRPr="00B32A49" w:rsidRDefault="00DB583B" w:rsidP="00B32A49">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3</w:t>
            </w:r>
          </w:p>
        </w:tc>
      </w:tr>
      <w:tr w:rsidR="00B32A49" w:rsidRPr="00B32A49" w14:paraId="577091E5" w14:textId="77777777" w:rsidTr="00493CBD">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1D93D1F1" w14:textId="60025086" w:rsidR="00B32A49" w:rsidRPr="00B32A49" w:rsidRDefault="00B32A49" w:rsidP="00B32A49">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lastRenderedPageBreak/>
              <w:t>Bandwidth part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4AE9C359" w14:textId="2FF090D8" w:rsidR="00B32A49" w:rsidRPr="00B32A49" w:rsidRDefault="00B32A49" w:rsidP="00B32A49">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04F7FB09" w14:textId="7C3758A4"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866499C" w14:textId="5B63BA45" w:rsidR="00B32A49" w:rsidRPr="00B32A49" w:rsidRDefault="00B32A49" w:rsidP="00B32A49">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4722A822" w14:textId="498B8040" w:rsidR="00B32A49" w:rsidRPr="00B32A49" w:rsidRDefault="00B32A49" w:rsidP="00B32A49">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798FE9D" w14:textId="4A456FC9" w:rsidR="00B32A49" w:rsidRPr="00B32A49" w:rsidRDefault="00B32A49" w:rsidP="00B32A49">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r>
      <w:tr w:rsidR="00B32A49" w:rsidRPr="00B32A49" w14:paraId="636CC6AA" w14:textId="77777777" w:rsidTr="00493CBD">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1499E286" w14:textId="20F87E3B" w:rsidR="00B32A49" w:rsidRPr="00B32A49" w:rsidRDefault="00B32A49" w:rsidP="00B32A49">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Frequency domain resource assignment</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6E93EA78" w14:textId="232BCCA4" w:rsidR="00B32A49" w:rsidRPr="00B32A49" w:rsidRDefault="00B32A49" w:rsidP="00B32A49">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13</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3B96FBD9" w14:textId="18F233AE"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2A489038" w14:textId="0779E1CE" w:rsidR="00B32A49" w:rsidRPr="00B32A49" w:rsidRDefault="00B32A49" w:rsidP="00B32A49">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26</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CD18CC2" w14:textId="19028A40" w:rsidR="00B32A49" w:rsidRPr="00B32A49" w:rsidRDefault="00B32A49" w:rsidP="00B32A49">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26</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4E11D534" w14:textId="0ED52DB2" w:rsidR="00B32A49" w:rsidRPr="00B32A49" w:rsidRDefault="00B32A49" w:rsidP="00B32A49">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26</w:t>
            </w:r>
          </w:p>
        </w:tc>
      </w:tr>
      <w:tr w:rsidR="00B32A49" w:rsidRPr="00B32A49" w14:paraId="70AB241D" w14:textId="77777777" w:rsidTr="00493CBD">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5F0E500E" w14:textId="01BEE85E" w:rsidR="00B32A49" w:rsidRPr="00B32A49" w:rsidRDefault="00B32A49" w:rsidP="00B32A49">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Time domain resource assignment</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4322234B" w14:textId="38D3A810" w:rsidR="00B32A49" w:rsidRPr="00B32A49" w:rsidRDefault="00DB583B" w:rsidP="00B32A49">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4</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0FB0D7E7" w14:textId="2D2A2255"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Type-1B</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0E5782BA" w14:textId="0FB3C0B8" w:rsidR="00B32A49" w:rsidRPr="00B32A49" w:rsidRDefault="00B32A49" w:rsidP="00B32A49">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5</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4E3EC9D3" w14:textId="3C08E913" w:rsidR="00B32A49" w:rsidRPr="00B32A49" w:rsidRDefault="00B32A49" w:rsidP="00B32A49">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5</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59D17C97" w14:textId="50643BAE" w:rsidR="00B32A49" w:rsidRPr="00B32A49" w:rsidRDefault="00B32A49" w:rsidP="00B32A49">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5</w:t>
            </w:r>
          </w:p>
        </w:tc>
      </w:tr>
      <w:tr w:rsidR="00B32A49" w:rsidRPr="00B32A49" w14:paraId="02C2DE3E" w14:textId="77777777" w:rsidTr="00493CBD">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70955CA0" w14:textId="5699F085" w:rsidR="00B32A49" w:rsidRPr="00B32A49" w:rsidRDefault="00B32A49" w:rsidP="00B32A49">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VRB-to-PRB mapping</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2D0F5C23" w14:textId="77777777"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414E87DA" w14:textId="2F8D4D04"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7CBE8790" w14:textId="77777777"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 xml:space="preserve">1 </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463A98E" w14:textId="77777777"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6E6C8B5E" w14:textId="77777777"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r>
      <w:tr w:rsidR="00B32A49" w:rsidRPr="00B32A49" w14:paraId="0F669A82" w14:textId="77777777" w:rsidTr="00493CBD">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08D4B11E" w14:textId="0CD21901" w:rsidR="00B32A49" w:rsidRPr="00B32A49" w:rsidRDefault="00B32A49" w:rsidP="00B32A49">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PRB bundling size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629B6F0A" w14:textId="3F8F82E7" w:rsidR="00B32A49" w:rsidRPr="00B32A49" w:rsidRDefault="00B32A49" w:rsidP="00B32A49">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7FFFCABB" w14:textId="0772DAF5"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3115F5F" w14:textId="221CF03B"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 xml:space="preserve">1 </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C8487AC" w14:textId="5F32B718"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235581E4" w14:textId="1AA3B0BC"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r>
      <w:tr w:rsidR="00B32A49" w:rsidRPr="00B32A49" w14:paraId="25E83DE1" w14:textId="77777777" w:rsidTr="00493CBD">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6E422C17" w14:textId="2A33AE65" w:rsidR="00B32A49" w:rsidRPr="00B32A49" w:rsidRDefault="00B32A49" w:rsidP="00B32A49">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Rate matching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7BA25767" w14:textId="77777777"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1DFFFDBC" w14:textId="1DB417ED"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Type-1B</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00B5DDC2" w14:textId="48F7EC6B" w:rsidR="00B32A49" w:rsidRPr="00B32A49" w:rsidRDefault="0037094C" w:rsidP="00B32A49">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5C090164" w14:textId="293599D7" w:rsidR="00B32A49" w:rsidRPr="00B32A49" w:rsidRDefault="0037094C" w:rsidP="00B32A49">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60872FB8" w14:textId="3A189D86" w:rsidR="00B32A49" w:rsidRPr="00B32A49" w:rsidRDefault="0037094C" w:rsidP="00B32A49">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r>
      <w:tr w:rsidR="00B32A49" w:rsidRPr="00B32A49" w14:paraId="399AB8D2" w14:textId="77777777" w:rsidTr="00493CBD">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599AB362" w14:textId="32BB56C2" w:rsidR="00B32A49" w:rsidRPr="00B32A49" w:rsidRDefault="00B32A49" w:rsidP="00B32A49">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ZP CSI-RS trigger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1EE09DDB" w14:textId="2013B3C4" w:rsidR="00B32A49" w:rsidRPr="00B32A49" w:rsidRDefault="00B32A49" w:rsidP="00B32A49">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2A149993" w14:textId="1448E20B"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Type-1B</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73546D06" w14:textId="464E337D" w:rsidR="00B32A49" w:rsidRPr="00B32A49" w:rsidRDefault="0037094C" w:rsidP="00B32A49">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08E76A1B" w14:textId="205624F6" w:rsidR="00B32A49" w:rsidRPr="00B32A49" w:rsidRDefault="0037094C" w:rsidP="00B32A49">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0DE4914" w14:textId="318AEFB5" w:rsidR="00B32A49" w:rsidRPr="00B32A49" w:rsidRDefault="0037094C" w:rsidP="00B32A49">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r>
      <w:tr w:rsidR="00B32A49" w:rsidRPr="00B32A49" w14:paraId="075EC854" w14:textId="77777777" w:rsidTr="00493CBD">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7FB11F1C" w14:textId="7F5ABDD2" w:rsidR="00B32A49" w:rsidRPr="00B32A49" w:rsidRDefault="00B32A49" w:rsidP="00B32A49">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Modulation and coding scheme</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490378AC" w14:textId="7FEAD7AE" w:rsidR="00B32A49" w:rsidRPr="00B32A49" w:rsidRDefault="00B32A49" w:rsidP="00B32A49">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5</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25392FEF" w14:textId="6B5C7217"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DF0A850" w14:textId="4D86B758" w:rsidR="00B32A49" w:rsidRPr="00B32A49" w:rsidRDefault="0037094C" w:rsidP="00B32A49">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10</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475B94A" w14:textId="40ED14FA" w:rsidR="00B32A49" w:rsidRPr="00B32A49" w:rsidRDefault="0037094C" w:rsidP="00B32A49">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10</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23521683" w14:textId="5FC34542" w:rsidR="00B32A49" w:rsidRPr="00B32A49" w:rsidRDefault="0037094C" w:rsidP="00B32A49">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10</w:t>
            </w:r>
          </w:p>
        </w:tc>
      </w:tr>
      <w:tr w:rsidR="00B32A49" w:rsidRPr="00B32A49" w14:paraId="6243CA78" w14:textId="77777777" w:rsidTr="00493CBD">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5A37E70D" w14:textId="106C0CB7" w:rsidR="00B32A49" w:rsidRPr="00B32A49" w:rsidRDefault="00B32A49" w:rsidP="00B32A49">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New data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2DA7C1D4" w14:textId="7F2CFF98" w:rsidR="00B32A49" w:rsidRPr="00B32A49" w:rsidRDefault="00B32A49" w:rsidP="00B32A49">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17C3AF45" w14:textId="7A31B26B"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4927A7F5" w14:textId="77777777"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4</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1633D32" w14:textId="77777777"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8</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272F5CD1" w14:textId="2A14DEB3"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r w:rsidR="0037094C">
              <w:rPr>
                <w:rFonts w:ascii="Times" w:hAnsi="Times" w:cs="Times"/>
                <w:sz w:val="18"/>
                <w:szCs w:val="18"/>
                <w:lang w:eastAsia="zh-CN"/>
              </w:rPr>
              <w:t>6</w:t>
            </w:r>
          </w:p>
        </w:tc>
      </w:tr>
      <w:tr w:rsidR="00B32A49" w:rsidRPr="00B32A49" w14:paraId="66EB10A6" w14:textId="77777777" w:rsidTr="00493CBD">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5DBB36AF" w14:textId="0E7170C1" w:rsidR="00B32A49" w:rsidRPr="00B32A49" w:rsidRDefault="00B32A49" w:rsidP="00B32A49">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Redundancy version</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722DB049" w14:textId="1701A83B" w:rsidR="00B32A49" w:rsidRPr="00B32A49" w:rsidRDefault="00B32A49" w:rsidP="00B32A49">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5DD0E31E" w14:textId="31F961E4"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1A5E6D1" w14:textId="6E5CB7DB" w:rsidR="00B32A49" w:rsidRPr="00B32A49" w:rsidRDefault="0037094C" w:rsidP="00B32A49">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4</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4494AF80" w14:textId="6815451B" w:rsidR="00B32A49" w:rsidRPr="00B32A49" w:rsidRDefault="0037094C" w:rsidP="00B32A49">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8</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71D9798" w14:textId="1B879DE9" w:rsidR="00B32A49" w:rsidRPr="00B32A49" w:rsidRDefault="0037094C" w:rsidP="00B32A49">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16</w:t>
            </w:r>
          </w:p>
        </w:tc>
      </w:tr>
      <w:tr w:rsidR="00B32A49" w:rsidRPr="00B32A49" w14:paraId="136907FF" w14:textId="77777777" w:rsidTr="00493CBD">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62EA9229" w14:textId="4BA05C6B" w:rsidR="00B32A49" w:rsidRPr="00B32A49" w:rsidRDefault="00B32A49" w:rsidP="00B32A49">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HARQ process number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5BF61146" w14:textId="77777777"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4</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0A01973B" w14:textId="2CF83D69"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7A135C04" w14:textId="6E03ED1C" w:rsidR="00B32A49" w:rsidRPr="00B32A49" w:rsidRDefault="0037094C" w:rsidP="00B32A49">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8</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53BDFE63" w14:textId="16112801" w:rsidR="00B32A49" w:rsidRPr="00B32A49" w:rsidRDefault="0037094C" w:rsidP="00B32A49">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8</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AD4FC66" w14:textId="2E4D586C" w:rsidR="00B32A49" w:rsidRPr="00B32A49" w:rsidRDefault="0037094C" w:rsidP="00B32A49">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8</w:t>
            </w:r>
          </w:p>
        </w:tc>
      </w:tr>
      <w:tr w:rsidR="00B32A49" w:rsidRPr="00B32A49" w14:paraId="54918F12" w14:textId="77777777" w:rsidTr="00493CBD">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3F648A78" w14:textId="27094DA9" w:rsidR="00B32A49" w:rsidRPr="00B32A49" w:rsidRDefault="00B32A49" w:rsidP="00B32A49">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Downlink assignment index</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0F20E65A" w14:textId="4674BF13" w:rsidR="00B32A49" w:rsidRPr="00B32A49" w:rsidRDefault="00B32A49" w:rsidP="00B32A49">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4</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7C31CC7B" w14:textId="449EB507"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D7E76F5" w14:textId="43E16FAA" w:rsidR="00B32A49" w:rsidRPr="00B32A49" w:rsidRDefault="0037094C" w:rsidP="00B32A49">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4</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7A65A9D" w14:textId="320D8782" w:rsidR="00B32A49" w:rsidRPr="00B32A49" w:rsidRDefault="0037094C" w:rsidP="00B32A49">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4</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63EF090F" w14:textId="43886B6D" w:rsidR="00B32A49" w:rsidRPr="00B32A49" w:rsidRDefault="0037094C" w:rsidP="00B32A49">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4</w:t>
            </w:r>
          </w:p>
        </w:tc>
      </w:tr>
      <w:tr w:rsidR="00B32A49" w:rsidRPr="00B32A49" w14:paraId="107E0414" w14:textId="77777777" w:rsidTr="00493CBD">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6F2A8F69" w14:textId="1919455C" w:rsidR="00B32A49" w:rsidRPr="00B32A49" w:rsidRDefault="00B32A49" w:rsidP="00B32A49">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TPC for scheduled PUCCH</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4ECCA23C" w14:textId="47CDAD81" w:rsidR="00B32A49" w:rsidRPr="00B32A49" w:rsidRDefault="00B32A49" w:rsidP="00B32A49">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1B78B1A3" w14:textId="1691CBE3"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00438BE4" w14:textId="5D567EA4" w:rsidR="00B32A49" w:rsidRPr="00B32A49" w:rsidRDefault="0037094C" w:rsidP="00B32A49">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A5A5CDB" w14:textId="2D61EF91" w:rsidR="00B32A49" w:rsidRPr="00B32A49" w:rsidRDefault="0037094C" w:rsidP="00B32A49">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7A90BC9" w14:textId="595360E0" w:rsidR="00B32A49" w:rsidRPr="00B32A49" w:rsidRDefault="0037094C" w:rsidP="00B32A49">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w:t>
            </w:r>
          </w:p>
        </w:tc>
      </w:tr>
      <w:tr w:rsidR="00B32A49" w:rsidRPr="00B32A49" w14:paraId="3FA586D9" w14:textId="77777777" w:rsidTr="00493CBD">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4D6F3C52" w14:textId="3D1ABE67" w:rsidR="00B32A49" w:rsidRPr="00B32A49" w:rsidRDefault="00B32A49" w:rsidP="00B32A49">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PUCCH resource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3F69F373" w14:textId="77777777"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5EAD5E90" w14:textId="3E7F011F"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C11A7B5" w14:textId="77777777"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0C5BAC17" w14:textId="77777777"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3E59FF6" w14:textId="77777777"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3</w:t>
            </w:r>
          </w:p>
        </w:tc>
      </w:tr>
      <w:tr w:rsidR="0037094C" w:rsidRPr="00B32A49" w14:paraId="23E42920" w14:textId="77777777" w:rsidTr="00493CBD">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4C32F7B1" w14:textId="22D15922" w:rsidR="0037094C" w:rsidRPr="00B32A49" w:rsidRDefault="0037094C" w:rsidP="0037094C">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PDSCH-to-</w:t>
            </w:r>
            <w:proofErr w:type="spellStart"/>
            <w:r w:rsidRPr="00B32A49">
              <w:rPr>
                <w:rFonts w:ascii="Times" w:hAnsi="Times" w:cs="Times"/>
                <w:sz w:val="18"/>
                <w:szCs w:val="18"/>
                <w:lang w:eastAsia="zh-CN"/>
              </w:rPr>
              <w:t>HARQ_feedback</w:t>
            </w:r>
            <w:proofErr w:type="spellEnd"/>
            <w:r w:rsidRPr="00B32A49">
              <w:rPr>
                <w:rFonts w:ascii="Times" w:hAnsi="Times" w:cs="Times"/>
                <w:sz w:val="18"/>
                <w:szCs w:val="18"/>
                <w:lang w:eastAsia="zh-CN"/>
              </w:rPr>
              <w:t xml:space="preserve"> timing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5A55185E" w14:textId="0BB6B57A" w:rsidR="0037094C" w:rsidRPr="00B32A49" w:rsidRDefault="0037094C" w:rsidP="0037094C">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0D94AA8A" w14:textId="1FCB8B53" w:rsidR="0037094C" w:rsidRPr="00B32A49" w:rsidRDefault="0037094C" w:rsidP="0037094C">
            <w:pPr>
              <w:pStyle w:val="References"/>
              <w:numPr>
                <w:ilvl w:val="0"/>
                <w:numId w:val="0"/>
              </w:numPr>
              <w:spacing w:after="0"/>
              <w:jc w:val="center"/>
              <w:rPr>
                <w:rFonts w:ascii="Times" w:hAnsi="Times" w:cs="Times"/>
                <w:color w:val="000000" w:themeColor="text1"/>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B5F2230" w14:textId="2E6F770F" w:rsidR="0037094C" w:rsidRPr="00B32A49" w:rsidRDefault="0037094C" w:rsidP="0037094C">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2BAF4BCD" w14:textId="1ADE8003" w:rsidR="0037094C" w:rsidRPr="00B32A49" w:rsidRDefault="0037094C" w:rsidP="0037094C">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7EFBD26F" w14:textId="40D3CDEF" w:rsidR="0037094C" w:rsidRPr="00B32A49" w:rsidRDefault="0037094C" w:rsidP="0037094C">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3</w:t>
            </w:r>
          </w:p>
        </w:tc>
      </w:tr>
      <w:tr w:rsidR="00B32A49" w:rsidRPr="00B32A49" w14:paraId="485C77D2" w14:textId="77777777" w:rsidTr="00493CBD">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030A6514" w14:textId="6168F038" w:rsidR="00B32A49" w:rsidRPr="00B32A49" w:rsidRDefault="00B32A49" w:rsidP="00B32A49">
            <w:pPr>
              <w:pStyle w:val="References"/>
              <w:numPr>
                <w:ilvl w:val="0"/>
                <w:numId w:val="0"/>
              </w:numPr>
              <w:spacing w:after="0"/>
              <w:rPr>
                <w:rFonts w:ascii="Times" w:hAnsi="Times" w:cs="Times"/>
                <w:sz w:val="18"/>
                <w:szCs w:val="18"/>
                <w:lang w:eastAsia="zh-CN"/>
              </w:rPr>
            </w:pPr>
            <w:r w:rsidRPr="00B32A49">
              <w:rPr>
                <w:rFonts w:ascii="Times" w:hAnsi="Times" w:cs="Times"/>
                <w:color w:val="000000"/>
                <w:sz w:val="18"/>
                <w:szCs w:val="18"/>
              </w:rPr>
              <w:t>One-shot HARQ-ACK request</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40D46970" w14:textId="77777777"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2FDDB7DF" w14:textId="212F7D6B" w:rsidR="00B32A49" w:rsidRPr="00B32A49" w:rsidRDefault="00B32A49" w:rsidP="00B32A49">
            <w:pPr>
              <w:pStyle w:val="References"/>
              <w:numPr>
                <w:ilvl w:val="0"/>
                <w:numId w:val="0"/>
              </w:numPr>
              <w:spacing w:after="0"/>
              <w:jc w:val="center"/>
              <w:rPr>
                <w:rFonts w:ascii="Times" w:hAnsi="Times" w:cs="Times"/>
                <w:color w:val="000000" w:themeColor="text1"/>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67E3A9BF" w14:textId="77777777"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23F3E605" w14:textId="77777777"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5ECC1B4A" w14:textId="77777777"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r>
      <w:tr w:rsidR="0037094C" w:rsidRPr="00B32A49" w14:paraId="5FE21A10" w14:textId="77777777" w:rsidTr="00493CBD">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1E6D906D" w14:textId="212029E2" w:rsidR="0037094C" w:rsidRPr="00B32A49" w:rsidRDefault="0037094C" w:rsidP="0037094C">
            <w:pPr>
              <w:pStyle w:val="References"/>
              <w:numPr>
                <w:ilvl w:val="0"/>
                <w:numId w:val="0"/>
              </w:numPr>
              <w:spacing w:after="0"/>
              <w:rPr>
                <w:rFonts w:ascii="Times" w:hAnsi="Times" w:cs="Times"/>
                <w:sz w:val="18"/>
                <w:szCs w:val="18"/>
                <w:lang w:eastAsia="zh-CN"/>
              </w:rPr>
            </w:pPr>
            <w:r w:rsidRPr="00B32A49">
              <w:rPr>
                <w:rFonts w:ascii="Times" w:hAnsi="Times" w:cs="Times"/>
                <w:color w:val="000000"/>
                <w:sz w:val="18"/>
                <w:szCs w:val="18"/>
              </w:rPr>
              <w:t>Enhanced Type 3 codebook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6C4A76F8" w14:textId="2F4AF537" w:rsidR="0037094C" w:rsidRPr="00B32A49" w:rsidRDefault="0037094C" w:rsidP="0037094C">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7FC2EBF8" w14:textId="1D48E7DD" w:rsidR="0037094C" w:rsidRPr="00B32A49" w:rsidRDefault="0037094C" w:rsidP="0037094C">
            <w:pPr>
              <w:pStyle w:val="References"/>
              <w:numPr>
                <w:ilvl w:val="0"/>
                <w:numId w:val="0"/>
              </w:numPr>
              <w:spacing w:after="0"/>
              <w:jc w:val="center"/>
              <w:rPr>
                <w:rFonts w:ascii="Times" w:hAnsi="Times" w:cs="Times"/>
                <w:color w:val="000000" w:themeColor="text1"/>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73E38E3D" w14:textId="195D16D9" w:rsidR="0037094C" w:rsidRPr="00B32A49" w:rsidRDefault="0037094C" w:rsidP="0037094C">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7BD4B1D1" w14:textId="3DE5497A" w:rsidR="0037094C" w:rsidRPr="00B32A49" w:rsidRDefault="0037094C" w:rsidP="0037094C">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29B6A247" w14:textId="68DB7E46" w:rsidR="0037094C" w:rsidRPr="00B32A49" w:rsidRDefault="0037094C" w:rsidP="0037094C">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w:t>
            </w:r>
          </w:p>
        </w:tc>
      </w:tr>
      <w:tr w:rsidR="00B32A49" w:rsidRPr="00B32A49" w14:paraId="2CD06644" w14:textId="77777777" w:rsidTr="00493CBD">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000EB1A8" w14:textId="3C581A98" w:rsidR="00B32A49" w:rsidRPr="00B32A49" w:rsidRDefault="00B32A49" w:rsidP="00B32A49">
            <w:pPr>
              <w:pStyle w:val="References"/>
              <w:numPr>
                <w:ilvl w:val="0"/>
                <w:numId w:val="0"/>
              </w:numPr>
              <w:spacing w:after="0"/>
              <w:rPr>
                <w:rFonts w:ascii="Times" w:hAnsi="Times" w:cs="Times"/>
                <w:sz w:val="18"/>
                <w:szCs w:val="18"/>
                <w:lang w:eastAsia="zh-CN"/>
              </w:rPr>
            </w:pPr>
            <w:r w:rsidRPr="00B32A49">
              <w:rPr>
                <w:rFonts w:ascii="Times" w:hAnsi="Times" w:cs="Times"/>
                <w:color w:val="000000"/>
                <w:sz w:val="18"/>
                <w:szCs w:val="18"/>
              </w:rPr>
              <w:t>HARQ-ACK retransmission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4EC22557" w14:textId="77777777"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091F5400" w14:textId="72948B63" w:rsidR="00B32A49" w:rsidRPr="00B32A49" w:rsidRDefault="00B32A49" w:rsidP="00B32A49">
            <w:pPr>
              <w:pStyle w:val="References"/>
              <w:numPr>
                <w:ilvl w:val="0"/>
                <w:numId w:val="0"/>
              </w:numPr>
              <w:spacing w:after="0"/>
              <w:jc w:val="center"/>
              <w:rPr>
                <w:rFonts w:ascii="Times" w:hAnsi="Times" w:cs="Times"/>
                <w:color w:val="000000" w:themeColor="text1"/>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1E63980" w14:textId="77777777"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4838B180" w14:textId="77777777"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41FE58B6" w14:textId="77777777"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r>
      <w:tr w:rsidR="00B32A49" w:rsidRPr="00B32A49" w14:paraId="20455D2B" w14:textId="77777777" w:rsidTr="00493CBD">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51EFF76C" w14:textId="111D10F4" w:rsidR="00B32A49" w:rsidRPr="00B32A49" w:rsidRDefault="00B32A49" w:rsidP="00B32A49">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Antenna port(s)</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7DF3D754" w14:textId="77777777"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4</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0E989D57" w14:textId="47883D56"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rPr>
              <w:t>Type</w:t>
            </w:r>
            <w:r w:rsidRPr="00B32A49">
              <w:rPr>
                <w:rFonts w:ascii="Times" w:hAnsi="Times" w:cs="Times"/>
                <w:sz w:val="18"/>
                <w:szCs w:val="18"/>
                <w:lang w:eastAsia="zh-CN"/>
              </w:rPr>
              <w:t>-</w:t>
            </w:r>
            <w:r w:rsidRPr="00B32A49">
              <w:rPr>
                <w:rFonts w:ascii="Times" w:hAnsi="Times" w:cs="Times"/>
                <w:sz w:val="18"/>
                <w:szCs w:val="18"/>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0FD8D4C5" w14:textId="77777777"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8</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0C674BF5" w14:textId="0A838242" w:rsidR="00B32A49" w:rsidRPr="00B32A49" w:rsidRDefault="0037094C" w:rsidP="00B32A49">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8</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71D9A6EE" w14:textId="224308F6" w:rsidR="00B32A49" w:rsidRPr="00B32A49" w:rsidRDefault="0037094C" w:rsidP="00B32A49">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8</w:t>
            </w:r>
          </w:p>
        </w:tc>
      </w:tr>
      <w:tr w:rsidR="00B32A49" w:rsidRPr="00B32A49" w14:paraId="074C0D49" w14:textId="77777777" w:rsidTr="00493CBD">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2013FC1C" w14:textId="24372BF7" w:rsidR="00B32A49" w:rsidRPr="00B32A49" w:rsidRDefault="00B32A49" w:rsidP="00B32A49">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Transmission configuration indication</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39BB8E92" w14:textId="77777777"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6B594D0E" w14:textId="1DCBCD61"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Type-1B</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5BEE0001" w14:textId="377315F7" w:rsidR="00B32A49" w:rsidRPr="00B32A49" w:rsidRDefault="0037094C" w:rsidP="00B32A49">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5483122F" w14:textId="09F0F1F6" w:rsidR="00B32A49" w:rsidRPr="00B32A49" w:rsidRDefault="0037094C" w:rsidP="00B32A49">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435D7D86" w14:textId="558C25F1" w:rsidR="00B32A49" w:rsidRPr="00B32A49" w:rsidRDefault="0037094C" w:rsidP="00B32A49">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r>
      <w:tr w:rsidR="00B32A49" w:rsidRPr="00B32A49" w14:paraId="2EBD2B4F" w14:textId="77777777" w:rsidTr="00493CBD">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0BA64DB7" w14:textId="1DD96FDB" w:rsidR="00B32A49" w:rsidRPr="00B32A49" w:rsidRDefault="00B32A49" w:rsidP="00B32A49">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SRS request</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06000EB2" w14:textId="77777777"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4B407265" w14:textId="4F93C528"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Type-1B</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02715B38" w14:textId="01816C9F" w:rsidR="00B32A49" w:rsidRPr="00B32A49" w:rsidRDefault="0037094C" w:rsidP="00B32A49">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51C5349B" w14:textId="308B662F" w:rsidR="00B32A49" w:rsidRPr="00B32A49" w:rsidRDefault="0037094C" w:rsidP="00B32A49">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580002C" w14:textId="033A1844" w:rsidR="00B32A49" w:rsidRPr="00B32A49" w:rsidRDefault="0037094C" w:rsidP="00B32A49">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r>
      <w:tr w:rsidR="00B32A49" w:rsidRPr="00B32A49" w14:paraId="0A488E09" w14:textId="77777777" w:rsidTr="00493CBD">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2A334679" w14:textId="08AC6D25" w:rsidR="00B32A49" w:rsidRPr="00B32A49" w:rsidRDefault="00B32A49" w:rsidP="00B32A49">
            <w:pPr>
              <w:pStyle w:val="References"/>
              <w:numPr>
                <w:ilvl w:val="0"/>
                <w:numId w:val="0"/>
              </w:numPr>
              <w:spacing w:after="0"/>
              <w:rPr>
                <w:rFonts w:ascii="Times" w:hAnsi="Times" w:cs="Times"/>
                <w:sz w:val="18"/>
                <w:szCs w:val="18"/>
                <w:lang w:eastAsia="zh-CN"/>
              </w:rPr>
            </w:pPr>
            <w:r w:rsidRPr="00B32A49">
              <w:rPr>
                <w:rFonts w:ascii="Times" w:hAnsi="Times" w:cs="Times"/>
                <w:color w:val="000000"/>
                <w:sz w:val="18"/>
                <w:szCs w:val="18"/>
              </w:rPr>
              <w:t>SRS offset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0C236275" w14:textId="3A341852" w:rsidR="00B32A49" w:rsidRPr="00B32A49" w:rsidRDefault="00DB583B" w:rsidP="00B32A49">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4484D575" w14:textId="4DC1B8EE"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Type-1B</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6FDB0C3" w14:textId="2DAB15B6" w:rsidR="00B32A49" w:rsidRPr="00B32A49" w:rsidRDefault="0037094C" w:rsidP="00B32A49">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D72F8B7" w14:textId="428C64AB" w:rsidR="00B32A49" w:rsidRPr="00B32A49" w:rsidRDefault="0037094C" w:rsidP="00B32A49">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7EBC5014" w14:textId="2E391EAC" w:rsidR="00B32A49" w:rsidRPr="00B32A49" w:rsidRDefault="0037094C" w:rsidP="00B32A49">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r>
      <w:tr w:rsidR="00B32A49" w:rsidRPr="00B32A49" w14:paraId="2C04A12D" w14:textId="77777777" w:rsidTr="00493CBD">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1C7D9CAE" w14:textId="1699D021" w:rsidR="00B32A49" w:rsidRPr="00B32A49" w:rsidRDefault="00B32A49" w:rsidP="00B32A49">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DMRS sequence initialization</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19F07589" w14:textId="77777777"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38D9D6B2" w14:textId="0A4FFB7E"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80E40E9" w14:textId="0AA69DED" w:rsidR="00B32A49" w:rsidRPr="00B32A49" w:rsidRDefault="0037094C" w:rsidP="00B32A49">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75DCE0BD" w14:textId="23CD8D1F" w:rsidR="00B32A49" w:rsidRPr="00B32A49" w:rsidRDefault="0037094C" w:rsidP="00B32A49">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5A6B868" w14:textId="17AEC70C" w:rsidR="00B32A49" w:rsidRPr="00B32A49" w:rsidRDefault="0037094C" w:rsidP="00B32A49">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w:t>
            </w:r>
          </w:p>
        </w:tc>
      </w:tr>
      <w:tr w:rsidR="0037094C" w:rsidRPr="00B32A49" w14:paraId="4756CCC8" w14:textId="77777777" w:rsidTr="00493CBD">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48A7FAD0" w14:textId="0EE94A6B" w:rsidR="0037094C" w:rsidRPr="00B32A49" w:rsidRDefault="0037094C" w:rsidP="0037094C">
            <w:pPr>
              <w:pStyle w:val="References"/>
              <w:numPr>
                <w:ilvl w:val="0"/>
                <w:numId w:val="0"/>
              </w:numPr>
              <w:spacing w:after="0"/>
              <w:rPr>
                <w:rFonts w:ascii="Times" w:hAnsi="Times" w:cs="Times"/>
                <w:sz w:val="18"/>
                <w:szCs w:val="18"/>
                <w:lang w:eastAsia="zh-CN"/>
              </w:rPr>
            </w:pPr>
            <w:r w:rsidRPr="00B32A49">
              <w:rPr>
                <w:rFonts w:ascii="Times" w:hAnsi="Times" w:cs="Times"/>
                <w:color w:val="000000"/>
                <w:sz w:val="18"/>
                <w:szCs w:val="18"/>
              </w:rPr>
              <w:t>Priority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6F4DD1A1" w14:textId="77777777" w:rsidR="0037094C" w:rsidRPr="00B32A49" w:rsidRDefault="0037094C" w:rsidP="0037094C">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1770060D" w14:textId="0F27A42B" w:rsidR="0037094C" w:rsidRPr="00B32A49" w:rsidRDefault="0037094C" w:rsidP="0037094C">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FA4DE3D" w14:textId="1157EF41" w:rsidR="0037094C" w:rsidRPr="00B32A49" w:rsidRDefault="0037094C" w:rsidP="0037094C">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2EEA8DF" w14:textId="1FC32BD1" w:rsidR="0037094C" w:rsidRPr="00B32A49" w:rsidRDefault="0037094C" w:rsidP="0037094C">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08D13D45" w14:textId="214678E6" w:rsidR="0037094C" w:rsidRPr="00B32A49" w:rsidRDefault="0037094C" w:rsidP="0037094C">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w:t>
            </w:r>
          </w:p>
        </w:tc>
      </w:tr>
      <w:tr w:rsidR="0037094C" w:rsidRPr="00B32A49" w14:paraId="4772BD2D" w14:textId="77777777" w:rsidTr="00493CBD">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67FAE1AE" w14:textId="6219AD27" w:rsidR="0037094C" w:rsidRPr="00B32A49" w:rsidRDefault="0037094C" w:rsidP="0037094C">
            <w:pPr>
              <w:pStyle w:val="References"/>
              <w:numPr>
                <w:ilvl w:val="0"/>
                <w:numId w:val="0"/>
              </w:numPr>
              <w:spacing w:after="0"/>
              <w:rPr>
                <w:rFonts w:ascii="Times" w:hAnsi="Times" w:cs="Times"/>
                <w:sz w:val="18"/>
                <w:szCs w:val="18"/>
                <w:lang w:eastAsia="zh-CN"/>
              </w:rPr>
            </w:pPr>
            <w:proofErr w:type="spellStart"/>
            <w:r w:rsidRPr="00B32A49">
              <w:rPr>
                <w:rFonts w:ascii="Times" w:hAnsi="Times" w:cs="Times"/>
                <w:color w:val="000000"/>
                <w:sz w:val="18"/>
                <w:szCs w:val="18"/>
              </w:rPr>
              <w:t>ChannelAccess-CPext</w:t>
            </w:r>
            <w:proofErr w:type="spellEnd"/>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1EB0C5ED" w14:textId="1DC126D2" w:rsidR="0037094C" w:rsidRPr="00B32A49" w:rsidRDefault="0037094C" w:rsidP="0037094C">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7EA5D648" w14:textId="4EBC857F" w:rsidR="0037094C" w:rsidRPr="00B32A49" w:rsidRDefault="0037094C" w:rsidP="0037094C">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B1A8968" w14:textId="56BD66E9" w:rsidR="0037094C" w:rsidRPr="00B32A49" w:rsidRDefault="0037094C" w:rsidP="0037094C">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0416415D" w14:textId="1D07800A" w:rsidR="0037094C" w:rsidRPr="00B32A49" w:rsidRDefault="0037094C" w:rsidP="0037094C">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64D63372" w14:textId="5FEFA22D" w:rsidR="0037094C" w:rsidRPr="00B32A49" w:rsidRDefault="0037094C" w:rsidP="0037094C">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w:t>
            </w:r>
          </w:p>
        </w:tc>
      </w:tr>
      <w:tr w:rsidR="0037094C" w:rsidRPr="00B32A49" w14:paraId="74FECB44" w14:textId="77777777" w:rsidTr="00493CBD">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17D0423D" w14:textId="49306ED7" w:rsidR="0037094C" w:rsidRPr="00B32A49" w:rsidRDefault="0037094C" w:rsidP="0037094C">
            <w:pPr>
              <w:pStyle w:val="References"/>
              <w:numPr>
                <w:ilvl w:val="0"/>
                <w:numId w:val="0"/>
              </w:numPr>
              <w:spacing w:after="0"/>
              <w:rPr>
                <w:rFonts w:ascii="Times" w:hAnsi="Times" w:cs="Times"/>
                <w:sz w:val="18"/>
                <w:szCs w:val="18"/>
                <w:lang w:eastAsia="zh-CN"/>
              </w:rPr>
            </w:pPr>
            <w:r w:rsidRPr="00B32A49">
              <w:rPr>
                <w:rFonts w:ascii="Times" w:hAnsi="Times" w:cs="Times"/>
                <w:color w:val="000000"/>
                <w:sz w:val="18"/>
                <w:szCs w:val="18"/>
              </w:rPr>
              <w:t>Minimum applicable scheduling offset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2B89DE4D" w14:textId="4DA08562" w:rsidR="0037094C" w:rsidRPr="00B32A49" w:rsidRDefault="0037094C" w:rsidP="0037094C">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6321F607" w14:textId="2ABC71A3" w:rsidR="0037094C" w:rsidRPr="00B32A49" w:rsidRDefault="0037094C" w:rsidP="0037094C">
            <w:pPr>
              <w:pStyle w:val="References"/>
              <w:numPr>
                <w:ilvl w:val="0"/>
                <w:numId w:val="0"/>
              </w:numPr>
              <w:spacing w:after="0"/>
              <w:jc w:val="center"/>
              <w:rPr>
                <w:rFonts w:ascii="Times" w:hAnsi="Times" w:cs="Times"/>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28E86461" w14:textId="2885D9DC" w:rsidR="0037094C" w:rsidRPr="00B32A49" w:rsidRDefault="0037094C" w:rsidP="0037094C">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765F9E0C" w14:textId="4E867684" w:rsidR="0037094C" w:rsidRPr="00B32A49" w:rsidRDefault="0037094C" w:rsidP="0037094C">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4D3F3722" w14:textId="4418265E" w:rsidR="0037094C" w:rsidRPr="00B32A49" w:rsidRDefault="0037094C" w:rsidP="0037094C">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w:t>
            </w:r>
          </w:p>
        </w:tc>
      </w:tr>
      <w:tr w:rsidR="0037094C" w:rsidRPr="00B32A49" w14:paraId="18C4F056" w14:textId="77777777" w:rsidTr="00493CBD">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6DC8D4C7" w14:textId="77244BA2" w:rsidR="0037094C" w:rsidRPr="00B32A49" w:rsidRDefault="0037094C" w:rsidP="0037094C">
            <w:pPr>
              <w:pStyle w:val="References"/>
              <w:numPr>
                <w:ilvl w:val="0"/>
                <w:numId w:val="0"/>
              </w:numPr>
              <w:spacing w:after="0"/>
              <w:rPr>
                <w:rFonts w:ascii="Times" w:hAnsi="Times" w:cs="Times"/>
                <w:sz w:val="18"/>
                <w:szCs w:val="18"/>
                <w:lang w:eastAsia="zh-CN"/>
              </w:rPr>
            </w:pPr>
            <w:proofErr w:type="spellStart"/>
            <w:r w:rsidRPr="00B32A49">
              <w:rPr>
                <w:rFonts w:ascii="Times" w:hAnsi="Times" w:cs="Times"/>
                <w:color w:val="000000"/>
                <w:sz w:val="18"/>
                <w:szCs w:val="18"/>
              </w:rPr>
              <w:t>SCell</w:t>
            </w:r>
            <w:proofErr w:type="spellEnd"/>
            <w:r w:rsidRPr="00B32A49">
              <w:rPr>
                <w:rFonts w:ascii="Times" w:hAnsi="Times" w:cs="Times"/>
                <w:color w:val="000000"/>
                <w:sz w:val="18"/>
                <w:szCs w:val="18"/>
              </w:rPr>
              <w:t xml:space="preserve"> dormancy indication</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4C97D7D8" w14:textId="57FC297F" w:rsidR="0037094C" w:rsidRPr="00B32A49" w:rsidRDefault="0037094C" w:rsidP="0037094C">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7840558D" w14:textId="1A604273" w:rsidR="0037094C" w:rsidRPr="00B32A49" w:rsidRDefault="0037094C" w:rsidP="0037094C">
            <w:pPr>
              <w:pStyle w:val="References"/>
              <w:numPr>
                <w:ilvl w:val="0"/>
                <w:numId w:val="0"/>
              </w:numPr>
              <w:spacing w:after="0"/>
              <w:jc w:val="center"/>
              <w:rPr>
                <w:rFonts w:ascii="Times" w:hAnsi="Times" w:cs="Times"/>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571F0B7D" w14:textId="4D96CCC1" w:rsidR="0037094C" w:rsidRPr="00B32A49" w:rsidRDefault="0037094C" w:rsidP="0037094C">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5D08B19F" w14:textId="2002E64C" w:rsidR="0037094C" w:rsidRPr="00B32A49" w:rsidRDefault="0037094C" w:rsidP="0037094C">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192FA3A" w14:textId="6AD85A6A" w:rsidR="0037094C" w:rsidRPr="00B32A49" w:rsidRDefault="0037094C" w:rsidP="0037094C">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w:t>
            </w:r>
          </w:p>
        </w:tc>
      </w:tr>
      <w:tr w:rsidR="00B32A49" w:rsidRPr="00B32A49" w14:paraId="4181EEDC" w14:textId="77777777" w:rsidTr="00493CBD">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5644DF98" w14:textId="49A03440" w:rsidR="00B32A49" w:rsidRPr="00B32A49" w:rsidRDefault="00B32A49" w:rsidP="00B32A49">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PDCCH monitoring adaptation indication</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2B42A795" w14:textId="77777777"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3723BF0B" w14:textId="79E1ED25" w:rsidR="00B32A49" w:rsidRPr="00B32A49" w:rsidRDefault="00B32A49" w:rsidP="00B32A49">
            <w:pPr>
              <w:pStyle w:val="References"/>
              <w:numPr>
                <w:ilvl w:val="0"/>
                <w:numId w:val="0"/>
              </w:numPr>
              <w:spacing w:after="0"/>
              <w:jc w:val="center"/>
              <w:rPr>
                <w:rFonts w:ascii="Times" w:hAnsi="Times" w:cs="Times"/>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7164E082" w14:textId="77777777"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4605E16C" w14:textId="77777777"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6AA5D25C" w14:textId="77777777" w:rsidR="00B32A49" w:rsidRPr="00B32A49" w:rsidRDefault="00B32A49" w:rsidP="00B32A49">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2</w:t>
            </w:r>
          </w:p>
        </w:tc>
      </w:tr>
      <w:tr w:rsidR="0037094C" w:rsidRPr="00B32A49" w14:paraId="648BC44A" w14:textId="77777777" w:rsidTr="00493CBD">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13F67883" w14:textId="220152EB" w:rsidR="0037094C" w:rsidRPr="00B32A49" w:rsidRDefault="0037094C" w:rsidP="0037094C">
            <w:pPr>
              <w:pStyle w:val="References"/>
              <w:numPr>
                <w:ilvl w:val="0"/>
                <w:numId w:val="0"/>
              </w:numPr>
              <w:spacing w:after="0"/>
              <w:rPr>
                <w:rFonts w:ascii="Times" w:hAnsi="Times" w:cs="Times"/>
                <w:color w:val="000000"/>
                <w:sz w:val="18"/>
                <w:szCs w:val="18"/>
              </w:rPr>
            </w:pPr>
            <w:r w:rsidRPr="00B32A49">
              <w:rPr>
                <w:rFonts w:ascii="Times" w:hAnsi="Times" w:cs="Times"/>
                <w:color w:val="000000"/>
                <w:sz w:val="18"/>
                <w:szCs w:val="18"/>
              </w:rPr>
              <w:t>PUCCH Cell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717A06FD" w14:textId="7FD0C6D3" w:rsidR="0037094C" w:rsidRPr="00B32A49" w:rsidRDefault="0037094C" w:rsidP="0037094C">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716B0A19" w14:textId="38D477F1" w:rsidR="0037094C" w:rsidRPr="00B32A49" w:rsidRDefault="0037094C" w:rsidP="0037094C">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26F5A64" w14:textId="5632BFBF" w:rsidR="0037094C" w:rsidRPr="00B32A49" w:rsidRDefault="0037094C" w:rsidP="0037094C">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74EB8B29" w14:textId="73F2F300" w:rsidR="0037094C" w:rsidRPr="00B32A49" w:rsidRDefault="0037094C" w:rsidP="0037094C">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0B46A620" w14:textId="4A61476D" w:rsidR="0037094C" w:rsidRPr="00B32A49" w:rsidRDefault="0037094C" w:rsidP="0037094C">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w:t>
            </w:r>
          </w:p>
        </w:tc>
      </w:tr>
      <w:tr w:rsidR="0037094C" w:rsidRPr="00B32A49" w14:paraId="4300B1D0" w14:textId="77777777" w:rsidTr="00493CBD">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3C498ADF" w14:textId="4F8030A9" w:rsidR="0037094C" w:rsidRPr="00B32A49" w:rsidRDefault="0037094C" w:rsidP="0037094C">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Total size</w:t>
            </w:r>
            <w:r w:rsidR="00493CBD">
              <w:rPr>
                <w:rFonts w:ascii="Times" w:hAnsi="Times" w:cs="Times"/>
                <w:sz w:val="18"/>
                <w:szCs w:val="18"/>
                <w:lang w:eastAsia="zh-CN"/>
              </w:rPr>
              <w:t xml:space="preserve"> without CRC</w:t>
            </w:r>
            <w:r w:rsidRPr="00B32A49">
              <w:rPr>
                <w:rFonts w:ascii="Times" w:hAnsi="Times" w:cs="Times"/>
                <w:sz w:val="18"/>
                <w:szCs w:val="18"/>
                <w:lang w:eastAsia="zh-CN"/>
              </w:rPr>
              <w:t xml:space="preserve"> (bits)</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6C6171DD" w14:textId="3A250F50" w:rsidR="0037094C" w:rsidRPr="00B32A49" w:rsidRDefault="00493CBD" w:rsidP="0037094C">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80</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715A17DB" w14:textId="77777777" w:rsidR="0037094C" w:rsidRPr="00B32A49" w:rsidRDefault="0037094C" w:rsidP="0037094C">
            <w:pPr>
              <w:pStyle w:val="References"/>
              <w:numPr>
                <w:ilvl w:val="0"/>
                <w:numId w:val="0"/>
              </w:numPr>
              <w:spacing w:after="0"/>
              <w:jc w:val="center"/>
              <w:rPr>
                <w:rFonts w:ascii="Times" w:hAnsi="Times" w:cs="Times"/>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28520E0B" w14:textId="1F0EEE87" w:rsidR="0037094C" w:rsidRPr="00B32A49" w:rsidRDefault="0037094C" w:rsidP="0037094C">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 xml:space="preserve"> 1</w:t>
            </w:r>
            <w:r w:rsidR="00493CBD">
              <w:rPr>
                <w:rFonts w:ascii="Times" w:hAnsi="Times" w:cs="Times"/>
                <w:sz w:val="18"/>
                <w:szCs w:val="18"/>
                <w:lang w:eastAsia="zh-CN"/>
              </w:rPr>
              <w:t>16</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6EF17B9C" w14:textId="6DDA7470" w:rsidR="0037094C" w:rsidRPr="00B32A49" w:rsidRDefault="00493CBD" w:rsidP="0037094C">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124</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411FF1AE" w14:textId="5F480C4C" w:rsidR="0037094C" w:rsidRPr="00B32A49" w:rsidRDefault="00493CBD" w:rsidP="0037094C">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140</w:t>
            </w:r>
          </w:p>
        </w:tc>
      </w:tr>
    </w:tbl>
    <w:tbl>
      <w:tblPr>
        <w:tblW w:w="3840" w:type="dxa"/>
        <w:tblLook w:val="04A0" w:firstRow="1" w:lastRow="0" w:firstColumn="1" w:lastColumn="0" w:noHBand="0" w:noVBand="1"/>
      </w:tblPr>
      <w:tblGrid>
        <w:gridCol w:w="960"/>
        <w:gridCol w:w="960"/>
        <w:gridCol w:w="960"/>
        <w:gridCol w:w="960"/>
      </w:tblGrid>
      <w:tr w:rsidR="00411A70" w:rsidRPr="00BA073D" w14:paraId="356651CB" w14:textId="77777777" w:rsidTr="00AD084D">
        <w:trPr>
          <w:trHeight w:val="288"/>
        </w:trPr>
        <w:tc>
          <w:tcPr>
            <w:tcW w:w="960" w:type="dxa"/>
            <w:tcBorders>
              <w:top w:val="nil"/>
              <w:left w:val="nil"/>
              <w:bottom w:val="nil"/>
              <w:right w:val="nil"/>
            </w:tcBorders>
            <w:shd w:val="clear" w:color="auto" w:fill="auto"/>
            <w:noWrap/>
            <w:vAlign w:val="bottom"/>
          </w:tcPr>
          <w:p w14:paraId="0CB24944" w14:textId="77777777" w:rsidR="00411A70" w:rsidRPr="00BA073D" w:rsidRDefault="00411A70" w:rsidP="00AD084D">
            <w:pPr>
              <w:spacing w:after="0" w:line="240" w:lineRule="auto"/>
              <w:jc w:val="right"/>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14:paraId="2EB16655" w14:textId="77777777" w:rsidR="00411A70" w:rsidRPr="00BA073D" w:rsidRDefault="00411A70" w:rsidP="00AD084D">
            <w:pPr>
              <w:spacing w:after="0" w:line="240" w:lineRule="auto"/>
              <w:jc w:val="right"/>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14:paraId="66AFA04C" w14:textId="77777777" w:rsidR="00411A70" w:rsidRPr="00BA073D" w:rsidRDefault="00411A70" w:rsidP="00AD084D">
            <w:pPr>
              <w:spacing w:after="0" w:line="240" w:lineRule="auto"/>
              <w:jc w:val="right"/>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14:paraId="7AA56024" w14:textId="77777777" w:rsidR="00411A70" w:rsidRPr="00BA073D" w:rsidRDefault="00411A70" w:rsidP="00AD084D">
            <w:pPr>
              <w:spacing w:after="0" w:line="240" w:lineRule="auto"/>
              <w:jc w:val="right"/>
              <w:rPr>
                <w:rFonts w:ascii="Calibri" w:eastAsia="Times New Roman" w:hAnsi="Calibri" w:cs="Calibri"/>
                <w:color w:val="000000"/>
              </w:rPr>
            </w:pPr>
          </w:p>
        </w:tc>
      </w:tr>
    </w:tbl>
    <w:p w14:paraId="315CB762" w14:textId="77777777" w:rsidR="00411A70" w:rsidRDefault="00411A70" w:rsidP="00411A70">
      <w:pPr>
        <w:spacing w:after="120" w:line="240" w:lineRule="auto"/>
        <w:jc w:val="both"/>
        <w:rPr>
          <w:rFonts w:ascii="Times New Roman" w:eastAsia="宋体" w:hAnsi="Times New Roman" w:cs="Times New Roman"/>
          <w:b/>
          <w:i/>
          <w:iCs/>
          <w:sz w:val="20"/>
          <w:szCs w:val="20"/>
          <w:lang w:val="x-none"/>
        </w:rPr>
      </w:pPr>
    </w:p>
    <w:p w14:paraId="34065D32" w14:textId="799D83AF" w:rsidR="00493CBD" w:rsidRDefault="00493CBD" w:rsidP="00493CBD">
      <w:pPr>
        <w:spacing w:after="0"/>
        <w:jc w:val="center"/>
        <w:rPr>
          <w:rFonts w:ascii="Times New Roman" w:hAnsi="Times New Roman"/>
          <w:b/>
          <w:bCs/>
          <w:sz w:val="20"/>
          <w:szCs w:val="20"/>
        </w:rPr>
      </w:pPr>
      <w:r w:rsidRPr="001E7469">
        <w:rPr>
          <w:rFonts w:ascii="Times New Roman" w:hAnsi="Times New Roman"/>
          <w:b/>
          <w:bCs/>
          <w:sz w:val="20"/>
          <w:szCs w:val="20"/>
        </w:rPr>
        <w:t xml:space="preserve">Table </w:t>
      </w:r>
      <w:r>
        <w:rPr>
          <w:rFonts w:ascii="Times New Roman" w:hAnsi="Times New Roman"/>
          <w:b/>
          <w:bCs/>
          <w:sz w:val="20"/>
          <w:szCs w:val="20"/>
        </w:rPr>
        <w:t>4-2</w:t>
      </w:r>
      <w:r w:rsidRPr="001E7469">
        <w:rPr>
          <w:rFonts w:ascii="Times New Roman" w:hAnsi="Times New Roman"/>
          <w:b/>
          <w:bCs/>
          <w:sz w:val="20"/>
          <w:szCs w:val="20"/>
        </w:rPr>
        <w:t xml:space="preserve">: </w:t>
      </w:r>
      <w:r>
        <w:rPr>
          <w:rFonts w:ascii="Times New Roman" w:hAnsi="Times New Roman"/>
          <w:b/>
          <w:bCs/>
          <w:sz w:val="20"/>
          <w:szCs w:val="20"/>
        </w:rPr>
        <w:t>Payload size</w:t>
      </w:r>
      <w:r w:rsidRPr="001E7469">
        <w:rPr>
          <w:rFonts w:ascii="Times New Roman" w:hAnsi="Times New Roman"/>
          <w:b/>
          <w:bCs/>
          <w:sz w:val="20"/>
          <w:szCs w:val="20"/>
        </w:rPr>
        <w:t xml:space="preserve"> </w:t>
      </w:r>
      <w:r>
        <w:rPr>
          <w:rFonts w:ascii="Times New Roman" w:hAnsi="Times New Roman"/>
          <w:b/>
          <w:bCs/>
          <w:sz w:val="20"/>
          <w:szCs w:val="20"/>
        </w:rPr>
        <w:t xml:space="preserve">of </w:t>
      </w:r>
      <w:r>
        <w:rPr>
          <w:rFonts w:ascii="Times New Roman" w:hAnsi="Times New Roman" w:hint="eastAsia"/>
          <w:b/>
          <w:bCs/>
          <w:sz w:val="20"/>
          <w:szCs w:val="20"/>
        </w:rPr>
        <w:t xml:space="preserve">DCI format 1_3 </w:t>
      </w:r>
      <w:r>
        <w:rPr>
          <w:rFonts w:ascii="Times New Roman" w:hAnsi="Times New Roman"/>
          <w:b/>
          <w:bCs/>
          <w:sz w:val="20"/>
          <w:szCs w:val="20"/>
        </w:rPr>
        <w:t>scheduling 3 cells (100 PRBs are assumed)</w:t>
      </w:r>
    </w:p>
    <w:p w14:paraId="73321C48" w14:textId="77777777" w:rsidR="00493CBD" w:rsidRPr="001E7469" w:rsidRDefault="00493CBD" w:rsidP="00493CBD">
      <w:pPr>
        <w:spacing w:after="0"/>
        <w:jc w:val="center"/>
        <w:rPr>
          <w:rFonts w:ascii="Times New Roman" w:hAnsi="Times New Roman"/>
          <w:b/>
          <w:bCs/>
          <w:sz w:val="20"/>
          <w:szCs w:val="20"/>
        </w:rPr>
      </w:pPr>
    </w:p>
    <w:tbl>
      <w:tblPr>
        <w:tblStyle w:val="TableGrid"/>
        <w:tblW w:w="9175" w:type="dxa"/>
        <w:jc w:val="center"/>
        <w:tblLayout w:type="fixed"/>
        <w:tblLook w:val="04A0" w:firstRow="1" w:lastRow="0" w:firstColumn="1" w:lastColumn="0" w:noHBand="0" w:noVBand="1"/>
      </w:tblPr>
      <w:tblGrid>
        <w:gridCol w:w="2335"/>
        <w:gridCol w:w="1350"/>
        <w:gridCol w:w="900"/>
        <w:gridCol w:w="1530"/>
        <w:gridCol w:w="1530"/>
        <w:gridCol w:w="1530"/>
      </w:tblGrid>
      <w:tr w:rsidR="00493CBD" w:rsidRPr="00B32A49" w14:paraId="3E46E63D"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6473DD2E" w14:textId="77777777" w:rsidR="00493CBD" w:rsidRPr="00B32A49" w:rsidRDefault="00493CBD" w:rsidP="006750B2">
            <w:pPr>
              <w:pStyle w:val="References"/>
              <w:numPr>
                <w:ilvl w:val="0"/>
                <w:numId w:val="0"/>
              </w:numPr>
              <w:spacing w:after="0"/>
              <w:rPr>
                <w:rFonts w:ascii="Times" w:hAnsi="Times" w:cs="Times"/>
                <w:sz w:val="18"/>
                <w:szCs w:val="18"/>
                <w:lang w:eastAsia="zh-CN"/>
              </w:rPr>
            </w:pPr>
            <w:r w:rsidRPr="00B32A49">
              <w:rPr>
                <w:rFonts w:ascii="Times" w:hAnsi="Times" w:cs="Times"/>
                <w:color w:val="E7E6E6" w:themeColor="background2"/>
                <w:sz w:val="18"/>
                <w:szCs w:val="18"/>
                <w:lang w:eastAsia="zh-CN"/>
              </w:rPr>
              <w:t>Fields</w:t>
            </w:r>
          </w:p>
        </w:tc>
        <w:tc>
          <w:tcPr>
            <w:tcW w:w="1350"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4BF9249F"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color w:val="E7E6E6" w:themeColor="background2"/>
                <w:sz w:val="18"/>
                <w:szCs w:val="18"/>
                <w:lang w:eastAsia="zh-CN"/>
              </w:rPr>
              <w:t>Single-</w:t>
            </w:r>
            <w:r>
              <w:rPr>
                <w:rFonts w:ascii="Times" w:hAnsi="Times" w:cs="Times"/>
                <w:color w:val="E7E6E6" w:themeColor="background2"/>
                <w:sz w:val="18"/>
                <w:szCs w:val="18"/>
                <w:lang w:eastAsia="zh-CN"/>
              </w:rPr>
              <w:t>PDSCH</w:t>
            </w:r>
            <w:r w:rsidRPr="00B32A49">
              <w:rPr>
                <w:rFonts w:ascii="Times" w:hAnsi="Times" w:cs="Times"/>
                <w:color w:val="E7E6E6" w:themeColor="background2"/>
                <w:sz w:val="18"/>
                <w:szCs w:val="18"/>
                <w:lang w:eastAsia="zh-CN"/>
              </w:rPr>
              <w:t xml:space="preserve"> scheduling (bits)</w:t>
            </w:r>
          </w:p>
        </w:tc>
        <w:tc>
          <w:tcPr>
            <w:tcW w:w="900"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2FFECBB8"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color w:val="E7E6E6" w:themeColor="background2"/>
                <w:sz w:val="18"/>
                <w:szCs w:val="18"/>
                <w:lang w:eastAsia="zh-CN"/>
              </w:rPr>
              <w:t>Types</w:t>
            </w:r>
          </w:p>
        </w:tc>
        <w:tc>
          <w:tcPr>
            <w:tcW w:w="1530"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5CDA1128" w14:textId="4A779FC0"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color w:val="E7E6E6" w:themeColor="background2"/>
                <w:sz w:val="18"/>
                <w:szCs w:val="18"/>
                <w:lang w:eastAsia="zh-CN"/>
              </w:rPr>
              <w:t>3</w:t>
            </w:r>
            <w:r w:rsidRPr="00B32A49">
              <w:rPr>
                <w:rFonts w:ascii="Times" w:hAnsi="Times" w:cs="Times"/>
                <w:color w:val="E7E6E6" w:themeColor="background2"/>
                <w:sz w:val="18"/>
                <w:szCs w:val="18"/>
                <w:lang w:eastAsia="zh-CN"/>
              </w:rPr>
              <w:t xml:space="preserve">-cell scheduling </w:t>
            </w:r>
            <w:r>
              <w:rPr>
                <w:rFonts w:ascii="Times" w:hAnsi="Times" w:cs="Times" w:hint="eastAsia"/>
                <w:color w:val="E7E6E6" w:themeColor="background2"/>
                <w:sz w:val="18"/>
                <w:szCs w:val="18"/>
                <w:lang w:eastAsia="zh-CN"/>
              </w:rPr>
              <w:t xml:space="preserve">with 2 PDSCHs per cell </w:t>
            </w:r>
            <w:r w:rsidRPr="00B32A49">
              <w:rPr>
                <w:rFonts w:ascii="Times" w:hAnsi="Times" w:cs="Times"/>
                <w:color w:val="E7E6E6" w:themeColor="background2"/>
                <w:sz w:val="18"/>
                <w:szCs w:val="18"/>
                <w:lang w:eastAsia="zh-CN"/>
              </w:rPr>
              <w:t>(bits)</w:t>
            </w:r>
          </w:p>
        </w:tc>
        <w:tc>
          <w:tcPr>
            <w:tcW w:w="1530"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34D11807" w14:textId="12EB4CD8" w:rsidR="00493CBD" w:rsidRPr="00B32A49" w:rsidRDefault="00493CBD" w:rsidP="006750B2">
            <w:pPr>
              <w:pStyle w:val="References"/>
              <w:numPr>
                <w:ilvl w:val="0"/>
                <w:numId w:val="0"/>
              </w:numPr>
              <w:spacing w:after="0"/>
              <w:jc w:val="center"/>
              <w:rPr>
                <w:rFonts w:ascii="Times" w:hAnsi="Times" w:cs="Times"/>
                <w:color w:val="E7E6E6" w:themeColor="background2"/>
                <w:sz w:val="18"/>
                <w:szCs w:val="18"/>
                <w:lang w:eastAsia="zh-CN"/>
              </w:rPr>
            </w:pPr>
            <w:r>
              <w:rPr>
                <w:rFonts w:ascii="Times" w:hAnsi="Times" w:cs="Times"/>
                <w:color w:val="E7E6E6" w:themeColor="background2"/>
                <w:sz w:val="18"/>
                <w:szCs w:val="18"/>
                <w:lang w:eastAsia="zh-CN"/>
              </w:rPr>
              <w:t>3</w:t>
            </w:r>
            <w:r w:rsidRPr="00B32A49">
              <w:rPr>
                <w:rFonts w:ascii="Times" w:hAnsi="Times" w:cs="Times"/>
                <w:color w:val="E7E6E6" w:themeColor="background2"/>
                <w:sz w:val="18"/>
                <w:szCs w:val="18"/>
                <w:lang w:eastAsia="zh-CN"/>
              </w:rPr>
              <w:t>-cell scheduling</w:t>
            </w:r>
            <w:r>
              <w:rPr>
                <w:rFonts w:ascii="Times" w:hAnsi="Times" w:cs="Times" w:hint="eastAsia"/>
                <w:color w:val="E7E6E6" w:themeColor="background2"/>
                <w:sz w:val="18"/>
                <w:szCs w:val="18"/>
                <w:lang w:eastAsia="zh-CN"/>
              </w:rPr>
              <w:t xml:space="preserve"> with 4 PDSCHs per cell</w:t>
            </w:r>
            <w:r w:rsidRPr="00B32A49">
              <w:rPr>
                <w:rFonts w:ascii="Times" w:hAnsi="Times" w:cs="Times"/>
                <w:color w:val="E7E6E6" w:themeColor="background2"/>
                <w:sz w:val="18"/>
                <w:szCs w:val="18"/>
                <w:lang w:eastAsia="zh-CN"/>
              </w:rPr>
              <w:t xml:space="preserve"> (bits)</w:t>
            </w:r>
          </w:p>
        </w:tc>
        <w:tc>
          <w:tcPr>
            <w:tcW w:w="1530"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54939EFB" w14:textId="74CAE239" w:rsidR="00493CBD" w:rsidRPr="00B32A49" w:rsidRDefault="00493CBD" w:rsidP="006750B2">
            <w:pPr>
              <w:pStyle w:val="References"/>
              <w:numPr>
                <w:ilvl w:val="0"/>
                <w:numId w:val="0"/>
              </w:numPr>
              <w:spacing w:after="0"/>
              <w:jc w:val="center"/>
              <w:rPr>
                <w:rFonts w:ascii="Times" w:hAnsi="Times" w:cs="Times"/>
                <w:color w:val="E7E6E6" w:themeColor="background2"/>
                <w:sz w:val="18"/>
                <w:szCs w:val="18"/>
                <w:lang w:eastAsia="zh-CN"/>
              </w:rPr>
            </w:pPr>
            <w:r>
              <w:rPr>
                <w:rFonts w:ascii="Times" w:hAnsi="Times" w:cs="Times"/>
                <w:color w:val="E7E6E6" w:themeColor="background2"/>
                <w:sz w:val="18"/>
                <w:szCs w:val="18"/>
                <w:lang w:eastAsia="zh-CN"/>
              </w:rPr>
              <w:t>3</w:t>
            </w:r>
            <w:r w:rsidRPr="00B32A49">
              <w:rPr>
                <w:rFonts w:ascii="Times" w:hAnsi="Times" w:cs="Times"/>
                <w:color w:val="E7E6E6" w:themeColor="background2"/>
                <w:sz w:val="18"/>
                <w:szCs w:val="18"/>
                <w:lang w:eastAsia="zh-CN"/>
              </w:rPr>
              <w:t>-cell scheduling</w:t>
            </w:r>
            <w:r>
              <w:rPr>
                <w:rFonts w:ascii="Times" w:hAnsi="Times" w:cs="Times" w:hint="eastAsia"/>
                <w:color w:val="E7E6E6" w:themeColor="background2"/>
                <w:sz w:val="18"/>
                <w:szCs w:val="18"/>
                <w:lang w:eastAsia="zh-CN"/>
              </w:rPr>
              <w:t xml:space="preserve"> with 8 PDSCHs per cell</w:t>
            </w:r>
            <w:r w:rsidRPr="00B32A49">
              <w:rPr>
                <w:rFonts w:ascii="Times" w:hAnsi="Times" w:cs="Times"/>
                <w:color w:val="E7E6E6" w:themeColor="background2"/>
                <w:sz w:val="18"/>
                <w:szCs w:val="18"/>
                <w:lang w:eastAsia="zh-CN"/>
              </w:rPr>
              <w:t xml:space="preserve"> (bits)</w:t>
            </w:r>
          </w:p>
        </w:tc>
      </w:tr>
      <w:tr w:rsidR="00493CBD" w:rsidRPr="00B32A49" w14:paraId="3A0A1239"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40FB90F2" w14:textId="77777777" w:rsidR="00493CBD" w:rsidRPr="00B32A49" w:rsidRDefault="00493CBD"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Identifier for DCI formats</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0DF46524"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73D8C5A8"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5E23A4FB"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87D2134"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36F9093"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r>
      <w:tr w:rsidR="00493CBD" w:rsidRPr="00B32A49" w14:paraId="6B9EB353"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2F69DEBD" w14:textId="77777777" w:rsidR="00493CBD" w:rsidRPr="00B32A49" w:rsidRDefault="00493CBD"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Scheduled cell set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0B92BDD3"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1788EDDE"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 xml:space="preserve">Type-1A </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7B1A298C"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5B8E023"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07B775C"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r>
      <w:tr w:rsidR="00493CBD" w:rsidRPr="00B32A49" w14:paraId="5918880E" w14:textId="77777777" w:rsidTr="00493CBD">
        <w:trPr>
          <w:trHeight w:val="269"/>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42526C1E" w14:textId="77777777" w:rsidR="00493CBD" w:rsidRPr="00B32A49" w:rsidRDefault="00493CBD"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Scheduled cells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6F0A8334"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01584699"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29913DB"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59B7BD9"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28EAF728"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3</w:t>
            </w:r>
          </w:p>
        </w:tc>
      </w:tr>
      <w:tr w:rsidR="00493CBD" w:rsidRPr="00B32A49" w14:paraId="5EAF95F5"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1D2868B7" w14:textId="77777777" w:rsidR="00493CBD" w:rsidRPr="00B32A49" w:rsidRDefault="00493CBD"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Bandwidth part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3245EFFA"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401405D7"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5B30CF89"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7A96B114"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02144534"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r>
      <w:tr w:rsidR="00493CBD" w:rsidRPr="00B32A49" w14:paraId="2BE6FB55"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1118CF72" w14:textId="77777777" w:rsidR="00493CBD" w:rsidRPr="00B32A49" w:rsidRDefault="00493CBD"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Frequency domain resource assignment</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7FDB010E"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13</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0FC48294"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00D2316D" w14:textId="768FE4BD"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39</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ABEC4EB" w14:textId="3F3852BE"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39</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23952631" w14:textId="020AD15B"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39</w:t>
            </w:r>
          </w:p>
        </w:tc>
      </w:tr>
      <w:tr w:rsidR="00493CBD" w:rsidRPr="00B32A49" w14:paraId="3370FF19"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5744BFAF" w14:textId="77777777" w:rsidR="00493CBD" w:rsidRPr="00B32A49" w:rsidRDefault="00493CBD"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Time domain resource assignment</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037A8FEE"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4</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0FF0561C"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Type-1B</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2242FF0"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5</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14FD3C5"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5</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E7BEE47"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5</w:t>
            </w:r>
          </w:p>
        </w:tc>
      </w:tr>
      <w:tr w:rsidR="00493CBD" w:rsidRPr="00B32A49" w14:paraId="7E571AF7"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10F72BBD" w14:textId="77777777" w:rsidR="00493CBD" w:rsidRPr="00B32A49" w:rsidRDefault="00493CBD"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VRB-to-PRB mapping</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7555BA56"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74DA7CC9"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7CF21B7C"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 xml:space="preserve">1 </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6F15569C"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20A89489"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r>
      <w:tr w:rsidR="00493CBD" w:rsidRPr="00B32A49" w14:paraId="49A0537E"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6EB275B5" w14:textId="77777777" w:rsidR="00493CBD" w:rsidRPr="00B32A49" w:rsidRDefault="00493CBD"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PRB bundling size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4F5A83E2"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5E825AED"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49E73088"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 xml:space="preserve">1 </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453DA39A"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68BA2EBF"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r>
      <w:tr w:rsidR="00493CBD" w:rsidRPr="00B32A49" w14:paraId="2349E1F3"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26AFD726" w14:textId="77777777" w:rsidR="00493CBD" w:rsidRPr="00B32A49" w:rsidRDefault="00493CBD"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Rate matching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42DDA67E"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4C4919DF"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Type-1B</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2B7261A5"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5E18C46A"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77340FAA"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r>
      <w:tr w:rsidR="00493CBD" w:rsidRPr="00B32A49" w14:paraId="56203BE3"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646DDE0C" w14:textId="77777777" w:rsidR="00493CBD" w:rsidRPr="00B32A49" w:rsidRDefault="00493CBD"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ZP CSI-RS trigger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65EC6A18"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39AEFE99"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Type-1B</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096A124C"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454C9180"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2576B591"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r>
      <w:tr w:rsidR="00493CBD" w:rsidRPr="00B32A49" w14:paraId="0409E989"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2DA666DB" w14:textId="77777777" w:rsidR="00493CBD" w:rsidRPr="00B32A49" w:rsidRDefault="00493CBD"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Modulation and coding scheme</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63C4AEE8"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5</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0B76E1D6"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6AC28344" w14:textId="634A248B"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15</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4332AE35" w14:textId="0804C01A"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15</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0A51ED51" w14:textId="74D7A0AE"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15</w:t>
            </w:r>
          </w:p>
        </w:tc>
      </w:tr>
      <w:tr w:rsidR="00493CBD" w:rsidRPr="00B32A49" w14:paraId="4614B9E4"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0B50ED96" w14:textId="77777777" w:rsidR="00493CBD" w:rsidRPr="00B32A49" w:rsidRDefault="00493CBD"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New data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3AB74B8A"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24D9C1E1"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50EF98EC" w14:textId="101DA2D5"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6</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2CA7AD1" w14:textId="7274CF86"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7CD658AC" w14:textId="7BA5DC6F"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24</w:t>
            </w:r>
          </w:p>
        </w:tc>
      </w:tr>
      <w:tr w:rsidR="00493CBD" w:rsidRPr="00B32A49" w14:paraId="3FA5A6EB"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242C3FF7" w14:textId="77777777" w:rsidR="00493CBD" w:rsidRPr="00B32A49" w:rsidRDefault="00493CBD" w:rsidP="00493CBD">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lastRenderedPageBreak/>
              <w:t>Redundancy version</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509E9BEE" w14:textId="77777777" w:rsidR="00493CBD" w:rsidRPr="00B32A49" w:rsidRDefault="00493CBD" w:rsidP="00493CBD">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6FD0D1F3" w14:textId="77777777" w:rsidR="00493CBD" w:rsidRPr="00B32A49" w:rsidRDefault="00493CBD" w:rsidP="00493CBD">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91344F9" w14:textId="26C19BD9" w:rsidR="00493CBD" w:rsidRPr="00B32A49" w:rsidRDefault="00493CBD" w:rsidP="00493CBD">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6</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349DB4D" w14:textId="3883371B" w:rsidR="00493CBD" w:rsidRPr="00B32A49" w:rsidRDefault="00493CBD" w:rsidP="00493CBD">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36EE075" w14:textId="398096A2" w:rsidR="00493CBD" w:rsidRPr="00B32A49" w:rsidRDefault="00493CBD" w:rsidP="00493CBD">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24</w:t>
            </w:r>
          </w:p>
        </w:tc>
      </w:tr>
      <w:tr w:rsidR="00493CBD" w:rsidRPr="00B32A49" w14:paraId="2D190CD8"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51016AF9" w14:textId="77777777" w:rsidR="00493CBD" w:rsidRPr="00B32A49" w:rsidRDefault="00493CBD"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HARQ process number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3E71B7FC"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4</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2BAC1D1C"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04E5777E" w14:textId="3E8536F0"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7225D8B7" w14:textId="7230EDAE"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0F7CA4F" w14:textId="2B31095F"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12</w:t>
            </w:r>
          </w:p>
        </w:tc>
      </w:tr>
      <w:tr w:rsidR="00493CBD" w:rsidRPr="00B32A49" w14:paraId="600FF292"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350E93A2" w14:textId="77777777" w:rsidR="00493CBD" w:rsidRPr="00B32A49" w:rsidRDefault="00493CBD"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Downlink assignment index</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0B428D8A"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4</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133C98E3"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6C20752"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4</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2C9F99E0"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4</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01DEEBFD"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4</w:t>
            </w:r>
          </w:p>
        </w:tc>
      </w:tr>
      <w:tr w:rsidR="00493CBD" w:rsidRPr="00B32A49" w14:paraId="203F2DE1"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5ED9A494" w14:textId="77777777" w:rsidR="00493CBD" w:rsidRPr="00B32A49" w:rsidRDefault="00493CBD"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TPC for scheduled PUCCH</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5E8BB4EE"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30A8EF45"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5BEFF79E"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FFB422A"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05260FF7"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w:t>
            </w:r>
          </w:p>
        </w:tc>
      </w:tr>
      <w:tr w:rsidR="00493CBD" w:rsidRPr="00B32A49" w14:paraId="75F1682F"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32CFDE97" w14:textId="77777777" w:rsidR="00493CBD" w:rsidRPr="00B32A49" w:rsidRDefault="00493CBD"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PUCCH resource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6B9B1621"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37ACD092"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7BCA501F"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B70A25C"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4B1168E1"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3</w:t>
            </w:r>
          </w:p>
        </w:tc>
      </w:tr>
      <w:tr w:rsidR="00493CBD" w:rsidRPr="00B32A49" w14:paraId="62FE977F"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4936DB38" w14:textId="77777777" w:rsidR="00493CBD" w:rsidRPr="00B32A49" w:rsidRDefault="00493CBD"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PDSCH-to-</w:t>
            </w:r>
            <w:proofErr w:type="spellStart"/>
            <w:r w:rsidRPr="00B32A49">
              <w:rPr>
                <w:rFonts w:ascii="Times" w:hAnsi="Times" w:cs="Times"/>
                <w:sz w:val="18"/>
                <w:szCs w:val="18"/>
                <w:lang w:eastAsia="zh-CN"/>
              </w:rPr>
              <w:t>HARQ_feedback</w:t>
            </w:r>
            <w:proofErr w:type="spellEnd"/>
            <w:r w:rsidRPr="00B32A49">
              <w:rPr>
                <w:rFonts w:ascii="Times" w:hAnsi="Times" w:cs="Times"/>
                <w:sz w:val="18"/>
                <w:szCs w:val="18"/>
                <w:lang w:eastAsia="zh-CN"/>
              </w:rPr>
              <w:t xml:space="preserve"> timing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5884CED4"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79FF92E6" w14:textId="77777777" w:rsidR="00493CBD" w:rsidRPr="00B32A49" w:rsidRDefault="00493CBD" w:rsidP="006750B2">
            <w:pPr>
              <w:pStyle w:val="References"/>
              <w:numPr>
                <w:ilvl w:val="0"/>
                <w:numId w:val="0"/>
              </w:numPr>
              <w:spacing w:after="0"/>
              <w:jc w:val="center"/>
              <w:rPr>
                <w:rFonts w:ascii="Times" w:hAnsi="Times" w:cs="Times"/>
                <w:color w:val="000000" w:themeColor="text1"/>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5CB3735F"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6B5DDA0D"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0A831D10"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3</w:t>
            </w:r>
          </w:p>
        </w:tc>
      </w:tr>
      <w:tr w:rsidR="00493CBD" w:rsidRPr="00B32A49" w14:paraId="53170E8C"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5C06D52D" w14:textId="77777777" w:rsidR="00493CBD" w:rsidRPr="00B32A49" w:rsidRDefault="00493CBD" w:rsidP="006750B2">
            <w:pPr>
              <w:pStyle w:val="References"/>
              <w:numPr>
                <w:ilvl w:val="0"/>
                <w:numId w:val="0"/>
              </w:numPr>
              <w:spacing w:after="0"/>
              <w:rPr>
                <w:rFonts w:ascii="Times" w:hAnsi="Times" w:cs="Times"/>
                <w:sz w:val="18"/>
                <w:szCs w:val="18"/>
                <w:lang w:eastAsia="zh-CN"/>
              </w:rPr>
            </w:pPr>
            <w:r w:rsidRPr="00B32A49">
              <w:rPr>
                <w:rFonts w:ascii="Times" w:hAnsi="Times" w:cs="Times"/>
                <w:color w:val="000000"/>
                <w:sz w:val="18"/>
                <w:szCs w:val="18"/>
              </w:rPr>
              <w:t>One-shot HARQ-ACK request</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0D2D0AB9"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140119DA" w14:textId="77777777" w:rsidR="00493CBD" w:rsidRPr="00B32A49" w:rsidRDefault="00493CBD" w:rsidP="006750B2">
            <w:pPr>
              <w:pStyle w:val="References"/>
              <w:numPr>
                <w:ilvl w:val="0"/>
                <w:numId w:val="0"/>
              </w:numPr>
              <w:spacing w:after="0"/>
              <w:jc w:val="center"/>
              <w:rPr>
                <w:rFonts w:ascii="Times" w:hAnsi="Times" w:cs="Times"/>
                <w:color w:val="000000" w:themeColor="text1"/>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09496DFB"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610CE8FC"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4752EB3B"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r>
      <w:tr w:rsidR="00493CBD" w:rsidRPr="00B32A49" w14:paraId="637193EA"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36960214" w14:textId="77777777" w:rsidR="00493CBD" w:rsidRPr="00B32A49" w:rsidRDefault="00493CBD" w:rsidP="006750B2">
            <w:pPr>
              <w:pStyle w:val="References"/>
              <w:numPr>
                <w:ilvl w:val="0"/>
                <w:numId w:val="0"/>
              </w:numPr>
              <w:spacing w:after="0"/>
              <w:rPr>
                <w:rFonts w:ascii="Times" w:hAnsi="Times" w:cs="Times"/>
                <w:sz w:val="18"/>
                <w:szCs w:val="18"/>
                <w:lang w:eastAsia="zh-CN"/>
              </w:rPr>
            </w:pPr>
            <w:r w:rsidRPr="00B32A49">
              <w:rPr>
                <w:rFonts w:ascii="Times" w:hAnsi="Times" w:cs="Times"/>
                <w:color w:val="000000"/>
                <w:sz w:val="18"/>
                <w:szCs w:val="18"/>
              </w:rPr>
              <w:t>Enhanced Type 3 codebook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33DA7E5A"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602E084D" w14:textId="77777777" w:rsidR="00493CBD" w:rsidRPr="00B32A49" w:rsidRDefault="00493CBD" w:rsidP="006750B2">
            <w:pPr>
              <w:pStyle w:val="References"/>
              <w:numPr>
                <w:ilvl w:val="0"/>
                <w:numId w:val="0"/>
              </w:numPr>
              <w:spacing w:after="0"/>
              <w:jc w:val="center"/>
              <w:rPr>
                <w:rFonts w:ascii="Times" w:hAnsi="Times" w:cs="Times"/>
                <w:color w:val="000000" w:themeColor="text1"/>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6101685C"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0E0D6AF7"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3CD3B88"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w:t>
            </w:r>
          </w:p>
        </w:tc>
      </w:tr>
      <w:tr w:rsidR="00493CBD" w:rsidRPr="00B32A49" w14:paraId="6C0D4A7D"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17446B1A" w14:textId="77777777" w:rsidR="00493CBD" w:rsidRPr="00B32A49" w:rsidRDefault="00493CBD" w:rsidP="006750B2">
            <w:pPr>
              <w:pStyle w:val="References"/>
              <w:numPr>
                <w:ilvl w:val="0"/>
                <w:numId w:val="0"/>
              </w:numPr>
              <w:spacing w:after="0"/>
              <w:rPr>
                <w:rFonts w:ascii="Times" w:hAnsi="Times" w:cs="Times"/>
                <w:sz w:val="18"/>
                <w:szCs w:val="18"/>
                <w:lang w:eastAsia="zh-CN"/>
              </w:rPr>
            </w:pPr>
            <w:r w:rsidRPr="00B32A49">
              <w:rPr>
                <w:rFonts w:ascii="Times" w:hAnsi="Times" w:cs="Times"/>
                <w:color w:val="000000"/>
                <w:sz w:val="18"/>
                <w:szCs w:val="18"/>
              </w:rPr>
              <w:t>HARQ-ACK retransmission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36CD77EC"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037E6A69" w14:textId="77777777" w:rsidR="00493CBD" w:rsidRPr="00B32A49" w:rsidRDefault="00493CBD" w:rsidP="006750B2">
            <w:pPr>
              <w:pStyle w:val="References"/>
              <w:numPr>
                <w:ilvl w:val="0"/>
                <w:numId w:val="0"/>
              </w:numPr>
              <w:spacing w:after="0"/>
              <w:jc w:val="center"/>
              <w:rPr>
                <w:rFonts w:ascii="Times" w:hAnsi="Times" w:cs="Times"/>
                <w:color w:val="000000" w:themeColor="text1"/>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23C4F12C"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5564F335"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CD32A5F"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r>
      <w:tr w:rsidR="00493CBD" w:rsidRPr="00B32A49" w14:paraId="2706C522"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54EF7E4B" w14:textId="77777777" w:rsidR="00493CBD" w:rsidRPr="00B32A49" w:rsidRDefault="00493CBD"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Antenna port(s)</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02CCD7D8"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4</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07812FB8"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rPr>
              <w:t>Type</w:t>
            </w:r>
            <w:r w:rsidRPr="00B32A49">
              <w:rPr>
                <w:rFonts w:ascii="Times" w:hAnsi="Times" w:cs="Times"/>
                <w:sz w:val="18"/>
                <w:szCs w:val="18"/>
                <w:lang w:eastAsia="zh-CN"/>
              </w:rPr>
              <w:t>-</w:t>
            </w:r>
            <w:r w:rsidRPr="00B32A49">
              <w:rPr>
                <w:rFonts w:ascii="Times" w:hAnsi="Times" w:cs="Times"/>
                <w:sz w:val="18"/>
                <w:szCs w:val="18"/>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02106CCF" w14:textId="7DE9ABFB" w:rsidR="00493CBD"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4B2AE5D4" w14:textId="0A19642B" w:rsidR="00493CBD"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47BFE025" w14:textId="18D0DEB0" w:rsidR="00493CBD"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12</w:t>
            </w:r>
          </w:p>
        </w:tc>
      </w:tr>
      <w:tr w:rsidR="00493CBD" w:rsidRPr="00B32A49" w14:paraId="3A403A77"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49C56D16" w14:textId="77777777" w:rsidR="00493CBD" w:rsidRPr="00B32A49" w:rsidRDefault="00493CBD"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Transmission configuration indication</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35F6C6A0"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572EB59A"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Type-1B</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5F9A7BE"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45A4F2D9"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64054BF7"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r>
      <w:tr w:rsidR="00493CBD" w:rsidRPr="00B32A49" w14:paraId="15BE67E8"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4D0FCB1C" w14:textId="77777777" w:rsidR="00493CBD" w:rsidRPr="00B32A49" w:rsidRDefault="00493CBD"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SRS request</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71EFCFE1"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1806DB5C"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Type-1B</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5A1A0C32"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452C7B6"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66C45A05"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r>
      <w:tr w:rsidR="00493CBD" w:rsidRPr="00B32A49" w14:paraId="21FAE259"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44A4ECF3" w14:textId="77777777" w:rsidR="00493CBD" w:rsidRPr="00B32A49" w:rsidRDefault="00493CBD" w:rsidP="006750B2">
            <w:pPr>
              <w:pStyle w:val="References"/>
              <w:numPr>
                <w:ilvl w:val="0"/>
                <w:numId w:val="0"/>
              </w:numPr>
              <w:spacing w:after="0"/>
              <w:rPr>
                <w:rFonts w:ascii="Times" w:hAnsi="Times" w:cs="Times"/>
                <w:sz w:val="18"/>
                <w:szCs w:val="18"/>
                <w:lang w:eastAsia="zh-CN"/>
              </w:rPr>
            </w:pPr>
            <w:r w:rsidRPr="00B32A49">
              <w:rPr>
                <w:rFonts w:ascii="Times" w:hAnsi="Times" w:cs="Times"/>
                <w:color w:val="000000"/>
                <w:sz w:val="18"/>
                <w:szCs w:val="18"/>
              </w:rPr>
              <w:t>SRS offset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0622EC90"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04DA1254"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Type-1B</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CFDD4F7"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70DFE743"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58B7E5E2"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r>
      <w:tr w:rsidR="00493CBD" w:rsidRPr="00B32A49" w14:paraId="558436F1"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30CA429B" w14:textId="77777777" w:rsidR="00493CBD" w:rsidRPr="00B32A49" w:rsidRDefault="00493CBD"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DMRS sequence initialization</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5A69F8B8"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2E777E77"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93B69FB"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75D985A"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CAA8A31"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w:t>
            </w:r>
          </w:p>
        </w:tc>
      </w:tr>
      <w:tr w:rsidR="00493CBD" w:rsidRPr="00B32A49" w14:paraId="7D29D02D"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4C3C9DC8" w14:textId="77777777" w:rsidR="00493CBD" w:rsidRPr="00B32A49" w:rsidRDefault="00493CBD" w:rsidP="006750B2">
            <w:pPr>
              <w:pStyle w:val="References"/>
              <w:numPr>
                <w:ilvl w:val="0"/>
                <w:numId w:val="0"/>
              </w:numPr>
              <w:spacing w:after="0"/>
              <w:rPr>
                <w:rFonts w:ascii="Times" w:hAnsi="Times" w:cs="Times"/>
                <w:sz w:val="18"/>
                <w:szCs w:val="18"/>
                <w:lang w:eastAsia="zh-CN"/>
              </w:rPr>
            </w:pPr>
            <w:r w:rsidRPr="00B32A49">
              <w:rPr>
                <w:rFonts w:ascii="Times" w:hAnsi="Times" w:cs="Times"/>
                <w:color w:val="000000"/>
                <w:sz w:val="18"/>
                <w:szCs w:val="18"/>
              </w:rPr>
              <w:t>Priority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4C7DE084"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141B0026"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6AE15D43"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62C3BAAA"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09DCF82F"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w:t>
            </w:r>
          </w:p>
        </w:tc>
      </w:tr>
      <w:tr w:rsidR="00493CBD" w:rsidRPr="00B32A49" w14:paraId="3F46226A"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48245BE3" w14:textId="77777777" w:rsidR="00493CBD" w:rsidRPr="00B32A49" w:rsidRDefault="00493CBD" w:rsidP="006750B2">
            <w:pPr>
              <w:pStyle w:val="References"/>
              <w:numPr>
                <w:ilvl w:val="0"/>
                <w:numId w:val="0"/>
              </w:numPr>
              <w:spacing w:after="0"/>
              <w:rPr>
                <w:rFonts w:ascii="Times" w:hAnsi="Times" w:cs="Times"/>
                <w:sz w:val="18"/>
                <w:szCs w:val="18"/>
                <w:lang w:eastAsia="zh-CN"/>
              </w:rPr>
            </w:pPr>
            <w:proofErr w:type="spellStart"/>
            <w:r w:rsidRPr="00B32A49">
              <w:rPr>
                <w:rFonts w:ascii="Times" w:hAnsi="Times" w:cs="Times"/>
                <w:color w:val="000000"/>
                <w:sz w:val="18"/>
                <w:szCs w:val="18"/>
              </w:rPr>
              <w:t>ChannelAccess-CPext</w:t>
            </w:r>
            <w:proofErr w:type="spellEnd"/>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35E5F1F3"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517FD2FD"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2FCE1A57"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0D53AB3"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5F399641"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w:t>
            </w:r>
          </w:p>
        </w:tc>
      </w:tr>
      <w:tr w:rsidR="00493CBD" w:rsidRPr="00B32A49" w14:paraId="6D2A1EAD"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00A31E71" w14:textId="77777777" w:rsidR="00493CBD" w:rsidRPr="00B32A49" w:rsidRDefault="00493CBD" w:rsidP="006750B2">
            <w:pPr>
              <w:pStyle w:val="References"/>
              <w:numPr>
                <w:ilvl w:val="0"/>
                <w:numId w:val="0"/>
              </w:numPr>
              <w:spacing w:after="0"/>
              <w:rPr>
                <w:rFonts w:ascii="Times" w:hAnsi="Times" w:cs="Times"/>
                <w:sz w:val="18"/>
                <w:szCs w:val="18"/>
                <w:lang w:eastAsia="zh-CN"/>
              </w:rPr>
            </w:pPr>
            <w:r w:rsidRPr="00B32A49">
              <w:rPr>
                <w:rFonts w:ascii="Times" w:hAnsi="Times" w:cs="Times"/>
                <w:color w:val="000000"/>
                <w:sz w:val="18"/>
                <w:szCs w:val="18"/>
              </w:rPr>
              <w:t>Minimum applicable scheduling offset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0CD3980A"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2C7C79F2"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E5F14BD"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60AB745B"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2C9BB98D"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w:t>
            </w:r>
          </w:p>
        </w:tc>
      </w:tr>
      <w:tr w:rsidR="00493CBD" w:rsidRPr="00B32A49" w14:paraId="7C6B7EC6"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03E7C57E" w14:textId="77777777" w:rsidR="00493CBD" w:rsidRPr="00B32A49" w:rsidRDefault="00493CBD" w:rsidP="006750B2">
            <w:pPr>
              <w:pStyle w:val="References"/>
              <w:numPr>
                <w:ilvl w:val="0"/>
                <w:numId w:val="0"/>
              </w:numPr>
              <w:spacing w:after="0"/>
              <w:rPr>
                <w:rFonts w:ascii="Times" w:hAnsi="Times" w:cs="Times"/>
                <w:sz w:val="18"/>
                <w:szCs w:val="18"/>
                <w:lang w:eastAsia="zh-CN"/>
              </w:rPr>
            </w:pPr>
            <w:proofErr w:type="spellStart"/>
            <w:r w:rsidRPr="00B32A49">
              <w:rPr>
                <w:rFonts w:ascii="Times" w:hAnsi="Times" w:cs="Times"/>
                <w:color w:val="000000"/>
                <w:sz w:val="18"/>
                <w:szCs w:val="18"/>
              </w:rPr>
              <w:t>SCell</w:t>
            </w:r>
            <w:proofErr w:type="spellEnd"/>
            <w:r w:rsidRPr="00B32A49">
              <w:rPr>
                <w:rFonts w:ascii="Times" w:hAnsi="Times" w:cs="Times"/>
                <w:color w:val="000000"/>
                <w:sz w:val="18"/>
                <w:szCs w:val="18"/>
              </w:rPr>
              <w:t xml:space="preserve"> dormancy indication</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6D9022F3"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4D99BC9D"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DE5A216"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0D87F1AC"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34F187F"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w:t>
            </w:r>
          </w:p>
        </w:tc>
      </w:tr>
      <w:tr w:rsidR="00493CBD" w:rsidRPr="00B32A49" w14:paraId="237404BC"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42EB6C70" w14:textId="77777777" w:rsidR="00493CBD" w:rsidRPr="00B32A49" w:rsidRDefault="00493CBD"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PDCCH monitoring adaptation indication</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5CABDDED"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486DB3C0"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395A0BF"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0E448A9E"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768690F5"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2</w:t>
            </w:r>
          </w:p>
        </w:tc>
      </w:tr>
      <w:tr w:rsidR="00493CBD" w:rsidRPr="00B32A49" w14:paraId="715255BF"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34E67258" w14:textId="77777777" w:rsidR="00493CBD" w:rsidRPr="00B32A49" w:rsidRDefault="00493CBD" w:rsidP="006750B2">
            <w:pPr>
              <w:pStyle w:val="References"/>
              <w:numPr>
                <w:ilvl w:val="0"/>
                <w:numId w:val="0"/>
              </w:numPr>
              <w:spacing w:after="0"/>
              <w:rPr>
                <w:rFonts w:ascii="Times" w:hAnsi="Times" w:cs="Times"/>
                <w:color w:val="000000"/>
                <w:sz w:val="18"/>
                <w:szCs w:val="18"/>
              </w:rPr>
            </w:pPr>
            <w:r w:rsidRPr="00B32A49">
              <w:rPr>
                <w:rFonts w:ascii="Times" w:hAnsi="Times" w:cs="Times"/>
                <w:color w:val="000000"/>
                <w:sz w:val="18"/>
                <w:szCs w:val="18"/>
              </w:rPr>
              <w:t>PUCCH Cell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07BD6FD7"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097844BB"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65F16132"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782A9BE5"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5AB8D24"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w:t>
            </w:r>
          </w:p>
        </w:tc>
      </w:tr>
      <w:tr w:rsidR="00493CBD" w:rsidRPr="00B32A49" w14:paraId="7143B4B6"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7EB07F03" w14:textId="77777777" w:rsidR="00493CBD" w:rsidRPr="00B32A49" w:rsidRDefault="00493CBD"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Total size</w:t>
            </w:r>
            <w:r>
              <w:rPr>
                <w:rFonts w:ascii="Times" w:hAnsi="Times" w:cs="Times"/>
                <w:sz w:val="18"/>
                <w:szCs w:val="18"/>
                <w:lang w:eastAsia="zh-CN"/>
              </w:rPr>
              <w:t xml:space="preserve"> without CRC</w:t>
            </w:r>
            <w:r w:rsidRPr="00B32A49">
              <w:rPr>
                <w:rFonts w:ascii="Times" w:hAnsi="Times" w:cs="Times"/>
                <w:sz w:val="18"/>
                <w:szCs w:val="18"/>
                <w:lang w:eastAsia="zh-CN"/>
              </w:rPr>
              <w:t xml:space="preserve"> (bits)</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54059564"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80</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75410E8B" w14:textId="77777777" w:rsidR="00493CBD" w:rsidRPr="00B32A49" w:rsidRDefault="00493CBD" w:rsidP="006750B2">
            <w:pPr>
              <w:pStyle w:val="References"/>
              <w:numPr>
                <w:ilvl w:val="0"/>
                <w:numId w:val="0"/>
              </w:numPr>
              <w:spacing w:after="0"/>
              <w:jc w:val="center"/>
              <w:rPr>
                <w:rFonts w:ascii="Times" w:hAnsi="Times" w:cs="Times"/>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5BD7D5F1" w14:textId="3AB395B5" w:rsidR="00493CBD" w:rsidRPr="00B32A49" w:rsidRDefault="00493CBD"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 xml:space="preserve"> 1</w:t>
            </w:r>
            <w:r w:rsidR="00D93ADC">
              <w:rPr>
                <w:rFonts w:ascii="Times" w:hAnsi="Times" w:cs="Times"/>
                <w:sz w:val="18"/>
                <w:szCs w:val="18"/>
                <w:lang w:eastAsia="zh-CN"/>
              </w:rPr>
              <w:t>4</w:t>
            </w:r>
            <w:r>
              <w:rPr>
                <w:rFonts w:ascii="Times" w:hAnsi="Times" w:cs="Times"/>
                <w:sz w:val="18"/>
                <w:szCs w:val="18"/>
                <w:lang w:eastAsia="zh-CN"/>
              </w:rPr>
              <w:t>6</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02376AAD" w14:textId="41729FAD"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w:t>
            </w:r>
            <w:r w:rsidR="00D93ADC">
              <w:rPr>
                <w:rFonts w:ascii="Times" w:hAnsi="Times" w:cs="Times"/>
                <w:sz w:val="18"/>
                <w:szCs w:val="18"/>
                <w:lang w:eastAsia="zh-CN"/>
              </w:rPr>
              <w:t>58</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23042672" w14:textId="3EF6F20F" w:rsidR="00493CBD" w:rsidRPr="00B32A49" w:rsidRDefault="00493CBD"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w:t>
            </w:r>
            <w:r w:rsidR="00D93ADC">
              <w:rPr>
                <w:rFonts w:ascii="Times" w:hAnsi="Times" w:cs="Times"/>
                <w:sz w:val="18"/>
                <w:szCs w:val="18"/>
                <w:lang w:eastAsia="zh-CN"/>
              </w:rPr>
              <w:t>82</w:t>
            </w:r>
          </w:p>
        </w:tc>
      </w:tr>
    </w:tbl>
    <w:tbl>
      <w:tblPr>
        <w:tblW w:w="3840" w:type="dxa"/>
        <w:tblLook w:val="04A0" w:firstRow="1" w:lastRow="0" w:firstColumn="1" w:lastColumn="0" w:noHBand="0" w:noVBand="1"/>
      </w:tblPr>
      <w:tblGrid>
        <w:gridCol w:w="960"/>
        <w:gridCol w:w="960"/>
        <w:gridCol w:w="960"/>
        <w:gridCol w:w="960"/>
      </w:tblGrid>
      <w:tr w:rsidR="00493CBD" w:rsidRPr="00BA073D" w14:paraId="53E0B154" w14:textId="77777777" w:rsidTr="006750B2">
        <w:trPr>
          <w:trHeight w:val="288"/>
        </w:trPr>
        <w:tc>
          <w:tcPr>
            <w:tcW w:w="960" w:type="dxa"/>
            <w:tcBorders>
              <w:top w:val="nil"/>
              <w:left w:val="nil"/>
              <w:bottom w:val="nil"/>
              <w:right w:val="nil"/>
            </w:tcBorders>
            <w:shd w:val="clear" w:color="auto" w:fill="auto"/>
            <w:noWrap/>
            <w:vAlign w:val="bottom"/>
          </w:tcPr>
          <w:p w14:paraId="4D789E08" w14:textId="77777777" w:rsidR="00493CBD" w:rsidRPr="00BA073D" w:rsidRDefault="00493CBD" w:rsidP="006750B2">
            <w:pPr>
              <w:spacing w:after="0" w:line="240" w:lineRule="auto"/>
              <w:jc w:val="right"/>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14:paraId="275372BF" w14:textId="77777777" w:rsidR="00493CBD" w:rsidRPr="00BA073D" w:rsidRDefault="00493CBD" w:rsidP="006750B2">
            <w:pPr>
              <w:spacing w:after="0" w:line="240" w:lineRule="auto"/>
              <w:jc w:val="right"/>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14:paraId="4765DB0F" w14:textId="77777777" w:rsidR="00493CBD" w:rsidRPr="00BA073D" w:rsidRDefault="00493CBD" w:rsidP="006750B2">
            <w:pPr>
              <w:spacing w:after="0" w:line="240" w:lineRule="auto"/>
              <w:jc w:val="right"/>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14:paraId="2991A7D7" w14:textId="77777777" w:rsidR="00493CBD" w:rsidRPr="00BA073D" w:rsidRDefault="00493CBD" w:rsidP="006750B2">
            <w:pPr>
              <w:spacing w:after="0" w:line="240" w:lineRule="auto"/>
              <w:jc w:val="right"/>
              <w:rPr>
                <w:rFonts w:ascii="Calibri" w:eastAsia="Times New Roman" w:hAnsi="Calibri" w:cs="Calibri"/>
                <w:color w:val="000000"/>
              </w:rPr>
            </w:pPr>
          </w:p>
        </w:tc>
      </w:tr>
    </w:tbl>
    <w:p w14:paraId="558BDBFA" w14:textId="77777777" w:rsidR="00B32A49" w:rsidRDefault="00B32A49" w:rsidP="00411A70">
      <w:pPr>
        <w:spacing w:after="120" w:line="240" w:lineRule="auto"/>
        <w:jc w:val="both"/>
        <w:rPr>
          <w:rFonts w:ascii="Times New Roman" w:eastAsia="宋体" w:hAnsi="Times New Roman" w:cs="Times New Roman"/>
          <w:b/>
          <w:i/>
          <w:iCs/>
          <w:sz w:val="20"/>
          <w:szCs w:val="20"/>
          <w:lang w:val="x-none"/>
        </w:rPr>
      </w:pPr>
    </w:p>
    <w:p w14:paraId="6018C66E" w14:textId="31786306" w:rsidR="00D93ADC" w:rsidRDefault="00D93ADC" w:rsidP="00D93ADC">
      <w:pPr>
        <w:spacing w:after="0"/>
        <w:jc w:val="center"/>
        <w:rPr>
          <w:rFonts w:ascii="Times New Roman" w:hAnsi="Times New Roman"/>
          <w:b/>
          <w:bCs/>
          <w:sz w:val="20"/>
          <w:szCs w:val="20"/>
        </w:rPr>
      </w:pPr>
      <w:r w:rsidRPr="001E7469">
        <w:rPr>
          <w:rFonts w:ascii="Times New Roman" w:hAnsi="Times New Roman"/>
          <w:b/>
          <w:bCs/>
          <w:sz w:val="20"/>
          <w:szCs w:val="20"/>
        </w:rPr>
        <w:t xml:space="preserve">Table </w:t>
      </w:r>
      <w:r>
        <w:rPr>
          <w:rFonts w:ascii="Times New Roman" w:hAnsi="Times New Roman"/>
          <w:b/>
          <w:bCs/>
          <w:sz w:val="20"/>
          <w:szCs w:val="20"/>
        </w:rPr>
        <w:t>4-3</w:t>
      </w:r>
      <w:r w:rsidRPr="001E7469">
        <w:rPr>
          <w:rFonts w:ascii="Times New Roman" w:hAnsi="Times New Roman"/>
          <w:b/>
          <w:bCs/>
          <w:sz w:val="20"/>
          <w:szCs w:val="20"/>
        </w:rPr>
        <w:t xml:space="preserve">: </w:t>
      </w:r>
      <w:r>
        <w:rPr>
          <w:rFonts w:ascii="Times New Roman" w:hAnsi="Times New Roman"/>
          <w:b/>
          <w:bCs/>
          <w:sz w:val="20"/>
          <w:szCs w:val="20"/>
        </w:rPr>
        <w:t>Payload size</w:t>
      </w:r>
      <w:r w:rsidRPr="001E7469">
        <w:rPr>
          <w:rFonts w:ascii="Times New Roman" w:hAnsi="Times New Roman"/>
          <w:b/>
          <w:bCs/>
          <w:sz w:val="20"/>
          <w:szCs w:val="20"/>
        </w:rPr>
        <w:t xml:space="preserve"> </w:t>
      </w:r>
      <w:r>
        <w:rPr>
          <w:rFonts w:ascii="Times New Roman" w:hAnsi="Times New Roman"/>
          <w:b/>
          <w:bCs/>
          <w:sz w:val="20"/>
          <w:szCs w:val="20"/>
        </w:rPr>
        <w:t xml:space="preserve">of </w:t>
      </w:r>
      <w:r>
        <w:rPr>
          <w:rFonts w:ascii="Times New Roman" w:hAnsi="Times New Roman" w:hint="eastAsia"/>
          <w:b/>
          <w:bCs/>
          <w:sz w:val="20"/>
          <w:szCs w:val="20"/>
        </w:rPr>
        <w:t xml:space="preserve">DCI format 1_3 </w:t>
      </w:r>
      <w:r>
        <w:rPr>
          <w:rFonts w:ascii="Times New Roman" w:hAnsi="Times New Roman"/>
          <w:b/>
          <w:bCs/>
          <w:sz w:val="20"/>
          <w:szCs w:val="20"/>
        </w:rPr>
        <w:t>scheduling 4 cells (100 PRBs are assumed)</w:t>
      </w:r>
    </w:p>
    <w:p w14:paraId="318146C3" w14:textId="77777777" w:rsidR="00D93ADC" w:rsidRPr="001E7469" w:rsidRDefault="00D93ADC" w:rsidP="00D93ADC">
      <w:pPr>
        <w:spacing w:after="0"/>
        <w:jc w:val="center"/>
        <w:rPr>
          <w:rFonts w:ascii="Times New Roman" w:hAnsi="Times New Roman"/>
          <w:b/>
          <w:bCs/>
          <w:sz w:val="20"/>
          <w:szCs w:val="20"/>
        </w:rPr>
      </w:pPr>
    </w:p>
    <w:tbl>
      <w:tblPr>
        <w:tblStyle w:val="TableGrid"/>
        <w:tblW w:w="9175" w:type="dxa"/>
        <w:jc w:val="center"/>
        <w:tblLayout w:type="fixed"/>
        <w:tblLook w:val="04A0" w:firstRow="1" w:lastRow="0" w:firstColumn="1" w:lastColumn="0" w:noHBand="0" w:noVBand="1"/>
      </w:tblPr>
      <w:tblGrid>
        <w:gridCol w:w="2335"/>
        <w:gridCol w:w="1350"/>
        <w:gridCol w:w="900"/>
        <w:gridCol w:w="1530"/>
        <w:gridCol w:w="1530"/>
        <w:gridCol w:w="1530"/>
      </w:tblGrid>
      <w:tr w:rsidR="00D93ADC" w:rsidRPr="00B32A49" w14:paraId="1B6C8ED7"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47846C13" w14:textId="77777777" w:rsidR="00D93ADC" w:rsidRPr="00B32A49" w:rsidRDefault="00D93ADC" w:rsidP="006750B2">
            <w:pPr>
              <w:pStyle w:val="References"/>
              <w:numPr>
                <w:ilvl w:val="0"/>
                <w:numId w:val="0"/>
              </w:numPr>
              <w:spacing w:after="0"/>
              <w:rPr>
                <w:rFonts w:ascii="Times" w:hAnsi="Times" w:cs="Times"/>
                <w:sz w:val="18"/>
                <w:szCs w:val="18"/>
                <w:lang w:eastAsia="zh-CN"/>
              </w:rPr>
            </w:pPr>
            <w:r w:rsidRPr="00B32A49">
              <w:rPr>
                <w:rFonts w:ascii="Times" w:hAnsi="Times" w:cs="Times"/>
                <w:color w:val="E7E6E6" w:themeColor="background2"/>
                <w:sz w:val="18"/>
                <w:szCs w:val="18"/>
                <w:lang w:eastAsia="zh-CN"/>
              </w:rPr>
              <w:t>Fields</w:t>
            </w:r>
          </w:p>
        </w:tc>
        <w:tc>
          <w:tcPr>
            <w:tcW w:w="1350"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3E32E873"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color w:val="E7E6E6" w:themeColor="background2"/>
                <w:sz w:val="18"/>
                <w:szCs w:val="18"/>
                <w:lang w:eastAsia="zh-CN"/>
              </w:rPr>
              <w:t>Single-</w:t>
            </w:r>
            <w:r>
              <w:rPr>
                <w:rFonts w:ascii="Times" w:hAnsi="Times" w:cs="Times"/>
                <w:color w:val="E7E6E6" w:themeColor="background2"/>
                <w:sz w:val="18"/>
                <w:szCs w:val="18"/>
                <w:lang w:eastAsia="zh-CN"/>
              </w:rPr>
              <w:t>PDSCH</w:t>
            </w:r>
            <w:r w:rsidRPr="00B32A49">
              <w:rPr>
                <w:rFonts w:ascii="Times" w:hAnsi="Times" w:cs="Times"/>
                <w:color w:val="E7E6E6" w:themeColor="background2"/>
                <w:sz w:val="18"/>
                <w:szCs w:val="18"/>
                <w:lang w:eastAsia="zh-CN"/>
              </w:rPr>
              <w:t xml:space="preserve"> scheduling (bits)</w:t>
            </w:r>
          </w:p>
        </w:tc>
        <w:tc>
          <w:tcPr>
            <w:tcW w:w="900"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420C4B8F"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color w:val="E7E6E6" w:themeColor="background2"/>
                <w:sz w:val="18"/>
                <w:szCs w:val="18"/>
                <w:lang w:eastAsia="zh-CN"/>
              </w:rPr>
              <w:t>Types</w:t>
            </w:r>
          </w:p>
        </w:tc>
        <w:tc>
          <w:tcPr>
            <w:tcW w:w="1530"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6CBB873C" w14:textId="0D40627A"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color w:val="E7E6E6" w:themeColor="background2"/>
                <w:sz w:val="18"/>
                <w:szCs w:val="18"/>
                <w:lang w:eastAsia="zh-CN"/>
              </w:rPr>
              <w:t>4</w:t>
            </w:r>
            <w:r w:rsidRPr="00B32A49">
              <w:rPr>
                <w:rFonts w:ascii="Times" w:hAnsi="Times" w:cs="Times"/>
                <w:color w:val="E7E6E6" w:themeColor="background2"/>
                <w:sz w:val="18"/>
                <w:szCs w:val="18"/>
                <w:lang w:eastAsia="zh-CN"/>
              </w:rPr>
              <w:t xml:space="preserve">-cell scheduling </w:t>
            </w:r>
            <w:r>
              <w:rPr>
                <w:rFonts w:ascii="Times" w:hAnsi="Times" w:cs="Times" w:hint="eastAsia"/>
                <w:color w:val="E7E6E6" w:themeColor="background2"/>
                <w:sz w:val="18"/>
                <w:szCs w:val="18"/>
                <w:lang w:eastAsia="zh-CN"/>
              </w:rPr>
              <w:t xml:space="preserve">with 2 PDSCHs per cell </w:t>
            </w:r>
            <w:r w:rsidRPr="00B32A49">
              <w:rPr>
                <w:rFonts w:ascii="Times" w:hAnsi="Times" w:cs="Times"/>
                <w:color w:val="E7E6E6" w:themeColor="background2"/>
                <w:sz w:val="18"/>
                <w:szCs w:val="18"/>
                <w:lang w:eastAsia="zh-CN"/>
              </w:rPr>
              <w:t>(bits)</w:t>
            </w:r>
          </w:p>
        </w:tc>
        <w:tc>
          <w:tcPr>
            <w:tcW w:w="1530"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71400447" w14:textId="1E05743B" w:rsidR="00D93ADC" w:rsidRPr="00B32A49" w:rsidRDefault="00D93ADC" w:rsidP="006750B2">
            <w:pPr>
              <w:pStyle w:val="References"/>
              <w:numPr>
                <w:ilvl w:val="0"/>
                <w:numId w:val="0"/>
              </w:numPr>
              <w:spacing w:after="0"/>
              <w:jc w:val="center"/>
              <w:rPr>
                <w:rFonts w:ascii="Times" w:hAnsi="Times" w:cs="Times"/>
                <w:color w:val="E7E6E6" w:themeColor="background2"/>
                <w:sz w:val="18"/>
                <w:szCs w:val="18"/>
                <w:lang w:eastAsia="zh-CN"/>
              </w:rPr>
            </w:pPr>
            <w:r>
              <w:rPr>
                <w:rFonts w:ascii="Times" w:hAnsi="Times" w:cs="Times"/>
                <w:color w:val="E7E6E6" w:themeColor="background2"/>
                <w:sz w:val="18"/>
                <w:szCs w:val="18"/>
                <w:lang w:eastAsia="zh-CN"/>
              </w:rPr>
              <w:t>4</w:t>
            </w:r>
            <w:r w:rsidRPr="00B32A49">
              <w:rPr>
                <w:rFonts w:ascii="Times" w:hAnsi="Times" w:cs="Times"/>
                <w:color w:val="E7E6E6" w:themeColor="background2"/>
                <w:sz w:val="18"/>
                <w:szCs w:val="18"/>
                <w:lang w:eastAsia="zh-CN"/>
              </w:rPr>
              <w:t>-cell scheduling</w:t>
            </w:r>
            <w:r>
              <w:rPr>
                <w:rFonts w:ascii="Times" w:hAnsi="Times" w:cs="Times" w:hint="eastAsia"/>
                <w:color w:val="E7E6E6" w:themeColor="background2"/>
                <w:sz w:val="18"/>
                <w:szCs w:val="18"/>
                <w:lang w:eastAsia="zh-CN"/>
              </w:rPr>
              <w:t xml:space="preserve"> with 4 PDSCHs per cell</w:t>
            </w:r>
            <w:r w:rsidRPr="00B32A49">
              <w:rPr>
                <w:rFonts w:ascii="Times" w:hAnsi="Times" w:cs="Times"/>
                <w:color w:val="E7E6E6" w:themeColor="background2"/>
                <w:sz w:val="18"/>
                <w:szCs w:val="18"/>
                <w:lang w:eastAsia="zh-CN"/>
              </w:rPr>
              <w:t xml:space="preserve"> (bits)</w:t>
            </w:r>
          </w:p>
        </w:tc>
        <w:tc>
          <w:tcPr>
            <w:tcW w:w="1530"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3FF0FED2" w14:textId="4ACF6248" w:rsidR="00D93ADC" w:rsidRPr="00B32A49" w:rsidRDefault="00D93ADC" w:rsidP="006750B2">
            <w:pPr>
              <w:pStyle w:val="References"/>
              <w:numPr>
                <w:ilvl w:val="0"/>
                <w:numId w:val="0"/>
              </w:numPr>
              <w:spacing w:after="0"/>
              <w:jc w:val="center"/>
              <w:rPr>
                <w:rFonts w:ascii="Times" w:hAnsi="Times" w:cs="Times"/>
                <w:color w:val="E7E6E6" w:themeColor="background2"/>
                <w:sz w:val="18"/>
                <w:szCs w:val="18"/>
                <w:lang w:eastAsia="zh-CN"/>
              </w:rPr>
            </w:pPr>
            <w:r>
              <w:rPr>
                <w:rFonts w:ascii="Times" w:hAnsi="Times" w:cs="Times"/>
                <w:color w:val="E7E6E6" w:themeColor="background2"/>
                <w:sz w:val="18"/>
                <w:szCs w:val="18"/>
                <w:lang w:eastAsia="zh-CN"/>
              </w:rPr>
              <w:t>4</w:t>
            </w:r>
            <w:r w:rsidRPr="00B32A49">
              <w:rPr>
                <w:rFonts w:ascii="Times" w:hAnsi="Times" w:cs="Times"/>
                <w:color w:val="E7E6E6" w:themeColor="background2"/>
                <w:sz w:val="18"/>
                <w:szCs w:val="18"/>
                <w:lang w:eastAsia="zh-CN"/>
              </w:rPr>
              <w:t>-cell scheduling</w:t>
            </w:r>
            <w:r>
              <w:rPr>
                <w:rFonts w:ascii="Times" w:hAnsi="Times" w:cs="Times" w:hint="eastAsia"/>
                <w:color w:val="E7E6E6" w:themeColor="background2"/>
                <w:sz w:val="18"/>
                <w:szCs w:val="18"/>
                <w:lang w:eastAsia="zh-CN"/>
              </w:rPr>
              <w:t xml:space="preserve"> with 8 PDSCHs per cell</w:t>
            </w:r>
            <w:r w:rsidRPr="00B32A49">
              <w:rPr>
                <w:rFonts w:ascii="Times" w:hAnsi="Times" w:cs="Times"/>
                <w:color w:val="E7E6E6" w:themeColor="background2"/>
                <w:sz w:val="18"/>
                <w:szCs w:val="18"/>
                <w:lang w:eastAsia="zh-CN"/>
              </w:rPr>
              <w:t xml:space="preserve"> (bits)</w:t>
            </w:r>
          </w:p>
        </w:tc>
      </w:tr>
      <w:tr w:rsidR="00D93ADC" w:rsidRPr="00B32A49" w14:paraId="1AB314A7"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2EB08BB3" w14:textId="77777777" w:rsidR="00D93ADC" w:rsidRPr="00B32A49" w:rsidRDefault="00D93ADC"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Identifier for DCI formats</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45EC1157"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0C62231B"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2BE976E3"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6829F28"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4C20A051"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r>
      <w:tr w:rsidR="00D93ADC" w:rsidRPr="00B32A49" w14:paraId="1E9EE1D4"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632BFA3F" w14:textId="77777777" w:rsidR="00D93ADC" w:rsidRPr="00B32A49" w:rsidRDefault="00D93ADC"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Scheduled cell set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292C29D7"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1E4DE69D"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 xml:space="preserve">Type-1A </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2D94CFC8"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40F3EEB8"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6919D21F"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r>
      <w:tr w:rsidR="00D93ADC" w:rsidRPr="00B32A49" w14:paraId="563A9B3D" w14:textId="77777777" w:rsidTr="006750B2">
        <w:trPr>
          <w:trHeight w:val="269"/>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504A5170" w14:textId="77777777" w:rsidR="00D93ADC" w:rsidRPr="00B32A49" w:rsidRDefault="00D93ADC"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Scheduled cells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4E232435"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3530DC06"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2E7592B2"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6F897933"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07FB7EC2"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3</w:t>
            </w:r>
          </w:p>
        </w:tc>
      </w:tr>
      <w:tr w:rsidR="00D93ADC" w:rsidRPr="00B32A49" w14:paraId="5C6BC0CF"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216246EF" w14:textId="77777777" w:rsidR="00D93ADC" w:rsidRPr="00B32A49" w:rsidRDefault="00D93ADC"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Bandwidth part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5247F525"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2D9480BB"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51B5C2D"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75AC06CE"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638E1295"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r>
      <w:tr w:rsidR="00D93ADC" w:rsidRPr="00B32A49" w14:paraId="79C581AC"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2CD0A782" w14:textId="77777777" w:rsidR="00D93ADC" w:rsidRPr="00B32A49" w:rsidRDefault="00D93ADC"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Frequency domain resource assignment</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5BB6E5B1"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13</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12968B60"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46D8DB6" w14:textId="6B932BAC"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52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69E23C8E" w14:textId="28FDEFBA"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52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273A11B1" w14:textId="6A7FD2AE"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52</w:t>
            </w:r>
          </w:p>
        </w:tc>
      </w:tr>
      <w:tr w:rsidR="00D93ADC" w:rsidRPr="00B32A49" w14:paraId="0FBAC71C"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290CA38A" w14:textId="77777777" w:rsidR="00D93ADC" w:rsidRPr="00B32A49" w:rsidRDefault="00D93ADC"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Time domain resource assignment</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64EAA8F1"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4</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19600E27"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Type-1B</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50BB787"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5</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7D8C62D9"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5</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0DB91080"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5</w:t>
            </w:r>
          </w:p>
        </w:tc>
      </w:tr>
      <w:tr w:rsidR="00D93ADC" w:rsidRPr="00B32A49" w14:paraId="7771693A"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0B753107" w14:textId="77777777" w:rsidR="00D93ADC" w:rsidRPr="00B32A49" w:rsidRDefault="00D93ADC"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VRB-to-PRB mapping</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29E68155"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0AFC5EAB"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0EC86FDC"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 xml:space="preserve">1 </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A780511"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29673538"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r>
      <w:tr w:rsidR="00D93ADC" w:rsidRPr="00B32A49" w14:paraId="49ACF3F4"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54DEC5A3" w14:textId="77777777" w:rsidR="00D93ADC" w:rsidRPr="00B32A49" w:rsidRDefault="00D93ADC"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PRB bundling size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0150E9E4"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182983FB"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0BB8F7D9"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 xml:space="preserve">1 </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5208FFA2"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E43CA19"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r>
      <w:tr w:rsidR="00D93ADC" w:rsidRPr="00B32A49" w14:paraId="43DDC4EB"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0B17AD70" w14:textId="77777777" w:rsidR="00D93ADC" w:rsidRPr="00B32A49" w:rsidRDefault="00D93ADC"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Rate matching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26655457"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18615F5B"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Type-1B</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6A93E00D"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46074331"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FA97AEE"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r>
      <w:tr w:rsidR="00D93ADC" w:rsidRPr="00B32A49" w14:paraId="55958E4D"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2DD837A6" w14:textId="77777777" w:rsidR="00D93ADC" w:rsidRPr="00B32A49" w:rsidRDefault="00D93ADC"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ZP CSI-RS trigger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5ADBB1B2"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393CE410"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Type-1B</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700610F4"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3C543FF"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1CE6215"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r>
      <w:tr w:rsidR="00D93ADC" w:rsidRPr="00B32A49" w14:paraId="4D750694"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65811588" w14:textId="77777777" w:rsidR="00D93ADC" w:rsidRPr="00B32A49" w:rsidRDefault="00D93ADC"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Modulation and coding scheme</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24240263"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5</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147C4CBC"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7F9887AF" w14:textId="01BD8FD3"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20</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99A380B" w14:textId="1434A03A"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20</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4C64AE06" w14:textId="12C0532F"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20</w:t>
            </w:r>
          </w:p>
        </w:tc>
      </w:tr>
      <w:tr w:rsidR="00D93ADC" w:rsidRPr="00B32A49" w14:paraId="687C2EF8"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1D8A32E9" w14:textId="77777777" w:rsidR="00D93ADC" w:rsidRPr="00B32A49" w:rsidRDefault="00D93ADC"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New data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59CFD1A3"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14AA2E83"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5FC71854" w14:textId="01AD90B4"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8</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73FD25F4" w14:textId="3E8DBB2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16</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51A600DE" w14:textId="3489F16B"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32</w:t>
            </w:r>
          </w:p>
        </w:tc>
      </w:tr>
      <w:tr w:rsidR="00D93ADC" w:rsidRPr="00B32A49" w14:paraId="086D0351"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7F22D6A0" w14:textId="77777777" w:rsidR="00D93ADC" w:rsidRPr="00B32A49" w:rsidRDefault="00D93ADC" w:rsidP="00D93ADC">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Redundancy version</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7690C5F6" w14:textId="77777777" w:rsidR="00D93ADC" w:rsidRPr="00B32A49" w:rsidRDefault="00D93ADC" w:rsidP="00D93ADC">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2B0768BA" w14:textId="77777777" w:rsidR="00D93ADC" w:rsidRPr="00B32A49" w:rsidRDefault="00D93ADC" w:rsidP="00D93ADC">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564972DF" w14:textId="213D89C6" w:rsidR="00D93ADC" w:rsidRPr="00B32A49" w:rsidRDefault="00D93ADC" w:rsidP="00D93ADC">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8</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5AC8C3E7" w14:textId="067A28A2" w:rsidR="00D93ADC" w:rsidRPr="00B32A49" w:rsidRDefault="00D93ADC" w:rsidP="00D93ADC">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16</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63106E86" w14:textId="10C55152" w:rsidR="00D93ADC" w:rsidRPr="00B32A49" w:rsidRDefault="00D93ADC" w:rsidP="00D93ADC">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32</w:t>
            </w:r>
          </w:p>
        </w:tc>
      </w:tr>
      <w:tr w:rsidR="00D93ADC" w:rsidRPr="00B32A49" w14:paraId="28A150F5"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5924FED6" w14:textId="77777777" w:rsidR="00D93ADC" w:rsidRPr="00B32A49" w:rsidRDefault="00D93ADC"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HARQ process number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7B512B5C"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4</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73F95D88"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40862703" w14:textId="72A5BF84"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16</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75937AA0" w14:textId="333998AA"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16</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5D4327A" w14:textId="4B347C63"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16</w:t>
            </w:r>
          </w:p>
        </w:tc>
      </w:tr>
      <w:tr w:rsidR="00D93ADC" w:rsidRPr="00B32A49" w14:paraId="1D884B49"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4FAB8A4A" w14:textId="77777777" w:rsidR="00D93ADC" w:rsidRPr="00B32A49" w:rsidRDefault="00D93ADC"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Downlink assignment index</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02E51712"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4</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29B2CD61"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4B7DD2CA"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4</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50C63FA"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4</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7644A6F"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4</w:t>
            </w:r>
          </w:p>
        </w:tc>
      </w:tr>
      <w:tr w:rsidR="00D93ADC" w:rsidRPr="00B32A49" w14:paraId="46C0A43B"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10BCE386" w14:textId="77777777" w:rsidR="00D93ADC" w:rsidRPr="00B32A49" w:rsidRDefault="00D93ADC"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TPC for scheduled PUCCH</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39714167"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48E6EF53"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5E781400"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FA41D77"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60B336D"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w:t>
            </w:r>
          </w:p>
        </w:tc>
      </w:tr>
      <w:tr w:rsidR="00D93ADC" w:rsidRPr="00B32A49" w14:paraId="082A9048"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676937C9" w14:textId="77777777" w:rsidR="00D93ADC" w:rsidRPr="00B32A49" w:rsidRDefault="00D93ADC"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PUCCH resource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4A8DF761"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43582A84"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2863E179"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ACD986E"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5C5D73A6"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3</w:t>
            </w:r>
          </w:p>
        </w:tc>
      </w:tr>
      <w:tr w:rsidR="00D93ADC" w:rsidRPr="00B32A49" w14:paraId="4B6C0CCC"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63EDDFFD" w14:textId="77777777" w:rsidR="00D93ADC" w:rsidRPr="00B32A49" w:rsidRDefault="00D93ADC"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PDSCH-to-</w:t>
            </w:r>
            <w:proofErr w:type="spellStart"/>
            <w:r w:rsidRPr="00B32A49">
              <w:rPr>
                <w:rFonts w:ascii="Times" w:hAnsi="Times" w:cs="Times"/>
                <w:sz w:val="18"/>
                <w:szCs w:val="18"/>
                <w:lang w:eastAsia="zh-CN"/>
              </w:rPr>
              <w:t>HARQ_feedback</w:t>
            </w:r>
            <w:proofErr w:type="spellEnd"/>
            <w:r w:rsidRPr="00B32A49">
              <w:rPr>
                <w:rFonts w:ascii="Times" w:hAnsi="Times" w:cs="Times"/>
                <w:sz w:val="18"/>
                <w:szCs w:val="18"/>
                <w:lang w:eastAsia="zh-CN"/>
              </w:rPr>
              <w:t xml:space="preserve"> timing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37B6D1D7"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7B9CF247" w14:textId="77777777" w:rsidR="00D93ADC" w:rsidRPr="00B32A49" w:rsidRDefault="00D93ADC" w:rsidP="006750B2">
            <w:pPr>
              <w:pStyle w:val="References"/>
              <w:numPr>
                <w:ilvl w:val="0"/>
                <w:numId w:val="0"/>
              </w:numPr>
              <w:spacing w:after="0"/>
              <w:jc w:val="center"/>
              <w:rPr>
                <w:rFonts w:ascii="Times" w:hAnsi="Times" w:cs="Times"/>
                <w:color w:val="000000" w:themeColor="text1"/>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4F079171"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70637B6F"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38333EE"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3</w:t>
            </w:r>
          </w:p>
        </w:tc>
      </w:tr>
      <w:tr w:rsidR="00D93ADC" w:rsidRPr="00B32A49" w14:paraId="3A092000"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0B33D810" w14:textId="77777777" w:rsidR="00D93ADC" w:rsidRPr="00B32A49" w:rsidRDefault="00D93ADC" w:rsidP="006750B2">
            <w:pPr>
              <w:pStyle w:val="References"/>
              <w:numPr>
                <w:ilvl w:val="0"/>
                <w:numId w:val="0"/>
              </w:numPr>
              <w:spacing w:after="0"/>
              <w:rPr>
                <w:rFonts w:ascii="Times" w:hAnsi="Times" w:cs="Times"/>
                <w:sz w:val="18"/>
                <w:szCs w:val="18"/>
                <w:lang w:eastAsia="zh-CN"/>
              </w:rPr>
            </w:pPr>
            <w:r w:rsidRPr="00B32A49">
              <w:rPr>
                <w:rFonts w:ascii="Times" w:hAnsi="Times" w:cs="Times"/>
                <w:color w:val="000000"/>
                <w:sz w:val="18"/>
                <w:szCs w:val="18"/>
              </w:rPr>
              <w:t>One-shot HARQ-ACK request</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5EF48B24"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668AE028" w14:textId="77777777" w:rsidR="00D93ADC" w:rsidRPr="00B32A49" w:rsidRDefault="00D93ADC" w:rsidP="006750B2">
            <w:pPr>
              <w:pStyle w:val="References"/>
              <w:numPr>
                <w:ilvl w:val="0"/>
                <w:numId w:val="0"/>
              </w:numPr>
              <w:spacing w:after="0"/>
              <w:jc w:val="center"/>
              <w:rPr>
                <w:rFonts w:ascii="Times" w:hAnsi="Times" w:cs="Times"/>
                <w:color w:val="000000" w:themeColor="text1"/>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78C656F0"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6C02316B"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2B2EB601"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r>
      <w:tr w:rsidR="00D93ADC" w:rsidRPr="00B32A49" w14:paraId="6479E9D3"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0B1D7F76" w14:textId="77777777" w:rsidR="00D93ADC" w:rsidRPr="00B32A49" w:rsidRDefault="00D93ADC" w:rsidP="006750B2">
            <w:pPr>
              <w:pStyle w:val="References"/>
              <w:numPr>
                <w:ilvl w:val="0"/>
                <w:numId w:val="0"/>
              </w:numPr>
              <w:spacing w:after="0"/>
              <w:rPr>
                <w:rFonts w:ascii="Times" w:hAnsi="Times" w:cs="Times"/>
                <w:sz w:val="18"/>
                <w:szCs w:val="18"/>
                <w:lang w:eastAsia="zh-CN"/>
              </w:rPr>
            </w:pPr>
            <w:r w:rsidRPr="00B32A49">
              <w:rPr>
                <w:rFonts w:ascii="Times" w:hAnsi="Times" w:cs="Times"/>
                <w:color w:val="000000"/>
                <w:sz w:val="18"/>
                <w:szCs w:val="18"/>
              </w:rPr>
              <w:t>Enhanced Type 3 codebook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05AF9515"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3BF6F77C" w14:textId="77777777" w:rsidR="00D93ADC" w:rsidRPr="00B32A49" w:rsidRDefault="00D93ADC" w:rsidP="006750B2">
            <w:pPr>
              <w:pStyle w:val="References"/>
              <w:numPr>
                <w:ilvl w:val="0"/>
                <w:numId w:val="0"/>
              </w:numPr>
              <w:spacing w:after="0"/>
              <w:jc w:val="center"/>
              <w:rPr>
                <w:rFonts w:ascii="Times" w:hAnsi="Times" w:cs="Times"/>
                <w:color w:val="000000" w:themeColor="text1"/>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0C811403"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4EE960E6"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6A373F07"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w:t>
            </w:r>
          </w:p>
        </w:tc>
      </w:tr>
      <w:tr w:rsidR="00D93ADC" w:rsidRPr="00B32A49" w14:paraId="05994C06"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340C2E47" w14:textId="77777777" w:rsidR="00D93ADC" w:rsidRPr="00B32A49" w:rsidRDefault="00D93ADC" w:rsidP="006750B2">
            <w:pPr>
              <w:pStyle w:val="References"/>
              <w:numPr>
                <w:ilvl w:val="0"/>
                <w:numId w:val="0"/>
              </w:numPr>
              <w:spacing w:after="0"/>
              <w:rPr>
                <w:rFonts w:ascii="Times" w:hAnsi="Times" w:cs="Times"/>
                <w:sz w:val="18"/>
                <w:szCs w:val="18"/>
                <w:lang w:eastAsia="zh-CN"/>
              </w:rPr>
            </w:pPr>
            <w:r w:rsidRPr="00B32A49">
              <w:rPr>
                <w:rFonts w:ascii="Times" w:hAnsi="Times" w:cs="Times"/>
                <w:color w:val="000000"/>
                <w:sz w:val="18"/>
                <w:szCs w:val="18"/>
              </w:rPr>
              <w:t xml:space="preserve">HARQ-ACK retransmission </w:t>
            </w:r>
            <w:r w:rsidRPr="00B32A49">
              <w:rPr>
                <w:rFonts w:ascii="Times" w:hAnsi="Times" w:cs="Times"/>
                <w:color w:val="000000"/>
                <w:sz w:val="18"/>
                <w:szCs w:val="18"/>
              </w:rPr>
              <w:lastRenderedPageBreak/>
              <w:t>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52581F7A"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lastRenderedPageBreak/>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19BC6251" w14:textId="77777777" w:rsidR="00D93ADC" w:rsidRPr="00B32A49" w:rsidRDefault="00D93ADC" w:rsidP="006750B2">
            <w:pPr>
              <w:pStyle w:val="References"/>
              <w:numPr>
                <w:ilvl w:val="0"/>
                <w:numId w:val="0"/>
              </w:numPr>
              <w:spacing w:after="0"/>
              <w:jc w:val="center"/>
              <w:rPr>
                <w:rFonts w:ascii="Times" w:hAnsi="Times" w:cs="Times"/>
                <w:color w:val="000000" w:themeColor="text1"/>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6B146C7A"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09928739"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555A55C5"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r>
      <w:tr w:rsidR="00D93ADC" w:rsidRPr="00B32A49" w14:paraId="68E04104"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65063368" w14:textId="77777777" w:rsidR="00D93ADC" w:rsidRPr="00B32A49" w:rsidRDefault="00D93ADC"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Antenna port(s)</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39EF0395"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4</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21694D10"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rPr>
              <w:t>Type</w:t>
            </w:r>
            <w:r w:rsidRPr="00B32A49">
              <w:rPr>
                <w:rFonts w:ascii="Times" w:hAnsi="Times" w:cs="Times"/>
                <w:sz w:val="18"/>
                <w:szCs w:val="18"/>
                <w:lang w:eastAsia="zh-CN"/>
              </w:rPr>
              <w:t>-</w:t>
            </w:r>
            <w:r w:rsidRPr="00B32A49">
              <w:rPr>
                <w:rFonts w:ascii="Times" w:hAnsi="Times" w:cs="Times"/>
                <w:sz w:val="18"/>
                <w:szCs w:val="18"/>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5FBE21CC" w14:textId="600F7E58"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16</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C2377C9" w14:textId="2F46A873"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16</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7B72A58" w14:textId="0B9574E1"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16</w:t>
            </w:r>
          </w:p>
        </w:tc>
      </w:tr>
      <w:tr w:rsidR="00D93ADC" w:rsidRPr="00B32A49" w14:paraId="080AD8FB"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7E2B287E" w14:textId="77777777" w:rsidR="00D93ADC" w:rsidRPr="00B32A49" w:rsidRDefault="00D93ADC"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Transmission configuration indication</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58BD5525"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72785184"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Type-1B</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0CDC366F"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7720EF00"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457DD96C"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r>
      <w:tr w:rsidR="00D93ADC" w:rsidRPr="00B32A49" w14:paraId="01B25333"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2332D95F" w14:textId="77777777" w:rsidR="00D93ADC" w:rsidRPr="00B32A49" w:rsidRDefault="00D93ADC"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SRS request</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70C9D039"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09461C30"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Type-1B</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61B40C1E"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5341BAF5"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BAE1D9A"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r>
      <w:tr w:rsidR="00D93ADC" w:rsidRPr="00B32A49" w14:paraId="54419AD9"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312E6C1F" w14:textId="77777777" w:rsidR="00D93ADC" w:rsidRPr="00B32A49" w:rsidRDefault="00D93ADC" w:rsidP="006750B2">
            <w:pPr>
              <w:pStyle w:val="References"/>
              <w:numPr>
                <w:ilvl w:val="0"/>
                <w:numId w:val="0"/>
              </w:numPr>
              <w:spacing w:after="0"/>
              <w:rPr>
                <w:rFonts w:ascii="Times" w:hAnsi="Times" w:cs="Times"/>
                <w:sz w:val="18"/>
                <w:szCs w:val="18"/>
                <w:lang w:eastAsia="zh-CN"/>
              </w:rPr>
            </w:pPr>
            <w:r w:rsidRPr="00B32A49">
              <w:rPr>
                <w:rFonts w:ascii="Times" w:hAnsi="Times" w:cs="Times"/>
                <w:color w:val="000000"/>
                <w:sz w:val="18"/>
                <w:szCs w:val="18"/>
              </w:rPr>
              <w:t>SRS offset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5CF6BBA0"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0088DC38"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Type-1B</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D7503D2"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2D2060F7"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4E34A242"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3</w:t>
            </w:r>
          </w:p>
        </w:tc>
      </w:tr>
      <w:tr w:rsidR="00D93ADC" w:rsidRPr="00B32A49" w14:paraId="4BBC733A"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73DE6952" w14:textId="77777777" w:rsidR="00D93ADC" w:rsidRPr="00B32A49" w:rsidRDefault="00D93ADC"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DMRS sequence initialization</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367B5D9C"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35C2F606"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365218B"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29C49169"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750B40A8"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w:t>
            </w:r>
          </w:p>
        </w:tc>
      </w:tr>
      <w:tr w:rsidR="00D93ADC" w:rsidRPr="00B32A49" w14:paraId="6015717B"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179D5E33" w14:textId="77777777" w:rsidR="00D93ADC" w:rsidRPr="00B32A49" w:rsidRDefault="00D93ADC" w:rsidP="006750B2">
            <w:pPr>
              <w:pStyle w:val="References"/>
              <w:numPr>
                <w:ilvl w:val="0"/>
                <w:numId w:val="0"/>
              </w:numPr>
              <w:spacing w:after="0"/>
              <w:rPr>
                <w:rFonts w:ascii="Times" w:hAnsi="Times" w:cs="Times"/>
                <w:sz w:val="18"/>
                <w:szCs w:val="18"/>
                <w:lang w:eastAsia="zh-CN"/>
              </w:rPr>
            </w:pPr>
            <w:r w:rsidRPr="00B32A49">
              <w:rPr>
                <w:rFonts w:ascii="Times" w:hAnsi="Times" w:cs="Times"/>
                <w:color w:val="000000"/>
                <w:sz w:val="18"/>
                <w:szCs w:val="18"/>
              </w:rPr>
              <w:t>Priority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0B33941C"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54C5B7E2"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402C3E68"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7C62E56F"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7908C25D"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w:t>
            </w:r>
          </w:p>
        </w:tc>
      </w:tr>
      <w:tr w:rsidR="00D93ADC" w:rsidRPr="00B32A49" w14:paraId="281B3EA0"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31AF53BA" w14:textId="77777777" w:rsidR="00D93ADC" w:rsidRPr="00B32A49" w:rsidRDefault="00D93ADC" w:rsidP="006750B2">
            <w:pPr>
              <w:pStyle w:val="References"/>
              <w:numPr>
                <w:ilvl w:val="0"/>
                <w:numId w:val="0"/>
              </w:numPr>
              <w:spacing w:after="0"/>
              <w:rPr>
                <w:rFonts w:ascii="Times" w:hAnsi="Times" w:cs="Times"/>
                <w:sz w:val="18"/>
                <w:szCs w:val="18"/>
                <w:lang w:eastAsia="zh-CN"/>
              </w:rPr>
            </w:pPr>
            <w:proofErr w:type="spellStart"/>
            <w:r w:rsidRPr="00B32A49">
              <w:rPr>
                <w:rFonts w:ascii="Times" w:hAnsi="Times" w:cs="Times"/>
                <w:color w:val="000000"/>
                <w:sz w:val="18"/>
                <w:szCs w:val="18"/>
              </w:rPr>
              <w:t>ChannelAccess-CPext</w:t>
            </w:r>
            <w:proofErr w:type="spellEnd"/>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2E2BCA75"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6102B3B5"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FB5125A"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208DDA3E"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7CFA444D"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w:t>
            </w:r>
          </w:p>
        </w:tc>
      </w:tr>
      <w:tr w:rsidR="00D93ADC" w:rsidRPr="00B32A49" w14:paraId="154EF7CB"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383E5552" w14:textId="77777777" w:rsidR="00D93ADC" w:rsidRPr="00B32A49" w:rsidRDefault="00D93ADC" w:rsidP="006750B2">
            <w:pPr>
              <w:pStyle w:val="References"/>
              <w:numPr>
                <w:ilvl w:val="0"/>
                <w:numId w:val="0"/>
              </w:numPr>
              <w:spacing w:after="0"/>
              <w:rPr>
                <w:rFonts w:ascii="Times" w:hAnsi="Times" w:cs="Times"/>
                <w:sz w:val="18"/>
                <w:szCs w:val="18"/>
                <w:lang w:eastAsia="zh-CN"/>
              </w:rPr>
            </w:pPr>
            <w:r w:rsidRPr="00B32A49">
              <w:rPr>
                <w:rFonts w:ascii="Times" w:hAnsi="Times" w:cs="Times"/>
                <w:color w:val="000000"/>
                <w:sz w:val="18"/>
                <w:szCs w:val="18"/>
              </w:rPr>
              <w:t>Minimum applicable scheduling offset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4A5BF26C"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446FE596"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3C788DB"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68D9F978"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0D446E7A"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w:t>
            </w:r>
          </w:p>
        </w:tc>
      </w:tr>
      <w:tr w:rsidR="00D93ADC" w:rsidRPr="00B32A49" w14:paraId="7CEE00FC"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1184E670" w14:textId="77777777" w:rsidR="00D93ADC" w:rsidRPr="00B32A49" w:rsidRDefault="00D93ADC" w:rsidP="006750B2">
            <w:pPr>
              <w:pStyle w:val="References"/>
              <w:numPr>
                <w:ilvl w:val="0"/>
                <w:numId w:val="0"/>
              </w:numPr>
              <w:spacing w:after="0"/>
              <w:rPr>
                <w:rFonts w:ascii="Times" w:hAnsi="Times" w:cs="Times"/>
                <w:sz w:val="18"/>
                <w:szCs w:val="18"/>
                <w:lang w:eastAsia="zh-CN"/>
              </w:rPr>
            </w:pPr>
            <w:proofErr w:type="spellStart"/>
            <w:r w:rsidRPr="00B32A49">
              <w:rPr>
                <w:rFonts w:ascii="Times" w:hAnsi="Times" w:cs="Times"/>
                <w:color w:val="000000"/>
                <w:sz w:val="18"/>
                <w:szCs w:val="18"/>
              </w:rPr>
              <w:t>SCell</w:t>
            </w:r>
            <w:proofErr w:type="spellEnd"/>
            <w:r w:rsidRPr="00B32A49">
              <w:rPr>
                <w:rFonts w:ascii="Times" w:hAnsi="Times" w:cs="Times"/>
                <w:color w:val="000000"/>
                <w:sz w:val="18"/>
                <w:szCs w:val="18"/>
              </w:rPr>
              <w:t xml:space="preserve"> dormancy indication</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3289194D"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509C64CE"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AD417C4"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55A08761"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0A767187"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w:t>
            </w:r>
          </w:p>
        </w:tc>
      </w:tr>
      <w:tr w:rsidR="00D93ADC" w:rsidRPr="00B32A49" w14:paraId="49726C9C"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51A8C58C" w14:textId="77777777" w:rsidR="00D93ADC" w:rsidRPr="00B32A49" w:rsidRDefault="00D93ADC"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PDCCH monitoring adaptation indication</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52AF6B64"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2EB7CBDF"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5C14FD1B"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2C3EDF82"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03114AE2"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2</w:t>
            </w:r>
          </w:p>
        </w:tc>
      </w:tr>
      <w:tr w:rsidR="00D93ADC" w:rsidRPr="00B32A49" w14:paraId="3DEEBEFA"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45BD7278" w14:textId="77777777" w:rsidR="00D93ADC" w:rsidRPr="00B32A49" w:rsidRDefault="00D93ADC" w:rsidP="006750B2">
            <w:pPr>
              <w:pStyle w:val="References"/>
              <w:numPr>
                <w:ilvl w:val="0"/>
                <w:numId w:val="0"/>
              </w:numPr>
              <w:spacing w:after="0"/>
              <w:rPr>
                <w:rFonts w:ascii="Times" w:hAnsi="Times" w:cs="Times"/>
                <w:color w:val="000000"/>
                <w:sz w:val="18"/>
                <w:szCs w:val="18"/>
              </w:rPr>
            </w:pPr>
            <w:r w:rsidRPr="00B32A49">
              <w:rPr>
                <w:rFonts w:ascii="Times" w:hAnsi="Times" w:cs="Times"/>
                <w:color w:val="000000"/>
                <w:sz w:val="18"/>
                <w:szCs w:val="18"/>
              </w:rPr>
              <w:t>PUCCH Cell indicator</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0FDD2F40"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hint="eastAsia"/>
                <w:sz w:val="18"/>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336A72EE"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Type-1A</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15C7F5A5"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332784F9"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0E25099F"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w:t>
            </w:r>
          </w:p>
        </w:tc>
      </w:tr>
      <w:tr w:rsidR="00D93ADC" w:rsidRPr="00B32A49" w14:paraId="1D373206" w14:textId="77777777" w:rsidTr="006750B2">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tcPr>
          <w:p w14:paraId="0B2148BA" w14:textId="77777777" w:rsidR="00D93ADC" w:rsidRPr="00B32A49" w:rsidRDefault="00D93ADC" w:rsidP="006750B2">
            <w:pPr>
              <w:pStyle w:val="References"/>
              <w:numPr>
                <w:ilvl w:val="0"/>
                <w:numId w:val="0"/>
              </w:numPr>
              <w:spacing w:after="0"/>
              <w:rPr>
                <w:rFonts w:ascii="Times" w:hAnsi="Times" w:cs="Times"/>
                <w:sz w:val="18"/>
                <w:szCs w:val="18"/>
                <w:lang w:eastAsia="zh-CN"/>
              </w:rPr>
            </w:pPr>
            <w:r w:rsidRPr="00B32A49">
              <w:rPr>
                <w:rFonts w:ascii="Times" w:hAnsi="Times" w:cs="Times"/>
                <w:sz w:val="18"/>
                <w:szCs w:val="18"/>
                <w:lang w:eastAsia="zh-CN"/>
              </w:rPr>
              <w:t>Total size</w:t>
            </w:r>
            <w:r>
              <w:rPr>
                <w:rFonts w:ascii="Times" w:hAnsi="Times" w:cs="Times"/>
                <w:sz w:val="18"/>
                <w:szCs w:val="18"/>
                <w:lang w:eastAsia="zh-CN"/>
              </w:rPr>
              <w:t xml:space="preserve"> without CRC</w:t>
            </w:r>
            <w:r w:rsidRPr="00B32A49">
              <w:rPr>
                <w:rFonts w:ascii="Times" w:hAnsi="Times" w:cs="Times"/>
                <w:sz w:val="18"/>
                <w:szCs w:val="18"/>
                <w:lang w:eastAsia="zh-CN"/>
              </w:rPr>
              <w:t xml:space="preserve"> (bits)</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tcPr>
          <w:p w14:paraId="16EFBB20"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80</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05EA6CE8" w14:textId="77777777" w:rsidR="00D93ADC" w:rsidRPr="00B32A49" w:rsidRDefault="00D93ADC" w:rsidP="006750B2">
            <w:pPr>
              <w:pStyle w:val="References"/>
              <w:numPr>
                <w:ilvl w:val="0"/>
                <w:numId w:val="0"/>
              </w:numPr>
              <w:spacing w:after="0"/>
              <w:jc w:val="center"/>
              <w:rPr>
                <w:rFonts w:ascii="Times" w:hAnsi="Times" w:cs="Times"/>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0D60AF31" w14:textId="38D4B3A6" w:rsidR="00D93ADC" w:rsidRPr="00B32A49" w:rsidRDefault="00D93ADC" w:rsidP="006750B2">
            <w:pPr>
              <w:pStyle w:val="References"/>
              <w:numPr>
                <w:ilvl w:val="0"/>
                <w:numId w:val="0"/>
              </w:numPr>
              <w:spacing w:after="0"/>
              <w:jc w:val="center"/>
              <w:rPr>
                <w:rFonts w:ascii="Times" w:hAnsi="Times" w:cs="Times"/>
                <w:sz w:val="18"/>
                <w:szCs w:val="18"/>
                <w:lang w:eastAsia="zh-CN"/>
              </w:rPr>
            </w:pPr>
            <w:r w:rsidRPr="00B32A49">
              <w:rPr>
                <w:rFonts w:ascii="Times" w:hAnsi="Times" w:cs="Times"/>
                <w:sz w:val="18"/>
                <w:szCs w:val="18"/>
                <w:lang w:eastAsia="zh-CN"/>
              </w:rPr>
              <w:t xml:space="preserve"> 1</w:t>
            </w:r>
            <w:r>
              <w:rPr>
                <w:rFonts w:ascii="Times" w:hAnsi="Times" w:cs="Times"/>
                <w:sz w:val="18"/>
                <w:szCs w:val="18"/>
                <w:lang w:eastAsia="zh-CN"/>
              </w:rPr>
              <w:t>76</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512D9309" w14:textId="1C720281"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192</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tcPr>
          <w:p w14:paraId="5C6EAEDD" w14:textId="3CE33273" w:rsidR="00D93ADC" w:rsidRPr="00B32A49" w:rsidRDefault="00D93ADC" w:rsidP="006750B2">
            <w:pPr>
              <w:pStyle w:val="References"/>
              <w:numPr>
                <w:ilvl w:val="0"/>
                <w:numId w:val="0"/>
              </w:numPr>
              <w:spacing w:after="0"/>
              <w:jc w:val="center"/>
              <w:rPr>
                <w:rFonts w:ascii="Times" w:hAnsi="Times" w:cs="Times"/>
                <w:sz w:val="18"/>
                <w:szCs w:val="18"/>
                <w:lang w:eastAsia="zh-CN"/>
              </w:rPr>
            </w:pPr>
            <w:r>
              <w:rPr>
                <w:rFonts w:ascii="Times" w:hAnsi="Times" w:cs="Times"/>
                <w:sz w:val="18"/>
                <w:szCs w:val="18"/>
                <w:lang w:eastAsia="zh-CN"/>
              </w:rPr>
              <w:t>224</w:t>
            </w:r>
          </w:p>
        </w:tc>
      </w:tr>
    </w:tbl>
    <w:tbl>
      <w:tblPr>
        <w:tblW w:w="3840" w:type="dxa"/>
        <w:tblLook w:val="04A0" w:firstRow="1" w:lastRow="0" w:firstColumn="1" w:lastColumn="0" w:noHBand="0" w:noVBand="1"/>
      </w:tblPr>
      <w:tblGrid>
        <w:gridCol w:w="960"/>
        <w:gridCol w:w="960"/>
        <w:gridCol w:w="960"/>
        <w:gridCol w:w="960"/>
      </w:tblGrid>
      <w:tr w:rsidR="00D93ADC" w:rsidRPr="00BA073D" w14:paraId="1DD6BFC4" w14:textId="77777777" w:rsidTr="006750B2">
        <w:trPr>
          <w:trHeight w:val="288"/>
        </w:trPr>
        <w:tc>
          <w:tcPr>
            <w:tcW w:w="960" w:type="dxa"/>
            <w:tcBorders>
              <w:top w:val="nil"/>
              <w:left w:val="nil"/>
              <w:bottom w:val="nil"/>
              <w:right w:val="nil"/>
            </w:tcBorders>
            <w:shd w:val="clear" w:color="auto" w:fill="auto"/>
            <w:noWrap/>
            <w:vAlign w:val="bottom"/>
          </w:tcPr>
          <w:p w14:paraId="6986CC92" w14:textId="77777777" w:rsidR="00D93ADC" w:rsidRPr="00BA073D" w:rsidRDefault="00D93ADC" w:rsidP="006750B2">
            <w:pPr>
              <w:spacing w:after="0" w:line="240" w:lineRule="auto"/>
              <w:jc w:val="right"/>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14:paraId="7362E64F" w14:textId="77777777" w:rsidR="00D93ADC" w:rsidRPr="00BA073D" w:rsidRDefault="00D93ADC" w:rsidP="006750B2">
            <w:pPr>
              <w:spacing w:after="0" w:line="240" w:lineRule="auto"/>
              <w:jc w:val="right"/>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14:paraId="342A6CC5" w14:textId="77777777" w:rsidR="00D93ADC" w:rsidRPr="00BA073D" w:rsidRDefault="00D93ADC" w:rsidP="006750B2">
            <w:pPr>
              <w:spacing w:after="0" w:line="240" w:lineRule="auto"/>
              <w:jc w:val="right"/>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14:paraId="5A9B9602" w14:textId="77777777" w:rsidR="00D93ADC" w:rsidRPr="00BA073D" w:rsidRDefault="00D93ADC" w:rsidP="006750B2">
            <w:pPr>
              <w:spacing w:after="0" w:line="240" w:lineRule="auto"/>
              <w:jc w:val="right"/>
              <w:rPr>
                <w:rFonts w:ascii="Calibri" w:eastAsia="Times New Roman" w:hAnsi="Calibri" w:cs="Calibri"/>
                <w:color w:val="000000"/>
              </w:rPr>
            </w:pPr>
          </w:p>
        </w:tc>
      </w:tr>
    </w:tbl>
    <w:p w14:paraId="5D5A72DC" w14:textId="77777777" w:rsidR="00C7096D" w:rsidRDefault="00C7096D" w:rsidP="00C7096D">
      <w:pPr>
        <w:pStyle w:val="BodyText"/>
        <w:rPr>
          <w:lang w:eastAsia="zh-CN"/>
        </w:rPr>
      </w:pPr>
      <w:r>
        <w:rPr>
          <w:rFonts w:hint="eastAsia"/>
          <w:lang w:eastAsia="zh-CN"/>
        </w:rPr>
        <w:t>In order to determine the maximum number of co-scheduled PDSCHs by one DCI, several</w:t>
      </w:r>
      <w:r w:rsidRPr="00460819">
        <w:t xml:space="preserve"> example</w:t>
      </w:r>
      <w:r>
        <w:rPr>
          <w:rFonts w:hint="eastAsia"/>
          <w:lang w:eastAsia="zh-CN"/>
        </w:rPr>
        <w:t>s are</w:t>
      </w:r>
      <w:r w:rsidRPr="00460819">
        <w:t xml:space="preserve"> shown in Table </w:t>
      </w:r>
      <w:r>
        <w:rPr>
          <w:rFonts w:hint="eastAsia"/>
          <w:lang w:eastAsia="zh-CN"/>
        </w:rPr>
        <w:t xml:space="preserve">4-1/4-2/4-3 for DCI payload size calculation when a DCI format 1_3 is used to schedule 9 cases: Case 1: scheduling 2 cells </w:t>
      </w:r>
      <w:r>
        <w:rPr>
          <w:lang w:eastAsia="zh-CN"/>
        </w:rPr>
        <w:t>with</w:t>
      </w:r>
      <w:r>
        <w:rPr>
          <w:rFonts w:hint="eastAsia"/>
          <w:lang w:eastAsia="zh-CN"/>
        </w:rPr>
        <w:t xml:space="preserve"> 2 PDSCHs per cell</w:t>
      </w:r>
      <w:r w:rsidRPr="00460819">
        <w:t xml:space="preserve">, </w:t>
      </w:r>
      <w:r>
        <w:rPr>
          <w:rFonts w:hint="eastAsia"/>
          <w:lang w:eastAsia="zh-CN"/>
        </w:rPr>
        <w:t xml:space="preserve">Case 2: scheduling 2 cells </w:t>
      </w:r>
      <w:r>
        <w:rPr>
          <w:lang w:eastAsia="zh-CN"/>
        </w:rPr>
        <w:t>with</w:t>
      </w:r>
      <w:r>
        <w:rPr>
          <w:rFonts w:hint="eastAsia"/>
          <w:lang w:eastAsia="zh-CN"/>
        </w:rPr>
        <w:t xml:space="preserve"> 4 PDSCHs per cell</w:t>
      </w:r>
      <w:r w:rsidRPr="00460819">
        <w:t xml:space="preserve">, </w:t>
      </w:r>
      <w:r>
        <w:rPr>
          <w:rFonts w:hint="eastAsia"/>
          <w:lang w:eastAsia="zh-CN"/>
        </w:rPr>
        <w:t xml:space="preserve">Case 3: scheduling 2 cells </w:t>
      </w:r>
      <w:r>
        <w:rPr>
          <w:lang w:eastAsia="zh-CN"/>
        </w:rPr>
        <w:t>with</w:t>
      </w:r>
      <w:r>
        <w:rPr>
          <w:rFonts w:hint="eastAsia"/>
          <w:lang w:eastAsia="zh-CN"/>
        </w:rPr>
        <w:t xml:space="preserve"> 8 PDSCHs per cell</w:t>
      </w:r>
      <w:r w:rsidRPr="00460819">
        <w:t xml:space="preserve">, </w:t>
      </w:r>
      <w:r>
        <w:rPr>
          <w:rFonts w:hint="eastAsia"/>
          <w:lang w:eastAsia="zh-CN"/>
        </w:rPr>
        <w:t xml:space="preserve">Case 4: scheduling 3 cells </w:t>
      </w:r>
      <w:r>
        <w:rPr>
          <w:lang w:eastAsia="zh-CN"/>
        </w:rPr>
        <w:t>with</w:t>
      </w:r>
      <w:r>
        <w:rPr>
          <w:rFonts w:hint="eastAsia"/>
          <w:lang w:eastAsia="zh-CN"/>
        </w:rPr>
        <w:t xml:space="preserve"> 2 PDSCHs per cell</w:t>
      </w:r>
      <w:r w:rsidRPr="00460819">
        <w:t xml:space="preserve">, </w:t>
      </w:r>
      <w:r>
        <w:rPr>
          <w:rFonts w:hint="eastAsia"/>
          <w:lang w:eastAsia="zh-CN"/>
        </w:rPr>
        <w:t xml:space="preserve">Case 5: scheduling 3 cells </w:t>
      </w:r>
      <w:r>
        <w:rPr>
          <w:lang w:eastAsia="zh-CN"/>
        </w:rPr>
        <w:t>with</w:t>
      </w:r>
      <w:r>
        <w:rPr>
          <w:rFonts w:hint="eastAsia"/>
          <w:lang w:eastAsia="zh-CN"/>
        </w:rPr>
        <w:t xml:space="preserve"> 4 PDSCHs per cell</w:t>
      </w:r>
      <w:r w:rsidRPr="00460819">
        <w:t xml:space="preserve">, </w:t>
      </w:r>
      <w:r>
        <w:rPr>
          <w:rFonts w:hint="eastAsia"/>
          <w:lang w:eastAsia="zh-CN"/>
        </w:rPr>
        <w:t xml:space="preserve">Case 6: scheduling 3 cells </w:t>
      </w:r>
      <w:r>
        <w:rPr>
          <w:lang w:eastAsia="zh-CN"/>
        </w:rPr>
        <w:t>with</w:t>
      </w:r>
      <w:r>
        <w:rPr>
          <w:rFonts w:hint="eastAsia"/>
          <w:lang w:eastAsia="zh-CN"/>
        </w:rPr>
        <w:t xml:space="preserve"> 8 PDSCHs per cell</w:t>
      </w:r>
      <w:r w:rsidRPr="00460819">
        <w:t xml:space="preserve">, </w:t>
      </w:r>
      <w:r>
        <w:rPr>
          <w:rFonts w:hint="eastAsia"/>
          <w:lang w:eastAsia="zh-CN"/>
        </w:rPr>
        <w:t xml:space="preserve">Case 7: scheduling 4 cells </w:t>
      </w:r>
      <w:r>
        <w:rPr>
          <w:lang w:eastAsia="zh-CN"/>
        </w:rPr>
        <w:t>with</w:t>
      </w:r>
      <w:r>
        <w:rPr>
          <w:rFonts w:hint="eastAsia"/>
          <w:lang w:eastAsia="zh-CN"/>
        </w:rPr>
        <w:t xml:space="preserve"> 2 PDSCHs per cell</w:t>
      </w:r>
      <w:r w:rsidRPr="00460819">
        <w:t xml:space="preserve">, </w:t>
      </w:r>
      <w:r>
        <w:rPr>
          <w:rFonts w:hint="eastAsia"/>
          <w:lang w:eastAsia="zh-CN"/>
        </w:rPr>
        <w:t xml:space="preserve">Case 8: scheduling 4 cells </w:t>
      </w:r>
      <w:r>
        <w:rPr>
          <w:lang w:eastAsia="zh-CN"/>
        </w:rPr>
        <w:t>with</w:t>
      </w:r>
      <w:r>
        <w:rPr>
          <w:rFonts w:hint="eastAsia"/>
          <w:lang w:eastAsia="zh-CN"/>
        </w:rPr>
        <w:t xml:space="preserve"> 4 PDSCHs per cell</w:t>
      </w:r>
      <w:r w:rsidRPr="00460819">
        <w:t xml:space="preserve">, </w:t>
      </w:r>
      <w:r>
        <w:rPr>
          <w:rFonts w:hint="eastAsia"/>
          <w:lang w:eastAsia="zh-CN"/>
        </w:rPr>
        <w:t xml:space="preserve">Case 9: scheduling 4 cells </w:t>
      </w:r>
      <w:r>
        <w:rPr>
          <w:lang w:eastAsia="zh-CN"/>
        </w:rPr>
        <w:t>with</w:t>
      </w:r>
      <w:r>
        <w:rPr>
          <w:rFonts w:hint="eastAsia"/>
          <w:lang w:eastAsia="zh-CN"/>
        </w:rPr>
        <w:t xml:space="preserve"> 8 PDSCHs per cell.</w:t>
      </w:r>
    </w:p>
    <w:p w14:paraId="71F550D0" w14:textId="064A0147" w:rsidR="00C7096D" w:rsidRPr="00460819" w:rsidRDefault="00C7096D" w:rsidP="00C7096D">
      <w:pPr>
        <w:pStyle w:val="BodyText"/>
        <w:rPr>
          <w:lang w:eastAsia="zh-CN"/>
        </w:rPr>
      </w:pPr>
      <w:r>
        <w:rPr>
          <w:rFonts w:hint="eastAsia"/>
          <w:lang w:eastAsia="zh-CN"/>
        </w:rPr>
        <w:t>According to</w:t>
      </w:r>
      <w:r w:rsidRPr="00460819">
        <w:t xml:space="preserve"> Table </w:t>
      </w:r>
      <w:r>
        <w:rPr>
          <w:rFonts w:hint="eastAsia"/>
          <w:lang w:eastAsia="zh-CN"/>
        </w:rPr>
        <w:t>4-1/4-2/4-3</w:t>
      </w:r>
      <w:r w:rsidRPr="00460819">
        <w:t>,</w:t>
      </w:r>
      <w:r>
        <w:rPr>
          <w:rFonts w:hint="eastAsia"/>
          <w:lang w:eastAsia="zh-CN"/>
        </w:rPr>
        <w:t xml:space="preserve"> we can see the DCI payload size is rapidly increased with the number of co-scheduled cells due to FDRA/MCS/HARQ process number/Antenna ports indicated per cell and slowly increased with the number of co-scheduled PDSCHs per cell due to NDI/RV per PDSCH. In detail,</w:t>
      </w:r>
      <w:r w:rsidRPr="00C7096D">
        <w:t xml:space="preserve"> </w:t>
      </w:r>
      <w:r>
        <w:rPr>
          <w:rFonts w:hint="eastAsia"/>
          <w:lang w:eastAsia="zh-CN"/>
        </w:rPr>
        <w:t>f</w:t>
      </w:r>
      <w:r w:rsidRPr="00460819">
        <w:t xml:space="preserve">or </w:t>
      </w:r>
      <w:r>
        <w:rPr>
          <w:rFonts w:hint="eastAsia"/>
          <w:lang w:eastAsia="zh-CN"/>
        </w:rPr>
        <w:t xml:space="preserve">reference, for </w:t>
      </w:r>
      <w:r w:rsidRPr="00460819">
        <w:t xml:space="preserve">single DCI scheduling a single PDSCH, the DCI payload size is </w:t>
      </w:r>
      <w:r w:rsidRPr="00460819">
        <w:rPr>
          <w:rFonts w:hint="eastAsia"/>
        </w:rPr>
        <w:t>80</w:t>
      </w:r>
      <w:r w:rsidRPr="00460819">
        <w:t xml:space="preserve"> bits </w:t>
      </w:r>
      <w:r w:rsidRPr="00460819">
        <w:rPr>
          <w:rFonts w:hint="eastAsia"/>
        </w:rPr>
        <w:t>ex</w:t>
      </w:r>
      <w:r w:rsidRPr="00460819">
        <w:t>cluding 24-bit CRC</w:t>
      </w:r>
      <w:r>
        <w:rPr>
          <w:rFonts w:hint="eastAsia"/>
          <w:lang w:eastAsia="zh-CN"/>
        </w:rPr>
        <w:t>, and</w:t>
      </w:r>
    </w:p>
    <w:p w14:paraId="6B2A352B" w14:textId="77777777" w:rsidR="00C7096D" w:rsidRDefault="00C7096D" w:rsidP="00C7096D">
      <w:pPr>
        <w:pStyle w:val="BodyText"/>
        <w:numPr>
          <w:ilvl w:val="0"/>
          <w:numId w:val="18"/>
        </w:numPr>
        <w:rPr>
          <w:lang w:val="en-US" w:eastAsia="zh-CN"/>
        </w:rPr>
      </w:pPr>
      <w:r>
        <w:rPr>
          <w:lang w:val="en-US"/>
        </w:rPr>
        <w:t>f</w:t>
      </w:r>
      <w:r w:rsidRPr="0039459F">
        <w:rPr>
          <w:lang w:val="en-US" w:eastAsia="zh-CN"/>
        </w:rPr>
        <w:t xml:space="preserve">or </w:t>
      </w:r>
      <w:r>
        <w:rPr>
          <w:lang w:val="en-US" w:eastAsia="zh-CN"/>
        </w:rPr>
        <w:t xml:space="preserve">two-cell scheduling </w:t>
      </w:r>
      <w:r>
        <w:rPr>
          <w:rFonts w:hint="eastAsia"/>
          <w:lang w:val="en-US" w:eastAsia="zh-CN"/>
        </w:rPr>
        <w:t>case</w:t>
      </w:r>
      <w:r w:rsidRPr="0039459F">
        <w:rPr>
          <w:lang w:val="en-US" w:eastAsia="zh-CN"/>
        </w:rPr>
        <w:t xml:space="preserve">, the payload size is </w:t>
      </w:r>
      <w:r>
        <w:rPr>
          <w:rFonts w:hint="eastAsia"/>
          <w:lang w:val="en-US" w:eastAsia="zh-CN"/>
        </w:rPr>
        <w:t>116/124/140 with assumption of 2/4/8 PDSCHs per scheduled cell</w:t>
      </w:r>
      <w:r w:rsidRPr="0039459F">
        <w:rPr>
          <w:lang w:val="en-US" w:eastAsia="zh-CN"/>
        </w:rPr>
        <w:t xml:space="preserve">. </w:t>
      </w:r>
    </w:p>
    <w:p w14:paraId="4D46AB55" w14:textId="77777777" w:rsidR="00C7096D" w:rsidRDefault="00C7096D" w:rsidP="00C7096D">
      <w:pPr>
        <w:pStyle w:val="BodyText"/>
        <w:numPr>
          <w:ilvl w:val="0"/>
          <w:numId w:val="18"/>
        </w:numPr>
        <w:rPr>
          <w:lang w:val="en-US" w:eastAsia="zh-CN"/>
        </w:rPr>
      </w:pPr>
      <w:r>
        <w:rPr>
          <w:lang w:val="en-US"/>
        </w:rPr>
        <w:t>f</w:t>
      </w:r>
      <w:r w:rsidRPr="0039459F">
        <w:rPr>
          <w:lang w:val="en-US" w:eastAsia="zh-CN"/>
        </w:rPr>
        <w:t xml:space="preserve">or </w:t>
      </w:r>
      <w:r>
        <w:rPr>
          <w:rFonts w:hint="eastAsia"/>
          <w:lang w:val="en-US" w:eastAsia="zh-CN"/>
        </w:rPr>
        <w:t>three</w:t>
      </w:r>
      <w:r>
        <w:rPr>
          <w:lang w:val="en-US" w:eastAsia="zh-CN"/>
        </w:rPr>
        <w:t xml:space="preserve">-cell scheduling </w:t>
      </w:r>
      <w:r>
        <w:rPr>
          <w:rFonts w:hint="eastAsia"/>
          <w:lang w:val="en-US" w:eastAsia="zh-CN"/>
        </w:rPr>
        <w:t>case</w:t>
      </w:r>
      <w:r w:rsidRPr="0039459F">
        <w:rPr>
          <w:lang w:val="en-US" w:eastAsia="zh-CN"/>
        </w:rPr>
        <w:t xml:space="preserve">, the payload size is </w:t>
      </w:r>
      <w:r>
        <w:rPr>
          <w:rFonts w:hint="eastAsia"/>
          <w:lang w:val="en-US" w:eastAsia="zh-CN"/>
        </w:rPr>
        <w:t>146/158/182 with assumption of 2/4/8 PDSCHs per scheduled cell</w:t>
      </w:r>
      <w:r w:rsidRPr="0039459F">
        <w:rPr>
          <w:lang w:val="en-US" w:eastAsia="zh-CN"/>
        </w:rPr>
        <w:t xml:space="preserve">. </w:t>
      </w:r>
    </w:p>
    <w:p w14:paraId="2B27A755" w14:textId="77777777" w:rsidR="00C7096D" w:rsidRPr="00956B64" w:rsidRDefault="00C7096D" w:rsidP="00C7096D">
      <w:pPr>
        <w:pStyle w:val="BodyText"/>
        <w:numPr>
          <w:ilvl w:val="0"/>
          <w:numId w:val="18"/>
        </w:numPr>
        <w:rPr>
          <w:lang w:val="en-US" w:eastAsia="zh-CN"/>
        </w:rPr>
      </w:pPr>
      <w:r w:rsidRPr="00956B64">
        <w:rPr>
          <w:lang w:val="en-US"/>
        </w:rPr>
        <w:t>f</w:t>
      </w:r>
      <w:r w:rsidRPr="00956B64">
        <w:rPr>
          <w:lang w:val="en-US" w:eastAsia="zh-CN"/>
        </w:rPr>
        <w:t xml:space="preserve">or </w:t>
      </w:r>
      <w:r>
        <w:rPr>
          <w:rFonts w:hint="eastAsia"/>
          <w:lang w:val="en-US" w:eastAsia="zh-CN"/>
        </w:rPr>
        <w:t>four</w:t>
      </w:r>
      <w:r w:rsidRPr="00956B64">
        <w:rPr>
          <w:lang w:val="en-US" w:eastAsia="zh-CN"/>
        </w:rPr>
        <w:t xml:space="preserve">-cell scheduling </w:t>
      </w:r>
      <w:r w:rsidRPr="00956B64">
        <w:rPr>
          <w:rFonts w:hint="eastAsia"/>
          <w:lang w:val="en-US" w:eastAsia="zh-CN"/>
        </w:rPr>
        <w:t>case</w:t>
      </w:r>
      <w:r w:rsidRPr="00956B64">
        <w:rPr>
          <w:lang w:val="en-US" w:eastAsia="zh-CN"/>
        </w:rPr>
        <w:t xml:space="preserve">, the payload size is </w:t>
      </w:r>
      <w:r w:rsidRPr="00956B64">
        <w:rPr>
          <w:rFonts w:hint="eastAsia"/>
          <w:lang w:val="en-US" w:eastAsia="zh-CN"/>
        </w:rPr>
        <w:t>1</w:t>
      </w:r>
      <w:r>
        <w:rPr>
          <w:rFonts w:hint="eastAsia"/>
          <w:lang w:val="en-US" w:eastAsia="zh-CN"/>
        </w:rPr>
        <w:t>7</w:t>
      </w:r>
      <w:r w:rsidRPr="00956B64">
        <w:rPr>
          <w:rFonts w:hint="eastAsia"/>
          <w:lang w:val="en-US" w:eastAsia="zh-CN"/>
        </w:rPr>
        <w:t>6/1</w:t>
      </w:r>
      <w:r>
        <w:rPr>
          <w:rFonts w:hint="eastAsia"/>
          <w:lang w:val="en-US" w:eastAsia="zh-CN"/>
        </w:rPr>
        <w:t>92</w:t>
      </w:r>
      <w:r w:rsidRPr="00956B64">
        <w:rPr>
          <w:rFonts w:hint="eastAsia"/>
          <w:lang w:val="en-US" w:eastAsia="zh-CN"/>
        </w:rPr>
        <w:t>/</w:t>
      </w:r>
      <w:r>
        <w:rPr>
          <w:rFonts w:hint="eastAsia"/>
          <w:lang w:val="en-US" w:eastAsia="zh-CN"/>
        </w:rPr>
        <w:t>2</w:t>
      </w:r>
      <w:r w:rsidRPr="00956B64">
        <w:rPr>
          <w:rFonts w:hint="eastAsia"/>
          <w:lang w:val="en-US" w:eastAsia="zh-CN"/>
        </w:rPr>
        <w:t>2</w:t>
      </w:r>
      <w:r>
        <w:rPr>
          <w:rFonts w:hint="eastAsia"/>
          <w:lang w:val="en-US" w:eastAsia="zh-CN"/>
        </w:rPr>
        <w:t>4</w:t>
      </w:r>
      <w:r w:rsidRPr="00956B64">
        <w:rPr>
          <w:rFonts w:hint="eastAsia"/>
          <w:lang w:val="en-US" w:eastAsia="zh-CN"/>
        </w:rPr>
        <w:t xml:space="preserve"> with assumption of 2/4/8 PDSCHs per scheduled cell</w:t>
      </w:r>
      <w:r w:rsidRPr="00956B64">
        <w:rPr>
          <w:lang w:val="en-US" w:eastAsia="zh-CN"/>
        </w:rPr>
        <w:t xml:space="preserve">.  </w:t>
      </w:r>
    </w:p>
    <w:p w14:paraId="2B4B3E59" w14:textId="77777777" w:rsidR="00C7096D" w:rsidRDefault="00C7096D" w:rsidP="00C7096D">
      <w:pPr>
        <w:spacing w:after="0" w:line="240" w:lineRule="auto"/>
        <w:jc w:val="both"/>
        <w:rPr>
          <w:rFonts w:ascii="Calibri" w:eastAsia="Times New Roman" w:hAnsi="Calibri" w:cs="Calibri"/>
          <w:color w:val="000000"/>
        </w:rPr>
      </w:pPr>
    </w:p>
    <w:p w14:paraId="44B68601" w14:textId="77777777" w:rsidR="00954134" w:rsidRDefault="00C7096D" w:rsidP="00C7096D">
      <w:pPr>
        <w:pStyle w:val="BodyText"/>
        <w:rPr>
          <w:lang w:val="en-US" w:eastAsia="zh-CN"/>
        </w:rPr>
      </w:pPr>
      <w:r>
        <w:rPr>
          <w:rFonts w:hint="eastAsia"/>
          <w:lang w:val="en-US" w:eastAsia="zh-CN"/>
        </w:rPr>
        <w:t>Based on the above results</w:t>
      </w:r>
      <w:r>
        <w:rPr>
          <w:lang w:val="en-US" w:eastAsia="zh-CN"/>
        </w:rPr>
        <w:t xml:space="preserve">, </w:t>
      </w:r>
      <w:r>
        <w:rPr>
          <w:rFonts w:hint="eastAsia"/>
          <w:lang w:val="en-US" w:eastAsia="zh-CN"/>
        </w:rPr>
        <w:t>we can see</w:t>
      </w:r>
      <w:r>
        <w:rPr>
          <w:lang w:val="en-US" w:eastAsia="zh-CN"/>
        </w:rPr>
        <w:t xml:space="preserve"> that </w:t>
      </w:r>
      <w:r>
        <w:rPr>
          <w:rFonts w:hint="eastAsia"/>
          <w:lang w:val="en-US" w:eastAsia="zh-CN"/>
        </w:rPr>
        <w:t>2</w:t>
      </w:r>
      <w:r>
        <w:rPr>
          <w:lang w:val="en-US" w:eastAsia="zh-CN"/>
        </w:rPr>
        <w:t xml:space="preserve">-cell scheduling </w:t>
      </w:r>
      <w:r>
        <w:rPr>
          <w:rFonts w:hint="eastAsia"/>
          <w:lang w:val="en-US" w:eastAsia="zh-CN"/>
        </w:rPr>
        <w:t xml:space="preserve">case </w:t>
      </w:r>
      <w:r>
        <w:rPr>
          <w:lang w:val="en-US" w:eastAsia="zh-CN"/>
        </w:rPr>
        <w:t xml:space="preserve">can </w:t>
      </w:r>
      <w:r>
        <w:rPr>
          <w:rFonts w:hint="eastAsia"/>
          <w:lang w:val="en-US" w:eastAsia="zh-CN"/>
        </w:rPr>
        <w:t xml:space="preserve">support maximum 8 PDSCHs per scheduled cell, </w:t>
      </w:r>
      <w:r w:rsidR="00B11159">
        <w:rPr>
          <w:rFonts w:hint="eastAsia"/>
          <w:lang w:val="en-US" w:eastAsia="zh-CN"/>
        </w:rPr>
        <w:t xml:space="preserve">3-cell scheduling case can support maximum </w:t>
      </w:r>
      <w:r w:rsidR="00B11159">
        <w:rPr>
          <w:lang w:val="en-US" w:eastAsia="zh-CN"/>
        </w:rPr>
        <w:t>2</w:t>
      </w:r>
      <w:r w:rsidR="00B11159">
        <w:rPr>
          <w:rFonts w:hint="eastAsia"/>
          <w:lang w:val="en-US" w:eastAsia="zh-CN"/>
        </w:rPr>
        <w:t xml:space="preserve"> PDSCHs per scheduled cell</w:t>
      </w:r>
      <w:r w:rsidR="00B11159">
        <w:rPr>
          <w:lang w:val="en-US" w:eastAsia="zh-CN"/>
        </w:rPr>
        <w:t>, and 4</w:t>
      </w:r>
      <w:r w:rsidR="00B11159">
        <w:rPr>
          <w:rFonts w:hint="eastAsia"/>
          <w:lang w:val="en-US" w:eastAsia="zh-CN"/>
        </w:rPr>
        <w:t>-cell scheduling case can</w:t>
      </w:r>
      <w:r w:rsidR="00B11159">
        <w:rPr>
          <w:lang w:val="en-US" w:eastAsia="zh-CN"/>
        </w:rPr>
        <w:t>’t</w:t>
      </w:r>
      <w:r w:rsidR="00B11159">
        <w:rPr>
          <w:rFonts w:hint="eastAsia"/>
          <w:lang w:val="en-US" w:eastAsia="zh-CN"/>
        </w:rPr>
        <w:t xml:space="preserve"> support maximum </w:t>
      </w:r>
      <w:r w:rsidR="00B11159">
        <w:rPr>
          <w:lang w:val="en-US" w:eastAsia="zh-CN"/>
        </w:rPr>
        <w:t>2</w:t>
      </w:r>
      <w:r w:rsidR="00B11159">
        <w:rPr>
          <w:rFonts w:hint="eastAsia"/>
          <w:lang w:val="en-US" w:eastAsia="zh-CN"/>
        </w:rPr>
        <w:t xml:space="preserve"> PDSCHs per scheduled cell</w:t>
      </w:r>
      <w:r w:rsidR="00B11159">
        <w:rPr>
          <w:lang w:val="en-US" w:eastAsia="zh-CN"/>
        </w:rPr>
        <w:t xml:space="preserve">. However, </w:t>
      </w:r>
      <w:r w:rsidR="00B11159">
        <w:rPr>
          <w:rFonts w:hint="eastAsia"/>
          <w:lang w:val="en-US" w:eastAsia="zh-CN"/>
        </w:rPr>
        <w:t>by means of using</w:t>
      </w:r>
      <w:r w:rsidR="00B11159">
        <w:rPr>
          <w:lang w:val="en-US" w:eastAsia="zh-CN"/>
        </w:rPr>
        <w:t xml:space="preserve"> larger granularity for FDRA field or scheduling at least one cell with narrower bandwidth, </w:t>
      </w:r>
      <w:r>
        <w:rPr>
          <w:rFonts w:hint="eastAsia"/>
          <w:lang w:val="en-US" w:eastAsia="zh-CN"/>
        </w:rPr>
        <w:t>3-cell scheduling case can support maximum 4 PDSCHs per scheduled cell</w:t>
      </w:r>
      <w:r w:rsidR="00B11159">
        <w:rPr>
          <w:lang w:val="en-US" w:eastAsia="zh-CN"/>
        </w:rPr>
        <w:t>, and 4</w:t>
      </w:r>
      <w:r w:rsidR="00B11159">
        <w:rPr>
          <w:rFonts w:hint="eastAsia"/>
          <w:lang w:val="en-US" w:eastAsia="zh-CN"/>
        </w:rPr>
        <w:t xml:space="preserve">-cell scheduling case can support maximum </w:t>
      </w:r>
      <w:r w:rsidR="00B11159">
        <w:rPr>
          <w:lang w:val="en-US" w:eastAsia="zh-CN"/>
        </w:rPr>
        <w:t>2</w:t>
      </w:r>
      <w:r w:rsidR="00B11159">
        <w:rPr>
          <w:rFonts w:hint="eastAsia"/>
          <w:lang w:val="en-US" w:eastAsia="zh-CN"/>
        </w:rPr>
        <w:t xml:space="preserve"> PDSCHs per scheduled cell</w:t>
      </w:r>
      <w:r>
        <w:rPr>
          <w:lang w:val="en-US" w:eastAsia="zh-CN"/>
        </w:rPr>
        <w:t xml:space="preserve">. </w:t>
      </w:r>
    </w:p>
    <w:p w14:paraId="3100A6F9" w14:textId="3FAAC376" w:rsidR="00D86CE6" w:rsidRDefault="00D86CE6" w:rsidP="00C7096D">
      <w:pPr>
        <w:pStyle w:val="BodyText"/>
        <w:rPr>
          <w:lang w:val="en-US" w:eastAsia="zh-CN"/>
        </w:rPr>
      </w:pPr>
      <w:r>
        <w:rPr>
          <w:lang w:val="en-US" w:eastAsia="zh-CN"/>
        </w:rPr>
        <w:t xml:space="preserve">Furthermore, considering </w:t>
      </w:r>
      <w:r w:rsidR="000B12BF">
        <w:rPr>
          <w:lang w:val="en-US" w:eastAsia="zh-CN"/>
        </w:rPr>
        <w:t xml:space="preserve">a </w:t>
      </w:r>
      <w:r w:rsidRPr="00D86CE6">
        <w:rPr>
          <w:lang w:val="en-US" w:eastAsia="zh-CN"/>
        </w:rPr>
        <w:t xml:space="preserve">Rel-19 </w:t>
      </w:r>
      <w:r w:rsidR="000B12BF" w:rsidRPr="00D86CE6">
        <w:rPr>
          <w:lang w:val="en-US" w:eastAsia="zh-CN"/>
        </w:rPr>
        <w:t xml:space="preserve">DCI format 0_3/1_3 </w:t>
      </w:r>
      <w:r w:rsidR="009326EA">
        <w:rPr>
          <w:lang w:val="en-US" w:eastAsia="zh-CN"/>
        </w:rPr>
        <w:t>can be used to</w:t>
      </w:r>
      <w:r w:rsidRPr="00D86CE6">
        <w:rPr>
          <w:lang w:val="en-US" w:eastAsia="zh-CN"/>
        </w:rPr>
        <w:t xml:space="preserve"> schedule </w:t>
      </w:r>
      <w:r w:rsidR="000B12BF">
        <w:rPr>
          <w:lang w:val="en-US" w:eastAsia="zh-CN"/>
        </w:rPr>
        <w:t>a single</w:t>
      </w:r>
      <w:r w:rsidRPr="00D86CE6">
        <w:rPr>
          <w:lang w:val="en-US" w:eastAsia="zh-CN"/>
        </w:rPr>
        <w:t xml:space="preserve"> cell with multiple PUSCHs or PDSCHs on the cell</w:t>
      </w:r>
      <w:r w:rsidR="000B12BF">
        <w:rPr>
          <w:lang w:val="en-US" w:eastAsia="zh-CN"/>
        </w:rPr>
        <w:t>, maximum 8</w:t>
      </w:r>
      <w:r w:rsidR="000B12BF" w:rsidRPr="000B12BF">
        <w:rPr>
          <w:lang w:val="en-US" w:eastAsia="zh-CN"/>
        </w:rPr>
        <w:t xml:space="preserve"> </w:t>
      </w:r>
      <w:r w:rsidR="000B12BF" w:rsidRPr="00D86CE6">
        <w:rPr>
          <w:lang w:val="en-US" w:eastAsia="zh-CN"/>
        </w:rPr>
        <w:t>PUSCHs or PDSCHs</w:t>
      </w:r>
      <w:r w:rsidR="000B12BF">
        <w:rPr>
          <w:lang w:val="en-US" w:eastAsia="zh-CN"/>
        </w:rPr>
        <w:t xml:space="preserve"> should be schedulable on the cell as </w:t>
      </w:r>
      <w:r w:rsidR="009326EA">
        <w:rPr>
          <w:lang w:val="en-US" w:eastAsia="zh-CN"/>
        </w:rPr>
        <w:t xml:space="preserve">already specified in </w:t>
      </w:r>
      <w:r w:rsidR="000B12BF">
        <w:rPr>
          <w:lang w:val="en-US" w:eastAsia="zh-CN"/>
        </w:rPr>
        <w:t>Rel-16/17.</w:t>
      </w:r>
    </w:p>
    <w:p w14:paraId="3EB4143A" w14:textId="5F2A233A" w:rsidR="00C7096D" w:rsidRDefault="00954134" w:rsidP="00C7096D">
      <w:pPr>
        <w:pStyle w:val="BodyText"/>
        <w:rPr>
          <w:lang w:val="en-US" w:eastAsia="zh-CN"/>
        </w:rPr>
      </w:pPr>
      <w:r>
        <w:rPr>
          <w:lang w:val="en-US" w:eastAsia="zh-CN"/>
        </w:rPr>
        <w:t xml:space="preserve">Hence, for Rel-19, the specification can support </w:t>
      </w:r>
      <w:r w:rsidRPr="00954134">
        <w:rPr>
          <w:lang w:val="en-US" w:eastAsia="zh-CN"/>
        </w:rPr>
        <w:t xml:space="preserve">maximum </w:t>
      </w:r>
      <w:r>
        <w:rPr>
          <w:lang w:val="en-US" w:eastAsia="zh-CN"/>
        </w:rPr>
        <w:t>8</w:t>
      </w:r>
      <w:r w:rsidRPr="00954134">
        <w:rPr>
          <w:lang w:val="en-US" w:eastAsia="zh-CN"/>
        </w:rPr>
        <w:t xml:space="preserve"> PUSCHs/PDSCHs per scheduled cell by a DCI format 0_3/1_3</w:t>
      </w:r>
      <w:r>
        <w:rPr>
          <w:lang w:val="en-US" w:eastAsia="zh-CN"/>
        </w:rPr>
        <w:t xml:space="preserve">. For a UE, </w:t>
      </w:r>
      <w:r>
        <w:t xml:space="preserve">the maximum number of </w:t>
      </w:r>
      <w:r w:rsidRPr="00954134">
        <w:t>PUSCHs/PDSCHs per scheduled cell by a DCI format 0</w:t>
      </w:r>
      <w:r>
        <w:t>_</w:t>
      </w:r>
      <w:r w:rsidRPr="00954134">
        <w:t xml:space="preserve">3/1_3 </w:t>
      </w:r>
      <w:r>
        <w:t>can be smaller than or equal to 8</w:t>
      </w:r>
      <w:r>
        <w:rPr>
          <w:rFonts w:eastAsia="KaiTi"/>
          <w:szCs w:val="16"/>
        </w:rPr>
        <w:t>.</w:t>
      </w:r>
      <w:r w:rsidR="00457826">
        <w:rPr>
          <w:rFonts w:eastAsia="KaiTi"/>
          <w:szCs w:val="16"/>
        </w:rPr>
        <w:t xml:space="preserve"> It is worth noting that it is up to gNB to guarantee the payload size of a DCI format 0_3/1_3 does not exceed the limitation of maximum 140 bits of DCI payload size.</w:t>
      </w:r>
    </w:p>
    <w:p w14:paraId="21576144" w14:textId="77777777" w:rsidR="00C7096D" w:rsidRPr="0072227B" w:rsidRDefault="00C7096D" w:rsidP="00C7096D">
      <w:pPr>
        <w:pStyle w:val="BodyText"/>
        <w:rPr>
          <w:lang w:val="en-US" w:eastAsia="zh-CN"/>
        </w:rPr>
      </w:pPr>
      <w:r w:rsidRPr="0072227B">
        <w:rPr>
          <w:lang w:val="en-US" w:eastAsia="zh-CN"/>
        </w:rPr>
        <w:t>Based on analysis above, we have below proposal</w:t>
      </w:r>
      <w:r w:rsidRPr="0072227B">
        <w:rPr>
          <w:rFonts w:hint="eastAsia"/>
          <w:lang w:val="en-US" w:eastAsia="zh-CN"/>
        </w:rPr>
        <w:t>s</w:t>
      </w:r>
      <w:r w:rsidRPr="0072227B">
        <w:rPr>
          <w:lang w:val="en-US" w:eastAsia="zh-CN"/>
        </w:rPr>
        <w:t>:</w:t>
      </w:r>
    </w:p>
    <w:p w14:paraId="35D44673" w14:textId="519B008B" w:rsidR="00B11159" w:rsidRDefault="00C7096D" w:rsidP="00C7096D">
      <w:pPr>
        <w:spacing w:after="120" w:line="240" w:lineRule="auto"/>
        <w:jc w:val="both"/>
        <w:rPr>
          <w:rFonts w:ascii="Times New Roman" w:eastAsia="宋体" w:hAnsi="Times New Roman" w:cs="Times New Roman"/>
          <w:b/>
          <w:i/>
          <w:iCs/>
          <w:sz w:val="20"/>
          <w:szCs w:val="20"/>
        </w:rPr>
      </w:pPr>
      <w:r w:rsidRPr="00B27BF1">
        <w:rPr>
          <w:rFonts w:ascii="Times New Roman" w:eastAsia="宋体" w:hAnsi="Times New Roman" w:cs="Times New Roman" w:hint="eastAsia"/>
          <w:b/>
          <w:i/>
          <w:iCs/>
          <w:sz w:val="20"/>
          <w:szCs w:val="20"/>
          <w:lang w:val="x-none"/>
        </w:rPr>
        <w:t xml:space="preserve">Proposal </w:t>
      </w:r>
      <w:r w:rsidR="00071E30">
        <w:rPr>
          <w:rFonts w:ascii="Times New Roman" w:eastAsia="宋体" w:hAnsi="Times New Roman" w:cs="Times New Roman" w:hint="eastAsia"/>
          <w:b/>
          <w:i/>
          <w:iCs/>
          <w:sz w:val="20"/>
          <w:szCs w:val="20"/>
        </w:rPr>
        <w:t>4</w:t>
      </w:r>
      <w:r w:rsidRPr="00B27BF1">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 xml:space="preserve">The maximum number of </w:t>
      </w:r>
      <w:r w:rsidR="00B11159" w:rsidRPr="00B11159">
        <w:rPr>
          <w:rFonts w:ascii="Times New Roman" w:eastAsia="宋体" w:hAnsi="Times New Roman" w:cs="Times New Roman"/>
          <w:b/>
          <w:i/>
          <w:iCs/>
          <w:sz w:val="20"/>
          <w:szCs w:val="20"/>
        </w:rPr>
        <w:t>PUSCHs/PDSCHs per scheduled cell</w:t>
      </w:r>
      <w:r w:rsidR="00954134">
        <w:rPr>
          <w:rFonts w:ascii="Times New Roman" w:eastAsia="宋体" w:hAnsi="Times New Roman" w:cs="Times New Roman"/>
          <w:b/>
          <w:i/>
          <w:iCs/>
          <w:sz w:val="20"/>
          <w:szCs w:val="20"/>
        </w:rPr>
        <w:t xml:space="preserve"> by a DCI format 0_3/1_3</w:t>
      </w:r>
      <w:r w:rsidR="00B11159" w:rsidRPr="00B11159">
        <w:rPr>
          <w:rFonts w:ascii="Times New Roman" w:eastAsia="宋体" w:hAnsi="Times New Roman" w:cs="Times New Roman"/>
          <w:b/>
          <w:i/>
          <w:iCs/>
          <w:sz w:val="20"/>
          <w:szCs w:val="20"/>
        </w:rPr>
        <w:t xml:space="preserve"> in Rel-1</w:t>
      </w:r>
      <w:r w:rsidR="00B11159">
        <w:rPr>
          <w:rFonts w:ascii="Times New Roman" w:eastAsia="宋体" w:hAnsi="Times New Roman" w:cs="Times New Roman"/>
          <w:b/>
          <w:i/>
          <w:iCs/>
          <w:sz w:val="20"/>
          <w:szCs w:val="20"/>
        </w:rPr>
        <w:t>9</w:t>
      </w:r>
      <w:r w:rsidR="00B11159" w:rsidRPr="00B11159">
        <w:rPr>
          <w:rFonts w:ascii="Times New Roman" w:eastAsia="宋体" w:hAnsi="Times New Roman" w:cs="Times New Roman"/>
          <w:b/>
          <w:i/>
          <w:iCs/>
          <w:sz w:val="20"/>
          <w:szCs w:val="20"/>
        </w:rPr>
        <w:t xml:space="preserve"> is</w:t>
      </w:r>
      <w:r w:rsidR="00B11159">
        <w:rPr>
          <w:rFonts w:ascii="Times New Roman" w:eastAsia="宋体" w:hAnsi="Times New Roman" w:cs="Times New Roman"/>
          <w:b/>
          <w:i/>
          <w:iCs/>
          <w:sz w:val="20"/>
          <w:szCs w:val="20"/>
        </w:rPr>
        <w:t xml:space="preserve"> 8.</w:t>
      </w:r>
    </w:p>
    <w:p w14:paraId="68F02DD0" w14:textId="7AD98883" w:rsidR="00C7096D" w:rsidRDefault="00C7096D" w:rsidP="00C7096D">
      <w:pPr>
        <w:spacing w:after="120" w:line="240" w:lineRule="auto"/>
        <w:jc w:val="both"/>
        <w:rPr>
          <w:rFonts w:ascii="Times New Roman" w:eastAsia="宋体" w:hAnsi="Times New Roman" w:cs="Times New Roman"/>
          <w:b/>
          <w:i/>
          <w:iCs/>
          <w:sz w:val="20"/>
          <w:szCs w:val="20"/>
        </w:rPr>
      </w:pPr>
      <w:r w:rsidRPr="00B27BF1">
        <w:rPr>
          <w:rFonts w:ascii="Times New Roman" w:eastAsia="宋体" w:hAnsi="Times New Roman" w:cs="Times New Roman" w:hint="eastAsia"/>
          <w:b/>
          <w:i/>
          <w:iCs/>
          <w:sz w:val="20"/>
          <w:szCs w:val="20"/>
          <w:lang w:val="x-none"/>
        </w:rPr>
        <w:t xml:space="preserve">Proposal </w:t>
      </w:r>
      <w:r w:rsidR="00071E30">
        <w:rPr>
          <w:rFonts w:ascii="Times New Roman" w:eastAsia="宋体" w:hAnsi="Times New Roman" w:cs="Times New Roman" w:hint="eastAsia"/>
          <w:b/>
          <w:i/>
          <w:iCs/>
          <w:sz w:val="20"/>
          <w:szCs w:val="20"/>
        </w:rPr>
        <w:t>5</w:t>
      </w:r>
      <w:r w:rsidRPr="00B27BF1">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 xml:space="preserve">For a UE, the maximum number of </w:t>
      </w:r>
      <w:r w:rsidR="00954134" w:rsidRPr="00954134">
        <w:rPr>
          <w:rFonts w:ascii="Times New Roman" w:eastAsia="宋体" w:hAnsi="Times New Roman" w:cs="Times New Roman"/>
          <w:b/>
          <w:i/>
          <w:iCs/>
          <w:sz w:val="20"/>
          <w:szCs w:val="20"/>
        </w:rPr>
        <w:t>PUSCHs/PDSCHs per scheduled cell by a DCI format 0_3/1_3 can be smaller than or equal to 8</w:t>
      </w:r>
      <w:r>
        <w:rPr>
          <w:rFonts w:ascii="Times New Roman" w:eastAsia="宋体" w:hAnsi="Times New Roman" w:cs="Times New Roman"/>
          <w:b/>
          <w:i/>
          <w:iCs/>
          <w:sz w:val="20"/>
          <w:szCs w:val="20"/>
        </w:rPr>
        <w:t>.</w:t>
      </w:r>
    </w:p>
    <w:p w14:paraId="4919576E" w14:textId="50C1294A" w:rsidR="00C7096D" w:rsidRPr="00457826" w:rsidRDefault="00457826" w:rsidP="009C34FB">
      <w:pPr>
        <w:spacing w:after="120" w:line="240" w:lineRule="auto"/>
        <w:jc w:val="both"/>
        <w:rPr>
          <w:rFonts w:ascii="Times New Roman" w:eastAsia="宋体" w:hAnsi="Times New Roman" w:cs="Times New Roman"/>
          <w:b/>
          <w:i/>
          <w:iCs/>
          <w:sz w:val="20"/>
          <w:szCs w:val="20"/>
          <w:lang w:val="x-none"/>
        </w:rPr>
      </w:pPr>
      <w:r w:rsidRPr="00B27BF1">
        <w:rPr>
          <w:rFonts w:ascii="Times New Roman" w:eastAsia="宋体" w:hAnsi="Times New Roman" w:cs="Times New Roman" w:hint="eastAsia"/>
          <w:b/>
          <w:i/>
          <w:iCs/>
          <w:sz w:val="20"/>
          <w:szCs w:val="20"/>
          <w:lang w:val="x-none"/>
        </w:rPr>
        <w:t xml:space="preserve">Proposal </w:t>
      </w:r>
      <w:r w:rsidR="00071E30">
        <w:rPr>
          <w:rFonts w:ascii="Times New Roman" w:eastAsia="宋体" w:hAnsi="Times New Roman" w:cs="Times New Roman" w:hint="eastAsia"/>
          <w:b/>
          <w:i/>
          <w:iCs/>
          <w:sz w:val="20"/>
          <w:szCs w:val="20"/>
          <w:lang w:val="x-none"/>
        </w:rPr>
        <w:t>6</w:t>
      </w:r>
      <w:r w:rsidRPr="00457826">
        <w:rPr>
          <w:rFonts w:ascii="Times New Roman" w:eastAsia="宋体" w:hAnsi="Times New Roman" w:cs="Times New Roman"/>
          <w:b/>
          <w:i/>
          <w:iCs/>
          <w:sz w:val="20"/>
          <w:szCs w:val="20"/>
          <w:lang w:val="x-none"/>
        </w:rPr>
        <w:t xml:space="preserve">: </w:t>
      </w:r>
      <w:r w:rsidR="009C34FB" w:rsidRPr="00457826">
        <w:rPr>
          <w:rFonts w:ascii="Times New Roman" w:eastAsia="宋体" w:hAnsi="Times New Roman" w:cs="Times New Roman"/>
          <w:b/>
          <w:i/>
          <w:iCs/>
          <w:sz w:val="20"/>
          <w:szCs w:val="20"/>
          <w:lang w:val="x-none"/>
        </w:rPr>
        <w:t>It is up to gNB to guarantee the payload size of a DCI format 0_3/1_3 not exceeding 140.</w:t>
      </w:r>
    </w:p>
    <w:p w14:paraId="777F4CEB" w14:textId="77777777" w:rsidR="00C95C52" w:rsidRPr="009C34FB" w:rsidRDefault="00C95C52" w:rsidP="009C34FB">
      <w:pPr>
        <w:spacing w:after="120" w:line="240" w:lineRule="auto"/>
        <w:jc w:val="both"/>
        <w:rPr>
          <w:rFonts w:ascii="Times New Roman" w:eastAsia="宋体" w:hAnsi="Times New Roman" w:cs="Times New Roman"/>
          <w:b/>
          <w:i/>
          <w:iCs/>
          <w:color w:val="FF0000"/>
          <w:sz w:val="20"/>
          <w:szCs w:val="20"/>
          <w:lang w:val="x-none"/>
        </w:rPr>
      </w:pPr>
    </w:p>
    <w:p w14:paraId="12F48923" w14:textId="21309C6A" w:rsidR="00FE4B1B" w:rsidRDefault="009326EA" w:rsidP="00FE4B1B">
      <w:pPr>
        <w:pStyle w:val="Heading2"/>
        <w:rPr>
          <w:lang w:eastAsia="zh-CN"/>
        </w:rPr>
      </w:pPr>
      <w:r>
        <w:rPr>
          <w:lang w:eastAsia="zh-CN"/>
        </w:rPr>
        <w:lastRenderedPageBreak/>
        <w:t>M</w:t>
      </w:r>
      <w:r w:rsidRPr="009326EA">
        <w:rPr>
          <w:lang w:eastAsia="zh-CN"/>
        </w:rPr>
        <w:t>aximum number of schedulable PUSCHs/PDSCHs by a DCI format 0_3/1_3</w:t>
      </w:r>
      <w:r w:rsidR="00FE4B1B">
        <w:rPr>
          <w:lang w:eastAsia="zh-CN"/>
        </w:rPr>
        <w:t xml:space="preserve"> </w:t>
      </w:r>
    </w:p>
    <w:p w14:paraId="507079AA" w14:textId="77777777" w:rsidR="00EC4585" w:rsidRDefault="009326EA" w:rsidP="00FE4B1B">
      <w:pPr>
        <w:pStyle w:val="BodyText"/>
        <w:rPr>
          <w:lang w:val="en-US" w:eastAsia="zh-CN"/>
        </w:rPr>
      </w:pPr>
      <w:r w:rsidRPr="009326EA">
        <w:rPr>
          <w:lang w:val="en-US" w:eastAsia="zh-CN"/>
        </w:rPr>
        <w:t xml:space="preserve">For a set of cells which is configured for multi-cell scheduling via a single DCI </w:t>
      </w:r>
      <w:r w:rsidR="00470EBE" w:rsidRPr="009326EA">
        <w:rPr>
          <w:lang w:eastAsia="zh-CN"/>
        </w:rPr>
        <w:t>format 0_3/1_3</w:t>
      </w:r>
      <w:r w:rsidR="00470EBE">
        <w:rPr>
          <w:lang w:eastAsia="zh-CN"/>
        </w:rPr>
        <w:t xml:space="preserve"> </w:t>
      </w:r>
      <w:r w:rsidRPr="009326EA">
        <w:rPr>
          <w:lang w:val="en-US" w:eastAsia="zh-CN"/>
        </w:rPr>
        <w:t>with one or multiple P</w:t>
      </w:r>
      <w:r w:rsidR="00470EBE">
        <w:rPr>
          <w:lang w:val="en-US" w:eastAsia="zh-CN"/>
        </w:rPr>
        <w:t>U</w:t>
      </w:r>
      <w:r w:rsidRPr="009326EA">
        <w:rPr>
          <w:lang w:val="en-US" w:eastAsia="zh-CN"/>
        </w:rPr>
        <w:t>SCHs or P</w:t>
      </w:r>
      <w:r w:rsidR="00470EBE">
        <w:rPr>
          <w:lang w:val="en-US" w:eastAsia="zh-CN"/>
        </w:rPr>
        <w:t>D</w:t>
      </w:r>
      <w:r w:rsidRPr="009326EA">
        <w:rPr>
          <w:lang w:val="en-US" w:eastAsia="zh-CN"/>
        </w:rPr>
        <w:t xml:space="preserve">SCHs per scheduled cell, </w:t>
      </w:r>
      <w:r w:rsidR="00EC4585">
        <w:rPr>
          <w:color w:val="000000" w:themeColor="text1"/>
          <w:lang w:val="en-US" w:eastAsia="zh-CN"/>
        </w:rPr>
        <w:t>upon reception of the DCI format, the UE shall determine the number of scheduled cells within the set of cells and the number of scheduled PDSCHs or PUSCHs on each scheduled cell of the set of cells. T</w:t>
      </w:r>
      <w:r w:rsidRPr="009326EA">
        <w:rPr>
          <w:lang w:val="en-US" w:eastAsia="zh-CN"/>
        </w:rPr>
        <w:t>he maximum number of co-scheduled P</w:t>
      </w:r>
      <w:r w:rsidR="00470EBE">
        <w:rPr>
          <w:lang w:val="en-US" w:eastAsia="zh-CN"/>
        </w:rPr>
        <w:t>U</w:t>
      </w:r>
      <w:r w:rsidRPr="009326EA">
        <w:rPr>
          <w:lang w:val="en-US" w:eastAsia="zh-CN"/>
        </w:rPr>
        <w:t>SCHs or P</w:t>
      </w:r>
      <w:r w:rsidR="00470EBE">
        <w:rPr>
          <w:lang w:val="en-US" w:eastAsia="zh-CN"/>
        </w:rPr>
        <w:t>D</w:t>
      </w:r>
      <w:r w:rsidRPr="009326EA">
        <w:rPr>
          <w:lang w:val="en-US" w:eastAsia="zh-CN"/>
        </w:rPr>
        <w:t xml:space="preserve">SCHs by the single DCI </w:t>
      </w:r>
      <w:r w:rsidR="00470EBE" w:rsidRPr="009326EA">
        <w:rPr>
          <w:lang w:eastAsia="zh-CN"/>
        </w:rPr>
        <w:t>format 0_3/1_3</w:t>
      </w:r>
      <w:r w:rsidR="00470EBE">
        <w:rPr>
          <w:lang w:eastAsia="zh-CN"/>
        </w:rPr>
        <w:t xml:space="preserve"> </w:t>
      </w:r>
      <w:r w:rsidRPr="009326EA">
        <w:rPr>
          <w:lang w:val="en-US" w:eastAsia="zh-CN"/>
        </w:rPr>
        <w:t xml:space="preserve">is determined based on the maximum number of cells which can be co-scheduled by one DCI </w:t>
      </w:r>
      <w:r w:rsidR="00470EBE" w:rsidRPr="009326EA">
        <w:rPr>
          <w:lang w:eastAsia="zh-CN"/>
        </w:rPr>
        <w:t>format 0_3/1_3</w:t>
      </w:r>
      <w:r w:rsidR="00470EBE">
        <w:rPr>
          <w:lang w:eastAsia="zh-CN"/>
        </w:rPr>
        <w:t xml:space="preserve"> </w:t>
      </w:r>
      <w:r w:rsidRPr="009326EA">
        <w:rPr>
          <w:lang w:val="en-US" w:eastAsia="zh-CN"/>
        </w:rPr>
        <w:t xml:space="preserve">and the maximum number of </w:t>
      </w:r>
      <w:r w:rsidR="00470EBE">
        <w:rPr>
          <w:lang w:val="en-US" w:eastAsia="zh-CN"/>
        </w:rPr>
        <w:t xml:space="preserve">schedulable </w:t>
      </w:r>
      <w:r w:rsidRPr="009326EA">
        <w:rPr>
          <w:lang w:val="en-US" w:eastAsia="zh-CN"/>
        </w:rPr>
        <w:t>P</w:t>
      </w:r>
      <w:r w:rsidR="00470EBE">
        <w:rPr>
          <w:lang w:val="en-US" w:eastAsia="zh-CN"/>
        </w:rPr>
        <w:t>U</w:t>
      </w:r>
      <w:r w:rsidRPr="009326EA">
        <w:rPr>
          <w:lang w:val="en-US" w:eastAsia="zh-CN"/>
        </w:rPr>
        <w:t>SCHs or P</w:t>
      </w:r>
      <w:r w:rsidR="00470EBE">
        <w:rPr>
          <w:lang w:val="en-US" w:eastAsia="zh-CN"/>
        </w:rPr>
        <w:t>D</w:t>
      </w:r>
      <w:r w:rsidRPr="009326EA">
        <w:rPr>
          <w:lang w:val="en-US" w:eastAsia="zh-CN"/>
        </w:rPr>
        <w:t xml:space="preserve">SCHs </w:t>
      </w:r>
      <w:r w:rsidR="00470EBE">
        <w:rPr>
          <w:lang w:val="en-US" w:eastAsia="zh-CN"/>
        </w:rPr>
        <w:t>per</w:t>
      </w:r>
      <w:r w:rsidRPr="009326EA">
        <w:rPr>
          <w:lang w:val="en-US" w:eastAsia="zh-CN"/>
        </w:rPr>
        <w:t xml:space="preserve"> serving cell. </w:t>
      </w:r>
    </w:p>
    <w:p w14:paraId="5B060C99" w14:textId="70B8DFB7" w:rsidR="007B5FEC" w:rsidRPr="00FC647A" w:rsidRDefault="00470EBE" w:rsidP="00FE4B1B">
      <w:pPr>
        <w:pStyle w:val="BodyText"/>
        <w:rPr>
          <w:rFonts w:eastAsia="KaiTi" w:hint="eastAsia"/>
          <w:szCs w:val="16"/>
          <w:lang w:eastAsia="zh-CN"/>
        </w:rPr>
      </w:pPr>
      <w:r>
        <w:rPr>
          <w:lang w:val="en-US" w:eastAsia="zh-CN"/>
        </w:rPr>
        <w:t xml:space="preserve">Considering the </w:t>
      </w:r>
      <w:r>
        <w:rPr>
          <w:rFonts w:eastAsia="KaiTi"/>
          <w:szCs w:val="16"/>
        </w:rPr>
        <w:t xml:space="preserve">limitation of maximum 140 bits of DCI payload size, it may be impossible to use a single DCI format </w:t>
      </w:r>
      <w:r w:rsidRPr="009326EA">
        <w:rPr>
          <w:lang w:eastAsia="zh-CN"/>
        </w:rPr>
        <w:t>0_3/1_3</w:t>
      </w:r>
      <w:r>
        <w:rPr>
          <w:lang w:eastAsia="zh-CN"/>
        </w:rPr>
        <w:t xml:space="preserve"> to schedule maximum number of cells with maximum number of schedulable PUSCHs/PDSCHs per scheduled cell. For example, for a cell set including Cell 1, Cell 2, Cell 3 and Cell 4, assuming maximum 4 PUSCHs can be co-scheduled on Cell 1, maximum 4 PUSCHs can be co-scheduled on Cell 2, maximum 8 PUSCHs can be co-scheduled on Cell 3, and maximum 8 PUSCHs can be co-scheduled on Cell 4, however, it is impossible to jointly schedule 4 PUSCHs on Cell 1, 4 PUSCHs on Cell 2, 8 PUSCHs on Cell 3 and 8 PUSCHs on Cell 4 by a single DCI format 0_3</w:t>
      </w:r>
      <w:r w:rsidR="00EC4585">
        <w:rPr>
          <w:lang w:eastAsia="zh-CN"/>
        </w:rPr>
        <w:t xml:space="preserve"> due to DCI payload size limitation. It may be possible to jointly schedule </w:t>
      </w:r>
      <w:r w:rsidR="009A604A">
        <w:rPr>
          <w:lang w:eastAsia="zh-CN"/>
        </w:rPr>
        <w:t>the combination of 2</w:t>
      </w:r>
      <w:r w:rsidR="00EC4585">
        <w:rPr>
          <w:lang w:eastAsia="zh-CN"/>
        </w:rPr>
        <w:t xml:space="preserve"> PUSCHs on Cell 1, </w:t>
      </w:r>
      <w:r w:rsidR="009A604A">
        <w:rPr>
          <w:lang w:eastAsia="zh-CN"/>
        </w:rPr>
        <w:t>2</w:t>
      </w:r>
      <w:r w:rsidR="00EC4585">
        <w:rPr>
          <w:lang w:eastAsia="zh-CN"/>
        </w:rPr>
        <w:t xml:space="preserve"> PUSCHs on Cell 2, </w:t>
      </w:r>
      <w:r w:rsidR="009A604A">
        <w:rPr>
          <w:lang w:eastAsia="zh-CN"/>
        </w:rPr>
        <w:t>and 4</w:t>
      </w:r>
      <w:r w:rsidR="00EC4585">
        <w:rPr>
          <w:lang w:eastAsia="zh-CN"/>
        </w:rPr>
        <w:t xml:space="preserve"> PUSCHs on Cell 3</w:t>
      </w:r>
      <w:r w:rsidR="009A604A">
        <w:rPr>
          <w:lang w:eastAsia="zh-CN"/>
        </w:rPr>
        <w:t xml:space="preserve">, the combination of 1 PUSCH on Cell 1, 1 PUSCH on Cell 2, 4 PUSCHs on Cell 3 and 4 PUSCHs on Cell 4, or the combination of 8 PUSCHs on Cell 3 and 8 PUSCHs on Cell 4, or other combinations, </w:t>
      </w:r>
      <w:r w:rsidR="00EC4585">
        <w:rPr>
          <w:lang w:eastAsia="zh-CN"/>
        </w:rPr>
        <w:t>by a single DCI format 0_3</w:t>
      </w:r>
      <w:r w:rsidR="009A604A">
        <w:rPr>
          <w:lang w:eastAsia="zh-CN"/>
        </w:rPr>
        <w:t xml:space="preserve">. </w:t>
      </w:r>
      <w:r w:rsidR="007A074C">
        <w:rPr>
          <w:lang w:eastAsia="zh-CN"/>
        </w:rPr>
        <w:t>Similar case happens to DL joint scheduling by DCI format 1_3. Certainly, i</w:t>
      </w:r>
      <w:r w:rsidR="009D745E">
        <w:rPr>
          <w:rFonts w:eastAsia="KaiTi"/>
          <w:szCs w:val="16"/>
        </w:rPr>
        <w:t>t is up to gNB to guarantee the payload size of a DCI format 0_3/1_3 does not exceed the limitation of maximum 140 bits of DCI payload size.</w:t>
      </w:r>
      <w:r w:rsidR="007A074C">
        <w:rPr>
          <w:rFonts w:eastAsia="KaiTi"/>
          <w:szCs w:val="16"/>
        </w:rPr>
        <w:t xml:space="preserve"> </w:t>
      </w:r>
    </w:p>
    <w:p w14:paraId="2A588B5D" w14:textId="2F1D8B36" w:rsidR="007B5FEC" w:rsidRDefault="007B5FEC" w:rsidP="00FE4B1B">
      <w:pPr>
        <w:pStyle w:val="BodyText"/>
        <w:rPr>
          <w:rFonts w:eastAsia="KaiTi" w:hint="eastAsia"/>
          <w:szCs w:val="16"/>
          <w:lang w:val="en-US" w:eastAsia="zh-CN"/>
        </w:rPr>
      </w:pPr>
      <w:r>
        <w:rPr>
          <w:rFonts w:eastAsia="KaiTi" w:hint="eastAsia"/>
          <w:szCs w:val="16"/>
          <w:lang w:eastAsia="zh-CN"/>
        </w:rPr>
        <w:t>Fur</w:t>
      </w:r>
      <w:r>
        <w:rPr>
          <w:rFonts w:eastAsia="KaiTi"/>
          <w:szCs w:val="16"/>
          <w:lang w:val="en-US"/>
        </w:rPr>
        <w:t xml:space="preserve">thermore, as mentioned in Section 2.2, the maximum number of NDI bits in DCI format 0_3/1_3 is equal to the maximum number of TBs which can be co-scheduled by a single DCI format 0_3/1_3. In Rel-18, this maximum number of TBs can be derived based on RRC configured co-scheduled cell combinations and </w:t>
      </w:r>
      <w:r w:rsidR="00FC647A">
        <w:rPr>
          <w:rFonts w:eastAsia="KaiTi" w:hint="eastAsia"/>
          <w:szCs w:val="16"/>
          <w:lang w:val="en-US" w:eastAsia="zh-CN"/>
        </w:rPr>
        <w:t>maximum</w:t>
      </w:r>
      <w:r w:rsidR="00FC647A">
        <w:rPr>
          <w:rFonts w:eastAsia="KaiTi"/>
          <w:szCs w:val="16"/>
          <w:lang w:val="en-US"/>
        </w:rPr>
        <w:t xml:space="preserve"> </w:t>
      </w:r>
      <w:r>
        <w:rPr>
          <w:rFonts w:eastAsia="KaiTi"/>
          <w:szCs w:val="16"/>
          <w:lang w:val="en-US"/>
        </w:rPr>
        <w:t>number of codewords per cell. However, in Rel-19, it may lead to redundant NDI bits based on RRC configured co-scheduled cell combinations and maximum number of codewords per cell as well as maximum number of PUSCHs/PDSCHs per cell</w:t>
      </w:r>
      <w:r w:rsidR="00BA7D28">
        <w:rPr>
          <w:rFonts w:eastAsia="KaiTi"/>
          <w:szCs w:val="16"/>
          <w:lang w:val="en-US"/>
        </w:rPr>
        <w:t xml:space="preserve"> because the DCI format 0_3/1_3 can’t </w:t>
      </w:r>
      <w:proofErr w:type="gramStart"/>
      <w:r w:rsidR="00BA7D28">
        <w:rPr>
          <w:rFonts w:eastAsia="KaiTi"/>
          <w:szCs w:val="16"/>
          <w:lang w:val="en-US"/>
        </w:rPr>
        <w:t>actually schedule</w:t>
      </w:r>
      <w:proofErr w:type="gramEnd"/>
      <w:r w:rsidR="00BA7D28">
        <w:rPr>
          <w:rFonts w:eastAsia="KaiTi"/>
          <w:szCs w:val="16"/>
          <w:lang w:val="en-US"/>
        </w:rPr>
        <w:t xml:space="preserve"> so many TBs due to </w:t>
      </w:r>
      <w:r w:rsidR="00BA7D28">
        <w:rPr>
          <w:rFonts w:eastAsia="KaiTi"/>
          <w:szCs w:val="16"/>
        </w:rPr>
        <w:t xml:space="preserve">the limitation of maximum 140 bits of DCI payload size. Similar case happens for RV field in </w:t>
      </w:r>
      <w:r w:rsidR="00BA7D28">
        <w:rPr>
          <w:rFonts w:eastAsia="KaiTi"/>
          <w:szCs w:val="16"/>
          <w:lang w:val="en-US"/>
        </w:rPr>
        <w:t xml:space="preserve">DCI format 0_3/1_3, i.e., it may lead to redundant RV bits based on RRC configured co-scheduled cell combinations and maximum number of codewords per cell as well as maximum number of PUSCHs/PDSCHs per cell. </w:t>
      </w:r>
    </w:p>
    <w:p w14:paraId="7D340FBA" w14:textId="50312DB2" w:rsidR="007B5FEC" w:rsidRDefault="00BA7D28" w:rsidP="007B5FEC">
      <w:pPr>
        <w:pStyle w:val="BodyText"/>
        <w:rPr>
          <w:lang w:eastAsia="zh-CN"/>
        </w:rPr>
      </w:pPr>
      <w:r>
        <w:rPr>
          <w:rFonts w:eastAsia="KaiTi"/>
          <w:szCs w:val="16"/>
          <w:lang w:val="en-US"/>
        </w:rPr>
        <w:t xml:space="preserve">In addition, </w:t>
      </w:r>
      <w:r>
        <w:rPr>
          <w:lang w:eastAsia="zh-CN"/>
        </w:rPr>
        <w:t>regarding</w:t>
      </w:r>
      <w:r w:rsidR="007B5FEC">
        <w:rPr>
          <w:rFonts w:hint="eastAsia"/>
          <w:lang w:eastAsia="zh-CN"/>
        </w:rPr>
        <w:t xml:space="preserve"> the second sub-codebook</w:t>
      </w:r>
      <w:r>
        <w:rPr>
          <w:lang w:eastAsia="zh-CN"/>
        </w:rPr>
        <w:t xml:space="preserve"> for Type-2 HARQ-ACK codebook</w:t>
      </w:r>
      <w:r w:rsidR="007B5FEC">
        <w:rPr>
          <w:rFonts w:hint="eastAsia"/>
          <w:lang w:eastAsia="zh-CN"/>
        </w:rPr>
        <w:t xml:space="preserve">, </w:t>
      </w:r>
      <w:r w:rsidR="007B5FEC">
        <w:rPr>
          <w:rFonts w:cs="Times" w:hint="eastAsia"/>
          <w:lang w:eastAsia="zh-CN"/>
        </w:rPr>
        <w:t>t</w:t>
      </w:r>
      <w:r w:rsidR="007B5FEC">
        <w:rPr>
          <w:rFonts w:cs="Times"/>
        </w:rPr>
        <w:t>he number of HARQ-ACK information bits for each DCI format 1_</w:t>
      </w:r>
      <w:r w:rsidR="007B5FEC">
        <w:rPr>
          <w:rFonts w:cs="Times" w:hint="eastAsia"/>
          <w:lang w:eastAsia="zh-CN"/>
        </w:rPr>
        <w:t>3</w:t>
      </w:r>
      <w:r w:rsidR="007B5FEC">
        <w:rPr>
          <w:rFonts w:cs="Times"/>
        </w:rPr>
        <w:t xml:space="preserve"> that schedules more than one </w:t>
      </w:r>
      <w:r w:rsidR="007B5FEC">
        <w:rPr>
          <w:rFonts w:cs="Times" w:hint="eastAsia"/>
          <w:lang w:eastAsia="zh-CN"/>
        </w:rPr>
        <w:t>PDSCH</w:t>
      </w:r>
      <w:r w:rsidR="007B5FEC">
        <w:rPr>
          <w:rFonts w:cs="Times"/>
        </w:rPr>
        <w:t xml:space="preserve"> is equal to the maximum number of TBs which can be co-scheduled by a </w:t>
      </w:r>
      <w:r>
        <w:rPr>
          <w:rFonts w:cs="Times"/>
        </w:rPr>
        <w:t xml:space="preserve">single </w:t>
      </w:r>
      <w:r w:rsidR="007B5FEC">
        <w:rPr>
          <w:rFonts w:cs="Times"/>
        </w:rPr>
        <w:t>DCI format 1_</w:t>
      </w:r>
      <w:r w:rsidR="007B5FEC">
        <w:rPr>
          <w:rFonts w:cs="Times" w:hint="eastAsia"/>
          <w:lang w:eastAsia="zh-CN"/>
        </w:rPr>
        <w:t>3</w:t>
      </w:r>
      <w:r w:rsidR="007B5FEC">
        <w:rPr>
          <w:rFonts w:cs="Times"/>
        </w:rPr>
        <w:t xml:space="preserve"> in the PUCCH group for the UE</w:t>
      </w:r>
      <w:r w:rsidR="007B5FEC">
        <w:rPr>
          <w:rFonts w:cs="Times" w:hint="eastAsia"/>
          <w:lang w:eastAsia="zh-CN"/>
        </w:rPr>
        <w:t xml:space="preserve">. </w:t>
      </w:r>
      <w:r>
        <w:rPr>
          <w:rFonts w:cs="Times"/>
          <w:lang w:eastAsia="zh-CN"/>
        </w:rPr>
        <w:t xml:space="preserve">As mentioned above, </w:t>
      </w:r>
      <w:r>
        <w:rPr>
          <w:rFonts w:eastAsia="KaiTi"/>
          <w:szCs w:val="16"/>
          <w:lang w:val="en-US"/>
        </w:rPr>
        <w:t xml:space="preserve">it may lead to redundant NDI bits based on RRC configured co-scheduled cell combinations and maximum number of codewords per cell as well as maximum number of PUSCHs/PDSCHs per cell because the DCI format 1_3 can’t actually schedule so many TBs due to </w:t>
      </w:r>
      <w:r>
        <w:rPr>
          <w:rFonts w:eastAsia="KaiTi"/>
          <w:szCs w:val="16"/>
        </w:rPr>
        <w:t xml:space="preserve">the limitation of maximum 140 bits of DCI payload size. </w:t>
      </w:r>
      <w:r>
        <w:rPr>
          <w:lang w:eastAsia="zh-CN"/>
        </w:rPr>
        <w:t xml:space="preserve">For example, for a cell set including Cell 1, Cell 2, Cell 3 and Cell 4, assuming maximum 4 PDSCHs can be co-scheduled on Cell 1, maximum 4 PDSCHs can be co-scheduled on Cell 2, maximum 8 PDSCHs can be co-scheduled on Cell 3, and maximum 8 PDSCHs can be co-scheduled on Cell 4, however, it is impossible to jointly schedule 4 PDSCHs on Cell 1, 4 PDSCHs on Cell 2, 8 PDSCHs on Cell 3 and 8 PDSCHs on Cell 4 by a single DCI format 1_3. </w:t>
      </w:r>
      <w:r w:rsidR="00327EF4">
        <w:rPr>
          <w:lang w:eastAsia="zh-CN"/>
        </w:rPr>
        <w:t>Assuming maximum 4+4+8+8=32 HARQ-ACK information bits per DCI format 1_3 scheduling more than one PDSCH will generate many redundant NACK bits just for padding. If time domain bundling is configured per cell and the number of bundling groups is set to 1, then redundant bits</w:t>
      </w:r>
      <w:r w:rsidR="001F16CB">
        <w:rPr>
          <w:lang w:eastAsia="zh-CN"/>
        </w:rPr>
        <w:t xml:space="preserve"> can be greatly reduced. </w:t>
      </w:r>
    </w:p>
    <w:p w14:paraId="1C1FDE5E" w14:textId="1B884B5A" w:rsidR="00327EF4" w:rsidRDefault="00327EF4" w:rsidP="007B5FEC">
      <w:pPr>
        <w:pStyle w:val="BodyText"/>
        <w:rPr>
          <w:rFonts w:eastAsiaTheme="minorEastAsia"/>
          <w:color w:val="000000" w:themeColor="text1"/>
          <w:kern w:val="2"/>
          <w:lang w:val="en-US" w:eastAsia="zh-CN"/>
        </w:rPr>
      </w:pPr>
      <w:r>
        <w:rPr>
          <w:lang w:eastAsia="zh-CN"/>
        </w:rPr>
        <w:t xml:space="preserve">Hence, it is necessary to define the maximum </w:t>
      </w:r>
      <w:r w:rsidRPr="009326EA">
        <w:rPr>
          <w:lang w:eastAsia="zh-CN"/>
        </w:rPr>
        <w:t xml:space="preserve">number of schedulable </w:t>
      </w:r>
      <w:r w:rsidR="001F16CB">
        <w:rPr>
          <w:lang w:eastAsia="zh-CN"/>
        </w:rPr>
        <w:t>TBs</w:t>
      </w:r>
      <w:r w:rsidRPr="009326EA">
        <w:rPr>
          <w:lang w:eastAsia="zh-CN"/>
        </w:rPr>
        <w:t xml:space="preserve"> by a DCI format 0_3/1_3</w:t>
      </w:r>
      <w:r w:rsidR="001F16CB">
        <w:rPr>
          <w:lang w:eastAsia="zh-CN"/>
        </w:rPr>
        <w:t xml:space="preserve">. With the help of the maximum number, the maximum number of NDI bits and the maximum number of RV bits in the </w:t>
      </w:r>
      <w:r w:rsidR="001F16CB" w:rsidRPr="009326EA">
        <w:rPr>
          <w:lang w:eastAsia="zh-CN"/>
        </w:rPr>
        <w:t>DCI format 0_3/1_3</w:t>
      </w:r>
      <w:r w:rsidR="001F16CB">
        <w:rPr>
          <w:lang w:eastAsia="zh-CN"/>
        </w:rPr>
        <w:t xml:space="preserve"> as well as the number of HARQ-ACK information bits per DCI format 1_3 can be easily derived.</w:t>
      </w:r>
    </w:p>
    <w:p w14:paraId="1AFC7149" w14:textId="35D97EBB" w:rsidR="00457826" w:rsidRPr="00284AFB" w:rsidRDefault="001F16CB" w:rsidP="00457826">
      <w:pPr>
        <w:pStyle w:val="BodyText"/>
        <w:rPr>
          <w:b/>
          <w:i/>
          <w:lang w:val="en-US"/>
        </w:rPr>
      </w:pPr>
      <w:r>
        <w:rPr>
          <w:b/>
          <w:i/>
          <w:lang w:val="en-US"/>
        </w:rPr>
        <w:t xml:space="preserve">Proposal </w:t>
      </w:r>
      <w:r w:rsidR="00071E30">
        <w:rPr>
          <w:rFonts w:hint="eastAsia"/>
          <w:b/>
          <w:i/>
          <w:lang w:val="en-US" w:eastAsia="zh-CN"/>
        </w:rPr>
        <w:t>7</w:t>
      </w:r>
      <w:r w:rsidR="00457826" w:rsidRPr="00284AFB">
        <w:rPr>
          <w:b/>
          <w:i/>
          <w:lang w:val="en-US"/>
        </w:rPr>
        <w:t xml:space="preserve">: </w:t>
      </w:r>
      <w:r>
        <w:rPr>
          <w:b/>
          <w:i/>
          <w:lang w:val="en-US"/>
        </w:rPr>
        <w:t xml:space="preserve">Define </w:t>
      </w:r>
      <w:r w:rsidRPr="001F16CB">
        <w:rPr>
          <w:b/>
          <w:i/>
          <w:lang w:val="en-US"/>
        </w:rPr>
        <w:t>the maximum number of schedulable TBs by a DCI format 0_3/1_3</w:t>
      </w:r>
      <w:r w:rsidR="00457826">
        <w:rPr>
          <w:b/>
          <w:i/>
          <w:lang w:val="en-US"/>
        </w:rPr>
        <w:t xml:space="preserve"> </w:t>
      </w:r>
      <w:r>
        <w:rPr>
          <w:b/>
          <w:i/>
          <w:lang w:val="en-US"/>
        </w:rPr>
        <w:t>in</w:t>
      </w:r>
      <w:r w:rsidR="00457826">
        <w:rPr>
          <w:b/>
          <w:i/>
          <w:lang w:val="en-US"/>
        </w:rPr>
        <w:t xml:space="preserve"> Rel-19.</w:t>
      </w:r>
    </w:p>
    <w:p w14:paraId="359FC889" w14:textId="77777777" w:rsidR="00DD6422" w:rsidRDefault="00DD6422" w:rsidP="00CB6ABE">
      <w:pPr>
        <w:pStyle w:val="BodyText"/>
        <w:rPr>
          <w:b/>
          <w:i/>
          <w:iCs/>
          <w:lang w:val="en-US" w:eastAsia="zh-CN"/>
        </w:rPr>
      </w:pPr>
    </w:p>
    <w:p w14:paraId="12DE4A9E" w14:textId="77777777" w:rsidR="009326EA" w:rsidRDefault="009326EA" w:rsidP="009326EA">
      <w:pPr>
        <w:pStyle w:val="Heading2"/>
        <w:rPr>
          <w:lang w:eastAsia="zh-CN"/>
        </w:rPr>
      </w:pPr>
      <w:r>
        <w:rPr>
          <w:lang w:eastAsia="zh-CN"/>
        </w:rPr>
        <w:t xml:space="preserve">Search </w:t>
      </w:r>
      <w:proofErr w:type="gramStart"/>
      <w:r>
        <w:rPr>
          <w:lang w:eastAsia="zh-CN"/>
        </w:rPr>
        <w:t>space</w:t>
      </w:r>
      <w:proofErr w:type="gramEnd"/>
      <w:r>
        <w:rPr>
          <w:lang w:eastAsia="zh-CN"/>
        </w:rPr>
        <w:t xml:space="preserve"> </w:t>
      </w:r>
    </w:p>
    <w:p w14:paraId="74E14738" w14:textId="77777777" w:rsidR="009326EA" w:rsidRDefault="009326EA" w:rsidP="009326EA">
      <w:pPr>
        <w:pStyle w:val="BodyText"/>
        <w:rPr>
          <w:lang w:val="en-US" w:eastAsia="zh-CN"/>
        </w:rPr>
      </w:pPr>
      <w:r>
        <w:rPr>
          <w:lang w:val="en-US" w:eastAsia="zh-CN"/>
        </w:rPr>
        <w:t xml:space="preserve">According to the approved WID for Rel-19 </w:t>
      </w:r>
      <w:proofErr w:type="gramStart"/>
      <w:r>
        <w:rPr>
          <w:lang w:val="en-US" w:eastAsia="zh-CN"/>
        </w:rPr>
        <w:t>Multi-carrier</w:t>
      </w:r>
      <w:proofErr w:type="gramEnd"/>
      <w:r>
        <w:rPr>
          <w:lang w:val="en-US" w:eastAsia="zh-CN"/>
        </w:rPr>
        <w:t xml:space="preserve"> enhancements, no new DCI format is introduced, and up to 2 scheduling cells for a scheduled cell has been excluded from Rel-19 scope. Hence, the mechanisms of search space configuration, DCI payload size determination, DCI size budget, BD/CCE budget of DCI format 0_3/1_3 specified in Rel-18 are continuously reused for Rel-19. No new issue needs to be resolved for Rel-19.</w:t>
      </w:r>
    </w:p>
    <w:p w14:paraId="0176158D" w14:textId="77777777" w:rsidR="009326EA" w:rsidRPr="00284AFB" w:rsidRDefault="009326EA" w:rsidP="009326EA">
      <w:pPr>
        <w:pStyle w:val="BodyText"/>
        <w:rPr>
          <w:b/>
          <w:i/>
          <w:lang w:val="en-US"/>
        </w:rPr>
      </w:pPr>
      <w:r>
        <w:rPr>
          <w:rFonts w:hint="eastAsia"/>
          <w:b/>
          <w:i/>
          <w:lang w:val="en-US"/>
        </w:rPr>
        <w:t>Observation</w:t>
      </w:r>
      <w:r w:rsidRPr="00284AFB">
        <w:rPr>
          <w:b/>
          <w:i/>
          <w:lang w:val="en-US"/>
        </w:rPr>
        <w:t xml:space="preserve"> </w:t>
      </w:r>
      <w:r>
        <w:rPr>
          <w:b/>
          <w:i/>
          <w:lang w:val="en-US"/>
        </w:rPr>
        <w:t>5</w:t>
      </w:r>
      <w:r w:rsidRPr="00284AFB">
        <w:rPr>
          <w:b/>
          <w:i/>
          <w:lang w:val="en-US"/>
        </w:rPr>
        <w:t xml:space="preserve">: </w:t>
      </w:r>
      <w:r>
        <w:rPr>
          <w:b/>
          <w:i/>
          <w:lang w:val="en-US"/>
        </w:rPr>
        <w:t xml:space="preserve">Rel-18 </w:t>
      </w:r>
      <w:r w:rsidRPr="00457826">
        <w:rPr>
          <w:b/>
          <w:i/>
          <w:lang w:val="en-US"/>
        </w:rPr>
        <w:t>search space configuration, DCI payload size determination, DCI size budget, BD/CCE budget of DCI format 0_3/1_3</w:t>
      </w:r>
      <w:r>
        <w:rPr>
          <w:b/>
          <w:i/>
          <w:lang w:val="en-US"/>
        </w:rPr>
        <w:t xml:space="preserve"> </w:t>
      </w:r>
      <w:proofErr w:type="gramStart"/>
      <w:r>
        <w:rPr>
          <w:b/>
          <w:i/>
          <w:lang w:val="en-US"/>
        </w:rPr>
        <w:t>are</w:t>
      </w:r>
      <w:proofErr w:type="gramEnd"/>
      <w:r>
        <w:rPr>
          <w:b/>
          <w:i/>
          <w:lang w:val="en-US"/>
        </w:rPr>
        <w:t xml:space="preserve"> reused for Rel-19.</w:t>
      </w:r>
    </w:p>
    <w:p w14:paraId="3A2E0764" w14:textId="77777777" w:rsidR="009326EA" w:rsidRPr="00457826" w:rsidRDefault="009326EA" w:rsidP="00CB6ABE">
      <w:pPr>
        <w:pStyle w:val="BodyText"/>
        <w:rPr>
          <w:b/>
          <w:i/>
          <w:iCs/>
          <w:lang w:val="en-US" w:eastAsia="zh-CN"/>
        </w:rPr>
      </w:pPr>
    </w:p>
    <w:p w14:paraId="25D48913" w14:textId="77777777" w:rsidR="0031745A" w:rsidRPr="00FF0961" w:rsidRDefault="0031745A" w:rsidP="00CB6ABE">
      <w:pPr>
        <w:pStyle w:val="BodyText"/>
        <w:rPr>
          <w:b/>
          <w:i/>
          <w:iCs/>
          <w:lang w:eastAsia="zh-CN"/>
        </w:rPr>
      </w:pPr>
    </w:p>
    <w:p w14:paraId="1D6D0AFC" w14:textId="6EB6A8C2" w:rsidR="00220D8C" w:rsidRDefault="002C7B4F" w:rsidP="00C345D1">
      <w:pPr>
        <w:pStyle w:val="Heading2"/>
        <w:rPr>
          <w:lang w:eastAsia="zh-CN"/>
        </w:rPr>
      </w:pPr>
      <w:r>
        <w:rPr>
          <w:lang w:eastAsia="zh-CN"/>
        </w:rPr>
        <w:t>HARQ relevant enhancement</w:t>
      </w:r>
    </w:p>
    <w:p w14:paraId="7CF96D4A" w14:textId="1543E77B" w:rsidR="00030429" w:rsidRDefault="00030429" w:rsidP="00220D8C">
      <w:pPr>
        <w:pStyle w:val="BodyText"/>
        <w:rPr>
          <w:lang w:val="en-US"/>
        </w:rPr>
      </w:pPr>
    </w:p>
    <w:p w14:paraId="583CFDAD" w14:textId="64C505B0" w:rsidR="0031745A" w:rsidRDefault="0031745A" w:rsidP="004B7826">
      <w:pPr>
        <w:pStyle w:val="BodyText"/>
        <w:rPr>
          <w:lang w:val="en-US" w:eastAsia="zh-CN"/>
        </w:rPr>
      </w:pPr>
      <w:r>
        <w:rPr>
          <w:lang w:val="en-US" w:eastAsia="zh-CN"/>
        </w:rPr>
        <w:t xml:space="preserve">According to the approved WID for Rel-19 </w:t>
      </w:r>
      <w:proofErr w:type="gramStart"/>
      <w:r>
        <w:rPr>
          <w:lang w:val="en-US" w:eastAsia="zh-CN"/>
        </w:rPr>
        <w:t>Multi-carrier</w:t>
      </w:r>
      <w:proofErr w:type="gramEnd"/>
      <w:r>
        <w:rPr>
          <w:lang w:val="en-US" w:eastAsia="zh-CN"/>
        </w:rPr>
        <w:t xml:space="preserve"> enhancements, </w:t>
      </w:r>
      <w:r w:rsidRPr="0031745A">
        <w:rPr>
          <w:lang w:val="en-US" w:eastAsia="zh-CN"/>
        </w:rPr>
        <w:t>Type-1 HARQ-ACK codebook is not enhanced for Rel-19 multi-cell scheduling</w:t>
      </w:r>
      <w:r>
        <w:rPr>
          <w:lang w:val="en-US" w:eastAsia="zh-CN"/>
        </w:rPr>
        <w:t xml:space="preserve"> so that </w:t>
      </w:r>
      <w:r>
        <w:t>there is no issue for Type-1 HARQ-ACK codebook to be resolved in Rel-19.</w:t>
      </w:r>
    </w:p>
    <w:p w14:paraId="3D4BA6DE" w14:textId="71B0D4CA" w:rsidR="004B7826" w:rsidRDefault="004B7826" w:rsidP="004B7826">
      <w:pPr>
        <w:pStyle w:val="BodyText"/>
        <w:rPr>
          <w:lang w:val="en-US"/>
        </w:rPr>
      </w:pPr>
      <w:r>
        <w:rPr>
          <w:lang w:val="en-US"/>
        </w:rPr>
        <w:t>For Type</w:t>
      </w:r>
      <w:r w:rsidR="0031745A">
        <w:rPr>
          <w:lang w:val="en-US"/>
        </w:rPr>
        <w:t>-</w:t>
      </w:r>
      <w:r>
        <w:rPr>
          <w:lang w:val="en-US"/>
        </w:rPr>
        <w:t>3 HARQ-ACK codebook, which is determined based on the number of configured c</w:t>
      </w:r>
      <w:r w:rsidR="0031745A">
        <w:rPr>
          <w:lang w:val="en-US"/>
        </w:rPr>
        <w:t>ell</w:t>
      </w:r>
      <w:r>
        <w:rPr>
          <w:lang w:val="en-US"/>
        </w:rPr>
        <w:t>s and the number of configured HARQ process numbers per c</w:t>
      </w:r>
      <w:r w:rsidR="0031745A">
        <w:rPr>
          <w:lang w:val="en-US"/>
        </w:rPr>
        <w:t>ell</w:t>
      </w:r>
      <w:r>
        <w:rPr>
          <w:lang w:val="en-US"/>
        </w:rPr>
        <w:t xml:space="preserve">, there is </w:t>
      </w:r>
      <w:r w:rsidR="0031745A">
        <w:t>no issue for Type-3 HARQ-ACK codebook to be resolved in Rel-19</w:t>
      </w:r>
      <w:r>
        <w:rPr>
          <w:lang w:val="en-US"/>
        </w:rPr>
        <w:t>.</w:t>
      </w:r>
    </w:p>
    <w:p w14:paraId="4AA03B08" w14:textId="66F95826" w:rsidR="00E35493" w:rsidRPr="00815871" w:rsidRDefault="00E35493" w:rsidP="00E35493">
      <w:pPr>
        <w:pStyle w:val="BodyText"/>
        <w:rPr>
          <w:b/>
          <w:i/>
          <w:lang w:val="en-US"/>
        </w:rPr>
      </w:pPr>
      <w:r w:rsidRPr="001065D5">
        <w:rPr>
          <w:b/>
          <w:i/>
        </w:rPr>
        <w:t xml:space="preserve">Observation </w:t>
      </w:r>
      <w:r w:rsidR="00457826">
        <w:rPr>
          <w:b/>
          <w:i/>
          <w:lang w:val="en-US"/>
        </w:rPr>
        <w:t>6</w:t>
      </w:r>
      <w:r w:rsidRPr="001065D5">
        <w:rPr>
          <w:b/>
          <w:i/>
        </w:rPr>
        <w:t xml:space="preserve">: </w:t>
      </w:r>
      <w:r>
        <w:rPr>
          <w:b/>
          <w:i/>
          <w:lang w:val="en-US"/>
        </w:rPr>
        <w:t>There is no issue for Type-1/3 HARQ-ACK codebook determination when multi-cell PDSCH scheduling is supported.</w:t>
      </w:r>
    </w:p>
    <w:p w14:paraId="6910F552" w14:textId="77777777" w:rsidR="00E35493" w:rsidRPr="004B7826" w:rsidRDefault="00E35493" w:rsidP="004B7826">
      <w:pPr>
        <w:pStyle w:val="BodyText"/>
        <w:rPr>
          <w:lang w:val="en-US"/>
        </w:rPr>
      </w:pPr>
    </w:p>
    <w:p w14:paraId="69C6E48C" w14:textId="3A741A7A" w:rsidR="00D23D30" w:rsidRDefault="0031745A" w:rsidP="004B7826">
      <w:pPr>
        <w:pStyle w:val="BodyText"/>
      </w:pPr>
      <w:r>
        <w:t>F</w:t>
      </w:r>
      <w:r w:rsidR="004B7826">
        <w:t>or Type</w:t>
      </w:r>
      <w:r>
        <w:t>-</w:t>
      </w:r>
      <w:r w:rsidR="004B7826">
        <w:t xml:space="preserve">2 HARQ-ACK codebook, </w:t>
      </w:r>
      <w:r w:rsidR="00D23D30">
        <w:t>the main agreements for Rel-18 multi-cell scheduling with one PDSCH per cell are listed below for reference.</w:t>
      </w:r>
    </w:p>
    <w:tbl>
      <w:tblPr>
        <w:tblStyle w:val="TableGrid"/>
        <w:tblW w:w="0" w:type="auto"/>
        <w:tblLook w:val="04A0" w:firstRow="1" w:lastRow="0" w:firstColumn="1" w:lastColumn="0" w:noHBand="0" w:noVBand="1"/>
      </w:tblPr>
      <w:tblGrid>
        <w:gridCol w:w="9307"/>
      </w:tblGrid>
      <w:tr w:rsidR="00D23D30" w14:paraId="7F03CB0B" w14:textId="77777777" w:rsidTr="00D23D30">
        <w:tc>
          <w:tcPr>
            <w:tcW w:w="9307" w:type="dxa"/>
          </w:tcPr>
          <w:p w14:paraId="02295E09" w14:textId="4677DF94" w:rsidR="00D23D30" w:rsidRDefault="00D23D30" w:rsidP="00D23D30">
            <w:pPr>
              <w:rPr>
                <w:b/>
                <w:bCs/>
                <w:highlight w:val="green"/>
              </w:rPr>
            </w:pPr>
            <w:r>
              <w:rPr>
                <w:b/>
                <w:bCs/>
                <w:highlight w:val="green"/>
              </w:rPr>
              <w:t xml:space="preserve">Agreement </w:t>
            </w:r>
            <w:r w:rsidRPr="00D23D30">
              <w:rPr>
                <w:b/>
                <w:bCs/>
              </w:rPr>
              <w:t>(RAN1#110)</w:t>
            </w:r>
          </w:p>
          <w:p w14:paraId="080941F6" w14:textId="77777777" w:rsidR="00D23D30" w:rsidRDefault="00D23D30" w:rsidP="00D23D30">
            <w:pPr>
              <w:pStyle w:val="ListParagraph1"/>
              <w:numPr>
                <w:ilvl w:val="0"/>
                <w:numId w:val="31"/>
              </w:numPr>
              <w:ind w:leftChars="0"/>
              <w:rPr>
                <w:rFonts w:eastAsia="KaiTi"/>
                <w:szCs w:val="16"/>
              </w:rPr>
            </w:pPr>
            <w:r>
              <w:rPr>
                <w:rFonts w:eastAsia="KaiTi"/>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663420CE" w14:textId="77777777" w:rsidR="00D23D30" w:rsidRDefault="00D23D30" w:rsidP="00D23D30">
            <w:pPr>
              <w:numPr>
                <w:ilvl w:val="0"/>
                <w:numId w:val="24"/>
              </w:numPr>
              <w:snapToGrid w:val="0"/>
              <w:spacing w:after="0"/>
              <w:rPr>
                <w:szCs w:val="16"/>
                <w:lang w:eastAsia="ja-JP"/>
              </w:rPr>
            </w:pPr>
            <w:r>
              <w:rPr>
                <w:szCs w:val="16"/>
                <w:lang w:eastAsia="ja-JP"/>
              </w:rPr>
              <w:t xml:space="preserve">Separate DAI counting for DCI(s) with each scheduling a single cell and DCI(s) with each scheduling more than one cell. </w:t>
            </w:r>
          </w:p>
          <w:p w14:paraId="78DB76A2" w14:textId="77777777" w:rsidR="00D23D30" w:rsidRDefault="00D23D30" w:rsidP="00D23D30">
            <w:pPr>
              <w:numPr>
                <w:ilvl w:val="0"/>
                <w:numId w:val="24"/>
              </w:numPr>
              <w:snapToGrid w:val="0"/>
              <w:spacing w:after="0"/>
              <w:rPr>
                <w:szCs w:val="16"/>
                <w:lang w:eastAsia="ja-JP"/>
              </w:rPr>
            </w:pPr>
            <w:r>
              <w:rPr>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166326C8" w14:textId="77777777" w:rsidR="00D23D30" w:rsidRDefault="00D23D30" w:rsidP="00D23D30">
            <w:pPr>
              <w:numPr>
                <w:ilvl w:val="0"/>
                <w:numId w:val="24"/>
              </w:numPr>
              <w:snapToGrid w:val="0"/>
              <w:spacing w:after="0"/>
              <w:rPr>
                <w:szCs w:val="16"/>
                <w:lang w:eastAsia="ja-JP"/>
              </w:rPr>
            </w:pPr>
            <w:r>
              <w:rPr>
                <w:szCs w:val="16"/>
                <w:lang w:eastAsia="ja-JP"/>
              </w:rPr>
              <w:t>Type-2 HARQ-ACK codebook is generated by concatenating the first sub-codebook and the second sub-codebook.</w:t>
            </w:r>
          </w:p>
          <w:p w14:paraId="74D378EE" w14:textId="77777777" w:rsidR="00D23D30" w:rsidRDefault="00D23D30" w:rsidP="00D23D30">
            <w:pPr>
              <w:numPr>
                <w:ilvl w:val="0"/>
                <w:numId w:val="24"/>
              </w:numPr>
              <w:snapToGrid w:val="0"/>
              <w:spacing w:after="0"/>
              <w:rPr>
                <w:szCs w:val="16"/>
                <w:lang w:eastAsia="ja-JP"/>
              </w:rPr>
            </w:pPr>
            <w:r>
              <w:rPr>
                <w:szCs w:val="16"/>
                <w:lang w:eastAsia="ja-JP"/>
              </w:rPr>
              <w:t xml:space="preserve">If at least one cell of the set of cells which can be co-scheduled by a DCI format 1_X is configured with maximum 2 codewords per PDSCH without spatial bundling, </w:t>
            </w:r>
          </w:p>
          <w:p w14:paraId="6FD33E17" w14:textId="77777777" w:rsidR="00D23D30" w:rsidRDefault="00D23D30" w:rsidP="00D23D30">
            <w:pPr>
              <w:pStyle w:val="ListParagraph1"/>
              <w:numPr>
                <w:ilvl w:val="1"/>
                <w:numId w:val="24"/>
              </w:numPr>
              <w:ind w:leftChars="0"/>
              <w:rPr>
                <w:rFonts w:eastAsia="KaiTi"/>
                <w:color w:val="000000"/>
                <w:szCs w:val="20"/>
              </w:rPr>
            </w:pPr>
            <w:r>
              <w:rPr>
                <w:color w:val="000000"/>
                <w:szCs w:val="20"/>
              </w:rPr>
              <w:t xml:space="preserve">FFS: the </w:t>
            </w:r>
            <w:r>
              <w:rPr>
                <w:rFonts w:eastAsia="KaiTi"/>
                <w:color w:val="000000"/>
                <w:szCs w:val="20"/>
              </w:rPr>
              <w:t xml:space="preserve">number of HARQ-ACK information bits for each DCI format 1_X that schedules more than one </w:t>
            </w:r>
            <w:proofErr w:type="gramStart"/>
            <w:r>
              <w:rPr>
                <w:rFonts w:eastAsia="KaiTi"/>
                <w:color w:val="000000"/>
                <w:szCs w:val="20"/>
              </w:rPr>
              <w:t>cell;</w:t>
            </w:r>
            <w:proofErr w:type="gramEnd"/>
          </w:p>
          <w:p w14:paraId="1601ED79" w14:textId="77777777" w:rsidR="00D23D30" w:rsidRDefault="00D23D30" w:rsidP="00D23D30">
            <w:pPr>
              <w:numPr>
                <w:ilvl w:val="0"/>
                <w:numId w:val="24"/>
              </w:numPr>
              <w:snapToGrid w:val="0"/>
              <w:spacing w:after="0"/>
              <w:rPr>
                <w:szCs w:val="16"/>
                <w:lang w:eastAsia="ja-JP"/>
              </w:rPr>
            </w:pPr>
            <w:r>
              <w:rPr>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62FFEAD6" w14:textId="77777777" w:rsidR="00D23D30" w:rsidRDefault="00D23D30" w:rsidP="00D23D30">
            <w:pPr>
              <w:numPr>
                <w:ilvl w:val="0"/>
                <w:numId w:val="24"/>
              </w:numPr>
              <w:snapToGrid w:val="0"/>
              <w:spacing w:after="0"/>
              <w:rPr>
                <w:szCs w:val="16"/>
                <w:lang w:eastAsia="ja-JP"/>
              </w:rPr>
            </w:pPr>
            <w:r>
              <w:rPr>
                <w:szCs w:val="16"/>
                <w:lang w:eastAsia="ja-JP"/>
              </w:rPr>
              <w:t>HARQ-ACK information bits for co-scheduled PDSCHs by a DCI format 1_X is ordered based on serving cell indices associated with co-scheduled PDSCHs.</w:t>
            </w:r>
          </w:p>
          <w:p w14:paraId="0EE0F035" w14:textId="77777777" w:rsidR="00D23D30" w:rsidRDefault="00D23D30" w:rsidP="00D23D30">
            <w:pPr>
              <w:pStyle w:val="ListParagraph1"/>
              <w:numPr>
                <w:ilvl w:val="0"/>
                <w:numId w:val="24"/>
              </w:numPr>
              <w:snapToGrid w:val="0"/>
              <w:ind w:leftChars="0"/>
              <w:rPr>
                <w:rFonts w:eastAsia="Times New Roman"/>
                <w:color w:val="000000"/>
                <w:szCs w:val="16"/>
                <w:lang w:eastAsia="ja-JP"/>
              </w:rPr>
            </w:pPr>
            <w:r>
              <w:rPr>
                <w:rFonts w:eastAsia="MS Mincho"/>
                <w:bCs/>
                <w:color w:val="000000"/>
                <w:szCs w:val="20"/>
                <w:lang w:eastAsia="ja-JP"/>
              </w:rPr>
              <w:t>HARQ-ACK bundling across co-scheduled cells is not supported for multi-cell scheduling.</w:t>
            </w:r>
          </w:p>
          <w:p w14:paraId="7E57A83E" w14:textId="77777777" w:rsidR="00D23D30" w:rsidRDefault="00D23D30" w:rsidP="004B7826">
            <w:pPr>
              <w:pStyle w:val="BodyText"/>
              <w:rPr>
                <w:lang w:val="en-GB"/>
              </w:rPr>
            </w:pPr>
          </w:p>
          <w:p w14:paraId="03DE3F06" w14:textId="6CA0F8EA" w:rsidR="00D23D30" w:rsidRDefault="00D23D30" w:rsidP="00D23D30">
            <w:pPr>
              <w:keepNext/>
              <w:rPr>
                <w:rFonts w:eastAsia="Malgun Gothic" w:cs="Times"/>
                <w:b/>
                <w:bCs/>
                <w:highlight w:val="green"/>
              </w:rPr>
            </w:pPr>
            <w:proofErr w:type="gramStart"/>
            <w:r>
              <w:rPr>
                <w:rFonts w:cs="Times"/>
                <w:b/>
                <w:bCs/>
                <w:highlight w:val="green"/>
              </w:rPr>
              <w:t>Agreement</w:t>
            </w:r>
            <w:r w:rsidRPr="00D23D30">
              <w:rPr>
                <w:b/>
                <w:bCs/>
              </w:rPr>
              <w:t>(</w:t>
            </w:r>
            <w:proofErr w:type="gramEnd"/>
            <w:r w:rsidRPr="00D23D30">
              <w:rPr>
                <w:b/>
                <w:bCs/>
              </w:rPr>
              <w:t>RAN1#110</w:t>
            </w:r>
            <w:r>
              <w:rPr>
                <w:b/>
                <w:bCs/>
              </w:rPr>
              <w:t>bis</w:t>
            </w:r>
            <w:r w:rsidRPr="00D23D30">
              <w:rPr>
                <w:b/>
                <w:bCs/>
              </w:rPr>
              <w:t>)</w:t>
            </w:r>
          </w:p>
          <w:p w14:paraId="00247D42" w14:textId="77777777" w:rsidR="00D23D30" w:rsidRDefault="00D23D30" w:rsidP="00D23D30">
            <w:pPr>
              <w:widowControl/>
              <w:numPr>
                <w:ilvl w:val="0"/>
                <w:numId w:val="44"/>
              </w:numPr>
              <w:overflowPunct w:val="0"/>
              <w:adjustRightInd/>
              <w:snapToGrid w:val="0"/>
              <w:spacing w:after="0"/>
              <w:textAlignment w:val="baseline"/>
              <w:rPr>
                <w:rFonts w:cs="Times"/>
              </w:rPr>
            </w:pPr>
            <w:r>
              <w:rPr>
                <w:rFonts w:cs="Times"/>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583B8901" w14:textId="77777777" w:rsidR="00D23D30" w:rsidRPr="00D23D30" w:rsidRDefault="00D23D30" w:rsidP="004B7826">
            <w:pPr>
              <w:pStyle w:val="BodyText"/>
              <w:rPr>
                <w:lang w:val="en-US"/>
              </w:rPr>
            </w:pPr>
          </w:p>
        </w:tc>
      </w:tr>
    </w:tbl>
    <w:p w14:paraId="7CE21BA0" w14:textId="77777777" w:rsidR="00D23D30" w:rsidRDefault="00D23D30" w:rsidP="004B7826">
      <w:pPr>
        <w:pStyle w:val="BodyText"/>
      </w:pPr>
    </w:p>
    <w:p w14:paraId="43AB4C92" w14:textId="0B22BB8B" w:rsidR="00D23D30" w:rsidRPr="00D23D30" w:rsidRDefault="00D23D30" w:rsidP="004B7826">
      <w:pPr>
        <w:pStyle w:val="BodyText"/>
        <w:rPr>
          <w:lang w:val="en-US"/>
        </w:rPr>
      </w:pPr>
      <w:r>
        <w:t xml:space="preserve">Considering </w:t>
      </w:r>
      <w:r w:rsidR="0031745A">
        <w:t>the difference between Rel-18 multi-cell scheduling and Rel-19 multi-cell scheduling is multiple PDSCHs can be scheduled per cell</w:t>
      </w:r>
      <w:r>
        <w:t>,</w:t>
      </w:r>
      <w:r w:rsidR="0031745A">
        <w:t xml:space="preserve"> </w:t>
      </w:r>
      <w:r>
        <w:t>h</w:t>
      </w:r>
      <w:r w:rsidR="0031745A">
        <w:t xml:space="preserve">ence, similar mechanism for Rel-18 can be reused for Rel-19 with consideration of multiple PDSCHs per cell. </w:t>
      </w:r>
    </w:p>
    <w:p w14:paraId="7DF32B82" w14:textId="77777777" w:rsidR="00E35493" w:rsidRDefault="0031745A" w:rsidP="004B7826">
      <w:pPr>
        <w:pStyle w:val="BodyText"/>
        <w:rPr>
          <w:lang w:eastAsia="zh-CN"/>
        </w:rPr>
      </w:pPr>
      <w:r>
        <w:t xml:space="preserve">In detail, </w:t>
      </w:r>
      <w:r w:rsidR="00D23D30">
        <w:t>f</w:t>
      </w:r>
      <w:r w:rsidR="00D23D30" w:rsidRPr="00D23D30">
        <w:t xml:space="preserve">or a UE configured with Type-2 HARQ-ACK codebook,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 </w:t>
      </w:r>
      <w:r w:rsidR="00F95D55" w:rsidRPr="00F95D55">
        <w:t xml:space="preserve">Type-2 HARQ-ACK codebook is generated by concatenating the first </w:t>
      </w:r>
      <w:r w:rsidR="00F95D55" w:rsidRPr="00F95D55">
        <w:lastRenderedPageBreak/>
        <w:t>sub-codebook and the second sub-codebook.</w:t>
      </w:r>
      <w:r w:rsidR="00F95D55">
        <w:rPr>
          <w:rFonts w:hint="eastAsia"/>
          <w:lang w:eastAsia="zh-CN"/>
        </w:rPr>
        <w:t xml:space="preserve"> </w:t>
      </w:r>
      <w:r w:rsidR="00D23D30" w:rsidRPr="00D23D30">
        <w:t xml:space="preserve">The more than one PDSCH can be scheduled on same cell or different cells with one or multiple PDSCHs per scheduled cell. </w:t>
      </w:r>
      <w:r w:rsidR="00D23D30">
        <w:rPr>
          <w:rFonts w:hint="eastAsia"/>
          <w:lang w:eastAsia="zh-CN"/>
        </w:rPr>
        <w:t>S</w:t>
      </w:r>
      <w:r w:rsidR="00D23D30" w:rsidRPr="00D23D30">
        <w:t>eparate DAI counting</w:t>
      </w:r>
      <w:r w:rsidR="00F95D55">
        <w:rPr>
          <w:rFonts w:hint="eastAsia"/>
          <w:lang w:eastAsia="zh-CN"/>
        </w:rPr>
        <w:t xml:space="preserve"> is applied</w:t>
      </w:r>
      <w:r w:rsidR="00D23D30" w:rsidRPr="00D23D30">
        <w:t xml:space="preserve"> for DCI(s) with each scheduling a single PDSCH and DCI(s) with each scheduling more than one PDSCH.</w:t>
      </w:r>
      <w:r w:rsidR="00D23D30">
        <w:rPr>
          <w:rFonts w:hint="eastAsia"/>
          <w:lang w:eastAsia="zh-CN"/>
        </w:rPr>
        <w:t xml:space="preserve"> </w:t>
      </w:r>
    </w:p>
    <w:p w14:paraId="7530E20F" w14:textId="6F609F25" w:rsidR="00D23D30" w:rsidRDefault="00E35493" w:rsidP="004B7826">
      <w:pPr>
        <w:pStyle w:val="BodyText"/>
        <w:rPr>
          <w:rFonts w:eastAsiaTheme="minorEastAsia"/>
          <w:color w:val="000000" w:themeColor="text1"/>
          <w:kern w:val="2"/>
          <w:lang w:val="en-US" w:eastAsia="zh-CN"/>
        </w:rPr>
      </w:pPr>
      <w:r>
        <w:rPr>
          <w:rFonts w:hint="eastAsia"/>
          <w:lang w:eastAsia="zh-CN"/>
        </w:rPr>
        <w:t xml:space="preserve">Regarding the second sub-codebook, </w:t>
      </w:r>
      <w:r>
        <w:rPr>
          <w:rFonts w:cs="Times" w:hint="eastAsia"/>
          <w:lang w:eastAsia="zh-CN"/>
        </w:rPr>
        <w:t>t</w:t>
      </w:r>
      <w:r w:rsidR="001D5C27">
        <w:rPr>
          <w:rFonts w:cs="Times"/>
        </w:rPr>
        <w:t>he number of HARQ-ACK information bits for each DCI format 1_</w:t>
      </w:r>
      <w:r w:rsidR="001D5C27">
        <w:rPr>
          <w:rFonts w:cs="Times" w:hint="eastAsia"/>
          <w:lang w:eastAsia="zh-CN"/>
        </w:rPr>
        <w:t>3</w:t>
      </w:r>
      <w:r w:rsidR="001D5C27">
        <w:rPr>
          <w:rFonts w:cs="Times"/>
        </w:rPr>
        <w:t xml:space="preserve"> that schedules more than one </w:t>
      </w:r>
      <w:r w:rsidR="001D5C27">
        <w:rPr>
          <w:rFonts w:cs="Times" w:hint="eastAsia"/>
          <w:lang w:eastAsia="zh-CN"/>
        </w:rPr>
        <w:t>PDSCH</w:t>
      </w:r>
      <w:r w:rsidR="001D5C27">
        <w:rPr>
          <w:rFonts w:cs="Times"/>
        </w:rPr>
        <w:t xml:space="preserve"> is equal to </w:t>
      </w:r>
      <w:r>
        <w:rPr>
          <w:rFonts w:cs="Times" w:hint="eastAsia"/>
          <w:lang w:eastAsia="zh-CN"/>
        </w:rPr>
        <w:t>Z</w:t>
      </w:r>
      <w:r w:rsidR="001D5C27">
        <w:rPr>
          <w:rFonts w:cs="Times"/>
        </w:rPr>
        <w:t xml:space="preserve">, where </w:t>
      </w:r>
      <w:r>
        <w:rPr>
          <w:rFonts w:cs="Times" w:hint="eastAsia"/>
          <w:lang w:eastAsia="zh-CN"/>
        </w:rPr>
        <w:t>Z</w:t>
      </w:r>
      <w:r w:rsidR="001D5C27">
        <w:rPr>
          <w:rFonts w:cs="Times"/>
        </w:rPr>
        <w:t xml:space="preserve"> is the maximum number of TBs which can be co-scheduled by a DCI format 1_</w:t>
      </w:r>
      <w:r w:rsidR="001D5C27">
        <w:rPr>
          <w:rFonts w:cs="Times" w:hint="eastAsia"/>
          <w:lang w:eastAsia="zh-CN"/>
        </w:rPr>
        <w:t>3</w:t>
      </w:r>
      <w:r w:rsidR="001D5C27">
        <w:rPr>
          <w:rFonts w:cs="Times"/>
        </w:rPr>
        <w:t xml:space="preserve"> in the PUCCH group for the UE</w:t>
      </w:r>
      <w:r w:rsidR="001D5C27">
        <w:rPr>
          <w:rFonts w:cs="Times" w:hint="eastAsia"/>
          <w:lang w:eastAsia="zh-CN"/>
        </w:rPr>
        <w:t>.</w:t>
      </w:r>
      <w:r>
        <w:rPr>
          <w:rFonts w:cs="Times" w:hint="eastAsia"/>
          <w:lang w:eastAsia="zh-CN"/>
        </w:rPr>
        <w:t xml:space="preserve"> Furthermore, Z </w:t>
      </w:r>
      <w:r w:rsidR="00D23D30" w:rsidRPr="00D23D30">
        <w:rPr>
          <w:lang w:eastAsia="zh-CN"/>
        </w:rPr>
        <w:t>HARQ-ACK information bits for a DCI format 1</w:t>
      </w:r>
      <w:r w:rsidR="00D23D30">
        <w:rPr>
          <w:rFonts w:hint="eastAsia"/>
          <w:lang w:eastAsia="zh-CN"/>
        </w:rPr>
        <w:t>_3</w:t>
      </w:r>
      <w:r w:rsidR="00D23D30" w:rsidRPr="00D23D30">
        <w:rPr>
          <w:lang w:eastAsia="zh-CN"/>
        </w:rPr>
        <w:t xml:space="preserve"> </w:t>
      </w:r>
      <w:r>
        <w:rPr>
          <w:rFonts w:hint="eastAsia"/>
          <w:lang w:eastAsia="zh-CN"/>
        </w:rPr>
        <w:t xml:space="preserve">scheduling more than one PDSCH </w:t>
      </w:r>
      <w:r w:rsidR="00D23D30" w:rsidRPr="00285036">
        <w:rPr>
          <w:rFonts w:eastAsiaTheme="minorEastAsia"/>
          <w:color w:val="000000" w:themeColor="text1"/>
          <w:kern w:val="2"/>
          <w:lang w:val="en-US" w:eastAsia="zh-CN"/>
        </w:rPr>
        <w:t xml:space="preserve">are ordered firstly according to increasing order of PDSCH reception starting time on a same serving cell, then ordered according to ascending order of </w:t>
      </w:r>
      <w:r w:rsidR="008A6651">
        <w:rPr>
          <w:rFonts w:eastAsiaTheme="minorEastAsia" w:hint="eastAsia"/>
          <w:color w:val="000000" w:themeColor="text1"/>
          <w:kern w:val="2"/>
          <w:lang w:val="en-US" w:eastAsia="zh-CN"/>
        </w:rPr>
        <w:t xml:space="preserve">associated </w:t>
      </w:r>
      <w:r w:rsidR="00D23D30" w:rsidRPr="00285036">
        <w:rPr>
          <w:rFonts w:eastAsiaTheme="minorEastAsia"/>
          <w:color w:val="000000" w:themeColor="text1"/>
          <w:kern w:val="2"/>
          <w:lang w:val="en-US" w:eastAsia="zh-CN"/>
        </w:rPr>
        <w:t>serving cell indexes</w:t>
      </w:r>
      <w:r w:rsidR="00D23D30">
        <w:rPr>
          <w:rFonts w:eastAsiaTheme="minorEastAsia" w:hint="eastAsia"/>
          <w:color w:val="000000" w:themeColor="text1"/>
          <w:kern w:val="2"/>
          <w:lang w:val="en-US" w:eastAsia="zh-CN"/>
        </w:rPr>
        <w:t>.</w:t>
      </w:r>
    </w:p>
    <w:p w14:paraId="364A9655" w14:textId="167F8376" w:rsidR="00E35493" w:rsidRDefault="00E35493" w:rsidP="00E35493">
      <w:pPr>
        <w:pStyle w:val="BodyText"/>
        <w:rPr>
          <w:b/>
          <w:i/>
          <w:lang w:eastAsia="zh-CN"/>
        </w:rPr>
      </w:pPr>
      <w:r>
        <w:rPr>
          <w:b/>
          <w:i/>
        </w:rPr>
        <w:t xml:space="preserve">Proposal </w:t>
      </w:r>
      <w:r w:rsidR="00F17125">
        <w:rPr>
          <w:rFonts w:hint="eastAsia"/>
          <w:b/>
          <w:i/>
          <w:lang w:val="en-US" w:eastAsia="zh-CN"/>
        </w:rPr>
        <w:t>8</w:t>
      </w:r>
      <w:r>
        <w:rPr>
          <w:b/>
          <w:i/>
        </w:rPr>
        <w:t xml:space="preserve">: </w:t>
      </w:r>
      <w:r w:rsidRPr="008C5F69">
        <w:rPr>
          <w:b/>
          <w:i/>
          <w:lang w:val="en-US"/>
        </w:rPr>
        <w:t xml:space="preserve">For Type-2 HARQ-ACK codebook, two sub-codebooks </w:t>
      </w:r>
      <w:r>
        <w:rPr>
          <w:rFonts w:hint="eastAsia"/>
          <w:b/>
          <w:i/>
          <w:lang w:val="en-US" w:eastAsia="zh-CN"/>
        </w:rPr>
        <w:t>are</w:t>
      </w:r>
      <w:r w:rsidRPr="008C5F69">
        <w:rPr>
          <w:b/>
          <w:i/>
          <w:lang w:val="en-US"/>
        </w:rPr>
        <w:t xml:space="preserve"> generated with a first sub-codebook comprising HARQ-ACK information bits for PDSCH(s) scheduled by DCI(s) with each scheduling a single </w:t>
      </w:r>
      <w:r>
        <w:rPr>
          <w:rFonts w:hint="eastAsia"/>
          <w:b/>
          <w:i/>
          <w:lang w:val="en-US" w:eastAsia="zh-CN"/>
        </w:rPr>
        <w:t>PDSCH</w:t>
      </w:r>
      <w:r w:rsidRPr="008C5F69">
        <w:rPr>
          <w:b/>
          <w:i/>
          <w:lang w:val="en-US"/>
        </w:rPr>
        <w:t xml:space="preserve"> and a second sub-codebook comprising HARQ-ACK information bits for PDSCH(s) scheduled by DCI(s) with each scheduling more than one </w:t>
      </w:r>
      <w:r>
        <w:rPr>
          <w:rFonts w:hint="eastAsia"/>
          <w:b/>
          <w:i/>
          <w:lang w:val="en-US" w:eastAsia="zh-CN"/>
        </w:rPr>
        <w:t>PDSCH</w:t>
      </w:r>
      <w:r>
        <w:rPr>
          <w:b/>
          <w:i/>
        </w:rPr>
        <w:t>.</w:t>
      </w:r>
      <w:r>
        <w:rPr>
          <w:rFonts w:hint="eastAsia"/>
          <w:b/>
          <w:i/>
          <w:lang w:eastAsia="zh-CN"/>
        </w:rPr>
        <w:t xml:space="preserve"> </w:t>
      </w:r>
      <w:r w:rsidRPr="00E35493">
        <w:rPr>
          <w:b/>
          <w:i/>
          <w:lang w:eastAsia="zh-CN"/>
        </w:rPr>
        <w:t>Separate DAI counting is applied for DCI(s) with each scheduling a single PDSCH and DCI(s) with each scheduling more than one PDSCH.</w:t>
      </w:r>
    </w:p>
    <w:p w14:paraId="6676073B" w14:textId="0464810C" w:rsidR="00E35493" w:rsidRPr="001D73FA" w:rsidRDefault="00E35493" w:rsidP="00E35493">
      <w:pPr>
        <w:pStyle w:val="BodyText"/>
        <w:rPr>
          <w:b/>
          <w:i/>
        </w:rPr>
      </w:pPr>
      <w:r>
        <w:rPr>
          <w:b/>
          <w:i/>
        </w:rPr>
        <w:t xml:space="preserve">Proposal </w:t>
      </w:r>
      <w:r w:rsidR="00F17125">
        <w:rPr>
          <w:rFonts w:hint="eastAsia"/>
          <w:b/>
          <w:i/>
          <w:lang w:val="en-US" w:eastAsia="zh-CN"/>
        </w:rPr>
        <w:t>9</w:t>
      </w:r>
      <w:r>
        <w:rPr>
          <w:b/>
          <w:i/>
        </w:rPr>
        <w:t xml:space="preserve">: </w:t>
      </w:r>
      <w:r>
        <w:rPr>
          <w:b/>
          <w:i/>
          <w:lang w:val="en-US"/>
        </w:rPr>
        <w:t>For</w:t>
      </w:r>
      <w:r>
        <w:rPr>
          <w:b/>
          <w:i/>
        </w:rPr>
        <w:t xml:space="preserve"> </w:t>
      </w:r>
      <w:r>
        <w:rPr>
          <w:rFonts w:hint="eastAsia"/>
          <w:b/>
          <w:i/>
          <w:lang w:val="en-US" w:eastAsia="zh-CN"/>
        </w:rPr>
        <w:t>the second sub-codebook</w:t>
      </w:r>
      <w:r>
        <w:rPr>
          <w:b/>
          <w:i/>
          <w:lang w:val="en-US"/>
        </w:rPr>
        <w:t>, the n</w:t>
      </w:r>
      <w:r w:rsidRPr="00130D93">
        <w:rPr>
          <w:b/>
          <w:i/>
        </w:rPr>
        <w:t>umber of HARQ-ACK information bits for each DCI format 1_</w:t>
      </w:r>
      <w:r>
        <w:rPr>
          <w:rFonts w:hint="eastAsia"/>
          <w:b/>
          <w:i/>
          <w:lang w:eastAsia="zh-CN"/>
        </w:rPr>
        <w:t>3</w:t>
      </w:r>
      <w:r w:rsidRPr="00130D93">
        <w:rPr>
          <w:b/>
          <w:i/>
        </w:rPr>
        <w:t xml:space="preserve"> that schedules more than one </w:t>
      </w:r>
      <w:r>
        <w:rPr>
          <w:rFonts w:hint="eastAsia"/>
          <w:b/>
          <w:i/>
          <w:lang w:eastAsia="zh-CN"/>
        </w:rPr>
        <w:t>PDSCH</w:t>
      </w:r>
      <w:r w:rsidRPr="00130D93">
        <w:rPr>
          <w:b/>
          <w:i/>
        </w:rPr>
        <w:t xml:space="preserve"> is </w:t>
      </w:r>
      <w:r>
        <w:rPr>
          <w:rFonts w:hint="eastAsia"/>
          <w:b/>
          <w:i/>
          <w:lang w:eastAsia="zh-CN"/>
        </w:rPr>
        <w:t>equal to Z, where</w:t>
      </w:r>
      <w:r w:rsidRPr="00E35493">
        <w:t xml:space="preserve"> </w:t>
      </w:r>
      <w:r w:rsidRPr="00E35493">
        <w:rPr>
          <w:b/>
          <w:i/>
          <w:lang w:eastAsia="zh-CN"/>
        </w:rPr>
        <w:t>Z is the maximum number of TBs which can be co-scheduled by a DCI format 1_3 in the PUCCH group for the UE</w:t>
      </w:r>
      <w:r>
        <w:rPr>
          <w:b/>
          <w:i/>
        </w:rPr>
        <w:t>.</w:t>
      </w:r>
      <w:r w:rsidRPr="00130D93">
        <w:rPr>
          <w:b/>
          <w:i/>
        </w:rPr>
        <w:t xml:space="preserve"> </w:t>
      </w:r>
    </w:p>
    <w:p w14:paraId="59003FCB" w14:textId="7BB92C2D" w:rsidR="00E35493" w:rsidRDefault="00E35493" w:rsidP="00E35493">
      <w:pPr>
        <w:pStyle w:val="BodyText"/>
        <w:rPr>
          <w:b/>
          <w:i/>
          <w:lang w:eastAsia="zh-CN"/>
        </w:rPr>
      </w:pPr>
      <w:r>
        <w:rPr>
          <w:b/>
          <w:i/>
        </w:rPr>
        <w:t xml:space="preserve">Proposal </w:t>
      </w:r>
      <w:r>
        <w:rPr>
          <w:b/>
          <w:i/>
          <w:lang w:val="en-US"/>
        </w:rPr>
        <w:t>1</w:t>
      </w:r>
      <w:r w:rsidR="00F17125">
        <w:rPr>
          <w:rFonts w:hint="eastAsia"/>
          <w:b/>
          <w:i/>
          <w:lang w:val="en-US" w:eastAsia="zh-CN"/>
        </w:rPr>
        <w:t>0</w:t>
      </w:r>
      <w:r>
        <w:rPr>
          <w:b/>
          <w:i/>
        </w:rPr>
        <w:t xml:space="preserve">: </w:t>
      </w:r>
      <w:r w:rsidRPr="001D73FA">
        <w:rPr>
          <w:b/>
          <w:i/>
          <w:lang w:val="en-US"/>
        </w:rPr>
        <w:t>HARQ-ACK information bits for a DCI format 1_</w:t>
      </w:r>
      <w:r>
        <w:rPr>
          <w:rFonts w:hint="eastAsia"/>
          <w:b/>
          <w:i/>
          <w:lang w:val="en-US" w:eastAsia="zh-CN"/>
        </w:rPr>
        <w:t>3</w:t>
      </w:r>
      <w:r w:rsidRPr="00E35493">
        <w:t xml:space="preserve"> </w:t>
      </w:r>
      <w:r w:rsidRPr="00130D93">
        <w:rPr>
          <w:b/>
          <w:i/>
        </w:rPr>
        <w:t xml:space="preserve">that schedules more than one </w:t>
      </w:r>
      <w:r>
        <w:rPr>
          <w:rFonts w:hint="eastAsia"/>
          <w:b/>
          <w:i/>
          <w:lang w:eastAsia="zh-CN"/>
        </w:rPr>
        <w:t>PDSCH</w:t>
      </w:r>
      <w:r w:rsidRPr="00130D93">
        <w:rPr>
          <w:b/>
          <w:i/>
        </w:rPr>
        <w:t xml:space="preserve"> </w:t>
      </w:r>
      <w:r w:rsidRPr="00E35493">
        <w:rPr>
          <w:b/>
          <w:i/>
          <w:lang w:val="en-US" w:eastAsia="zh-CN"/>
        </w:rPr>
        <w:t xml:space="preserve">are ordered firstly according to increasing order of PDSCH reception starting time on a same serving cell, then ordered according to ascending order of </w:t>
      </w:r>
      <w:r w:rsidR="008A6651">
        <w:rPr>
          <w:rFonts w:hint="eastAsia"/>
          <w:b/>
          <w:i/>
          <w:lang w:val="en-US" w:eastAsia="zh-CN"/>
        </w:rPr>
        <w:t xml:space="preserve">associated </w:t>
      </w:r>
      <w:r w:rsidRPr="00E35493">
        <w:rPr>
          <w:b/>
          <w:i/>
          <w:lang w:val="en-US" w:eastAsia="zh-CN"/>
        </w:rPr>
        <w:t>serving cell indexes</w:t>
      </w:r>
      <w:r>
        <w:rPr>
          <w:b/>
          <w:i/>
        </w:rPr>
        <w:t>.</w:t>
      </w:r>
      <w:r>
        <w:rPr>
          <w:rFonts w:hint="eastAsia"/>
          <w:b/>
          <w:i/>
          <w:lang w:eastAsia="zh-CN"/>
        </w:rPr>
        <w:t xml:space="preserve"> </w:t>
      </w:r>
      <w:r w:rsidR="008A6651">
        <w:rPr>
          <w:rFonts w:hint="eastAsia"/>
          <w:b/>
          <w:i/>
          <w:lang w:eastAsia="zh-CN"/>
        </w:rPr>
        <w:t xml:space="preserve"> </w:t>
      </w:r>
    </w:p>
    <w:p w14:paraId="3AB54623" w14:textId="77777777" w:rsidR="001D5C27" w:rsidRDefault="001D5C27" w:rsidP="004B7826">
      <w:pPr>
        <w:pStyle w:val="BodyText"/>
        <w:rPr>
          <w:rFonts w:eastAsiaTheme="minorEastAsia"/>
          <w:color w:val="000000" w:themeColor="text1"/>
          <w:kern w:val="2"/>
          <w:lang w:eastAsia="zh-CN"/>
        </w:rPr>
      </w:pPr>
    </w:p>
    <w:p w14:paraId="5821B1FC" w14:textId="6D486E9A" w:rsidR="001F16CB" w:rsidRDefault="001F16CB" w:rsidP="001F16CB">
      <w:pPr>
        <w:pStyle w:val="BodyText"/>
        <w:rPr>
          <w:lang w:eastAsia="zh-CN"/>
        </w:rPr>
      </w:pPr>
      <w:r>
        <w:t xml:space="preserve">As mentioned in Section 1, RAN1 has agreed that time domain </w:t>
      </w:r>
      <w:r w:rsidRPr="005E6B9F">
        <w:rPr>
          <w:rFonts w:ascii="Times" w:hAnsi="Times"/>
          <w:lang w:val="en-GB"/>
        </w:rPr>
        <w:t>HARQ-ACK bundling is supported</w:t>
      </w:r>
      <w:r>
        <w:rPr>
          <w:rFonts w:ascii="Times" w:hAnsi="Times"/>
          <w:lang w:val="en-GB"/>
        </w:rPr>
        <w:t xml:space="preserve"> with details FFS</w:t>
      </w:r>
      <w:r w:rsidRPr="00D23D30">
        <w:t>.</w:t>
      </w:r>
      <w:r>
        <w:rPr>
          <w:rFonts w:hint="eastAsia"/>
          <w:lang w:eastAsia="zh-CN"/>
        </w:rPr>
        <w:t xml:space="preserve"> </w:t>
      </w:r>
      <w:r>
        <w:rPr>
          <w:lang w:eastAsia="zh-CN"/>
        </w:rPr>
        <w:t xml:space="preserve">One issue is how to configure the number of bundling groups. It is straightforward to follow R17 Multi-PDSCH scheduling mechanism, i.e., whether to support the time domain bundling is configured per cell, and the number of bundling groups is configured per cell </w:t>
      </w:r>
      <w:r w:rsidR="00837962">
        <w:rPr>
          <w:rFonts w:hint="eastAsia"/>
          <w:lang w:eastAsia="zh-CN"/>
        </w:rPr>
        <w:t xml:space="preserve">from the set of {1, 2, 4} </w:t>
      </w:r>
      <w:r>
        <w:rPr>
          <w:lang w:eastAsia="zh-CN"/>
        </w:rPr>
        <w:t xml:space="preserve">if supported. </w:t>
      </w:r>
    </w:p>
    <w:p w14:paraId="449B7288" w14:textId="471B113C" w:rsidR="00837962" w:rsidRDefault="00837962" w:rsidP="00837962">
      <w:pPr>
        <w:pStyle w:val="BodyText"/>
        <w:rPr>
          <w:b/>
          <w:i/>
          <w:lang w:eastAsia="zh-CN"/>
        </w:rPr>
      </w:pPr>
      <w:r>
        <w:rPr>
          <w:b/>
          <w:i/>
        </w:rPr>
        <w:t xml:space="preserve">Proposal </w:t>
      </w:r>
      <w:r>
        <w:rPr>
          <w:b/>
          <w:i/>
          <w:lang w:val="en-US"/>
        </w:rPr>
        <w:t>1</w:t>
      </w:r>
      <w:r w:rsidR="00F17125">
        <w:rPr>
          <w:rFonts w:hint="eastAsia"/>
          <w:b/>
          <w:i/>
          <w:lang w:val="en-US" w:eastAsia="zh-CN"/>
        </w:rPr>
        <w:t>1</w:t>
      </w:r>
      <w:r>
        <w:rPr>
          <w:b/>
          <w:i/>
        </w:rPr>
        <w:t xml:space="preserve">: </w:t>
      </w:r>
      <w:r>
        <w:rPr>
          <w:rFonts w:hint="eastAsia"/>
          <w:b/>
          <w:i/>
          <w:lang w:eastAsia="zh-CN"/>
        </w:rPr>
        <w:t xml:space="preserve">Time-domain </w:t>
      </w:r>
      <w:r w:rsidRPr="001D73FA">
        <w:rPr>
          <w:b/>
          <w:i/>
          <w:lang w:val="en-US"/>
        </w:rPr>
        <w:t xml:space="preserve">HARQ-ACK </w:t>
      </w:r>
      <w:r>
        <w:rPr>
          <w:rFonts w:hint="eastAsia"/>
          <w:b/>
          <w:i/>
          <w:lang w:val="en-US" w:eastAsia="zh-CN"/>
        </w:rPr>
        <w:t xml:space="preserve">bundling is configured per cell </w:t>
      </w:r>
      <w:r>
        <w:rPr>
          <w:b/>
          <w:i/>
          <w:lang w:val="en-US" w:eastAsia="zh-CN"/>
        </w:rPr>
        <w:t>and</w:t>
      </w:r>
      <w:r w:rsidRPr="00837962">
        <w:t xml:space="preserve"> </w:t>
      </w:r>
      <w:r w:rsidRPr="00837962">
        <w:rPr>
          <w:b/>
          <w:i/>
          <w:lang w:val="en-US" w:eastAsia="zh-CN"/>
        </w:rPr>
        <w:t xml:space="preserve">the number of bundling groups </w:t>
      </w:r>
      <w:r>
        <w:rPr>
          <w:b/>
          <w:i/>
          <w:lang w:val="en-US" w:eastAsia="zh-CN"/>
        </w:rPr>
        <w:t xml:space="preserve">can be </w:t>
      </w:r>
      <w:r w:rsidRPr="00837962">
        <w:rPr>
          <w:b/>
          <w:i/>
          <w:lang w:val="en-US" w:eastAsia="zh-CN"/>
        </w:rPr>
        <w:t>configured per cell from the set of {1, 2, 4}</w:t>
      </w:r>
      <w:r>
        <w:rPr>
          <w:b/>
          <w:i/>
          <w:lang w:val="en-US" w:eastAsia="zh-CN"/>
        </w:rPr>
        <w:t xml:space="preserve"> </w:t>
      </w:r>
      <w:r>
        <w:rPr>
          <w:b/>
          <w:i/>
        </w:rPr>
        <w:t>.</w:t>
      </w:r>
      <w:r>
        <w:rPr>
          <w:rFonts w:hint="eastAsia"/>
          <w:b/>
          <w:i/>
          <w:lang w:eastAsia="zh-CN"/>
        </w:rPr>
        <w:t xml:space="preserve">  </w:t>
      </w:r>
    </w:p>
    <w:p w14:paraId="3D6BA76D" w14:textId="77777777" w:rsidR="001F16CB" w:rsidRDefault="001F16CB" w:rsidP="004B7826">
      <w:pPr>
        <w:pStyle w:val="BodyText"/>
        <w:rPr>
          <w:rFonts w:eastAsiaTheme="minorEastAsia"/>
          <w:color w:val="000000" w:themeColor="text1"/>
          <w:kern w:val="2"/>
          <w:lang w:eastAsia="zh-CN"/>
        </w:rPr>
      </w:pPr>
    </w:p>
    <w:p w14:paraId="0B4CFFCB" w14:textId="29EC1906" w:rsidR="008A6651" w:rsidRPr="008A6651" w:rsidRDefault="008A6651" w:rsidP="008A6651">
      <w:pPr>
        <w:pStyle w:val="BodyText"/>
        <w:rPr>
          <w:lang w:eastAsia="zh-CN"/>
        </w:rPr>
      </w:pPr>
      <w:r>
        <w:rPr>
          <w:rFonts w:hint="eastAsia"/>
          <w:lang w:eastAsia="zh-CN"/>
        </w:rPr>
        <w:t xml:space="preserve">In addition, for Rel-18 multi-cell scheduling, for DCIs indicating </w:t>
      </w:r>
      <w:r w:rsidRPr="008A6651">
        <w:rPr>
          <w:lang w:eastAsia="zh-CN"/>
        </w:rPr>
        <w:t xml:space="preserve">SPS PDSCH release, TCI update, </w:t>
      </w:r>
      <w:r>
        <w:rPr>
          <w:rFonts w:hint="eastAsia"/>
          <w:lang w:eastAsia="zh-CN"/>
        </w:rPr>
        <w:t>or</w:t>
      </w:r>
      <w:r w:rsidRPr="008A6651">
        <w:rPr>
          <w:lang w:eastAsia="zh-CN"/>
        </w:rPr>
        <w:t xml:space="preserve"> </w:t>
      </w:r>
      <w:proofErr w:type="spellStart"/>
      <w:r w:rsidRPr="008A6651">
        <w:rPr>
          <w:lang w:eastAsia="zh-CN"/>
        </w:rPr>
        <w:t>SCell</w:t>
      </w:r>
      <w:proofErr w:type="spellEnd"/>
      <w:r w:rsidRPr="008A6651">
        <w:rPr>
          <w:lang w:eastAsia="zh-CN"/>
        </w:rPr>
        <w:t xml:space="preserve"> dormancy</w:t>
      </w:r>
      <w:r>
        <w:rPr>
          <w:rFonts w:hint="eastAsia"/>
          <w:lang w:eastAsia="zh-CN"/>
        </w:rPr>
        <w:t>, the corresponding sub-codebooks are also specified in standards. S</w:t>
      </w:r>
      <w:r>
        <w:rPr>
          <w:lang w:eastAsia="zh-CN"/>
        </w:rPr>
        <w:t>u</w:t>
      </w:r>
      <w:r>
        <w:rPr>
          <w:rFonts w:hint="eastAsia"/>
          <w:lang w:eastAsia="zh-CN"/>
        </w:rPr>
        <w:t>ch operation can be also reused for Rel-19 multi-cell scheduling. In detail, f</w:t>
      </w:r>
      <w:r w:rsidRPr="008A6651">
        <w:rPr>
          <w:lang w:eastAsia="zh-CN"/>
        </w:rPr>
        <w:t xml:space="preserve">or DCI which does not schedule any PDSCH while has corresponding HARQ-ACK feedback, e.g., DCI indicating SPS PDSCH release, DCI indicating TCI update, and DCI indicating </w:t>
      </w:r>
      <w:proofErr w:type="spellStart"/>
      <w:r w:rsidRPr="008A6651">
        <w:rPr>
          <w:lang w:eastAsia="zh-CN"/>
        </w:rPr>
        <w:t>SCell</w:t>
      </w:r>
      <w:proofErr w:type="spellEnd"/>
      <w:r w:rsidRPr="008A6651">
        <w:rPr>
          <w:lang w:eastAsia="zh-CN"/>
        </w:rPr>
        <w:t xml:space="preserve"> dormancy</w:t>
      </w:r>
      <w:r>
        <w:rPr>
          <w:rFonts w:hint="eastAsia"/>
          <w:lang w:eastAsia="zh-CN"/>
        </w:rPr>
        <w:t>,</w:t>
      </w:r>
      <w:r w:rsidRPr="008A6651">
        <w:rPr>
          <w:lang w:eastAsia="zh-CN"/>
        </w:rPr>
        <w:t xml:space="preserve"> without scheduling PDSCH, the HARQ-ACK information bit for the DCI is included in the first sub-codebook. </w:t>
      </w:r>
    </w:p>
    <w:p w14:paraId="23FDC3F7" w14:textId="3929F6BC" w:rsidR="008A6651" w:rsidRDefault="008A6651" w:rsidP="008A6651">
      <w:pPr>
        <w:pStyle w:val="BodyText"/>
        <w:rPr>
          <w:lang w:eastAsia="zh-CN"/>
        </w:rPr>
      </w:pPr>
      <w:r>
        <w:rPr>
          <w:rFonts w:hint="eastAsia"/>
          <w:lang w:eastAsia="zh-CN"/>
        </w:rPr>
        <w:t>On the other hand, f</w:t>
      </w:r>
      <w:r w:rsidRPr="008A6651">
        <w:rPr>
          <w:lang w:eastAsia="zh-CN"/>
        </w:rPr>
        <w:t xml:space="preserve">or DCI which schedules only one PDSCH and indicates </w:t>
      </w:r>
      <w:proofErr w:type="spellStart"/>
      <w:r w:rsidRPr="008A6651">
        <w:rPr>
          <w:lang w:eastAsia="zh-CN"/>
        </w:rPr>
        <w:t>SCell</w:t>
      </w:r>
      <w:proofErr w:type="spellEnd"/>
      <w:r w:rsidRPr="008A6651">
        <w:rPr>
          <w:lang w:eastAsia="zh-CN"/>
        </w:rPr>
        <w:t xml:space="preserve"> dormancy by reinterpreting a set of fields (e.g., MCS/NDI/RV for TB1, HARQ process number, Antenna ports if configured as type-2) of the cell with smallest serving cell index among those cells indicated with invalid FDRA values, </w:t>
      </w:r>
      <w:r>
        <w:rPr>
          <w:rFonts w:hint="eastAsia"/>
          <w:lang w:eastAsia="zh-CN"/>
        </w:rPr>
        <w:t>the</w:t>
      </w:r>
      <w:r w:rsidRPr="008A6651">
        <w:rPr>
          <w:lang w:eastAsia="zh-CN"/>
        </w:rPr>
        <w:t xml:space="preserve"> HARQ-ACK information bit</w:t>
      </w:r>
      <w:r>
        <w:rPr>
          <w:rFonts w:hint="eastAsia"/>
          <w:lang w:eastAsia="zh-CN"/>
        </w:rPr>
        <w:t>s</w:t>
      </w:r>
      <w:r w:rsidRPr="008A6651">
        <w:rPr>
          <w:lang w:eastAsia="zh-CN"/>
        </w:rPr>
        <w:t xml:space="preserve"> for the DCI </w:t>
      </w:r>
      <w:r>
        <w:rPr>
          <w:rFonts w:hint="eastAsia"/>
          <w:lang w:eastAsia="zh-CN"/>
        </w:rPr>
        <w:t>are</w:t>
      </w:r>
      <w:r w:rsidRPr="008A6651">
        <w:rPr>
          <w:lang w:eastAsia="zh-CN"/>
        </w:rPr>
        <w:t xml:space="preserve"> included in the second sub-codebook. </w:t>
      </w:r>
    </w:p>
    <w:p w14:paraId="64EE1419" w14:textId="127E28CF" w:rsidR="008A6651" w:rsidRPr="001D73FA" w:rsidRDefault="008A6651" w:rsidP="008A6651">
      <w:pPr>
        <w:pStyle w:val="BodyText"/>
        <w:rPr>
          <w:b/>
          <w:i/>
        </w:rPr>
      </w:pPr>
      <w:r>
        <w:rPr>
          <w:b/>
          <w:i/>
        </w:rPr>
        <w:t xml:space="preserve">Proposal </w:t>
      </w:r>
      <w:r>
        <w:rPr>
          <w:b/>
          <w:i/>
          <w:lang w:val="en-US"/>
        </w:rPr>
        <w:t>1</w:t>
      </w:r>
      <w:r w:rsidR="00F17125">
        <w:rPr>
          <w:rFonts w:hint="eastAsia"/>
          <w:b/>
          <w:i/>
          <w:lang w:val="en-US" w:eastAsia="zh-CN"/>
        </w:rPr>
        <w:t>2</w:t>
      </w:r>
      <w:r>
        <w:rPr>
          <w:b/>
          <w:i/>
        </w:rPr>
        <w:t xml:space="preserve">: </w:t>
      </w:r>
      <w:r>
        <w:rPr>
          <w:b/>
          <w:i/>
          <w:lang w:val="en-US"/>
        </w:rPr>
        <w:t>For</w:t>
      </w:r>
      <w:r>
        <w:rPr>
          <w:b/>
          <w:i/>
        </w:rPr>
        <w:t xml:space="preserve"> </w:t>
      </w:r>
      <w:r w:rsidRPr="008A6651">
        <w:rPr>
          <w:b/>
          <w:i/>
          <w:lang w:val="en-US" w:eastAsia="zh-CN"/>
        </w:rPr>
        <w:t xml:space="preserve">DCI indicating SPS PDSCH release, TCI update, </w:t>
      </w:r>
      <w:r>
        <w:rPr>
          <w:rFonts w:hint="eastAsia"/>
          <w:b/>
          <w:i/>
          <w:lang w:val="en-US" w:eastAsia="zh-CN"/>
        </w:rPr>
        <w:t>or</w:t>
      </w:r>
      <w:r w:rsidRPr="008A6651">
        <w:rPr>
          <w:b/>
          <w:i/>
          <w:lang w:val="en-US" w:eastAsia="zh-CN"/>
        </w:rPr>
        <w:t xml:space="preserve"> </w:t>
      </w:r>
      <w:proofErr w:type="spellStart"/>
      <w:r w:rsidRPr="008A6651">
        <w:rPr>
          <w:b/>
          <w:i/>
          <w:lang w:val="en-US" w:eastAsia="zh-CN"/>
        </w:rPr>
        <w:t>SCell</w:t>
      </w:r>
      <w:proofErr w:type="spellEnd"/>
      <w:r w:rsidRPr="008A6651">
        <w:rPr>
          <w:b/>
          <w:i/>
          <w:lang w:val="en-US" w:eastAsia="zh-CN"/>
        </w:rPr>
        <w:t xml:space="preserve"> dormancy</w:t>
      </w:r>
      <w:r>
        <w:rPr>
          <w:rFonts w:hint="eastAsia"/>
          <w:b/>
          <w:i/>
          <w:lang w:val="en-US" w:eastAsia="zh-CN"/>
        </w:rPr>
        <w:t>,</w:t>
      </w:r>
      <w:r w:rsidRPr="008A6651">
        <w:rPr>
          <w:b/>
          <w:i/>
          <w:lang w:val="en-US" w:eastAsia="zh-CN"/>
        </w:rPr>
        <w:t xml:space="preserve"> without scheduling PDSCH, the HARQ-ACK information bit for the DCI is included in the first sub-codebook</w:t>
      </w:r>
      <w:r>
        <w:rPr>
          <w:b/>
          <w:i/>
        </w:rPr>
        <w:t>.</w:t>
      </w:r>
      <w:r w:rsidRPr="00130D93">
        <w:rPr>
          <w:b/>
          <w:i/>
        </w:rPr>
        <w:t xml:space="preserve"> </w:t>
      </w:r>
    </w:p>
    <w:p w14:paraId="1C85EA69" w14:textId="79C5694F" w:rsidR="008A6651" w:rsidRDefault="008A6651" w:rsidP="008A6651">
      <w:pPr>
        <w:pStyle w:val="BodyText"/>
        <w:rPr>
          <w:b/>
          <w:i/>
          <w:lang w:eastAsia="zh-CN"/>
        </w:rPr>
      </w:pPr>
      <w:r>
        <w:rPr>
          <w:b/>
          <w:i/>
        </w:rPr>
        <w:t xml:space="preserve">Proposal </w:t>
      </w:r>
      <w:r>
        <w:rPr>
          <w:b/>
          <w:i/>
          <w:lang w:val="en-US"/>
        </w:rPr>
        <w:t>1</w:t>
      </w:r>
      <w:r w:rsidR="00F17125">
        <w:rPr>
          <w:rFonts w:hint="eastAsia"/>
          <w:b/>
          <w:i/>
          <w:lang w:val="en-US" w:eastAsia="zh-CN"/>
        </w:rPr>
        <w:t>3</w:t>
      </w:r>
      <w:r>
        <w:rPr>
          <w:b/>
          <w:i/>
        </w:rPr>
        <w:t xml:space="preserve">: </w:t>
      </w:r>
      <w:r w:rsidRPr="008A6651">
        <w:rPr>
          <w:b/>
          <w:i/>
          <w:lang w:val="en-US"/>
        </w:rPr>
        <w:t xml:space="preserve">for DCI which schedules only one PDSCH and indicates </w:t>
      </w:r>
      <w:proofErr w:type="spellStart"/>
      <w:r w:rsidRPr="008A6651">
        <w:rPr>
          <w:b/>
          <w:i/>
          <w:lang w:val="en-US"/>
        </w:rPr>
        <w:t>SCell</w:t>
      </w:r>
      <w:proofErr w:type="spellEnd"/>
      <w:r w:rsidRPr="008A6651">
        <w:rPr>
          <w:b/>
          <w:i/>
          <w:lang w:val="en-US"/>
        </w:rPr>
        <w:t xml:space="preserve"> dormancy by reinterpreting a set of fields (e.g., MCS/NDI/RV for TB1, HARQ process number, Antenna ports if configured as type-2), the HARQ-ACK information bits for the DCI are included in the second sub-codebook</w:t>
      </w:r>
      <w:r>
        <w:rPr>
          <w:b/>
          <w:i/>
        </w:rPr>
        <w:t>.</w:t>
      </w:r>
      <w:r>
        <w:rPr>
          <w:rFonts w:hint="eastAsia"/>
          <w:b/>
          <w:i/>
          <w:lang w:eastAsia="zh-CN"/>
        </w:rPr>
        <w:t xml:space="preserve">  </w:t>
      </w:r>
    </w:p>
    <w:p w14:paraId="7032B8F2" w14:textId="77777777" w:rsidR="008A6651" w:rsidRPr="008A6651" w:rsidRDefault="008A6651" w:rsidP="008A6651">
      <w:pPr>
        <w:pStyle w:val="BodyText"/>
        <w:rPr>
          <w:lang w:eastAsia="zh-CN"/>
        </w:rPr>
      </w:pPr>
    </w:p>
    <w:p w14:paraId="2C9C0FC6" w14:textId="77777777" w:rsidR="009A79D2" w:rsidRDefault="00052EEF" w:rsidP="008A6651">
      <w:pPr>
        <w:pStyle w:val="BodyText"/>
        <w:rPr>
          <w:lang w:val="en-US" w:eastAsia="zh-CN"/>
        </w:rPr>
      </w:pPr>
      <w:r w:rsidRPr="009A79D2">
        <w:rPr>
          <w:rFonts w:hint="eastAsia"/>
          <w:lang w:val="en-US" w:eastAsia="zh-CN"/>
        </w:rPr>
        <w:t>F</w:t>
      </w:r>
      <w:r w:rsidR="008A6651" w:rsidRPr="009A79D2">
        <w:rPr>
          <w:rFonts w:hint="eastAsia"/>
          <w:lang w:val="en-US" w:eastAsia="zh-CN"/>
        </w:rPr>
        <w:t xml:space="preserve">or Rel-18 multi-cell </w:t>
      </w:r>
      <w:r w:rsidR="008A6651" w:rsidRPr="009A79D2">
        <w:rPr>
          <w:lang w:val="en-US" w:eastAsia="zh-CN"/>
        </w:rPr>
        <w:t xml:space="preserve">scheduling, </w:t>
      </w:r>
      <w:r w:rsidRPr="009A79D2">
        <w:rPr>
          <w:rFonts w:hint="eastAsia"/>
          <w:lang w:val="en-US" w:eastAsia="zh-CN"/>
        </w:rPr>
        <w:t>for</w:t>
      </w:r>
      <w:r w:rsidRPr="009A79D2">
        <w:rPr>
          <w:lang w:val="en-US" w:eastAsia="zh-CN"/>
        </w:rPr>
        <w:t xml:space="preserve"> determining the timing of a PUCCH carrying HARQ-ACK information corresponding to a set of co-scheduled PDSCHs by a DCI format 1_</w:t>
      </w:r>
      <w:r w:rsidRPr="009A79D2">
        <w:rPr>
          <w:rFonts w:hint="eastAsia"/>
          <w:lang w:val="en-US" w:eastAsia="zh-CN"/>
        </w:rPr>
        <w:t>3</w:t>
      </w:r>
      <w:r w:rsidRPr="009A79D2">
        <w:rPr>
          <w:lang w:val="en-US" w:eastAsia="zh-CN"/>
        </w:rPr>
        <w:t>, the reference PDSCH is the PDSCH ending last as indicated in the DCI format 1_</w:t>
      </w:r>
      <w:r w:rsidRPr="009A79D2">
        <w:rPr>
          <w:rFonts w:hint="eastAsia"/>
          <w:lang w:val="en-US" w:eastAsia="zh-CN"/>
        </w:rPr>
        <w:t>3</w:t>
      </w:r>
      <w:r w:rsidRPr="009A79D2">
        <w:rPr>
          <w:lang w:val="en-US" w:eastAsia="zh-CN"/>
        </w:rPr>
        <w:t xml:space="preserve"> among the set of co-scheduled PDSCHs. Thus, the PUCCH slot is determined based on the reference PDSCH and the indicated K1 value.</w:t>
      </w:r>
      <w:r w:rsidR="00C009AD" w:rsidRPr="009A79D2">
        <w:rPr>
          <w:lang w:val="en-US" w:eastAsia="zh-CN"/>
        </w:rPr>
        <w:t xml:space="preserve"> </w:t>
      </w:r>
      <w:r w:rsidR="009A79D2" w:rsidRPr="009A79D2">
        <w:rPr>
          <w:lang w:val="en-US" w:eastAsia="zh-CN"/>
        </w:rPr>
        <w:t xml:space="preserve">Even though there are multiple PDSCHs ending last at same symbol, there is no issue on HARQ-ACK feedback timing determination </w:t>
      </w:r>
      <w:r w:rsidR="009A79D2">
        <w:rPr>
          <w:rFonts w:hint="eastAsia"/>
          <w:lang w:val="en-US" w:eastAsia="zh-CN"/>
        </w:rPr>
        <w:t>because only same SCS is allowed for co-scheduled cells in Rel-18.</w:t>
      </w:r>
      <w:r w:rsidR="009A79D2" w:rsidRPr="009A79D2">
        <w:rPr>
          <w:lang w:val="en-US" w:eastAsia="zh-CN"/>
        </w:rPr>
        <w:t xml:space="preserve"> </w:t>
      </w:r>
    </w:p>
    <w:p w14:paraId="16866C14" w14:textId="44842F78" w:rsidR="008A6651" w:rsidRDefault="00C009AD" w:rsidP="008A6651">
      <w:pPr>
        <w:pStyle w:val="BodyText"/>
      </w:pPr>
      <w:r w:rsidRPr="009A79D2">
        <w:rPr>
          <w:lang w:val="en-US" w:eastAsia="zh-CN"/>
        </w:rPr>
        <w:t>However, different to Rel-18</w:t>
      </w:r>
      <w:r w:rsidR="009A79D2">
        <w:rPr>
          <w:lang w:val="en-US" w:eastAsia="zh-CN"/>
        </w:rPr>
        <w:t>, Rel-19 allows different SCS among co-scheduled cells</w:t>
      </w:r>
      <w:r w:rsidR="00071E30">
        <w:rPr>
          <w:lang w:val="en-US" w:eastAsia="zh-CN"/>
        </w:rPr>
        <w:t xml:space="preserve">. One thing needs to be solved is how to determine the reference PDSCH in case there are multiple PDSCHs ending last while having different SCS. In that sense, </w:t>
      </w:r>
      <w:r w:rsidR="00071E30">
        <w:t xml:space="preserve">a simple rule is to select the PDSCH with smallest SCS among the PDSCHs ending last as the reference </w:t>
      </w:r>
      <w:r w:rsidR="00071E30">
        <w:lastRenderedPageBreak/>
        <w:t>PDSCH so that UE can have more processing time for preparing HARQ-ACK feedback. On the other hand, gNB can avoid scheduling the case where multiple PDSCHs end last among co-scheduled PDSCHs and having different SCS.</w:t>
      </w:r>
    </w:p>
    <w:p w14:paraId="66127147" w14:textId="35C67D82" w:rsidR="00071E30" w:rsidRPr="00815871" w:rsidRDefault="00071E30" w:rsidP="00071E30">
      <w:pPr>
        <w:pStyle w:val="BodyText"/>
        <w:rPr>
          <w:b/>
          <w:i/>
          <w:lang w:val="en-US" w:eastAsia="zh-CN"/>
        </w:rPr>
      </w:pPr>
      <w:r>
        <w:rPr>
          <w:b/>
          <w:i/>
          <w:lang w:eastAsia="zh-CN"/>
        </w:rPr>
        <w:t>P</w:t>
      </w:r>
      <w:r>
        <w:rPr>
          <w:rFonts w:hint="eastAsia"/>
          <w:b/>
          <w:i/>
          <w:lang w:eastAsia="zh-CN"/>
        </w:rPr>
        <w:t>roposal 1</w:t>
      </w:r>
      <w:r w:rsidR="00F17125">
        <w:rPr>
          <w:rFonts w:hint="eastAsia"/>
          <w:b/>
          <w:i/>
          <w:lang w:eastAsia="zh-CN"/>
        </w:rPr>
        <w:t>4</w:t>
      </w:r>
      <w:r w:rsidRPr="001065D5">
        <w:rPr>
          <w:b/>
          <w:i/>
        </w:rPr>
        <w:t xml:space="preserve">: </w:t>
      </w:r>
      <w:r w:rsidRPr="00071E30">
        <w:rPr>
          <w:b/>
          <w:i/>
          <w:lang w:val="en-US"/>
        </w:rPr>
        <w:t>If more than one PDSCH ends last among the set of co-scheduled PDSCHs, the reference PDSCH is the PDSCH with the smallest SCS among the PDSCHs ending last.</w:t>
      </w:r>
      <w:r>
        <w:rPr>
          <w:rFonts w:hint="eastAsia"/>
          <w:b/>
          <w:i/>
          <w:lang w:val="en-US" w:eastAsia="zh-CN"/>
        </w:rPr>
        <w:t xml:space="preserve"> Alternatively, it is up to gNB to avoid scheduling </w:t>
      </w:r>
      <w:r w:rsidRPr="00071E30">
        <w:rPr>
          <w:b/>
          <w:i/>
          <w:lang w:val="en-US" w:eastAsia="zh-CN"/>
        </w:rPr>
        <w:t>the case where multiple PDSCHs end last among co-scheduled PDSCHs and having different SCS</w:t>
      </w:r>
      <w:r>
        <w:rPr>
          <w:rFonts w:hint="eastAsia"/>
          <w:b/>
          <w:i/>
          <w:lang w:val="en-US" w:eastAsia="zh-CN"/>
        </w:rPr>
        <w:t>.</w:t>
      </w:r>
    </w:p>
    <w:p w14:paraId="7DE90ACB" w14:textId="77777777" w:rsidR="00071E30" w:rsidRDefault="00071E30" w:rsidP="008A6651">
      <w:pPr>
        <w:pStyle w:val="BodyText"/>
        <w:rPr>
          <w:lang w:val="en-US" w:eastAsia="zh-CN"/>
        </w:rPr>
      </w:pPr>
    </w:p>
    <w:p w14:paraId="421EB96E" w14:textId="24A0F2FD" w:rsidR="00052EEF" w:rsidRPr="00052EEF" w:rsidRDefault="00052EEF" w:rsidP="00052EEF">
      <w:pPr>
        <w:pStyle w:val="BodyText"/>
        <w:rPr>
          <w:lang w:val="en-US" w:eastAsia="zh-CN"/>
        </w:rPr>
      </w:pPr>
      <w:r>
        <w:rPr>
          <w:rFonts w:hint="eastAsia"/>
          <w:lang w:val="en-US" w:eastAsia="zh-CN"/>
        </w:rPr>
        <w:t>In addition, f</w:t>
      </w:r>
      <w:r w:rsidRPr="00052EEF">
        <w:rPr>
          <w:lang w:val="en-US" w:eastAsia="zh-CN"/>
        </w:rPr>
        <w:t xml:space="preserve">or </w:t>
      </w:r>
      <w:r>
        <w:rPr>
          <w:rFonts w:hint="eastAsia"/>
          <w:lang w:val="en-US" w:eastAsia="zh-CN"/>
        </w:rPr>
        <w:t xml:space="preserve">Rel-18 multi-cell </w:t>
      </w:r>
      <w:r>
        <w:rPr>
          <w:lang w:val="en-US" w:eastAsia="zh-CN"/>
        </w:rPr>
        <w:t xml:space="preserve">scheduling, </w:t>
      </w:r>
      <w:r w:rsidRPr="00052EEF">
        <w:rPr>
          <w:lang w:val="en-US" w:eastAsia="zh-CN"/>
        </w:rPr>
        <w:t>the reference PDSCH to determine DAI counting is the PDSCH with smallest serving cell index among the set of co-scheduled cells</w:t>
      </w:r>
      <w:r>
        <w:rPr>
          <w:rFonts w:hint="eastAsia"/>
          <w:lang w:val="en-US" w:eastAsia="zh-CN"/>
        </w:rPr>
        <w:t xml:space="preserve">, and </w:t>
      </w:r>
      <w:r w:rsidRPr="00052EEF">
        <w:rPr>
          <w:lang w:val="en-US" w:eastAsia="zh-CN"/>
        </w:rPr>
        <w:t>the PDSCH with the smallest serving cell index among the set of co-scheduled cells is used to determine last DCI format for PUCCH determination among DCI formats within a same PDCCH MO.</w:t>
      </w:r>
      <w:r>
        <w:rPr>
          <w:rFonts w:hint="eastAsia"/>
          <w:lang w:val="en-US" w:eastAsia="zh-CN"/>
        </w:rPr>
        <w:t xml:space="preserve"> </w:t>
      </w:r>
      <w:r w:rsidRPr="00052EEF">
        <w:rPr>
          <w:lang w:val="en-US" w:eastAsia="zh-CN"/>
        </w:rPr>
        <w:t>It is up to gNB implementation to resolve the last DCI format issue when both DCI format 1_</w:t>
      </w:r>
      <w:r>
        <w:rPr>
          <w:rFonts w:hint="eastAsia"/>
          <w:lang w:val="en-US" w:eastAsia="zh-CN"/>
        </w:rPr>
        <w:t>3</w:t>
      </w:r>
      <w:r w:rsidRPr="00052EEF">
        <w:rPr>
          <w:lang w:val="en-US" w:eastAsia="zh-CN"/>
        </w:rPr>
        <w:t xml:space="preserve"> and other DCI format 1_0/1_1/1_2/1_</w:t>
      </w:r>
      <w:r>
        <w:rPr>
          <w:rFonts w:hint="eastAsia"/>
          <w:lang w:val="en-US" w:eastAsia="zh-CN"/>
        </w:rPr>
        <w:t>3</w:t>
      </w:r>
      <w:r w:rsidRPr="00052EEF">
        <w:rPr>
          <w:lang w:val="en-US" w:eastAsia="zh-CN"/>
        </w:rPr>
        <w:t xml:space="preserve"> are received in a same PDCCH monitoring occasion on a same scheduling cell for scheduling PDSCHs on same scheduled cell.</w:t>
      </w:r>
    </w:p>
    <w:p w14:paraId="6670699B" w14:textId="685432A8" w:rsidR="00052EEF" w:rsidRDefault="00052EEF" w:rsidP="00052EEF">
      <w:pPr>
        <w:pStyle w:val="BodyText"/>
        <w:rPr>
          <w:lang w:val="en-US"/>
        </w:rPr>
      </w:pPr>
      <w:r>
        <w:rPr>
          <w:lang w:val="en-US"/>
        </w:rPr>
        <w:t xml:space="preserve">For </w:t>
      </w:r>
      <w:r>
        <w:rPr>
          <w:rFonts w:hint="eastAsia"/>
          <w:lang w:val="en-US" w:eastAsia="zh-CN"/>
        </w:rPr>
        <w:t>Rel-19</w:t>
      </w:r>
      <w:r>
        <w:rPr>
          <w:lang w:val="en-US"/>
        </w:rPr>
        <w:t xml:space="preserve">, </w:t>
      </w:r>
      <w:r>
        <w:rPr>
          <w:rFonts w:hint="eastAsia"/>
          <w:lang w:val="en-US" w:eastAsia="zh-CN"/>
        </w:rPr>
        <w:t xml:space="preserve">such </w:t>
      </w:r>
      <w:r>
        <w:rPr>
          <w:lang w:val="en-US" w:eastAsia="zh-CN"/>
        </w:rPr>
        <w:t>operation</w:t>
      </w:r>
      <w:r>
        <w:rPr>
          <w:rFonts w:hint="eastAsia"/>
          <w:lang w:val="en-US" w:eastAsia="zh-CN"/>
        </w:rPr>
        <w:t xml:space="preserve"> for Rel-18 can be further reused and </w:t>
      </w:r>
      <w:r>
        <w:rPr>
          <w:lang w:val="en-US"/>
        </w:rPr>
        <w:t xml:space="preserve">there is </w:t>
      </w:r>
      <w:r>
        <w:t xml:space="preserve">no issue </w:t>
      </w:r>
      <w:r>
        <w:rPr>
          <w:rFonts w:hint="eastAsia"/>
          <w:lang w:eastAsia="zh-CN"/>
        </w:rPr>
        <w:t xml:space="preserve">for PUCCH timing determination, DAI </w:t>
      </w:r>
      <w:proofErr w:type="gramStart"/>
      <w:r>
        <w:rPr>
          <w:rFonts w:hint="eastAsia"/>
          <w:lang w:eastAsia="zh-CN"/>
        </w:rPr>
        <w:t>counting</w:t>
      </w:r>
      <w:proofErr w:type="gramEnd"/>
      <w:r>
        <w:rPr>
          <w:rFonts w:hint="eastAsia"/>
          <w:lang w:eastAsia="zh-CN"/>
        </w:rPr>
        <w:t xml:space="preserve"> and last</w:t>
      </w:r>
      <w:r>
        <w:rPr>
          <w:lang w:val="en-US" w:eastAsia="zh-CN"/>
        </w:rPr>
        <w:t xml:space="preserve"> DCI determination </w:t>
      </w:r>
      <w:r>
        <w:rPr>
          <w:rFonts w:hint="eastAsia"/>
          <w:lang w:eastAsia="zh-CN"/>
        </w:rPr>
        <w:t>need</w:t>
      </w:r>
      <w:r>
        <w:rPr>
          <w:lang w:eastAsia="zh-CN"/>
        </w:rPr>
        <w:t>s</w:t>
      </w:r>
      <w:r>
        <w:t xml:space="preserve"> to be resolved</w:t>
      </w:r>
      <w:r>
        <w:rPr>
          <w:lang w:val="en-US"/>
        </w:rPr>
        <w:t>.</w:t>
      </w:r>
    </w:p>
    <w:p w14:paraId="01904584" w14:textId="699E7272" w:rsidR="00052EEF" w:rsidRPr="00815871" w:rsidRDefault="00052EEF" w:rsidP="00052EEF">
      <w:pPr>
        <w:pStyle w:val="BodyText"/>
        <w:rPr>
          <w:b/>
          <w:i/>
          <w:lang w:val="en-US"/>
        </w:rPr>
      </w:pPr>
      <w:r w:rsidRPr="001065D5">
        <w:rPr>
          <w:b/>
          <w:i/>
        </w:rPr>
        <w:t xml:space="preserve">Observation </w:t>
      </w:r>
      <w:r w:rsidR="00457826">
        <w:rPr>
          <w:b/>
          <w:i/>
          <w:lang w:val="en-US"/>
        </w:rPr>
        <w:t>7</w:t>
      </w:r>
      <w:r w:rsidRPr="001065D5">
        <w:rPr>
          <w:b/>
          <w:i/>
        </w:rPr>
        <w:t xml:space="preserve">: </w:t>
      </w:r>
      <w:r>
        <w:rPr>
          <w:b/>
          <w:i/>
          <w:lang w:val="en-US"/>
        </w:rPr>
        <w:t xml:space="preserve">There is no issue for </w:t>
      </w:r>
      <w:r w:rsidRPr="00052EEF">
        <w:rPr>
          <w:b/>
          <w:i/>
          <w:lang w:val="en-US"/>
        </w:rPr>
        <w:t xml:space="preserve">DAI counting and last DCI determination </w:t>
      </w:r>
      <w:r>
        <w:rPr>
          <w:b/>
          <w:i/>
          <w:lang w:val="en-US"/>
        </w:rPr>
        <w:t>for Rel-19.</w:t>
      </w:r>
    </w:p>
    <w:p w14:paraId="2FBC9A50" w14:textId="77777777" w:rsidR="00052EEF" w:rsidRPr="00052EEF" w:rsidRDefault="00052EEF" w:rsidP="00052EEF">
      <w:pPr>
        <w:pStyle w:val="BodyText"/>
        <w:rPr>
          <w:lang w:val="en-US" w:eastAsia="zh-CN"/>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7834F2AF"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6E7CE2">
        <w:rPr>
          <w:rFonts w:cs="Arial"/>
        </w:rPr>
        <w:t>open</w:t>
      </w:r>
      <w:r w:rsidR="006450B5">
        <w:rPr>
          <w:rFonts w:cs="Arial"/>
        </w:rPr>
        <w:t xml:space="preserve"> issues</w:t>
      </w:r>
      <w:r>
        <w:rPr>
          <w:rFonts w:cs="Arial"/>
        </w:rPr>
        <w:t xml:space="preserve"> for </w:t>
      </w:r>
      <w:r w:rsidR="006E7CE2">
        <w:rPr>
          <w:rFonts w:cs="Arial"/>
        </w:rPr>
        <w:t xml:space="preserve">using a single DCI format to schedule </w:t>
      </w:r>
      <w:r w:rsidR="00457826">
        <w:rPr>
          <w:rFonts w:cs="Arial"/>
        </w:rPr>
        <w:t>one or multiple cells with one or multiple PUSCHs or PDSCHs per cell</w:t>
      </w:r>
      <w:r w:rsidR="006E7CE2">
        <w:rPr>
          <w:rFonts w:cs="Arial"/>
        </w:rPr>
        <w:t xml:space="preserve"> </w:t>
      </w:r>
      <w:r>
        <w:rPr>
          <w:rFonts w:cs="Arial"/>
        </w:rPr>
        <w:t xml:space="preserve">and </w:t>
      </w:r>
      <w:r>
        <w:rPr>
          <w:rFonts w:cs="Arial"/>
          <w:lang w:val="en-US"/>
        </w:rPr>
        <w:t xml:space="preserve">have below </w:t>
      </w:r>
      <w:r w:rsidR="00F535EB">
        <w:rPr>
          <w:rFonts w:cs="Arial"/>
          <w:lang w:val="en-US"/>
        </w:rPr>
        <w:t xml:space="preserve">observations and </w:t>
      </w:r>
      <w:r>
        <w:rPr>
          <w:rFonts w:cs="Arial"/>
          <w:lang w:val="en-US"/>
        </w:rPr>
        <w:t>proposals:</w:t>
      </w:r>
    </w:p>
    <w:p w14:paraId="5B5D674F" w14:textId="77777777" w:rsidR="00457826" w:rsidRPr="00284AFB" w:rsidRDefault="00457826" w:rsidP="00457826">
      <w:pPr>
        <w:pStyle w:val="BodyText"/>
        <w:rPr>
          <w:b/>
          <w:i/>
          <w:lang w:val="en-US"/>
        </w:rPr>
      </w:pPr>
      <w:r>
        <w:rPr>
          <w:rFonts w:hint="eastAsia"/>
          <w:b/>
          <w:i/>
          <w:lang w:val="en-US"/>
        </w:rPr>
        <w:t>Observation</w:t>
      </w:r>
      <w:r w:rsidRPr="00284AFB">
        <w:rPr>
          <w:b/>
          <w:i/>
          <w:lang w:val="en-US"/>
        </w:rPr>
        <w:t xml:space="preserve"> 1: </w:t>
      </w:r>
      <w:r w:rsidRPr="00284AFB">
        <w:rPr>
          <w:rFonts w:hint="eastAsia"/>
          <w:b/>
          <w:i/>
          <w:lang w:val="en-US"/>
        </w:rPr>
        <w:t>Support of different SCS/carrier types among co-scheduled cells does not lead to extra open issues</w:t>
      </w:r>
      <w:r w:rsidRPr="00284AFB">
        <w:rPr>
          <w:b/>
          <w:i/>
          <w:lang w:val="en-US"/>
        </w:rPr>
        <w:t xml:space="preserve">. </w:t>
      </w:r>
    </w:p>
    <w:p w14:paraId="2818C91E" w14:textId="77777777" w:rsidR="00457826" w:rsidRDefault="00457826" w:rsidP="00457826">
      <w:pPr>
        <w:spacing w:after="120" w:line="240" w:lineRule="auto"/>
        <w:jc w:val="both"/>
        <w:rPr>
          <w:rFonts w:ascii="Times New Roman" w:eastAsia="宋体" w:hAnsi="Times New Roman" w:cs="Times New Roman"/>
          <w:b/>
          <w:i/>
          <w:iCs/>
          <w:sz w:val="20"/>
          <w:szCs w:val="20"/>
        </w:rPr>
      </w:pPr>
      <w:r w:rsidRPr="00C95C52">
        <w:rPr>
          <w:rFonts w:ascii="Times New Roman" w:eastAsia="宋体" w:hAnsi="Times New Roman" w:cs="Times New Roman"/>
          <w:b/>
          <w:i/>
          <w:iCs/>
          <w:sz w:val="20"/>
          <w:szCs w:val="20"/>
          <w:lang w:val="x-none"/>
        </w:rPr>
        <w:t xml:space="preserve">Observation </w:t>
      </w:r>
      <w:r>
        <w:rPr>
          <w:rFonts w:ascii="Times New Roman" w:eastAsia="宋体" w:hAnsi="Times New Roman" w:cs="Times New Roman"/>
          <w:b/>
          <w:i/>
          <w:iCs/>
          <w:sz w:val="20"/>
          <w:szCs w:val="20"/>
          <w:lang w:val="x-none"/>
        </w:rPr>
        <w:t>2</w:t>
      </w:r>
      <w:r w:rsidRPr="00B27BF1">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D</w:t>
      </w:r>
      <w:r w:rsidRPr="00BC0C25">
        <w:rPr>
          <w:rFonts w:ascii="Times New Roman" w:eastAsia="宋体" w:hAnsi="Times New Roman" w:cs="Times New Roman"/>
          <w:b/>
          <w:i/>
          <w:iCs/>
          <w:sz w:val="20"/>
          <w:szCs w:val="20"/>
        </w:rPr>
        <w:t>efinitions of Rel-18 field types are still applicable for Rel-19</w:t>
      </w:r>
      <w:r>
        <w:rPr>
          <w:rFonts w:ascii="Times New Roman" w:eastAsia="宋体" w:hAnsi="Times New Roman" w:cs="Times New Roman"/>
          <w:b/>
          <w:i/>
          <w:iCs/>
          <w:sz w:val="20"/>
          <w:szCs w:val="20"/>
        </w:rPr>
        <w:t>.</w:t>
      </w:r>
    </w:p>
    <w:p w14:paraId="3E225E38" w14:textId="77777777" w:rsidR="00457826" w:rsidRDefault="00457826" w:rsidP="00457826">
      <w:pPr>
        <w:spacing w:after="120" w:line="240" w:lineRule="auto"/>
        <w:jc w:val="both"/>
        <w:rPr>
          <w:rFonts w:ascii="Times New Roman" w:eastAsia="宋体" w:hAnsi="Times New Roman" w:cs="Times New Roman"/>
          <w:b/>
          <w:i/>
          <w:iCs/>
          <w:sz w:val="20"/>
          <w:szCs w:val="20"/>
        </w:rPr>
      </w:pPr>
      <w:r w:rsidRPr="00C95C52">
        <w:rPr>
          <w:rFonts w:ascii="Times New Roman" w:eastAsia="宋体" w:hAnsi="Times New Roman" w:cs="Times New Roman"/>
          <w:b/>
          <w:i/>
          <w:iCs/>
          <w:sz w:val="20"/>
          <w:szCs w:val="20"/>
          <w:lang w:val="x-none"/>
        </w:rPr>
        <w:t xml:space="preserve">Observation </w:t>
      </w:r>
      <w:r>
        <w:rPr>
          <w:rFonts w:ascii="Times New Roman" w:eastAsia="宋体" w:hAnsi="Times New Roman" w:cs="Times New Roman"/>
          <w:b/>
          <w:i/>
          <w:iCs/>
          <w:sz w:val="20"/>
          <w:szCs w:val="20"/>
          <w:lang w:val="x-none"/>
        </w:rPr>
        <w:t>3</w:t>
      </w:r>
      <w:r w:rsidRPr="00B27BF1">
        <w:rPr>
          <w:rFonts w:ascii="Times New Roman" w:eastAsia="宋体" w:hAnsi="Times New Roman" w:cs="Times New Roman"/>
          <w:b/>
          <w:i/>
          <w:iCs/>
          <w:sz w:val="20"/>
          <w:szCs w:val="20"/>
        </w:rPr>
        <w:t xml:space="preserve">: </w:t>
      </w:r>
      <w:r w:rsidRPr="00BC0C25">
        <w:rPr>
          <w:rFonts w:ascii="Times New Roman" w:eastAsia="宋体" w:hAnsi="Times New Roman" w:cs="Times New Roman"/>
          <w:b/>
          <w:i/>
          <w:iCs/>
          <w:sz w:val="20"/>
          <w:szCs w:val="20"/>
        </w:rPr>
        <w:t>Rel-18 field types are still applicable for Rel-19</w:t>
      </w:r>
      <w:r>
        <w:rPr>
          <w:rFonts w:ascii="Times New Roman" w:eastAsia="宋体" w:hAnsi="Times New Roman" w:cs="Times New Roman"/>
          <w:b/>
          <w:i/>
          <w:iCs/>
          <w:sz w:val="20"/>
          <w:szCs w:val="20"/>
        </w:rPr>
        <w:t>.</w:t>
      </w:r>
    </w:p>
    <w:p w14:paraId="610B4BA5" w14:textId="77777777" w:rsidR="00457826" w:rsidRDefault="00457826" w:rsidP="00457826">
      <w:pPr>
        <w:pStyle w:val="BodyText"/>
        <w:rPr>
          <w:b/>
          <w:i/>
        </w:rPr>
      </w:pPr>
      <w:r w:rsidRPr="00C95C52">
        <w:rPr>
          <w:rFonts w:hint="eastAsia"/>
          <w:b/>
          <w:i/>
          <w:lang w:eastAsia="zh-CN"/>
        </w:rPr>
        <w:t xml:space="preserve">Observation </w:t>
      </w:r>
      <w:r w:rsidRPr="00C95C52">
        <w:rPr>
          <w:b/>
          <w:i/>
          <w:lang w:eastAsia="zh-CN"/>
        </w:rPr>
        <w:t>4</w:t>
      </w:r>
      <w:r w:rsidRPr="00C95C52">
        <w:rPr>
          <w:b/>
          <w:i/>
        </w:rPr>
        <w:t>:</w:t>
      </w:r>
      <w:r w:rsidRPr="00C95C52">
        <w:rPr>
          <w:b/>
          <w:i/>
          <w:lang w:val="en-US"/>
        </w:rPr>
        <w:t xml:space="preserve"> </w:t>
      </w:r>
      <w:r w:rsidRPr="00C95C52">
        <w:rPr>
          <w:rFonts w:hint="eastAsia"/>
          <w:b/>
          <w:i/>
          <w:lang w:val="en-US" w:eastAsia="zh-CN"/>
        </w:rPr>
        <w:t>Scheduled</w:t>
      </w:r>
      <w:r>
        <w:rPr>
          <w:rFonts w:hint="eastAsia"/>
          <w:b/>
          <w:i/>
          <w:lang w:val="en-US" w:eastAsia="zh-CN"/>
        </w:rPr>
        <w:t xml:space="preserve"> cells indication for Rel-18 is reused for Rel-19</w:t>
      </w:r>
      <w:r w:rsidRPr="00984F89">
        <w:rPr>
          <w:b/>
          <w:i/>
        </w:rPr>
        <w:t>.</w:t>
      </w:r>
    </w:p>
    <w:p w14:paraId="7B8EB310" w14:textId="79379862" w:rsidR="00457826" w:rsidRPr="00284AFB" w:rsidRDefault="00457826" w:rsidP="00457826">
      <w:pPr>
        <w:pStyle w:val="BodyText"/>
        <w:rPr>
          <w:b/>
          <w:i/>
          <w:lang w:val="en-US"/>
        </w:rPr>
      </w:pPr>
      <w:r>
        <w:rPr>
          <w:rFonts w:hint="eastAsia"/>
          <w:b/>
          <w:i/>
          <w:lang w:val="en-US"/>
        </w:rPr>
        <w:t>Observation</w:t>
      </w:r>
      <w:r w:rsidRPr="00284AFB">
        <w:rPr>
          <w:b/>
          <w:i/>
          <w:lang w:val="en-US"/>
        </w:rPr>
        <w:t xml:space="preserve"> </w:t>
      </w:r>
      <w:r>
        <w:rPr>
          <w:b/>
          <w:i/>
          <w:lang w:val="en-US"/>
        </w:rPr>
        <w:t>5</w:t>
      </w:r>
      <w:r w:rsidRPr="00284AFB">
        <w:rPr>
          <w:b/>
          <w:i/>
          <w:lang w:val="en-US"/>
        </w:rPr>
        <w:t xml:space="preserve">: </w:t>
      </w:r>
      <w:r>
        <w:rPr>
          <w:b/>
          <w:i/>
          <w:lang w:val="en-US"/>
        </w:rPr>
        <w:t xml:space="preserve">Rel-18 </w:t>
      </w:r>
      <w:r w:rsidRPr="00457826">
        <w:rPr>
          <w:b/>
          <w:i/>
          <w:lang w:val="en-US"/>
        </w:rPr>
        <w:t>search space configuration, DCI payload size determination, DCI size budget, BD/CCE budget of DCI format 0_3/1_3</w:t>
      </w:r>
      <w:r>
        <w:rPr>
          <w:b/>
          <w:i/>
          <w:lang w:val="en-US"/>
        </w:rPr>
        <w:t xml:space="preserve"> </w:t>
      </w:r>
      <w:proofErr w:type="gramStart"/>
      <w:r>
        <w:rPr>
          <w:b/>
          <w:i/>
          <w:lang w:val="en-US"/>
        </w:rPr>
        <w:t>are</w:t>
      </w:r>
      <w:proofErr w:type="gramEnd"/>
      <w:r>
        <w:rPr>
          <w:b/>
          <w:i/>
          <w:lang w:val="en-US"/>
        </w:rPr>
        <w:t xml:space="preserve"> reused for Rel-19</w:t>
      </w:r>
      <w:r w:rsidRPr="00284AFB">
        <w:rPr>
          <w:b/>
          <w:i/>
          <w:lang w:val="en-US"/>
        </w:rPr>
        <w:t xml:space="preserve">. </w:t>
      </w:r>
    </w:p>
    <w:p w14:paraId="32F31A39" w14:textId="77777777" w:rsidR="00457826" w:rsidRPr="00815871" w:rsidRDefault="00457826" w:rsidP="00457826">
      <w:pPr>
        <w:pStyle w:val="BodyText"/>
        <w:rPr>
          <w:b/>
          <w:i/>
          <w:lang w:val="en-US"/>
        </w:rPr>
      </w:pPr>
      <w:r w:rsidRPr="001065D5">
        <w:rPr>
          <w:b/>
          <w:i/>
        </w:rPr>
        <w:t xml:space="preserve">Observation </w:t>
      </w:r>
      <w:r>
        <w:rPr>
          <w:b/>
          <w:i/>
          <w:lang w:val="en-US"/>
        </w:rPr>
        <w:t>6</w:t>
      </w:r>
      <w:r w:rsidRPr="001065D5">
        <w:rPr>
          <w:b/>
          <w:i/>
        </w:rPr>
        <w:t xml:space="preserve">: </w:t>
      </w:r>
      <w:r>
        <w:rPr>
          <w:b/>
          <w:i/>
          <w:lang w:val="en-US"/>
        </w:rPr>
        <w:t>There is no issue for Type-1/3 HARQ-ACK codebook determination when multi-cell PDSCH scheduling is supported.</w:t>
      </w:r>
    </w:p>
    <w:p w14:paraId="0BFA3BC6" w14:textId="271DC506" w:rsidR="00457826" w:rsidRPr="00815871" w:rsidRDefault="00457826" w:rsidP="00457826">
      <w:pPr>
        <w:pStyle w:val="BodyText"/>
        <w:rPr>
          <w:b/>
          <w:i/>
          <w:lang w:val="en-US"/>
        </w:rPr>
      </w:pPr>
      <w:r w:rsidRPr="001065D5">
        <w:rPr>
          <w:b/>
          <w:i/>
        </w:rPr>
        <w:t xml:space="preserve">Observation </w:t>
      </w:r>
      <w:r>
        <w:rPr>
          <w:b/>
          <w:i/>
          <w:lang w:val="en-US"/>
        </w:rPr>
        <w:t>7</w:t>
      </w:r>
      <w:r w:rsidRPr="001065D5">
        <w:rPr>
          <w:b/>
          <w:i/>
        </w:rPr>
        <w:t xml:space="preserve">: </w:t>
      </w:r>
      <w:r>
        <w:rPr>
          <w:b/>
          <w:i/>
          <w:lang w:val="en-US"/>
        </w:rPr>
        <w:t xml:space="preserve">There is no issue for </w:t>
      </w:r>
      <w:r w:rsidRPr="00052EEF">
        <w:rPr>
          <w:b/>
          <w:i/>
          <w:lang w:val="en-US"/>
        </w:rPr>
        <w:t xml:space="preserve">DAI counting and last DCI determination </w:t>
      </w:r>
      <w:r>
        <w:rPr>
          <w:b/>
          <w:i/>
          <w:lang w:val="en-US"/>
        </w:rPr>
        <w:t>for Rel-19.</w:t>
      </w:r>
    </w:p>
    <w:p w14:paraId="0BE63A45" w14:textId="77777777" w:rsidR="00DF1C00" w:rsidRPr="00457826" w:rsidRDefault="00DF1C00" w:rsidP="00DF1C00">
      <w:pPr>
        <w:pStyle w:val="BodyText"/>
        <w:rPr>
          <w:b/>
          <w:i/>
          <w:lang w:val="en-US"/>
        </w:rPr>
      </w:pPr>
    </w:p>
    <w:p w14:paraId="43DCF326" w14:textId="669F21F3" w:rsidR="00507DD4" w:rsidRPr="00FC2AE5" w:rsidRDefault="003C2F6D" w:rsidP="00507DD4">
      <w:pPr>
        <w:pStyle w:val="BodyText"/>
        <w:rPr>
          <w:kern w:val="2"/>
          <w:lang w:eastAsia="zh-CN"/>
        </w:rPr>
      </w:pPr>
      <w:r w:rsidRPr="00FC2AE5">
        <w:rPr>
          <w:kern w:val="2"/>
          <w:lang w:eastAsia="zh-CN"/>
        </w:rPr>
        <w:t>Based on above observations, we have below proposals:</w:t>
      </w:r>
    </w:p>
    <w:p w14:paraId="34B68960" w14:textId="77777777" w:rsidR="00457826" w:rsidRDefault="00457826" w:rsidP="00457826">
      <w:pPr>
        <w:pStyle w:val="BodyText"/>
        <w:rPr>
          <w:b/>
          <w:i/>
        </w:rPr>
      </w:pPr>
      <w:r>
        <w:rPr>
          <w:b/>
          <w:i/>
          <w:lang w:val="en-US"/>
        </w:rPr>
        <w:t>Proposal</w:t>
      </w:r>
      <w:r w:rsidRPr="001065D5">
        <w:rPr>
          <w:b/>
          <w:i/>
        </w:rPr>
        <w:t xml:space="preserve"> 1: </w:t>
      </w:r>
      <w:r w:rsidRPr="00235081">
        <w:rPr>
          <w:b/>
          <w:i/>
          <w:lang w:val="en-US"/>
        </w:rPr>
        <w:t>Rel-19 support</w:t>
      </w:r>
      <w:r>
        <w:rPr>
          <w:b/>
          <w:i/>
          <w:lang w:val="en-US"/>
        </w:rPr>
        <w:t>s</w:t>
      </w:r>
      <w:r w:rsidRPr="00235081">
        <w:rPr>
          <w:b/>
          <w:i/>
          <w:lang w:val="en-US"/>
        </w:rPr>
        <w:t xml:space="preserve"> a DCI format 0_3/1_3 schedule</w:t>
      </w:r>
      <w:r>
        <w:rPr>
          <w:b/>
          <w:i/>
          <w:lang w:val="en-US"/>
        </w:rPr>
        <w:t>s</w:t>
      </w:r>
      <w:r w:rsidRPr="00235081">
        <w:rPr>
          <w:b/>
          <w:i/>
          <w:lang w:val="en-US"/>
        </w:rPr>
        <w:t xml:space="preserve"> one cell with multiple PUSCHs or PDSCHs on the cell</w:t>
      </w:r>
      <w:r w:rsidRPr="001065D5">
        <w:rPr>
          <w:b/>
          <w:i/>
        </w:rPr>
        <w:t xml:space="preserve">. </w:t>
      </w:r>
    </w:p>
    <w:p w14:paraId="109E9700" w14:textId="77777777" w:rsidR="00071E30" w:rsidRDefault="00071E30" w:rsidP="00071E30">
      <w:pPr>
        <w:pStyle w:val="BodyText"/>
        <w:rPr>
          <w:b/>
          <w:i/>
        </w:rPr>
      </w:pPr>
      <w:r w:rsidRPr="00984F89">
        <w:rPr>
          <w:b/>
          <w:i/>
        </w:rPr>
        <w:t xml:space="preserve">Proposal </w:t>
      </w:r>
      <w:r>
        <w:rPr>
          <w:rFonts w:hint="eastAsia"/>
          <w:b/>
          <w:i/>
          <w:lang w:val="en-US" w:eastAsia="zh-CN"/>
        </w:rPr>
        <w:t>2</w:t>
      </w:r>
      <w:r w:rsidRPr="00984F89">
        <w:rPr>
          <w:b/>
          <w:i/>
        </w:rPr>
        <w:t xml:space="preserve">: </w:t>
      </w:r>
      <w:r>
        <w:rPr>
          <w:b/>
          <w:i/>
          <w:lang w:val="en-US" w:eastAsia="zh-CN"/>
        </w:rPr>
        <w:t>F</w:t>
      </w:r>
      <w:r w:rsidRPr="00913473">
        <w:rPr>
          <w:b/>
          <w:i/>
          <w:lang w:val="en-US" w:eastAsia="zh-CN"/>
        </w:rPr>
        <w:t>or each block of NDI field</w:t>
      </w:r>
      <w:r w:rsidRPr="00984F89">
        <w:rPr>
          <w:b/>
          <w:i/>
          <w:lang w:eastAsia="zh-CN"/>
        </w:rPr>
        <w:t xml:space="preserve"> in </w:t>
      </w:r>
      <w:r>
        <w:rPr>
          <w:b/>
          <w:i/>
          <w:lang w:val="en-US"/>
        </w:rPr>
        <w:t>DCI format 0</w:t>
      </w:r>
      <w:r>
        <w:rPr>
          <w:b/>
          <w:i/>
          <w:lang w:val="en-US" w:eastAsia="zh-CN"/>
        </w:rPr>
        <w:t>_</w:t>
      </w:r>
      <w:r>
        <w:rPr>
          <w:rFonts w:hint="eastAsia"/>
          <w:b/>
          <w:i/>
          <w:lang w:val="en-US" w:eastAsia="zh-CN"/>
        </w:rPr>
        <w:t>3</w:t>
      </w:r>
      <w:r>
        <w:rPr>
          <w:b/>
          <w:i/>
          <w:lang w:val="en-US" w:eastAsia="zh-CN"/>
        </w:rPr>
        <w:t>/1_</w:t>
      </w:r>
      <w:r>
        <w:rPr>
          <w:rFonts w:hint="eastAsia"/>
          <w:b/>
          <w:i/>
          <w:lang w:val="en-US" w:eastAsia="zh-CN"/>
        </w:rPr>
        <w:t>3</w:t>
      </w:r>
      <w:r>
        <w:rPr>
          <w:b/>
          <w:i/>
          <w:lang w:val="en-US" w:eastAsia="zh-CN"/>
        </w:rPr>
        <w:t xml:space="preserve">, </w:t>
      </w:r>
      <w:r w:rsidRPr="001D0B5F">
        <w:rPr>
          <w:b/>
          <w:i/>
          <w:lang w:val="en-US" w:eastAsia="zh-CN"/>
        </w:rPr>
        <w:t>the number of bits is equal to the actual number of scheduled PUSCHs/PDSCHs on the corresponding cell by the DCI format 0_3/1_3</w:t>
      </w:r>
      <w:r w:rsidRPr="00984F89">
        <w:rPr>
          <w:b/>
          <w:i/>
        </w:rPr>
        <w:t>.</w:t>
      </w:r>
    </w:p>
    <w:p w14:paraId="60B9CE5C" w14:textId="77777777" w:rsidR="00071E30" w:rsidRDefault="00071E30" w:rsidP="00071E30">
      <w:pPr>
        <w:pStyle w:val="BodyText"/>
        <w:rPr>
          <w:b/>
          <w:i/>
        </w:rPr>
      </w:pPr>
      <w:r w:rsidRPr="00984F89">
        <w:rPr>
          <w:b/>
          <w:i/>
        </w:rPr>
        <w:t xml:space="preserve">Proposal </w:t>
      </w:r>
      <w:r>
        <w:rPr>
          <w:rFonts w:hint="eastAsia"/>
          <w:b/>
          <w:i/>
          <w:lang w:val="en-US" w:eastAsia="zh-CN"/>
        </w:rPr>
        <w:t>3</w:t>
      </w:r>
      <w:r w:rsidRPr="00984F89">
        <w:rPr>
          <w:b/>
          <w:i/>
        </w:rPr>
        <w:t xml:space="preserve">: </w:t>
      </w:r>
      <w:r>
        <w:rPr>
          <w:b/>
          <w:i/>
          <w:lang w:val="en-US" w:eastAsia="zh-CN"/>
        </w:rPr>
        <w:t>F</w:t>
      </w:r>
      <w:r w:rsidRPr="00913473">
        <w:rPr>
          <w:b/>
          <w:i/>
          <w:lang w:val="en-US" w:eastAsia="zh-CN"/>
        </w:rPr>
        <w:t xml:space="preserve">or each block of </w:t>
      </w:r>
      <w:r>
        <w:rPr>
          <w:b/>
          <w:i/>
          <w:lang w:val="en-US" w:eastAsia="zh-CN"/>
        </w:rPr>
        <w:t>RV</w:t>
      </w:r>
      <w:r w:rsidRPr="00913473">
        <w:rPr>
          <w:b/>
          <w:i/>
          <w:lang w:val="en-US" w:eastAsia="zh-CN"/>
        </w:rPr>
        <w:t xml:space="preserve"> field</w:t>
      </w:r>
      <w:r w:rsidRPr="00984F89">
        <w:rPr>
          <w:b/>
          <w:i/>
          <w:lang w:eastAsia="zh-CN"/>
        </w:rPr>
        <w:t xml:space="preserve"> in </w:t>
      </w:r>
      <w:r>
        <w:rPr>
          <w:b/>
          <w:i/>
          <w:lang w:val="en-US"/>
        </w:rPr>
        <w:t>DCI format 0</w:t>
      </w:r>
      <w:r>
        <w:rPr>
          <w:b/>
          <w:i/>
          <w:lang w:val="en-US" w:eastAsia="zh-CN"/>
        </w:rPr>
        <w:t>_</w:t>
      </w:r>
      <w:r>
        <w:rPr>
          <w:rFonts w:hint="eastAsia"/>
          <w:b/>
          <w:i/>
          <w:lang w:val="en-US" w:eastAsia="zh-CN"/>
        </w:rPr>
        <w:t>3</w:t>
      </w:r>
      <w:r>
        <w:rPr>
          <w:b/>
          <w:i/>
          <w:lang w:val="en-US" w:eastAsia="zh-CN"/>
        </w:rPr>
        <w:t>/1_</w:t>
      </w:r>
      <w:r>
        <w:rPr>
          <w:rFonts w:hint="eastAsia"/>
          <w:b/>
          <w:i/>
          <w:lang w:val="en-US" w:eastAsia="zh-CN"/>
        </w:rPr>
        <w:t>3</w:t>
      </w:r>
      <w:r>
        <w:rPr>
          <w:b/>
          <w:i/>
          <w:lang w:val="en-US" w:eastAsia="zh-CN"/>
        </w:rPr>
        <w:t xml:space="preserve">, </w:t>
      </w:r>
      <w:r w:rsidRPr="001D0B5F">
        <w:rPr>
          <w:b/>
          <w:i/>
          <w:lang w:val="en-US" w:eastAsia="zh-CN"/>
        </w:rPr>
        <w:t>the number of bits is determined based on the actual number of scheduled PUSCHs/PDSCHs on the corresponding cell by the DCI format 0_3/1_3 and number of bits for RV configured for the corresponding cell</w:t>
      </w:r>
      <w:r w:rsidRPr="00984F89">
        <w:rPr>
          <w:b/>
          <w:i/>
        </w:rPr>
        <w:t>.</w:t>
      </w:r>
    </w:p>
    <w:p w14:paraId="08E58961" w14:textId="77777777" w:rsidR="00071E30" w:rsidRDefault="00071E30" w:rsidP="00071E30">
      <w:pPr>
        <w:spacing w:after="120" w:line="240" w:lineRule="auto"/>
        <w:jc w:val="both"/>
        <w:rPr>
          <w:rFonts w:ascii="Times New Roman" w:eastAsia="宋体" w:hAnsi="Times New Roman" w:cs="Times New Roman"/>
          <w:b/>
          <w:i/>
          <w:iCs/>
          <w:sz w:val="20"/>
          <w:szCs w:val="20"/>
        </w:rPr>
      </w:pPr>
      <w:r>
        <w:rPr>
          <w:rFonts w:hint="eastAsia"/>
          <w:b/>
          <w:i/>
        </w:rPr>
        <w:t xml:space="preserve"> </w:t>
      </w:r>
      <w:r w:rsidRPr="00B27BF1">
        <w:rPr>
          <w:rFonts w:ascii="Times New Roman" w:eastAsia="宋体" w:hAnsi="Times New Roman" w:cs="Times New Roman" w:hint="eastAsia"/>
          <w:b/>
          <w:i/>
          <w:iCs/>
          <w:sz w:val="20"/>
          <w:szCs w:val="20"/>
          <w:lang w:val="x-none"/>
        </w:rPr>
        <w:t xml:space="preserve">Proposal </w:t>
      </w:r>
      <w:r>
        <w:rPr>
          <w:rFonts w:ascii="Times New Roman" w:eastAsia="宋体" w:hAnsi="Times New Roman" w:cs="Times New Roman" w:hint="eastAsia"/>
          <w:b/>
          <w:i/>
          <w:iCs/>
          <w:sz w:val="20"/>
          <w:szCs w:val="20"/>
        </w:rPr>
        <w:t>4</w:t>
      </w:r>
      <w:r w:rsidRPr="00B27BF1">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 xml:space="preserve">The maximum number of </w:t>
      </w:r>
      <w:r w:rsidRPr="00B11159">
        <w:rPr>
          <w:rFonts w:ascii="Times New Roman" w:eastAsia="宋体" w:hAnsi="Times New Roman" w:cs="Times New Roman"/>
          <w:b/>
          <w:i/>
          <w:iCs/>
          <w:sz w:val="20"/>
          <w:szCs w:val="20"/>
        </w:rPr>
        <w:t>PUSCHs/PDSCHs per scheduled cell</w:t>
      </w:r>
      <w:r>
        <w:rPr>
          <w:rFonts w:ascii="Times New Roman" w:eastAsia="宋体" w:hAnsi="Times New Roman" w:cs="Times New Roman"/>
          <w:b/>
          <w:i/>
          <w:iCs/>
          <w:sz w:val="20"/>
          <w:szCs w:val="20"/>
        </w:rPr>
        <w:t xml:space="preserve"> by a DCI format 0_3/1_3</w:t>
      </w:r>
      <w:r w:rsidRPr="00B11159">
        <w:rPr>
          <w:rFonts w:ascii="Times New Roman" w:eastAsia="宋体" w:hAnsi="Times New Roman" w:cs="Times New Roman"/>
          <w:b/>
          <w:i/>
          <w:iCs/>
          <w:sz w:val="20"/>
          <w:szCs w:val="20"/>
        </w:rPr>
        <w:t xml:space="preserve"> in Rel-1</w:t>
      </w:r>
      <w:r>
        <w:rPr>
          <w:rFonts w:ascii="Times New Roman" w:eastAsia="宋体" w:hAnsi="Times New Roman" w:cs="Times New Roman"/>
          <w:b/>
          <w:i/>
          <w:iCs/>
          <w:sz w:val="20"/>
          <w:szCs w:val="20"/>
        </w:rPr>
        <w:t>9</w:t>
      </w:r>
      <w:r w:rsidRPr="00B11159">
        <w:rPr>
          <w:rFonts w:ascii="Times New Roman" w:eastAsia="宋体" w:hAnsi="Times New Roman" w:cs="Times New Roman"/>
          <w:b/>
          <w:i/>
          <w:iCs/>
          <w:sz w:val="20"/>
          <w:szCs w:val="20"/>
        </w:rPr>
        <w:t xml:space="preserve"> is</w:t>
      </w:r>
      <w:r>
        <w:rPr>
          <w:rFonts w:ascii="Times New Roman" w:eastAsia="宋体" w:hAnsi="Times New Roman" w:cs="Times New Roman"/>
          <w:b/>
          <w:i/>
          <w:iCs/>
          <w:sz w:val="20"/>
          <w:szCs w:val="20"/>
        </w:rPr>
        <w:t xml:space="preserve"> 8.</w:t>
      </w:r>
    </w:p>
    <w:p w14:paraId="68D401A3" w14:textId="77777777" w:rsidR="00071E30" w:rsidRDefault="00071E30" w:rsidP="00071E30">
      <w:pPr>
        <w:spacing w:after="120" w:line="240" w:lineRule="auto"/>
        <w:jc w:val="both"/>
        <w:rPr>
          <w:rFonts w:ascii="Times New Roman" w:eastAsia="宋体" w:hAnsi="Times New Roman" w:cs="Times New Roman"/>
          <w:b/>
          <w:i/>
          <w:iCs/>
          <w:sz w:val="20"/>
          <w:szCs w:val="20"/>
        </w:rPr>
      </w:pPr>
      <w:r w:rsidRPr="00B27BF1">
        <w:rPr>
          <w:rFonts w:ascii="Times New Roman" w:eastAsia="宋体" w:hAnsi="Times New Roman" w:cs="Times New Roman" w:hint="eastAsia"/>
          <w:b/>
          <w:i/>
          <w:iCs/>
          <w:sz w:val="20"/>
          <w:szCs w:val="20"/>
          <w:lang w:val="x-none"/>
        </w:rPr>
        <w:t xml:space="preserve">Proposal </w:t>
      </w:r>
      <w:r>
        <w:rPr>
          <w:rFonts w:ascii="Times New Roman" w:eastAsia="宋体" w:hAnsi="Times New Roman" w:cs="Times New Roman" w:hint="eastAsia"/>
          <w:b/>
          <w:i/>
          <w:iCs/>
          <w:sz w:val="20"/>
          <w:szCs w:val="20"/>
        </w:rPr>
        <w:t>5</w:t>
      </w:r>
      <w:r w:rsidRPr="00B27BF1">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 xml:space="preserve">For a UE, the maximum number of </w:t>
      </w:r>
      <w:r w:rsidRPr="00954134">
        <w:rPr>
          <w:rFonts w:ascii="Times New Roman" w:eastAsia="宋体" w:hAnsi="Times New Roman" w:cs="Times New Roman"/>
          <w:b/>
          <w:i/>
          <w:iCs/>
          <w:sz w:val="20"/>
          <w:szCs w:val="20"/>
        </w:rPr>
        <w:t>PUSCHs/PDSCHs per scheduled cell by a DCI format 0_3/1_3 can be smaller than or equal to 8</w:t>
      </w:r>
      <w:r>
        <w:rPr>
          <w:rFonts w:ascii="Times New Roman" w:eastAsia="宋体" w:hAnsi="Times New Roman" w:cs="Times New Roman"/>
          <w:b/>
          <w:i/>
          <w:iCs/>
          <w:sz w:val="20"/>
          <w:szCs w:val="20"/>
        </w:rPr>
        <w:t>.</w:t>
      </w:r>
    </w:p>
    <w:p w14:paraId="284FBB49" w14:textId="77777777" w:rsidR="00071E30" w:rsidRPr="00457826" w:rsidRDefault="00071E30" w:rsidP="00071E30">
      <w:pPr>
        <w:spacing w:after="120" w:line="240" w:lineRule="auto"/>
        <w:jc w:val="both"/>
        <w:rPr>
          <w:rFonts w:ascii="Times New Roman" w:eastAsia="宋体" w:hAnsi="Times New Roman" w:cs="Times New Roman"/>
          <w:b/>
          <w:i/>
          <w:iCs/>
          <w:sz w:val="20"/>
          <w:szCs w:val="20"/>
          <w:lang w:val="x-none"/>
        </w:rPr>
      </w:pPr>
      <w:r w:rsidRPr="00B27BF1">
        <w:rPr>
          <w:rFonts w:ascii="Times New Roman" w:eastAsia="宋体" w:hAnsi="Times New Roman" w:cs="Times New Roman" w:hint="eastAsia"/>
          <w:b/>
          <w:i/>
          <w:iCs/>
          <w:sz w:val="20"/>
          <w:szCs w:val="20"/>
          <w:lang w:val="x-none"/>
        </w:rPr>
        <w:t xml:space="preserve">Proposal </w:t>
      </w:r>
      <w:r>
        <w:rPr>
          <w:rFonts w:ascii="Times New Roman" w:eastAsia="宋体" w:hAnsi="Times New Roman" w:cs="Times New Roman" w:hint="eastAsia"/>
          <w:b/>
          <w:i/>
          <w:iCs/>
          <w:sz w:val="20"/>
          <w:szCs w:val="20"/>
          <w:lang w:val="x-none"/>
        </w:rPr>
        <w:t>6</w:t>
      </w:r>
      <w:r w:rsidRPr="00457826">
        <w:rPr>
          <w:rFonts w:ascii="Times New Roman" w:eastAsia="宋体" w:hAnsi="Times New Roman" w:cs="Times New Roman"/>
          <w:b/>
          <w:i/>
          <w:iCs/>
          <w:sz w:val="20"/>
          <w:szCs w:val="20"/>
          <w:lang w:val="x-none"/>
        </w:rPr>
        <w:t>: It is up to gNB to guarantee the payload size of a DCI format 0_3/1_3 not exceeding 140.</w:t>
      </w:r>
    </w:p>
    <w:p w14:paraId="66EFE2B4" w14:textId="77777777" w:rsidR="00071E30" w:rsidRPr="00284AFB" w:rsidRDefault="00071E30" w:rsidP="00071E30">
      <w:pPr>
        <w:pStyle w:val="BodyText"/>
        <w:rPr>
          <w:b/>
          <w:i/>
          <w:lang w:val="en-US"/>
        </w:rPr>
      </w:pPr>
      <w:r>
        <w:rPr>
          <w:b/>
          <w:i/>
          <w:lang w:val="en-US"/>
        </w:rPr>
        <w:t xml:space="preserve">Proposal </w:t>
      </w:r>
      <w:r>
        <w:rPr>
          <w:rFonts w:hint="eastAsia"/>
          <w:b/>
          <w:i/>
          <w:lang w:val="en-US" w:eastAsia="zh-CN"/>
        </w:rPr>
        <w:t>7</w:t>
      </w:r>
      <w:r w:rsidRPr="00284AFB">
        <w:rPr>
          <w:b/>
          <w:i/>
          <w:lang w:val="en-US"/>
        </w:rPr>
        <w:t xml:space="preserve">: </w:t>
      </w:r>
      <w:r>
        <w:rPr>
          <w:b/>
          <w:i/>
          <w:lang w:val="en-US"/>
        </w:rPr>
        <w:t xml:space="preserve">Define </w:t>
      </w:r>
      <w:r w:rsidRPr="001F16CB">
        <w:rPr>
          <w:b/>
          <w:i/>
          <w:lang w:val="en-US"/>
        </w:rPr>
        <w:t>the maximum number of schedulable TBs by a DCI format 0_3/1_3</w:t>
      </w:r>
      <w:r>
        <w:rPr>
          <w:b/>
          <w:i/>
          <w:lang w:val="en-US"/>
        </w:rPr>
        <w:t xml:space="preserve"> in Rel-19.</w:t>
      </w:r>
    </w:p>
    <w:p w14:paraId="53476B90" w14:textId="77777777" w:rsidR="00F17125" w:rsidRDefault="00F17125" w:rsidP="00F17125">
      <w:pPr>
        <w:pStyle w:val="BodyText"/>
        <w:rPr>
          <w:b/>
          <w:i/>
          <w:lang w:eastAsia="zh-CN"/>
        </w:rPr>
      </w:pPr>
      <w:r>
        <w:rPr>
          <w:b/>
          <w:i/>
        </w:rPr>
        <w:t xml:space="preserve">Proposal </w:t>
      </w:r>
      <w:r>
        <w:rPr>
          <w:rFonts w:hint="eastAsia"/>
          <w:b/>
          <w:i/>
          <w:lang w:val="en-US" w:eastAsia="zh-CN"/>
        </w:rPr>
        <w:t>8</w:t>
      </w:r>
      <w:r>
        <w:rPr>
          <w:b/>
          <w:i/>
        </w:rPr>
        <w:t xml:space="preserve">: </w:t>
      </w:r>
      <w:r w:rsidRPr="008C5F69">
        <w:rPr>
          <w:b/>
          <w:i/>
          <w:lang w:val="en-US"/>
        </w:rPr>
        <w:t xml:space="preserve">For Type-2 HARQ-ACK codebook, two sub-codebooks </w:t>
      </w:r>
      <w:r>
        <w:rPr>
          <w:rFonts w:hint="eastAsia"/>
          <w:b/>
          <w:i/>
          <w:lang w:val="en-US" w:eastAsia="zh-CN"/>
        </w:rPr>
        <w:t>are</w:t>
      </w:r>
      <w:r w:rsidRPr="008C5F69">
        <w:rPr>
          <w:b/>
          <w:i/>
          <w:lang w:val="en-US"/>
        </w:rPr>
        <w:t xml:space="preserve"> generated with a first sub-codebook comprising HARQ-ACK information bits for PDSCH(s) scheduled by DCI(s) with each scheduling a single </w:t>
      </w:r>
      <w:r>
        <w:rPr>
          <w:rFonts w:hint="eastAsia"/>
          <w:b/>
          <w:i/>
          <w:lang w:val="en-US" w:eastAsia="zh-CN"/>
        </w:rPr>
        <w:t>PDSCH</w:t>
      </w:r>
      <w:r w:rsidRPr="008C5F69">
        <w:rPr>
          <w:b/>
          <w:i/>
          <w:lang w:val="en-US"/>
        </w:rPr>
        <w:t xml:space="preserve"> and a second sub-codebook comprising HARQ-ACK information bits for PDSCH(s) scheduled by DCI(s) </w:t>
      </w:r>
      <w:r w:rsidRPr="008C5F69">
        <w:rPr>
          <w:b/>
          <w:i/>
          <w:lang w:val="en-US"/>
        </w:rPr>
        <w:lastRenderedPageBreak/>
        <w:t xml:space="preserve">with each scheduling more than one </w:t>
      </w:r>
      <w:r>
        <w:rPr>
          <w:rFonts w:hint="eastAsia"/>
          <w:b/>
          <w:i/>
          <w:lang w:val="en-US" w:eastAsia="zh-CN"/>
        </w:rPr>
        <w:t>PDSCH</w:t>
      </w:r>
      <w:r>
        <w:rPr>
          <w:b/>
          <w:i/>
        </w:rPr>
        <w:t>.</w:t>
      </w:r>
      <w:r>
        <w:rPr>
          <w:rFonts w:hint="eastAsia"/>
          <w:b/>
          <w:i/>
          <w:lang w:eastAsia="zh-CN"/>
        </w:rPr>
        <w:t xml:space="preserve"> </w:t>
      </w:r>
      <w:r w:rsidRPr="00E35493">
        <w:rPr>
          <w:b/>
          <w:i/>
          <w:lang w:eastAsia="zh-CN"/>
        </w:rPr>
        <w:t>Separate DAI counting is applied for DCI(s) with each scheduling a single PDSCH and DCI(s) with each scheduling more than one PDSCH.</w:t>
      </w:r>
    </w:p>
    <w:p w14:paraId="75F65D68" w14:textId="77777777" w:rsidR="00F17125" w:rsidRPr="001D73FA" w:rsidRDefault="00F17125" w:rsidP="00F17125">
      <w:pPr>
        <w:pStyle w:val="BodyText"/>
        <w:rPr>
          <w:b/>
          <w:i/>
        </w:rPr>
      </w:pPr>
      <w:r>
        <w:rPr>
          <w:b/>
          <w:i/>
        </w:rPr>
        <w:t xml:space="preserve">Proposal </w:t>
      </w:r>
      <w:r>
        <w:rPr>
          <w:rFonts w:hint="eastAsia"/>
          <w:b/>
          <w:i/>
          <w:lang w:val="en-US" w:eastAsia="zh-CN"/>
        </w:rPr>
        <w:t>9</w:t>
      </w:r>
      <w:r>
        <w:rPr>
          <w:b/>
          <w:i/>
        </w:rPr>
        <w:t xml:space="preserve">: </w:t>
      </w:r>
      <w:r>
        <w:rPr>
          <w:b/>
          <w:i/>
          <w:lang w:val="en-US"/>
        </w:rPr>
        <w:t>For</w:t>
      </w:r>
      <w:r>
        <w:rPr>
          <w:b/>
          <w:i/>
        </w:rPr>
        <w:t xml:space="preserve"> </w:t>
      </w:r>
      <w:r>
        <w:rPr>
          <w:rFonts w:hint="eastAsia"/>
          <w:b/>
          <w:i/>
          <w:lang w:val="en-US" w:eastAsia="zh-CN"/>
        </w:rPr>
        <w:t>the second sub-codebook</w:t>
      </w:r>
      <w:r>
        <w:rPr>
          <w:b/>
          <w:i/>
          <w:lang w:val="en-US"/>
        </w:rPr>
        <w:t>, the n</w:t>
      </w:r>
      <w:r w:rsidRPr="00130D93">
        <w:rPr>
          <w:b/>
          <w:i/>
        </w:rPr>
        <w:t>umber of HARQ-ACK information bits for each DCI format 1_</w:t>
      </w:r>
      <w:r>
        <w:rPr>
          <w:rFonts w:hint="eastAsia"/>
          <w:b/>
          <w:i/>
          <w:lang w:eastAsia="zh-CN"/>
        </w:rPr>
        <w:t>3</w:t>
      </w:r>
      <w:r w:rsidRPr="00130D93">
        <w:rPr>
          <w:b/>
          <w:i/>
        </w:rPr>
        <w:t xml:space="preserve"> that schedules more than one </w:t>
      </w:r>
      <w:r>
        <w:rPr>
          <w:rFonts w:hint="eastAsia"/>
          <w:b/>
          <w:i/>
          <w:lang w:eastAsia="zh-CN"/>
        </w:rPr>
        <w:t>PDSCH</w:t>
      </w:r>
      <w:r w:rsidRPr="00130D93">
        <w:rPr>
          <w:b/>
          <w:i/>
        </w:rPr>
        <w:t xml:space="preserve"> is </w:t>
      </w:r>
      <w:r>
        <w:rPr>
          <w:rFonts w:hint="eastAsia"/>
          <w:b/>
          <w:i/>
          <w:lang w:eastAsia="zh-CN"/>
        </w:rPr>
        <w:t>equal to Z, where</w:t>
      </w:r>
      <w:r w:rsidRPr="00E35493">
        <w:t xml:space="preserve"> </w:t>
      </w:r>
      <w:r w:rsidRPr="00E35493">
        <w:rPr>
          <w:b/>
          <w:i/>
          <w:lang w:eastAsia="zh-CN"/>
        </w:rPr>
        <w:t>Z is the maximum number of TBs which can be co-scheduled by a DCI format 1_3 in the PUCCH group for the UE</w:t>
      </w:r>
      <w:r>
        <w:rPr>
          <w:b/>
          <w:i/>
        </w:rPr>
        <w:t>.</w:t>
      </w:r>
      <w:r w:rsidRPr="00130D93">
        <w:rPr>
          <w:b/>
          <w:i/>
        </w:rPr>
        <w:t xml:space="preserve"> </w:t>
      </w:r>
    </w:p>
    <w:p w14:paraId="076A66C8" w14:textId="77777777" w:rsidR="00F17125" w:rsidRDefault="00F17125" w:rsidP="00F17125">
      <w:pPr>
        <w:pStyle w:val="BodyText"/>
        <w:rPr>
          <w:b/>
          <w:i/>
          <w:lang w:eastAsia="zh-CN"/>
        </w:rPr>
      </w:pPr>
      <w:r>
        <w:rPr>
          <w:b/>
          <w:i/>
        </w:rPr>
        <w:t xml:space="preserve">Proposal </w:t>
      </w:r>
      <w:r>
        <w:rPr>
          <w:b/>
          <w:i/>
          <w:lang w:val="en-US"/>
        </w:rPr>
        <w:t>1</w:t>
      </w:r>
      <w:r>
        <w:rPr>
          <w:rFonts w:hint="eastAsia"/>
          <w:b/>
          <w:i/>
          <w:lang w:val="en-US" w:eastAsia="zh-CN"/>
        </w:rPr>
        <w:t>0</w:t>
      </w:r>
      <w:r>
        <w:rPr>
          <w:b/>
          <w:i/>
        </w:rPr>
        <w:t xml:space="preserve">: </w:t>
      </w:r>
      <w:r w:rsidRPr="001D73FA">
        <w:rPr>
          <w:b/>
          <w:i/>
          <w:lang w:val="en-US"/>
        </w:rPr>
        <w:t>HARQ-ACK information bits for a DCI format 1_</w:t>
      </w:r>
      <w:r>
        <w:rPr>
          <w:rFonts w:hint="eastAsia"/>
          <w:b/>
          <w:i/>
          <w:lang w:val="en-US" w:eastAsia="zh-CN"/>
        </w:rPr>
        <w:t>3</w:t>
      </w:r>
      <w:r w:rsidRPr="00E35493">
        <w:t xml:space="preserve"> </w:t>
      </w:r>
      <w:r w:rsidRPr="00130D93">
        <w:rPr>
          <w:b/>
          <w:i/>
        </w:rPr>
        <w:t xml:space="preserve">that schedules more than one </w:t>
      </w:r>
      <w:r>
        <w:rPr>
          <w:rFonts w:hint="eastAsia"/>
          <w:b/>
          <w:i/>
          <w:lang w:eastAsia="zh-CN"/>
        </w:rPr>
        <w:t>PDSCH</w:t>
      </w:r>
      <w:r w:rsidRPr="00130D93">
        <w:rPr>
          <w:b/>
          <w:i/>
        </w:rPr>
        <w:t xml:space="preserve"> </w:t>
      </w:r>
      <w:r w:rsidRPr="00E35493">
        <w:rPr>
          <w:b/>
          <w:i/>
          <w:lang w:val="en-US" w:eastAsia="zh-CN"/>
        </w:rPr>
        <w:t xml:space="preserve">are ordered firstly according to increasing order of PDSCH reception starting time on a same serving cell, then ordered according to ascending order of </w:t>
      </w:r>
      <w:r>
        <w:rPr>
          <w:rFonts w:hint="eastAsia"/>
          <w:b/>
          <w:i/>
          <w:lang w:val="en-US" w:eastAsia="zh-CN"/>
        </w:rPr>
        <w:t xml:space="preserve">associated </w:t>
      </w:r>
      <w:r w:rsidRPr="00E35493">
        <w:rPr>
          <w:b/>
          <w:i/>
          <w:lang w:val="en-US" w:eastAsia="zh-CN"/>
        </w:rPr>
        <w:t>serving cell indexes</w:t>
      </w:r>
      <w:r>
        <w:rPr>
          <w:b/>
          <w:i/>
        </w:rPr>
        <w:t>.</w:t>
      </w:r>
      <w:r>
        <w:rPr>
          <w:rFonts w:hint="eastAsia"/>
          <w:b/>
          <w:i/>
          <w:lang w:eastAsia="zh-CN"/>
        </w:rPr>
        <w:t xml:space="preserve">  </w:t>
      </w:r>
    </w:p>
    <w:p w14:paraId="442361D3" w14:textId="77777777" w:rsidR="00F17125" w:rsidRDefault="00F17125" w:rsidP="00F17125">
      <w:pPr>
        <w:pStyle w:val="BodyText"/>
        <w:rPr>
          <w:b/>
          <w:i/>
          <w:lang w:eastAsia="zh-CN"/>
        </w:rPr>
      </w:pPr>
      <w:r>
        <w:rPr>
          <w:b/>
          <w:i/>
        </w:rPr>
        <w:t xml:space="preserve">Proposal </w:t>
      </w:r>
      <w:r>
        <w:rPr>
          <w:b/>
          <w:i/>
          <w:lang w:val="en-US"/>
        </w:rPr>
        <w:t>1</w:t>
      </w:r>
      <w:r>
        <w:rPr>
          <w:rFonts w:hint="eastAsia"/>
          <w:b/>
          <w:i/>
          <w:lang w:val="en-US" w:eastAsia="zh-CN"/>
        </w:rPr>
        <w:t>1</w:t>
      </w:r>
      <w:r>
        <w:rPr>
          <w:b/>
          <w:i/>
        </w:rPr>
        <w:t xml:space="preserve">: </w:t>
      </w:r>
      <w:r>
        <w:rPr>
          <w:rFonts w:hint="eastAsia"/>
          <w:b/>
          <w:i/>
          <w:lang w:eastAsia="zh-CN"/>
        </w:rPr>
        <w:t xml:space="preserve">Time-domain </w:t>
      </w:r>
      <w:r w:rsidRPr="001D73FA">
        <w:rPr>
          <w:b/>
          <w:i/>
          <w:lang w:val="en-US"/>
        </w:rPr>
        <w:t xml:space="preserve">HARQ-ACK </w:t>
      </w:r>
      <w:r>
        <w:rPr>
          <w:rFonts w:hint="eastAsia"/>
          <w:b/>
          <w:i/>
          <w:lang w:val="en-US" w:eastAsia="zh-CN"/>
        </w:rPr>
        <w:t xml:space="preserve">bundling is configured per cell </w:t>
      </w:r>
      <w:r>
        <w:rPr>
          <w:b/>
          <w:i/>
          <w:lang w:val="en-US" w:eastAsia="zh-CN"/>
        </w:rPr>
        <w:t>and</w:t>
      </w:r>
      <w:r w:rsidRPr="00837962">
        <w:t xml:space="preserve"> </w:t>
      </w:r>
      <w:r w:rsidRPr="00837962">
        <w:rPr>
          <w:b/>
          <w:i/>
          <w:lang w:val="en-US" w:eastAsia="zh-CN"/>
        </w:rPr>
        <w:t xml:space="preserve">the number of bundling groups </w:t>
      </w:r>
      <w:r>
        <w:rPr>
          <w:b/>
          <w:i/>
          <w:lang w:val="en-US" w:eastAsia="zh-CN"/>
        </w:rPr>
        <w:t xml:space="preserve">can be </w:t>
      </w:r>
      <w:r w:rsidRPr="00837962">
        <w:rPr>
          <w:b/>
          <w:i/>
          <w:lang w:val="en-US" w:eastAsia="zh-CN"/>
        </w:rPr>
        <w:t>configured per cell from the set of {1, 2, 4}</w:t>
      </w:r>
      <w:r>
        <w:rPr>
          <w:b/>
          <w:i/>
          <w:lang w:val="en-US" w:eastAsia="zh-CN"/>
        </w:rPr>
        <w:t xml:space="preserve"> </w:t>
      </w:r>
      <w:r>
        <w:rPr>
          <w:b/>
          <w:i/>
        </w:rPr>
        <w:t>.</w:t>
      </w:r>
      <w:r>
        <w:rPr>
          <w:rFonts w:hint="eastAsia"/>
          <w:b/>
          <w:i/>
          <w:lang w:eastAsia="zh-CN"/>
        </w:rPr>
        <w:t xml:space="preserve">  </w:t>
      </w:r>
    </w:p>
    <w:p w14:paraId="3DAB8F53" w14:textId="77777777" w:rsidR="00F17125" w:rsidRPr="001D73FA" w:rsidRDefault="00F17125" w:rsidP="00F17125">
      <w:pPr>
        <w:pStyle w:val="BodyText"/>
        <w:rPr>
          <w:b/>
          <w:i/>
        </w:rPr>
      </w:pPr>
      <w:r>
        <w:rPr>
          <w:b/>
          <w:i/>
        </w:rPr>
        <w:t xml:space="preserve">Proposal </w:t>
      </w:r>
      <w:r>
        <w:rPr>
          <w:b/>
          <w:i/>
          <w:lang w:val="en-US"/>
        </w:rPr>
        <w:t>1</w:t>
      </w:r>
      <w:r>
        <w:rPr>
          <w:rFonts w:hint="eastAsia"/>
          <w:b/>
          <w:i/>
          <w:lang w:val="en-US" w:eastAsia="zh-CN"/>
        </w:rPr>
        <w:t>2</w:t>
      </w:r>
      <w:r>
        <w:rPr>
          <w:b/>
          <w:i/>
        </w:rPr>
        <w:t xml:space="preserve">: </w:t>
      </w:r>
      <w:r>
        <w:rPr>
          <w:b/>
          <w:i/>
          <w:lang w:val="en-US"/>
        </w:rPr>
        <w:t>For</w:t>
      </w:r>
      <w:r>
        <w:rPr>
          <w:b/>
          <w:i/>
        </w:rPr>
        <w:t xml:space="preserve"> </w:t>
      </w:r>
      <w:r w:rsidRPr="008A6651">
        <w:rPr>
          <w:b/>
          <w:i/>
          <w:lang w:val="en-US" w:eastAsia="zh-CN"/>
        </w:rPr>
        <w:t xml:space="preserve">DCI indicating SPS PDSCH release, TCI update, </w:t>
      </w:r>
      <w:r>
        <w:rPr>
          <w:rFonts w:hint="eastAsia"/>
          <w:b/>
          <w:i/>
          <w:lang w:val="en-US" w:eastAsia="zh-CN"/>
        </w:rPr>
        <w:t>or</w:t>
      </w:r>
      <w:r w:rsidRPr="008A6651">
        <w:rPr>
          <w:b/>
          <w:i/>
          <w:lang w:val="en-US" w:eastAsia="zh-CN"/>
        </w:rPr>
        <w:t xml:space="preserve"> </w:t>
      </w:r>
      <w:proofErr w:type="spellStart"/>
      <w:r w:rsidRPr="008A6651">
        <w:rPr>
          <w:b/>
          <w:i/>
          <w:lang w:val="en-US" w:eastAsia="zh-CN"/>
        </w:rPr>
        <w:t>SCell</w:t>
      </w:r>
      <w:proofErr w:type="spellEnd"/>
      <w:r w:rsidRPr="008A6651">
        <w:rPr>
          <w:b/>
          <w:i/>
          <w:lang w:val="en-US" w:eastAsia="zh-CN"/>
        </w:rPr>
        <w:t xml:space="preserve"> dormancy</w:t>
      </w:r>
      <w:r>
        <w:rPr>
          <w:rFonts w:hint="eastAsia"/>
          <w:b/>
          <w:i/>
          <w:lang w:val="en-US" w:eastAsia="zh-CN"/>
        </w:rPr>
        <w:t>,</w:t>
      </w:r>
      <w:r w:rsidRPr="008A6651">
        <w:rPr>
          <w:b/>
          <w:i/>
          <w:lang w:val="en-US" w:eastAsia="zh-CN"/>
        </w:rPr>
        <w:t xml:space="preserve"> without scheduling PDSCH, the HARQ-ACK information bit for the DCI is included in the first sub-codebook</w:t>
      </w:r>
      <w:r>
        <w:rPr>
          <w:b/>
          <w:i/>
        </w:rPr>
        <w:t>.</w:t>
      </w:r>
      <w:r w:rsidRPr="00130D93">
        <w:rPr>
          <w:b/>
          <w:i/>
        </w:rPr>
        <w:t xml:space="preserve"> </w:t>
      </w:r>
    </w:p>
    <w:p w14:paraId="79A627B5" w14:textId="77777777" w:rsidR="00F17125" w:rsidRDefault="00F17125" w:rsidP="00F17125">
      <w:pPr>
        <w:pStyle w:val="BodyText"/>
        <w:rPr>
          <w:b/>
          <w:i/>
          <w:lang w:eastAsia="zh-CN"/>
        </w:rPr>
      </w:pPr>
      <w:r>
        <w:rPr>
          <w:b/>
          <w:i/>
        </w:rPr>
        <w:t xml:space="preserve">Proposal </w:t>
      </w:r>
      <w:r>
        <w:rPr>
          <w:b/>
          <w:i/>
          <w:lang w:val="en-US"/>
        </w:rPr>
        <w:t>1</w:t>
      </w:r>
      <w:r>
        <w:rPr>
          <w:rFonts w:hint="eastAsia"/>
          <w:b/>
          <w:i/>
          <w:lang w:val="en-US" w:eastAsia="zh-CN"/>
        </w:rPr>
        <w:t>3</w:t>
      </w:r>
      <w:r>
        <w:rPr>
          <w:b/>
          <w:i/>
        </w:rPr>
        <w:t xml:space="preserve">: </w:t>
      </w:r>
      <w:r w:rsidRPr="008A6651">
        <w:rPr>
          <w:b/>
          <w:i/>
          <w:lang w:val="en-US"/>
        </w:rPr>
        <w:t xml:space="preserve">for DCI which schedules only one PDSCH and indicates </w:t>
      </w:r>
      <w:proofErr w:type="spellStart"/>
      <w:r w:rsidRPr="008A6651">
        <w:rPr>
          <w:b/>
          <w:i/>
          <w:lang w:val="en-US"/>
        </w:rPr>
        <w:t>SCell</w:t>
      </w:r>
      <w:proofErr w:type="spellEnd"/>
      <w:r w:rsidRPr="008A6651">
        <w:rPr>
          <w:b/>
          <w:i/>
          <w:lang w:val="en-US"/>
        </w:rPr>
        <w:t xml:space="preserve"> dormancy by reinterpreting a set of fields (e.g., MCS/NDI/RV for TB1, HARQ process number, Antenna ports if configured as type-2), the HARQ-ACK information bits for the DCI are included in the second sub-codebook</w:t>
      </w:r>
      <w:r>
        <w:rPr>
          <w:b/>
          <w:i/>
        </w:rPr>
        <w:t>.</w:t>
      </w:r>
      <w:r>
        <w:rPr>
          <w:rFonts w:hint="eastAsia"/>
          <w:b/>
          <w:i/>
          <w:lang w:eastAsia="zh-CN"/>
        </w:rPr>
        <w:t xml:space="preserve">  </w:t>
      </w:r>
    </w:p>
    <w:p w14:paraId="447712EC" w14:textId="77777777" w:rsidR="00F17125" w:rsidRPr="00815871" w:rsidRDefault="00F17125" w:rsidP="00F17125">
      <w:pPr>
        <w:pStyle w:val="BodyText"/>
        <w:rPr>
          <w:b/>
          <w:i/>
          <w:lang w:val="en-US" w:eastAsia="zh-CN"/>
        </w:rPr>
      </w:pPr>
      <w:r>
        <w:rPr>
          <w:b/>
          <w:i/>
          <w:lang w:eastAsia="zh-CN"/>
        </w:rPr>
        <w:t>P</w:t>
      </w:r>
      <w:r>
        <w:rPr>
          <w:rFonts w:hint="eastAsia"/>
          <w:b/>
          <w:i/>
          <w:lang w:eastAsia="zh-CN"/>
        </w:rPr>
        <w:t>roposal 14</w:t>
      </w:r>
      <w:r w:rsidRPr="001065D5">
        <w:rPr>
          <w:b/>
          <w:i/>
        </w:rPr>
        <w:t xml:space="preserve">: </w:t>
      </w:r>
      <w:r w:rsidRPr="00071E30">
        <w:rPr>
          <w:b/>
          <w:i/>
          <w:lang w:val="en-US"/>
        </w:rPr>
        <w:t>If more than one PDSCH ends last among the set of co-scheduled PDSCHs, the reference PDSCH is the PDSCH with the smallest SCS among the PDSCHs ending last.</w:t>
      </w:r>
      <w:r>
        <w:rPr>
          <w:rFonts w:hint="eastAsia"/>
          <w:b/>
          <w:i/>
          <w:lang w:val="en-US" w:eastAsia="zh-CN"/>
        </w:rPr>
        <w:t xml:space="preserve"> Alternatively, it is up to gNB to avoid scheduling </w:t>
      </w:r>
      <w:r w:rsidRPr="00071E30">
        <w:rPr>
          <w:b/>
          <w:i/>
          <w:lang w:val="en-US" w:eastAsia="zh-CN"/>
        </w:rPr>
        <w:t>the case where multiple PDSCHs end last among co-scheduled PDSCHs and having different SCS</w:t>
      </w:r>
      <w:r>
        <w:rPr>
          <w:rFonts w:hint="eastAsia"/>
          <w:b/>
          <w:i/>
          <w:lang w:val="en-US" w:eastAsia="zh-CN"/>
        </w:rPr>
        <w:t>.</w:t>
      </w:r>
    </w:p>
    <w:p w14:paraId="13A8CE65" w14:textId="77777777" w:rsidR="000C654B" w:rsidRPr="00457826" w:rsidRDefault="000C654B" w:rsidP="000C654B">
      <w:pPr>
        <w:pStyle w:val="BodyText"/>
        <w:rPr>
          <w:rFonts w:ascii="Arial" w:hAnsi="Arial" w:cs="Arial"/>
        </w:rPr>
      </w:pPr>
    </w:p>
    <w:p w14:paraId="4E02C62B" w14:textId="77777777" w:rsidR="000C654B" w:rsidRPr="00172A63" w:rsidRDefault="000C654B" w:rsidP="00172A63">
      <w:pPr>
        <w:pStyle w:val="Heading1"/>
        <w:rPr>
          <w:rFonts w:ascii="Arial" w:hAnsi="Arial" w:cs="Arial"/>
          <w:lang w:eastAsia="zh-CN"/>
        </w:rPr>
      </w:pPr>
      <w:r w:rsidRPr="00172A63">
        <w:rPr>
          <w:rFonts w:ascii="Arial" w:hAnsi="Arial" w:cs="Arial"/>
          <w:lang w:eastAsia="zh-CN"/>
        </w:rPr>
        <w:t>References</w:t>
      </w:r>
    </w:p>
    <w:p w14:paraId="5B79326A" w14:textId="56DA33B2" w:rsidR="000C654B" w:rsidRDefault="00B31620" w:rsidP="000C654B">
      <w:pPr>
        <w:pStyle w:val="References"/>
      </w:pPr>
      <w:r>
        <w:t>RP-2</w:t>
      </w:r>
      <w:r w:rsidR="00595110">
        <w:t>42408</w:t>
      </w:r>
      <w:r>
        <w:t xml:space="preserve">, </w:t>
      </w:r>
      <w:r w:rsidR="00595110" w:rsidRPr="00595110">
        <w:t>New WID: Multi-carrier enhancements for NR Phase 2</w:t>
      </w:r>
      <w:r w:rsidR="00595110">
        <w:t xml:space="preserve">, Rapporteur (Lenovo) </w:t>
      </w:r>
    </w:p>
    <w:p w14:paraId="07684F04" w14:textId="7982378D" w:rsidR="00FE4B1B" w:rsidRDefault="00FE4B1B" w:rsidP="00FE4B1B">
      <w:pPr>
        <w:pStyle w:val="References"/>
      </w:pPr>
      <w:r>
        <w:t>RP-242122, On Rel-19</w:t>
      </w:r>
      <w:r w:rsidRPr="00595110">
        <w:t xml:space="preserve"> </w:t>
      </w:r>
      <w:proofErr w:type="gramStart"/>
      <w:r w:rsidRPr="00595110">
        <w:t>Multi-carrier</w:t>
      </w:r>
      <w:proofErr w:type="gramEnd"/>
      <w:r w:rsidRPr="00595110">
        <w:t xml:space="preserve"> enhancements</w:t>
      </w:r>
      <w:r>
        <w:t xml:space="preserve">, Lenovo, et al </w:t>
      </w:r>
    </w:p>
    <w:p w14:paraId="47AC0F97" w14:textId="516009FB" w:rsidR="00FE4B1B" w:rsidRDefault="00FE4B1B" w:rsidP="00FE4B1B">
      <w:pPr>
        <w:pStyle w:val="References"/>
      </w:pPr>
      <w:r>
        <w:t>RP-242336, On Rel-19</w:t>
      </w:r>
      <w:r w:rsidRPr="00595110">
        <w:t xml:space="preserve"> </w:t>
      </w:r>
      <w:proofErr w:type="gramStart"/>
      <w:r w:rsidRPr="00595110">
        <w:t>Multi-carrier</w:t>
      </w:r>
      <w:proofErr w:type="gramEnd"/>
      <w:r w:rsidRPr="00595110">
        <w:t xml:space="preserve"> enhancements</w:t>
      </w:r>
      <w:r>
        <w:t>, Lenovo, et al</w:t>
      </w:r>
    </w:p>
    <w:p w14:paraId="6BB3D3B2" w14:textId="067B8FED" w:rsidR="00457826" w:rsidRPr="00457826" w:rsidRDefault="001D0E46" w:rsidP="001D0E46">
      <w:pPr>
        <w:pStyle w:val="References"/>
      </w:pPr>
      <w:r w:rsidRPr="001D0E46">
        <w:t>R1-240</w:t>
      </w:r>
      <w:r w:rsidR="00116990">
        <w:rPr>
          <w:rFonts w:hint="eastAsia"/>
          <w:lang w:eastAsia="zh-CN"/>
        </w:rPr>
        <w:t>9164</w:t>
      </w:r>
      <w:r w:rsidRPr="001D0E46">
        <w:t>, Feature lead summary #</w:t>
      </w:r>
      <w:r w:rsidR="00116990">
        <w:rPr>
          <w:rFonts w:hint="eastAsia"/>
          <w:lang w:eastAsia="zh-CN"/>
        </w:rPr>
        <w:t>5</w:t>
      </w:r>
      <w:r w:rsidRPr="001D0E46">
        <w:t xml:space="preserve"> on multi-cell scheduling with a single DCI, Moderator (Lenovo)</w:t>
      </w:r>
    </w:p>
    <w:p w14:paraId="157367F8" w14:textId="77777777" w:rsidR="00FE4B1B" w:rsidRPr="00FE4B1B" w:rsidRDefault="00FE4B1B" w:rsidP="00FE4B1B">
      <w:pPr>
        <w:rPr>
          <w:lang w:eastAsia="en-US"/>
        </w:rPr>
      </w:pPr>
    </w:p>
    <w:p w14:paraId="22059233" w14:textId="77777777" w:rsidR="00B31620" w:rsidRPr="00B31620" w:rsidRDefault="00B31620" w:rsidP="00B31620">
      <w:pPr>
        <w:rPr>
          <w:highlight w:val="yellow"/>
          <w:lang w:eastAsia="en-US"/>
        </w:rPr>
      </w:pPr>
    </w:p>
    <w:p w14:paraId="6557A1C5" w14:textId="09DE2E1B" w:rsidR="00507DD4" w:rsidRPr="00507DD4" w:rsidRDefault="00507DD4" w:rsidP="00507DD4">
      <w:pPr>
        <w:rPr>
          <w:lang w:eastAsia="en-US"/>
        </w:rPr>
      </w:pPr>
    </w:p>
    <w:sectPr w:rsidR="00507DD4" w:rsidRPr="00507DD4"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CFDB9" w14:textId="77777777" w:rsidR="007F0B02" w:rsidRDefault="007F0B02" w:rsidP="000D45AD">
      <w:pPr>
        <w:spacing w:after="0" w:line="240" w:lineRule="auto"/>
      </w:pPr>
      <w:r>
        <w:separator/>
      </w:r>
    </w:p>
  </w:endnote>
  <w:endnote w:type="continuationSeparator" w:id="0">
    <w:p w14:paraId="4F0B35DF" w14:textId="77777777" w:rsidR="007F0B02" w:rsidRDefault="007F0B02"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KaiTi">
    <w:altName w:val="楷体"/>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E66BB" w14:textId="77777777" w:rsidR="007F0B02" w:rsidRDefault="007F0B02" w:rsidP="000D45AD">
      <w:pPr>
        <w:spacing w:after="0" w:line="240" w:lineRule="auto"/>
      </w:pPr>
      <w:r>
        <w:separator/>
      </w:r>
    </w:p>
  </w:footnote>
  <w:footnote w:type="continuationSeparator" w:id="0">
    <w:p w14:paraId="5671B595" w14:textId="77777777" w:rsidR="007F0B02" w:rsidRDefault="007F0B02"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201F71"/>
    <w:multiLevelType w:val="hybridMultilevel"/>
    <w:tmpl w:val="B09CD4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A92BDA"/>
    <w:multiLevelType w:val="hybridMultilevel"/>
    <w:tmpl w:val="F3CC5A0C"/>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F85C7E"/>
    <w:multiLevelType w:val="hybridMultilevel"/>
    <w:tmpl w:val="8F2E5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853E8F"/>
    <w:multiLevelType w:val="hybridMultilevel"/>
    <w:tmpl w:val="A8AC5F96"/>
    <w:lvl w:ilvl="0" w:tplc="04090005">
      <w:start w:val="1"/>
      <w:numFmt w:val="bullet"/>
      <w:lvlText w:val=""/>
      <w:lvlJc w:val="left"/>
      <w:pPr>
        <w:ind w:left="720" w:hanging="360"/>
      </w:pPr>
      <w:rPr>
        <w:rFonts w:ascii="Wingdings" w:hAnsi="Wingdings" w:hint="default"/>
      </w:rPr>
    </w:lvl>
    <w:lvl w:ilvl="1" w:tplc="849CBFD4">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0D1587"/>
    <w:multiLevelType w:val="hybridMultilevel"/>
    <w:tmpl w:val="6DACBE68"/>
    <w:lvl w:ilvl="0" w:tplc="3024643E">
      <w:start w:val="10"/>
      <w:numFmt w:val="bullet"/>
      <w:lvlText w:val="•"/>
      <w:lvlJc w:val="left"/>
      <w:pPr>
        <w:ind w:left="720" w:hanging="360"/>
      </w:pPr>
      <w:rPr>
        <w:rFonts w:ascii="Times" w:eastAsia="Batang" w:hAnsi="Times" w:cs="Times" w:hint="default"/>
      </w:rPr>
    </w:lvl>
    <w:lvl w:ilvl="1" w:tplc="90A0BC94">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384738"/>
    <w:multiLevelType w:val="hybridMultilevel"/>
    <w:tmpl w:val="CC60317A"/>
    <w:lvl w:ilvl="0" w:tplc="114834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5" w15:restartNumberingAfterBreak="0">
    <w:nsid w:val="2F797C34"/>
    <w:multiLevelType w:val="hybridMultilevel"/>
    <w:tmpl w:val="9088520C"/>
    <w:lvl w:ilvl="0" w:tplc="DB60718C">
      <w:start w:val="1"/>
      <w:numFmt w:val="bullet"/>
      <w:lvlText w:val="•"/>
      <w:lvlJc w:val="left"/>
      <w:pPr>
        <w:ind w:left="360" w:hanging="360"/>
      </w:pPr>
      <w:rPr>
        <w:rFonts w:ascii="Arial" w:hAnsi="Arial"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55C4565"/>
    <w:multiLevelType w:val="hybridMultilevel"/>
    <w:tmpl w:val="0E3A36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74714F"/>
    <w:multiLevelType w:val="hybridMultilevel"/>
    <w:tmpl w:val="55B2F406"/>
    <w:lvl w:ilvl="0" w:tplc="FEC0D59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A609DC"/>
    <w:multiLevelType w:val="hybridMultilevel"/>
    <w:tmpl w:val="C966E5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2F72B1"/>
    <w:multiLevelType w:val="multilevel"/>
    <w:tmpl w:val="6076E3F2"/>
    <w:lvl w:ilvl="0">
      <w:start w:val="2820"/>
      <w:numFmt w:val="bullet"/>
      <w:lvlText w:val="–"/>
      <w:lvlJc w:val="left"/>
      <w:pPr>
        <w:ind w:left="720" w:hanging="360"/>
      </w:pPr>
      <w:rPr>
        <w:rFonts w:ascii="Arial" w:hAnsi="Arial" w:hint="default"/>
      </w:rPr>
    </w:lvl>
    <w:lvl w:ilvl="1">
      <w:start w:val="2820"/>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D3F3856"/>
    <w:multiLevelType w:val="hybridMultilevel"/>
    <w:tmpl w:val="F9EC8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7E5202"/>
    <w:multiLevelType w:val="hybridMultilevel"/>
    <w:tmpl w:val="C7ACC78A"/>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60E87263"/>
    <w:multiLevelType w:val="hybridMultilevel"/>
    <w:tmpl w:val="23A4B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896688"/>
    <w:multiLevelType w:val="hybridMultilevel"/>
    <w:tmpl w:val="7472BC12"/>
    <w:lvl w:ilvl="0" w:tplc="0409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70665214"/>
    <w:multiLevelType w:val="hybridMultilevel"/>
    <w:tmpl w:val="086EDE26"/>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BD343B"/>
    <w:multiLevelType w:val="hybridMultilevel"/>
    <w:tmpl w:val="D06C5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9091F39"/>
    <w:multiLevelType w:val="hybridMultilevel"/>
    <w:tmpl w:val="14E4E538"/>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DE05BE"/>
    <w:multiLevelType w:val="hybridMultilevel"/>
    <w:tmpl w:val="86168526"/>
    <w:lvl w:ilvl="0" w:tplc="81D8CC46">
      <w:numFmt w:val="bullet"/>
      <w:lvlText w:val="•"/>
      <w:lvlJc w:val="left"/>
      <w:pPr>
        <w:ind w:left="360" w:hanging="360"/>
      </w:pPr>
      <w:rPr>
        <w:rFonts w:ascii="Arial" w:eastAsia="Times New Roman" w:hAnsi="Arial" w:cs="Arial" w:hint="default"/>
      </w:rPr>
    </w:lvl>
    <w:lvl w:ilvl="1" w:tplc="04090005">
      <w:start w:val="1"/>
      <w:numFmt w:val="bullet"/>
      <w:lvlText w:val=""/>
      <w:lvlJc w:val="left"/>
      <w:pPr>
        <w:ind w:left="1080" w:hanging="360"/>
      </w:pPr>
      <w:rPr>
        <w:rFonts w:ascii="Wingdings" w:hAnsi="Wingdings" w:hint="default"/>
      </w:rPr>
    </w:lvl>
    <w:lvl w:ilvl="2" w:tplc="90A0BC94">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233061">
    <w:abstractNumId w:val="20"/>
  </w:num>
  <w:num w:numId="2" w16cid:durableId="91167174">
    <w:abstractNumId w:val="16"/>
  </w:num>
  <w:num w:numId="3" w16cid:durableId="439036766">
    <w:abstractNumId w:val="2"/>
  </w:num>
  <w:num w:numId="4" w16cid:durableId="1533808045">
    <w:abstractNumId w:val="0"/>
  </w:num>
  <w:num w:numId="5" w16cid:durableId="2088922080">
    <w:abstractNumId w:val="35"/>
  </w:num>
  <w:num w:numId="6" w16cid:durableId="784926747">
    <w:abstractNumId w:val="38"/>
  </w:num>
  <w:num w:numId="7" w16cid:durableId="1712337902">
    <w:abstractNumId w:val="22"/>
  </w:num>
  <w:num w:numId="8" w16cid:durableId="48381179">
    <w:abstractNumId w:val="31"/>
  </w:num>
  <w:num w:numId="9" w16cid:durableId="1234118692">
    <w:abstractNumId w:val="28"/>
  </w:num>
  <w:num w:numId="10" w16cid:durableId="1047267031">
    <w:abstractNumId w:val="16"/>
  </w:num>
  <w:num w:numId="11" w16cid:durableId="1623725089">
    <w:abstractNumId w:val="1"/>
  </w:num>
  <w:num w:numId="12" w16cid:durableId="1743603318">
    <w:abstractNumId w:val="16"/>
  </w:num>
  <w:num w:numId="13" w16cid:durableId="1924292547">
    <w:abstractNumId w:val="16"/>
  </w:num>
  <w:num w:numId="14" w16cid:durableId="1116368858">
    <w:abstractNumId w:val="16"/>
  </w:num>
  <w:num w:numId="15" w16cid:durableId="444616288">
    <w:abstractNumId w:val="34"/>
  </w:num>
  <w:num w:numId="16" w16cid:durableId="1403141422">
    <w:abstractNumId w:val="18"/>
  </w:num>
  <w:num w:numId="17" w16cid:durableId="286816797">
    <w:abstractNumId w:val="33"/>
  </w:num>
  <w:num w:numId="18" w16cid:durableId="1901361589">
    <w:abstractNumId w:val="36"/>
  </w:num>
  <w:num w:numId="19" w16cid:durableId="1962883363">
    <w:abstractNumId w:val="5"/>
  </w:num>
  <w:num w:numId="20" w16cid:durableId="1087384718">
    <w:abstractNumId w:val="20"/>
  </w:num>
  <w:num w:numId="21" w16cid:durableId="304284484">
    <w:abstractNumId w:val="16"/>
  </w:num>
  <w:num w:numId="22" w16cid:durableId="503591770">
    <w:abstractNumId w:val="6"/>
  </w:num>
  <w:num w:numId="23" w16cid:durableId="334187641">
    <w:abstractNumId w:val="25"/>
  </w:num>
  <w:num w:numId="24" w16cid:durableId="816071178">
    <w:abstractNumId w:val="10"/>
  </w:num>
  <w:num w:numId="25" w16cid:durableId="161089574">
    <w:abstractNumId w:val="8"/>
  </w:num>
  <w:num w:numId="26" w16cid:durableId="1424254376">
    <w:abstractNumId w:val="21"/>
  </w:num>
  <w:num w:numId="27" w16cid:durableId="8110976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50403329">
    <w:abstractNumId w:val="32"/>
  </w:num>
  <w:num w:numId="29" w16cid:durableId="461265680">
    <w:abstractNumId w:val="30"/>
  </w:num>
  <w:num w:numId="30" w16cid:durableId="310182502">
    <w:abstractNumId w:val="27"/>
  </w:num>
  <w:num w:numId="31" w16cid:durableId="263155802">
    <w:abstractNumId w:val="17"/>
  </w:num>
  <w:num w:numId="32" w16cid:durableId="153185911">
    <w:abstractNumId w:val="14"/>
  </w:num>
  <w:num w:numId="33" w16cid:durableId="1149590207">
    <w:abstractNumId w:val="15"/>
  </w:num>
  <w:num w:numId="34" w16cid:durableId="561477557">
    <w:abstractNumId w:val="12"/>
  </w:num>
  <w:num w:numId="35" w16cid:durableId="257301180">
    <w:abstractNumId w:val="29"/>
  </w:num>
  <w:num w:numId="36" w16cid:durableId="1581064561">
    <w:abstractNumId w:val="13"/>
  </w:num>
  <w:num w:numId="37" w16cid:durableId="1033993366">
    <w:abstractNumId w:val="11"/>
  </w:num>
  <w:num w:numId="38" w16cid:durableId="1171916475">
    <w:abstractNumId w:val="16"/>
  </w:num>
  <w:num w:numId="39" w16cid:durableId="326173638">
    <w:abstractNumId w:val="26"/>
  </w:num>
  <w:num w:numId="40" w16cid:durableId="1251693807">
    <w:abstractNumId w:val="7"/>
  </w:num>
  <w:num w:numId="41" w16cid:durableId="436363855">
    <w:abstractNumId w:val="19"/>
  </w:num>
  <w:num w:numId="42" w16cid:durableId="1656762837">
    <w:abstractNumId w:val="24"/>
  </w:num>
  <w:num w:numId="43" w16cid:durableId="1569800989">
    <w:abstractNumId w:val="9"/>
  </w:num>
  <w:num w:numId="44" w16cid:durableId="1624263097">
    <w:abstractNumId w:val="23"/>
  </w:num>
  <w:num w:numId="45" w16cid:durableId="1907449520">
    <w:abstractNumId w:val="37"/>
  </w:num>
  <w:num w:numId="46" w16cid:durableId="531915541">
    <w:abstractNumId w:val="20"/>
  </w:num>
  <w:num w:numId="47" w16cid:durableId="901019595">
    <w:abstractNumId w:val="16"/>
  </w:num>
  <w:num w:numId="48" w16cid:durableId="278611095">
    <w:abstractNumId w:val="3"/>
  </w:num>
  <w:num w:numId="49" w16cid:durableId="158252298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7FB8"/>
    <w:rsid w:val="00017C8E"/>
    <w:rsid w:val="00021643"/>
    <w:rsid w:val="00023422"/>
    <w:rsid w:val="00023621"/>
    <w:rsid w:val="00030429"/>
    <w:rsid w:val="000333A3"/>
    <w:rsid w:val="00052EEF"/>
    <w:rsid w:val="00054B59"/>
    <w:rsid w:val="00057C96"/>
    <w:rsid w:val="0006166C"/>
    <w:rsid w:val="00063581"/>
    <w:rsid w:val="00070BC6"/>
    <w:rsid w:val="00071E30"/>
    <w:rsid w:val="00074A25"/>
    <w:rsid w:val="00076BA2"/>
    <w:rsid w:val="0008638F"/>
    <w:rsid w:val="000A024E"/>
    <w:rsid w:val="000A1ED9"/>
    <w:rsid w:val="000A41C4"/>
    <w:rsid w:val="000B12BF"/>
    <w:rsid w:val="000C06E1"/>
    <w:rsid w:val="000C4307"/>
    <w:rsid w:val="000C654B"/>
    <w:rsid w:val="000D45AD"/>
    <w:rsid w:val="000D46FF"/>
    <w:rsid w:val="000E06C4"/>
    <w:rsid w:val="000F43BA"/>
    <w:rsid w:val="001007C3"/>
    <w:rsid w:val="001065D5"/>
    <w:rsid w:val="00110769"/>
    <w:rsid w:val="00116990"/>
    <w:rsid w:val="001235DA"/>
    <w:rsid w:val="00124B1D"/>
    <w:rsid w:val="00127874"/>
    <w:rsid w:val="00140B00"/>
    <w:rsid w:val="00145ED7"/>
    <w:rsid w:val="00151080"/>
    <w:rsid w:val="00163C96"/>
    <w:rsid w:val="00170759"/>
    <w:rsid w:val="00172A63"/>
    <w:rsid w:val="001820C4"/>
    <w:rsid w:val="00190060"/>
    <w:rsid w:val="00190A82"/>
    <w:rsid w:val="001918F4"/>
    <w:rsid w:val="001A344C"/>
    <w:rsid w:val="001C044A"/>
    <w:rsid w:val="001C2F34"/>
    <w:rsid w:val="001D0B5F"/>
    <w:rsid w:val="001D0C89"/>
    <w:rsid w:val="001D0E46"/>
    <w:rsid w:val="001D32B7"/>
    <w:rsid w:val="001D3396"/>
    <w:rsid w:val="001D3AC2"/>
    <w:rsid w:val="001D5C27"/>
    <w:rsid w:val="001E43E1"/>
    <w:rsid w:val="001E7469"/>
    <w:rsid w:val="001F16CB"/>
    <w:rsid w:val="00210A17"/>
    <w:rsid w:val="00220D8C"/>
    <w:rsid w:val="00231CBC"/>
    <w:rsid w:val="00233672"/>
    <w:rsid w:val="00235081"/>
    <w:rsid w:val="00247005"/>
    <w:rsid w:val="00250271"/>
    <w:rsid w:val="002533E7"/>
    <w:rsid w:val="00256F85"/>
    <w:rsid w:val="002651D6"/>
    <w:rsid w:val="002661A9"/>
    <w:rsid w:val="00267618"/>
    <w:rsid w:val="00267F53"/>
    <w:rsid w:val="00274132"/>
    <w:rsid w:val="00275604"/>
    <w:rsid w:val="00284AFB"/>
    <w:rsid w:val="002869F6"/>
    <w:rsid w:val="002967BA"/>
    <w:rsid w:val="002A04A8"/>
    <w:rsid w:val="002B2839"/>
    <w:rsid w:val="002B5181"/>
    <w:rsid w:val="002C7B4F"/>
    <w:rsid w:val="002D27F8"/>
    <w:rsid w:val="002D650A"/>
    <w:rsid w:val="002E66EB"/>
    <w:rsid w:val="002F5CF3"/>
    <w:rsid w:val="003003FB"/>
    <w:rsid w:val="00301291"/>
    <w:rsid w:val="00301754"/>
    <w:rsid w:val="0030192F"/>
    <w:rsid w:val="00301EDA"/>
    <w:rsid w:val="0030383D"/>
    <w:rsid w:val="00304EF8"/>
    <w:rsid w:val="00311843"/>
    <w:rsid w:val="0031745A"/>
    <w:rsid w:val="00320DCC"/>
    <w:rsid w:val="00321F01"/>
    <w:rsid w:val="0032538A"/>
    <w:rsid w:val="00327EF4"/>
    <w:rsid w:val="0033505A"/>
    <w:rsid w:val="0033780F"/>
    <w:rsid w:val="003506CC"/>
    <w:rsid w:val="00354283"/>
    <w:rsid w:val="0036220F"/>
    <w:rsid w:val="00363CCE"/>
    <w:rsid w:val="00363F8E"/>
    <w:rsid w:val="0037094C"/>
    <w:rsid w:val="00370E3B"/>
    <w:rsid w:val="003730F2"/>
    <w:rsid w:val="003746B9"/>
    <w:rsid w:val="0037578B"/>
    <w:rsid w:val="00380DBF"/>
    <w:rsid w:val="00387B56"/>
    <w:rsid w:val="0039459F"/>
    <w:rsid w:val="00395F52"/>
    <w:rsid w:val="00396867"/>
    <w:rsid w:val="003A1D77"/>
    <w:rsid w:val="003B2517"/>
    <w:rsid w:val="003B34E2"/>
    <w:rsid w:val="003C2F6D"/>
    <w:rsid w:val="003C3815"/>
    <w:rsid w:val="003C4961"/>
    <w:rsid w:val="003D4A62"/>
    <w:rsid w:val="003D6F08"/>
    <w:rsid w:val="003E0F53"/>
    <w:rsid w:val="003E2756"/>
    <w:rsid w:val="003E6F25"/>
    <w:rsid w:val="003F7EE5"/>
    <w:rsid w:val="00401732"/>
    <w:rsid w:val="00402580"/>
    <w:rsid w:val="00411A70"/>
    <w:rsid w:val="004224B3"/>
    <w:rsid w:val="00426CDE"/>
    <w:rsid w:val="00434655"/>
    <w:rsid w:val="004366B6"/>
    <w:rsid w:val="00452C01"/>
    <w:rsid w:val="00457826"/>
    <w:rsid w:val="00460819"/>
    <w:rsid w:val="004618EE"/>
    <w:rsid w:val="00464095"/>
    <w:rsid w:val="00470EBE"/>
    <w:rsid w:val="00484480"/>
    <w:rsid w:val="00484920"/>
    <w:rsid w:val="00493CBD"/>
    <w:rsid w:val="004954A7"/>
    <w:rsid w:val="004A15D3"/>
    <w:rsid w:val="004A6A07"/>
    <w:rsid w:val="004B2811"/>
    <w:rsid w:val="004B682D"/>
    <w:rsid w:val="004B776B"/>
    <w:rsid w:val="004B7826"/>
    <w:rsid w:val="004C0B6B"/>
    <w:rsid w:val="004C74C3"/>
    <w:rsid w:val="004D35F0"/>
    <w:rsid w:val="004E4C8E"/>
    <w:rsid w:val="005069EB"/>
    <w:rsid w:val="00507DD4"/>
    <w:rsid w:val="00511A63"/>
    <w:rsid w:val="00520EB8"/>
    <w:rsid w:val="00521DC4"/>
    <w:rsid w:val="005224E1"/>
    <w:rsid w:val="00524E79"/>
    <w:rsid w:val="00526CFF"/>
    <w:rsid w:val="00533D25"/>
    <w:rsid w:val="00537757"/>
    <w:rsid w:val="00544203"/>
    <w:rsid w:val="00554E24"/>
    <w:rsid w:val="00592CA0"/>
    <w:rsid w:val="00593E99"/>
    <w:rsid w:val="00595011"/>
    <w:rsid w:val="00595110"/>
    <w:rsid w:val="005A0804"/>
    <w:rsid w:val="005E3DE1"/>
    <w:rsid w:val="005E6B9F"/>
    <w:rsid w:val="005F5B22"/>
    <w:rsid w:val="006005B6"/>
    <w:rsid w:val="00602684"/>
    <w:rsid w:val="00614525"/>
    <w:rsid w:val="0062586D"/>
    <w:rsid w:val="00633B3D"/>
    <w:rsid w:val="00634B7F"/>
    <w:rsid w:val="00636582"/>
    <w:rsid w:val="00637F1A"/>
    <w:rsid w:val="00643451"/>
    <w:rsid w:val="006450B5"/>
    <w:rsid w:val="00646DD3"/>
    <w:rsid w:val="00664C6E"/>
    <w:rsid w:val="00672100"/>
    <w:rsid w:val="006749B8"/>
    <w:rsid w:val="00674C51"/>
    <w:rsid w:val="0069062D"/>
    <w:rsid w:val="006B2767"/>
    <w:rsid w:val="006B7CB1"/>
    <w:rsid w:val="006C0A1C"/>
    <w:rsid w:val="006D4822"/>
    <w:rsid w:val="006E3176"/>
    <w:rsid w:val="006E5B0E"/>
    <w:rsid w:val="006E7052"/>
    <w:rsid w:val="006E7CE2"/>
    <w:rsid w:val="00705584"/>
    <w:rsid w:val="0071054A"/>
    <w:rsid w:val="0071362E"/>
    <w:rsid w:val="00715352"/>
    <w:rsid w:val="0071589A"/>
    <w:rsid w:val="00715E66"/>
    <w:rsid w:val="007175D8"/>
    <w:rsid w:val="00726365"/>
    <w:rsid w:val="00731FFD"/>
    <w:rsid w:val="007458AA"/>
    <w:rsid w:val="007528E9"/>
    <w:rsid w:val="00755BFB"/>
    <w:rsid w:val="00755C3F"/>
    <w:rsid w:val="00757CC6"/>
    <w:rsid w:val="0076250E"/>
    <w:rsid w:val="00777194"/>
    <w:rsid w:val="007771DA"/>
    <w:rsid w:val="007806C3"/>
    <w:rsid w:val="0078132C"/>
    <w:rsid w:val="007815EB"/>
    <w:rsid w:val="0078195D"/>
    <w:rsid w:val="00781A0B"/>
    <w:rsid w:val="00790558"/>
    <w:rsid w:val="0079163F"/>
    <w:rsid w:val="007A074C"/>
    <w:rsid w:val="007A6DD4"/>
    <w:rsid w:val="007A74B2"/>
    <w:rsid w:val="007B25C1"/>
    <w:rsid w:val="007B27C4"/>
    <w:rsid w:val="007B5FEC"/>
    <w:rsid w:val="007C355F"/>
    <w:rsid w:val="007D4E4F"/>
    <w:rsid w:val="007D4E62"/>
    <w:rsid w:val="007D7386"/>
    <w:rsid w:val="007E3ED0"/>
    <w:rsid w:val="007E5E0B"/>
    <w:rsid w:val="007F0B02"/>
    <w:rsid w:val="007F3D05"/>
    <w:rsid w:val="007F5598"/>
    <w:rsid w:val="00811C71"/>
    <w:rsid w:val="00812E4C"/>
    <w:rsid w:val="00815871"/>
    <w:rsid w:val="00822F8C"/>
    <w:rsid w:val="00823C79"/>
    <w:rsid w:val="00825A68"/>
    <w:rsid w:val="00830B59"/>
    <w:rsid w:val="0083139B"/>
    <w:rsid w:val="00837962"/>
    <w:rsid w:val="0084140E"/>
    <w:rsid w:val="00842982"/>
    <w:rsid w:val="008472E8"/>
    <w:rsid w:val="00851385"/>
    <w:rsid w:val="00852917"/>
    <w:rsid w:val="00854A49"/>
    <w:rsid w:val="00856461"/>
    <w:rsid w:val="00874CE2"/>
    <w:rsid w:val="0089630A"/>
    <w:rsid w:val="0089679E"/>
    <w:rsid w:val="008A33EF"/>
    <w:rsid w:val="008A6651"/>
    <w:rsid w:val="008C1DE0"/>
    <w:rsid w:val="008E315C"/>
    <w:rsid w:val="008E5D0E"/>
    <w:rsid w:val="008E7C3A"/>
    <w:rsid w:val="009024B8"/>
    <w:rsid w:val="009034A1"/>
    <w:rsid w:val="009125B1"/>
    <w:rsid w:val="00913473"/>
    <w:rsid w:val="00920E64"/>
    <w:rsid w:val="009326EA"/>
    <w:rsid w:val="00941923"/>
    <w:rsid w:val="009462BB"/>
    <w:rsid w:val="0094687B"/>
    <w:rsid w:val="00950A8E"/>
    <w:rsid w:val="00954134"/>
    <w:rsid w:val="00956B64"/>
    <w:rsid w:val="00962451"/>
    <w:rsid w:val="00962C34"/>
    <w:rsid w:val="00963A48"/>
    <w:rsid w:val="009670C9"/>
    <w:rsid w:val="00967EF3"/>
    <w:rsid w:val="009736CC"/>
    <w:rsid w:val="00976B75"/>
    <w:rsid w:val="0098202C"/>
    <w:rsid w:val="0099409F"/>
    <w:rsid w:val="009A2BB4"/>
    <w:rsid w:val="009A2FB8"/>
    <w:rsid w:val="009A4168"/>
    <w:rsid w:val="009A497A"/>
    <w:rsid w:val="009A604A"/>
    <w:rsid w:val="009A79D2"/>
    <w:rsid w:val="009C1440"/>
    <w:rsid w:val="009C34FB"/>
    <w:rsid w:val="009C7176"/>
    <w:rsid w:val="009C7187"/>
    <w:rsid w:val="009D299E"/>
    <w:rsid w:val="009D52F6"/>
    <w:rsid w:val="009D745E"/>
    <w:rsid w:val="009E4E07"/>
    <w:rsid w:val="009F4BC0"/>
    <w:rsid w:val="00A1225C"/>
    <w:rsid w:val="00A13B7A"/>
    <w:rsid w:val="00A1408F"/>
    <w:rsid w:val="00A40295"/>
    <w:rsid w:val="00A45F76"/>
    <w:rsid w:val="00A5127A"/>
    <w:rsid w:val="00A5359A"/>
    <w:rsid w:val="00A65E19"/>
    <w:rsid w:val="00A667FC"/>
    <w:rsid w:val="00A717A1"/>
    <w:rsid w:val="00A913C5"/>
    <w:rsid w:val="00A91DCC"/>
    <w:rsid w:val="00A924CE"/>
    <w:rsid w:val="00A93F81"/>
    <w:rsid w:val="00AA4D40"/>
    <w:rsid w:val="00AB20B4"/>
    <w:rsid w:val="00AC4B97"/>
    <w:rsid w:val="00AC79D0"/>
    <w:rsid w:val="00AE052E"/>
    <w:rsid w:val="00AE0CC9"/>
    <w:rsid w:val="00AE214F"/>
    <w:rsid w:val="00B05DC7"/>
    <w:rsid w:val="00B11159"/>
    <w:rsid w:val="00B27BF1"/>
    <w:rsid w:val="00B31620"/>
    <w:rsid w:val="00B32A49"/>
    <w:rsid w:val="00B45092"/>
    <w:rsid w:val="00B51073"/>
    <w:rsid w:val="00B53C77"/>
    <w:rsid w:val="00B55891"/>
    <w:rsid w:val="00B55C44"/>
    <w:rsid w:val="00B75AF8"/>
    <w:rsid w:val="00B8490B"/>
    <w:rsid w:val="00B86742"/>
    <w:rsid w:val="00B90446"/>
    <w:rsid w:val="00B917CD"/>
    <w:rsid w:val="00B97F1F"/>
    <w:rsid w:val="00BA0676"/>
    <w:rsid w:val="00BA073D"/>
    <w:rsid w:val="00BA0BFA"/>
    <w:rsid w:val="00BA5CD0"/>
    <w:rsid w:val="00BA7D28"/>
    <w:rsid w:val="00BB0E51"/>
    <w:rsid w:val="00BB4F81"/>
    <w:rsid w:val="00BC0C25"/>
    <w:rsid w:val="00BC0C77"/>
    <w:rsid w:val="00BD1FBB"/>
    <w:rsid w:val="00BD28A9"/>
    <w:rsid w:val="00BE2BE6"/>
    <w:rsid w:val="00BE582B"/>
    <w:rsid w:val="00C009AD"/>
    <w:rsid w:val="00C0526A"/>
    <w:rsid w:val="00C10AB7"/>
    <w:rsid w:val="00C112DE"/>
    <w:rsid w:val="00C15430"/>
    <w:rsid w:val="00C203E8"/>
    <w:rsid w:val="00C2217F"/>
    <w:rsid w:val="00C32056"/>
    <w:rsid w:val="00C33C4A"/>
    <w:rsid w:val="00C345D1"/>
    <w:rsid w:val="00C346EE"/>
    <w:rsid w:val="00C40416"/>
    <w:rsid w:val="00C439FA"/>
    <w:rsid w:val="00C45A0A"/>
    <w:rsid w:val="00C7096D"/>
    <w:rsid w:val="00C74A15"/>
    <w:rsid w:val="00C95C52"/>
    <w:rsid w:val="00CA1C99"/>
    <w:rsid w:val="00CB0659"/>
    <w:rsid w:val="00CB6ABE"/>
    <w:rsid w:val="00CC622E"/>
    <w:rsid w:val="00CC6232"/>
    <w:rsid w:val="00CC6540"/>
    <w:rsid w:val="00CF7B42"/>
    <w:rsid w:val="00D0172E"/>
    <w:rsid w:val="00D037CB"/>
    <w:rsid w:val="00D075D3"/>
    <w:rsid w:val="00D1281D"/>
    <w:rsid w:val="00D23D30"/>
    <w:rsid w:val="00D27935"/>
    <w:rsid w:val="00D30835"/>
    <w:rsid w:val="00D31829"/>
    <w:rsid w:val="00D32DA0"/>
    <w:rsid w:val="00D67877"/>
    <w:rsid w:val="00D7293C"/>
    <w:rsid w:val="00D762A4"/>
    <w:rsid w:val="00D81072"/>
    <w:rsid w:val="00D814B9"/>
    <w:rsid w:val="00D830B0"/>
    <w:rsid w:val="00D86CE6"/>
    <w:rsid w:val="00D93ADC"/>
    <w:rsid w:val="00DA0D8B"/>
    <w:rsid w:val="00DB32D0"/>
    <w:rsid w:val="00DB5255"/>
    <w:rsid w:val="00DB583B"/>
    <w:rsid w:val="00DC7141"/>
    <w:rsid w:val="00DD6422"/>
    <w:rsid w:val="00DE1881"/>
    <w:rsid w:val="00DE5244"/>
    <w:rsid w:val="00DF1C00"/>
    <w:rsid w:val="00DF2BBB"/>
    <w:rsid w:val="00DF37DE"/>
    <w:rsid w:val="00E0083C"/>
    <w:rsid w:val="00E009F1"/>
    <w:rsid w:val="00E35493"/>
    <w:rsid w:val="00E52C17"/>
    <w:rsid w:val="00E556F3"/>
    <w:rsid w:val="00E65BDB"/>
    <w:rsid w:val="00EA392A"/>
    <w:rsid w:val="00EB6F9E"/>
    <w:rsid w:val="00EC3DE9"/>
    <w:rsid w:val="00EC4585"/>
    <w:rsid w:val="00EC6B6A"/>
    <w:rsid w:val="00EC7B72"/>
    <w:rsid w:val="00ED3FDC"/>
    <w:rsid w:val="00ED5369"/>
    <w:rsid w:val="00EF41F6"/>
    <w:rsid w:val="00F10379"/>
    <w:rsid w:val="00F17125"/>
    <w:rsid w:val="00F171AB"/>
    <w:rsid w:val="00F225D3"/>
    <w:rsid w:val="00F2315D"/>
    <w:rsid w:val="00F270D2"/>
    <w:rsid w:val="00F279E4"/>
    <w:rsid w:val="00F368D1"/>
    <w:rsid w:val="00F408A8"/>
    <w:rsid w:val="00F421EC"/>
    <w:rsid w:val="00F50F5C"/>
    <w:rsid w:val="00F535EB"/>
    <w:rsid w:val="00F65577"/>
    <w:rsid w:val="00F669E2"/>
    <w:rsid w:val="00F73F6A"/>
    <w:rsid w:val="00F85F04"/>
    <w:rsid w:val="00F86F5E"/>
    <w:rsid w:val="00F95D55"/>
    <w:rsid w:val="00FA4F20"/>
    <w:rsid w:val="00FA7588"/>
    <w:rsid w:val="00FB2FFD"/>
    <w:rsid w:val="00FC2AE5"/>
    <w:rsid w:val="00FC647A"/>
    <w:rsid w:val="00FC66BD"/>
    <w:rsid w:val="00FD178F"/>
    <w:rsid w:val="00FD63B2"/>
    <w:rsid w:val="00FE4B1B"/>
    <w:rsid w:val="00FE7EC6"/>
    <w:rsid w:val="00FF6106"/>
    <w:rsid w:val="00FF6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B6A"/>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9"/>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uiPriority w:val="99"/>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qFormat/>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aliases w:val="TableGrid"/>
    <w:basedOn w:val="TableNormal"/>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character" w:styleId="Hyperlink">
    <w:name w:val="Hyperlink"/>
    <w:uiPriority w:val="99"/>
    <w:qFormat/>
    <w:rsid w:val="00507DD4"/>
    <w:rPr>
      <w:color w:val="0000FF"/>
      <w:u w:val="single"/>
    </w:rPr>
  </w:style>
  <w:style w:type="paragraph" w:styleId="NormalWeb">
    <w:name w:val="Normal (Web)"/>
    <w:basedOn w:val="Normal"/>
    <w:uiPriority w:val="99"/>
    <w:semiHidden/>
    <w:unhideWhenUsed/>
    <w:rsid w:val="00E556F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uiPriority w:val="20"/>
    <w:qFormat/>
    <w:rsid w:val="00B31620"/>
    <w:rPr>
      <w:i/>
      <w:iCs/>
    </w:rPr>
  </w:style>
  <w:style w:type="paragraph" w:customStyle="1" w:styleId="Proposal">
    <w:name w:val="Proposal"/>
    <w:basedOn w:val="BodyText"/>
    <w:rsid w:val="00411A70"/>
    <w:pPr>
      <w:numPr>
        <w:numId w:val="26"/>
      </w:numPr>
      <w:tabs>
        <w:tab w:val="left" w:pos="1701"/>
      </w:tabs>
      <w:autoSpaceDE/>
      <w:autoSpaceDN/>
      <w:adjustRightInd/>
      <w:snapToGrid/>
      <w:spacing w:line="259" w:lineRule="auto"/>
    </w:pPr>
    <w:rPr>
      <w:rFonts w:ascii="Arial" w:eastAsiaTheme="minorEastAsia" w:hAnsi="Arial" w:cstheme="minorBidi"/>
      <w:b/>
      <w:bCs/>
      <w:sz w:val="22"/>
      <w:szCs w:val="22"/>
      <w:lang w:val="en-US"/>
    </w:rPr>
  </w:style>
  <w:style w:type="character" w:customStyle="1" w:styleId="apple-converted-space">
    <w:name w:val="apple-converted-space"/>
    <w:basedOn w:val="DefaultParagraphFont"/>
    <w:rsid w:val="00411A70"/>
  </w:style>
  <w:style w:type="paragraph" w:customStyle="1" w:styleId="ListParagraph1">
    <w:name w:val="List Paragraph1"/>
    <w:basedOn w:val="Normal"/>
    <w:link w:val="a"/>
    <w:uiPriority w:val="34"/>
    <w:qFormat/>
    <w:rsid w:val="00D762A4"/>
    <w:pPr>
      <w:spacing w:after="0" w:line="240" w:lineRule="auto"/>
      <w:ind w:leftChars="400" w:left="840"/>
    </w:pPr>
    <w:rPr>
      <w:rFonts w:ascii="Times" w:eastAsia="Batang" w:hAnsi="Times" w:cs="Times New Roman"/>
      <w:sz w:val="20"/>
      <w:szCs w:val="24"/>
      <w:lang w:val="en-GB"/>
    </w:rPr>
  </w:style>
  <w:style w:type="character" w:customStyle="1" w:styleId="a">
    <w:name w:val="列表段落 字符"/>
    <w:link w:val="ListParagraph1"/>
    <w:uiPriority w:val="34"/>
    <w:qFormat/>
    <w:rsid w:val="00D762A4"/>
    <w:rPr>
      <w:rFonts w:ascii="Times" w:eastAsia="Batang" w:hAnsi="Times" w:cs="Times New Roman"/>
      <w:sz w:val="20"/>
      <w:szCs w:val="24"/>
      <w:lang w:val="en-GB"/>
    </w:rPr>
  </w:style>
  <w:style w:type="character" w:customStyle="1" w:styleId="a0">
    <w:name w:val="リスト段落 (文字)"/>
    <w:uiPriority w:val="34"/>
    <w:qFormat/>
    <w:rsid w:val="00B11159"/>
    <w:rPr>
      <w:rFonts w:eastAsia="Gulim"/>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9544">
      <w:bodyDiv w:val="1"/>
      <w:marLeft w:val="0"/>
      <w:marRight w:val="0"/>
      <w:marTop w:val="0"/>
      <w:marBottom w:val="0"/>
      <w:divBdr>
        <w:top w:val="none" w:sz="0" w:space="0" w:color="auto"/>
        <w:left w:val="none" w:sz="0" w:space="0" w:color="auto"/>
        <w:bottom w:val="none" w:sz="0" w:space="0" w:color="auto"/>
        <w:right w:val="none" w:sz="0" w:space="0" w:color="auto"/>
      </w:divBdr>
      <w:divsChild>
        <w:div w:id="112797352">
          <w:marLeft w:val="0"/>
          <w:marRight w:val="0"/>
          <w:marTop w:val="0"/>
          <w:marBottom w:val="0"/>
          <w:divBdr>
            <w:top w:val="none" w:sz="0" w:space="0" w:color="auto"/>
            <w:left w:val="none" w:sz="0" w:space="0" w:color="auto"/>
            <w:bottom w:val="none" w:sz="0" w:space="0" w:color="auto"/>
            <w:right w:val="none" w:sz="0" w:space="0" w:color="auto"/>
          </w:divBdr>
        </w:div>
        <w:div w:id="552158319">
          <w:marLeft w:val="0"/>
          <w:marRight w:val="0"/>
          <w:marTop w:val="0"/>
          <w:marBottom w:val="0"/>
          <w:divBdr>
            <w:top w:val="none" w:sz="0" w:space="0" w:color="auto"/>
            <w:left w:val="none" w:sz="0" w:space="0" w:color="auto"/>
            <w:bottom w:val="none" w:sz="0" w:space="0" w:color="auto"/>
            <w:right w:val="none" w:sz="0" w:space="0" w:color="auto"/>
          </w:divBdr>
        </w:div>
        <w:div w:id="1835100867">
          <w:marLeft w:val="0"/>
          <w:marRight w:val="0"/>
          <w:marTop w:val="0"/>
          <w:marBottom w:val="0"/>
          <w:divBdr>
            <w:top w:val="none" w:sz="0" w:space="0" w:color="auto"/>
            <w:left w:val="none" w:sz="0" w:space="0" w:color="auto"/>
            <w:bottom w:val="none" w:sz="0" w:space="0" w:color="auto"/>
            <w:right w:val="none" w:sz="0" w:space="0" w:color="auto"/>
          </w:divBdr>
        </w:div>
        <w:div w:id="1527983088">
          <w:marLeft w:val="0"/>
          <w:marRight w:val="0"/>
          <w:marTop w:val="0"/>
          <w:marBottom w:val="0"/>
          <w:divBdr>
            <w:top w:val="none" w:sz="0" w:space="0" w:color="auto"/>
            <w:left w:val="none" w:sz="0" w:space="0" w:color="auto"/>
            <w:bottom w:val="none" w:sz="0" w:space="0" w:color="auto"/>
            <w:right w:val="none" w:sz="0" w:space="0" w:color="auto"/>
          </w:divBdr>
        </w:div>
        <w:div w:id="744452809">
          <w:marLeft w:val="0"/>
          <w:marRight w:val="0"/>
          <w:marTop w:val="0"/>
          <w:marBottom w:val="0"/>
          <w:divBdr>
            <w:top w:val="none" w:sz="0" w:space="0" w:color="auto"/>
            <w:left w:val="none" w:sz="0" w:space="0" w:color="auto"/>
            <w:bottom w:val="none" w:sz="0" w:space="0" w:color="auto"/>
            <w:right w:val="none" w:sz="0" w:space="0" w:color="auto"/>
          </w:divBdr>
        </w:div>
        <w:div w:id="636255714">
          <w:marLeft w:val="0"/>
          <w:marRight w:val="0"/>
          <w:marTop w:val="0"/>
          <w:marBottom w:val="0"/>
          <w:divBdr>
            <w:top w:val="none" w:sz="0" w:space="0" w:color="auto"/>
            <w:left w:val="none" w:sz="0" w:space="0" w:color="auto"/>
            <w:bottom w:val="none" w:sz="0" w:space="0" w:color="auto"/>
            <w:right w:val="none" w:sz="0" w:space="0" w:color="auto"/>
          </w:divBdr>
        </w:div>
        <w:div w:id="2024479305">
          <w:marLeft w:val="0"/>
          <w:marRight w:val="0"/>
          <w:marTop w:val="0"/>
          <w:marBottom w:val="0"/>
          <w:divBdr>
            <w:top w:val="none" w:sz="0" w:space="0" w:color="auto"/>
            <w:left w:val="none" w:sz="0" w:space="0" w:color="auto"/>
            <w:bottom w:val="none" w:sz="0" w:space="0" w:color="auto"/>
            <w:right w:val="none" w:sz="0" w:space="0" w:color="auto"/>
          </w:divBdr>
        </w:div>
        <w:div w:id="2043624717">
          <w:marLeft w:val="0"/>
          <w:marRight w:val="0"/>
          <w:marTop w:val="0"/>
          <w:marBottom w:val="0"/>
          <w:divBdr>
            <w:top w:val="none" w:sz="0" w:space="0" w:color="auto"/>
            <w:left w:val="none" w:sz="0" w:space="0" w:color="auto"/>
            <w:bottom w:val="none" w:sz="0" w:space="0" w:color="auto"/>
            <w:right w:val="none" w:sz="0" w:space="0" w:color="auto"/>
          </w:divBdr>
        </w:div>
        <w:div w:id="1212184690">
          <w:marLeft w:val="0"/>
          <w:marRight w:val="0"/>
          <w:marTop w:val="0"/>
          <w:marBottom w:val="0"/>
          <w:divBdr>
            <w:top w:val="none" w:sz="0" w:space="0" w:color="auto"/>
            <w:left w:val="none" w:sz="0" w:space="0" w:color="auto"/>
            <w:bottom w:val="none" w:sz="0" w:space="0" w:color="auto"/>
            <w:right w:val="none" w:sz="0" w:space="0" w:color="auto"/>
          </w:divBdr>
        </w:div>
        <w:div w:id="1314530822">
          <w:marLeft w:val="0"/>
          <w:marRight w:val="0"/>
          <w:marTop w:val="0"/>
          <w:marBottom w:val="0"/>
          <w:divBdr>
            <w:top w:val="none" w:sz="0" w:space="0" w:color="auto"/>
            <w:left w:val="none" w:sz="0" w:space="0" w:color="auto"/>
            <w:bottom w:val="none" w:sz="0" w:space="0" w:color="auto"/>
            <w:right w:val="none" w:sz="0" w:space="0" w:color="auto"/>
          </w:divBdr>
        </w:div>
        <w:div w:id="1172374816">
          <w:marLeft w:val="0"/>
          <w:marRight w:val="0"/>
          <w:marTop w:val="0"/>
          <w:marBottom w:val="0"/>
          <w:divBdr>
            <w:top w:val="none" w:sz="0" w:space="0" w:color="auto"/>
            <w:left w:val="none" w:sz="0" w:space="0" w:color="auto"/>
            <w:bottom w:val="none" w:sz="0" w:space="0" w:color="auto"/>
            <w:right w:val="none" w:sz="0" w:space="0" w:color="auto"/>
          </w:divBdr>
        </w:div>
        <w:div w:id="947468492">
          <w:marLeft w:val="0"/>
          <w:marRight w:val="0"/>
          <w:marTop w:val="0"/>
          <w:marBottom w:val="0"/>
          <w:divBdr>
            <w:top w:val="none" w:sz="0" w:space="0" w:color="auto"/>
            <w:left w:val="none" w:sz="0" w:space="0" w:color="auto"/>
            <w:bottom w:val="none" w:sz="0" w:space="0" w:color="auto"/>
            <w:right w:val="none" w:sz="0" w:space="0" w:color="auto"/>
          </w:divBdr>
        </w:div>
        <w:div w:id="1928077493">
          <w:marLeft w:val="0"/>
          <w:marRight w:val="0"/>
          <w:marTop w:val="0"/>
          <w:marBottom w:val="0"/>
          <w:divBdr>
            <w:top w:val="none" w:sz="0" w:space="0" w:color="auto"/>
            <w:left w:val="none" w:sz="0" w:space="0" w:color="auto"/>
            <w:bottom w:val="none" w:sz="0" w:space="0" w:color="auto"/>
            <w:right w:val="none" w:sz="0" w:space="0" w:color="auto"/>
          </w:divBdr>
        </w:div>
        <w:div w:id="1442409784">
          <w:marLeft w:val="0"/>
          <w:marRight w:val="0"/>
          <w:marTop w:val="0"/>
          <w:marBottom w:val="0"/>
          <w:divBdr>
            <w:top w:val="none" w:sz="0" w:space="0" w:color="auto"/>
            <w:left w:val="none" w:sz="0" w:space="0" w:color="auto"/>
            <w:bottom w:val="none" w:sz="0" w:space="0" w:color="auto"/>
            <w:right w:val="none" w:sz="0" w:space="0" w:color="auto"/>
          </w:divBdr>
        </w:div>
        <w:div w:id="536310170">
          <w:marLeft w:val="0"/>
          <w:marRight w:val="0"/>
          <w:marTop w:val="0"/>
          <w:marBottom w:val="0"/>
          <w:divBdr>
            <w:top w:val="none" w:sz="0" w:space="0" w:color="auto"/>
            <w:left w:val="none" w:sz="0" w:space="0" w:color="auto"/>
            <w:bottom w:val="none" w:sz="0" w:space="0" w:color="auto"/>
            <w:right w:val="none" w:sz="0" w:space="0" w:color="auto"/>
          </w:divBdr>
        </w:div>
        <w:div w:id="1439256985">
          <w:marLeft w:val="0"/>
          <w:marRight w:val="0"/>
          <w:marTop w:val="0"/>
          <w:marBottom w:val="0"/>
          <w:divBdr>
            <w:top w:val="none" w:sz="0" w:space="0" w:color="auto"/>
            <w:left w:val="none" w:sz="0" w:space="0" w:color="auto"/>
            <w:bottom w:val="none" w:sz="0" w:space="0" w:color="auto"/>
            <w:right w:val="none" w:sz="0" w:space="0" w:color="auto"/>
          </w:divBdr>
        </w:div>
        <w:div w:id="1982226781">
          <w:marLeft w:val="0"/>
          <w:marRight w:val="0"/>
          <w:marTop w:val="0"/>
          <w:marBottom w:val="0"/>
          <w:divBdr>
            <w:top w:val="none" w:sz="0" w:space="0" w:color="auto"/>
            <w:left w:val="none" w:sz="0" w:space="0" w:color="auto"/>
            <w:bottom w:val="none" w:sz="0" w:space="0" w:color="auto"/>
            <w:right w:val="none" w:sz="0" w:space="0" w:color="auto"/>
          </w:divBdr>
        </w:div>
        <w:div w:id="1175651487">
          <w:marLeft w:val="0"/>
          <w:marRight w:val="0"/>
          <w:marTop w:val="0"/>
          <w:marBottom w:val="0"/>
          <w:divBdr>
            <w:top w:val="none" w:sz="0" w:space="0" w:color="auto"/>
            <w:left w:val="none" w:sz="0" w:space="0" w:color="auto"/>
            <w:bottom w:val="none" w:sz="0" w:space="0" w:color="auto"/>
            <w:right w:val="none" w:sz="0" w:space="0" w:color="auto"/>
          </w:divBdr>
        </w:div>
        <w:div w:id="1482111347">
          <w:marLeft w:val="0"/>
          <w:marRight w:val="0"/>
          <w:marTop w:val="0"/>
          <w:marBottom w:val="0"/>
          <w:divBdr>
            <w:top w:val="none" w:sz="0" w:space="0" w:color="auto"/>
            <w:left w:val="none" w:sz="0" w:space="0" w:color="auto"/>
            <w:bottom w:val="none" w:sz="0" w:space="0" w:color="auto"/>
            <w:right w:val="none" w:sz="0" w:space="0" w:color="auto"/>
          </w:divBdr>
        </w:div>
        <w:div w:id="12418566">
          <w:marLeft w:val="0"/>
          <w:marRight w:val="0"/>
          <w:marTop w:val="0"/>
          <w:marBottom w:val="0"/>
          <w:divBdr>
            <w:top w:val="none" w:sz="0" w:space="0" w:color="auto"/>
            <w:left w:val="none" w:sz="0" w:space="0" w:color="auto"/>
            <w:bottom w:val="none" w:sz="0" w:space="0" w:color="auto"/>
            <w:right w:val="none" w:sz="0" w:space="0" w:color="auto"/>
          </w:divBdr>
        </w:div>
        <w:div w:id="1664578900">
          <w:marLeft w:val="0"/>
          <w:marRight w:val="0"/>
          <w:marTop w:val="0"/>
          <w:marBottom w:val="0"/>
          <w:divBdr>
            <w:top w:val="none" w:sz="0" w:space="0" w:color="auto"/>
            <w:left w:val="none" w:sz="0" w:space="0" w:color="auto"/>
            <w:bottom w:val="none" w:sz="0" w:space="0" w:color="auto"/>
            <w:right w:val="none" w:sz="0" w:space="0" w:color="auto"/>
          </w:divBdr>
        </w:div>
        <w:div w:id="1137795591">
          <w:marLeft w:val="0"/>
          <w:marRight w:val="0"/>
          <w:marTop w:val="0"/>
          <w:marBottom w:val="0"/>
          <w:divBdr>
            <w:top w:val="none" w:sz="0" w:space="0" w:color="auto"/>
            <w:left w:val="none" w:sz="0" w:space="0" w:color="auto"/>
            <w:bottom w:val="none" w:sz="0" w:space="0" w:color="auto"/>
            <w:right w:val="none" w:sz="0" w:space="0" w:color="auto"/>
          </w:divBdr>
        </w:div>
        <w:div w:id="1512641908">
          <w:marLeft w:val="0"/>
          <w:marRight w:val="0"/>
          <w:marTop w:val="0"/>
          <w:marBottom w:val="0"/>
          <w:divBdr>
            <w:top w:val="none" w:sz="0" w:space="0" w:color="auto"/>
            <w:left w:val="none" w:sz="0" w:space="0" w:color="auto"/>
            <w:bottom w:val="none" w:sz="0" w:space="0" w:color="auto"/>
            <w:right w:val="none" w:sz="0" w:space="0" w:color="auto"/>
          </w:divBdr>
        </w:div>
      </w:divsChild>
    </w:div>
    <w:div w:id="73015613">
      <w:bodyDiv w:val="1"/>
      <w:marLeft w:val="0"/>
      <w:marRight w:val="0"/>
      <w:marTop w:val="0"/>
      <w:marBottom w:val="0"/>
      <w:divBdr>
        <w:top w:val="none" w:sz="0" w:space="0" w:color="auto"/>
        <w:left w:val="none" w:sz="0" w:space="0" w:color="auto"/>
        <w:bottom w:val="none" w:sz="0" w:space="0" w:color="auto"/>
        <w:right w:val="none" w:sz="0" w:space="0" w:color="auto"/>
      </w:divBdr>
      <w:divsChild>
        <w:div w:id="593513331">
          <w:marLeft w:val="0"/>
          <w:marRight w:val="0"/>
          <w:marTop w:val="0"/>
          <w:marBottom w:val="0"/>
          <w:divBdr>
            <w:top w:val="none" w:sz="0" w:space="0" w:color="auto"/>
            <w:left w:val="none" w:sz="0" w:space="0" w:color="auto"/>
            <w:bottom w:val="none" w:sz="0" w:space="0" w:color="auto"/>
            <w:right w:val="none" w:sz="0" w:space="0" w:color="auto"/>
          </w:divBdr>
        </w:div>
        <w:div w:id="618099846">
          <w:marLeft w:val="0"/>
          <w:marRight w:val="0"/>
          <w:marTop w:val="0"/>
          <w:marBottom w:val="0"/>
          <w:divBdr>
            <w:top w:val="none" w:sz="0" w:space="0" w:color="auto"/>
            <w:left w:val="none" w:sz="0" w:space="0" w:color="auto"/>
            <w:bottom w:val="none" w:sz="0" w:space="0" w:color="auto"/>
            <w:right w:val="none" w:sz="0" w:space="0" w:color="auto"/>
          </w:divBdr>
        </w:div>
        <w:div w:id="1492525361">
          <w:marLeft w:val="0"/>
          <w:marRight w:val="0"/>
          <w:marTop w:val="0"/>
          <w:marBottom w:val="0"/>
          <w:divBdr>
            <w:top w:val="none" w:sz="0" w:space="0" w:color="auto"/>
            <w:left w:val="none" w:sz="0" w:space="0" w:color="auto"/>
            <w:bottom w:val="none" w:sz="0" w:space="0" w:color="auto"/>
            <w:right w:val="none" w:sz="0" w:space="0" w:color="auto"/>
          </w:divBdr>
        </w:div>
        <w:div w:id="1996030879">
          <w:marLeft w:val="0"/>
          <w:marRight w:val="0"/>
          <w:marTop w:val="0"/>
          <w:marBottom w:val="0"/>
          <w:divBdr>
            <w:top w:val="none" w:sz="0" w:space="0" w:color="auto"/>
            <w:left w:val="none" w:sz="0" w:space="0" w:color="auto"/>
            <w:bottom w:val="none" w:sz="0" w:space="0" w:color="auto"/>
            <w:right w:val="none" w:sz="0" w:space="0" w:color="auto"/>
          </w:divBdr>
        </w:div>
        <w:div w:id="1687558287">
          <w:marLeft w:val="0"/>
          <w:marRight w:val="0"/>
          <w:marTop w:val="0"/>
          <w:marBottom w:val="0"/>
          <w:divBdr>
            <w:top w:val="none" w:sz="0" w:space="0" w:color="auto"/>
            <w:left w:val="none" w:sz="0" w:space="0" w:color="auto"/>
            <w:bottom w:val="none" w:sz="0" w:space="0" w:color="auto"/>
            <w:right w:val="none" w:sz="0" w:space="0" w:color="auto"/>
          </w:divBdr>
        </w:div>
        <w:div w:id="1131483880">
          <w:marLeft w:val="0"/>
          <w:marRight w:val="0"/>
          <w:marTop w:val="0"/>
          <w:marBottom w:val="0"/>
          <w:divBdr>
            <w:top w:val="none" w:sz="0" w:space="0" w:color="auto"/>
            <w:left w:val="none" w:sz="0" w:space="0" w:color="auto"/>
            <w:bottom w:val="none" w:sz="0" w:space="0" w:color="auto"/>
            <w:right w:val="none" w:sz="0" w:space="0" w:color="auto"/>
          </w:divBdr>
        </w:div>
        <w:div w:id="1525827683">
          <w:marLeft w:val="0"/>
          <w:marRight w:val="0"/>
          <w:marTop w:val="0"/>
          <w:marBottom w:val="0"/>
          <w:divBdr>
            <w:top w:val="none" w:sz="0" w:space="0" w:color="auto"/>
            <w:left w:val="none" w:sz="0" w:space="0" w:color="auto"/>
            <w:bottom w:val="none" w:sz="0" w:space="0" w:color="auto"/>
            <w:right w:val="none" w:sz="0" w:space="0" w:color="auto"/>
          </w:divBdr>
        </w:div>
        <w:div w:id="233131560">
          <w:marLeft w:val="0"/>
          <w:marRight w:val="0"/>
          <w:marTop w:val="0"/>
          <w:marBottom w:val="0"/>
          <w:divBdr>
            <w:top w:val="none" w:sz="0" w:space="0" w:color="auto"/>
            <w:left w:val="none" w:sz="0" w:space="0" w:color="auto"/>
            <w:bottom w:val="none" w:sz="0" w:space="0" w:color="auto"/>
            <w:right w:val="none" w:sz="0" w:space="0" w:color="auto"/>
          </w:divBdr>
        </w:div>
        <w:div w:id="1988316792">
          <w:marLeft w:val="0"/>
          <w:marRight w:val="0"/>
          <w:marTop w:val="0"/>
          <w:marBottom w:val="0"/>
          <w:divBdr>
            <w:top w:val="none" w:sz="0" w:space="0" w:color="auto"/>
            <w:left w:val="none" w:sz="0" w:space="0" w:color="auto"/>
            <w:bottom w:val="none" w:sz="0" w:space="0" w:color="auto"/>
            <w:right w:val="none" w:sz="0" w:space="0" w:color="auto"/>
          </w:divBdr>
        </w:div>
        <w:div w:id="1575167911">
          <w:marLeft w:val="0"/>
          <w:marRight w:val="0"/>
          <w:marTop w:val="0"/>
          <w:marBottom w:val="0"/>
          <w:divBdr>
            <w:top w:val="none" w:sz="0" w:space="0" w:color="auto"/>
            <w:left w:val="none" w:sz="0" w:space="0" w:color="auto"/>
            <w:bottom w:val="none" w:sz="0" w:space="0" w:color="auto"/>
            <w:right w:val="none" w:sz="0" w:space="0" w:color="auto"/>
          </w:divBdr>
        </w:div>
        <w:div w:id="1018503552">
          <w:marLeft w:val="0"/>
          <w:marRight w:val="0"/>
          <w:marTop w:val="0"/>
          <w:marBottom w:val="0"/>
          <w:divBdr>
            <w:top w:val="none" w:sz="0" w:space="0" w:color="auto"/>
            <w:left w:val="none" w:sz="0" w:space="0" w:color="auto"/>
            <w:bottom w:val="none" w:sz="0" w:space="0" w:color="auto"/>
            <w:right w:val="none" w:sz="0" w:space="0" w:color="auto"/>
          </w:divBdr>
        </w:div>
        <w:div w:id="1194273522">
          <w:marLeft w:val="0"/>
          <w:marRight w:val="0"/>
          <w:marTop w:val="0"/>
          <w:marBottom w:val="0"/>
          <w:divBdr>
            <w:top w:val="none" w:sz="0" w:space="0" w:color="auto"/>
            <w:left w:val="none" w:sz="0" w:space="0" w:color="auto"/>
            <w:bottom w:val="none" w:sz="0" w:space="0" w:color="auto"/>
            <w:right w:val="none" w:sz="0" w:space="0" w:color="auto"/>
          </w:divBdr>
        </w:div>
      </w:divsChild>
    </w:div>
    <w:div w:id="772168006">
      <w:bodyDiv w:val="1"/>
      <w:marLeft w:val="0"/>
      <w:marRight w:val="0"/>
      <w:marTop w:val="0"/>
      <w:marBottom w:val="0"/>
      <w:divBdr>
        <w:top w:val="none" w:sz="0" w:space="0" w:color="auto"/>
        <w:left w:val="none" w:sz="0" w:space="0" w:color="auto"/>
        <w:bottom w:val="none" w:sz="0" w:space="0" w:color="auto"/>
        <w:right w:val="none" w:sz="0" w:space="0" w:color="auto"/>
      </w:divBdr>
    </w:div>
    <w:div w:id="900484517">
      <w:bodyDiv w:val="1"/>
      <w:marLeft w:val="0"/>
      <w:marRight w:val="0"/>
      <w:marTop w:val="0"/>
      <w:marBottom w:val="0"/>
      <w:divBdr>
        <w:top w:val="none" w:sz="0" w:space="0" w:color="auto"/>
        <w:left w:val="none" w:sz="0" w:space="0" w:color="auto"/>
        <w:bottom w:val="none" w:sz="0" w:space="0" w:color="auto"/>
        <w:right w:val="none" w:sz="0" w:space="0" w:color="auto"/>
      </w:divBdr>
      <w:divsChild>
        <w:div w:id="1031342648">
          <w:marLeft w:val="0"/>
          <w:marRight w:val="0"/>
          <w:marTop w:val="0"/>
          <w:marBottom w:val="0"/>
          <w:divBdr>
            <w:top w:val="none" w:sz="0" w:space="0" w:color="auto"/>
            <w:left w:val="none" w:sz="0" w:space="0" w:color="auto"/>
            <w:bottom w:val="none" w:sz="0" w:space="0" w:color="auto"/>
            <w:right w:val="none" w:sz="0" w:space="0" w:color="auto"/>
          </w:divBdr>
        </w:div>
      </w:divsChild>
    </w:div>
    <w:div w:id="955990179">
      <w:bodyDiv w:val="1"/>
      <w:marLeft w:val="0"/>
      <w:marRight w:val="0"/>
      <w:marTop w:val="0"/>
      <w:marBottom w:val="0"/>
      <w:divBdr>
        <w:top w:val="none" w:sz="0" w:space="0" w:color="auto"/>
        <w:left w:val="none" w:sz="0" w:space="0" w:color="auto"/>
        <w:bottom w:val="none" w:sz="0" w:space="0" w:color="auto"/>
        <w:right w:val="none" w:sz="0" w:space="0" w:color="auto"/>
      </w:divBdr>
    </w:div>
    <w:div w:id="1089546503">
      <w:bodyDiv w:val="1"/>
      <w:marLeft w:val="0"/>
      <w:marRight w:val="0"/>
      <w:marTop w:val="0"/>
      <w:marBottom w:val="0"/>
      <w:divBdr>
        <w:top w:val="none" w:sz="0" w:space="0" w:color="auto"/>
        <w:left w:val="none" w:sz="0" w:space="0" w:color="auto"/>
        <w:bottom w:val="none" w:sz="0" w:space="0" w:color="auto"/>
        <w:right w:val="none" w:sz="0" w:space="0" w:color="auto"/>
      </w:divBdr>
      <w:divsChild>
        <w:div w:id="251475030">
          <w:marLeft w:val="0"/>
          <w:marRight w:val="0"/>
          <w:marTop w:val="0"/>
          <w:marBottom w:val="0"/>
          <w:divBdr>
            <w:top w:val="none" w:sz="0" w:space="0" w:color="auto"/>
            <w:left w:val="none" w:sz="0" w:space="0" w:color="auto"/>
            <w:bottom w:val="none" w:sz="0" w:space="0" w:color="auto"/>
            <w:right w:val="none" w:sz="0" w:space="0" w:color="auto"/>
          </w:divBdr>
        </w:div>
      </w:divsChild>
    </w:div>
    <w:div w:id="1172984706">
      <w:bodyDiv w:val="1"/>
      <w:marLeft w:val="0"/>
      <w:marRight w:val="0"/>
      <w:marTop w:val="0"/>
      <w:marBottom w:val="0"/>
      <w:divBdr>
        <w:top w:val="none" w:sz="0" w:space="0" w:color="auto"/>
        <w:left w:val="none" w:sz="0" w:space="0" w:color="auto"/>
        <w:bottom w:val="none" w:sz="0" w:space="0" w:color="auto"/>
        <w:right w:val="none" w:sz="0" w:space="0" w:color="auto"/>
      </w:divBdr>
    </w:div>
    <w:div w:id="1276641472">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2663513">
      <w:bodyDiv w:val="1"/>
      <w:marLeft w:val="0"/>
      <w:marRight w:val="0"/>
      <w:marTop w:val="0"/>
      <w:marBottom w:val="0"/>
      <w:divBdr>
        <w:top w:val="none" w:sz="0" w:space="0" w:color="auto"/>
        <w:left w:val="none" w:sz="0" w:space="0" w:color="auto"/>
        <w:bottom w:val="none" w:sz="0" w:space="0" w:color="auto"/>
        <w:right w:val="none" w:sz="0" w:space="0" w:color="auto"/>
      </w:divBdr>
    </w:div>
    <w:div w:id="1704283471">
      <w:bodyDiv w:val="1"/>
      <w:marLeft w:val="0"/>
      <w:marRight w:val="0"/>
      <w:marTop w:val="0"/>
      <w:marBottom w:val="0"/>
      <w:divBdr>
        <w:top w:val="none" w:sz="0" w:space="0" w:color="auto"/>
        <w:left w:val="none" w:sz="0" w:space="0" w:color="auto"/>
        <w:bottom w:val="none" w:sz="0" w:space="0" w:color="auto"/>
        <w:right w:val="none" w:sz="0" w:space="0" w:color="auto"/>
      </w:divBdr>
      <w:divsChild>
        <w:div w:id="878277999">
          <w:marLeft w:val="0"/>
          <w:marRight w:val="0"/>
          <w:marTop w:val="0"/>
          <w:marBottom w:val="0"/>
          <w:divBdr>
            <w:top w:val="none" w:sz="0" w:space="0" w:color="auto"/>
            <w:left w:val="none" w:sz="0" w:space="0" w:color="auto"/>
            <w:bottom w:val="none" w:sz="0" w:space="0" w:color="auto"/>
            <w:right w:val="none" w:sz="0" w:space="0" w:color="auto"/>
          </w:divBdr>
        </w:div>
        <w:div w:id="1155487730">
          <w:marLeft w:val="0"/>
          <w:marRight w:val="0"/>
          <w:marTop w:val="0"/>
          <w:marBottom w:val="0"/>
          <w:divBdr>
            <w:top w:val="none" w:sz="0" w:space="0" w:color="auto"/>
            <w:left w:val="none" w:sz="0" w:space="0" w:color="auto"/>
            <w:bottom w:val="none" w:sz="0" w:space="0" w:color="auto"/>
            <w:right w:val="none" w:sz="0" w:space="0" w:color="auto"/>
          </w:divBdr>
        </w:div>
        <w:div w:id="1925988416">
          <w:marLeft w:val="0"/>
          <w:marRight w:val="0"/>
          <w:marTop w:val="0"/>
          <w:marBottom w:val="0"/>
          <w:divBdr>
            <w:top w:val="none" w:sz="0" w:space="0" w:color="auto"/>
            <w:left w:val="none" w:sz="0" w:space="0" w:color="auto"/>
            <w:bottom w:val="none" w:sz="0" w:space="0" w:color="auto"/>
            <w:right w:val="none" w:sz="0" w:space="0" w:color="auto"/>
          </w:divBdr>
        </w:div>
      </w:divsChild>
    </w:div>
    <w:div w:id="1725566978">
      <w:bodyDiv w:val="1"/>
      <w:marLeft w:val="0"/>
      <w:marRight w:val="0"/>
      <w:marTop w:val="0"/>
      <w:marBottom w:val="0"/>
      <w:divBdr>
        <w:top w:val="none" w:sz="0" w:space="0" w:color="auto"/>
        <w:left w:val="none" w:sz="0" w:space="0" w:color="auto"/>
        <w:bottom w:val="none" w:sz="0" w:space="0" w:color="auto"/>
        <w:right w:val="none" w:sz="0" w:space="0" w:color="auto"/>
      </w:divBdr>
    </w:div>
    <w:div w:id="1810899532">
      <w:bodyDiv w:val="1"/>
      <w:marLeft w:val="0"/>
      <w:marRight w:val="0"/>
      <w:marTop w:val="0"/>
      <w:marBottom w:val="0"/>
      <w:divBdr>
        <w:top w:val="none" w:sz="0" w:space="0" w:color="auto"/>
        <w:left w:val="none" w:sz="0" w:space="0" w:color="auto"/>
        <w:bottom w:val="none" w:sz="0" w:space="0" w:color="auto"/>
        <w:right w:val="none" w:sz="0" w:space="0" w:color="auto"/>
      </w:divBdr>
    </w:div>
    <w:div w:id="2042894549">
      <w:bodyDiv w:val="1"/>
      <w:marLeft w:val="0"/>
      <w:marRight w:val="0"/>
      <w:marTop w:val="0"/>
      <w:marBottom w:val="0"/>
      <w:divBdr>
        <w:top w:val="none" w:sz="0" w:space="0" w:color="auto"/>
        <w:left w:val="none" w:sz="0" w:space="0" w:color="auto"/>
        <w:bottom w:val="none" w:sz="0" w:space="0" w:color="auto"/>
        <w:right w:val="none" w:sz="0" w:space="0" w:color="auto"/>
      </w:divBdr>
    </w:div>
    <w:div w:id="209014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194</TotalTime>
  <Pages>14</Pages>
  <Words>6677</Words>
  <Characters>38064</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7</cp:revision>
  <dcterms:created xsi:type="dcterms:W3CDTF">2024-11-06T09:27:00Z</dcterms:created>
  <dcterms:modified xsi:type="dcterms:W3CDTF">2024-11-08T12:53:00Z</dcterms:modified>
</cp:coreProperties>
</file>