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681F9" w14:textId="6F789F79"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#11</w:t>
      </w:r>
      <w:r w:rsidR="004E4B37">
        <w:rPr>
          <w:rFonts w:cs="Arial" w:hint="eastAsia"/>
          <w:bCs/>
          <w:sz w:val="20"/>
          <w:lang w:val="en-US" w:eastAsia="ja-JP"/>
        </w:rPr>
        <w:t>8</w:t>
      </w:r>
      <w:r w:rsidR="005F37EB">
        <w:rPr>
          <w:rFonts w:cs="Arial" w:hint="eastAsia"/>
          <w:bCs/>
          <w:sz w:val="20"/>
          <w:lang w:val="en-US" w:eastAsia="ja-JP"/>
        </w:rPr>
        <w:t>bis</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R1-24</w:t>
      </w:r>
      <w:r w:rsidR="00BE3CF4">
        <w:rPr>
          <w:rFonts w:hint="eastAsia"/>
          <w:sz w:val="20"/>
          <w:lang w:eastAsia="ja-JP"/>
        </w:rPr>
        <w:t>08498</w:t>
      </w:r>
    </w:p>
    <w:p w14:paraId="4C950F17" w14:textId="621572FE" w:rsidR="003526A7" w:rsidRDefault="00D91B60" w:rsidP="003526A7">
      <w:pPr>
        <w:pStyle w:val="TdocHeader2"/>
        <w:spacing w:after="60"/>
        <w:jc w:val="left"/>
        <w:rPr>
          <w:sz w:val="20"/>
        </w:rPr>
      </w:pPr>
      <w:r>
        <w:rPr>
          <w:rFonts w:eastAsia="ＭＳ 明朝" w:cs="Arial" w:hint="eastAsia"/>
          <w:bCs/>
          <w:sz w:val="20"/>
          <w:lang w:eastAsia="ja-JP"/>
        </w:rPr>
        <w:t>Hefei</w:t>
      </w:r>
      <w:r w:rsidR="004E4B37" w:rsidRPr="004E4B37">
        <w:rPr>
          <w:rFonts w:eastAsia="ＭＳ 明朝" w:cs="Arial"/>
          <w:bCs/>
          <w:sz w:val="20"/>
          <w:lang w:eastAsia="ja-JP"/>
        </w:rPr>
        <w:t xml:space="preserve">, </w:t>
      </w:r>
      <w:r>
        <w:rPr>
          <w:rFonts w:eastAsia="ＭＳ 明朝" w:cs="Arial" w:hint="eastAsia"/>
          <w:bCs/>
          <w:sz w:val="20"/>
          <w:lang w:eastAsia="ja-JP"/>
        </w:rPr>
        <w:t>China</w:t>
      </w:r>
      <w:r w:rsidR="004E4B37" w:rsidRPr="004E4B37">
        <w:rPr>
          <w:rFonts w:eastAsia="ＭＳ 明朝" w:cs="Arial"/>
          <w:bCs/>
          <w:sz w:val="20"/>
          <w:lang w:eastAsia="ja-JP"/>
        </w:rPr>
        <w:t xml:space="preserve">, </w:t>
      </w:r>
      <w:r>
        <w:rPr>
          <w:rFonts w:eastAsia="ＭＳ 明朝" w:cs="Arial" w:hint="eastAsia"/>
          <w:bCs/>
          <w:sz w:val="20"/>
          <w:lang w:eastAsia="ja-JP"/>
        </w:rPr>
        <w:t>October</w:t>
      </w:r>
      <w:r w:rsidRPr="004E4B37">
        <w:rPr>
          <w:rFonts w:eastAsia="ＭＳ 明朝" w:cs="Arial"/>
          <w:bCs/>
          <w:sz w:val="20"/>
          <w:lang w:eastAsia="ja-JP"/>
        </w:rPr>
        <w:t xml:space="preserve"> </w:t>
      </w:r>
      <w:r>
        <w:rPr>
          <w:rFonts w:eastAsia="ＭＳ 明朝" w:cs="Arial" w:hint="eastAsia"/>
          <w:bCs/>
          <w:sz w:val="20"/>
          <w:lang w:eastAsia="ja-JP"/>
        </w:rPr>
        <w:t>14</w:t>
      </w:r>
      <w:r w:rsidR="004E4B37" w:rsidRPr="004E4B37">
        <w:rPr>
          <w:rFonts w:eastAsia="ＭＳ 明朝" w:cs="Arial"/>
          <w:bCs/>
          <w:sz w:val="20"/>
          <w:lang w:eastAsia="ja-JP"/>
        </w:rPr>
        <w:t xml:space="preserve">th – </w:t>
      </w:r>
      <w:r>
        <w:rPr>
          <w:rFonts w:eastAsia="ＭＳ 明朝" w:cs="Arial" w:hint="eastAsia"/>
          <w:bCs/>
          <w:sz w:val="20"/>
          <w:lang w:eastAsia="ja-JP"/>
        </w:rPr>
        <w:t>18th</w:t>
      </w:r>
      <w:r w:rsidR="004E4B37" w:rsidRPr="004E4B37">
        <w:rPr>
          <w:rFonts w:eastAsia="ＭＳ 明朝" w:cs="Arial"/>
          <w:bCs/>
          <w:sz w:val="20"/>
          <w:lang w:eastAsia="ja-JP"/>
        </w:rPr>
        <w:t>, 2024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DE1EDE7" w:rsidR="009E0B76" w:rsidRDefault="00CB0D23" w:rsidP="00CD721E">
      <w:r>
        <w:rPr>
          <w:lang w:eastAsia="ja-JP"/>
        </w:rPr>
        <w:t>A work item on Evolution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A53DD9">
        <w:rPr>
          <w:lang w:eastAsia="ja-JP"/>
        </w:rPr>
        <w:t>[1]</w:t>
      </w:r>
      <w:r w:rsidR="00046D71">
        <w:rPr>
          <w:lang w:eastAsia="ja-JP"/>
        </w:rPr>
        <w:fldChar w:fldCharType="end"/>
      </w:r>
      <w:r>
        <w:rPr>
          <w:lang w:eastAsia="ja-JP"/>
        </w:rPr>
        <w:t xml:space="preserve">. One of objectives is to </w:t>
      </w:r>
      <w:r w:rsidR="00111ACC">
        <w:rPr>
          <w:lang w:eastAsia="ja-JP"/>
        </w:rPr>
        <w:t xml:space="preserve">enhance </w:t>
      </w:r>
      <w:proofErr w:type="spellStart"/>
      <w:r w:rsidR="00111ACC">
        <w:rPr>
          <w:lang w:eastAsia="ja-JP"/>
        </w:rPr>
        <w:t>gNB</w:t>
      </w:r>
      <w:proofErr w:type="spellEnd"/>
      <w:r w:rsidR="00111ACC">
        <w:rPr>
          <w:lang w:eastAsia="ja-JP"/>
        </w:rPr>
        <w:t>-to-</w:t>
      </w:r>
      <w:proofErr w:type="spellStart"/>
      <w:r w:rsidR="00111ACC">
        <w:rPr>
          <w:lang w:eastAsia="ja-JP"/>
        </w:rPr>
        <w:t>gNB</w:t>
      </w:r>
      <w:proofErr w:type="spellEnd"/>
      <w:r w:rsidR="00111ACC">
        <w:rPr>
          <w:lang w:eastAsia="ja-JP"/>
        </w:rPr>
        <w:t xml:space="preserve">/UE-to-UE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 xml:space="preserve">the </w:t>
      </w:r>
      <w:r w:rsidR="00470DAF">
        <w:rPr>
          <w:lang w:eastAsia="ja-JP"/>
        </w:rPr>
        <w:t>CLI handling</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EDB7B82" w14:textId="0C7907D6" w:rsidR="005C3EC5" w:rsidRDefault="005C3EC5" w:rsidP="008D3B3A">
      <w:pPr>
        <w:pStyle w:val="2"/>
        <w:tabs>
          <w:tab w:val="clear" w:pos="1135"/>
          <w:tab w:val="num" w:pos="709"/>
        </w:tabs>
      </w:pPr>
      <w:r w:rsidRPr="00FB70F6">
        <w:rPr>
          <w:rFonts w:hint="eastAsia"/>
        </w:rPr>
        <w:t>U</w:t>
      </w:r>
      <w:r w:rsidRPr="00FB70F6">
        <w:t>L resource muting</w:t>
      </w:r>
      <w:r w:rsidR="00844C44">
        <w:rPr>
          <w:rFonts w:hint="eastAsia"/>
        </w:rPr>
        <w:t xml:space="preserve"> for PUSCH</w:t>
      </w:r>
    </w:p>
    <w:p w14:paraId="35035899" w14:textId="6FD52D1C" w:rsidR="004F631A" w:rsidRPr="00137E6F" w:rsidRDefault="00AD0D22" w:rsidP="004F631A">
      <w:pPr>
        <w:rPr>
          <w:rFonts w:eastAsiaTheme="minorEastAsia"/>
          <w:lang w:val="en-GB" w:eastAsia="ja-JP"/>
        </w:rPr>
      </w:pPr>
      <w:r>
        <w:rPr>
          <w:rFonts w:hint="eastAsia"/>
          <w:lang w:eastAsia="ja-JP"/>
        </w:rPr>
        <w:t xml:space="preserve">UL </w:t>
      </w:r>
      <w:r w:rsidR="00645D3F">
        <w:rPr>
          <w:rFonts w:hint="eastAsia"/>
          <w:lang w:eastAsia="ja-JP"/>
        </w:rPr>
        <w:t>R</w:t>
      </w:r>
      <w:r w:rsidR="001528F5" w:rsidRPr="00A47C36">
        <w:rPr>
          <w:rFonts w:eastAsia="Malgun Gothic"/>
          <w:lang w:eastAsia="ko-KR"/>
        </w:rPr>
        <w:t>esource muting for PUSCH</w:t>
      </w:r>
      <w:r w:rsidR="004F631A">
        <w:rPr>
          <w:rFonts w:eastAsiaTheme="minorEastAsia" w:hint="eastAsia"/>
          <w:lang w:eastAsia="ja-JP"/>
        </w:rPr>
        <w:t xml:space="preserve"> </w:t>
      </w:r>
      <w:r w:rsidR="008C0211">
        <w:rPr>
          <w:rFonts w:eastAsiaTheme="minorEastAsia" w:hint="eastAsia"/>
          <w:lang w:eastAsia="ja-JP"/>
        </w:rPr>
        <w:t>is</w:t>
      </w:r>
      <w:r w:rsidR="004F631A">
        <w:rPr>
          <w:rFonts w:eastAsiaTheme="minorEastAsia" w:hint="eastAsia"/>
          <w:lang w:eastAsia="ja-JP"/>
        </w:rPr>
        <w:t xml:space="preserve"> included in </w:t>
      </w:r>
      <w:r w:rsidR="00053FD1">
        <w:rPr>
          <w:rFonts w:eastAsiaTheme="minorEastAsia" w:hint="eastAsia"/>
          <w:lang w:eastAsia="ja-JP"/>
        </w:rPr>
        <w:t xml:space="preserve">the </w:t>
      </w:r>
      <w:r w:rsidR="004F631A">
        <w:rPr>
          <w:rFonts w:eastAsiaTheme="minorEastAsia" w:hint="eastAsia"/>
          <w:lang w:eastAsia="ja-JP"/>
        </w:rPr>
        <w:t>objectives as follows</w:t>
      </w:r>
      <w:r w:rsidR="00645D3F">
        <w:rPr>
          <w:rFonts w:eastAsiaTheme="minorEastAsia" w:hint="eastAsia"/>
          <w:lang w:eastAsia="ja-JP"/>
        </w:rPr>
        <w:t xml:space="preserve"> </w:t>
      </w:r>
      <w:r w:rsidR="004F631A">
        <w:rPr>
          <w:rFonts w:eastAsiaTheme="minorEastAsia"/>
          <w:lang w:eastAsia="ja-JP"/>
        </w:rPr>
        <w:fldChar w:fldCharType="begin"/>
      </w:r>
      <w:r w:rsidR="004F631A">
        <w:rPr>
          <w:rFonts w:eastAsiaTheme="minorEastAsia"/>
          <w:lang w:eastAsia="ja-JP"/>
        </w:rPr>
        <w:instrText xml:space="preserve"> </w:instrText>
      </w:r>
      <w:r w:rsidR="004F631A">
        <w:rPr>
          <w:rFonts w:eastAsiaTheme="minorEastAsia" w:hint="eastAsia"/>
          <w:lang w:eastAsia="ja-JP"/>
        </w:rPr>
        <w:instrText>REF _Ref173921265 \n \h</w:instrText>
      </w:r>
      <w:r w:rsidR="004F631A">
        <w:rPr>
          <w:rFonts w:eastAsiaTheme="minorEastAsia"/>
          <w:lang w:eastAsia="ja-JP"/>
        </w:rPr>
        <w:instrText xml:space="preserve"> </w:instrText>
      </w:r>
      <w:r w:rsidR="004F631A">
        <w:rPr>
          <w:rFonts w:eastAsiaTheme="minorEastAsia"/>
          <w:lang w:eastAsia="ja-JP"/>
        </w:rPr>
      </w:r>
      <w:r w:rsidR="004F631A">
        <w:rPr>
          <w:rFonts w:eastAsiaTheme="minorEastAsia"/>
          <w:lang w:eastAsia="ja-JP"/>
        </w:rPr>
        <w:fldChar w:fldCharType="separate"/>
      </w:r>
      <w:r w:rsidR="00A53DD9">
        <w:rPr>
          <w:rFonts w:eastAsiaTheme="minorEastAsia"/>
          <w:lang w:eastAsia="ja-JP"/>
        </w:rPr>
        <w:t>[1]</w:t>
      </w:r>
      <w:r w:rsidR="004F631A">
        <w:rPr>
          <w:rFonts w:eastAsiaTheme="minorEastAsia"/>
          <w:lang w:eastAsia="ja-JP"/>
        </w:rPr>
        <w:fldChar w:fldCharType="end"/>
      </w:r>
      <w:r w:rsidR="004F631A">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0C999B09" w14:textId="77777777" w:rsidR="00254495" w:rsidRPr="001167E1" w:rsidRDefault="00254495" w:rsidP="00254495">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7BDD68EF"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C90EC90" w14:textId="1CF878C9" w:rsidR="00844C44" w:rsidRPr="00A47C36" w:rsidRDefault="00844C44" w:rsidP="00254495">
            <w:pPr>
              <w:numPr>
                <w:ilvl w:val="1"/>
                <w:numId w:val="15"/>
              </w:numPr>
              <w:tabs>
                <w:tab w:val="left" w:pos="1440"/>
              </w:tabs>
              <w:spacing w:after="0" w:line="257" w:lineRule="auto"/>
              <w:ind w:right="-96"/>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ED0297A" w14:textId="77777777" w:rsidR="00844C44" w:rsidRPr="00A47C36" w:rsidRDefault="00844C44" w:rsidP="00254495">
            <w:pPr>
              <w:numPr>
                <w:ilvl w:val="2"/>
                <w:numId w:val="15"/>
              </w:numPr>
              <w:tabs>
                <w:tab w:val="left" w:pos="2160"/>
              </w:tabs>
              <w:spacing w:after="0" w:line="257" w:lineRule="auto"/>
              <w:ind w:right="-96"/>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52D40D01" w14:textId="77777777" w:rsidR="00844C44" w:rsidRPr="00A47C36" w:rsidRDefault="00844C44" w:rsidP="00254495">
            <w:pPr>
              <w:numPr>
                <w:ilvl w:val="2"/>
                <w:numId w:val="15"/>
              </w:numPr>
              <w:tabs>
                <w:tab w:val="left" w:pos="1440"/>
                <w:tab w:val="left" w:pos="2160"/>
              </w:tabs>
              <w:spacing w:after="0" w:line="257" w:lineRule="auto"/>
              <w:ind w:right="-96"/>
              <w:rPr>
                <w:rFonts w:eastAsia="Malgun Gothic"/>
                <w:lang w:eastAsia="ko-KR"/>
              </w:rPr>
            </w:pPr>
            <w:r w:rsidRPr="00A47C36">
              <w:rPr>
                <w:rFonts w:eastAsia="Malgun Gothic"/>
                <w:lang w:eastAsia="ko-KR"/>
              </w:rPr>
              <w:t>PUSCH resource mapping, i.e., rate-matching around the muted REs</w:t>
            </w:r>
          </w:p>
          <w:p w14:paraId="3FAD40BE" w14:textId="77777777" w:rsidR="000030E2" w:rsidRPr="00254495" w:rsidRDefault="00844C44" w:rsidP="00254495">
            <w:pPr>
              <w:numPr>
                <w:ilvl w:val="2"/>
                <w:numId w:val="15"/>
              </w:numPr>
              <w:tabs>
                <w:tab w:val="left" w:pos="1440"/>
                <w:tab w:val="left" w:pos="2160"/>
              </w:tabs>
              <w:spacing w:after="0" w:line="257" w:lineRule="auto"/>
              <w:ind w:right="-96"/>
              <w:rPr>
                <w:lang w:eastAsia="ja-JP"/>
              </w:rPr>
            </w:pPr>
            <w:r w:rsidRPr="00A47C36">
              <w:rPr>
                <w:rFonts w:eastAsia="Malgun Gothic"/>
                <w:lang w:eastAsia="ko-KR"/>
              </w:rPr>
              <w:t>UCI resource determination in symbols with muted REs</w:t>
            </w:r>
          </w:p>
          <w:p w14:paraId="104FEE12"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DD2EC64" w14:textId="77777777" w:rsidR="00254495" w:rsidRPr="00A47C36" w:rsidRDefault="00254495" w:rsidP="004F757C">
            <w:pPr>
              <w:numPr>
                <w:ilvl w:val="0"/>
                <w:numId w:val="15"/>
              </w:numPr>
              <w:tabs>
                <w:tab w:val="clear" w:pos="644"/>
                <w:tab w:val="left" w:pos="720"/>
                <w:tab w:val="left" w:pos="1440"/>
              </w:tabs>
              <w:spacing w:after="0" w:line="257" w:lineRule="auto"/>
              <w:ind w:left="720" w:right="-96" w:hanging="357"/>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7FC39323"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0CF0AB9D" w14:textId="77777777" w:rsidR="00254495" w:rsidRPr="002F6822"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impact on data and control multiplexing as defined in section 6.2.7, TS 38.212</w:t>
            </w:r>
          </w:p>
          <w:p w14:paraId="07F4704B"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does not apply for Msg A PUSCH and Msg 3 PUSCH</w:t>
            </w:r>
          </w:p>
          <w:p w14:paraId="4784A0F2"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applies only for UEs in RRC_CONNECTED mode</w:t>
            </w:r>
          </w:p>
          <w:p w14:paraId="461F4A7E" w14:textId="77777777" w:rsidR="00254495"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A47C36">
              <w:rPr>
                <w:rFonts w:eastAsia="Malgun Gothic"/>
                <w:lang w:eastAsia="ko-KR"/>
              </w:rPr>
              <w:t>UE assumes that the UL resource muting pattern does not overlap UL DMRS or PT-RS in the same symbol</w:t>
            </w:r>
          </w:p>
          <w:p w14:paraId="397990CD"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07B4D7D3"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No changes on TBS determination for PUSCH</w:t>
            </w:r>
          </w:p>
          <w:p w14:paraId="3FC87AD7"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Check impact on transmit signal quality/MPR requirement, if any, with RAN4</w:t>
            </w:r>
          </w:p>
          <w:p w14:paraId="295C6C7C" w14:textId="404C8342" w:rsidR="00254495" w:rsidRPr="000030E2" w:rsidRDefault="00254495" w:rsidP="004F757C">
            <w:pPr>
              <w:numPr>
                <w:ilvl w:val="1"/>
                <w:numId w:val="15"/>
              </w:numPr>
              <w:tabs>
                <w:tab w:val="left" w:pos="1440"/>
                <w:tab w:val="left" w:pos="2160"/>
              </w:tabs>
              <w:spacing w:after="0" w:line="257" w:lineRule="auto"/>
              <w:ind w:left="1440" w:right="-96" w:hanging="357"/>
              <w:rPr>
                <w:lang w:eastAsia="ja-JP"/>
              </w:rPr>
            </w:pPr>
            <w:r w:rsidRPr="00E510AA">
              <w:rPr>
                <w:rFonts w:eastAsia="Malgun Gothic"/>
                <w:lang w:eastAsia="ko-KR"/>
              </w:rPr>
              <w:t>This feature is subject to UE capability</w:t>
            </w:r>
          </w:p>
        </w:tc>
      </w:tr>
    </w:tbl>
    <w:p w14:paraId="761749C4" w14:textId="636F3480" w:rsidR="00A55846" w:rsidRDefault="00A55846" w:rsidP="00A55846">
      <w:pPr>
        <w:rPr>
          <w:lang w:val="en-GB" w:eastAsia="ja-JP"/>
        </w:rPr>
      </w:pPr>
    </w:p>
    <w:p w14:paraId="1D997028" w14:textId="6BE971A2" w:rsidR="008370AD" w:rsidRDefault="006724D1" w:rsidP="00815293">
      <w:pPr>
        <w:pStyle w:val="3"/>
      </w:pPr>
      <w:proofErr w:type="spellStart"/>
      <w:r>
        <w:t>Signaling</w:t>
      </w:r>
      <w:proofErr w:type="spellEnd"/>
      <w:r>
        <w:rPr>
          <w:rFonts w:hint="eastAsia"/>
        </w:rPr>
        <w:t xml:space="preserve"> mechanism</w:t>
      </w:r>
    </w:p>
    <w:p w14:paraId="4CDCF1FD" w14:textId="4F29C565" w:rsidR="008370AD" w:rsidRDefault="00A22963" w:rsidP="00A22963">
      <w:pPr>
        <w:rPr>
          <w:lang w:val="en-GB" w:eastAsia="ja-JP"/>
        </w:rPr>
      </w:pPr>
      <w:r w:rsidRPr="00A22963">
        <w:rPr>
          <w:lang w:val="en-GB" w:eastAsia="ja-JP"/>
        </w:rPr>
        <w:t>Since UL muting resource is assumed as comb-2, the existing SRS resource configuration can be reused.</w:t>
      </w:r>
      <w:r>
        <w:rPr>
          <w:rFonts w:hint="eastAsia"/>
          <w:lang w:val="en-GB" w:eastAsia="ja-JP"/>
        </w:rPr>
        <w:t xml:space="preserve"> </w:t>
      </w:r>
      <w:r w:rsidRPr="00A22963">
        <w:rPr>
          <w:lang w:val="en-GB" w:eastAsia="ja-JP"/>
        </w:rPr>
        <w:t>The existing SRS resource allocation is sufficiently flexible in both the frequency and time domains.</w:t>
      </w:r>
      <w:r>
        <w:rPr>
          <w:rFonts w:hint="eastAsia"/>
          <w:lang w:val="en-GB" w:eastAsia="ja-JP"/>
        </w:rPr>
        <w:t xml:space="preserve"> </w:t>
      </w:r>
      <w:r w:rsidRPr="00A22963">
        <w:rPr>
          <w:lang w:val="en-GB" w:eastAsia="ja-JP"/>
        </w:rPr>
        <w:t>For SRS resource configuration,</w:t>
      </w:r>
      <w:r>
        <w:rPr>
          <w:rFonts w:hint="eastAsia"/>
          <w:lang w:val="en-GB" w:eastAsia="ja-JP"/>
        </w:rPr>
        <w:t xml:space="preserve"> </w:t>
      </w:r>
      <w:r w:rsidR="00E1718E">
        <w:rPr>
          <w:rFonts w:hint="eastAsia"/>
          <w:lang w:val="en-GB" w:eastAsia="ja-JP"/>
        </w:rPr>
        <w:t>t</w:t>
      </w:r>
      <w:r w:rsidRPr="00A22963">
        <w:rPr>
          <w:lang w:val="en-GB" w:eastAsia="ja-JP"/>
        </w:rPr>
        <w:t xml:space="preserve">he existing </w:t>
      </w:r>
      <w:r w:rsidR="00E1718E">
        <w:rPr>
          <w:rFonts w:hint="eastAsia"/>
          <w:lang w:val="en-GB" w:eastAsia="ja-JP"/>
        </w:rPr>
        <w:t>"</w:t>
      </w:r>
      <w:r w:rsidRPr="00A22963">
        <w:rPr>
          <w:lang w:val="en-GB" w:eastAsia="ja-JP"/>
        </w:rPr>
        <w:t>usage</w:t>
      </w:r>
      <w:r w:rsidR="00E1718E">
        <w:rPr>
          <w:rFonts w:hint="eastAsia"/>
          <w:lang w:val="en-GB" w:eastAsia="ja-JP"/>
        </w:rPr>
        <w:t>"</w:t>
      </w:r>
      <w:r w:rsidRPr="00A22963">
        <w:rPr>
          <w:lang w:val="en-GB" w:eastAsia="ja-JP"/>
        </w:rPr>
        <w:t xml:space="preserve"> can be select</w:t>
      </w:r>
      <w:r w:rsidR="005850F3">
        <w:rPr>
          <w:rFonts w:hint="eastAsia"/>
          <w:lang w:val="en-GB" w:eastAsia="ja-JP"/>
        </w:rPr>
        <w:t>ed</w:t>
      </w:r>
      <w:r w:rsidRPr="00A22963">
        <w:rPr>
          <w:lang w:val="en-GB" w:eastAsia="ja-JP"/>
        </w:rPr>
        <w:t xml:space="preserve"> from {</w:t>
      </w:r>
      <w:proofErr w:type="spellStart"/>
      <w:r w:rsidRPr="00A22963">
        <w:rPr>
          <w:lang w:val="en-GB" w:eastAsia="ja-JP"/>
        </w:rPr>
        <w:t>beamManagement</w:t>
      </w:r>
      <w:proofErr w:type="spellEnd"/>
      <w:r w:rsidRPr="00A22963">
        <w:rPr>
          <w:lang w:val="en-GB" w:eastAsia="ja-JP"/>
        </w:rPr>
        <w:t xml:space="preserve">, codebook, </w:t>
      </w:r>
      <w:proofErr w:type="spellStart"/>
      <w:r w:rsidRPr="00A22963">
        <w:rPr>
          <w:lang w:val="en-GB" w:eastAsia="ja-JP"/>
        </w:rPr>
        <w:t>nonCodebook</w:t>
      </w:r>
      <w:proofErr w:type="spellEnd"/>
      <w:r w:rsidRPr="00A22963">
        <w:rPr>
          <w:lang w:val="en-GB" w:eastAsia="ja-JP"/>
        </w:rPr>
        <w:t xml:space="preserve">, </w:t>
      </w:r>
      <w:proofErr w:type="spellStart"/>
      <w:r w:rsidRPr="00A22963">
        <w:rPr>
          <w:lang w:val="en-GB" w:eastAsia="ja-JP"/>
        </w:rPr>
        <w:t>antennaSwitching</w:t>
      </w:r>
      <w:proofErr w:type="spellEnd"/>
      <w:r w:rsidRPr="00A22963">
        <w:rPr>
          <w:lang w:val="en-GB" w:eastAsia="ja-JP"/>
        </w:rPr>
        <w:t>}</w:t>
      </w:r>
      <w:r>
        <w:rPr>
          <w:rFonts w:hint="eastAsia"/>
          <w:lang w:val="en-GB" w:eastAsia="ja-JP"/>
        </w:rPr>
        <w:t xml:space="preserve"> as shown in </w:t>
      </w:r>
      <w:r w:rsidR="00983D8A">
        <w:rPr>
          <w:lang w:val="en-GB" w:eastAsia="ja-JP"/>
        </w:rPr>
        <w:fldChar w:fldCharType="begin"/>
      </w:r>
      <w:r w:rsidR="00983D8A">
        <w:rPr>
          <w:lang w:val="en-GB" w:eastAsia="ja-JP"/>
        </w:rPr>
        <w:instrText xml:space="preserve"> </w:instrText>
      </w:r>
      <w:r w:rsidR="00983D8A">
        <w:rPr>
          <w:rFonts w:hint="eastAsia"/>
          <w:lang w:val="en-GB" w:eastAsia="ja-JP"/>
        </w:rPr>
        <w:instrText>REF _Ref173921681 \h</w:instrText>
      </w:r>
      <w:r w:rsidR="00983D8A">
        <w:rPr>
          <w:lang w:val="en-GB" w:eastAsia="ja-JP"/>
        </w:rPr>
        <w:instrText xml:space="preserve"> </w:instrText>
      </w:r>
      <w:r w:rsidR="00983D8A">
        <w:rPr>
          <w:lang w:val="en-GB" w:eastAsia="ja-JP"/>
        </w:rPr>
      </w:r>
      <w:r w:rsidR="00983D8A">
        <w:rPr>
          <w:lang w:val="en-GB" w:eastAsia="ja-JP"/>
        </w:rPr>
        <w:fldChar w:fldCharType="separate"/>
      </w:r>
      <w:r w:rsidR="00A53DD9">
        <w:t xml:space="preserve">Figure </w:t>
      </w:r>
      <w:r w:rsidR="00A53DD9">
        <w:rPr>
          <w:noProof/>
        </w:rPr>
        <w:t>1</w:t>
      </w:r>
      <w:r w:rsidR="00983D8A">
        <w:rPr>
          <w:lang w:val="en-GB" w:eastAsia="ja-JP"/>
        </w:rPr>
        <w:fldChar w:fldCharType="end"/>
      </w:r>
      <w:r w:rsidR="00FE2C0A">
        <w:rPr>
          <w:rFonts w:hint="eastAsia"/>
          <w:lang w:val="en-GB" w:eastAsia="ja-JP"/>
        </w:rPr>
        <w:t xml:space="preserve"> (from 38.331</w:t>
      </w:r>
      <w:r w:rsidR="009A06E7">
        <w:rPr>
          <w:rFonts w:hint="eastAsia"/>
          <w:lang w:val="en-GB" w:eastAsia="ja-JP"/>
        </w:rPr>
        <w:t xml:space="preserve"> section 6.3.2</w:t>
      </w:r>
      <w:r w:rsidR="004B53AE">
        <w:rPr>
          <w:rFonts w:hint="eastAsia"/>
          <w:lang w:val="en-GB" w:eastAsia="ja-JP"/>
        </w:rPr>
        <w:t xml:space="preserve"> </w:t>
      </w:r>
      <w:r w:rsidR="004B53AE">
        <w:rPr>
          <w:lang w:val="en-GB" w:eastAsia="ja-JP"/>
        </w:rPr>
        <w:fldChar w:fldCharType="begin"/>
      </w:r>
      <w:r w:rsidR="004B53AE">
        <w:rPr>
          <w:lang w:val="en-GB" w:eastAsia="ja-JP"/>
        </w:rPr>
        <w:instrText xml:space="preserve"> </w:instrText>
      </w:r>
      <w:r w:rsidR="004B53AE">
        <w:rPr>
          <w:rFonts w:hint="eastAsia"/>
          <w:lang w:val="en-GB" w:eastAsia="ja-JP"/>
        </w:rPr>
        <w:instrText>REF _Ref173922056 \n \h</w:instrText>
      </w:r>
      <w:r w:rsidR="004B53AE">
        <w:rPr>
          <w:lang w:val="en-GB" w:eastAsia="ja-JP"/>
        </w:rPr>
        <w:instrText xml:space="preserve"> </w:instrText>
      </w:r>
      <w:r w:rsidR="004B53AE">
        <w:rPr>
          <w:lang w:val="en-GB" w:eastAsia="ja-JP"/>
        </w:rPr>
      </w:r>
      <w:r w:rsidR="004B53AE">
        <w:rPr>
          <w:lang w:val="en-GB" w:eastAsia="ja-JP"/>
        </w:rPr>
        <w:fldChar w:fldCharType="separate"/>
      </w:r>
      <w:r w:rsidR="00A53DD9">
        <w:rPr>
          <w:lang w:val="en-GB" w:eastAsia="ja-JP"/>
        </w:rPr>
        <w:t>[2]</w:t>
      </w:r>
      <w:r w:rsidR="004B53AE">
        <w:rPr>
          <w:lang w:val="en-GB" w:eastAsia="ja-JP"/>
        </w:rPr>
        <w:fldChar w:fldCharType="end"/>
      </w:r>
      <w:r w:rsidR="00FE2C0A">
        <w:rPr>
          <w:rFonts w:hint="eastAsia"/>
          <w:lang w:val="en-GB" w:eastAsia="ja-JP"/>
        </w:rPr>
        <w:t>)</w:t>
      </w:r>
      <w:r w:rsidRPr="00A22963">
        <w:rPr>
          <w:lang w:val="en-GB" w:eastAsia="ja-JP"/>
        </w:rPr>
        <w:t>.</w:t>
      </w:r>
      <w:r w:rsidR="00983D8A">
        <w:rPr>
          <w:rFonts w:hint="eastAsia"/>
          <w:lang w:val="en-GB" w:eastAsia="ja-JP"/>
        </w:rPr>
        <w:t xml:space="preserve"> </w:t>
      </w:r>
      <w:proofErr w:type="gramStart"/>
      <w:r w:rsidRPr="00A22963">
        <w:rPr>
          <w:lang w:val="en-GB" w:eastAsia="ja-JP"/>
        </w:rPr>
        <w:t>In order to</w:t>
      </w:r>
      <w:proofErr w:type="gramEnd"/>
      <w:r w:rsidRPr="00A22963">
        <w:rPr>
          <w:lang w:val="en-GB" w:eastAsia="ja-JP"/>
        </w:rPr>
        <w:t xml:space="preserve"> distinguish from the existing usages, new usage </w:t>
      </w:r>
      <w:r w:rsidR="002E1548">
        <w:rPr>
          <w:rFonts w:hint="eastAsia"/>
          <w:lang w:val="en-GB" w:eastAsia="ja-JP"/>
        </w:rPr>
        <w:t xml:space="preserve">for UL resource muting </w:t>
      </w:r>
      <w:r w:rsidRPr="00A22963">
        <w:rPr>
          <w:lang w:val="en-GB" w:eastAsia="ja-JP"/>
        </w:rPr>
        <w:t>needs to be added (e.g., "</w:t>
      </w:r>
      <w:proofErr w:type="spellStart"/>
      <w:r w:rsidRPr="00A22963">
        <w:rPr>
          <w:lang w:val="en-GB" w:eastAsia="ja-JP"/>
        </w:rPr>
        <w:t>resourceMuting</w:t>
      </w:r>
      <w:proofErr w:type="spellEnd"/>
      <w:r w:rsidRPr="00A22963">
        <w:rPr>
          <w:lang w:val="en-GB" w:eastAsia="ja-JP"/>
        </w:rPr>
        <w:t>")</w:t>
      </w:r>
      <w:r w:rsidR="00602DE6">
        <w:rPr>
          <w:rFonts w:hint="eastAsia"/>
          <w:lang w:val="en-GB" w:eastAsia="ja-JP"/>
        </w:rPr>
        <w:t xml:space="preserve">. </w:t>
      </w:r>
      <w:r w:rsidRPr="00A22963">
        <w:rPr>
          <w:lang w:val="en-GB" w:eastAsia="ja-JP"/>
        </w:rPr>
        <w:t>When the usage is configured as UL resource muting, UE applies UL resource muting for PUSCH transmission.</w:t>
      </w:r>
    </w:p>
    <w:p w14:paraId="461B71E7" w14:textId="71A6C492" w:rsidR="00A22963" w:rsidRDefault="00A22963" w:rsidP="00A22963">
      <w:pPr>
        <w:rPr>
          <w:lang w:val="en-GB" w:eastAsia="ja-JP"/>
        </w:rPr>
      </w:pPr>
      <w:r w:rsidRPr="00CF600D">
        <w:rPr>
          <w:b/>
          <w:bCs/>
          <w:lang w:eastAsia="zh-CN"/>
        </w:rPr>
        <w:t xml:space="preserve">Proposal </w:t>
      </w:r>
      <w:r w:rsidR="00D44F6C">
        <w:rPr>
          <w:rFonts w:hint="eastAsia"/>
          <w:b/>
          <w:bCs/>
          <w:lang w:eastAsia="ja-JP"/>
        </w:rPr>
        <w:t>1</w:t>
      </w:r>
      <w:r w:rsidRPr="00DB4F85">
        <w:rPr>
          <w:b/>
          <w:bCs/>
          <w:lang w:eastAsia="zh-CN"/>
        </w:rPr>
        <w:t>:</w:t>
      </w:r>
      <w:r w:rsidRPr="00614B75">
        <w:rPr>
          <w:b/>
          <w:bCs/>
          <w:lang w:eastAsia="zh-CN"/>
        </w:rPr>
        <w:t xml:space="preserve"> </w:t>
      </w:r>
      <w:r w:rsidR="001F2163" w:rsidRPr="001F2163">
        <w:rPr>
          <w:b/>
          <w:bCs/>
          <w:lang w:eastAsia="zh-CN"/>
        </w:rPr>
        <w:t xml:space="preserve">The existing SRS resource configuration </w:t>
      </w:r>
      <w:r w:rsidR="00FE1FBD">
        <w:rPr>
          <w:rFonts w:hint="eastAsia"/>
          <w:b/>
          <w:bCs/>
          <w:lang w:eastAsia="ja-JP"/>
        </w:rPr>
        <w:t>is</w:t>
      </w:r>
      <w:r w:rsidR="001F2163" w:rsidRPr="001F2163">
        <w:rPr>
          <w:b/>
          <w:bCs/>
          <w:lang w:eastAsia="zh-CN"/>
        </w:rPr>
        <w:t xml:space="preserve"> reused for</w:t>
      </w:r>
      <w:r w:rsidR="003B1D9B">
        <w:rPr>
          <w:rFonts w:hint="eastAsia"/>
          <w:b/>
          <w:bCs/>
          <w:lang w:eastAsia="ja-JP"/>
        </w:rPr>
        <w:t xml:space="preserve"> </w:t>
      </w:r>
      <w:r w:rsidR="000B3855">
        <w:rPr>
          <w:rFonts w:hint="eastAsia"/>
          <w:b/>
          <w:bCs/>
          <w:lang w:eastAsia="ja-JP"/>
        </w:rPr>
        <w:t>i</w:t>
      </w:r>
      <w:r w:rsidR="000B3855" w:rsidRPr="000B3855">
        <w:rPr>
          <w:b/>
          <w:bCs/>
          <w:lang w:eastAsia="zh-CN"/>
        </w:rPr>
        <w:t xml:space="preserve">ndication/determination </w:t>
      </w:r>
      <w:r w:rsidR="000B3855">
        <w:rPr>
          <w:rFonts w:hint="eastAsia"/>
          <w:b/>
          <w:bCs/>
          <w:lang w:eastAsia="ja-JP"/>
        </w:rPr>
        <w:t xml:space="preserve">of </w:t>
      </w:r>
      <w:r w:rsidR="001F2163" w:rsidRPr="001F2163">
        <w:rPr>
          <w:b/>
          <w:bCs/>
          <w:lang w:eastAsia="zh-CN"/>
        </w:rPr>
        <w:t>UL resource muting.</w:t>
      </w:r>
    </w:p>
    <w:p w14:paraId="40EFE69C" w14:textId="77777777" w:rsidR="00A22963" w:rsidRDefault="00A22963" w:rsidP="00A22963">
      <w:pPr>
        <w:keepNext/>
        <w:jc w:val="center"/>
      </w:pPr>
      <w:r w:rsidRPr="00A22963">
        <w:rPr>
          <w:noProof/>
          <w:lang w:val="en-GB" w:eastAsia="ja-JP"/>
        </w:rPr>
        <w:lastRenderedPageBreak/>
        <w:drawing>
          <wp:inline distT="0" distB="0" distL="0" distR="0" wp14:anchorId="5DB70D9F" wp14:editId="01043AE4">
            <wp:extent cx="5178756" cy="1637432"/>
            <wp:effectExtent l="0" t="0" r="3175" b="1270"/>
            <wp:docPr id="691107305" name="図 1" descr="グラフィカル ユーザー インターフェイス, テキスト,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07305" name="図 1" descr="グラフィカル ユーザー インターフェイス, テキスト, アプリケーション&#10;&#10;自動的に生成された説明"/>
                    <pic:cNvPicPr/>
                  </pic:nvPicPr>
                  <pic:blipFill>
                    <a:blip r:embed="rId12"/>
                    <a:stretch>
                      <a:fillRect/>
                    </a:stretch>
                  </pic:blipFill>
                  <pic:spPr>
                    <a:xfrm>
                      <a:off x="0" y="0"/>
                      <a:ext cx="5180414" cy="1637956"/>
                    </a:xfrm>
                    <a:prstGeom prst="rect">
                      <a:avLst/>
                    </a:prstGeom>
                  </pic:spPr>
                </pic:pic>
              </a:graphicData>
            </a:graphic>
          </wp:inline>
        </w:drawing>
      </w:r>
    </w:p>
    <w:p w14:paraId="35A2D8D0" w14:textId="27ABE199" w:rsidR="00A22963" w:rsidRDefault="00A22963" w:rsidP="00A22963">
      <w:pPr>
        <w:pStyle w:val="ac"/>
        <w:jc w:val="center"/>
        <w:rPr>
          <w:lang w:val="en-GB" w:eastAsia="ja-JP"/>
        </w:rPr>
      </w:pPr>
      <w:bookmarkStart w:id="1" w:name="_Ref173921681"/>
      <w:r>
        <w:t xml:space="preserve">Figure </w:t>
      </w:r>
      <w:r>
        <w:fldChar w:fldCharType="begin"/>
      </w:r>
      <w:r>
        <w:instrText xml:space="preserve"> SEQ Figure \* ARABIC </w:instrText>
      </w:r>
      <w:r>
        <w:fldChar w:fldCharType="separate"/>
      </w:r>
      <w:r w:rsidR="009D1D1C">
        <w:rPr>
          <w:noProof/>
        </w:rPr>
        <w:t>1</w:t>
      </w:r>
      <w:r>
        <w:fldChar w:fldCharType="end"/>
      </w:r>
      <w:bookmarkEnd w:id="1"/>
      <w:r>
        <w:rPr>
          <w:rFonts w:hint="eastAsia"/>
          <w:lang w:eastAsia="ja-JP"/>
        </w:rPr>
        <w:t xml:space="preserve"> </w:t>
      </w:r>
      <w:r w:rsidR="000C72CC">
        <w:rPr>
          <w:rFonts w:hint="eastAsia"/>
          <w:lang w:eastAsia="ja-JP"/>
        </w:rPr>
        <w:t xml:space="preserve">Existing </w:t>
      </w:r>
      <w:r w:rsidR="002F084C" w:rsidRPr="001F2163">
        <w:rPr>
          <w:bCs/>
          <w:lang w:eastAsia="zh-CN"/>
        </w:rPr>
        <w:t>SRS resource configuration</w:t>
      </w:r>
      <w:r w:rsidR="002F084C" w:rsidRPr="000C72CC">
        <w:rPr>
          <w:rFonts w:hint="eastAsia"/>
          <w:i/>
          <w:iCs/>
          <w:lang w:eastAsia="ja-JP"/>
        </w:rPr>
        <w:t xml:space="preserve"> </w:t>
      </w:r>
      <w:r w:rsidR="002F084C" w:rsidRPr="002F084C">
        <w:rPr>
          <w:rFonts w:hint="eastAsia"/>
          <w:lang w:eastAsia="ja-JP"/>
        </w:rPr>
        <w:t>(</w:t>
      </w:r>
      <w:r w:rsidRPr="000C72CC">
        <w:rPr>
          <w:rFonts w:hint="eastAsia"/>
          <w:i/>
          <w:iCs/>
          <w:lang w:eastAsia="ja-JP"/>
        </w:rPr>
        <w:t>SRS-</w:t>
      </w:r>
      <w:proofErr w:type="spellStart"/>
      <w:r w:rsidRPr="000C72CC">
        <w:rPr>
          <w:rFonts w:hint="eastAsia"/>
          <w:i/>
          <w:iCs/>
          <w:lang w:eastAsia="ja-JP"/>
        </w:rPr>
        <w:t>ResourceSet</w:t>
      </w:r>
      <w:proofErr w:type="spellEnd"/>
      <w:r w:rsidR="002F084C" w:rsidRPr="002F084C">
        <w:rPr>
          <w:rFonts w:hint="eastAsia"/>
          <w:lang w:eastAsia="ja-JP"/>
        </w:rPr>
        <w:t>)</w:t>
      </w:r>
    </w:p>
    <w:p w14:paraId="393E11DE" w14:textId="77777777" w:rsidR="00A22963" w:rsidRDefault="00A22963" w:rsidP="003A4875">
      <w:pPr>
        <w:rPr>
          <w:lang w:val="en-GB" w:eastAsia="ja-JP"/>
        </w:rPr>
      </w:pPr>
    </w:p>
    <w:p w14:paraId="3566E30D" w14:textId="75B93B40" w:rsidR="00D66DFF" w:rsidRDefault="00143729" w:rsidP="00815293">
      <w:pPr>
        <w:pStyle w:val="3"/>
      </w:pPr>
      <w:r w:rsidRPr="00A47C36">
        <w:t>UCI resource determination</w:t>
      </w:r>
    </w:p>
    <w:p w14:paraId="192A9FE5" w14:textId="7004165D" w:rsidR="00004673" w:rsidRDefault="00004673" w:rsidP="00004673">
      <w:pPr>
        <w:pStyle w:val="4"/>
      </w:pPr>
      <w:r>
        <w:rPr>
          <w:rFonts w:hint="eastAsia"/>
        </w:rPr>
        <w:t>Whether UCI can be mapped on a symbol with muted REs</w:t>
      </w:r>
    </w:p>
    <w:tbl>
      <w:tblPr>
        <w:tblStyle w:val="afc"/>
        <w:tblW w:w="0" w:type="auto"/>
        <w:tblLook w:val="04A0" w:firstRow="1" w:lastRow="0" w:firstColumn="1" w:lastColumn="0" w:noHBand="0" w:noVBand="1"/>
      </w:tblPr>
      <w:tblGrid>
        <w:gridCol w:w="9630"/>
      </w:tblGrid>
      <w:tr w:rsidR="00004673" w14:paraId="2EC70C8F" w14:textId="77777777" w:rsidTr="00FD2ACA">
        <w:tc>
          <w:tcPr>
            <w:tcW w:w="9630" w:type="dxa"/>
          </w:tcPr>
          <w:p w14:paraId="1344C2BA" w14:textId="77777777" w:rsidR="00004673" w:rsidRDefault="00004673" w:rsidP="00FD2ACA">
            <w:pPr>
              <w:spacing w:after="0"/>
              <w:rPr>
                <w:bCs/>
              </w:rPr>
            </w:pPr>
            <w:r>
              <w:rPr>
                <w:bCs/>
              </w:rPr>
              <w:t>For issue 2, there are two options:</w:t>
            </w:r>
          </w:p>
          <w:p w14:paraId="4FEF0554" w14:textId="77777777" w:rsidR="00004673" w:rsidRDefault="00004673" w:rsidP="00FD2ACA">
            <w:pPr>
              <w:pStyle w:val="aff4"/>
              <w:numPr>
                <w:ilvl w:val="0"/>
                <w:numId w:val="28"/>
              </w:numPr>
              <w:snapToGrid w:val="0"/>
              <w:spacing w:after="0"/>
              <w:ind w:leftChars="-9" w:left="402"/>
              <w:jc w:val="both"/>
              <w:rPr>
                <w:bCs/>
              </w:rPr>
            </w:pPr>
            <w:r>
              <w:rPr>
                <w:rFonts w:hint="eastAsia"/>
                <w:bCs/>
              </w:rPr>
              <w:t>O</w:t>
            </w:r>
            <w:r>
              <w:rPr>
                <w:bCs/>
              </w:rPr>
              <w:t xml:space="preserve">ption 1: UCI can be mapped on a symbol with muted </w:t>
            </w:r>
            <w:proofErr w:type="spellStart"/>
            <w:r>
              <w:rPr>
                <w:bCs/>
              </w:rPr>
              <w:t>REs.</w:t>
            </w:r>
            <w:proofErr w:type="spellEnd"/>
          </w:p>
          <w:p w14:paraId="1FAC445B" w14:textId="77777777" w:rsidR="00004673" w:rsidRPr="003A7888" w:rsidRDefault="00004673" w:rsidP="00FD2ACA">
            <w:pPr>
              <w:pStyle w:val="aff4"/>
              <w:numPr>
                <w:ilvl w:val="0"/>
                <w:numId w:val="28"/>
              </w:numPr>
              <w:snapToGrid w:val="0"/>
              <w:spacing w:after="0"/>
              <w:ind w:leftChars="-9" w:left="402"/>
              <w:jc w:val="both"/>
              <w:rPr>
                <w:bCs/>
              </w:rPr>
            </w:pPr>
            <w:r>
              <w:rPr>
                <w:rFonts w:hint="eastAsia"/>
                <w:bCs/>
              </w:rPr>
              <w:t>O</w:t>
            </w:r>
            <w:r>
              <w:rPr>
                <w:bCs/>
              </w:rPr>
              <w:t xml:space="preserve">ption 2: UCI cannot be mapped on a symbol with muted </w:t>
            </w:r>
            <w:proofErr w:type="spellStart"/>
            <w:r>
              <w:rPr>
                <w:bCs/>
              </w:rPr>
              <w:t>REs.</w:t>
            </w:r>
            <w:proofErr w:type="spellEnd"/>
          </w:p>
        </w:tc>
      </w:tr>
    </w:tbl>
    <w:p w14:paraId="253997F4" w14:textId="77777777" w:rsidR="00004673" w:rsidRPr="003658C0" w:rsidRDefault="00004673" w:rsidP="00004673">
      <w:pPr>
        <w:spacing w:after="0"/>
        <w:rPr>
          <w:lang w:val="en-GB" w:eastAsia="ja-JP"/>
        </w:rPr>
      </w:pPr>
    </w:p>
    <w:p w14:paraId="2D87227D" w14:textId="67DAD795" w:rsidR="00004673" w:rsidRPr="003A7888" w:rsidRDefault="00004673" w:rsidP="00004673">
      <w:pPr>
        <w:spacing w:after="0"/>
        <w:rPr>
          <w:highlight w:val="yellow"/>
          <w:lang w:val="en-GB" w:eastAsia="ja-JP"/>
        </w:rPr>
      </w:pPr>
      <w:r>
        <w:rPr>
          <w:rFonts w:hint="eastAsia"/>
          <w:lang w:val="en-GB" w:eastAsia="ja-JP"/>
        </w:rPr>
        <w:t>Regarding whether UCI can be mapped on a symbol with muted R</w:t>
      </w:r>
      <w:r w:rsidR="005D1875">
        <w:rPr>
          <w:rFonts w:hint="eastAsia"/>
          <w:lang w:val="en-GB" w:eastAsia="ja-JP"/>
        </w:rPr>
        <w:t>E</w:t>
      </w:r>
      <w:r>
        <w:rPr>
          <w:rFonts w:hint="eastAsia"/>
          <w:lang w:val="en-GB" w:eastAsia="ja-JP"/>
        </w:rPr>
        <w:t>s, the above two options were discussed in RAN1#118</w:t>
      </w:r>
      <w:r w:rsidR="00110E70">
        <w:rPr>
          <w:lang w:val="en-GB" w:eastAsia="ja-JP"/>
        </w:rPr>
        <w:fldChar w:fldCharType="begin"/>
      </w:r>
      <w:r w:rsidR="00110E70">
        <w:rPr>
          <w:lang w:val="en-GB" w:eastAsia="ja-JP"/>
        </w:rPr>
        <w:instrText xml:space="preserve"> </w:instrText>
      </w:r>
      <w:r w:rsidR="00110E70">
        <w:rPr>
          <w:rFonts w:hint="eastAsia"/>
          <w:lang w:val="en-GB" w:eastAsia="ja-JP"/>
        </w:rPr>
        <w:instrText>REF _Ref178746725 \n \h</w:instrText>
      </w:r>
      <w:r w:rsidR="00110E70">
        <w:rPr>
          <w:lang w:val="en-GB" w:eastAsia="ja-JP"/>
        </w:rPr>
        <w:instrText xml:space="preserve"> </w:instrText>
      </w:r>
      <w:r w:rsidR="00110E70">
        <w:rPr>
          <w:lang w:val="en-GB" w:eastAsia="ja-JP"/>
        </w:rPr>
      </w:r>
      <w:r w:rsidR="00110E70">
        <w:rPr>
          <w:lang w:val="en-GB" w:eastAsia="ja-JP"/>
        </w:rPr>
        <w:fldChar w:fldCharType="separate"/>
      </w:r>
      <w:r w:rsidR="00110E70">
        <w:rPr>
          <w:lang w:val="en-GB" w:eastAsia="ja-JP"/>
        </w:rPr>
        <w:t>[3]</w:t>
      </w:r>
      <w:r w:rsidR="00110E70">
        <w:rPr>
          <w:lang w:val="en-GB" w:eastAsia="ja-JP"/>
        </w:rPr>
        <w:fldChar w:fldCharType="end"/>
      </w:r>
      <w:r>
        <w:rPr>
          <w:rFonts w:hint="eastAsia"/>
          <w:lang w:val="en-GB" w:eastAsia="ja-JP"/>
        </w:rPr>
        <w:t xml:space="preserve">. </w:t>
      </w:r>
      <w:r w:rsidRPr="00A66201">
        <w:rPr>
          <w:lang w:val="en-GB" w:eastAsia="ja-JP"/>
        </w:rPr>
        <w:t xml:space="preserve">For Option 2, if UL resource muting is configured based on semi-static configuration, PUSCH scheduling is restricted since </w:t>
      </w:r>
      <w:proofErr w:type="spellStart"/>
      <w:r w:rsidRPr="00A66201">
        <w:rPr>
          <w:lang w:val="en-GB" w:eastAsia="ja-JP"/>
        </w:rPr>
        <w:t>gNB</w:t>
      </w:r>
      <w:proofErr w:type="spellEnd"/>
      <w:r w:rsidRPr="00A66201">
        <w:rPr>
          <w:lang w:val="en-GB" w:eastAsia="ja-JP"/>
        </w:rPr>
        <w:t xml:space="preserve"> needs to avoid collisions between UL resource muting and UCI</w:t>
      </w:r>
      <w:r w:rsidRPr="003A7888">
        <w:rPr>
          <w:lang w:val="en-GB" w:eastAsia="ja-JP"/>
        </w:rPr>
        <w:t xml:space="preserve"> or </w:t>
      </w:r>
      <w:r>
        <w:rPr>
          <w:rFonts w:hint="eastAsia"/>
          <w:lang w:val="en-GB" w:eastAsia="ja-JP"/>
        </w:rPr>
        <w:t>h</w:t>
      </w:r>
      <w:r w:rsidRPr="00A66201">
        <w:rPr>
          <w:lang w:val="en-GB" w:eastAsia="ja-JP"/>
        </w:rPr>
        <w:t>ow to avoid the overlapping of UCI and symbols with muted REs is needed</w:t>
      </w:r>
      <w:r>
        <w:rPr>
          <w:rFonts w:hint="eastAsia"/>
          <w:lang w:val="en-GB" w:eastAsia="ja-JP"/>
        </w:rPr>
        <w:t xml:space="preserve"> (e.g., </w:t>
      </w:r>
      <w:r w:rsidRPr="00DE5ABA">
        <w:rPr>
          <w:lang w:val="en-GB" w:eastAsia="ja-JP"/>
        </w:rPr>
        <w:t>UL resource muting is disabled for symbols that overlap with UCI</w:t>
      </w:r>
      <w:r>
        <w:rPr>
          <w:rFonts w:hint="eastAsia"/>
          <w:lang w:val="en-GB" w:eastAsia="ja-JP"/>
        </w:rPr>
        <w:t>)</w:t>
      </w:r>
      <w:r w:rsidRPr="00A66201">
        <w:rPr>
          <w:lang w:val="en-GB" w:eastAsia="ja-JP"/>
        </w:rPr>
        <w:t>. Therefore, Option 1 should be supported.</w:t>
      </w:r>
    </w:p>
    <w:p w14:paraId="3442EDC0" w14:textId="77777777" w:rsidR="00004673" w:rsidRDefault="00004673" w:rsidP="00004673">
      <w:pPr>
        <w:spacing w:after="0"/>
        <w:rPr>
          <w:lang w:val="en-GB" w:eastAsia="ja-JP"/>
        </w:rPr>
      </w:pPr>
    </w:p>
    <w:p w14:paraId="06A7BE83" w14:textId="3955EF34" w:rsidR="00004673" w:rsidRPr="003A7888" w:rsidRDefault="00004673" w:rsidP="00004673">
      <w:pPr>
        <w:spacing w:after="0"/>
        <w:rPr>
          <w:b/>
          <w:bCs/>
          <w:lang w:val="en-GB" w:eastAsia="ja-JP"/>
        </w:rPr>
      </w:pPr>
      <w:r w:rsidRPr="003A7888">
        <w:rPr>
          <w:b/>
          <w:bCs/>
          <w:lang w:val="en-GB" w:eastAsia="ja-JP"/>
        </w:rPr>
        <w:t xml:space="preserve">Proposal </w:t>
      </w:r>
      <w:r>
        <w:rPr>
          <w:rFonts w:hint="eastAsia"/>
          <w:b/>
          <w:bCs/>
          <w:lang w:val="en-GB" w:eastAsia="ja-JP"/>
        </w:rPr>
        <w:t>2</w:t>
      </w:r>
      <w:r w:rsidRPr="003A7888">
        <w:rPr>
          <w:b/>
          <w:bCs/>
          <w:lang w:val="en-GB" w:eastAsia="ja-JP"/>
        </w:rPr>
        <w:t xml:space="preserve">: </w:t>
      </w:r>
      <w:r>
        <w:rPr>
          <w:rFonts w:hint="eastAsia"/>
          <w:b/>
          <w:bCs/>
          <w:lang w:val="en-GB" w:eastAsia="ja-JP"/>
        </w:rPr>
        <w:t>UCI should be allowed to</w:t>
      </w:r>
      <w:r w:rsidR="00DE5331">
        <w:rPr>
          <w:rFonts w:hint="eastAsia"/>
          <w:b/>
          <w:bCs/>
          <w:lang w:val="en-GB" w:eastAsia="ja-JP"/>
        </w:rPr>
        <w:t xml:space="preserve"> be</w:t>
      </w:r>
      <w:r>
        <w:rPr>
          <w:rFonts w:hint="eastAsia"/>
          <w:b/>
          <w:bCs/>
          <w:lang w:val="en-GB" w:eastAsia="ja-JP"/>
        </w:rPr>
        <w:t xml:space="preserve"> map</w:t>
      </w:r>
      <w:r w:rsidR="00DE5331">
        <w:rPr>
          <w:rFonts w:hint="eastAsia"/>
          <w:b/>
          <w:bCs/>
          <w:lang w:val="en-GB" w:eastAsia="ja-JP"/>
        </w:rPr>
        <w:t>ped</w:t>
      </w:r>
      <w:r>
        <w:rPr>
          <w:rFonts w:hint="eastAsia"/>
          <w:b/>
          <w:bCs/>
          <w:lang w:val="en-GB" w:eastAsia="ja-JP"/>
        </w:rPr>
        <w:t xml:space="preserve"> on a symbol with muted </w:t>
      </w:r>
      <w:proofErr w:type="spellStart"/>
      <w:r>
        <w:rPr>
          <w:rFonts w:hint="eastAsia"/>
          <w:b/>
          <w:bCs/>
          <w:lang w:val="en-GB" w:eastAsia="ja-JP"/>
        </w:rPr>
        <w:t>REs.</w:t>
      </w:r>
      <w:proofErr w:type="spellEnd"/>
    </w:p>
    <w:p w14:paraId="6C44604F" w14:textId="77777777" w:rsidR="00004673" w:rsidRDefault="00004673" w:rsidP="00004673">
      <w:pPr>
        <w:spacing w:after="0"/>
        <w:rPr>
          <w:lang w:val="en-GB" w:eastAsia="ja-JP"/>
        </w:rPr>
      </w:pPr>
    </w:p>
    <w:p w14:paraId="162FA3CC" w14:textId="259519C6" w:rsidR="00004673" w:rsidRPr="00D91B60" w:rsidRDefault="00004673" w:rsidP="00004673">
      <w:pPr>
        <w:rPr>
          <w:lang w:val="en-GB" w:eastAsia="ja-JP"/>
        </w:rPr>
      </w:pPr>
      <w:r>
        <w:rPr>
          <w:rFonts w:hint="eastAsia"/>
          <w:lang w:val="en-GB" w:eastAsia="ja-JP"/>
        </w:rPr>
        <w:t>If UL resource muting is allowed in a symbol with UCI, t</w:t>
      </w:r>
      <w:r w:rsidRPr="005051AE">
        <w:rPr>
          <w:lang w:val="en-GB" w:eastAsia="ja-JP"/>
        </w:rPr>
        <w:t xml:space="preserve">here is </w:t>
      </w:r>
      <w:r>
        <w:rPr>
          <w:rFonts w:hint="eastAsia"/>
          <w:lang w:val="en-GB" w:eastAsia="ja-JP"/>
        </w:rPr>
        <w:t xml:space="preserve">a </w:t>
      </w:r>
      <w:r w:rsidRPr="005051AE">
        <w:rPr>
          <w:lang w:val="en-GB" w:eastAsia="ja-JP"/>
        </w:rPr>
        <w:t>possibility that UCI resource, UL muting resource and data are multiplexed within one OFDM symbol.</w:t>
      </w:r>
      <w:r>
        <w:rPr>
          <w:rFonts w:hint="eastAsia"/>
          <w:lang w:val="en-GB" w:eastAsia="ja-JP"/>
        </w:rPr>
        <w:t xml:space="preserve"> </w:t>
      </w:r>
      <w:r w:rsidR="009D5C41" w:rsidRPr="009D5C41">
        <w:rPr>
          <w:lang w:val="en-GB" w:eastAsia="ja-JP"/>
        </w:rPr>
        <w:t>Figure 2 shows an example. UL muting</w:t>
      </w:r>
      <w:r w:rsidR="005A16FD">
        <w:rPr>
          <w:rFonts w:hint="eastAsia"/>
          <w:lang w:val="en-GB" w:eastAsia="ja-JP"/>
        </w:rPr>
        <w:t xml:space="preserve"> resource</w:t>
      </w:r>
      <w:r w:rsidR="009D5C41" w:rsidRPr="009D5C41">
        <w:rPr>
          <w:lang w:val="en-GB" w:eastAsia="ja-JP"/>
        </w:rPr>
        <w:t xml:space="preserve"> is allocated in symbol #3 and #4. Then, UCI resource, UL muting resource and data are multiplexed in symbol #4</w:t>
      </w:r>
      <w:r>
        <w:rPr>
          <w:rFonts w:hint="eastAsia"/>
          <w:lang w:val="en-GB" w:eastAsia="ja-JP"/>
        </w:rPr>
        <w:t xml:space="preserve">. In this case, </w:t>
      </w:r>
      <w:r w:rsidRPr="00332960">
        <w:rPr>
          <w:lang w:val="en-GB" w:eastAsia="ja-JP"/>
        </w:rPr>
        <w:t>coding rate adjustment for data part would be complicated</w:t>
      </w:r>
      <w:r>
        <w:rPr>
          <w:rFonts w:hint="eastAsia"/>
          <w:lang w:val="en-GB" w:eastAsia="ja-JP"/>
        </w:rPr>
        <w:t xml:space="preserve"> because </w:t>
      </w:r>
      <w:r w:rsidRPr="00332960">
        <w:rPr>
          <w:lang w:val="en-GB" w:eastAsia="ja-JP"/>
        </w:rPr>
        <w:t xml:space="preserve">power boosting </w:t>
      </w:r>
      <w:r>
        <w:rPr>
          <w:rFonts w:hint="eastAsia"/>
          <w:lang w:val="en-GB" w:eastAsia="ja-JP"/>
        </w:rPr>
        <w:t xml:space="preserve">gain </w:t>
      </w:r>
      <w:r w:rsidRPr="00332960">
        <w:rPr>
          <w:lang w:val="en-GB" w:eastAsia="ja-JP"/>
        </w:rPr>
        <w:t>due to UL muting resource</w:t>
      </w:r>
      <w:r>
        <w:rPr>
          <w:rFonts w:hint="eastAsia"/>
          <w:lang w:val="en-GB" w:eastAsia="ja-JP"/>
        </w:rPr>
        <w:t xml:space="preserve"> needs to be </w:t>
      </w:r>
      <w:proofErr w:type="gramStart"/>
      <w:r>
        <w:rPr>
          <w:rFonts w:hint="eastAsia"/>
          <w:lang w:val="en-GB" w:eastAsia="ja-JP"/>
        </w:rPr>
        <w:t>taken into account</w:t>
      </w:r>
      <w:proofErr w:type="gramEnd"/>
      <w:r>
        <w:rPr>
          <w:rFonts w:hint="eastAsia"/>
          <w:lang w:val="en-GB" w:eastAsia="ja-JP"/>
        </w:rPr>
        <w:t>. One simple solution would be to avoid such case.</w:t>
      </w:r>
    </w:p>
    <w:p w14:paraId="3CAB8E92" w14:textId="0F99A619" w:rsidR="00004673" w:rsidRDefault="00004673" w:rsidP="00004673">
      <w:pPr>
        <w:rPr>
          <w:b/>
          <w:bCs/>
          <w:lang w:eastAsia="ja-JP"/>
        </w:rPr>
      </w:pPr>
      <w:r w:rsidRPr="00CF600D">
        <w:rPr>
          <w:b/>
          <w:bCs/>
          <w:lang w:eastAsia="zh-CN"/>
        </w:rPr>
        <w:t xml:space="preserve">Proposal </w:t>
      </w:r>
      <w:r>
        <w:rPr>
          <w:rFonts w:hint="eastAsia"/>
          <w:b/>
          <w:bCs/>
          <w:lang w:eastAsia="ja-JP"/>
        </w:rPr>
        <w:t>3</w:t>
      </w:r>
      <w:r w:rsidRPr="00DB4F85">
        <w:rPr>
          <w:b/>
          <w:bCs/>
          <w:lang w:eastAsia="zh-CN"/>
        </w:rPr>
        <w:t>:</w:t>
      </w:r>
      <w:r w:rsidRPr="00614B75">
        <w:rPr>
          <w:b/>
          <w:bCs/>
          <w:lang w:eastAsia="zh-CN"/>
        </w:rPr>
        <w:t xml:space="preserve"> </w:t>
      </w:r>
      <w:r w:rsidR="009D5C41" w:rsidRPr="009D5C41">
        <w:rPr>
          <w:b/>
          <w:bCs/>
          <w:lang w:eastAsia="zh-CN"/>
        </w:rPr>
        <w:t>If UL resource muting is allowed in a symbol with UCI, the case of multiplexing UCI resource, UL muting resource and data in</w:t>
      </w:r>
      <w:r w:rsidR="00DE5331">
        <w:rPr>
          <w:rFonts w:hint="eastAsia"/>
          <w:b/>
          <w:bCs/>
          <w:lang w:eastAsia="ja-JP"/>
        </w:rPr>
        <w:t xml:space="preserve"> the</w:t>
      </w:r>
      <w:r w:rsidR="009D5C41" w:rsidRPr="009D5C41">
        <w:rPr>
          <w:b/>
          <w:bCs/>
          <w:lang w:eastAsia="zh-CN"/>
        </w:rPr>
        <w:t xml:space="preserve"> same symbol should be discussed</w:t>
      </w:r>
      <w:r>
        <w:rPr>
          <w:rFonts w:hint="eastAsia"/>
          <w:b/>
          <w:bCs/>
          <w:lang w:eastAsia="ja-JP"/>
        </w:rPr>
        <w:t>.</w:t>
      </w:r>
    </w:p>
    <w:p w14:paraId="1C893921" w14:textId="5D326446" w:rsidR="00004673" w:rsidRDefault="00930914" w:rsidP="00004673">
      <w:pPr>
        <w:keepNext/>
        <w:jc w:val="center"/>
        <w:rPr>
          <w:lang w:eastAsia="ja-JP"/>
        </w:rPr>
      </w:pPr>
      <w:r w:rsidRPr="00930914">
        <w:rPr>
          <w:noProof/>
          <w:lang w:eastAsia="ja-JP"/>
        </w:rPr>
        <w:drawing>
          <wp:inline distT="0" distB="0" distL="0" distR="0" wp14:anchorId="3F232714" wp14:editId="5A65ECA8">
            <wp:extent cx="3511569" cy="1850859"/>
            <wp:effectExtent l="0" t="0" r="0" b="0"/>
            <wp:docPr id="17" name="図 16"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9A33892D-29B1-6C14-7EB3-03003FBD0F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descr="グラフィカル ユーザー インターフェイス が含まれている画像&#10;&#10;自動的に生成された説明">
                      <a:extLst>
                        <a:ext uri="{FF2B5EF4-FFF2-40B4-BE49-F238E27FC236}">
                          <a16:creationId xmlns:a16="http://schemas.microsoft.com/office/drawing/2014/main" id="{9A33892D-29B1-6C14-7EB3-03003FBD0F44}"/>
                        </a:ext>
                      </a:extLst>
                    </pic:cNvPr>
                    <pic:cNvPicPr>
                      <a:picLocks noChangeAspect="1"/>
                    </pic:cNvPicPr>
                  </pic:nvPicPr>
                  <pic:blipFill>
                    <a:blip r:embed="rId13"/>
                    <a:stretch>
                      <a:fillRect/>
                    </a:stretch>
                  </pic:blipFill>
                  <pic:spPr>
                    <a:xfrm>
                      <a:off x="0" y="0"/>
                      <a:ext cx="3518061" cy="1854281"/>
                    </a:xfrm>
                    <a:prstGeom prst="rect">
                      <a:avLst/>
                    </a:prstGeom>
                  </pic:spPr>
                </pic:pic>
              </a:graphicData>
            </a:graphic>
          </wp:inline>
        </w:drawing>
      </w:r>
    </w:p>
    <w:p w14:paraId="2982BE3B" w14:textId="1A223D08" w:rsidR="009D5C41" w:rsidRDefault="009D5C41" w:rsidP="00121ED0">
      <w:pPr>
        <w:pStyle w:val="ac"/>
        <w:jc w:val="center"/>
        <w:rPr>
          <w:lang w:eastAsia="ja-JP"/>
        </w:rPr>
      </w:pPr>
      <w:r>
        <w:t xml:space="preserve">Figure </w:t>
      </w:r>
      <w:r>
        <w:fldChar w:fldCharType="begin"/>
      </w:r>
      <w:r>
        <w:instrText xml:space="preserve"> SEQ Figure \* ARABIC </w:instrText>
      </w:r>
      <w:r>
        <w:fldChar w:fldCharType="separate"/>
      </w:r>
      <w:r w:rsidR="009D1D1C">
        <w:rPr>
          <w:noProof/>
        </w:rPr>
        <w:t>2</w:t>
      </w:r>
      <w:r>
        <w:fldChar w:fldCharType="end"/>
      </w:r>
      <w:r>
        <w:rPr>
          <w:rFonts w:hint="eastAsia"/>
          <w:lang w:eastAsia="ja-JP"/>
        </w:rPr>
        <w:t xml:space="preserve"> Example of coexisting of </w:t>
      </w:r>
      <w:r w:rsidRPr="005051AE">
        <w:rPr>
          <w:lang w:val="en-GB" w:eastAsia="ja-JP"/>
        </w:rPr>
        <w:t>UL muting resource</w:t>
      </w:r>
      <w:r>
        <w:rPr>
          <w:rFonts w:hint="eastAsia"/>
          <w:lang w:val="en-GB" w:eastAsia="ja-JP"/>
        </w:rPr>
        <w:t>, UCI and data</w:t>
      </w:r>
    </w:p>
    <w:p w14:paraId="589C4F90" w14:textId="1464ABF5" w:rsidR="00004673" w:rsidRPr="00004673" w:rsidRDefault="00004673" w:rsidP="00121ED0">
      <w:pPr>
        <w:pStyle w:val="ac"/>
        <w:rPr>
          <w:lang w:val="en-GB" w:eastAsia="ja-JP"/>
        </w:rPr>
      </w:pPr>
    </w:p>
    <w:p w14:paraId="05A85ABF" w14:textId="75258548" w:rsidR="00B85116" w:rsidRDefault="00B85116" w:rsidP="00B85116">
      <w:pPr>
        <w:pStyle w:val="4"/>
      </w:pPr>
      <w:r w:rsidRPr="00B85116">
        <w:lastRenderedPageBreak/>
        <w:t>The number of REs for UCI multiplexing on PUSCH with UL resource muting</w:t>
      </w:r>
    </w:p>
    <w:tbl>
      <w:tblPr>
        <w:tblStyle w:val="afc"/>
        <w:tblW w:w="0" w:type="auto"/>
        <w:tblLook w:val="04A0" w:firstRow="1" w:lastRow="0" w:firstColumn="1" w:lastColumn="0" w:noHBand="0" w:noVBand="1"/>
      </w:tblPr>
      <w:tblGrid>
        <w:gridCol w:w="9630"/>
      </w:tblGrid>
      <w:tr w:rsidR="00B85116" w14:paraId="4F4BFA8E" w14:textId="77777777" w:rsidTr="00B85116">
        <w:tc>
          <w:tcPr>
            <w:tcW w:w="9630" w:type="dxa"/>
          </w:tcPr>
          <w:p w14:paraId="5158D797" w14:textId="77777777" w:rsidR="00B85116" w:rsidRPr="007E4C20" w:rsidRDefault="00B85116" w:rsidP="00B85116">
            <w:pPr>
              <w:pStyle w:val="4"/>
              <w:numPr>
                <w:ilvl w:val="0"/>
                <w:numId w:val="0"/>
              </w:numPr>
              <w:adjustRightInd w:val="0"/>
              <w:snapToGrid w:val="0"/>
              <w:spacing w:before="0" w:after="120"/>
              <w:ind w:left="862" w:hanging="862"/>
            </w:pPr>
            <w:r w:rsidRPr="007E4C20">
              <w:t>Proposal 1-6-1b</w:t>
            </w:r>
          </w:p>
          <w:p w14:paraId="5853A1E8" w14:textId="77777777" w:rsidR="00B85116" w:rsidRPr="007E4C20" w:rsidRDefault="00B85116" w:rsidP="00B85116">
            <w:pPr>
              <w:spacing w:after="120"/>
            </w:pPr>
            <w:r w:rsidRPr="007E4C20">
              <w:rPr>
                <w:lang w:val="en-GB"/>
              </w:rPr>
              <w:t>T</w:t>
            </w:r>
            <w:r w:rsidRPr="007E4C20">
              <w:t xml:space="preserve">o determine </w:t>
            </w:r>
            <w:r w:rsidRPr="007E4C20">
              <w:rPr>
                <w:lang w:val="en-GB"/>
              </w:rPr>
              <w:t xml:space="preserve">the number of coded </w:t>
            </w:r>
            <w:r w:rsidRPr="007E4C20">
              <w:rPr>
                <w:rFonts w:hint="eastAsia"/>
                <w:lang w:val="en-GB" w:eastAsia="ja-JP"/>
              </w:rPr>
              <w:t>modulation symbols</w:t>
            </w:r>
            <w:r w:rsidRPr="007E4C20">
              <w:rPr>
                <w:lang w:val="en-GB"/>
              </w:rPr>
              <w:t xml:space="preserve"> per layer for UCI transmission on PUSCH, </w:t>
            </w:r>
            <w:proofErr w:type="gramStart"/>
            <w:r w:rsidRPr="007E4C20">
              <w:rPr>
                <w:strike/>
                <w:color w:val="FF0000"/>
                <w:lang w:val="en-GB"/>
              </w:rPr>
              <w:t>down-select</w:t>
            </w:r>
            <w:proofErr w:type="gramEnd"/>
            <w:r w:rsidRPr="007E4C20">
              <w:rPr>
                <w:strike/>
                <w:color w:val="FF0000"/>
                <w:lang w:val="en-GB"/>
              </w:rPr>
              <w:t xml:space="preserve"> one from</w:t>
            </w:r>
            <w:r w:rsidRPr="007E4C20">
              <w:rPr>
                <w:lang w:val="en-GB"/>
              </w:rPr>
              <w:t xml:space="preserve"> </w:t>
            </w:r>
            <w:r w:rsidRPr="007E4C20">
              <w:rPr>
                <w:color w:val="FF0000"/>
                <w:lang w:val="en-GB"/>
              </w:rPr>
              <w:t>at least</w:t>
            </w:r>
            <w:r w:rsidRPr="007E4C20">
              <w:rPr>
                <w:lang w:val="en-GB"/>
              </w:rPr>
              <w:t xml:space="preserve"> </w:t>
            </w:r>
            <w:r w:rsidRPr="007E4C20">
              <w:rPr>
                <w:color w:val="FF0000"/>
                <w:lang w:val="en-GB"/>
              </w:rPr>
              <w:t>further study</w:t>
            </w:r>
            <w:r w:rsidRPr="007E4C20">
              <w:rPr>
                <w:lang w:val="en-GB"/>
              </w:rPr>
              <w:t xml:space="preserve"> the following options</w:t>
            </w:r>
          </w:p>
          <w:p w14:paraId="1B772A42" w14:textId="77777777" w:rsidR="00B85116" w:rsidRPr="007E4C20" w:rsidRDefault="00B85116" w:rsidP="00B85116">
            <w:pPr>
              <w:pStyle w:val="aff4"/>
              <w:widowControl w:val="0"/>
              <w:numPr>
                <w:ilvl w:val="0"/>
                <w:numId w:val="27"/>
              </w:numPr>
              <w:adjustRightInd w:val="0"/>
              <w:snapToGrid w:val="0"/>
              <w:spacing w:after="120"/>
              <w:ind w:leftChars="0"/>
              <w:jc w:val="both"/>
              <w:rPr>
                <w:lang w:val="en-GB" w:eastAsia="ja-JP"/>
              </w:rPr>
            </w:pPr>
            <w:r w:rsidRPr="007E4C20">
              <w:rPr>
                <w:b/>
                <w:bCs/>
                <w:lang w:val="en-GB" w:eastAsia="ja-JP"/>
              </w:rPr>
              <w:t>Option 1</w:t>
            </w:r>
            <w:r w:rsidRPr="007E4C20">
              <w:rPr>
                <w:rFonts w:hint="eastAsia"/>
                <w:lang w:val="en-GB" w:eastAsia="ja-JP"/>
              </w:rPr>
              <w:t xml:space="preserve">: The number of </w:t>
            </w:r>
            <w:r w:rsidRPr="007E4C20">
              <w:rPr>
                <w:lang w:val="en-GB" w:eastAsia="ja-JP"/>
              </w:rPr>
              <w:t xml:space="preserve">coded </w:t>
            </w:r>
            <w:r w:rsidRPr="007E4C20">
              <w:rPr>
                <w:rFonts w:hint="eastAsia"/>
                <w:lang w:val="en-GB" w:eastAsia="ja-JP"/>
              </w:rPr>
              <w:t xml:space="preserve">modulation symbols </w:t>
            </w:r>
            <w:r w:rsidRPr="007E4C20">
              <w:rPr>
                <w:lang w:val="en-GB"/>
              </w:rPr>
              <w:t xml:space="preserve">per layer </w:t>
            </w:r>
            <w:r w:rsidRPr="007E4C20">
              <w:rPr>
                <w:rFonts w:hint="eastAsia"/>
                <w:lang w:val="en-GB" w:eastAsia="ja-JP"/>
              </w:rPr>
              <w:t xml:space="preserve">for UCI on PUSCH is </w:t>
            </w:r>
            <w:r w:rsidRPr="007E4C20">
              <w:rPr>
                <w:lang w:val="en-GB" w:eastAsia="ja-JP"/>
              </w:rPr>
              <w:t>calculated</w:t>
            </w:r>
            <w:r w:rsidRPr="007E4C20">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7E4C20">
              <w:rPr>
                <w:lang w:eastAsia="ja-JP"/>
              </w:rPr>
              <w:t xml:space="preserve"> (i.e.,</w:t>
            </w:r>
            <w:r w:rsidRPr="007E4C20">
              <w:t xml:space="preserve"> the number of resource elements that can be used for transmission of UCI in OFDM symbol </w:t>
            </w:r>
            <m:oMath>
              <m:r>
                <w:rPr>
                  <w:rFonts w:ascii="Cambria Math"/>
                </w:rPr>
                <m:t>l</m:t>
              </m:r>
            </m:oMath>
            <w:r w:rsidRPr="007E4C20">
              <w:rPr>
                <w:lang w:eastAsia="ja-JP"/>
              </w:rPr>
              <w:t>) before excluding the UL muting resource.</w:t>
            </w:r>
          </w:p>
          <w:p w14:paraId="459CEBCF" w14:textId="77777777" w:rsidR="00B85116" w:rsidRPr="007E4C20" w:rsidRDefault="00B85116" w:rsidP="00B85116">
            <w:pPr>
              <w:pStyle w:val="aff4"/>
              <w:widowControl w:val="0"/>
              <w:numPr>
                <w:ilvl w:val="0"/>
                <w:numId w:val="27"/>
              </w:numPr>
              <w:adjustRightInd w:val="0"/>
              <w:snapToGrid w:val="0"/>
              <w:spacing w:after="120"/>
              <w:ind w:leftChars="0"/>
              <w:jc w:val="both"/>
              <w:rPr>
                <w:lang w:val="en-GB" w:eastAsia="ja-JP"/>
              </w:rPr>
            </w:pPr>
            <w:r w:rsidRPr="007E4C20">
              <w:rPr>
                <w:b/>
                <w:bCs/>
                <w:lang w:val="en-GB" w:eastAsia="ja-JP"/>
              </w:rPr>
              <w:t>Option 2</w:t>
            </w:r>
            <w:r w:rsidRPr="007E4C20">
              <w:rPr>
                <w:rFonts w:hint="eastAsia"/>
                <w:lang w:val="en-GB" w:eastAsia="ja-JP"/>
              </w:rPr>
              <w:t xml:space="preserve">: The number of </w:t>
            </w:r>
            <w:r w:rsidRPr="007E4C20">
              <w:rPr>
                <w:lang w:val="en-GB" w:eastAsia="ja-JP"/>
              </w:rPr>
              <w:t xml:space="preserve">coded </w:t>
            </w:r>
            <w:r w:rsidRPr="007E4C20">
              <w:rPr>
                <w:rFonts w:hint="eastAsia"/>
                <w:lang w:val="en-GB" w:eastAsia="ja-JP"/>
              </w:rPr>
              <w:t xml:space="preserve">modulation symbols </w:t>
            </w:r>
            <w:r w:rsidRPr="007E4C20">
              <w:rPr>
                <w:lang w:val="en-GB"/>
              </w:rPr>
              <w:t xml:space="preserve">per layer </w:t>
            </w:r>
            <w:r w:rsidRPr="007E4C20">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7E4C20">
              <w:rPr>
                <w:lang w:eastAsia="ja-JP"/>
              </w:rPr>
              <w:t xml:space="preserve"> after excluding the UL muting resource. </w:t>
            </w:r>
            <w:r w:rsidRPr="007E4C20">
              <w:rPr>
                <w:strike/>
                <w:color w:val="FF0000"/>
                <w:lang w:eastAsia="ja-JP"/>
              </w:rPr>
              <w:t>Coding rate is adjusted by using beta offset.</w:t>
            </w:r>
          </w:p>
          <w:p w14:paraId="300F4921" w14:textId="77777777" w:rsidR="00B85116" w:rsidRPr="00581C31" w:rsidRDefault="00B85116" w:rsidP="00B85116">
            <w:pPr>
              <w:pStyle w:val="aff4"/>
              <w:widowControl w:val="0"/>
              <w:numPr>
                <w:ilvl w:val="0"/>
                <w:numId w:val="27"/>
              </w:numPr>
              <w:adjustRightInd w:val="0"/>
              <w:snapToGrid w:val="0"/>
              <w:spacing w:after="120"/>
              <w:ind w:leftChars="0"/>
              <w:jc w:val="both"/>
              <w:rPr>
                <w:strike/>
                <w:color w:val="FF0000"/>
                <w:lang w:val="en-GB"/>
              </w:rPr>
            </w:pPr>
            <w:r w:rsidRPr="00581C31">
              <w:rPr>
                <w:b/>
                <w:strike/>
                <w:color w:val="FF0000"/>
                <w:lang w:val="en-GB" w:eastAsia="ja-JP"/>
              </w:rPr>
              <w:t xml:space="preserve">Option 3: </w:t>
            </w:r>
            <w:r w:rsidRPr="00581C31">
              <w:rPr>
                <w:rFonts w:hint="eastAsia"/>
                <w:strike/>
                <w:color w:val="FF0000"/>
                <w:lang w:val="en-GB" w:eastAsia="ja-JP"/>
              </w:rPr>
              <w:t>The</w:t>
            </w:r>
            <w:r w:rsidRPr="00581C31">
              <w:rPr>
                <w:strike/>
                <w:color w:val="FF0000"/>
                <w:lang w:val="en-GB" w:eastAsia="ja-JP"/>
              </w:rPr>
              <w:t xml:space="preserve"> reference</w:t>
            </w:r>
            <w:r w:rsidRPr="00581C31">
              <w:rPr>
                <w:rFonts w:hint="eastAsia"/>
                <w:strike/>
                <w:color w:val="FF0000"/>
                <w:lang w:val="en-GB" w:eastAsia="ja-JP"/>
              </w:rPr>
              <w:t xml:space="preserve"> number of </w:t>
            </w:r>
            <w:r w:rsidRPr="00581C31">
              <w:rPr>
                <w:strike/>
                <w:color w:val="FF0000"/>
                <w:lang w:val="en-GB" w:eastAsia="ja-JP"/>
              </w:rPr>
              <w:t xml:space="preserve">coded </w:t>
            </w:r>
            <w:r w:rsidRPr="00581C31">
              <w:rPr>
                <w:rFonts w:hint="eastAsia"/>
                <w:strike/>
                <w:color w:val="FF0000"/>
                <w:lang w:val="en-GB" w:eastAsia="ja-JP"/>
              </w:rPr>
              <w:t xml:space="preserve">modulation symbols </w:t>
            </w:r>
            <w:r w:rsidRPr="00581C31">
              <w:rPr>
                <w:strike/>
                <w:color w:val="FF0000"/>
                <w:lang w:val="en-GB" w:eastAsia="ja-JP"/>
              </w:rPr>
              <w:t xml:space="preserve">per layer </w:t>
            </w:r>
            <w:r w:rsidRPr="00581C31">
              <w:rPr>
                <w:rFonts w:hint="eastAsia"/>
                <w:strike/>
                <w:color w:val="FF0000"/>
                <w:lang w:val="en-GB" w:eastAsia="ja-JP"/>
              </w:rPr>
              <w:t xml:space="preserve">for UCI on PUSCH is </w:t>
            </w:r>
            <w:r w:rsidRPr="00581C31">
              <w:rPr>
                <w:strike/>
                <w:color w:val="FF0000"/>
                <w:lang w:val="en-GB" w:eastAsia="ja-JP"/>
              </w:rPr>
              <w:t>calculated</w:t>
            </w:r>
            <w:r w:rsidRPr="00581C31">
              <w:rPr>
                <w:rFonts w:hint="eastAsia"/>
                <w:strike/>
                <w:color w:val="FF0000"/>
                <w:lang w:val="en-GB" w:eastAsia="ja-JP"/>
              </w:rPr>
              <w:t xml:space="preserve"> based on </w:t>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sc</m:t>
                  </m:r>
                  <m:ctrlPr>
                    <w:rPr>
                      <w:rFonts w:ascii="Cambria Math" w:hAnsi="Cambria Math"/>
                      <w:strike/>
                      <w:color w:val="FF0000"/>
                    </w:rPr>
                  </m:ctrlPr>
                </m:sub>
                <m:sup>
                  <m:r>
                    <m:rPr>
                      <m:nor/>
                    </m:rPr>
                    <w:rPr>
                      <w:rFonts w:ascii="Cambria Math"/>
                      <w:strike/>
                      <w:color w:val="FF0000"/>
                    </w:rPr>
                    <m:t>UCI</m:t>
                  </m:r>
                  <m:ctrlPr>
                    <w:rPr>
                      <w:rFonts w:ascii="Cambria Math" w:hAnsi="Cambria Math"/>
                      <w:strike/>
                      <w:color w:val="FF0000"/>
                    </w:rPr>
                  </m:ctrlPr>
                </m:sup>
              </m:sSubSup>
              <m:d>
                <m:dPr>
                  <m:ctrlPr>
                    <w:rPr>
                      <w:rFonts w:ascii="Cambria Math" w:hAnsi="Cambria Math"/>
                      <w:i/>
                      <w:strike/>
                      <w:color w:val="FF0000"/>
                    </w:rPr>
                  </m:ctrlPr>
                </m:dPr>
                <m:e>
                  <m:r>
                    <w:rPr>
                      <w:rFonts w:ascii="Cambria Math"/>
                      <w:strike/>
                      <w:color w:val="FF0000"/>
                    </w:rPr>
                    <m:t>l</m:t>
                  </m:r>
                </m:e>
              </m:d>
            </m:oMath>
            <w:r w:rsidRPr="00581C31">
              <w:rPr>
                <w:strike/>
                <w:color w:val="FF0000"/>
                <w:lang w:eastAsia="ja-JP"/>
              </w:rPr>
              <w:t xml:space="preserve"> before excluding the UL muting resource (same as Option 1). </w:t>
            </w:r>
            <w:r w:rsidRPr="00581C31">
              <w:rPr>
                <w:rFonts w:hint="eastAsia"/>
                <w:strike/>
                <w:color w:val="FF0000"/>
                <w:lang w:val="en-GB" w:eastAsia="ja-JP"/>
              </w:rPr>
              <w:t xml:space="preserve">The actual number of </w:t>
            </w:r>
            <w:r w:rsidRPr="00581C31">
              <w:rPr>
                <w:strike/>
                <w:color w:val="FF0000"/>
                <w:lang w:val="en-GB" w:eastAsia="ja-JP"/>
              </w:rPr>
              <w:t xml:space="preserve">coded </w:t>
            </w:r>
            <w:r w:rsidRPr="00581C31">
              <w:rPr>
                <w:rFonts w:hint="eastAsia"/>
                <w:strike/>
                <w:color w:val="FF0000"/>
                <w:lang w:val="en-GB" w:eastAsia="ja-JP"/>
              </w:rPr>
              <w:t xml:space="preserve">modulation symbols </w:t>
            </w:r>
            <w:r w:rsidRPr="00581C31">
              <w:rPr>
                <w:strike/>
                <w:color w:val="FF0000"/>
                <w:lang w:val="en-GB" w:eastAsia="ja-JP"/>
              </w:rPr>
              <w:t xml:space="preserve">per layer </w:t>
            </w:r>
            <w:r w:rsidRPr="00581C31">
              <w:rPr>
                <w:rFonts w:hint="eastAsia"/>
                <w:strike/>
                <w:color w:val="FF0000"/>
                <w:lang w:val="en-GB" w:eastAsia="ja-JP"/>
              </w:rPr>
              <w:t>for UCI on PUSCH</w:t>
            </w:r>
            <w:r w:rsidRPr="00581C31">
              <w:rPr>
                <w:strike/>
                <w:color w:val="FF0000"/>
                <w:lang w:val="en-GB" w:eastAsia="ja-JP"/>
              </w:rPr>
              <w:t xml:space="preserve"> on a given symbol is halved if UCI is mapped on the symbol and the symbol has muted </w:t>
            </w:r>
            <w:proofErr w:type="spellStart"/>
            <w:r w:rsidRPr="00581C31">
              <w:rPr>
                <w:strike/>
                <w:color w:val="FF0000"/>
                <w:lang w:val="en-GB" w:eastAsia="ja-JP"/>
              </w:rPr>
              <w:t>REs.</w:t>
            </w:r>
            <w:proofErr w:type="spellEnd"/>
          </w:p>
          <w:p w14:paraId="62B18519" w14:textId="791EE59A" w:rsidR="00B85116" w:rsidRPr="003A7888" w:rsidRDefault="00B85116" w:rsidP="003A7888">
            <w:pPr>
              <w:tabs>
                <w:tab w:val="left" w:pos="720"/>
                <w:tab w:val="left" w:pos="881"/>
              </w:tabs>
              <w:ind w:right="-99"/>
              <w:rPr>
                <w:rFonts w:eastAsiaTheme="minorEastAsia"/>
                <w:color w:val="FF0000"/>
                <w:lang w:eastAsia="ja-JP"/>
              </w:rPr>
            </w:pPr>
            <w:r>
              <w:rPr>
                <w:color w:val="FF0000"/>
                <w:lang w:val="en-GB"/>
              </w:rPr>
              <w:t xml:space="preserve">Note: The above options have no </w:t>
            </w:r>
            <w:r>
              <w:rPr>
                <w:rFonts w:eastAsia="Malgun Gothic"/>
                <w:color w:val="FF0000"/>
                <w:lang w:eastAsia="ko-KR"/>
              </w:rPr>
              <w:t>impact on data and control multiplexing as defined in section 6.2.7, TS 38.212</w:t>
            </w:r>
          </w:p>
        </w:tc>
      </w:tr>
    </w:tbl>
    <w:p w14:paraId="08A4C199" w14:textId="77777777" w:rsidR="00B85116" w:rsidRDefault="00B85116" w:rsidP="003A7888">
      <w:pPr>
        <w:spacing w:after="0"/>
        <w:rPr>
          <w:lang w:val="en-GB" w:eastAsia="ja-JP"/>
        </w:rPr>
      </w:pPr>
    </w:p>
    <w:p w14:paraId="1771F5EC" w14:textId="4E5B85D4" w:rsidR="008D3B3A" w:rsidRDefault="00B85116" w:rsidP="00A55846">
      <w:pPr>
        <w:rPr>
          <w:lang w:val="en-GB" w:eastAsia="ja-JP"/>
        </w:rPr>
      </w:pPr>
      <w:r>
        <w:rPr>
          <w:rFonts w:hint="eastAsia"/>
          <w:lang w:val="en-GB" w:eastAsia="ja-JP"/>
        </w:rPr>
        <w:t xml:space="preserve">The above proposal related to </w:t>
      </w:r>
      <w:r w:rsidR="003658C0" w:rsidRPr="007E4C20">
        <w:t>determine</w:t>
      </w:r>
      <w:r>
        <w:rPr>
          <w:rFonts w:hint="eastAsia"/>
          <w:lang w:val="en-GB" w:eastAsia="ja-JP"/>
        </w:rPr>
        <w:t xml:space="preserve"> the number of coded modulation symbols per layer for UCI transmission of PUSCH was made in RAN1#</w:t>
      </w:r>
      <w:proofErr w:type="gramStart"/>
      <w:r>
        <w:rPr>
          <w:rFonts w:hint="eastAsia"/>
          <w:lang w:val="en-GB" w:eastAsia="ja-JP"/>
        </w:rPr>
        <w:t>118</w:t>
      </w:r>
      <w:proofErr w:type="gramEnd"/>
      <w:r>
        <w:rPr>
          <w:rFonts w:hint="eastAsia"/>
          <w:lang w:val="en-GB" w:eastAsia="ja-JP"/>
        </w:rPr>
        <w:t xml:space="preserve"> but this proposal was not agreed</w:t>
      </w:r>
      <w:r w:rsidR="00110E70">
        <w:rPr>
          <w:lang w:val="en-GB" w:eastAsia="ja-JP"/>
        </w:rPr>
        <w:fldChar w:fldCharType="begin"/>
      </w:r>
      <w:r w:rsidR="00110E70">
        <w:rPr>
          <w:lang w:val="en-GB" w:eastAsia="ja-JP"/>
        </w:rPr>
        <w:instrText xml:space="preserve"> </w:instrText>
      </w:r>
      <w:r w:rsidR="00110E70">
        <w:rPr>
          <w:rFonts w:hint="eastAsia"/>
          <w:lang w:val="en-GB" w:eastAsia="ja-JP"/>
        </w:rPr>
        <w:instrText>REF _Ref178746725 \n \h</w:instrText>
      </w:r>
      <w:r w:rsidR="00110E70">
        <w:rPr>
          <w:lang w:val="en-GB" w:eastAsia="ja-JP"/>
        </w:rPr>
        <w:instrText xml:space="preserve"> </w:instrText>
      </w:r>
      <w:r w:rsidR="00110E70">
        <w:rPr>
          <w:lang w:val="en-GB" w:eastAsia="ja-JP"/>
        </w:rPr>
      </w:r>
      <w:r w:rsidR="00110E70">
        <w:rPr>
          <w:lang w:val="en-GB" w:eastAsia="ja-JP"/>
        </w:rPr>
        <w:fldChar w:fldCharType="separate"/>
      </w:r>
      <w:r w:rsidR="00110E70">
        <w:rPr>
          <w:lang w:val="en-GB" w:eastAsia="ja-JP"/>
        </w:rPr>
        <w:t>[3]</w:t>
      </w:r>
      <w:r w:rsidR="00110E70">
        <w:rPr>
          <w:lang w:val="en-GB" w:eastAsia="ja-JP"/>
        </w:rPr>
        <w:fldChar w:fldCharType="end"/>
      </w:r>
      <w:r>
        <w:rPr>
          <w:rFonts w:hint="eastAsia"/>
          <w:lang w:val="en-GB" w:eastAsia="ja-JP"/>
        </w:rPr>
        <w:t>.</w:t>
      </w:r>
      <w:r w:rsidR="000A5F08">
        <w:rPr>
          <w:rFonts w:hint="eastAsia"/>
          <w:lang w:val="en-GB" w:eastAsia="ja-JP"/>
        </w:rPr>
        <w:t xml:space="preserve"> </w:t>
      </w:r>
      <w:r w:rsidR="00B331A2">
        <w:rPr>
          <w:rFonts w:hint="eastAsia"/>
          <w:lang w:val="en-GB" w:eastAsia="ja-JP"/>
        </w:rPr>
        <w:t>T</w:t>
      </w:r>
      <w:r w:rsidR="003658C0">
        <w:rPr>
          <w:rFonts w:hint="eastAsia"/>
          <w:lang w:val="en-GB" w:eastAsia="ja-JP"/>
        </w:rPr>
        <w:t>wo</w:t>
      </w:r>
      <w:r w:rsidR="003658C0" w:rsidRPr="004E2D7F">
        <w:rPr>
          <w:rFonts w:hint="eastAsia"/>
          <w:lang w:val="en-GB" w:eastAsia="ja-JP"/>
        </w:rPr>
        <w:t xml:space="preserve"> </w:t>
      </w:r>
      <w:r w:rsidR="003658C0">
        <w:rPr>
          <w:rFonts w:hint="eastAsia"/>
          <w:lang w:val="en-GB" w:eastAsia="ja-JP"/>
        </w:rPr>
        <w:t>options</w:t>
      </w:r>
      <w:r w:rsidR="00AE003C">
        <w:rPr>
          <w:rFonts w:hint="eastAsia"/>
          <w:lang w:val="en-GB" w:eastAsia="ja-JP"/>
        </w:rPr>
        <w:t xml:space="preserve"> </w:t>
      </w:r>
      <w:r w:rsidR="003658C0">
        <w:rPr>
          <w:rFonts w:hint="eastAsia"/>
          <w:lang w:val="en-GB" w:eastAsia="ja-JP"/>
        </w:rPr>
        <w:t>were discussed</w:t>
      </w:r>
      <w:r w:rsidR="003D47F2" w:rsidRPr="004E2D7F">
        <w:rPr>
          <w:rFonts w:hint="eastAsia"/>
          <w:lang w:val="en-GB" w:eastAsia="ja-JP"/>
        </w:rPr>
        <w:t>.</w:t>
      </w:r>
    </w:p>
    <w:p w14:paraId="20549D8B" w14:textId="3C87C03C" w:rsidR="00753497" w:rsidRDefault="00484F3B" w:rsidP="00A55846">
      <w:pPr>
        <w:rPr>
          <w:lang w:val="en-GB" w:eastAsia="ja-JP"/>
        </w:rPr>
      </w:pPr>
      <w:r>
        <w:rPr>
          <w:rFonts w:hint="eastAsia"/>
          <w:lang w:val="en-GB" w:eastAsia="ja-JP"/>
        </w:rPr>
        <w:t xml:space="preserve">For Option 1, </w:t>
      </w:r>
      <w:r w:rsidR="00F5660A">
        <w:rPr>
          <w:rFonts w:hint="eastAsia"/>
          <w:lang w:val="en-GB" w:eastAsia="ja-JP"/>
        </w:rPr>
        <w:t xml:space="preserve">the </w:t>
      </w:r>
      <w:r w:rsidR="00F5660A">
        <w:rPr>
          <w:lang w:val="en-GB" w:eastAsia="ja-JP"/>
        </w:rPr>
        <w:t>calculation</w:t>
      </w:r>
      <w:r w:rsidR="00F5660A">
        <w:rPr>
          <w:rFonts w:hint="eastAsia"/>
          <w:lang w:val="en-GB" w:eastAsia="ja-JP"/>
        </w:rPr>
        <w:t xml:space="preserve"> </w:t>
      </w:r>
      <w:r w:rsidR="00EF1BA4">
        <w:rPr>
          <w:rFonts w:hint="eastAsia"/>
          <w:lang w:val="en-GB" w:eastAsia="ja-JP"/>
        </w:rPr>
        <w:t xml:space="preserve">of </w:t>
      </w:r>
      <w:r w:rsidR="00D44644">
        <w:rPr>
          <w:rFonts w:hint="eastAsia"/>
          <w:lang w:val="en-GB" w:eastAsia="ja-JP"/>
        </w:rPr>
        <w:t>t</w:t>
      </w:r>
      <w:r w:rsidR="00D44644" w:rsidRPr="00D44644">
        <w:rPr>
          <w:lang w:val="en-GB" w:eastAsia="ja-JP"/>
        </w:rPr>
        <w:t xml:space="preserve">he number of </w:t>
      </w:r>
      <w:r>
        <w:rPr>
          <w:rFonts w:hint="eastAsia"/>
          <w:lang w:val="en-GB" w:eastAsia="ja-JP"/>
        </w:rPr>
        <w:t>modulation symbol</w:t>
      </w:r>
      <w:r w:rsidR="00D44644" w:rsidRPr="00D44644">
        <w:rPr>
          <w:lang w:val="en-GB" w:eastAsia="ja-JP"/>
        </w:rPr>
        <w:t xml:space="preserve">s for UCI </w:t>
      </w:r>
      <w:r w:rsidR="0096447B">
        <w:rPr>
          <w:rFonts w:hint="eastAsia"/>
          <w:lang w:val="en-GB" w:eastAsia="ja-JP"/>
        </w:rPr>
        <w:t xml:space="preserve">is almost the same </w:t>
      </w:r>
      <w:r w:rsidR="00F5660A">
        <w:rPr>
          <w:rFonts w:hint="eastAsia"/>
          <w:lang w:val="en-GB" w:eastAsia="ja-JP"/>
        </w:rPr>
        <w:t xml:space="preserve">as </w:t>
      </w:r>
      <w:r w:rsidR="00FC1A18">
        <w:rPr>
          <w:rFonts w:hint="eastAsia"/>
          <w:lang w:val="en-GB" w:eastAsia="ja-JP"/>
        </w:rPr>
        <w:t xml:space="preserve">the </w:t>
      </w:r>
      <w:r w:rsidR="00F5660A">
        <w:rPr>
          <w:rFonts w:hint="eastAsia"/>
          <w:lang w:val="en-GB" w:eastAsia="ja-JP"/>
        </w:rPr>
        <w:t>legacy</w:t>
      </w:r>
      <w:r w:rsidR="00182B99">
        <w:rPr>
          <w:rFonts w:hint="eastAsia"/>
          <w:lang w:val="en-GB" w:eastAsia="ja-JP"/>
        </w:rPr>
        <w:t>.</w:t>
      </w:r>
      <w:r w:rsidR="00F5660A">
        <w:rPr>
          <w:rFonts w:hint="eastAsia"/>
          <w:lang w:val="en-GB" w:eastAsia="ja-JP"/>
        </w:rPr>
        <w:t xml:space="preserve"> </w:t>
      </w:r>
      <w:r w:rsidR="00FF66FA">
        <w:rPr>
          <w:rFonts w:hint="eastAsia"/>
          <w:lang w:val="en-GB" w:eastAsia="ja-JP"/>
        </w:rPr>
        <w:t>The o</w:t>
      </w:r>
      <w:r w:rsidR="007831E8">
        <w:rPr>
          <w:rFonts w:hint="eastAsia"/>
          <w:lang w:val="en-GB" w:eastAsia="ja-JP"/>
        </w:rPr>
        <w:t xml:space="preserve">nly </w:t>
      </w:r>
      <w:r w:rsidR="00B718D1">
        <w:rPr>
          <w:rFonts w:hint="eastAsia"/>
          <w:lang w:val="en-GB" w:eastAsia="ja-JP"/>
        </w:rPr>
        <w:t>difference is</w:t>
      </w:r>
      <w:r w:rsidR="00B718D1" w:rsidRPr="00950DD9">
        <w:rPr>
          <w:rFonts w:hint="eastAsia"/>
          <w:lang w:val="en-GB" w:eastAsia="ja-JP"/>
        </w:rPr>
        <w:t xml:space="preserve"> </w:t>
      </w:r>
      <w:r w:rsidR="00726970" w:rsidRPr="00950DD9">
        <w:rPr>
          <w:rFonts w:hint="eastAsia"/>
          <w:lang w:val="en-GB" w:eastAsia="ja-JP"/>
        </w:rPr>
        <w:t>that</w:t>
      </w:r>
      <w:r w:rsidR="0058637D" w:rsidRPr="0058637D">
        <w:rPr>
          <w:rFonts w:hint="eastAsia"/>
          <w:lang w:eastAsia="ja-JP"/>
        </w:rPr>
        <w:t xml:space="preserve"> </w:t>
      </w:r>
      <w:r w:rsidR="0058637D">
        <w:rPr>
          <w:rFonts w:hint="eastAsia"/>
          <w:lang w:eastAsia="ja-JP"/>
        </w:rPr>
        <w:t>muting resources are excluded for</w:t>
      </w:r>
      <w:r w:rsidR="0058637D" w:rsidRPr="00A741ED">
        <w:rPr>
          <w:lang w:val="en-GB" w:eastAsia="ja-JP"/>
        </w:rPr>
        <w:t xml:space="preserve"> </w:t>
      </w:r>
      <w:r w:rsidR="0058637D">
        <w:rPr>
          <w:lang w:val="en-GB" w:eastAsia="ja-JP"/>
        </w:rPr>
        <w:t>calculating</w:t>
      </w:r>
      <w:r w:rsidR="0058637D">
        <w:rPr>
          <w:rFonts w:hint="eastAsia"/>
          <w:lang w:eastAsia="ja-JP"/>
        </w:rPr>
        <w:t xml:space="preserve"> </w:t>
      </w:r>
      <w:r w:rsidR="0058637D">
        <w:rPr>
          <w:rFonts w:hint="eastAsia"/>
          <w:lang w:val="en-GB" w:eastAsia="ja-JP"/>
        </w:rPr>
        <w:t xml:space="preserve">the maximum number of REs for UCI as the following red part (i.e., </w:t>
      </w:r>
      <m:oMath>
        <m:sSubSup>
          <m:sSubSupPr>
            <m:ctrlPr>
              <w:rPr>
                <w:rFonts w:ascii="Cambria Math" w:hAnsi="Cambria Math"/>
                <w:i/>
                <w:sz w:val="18"/>
                <w:szCs w:val="18"/>
              </w:rPr>
            </m:ctrlPr>
          </m:sSubSupPr>
          <m:e>
            <m:r>
              <w:rPr>
                <w:rFonts w:ascii="Cambria Math"/>
                <w:sz w:val="18"/>
                <w:szCs w:val="18"/>
              </w:rPr>
              <m:t>M</m:t>
            </m:r>
            <m:r>
              <w:rPr>
                <w:rFonts w:ascii="Cambria Math"/>
                <w:sz w:val="18"/>
                <w:szCs w:val="18"/>
              </w:rPr>
              <m:t>'</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00B718D1" w:rsidRPr="00950DD9">
        <w:rPr>
          <w:rFonts w:hint="eastAsia"/>
          <w:lang w:val="en-GB" w:eastAsia="ja-JP"/>
        </w:rPr>
        <w:t xml:space="preserve"> </w:t>
      </w:r>
      <w:r w:rsidR="00726970" w:rsidRPr="00950DD9">
        <w:rPr>
          <w:rFonts w:hint="eastAsia"/>
          <w:lang w:val="en-GB" w:eastAsia="ja-JP"/>
        </w:rPr>
        <w:t xml:space="preserve">is used instead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00726970" w:rsidRPr="00950DD9">
        <w:rPr>
          <w:rFonts w:hint="eastAsia"/>
          <w:sz w:val="18"/>
          <w:szCs w:val="18"/>
          <w:lang w:eastAsia="ja-JP"/>
        </w:rPr>
        <w:t xml:space="preserve"> </w:t>
      </w:r>
      <w:r w:rsidR="00950DD9">
        <w:rPr>
          <w:rFonts w:hint="eastAsia"/>
          <w:lang w:val="en-GB" w:eastAsia="ja-JP"/>
        </w:rPr>
        <w:t xml:space="preserve">for </w:t>
      </w:r>
      <w:r w:rsidR="00950DD9">
        <w:rPr>
          <w:lang w:val="en-GB" w:eastAsia="ja-JP"/>
        </w:rPr>
        <w:t>calculating</w:t>
      </w:r>
      <w:r w:rsidR="00950DD9">
        <w:rPr>
          <w:rFonts w:hint="eastAsia"/>
          <w:lang w:val="en-GB" w:eastAsia="ja-JP"/>
        </w:rPr>
        <w:t xml:space="preserve"> the maximum number of REs for UCI</w:t>
      </w:r>
      <w:r w:rsidR="00B718D1">
        <w:rPr>
          <w:rFonts w:hint="eastAsia"/>
          <w:lang w:eastAsia="ja-JP"/>
        </w:rPr>
        <w:t>)</w:t>
      </w:r>
      <w:r w:rsidR="005C34B5">
        <w:rPr>
          <w:rFonts w:hint="eastAsia"/>
          <w:lang w:eastAsia="ja-JP"/>
        </w:rPr>
        <w:t xml:space="preserve">. </w:t>
      </w:r>
      <w:r w:rsidR="0077226C">
        <w:rPr>
          <w:rFonts w:hint="eastAsia"/>
          <w:lang w:eastAsia="ja-JP"/>
        </w:rPr>
        <w:t>The c</w:t>
      </w:r>
      <w:r w:rsidR="0077226C" w:rsidRPr="0077226C">
        <w:rPr>
          <w:lang w:eastAsia="ja-JP"/>
        </w:rPr>
        <w:t xml:space="preserve">oding rate of UCI is </w:t>
      </w:r>
      <w:r w:rsidR="00F44560">
        <w:rPr>
          <w:rFonts w:hint="eastAsia"/>
          <w:lang w:eastAsia="ja-JP"/>
        </w:rPr>
        <w:t xml:space="preserve">the </w:t>
      </w:r>
      <w:r w:rsidR="0077226C" w:rsidRPr="0077226C">
        <w:rPr>
          <w:lang w:eastAsia="ja-JP"/>
        </w:rPr>
        <w:t xml:space="preserve">same regardless of </w:t>
      </w:r>
      <w:r w:rsidR="00764B22">
        <w:rPr>
          <w:rFonts w:hint="eastAsia"/>
          <w:lang w:eastAsia="ja-JP"/>
        </w:rPr>
        <w:t>wh</w:t>
      </w:r>
      <w:r w:rsidR="00060E2B">
        <w:rPr>
          <w:rFonts w:hint="eastAsia"/>
          <w:lang w:eastAsia="ja-JP"/>
        </w:rPr>
        <w:t>e</w:t>
      </w:r>
      <w:r w:rsidR="00764B22">
        <w:rPr>
          <w:rFonts w:hint="eastAsia"/>
          <w:lang w:eastAsia="ja-JP"/>
        </w:rPr>
        <w:t xml:space="preserve">ther </w:t>
      </w:r>
      <w:r w:rsidR="0077226C" w:rsidRPr="0077226C">
        <w:rPr>
          <w:lang w:eastAsia="ja-JP"/>
        </w:rPr>
        <w:t>UL resource muting is used or not, resulting in avoiding degradation of UCI transmission performance</w:t>
      </w:r>
      <w:r w:rsidR="006F0E38">
        <w:rPr>
          <w:rFonts w:hint="eastAsia"/>
          <w:lang w:eastAsia="ja-JP"/>
        </w:rPr>
        <w:t xml:space="preserve">. </w:t>
      </w:r>
      <w:r w:rsidR="009D1D1C">
        <w:rPr>
          <w:lang w:eastAsia="ja-JP"/>
        </w:rPr>
        <w:fldChar w:fldCharType="begin"/>
      </w:r>
      <w:r w:rsidR="009D1D1C">
        <w:rPr>
          <w:lang w:eastAsia="ja-JP"/>
        </w:rPr>
        <w:instrText xml:space="preserve"> </w:instrText>
      </w:r>
      <w:r w:rsidR="009D1D1C">
        <w:rPr>
          <w:rFonts w:hint="eastAsia"/>
          <w:lang w:eastAsia="ja-JP"/>
        </w:rPr>
        <w:instrText>REF _Ref178760920 \h</w:instrText>
      </w:r>
      <w:r w:rsidR="009D1D1C">
        <w:rPr>
          <w:lang w:eastAsia="ja-JP"/>
        </w:rPr>
        <w:instrText xml:space="preserve"> </w:instrText>
      </w:r>
      <w:r w:rsidR="009D1D1C">
        <w:rPr>
          <w:lang w:eastAsia="ja-JP"/>
        </w:rPr>
      </w:r>
      <w:r w:rsidR="009D1D1C">
        <w:rPr>
          <w:lang w:eastAsia="ja-JP"/>
        </w:rPr>
        <w:fldChar w:fldCharType="separate"/>
      </w:r>
      <w:r w:rsidR="009D1D1C">
        <w:t xml:space="preserve">Figure </w:t>
      </w:r>
      <w:r w:rsidR="009D1D1C">
        <w:rPr>
          <w:noProof/>
        </w:rPr>
        <w:t>3</w:t>
      </w:r>
      <w:r w:rsidR="009D1D1C">
        <w:rPr>
          <w:lang w:eastAsia="ja-JP"/>
        </w:rPr>
        <w:fldChar w:fldCharType="end"/>
      </w:r>
      <w:r w:rsidR="009D1D1C">
        <w:rPr>
          <w:rFonts w:hint="eastAsia"/>
          <w:lang w:eastAsia="ja-JP"/>
        </w:rPr>
        <w:t xml:space="preserve"> </w:t>
      </w:r>
      <w:r w:rsidR="004F6C7E">
        <w:rPr>
          <w:rFonts w:hint="eastAsia"/>
          <w:lang w:eastAsia="ja-JP"/>
        </w:rPr>
        <w:t>(b) shows an example</w:t>
      </w:r>
      <w:r w:rsidR="008755B7">
        <w:rPr>
          <w:rFonts w:hint="eastAsia"/>
          <w:lang w:eastAsia="ja-JP"/>
        </w:rPr>
        <w:t xml:space="preserve"> of </w:t>
      </w:r>
      <w:r w:rsidR="00DE07B8">
        <w:rPr>
          <w:rFonts w:hint="eastAsia"/>
          <w:lang w:eastAsia="ja-JP"/>
        </w:rPr>
        <w:t>O</w:t>
      </w:r>
      <w:r w:rsidR="008755B7">
        <w:rPr>
          <w:rFonts w:hint="eastAsia"/>
          <w:lang w:eastAsia="ja-JP"/>
        </w:rPr>
        <w:t xml:space="preserve">ption </w:t>
      </w:r>
      <w:r w:rsidR="006C4D4D">
        <w:rPr>
          <w:rFonts w:hint="eastAsia"/>
          <w:lang w:eastAsia="ja-JP"/>
        </w:rPr>
        <w:t>1</w:t>
      </w:r>
      <w:r w:rsidR="004F6C7E">
        <w:rPr>
          <w:rFonts w:hint="eastAsia"/>
          <w:lang w:eastAsia="ja-JP"/>
        </w:rPr>
        <w:t>.</w:t>
      </w:r>
      <w:r w:rsidR="00582B32">
        <w:rPr>
          <w:rFonts w:hint="eastAsia"/>
          <w:lang w:eastAsia="ja-JP"/>
        </w:rPr>
        <w:t xml:space="preserve"> UL resource muting is allocated for two symbols.</w:t>
      </w:r>
      <w:r w:rsidR="004F6C7E">
        <w:rPr>
          <w:rFonts w:hint="eastAsia"/>
          <w:lang w:eastAsia="ja-JP"/>
        </w:rPr>
        <w:t xml:space="preserve"> </w:t>
      </w:r>
      <w:r w:rsidR="009D1D1C">
        <w:rPr>
          <w:lang w:eastAsia="ja-JP"/>
        </w:rPr>
        <w:fldChar w:fldCharType="begin"/>
      </w:r>
      <w:r w:rsidR="009D1D1C">
        <w:rPr>
          <w:lang w:eastAsia="ja-JP"/>
        </w:rPr>
        <w:instrText xml:space="preserve"> </w:instrText>
      </w:r>
      <w:r w:rsidR="009D1D1C">
        <w:rPr>
          <w:rFonts w:hint="eastAsia"/>
          <w:lang w:eastAsia="ja-JP"/>
        </w:rPr>
        <w:instrText>REF _Ref178760920 \h</w:instrText>
      </w:r>
      <w:r w:rsidR="009D1D1C">
        <w:rPr>
          <w:lang w:eastAsia="ja-JP"/>
        </w:rPr>
        <w:instrText xml:space="preserve"> </w:instrText>
      </w:r>
      <w:r w:rsidR="009D1D1C">
        <w:rPr>
          <w:lang w:eastAsia="ja-JP"/>
        </w:rPr>
      </w:r>
      <w:r w:rsidR="009D1D1C">
        <w:rPr>
          <w:lang w:eastAsia="ja-JP"/>
        </w:rPr>
        <w:fldChar w:fldCharType="separate"/>
      </w:r>
      <w:r w:rsidR="009D1D1C">
        <w:t xml:space="preserve">Figure </w:t>
      </w:r>
      <w:r w:rsidR="009D1D1C">
        <w:rPr>
          <w:noProof/>
        </w:rPr>
        <w:t>3</w:t>
      </w:r>
      <w:r w:rsidR="009D1D1C">
        <w:rPr>
          <w:lang w:eastAsia="ja-JP"/>
        </w:rPr>
        <w:fldChar w:fldCharType="end"/>
      </w:r>
      <w:r w:rsidR="009D1D1C">
        <w:rPr>
          <w:rFonts w:hint="eastAsia"/>
          <w:lang w:eastAsia="ja-JP"/>
        </w:rPr>
        <w:t xml:space="preserve"> </w:t>
      </w:r>
      <w:r w:rsidR="005E3420">
        <w:rPr>
          <w:rFonts w:hint="eastAsia"/>
          <w:lang w:eastAsia="ja-JP"/>
        </w:rPr>
        <w:t>(a) shows the case where UL muting resource is not allocated. For both (a) and (b), the number of REs for UCI is the same (i.e., 15 REs).</w:t>
      </w:r>
    </w:p>
    <w:tbl>
      <w:tblPr>
        <w:tblStyle w:val="afc"/>
        <w:tblW w:w="0" w:type="auto"/>
        <w:tblInd w:w="279" w:type="dxa"/>
        <w:tblLook w:val="04A0" w:firstRow="1" w:lastRow="0" w:firstColumn="1" w:lastColumn="0" w:noHBand="0" w:noVBand="1"/>
      </w:tblPr>
      <w:tblGrid>
        <w:gridCol w:w="9351"/>
      </w:tblGrid>
      <w:tr w:rsidR="004C42EC" w14:paraId="45A1DED4" w14:textId="77777777" w:rsidTr="00201B3D">
        <w:tc>
          <w:tcPr>
            <w:tcW w:w="9351" w:type="dxa"/>
          </w:tcPr>
          <w:p w14:paraId="1F7F9048" w14:textId="3EE68D85" w:rsidR="00034C55" w:rsidRPr="00D75B1E" w:rsidRDefault="00034C55" w:rsidP="007831E8">
            <w:pPr>
              <w:pStyle w:val="EQ"/>
              <w:spacing w:after="120"/>
              <w:rPr>
                <w:b/>
                <w:bCs/>
                <w:lang w:eastAsia="ja-JP"/>
              </w:rPr>
            </w:pPr>
            <w:r w:rsidRPr="00D75B1E">
              <w:rPr>
                <w:b/>
                <w:bCs/>
                <w:lang w:eastAsia="ja-JP"/>
              </w:rPr>
              <w:t xml:space="preserve">TS38.212  section </w:t>
            </w:r>
            <w:r w:rsidRPr="00D75B1E">
              <w:rPr>
                <w:b/>
                <w:bCs/>
              </w:rPr>
              <w:t>6.3.2.4.1.1</w:t>
            </w:r>
            <w:r w:rsidR="00635E11" w:rsidRPr="00D75B1E">
              <w:rPr>
                <w:b/>
                <w:bCs/>
                <w:lang w:eastAsia="ja-JP"/>
              </w:rPr>
              <w:t xml:space="preserve"> </w:t>
            </w:r>
            <w:r w:rsidR="00110E70">
              <w:rPr>
                <w:b/>
                <w:bCs/>
                <w:lang w:eastAsia="ja-JP"/>
              </w:rPr>
              <w:fldChar w:fldCharType="begin"/>
            </w:r>
            <w:r w:rsidR="00110E70">
              <w:rPr>
                <w:b/>
                <w:bCs/>
                <w:lang w:eastAsia="ja-JP"/>
              </w:rPr>
              <w:instrText xml:space="preserve"> REF _Ref173939179 \n \h </w:instrText>
            </w:r>
            <w:r w:rsidR="00110E70">
              <w:rPr>
                <w:b/>
                <w:bCs/>
                <w:lang w:eastAsia="ja-JP"/>
              </w:rPr>
            </w:r>
            <w:r w:rsidR="00110E70">
              <w:rPr>
                <w:b/>
                <w:bCs/>
                <w:lang w:eastAsia="ja-JP"/>
              </w:rPr>
              <w:fldChar w:fldCharType="separate"/>
            </w:r>
            <w:r w:rsidR="00110E70">
              <w:rPr>
                <w:b/>
                <w:bCs/>
                <w:lang w:eastAsia="ja-JP"/>
              </w:rPr>
              <w:t>[4]</w:t>
            </w:r>
            <w:r w:rsidR="00110E70">
              <w:rPr>
                <w:b/>
                <w:bCs/>
                <w:lang w:eastAsia="ja-JP"/>
              </w:rPr>
              <w:fldChar w:fldCharType="end"/>
            </w:r>
          </w:p>
          <w:p w14:paraId="17CBF577" w14:textId="66532A03" w:rsidR="004C42EC" w:rsidRPr="007831E8" w:rsidRDefault="00000000" w:rsidP="007831E8">
            <w:pPr>
              <w:pStyle w:val="EQ"/>
              <w:spacing w:after="120"/>
              <w:rPr>
                <w:sz w:val="18"/>
                <w:szCs w:val="18"/>
                <w:lang w:eastAsia="zh-CN"/>
              </w:rPr>
            </w:pPr>
            <m:oMathPara>
              <m:oMath>
                <m:sSubSup>
                  <m:sSubSupPr>
                    <m:ctrlPr>
                      <w:rPr>
                        <w:rFonts w:ascii="Cambria Math" w:hAnsi="Cambria Math"/>
                        <w:i/>
                        <w:sz w:val="18"/>
                        <w:szCs w:val="18"/>
                      </w:rPr>
                    </m:ctrlPr>
                  </m:sSubSupPr>
                  <m:e>
                    <m:r>
                      <w:rPr>
                        <w:rFonts w:ascii="Cambria Math"/>
                        <w:sz w:val="18"/>
                        <w:szCs w:val="18"/>
                      </w:rPr>
                      <m:t>Q</m:t>
                    </m:r>
                  </m:e>
                  <m:sub>
                    <m:r>
                      <m:rPr>
                        <m:nor/>
                      </m:rPr>
                      <w:rPr>
                        <w:rFonts w:ascii="Cambria Math"/>
                        <w:sz w:val="18"/>
                        <w:szCs w:val="18"/>
                      </w:rPr>
                      <m:t>ACK</m:t>
                    </m:r>
                    <m:ctrlPr>
                      <w:rPr>
                        <w:rFonts w:ascii="Cambria Math" w:hAnsi="Cambria Math"/>
                        <w:sz w:val="18"/>
                        <w:szCs w:val="18"/>
                      </w:rPr>
                    </m:ctrlPr>
                  </m:sub>
                  <m:sup>
                    <m:r>
                      <w:rPr>
                        <w:rFonts w:ascii="Cambria Math"/>
                        <w:sz w:val="18"/>
                        <w:szCs w:val="18"/>
                      </w:rPr>
                      <m:t>'</m:t>
                    </m:r>
                  </m:sup>
                </m:sSubSup>
                <m:r>
                  <w:rPr>
                    <w:rFonts w:ascii="Cambria Math"/>
                    <w:sz w:val="18"/>
                    <w:szCs w:val="18"/>
                  </w:rPr>
                  <m:t>=</m:t>
                </m:r>
                <m:func>
                  <m:funcPr>
                    <m:ctrlPr>
                      <w:rPr>
                        <w:rFonts w:ascii="Cambria Math" w:hAnsi="Cambria Math"/>
                        <w:i/>
                        <w:sz w:val="18"/>
                        <w:szCs w:val="18"/>
                      </w:rPr>
                    </m:ctrlPr>
                  </m:funcPr>
                  <m:fName>
                    <m:r>
                      <w:rPr>
                        <w:rFonts w:ascii="Cambria Math"/>
                        <w:sz w:val="18"/>
                        <w:szCs w:val="18"/>
                      </w:rPr>
                      <m:t>min</m:t>
                    </m:r>
                  </m:fName>
                  <m:e>
                    <m:d>
                      <m:dPr>
                        <m:begChr m:val="{"/>
                        <m:endChr m:val="}"/>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d>
                                  <m:dPr>
                                    <m:ctrlPr>
                                      <w:rPr>
                                        <w:rFonts w:ascii="Cambria Math" w:hAnsi="Cambria Math"/>
                                        <w:i/>
                                        <w:sz w:val="18"/>
                                        <w:szCs w:val="18"/>
                                      </w:rPr>
                                    </m:ctrlPr>
                                  </m:d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e>
                                </m:d>
                                <m:r>
                                  <w:rPr>
                                    <w:rFonts w:ascii="ＭＳ 明朝" w:hAnsi="ＭＳ 明朝" w:cs="ＭＳ 明朝" w:hint="eastAsia"/>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ＭＳ 明朝" w:hAnsi="ＭＳ 明朝" w:cs="ＭＳ 明朝" w:hint="eastAsia"/>
                                    <w:sz w:val="18"/>
                                    <w:szCs w:val="18"/>
                                  </w:rPr>
                                  <m:t>⋅</m:t>
                                </m:r>
                                <m:nary>
                                  <m:naryPr>
                                    <m:chr m:val="∑"/>
                                    <m:ctrlPr>
                                      <w:rPr>
                                        <w:rFonts w:ascii="Cambria Math" w:hAnsi="Cambria Math"/>
                                        <w:i/>
                                        <w:sz w:val="18"/>
                                        <w:szCs w:val="18"/>
                                      </w:rPr>
                                    </m:ctrlPr>
                                  </m:naryPr>
                                  <m:sub>
                                    <m:r>
                                      <w:rPr>
                                        <w:rFonts w:ascii="Cambria Math"/>
                                        <w:sz w:val="18"/>
                                        <w:szCs w:val="18"/>
                                      </w:rPr>
                                      <m:t>l=0</m:t>
                                    </m:r>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e>
                                </m:nary>
                              </m:num>
                              <m:den>
                                <m:nary>
                                  <m:naryPr>
                                    <m:chr m:val="∑"/>
                                    <m:ctrlPr>
                                      <w:rPr>
                                        <w:rFonts w:ascii="Cambria Math" w:hAnsi="Cambria Math"/>
                                        <w:i/>
                                        <w:sz w:val="18"/>
                                        <w:szCs w:val="18"/>
                                      </w:rPr>
                                    </m:ctrlPr>
                                  </m:naryPr>
                                  <m:sub>
                                    <m:r>
                                      <w:rPr>
                                        <w:rFonts w:ascii="Cambria Math"/>
                                        <w:sz w:val="18"/>
                                        <w:szCs w:val="18"/>
                                      </w:rPr>
                                      <m:t>r=0</m:t>
                                    </m:r>
                                  </m:sub>
                                  <m:sup>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r>
                                      <w:rPr>
                                        <w:rFonts w:ascii="Cambria Math"/>
                                        <w:sz w:val="18"/>
                                        <w:szCs w:val="18"/>
                                      </w:rPr>
                                      <m:t>-</m:t>
                                    </m:r>
                                    <m:r>
                                      <w:rPr>
                                        <w:rFonts w:ascii="Cambria Math"/>
                                        <w:sz w:val="18"/>
                                        <w:szCs w:val="18"/>
                                      </w:rPr>
                                      <m:t>1</m:t>
                                    </m:r>
                                  </m:sup>
                                  <m:e>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e>
                                </m:nary>
                              </m:den>
                            </m:f>
                          </m:e>
                        </m:d>
                        <m:r>
                          <w:rPr>
                            <w:rFonts w:ascii="Cambria Math"/>
                            <w:sz w:val="18"/>
                            <w:szCs w:val="18"/>
                          </w:rPr>
                          <m:t>,</m:t>
                        </m:r>
                        <m:d>
                          <m:dPr>
                            <m:begChr m:val="⌈"/>
                            <m:endChr m:val="⌉"/>
                            <m:ctrlPr>
                              <w:rPr>
                                <w:rFonts w:ascii="Cambria Math" w:hAnsi="Cambria Math"/>
                                <w:i/>
                                <w:sz w:val="18"/>
                                <w:szCs w:val="18"/>
                              </w:rPr>
                            </m:ctrlPr>
                          </m:dPr>
                          <m:e>
                            <m:r>
                              <w:rPr>
                                <w:rFonts w:ascii="Cambria Math"/>
                                <w:sz w:val="18"/>
                                <w:szCs w:val="18"/>
                              </w:rPr>
                              <m:t>α</m:t>
                            </m:r>
                            <m:r>
                              <w:rPr>
                                <w:rFonts w:ascii="ＭＳ 明朝" w:hAnsi="ＭＳ 明朝" w:cs="ＭＳ 明朝" w:hint="eastAsia"/>
                                <w:sz w:val="18"/>
                                <w:szCs w:val="18"/>
                              </w:rPr>
                              <m:t>⋅</m:t>
                            </m:r>
                            <m:nary>
                              <m:naryPr>
                                <m:chr m:val="∑"/>
                                <m:ctrlPr>
                                  <w:rPr>
                                    <w:rFonts w:ascii="Cambria Math" w:hAnsi="Cambria Math"/>
                                    <w:i/>
                                    <w:sz w:val="18"/>
                                    <w:szCs w:val="18"/>
                                  </w:rPr>
                                </m:ctrlPr>
                              </m:naryPr>
                              <m:sub>
                                <m:r>
                                  <w:rPr>
                                    <w:rFonts w:ascii="Cambria Math"/>
                                    <w:sz w:val="18"/>
                                    <w:szCs w:val="18"/>
                                  </w:rPr>
                                  <m:t>l=</m:t>
                                </m:r>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e>
                            </m:nary>
                          </m:e>
                        </m:d>
                      </m:e>
                    </m:d>
                  </m:e>
                </m:func>
              </m:oMath>
            </m:oMathPara>
          </w:p>
          <w:p w14:paraId="0694A50F" w14:textId="77777777" w:rsidR="004C42EC" w:rsidRPr="007831E8" w:rsidRDefault="004C42EC" w:rsidP="007831E8">
            <w:pPr>
              <w:spacing w:after="120"/>
              <w:rPr>
                <w:sz w:val="18"/>
                <w:szCs w:val="18"/>
                <w:lang w:eastAsia="zh-CN"/>
              </w:rPr>
            </w:pPr>
            <w:proofErr w:type="gramStart"/>
            <w:r w:rsidRPr="007831E8">
              <w:rPr>
                <w:rFonts w:hint="eastAsia"/>
                <w:sz w:val="18"/>
                <w:szCs w:val="18"/>
                <w:lang w:eastAsia="zh-CN"/>
              </w:rPr>
              <w:t>where</w:t>
            </w:r>
            <w:proofErr w:type="gramEnd"/>
          </w:p>
          <w:p w14:paraId="0F8CE73A" w14:textId="1B5DDBB3" w:rsidR="004C42EC" w:rsidRPr="007831E8" w:rsidRDefault="004C42EC" w:rsidP="007831E8">
            <w:pPr>
              <w:pStyle w:val="B1"/>
              <w:spacing w:after="120"/>
              <w:rPr>
                <w:sz w:val="18"/>
                <w:szCs w:val="18"/>
                <w:lang w:eastAsia="zh-CN"/>
              </w:rPr>
            </w:pPr>
            <w:r w:rsidRPr="007831E8">
              <w:rPr>
                <w:sz w:val="18"/>
                <w:szCs w:val="18"/>
              </w:rPr>
              <w:t>-</w:t>
            </w:r>
            <w:r w:rsidRPr="007831E8">
              <w:rPr>
                <w:sz w:val="18"/>
                <w:szCs w:val="18"/>
              </w:rPr>
              <w:tab/>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HARQ-ACK </w:t>
            </w:r>
            <w:proofErr w:type="gramStart"/>
            <w:r w:rsidRPr="007831E8">
              <w:rPr>
                <w:rFonts w:hint="eastAsia"/>
                <w:sz w:val="18"/>
                <w:szCs w:val="18"/>
                <w:lang w:eastAsia="zh-CN"/>
              </w:rPr>
              <w:t>bits;</w:t>
            </w:r>
            <w:proofErr w:type="gramEnd"/>
          </w:p>
          <w:p w14:paraId="2B8F4715" w14:textId="3809BF9A" w:rsidR="004C42EC" w:rsidRPr="007831E8" w:rsidRDefault="004C42EC" w:rsidP="007831E8">
            <w:pPr>
              <w:pStyle w:val="B1"/>
              <w:spacing w:after="120"/>
              <w:rPr>
                <w:sz w:val="18"/>
                <w:szCs w:val="18"/>
                <w:lang w:eastAsia="zh-CN"/>
              </w:rPr>
            </w:pPr>
            <w:r w:rsidRPr="007831E8">
              <w:rPr>
                <w:sz w:val="18"/>
                <w:szCs w:val="18"/>
              </w:rPr>
              <w:t>-</w:t>
            </w:r>
            <w:r w:rsidRPr="007831E8">
              <w:rPr>
                <w:sz w:val="18"/>
                <w:szCs w:val="18"/>
              </w:rPr>
              <w:tab/>
            </w:r>
            <w:r w:rsidRPr="007831E8">
              <w:rPr>
                <w:rFonts w:hint="eastAsia"/>
                <w:sz w:val="18"/>
                <w:szCs w:val="18"/>
                <w:lang w:eastAsia="zh-CN"/>
              </w:rPr>
              <w:t xml:space="preserve">if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r>
                <w:rPr>
                  <w:rFonts w:ascii="Cambria Math"/>
                  <w:sz w:val="18"/>
                  <w:szCs w:val="18"/>
                </w:rPr>
                <m:t>360</m:t>
              </m:r>
            </m:oMath>
            <w:r w:rsidRPr="007831E8">
              <w:rPr>
                <w:rFonts w:hint="eastAsia"/>
                <w:sz w:val="18"/>
                <w:szCs w:val="18"/>
                <w:lang w:eastAsia="zh-CN"/>
              </w:rPr>
              <w:t xml:space="preserv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r>
                <w:rPr>
                  <w:rFonts w:ascii="Cambria Math"/>
                  <w:sz w:val="18"/>
                  <w:szCs w:val="18"/>
                </w:rPr>
                <m:t>=11</m:t>
              </m:r>
            </m:oMath>
            <w:r w:rsidRPr="007831E8">
              <w:rPr>
                <w:rFonts w:hint="eastAsia"/>
                <w:sz w:val="18"/>
                <w:szCs w:val="18"/>
                <w:lang w:eastAsia="zh-CN"/>
              </w:rPr>
              <w:t xml:space="preserve">; otherwise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CRC bits for HARQ-ACK determined according to Clause </w:t>
            </w:r>
            <w:proofErr w:type="gramStart"/>
            <w:r w:rsidRPr="007831E8">
              <w:rPr>
                <w:rFonts w:hint="eastAsia"/>
                <w:sz w:val="18"/>
                <w:szCs w:val="18"/>
                <w:lang w:eastAsia="zh-CN"/>
              </w:rPr>
              <w:t>6.3.1.2.1;</w:t>
            </w:r>
            <w:proofErr w:type="gramEnd"/>
          </w:p>
          <w:p w14:paraId="32A6AE25" w14:textId="05567133"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HARQ</m:t>
                  </m:r>
                  <m:r>
                    <m:rPr>
                      <m:sty m:val="p"/>
                    </m:rPr>
                    <w:rPr>
                      <w:rFonts w:ascii="Cambria Math"/>
                      <w:sz w:val="18"/>
                      <w:szCs w:val="18"/>
                    </w:rPr>
                    <m:t>-</m:t>
                  </m:r>
                  <m:r>
                    <m:rPr>
                      <m:nor/>
                    </m:rPr>
                    <w:rPr>
                      <w:rFonts w:ascii="Cambria Math"/>
                      <w:sz w:val="18"/>
                      <w:szCs w:val="18"/>
                    </w:rPr>
                    <m:t>ACK</m:t>
                  </m:r>
                  <m:ctrlPr>
                    <w:rPr>
                      <w:rFonts w:ascii="Cambria Math" w:hAnsi="Cambria Math"/>
                      <w:sz w:val="18"/>
                      <w:szCs w:val="18"/>
                    </w:rPr>
                  </m:ctrlPr>
                </m:sup>
              </m:sSubSup>
            </m:oMath>
            <w:r w:rsidRPr="007831E8">
              <w:rPr>
                <w:rFonts w:hint="eastAsia"/>
                <w:sz w:val="18"/>
                <w:szCs w:val="18"/>
                <w:lang w:eastAsia="zh-CN"/>
              </w:rPr>
              <w:t>;</w:t>
            </w:r>
          </w:p>
          <w:p w14:paraId="3F73A027" w14:textId="3386E903"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oMath>
            <w:r w:rsidRPr="007831E8">
              <w:rPr>
                <w:rFonts w:hint="eastAsia"/>
                <w:sz w:val="18"/>
                <w:szCs w:val="18"/>
                <w:lang w:eastAsia="zh-CN"/>
              </w:rPr>
              <w:t xml:space="preserve"> is the number of code blocks for UL-SCH of the PUSCH </w:t>
            </w:r>
            <w:proofErr w:type="gramStart"/>
            <w:r w:rsidRPr="007831E8">
              <w:rPr>
                <w:rFonts w:hint="eastAsia"/>
                <w:sz w:val="18"/>
                <w:szCs w:val="18"/>
                <w:lang w:eastAsia="zh-CN"/>
              </w:rPr>
              <w:t>transmission;</w:t>
            </w:r>
            <w:proofErr w:type="gramEnd"/>
          </w:p>
          <w:p w14:paraId="51D3C26C" w14:textId="4CA82CBB"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w:r w:rsidRPr="007831E8">
              <w:rPr>
                <w:rFonts w:hint="eastAsia"/>
                <w:sz w:val="18"/>
                <w:szCs w:val="18"/>
                <w:lang w:eastAsia="zh-CN"/>
              </w:rPr>
              <w:t>i</w:t>
            </w:r>
            <w:r w:rsidRPr="007831E8">
              <w:rPr>
                <w:sz w:val="18"/>
                <w:szCs w:val="18"/>
              </w:rPr>
              <w:t>f</w:t>
            </w:r>
            <w:r w:rsidRPr="007831E8">
              <w:rPr>
                <w:rFonts w:eastAsia="Malgun Gothic"/>
                <w:sz w:val="18"/>
                <w:szCs w:val="18"/>
              </w:rPr>
              <w:t xml:space="preserve"> the DCI format scheduling the PUSCH transmission includes a CBGTI field indicating that the UE shall not transmit the </w:t>
            </w:r>
            <m:oMath>
              <m:r>
                <w:rPr>
                  <w:rFonts w:ascii="Cambria Math"/>
                  <w:sz w:val="18"/>
                  <w:szCs w:val="18"/>
                </w:rPr>
                <m:t>r</m:t>
              </m:r>
            </m:oMath>
            <w:r w:rsidRPr="007831E8">
              <w:rPr>
                <w:rFonts w:eastAsia="Malgun Gothic"/>
                <w:sz w:val="18"/>
                <w:szCs w:val="18"/>
              </w:rPr>
              <w:t xml:space="preserve"> -th code block,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sz w:val="18"/>
                <w:szCs w:val="18"/>
              </w:rPr>
              <w:t>=0;</w:t>
            </w:r>
            <w:r w:rsidRPr="007831E8">
              <w:rPr>
                <w:rFonts w:eastAsia="Malgun Gothic"/>
                <w:sz w:val="18"/>
                <w:szCs w:val="18"/>
              </w:rPr>
              <w:t xml:space="preserve"> </w:t>
            </w:r>
            <w:r w:rsidRPr="007831E8">
              <w:rPr>
                <w:rFonts w:hint="eastAsia"/>
                <w:sz w:val="18"/>
                <w:szCs w:val="18"/>
                <w:lang w:eastAsia="zh-CN"/>
              </w:rPr>
              <w:t>otherwise</w:t>
            </w:r>
            <w:r w:rsidRPr="007831E8">
              <w:rPr>
                <w:rFonts w:eastAsia="Malgun Gothic"/>
                <w:sz w:val="18"/>
                <w:szCs w:val="18"/>
              </w:rPr>
              <w:t xml:space="preserve">,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rFonts w:hint="eastAsia"/>
                <w:sz w:val="18"/>
                <w:szCs w:val="18"/>
                <w:lang w:eastAsia="zh-CN"/>
              </w:rPr>
              <w:t xml:space="preserve"> is the </w:t>
            </w:r>
            <m:oMath>
              <m:r>
                <w:rPr>
                  <w:rFonts w:ascii="Cambria Math"/>
                  <w:sz w:val="18"/>
                  <w:szCs w:val="18"/>
                </w:rPr>
                <m:t>r</m:t>
              </m:r>
            </m:oMath>
            <w:r w:rsidRPr="007831E8">
              <w:rPr>
                <w:rFonts w:hint="eastAsia"/>
                <w:sz w:val="18"/>
                <w:szCs w:val="18"/>
                <w:lang w:eastAsia="zh-CN"/>
              </w:rPr>
              <w:t xml:space="preserve"> -th code block size for UL-SCH of the PUSCH </w:t>
            </w:r>
            <w:proofErr w:type="gramStart"/>
            <w:r w:rsidRPr="007831E8">
              <w:rPr>
                <w:rFonts w:hint="eastAsia"/>
                <w:sz w:val="18"/>
                <w:szCs w:val="18"/>
                <w:lang w:eastAsia="zh-CN"/>
              </w:rPr>
              <w:t>transmission;</w:t>
            </w:r>
            <w:proofErr w:type="gramEnd"/>
          </w:p>
          <w:p w14:paraId="43D6834C" w14:textId="61773091"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w:t>
            </w:r>
            <w:r w:rsidRPr="007831E8">
              <w:rPr>
                <w:sz w:val="18"/>
                <w:szCs w:val="18"/>
                <w:lang w:eastAsia="zh-CN"/>
              </w:rPr>
              <w:t xml:space="preserve">is the scheduled bandwidth </w:t>
            </w:r>
            <w:r w:rsidRPr="007831E8">
              <w:rPr>
                <w:rFonts w:hint="eastAsia"/>
                <w:sz w:val="18"/>
                <w:szCs w:val="18"/>
                <w:lang w:eastAsia="zh-CN"/>
              </w:rPr>
              <w:t>of the</w:t>
            </w:r>
            <w:r w:rsidRPr="007831E8">
              <w:rPr>
                <w:sz w:val="18"/>
                <w:szCs w:val="18"/>
                <w:lang w:eastAsia="zh-CN"/>
              </w:rPr>
              <w:t xml:space="preserve"> PUSCH transmission, expressed as a number of </w:t>
            </w:r>
            <w:proofErr w:type="gramStart"/>
            <w:r w:rsidRPr="007831E8">
              <w:rPr>
                <w:sz w:val="18"/>
                <w:szCs w:val="18"/>
                <w:lang w:eastAsia="zh-CN"/>
              </w:rPr>
              <w:t>subcarriers</w:t>
            </w:r>
            <w:r w:rsidRPr="007831E8">
              <w:rPr>
                <w:rFonts w:hint="eastAsia"/>
                <w:sz w:val="18"/>
                <w:szCs w:val="18"/>
                <w:lang w:eastAsia="zh-CN"/>
              </w:rPr>
              <w:t>;</w:t>
            </w:r>
            <w:proofErr w:type="gramEnd"/>
          </w:p>
          <w:p w14:paraId="1777E130" w14:textId="7575C38C"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w:t>
            </w:r>
            <w:r w:rsidRPr="007831E8">
              <w:rPr>
                <w:sz w:val="18"/>
                <w:szCs w:val="18"/>
                <w:lang w:eastAsia="zh-CN"/>
              </w:rPr>
              <w:t xml:space="preserve">is the </w:t>
            </w:r>
            <w:r w:rsidRPr="007831E8">
              <w:rPr>
                <w:rFonts w:hint="eastAsia"/>
                <w:sz w:val="18"/>
                <w:szCs w:val="18"/>
                <w:lang w:eastAsia="zh-CN"/>
              </w:rPr>
              <w:t>number of subcarriers in OFDM symbol</w:t>
            </w:r>
            <w:r w:rsidRPr="007831E8">
              <w:rPr>
                <w:sz w:val="18"/>
                <w:szCs w:val="18"/>
                <w:lang w:eastAsia="zh-CN"/>
              </w:rPr>
              <w:t xml:space="preserve"> </w:t>
            </w:r>
            <w:r w:rsidRPr="007831E8">
              <w:rPr>
                <w:position w:val="-6"/>
                <w:sz w:val="18"/>
                <w:szCs w:val="18"/>
              </w:rPr>
              <w:object w:dxaOrig="139" w:dyaOrig="279" w14:anchorId="219D6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3.5pt" o:ole="">
                  <v:imagedata r:id="rId14" o:title=""/>
                </v:shape>
                <o:OLEObject Type="Embed" ProgID="Equation.3" ShapeID="_x0000_i1025" DrawAspect="Content" ObjectID="_1789456783" r:id="rId15"/>
              </w:object>
            </w:r>
            <w:r w:rsidRPr="007831E8">
              <w:rPr>
                <w:rFonts w:hint="eastAsia"/>
                <w:sz w:val="18"/>
                <w:szCs w:val="18"/>
                <w:lang w:eastAsia="zh-CN"/>
              </w:rPr>
              <w:t xml:space="preserve"> that carries PTRS, in the PUSCH </w:t>
            </w:r>
            <w:proofErr w:type="gramStart"/>
            <w:r w:rsidRPr="007831E8">
              <w:rPr>
                <w:rFonts w:hint="eastAsia"/>
                <w:sz w:val="18"/>
                <w:szCs w:val="18"/>
                <w:lang w:eastAsia="zh-CN"/>
              </w:rPr>
              <w:t>transmission;</w:t>
            </w:r>
            <w:proofErr w:type="gramEnd"/>
          </w:p>
          <w:p w14:paraId="6D06BB76" w14:textId="28A5708D"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is the number of </w:t>
            </w:r>
            <w:r w:rsidRPr="007831E8">
              <w:rPr>
                <w:sz w:val="18"/>
                <w:szCs w:val="18"/>
                <w:lang w:eastAsia="zh-CN"/>
              </w:rPr>
              <w:t xml:space="preserve">resource </w:t>
            </w:r>
            <w:r w:rsidRPr="007831E8">
              <w:rPr>
                <w:rFonts w:hint="eastAsia"/>
                <w:sz w:val="18"/>
                <w:szCs w:val="18"/>
                <w:lang w:eastAsia="zh-CN"/>
              </w:rPr>
              <w:t xml:space="preserve">elements that can be used for transmission of UCI in OFDM symbol </w:t>
            </w:r>
            <m:oMath>
              <m:r>
                <w:rPr>
                  <w:rFonts w:ascii="Cambria Math"/>
                  <w:sz w:val="18"/>
                  <w:szCs w:val="18"/>
                </w:rPr>
                <m:t>l</m:t>
              </m:r>
            </m:oMath>
            <w:r w:rsidRPr="007831E8">
              <w:rPr>
                <w:rFonts w:hint="eastAsia"/>
                <w:sz w:val="18"/>
                <w:szCs w:val="18"/>
                <w:lang w:eastAsia="zh-CN"/>
              </w:rPr>
              <w:t xml:space="preserve">, for </w:t>
            </w:r>
            <m:oMath>
              <m:r>
                <w:rPr>
                  <w:rFonts w:ascii="Cambria Math"/>
                  <w:sz w:val="18"/>
                  <w:szCs w:val="18"/>
                </w:rPr>
                <m:t>l=0, 1, 2, ...,</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oMath>
            <w:r w:rsidRPr="007831E8">
              <w:rPr>
                <w:rFonts w:hint="eastAsia"/>
                <w:sz w:val="18"/>
                <w:szCs w:val="18"/>
                <w:lang w:eastAsia="zh-CN"/>
              </w:rPr>
              <w:t xml:space="preserve">, in the PUSCH transmission and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is the total number of OFDM symbols of the PUSCH, including all OFDM symbols used for DMRS;</w:t>
            </w:r>
          </w:p>
          <w:p w14:paraId="36529395" w14:textId="49493FD0" w:rsidR="004C42EC" w:rsidRPr="007831E8" w:rsidRDefault="004C42EC" w:rsidP="007831E8">
            <w:pPr>
              <w:pStyle w:val="B2"/>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t xml:space="preserve">for any OFDM symbol that carries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=0</m:t>
              </m:r>
            </m:oMath>
            <w:r w:rsidRPr="007831E8">
              <w:rPr>
                <w:rFonts w:hint="eastAsia"/>
                <w:sz w:val="18"/>
                <w:szCs w:val="18"/>
                <w:lang w:eastAsia="zh-CN"/>
              </w:rPr>
              <w:t>;</w:t>
            </w:r>
          </w:p>
          <w:p w14:paraId="18F47C65" w14:textId="60155CC1" w:rsidR="004C42EC" w:rsidRDefault="004C42EC" w:rsidP="007831E8">
            <w:pPr>
              <w:pStyle w:val="B2"/>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t xml:space="preserve">for any OFDM symbol that does not carry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w:t>
            </w:r>
          </w:p>
          <w:p w14:paraId="44DC2783" w14:textId="319F77BE" w:rsidR="00B718D1" w:rsidRPr="001644AF" w:rsidRDefault="00B718D1" w:rsidP="00B718D1">
            <w:pPr>
              <w:pStyle w:val="B1"/>
              <w:spacing w:after="120"/>
              <w:rPr>
                <w:color w:val="FF0000"/>
                <w:sz w:val="18"/>
                <w:szCs w:val="18"/>
                <w:lang w:eastAsia="zh-CN"/>
              </w:rPr>
            </w:pPr>
            <w:r w:rsidRPr="007831E8">
              <w:rPr>
                <w:sz w:val="18"/>
                <w:szCs w:val="18"/>
                <w:lang w:eastAsia="zh-CN"/>
              </w:rPr>
              <w:t>-</w:t>
            </w:r>
            <w:r w:rsidRPr="001644AF">
              <w:rPr>
                <w:color w:val="FF0000"/>
                <w:sz w:val="18"/>
                <w:szCs w:val="18"/>
                <w:lang w:eastAsia="zh-CN"/>
              </w:rPr>
              <w:tab/>
            </w:r>
            <m:oMath>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oMath>
            <w:r w:rsidRPr="001644AF">
              <w:rPr>
                <w:rFonts w:hint="eastAsia"/>
                <w:color w:val="FF0000"/>
                <w:sz w:val="18"/>
                <w:szCs w:val="18"/>
                <w:lang w:eastAsia="zh-CN"/>
              </w:rPr>
              <w:t xml:space="preserve"> is the number of </w:t>
            </w:r>
            <w:r w:rsidRPr="001644AF">
              <w:rPr>
                <w:color w:val="FF0000"/>
                <w:sz w:val="18"/>
                <w:szCs w:val="18"/>
                <w:lang w:eastAsia="zh-CN"/>
              </w:rPr>
              <w:t xml:space="preserve">resource </w:t>
            </w:r>
            <w:r w:rsidRPr="001644AF">
              <w:rPr>
                <w:rFonts w:hint="eastAsia"/>
                <w:color w:val="FF0000"/>
                <w:sz w:val="18"/>
                <w:szCs w:val="18"/>
                <w:lang w:eastAsia="zh-CN"/>
              </w:rPr>
              <w:t xml:space="preserve">elements that can be used for transmission of UCI in OFDM symbol </w:t>
            </w:r>
            <m:oMath>
              <m:r>
                <w:rPr>
                  <w:rFonts w:ascii="Cambria Math"/>
                  <w:color w:val="FF0000"/>
                  <w:sz w:val="18"/>
                  <w:szCs w:val="18"/>
                </w:rPr>
                <m:t>l</m:t>
              </m:r>
            </m:oMath>
            <w:r w:rsidRPr="001644AF">
              <w:rPr>
                <w:rFonts w:hint="eastAsia"/>
                <w:color w:val="FF0000"/>
                <w:sz w:val="18"/>
                <w:szCs w:val="18"/>
                <w:lang w:eastAsia="zh-CN"/>
              </w:rPr>
              <w:t xml:space="preserve">, for </w:t>
            </w:r>
            <m:oMath>
              <m:r>
                <w:rPr>
                  <w:rFonts w:ascii="Cambria Math"/>
                  <w:color w:val="FF0000"/>
                  <w:sz w:val="18"/>
                  <w:szCs w:val="18"/>
                </w:rPr>
                <m:t>l=0, 1, 2, ...,</m:t>
              </m:r>
              <m:sSubSup>
                <m:sSubSupPr>
                  <m:ctrlPr>
                    <w:rPr>
                      <w:rFonts w:ascii="Cambria Math" w:hAnsi="Cambria Math"/>
                      <w:i/>
                      <w:color w:val="FF0000"/>
                      <w:sz w:val="18"/>
                      <w:szCs w:val="18"/>
                    </w:rPr>
                  </m:ctrlPr>
                </m:sSubSupPr>
                <m:e>
                  <m:r>
                    <w:rPr>
                      <w:rFonts w:ascii="Cambria Math"/>
                      <w:color w:val="FF0000"/>
                      <w:sz w:val="18"/>
                      <w:szCs w:val="18"/>
                    </w:rPr>
                    <m:t>N</m:t>
                  </m:r>
                </m:e>
                <m:sub>
                  <m:r>
                    <m:rPr>
                      <m:nor/>
                    </m:rPr>
                    <w:rPr>
                      <w:rFonts w:ascii="Cambria Math"/>
                      <w:color w:val="FF0000"/>
                      <w:sz w:val="18"/>
                      <w:szCs w:val="18"/>
                    </w:rPr>
                    <m:t>symb,all</m:t>
                  </m:r>
                  <m:ctrlPr>
                    <w:rPr>
                      <w:rFonts w:ascii="Cambria Math" w:hAnsi="Cambria Math"/>
                      <w:color w:val="FF0000"/>
                      <w:sz w:val="18"/>
                      <w:szCs w:val="18"/>
                    </w:rPr>
                  </m:ctrlPr>
                </m:sub>
                <m:sup>
                  <m:r>
                    <m:rPr>
                      <m:nor/>
                    </m:rPr>
                    <w:rPr>
                      <w:rFonts w:ascii="Cambria Math"/>
                      <w:color w:val="FF0000"/>
                      <w:sz w:val="18"/>
                      <w:szCs w:val="18"/>
                    </w:rPr>
                    <m:t>PUSCH</m:t>
                  </m:r>
                  <m:ctrlPr>
                    <w:rPr>
                      <w:rFonts w:ascii="Cambria Math" w:hAnsi="Cambria Math"/>
                      <w:color w:val="FF0000"/>
                      <w:sz w:val="18"/>
                      <w:szCs w:val="18"/>
                    </w:rPr>
                  </m:ctrlPr>
                </m:sup>
              </m:sSubSup>
              <m:r>
                <w:rPr>
                  <w:rFonts w:ascii="Cambria Math"/>
                  <w:color w:val="FF0000"/>
                  <w:sz w:val="18"/>
                  <w:szCs w:val="18"/>
                </w:rPr>
                <m:t>-</m:t>
              </m:r>
              <m:r>
                <w:rPr>
                  <w:rFonts w:ascii="Cambria Math"/>
                  <w:color w:val="FF0000"/>
                  <w:sz w:val="18"/>
                  <w:szCs w:val="18"/>
                </w:rPr>
                <m:t>1</m:t>
              </m:r>
            </m:oMath>
            <w:r w:rsidRPr="001644AF">
              <w:rPr>
                <w:rFonts w:hint="eastAsia"/>
                <w:color w:val="FF0000"/>
                <w:sz w:val="18"/>
                <w:szCs w:val="18"/>
                <w:lang w:eastAsia="zh-CN"/>
              </w:rPr>
              <w:t xml:space="preserve">, in the PUSCH transmission and </w:t>
            </w:r>
            <m:oMath>
              <m:sSubSup>
                <m:sSubSupPr>
                  <m:ctrlPr>
                    <w:rPr>
                      <w:rFonts w:ascii="Cambria Math" w:hAnsi="Cambria Math"/>
                      <w:i/>
                      <w:color w:val="FF0000"/>
                      <w:sz w:val="18"/>
                      <w:szCs w:val="18"/>
                    </w:rPr>
                  </m:ctrlPr>
                </m:sSubSupPr>
                <m:e>
                  <m:r>
                    <w:rPr>
                      <w:rFonts w:ascii="Cambria Math"/>
                      <w:color w:val="FF0000"/>
                      <w:sz w:val="18"/>
                      <w:szCs w:val="18"/>
                    </w:rPr>
                    <m:t>N</m:t>
                  </m:r>
                </m:e>
                <m:sub>
                  <m:r>
                    <m:rPr>
                      <m:nor/>
                    </m:rPr>
                    <w:rPr>
                      <w:rFonts w:ascii="Cambria Math"/>
                      <w:color w:val="FF0000"/>
                      <w:sz w:val="18"/>
                      <w:szCs w:val="18"/>
                    </w:rPr>
                    <m:t>symb,all</m:t>
                  </m:r>
                  <m:ctrlPr>
                    <w:rPr>
                      <w:rFonts w:ascii="Cambria Math" w:hAnsi="Cambria Math"/>
                      <w:color w:val="FF0000"/>
                      <w:sz w:val="18"/>
                      <w:szCs w:val="18"/>
                    </w:rPr>
                  </m:ctrlPr>
                </m:sub>
                <m:sup>
                  <m:r>
                    <m:rPr>
                      <m:nor/>
                    </m:rPr>
                    <w:rPr>
                      <w:rFonts w:ascii="Cambria Math"/>
                      <w:color w:val="FF0000"/>
                      <w:sz w:val="18"/>
                      <w:szCs w:val="18"/>
                    </w:rPr>
                    <m:t>PUSCH</m:t>
                  </m:r>
                  <m:ctrlPr>
                    <w:rPr>
                      <w:rFonts w:ascii="Cambria Math" w:hAnsi="Cambria Math"/>
                      <w:color w:val="FF0000"/>
                      <w:sz w:val="18"/>
                      <w:szCs w:val="18"/>
                    </w:rPr>
                  </m:ctrlPr>
                </m:sup>
              </m:sSubSup>
            </m:oMath>
            <w:r w:rsidRPr="001644AF">
              <w:rPr>
                <w:rFonts w:hint="eastAsia"/>
                <w:color w:val="FF0000"/>
                <w:sz w:val="18"/>
                <w:szCs w:val="18"/>
                <w:lang w:eastAsia="zh-CN"/>
              </w:rPr>
              <w:t xml:space="preserve"> is the total number of OFDM symbols of the PUSCH, including all OFDM symbols used for DMRS;</w:t>
            </w:r>
          </w:p>
          <w:p w14:paraId="4CE4950C" w14:textId="16C25997" w:rsidR="00B718D1" w:rsidRPr="001644AF" w:rsidRDefault="00B718D1" w:rsidP="00B718D1">
            <w:pPr>
              <w:pStyle w:val="B2"/>
              <w:spacing w:after="120"/>
              <w:rPr>
                <w:color w:val="FF0000"/>
                <w:sz w:val="18"/>
                <w:szCs w:val="18"/>
                <w:lang w:eastAsia="zh-CN"/>
              </w:rPr>
            </w:pPr>
            <w:r w:rsidRPr="001644AF">
              <w:rPr>
                <w:rFonts w:hint="eastAsia"/>
                <w:color w:val="FF0000"/>
                <w:sz w:val="18"/>
                <w:szCs w:val="18"/>
                <w:lang w:eastAsia="zh-CN"/>
              </w:rPr>
              <w:lastRenderedPageBreak/>
              <w:t>-</w:t>
            </w:r>
            <w:r w:rsidRPr="001644AF">
              <w:rPr>
                <w:rFonts w:hint="eastAsia"/>
                <w:color w:val="FF0000"/>
                <w:sz w:val="18"/>
                <w:szCs w:val="18"/>
                <w:lang w:eastAsia="zh-CN"/>
              </w:rPr>
              <w:tab/>
              <w:t xml:space="preserve">for any OFDM symbol that carries DMRS of the PUSCH, </w:t>
            </w:r>
            <m:oMath>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r>
                <w:rPr>
                  <w:rFonts w:ascii="Cambria Math"/>
                  <w:color w:val="FF0000"/>
                  <w:sz w:val="18"/>
                  <w:szCs w:val="18"/>
                </w:rPr>
                <m:t>=0</m:t>
              </m:r>
            </m:oMath>
            <w:r w:rsidRPr="001644AF">
              <w:rPr>
                <w:rFonts w:hint="eastAsia"/>
                <w:color w:val="FF0000"/>
                <w:sz w:val="18"/>
                <w:szCs w:val="18"/>
                <w:lang w:eastAsia="zh-CN"/>
              </w:rPr>
              <w:t>;</w:t>
            </w:r>
          </w:p>
          <w:p w14:paraId="7836B9A2" w14:textId="38F3AB21" w:rsidR="00B718D1" w:rsidRPr="007831E8" w:rsidRDefault="00B718D1" w:rsidP="00B718D1">
            <w:pPr>
              <w:pStyle w:val="B2"/>
              <w:spacing w:after="120"/>
              <w:rPr>
                <w:sz w:val="18"/>
                <w:szCs w:val="18"/>
                <w:lang w:eastAsia="zh-CN"/>
              </w:rPr>
            </w:pPr>
            <w:r w:rsidRPr="001644AF">
              <w:rPr>
                <w:rFonts w:hint="eastAsia"/>
                <w:color w:val="FF0000"/>
                <w:sz w:val="18"/>
                <w:szCs w:val="18"/>
                <w:lang w:eastAsia="zh-CN"/>
              </w:rPr>
              <w:t>-</w:t>
            </w:r>
            <w:r w:rsidRPr="001644AF">
              <w:rPr>
                <w:rFonts w:hint="eastAsia"/>
                <w:color w:val="FF0000"/>
                <w:sz w:val="18"/>
                <w:szCs w:val="18"/>
                <w:lang w:eastAsia="zh-CN"/>
              </w:rPr>
              <w:tab/>
              <w:t xml:space="preserve">for any OFDM symbol that does not carry DMRS of the PUSCH, </w:t>
            </w:r>
            <m:oMath>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r>
                <w:rPr>
                  <w:rFonts w:ascii="Cambria Math"/>
                  <w:color w:val="FF0000"/>
                  <w:sz w:val="18"/>
                  <w:szCs w:val="18"/>
                </w:rPr>
                <m:t>=</m:t>
              </m:r>
              <m:sSubSup>
                <m:sSubSupPr>
                  <m:ctrlPr>
                    <w:rPr>
                      <w:rFonts w:ascii="Cambria Math" w:hAnsi="Cambria Math"/>
                      <w:i/>
                      <w:color w:val="FF0000"/>
                      <w:sz w:val="18"/>
                      <w:szCs w:val="18"/>
                    </w:rPr>
                  </m:ctrlPr>
                </m:sSubSupPr>
                <m:e>
                  <m:r>
                    <w:rPr>
                      <w:rFonts w:ascii="Cambria Math"/>
                      <w:color w:val="FF0000"/>
                      <w:sz w:val="18"/>
                      <w:szCs w:val="18"/>
                    </w:rPr>
                    <m:t>M</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PUSCH</m:t>
                  </m:r>
                  <m:ctrlPr>
                    <w:rPr>
                      <w:rFonts w:ascii="Cambria Math" w:hAnsi="Cambria Math"/>
                      <w:color w:val="FF0000"/>
                      <w:sz w:val="18"/>
                      <w:szCs w:val="18"/>
                    </w:rPr>
                  </m:ctrlPr>
                </m:sup>
              </m:sSubSup>
              <m:r>
                <w:rPr>
                  <w:rFonts w:ascii="Cambria Math"/>
                  <w:color w:val="FF0000"/>
                  <w:sz w:val="18"/>
                  <w:szCs w:val="18"/>
                </w:rPr>
                <m:t>-</m:t>
              </m:r>
              <m:sSubSup>
                <m:sSubSupPr>
                  <m:ctrlPr>
                    <w:rPr>
                      <w:rFonts w:ascii="Cambria Math" w:hAnsi="Cambria Math"/>
                      <w:i/>
                      <w:color w:val="FF0000"/>
                      <w:sz w:val="18"/>
                      <w:szCs w:val="18"/>
                    </w:rPr>
                  </m:ctrlPr>
                </m:sSubSupPr>
                <m:e>
                  <m:r>
                    <w:rPr>
                      <w:rFonts w:ascii="Cambria Math"/>
                      <w:color w:val="FF0000"/>
                      <w:sz w:val="18"/>
                      <w:szCs w:val="18"/>
                    </w:rPr>
                    <m:t>M</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PT-RS</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r>
                <w:rPr>
                  <w:rFonts w:ascii="Cambria Math"/>
                  <w:color w:val="FF0000"/>
                  <w:sz w:val="18"/>
                  <w:szCs w:val="18"/>
                </w:rPr>
                <m:t>-</m:t>
              </m:r>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DE2CE7">
              <w:rPr>
                <w:rFonts w:hint="eastAsia"/>
                <w:color w:val="FF0000"/>
                <w:sz w:val="18"/>
                <w:szCs w:val="18"/>
                <w:lang w:eastAsia="zh-CN"/>
              </w:rPr>
              <w:t>;</w:t>
            </w:r>
          </w:p>
          <w:p w14:paraId="223B9795" w14:textId="58B06513" w:rsidR="004C42EC" w:rsidRPr="007831E8" w:rsidRDefault="004C42EC" w:rsidP="007831E8">
            <w:pPr>
              <w:pStyle w:val="B2"/>
              <w:spacing w:after="120"/>
              <w:ind w:left="0" w:firstLineChars="150" w:firstLine="270"/>
              <w:rPr>
                <w:sz w:val="18"/>
                <w:szCs w:val="18"/>
                <w:lang w:eastAsia="ja-JP"/>
              </w:rPr>
            </w:pPr>
            <w:r w:rsidRPr="007831E8">
              <w:rPr>
                <w:sz w:val="18"/>
                <w:szCs w:val="18"/>
                <w:lang w:eastAsia="zh-CN"/>
              </w:rPr>
              <w:t>-</w:t>
            </w:r>
            <w:r w:rsidRPr="007831E8">
              <w:rPr>
                <w:sz w:val="18"/>
                <w:szCs w:val="18"/>
                <w:lang w:eastAsia="zh-CN"/>
              </w:rPr>
              <w:tab/>
            </w:r>
            <m:oMath>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7831E8">
              <w:rPr>
                <w:rFonts w:hint="eastAsia"/>
                <w:sz w:val="18"/>
                <w:szCs w:val="18"/>
                <w:lang w:eastAsia="zh-CN"/>
              </w:rPr>
              <w:t xml:space="preserve"> </w:t>
            </w:r>
            <w:r w:rsidRPr="007831E8">
              <w:rPr>
                <w:color w:val="FF0000"/>
                <w:sz w:val="18"/>
                <w:szCs w:val="18"/>
                <w:lang w:eastAsia="zh-CN"/>
              </w:rPr>
              <w:t xml:space="preserve">is the </w:t>
            </w:r>
            <w:r w:rsidRPr="007831E8">
              <w:rPr>
                <w:rFonts w:hint="eastAsia"/>
                <w:color w:val="FF0000"/>
                <w:sz w:val="18"/>
                <w:szCs w:val="18"/>
                <w:lang w:eastAsia="ja-JP"/>
              </w:rPr>
              <w:t>n</w:t>
            </w:r>
            <w:r w:rsidRPr="007831E8">
              <w:rPr>
                <w:color w:val="FF0000"/>
                <w:sz w:val="18"/>
                <w:szCs w:val="18"/>
                <w:lang w:eastAsia="zh-CN"/>
              </w:rPr>
              <w:t xml:space="preserve">umber of subcarriers in OFDM symbol </w:t>
            </w:r>
            <w:r w:rsidRPr="007831E8">
              <w:rPr>
                <w:rFonts w:ascii="Cambria Math" w:hAnsi="Cambria Math" w:cs="Cambria Math"/>
                <w:color w:val="FF0000"/>
                <w:sz w:val="18"/>
                <w:szCs w:val="18"/>
                <w:lang w:eastAsia="zh-CN"/>
              </w:rPr>
              <w:t>𝑙</w:t>
            </w:r>
            <w:r w:rsidRPr="007831E8">
              <w:rPr>
                <w:color w:val="FF0000"/>
                <w:sz w:val="18"/>
                <w:szCs w:val="18"/>
                <w:lang w:eastAsia="zh-CN"/>
              </w:rPr>
              <w:t xml:space="preserve"> used for UL resource </w:t>
            </w:r>
            <w:proofErr w:type="gramStart"/>
            <w:r w:rsidRPr="007831E8">
              <w:rPr>
                <w:color w:val="FF0000"/>
                <w:sz w:val="18"/>
                <w:szCs w:val="18"/>
                <w:lang w:eastAsia="zh-CN"/>
              </w:rPr>
              <w:t>muting</w:t>
            </w:r>
            <w:r w:rsidRPr="007831E8">
              <w:rPr>
                <w:rFonts w:hint="eastAsia"/>
                <w:color w:val="FF0000"/>
                <w:sz w:val="18"/>
                <w:szCs w:val="18"/>
                <w:lang w:eastAsia="ja-JP"/>
              </w:rPr>
              <w:t>;</w:t>
            </w:r>
            <w:proofErr w:type="gramEnd"/>
          </w:p>
          <w:p w14:paraId="7654EA2E" w14:textId="3AD5BF63" w:rsidR="004C42EC" w:rsidRPr="007831E8" w:rsidRDefault="004C42EC" w:rsidP="007831E8">
            <w:pPr>
              <w:pStyle w:val="B1"/>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r>
            <m:oMath>
              <m:r>
                <w:rPr>
                  <w:rFonts w:ascii="Cambria Math"/>
                  <w:sz w:val="18"/>
                  <w:szCs w:val="18"/>
                </w:rPr>
                <m:t>α</m:t>
              </m:r>
            </m:oMath>
            <w:r w:rsidRPr="007831E8">
              <w:rPr>
                <w:rFonts w:hint="eastAsia"/>
                <w:sz w:val="18"/>
                <w:szCs w:val="18"/>
                <w:lang w:eastAsia="zh-CN"/>
              </w:rPr>
              <w:t xml:space="preserve"> is configured by higher layer parameter </w:t>
            </w:r>
            <w:proofErr w:type="gramStart"/>
            <w:r w:rsidRPr="007831E8">
              <w:rPr>
                <w:i/>
                <w:sz w:val="18"/>
                <w:szCs w:val="18"/>
              </w:rPr>
              <w:t>scaling</w:t>
            </w:r>
            <w:r w:rsidRPr="007831E8">
              <w:rPr>
                <w:rFonts w:hint="eastAsia"/>
                <w:sz w:val="18"/>
                <w:szCs w:val="18"/>
                <w:lang w:eastAsia="zh-CN"/>
              </w:rPr>
              <w:t>;</w:t>
            </w:r>
            <w:proofErr w:type="gramEnd"/>
          </w:p>
          <w:p w14:paraId="51D0783F" w14:textId="059D42A8" w:rsidR="004C42EC" w:rsidRDefault="004C42EC" w:rsidP="007831E8">
            <w:pPr>
              <w:pStyle w:val="B1"/>
              <w:spacing w:after="120"/>
              <w:rPr>
                <w:lang w:val="en-GB" w:eastAsia="ja-JP"/>
              </w:rPr>
            </w:pPr>
            <w:r w:rsidRPr="007831E8">
              <w:rPr>
                <w:rFonts w:hint="eastAsia"/>
                <w:sz w:val="18"/>
                <w:szCs w:val="18"/>
                <w:lang w:eastAsia="zh-CN"/>
              </w:rPr>
              <w:t>-</w:t>
            </w:r>
            <w:r w:rsidRPr="007831E8">
              <w:rPr>
                <w:rFonts w:hint="eastAsia"/>
                <w:sz w:val="18"/>
                <w:szCs w:val="18"/>
                <w:lang w:eastAsia="zh-CN"/>
              </w:rPr>
              <w:tab/>
            </w:r>
            <m:oMath>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oMath>
            <w:r w:rsidRPr="007831E8">
              <w:rPr>
                <w:rFonts w:hint="eastAsia"/>
                <w:sz w:val="18"/>
                <w:szCs w:val="18"/>
                <w:lang w:eastAsia="zh-CN"/>
              </w:rPr>
              <w:t xml:space="preserve"> is the symbol index of the first OFDM symbol that does not carry DMRS of the PUSCH, after the first DMRS symbol(s), in the PUSCH transmission.</w:t>
            </w:r>
          </w:p>
        </w:tc>
      </w:tr>
    </w:tbl>
    <w:p w14:paraId="315E9B32" w14:textId="77777777" w:rsidR="00201B3D" w:rsidRDefault="00201B3D" w:rsidP="00201B3D">
      <w:pPr>
        <w:spacing w:after="0"/>
        <w:rPr>
          <w:lang w:val="en-GB" w:eastAsia="ja-JP"/>
        </w:rPr>
      </w:pPr>
    </w:p>
    <w:p w14:paraId="57BB37D5" w14:textId="50A71CF5" w:rsidR="00753497" w:rsidRPr="004C3E3B" w:rsidRDefault="00753497" w:rsidP="00753497">
      <w:pPr>
        <w:rPr>
          <w:lang w:eastAsia="ja-JP"/>
        </w:rPr>
      </w:pPr>
      <w:r w:rsidRPr="00753497">
        <w:rPr>
          <w:rFonts w:hint="eastAsia"/>
          <w:lang w:val="en-GB" w:eastAsia="ja-JP"/>
        </w:rPr>
        <w:t xml:space="preserve">For </w:t>
      </w:r>
      <w:r w:rsidR="00304119">
        <w:rPr>
          <w:rFonts w:hint="eastAsia"/>
          <w:lang w:val="en-GB" w:eastAsia="ja-JP"/>
        </w:rPr>
        <w:t>O</w:t>
      </w:r>
      <w:r>
        <w:rPr>
          <w:rFonts w:hint="eastAsia"/>
          <w:lang w:val="en-GB" w:eastAsia="ja-JP"/>
        </w:rPr>
        <w:t>ption 2,</w:t>
      </w:r>
      <w:r w:rsidR="00710529">
        <w:rPr>
          <w:rFonts w:hint="eastAsia"/>
          <w:lang w:val="en-GB" w:eastAsia="ja-JP"/>
        </w:rPr>
        <w:t xml:space="preserve"> </w:t>
      </w:r>
      <w:r w:rsidR="00C03D56">
        <w:rPr>
          <w:rFonts w:hint="eastAsia"/>
          <w:lang w:eastAsia="ja-JP"/>
        </w:rPr>
        <w:t>muting resources are excluded from</w:t>
      </w:r>
      <w:r w:rsidR="00C03D56" w:rsidRPr="00A741ED">
        <w:rPr>
          <w:lang w:val="en-GB" w:eastAsia="ja-JP"/>
        </w:rPr>
        <w:t xml:space="preserve"> </w:t>
      </w:r>
      <w:r w:rsidR="00A741ED">
        <w:rPr>
          <w:rFonts w:hint="eastAsia"/>
          <w:lang w:val="en-GB" w:eastAsia="ja-JP"/>
        </w:rPr>
        <w:t>RE</w:t>
      </w:r>
      <w:r w:rsidR="00A741ED" w:rsidRPr="00A741ED">
        <w:rPr>
          <w:lang w:val="en-GB" w:eastAsia="ja-JP"/>
        </w:rPr>
        <w:t xml:space="preserve">s </w:t>
      </w:r>
      <w:r w:rsidR="00DE2CE7" w:rsidRPr="00DE2CE7">
        <w:rPr>
          <w:lang w:val="en-GB" w:eastAsia="ja-JP"/>
        </w:rPr>
        <w:t xml:space="preserve">available for </w:t>
      </w:r>
      <w:r w:rsidR="00A741ED" w:rsidRPr="00A741ED">
        <w:rPr>
          <w:lang w:val="en-GB" w:eastAsia="ja-JP"/>
        </w:rPr>
        <w:t>UCI</w:t>
      </w:r>
      <w:r w:rsidR="00DE2CE7">
        <w:rPr>
          <w:rFonts w:hint="eastAsia"/>
          <w:lang w:val="en-GB" w:eastAsia="ja-JP"/>
        </w:rPr>
        <w:t xml:space="preserve"> as follows</w:t>
      </w:r>
      <w:r w:rsidR="0058637D">
        <w:rPr>
          <w:rFonts w:hint="eastAsia"/>
          <w:lang w:val="en-GB" w:eastAsia="ja-JP"/>
        </w:rPr>
        <w:t xml:space="preserve"> (i.e., </w:t>
      </w:r>
      <w:r w:rsidR="00E335C1">
        <w:rPr>
          <w:rFonts w:hint="eastAsia"/>
          <w:lang w:val="en-GB" w:eastAsia="ja-JP"/>
        </w:rPr>
        <w:t xml:space="preserve">the number of REs for muting </w:t>
      </w:r>
      <w:r w:rsidR="00E335C1">
        <w:rPr>
          <w:lang w:val="en-GB" w:eastAsia="ja-JP"/>
        </w:rPr>
        <w:t>res</w:t>
      </w:r>
      <w:r w:rsidR="00E335C1" w:rsidRPr="00E123FD">
        <w:rPr>
          <w:lang w:val="en-GB" w:eastAsia="ja-JP"/>
        </w:rPr>
        <w:t>ource</w:t>
      </w:r>
      <w:r w:rsidR="00E335C1" w:rsidRPr="00E123FD">
        <w:rPr>
          <w:rFonts w:hint="eastAsia"/>
          <w:lang w:val="en-GB" w:eastAsia="ja-JP"/>
        </w:rPr>
        <w:t xml:space="preserve"> </w:t>
      </w:r>
      <m:oMath>
        <m:sSubSup>
          <m:sSubSupPr>
            <m:ctrlPr>
              <w:rPr>
                <w:rFonts w:ascii="Cambria Math" w:hAnsi="Cambria Math"/>
                <w:i/>
                <w:iCs/>
                <w:color w:val="000000" w:themeColor="text1"/>
              </w:rPr>
            </m:ctrlPr>
          </m:sSubSupPr>
          <m:e>
            <m:r>
              <w:rPr>
                <w:rFonts w:ascii="Cambria Math"/>
                <w:color w:val="000000" w:themeColor="text1"/>
              </w:rPr>
              <m:t>M</m:t>
            </m:r>
          </m:e>
          <m:sub>
            <m:r>
              <w:rPr>
                <w:rFonts w:ascii="Cambria Math"/>
                <w:color w:val="000000" w:themeColor="text1"/>
              </w:rPr>
              <m:t>sc</m:t>
            </m:r>
          </m:sub>
          <m:sup>
            <m:r>
              <w:rPr>
                <w:rFonts w:ascii="Cambria Math"/>
                <w:color w:val="000000" w:themeColor="text1"/>
              </w:rPr>
              <m:t>UL</m:t>
            </m:r>
            <m:r>
              <w:rPr>
                <w:rFonts w:ascii="Cambria Math"/>
                <w:color w:val="000000" w:themeColor="text1"/>
              </w:rPr>
              <m:t>-</m:t>
            </m:r>
            <m:r>
              <w:rPr>
                <w:rFonts w:ascii="Cambria Math"/>
                <w:color w:val="000000" w:themeColor="text1"/>
              </w:rPr>
              <m:t>muting</m:t>
            </m:r>
          </m:sup>
        </m:sSubSup>
        <m:r>
          <w:rPr>
            <w:rFonts w:ascii="Cambria Math"/>
            <w:color w:val="000000" w:themeColor="text1"/>
          </w:rPr>
          <m:t>(l)</m:t>
        </m:r>
      </m:oMath>
      <w:r w:rsidR="00E335C1" w:rsidRPr="004C3E3B">
        <w:rPr>
          <w:iCs/>
          <w:color w:val="000000" w:themeColor="text1"/>
          <w:lang w:eastAsia="ja-JP"/>
        </w:rPr>
        <w:t xml:space="preserve"> is </w:t>
      </w:r>
      <w:r w:rsidR="008A0A61" w:rsidRPr="004C3E3B">
        <w:rPr>
          <w:iCs/>
          <w:color w:val="000000" w:themeColor="text1"/>
          <w:lang w:eastAsia="ja-JP"/>
        </w:rPr>
        <w:t>subtracted</w:t>
      </w:r>
      <w:r w:rsidR="006069E0" w:rsidRPr="004C3E3B">
        <w:rPr>
          <w:iCs/>
          <w:color w:val="000000" w:themeColor="text1"/>
          <w:lang w:eastAsia="ja-JP"/>
        </w:rPr>
        <w:t xml:space="preserve"> </w:t>
      </w:r>
      <w:r w:rsidR="00E335C1" w:rsidRPr="004C3E3B">
        <w:rPr>
          <w:iCs/>
          <w:color w:val="000000" w:themeColor="text1"/>
          <w:lang w:eastAsia="ja-JP"/>
        </w:rPr>
        <w:t xml:space="preserve">from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58637D" w:rsidRPr="00E123FD">
        <w:rPr>
          <w:rFonts w:hint="eastAsia"/>
          <w:lang w:val="en-GB" w:eastAsia="ja-JP"/>
        </w:rPr>
        <w:t>)</w:t>
      </w:r>
      <w:r w:rsidR="00BF169D" w:rsidRPr="00E123FD">
        <w:rPr>
          <w:rFonts w:hint="eastAsia"/>
          <w:lang w:val="en-GB" w:eastAsia="ja-JP"/>
        </w:rPr>
        <w:t>.</w:t>
      </w:r>
      <w:r w:rsidR="00F27448" w:rsidRPr="00E123FD">
        <w:rPr>
          <w:rFonts w:hint="eastAsia"/>
          <w:lang w:val="en-GB" w:eastAsia="ja-JP"/>
        </w:rPr>
        <w:t xml:space="preserve"> </w:t>
      </w:r>
      <w:r w:rsidR="00904171" w:rsidRPr="00E123FD">
        <w:rPr>
          <w:rFonts w:hint="eastAsia"/>
          <w:lang w:val="en-GB" w:eastAsia="ja-JP"/>
        </w:rPr>
        <w:t>Co</w:t>
      </w:r>
      <w:r w:rsidR="00904171">
        <w:rPr>
          <w:rFonts w:hint="eastAsia"/>
          <w:lang w:val="en-GB" w:eastAsia="ja-JP"/>
        </w:rPr>
        <w:t xml:space="preserve">mpared to Option 1, the number of REs for UCI </w:t>
      </w:r>
      <w:r w:rsidR="00CB61D6">
        <w:rPr>
          <w:rFonts w:hint="eastAsia"/>
          <w:lang w:val="en-GB" w:eastAsia="ja-JP"/>
        </w:rPr>
        <w:t>would be</w:t>
      </w:r>
      <w:r w:rsidR="00904171">
        <w:rPr>
          <w:rFonts w:hint="eastAsia"/>
          <w:lang w:val="en-GB" w:eastAsia="ja-JP"/>
        </w:rPr>
        <w:t xml:space="preserve"> reduced</w:t>
      </w:r>
      <w:r w:rsidR="00B0705B">
        <w:rPr>
          <w:rFonts w:hint="eastAsia"/>
          <w:lang w:val="en-GB" w:eastAsia="ja-JP"/>
        </w:rPr>
        <w:t xml:space="preserve"> because </w:t>
      </w:r>
      <w:r w:rsidR="00B0705B">
        <w:rPr>
          <w:rFonts w:hint="eastAsia"/>
          <w:iCs/>
          <w:color w:val="000000" w:themeColor="text1"/>
          <w:sz w:val="18"/>
          <w:szCs w:val="18"/>
          <w:lang w:eastAsia="ja-JP"/>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B0705B" w:rsidRPr="004C3E3B">
        <w:rPr>
          <w:lang w:eastAsia="ja-JP"/>
        </w:rPr>
        <w:t xml:space="preserve"> is reduced</w:t>
      </w:r>
      <w:r w:rsidR="00ED79FB">
        <w:rPr>
          <w:rFonts w:hint="eastAsia"/>
          <w:lang w:eastAsia="ja-JP"/>
        </w:rPr>
        <w:t xml:space="preserve"> (i.e., UCI transmission performance is degraded for Option 2)</w:t>
      </w:r>
      <w:r w:rsidR="00CC469C" w:rsidRPr="00E123FD">
        <w:rPr>
          <w:rFonts w:hint="eastAsia"/>
          <w:lang w:val="en-GB" w:eastAsia="ja-JP"/>
        </w:rPr>
        <w:t xml:space="preserve">. </w:t>
      </w:r>
      <w:r w:rsidR="009C33F6">
        <w:rPr>
          <w:rFonts w:hint="eastAsia"/>
          <w:lang w:val="en-GB" w:eastAsia="ja-JP"/>
        </w:rPr>
        <w:t>On the other hand, t</w:t>
      </w:r>
      <w:r w:rsidR="009C33F6" w:rsidRPr="009C33F6">
        <w:rPr>
          <w:lang w:val="en-GB" w:eastAsia="ja-JP"/>
        </w:rPr>
        <w:t>he correspondence with the PUSCH coding rate can be easily understood</w:t>
      </w:r>
      <w:r w:rsidR="009C33F6">
        <w:rPr>
          <w:rFonts w:hint="eastAsia"/>
          <w:lang w:val="en-GB" w:eastAsia="ja-JP"/>
        </w:rPr>
        <w:t xml:space="preserve">. </w:t>
      </w:r>
      <w:r w:rsidR="009D1D1C">
        <w:rPr>
          <w:lang w:val="en-GB" w:eastAsia="ja-JP"/>
        </w:rPr>
        <w:fldChar w:fldCharType="begin"/>
      </w:r>
      <w:r w:rsidR="009D1D1C">
        <w:rPr>
          <w:lang w:val="en-GB" w:eastAsia="ja-JP"/>
        </w:rPr>
        <w:instrText xml:space="preserve"> </w:instrText>
      </w:r>
      <w:r w:rsidR="009D1D1C">
        <w:rPr>
          <w:rFonts w:hint="eastAsia"/>
          <w:lang w:val="en-GB" w:eastAsia="ja-JP"/>
        </w:rPr>
        <w:instrText>REF _Ref178760920 \h</w:instrText>
      </w:r>
      <w:r w:rsidR="009D1D1C">
        <w:rPr>
          <w:lang w:val="en-GB" w:eastAsia="ja-JP"/>
        </w:rPr>
        <w:instrText xml:space="preserve"> </w:instrText>
      </w:r>
      <w:r w:rsidR="009D1D1C">
        <w:rPr>
          <w:lang w:val="en-GB" w:eastAsia="ja-JP"/>
        </w:rPr>
      </w:r>
      <w:r w:rsidR="009D1D1C">
        <w:rPr>
          <w:lang w:val="en-GB" w:eastAsia="ja-JP"/>
        </w:rPr>
        <w:fldChar w:fldCharType="separate"/>
      </w:r>
      <w:r w:rsidR="009D1D1C">
        <w:t xml:space="preserve">Figure </w:t>
      </w:r>
      <w:r w:rsidR="009D1D1C">
        <w:rPr>
          <w:noProof/>
        </w:rPr>
        <w:t>3</w:t>
      </w:r>
      <w:r w:rsidR="009D1D1C">
        <w:rPr>
          <w:lang w:val="en-GB" w:eastAsia="ja-JP"/>
        </w:rPr>
        <w:fldChar w:fldCharType="end"/>
      </w:r>
      <w:r w:rsidR="009D1D1C">
        <w:rPr>
          <w:rFonts w:hint="eastAsia"/>
          <w:lang w:val="en-GB" w:eastAsia="ja-JP"/>
        </w:rPr>
        <w:t xml:space="preserve"> </w:t>
      </w:r>
      <w:r w:rsidR="00AC12D4">
        <w:rPr>
          <w:rFonts w:hint="eastAsia"/>
          <w:lang w:eastAsia="ja-JP"/>
        </w:rPr>
        <w:t>(</w:t>
      </w:r>
      <w:r w:rsidR="00B331A2">
        <w:rPr>
          <w:rFonts w:hint="eastAsia"/>
          <w:lang w:eastAsia="ja-JP"/>
        </w:rPr>
        <w:t>c</w:t>
      </w:r>
      <w:r w:rsidR="00AC12D4">
        <w:rPr>
          <w:rFonts w:hint="eastAsia"/>
          <w:lang w:eastAsia="ja-JP"/>
        </w:rPr>
        <w:t xml:space="preserve">) shows an example of Option 2. Compared to </w:t>
      </w:r>
      <w:r w:rsidR="009D1D1C">
        <w:rPr>
          <w:lang w:eastAsia="ja-JP"/>
        </w:rPr>
        <w:fldChar w:fldCharType="begin"/>
      </w:r>
      <w:r w:rsidR="009D1D1C">
        <w:rPr>
          <w:lang w:eastAsia="ja-JP"/>
        </w:rPr>
        <w:instrText xml:space="preserve"> </w:instrText>
      </w:r>
      <w:r w:rsidR="009D1D1C">
        <w:rPr>
          <w:rFonts w:hint="eastAsia"/>
          <w:lang w:eastAsia="ja-JP"/>
        </w:rPr>
        <w:instrText>REF _Ref178760920 \h</w:instrText>
      </w:r>
      <w:r w:rsidR="009D1D1C">
        <w:rPr>
          <w:lang w:eastAsia="ja-JP"/>
        </w:rPr>
        <w:instrText xml:space="preserve"> </w:instrText>
      </w:r>
      <w:r w:rsidR="009D1D1C">
        <w:rPr>
          <w:lang w:eastAsia="ja-JP"/>
        </w:rPr>
      </w:r>
      <w:r w:rsidR="009D1D1C">
        <w:rPr>
          <w:lang w:eastAsia="ja-JP"/>
        </w:rPr>
        <w:fldChar w:fldCharType="separate"/>
      </w:r>
      <w:r w:rsidR="009D1D1C">
        <w:t xml:space="preserve">Figure </w:t>
      </w:r>
      <w:r w:rsidR="009D1D1C">
        <w:rPr>
          <w:noProof/>
        </w:rPr>
        <w:t>3</w:t>
      </w:r>
      <w:r w:rsidR="009D1D1C">
        <w:rPr>
          <w:lang w:eastAsia="ja-JP"/>
        </w:rPr>
        <w:fldChar w:fldCharType="end"/>
      </w:r>
      <w:r w:rsidR="009D1D1C">
        <w:rPr>
          <w:rFonts w:hint="eastAsia"/>
          <w:lang w:eastAsia="ja-JP"/>
        </w:rPr>
        <w:t xml:space="preserve"> </w:t>
      </w:r>
      <w:r w:rsidR="00AC12D4">
        <w:rPr>
          <w:rFonts w:hint="eastAsia"/>
          <w:lang w:eastAsia="ja-JP"/>
        </w:rPr>
        <w:t>(</w:t>
      </w:r>
      <w:r w:rsidR="00B331A2">
        <w:rPr>
          <w:rFonts w:hint="eastAsia"/>
          <w:lang w:eastAsia="ja-JP"/>
        </w:rPr>
        <w:t>c</w:t>
      </w:r>
      <w:r w:rsidR="00AC12D4">
        <w:rPr>
          <w:rFonts w:hint="eastAsia"/>
          <w:lang w:eastAsia="ja-JP"/>
        </w:rPr>
        <w:t>) (i.e., Option 1), the number of REs for UCI is reduced.</w:t>
      </w:r>
      <w:r w:rsidR="00B6287A">
        <w:rPr>
          <w:rFonts w:hint="eastAsia"/>
          <w:lang w:eastAsia="ja-JP"/>
        </w:rPr>
        <w:t xml:space="preserve"> </w:t>
      </w:r>
    </w:p>
    <w:tbl>
      <w:tblPr>
        <w:tblStyle w:val="afc"/>
        <w:tblW w:w="0" w:type="auto"/>
        <w:tblInd w:w="279" w:type="dxa"/>
        <w:tblLook w:val="04A0" w:firstRow="1" w:lastRow="0" w:firstColumn="1" w:lastColumn="0" w:noHBand="0" w:noVBand="1"/>
      </w:tblPr>
      <w:tblGrid>
        <w:gridCol w:w="9351"/>
      </w:tblGrid>
      <w:tr w:rsidR="009C7BA4" w14:paraId="46EC99FD" w14:textId="77777777" w:rsidTr="009C7BA4">
        <w:tc>
          <w:tcPr>
            <w:tcW w:w="9351" w:type="dxa"/>
          </w:tcPr>
          <w:p w14:paraId="15E7E37E" w14:textId="360EC28A" w:rsidR="00034C55" w:rsidRPr="00D75B1E" w:rsidRDefault="00034C55" w:rsidP="009C7BA4">
            <w:pPr>
              <w:pStyle w:val="EQ"/>
              <w:spacing w:after="120"/>
              <w:rPr>
                <w:lang w:eastAsia="ja-JP"/>
              </w:rPr>
            </w:pPr>
            <w:r w:rsidRPr="00D75B1E">
              <w:rPr>
                <w:b/>
                <w:bCs/>
                <w:lang w:eastAsia="ja-JP"/>
              </w:rPr>
              <w:t xml:space="preserve">TS38.212  section </w:t>
            </w:r>
            <w:r w:rsidRPr="00D75B1E">
              <w:rPr>
                <w:b/>
                <w:bCs/>
              </w:rPr>
              <w:t>6.3.2.4.1.1</w:t>
            </w:r>
            <w:r w:rsidR="00635E11" w:rsidRPr="00D75B1E">
              <w:rPr>
                <w:b/>
                <w:bCs/>
                <w:lang w:eastAsia="ja-JP"/>
              </w:rPr>
              <w:t xml:space="preserve"> </w:t>
            </w:r>
            <w:r w:rsidR="00110E70">
              <w:rPr>
                <w:b/>
                <w:bCs/>
                <w:lang w:eastAsia="ja-JP"/>
              </w:rPr>
              <w:fldChar w:fldCharType="begin"/>
            </w:r>
            <w:r w:rsidR="00110E70">
              <w:rPr>
                <w:b/>
                <w:bCs/>
                <w:lang w:eastAsia="ja-JP"/>
              </w:rPr>
              <w:instrText xml:space="preserve"> REF _Ref173939179 \n \h </w:instrText>
            </w:r>
            <w:r w:rsidR="00110E70">
              <w:rPr>
                <w:b/>
                <w:bCs/>
                <w:lang w:eastAsia="ja-JP"/>
              </w:rPr>
            </w:r>
            <w:r w:rsidR="00110E70">
              <w:rPr>
                <w:b/>
                <w:bCs/>
                <w:lang w:eastAsia="ja-JP"/>
              </w:rPr>
              <w:fldChar w:fldCharType="separate"/>
            </w:r>
            <w:r w:rsidR="00110E70">
              <w:rPr>
                <w:b/>
                <w:bCs/>
                <w:lang w:eastAsia="ja-JP"/>
              </w:rPr>
              <w:t>[4]</w:t>
            </w:r>
            <w:r w:rsidR="00110E70">
              <w:rPr>
                <w:b/>
                <w:bCs/>
                <w:lang w:eastAsia="ja-JP"/>
              </w:rPr>
              <w:fldChar w:fldCharType="end"/>
            </w:r>
          </w:p>
          <w:p w14:paraId="654F47D0" w14:textId="7E8A2CDC" w:rsidR="009C7BA4" w:rsidRPr="007831E8" w:rsidRDefault="00000000" w:rsidP="009C7BA4">
            <w:pPr>
              <w:pStyle w:val="EQ"/>
              <w:spacing w:after="120"/>
              <w:rPr>
                <w:sz w:val="18"/>
                <w:szCs w:val="18"/>
                <w:lang w:eastAsia="zh-CN"/>
              </w:rPr>
            </w:pPr>
            <m:oMathPara>
              <m:oMath>
                <m:sSubSup>
                  <m:sSubSupPr>
                    <m:ctrlPr>
                      <w:rPr>
                        <w:rFonts w:ascii="Cambria Math" w:hAnsi="Cambria Math"/>
                        <w:i/>
                        <w:sz w:val="18"/>
                        <w:szCs w:val="18"/>
                      </w:rPr>
                    </m:ctrlPr>
                  </m:sSubSupPr>
                  <m:e>
                    <m:r>
                      <w:rPr>
                        <w:rFonts w:ascii="Cambria Math"/>
                        <w:sz w:val="18"/>
                        <w:szCs w:val="18"/>
                      </w:rPr>
                      <m:t>Q</m:t>
                    </m:r>
                  </m:e>
                  <m:sub>
                    <m:r>
                      <m:rPr>
                        <m:nor/>
                      </m:rPr>
                      <w:rPr>
                        <w:rFonts w:ascii="Cambria Math"/>
                        <w:sz w:val="18"/>
                        <w:szCs w:val="18"/>
                      </w:rPr>
                      <m:t>ACK</m:t>
                    </m:r>
                    <m:ctrlPr>
                      <w:rPr>
                        <w:rFonts w:ascii="Cambria Math" w:hAnsi="Cambria Math"/>
                        <w:sz w:val="18"/>
                        <w:szCs w:val="18"/>
                      </w:rPr>
                    </m:ctrlPr>
                  </m:sub>
                  <m:sup>
                    <m:r>
                      <w:rPr>
                        <w:rFonts w:ascii="Cambria Math"/>
                        <w:sz w:val="18"/>
                        <w:szCs w:val="18"/>
                      </w:rPr>
                      <m:t>'</m:t>
                    </m:r>
                  </m:sup>
                </m:sSubSup>
                <m:r>
                  <w:rPr>
                    <w:rFonts w:ascii="Cambria Math"/>
                    <w:sz w:val="18"/>
                    <w:szCs w:val="18"/>
                  </w:rPr>
                  <m:t>=</m:t>
                </m:r>
                <m:func>
                  <m:funcPr>
                    <m:ctrlPr>
                      <w:rPr>
                        <w:rFonts w:ascii="Cambria Math" w:hAnsi="Cambria Math"/>
                        <w:i/>
                        <w:sz w:val="18"/>
                        <w:szCs w:val="18"/>
                      </w:rPr>
                    </m:ctrlPr>
                  </m:funcPr>
                  <m:fName>
                    <m:r>
                      <w:rPr>
                        <w:rFonts w:ascii="Cambria Math"/>
                        <w:sz w:val="18"/>
                        <w:szCs w:val="18"/>
                      </w:rPr>
                      <m:t>min</m:t>
                    </m:r>
                  </m:fName>
                  <m:e>
                    <m:d>
                      <m:dPr>
                        <m:begChr m:val="{"/>
                        <m:endChr m:val="}"/>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d>
                                  <m:dPr>
                                    <m:ctrlPr>
                                      <w:rPr>
                                        <w:rFonts w:ascii="Cambria Math" w:hAnsi="Cambria Math"/>
                                        <w:i/>
                                        <w:sz w:val="18"/>
                                        <w:szCs w:val="18"/>
                                      </w:rPr>
                                    </m:ctrlPr>
                                  </m:d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e>
                                </m:d>
                                <m:r>
                                  <w:rPr>
                                    <w:rFonts w:ascii="Cambria Math" w:hAnsi="Cambria Math" w:cs="ＭＳ 明朝" w:hint="eastAsia"/>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hAnsi="Cambria Math" w:cs="ＭＳ 明朝" w:hint="eastAsia"/>
                                    <w:sz w:val="18"/>
                                    <w:szCs w:val="18"/>
                                  </w:rPr>
                                  <m:t>⋅</m:t>
                                </m:r>
                                <m:nary>
                                  <m:naryPr>
                                    <m:chr m:val="∑"/>
                                    <m:ctrlPr>
                                      <w:rPr>
                                        <w:rFonts w:ascii="Cambria Math" w:hAnsi="Cambria Math"/>
                                        <w:i/>
                                        <w:sz w:val="18"/>
                                        <w:szCs w:val="18"/>
                                      </w:rPr>
                                    </m:ctrlPr>
                                  </m:naryPr>
                                  <m:sub>
                                    <m:r>
                                      <w:rPr>
                                        <w:rFonts w:ascii="Cambria Math"/>
                                        <w:sz w:val="18"/>
                                        <w:szCs w:val="18"/>
                                      </w:rPr>
                                      <m:t>l=0</m:t>
                                    </m:r>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e>
                                </m:nary>
                              </m:num>
                              <m:den>
                                <m:nary>
                                  <m:naryPr>
                                    <m:chr m:val="∑"/>
                                    <m:ctrlPr>
                                      <w:rPr>
                                        <w:rFonts w:ascii="Cambria Math" w:hAnsi="Cambria Math"/>
                                        <w:i/>
                                        <w:sz w:val="18"/>
                                        <w:szCs w:val="18"/>
                                      </w:rPr>
                                    </m:ctrlPr>
                                  </m:naryPr>
                                  <m:sub>
                                    <m:r>
                                      <w:rPr>
                                        <w:rFonts w:ascii="Cambria Math"/>
                                        <w:sz w:val="18"/>
                                        <w:szCs w:val="18"/>
                                      </w:rPr>
                                      <m:t>r=0</m:t>
                                    </m:r>
                                  </m:sub>
                                  <m:sup>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r>
                                      <w:rPr>
                                        <w:rFonts w:ascii="Cambria Math"/>
                                        <w:sz w:val="18"/>
                                        <w:szCs w:val="18"/>
                                      </w:rPr>
                                      <m:t>-</m:t>
                                    </m:r>
                                    <m:r>
                                      <w:rPr>
                                        <w:rFonts w:ascii="Cambria Math"/>
                                        <w:sz w:val="18"/>
                                        <w:szCs w:val="18"/>
                                      </w:rPr>
                                      <m:t>1</m:t>
                                    </m:r>
                                  </m:sup>
                                  <m:e>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e>
                                </m:nary>
                              </m:den>
                            </m:f>
                          </m:e>
                        </m:d>
                        <m:r>
                          <w:rPr>
                            <w:rFonts w:ascii="Cambria Math"/>
                            <w:sz w:val="18"/>
                            <w:szCs w:val="18"/>
                          </w:rPr>
                          <m:t>,</m:t>
                        </m:r>
                        <m:d>
                          <m:dPr>
                            <m:begChr m:val="⌈"/>
                            <m:endChr m:val="⌉"/>
                            <m:ctrlPr>
                              <w:rPr>
                                <w:rFonts w:ascii="Cambria Math" w:hAnsi="Cambria Math"/>
                                <w:i/>
                                <w:sz w:val="18"/>
                                <w:szCs w:val="18"/>
                              </w:rPr>
                            </m:ctrlPr>
                          </m:dPr>
                          <m:e>
                            <m:r>
                              <w:rPr>
                                <w:rFonts w:ascii="Cambria Math"/>
                                <w:sz w:val="18"/>
                                <w:szCs w:val="18"/>
                              </w:rPr>
                              <m:t>α</m:t>
                            </m:r>
                            <m:r>
                              <w:rPr>
                                <w:rFonts w:ascii="Cambria Math" w:hAnsi="Cambria Math" w:cs="ＭＳ 明朝" w:hint="eastAsia"/>
                                <w:sz w:val="18"/>
                                <w:szCs w:val="18"/>
                              </w:rPr>
                              <m:t>⋅</m:t>
                            </m:r>
                            <m:nary>
                              <m:naryPr>
                                <m:chr m:val="∑"/>
                                <m:ctrlPr>
                                  <w:rPr>
                                    <w:rFonts w:ascii="Cambria Math" w:hAnsi="Cambria Math"/>
                                    <w:i/>
                                    <w:sz w:val="18"/>
                                    <w:szCs w:val="18"/>
                                  </w:rPr>
                                </m:ctrlPr>
                              </m:naryPr>
                              <m:sub>
                                <m:r>
                                  <w:rPr>
                                    <w:rFonts w:ascii="Cambria Math"/>
                                    <w:sz w:val="18"/>
                                    <w:szCs w:val="18"/>
                                  </w:rPr>
                                  <m:t>l=</m:t>
                                </m:r>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e>
                            </m:nary>
                          </m:e>
                        </m:d>
                      </m:e>
                    </m:d>
                  </m:e>
                </m:func>
              </m:oMath>
            </m:oMathPara>
          </w:p>
          <w:p w14:paraId="2D82DA25" w14:textId="77777777" w:rsidR="009C7BA4" w:rsidRPr="007831E8" w:rsidRDefault="009C7BA4" w:rsidP="009C7BA4">
            <w:pPr>
              <w:spacing w:after="120"/>
              <w:rPr>
                <w:sz w:val="18"/>
                <w:szCs w:val="18"/>
                <w:lang w:eastAsia="zh-CN"/>
              </w:rPr>
            </w:pPr>
            <w:proofErr w:type="gramStart"/>
            <w:r w:rsidRPr="007831E8">
              <w:rPr>
                <w:rFonts w:hint="eastAsia"/>
                <w:sz w:val="18"/>
                <w:szCs w:val="18"/>
                <w:lang w:eastAsia="zh-CN"/>
              </w:rPr>
              <w:t>where</w:t>
            </w:r>
            <w:proofErr w:type="gramEnd"/>
          </w:p>
          <w:p w14:paraId="0FF78048" w14:textId="77777777" w:rsidR="009C7BA4" w:rsidRPr="007831E8" w:rsidRDefault="009C7BA4" w:rsidP="009C7BA4">
            <w:pPr>
              <w:pStyle w:val="B1"/>
              <w:spacing w:after="120"/>
              <w:rPr>
                <w:sz w:val="18"/>
                <w:szCs w:val="18"/>
                <w:lang w:eastAsia="zh-CN"/>
              </w:rPr>
            </w:pPr>
            <w:r w:rsidRPr="007831E8">
              <w:rPr>
                <w:sz w:val="18"/>
                <w:szCs w:val="18"/>
              </w:rPr>
              <w:t>-</w:t>
            </w:r>
            <w:r w:rsidRPr="007831E8">
              <w:rPr>
                <w:sz w:val="18"/>
                <w:szCs w:val="18"/>
              </w:rPr>
              <w:tab/>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HARQ-ACK </w:t>
            </w:r>
            <w:proofErr w:type="gramStart"/>
            <w:r w:rsidRPr="007831E8">
              <w:rPr>
                <w:rFonts w:hint="eastAsia"/>
                <w:sz w:val="18"/>
                <w:szCs w:val="18"/>
                <w:lang w:eastAsia="zh-CN"/>
              </w:rPr>
              <w:t>bits;</w:t>
            </w:r>
            <w:proofErr w:type="gramEnd"/>
          </w:p>
          <w:p w14:paraId="2500FE88" w14:textId="77777777" w:rsidR="009C7BA4" w:rsidRPr="007831E8" w:rsidRDefault="009C7BA4" w:rsidP="009C7BA4">
            <w:pPr>
              <w:pStyle w:val="B1"/>
              <w:spacing w:after="120"/>
              <w:rPr>
                <w:sz w:val="18"/>
                <w:szCs w:val="18"/>
                <w:lang w:eastAsia="zh-CN"/>
              </w:rPr>
            </w:pPr>
            <w:r w:rsidRPr="007831E8">
              <w:rPr>
                <w:sz w:val="18"/>
                <w:szCs w:val="18"/>
              </w:rPr>
              <w:t>-</w:t>
            </w:r>
            <w:r w:rsidRPr="007831E8">
              <w:rPr>
                <w:sz w:val="18"/>
                <w:szCs w:val="18"/>
              </w:rPr>
              <w:tab/>
            </w:r>
            <w:r w:rsidRPr="007831E8">
              <w:rPr>
                <w:rFonts w:hint="eastAsia"/>
                <w:sz w:val="18"/>
                <w:szCs w:val="18"/>
                <w:lang w:eastAsia="zh-CN"/>
              </w:rPr>
              <w:t xml:space="preserve">if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r>
                <w:rPr>
                  <w:rFonts w:ascii="Cambria Math"/>
                  <w:sz w:val="18"/>
                  <w:szCs w:val="18"/>
                </w:rPr>
                <m:t>360</m:t>
              </m:r>
            </m:oMath>
            <w:r w:rsidRPr="007831E8">
              <w:rPr>
                <w:rFonts w:hint="eastAsia"/>
                <w:sz w:val="18"/>
                <w:szCs w:val="18"/>
                <w:lang w:eastAsia="zh-CN"/>
              </w:rPr>
              <w:t xml:space="preserv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r>
                <w:rPr>
                  <w:rFonts w:ascii="Cambria Math"/>
                  <w:sz w:val="18"/>
                  <w:szCs w:val="18"/>
                </w:rPr>
                <m:t>=11</m:t>
              </m:r>
            </m:oMath>
            <w:r w:rsidRPr="007831E8">
              <w:rPr>
                <w:rFonts w:hint="eastAsia"/>
                <w:sz w:val="18"/>
                <w:szCs w:val="18"/>
                <w:lang w:eastAsia="zh-CN"/>
              </w:rPr>
              <w:t xml:space="preserve">; otherwise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CRC bits for HARQ-ACK determined according to Clause </w:t>
            </w:r>
            <w:proofErr w:type="gramStart"/>
            <w:r w:rsidRPr="007831E8">
              <w:rPr>
                <w:rFonts w:hint="eastAsia"/>
                <w:sz w:val="18"/>
                <w:szCs w:val="18"/>
                <w:lang w:eastAsia="zh-CN"/>
              </w:rPr>
              <w:t>6.3.1.2.1;</w:t>
            </w:r>
            <w:proofErr w:type="gramEnd"/>
          </w:p>
          <w:p w14:paraId="32317FF9"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HARQ</m:t>
                  </m:r>
                  <m:r>
                    <m:rPr>
                      <m:sty m:val="p"/>
                    </m:rPr>
                    <w:rPr>
                      <w:rFonts w:ascii="Cambria Math"/>
                      <w:sz w:val="18"/>
                      <w:szCs w:val="18"/>
                    </w:rPr>
                    <m:t>-</m:t>
                  </m:r>
                  <m:r>
                    <m:rPr>
                      <m:nor/>
                    </m:rPr>
                    <w:rPr>
                      <w:rFonts w:ascii="Cambria Math"/>
                      <w:sz w:val="18"/>
                      <w:szCs w:val="18"/>
                    </w:rPr>
                    <m:t>ACK</m:t>
                  </m:r>
                  <m:ctrlPr>
                    <w:rPr>
                      <w:rFonts w:ascii="Cambria Math" w:hAnsi="Cambria Math"/>
                      <w:sz w:val="18"/>
                      <w:szCs w:val="18"/>
                    </w:rPr>
                  </m:ctrlPr>
                </m:sup>
              </m:sSubSup>
            </m:oMath>
            <w:r w:rsidRPr="007831E8">
              <w:rPr>
                <w:rFonts w:hint="eastAsia"/>
                <w:sz w:val="18"/>
                <w:szCs w:val="18"/>
                <w:lang w:eastAsia="zh-CN"/>
              </w:rPr>
              <w:t>;</w:t>
            </w:r>
          </w:p>
          <w:p w14:paraId="300741C2"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oMath>
            <w:r w:rsidRPr="007831E8">
              <w:rPr>
                <w:rFonts w:hint="eastAsia"/>
                <w:sz w:val="18"/>
                <w:szCs w:val="18"/>
                <w:lang w:eastAsia="zh-CN"/>
              </w:rPr>
              <w:t xml:space="preserve"> is the number of code blocks for UL-SCH of the PUSCH </w:t>
            </w:r>
            <w:proofErr w:type="gramStart"/>
            <w:r w:rsidRPr="007831E8">
              <w:rPr>
                <w:rFonts w:hint="eastAsia"/>
                <w:sz w:val="18"/>
                <w:szCs w:val="18"/>
                <w:lang w:eastAsia="zh-CN"/>
              </w:rPr>
              <w:t>transmission;</w:t>
            </w:r>
            <w:proofErr w:type="gramEnd"/>
          </w:p>
          <w:p w14:paraId="21728233"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w:r w:rsidRPr="007831E8">
              <w:rPr>
                <w:rFonts w:hint="eastAsia"/>
                <w:sz w:val="18"/>
                <w:szCs w:val="18"/>
                <w:lang w:eastAsia="zh-CN"/>
              </w:rPr>
              <w:t>i</w:t>
            </w:r>
            <w:r w:rsidRPr="007831E8">
              <w:rPr>
                <w:sz w:val="18"/>
                <w:szCs w:val="18"/>
              </w:rPr>
              <w:t>f</w:t>
            </w:r>
            <w:r w:rsidRPr="007831E8">
              <w:rPr>
                <w:rFonts w:eastAsia="Malgun Gothic"/>
                <w:sz w:val="18"/>
                <w:szCs w:val="18"/>
              </w:rPr>
              <w:t xml:space="preserve"> the DCI format scheduling the PUSCH transmission includes a CBGTI field indicating that the UE shall not transmit the </w:t>
            </w:r>
            <m:oMath>
              <m:r>
                <w:rPr>
                  <w:rFonts w:ascii="Cambria Math"/>
                  <w:sz w:val="18"/>
                  <w:szCs w:val="18"/>
                </w:rPr>
                <m:t>r</m:t>
              </m:r>
            </m:oMath>
            <w:r w:rsidRPr="007831E8">
              <w:rPr>
                <w:rFonts w:eastAsia="Malgun Gothic"/>
                <w:sz w:val="18"/>
                <w:szCs w:val="18"/>
              </w:rPr>
              <w:t xml:space="preserve"> -th code block,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sz w:val="18"/>
                <w:szCs w:val="18"/>
              </w:rPr>
              <w:t>=0;</w:t>
            </w:r>
            <w:r w:rsidRPr="007831E8">
              <w:rPr>
                <w:rFonts w:eastAsia="Malgun Gothic"/>
                <w:sz w:val="18"/>
                <w:szCs w:val="18"/>
              </w:rPr>
              <w:t xml:space="preserve"> </w:t>
            </w:r>
            <w:r w:rsidRPr="007831E8">
              <w:rPr>
                <w:rFonts w:hint="eastAsia"/>
                <w:sz w:val="18"/>
                <w:szCs w:val="18"/>
                <w:lang w:eastAsia="zh-CN"/>
              </w:rPr>
              <w:t>otherwise</w:t>
            </w:r>
            <w:r w:rsidRPr="007831E8">
              <w:rPr>
                <w:rFonts w:eastAsia="Malgun Gothic"/>
                <w:sz w:val="18"/>
                <w:szCs w:val="18"/>
              </w:rPr>
              <w:t xml:space="preserve">,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rFonts w:hint="eastAsia"/>
                <w:sz w:val="18"/>
                <w:szCs w:val="18"/>
                <w:lang w:eastAsia="zh-CN"/>
              </w:rPr>
              <w:t xml:space="preserve"> is the </w:t>
            </w:r>
            <m:oMath>
              <m:r>
                <w:rPr>
                  <w:rFonts w:ascii="Cambria Math"/>
                  <w:sz w:val="18"/>
                  <w:szCs w:val="18"/>
                </w:rPr>
                <m:t>r</m:t>
              </m:r>
            </m:oMath>
            <w:r w:rsidRPr="007831E8">
              <w:rPr>
                <w:rFonts w:hint="eastAsia"/>
                <w:sz w:val="18"/>
                <w:szCs w:val="18"/>
                <w:lang w:eastAsia="zh-CN"/>
              </w:rPr>
              <w:t xml:space="preserve"> -th code block size for UL-SCH of the PUSCH </w:t>
            </w:r>
            <w:proofErr w:type="gramStart"/>
            <w:r w:rsidRPr="007831E8">
              <w:rPr>
                <w:rFonts w:hint="eastAsia"/>
                <w:sz w:val="18"/>
                <w:szCs w:val="18"/>
                <w:lang w:eastAsia="zh-CN"/>
              </w:rPr>
              <w:t>transmission;</w:t>
            </w:r>
            <w:proofErr w:type="gramEnd"/>
          </w:p>
          <w:p w14:paraId="40F9A662"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w:t>
            </w:r>
            <w:r w:rsidRPr="007831E8">
              <w:rPr>
                <w:sz w:val="18"/>
                <w:szCs w:val="18"/>
                <w:lang w:eastAsia="zh-CN"/>
              </w:rPr>
              <w:t xml:space="preserve">is the scheduled bandwidth </w:t>
            </w:r>
            <w:r w:rsidRPr="007831E8">
              <w:rPr>
                <w:rFonts w:hint="eastAsia"/>
                <w:sz w:val="18"/>
                <w:szCs w:val="18"/>
                <w:lang w:eastAsia="zh-CN"/>
              </w:rPr>
              <w:t>of the</w:t>
            </w:r>
            <w:r w:rsidRPr="007831E8">
              <w:rPr>
                <w:sz w:val="18"/>
                <w:szCs w:val="18"/>
                <w:lang w:eastAsia="zh-CN"/>
              </w:rPr>
              <w:t xml:space="preserve"> PUSCH transmission, expressed as a number of </w:t>
            </w:r>
            <w:proofErr w:type="gramStart"/>
            <w:r w:rsidRPr="007831E8">
              <w:rPr>
                <w:sz w:val="18"/>
                <w:szCs w:val="18"/>
                <w:lang w:eastAsia="zh-CN"/>
              </w:rPr>
              <w:t>subcarriers</w:t>
            </w:r>
            <w:r w:rsidRPr="007831E8">
              <w:rPr>
                <w:rFonts w:hint="eastAsia"/>
                <w:sz w:val="18"/>
                <w:szCs w:val="18"/>
                <w:lang w:eastAsia="zh-CN"/>
              </w:rPr>
              <w:t>;</w:t>
            </w:r>
            <w:proofErr w:type="gramEnd"/>
          </w:p>
          <w:p w14:paraId="4470DEDC"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w:t>
            </w:r>
            <w:r w:rsidRPr="007831E8">
              <w:rPr>
                <w:sz w:val="18"/>
                <w:szCs w:val="18"/>
                <w:lang w:eastAsia="zh-CN"/>
              </w:rPr>
              <w:t xml:space="preserve">is the </w:t>
            </w:r>
            <w:r w:rsidRPr="007831E8">
              <w:rPr>
                <w:rFonts w:hint="eastAsia"/>
                <w:sz w:val="18"/>
                <w:szCs w:val="18"/>
                <w:lang w:eastAsia="zh-CN"/>
              </w:rPr>
              <w:t>number of subcarriers in OFDM symbol</w:t>
            </w:r>
            <w:r w:rsidRPr="007831E8">
              <w:rPr>
                <w:sz w:val="18"/>
                <w:szCs w:val="18"/>
                <w:lang w:eastAsia="zh-CN"/>
              </w:rPr>
              <w:t xml:space="preserve"> </w:t>
            </w:r>
            <w:r w:rsidRPr="007831E8">
              <w:rPr>
                <w:position w:val="-6"/>
                <w:sz w:val="18"/>
                <w:szCs w:val="18"/>
              </w:rPr>
              <w:object w:dxaOrig="139" w:dyaOrig="279" w14:anchorId="21842369">
                <v:shape id="_x0000_i1026" type="#_x0000_t75" style="width:6pt;height:13.5pt" o:ole="">
                  <v:imagedata r:id="rId14" o:title=""/>
                </v:shape>
                <o:OLEObject Type="Embed" ProgID="Equation.3" ShapeID="_x0000_i1026" DrawAspect="Content" ObjectID="_1789456784" r:id="rId16"/>
              </w:object>
            </w:r>
            <w:r w:rsidRPr="007831E8">
              <w:rPr>
                <w:rFonts w:hint="eastAsia"/>
                <w:sz w:val="18"/>
                <w:szCs w:val="18"/>
                <w:lang w:eastAsia="zh-CN"/>
              </w:rPr>
              <w:t xml:space="preserve"> that carries PTRS, in the PUSCH </w:t>
            </w:r>
            <w:proofErr w:type="gramStart"/>
            <w:r w:rsidRPr="007831E8">
              <w:rPr>
                <w:rFonts w:hint="eastAsia"/>
                <w:sz w:val="18"/>
                <w:szCs w:val="18"/>
                <w:lang w:eastAsia="zh-CN"/>
              </w:rPr>
              <w:t>transmission;</w:t>
            </w:r>
            <w:proofErr w:type="gramEnd"/>
          </w:p>
          <w:p w14:paraId="39226EEC"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is the number of </w:t>
            </w:r>
            <w:r w:rsidRPr="007831E8">
              <w:rPr>
                <w:sz w:val="18"/>
                <w:szCs w:val="18"/>
                <w:lang w:eastAsia="zh-CN"/>
              </w:rPr>
              <w:t xml:space="preserve">resource </w:t>
            </w:r>
            <w:r w:rsidRPr="007831E8">
              <w:rPr>
                <w:rFonts w:hint="eastAsia"/>
                <w:sz w:val="18"/>
                <w:szCs w:val="18"/>
                <w:lang w:eastAsia="zh-CN"/>
              </w:rPr>
              <w:t xml:space="preserve">elements that can be used for transmission of UCI in OFDM symbol </w:t>
            </w:r>
            <m:oMath>
              <m:r>
                <w:rPr>
                  <w:rFonts w:ascii="Cambria Math"/>
                  <w:sz w:val="18"/>
                  <w:szCs w:val="18"/>
                </w:rPr>
                <m:t>l</m:t>
              </m:r>
            </m:oMath>
            <w:r w:rsidRPr="007831E8">
              <w:rPr>
                <w:rFonts w:hint="eastAsia"/>
                <w:sz w:val="18"/>
                <w:szCs w:val="18"/>
                <w:lang w:eastAsia="zh-CN"/>
              </w:rPr>
              <w:t xml:space="preserve">, for </w:t>
            </w:r>
            <m:oMath>
              <m:r>
                <w:rPr>
                  <w:rFonts w:ascii="Cambria Math"/>
                  <w:sz w:val="18"/>
                  <w:szCs w:val="18"/>
                </w:rPr>
                <m:t>l=0, 1, 2, ...,</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oMath>
            <w:r w:rsidRPr="007831E8">
              <w:rPr>
                <w:rFonts w:hint="eastAsia"/>
                <w:sz w:val="18"/>
                <w:szCs w:val="18"/>
                <w:lang w:eastAsia="zh-CN"/>
              </w:rPr>
              <w:t xml:space="preserve">, in the PUSCH transmission and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is the total number of OFDM symbols of the PUSCH, including all OFDM symbols used for DMRS;</w:t>
            </w:r>
          </w:p>
          <w:p w14:paraId="790614C5" w14:textId="77777777" w:rsidR="009C7BA4" w:rsidRPr="007831E8" w:rsidRDefault="009C7BA4" w:rsidP="009C7BA4">
            <w:pPr>
              <w:pStyle w:val="B2"/>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t xml:space="preserve">for any OFDM symbol that carries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=0</m:t>
              </m:r>
            </m:oMath>
            <w:r w:rsidRPr="007831E8">
              <w:rPr>
                <w:rFonts w:hint="eastAsia"/>
                <w:sz w:val="18"/>
                <w:szCs w:val="18"/>
                <w:lang w:eastAsia="zh-CN"/>
              </w:rPr>
              <w:t>;</w:t>
            </w:r>
          </w:p>
          <w:p w14:paraId="7957BCE1" w14:textId="3566EB10" w:rsidR="009C7BA4" w:rsidRDefault="009C7BA4" w:rsidP="009C7BA4">
            <w:pPr>
              <w:pStyle w:val="B2"/>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t xml:space="preserve">for any OFDM symbol that does not carry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color w:val="FF0000"/>
                  <w:sz w:val="18"/>
                  <w:szCs w:val="18"/>
                </w:rPr>
                <m:t>-</m:t>
              </m:r>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7831E8">
              <w:rPr>
                <w:rFonts w:hint="eastAsia"/>
                <w:sz w:val="18"/>
                <w:szCs w:val="18"/>
                <w:lang w:eastAsia="zh-CN"/>
              </w:rPr>
              <w:t>;</w:t>
            </w:r>
          </w:p>
          <w:p w14:paraId="13D05229" w14:textId="77777777" w:rsidR="009C7BA4" w:rsidRPr="007831E8" w:rsidRDefault="009C7BA4" w:rsidP="009C7BA4">
            <w:pPr>
              <w:pStyle w:val="B2"/>
              <w:spacing w:after="120"/>
              <w:ind w:left="0" w:firstLineChars="150" w:firstLine="270"/>
              <w:rPr>
                <w:sz w:val="18"/>
                <w:szCs w:val="18"/>
                <w:lang w:eastAsia="ja-JP"/>
              </w:rPr>
            </w:pPr>
            <w:r w:rsidRPr="007831E8">
              <w:rPr>
                <w:sz w:val="18"/>
                <w:szCs w:val="18"/>
                <w:lang w:eastAsia="zh-CN"/>
              </w:rPr>
              <w:t>-</w:t>
            </w:r>
            <w:r w:rsidRPr="007831E8">
              <w:rPr>
                <w:sz w:val="18"/>
                <w:szCs w:val="18"/>
                <w:lang w:eastAsia="zh-CN"/>
              </w:rPr>
              <w:tab/>
            </w:r>
            <m:oMath>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7831E8">
              <w:rPr>
                <w:rFonts w:hint="eastAsia"/>
                <w:sz w:val="18"/>
                <w:szCs w:val="18"/>
                <w:lang w:eastAsia="zh-CN"/>
              </w:rPr>
              <w:t xml:space="preserve"> </w:t>
            </w:r>
            <w:r w:rsidRPr="007831E8">
              <w:rPr>
                <w:color w:val="FF0000"/>
                <w:sz w:val="18"/>
                <w:szCs w:val="18"/>
                <w:lang w:eastAsia="zh-CN"/>
              </w:rPr>
              <w:t xml:space="preserve">is the </w:t>
            </w:r>
            <w:r w:rsidRPr="007831E8">
              <w:rPr>
                <w:rFonts w:hint="eastAsia"/>
                <w:color w:val="FF0000"/>
                <w:sz w:val="18"/>
                <w:szCs w:val="18"/>
                <w:lang w:eastAsia="ja-JP"/>
              </w:rPr>
              <w:t>n</w:t>
            </w:r>
            <w:r w:rsidRPr="007831E8">
              <w:rPr>
                <w:color w:val="FF0000"/>
                <w:sz w:val="18"/>
                <w:szCs w:val="18"/>
                <w:lang w:eastAsia="zh-CN"/>
              </w:rPr>
              <w:t xml:space="preserve">umber of subcarriers in OFDM symbol </w:t>
            </w:r>
            <w:r w:rsidRPr="007831E8">
              <w:rPr>
                <w:rFonts w:ascii="Cambria Math" w:hAnsi="Cambria Math" w:cs="Cambria Math"/>
                <w:color w:val="FF0000"/>
                <w:sz w:val="18"/>
                <w:szCs w:val="18"/>
                <w:lang w:eastAsia="zh-CN"/>
              </w:rPr>
              <w:t>𝑙</w:t>
            </w:r>
            <w:r w:rsidRPr="007831E8">
              <w:rPr>
                <w:color w:val="FF0000"/>
                <w:sz w:val="18"/>
                <w:szCs w:val="18"/>
                <w:lang w:eastAsia="zh-CN"/>
              </w:rPr>
              <w:t xml:space="preserve"> used for UL resource </w:t>
            </w:r>
            <w:proofErr w:type="gramStart"/>
            <w:r w:rsidRPr="007831E8">
              <w:rPr>
                <w:color w:val="FF0000"/>
                <w:sz w:val="18"/>
                <w:szCs w:val="18"/>
                <w:lang w:eastAsia="zh-CN"/>
              </w:rPr>
              <w:t>muting</w:t>
            </w:r>
            <w:r w:rsidRPr="007831E8">
              <w:rPr>
                <w:rFonts w:hint="eastAsia"/>
                <w:color w:val="FF0000"/>
                <w:sz w:val="18"/>
                <w:szCs w:val="18"/>
                <w:lang w:eastAsia="ja-JP"/>
              </w:rPr>
              <w:t>;</w:t>
            </w:r>
            <w:proofErr w:type="gramEnd"/>
          </w:p>
          <w:p w14:paraId="39ECA00C" w14:textId="77777777" w:rsidR="009C7BA4" w:rsidRPr="007831E8" w:rsidRDefault="009C7BA4" w:rsidP="009C7BA4">
            <w:pPr>
              <w:pStyle w:val="B1"/>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r>
            <m:oMath>
              <m:r>
                <w:rPr>
                  <w:rFonts w:ascii="Cambria Math"/>
                  <w:sz w:val="18"/>
                  <w:szCs w:val="18"/>
                </w:rPr>
                <m:t>α</m:t>
              </m:r>
            </m:oMath>
            <w:r w:rsidRPr="007831E8">
              <w:rPr>
                <w:rFonts w:hint="eastAsia"/>
                <w:sz w:val="18"/>
                <w:szCs w:val="18"/>
                <w:lang w:eastAsia="zh-CN"/>
              </w:rPr>
              <w:t xml:space="preserve"> is configured by higher layer parameter </w:t>
            </w:r>
            <w:proofErr w:type="gramStart"/>
            <w:r w:rsidRPr="007831E8">
              <w:rPr>
                <w:i/>
                <w:sz w:val="18"/>
                <w:szCs w:val="18"/>
              </w:rPr>
              <w:t>scaling</w:t>
            </w:r>
            <w:r w:rsidRPr="007831E8">
              <w:rPr>
                <w:rFonts w:hint="eastAsia"/>
                <w:sz w:val="18"/>
                <w:szCs w:val="18"/>
                <w:lang w:eastAsia="zh-CN"/>
              </w:rPr>
              <w:t>;</w:t>
            </w:r>
            <w:proofErr w:type="gramEnd"/>
          </w:p>
          <w:p w14:paraId="15E32AC6" w14:textId="29DA59DB" w:rsidR="009C7BA4" w:rsidRDefault="009C7BA4" w:rsidP="009C7BA4">
            <w:pPr>
              <w:rPr>
                <w:lang w:val="en-GB" w:eastAsia="ja-JP"/>
              </w:rPr>
            </w:pPr>
            <w:r w:rsidRPr="007831E8">
              <w:rPr>
                <w:rFonts w:hint="eastAsia"/>
                <w:sz w:val="18"/>
                <w:szCs w:val="18"/>
                <w:lang w:eastAsia="zh-CN"/>
              </w:rPr>
              <w:t>-</w:t>
            </w:r>
            <w:r w:rsidRPr="007831E8">
              <w:rPr>
                <w:rFonts w:hint="eastAsia"/>
                <w:sz w:val="18"/>
                <w:szCs w:val="18"/>
                <w:lang w:eastAsia="zh-CN"/>
              </w:rPr>
              <w:tab/>
            </w:r>
            <m:oMath>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oMath>
            <w:r w:rsidRPr="007831E8">
              <w:rPr>
                <w:rFonts w:hint="eastAsia"/>
                <w:sz w:val="18"/>
                <w:szCs w:val="18"/>
                <w:lang w:eastAsia="zh-CN"/>
              </w:rPr>
              <w:t xml:space="preserve"> is the symbol index of the first OFDM symbol that does not carry DMRS of the PUSCH, after the first DMRS symbol(s), in the PUSCH transmission.</w:t>
            </w:r>
          </w:p>
        </w:tc>
      </w:tr>
    </w:tbl>
    <w:p w14:paraId="3601EC01" w14:textId="77777777" w:rsidR="009C7BA4" w:rsidRDefault="009C7BA4" w:rsidP="00E67C72">
      <w:pPr>
        <w:spacing w:after="0"/>
        <w:rPr>
          <w:lang w:val="en-GB" w:eastAsia="ja-JP"/>
        </w:rPr>
      </w:pPr>
    </w:p>
    <w:p w14:paraId="6C7CF435" w14:textId="0B6FD6B4" w:rsidR="0005184A" w:rsidRDefault="0005184A" w:rsidP="00E67C72">
      <w:pPr>
        <w:spacing w:after="0"/>
        <w:rPr>
          <w:lang w:val="en-GB" w:eastAsia="ja-JP"/>
        </w:rPr>
      </w:pPr>
      <w:r>
        <w:rPr>
          <w:rFonts w:hint="eastAsia"/>
          <w:lang w:val="en-GB" w:eastAsia="ja-JP"/>
        </w:rPr>
        <w:t>Since UL data can be retransmitted by HARQ but UCI cannot be retransmitted by HARQ, UCI needs to be protected more than UL data. Option 1 can avoid the degradation of UCI transmission performance. Therefore, Option 1 should be supported.</w:t>
      </w:r>
    </w:p>
    <w:p w14:paraId="062F555C" w14:textId="77777777" w:rsidR="0005184A" w:rsidRPr="00254D67" w:rsidRDefault="0005184A" w:rsidP="00E67C72">
      <w:pPr>
        <w:spacing w:after="0"/>
        <w:rPr>
          <w:lang w:val="en-GB" w:eastAsia="ja-JP"/>
        </w:rPr>
      </w:pPr>
    </w:p>
    <w:p w14:paraId="7C45F9F4" w14:textId="7D7FD076" w:rsidR="0005184A" w:rsidRDefault="0005184A" w:rsidP="0005184A">
      <w:pPr>
        <w:rPr>
          <w:b/>
          <w:bCs/>
          <w:lang w:val="en-GB" w:eastAsia="ja-JP"/>
        </w:rPr>
      </w:pPr>
      <w:r w:rsidRPr="00CF600D">
        <w:rPr>
          <w:b/>
          <w:bCs/>
          <w:lang w:eastAsia="zh-CN"/>
        </w:rPr>
        <w:t xml:space="preserve">Proposal </w:t>
      </w:r>
      <w:r w:rsidR="008325BD">
        <w:rPr>
          <w:rFonts w:hint="eastAsia"/>
          <w:b/>
          <w:bCs/>
          <w:lang w:eastAsia="ja-JP"/>
        </w:rPr>
        <w:t>4</w:t>
      </w:r>
      <w:r w:rsidRPr="00DB4F85">
        <w:rPr>
          <w:b/>
          <w:bCs/>
          <w:lang w:eastAsia="zh-CN"/>
        </w:rPr>
        <w:t>:</w:t>
      </w:r>
      <w:r w:rsidRPr="00614B75">
        <w:rPr>
          <w:b/>
          <w:bCs/>
          <w:lang w:eastAsia="zh-CN"/>
        </w:rPr>
        <w:t xml:space="preserve"> </w:t>
      </w:r>
      <w:r w:rsidR="003A7888" w:rsidRPr="00A864E0">
        <w:rPr>
          <w:rFonts w:hint="eastAsia"/>
          <w:b/>
          <w:bCs/>
          <w:lang w:val="en-GB" w:eastAsia="ja-JP"/>
        </w:rPr>
        <w:t xml:space="preserve">The number of </w:t>
      </w:r>
      <w:r w:rsidR="003A7888" w:rsidRPr="00A864E0">
        <w:rPr>
          <w:b/>
          <w:bCs/>
          <w:lang w:val="en-GB" w:eastAsia="ja-JP"/>
        </w:rPr>
        <w:t xml:space="preserve">coded </w:t>
      </w:r>
      <w:r w:rsidR="003A7888" w:rsidRPr="00A864E0">
        <w:rPr>
          <w:rFonts w:hint="eastAsia"/>
          <w:b/>
          <w:bCs/>
          <w:lang w:val="en-GB" w:eastAsia="ja-JP"/>
        </w:rPr>
        <w:t xml:space="preserve">modulation symbols </w:t>
      </w:r>
      <w:r w:rsidR="003A7888" w:rsidRPr="00A864E0">
        <w:rPr>
          <w:b/>
          <w:bCs/>
          <w:lang w:val="en-GB"/>
        </w:rPr>
        <w:t xml:space="preserve">per layer </w:t>
      </w:r>
      <w:r w:rsidR="003A7888" w:rsidRPr="00A864E0">
        <w:rPr>
          <w:rFonts w:hint="eastAsia"/>
          <w:b/>
          <w:bCs/>
          <w:lang w:val="en-GB" w:eastAsia="ja-JP"/>
        </w:rPr>
        <w:t xml:space="preserve">for UCI on PUSCH should be </w:t>
      </w:r>
      <w:r w:rsidR="003A7888" w:rsidRPr="00A864E0">
        <w:rPr>
          <w:b/>
          <w:bCs/>
          <w:lang w:val="en-GB" w:eastAsia="ja-JP"/>
        </w:rPr>
        <w:t>calculated</w:t>
      </w:r>
      <w:r w:rsidR="003A7888" w:rsidRPr="00A864E0">
        <w:rPr>
          <w:rFonts w:hint="eastAsia"/>
          <w:b/>
          <w:bCs/>
          <w:lang w:val="en-GB" w:eastAsia="ja-JP"/>
        </w:rPr>
        <w:t xml:space="preserve"> based on </w:t>
      </w:r>
      <m:oMath>
        <m:sSubSup>
          <m:sSubSupPr>
            <m:ctrlPr>
              <w:rPr>
                <w:rFonts w:ascii="Cambria Math" w:hAnsi="Cambria Math"/>
                <w:b/>
                <w:bCs/>
                <w:i/>
              </w:rPr>
            </m:ctrlPr>
          </m:sSubSupPr>
          <m:e>
            <m:r>
              <m:rPr>
                <m:sty m:val="bi"/>
              </m:rPr>
              <w:rPr>
                <w:rFonts w:ascii="Cambria Math"/>
              </w:rPr>
              <m:t>M</m:t>
            </m:r>
          </m:e>
          <m:sub>
            <m:r>
              <m:rPr>
                <m:nor/>
              </m:rPr>
              <w:rPr>
                <w:rFonts w:ascii="Cambria Math"/>
                <w:b/>
                <w:bCs/>
              </w:rPr>
              <m:t>sc</m:t>
            </m:r>
            <m:ctrlPr>
              <w:rPr>
                <w:rFonts w:ascii="Cambria Math" w:hAnsi="Cambria Math"/>
                <w:b/>
                <w:bCs/>
              </w:rPr>
            </m:ctrlPr>
          </m:sub>
          <m:sup>
            <m:r>
              <m:rPr>
                <m:nor/>
              </m:rPr>
              <w:rPr>
                <w:rFonts w:ascii="Cambria Math"/>
                <w:b/>
                <w:bCs/>
              </w:rPr>
              <m:t>UCI</m:t>
            </m:r>
            <m:ctrlPr>
              <w:rPr>
                <w:rFonts w:ascii="Cambria Math" w:hAnsi="Cambria Math"/>
                <w:b/>
                <w:bCs/>
              </w:rPr>
            </m:ctrlPr>
          </m:sup>
        </m:sSubSup>
        <m:d>
          <m:dPr>
            <m:ctrlPr>
              <w:rPr>
                <w:rFonts w:ascii="Cambria Math" w:hAnsi="Cambria Math"/>
                <w:b/>
                <w:bCs/>
                <w:i/>
              </w:rPr>
            </m:ctrlPr>
          </m:dPr>
          <m:e>
            <m:r>
              <m:rPr>
                <m:sty m:val="bi"/>
              </m:rPr>
              <w:rPr>
                <w:rFonts w:ascii="Cambria Math"/>
              </w:rPr>
              <m:t>l</m:t>
            </m:r>
          </m:e>
        </m:d>
      </m:oMath>
      <w:r w:rsidR="003A7888" w:rsidRPr="00A864E0">
        <w:rPr>
          <w:b/>
          <w:bCs/>
          <w:lang w:eastAsia="ja-JP"/>
        </w:rPr>
        <w:t xml:space="preserve"> before excluding the UL muting resource</w:t>
      </w:r>
      <w:r w:rsidR="003A7888" w:rsidRPr="00A864E0">
        <w:rPr>
          <w:rFonts w:hint="eastAsia"/>
          <w:b/>
          <w:bCs/>
          <w:lang w:eastAsia="ja-JP"/>
        </w:rPr>
        <w:t>.</w:t>
      </w:r>
    </w:p>
    <w:p w14:paraId="6E9B129C" w14:textId="4698E7C5" w:rsidR="00004673" w:rsidRPr="00004673" w:rsidRDefault="00930914" w:rsidP="00121ED0">
      <w:pPr>
        <w:jc w:val="center"/>
        <w:rPr>
          <w:lang w:val="en-GB" w:eastAsia="ja-JP"/>
        </w:rPr>
      </w:pPr>
      <w:r w:rsidRPr="00930914">
        <w:rPr>
          <w:noProof/>
        </w:rPr>
        <w:lastRenderedPageBreak/>
        <w:t xml:space="preserve"> </w:t>
      </w:r>
      <w:r w:rsidRPr="00930914">
        <w:rPr>
          <w:noProof/>
          <w:lang w:eastAsia="ja-JP"/>
        </w:rPr>
        <w:drawing>
          <wp:inline distT="0" distB="0" distL="0" distR="0" wp14:anchorId="191FA524" wp14:editId="63747C4A">
            <wp:extent cx="4499334" cy="1706853"/>
            <wp:effectExtent l="0" t="0" r="0" b="8255"/>
            <wp:docPr id="36" name="図 35" descr="図形 が含まれている画像&#10;&#10;自動的に生成された説明">
              <a:extLst xmlns:a="http://schemas.openxmlformats.org/drawingml/2006/main">
                <a:ext uri="{FF2B5EF4-FFF2-40B4-BE49-F238E27FC236}">
                  <a16:creationId xmlns:a16="http://schemas.microsoft.com/office/drawing/2014/main" id="{02098412-F7CC-0DEC-CCEF-F765A9254E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5" descr="図形 が含まれている画像&#10;&#10;自動的に生成された説明">
                      <a:extLst>
                        <a:ext uri="{FF2B5EF4-FFF2-40B4-BE49-F238E27FC236}">
                          <a16:creationId xmlns:a16="http://schemas.microsoft.com/office/drawing/2014/main" id="{02098412-F7CC-0DEC-CCEF-F765A9254E24}"/>
                        </a:ext>
                      </a:extLst>
                    </pic:cNvPr>
                    <pic:cNvPicPr>
                      <a:picLocks noChangeAspect="1"/>
                    </pic:cNvPicPr>
                  </pic:nvPicPr>
                  <pic:blipFill>
                    <a:blip r:embed="rId17"/>
                    <a:stretch>
                      <a:fillRect/>
                    </a:stretch>
                  </pic:blipFill>
                  <pic:spPr>
                    <a:xfrm>
                      <a:off x="0" y="0"/>
                      <a:ext cx="4528839" cy="1718046"/>
                    </a:xfrm>
                    <a:prstGeom prst="rect">
                      <a:avLst/>
                    </a:prstGeom>
                  </pic:spPr>
                </pic:pic>
              </a:graphicData>
            </a:graphic>
          </wp:inline>
        </w:drawing>
      </w:r>
    </w:p>
    <w:p w14:paraId="3FCA17E6" w14:textId="28F45E97" w:rsidR="009D1D1C" w:rsidRPr="00121ED0" w:rsidRDefault="009D1D1C" w:rsidP="00121ED0">
      <w:pPr>
        <w:pStyle w:val="ac"/>
        <w:jc w:val="center"/>
      </w:pPr>
      <w:bookmarkStart w:id="2" w:name="_Ref178760920"/>
      <w:r>
        <w:t xml:space="preserve">Figure </w:t>
      </w:r>
      <w:r>
        <w:fldChar w:fldCharType="begin"/>
      </w:r>
      <w:r>
        <w:instrText xml:space="preserve"> SEQ Figure \* ARABIC </w:instrText>
      </w:r>
      <w:r>
        <w:fldChar w:fldCharType="separate"/>
      </w:r>
      <w:r>
        <w:rPr>
          <w:noProof/>
        </w:rPr>
        <w:t>3</w:t>
      </w:r>
      <w:r>
        <w:fldChar w:fldCharType="end"/>
      </w:r>
      <w:bookmarkEnd w:id="2"/>
      <w:r>
        <w:rPr>
          <w:rFonts w:hint="eastAsia"/>
          <w:lang w:eastAsia="ja-JP"/>
        </w:rPr>
        <w:t xml:space="preserve"> </w:t>
      </w:r>
      <w:r w:rsidR="00254D67">
        <w:rPr>
          <w:rFonts w:hint="eastAsia"/>
          <w:lang w:eastAsia="ja-JP"/>
        </w:rPr>
        <w:t xml:space="preserve">Example of options for </w:t>
      </w:r>
      <w:r w:rsidR="00254D67">
        <w:rPr>
          <w:rFonts w:hint="eastAsia"/>
          <w:lang w:val="en-GB" w:eastAsia="ja-JP"/>
        </w:rPr>
        <w:t>c</w:t>
      </w:r>
      <w:r w:rsidR="00254D67" w:rsidRPr="00886665">
        <w:rPr>
          <w:lang w:val="en-GB" w:eastAsia="ja-JP"/>
        </w:rPr>
        <w:t xml:space="preserve">alculation of </w:t>
      </w:r>
      <w:r w:rsidR="00254D67">
        <w:rPr>
          <w:rFonts w:hint="eastAsia"/>
          <w:lang w:val="en-GB" w:eastAsia="ja-JP"/>
        </w:rPr>
        <w:t xml:space="preserve">the </w:t>
      </w:r>
      <w:r w:rsidR="00254D67" w:rsidRPr="00886665">
        <w:rPr>
          <w:lang w:val="en-GB" w:eastAsia="ja-JP"/>
        </w:rPr>
        <w:t xml:space="preserve">number of </w:t>
      </w:r>
      <w:r w:rsidR="00254D67">
        <w:rPr>
          <w:rFonts w:hint="eastAsia"/>
          <w:lang w:val="en-GB" w:eastAsia="ja-JP"/>
        </w:rPr>
        <w:t>REs</w:t>
      </w:r>
      <w:r w:rsidR="00254D67" w:rsidRPr="00886665">
        <w:rPr>
          <w:lang w:val="en-GB" w:eastAsia="ja-JP"/>
        </w:rPr>
        <w:t xml:space="preserve"> for UCI</w:t>
      </w:r>
    </w:p>
    <w:p w14:paraId="20A46447" w14:textId="77777777" w:rsidR="009D1D1C" w:rsidRPr="009D1D1C" w:rsidRDefault="009D1D1C" w:rsidP="00121ED0">
      <w:pPr>
        <w:rPr>
          <w:lang w:val="en-GB" w:eastAsia="ja-JP"/>
        </w:rPr>
      </w:pPr>
    </w:p>
    <w:p w14:paraId="20D7A7D5" w14:textId="4CC1FDEF" w:rsidR="00962A64" w:rsidRDefault="00F275A3" w:rsidP="00121ED0">
      <w:pPr>
        <w:pStyle w:val="4"/>
      </w:pPr>
      <w:r w:rsidRPr="00F275A3">
        <w:rPr>
          <w:lang w:val="en-US"/>
        </w:rPr>
        <w:t xml:space="preserve">UCI resource allocation considering the power boosting  </w:t>
      </w:r>
    </w:p>
    <w:p w14:paraId="305E2964" w14:textId="584CF149" w:rsidR="00D91B60" w:rsidRPr="003A7888" w:rsidRDefault="00A46E59" w:rsidP="00753497">
      <w:pPr>
        <w:rPr>
          <w:lang w:val="en-GB" w:eastAsia="ja-JP"/>
        </w:rPr>
      </w:pPr>
      <w:r>
        <w:rPr>
          <w:rFonts w:hint="eastAsia"/>
          <w:lang w:val="en-GB" w:eastAsia="ja-JP"/>
        </w:rPr>
        <w:t xml:space="preserve">If UL resource muting is allowed in a symbol with UCI, the gain of the power boosting </w:t>
      </w:r>
      <w:r w:rsidR="00DE0385">
        <w:rPr>
          <w:rFonts w:hint="eastAsia"/>
          <w:lang w:val="en-GB" w:eastAsia="ja-JP"/>
        </w:rPr>
        <w:t>can</w:t>
      </w:r>
      <w:r>
        <w:rPr>
          <w:rFonts w:hint="eastAsia"/>
          <w:lang w:val="en-GB" w:eastAsia="ja-JP"/>
        </w:rPr>
        <w:t xml:space="preserve"> be considered</w:t>
      </w:r>
      <w:r w:rsidR="00E47D8C">
        <w:rPr>
          <w:rFonts w:hint="eastAsia"/>
          <w:lang w:val="en-GB" w:eastAsia="ja-JP"/>
        </w:rPr>
        <w:t>, i.e., t</w:t>
      </w:r>
      <w:r w:rsidR="00E47D8C" w:rsidRPr="00E47D8C">
        <w:rPr>
          <w:lang w:val="en-GB" w:eastAsia="ja-JP"/>
        </w:rPr>
        <w:t>he total UCI power is</w:t>
      </w:r>
      <w:r w:rsidR="003C3F2B">
        <w:rPr>
          <w:rFonts w:hint="eastAsia"/>
          <w:lang w:val="en-GB" w:eastAsia="ja-JP"/>
        </w:rPr>
        <w:t xml:space="preserve"> the</w:t>
      </w:r>
      <w:r w:rsidR="00E47D8C" w:rsidRPr="00E47D8C">
        <w:rPr>
          <w:lang w:val="en-GB" w:eastAsia="ja-JP"/>
        </w:rPr>
        <w:t xml:space="preserve"> same regardless of UL resource muting is used or not.</w:t>
      </w:r>
      <w:r w:rsidR="0051379D">
        <w:rPr>
          <w:rFonts w:hint="eastAsia"/>
          <w:lang w:val="en-GB" w:eastAsia="ja-JP"/>
        </w:rPr>
        <w:t xml:space="preserve"> </w:t>
      </w:r>
      <w:r w:rsidR="009D1D1C">
        <w:rPr>
          <w:rFonts w:hint="eastAsia"/>
          <w:lang w:val="en-GB" w:eastAsia="ja-JP"/>
        </w:rPr>
        <w:t>It</w:t>
      </w:r>
      <w:r w:rsidR="001E1865" w:rsidRPr="0051379D">
        <w:rPr>
          <w:lang w:val="en-GB" w:eastAsia="ja-JP"/>
        </w:rPr>
        <w:t xml:space="preserve"> </w:t>
      </w:r>
      <w:proofErr w:type="gramStart"/>
      <w:r w:rsidR="001E1865" w:rsidRPr="0051379D">
        <w:rPr>
          <w:lang w:val="en-GB" w:eastAsia="ja-JP"/>
        </w:rPr>
        <w:t>takes into account</w:t>
      </w:r>
      <w:proofErr w:type="gramEnd"/>
      <w:r w:rsidR="00E67C72" w:rsidRPr="0051379D">
        <w:rPr>
          <w:lang w:val="en-GB" w:eastAsia="ja-JP"/>
        </w:rPr>
        <w:t xml:space="preserve"> </w:t>
      </w:r>
      <w:r w:rsidR="001E1865" w:rsidRPr="0051379D">
        <w:rPr>
          <w:lang w:val="en-GB" w:eastAsia="ja-JP"/>
        </w:rPr>
        <w:t xml:space="preserve">the </w:t>
      </w:r>
      <w:r w:rsidR="0006419A" w:rsidRPr="0051379D">
        <w:rPr>
          <w:lang w:val="en-GB" w:eastAsia="ja-JP"/>
        </w:rPr>
        <w:t>assumption that “power boosting is assumed for REs in the symbol with UL resource muting.</w:t>
      </w:r>
      <w:r w:rsidR="00E47D8C">
        <w:rPr>
          <w:rFonts w:hint="eastAsia"/>
          <w:lang w:val="en-GB" w:eastAsia="ja-JP"/>
        </w:rPr>
        <w:t xml:space="preserve"> </w:t>
      </w:r>
      <w:r w:rsidR="0006419A" w:rsidRPr="0051379D">
        <w:rPr>
          <w:lang w:val="en-GB" w:eastAsia="ja-JP"/>
        </w:rPr>
        <w:t xml:space="preserve">PUSCH transmit power does not </w:t>
      </w:r>
      <w:r w:rsidR="003C3F2B">
        <w:rPr>
          <w:rFonts w:hint="eastAsia"/>
          <w:lang w:val="en-GB" w:eastAsia="ja-JP"/>
        </w:rPr>
        <w:t>vary</w:t>
      </w:r>
      <w:r w:rsidR="0006419A" w:rsidRPr="0051379D">
        <w:rPr>
          <w:lang w:val="en-GB" w:eastAsia="ja-JP"/>
        </w:rPr>
        <w:t xml:space="preserve"> across symbols”.</w:t>
      </w:r>
      <w:r w:rsidR="001E1865" w:rsidRPr="0051379D">
        <w:rPr>
          <w:lang w:val="en-GB" w:eastAsia="ja-JP"/>
        </w:rPr>
        <w:t xml:space="preserve"> </w:t>
      </w:r>
      <w:r w:rsidR="009F5994" w:rsidRPr="007E4C20">
        <w:rPr>
          <w:rFonts w:hint="eastAsia"/>
          <w:lang w:val="en-GB" w:eastAsia="ja-JP"/>
        </w:rPr>
        <w:t xml:space="preserve">The </w:t>
      </w:r>
      <w:r w:rsidR="00E67C72" w:rsidRPr="009F5994">
        <w:rPr>
          <w:rFonts w:hint="eastAsia"/>
          <w:lang w:val="en-GB" w:eastAsia="ja-JP"/>
        </w:rPr>
        <w:t xml:space="preserve">actual use of </w:t>
      </w:r>
      <w:r w:rsidR="0004065E" w:rsidRPr="009F5994">
        <w:rPr>
          <w:rFonts w:hint="eastAsia"/>
          <w:lang w:val="en-GB" w:eastAsia="ja-JP"/>
        </w:rPr>
        <w:t xml:space="preserve">REs is based on the gain of </w:t>
      </w:r>
      <w:r w:rsidR="007D19B6" w:rsidRPr="009F5994">
        <w:rPr>
          <w:rFonts w:hint="eastAsia"/>
          <w:lang w:val="en-GB" w:eastAsia="ja-JP"/>
        </w:rPr>
        <w:t xml:space="preserve">the </w:t>
      </w:r>
      <w:r w:rsidR="0004065E" w:rsidRPr="009F5994">
        <w:rPr>
          <w:rFonts w:hint="eastAsia"/>
          <w:lang w:val="en-GB" w:eastAsia="ja-JP"/>
        </w:rPr>
        <w:t>power boost.</w:t>
      </w:r>
      <w:r w:rsidR="00FC2A8F" w:rsidRPr="009F5994">
        <w:rPr>
          <w:rFonts w:hint="eastAsia"/>
          <w:lang w:val="en-GB" w:eastAsia="ja-JP"/>
        </w:rPr>
        <w:t xml:space="preserve"> Since </w:t>
      </w:r>
      <w:r w:rsidR="00E75956" w:rsidRPr="009F5994">
        <w:rPr>
          <w:rFonts w:hint="eastAsia"/>
          <w:lang w:val="en-GB" w:eastAsia="ja-JP"/>
        </w:rPr>
        <w:t xml:space="preserve">the </w:t>
      </w:r>
      <w:r w:rsidR="00E75956" w:rsidRPr="009F5994">
        <w:rPr>
          <w:rFonts w:eastAsiaTheme="minorEastAsia" w:hint="eastAsia"/>
          <w:lang w:eastAsia="ja-JP"/>
        </w:rPr>
        <w:t>p</w:t>
      </w:r>
      <w:r w:rsidR="00E75956" w:rsidRPr="009F5994">
        <w:rPr>
          <w:rFonts w:eastAsia="Malgun Gothic"/>
          <w:lang w:eastAsia="ko-KR"/>
        </w:rPr>
        <w:t>ower boosting is assumed for REs in the symbol with UL resource muting</w:t>
      </w:r>
      <w:r w:rsidR="00FC2A8F" w:rsidRPr="009F5994">
        <w:rPr>
          <w:rFonts w:hint="eastAsia"/>
          <w:lang w:val="en-GB" w:eastAsia="ja-JP"/>
        </w:rPr>
        <w:t xml:space="preserve">, </w:t>
      </w:r>
      <w:r w:rsidR="00E75956" w:rsidRPr="009F5994">
        <w:rPr>
          <w:rFonts w:hint="eastAsia"/>
          <w:lang w:val="en-GB" w:eastAsia="ja-JP"/>
        </w:rPr>
        <w:t xml:space="preserve">even </w:t>
      </w:r>
      <w:r w:rsidR="00324A2C" w:rsidRPr="009F5994">
        <w:rPr>
          <w:lang w:val="en-GB" w:eastAsia="ja-JP"/>
        </w:rPr>
        <w:t xml:space="preserve">if the </w:t>
      </w:r>
      <w:r w:rsidR="00324A2C" w:rsidRPr="009F5994">
        <w:rPr>
          <w:rFonts w:hint="eastAsia"/>
          <w:lang w:val="en-GB" w:eastAsia="ja-JP"/>
        </w:rPr>
        <w:t xml:space="preserve">number of </w:t>
      </w:r>
      <w:r w:rsidR="00324A2C" w:rsidRPr="009F5994">
        <w:rPr>
          <w:lang w:val="en-GB" w:eastAsia="ja-JP"/>
        </w:rPr>
        <w:t xml:space="preserve">REs </w:t>
      </w:r>
      <w:r w:rsidR="00324A2C" w:rsidRPr="009F5994">
        <w:rPr>
          <w:rFonts w:hint="eastAsia"/>
          <w:lang w:val="en-GB" w:eastAsia="ja-JP"/>
        </w:rPr>
        <w:t>for UCI</w:t>
      </w:r>
      <w:r w:rsidR="00E75956" w:rsidRPr="009F5994">
        <w:rPr>
          <w:rFonts w:hint="eastAsia"/>
          <w:lang w:val="en-GB" w:eastAsia="ja-JP"/>
        </w:rPr>
        <w:t xml:space="preserve"> </w:t>
      </w:r>
      <w:r w:rsidR="00020765" w:rsidRPr="009F5994">
        <w:rPr>
          <w:rFonts w:hint="eastAsia"/>
          <w:lang w:val="en-GB" w:eastAsia="ja-JP"/>
        </w:rPr>
        <w:t>is</w:t>
      </w:r>
      <w:r w:rsidR="00E75956" w:rsidRPr="009F5994">
        <w:rPr>
          <w:rFonts w:hint="eastAsia"/>
          <w:lang w:val="en-GB" w:eastAsia="ja-JP"/>
        </w:rPr>
        <w:t xml:space="preserve"> reduced, UCI performance can be maintained (e.g.,</w:t>
      </w:r>
      <w:r w:rsidR="00E75956" w:rsidRPr="009F5994">
        <w:t xml:space="preserve"> </w:t>
      </w:r>
      <w:r w:rsidR="00E75956" w:rsidRPr="009F5994">
        <w:rPr>
          <w:rFonts w:hint="eastAsia"/>
          <w:lang w:eastAsia="ja-JP"/>
        </w:rPr>
        <w:t>e</w:t>
      </w:r>
      <w:proofErr w:type="spellStart"/>
      <w:r w:rsidR="00E75956" w:rsidRPr="009F5994">
        <w:rPr>
          <w:lang w:val="en-GB" w:eastAsia="ja-JP"/>
        </w:rPr>
        <w:t>ven</w:t>
      </w:r>
      <w:proofErr w:type="spellEnd"/>
      <w:r w:rsidR="00E75956" w:rsidRPr="009F5994">
        <w:rPr>
          <w:lang w:val="en-GB" w:eastAsia="ja-JP"/>
        </w:rPr>
        <w:t xml:space="preserve"> if the </w:t>
      </w:r>
      <w:r w:rsidR="00E75956" w:rsidRPr="009F5994">
        <w:rPr>
          <w:rFonts w:hint="eastAsia"/>
          <w:lang w:val="en-GB" w:eastAsia="ja-JP"/>
        </w:rPr>
        <w:t xml:space="preserve">number of </w:t>
      </w:r>
      <w:r w:rsidR="00E75956" w:rsidRPr="009F5994">
        <w:rPr>
          <w:lang w:val="en-GB" w:eastAsia="ja-JP"/>
        </w:rPr>
        <w:t xml:space="preserve">REs </w:t>
      </w:r>
      <w:r w:rsidR="00E75956" w:rsidRPr="009F5994">
        <w:rPr>
          <w:rFonts w:hint="eastAsia"/>
          <w:lang w:val="en-GB" w:eastAsia="ja-JP"/>
        </w:rPr>
        <w:t>for UCI is</w:t>
      </w:r>
      <w:r w:rsidR="00E75956" w:rsidRPr="009F5994">
        <w:rPr>
          <w:lang w:val="en-GB" w:eastAsia="ja-JP"/>
        </w:rPr>
        <w:t xml:space="preserve"> reduced by half,</w:t>
      </w:r>
      <w:r w:rsidR="00E75956" w:rsidRPr="009F5994">
        <w:rPr>
          <w:rFonts w:hint="eastAsia"/>
          <w:lang w:val="en-GB" w:eastAsia="ja-JP"/>
        </w:rPr>
        <w:t xml:space="preserve"> if transmit power is boosted by 3 dB, </w:t>
      </w:r>
      <w:r w:rsidR="00242B95" w:rsidRPr="009F5994">
        <w:rPr>
          <w:rFonts w:hint="eastAsia"/>
          <w:lang w:val="en-GB" w:eastAsia="ja-JP"/>
        </w:rPr>
        <w:t>UCI performance can</w:t>
      </w:r>
      <w:r w:rsidR="00E75956" w:rsidRPr="009F5994">
        <w:rPr>
          <w:lang w:val="en-GB" w:eastAsia="ja-JP"/>
        </w:rPr>
        <w:t xml:space="preserve"> be maintained</w:t>
      </w:r>
      <w:r w:rsidR="00E75956" w:rsidRPr="009F5994">
        <w:rPr>
          <w:rFonts w:hint="eastAsia"/>
          <w:lang w:val="en-GB" w:eastAsia="ja-JP"/>
        </w:rPr>
        <w:t>).</w:t>
      </w:r>
      <w:r w:rsidR="000059D3" w:rsidRPr="009F5994">
        <w:rPr>
          <w:rFonts w:hint="eastAsia"/>
          <w:lang w:val="en-GB" w:eastAsia="ja-JP"/>
        </w:rPr>
        <w:t xml:space="preserve"> </w:t>
      </w:r>
      <w:r w:rsidR="00BB446A" w:rsidRPr="009F5994">
        <w:rPr>
          <w:rFonts w:hint="eastAsia"/>
          <w:lang w:val="en-GB" w:eastAsia="ja-JP"/>
        </w:rPr>
        <w:t>Thus, i</w:t>
      </w:r>
      <w:r w:rsidR="00A547FF" w:rsidRPr="009F5994">
        <w:rPr>
          <w:rFonts w:hint="eastAsia"/>
          <w:lang w:val="en-GB" w:eastAsia="ja-JP"/>
        </w:rPr>
        <w:t xml:space="preserve">f </w:t>
      </w:r>
      <w:r w:rsidR="00BB024A" w:rsidRPr="009F5994">
        <w:rPr>
          <w:rFonts w:hint="eastAsia"/>
          <w:lang w:val="en-GB" w:eastAsia="ja-JP"/>
        </w:rPr>
        <w:t xml:space="preserve">UL </w:t>
      </w:r>
      <w:r w:rsidR="00BB024A" w:rsidRPr="009F5994">
        <w:rPr>
          <w:lang w:val="en-GB" w:eastAsia="ja-JP"/>
        </w:rPr>
        <w:t>muting resource</w:t>
      </w:r>
      <w:r w:rsidR="00BB024A" w:rsidRPr="009F5994">
        <w:rPr>
          <w:rFonts w:hint="eastAsia"/>
          <w:lang w:val="en-GB" w:eastAsia="ja-JP"/>
        </w:rPr>
        <w:t xml:space="preserve">s </w:t>
      </w:r>
      <w:r w:rsidR="00FA2170" w:rsidRPr="009F5994">
        <w:rPr>
          <w:rFonts w:hint="eastAsia"/>
          <w:lang w:val="en-GB" w:eastAsia="ja-JP"/>
        </w:rPr>
        <w:t>are</w:t>
      </w:r>
      <w:r w:rsidR="00BB024A" w:rsidRPr="009F5994">
        <w:rPr>
          <w:lang w:val="en-GB" w:eastAsia="ja-JP"/>
        </w:rPr>
        <w:t xml:space="preserve"> half of </w:t>
      </w:r>
      <w:r w:rsidR="00BB024A" w:rsidRPr="009F5994">
        <w:rPr>
          <w:rFonts w:hint="eastAsia"/>
          <w:lang w:val="en-GB" w:eastAsia="ja-JP"/>
        </w:rPr>
        <w:t>REs in a symbol</w:t>
      </w:r>
      <w:r w:rsidR="00AC78B1" w:rsidRPr="009F5994">
        <w:rPr>
          <w:rFonts w:hint="eastAsia"/>
          <w:lang w:val="en-GB" w:eastAsia="ja-JP"/>
        </w:rPr>
        <w:t>,</w:t>
      </w:r>
      <w:r w:rsidR="00BB024A" w:rsidRPr="009F5994">
        <w:rPr>
          <w:rFonts w:hint="eastAsia"/>
          <w:lang w:val="en-GB" w:eastAsia="ja-JP"/>
        </w:rPr>
        <w:t xml:space="preserve"> </w:t>
      </w:r>
      <w:r w:rsidR="00097657" w:rsidRPr="009F5994">
        <w:rPr>
          <w:lang w:val="en-GB" w:eastAsia="ja-JP"/>
        </w:rPr>
        <w:t>1 UCI RE is converted to 2 units (UCI REs)</w:t>
      </w:r>
      <w:r w:rsidR="00F84145" w:rsidRPr="009F5994">
        <w:rPr>
          <w:rFonts w:hint="eastAsia"/>
          <w:lang w:val="en-GB" w:eastAsia="ja-JP"/>
        </w:rPr>
        <w:t xml:space="preserve"> in the symbol</w:t>
      </w:r>
      <w:r w:rsidR="00097657" w:rsidRPr="009F5994">
        <w:rPr>
          <w:rFonts w:hint="eastAsia"/>
          <w:lang w:val="en-GB" w:eastAsia="ja-JP"/>
        </w:rPr>
        <w:t xml:space="preserve">. </w:t>
      </w:r>
      <w:r w:rsidR="00EE0F5D">
        <w:rPr>
          <w:lang w:val="en-GB" w:eastAsia="ja-JP"/>
        </w:rPr>
        <w:fldChar w:fldCharType="begin"/>
      </w:r>
      <w:r w:rsidR="00EE0F5D">
        <w:rPr>
          <w:lang w:val="en-GB" w:eastAsia="ja-JP"/>
        </w:rPr>
        <w:instrText xml:space="preserve"> </w:instrText>
      </w:r>
      <w:r w:rsidR="00EE0F5D">
        <w:rPr>
          <w:rFonts w:hint="eastAsia"/>
          <w:lang w:val="en-GB" w:eastAsia="ja-JP"/>
        </w:rPr>
        <w:instrText>REF _Ref178666594 \h</w:instrText>
      </w:r>
      <w:r w:rsidR="00EE0F5D">
        <w:rPr>
          <w:lang w:val="en-GB" w:eastAsia="ja-JP"/>
        </w:rPr>
        <w:instrText xml:space="preserve"> </w:instrText>
      </w:r>
      <w:r w:rsidR="00EE0F5D">
        <w:rPr>
          <w:lang w:val="en-GB" w:eastAsia="ja-JP"/>
        </w:rPr>
      </w:r>
      <w:r w:rsidR="00EE0F5D">
        <w:rPr>
          <w:lang w:val="en-GB" w:eastAsia="ja-JP"/>
        </w:rPr>
        <w:fldChar w:fldCharType="separate"/>
      </w:r>
      <w:r w:rsidR="00EE0F5D">
        <w:t xml:space="preserve">Figure </w:t>
      </w:r>
      <w:r w:rsidR="00EE0F5D">
        <w:rPr>
          <w:noProof/>
        </w:rPr>
        <w:t>4</w:t>
      </w:r>
      <w:r w:rsidR="00EE0F5D">
        <w:rPr>
          <w:lang w:val="en-GB" w:eastAsia="ja-JP"/>
        </w:rPr>
        <w:fldChar w:fldCharType="end"/>
      </w:r>
      <w:r w:rsidRPr="003A7888">
        <w:rPr>
          <w:lang w:val="en-GB" w:eastAsia="ja-JP"/>
        </w:rPr>
        <w:t xml:space="preserve"> (a) shows an example in which the gain of the power boosting is not considered, i.e., the calculated number of REs for UCI is allocate</w:t>
      </w:r>
      <w:r w:rsidR="001F5396">
        <w:rPr>
          <w:rFonts w:hint="eastAsia"/>
          <w:lang w:val="en-GB" w:eastAsia="ja-JP"/>
        </w:rPr>
        <w:t>d</w:t>
      </w:r>
      <w:r w:rsidRPr="003A7888">
        <w:rPr>
          <w:lang w:val="en-GB" w:eastAsia="ja-JP"/>
        </w:rPr>
        <w:t xml:space="preserve"> as it is without considering the gain of power boost. </w:t>
      </w:r>
      <w:r w:rsidR="00EE0F5D">
        <w:rPr>
          <w:lang w:val="en-GB" w:eastAsia="ja-JP"/>
        </w:rPr>
        <w:fldChar w:fldCharType="begin"/>
      </w:r>
      <w:r w:rsidR="00EE0F5D">
        <w:rPr>
          <w:lang w:val="en-GB" w:eastAsia="ja-JP"/>
        </w:rPr>
        <w:instrText xml:space="preserve"> </w:instrText>
      </w:r>
      <w:r w:rsidR="00EE0F5D">
        <w:rPr>
          <w:rFonts w:hint="eastAsia"/>
          <w:lang w:val="en-GB" w:eastAsia="ja-JP"/>
        </w:rPr>
        <w:instrText>REF _Ref178666594 \h</w:instrText>
      </w:r>
      <w:r w:rsidR="00EE0F5D">
        <w:rPr>
          <w:lang w:val="en-GB" w:eastAsia="ja-JP"/>
        </w:rPr>
        <w:instrText xml:space="preserve"> </w:instrText>
      </w:r>
      <w:r w:rsidR="00EE0F5D">
        <w:rPr>
          <w:lang w:val="en-GB" w:eastAsia="ja-JP"/>
        </w:rPr>
      </w:r>
      <w:r w:rsidR="00EE0F5D">
        <w:rPr>
          <w:lang w:val="en-GB" w:eastAsia="ja-JP"/>
        </w:rPr>
        <w:fldChar w:fldCharType="separate"/>
      </w:r>
      <w:r w:rsidR="00EE0F5D">
        <w:t xml:space="preserve">Figure </w:t>
      </w:r>
      <w:r w:rsidR="00EE0F5D">
        <w:rPr>
          <w:noProof/>
        </w:rPr>
        <w:t>4</w:t>
      </w:r>
      <w:r w:rsidR="00EE0F5D">
        <w:rPr>
          <w:lang w:val="en-GB" w:eastAsia="ja-JP"/>
        </w:rPr>
        <w:fldChar w:fldCharType="end"/>
      </w:r>
      <w:r w:rsidR="00D91B60" w:rsidRPr="003A7888">
        <w:rPr>
          <w:lang w:val="en-GB" w:eastAsia="ja-JP"/>
        </w:rPr>
        <w:t xml:space="preserve"> </w:t>
      </w:r>
      <w:r w:rsidR="0072110C" w:rsidRPr="009F5994">
        <w:rPr>
          <w:rFonts w:hint="eastAsia"/>
          <w:lang w:eastAsia="ja-JP"/>
        </w:rPr>
        <w:t>(</w:t>
      </w:r>
      <w:r w:rsidR="00D91B60" w:rsidRPr="003A7888">
        <w:rPr>
          <w:lang w:eastAsia="ja-JP"/>
        </w:rPr>
        <w:t>b</w:t>
      </w:r>
      <w:r w:rsidR="0072110C" w:rsidRPr="009F5994">
        <w:rPr>
          <w:rFonts w:hint="eastAsia"/>
          <w:lang w:eastAsia="ja-JP"/>
        </w:rPr>
        <w:t xml:space="preserve">) shows </w:t>
      </w:r>
      <w:r w:rsidR="009F5994" w:rsidRPr="003A7888">
        <w:rPr>
          <w:lang w:val="en-GB" w:eastAsia="ja-JP"/>
        </w:rPr>
        <w:t>an example in which the gain of the power boosting is considered</w:t>
      </w:r>
      <w:r w:rsidR="0072110C" w:rsidRPr="009F5994">
        <w:rPr>
          <w:rFonts w:hint="eastAsia"/>
          <w:lang w:eastAsia="ja-JP"/>
        </w:rPr>
        <w:t xml:space="preserve">. </w:t>
      </w:r>
      <w:r w:rsidR="004C03BD" w:rsidRPr="009F5994">
        <w:rPr>
          <w:rFonts w:hint="eastAsia"/>
          <w:lang w:eastAsia="ja-JP"/>
        </w:rPr>
        <w:t xml:space="preserve">The calculated number of REs for UCI is </w:t>
      </w:r>
      <w:r w:rsidR="007C1786" w:rsidRPr="009F5994">
        <w:rPr>
          <w:rFonts w:hint="eastAsia"/>
          <w:lang w:eastAsia="ja-JP"/>
        </w:rPr>
        <w:t>15 REs</w:t>
      </w:r>
      <w:r w:rsidR="008325BD">
        <w:rPr>
          <w:rFonts w:hint="eastAsia"/>
          <w:lang w:eastAsia="ja-JP"/>
        </w:rPr>
        <w:t xml:space="preserve"> (same as (a))</w:t>
      </w:r>
      <w:r w:rsidR="004C03BD" w:rsidRPr="009F5994">
        <w:rPr>
          <w:rFonts w:hint="eastAsia"/>
          <w:lang w:eastAsia="ja-JP"/>
        </w:rPr>
        <w:t xml:space="preserve">, </w:t>
      </w:r>
      <w:r w:rsidR="00AC705F" w:rsidRPr="009F5994">
        <w:rPr>
          <w:rFonts w:hint="eastAsia"/>
          <w:lang w:eastAsia="ja-JP"/>
        </w:rPr>
        <w:t xml:space="preserve">but the </w:t>
      </w:r>
      <w:r w:rsidR="00AC705F" w:rsidRPr="009F5994">
        <w:rPr>
          <w:lang w:eastAsia="ja-JP"/>
        </w:rPr>
        <w:t>actual usage of RE is halved</w:t>
      </w:r>
      <w:r w:rsidR="00E406A6" w:rsidRPr="009F5994">
        <w:rPr>
          <w:rFonts w:hint="eastAsia"/>
          <w:lang w:eastAsia="ja-JP"/>
        </w:rPr>
        <w:t xml:space="preserve"> based on the power boosting gain</w:t>
      </w:r>
      <w:r w:rsidR="00AC705F" w:rsidRPr="009F5994">
        <w:rPr>
          <w:rFonts w:hint="eastAsia"/>
          <w:lang w:eastAsia="ja-JP"/>
        </w:rPr>
        <w:t xml:space="preserve"> </w:t>
      </w:r>
      <w:r w:rsidR="0009515A" w:rsidRPr="009F5994">
        <w:rPr>
          <w:rFonts w:hint="eastAsia"/>
          <w:lang w:eastAsia="ja-JP"/>
        </w:rPr>
        <w:t>(i.e., ceiling</w:t>
      </w:r>
      <w:r w:rsidR="00924DEA" w:rsidRPr="009F5994">
        <w:rPr>
          <w:rFonts w:hint="eastAsia"/>
          <w:lang w:eastAsia="ja-JP"/>
        </w:rPr>
        <w:t xml:space="preserve"> </w:t>
      </w:r>
      <w:r w:rsidR="0009515A" w:rsidRPr="009F5994">
        <w:rPr>
          <w:rFonts w:hint="eastAsia"/>
          <w:lang w:eastAsia="ja-JP"/>
        </w:rPr>
        <w:t>(15</w:t>
      </w:r>
      <w:r w:rsidR="00C37A42" w:rsidRPr="009F5994">
        <w:rPr>
          <w:rFonts w:hint="eastAsia"/>
          <w:lang w:eastAsia="ja-JP"/>
        </w:rPr>
        <w:t xml:space="preserve"> </w:t>
      </w:r>
      <w:r w:rsidR="0009515A" w:rsidRPr="009F5994">
        <w:rPr>
          <w:rFonts w:hint="eastAsia"/>
          <w:lang w:eastAsia="ja-JP"/>
        </w:rPr>
        <w:t>/</w:t>
      </w:r>
      <w:r w:rsidR="00C37A42" w:rsidRPr="009F5994">
        <w:rPr>
          <w:rFonts w:hint="eastAsia"/>
          <w:lang w:eastAsia="ja-JP"/>
        </w:rPr>
        <w:t xml:space="preserve"> </w:t>
      </w:r>
      <w:r w:rsidR="0009515A" w:rsidRPr="009F5994">
        <w:rPr>
          <w:rFonts w:hint="eastAsia"/>
          <w:lang w:eastAsia="ja-JP"/>
        </w:rPr>
        <w:t>2)</w:t>
      </w:r>
      <w:r w:rsidR="00924DEA" w:rsidRPr="009F5994">
        <w:rPr>
          <w:rFonts w:hint="eastAsia"/>
          <w:lang w:eastAsia="ja-JP"/>
        </w:rPr>
        <w:t xml:space="preserve"> </w:t>
      </w:r>
      <w:r w:rsidR="0009515A" w:rsidRPr="009F5994">
        <w:rPr>
          <w:rFonts w:hint="eastAsia"/>
          <w:lang w:eastAsia="ja-JP"/>
        </w:rPr>
        <w:t>=</w:t>
      </w:r>
      <w:r w:rsidR="00924DEA" w:rsidRPr="009F5994">
        <w:rPr>
          <w:rFonts w:hint="eastAsia"/>
          <w:lang w:eastAsia="ja-JP"/>
        </w:rPr>
        <w:t xml:space="preserve"> </w:t>
      </w:r>
      <w:r w:rsidR="0009515A" w:rsidRPr="009F5994">
        <w:rPr>
          <w:rFonts w:hint="eastAsia"/>
          <w:lang w:eastAsia="ja-JP"/>
        </w:rPr>
        <w:t>8 REs)</w:t>
      </w:r>
      <w:r w:rsidR="00AC705F" w:rsidRPr="009F5994">
        <w:rPr>
          <w:rFonts w:hint="eastAsia"/>
          <w:lang w:eastAsia="ja-JP"/>
        </w:rPr>
        <w:t>.</w:t>
      </w:r>
    </w:p>
    <w:p w14:paraId="30A4AFD2" w14:textId="39010FBC" w:rsidR="00034C55" w:rsidRDefault="00753497" w:rsidP="009F5994">
      <w:pPr>
        <w:rPr>
          <w:lang w:val="en-GB" w:eastAsia="ja-JP"/>
        </w:rPr>
      </w:pPr>
      <w:r w:rsidRPr="00CF600D">
        <w:rPr>
          <w:b/>
          <w:bCs/>
          <w:lang w:eastAsia="zh-CN"/>
        </w:rPr>
        <w:t xml:space="preserve">Proposal </w:t>
      </w:r>
      <w:r w:rsidR="00962A64">
        <w:rPr>
          <w:rFonts w:hint="eastAsia"/>
          <w:b/>
          <w:bCs/>
          <w:lang w:eastAsia="ja-JP"/>
        </w:rPr>
        <w:t>5</w:t>
      </w:r>
      <w:r w:rsidRPr="00DB4F85">
        <w:rPr>
          <w:b/>
          <w:bCs/>
          <w:lang w:eastAsia="zh-CN"/>
        </w:rPr>
        <w:t>:</w:t>
      </w:r>
      <w:r w:rsidRPr="00614B75">
        <w:rPr>
          <w:b/>
          <w:bCs/>
          <w:lang w:eastAsia="zh-CN"/>
        </w:rPr>
        <w:t xml:space="preserve"> </w:t>
      </w:r>
      <w:r w:rsidR="009638A7">
        <w:rPr>
          <w:rFonts w:hint="eastAsia"/>
          <w:b/>
          <w:bCs/>
          <w:lang w:eastAsia="ja-JP"/>
        </w:rPr>
        <w:t>If UL resource muting is allowed in a symbol with UCI, whether the number of REs for UCI is based on the gain of the power boosting should be discussed</w:t>
      </w:r>
      <w:r w:rsidR="008E2AE6">
        <w:rPr>
          <w:rFonts w:hint="eastAsia"/>
          <w:b/>
          <w:bCs/>
          <w:lang w:val="en-GB" w:eastAsia="ja-JP"/>
        </w:rPr>
        <w:t>.</w:t>
      </w:r>
    </w:p>
    <w:p w14:paraId="1F6A3894" w14:textId="58A1A73C" w:rsidR="00254D67" w:rsidRDefault="00930914" w:rsidP="00254D67">
      <w:pPr>
        <w:jc w:val="center"/>
        <w:rPr>
          <w:lang w:eastAsia="ja-JP"/>
        </w:rPr>
      </w:pPr>
      <w:r w:rsidRPr="00930914">
        <w:rPr>
          <w:noProof/>
          <w:lang w:eastAsia="ja-JP"/>
        </w:rPr>
        <w:drawing>
          <wp:inline distT="0" distB="0" distL="0" distR="0" wp14:anchorId="5F7AA5FF" wp14:editId="4462FFB9">
            <wp:extent cx="3537226" cy="1993542"/>
            <wp:effectExtent l="0" t="0" r="0" b="6985"/>
            <wp:docPr id="15" name="図 14" descr="図形 が含まれている画像&#10;&#10;自動的に生成された説明">
              <a:extLst xmlns:a="http://schemas.openxmlformats.org/drawingml/2006/main">
                <a:ext uri="{FF2B5EF4-FFF2-40B4-BE49-F238E27FC236}">
                  <a16:creationId xmlns:a16="http://schemas.microsoft.com/office/drawing/2014/main" id="{D8B0AF54-062A-0B05-0543-646BDDF85C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descr="図形 が含まれている画像&#10;&#10;自動的に生成された説明">
                      <a:extLst>
                        <a:ext uri="{FF2B5EF4-FFF2-40B4-BE49-F238E27FC236}">
                          <a16:creationId xmlns:a16="http://schemas.microsoft.com/office/drawing/2014/main" id="{D8B0AF54-062A-0B05-0543-646BDDF85CCE}"/>
                        </a:ext>
                      </a:extLst>
                    </pic:cNvPr>
                    <pic:cNvPicPr>
                      <a:picLocks noChangeAspect="1"/>
                    </pic:cNvPicPr>
                  </pic:nvPicPr>
                  <pic:blipFill>
                    <a:blip r:embed="rId18"/>
                    <a:stretch>
                      <a:fillRect/>
                    </a:stretch>
                  </pic:blipFill>
                  <pic:spPr>
                    <a:xfrm>
                      <a:off x="0" y="0"/>
                      <a:ext cx="3555650" cy="2003925"/>
                    </a:xfrm>
                    <a:prstGeom prst="rect">
                      <a:avLst/>
                    </a:prstGeom>
                  </pic:spPr>
                </pic:pic>
              </a:graphicData>
            </a:graphic>
          </wp:inline>
        </w:drawing>
      </w:r>
    </w:p>
    <w:p w14:paraId="49094F45" w14:textId="77777777" w:rsidR="00254D67" w:rsidRDefault="00254D67" w:rsidP="00254D67">
      <w:pPr>
        <w:pStyle w:val="ac"/>
        <w:jc w:val="center"/>
        <w:rPr>
          <w:lang w:val="en-GB" w:eastAsia="ja-JP"/>
        </w:rPr>
      </w:pPr>
      <w:bookmarkStart w:id="3" w:name="_Ref178666594"/>
      <w:r>
        <w:t xml:space="preserve">Figure </w:t>
      </w:r>
      <w:r>
        <w:fldChar w:fldCharType="begin"/>
      </w:r>
      <w:r>
        <w:instrText xml:space="preserve"> SEQ Figure \* ARABIC </w:instrText>
      </w:r>
      <w:r>
        <w:fldChar w:fldCharType="separate"/>
      </w:r>
      <w:r>
        <w:rPr>
          <w:noProof/>
        </w:rPr>
        <w:t>4</w:t>
      </w:r>
      <w:r>
        <w:fldChar w:fldCharType="end"/>
      </w:r>
      <w:bookmarkEnd w:id="3"/>
      <w:r>
        <w:rPr>
          <w:rFonts w:hint="eastAsia"/>
          <w:lang w:eastAsia="ja-JP"/>
        </w:rPr>
        <w:t xml:space="preserve"> Example of UCI resource allocation considering the power boosting</w:t>
      </w:r>
    </w:p>
    <w:p w14:paraId="0F5868E2" w14:textId="77777777" w:rsidR="00ED5158" w:rsidRDefault="00ED5158" w:rsidP="00A55846">
      <w:pPr>
        <w:rPr>
          <w:b/>
          <w:bCs/>
          <w:lang w:val="en-GB" w:eastAsia="ja-JP"/>
        </w:rPr>
      </w:pPr>
    </w:p>
    <w:p w14:paraId="10563866" w14:textId="22BD9FF2" w:rsidR="0033751F" w:rsidRDefault="00A40073" w:rsidP="0033751F">
      <w:pPr>
        <w:pStyle w:val="3"/>
      </w:pPr>
      <w:r>
        <w:rPr>
          <w:rFonts w:hint="eastAsia"/>
        </w:rPr>
        <w:t>Time location for UL resource muting</w:t>
      </w:r>
    </w:p>
    <w:tbl>
      <w:tblPr>
        <w:tblStyle w:val="afc"/>
        <w:tblW w:w="0" w:type="auto"/>
        <w:tblLook w:val="04A0" w:firstRow="1" w:lastRow="0" w:firstColumn="1" w:lastColumn="0" w:noHBand="0" w:noVBand="1"/>
      </w:tblPr>
      <w:tblGrid>
        <w:gridCol w:w="9630"/>
      </w:tblGrid>
      <w:tr w:rsidR="00AB5439" w14:paraId="68608374" w14:textId="77777777" w:rsidTr="00AB5439">
        <w:tc>
          <w:tcPr>
            <w:tcW w:w="9630" w:type="dxa"/>
          </w:tcPr>
          <w:p w14:paraId="368056A2" w14:textId="77777777" w:rsidR="00F275A3" w:rsidRPr="00836D9F" w:rsidRDefault="00F275A3" w:rsidP="00121ED0">
            <w:pPr>
              <w:spacing w:after="0"/>
            </w:pPr>
            <w:r w:rsidRPr="00836D9F">
              <w:rPr>
                <w:highlight w:val="green"/>
              </w:rPr>
              <w:t>Agreement</w:t>
            </w:r>
          </w:p>
          <w:p w14:paraId="74884A28" w14:textId="77777777" w:rsidR="00F275A3" w:rsidRPr="00836D9F" w:rsidRDefault="00F275A3" w:rsidP="00121ED0">
            <w:pPr>
              <w:spacing w:after="0"/>
            </w:pPr>
            <w:r w:rsidRPr="00836D9F">
              <w:t>For the time location configuration of UL resource muting for a PUSCH, one of the following options is selected</w:t>
            </w:r>
          </w:p>
          <w:p w14:paraId="2B91E169" w14:textId="77777777" w:rsidR="00F275A3" w:rsidRPr="00836D9F" w:rsidRDefault="00F275A3" w:rsidP="00F275A3">
            <w:pPr>
              <w:numPr>
                <w:ilvl w:val="0"/>
                <w:numId w:val="31"/>
              </w:numPr>
              <w:spacing w:after="0"/>
            </w:pPr>
            <w:r w:rsidRPr="00836D9F">
              <w:t>Option 1: Semi-statically configure the position for each of the up to two UL muting symbols within a slot</w:t>
            </w:r>
          </w:p>
          <w:p w14:paraId="16813CCF" w14:textId="77777777" w:rsidR="00F275A3" w:rsidRPr="00836D9F" w:rsidRDefault="00F275A3" w:rsidP="00F275A3">
            <w:pPr>
              <w:numPr>
                <w:ilvl w:val="0"/>
                <w:numId w:val="31"/>
              </w:numPr>
              <w:spacing w:after="0"/>
            </w:pPr>
            <w:r w:rsidRPr="00836D9F">
              <w:t>Option 2: Semi-statically configure X (X&gt;=1) possible positions for each of the up to two UL muting symbols within a slot</w:t>
            </w:r>
          </w:p>
          <w:p w14:paraId="7706857F" w14:textId="77777777" w:rsidR="00F275A3" w:rsidRPr="00836D9F" w:rsidRDefault="00F275A3" w:rsidP="00121ED0">
            <w:pPr>
              <w:spacing w:after="0"/>
            </w:pPr>
            <w:r w:rsidRPr="00836D9F">
              <w:t>Note: Above has no implication on how UL muting symbol indication/determination is done.</w:t>
            </w:r>
          </w:p>
          <w:p w14:paraId="4266448C" w14:textId="08CB96CC" w:rsidR="00AB5439" w:rsidRPr="00121ED0" w:rsidRDefault="00F275A3" w:rsidP="00F275A3">
            <w:pPr>
              <w:spacing w:after="0"/>
              <w:rPr>
                <w:lang w:eastAsia="ja-JP"/>
              </w:rPr>
            </w:pPr>
            <w:r w:rsidRPr="00836D9F">
              <w:t>Note: For both options, there will at most up to 2 UL muting symbols for the PUSCH.</w:t>
            </w:r>
          </w:p>
        </w:tc>
      </w:tr>
    </w:tbl>
    <w:p w14:paraId="188805A0" w14:textId="0005C3E3" w:rsidR="0033751F" w:rsidRDefault="0033751F" w:rsidP="003A7888">
      <w:pPr>
        <w:spacing w:after="0"/>
        <w:rPr>
          <w:lang w:val="en-GB" w:eastAsia="ja-JP"/>
        </w:rPr>
      </w:pPr>
    </w:p>
    <w:p w14:paraId="10F6AF3C" w14:textId="314038DE" w:rsidR="00AB5439" w:rsidRPr="00A40073" w:rsidRDefault="00AB5439" w:rsidP="00A55846">
      <w:pPr>
        <w:rPr>
          <w:lang w:val="en-GB" w:eastAsia="ja-JP"/>
        </w:rPr>
      </w:pPr>
      <w:r>
        <w:rPr>
          <w:rFonts w:hint="eastAsia"/>
          <w:lang w:val="en-GB" w:eastAsia="ja-JP"/>
        </w:rPr>
        <w:lastRenderedPageBreak/>
        <w:t xml:space="preserve">The above </w:t>
      </w:r>
      <w:r>
        <w:rPr>
          <w:lang w:val="en-GB" w:eastAsia="ja-JP"/>
        </w:rPr>
        <w:t>agreement</w:t>
      </w:r>
      <w:r>
        <w:rPr>
          <w:rFonts w:hint="eastAsia"/>
          <w:lang w:val="en-GB" w:eastAsia="ja-JP"/>
        </w:rPr>
        <w:t xml:space="preserve"> </w:t>
      </w:r>
      <w:r w:rsidR="00A40073">
        <w:rPr>
          <w:rFonts w:hint="eastAsia"/>
          <w:lang w:val="en-GB" w:eastAsia="ja-JP"/>
        </w:rPr>
        <w:t>was</w:t>
      </w:r>
      <w:r>
        <w:rPr>
          <w:rFonts w:hint="eastAsia"/>
          <w:lang w:val="en-GB" w:eastAsia="ja-JP"/>
        </w:rPr>
        <w:t xml:space="preserve"> reached in RAN1#118.</w:t>
      </w:r>
      <w:r w:rsidR="00A40073">
        <w:rPr>
          <w:rFonts w:hint="eastAsia"/>
          <w:lang w:val="en-GB" w:eastAsia="ja-JP"/>
        </w:rPr>
        <w:t xml:space="preserve"> For Option 1, only one pattern of UL resource muting positions is allowed for a slot. For Option 2, multiple </w:t>
      </w:r>
      <w:r w:rsidR="00A40073">
        <w:rPr>
          <w:lang w:val="en-GB" w:eastAsia="ja-JP"/>
        </w:rPr>
        <w:t>patterns</w:t>
      </w:r>
      <w:r w:rsidR="00A40073">
        <w:rPr>
          <w:rFonts w:hint="eastAsia"/>
          <w:lang w:val="en-GB" w:eastAsia="ja-JP"/>
        </w:rPr>
        <w:t xml:space="preserve"> of UL resource muting are allowed for a </w:t>
      </w:r>
      <w:r w:rsidR="00A40073">
        <w:rPr>
          <w:lang w:val="en-GB" w:eastAsia="ja-JP"/>
        </w:rPr>
        <w:t>slot</w:t>
      </w:r>
      <w:r w:rsidR="007E7AEA">
        <w:rPr>
          <w:rFonts w:hint="eastAsia"/>
          <w:lang w:val="en-GB" w:eastAsia="ja-JP"/>
        </w:rPr>
        <w:t xml:space="preserve">. Dynamic indication can be </w:t>
      </w:r>
      <w:r w:rsidR="004B2891">
        <w:rPr>
          <w:rFonts w:hint="eastAsia"/>
          <w:lang w:val="en-GB" w:eastAsia="ja-JP"/>
        </w:rPr>
        <w:t>used</w:t>
      </w:r>
      <w:r w:rsidR="007E7AEA">
        <w:rPr>
          <w:rFonts w:hint="eastAsia"/>
          <w:lang w:val="en-GB" w:eastAsia="ja-JP"/>
        </w:rPr>
        <w:t xml:space="preserve"> in Option 2, e.g., multiple possible </w:t>
      </w:r>
      <w:r w:rsidR="007E7AEA">
        <w:rPr>
          <w:lang w:val="en-GB" w:eastAsia="ja-JP"/>
        </w:rPr>
        <w:t>position</w:t>
      </w:r>
      <w:r w:rsidR="007E7AEA">
        <w:rPr>
          <w:rFonts w:hint="eastAsia"/>
          <w:lang w:val="en-GB" w:eastAsia="ja-JP"/>
        </w:rPr>
        <w:t>s are semi-statically configured and one position is enabled by dynamic indication</w:t>
      </w:r>
      <w:r w:rsidR="00A40073">
        <w:rPr>
          <w:rFonts w:hint="eastAsia"/>
          <w:lang w:val="en-GB" w:eastAsia="ja-JP"/>
        </w:rPr>
        <w:t xml:space="preserve">. If </w:t>
      </w:r>
      <w:proofErr w:type="spellStart"/>
      <w:r w:rsidR="00A40073">
        <w:rPr>
          <w:rFonts w:hint="eastAsia"/>
          <w:lang w:val="en-GB" w:eastAsia="ja-JP"/>
        </w:rPr>
        <w:t>gNB</w:t>
      </w:r>
      <w:proofErr w:type="spellEnd"/>
      <w:r w:rsidR="00A40073">
        <w:rPr>
          <w:rFonts w:hint="eastAsia"/>
          <w:lang w:val="en-GB" w:eastAsia="ja-JP"/>
        </w:rPr>
        <w:t xml:space="preserve"> </w:t>
      </w:r>
      <w:r w:rsidR="00A40073">
        <w:rPr>
          <w:lang w:val="en-GB" w:eastAsia="ja-JP"/>
        </w:rPr>
        <w:t>configure</w:t>
      </w:r>
      <w:r w:rsidR="006134F2">
        <w:rPr>
          <w:rFonts w:hint="eastAsia"/>
          <w:lang w:val="en-GB" w:eastAsia="ja-JP"/>
        </w:rPr>
        <w:t>s</w:t>
      </w:r>
      <w:r w:rsidR="00A40073">
        <w:rPr>
          <w:rFonts w:hint="eastAsia"/>
          <w:lang w:val="en-GB" w:eastAsia="ja-JP"/>
        </w:rPr>
        <w:t xml:space="preserve"> the proper time resource pattern, Option 2 has flexibility compared to Option 1. However, the use cases</w:t>
      </w:r>
      <w:r w:rsidR="003C3F2B">
        <w:rPr>
          <w:rFonts w:hint="eastAsia"/>
          <w:lang w:val="en-GB" w:eastAsia="ja-JP"/>
        </w:rPr>
        <w:t xml:space="preserve"> that</w:t>
      </w:r>
      <w:r w:rsidR="00A40073">
        <w:rPr>
          <w:rFonts w:hint="eastAsia"/>
          <w:lang w:val="en-GB" w:eastAsia="ja-JP"/>
        </w:rPr>
        <w:t xml:space="preserve"> </w:t>
      </w:r>
      <w:r w:rsidR="00A40073">
        <w:rPr>
          <w:lang w:val="en-GB" w:eastAsia="ja-JP"/>
        </w:rPr>
        <w:t>requir</w:t>
      </w:r>
      <w:r w:rsidR="003C3F2B">
        <w:rPr>
          <w:rFonts w:hint="eastAsia"/>
          <w:lang w:val="en-GB" w:eastAsia="ja-JP"/>
        </w:rPr>
        <w:t>e</w:t>
      </w:r>
      <w:r w:rsidR="00A40073">
        <w:rPr>
          <w:rFonts w:hint="eastAsia"/>
          <w:lang w:val="en-GB" w:eastAsia="ja-JP"/>
        </w:rPr>
        <w:t xml:space="preserve"> flexible UL </w:t>
      </w:r>
      <w:r w:rsidR="00A40073">
        <w:rPr>
          <w:lang w:val="en-GB" w:eastAsia="ja-JP"/>
        </w:rPr>
        <w:t>resource</w:t>
      </w:r>
      <w:r w:rsidR="00A40073">
        <w:rPr>
          <w:rFonts w:hint="eastAsia"/>
          <w:lang w:val="en-GB" w:eastAsia="ja-JP"/>
        </w:rPr>
        <w:t xml:space="preserve"> muting configuration are not clear. In addition, the </w:t>
      </w:r>
      <w:proofErr w:type="spellStart"/>
      <w:r w:rsidR="00A40073">
        <w:rPr>
          <w:lang w:val="en-GB" w:eastAsia="ja-JP"/>
        </w:rPr>
        <w:t>signaling</w:t>
      </w:r>
      <w:proofErr w:type="spellEnd"/>
      <w:r w:rsidR="00A40073">
        <w:rPr>
          <w:rFonts w:hint="eastAsia"/>
          <w:lang w:val="en-GB" w:eastAsia="ja-JP"/>
        </w:rPr>
        <w:t xml:space="preserve"> overhead is larger than Option 1</w:t>
      </w:r>
      <w:r w:rsidR="00687E48">
        <w:rPr>
          <w:rFonts w:hint="eastAsia"/>
          <w:lang w:val="en-GB" w:eastAsia="ja-JP"/>
        </w:rPr>
        <w:t xml:space="preserve"> and error handling </w:t>
      </w:r>
      <w:r w:rsidR="000222EF">
        <w:rPr>
          <w:rFonts w:hint="eastAsia"/>
          <w:lang w:val="en-GB" w:eastAsia="ja-JP"/>
        </w:rPr>
        <w:t xml:space="preserve">for the case of missing </w:t>
      </w:r>
      <w:r w:rsidR="00E13F02">
        <w:rPr>
          <w:rFonts w:hint="eastAsia"/>
          <w:lang w:val="en-GB" w:eastAsia="ja-JP"/>
        </w:rPr>
        <w:t>dynamic in</w:t>
      </w:r>
      <w:r w:rsidR="00C257B6">
        <w:rPr>
          <w:rFonts w:hint="eastAsia"/>
          <w:lang w:val="en-GB" w:eastAsia="ja-JP"/>
        </w:rPr>
        <w:t xml:space="preserve">dication </w:t>
      </w:r>
      <w:r w:rsidR="000222EF">
        <w:rPr>
          <w:rFonts w:hint="eastAsia"/>
          <w:lang w:val="en-GB" w:eastAsia="ja-JP"/>
        </w:rPr>
        <w:t xml:space="preserve">at </w:t>
      </w:r>
      <w:proofErr w:type="spellStart"/>
      <w:r w:rsidR="000222EF">
        <w:rPr>
          <w:rFonts w:hint="eastAsia"/>
          <w:lang w:val="en-GB" w:eastAsia="ja-JP"/>
        </w:rPr>
        <w:t>gNB</w:t>
      </w:r>
      <w:proofErr w:type="spellEnd"/>
      <w:r w:rsidR="000222EF">
        <w:rPr>
          <w:rFonts w:hint="eastAsia"/>
          <w:lang w:val="en-GB" w:eastAsia="ja-JP"/>
        </w:rPr>
        <w:t xml:space="preserve">, e.g. </w:t>
      </w:r>
      <w:r w:rsidR="00687E48">
        <w:rPr>
          <w:rFonts w:hint="eastAsia"/>
          <w:lang w:val="en-GB" w:eastAsia="ja-JP"/>
        </w:rPr>
        <w:t>blind detection</w:t>
      </w:r>
      <w:r w:rsidR="000222EF">
        <w:rPr>
          <w:rFonts w:hint="eastAsia"/>
          <w:lang w:val="en-GB" w:eastAsia="ja-JP"/>
        </w:rPr>
        <w:t xml:space="preserve"> of candidate positions, is required</w:t>
      </w:r>
      <w:r w:rsidR="00A40073">
        <w:rPr>
          <w:rFonts w:hint="eastAsia"/>
          <w:lang w:val="en-GB" w:eastAsia="ja-JP"/>
        </w:rPr>
        <w:t>. Therefore, Option 1 would be sufficient</w:t>
      </w:r>
      <w:r w:rsidR="00D804F8">
        <w:rPr>
          <w:rFonts w:hint="eastAsia"/>
          <w:lang w:val="en-GB" w:eastAsia="ja-JP"/>
        </w:rPr>
        <w:t xml:space="preserve"> and desirable</w:t>
      </w:r>
      <w:r w:rsidR="00A40073">
        <w:rPr>
          <w:rFonts w:hint="eastAsia"/>
          <w:lang w:val="en-GB" w:eastAsia="ja-JP"/>
        </w:rPr>
        <w:t>.</w:t>
      </w:r>
    </w:p>
    <w:p w14:paraId="7F17E57E" w14:textId="6BBA5F0D" w:rsidR="00AB5439" w:rsidRPr="00A40073" w:rsidRDefault="00A40073" w:rsidP="00A55846">
      <w:pPr>
        <w:rPr>
          <w:b/>
          <w:bCs/>
          <w:lang w:val="en-GB" w:eastAsia="ja-JP"/>
        </w:rPr>
      </w:pPr>
      <w:r w:rsidRPr="003A7888">
        <w:rPr>
          <w:b/>
          <w:bCs/>
          <w:lang w:val="en-GB" w:eastAsia="ja-JP"/>
        </w:rPr>
        <w:t xml:space="preserve">Proposal </w:t>
      </w:r>
      <w:r w:rsidR="00962A64">
        <w:rPr>
          <w:rFonts w:hint="eastAsia"/>
          <w:b/>
          <w:bCs/>
          <w:lang w:val="en-GB" w:eastAsia="ja-JP"/>
        </w:rPr>
        <w:t>6</w:t>
      </w:r>
      <w:r w:rsidRPr="003A7888">
        <w:rPr>
          <w:b/>
          <w:bCs/>
          <w:lang w:val="en-GB" w:eastAsia="ja-JP"/>
        </w:rPr>
        <w:t xml:space="preserve">: </w:t>
      </w:r>
      <w:r w:rsidR="008325BD">
        <w:rPr>
          <w:rFonts w:hint="eastAsia"/>
          <w:b/>
          <w:bCs/>
          <w:lang w:val="en-GB" w:eastAsia="ja-JP"/>
        </w:rPr>
        <w:t xml:space="preserve">Regarding </w:t>
      </w:r>
      <w:r w:rsidR="008325BD" w:rsidRPr="008325BD">
        <w:rPr>
          <w:b/>
          <w:bCs/>
          <w:lang w:val="en-GB" w:eastAsia="ja-JP"/>
        </w:rPr>
        <w:t>the time location configuration of UL resource muting for a PUSCH</w:t>
      </w:r>
      <w:r w:rsidR="008325BD">
        <w:rPr>
          <w:rFonts w:hint="eastAsia"/>
          <w:b/>
          <w:bCs/>
          <w:lang w:val="en-GB" w:eastAsia="ja-JP"/>
        </w:rPr>
        <w:t>,</w:t>
      </w:r>
      <w:r w:rsidR="008325BD" w:rsidRPr="008325BD">
        <w:rPr>
          <w:b/>
          <w:bCs/>
          <w:lang w:val="en-GB" w:eastAsia="ja-JP"/>
        </w:rPr>
        <w:t xml:space="preserve"> </w:t>
      </w:r>
      <w:r w:rsidRPr="003A7888">
        <w:rPr>
          <w:b/>
          <w:bCs/>
          <w:lang w:val="en-GB" w:eastAsia="ja-JP"/>
        </w:rPr>
        <w:t>Option 1 should be supported.</w:t>
      </w:r>
    </w:p>
    <w:p w14:paraId="59DD53EF" w14:textId="77777777" w:rsidR="0033751F" w:rsidRPr="0033751F" w:rsidRDefault="0033751F" w:rsidP="00A55846">
      <w:pPr>
        <w:rPr>
          <w:b/>
          <w:bCs/>
          <w:lang w:val="en-GB" w:eastAsia="ja-JP"/>
        </w:rPr>
      </w:pPr>
    </w:p>
    <w:p w14:paraId="0EE2A597" w14:textId="1F4B1BF9" w:rsidR="008D3B3A" w:rsidRDefault="008D3B3A" w:rsidP="008D3B3A">
      <w:pPr>
        <w:pStyle w:val="2"/>
        <w:tabs>
          <w:tab w:val="clear" w:pos="1135"/>
          <w:tab w:val="num" w:pos="709"/>
        </w:tabs>
      </w:pPr>
      <w:r w:rsidRPr="008D3B3A">
        <w:t>L1 based UE-to-UE CLI measurement and reporting</w:t>
      </w:r>
    </w:p>
    <w:p w14:paraId="2D2CCFC2" w14:textId="4C9327BF" w:rsidR="008D3B3A" w:rsidRPr="00137E6F" w:rsidRDefault="00137E6F" w:rsidP="008D3B3A">
      <w:pPr>
        <w:rPr>
          <w:rFonts w:eastAsiaTheme="minorEastAsia"/>
          <w:lang w:val="en-GB" w:eastAsia="ja-JP"/>
        </w:rPr>
      </w:pPr>
      <w:r w:rsidRPr="002F6822">
        <w:rPr>
          <w:rFonts w:eastAsia="Malgun Gothic"/>
          <w:lang w:eastAsia="ko-KR"/>
        </w:rPr>
        <w:t>L1 based UE-to-UE CLI measurement and reporting</w:t>
      </w:r>
      <w:r>
        <w:rPr>
          <w:rFonts w:eastAsiaTheme="minorEastAsia" w:hint="eastAsia"/>
          <w:lang w:eastAsia="ja-JP"/>
        </w:rPr>
        <w:t xml:space="preserve"> </w:t>
      </w:r>
      <w:r w:rsidR="00053FD1">
        <w:rPr>
          <w:rFonts w:eastAsiaTheme="minorEastAsia" w:hint="eastAsia"/>
          <w:lang w:eastAsia="ja-JP"/>
        </w:rPr>
        <w:t>is</w:t>
      </w:r>
      <w:r>
        <w:rPr>
          <w:rFonts w:eastAsiaTheme="minorEastAsia" w:hint="eastAsia"/>
          <w:lang w:eastAsia="ja-JP"/>
        </w:rPr>
        <w:t xml:space="preserve"> included in </w:t>
      </w:r>
      <w:r w:rsidR="00053FD1">
        <w:rPr>
          <w:rFonts w:eastAsiaTheme="minorEastAsia" w:hint="eastAsia"/>
          <w:lang w:eastAsia="ja-JP"/>
        </w:rPr>
        <w:t xml:space="preserve">the </w:t>
      </w:r>
      <w:r>
        <w:rPr>
          <w:rFonts w:eastAsiaTheme="minorEastAsia" w:hint="eastAsia"/>
          <w:lang w:eastAsia="ja-JP"/>
        </w:rPr>
        <w:t xml:space="preserve">objectives </w:t>
      </w:r>
      <w:r w:rsidR="009954F9">
        <w:rPr>
          <w:rFonts w:eastAsiaTheme="minorEastAsia" w:hint="eastAsia"/>
          <w:lang w:eastAsia="ja-JP"/>
        </w:rPr>
        <w:t>as follows</w:t>
      </w:r>
      <w:r w:rsidR="00D75B1E">
        <w:rPr>
          <w:rFonts w:eastAsiaTheme="minorEastAsia" w:hint="eastAsia"/>
          <w:lang w:eastAsia="ja-JP"/>
        </w:rPr>
        <w:t xml:space="preserve"> </w:t>
      </w:r>
      <w:r w:rsidR="009954F9">
        <w:rPr>
          <w:rFonts w:eastAsiaTheme="minorEastAsia"/>
          <w:lang w:eastAsia="ja-JP"/>
        </w:rPr>
        <w:fldChar w:fldCharType="begin"/>
      </w:r>
      <w:r w:rsidR="009954F9">
        <w:rPr>
          <w:rFonts w:eastAsiaTheme="minorEastAsia"/>
          <w:lang w:eastAsia="ja-JP"/>
        </w:rPr>
        <w:instrText xml:space="preserve"> </w:instrText>
      </w:r>
      <w:r w:rsidR="009954F9">
        <w:rPr>
          <w:rFonts w:eastAsiaTheme="minorEastAsia" w:hint="eastAsia"/>
          <w:lang w:eastAsia="ja-JP"/>
        </w:rPr>
        <w:instrText>REF _Ref173921265 \n \h</w:instrText>
      </w:r>
      <w:r w:rsidR="009954F9">
        <w:rPr>
          <w:rFonts w:eastAsiaTheme="minorEastAsia"/>
          <w:lang w:eastAsia="ja-JP"/>
        </w:rPr>
        <w:instrText xml:space="preserve"> </w:instrText>
      </w:r>
      <w:r w:rsidR="009954F9">
        <w:rPr>
          <w:rFonts w:eastAsiaTheme="minorEastAsia"/>
          <w:lang w:eastAsia="ja-JP"/>
        </w:rPr>
      </w:r>
      <w:r w:rsidR="009954F9">
        <w:rPr>
          <w:rFonts w:eastAsiaTheme="minorEastAsia"/>
          <w:lang w:eastAsia="ja-JP"/>
        </w:rPr>
        <w:fldChar w:fldCharType="separate"/>
      </w:r>
      <w:r w:rsidR="00A53DD9">
        <w:rPr>
          <w:rFonts w:eastAsiaTheme="minorEastAsia"/>
          <w:lang w:eastAsia="ja-JP"/>
        </w:rPr>
        <w:t>[1]</w:t>
      </w:r>
      <w:r w:rsidR="009954F9">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8D3B3A" w14:paraId="00F510E2" w14:textId="77777777" w:rsidTr="00425250">
        <w:tc>
          <w:tcPr>
            <w:tcW w:w="9630" w:type="dxa"/>
          </w:tcPr>
          <w:p w14:paraId="7F5DD4A1" w14:textId="38AE41BB" w:rsidR="001167E1" w:rsidRPr="001167E1" w:rsidRDefault="001167E1" w:rsidP="00BE1562">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22BDB855" w14:textId="41605B40"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88A0049" w14:textId="5441E793" w:rsidR="008D3B3A" w:rsidRPr="002F6822" w:rsidRDefault="008D3B3A" w:rsidP="00BE1562">
            <w:pPr>
              <w:numPr>
                <w:ilvl w:val="1"/>
                <w:numId w:val="15"/>
              </w:numPr>
              <w:tabs>
                <w:tab w:val="left" w:pos="1440"/>
                <w:tab w:val="left" w:pos="2160"/>
              </w:tabs>
              <w:spacing w:after="0" w:line="257" w:lineRule="auto"/>
              <w:ind w:right="-96"/>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139F631" w14:textId="77777777" w:rsidR="008D3B3A" w:rsidRPr="00AD70EE" w:rsidRDefault="008D3B3A" w:rsidP="00BE1562">
            <w:pPr>
              <w:numPr>
                <w:ilvl w:val="2"/>
                <w:numId w:val="15"/>
              </w:numPr>
              <w:spacing w:after="0" w:line="257" w:lineRule="auto"/>
              <w:ind w:right="-96"/>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07A69171"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At least a</w:t>
            </w:r>
            <w:r w:rsidRPr="000F4A9B">
              <w:rPr>
                <w:rFonts w:eastAsia="Malgun Gothic"/>
                <w:lang w:eastAsia="ko-KR"/>
              </w:rPr>
              <w:t>periodic reporting</w:t>
            </w:r>
          </w:p>
          <w:p w14:paraId="1C265526"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059D5605" w14:textId="77777777" w:rsidR="008D3B3A" w:rsidRDefault="008D3B3A" w:rsidP="00BE1562">
            <w:pPr>
              <w:numPr>
                <w:ilvl w:val="2"/>
                <w:numId w:val="15"/>
              </w:numPr>
              <w:tabs>
                <w:tab w:val="left" w:pos="2880"/>
              </w:tabs>
              <w:spacing w:after="0" w:line="257" w:lineRule="auto"/>
              <w:ind w:right="-96"/>
              <w:rPr>
                <w:rFonts w:eastAsia="Malgun Gothic"/>
                <w:lang w:eastAsia="ko-KR"/>
              </w:rPr>
            </w:pPr>
            <w:r w:rsidRPr="000F4A9B">
              <w:rPr>
                <w:rFonts w:eastAsia="Malgun Gothic"/>
                <w:lang w:eastAsia="ko-KR"/>
              </w:rPr>
              <w:t xml:space="preserve">UCI bits generation </w:t>
            </w:r>
          </w:p>
          <w:p w14:paraId="7FF9AEAB"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3EB59D05" w14:textId="77777777" w:rsidR="008D3B3A" w:rsidRDefault="008D3B3A" w:rsidP="00BE1562">
            <w:pPr>
              <w:numPr>
                <w:ilvl w:val="2"/>
                <w:numId w:val="15"/>
              </w:numPr>
              <w:tabs>
                <w:tab w:val="left" w:pos="1440"/>
                <w:tab w:val="left" w:pos="2160"/>
                <w:tab w:val="left" w:pos="2880"/>
              </w:tabs>
              <w:spacing w:after="0" w:line="257" w:lineRule="auto"/>
              <w:ind w:right="-96"/>
              <w:rPr>
                <w:lang w:eastAsia="ja-JP"/>
              </w:rPr>
            </w:pPr>
            <w:r>
              <w:rPr>
                <w:rFonts w:hint="eastAsia"/>
                <w:lang w:eastAsia="zh-CN"/>
              </w:rPr>
              <w:t>C</w:t>
            </w:r>
            <w:r>
              <w:rPr>
                <w:lang w:eastAsia="zh-CN"/>
              </w:rPr>
              <w:t>LI measurement accuracy requirement</w:t>
            </w:r>
          </w:p>
          <w:p w14:paraId="24945B5D" w14:textId="77777777"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1F4A4C1" w14:textId="77777777" w:rsidR="001167E1" w:rsidRDefault="001167E1" w:rsidP="00BE1562">
            <w:pPr>
              <w:numPr>
                <w:ilvl w:val="0"/>
                <w:numId w:val="15"/>
              </w:numPr>
              <w:tabs>
                <w:tab w:val="clear" w:pos="644"/>
                <w:tab w:val="left" w:pos="720"/>
                <w:tab w:val="left" w:pos="1440"/>
              </w:tabs>
              <w:spacing w:after="0" w:line="256" w:lineRule="auto"/>
              <w:ind w:left="720"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516171A1" w14:textId="77777777" w:rsidR="001167E1" w:rsidRDefault="001167E1" w:rsidP="00BE1562">
            <w:pPr>
              <w:numPr>
                <w:ilvl w:val="1"/>
                <w:numId w:val="15"/>
              </w:numPr>
              <w:tabs>
                <w:tab w:val="left" w:pos="2160"/>
              </w:tabs>
              <w:spacing w:after="0" w:line="256" w:lineRule="auto"/>
              <w:ind w:left="1440" w:right="-99" w:hanging="360"/>
              <w:rPr>
                <w:rFonts w:eastAsia="Malgun Gothic"/>
                <w:lang w:eastAsia="ko-KR"/>
              </w:rPr>
            </w:pPr>
            <w:r w:rsidRPr="00FE6F01">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eastAsia="ko-KR"/>
              </w:rPr>
              <w:t>gNBs</w:t>
            </w:r>
            <w:proofErr w:type="spellEnd"/>
          </w:p>
          <w:p w14:paraId="22510E8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1AA6E6C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4AD24D87" w14:textId="48DB88D8" w:rsidR="001167E1" w:rsidRPr="000030E2" w:rsidRDefault="001167E1" w:rsidP="00BE1562">
            <w:pPr>
              <w:numPr>
                <w:ilvl w:val="1"/>
                <w:numId w:val="15"/>
              </w:numPr>
              <w:tabs>
                <w:tab w:val="left" w:pos="720"/>
                <w:tab w:val="left" w:pos="1440"/>
              </w:tabs>
              <w:spacing w:after="0" w:line="256" w:lineRule="auto"/>
              <w:ind w:left="1440" w:right="-99" w:hanging="360"/>
              <w:rPr>
                <w:lang w:eastAsia="ja-JP"/>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5B7DA6C2" w14:textId="77777777" w:rsidR="00992185" w:rsidRDefault="00992185" w:rsidP="006C2B0D">
      <w:pPr>
        <w:rPr>
          <w:lang w:eastAsia="ja-JP"/>
        </w:rPr>
      </w:pPr>
    </w:p>
    <w:p w14:paraId="02311AEF" w14:textId="7A515043" w:rsidR="003778B8" w:rsidRDefault="003778B8" w:rsidP="003778B8">
      <w:pPr>
        <w:pStyle w:val="3"/>
      </w:pPr>
      <w:r>
        <w:rPr>
          <w:rFonts w:eastAsiaTheme="minorEastAsia" w:hint="eastAsia"/>
          <w:lang w:val="en-US"/>
        </w:rPr>
        <w:t>UCI bits</w:t>
      </w:r>
      <w:r w:rsidR="00AC0D59">
        <w:rPr>
          <w:rFonts w:eastAsiaTheme="minorEastAsia" w:hint="eastAsia"/>
          <w:lang w:val="en-US"/>
        </w:rPr>
        <w:t xml:space="preserve"> generation mechanism</w:t>
      </w:r>
    </w:p>
    <w:p w14:paraId="6B4CDD25" w14:textId="0486C142" w:rsidR="00A40073" w:rsidRPr="00BE1D27" w:rsidRDefault="00BE1D27" w:rsidP="00EF6CCD">
      <w:pPr>
        <w:rPr>
          <w:lang w:eastAsia="ja-JP"/>
        </w:rPr>
      </w:pPr>
      <w:r>
        <w:rPr>
          <w:rFonts w:hint="eastAsia"/>
          <w:lang w:eastAsia="ja-JP"/>
        </w:rPr>
        <w:t>UCI bits generation mechanism for the existing L1 beam reporting (i.e., L1-RSRP/L1-SINR) can be reused for L1 CLI reporting</w:t>
      </w:r>
      <w:r w:rsidR="008325BD">
        <w:rPr>
          <w:rFonts w:hint="eastAsia"/>
          <w:lang w:eastAsia="ja-JP"/>
        </w:rPr>
        <w:t>,</w:t>
      </w:r>
      <w:r>
        <w:rPr>
          <w:rFonts w:hint="eastAsia"/>
          <w:lang w:eastAsia="ja-JP"/>
        </w:rPr>
        <w:t xml:space="preserve"> </w:t>
      </w:r>
      <w:r w:rsidR="005A16FD">
        <w:rPr>
          <w:rFonts w:hint="eastAsia"/>
          <w:lang w:eastAsia="ja-JP"/>
        </w:rPr>
        <w:t>e</w:t>
      </w:r>
      <w:r w:rsidR="006724D1">
        <w:rPr>
          <w:rFonts w:hint="eastAsia"/>
          <w:lang w:eastAsia="ja-JP"/>
        </w:rPr>
        <w:t>.g.,</w:t>
      </w:r>
      <w:r>
        <w:rPr>
          <w:rFonts w:hint="eastAsia"/>
          <w:lang w:eastAsia="ja-JP"/>
        </w:rPr>
        <w:t xml:space="preserve"> the multiple measurement resource index and measured SRS-RSRP or CLI-RSSI values are included in one report. </w:t>
      </w:r>
    </w:p>
    <w:p w14:paraId="776CF2D5" w14:textId="3A50CB5C" w:rsidR="00EF6CCD" w:rsidRPr="00385135" w:rsidRDefault="00EE0F5D" w:rsidP="00EF6CCD">
      <w:pPr>
        <w:rPr>
          <w:lang w:eastAsia="ja-JP"/>
        </w:rPr>
      </w:pPr>
      <w:r>
        <w:rPr>
          <w:lang w:eastAsia="ja-JP"/>
        </w:rPr>
        <w:fldChar w:fldCharType="begin"/>
      </w:r>
      <w:r>
        <w:rPr>
          <w:lang w:eastAsia="ja-JP"/>
        </w:rPr>
        <w:instrText xml:space="preserve"> </w:instrText>
      </w:r>
      <w:r>
        <w:rPr>
          <w:rFonts w:hint="eastAsia"/>
          <w:lang w:eastAsia="ja-JP"/>
        </w:rPr>
        <w:instrText>REF _Ref178666704 \h</w:instrText>
      </w:r>
      <w:r>
        <w:rPr>
          <w:lang w:eastAsia="ja-JP"/>
        </w:rPr>
        <w:instrText xml:space="preserve"> </w:instrText>
      </w:r>
      <w:r>
        <w:rPr>
          <w:lang w:eastAsia="ja-JP"/>
        </w:rPr>
      </w:r>
      <w:r>
        <w:rPr>
          <w:lang w:eastAsia="ja-JP"/>
        </w:rPr>
        <w:fldChar w:fldCharType="separate"/>
      </w:r>
      <w:r>
        <w:t xml:space="preserve">Figure </w:t>
      </w:r>
      <w:r>
        <w:rPr>
          <w:noProof/>
        </w:rPr>
        <w:t>5</w:t>
      </w:r>
      <w:r>
        <w:rPr>
          <w:lang w:eastAsia="ja-JP"/>
        </w:rPr>
        <w:fldChar w:fldCharType="end"/>
      </w:r>
      <w:r>
        <w:rPr>
          <w:rFonts w:hint="eastAsia"/>
          <w:lang w:eastAsia="ja-JP"/>
        </w:rPr>
        <w:t xml:space="preserve"> </w:t>
      </w:r>
      <w:r w:rsidR="00EF6CCD">
        <w:rPr>
          <w:lang w:eastAsia="zh-CN"/>
        </w:rPr>
        <w:t xml:space="preserve">is an example of </w:t>
      </w:r>
      <w:r w:rsidR="00A40073">
        <w:rPr>
          <w:rFonts w:hint="eastAsia"/>
          <w:lang w:eastAsia="ja-JP"/>
        </w:rPr>
        <w:t>the UCI bits generation for L1 CLI reporting</w:t>
      </w:r>
      <w:r w:rsidR="00EF6CCD">
        <w:rPr>
          <w:lang w:eastAsia="zh-CN"/>
        </w:rPr>
        <w:t xml:space="preserve">. </w:t>
      </w:r>
      <w:r w:rsidR="003B6D6D">
        <w:rPr>
          <w:rFonts w:hint="eastAsia"/>
          <w:lang w:eastAsia="ja-JP"/>
        </w:rPr>
        <w:t>U</w:t>
      </w:r>
      <w:r w:rsidR="003B6D6D">
        <w:rPr>
          <w:lang w:eastAsia="ja-JP"/>
        </w:rPr>
        <w:t xml:space="preserve">CI bit sequence </w:t>
      </w:r>
      <w:r w:rsidR="003B6D6D">
        <w:rPr>
          <w:rFonts w:hint="eastAsia"/>
          <w:lang w:eastAsia="ja-JP"/>
        </w:rPr>
        <w:t>(</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A-1</m:t>
            </m:r>
          </m:sub>
        </m:sSub>
      </m:oMath>
      <w:r w:rsidR="003B6D6D">
        <w:rPr>
          <w:rFonts w:hint="eastAsia"/>
          <w:lang w:eastAsia="ja-JP"/>
        </w:rPr>
        <w:t>)</w:t>
      </w:r>
      <w:r w:rsidR="003B6D6D">
        <w:rPr>
          <w:lang w:eastAsia="ja-JP"/>
        </w:rPr>
        <w:t xml:space="preserve"> consists of multiple CSI reports.</w:t>
      </w:r>
      <w:r w:rsidR="003B6D6D">
        <w:rPr>
          <w:rFonts w:eastAsiaTheme="minorEastAsia" w:hint="eastAsia"/>
          <w:lang w:eastAsia="ja-JP"/>
        </w:rPr>
        <w:t xml:space="preserve"> </w:t>
      </w:r>
      <w:r w:rsidR="00A40073" w:rsidRPr="00385135">
        <w:rPr>
          <w:lang w:eastAsia="ja-JP"/>
        </w:rPr>
        <w:t>The CLI</w:t>
      </w:r>
      <w:r w:rsidR="00A40073" w:rsidRPr="00385135">
        <w:rPr>
          <w:lang w:eastAsia="zh-CN"/>
        </w:rPr>
        <w:t xml:space="preserve"> </w:t>
      </w:r>
      <w:r w:rsidR="003B6D6D" w:rsidRPr="00385135">
        <w:rPr>
          <w:lang w:eastAsia="zh-CN"/>
        </w:rPr>
        <w:t xml:space="preserve">report quantities (i.e., </w:t>
      </w:r>
      <w:r w:rsidR="00A40073" w:rsidRPr="00385135">
        <w:rPr>
          <w:lang w:eastAsia="zh-CN"/>
        </w:rPr>
        <w:t>L1-SRS-RSRP/L1-CLI-RSSI</w:t>
      </w:r>
      <w:r w:rsidR="003B6D6D" w:rsidRPr="00385135">
        <w:rPr>
          <w:lang w:eastAsia="zh-CN"/>
        </w:rPr>
        <w:t xml:space="preserve">) are </w:t>
      </w:r>
      <w:r w:rsidR="00AC0D59" w:rsidRPr="00385135">
        <w:rPr>
          <w:lang w:eastAsia="ja-JP"/>
        </w:rPr>
        <w:t>included</w:t>
      </w:r>
      <w:r w:rsidR="003B6D6D" w:rsidRPr="00385135">
        <w:rPr>
          <w:lang w:eastAsia="zh-CN"/>
        </w:rPr>
        <w:t xml:space="preserve"> </w:t>
      </w:r>
      <w:r w:rsidR="005144B2">
        <w:rPr>
          <w:rFonts w:hint="eastAsia"/>
          <w:lang w:eastAsia="ja-JP"/>
        </w:rPr>
        <w:t>in</w:t>
      </w:r>
      <w:r w:rsidR="003B6D6D" w:rsidRPr="00385135">
        <w:rPr>
          <w:lang w:eastAsia="zh-CN"/>
        </w:rPr>
        <w:t xml:space="preserve"> the existing</w:t>
      </w:r>
      <w:r w:rsidR="00385135" w:rsidRPr="003A7888">
        <w:rPr>
          <w:lang w:eastAsia="ja-JP"/>
        </w:rPr>
        <w:t xml:space="preserve"> CSI</w:t>
      </w:r>
      <w:r w:rsidR="003B6D6D" w:rsidRPr="00385135">
        <w:rPr>
          <w:lang w:eastAsia="zh-CN"/>
        </w:rPr>
        <w:t xml:space="preserve"> report.</w:t>
      </w:r>
      <w:r w:rsidR="002F2710">
        <w:rPr>
          <w:rFonts w:hint="eastAsia"/>
          <w:lang w:eastAsia="ja-JP"/>
        </w:rPr>
        <w:t xml:space="preserve"> </w:t>
      </w:r>
      <w:r w:rsidR="00EF6CCD">
        <w:rPr>
          <w:lang w:eastAsia="ja-JP"/>
        </w:rPr>
        <w:t>The right table in</w:t>
      </w:r>
      <w:r w:rsidR="003B6D6D">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_Ref178666704 \h</w:instrText>
      </w:r>
      <w:r>
        <w:rPr>
          <w:lang w:eastAsia="ja-JP"/>
        </w:rPr>
        <w:instrText xml:space="preserve"> </w:instrText>
      </w:r>
      <w:r>
        <w:rPr>
          <w:lang w:eastAsia="ja-JP"/>
        </w:rPr>
      </w:r>
      <w:r>
        <w:rPr>
          <w:lang w:eastAsia="ja-JP"/>
        </w:rPr>
        <w:fldChar w:fldCharType="separate"/>
      </w:r>
      <w:r>
        <w:t xml:space="preserve">Figure </w:t>
      </w:r>
      <w:r>
        <w:rPr>
          <w:noProof/>
        </w:rPr>
        <w:t>5</w:t>
      </w:r>
      <w:r>
        <w:rPr>
          <w:lang w:eastAsia="ja-JP"/>
        </w:rPr>
        <w:fldChar w:fldCharType="end"/>
      </w:r>
      <w:r>
        <w:rPr>
          <w:rFonts w:hint="eastAsia"/>
          <w:lang w:eastAsia="ja-JP"/>
        </w:rPr>
        <w:t xml:space="preserve"> </w:t>
      </w:r>
      <w:r w:rsidR="00EF6CCD">
        <w:rPr>
          <w:lang w:eastAsia="ja-JP"/>
        </w:rPr>
        <w:t xml:space="preserve">shows the mapping order of </w:t>
      </w:r>
      <w:r w:rsidR="00AC0D59">
        <w:rPr>
          <w:rFonts w:hint="eastAsia"/>
          <w:lang w:eastAsia="ja-JP"/>
        </w:rPr>
        <w:t>CSI fields</w:t>
      </w:r>
      <w:r w:rsidR="00EF6CCD">
        <w:rPr>
          <w:lang w:eastAsia="ja-JP"/>
        </w:rPr>
        <w:t xml:space="preserve"> of one </w:t>
      </w:r>
      <w:r w:rsidR="008325BD">
        <w:rPr>
          <w:rFonts w:hint="eastAsia"/>
          <w:lang w:eastAsia="ja-JP"/>
        </w:rPr>
        <w:t>CLI</w:t>
      </w:r>
      <w:r w:rsidR="00AC0D59">
        <w:rPr>
          <w:lang w:eastAsia="ja-JP"/>
        </w:rPr>
        <w:t xml:space="preserve"> </w:t>
      </w:r>
      <w:r w:rsidR="00EF6CCD">
        <w:rPr>
          <w:lang w:eastAsia="ja-JP"/>
        </w:rPr>
        <w:t xml:space="preserve">report (e.g., </w:t>
      </w:r>
      <w:r w:rsidR="00AC0D59">
        <w:rPr>
          <w:lang w:eastAsia="ja-JP"/>
        </w:rPr>
        <w:t>C</w:t>
      </w:r>
      <w:r w:rsidR="00AC0D59">
        <w:rPr>
          <w:rFonts w:hint="eastAsia"/>
          <w:lang w:eastAsia="ja-JP"/>
        </w:rPr>
        <w:t>SI</w:t>
      </w:r>
      <w:r w:rsidR="00AC0D59">
        <w:rPr>
          <w:lang w:eastAsia="ja-JP"/>
        </w:rPr>
        <w:t xml:space="preserve"> </w:t>
      </w:r>
      <w:r w:rsidR="00EF6CCD">
        <w:rPr>
          <w:lang w:eastAsia="ja-JP"/>
        </w:rPr>
        <w:t>report #</w:t>
      </w:r>
      <w:r w:rsidR="00973BA9">
        <w:rPr>
          <w:rFonts w:hint="eastAsia"/>
          <w:lang w:eastAsia="ja-JP"/>
        </w:rPr>
        <w:t>n</w:t>
      </w:r>
      <w:r w:rsidR="00EF6CCD">
        <w:rPr>
          <w:lang w:eastAsia="ja-JP"/>
        </w:rPr>
        <w:t>)</w:t>
      </w:r>
      <w:r w:rsidR="00EF6CCD" w:rsidRPr="00FE1E17">
        <w:rPr>
          <w:lang w:eastAsia="ja-JP"/>
        </w:rPr>
        <w:t xml:space="preserve">. </w:t>
      </w:r>
      <w:r w:rsidR="00AC0D59" w:rsidRPr="00FE1E17">
        <w:rPr>
          <w:lang w:eastAsia="ja-JP"/>
        </w:rPr>
        <w:t>C</w:t>
      </w:r>
      <w:r w:rsidR="00AC0D59">
        <w:rPr>
          <w:rFonts w:hint="eastAsia"/>
          <w:lang w:eastAsia="ja-JP"/>
        </w:rPr>
        <w:t>SI</w:t>
      </w:r>
      <w:r w:rsidR="00AC0D59" w:rsidRPr="00FE1E17">
        <w:rPr>
          <w:lang w:eastAsia="ja-JP"/>
        </w:rPr>
        <w:t xml:space="preserve"> </w:t>
      </w:r>
      <w:r w:rsidR="00EF6CCD" w:rsidRPr="00FE1E17">
        <w:rPr>
          <w:lang w:eastAsia="ja-JP"/>
        </w:rPr>
        <w:t xml:space="preserve">fields in </w:t>
      </w:r>
      <w:r w:rsidR="00AC0D59" w:rsidRPr="00FE1E17">
        <w:rPr>
          <w:lang w:eastAsia="ja-JP"/>
        </w:rPr>
        <w:t>C</w:t>
      </w:r>
      <w:r w:rsidR="00AC0D59">
        <w:rPr>
          <w:rFonts w:hint="eastAsia"/>
          <w:lang w:eastAsia="ja-JP"/>
        </w:rPr>
        <w:t>SI</w:t>
      </w:r>
      <w:r w:rsidR="00AC0D59" w:rsidRPr="00FE1E17">
        <w:rPr>
          <w:lang w:eastAsia="ja-JP"/>
        </w:rPr>
        <w:t xml:space="preserve"> </w:t>
      </w:r>
      <w:r w:rsidR="00EF6CCD" w:rsidRPr="00FE1E17">
        <w:rPr>
          <w:lang w:eastAsia="ja-JP"/>
        </w:rPr>
        <w:t>report consist of</w:t>
      </w:r>
      <w:r w:rsidR="00AC0D59">
        <w:rPr>
          <w:rFonts w:hint="eastAsia"/>
          <w:lang w:eastAsia="ja-JP"/>
        </w:rPr>
        <w:t xml:space="preserve"> </w:t>
      </w:r>
      <w:r w:rsidR="00AC0D59" w:rsidRPr="00FE1E17">
        <w:rPr>
          <w:lang w:eastAsia="ja-JP"/>
        </w:rPr>
        <w:t xml:space="preserve">CLI measurement resource </w:t>
      </w:r>
      <w:r w:rsidR="00AC0D59">
        <w:rPr>
          <w:rFonts w:hint="eastAsia"/>
          <w:lang w:eastAsia="ja-JP"/>
        </w:rPr>
        <w:t>index</w:t>
      </w:r>
      <w:r w:rsidR="00AC0D59">
        <w:rPr>
          <w:lang w:eastAsia="ja-JP"/>
        </w:rPr>
        <w:t xml:space="preserve"> </w:t>
      </w:r>
      <w:r w:rsidR="00AC0D59" w:rsidRPr="00FE1E17">
        <w:rPr>
          <w:lang w:eastAsia="ja-JP"/>
        </w:rPr>
        <w:t>(</w:t>
      </w:r>
      <w:r w:rsidR="00AC0D59">
        <w:rPr>
          <w:rFonts w:hint="eastAsia"/>
          <w:lang w:eastAsia="ja-JP"/>
        </w:rPr>
        <w:t>i.e</w:t>
      </w:r>
      <w:r w:rsidR="00AC0D59" w:rsidRPr="00FE1E17">
        <w:rPr>
          <w:lang w:eastAsia="ja-JP"/>
        </w:rPr>
        <w:t xml:space="preserve">., SRS </w:t>
      </w:r>
      <w:r w:rsidR="00BE1D27">
        <w:rPr>
          <w:rFonts w:hint="eastAsia"/>
          <w:lang w:eastAsia="ja-JP"/>
        </w:rPr>
        <w:t>resource index</w:t>
      </w:r>
      <w:r w:rsidR="00AC0D59" w:rsidRPr="00FE1E17">
        <w:rPr>
          <w:lang w:eastAsia="ja-JP"/>
        </w:rPr>
        <w:t xml:space="preserve"> </w:t>
      </w:r>
      <w:r w:rsidR="008325BD">
        <w:rPr>
          <w:rFonts w:hint="eastAsia"/>
          <w:lang w:eastAsia="ja-JP"/>
        </w:rPr>
        <w:t>or</w:t>
      </w:r>
      <w:r w:rsidR="00AC0D59" w:rsidRPr="00FE1E17">
        <w:rPr>
          <w:lang w:eastAsia="ja-JP"/>
        </w:rPr>
        <w:t xml:space="preserve"> CLI-RSSI resource </w:t>
      </w:r>
      <w:r w:rsidR="00BE1D27">
        <w:rPr>
          <w:rFonts w:hint="eastAsia"/>
          <w:lang w:eastAsia="ja-JP"/>
        </w:rPr>
        <w:t>index</w:t>
      </w:r>
      <w:r w:rsidR="00AC0D59" w:rsidRPr="00FE1E17">
        <w:rPr>
          <w:lang w:eastAsia="ja-JP"/>
        </w:rPr>
        <w:t>)</w:t>
      </w:r>
      <w:r w:rsidR="00AC0D59">
        <w:rPr>
          <w:rFonts w:hint="eastAsia"/>
          <w:lang w:eastAsia="ja-JP"/>
        </w:rPr>
        <w:t xml:space="preserve"> and</w:t>
      </w:r>
      <w:r w:rsidR="00EF6CCD" w:rsidRPr="00FE1E17">
        <w:rPr>
          <w:lang w:eastAsia="ja-JP"/>
        </w:rPr>
        <w:t xml:space="preserve"> </w:t>
      </w:r>
      <w:r w:rsidR="00EF6CCD">
        <w:rPr>
          <w:lang w:eastAsia="ja-JP"/>
        </w:rPr>
        <w:t xml:space="preserve">measurement values (i.e., </w:t>
      </w:r>
      <w:r>
        <w:rPr>
          <w:rFonts w:hint="eastAsia"/>
          <w:lang w:eastAsia="ja-JP"/>
        </w:rPr>
        <w:t>SRS-</w:t>
      </w:r>
      <w:r w:rsidR="00EF6CCD" w:rsidRPr="00FE1E17">
        <w:rPr>
          <w:lang w:eastAsia="ja-JP"/>
        </w:rPr>
        <w:t>RSRP/</w:t>
      </w:r>
      <w:r>
        <w:rPr>
          <w:rFonts w:eastAsiaTheme="minorEastAsia" w:hint="eastAsia"/>
          <w:lang w:val="en-GB" w:eastAsia="ja-JP"/>
        </w:rPr>
        <w:t>CLI-</w:t>
      </w:r>
      <w:r w:rsidR="00EF6CCD" w:rsidRPr="00FE1E17">
        <w:rPr>
          <w:lang w:eastAsia="ja-JP"/>
        </w:rPr>
        <w:t>RSSI</w:t>
      </w:r>
      <w:r w:rsidR="00EF6CCD">
        <w:rPr>
          <w:lang w:eastAsia="ja-JP"/>
        </w:rPr>
        <w:t xml:space="preserve"> and differential </w:t>
      </w:r>
      <w:r>
        <w:rPr>
          <w:rFonts w:hint="eastAsia"/>
          <w:lang w:eastAsia="ja-JP"/>
        </w:rPr>
        <w:t>SRS-</w:t>
      </w:r>
      <w:r w:rsidR="00EF6CCD">
        <w:rPr>
          <w:lang w:eastAsia="ja-JP"/>
        </w:rPr>
        <w:t>RSRP/</w:t>
      </w:r>
      <w:r>
        <w:rPr>
          <w:rFonts w:hint="eastAsia"/>
          <w:lang w:eastAsia="ja-JP"/>
        </w:rPr>
        <w:t>CLI</w:t>
      </w:r>
      <w:r w:rsidR="00FE13B3">
        <w:rPr>
          <w:rFonts w:hint="eastAsia"/>
          <w:lang w:eastAsia="ja-JP"/>
        </w:rPr>
        <w:t>-</w:t>
      </w:r>
      <w:r w:rsidR="00EF6CCD">
        <w:rPr>
          <w:lang w:eastAsia="ja-JP"/>
        </w:rPr>
        <w:t>RSSI)</w:t>
      </w:r>
      <w:r w:rsidR="00EF6CCD" w:rsidRPr="00FE1E17">
        <w:rPr>
          <w:lang w:eastAsia="ja-JP"/>
        </w:rPr>
        <w:t>.</w:t>
      </w:r>
      <w:r w:rsidR="00EF6CCD">
        <w:rPr>
          <w:lang w:eastAsia="ja-JP"/>
        </w:rPr>
        <w:t xml:space="preserve"> For example, when UE measures multiple SRS resource for UE-to-UE CLI measurement and report up to top (or bottom)</w:t>
      </w:r>
      <w:r w:rsidR="00EF6CCD" w:rsidRPr="00CC06CC">
        <w:rPr>
          <w:i/>
          <w:iCs/>
          <w:lang w:eastAsia="ja-JP"/>
        </w:rPr>
        <w:t xml:space="preserve"> </w:t>
      </w:r>
      <w:r w:rsidR="00D626FF" w:rsidRPr="003A7888">
        <w:rPr>
          <w:i/>
          <w:iCs/>
          <w:lang w:eastAsia="ja-JP"/>
        </w:rPr>
        <w:t>k</w:t>
      </w:r>
      <w:r w:rsidR="00EF6CCD">
        <w:rPr>
          <w:lang w:eastAsia="ja-JP"/>
        </w:rPr>
        <w:t xml:space="preserve"> SRS-RSRP</w:t>
      </w:r>
      <w:r w:rsidR="00D626FF">
        <w:rPr>
          <w:rFonts w:hint="eastAsia"/>
          <w:lang w:eastAsia="ja-JP"/>
        </w:rPr>
        <w:t xml:space="preserve"> (</w:t>
      </w:r>
      <w:r w:rsidR="00D626FF" w:rsidRPr="00B52A34">
        <w:rPr>
          <w:rFonts w:hint="eastAsia"/>
          <w:i/>
          <w:iCs/>
          <w:lang w:eastAsia="ja-JP"/>
        </w:rPr>
        <w:t>k</w:t>
      </w:r>
      <w:r w:rsidR="00D626FF">
        <w:rPr>
          <w:rFonts w:hint="eastAsia"/>
          <w:lang w:eastAsia="ja-JP"/>
        </w:rPr>
        <w:t xml:space="preserve"> equal</w:t>
      </w:r>
      <w:r w:rsidR="003D323B">
        <w:rPr>
          <w:rFonts w:hint="eastAsia"/>
          <w:lang w:eastAsia="ja-JP"/>
        </w:rPr>
        <w:t>s</w:t>
      </w:r>
      <w:r w:rsidR="00D626FF">
        <w:rPr>
          <w:rFonts w:hint="eastAsia"/>
          <w:lang w:eastAsia="ja-JP"/>
        </w:rPr>
        <w:t xml:space="preserve"> 4 in </w:t>
      </w:r>
      <w:r w:rsidR="00D626FF">
        <w:rPr>
          <w:lang w:eastAsia="ja-JP"/>
        </w:rPr>
        <w:fldChar w:fldCharType="begin"/>
      </w:r>
      <w:r w:rsidR="00D626FF">
        <w:rPr>
          <w:lang w:eastAsia="ja-JP"/>
        </w:rPr>
        <w:instrText xml:space="preserve"> </w:instrText>
      </w:r>
      <w:r w:rsidR="00D626FF">
        <w:rPr>
          <w:rFonts w:hint="eastAsia"/>
          <w:lang w:eastAsia="ja-JP"/>
        </w:rPr>
        <w:instrText>REF _Ref178666704 \h</w:instrText>
      </w:r>
      <w:r w:rsidR="00D626FF">
        <w:rPr>
          <w:lang w:eastAsia="ja-JP"/>
        </w:rPr>
        <w:instrText xml:space="preserve"> </w:instrText>
      </w:r>
      <w:r w:rsidR="00D626FF">
        <w:rPr>
          <w:lang w:eastAsia="ja-JP"/>
        </w:rPr>
      </w:r>
      <w:r w:rsidR="00D626FF">
        <w:rPr>
          <w:lang w:eastAsia="ja-JP"/>
        </w:rPr>
        <w:fldChar w:fldCharType="separate"/>
      </w:r>
      <w:r w:rsidR="00D626FF">
        <w:t xml:space="preserve">Figure </w:t>
      </w:r>
      <w:r w:rsidR="00D626FF">
        <w:rPr>
          <w:noProof/>
        </w:rPr>
        <w:t>5</w:t>
      </w:r>
      <w:r w:rsidR="00D626FF">
        <w:rPr>
          <w:lang w:eastAsia="ja-JP"/>
        </w:rPr>
        <w:fldChar w:fldCharType="end"/>
      </w:r>
      <w:r w:rsidR="00D626FF">
        <w:rPr>
          <w:rFonts w:hint="eastAsia"/>
          <w:lang w:eastAsia="ja-JP"/>
        </w:rPr>
        <w:t>)</w:t>
      </w:r>
      <w:r w:rsidR="00EF6CCD">
        <w:rPr>
          <w:lang w:eastAsia="ja-JP"/>
        </w:rPr>
        <w:t xml:space="preserve">, </w:t>
      </w:r>
      <w:r w:rsidR="00AC0D59">
        <w:rPr>
          <w:lang w:eastAsia="ja-JP"/>
        </w:rPr>
        <w:t>C</w:t>
      </w:r>
      <w:r w:rsidR="00AC0D59">
        <w:rPr>
          <w:rFonts w:hint="eastAsia"/>
          <w:lang w:eastAsia="ja-JP"/>
        </w:rPr>
        <w:t>SI</w:t>
      </w:r>
      <w:r w:rsidR="00AC0D59">
        <w:rPr>
          <w:lang w:eastAsia="ja-JP"/>
        </w:rPr>
        <w:t xml:space="preserve"> </w:t>
      </w:r>
      <w:r w:rsidR="00EF6CCD">
        <w:rPr>
          <w:lang w:eastAsia="ja-JP"/>
        </w:rPr>
        <w:t xml:space="preserve">field consists of </w:t>
      </w:r>
      <w:r w:rsidR="00D626FF" w:rsidRPr="003A7888">
        <w:rPr>
          <w:i/>
          <w:iCs/>
          <w:lang w:eastAsia="ja-JP"/>
        </w:rPr>
        <w:t>k</w:t>
      </w:r>
      <w:r w:rsidR="00EF6CCD">
        <w:rPr>
          <w:lang w:eastAsia="ja-JP"/>
        </w:rPr>
        <w:t xml:space="preserve"> SRS-RSRP (and/or differential SRS-RSRP) in descending (or ascending) order and SRS resource </w:t>
      </w:r>
      <w:r w:rsidR="00BE1D27">
        <w:rPr>
          <w:rFonts w:hint="eastAsia"/>
          <w:lang w:eastAsia="ja-JP"/>
        </w:rPr>
        <w:t>index</w:t>
      </w:r>
      <w:r w:rsidR="00EF6CCD">
        <w:rPr>
          <w:lang w:eastAsia="ja-JP"/>
        </w:rPr>
        <w:t xml:space="preserve">. Then, the first </w:t>
      </w:r>
      <w:r w:rsidR="00EF6CCD" w:rsidRPr="007962A9">
        <w:rPr>
          <w:lang w:eastAsia="ja-JP"/>
        </w:rPr>
        <w:t>SRS-RSRP corresponds to</w:t>
      </w:r>
      <w:r w:rsidR="00EF6CCD">
        <w:rPr>
          <w:lang w:eastAsia="ja-JP"/>
        </w:rPr>
        <w:t xml:space="preserve"> the first </w:t>
      </w:r>
      <w:r w:rsidR="00EF6CCD" w:rsidRPr="007962A9">
        <w:rPr>
          <w:lang w:eastAsia="ja-JP"/>
        </w:rPr>
        <w:t xml:space="preserve">SRS </w:t>
      </w:r>
      <w:r w:rsidR="00BE1D27">
        <w:rPr>
          <w:rFonts w:hint="eastAsia"/>
          <w:lang w:eastAsia="ja-JP"/>
        </w:rPr>
        <w:t>resource index</w:t>
      </w:r>
      <w:r w:rsidR="00EF6CCD">
        <w:rPr>
          <w:lang w:eastAsia="ja-JP"/>
        </w:rPr>
        <w:t>.</w:t>
      </w:r>
      <w:r w:rsidR="00EF6CCD">
        <w:rPr>
          <w:rFonts w:hint="eastAsia"/>
          <w:lang w:eastAsia="ja-JP"/>
        </w:rPr>
        <w:t xml:space="preserve"> </w:t>
      </w:r>
      <w:proofErr w:type="spellStart"/>
      <w:r w:rsidR="00EF6CCD">
        <w:rPr>
          <w:lang w:eastAsia="ja-JP"/>
        </w:rPr>
        <w:t>gNB</w:t>
      </w:r>
      <w:proofErr w:type="spellEnd"/>
      <w:r w:rsidR="00EF6CCD">
        <w:rPr>
          <w:lang w:eastAsia="ja-JP"/>
        </w:rPr>
        <w:t xml:space="preserve"> can adjust DL/UL scheduling using </w:t>
      </w:r>
      <w:r w:rsidR="00AC0D59">
        <w:rPr>
          <w:lang w:eastAsia="ja-JP"/>
        </w:rPr>
        <w:t>C</w:t>
      </w:r>
      <w:r w:rsidR="00AC0D59">
        <w:rPr>
          <w:rFonts w:hint="eastAsia"/>
          <w:lang w:eastAsia="ja-JP"/>
        </w:rPr>
        <w:t>SI</w:t>
      </w:r>
      <w:r w:rsidR="00AC0D59">
        <w:rPr>
          <w:lang w:eastAsia="ja-JP"/>
        </w:rPr>
        <w:t xml:space="preserve"> </w:t>
      </w:r>
      <w:r w:rsidR="00EF6CCD">
        <w:rPr>
          <w:lang w:eastAsia="ja-JP"/>
        </w:rPr>
        <w:t>report.</w:t>
      </w:r>
      <w:r w:rsidR="00EF6CCD" w:rsidRPr="00014E1B">
        <w:t xml:space="preserve"> </w:t>
      </w:r>
      <w:r w:rsidR="00EF6CCD">
        <w:rPr>
          <w:lang w:eastAsia="ja-JP"/>
        </w:rPr>
        <w:t>When</w:t>
      </w:r>
      <w:r w:rsidR="00EF6CCD">
        <w:t xml:space="preserve"> UE reports top </w:t>
      </w:r>
      <w:r w:rsidR="00EF6CCD" w:rsidRPr="002D1A11">
        <w:rPr>
          <w:i/>
          <w:iCs/>
        </w:rPr>
        <w:t>k</w:t>
      </w:r>
      <w:r w:rsidR="00EF6CCD">
        <w:t xml:space="preserve"> SRS-RSRP/CLI-RSSI in descending order, </w:t>
      </w:r>
      <w:proofErr w:type="spellStart"/>
      <w:r w:rsidR="00EF6CCD">
        <w:t>gNB</w:t>
      </w:r>
      <w:proofErr w:type="spellEnd"/>
      <w:r w:rsidR="00EF6CCD">
        <w:t xml:space="preserve"> can schedule to avoid U</w:t>
      </w:r>
      <w:r w:rsidR="00EF6CCD">
        <w:rPr>
          <w:rFonts w:hint="eastAsia"/>
          <w:lang w:eastAsia="ja-JP"/>
        </w:rPr>
        <w:t>E</w:t>
      </w:r>
      <w:r w:rsidR="00EF6CCD">
        <w:t xml:space="preserve">s with large CLI. When UE reports bottom </w:t>
      </w:r>
      <w:r w:rsidR="00EF6CCD" w:rsidRPr="002D1A11">
        <w:rPr>
          <w:i/>
          <w:iCs/>
        </w:rPr>
        <w:t>k</w:t>
      </w:r>
      <w:r w:rsidR="00EF6CCD">
        <w:t xml:space="preserve"> SRS-RSRP/CLI-RSSI in ascending order, </w:t>
      </w:r>
      <w:proofErr w:type="spellStart"/>
      <w:r w:rsidR="00EF6CCD">
        <w:t>gNB</w:t>
      </w:r>
      <w:proofErr w:type="spellEnd"/>
      <w:r w:rsidR="00EF6CCD">
        <w:t xml:space="preserve"> can schedule to assign for the UEs with low CLI. </w:t>
      </w:r>
    </w:p>
    <w:p w14:paraId="142AD490" w14:textId="5A8D490C" w:rsidR="00A33024" w:rsidRPr="00292F0D" w:rsidRDefault="001763AD" w:rsidP="003A7888">
      <w:pPr>
        <w:rPr>
          <w:b/>
          <w:bCs/>
          <w:lang w:eastAsia="zh-CN"/>
        </w:rPr>
      </w:pPr>
      <w:r w:rsidRPr="001763AD">
        <w:rPr>
          <w:b/>
          <w:bCs/>
          <w:lang w:eastAsia="zh-CN"/>
        </w:rPr>
        <w:t xml:space="preserve">Proposal </w:t>
      </w:r>
      <w:r w:rsidR="00962A64">
        <w:rPr>
          <w:rFonts w:hint="eastAsia"/>
          <w:b/>
          <w:bCs/>
          <w:lang w:eastAsia="ja-JP"/>
        </w:rPr>
        <w:t>7</w:t>
      </w:r>
      <w:r w:rsidRPr="001763AD">
        <w:rPr>
          <w:b/>
          <w:bCs/>
          <w:lang w:eastAsia="zh-CN"/>
        </w:rPr>
        <w:t xml:space="preserve">: </w:t>
      </w:r>
      <w:r w:rsidR="00A40073">
        <w:rPr>
          <w:rFonts w:hint="eastAsia"/>
          <w:b/>
          <w:bCs/>
          <w:lang w:eastAsia="ja-JP"/>
        </w:rPr>
        <w:t>UCI bits generation mechanism for the existing L1 beam reporting (i.e., L1-RSRP/L1-SINR) should be reused for L1 CLI reporting (i.e., L1-SRS-RSRP/L1-CLI-RSSI)</w:t>
      </w:r>
      <w:r w:rsidR="005E761E" w:rsidRPr="005E761E">
        <w:rPr>
          <w:b/>
          <w:bCs/>
          <w:lang w:eastAsia="zh-CN"/>
        </w:rPr>
        <w:t>.</w:t>
      </w:r>
    </w:p>
    <w:p w14:paraId="4965AFD9" w14:textId="429DF679" w:rsidR="00033D66" w:rsidRDefault="00EE0F5D" w:rsidP="00033D66">
      <w:pPr>
        <w:keepNext/>
        <w:jc w:val="center"/>
      </w:pPr>
      <w:r w:rsidRPr="00EE0F5D">
        <w:rPr>
          <w:noProof/>
        </w:rPr>
        <w:lastRenderedPageBreak/>
        <w:drawing>
          <wp:inline distT="0" distB="0" distL="0" distR="0" wp14:anchorId="72F3CDD6" wp14:editId="3161A0EA">
            <wp:extent cx="3692650" cy="2178050"/>
            <wp:effectExtent l="0" t="0" r="3175" b="0"/>
            <wp:docPr id="11" name="図 10" descr="テーブル&#10;&#10;自動的に生成された説明">
              <a:extLst xmlns:a="http://schemas.openxmlformats.org/drawingml/2006/main">
                <a:ext uri="{FF2B5EF4-FFF2-40B4-BE49-F238E27FC236}">
                  <a16:creationId xmlns:a16="http://schemas.microsoft.com/office/drawing/2014/main" id="{064DBE5F-5950-E0FF-3BFB-65237E4263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descr="テーブル&#10;&#10;自動的に生成された説明">
                      <a:extLst>
                        <a:ext uri="{FF2B5EF4-FFF2-40B4-BE49-F238E27FC236}">
                          <a16:creationId xmlns:a16="http://schemas.microsoft.com/office/drawing/2014/main" id="{064DBE5F-5950-E0FF-3BFB-65237E4263B3}"/>
                        </a:ext>
                      </a:extLst>
                    </pic:cNvPr>
                    <pic:cNvPicPr>
                      <a:picLocks noChangeAspect="1"/>
                    </pic:cNvPicPr>
                  </pic:nvPicPr>
                  <pic:blipFill>
                    <a:blip r:embed="rId19"/>
                    <a:stretch>
                      <a:fillRect/>
                    </a:stretch>
                  </pic:blipFill>
                  <pic:spPr>
                    <a:xfrm>
                      <a:off x="0" y="0"/>
                      <a:ext cx="3717846" cy="2192911"/>
                    </a:xfrm>
                    <a:prstGeom prst="rect">
                      <a:avLst/>
                    </a:prstGeom>
                  </pic:spPr>
                </pic:pic>
              </a:graphicData>
            </a:graphic>
          </wp:inline>
        </w:drawing>
      </w:r>
    </w:p>
    <w:p w14:paraId="0948B1BE" w14:textId="41A34EFD" w:rsidR="00EE0F5D" w:rsidRDefault="00EE0F5D" w:rsidP="003A7888">
      <w:pPr>
        <w:pStyle w:val="ac"/>
        <w:jc w:val="center"/>
        <w:rPr>
          <w:lang w:eastAsia="ja-JP"/>
        </w:rPr>
      </w:pPr>
      <w:bookmarkStart w:id="4" w:name="_Ref178666704"/>
      <w:bookmarkStart w:id="5" w:name="_Ref131581399"/>
      <w:r>
        <w:t xml:space="preserve">Figure </w:t>
      </w:r>
      <w:r>
        <w:fldChar w:fldCharType="begin"/>
      </w:r>
      <w:r>
        <w:instrText xml:space="preserve"> SEQ Figure \* ARABIC </w:instrText>
      </w:r>
      <w:r>
        <w:fldChar w:fldCharType="separate"/>
      </w:r>
      <w:r>
        <w:rPr>
          <w:noProof/>
        </w:rPr>
        <w:t>5</w:t>
      </w:r>
      <w:r>
        <w:fldChar w:fldCharType="end"/>
      </w:r>
      <w:bookmarkEnd w:id="4"/>
      <w:r>
        <w:rPr>
          <w:rFonts w:hint="eastAsia"/>
          <w:lang w:eastAsia="ja-JP"/>
        </w:rPr>
        <w:t xml:space="preserve"> Example of CSI field for L1 CLI reporting</w:t>
      </w:r>
    </w:p>
    <w:bookmarkEnd w:id="5"/>
    <w:p w14:paraId="14B58380" w14:textId="77777777" w:rsidR="00C80B13" w:rsidRDefault="00C80B13" w:rsidP="00E55A7A">
      <w:pPr>
        <w:rPr>
          <w:lang w:val="en-GB" w:eastAsia="ja-JP"/>
        </w:rPr>
      </w:pPr>
    </w:p>
    <w:p w14:paraId="2B9798F7" w14:textId="694BF2FC" w:rsidR="00664138" w:rsidRDefault="006724D1" w:rsidP="00664138">
      <w:pPr>
        <w:pStyle w:val="3"/>
      </w:pPr>
      <w:r>
        <w:rPr>
          <w:rFonts w:hint="eastAsia"/>
        </w:rPr>
        <w:t>Reporting in frequency domain</w:t>
      </w:r>
    </w:p>
    <w:tbl>
      <w:tblPr>
        <w:tblStyle w:val="afc"/>
        <w:tblW w:w="0" w:type="auto"/>
        <w:tblLook w:val="04A0" w:firstRow="1" w:lastRow="0" w:firstColumn="1" w:lastColumn="0" w:noHBand="0" w:noVBand="1"/>
      </w:tblPr>
      <w:tblGrid>
        <w:gridCol w:w="9630"/>
      </w:tblGrid>
      <w:tr w:rsidR="006724D1" w14:paraId="4D6005C8" w14:textId="77777777" w:rsidTr="006724D1">
        <w:tc>
          <w:tcPr>
            <w:tcW w:w="9630" w:type="dxa"/>
          </w:tcPr>
          <w:p w14:paraId="4CB7165F" w14:textId="77777777" w:rsidR="00F275A3" w:rsidRPr="00836D9F" w:rsidRDefault="00F275A3" w:rsidP="00121ED0">
            <w:pPr>
              <w:spacing w:after="0"/>
            </w:pPr>
            <w:r w:rsidRPr="00836D9F">
              <w:rPr>
                <w:highlight w:val="green"/>
              </w:rPr>
              <w:t>Agreement</w:t>
            </w:r>
          </w:p>
          <w:p w14:paraId="26E2146D" w14:textId="77777777" w:rsidR="00F275A3" w:rsidRPr="00836D9F" w:rsidRDefault="00F275A3" w:rsidP="00121ED0">
            <w:pPr>
              <w:spacing w:after="0"/>
              <w:rPr>
                <w:rFonts w:eastAsia="Malgun Gothic"/>
                <w:bCs/>
                <w:color w:val="000000"/>
                <w:lang w:eastAsia="ko-KR"/>
              </w:rPr>
            </w:pPr>
            <w:r w:rsidRPr="00836D9F">
              <w:rPr>
                <w:rFonts w:eastAsia="SimSun"/>
              </w:rPr>
              <w:t xml:space="preserve">For </w:t>
            </w:r>
            <w:r w:rsidRPr="00836D9F">
              <w:t xml:space="preserve">L1 UE-to-UE </w:t>
            </w:r>
            <w:r w:rsidRPr="00836D9F">
              <w:rPr>
                <w:rFonts w:eastAsia="Malgun Gothic"/>
                <w:bCs/>
                <w:color w:val="000000"/>
                <w:lang w:eastAsia="ko-KR"/>
              </w:rPr>
              <w:t>CLI measurement and reporting, the following are supported</w:t>
            </w:r>
          </w:p>
          <w:p w14:paraId="4A36723D" w14:textId="77777777" w:rsidR="00F275A3" w:rsidRPr="00836D9F" w:rsidRDefault="00F275A3" w:rsidP="00121ED0">
            <w:pPr>
              <w:pStyle w:val="aff4"/>
              <w:numPr>
                <w:ilvl w:val="0"/>
                <w:numId w:val="32"/>
              </w:numPr>
              <w:overflowPunct w:val="0"/>
              <w:autoSpaceDE w:val="0"/>
              <w:autoSpaceDN w:val="0"/>
              <w:adjustRightInd w:val="0"/>
              <w:spacing w:after="0"/>
              <w:ind w:leftChars="0"/>
              <w:contextualSpacing/>
              <w:textAlignment w:val="baseline"/>
              <w:rPr>
                <w:lang w:eastAsia="ko-KR"/>
              </w:rPr>
            </w:pPr>
            <w:r w:rsidRPr="00836D9F">
              <w:rPr>
                <w:color w:val="000000"/>
                <w:lang w:eastAsia="ko-KR"/>
              </w:rPr>
              <w:t xml:space="preserve">Wideband </w:t>
            </w:r>
            <w:r w:rsidRPr="00836D9F">
              <w:rPr>
                <w:lang w:eastAsia="ko-KR"/>
              </w:rPr>
              <w:t>CLI-RSRP reporting</w:t>
            </w:r>
          </w:p>
          <w:p w14:paraId="25C9636E" w14:textId="77777777" w:rsidR="00F275A3" w:rsidRPr="00836D9F" w:rsidRDefault="00F275A3" w:rsidP="00121ED0">
            <w:pPr>
              <w:pStyle w:val="aff4"/>
              <w:numPr>
                <w:ilvl w:val="0"/>
                <w:numId w:val="32"/>
              </w:numPr>
              <w:overflowPunct w:val="0"/>
              <w:autoSpaceDE w:val="0"/>
              <w:autoSpaceDN w:val="0"/>
              <w:adjustRightInd w:val="0"/>
              <w:spacing w:after="0"/>
              <w:ind w:leftChars="0"/>
              <w:contextualSpacing/>
              <w:textAlignment w:val="baseline"/>
              <w:rPr>
                <w:lang w:eastAsia="ko-KR"/>
              </w:rPr>
            </w:pPr>
            <w:r w:rsidRPr="00836D9F">
              <w:rPr>
                <w:lang w:eastAsia="ko-KR"/>
              </w:rPr>
              <w:t>Wideband CLI-RSSI reporting</w:t>
            </w:r>
          </w:p>
          <w:p w14:paraId="02ECB172" w14:textId="45B8DAE6" w:rsidR="006724D1" w:rsidRPr="00F275A3" w:rsidRDefault="00F275A3" w:rsidP="00121ED0">
            <w:pPr>
              <w:pStyle w:val="aff4"/>
              <w:numPr>
                <w:ilvl w:val="0"/>
                <w:numId w:val="32"/>
              </w:numPr>
              <w:overflowPunct w:val="0"/>
              <w:autoSpaceDE w:val="0"/>
              <w:autoSpaceDN w:val="0"/>
              <w:adjustRightInd w:val="0"/>
              <w:spacing w:after="0"/>
              <w:ind w:leftChars="0"/>
              <w:contextualSpacing/>
              <w:textAlignment w:val="baseline"/>
            </w:pPr>
            <w:r w:rsidRPr="00836D9F">
              <w:t xml:space="preserve">FFS: </w:t>
            </w:r>
            <w:proofErr w:type="spellStart"/>
            <w:r w:rsidRPr="00836D9F">
              <w:t>Subband</w:t>
            </w:r>
            <w:proofErr w:type="spellEnd"/>
            <w:r w:rsidRPr="00836D9F">
              <w:t xml:space="preserve"> CLI-RSSI reporting</w:t>
            </w:r>
          </w:p>
        </w:tc>
      </w:tr>
    </w:tbl>
    <w:p w14:paraId="0E97D143" w14:textId="77777777" w:rsidR="006724D1" w:rsidRDefault="006724D1" w:rsidP="00B74929">
      <w:pPr>
        <w:rPr>
          <w:lang w:val="en-GB" w:eastAsia="ja-JP"/>
        </w:rPr>
      </w:pPr>
    </w:p>
    <w:p w14:paraId="1A3DC945" w14:textId="366A24EB" w:rsidR="00B8529E" w:rsidRDefault="006724D1" w:rsidP="00B74929">
      <w:pPr>
        <w:rPr>
          <w:lang w:val="en-GB" w:eastAsia="ja-JP"/>
        </w:rPr>
      </w:pPr>
      <w:r>
        <w:rPr>
          <w:rFonts w:hint="eastAsia"/>
          <w:lang w:val="en-GB" w:eastAsia="ja-JP"/>
        </w:rPr>
        <w:t>The above agreement was reached in RAN1#118</w:t>
      </w:r>
      <w:r w:rsidR="00DE7EF3">
        <w:rPr>
          <w:rFonts w:hint="eastAsia"/>
          <w:lang w:val="en-GB" w:eastAsia="ja-JP"/>
        </w:rPr>
        <w:t xml:space="preserve"> but </w:t>
      </w:r>
      <w:proofErr w:type="spellStart"/>
      <w:r w:rsidR="00DE7EF3">
        <w:rPr>
          <w:rFonts w:hint="eastAsia"/>
          <w:lang w:val="en-GB" w:eastAsia="ja-JP"/>
        </w:rPr>
        <w:t>subband</w:t>
      </w:r>
      <w:proofErr w:type="spellEnd"/>
      <w:r w:rsidR="00DE7EF3">
        <w:rPr>
          <w:rFonts w:hint="eastAsia"/>
          <w:lang w:val="en-GB" w:eastAsia="ja-JP"/>
        </w:rPr>
        <w:t xml:space="preserve"> CLI-RSSI reporting is FFS</w:t>
      </w:r>
      <w:r>
        <w:rPr>
          <w:rFonts w:hint="eastAsia"/>
          <w:lang w:val="en-GB" w:eastAsia="ja-JP"/>
        </w:rPr>
        <w:t xml:space="preserve">. </w:t>
      </w:r>
      <w:r w:rsidR="008C1B7A">
        <w:rPr>
          <w:rFonts w:hint="eastAsia"/>
          <w:lang w:val="en-GB" w:eastAsia="ja-JP"/>
        </w:rPr>
        <w:t xml:space="preserve">UE-to-UE </w:t>
      </w:r>
      <w:r w:rsidR="00C267AF">
        <w:rPr>
          <w:lang w:val="en-GB" w:eastAsia="ja-JP"/>
        </w:rPr>
        <w:t>CLI leakage can be</w:t>
      </w:r>
      <w:r w:rsidR="00C267AF">
        <w:rPr>
          <w:rFonts w:hint="eastAsia"/>
          <w:lang w:val="en-GB" w:eastAsia="ja-JP"/>
        </w:rPr>
        <w:t xml:space="preserve"> measure</w:t>
      </w:r>
      <w:r w:rsidR="00F60FC0">
        <w:rPr>
          <w:rFonts w:hint="eastAsia"/>
          <w:lang w:val="en-GB" w:eastAsia="ja-JP"/>
        </w:rPr>
        <w:t>d</w:t>
      </w:r>
      <w:r w:rsidR="00B02189">
        <w:rPr>
          <w:rFonts w:hint="eastAsia"/>
          <w:lang w:val="en-GB" w:eastAsia="ja-JP"/>
        </w:rPr>
        <w:t xml:space="preserve"> </w:t>
      </w:r>
      <w:r w:rsidR="001103ED">
        <w:rPr>
          <w:rFonts w:hint="eastAsia"/>
          <w:lang w:val="en-GB" w:eastAsia="ja-JP"/>
        </w:rPr>
        <w:t xml:space="preserve">by </w:t>
      </w:r>
      <w:r w:rsidR="001103ED" w:rsidRPr="00635542">
        <w:rPr>
          <w:rFonts w:eastAsiaTheme="minorEastAsia"/>
          <w:lang w:val="en-GB" w:eastAsia="ja-JP"/>
        </w:rPr>
        <w:t>L1-CLI-RSSI</w:t>
      </w:r>
      <w:r w:rsidR="001103ED">
        <w:rPr>
          <w:rFonts w:hint="eastAsia"/>
          <w:lang w:val="en-GB" w:eastAsia="ja-JP"/>
        </w:rPr>
        <w:t xml:space="preserve"> </w:t>
      </w:r>
      <w:r w:rsidR="00B02189">
        <w:rPr>
          <w:rFonts w:hint="eastAsia"/>
          <w:lang w:val="en-GB" w:eastAsia="ja-JP"/>
        </w:rPr>
        <w:t>(</w:t>
      </w:r>
      <w:r w:rsidR="00F12927">
        <w:rPr>
          <w:rFonts w:hint="eastAsia"/>
          <w:lang w:val="en-GB" w:eastAsia="ja-JP"/>
        </w:rPr>
        <w:t>i.e.,</w:t>
      </w:r>
      <w:r w:rsidR="00B02189">
        <w:rPr>
          <w:rFonts w:hint="eastAsia"/>
          <w:lang w:val="en-GB" w:eastAsia="ja-JP"/>
        </w:rPr>
        <w:t xml:space="preserve"> </w:t>
      </w:r>
      <w:r w:rsidR="00B02189">
        <w:rPr>
          <w:lang w:val="en-GB" w:eastAsia="ja-JP"/>
        </w:rPr>
        <w:t>CLI leakage</w:t>
      </w:r>
      <w:r w:rsidR="00B02189">
        <w:rPr>
          <w:rFonts w:hint="eastAsia"/>
          <w:lang w:val="en-GB" w:eastAsia="ja-JP"/>
        </w:rPr>
        <w:t xml:space="preserve"> transmitted by aggressor UE </w:t>
      </w:r>
      <w:r w:rsidR="00AD7A51">
        <w:rPr>
          <w:rFonts w:hint="eastAsia"/>
          <w:lang w:val="en-GB" w:eastAsia="ja-JP"/>
        </w:rPr>
        <w:t xml:space="preserve">in UL </w:t>
      </w:r>
      <w:proofErr w:type="spellStart"/>
      <w:r w:rsidR="00AD7A51">
        <w:rPr>
          <w:rFonts w:hint="eastAsia"/>
          <w:lang w:val="en-GB" w:eastAsia="ja-JP"/>
        </w:rPr>
        <w:t>subband</w:t>
      </w:r>
      <w:proofErr w:type="spellEnd"/>
      <w:r w:rsidR="00AD7A51">
        <w:rPr>
          <w:rFonts w:hint="eastAsia"/>
          <w:lang w:val="en-GB" w:eastAsia="ja-JP"/>
        </w:rPr>
        <w:t xml:space="preserve"> </w:t>
      </w:r>
      <w:r w:rsidR="00B02189">
        <w:rPr>
          <w:rFonts w:hint="eastAsia"/>
          <w:lang w:val="en-GB" w:eastAsia="ja-JP"/>
        </w:rPr>
        <w:t xml:space="preserve">can be measured </w:t>
      </w:r>
      <w:r w:rsidR="005631E7">
        <w:rPr>
          <w:rFonts w:hint="eastAsia"/>
          <w:lang w:val="en-GB" w:eastAsia="ja-JP"/>
        </w:rPr>
        <w:t>by victim UE</w:t>
      </w:r>
      <w:r w:rsidR="00AD7A51" w:rsidRPr="00AD7A51">
        <w:rPr>
          <w:rFonts w:hint="eastAsia"/>
          <w:lang w:val="en-GB" w:eastAsia="ja-JP"/>
        </w:rPr>
        <w:t xml:space="preserve"> </w:t>
      </w:r>
      <w:r w:rsidR="00AD7A51">
        <w:rPr>
          <w:rFonts w:hint="eastAsia"/>
          <w:lang w:val="en-GB" w:eastAsia="ja-JP"/>
        </w:rPr>
        <w:t xml:space="preserve">in DL </w:t>
      </w:r>
      <w:proofErr w:type="spellStart"/>
      <w:r w:rsidR="00AD7A51">
        <w:rPr>
          <w:rFonts w:hint="eastAsia"/>
          <w:lang w:val="en-GB" w:eastAsia="ja-JP"/>
        </w:rPr>
        <w:t>subband</w:t>
      </w:r>
      <w:proofErr w:type="spellEnd"/>
      <w:r w:rsidR="00B02189">
        <w:rPr>
          <w:rFonts w:hint="eastAsia"/>
          <w:lang w:val="en-GB" w:eastAsia="ja-JP"/>
        </w:rPr>
        <w:t>)</w:t>
      </w:r>
      <w:r w:rsidR="00DC762D">
        <w:rPr>
          <w:rFonts w:hint="eastAsia"/>
          <w:lang w:val="en-GB" w:eastAsia="ja-JP"/>
        </w:rPr>
        <w:t>.</w:t>
      </w:r>
      <w:r w:rsidR="00C267AF">
        <w:rPr>
          <w:rFonts w:hint="eastAsia"/>
          <w:lang w:val="en-GB" w:eastAsia="ja-JP"/>
        </w:rPr>
        <w:t xml:space="preserve"> </w:t>
      </w:r>
      <w:r w:rsidR="00A9657E">
        <w:rPr>
          <w:lang w:val="en-GB" w:eastAsia="ja-JP"/>
        </w:rPr>
        <w:t xml:space="preserve">CLI leakage </w:t>
      </w:r>
      <w:r w:rsidR="00C56EF8">
        <w:rPr>
          <w:lang w:val="en-GB" w:eastAsia="ja-JP"/>
        </w:rPr>
        <w:t>can be</w:t>
      </w:r>
      <w:r w:rsidR="00A9657E">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EA20F5">
        <w:rPr>
          <w:rFonts w:hint="eastAsia"/>
          <w:lang w:val="en-GB" w:eastAsia="ja-JP"/>
        </w:rPr>
        <w:t xml:space="preserve"> </w:t>
      </w:r>
      <w:r w:rsidR="00EE0F5D">
        <w:rPr>
          <w:lang w:val="en-GB" w:eastAsia="ja-JP"/>
        </w:rPr>
        <w:fldChar w:fldCharType="begin"/>
      </w:r>
      <w:r w:rsidR="00EE0F5D">
        <w:rPr>
          <w:lang w:val="en-GB" w:eastAsia="ja-JP"/>
        </w:rPr>
        <w:instrText xml:space="preserve"> </w:instrText>
      </w:r>
      <w:r w:rsidR="00EE0F5D">
        <w:rPr>
          <w:rFonts w:hint="eastAsia"/>
          <w:lang w:val="en-GB" w:eastAsia="ja-JP"/>
        </w:rPr>
        <w:instrText>REF _Ref178666759 \h</w:instrText>
      </w:r>
      <w:r w:rsidR="00EE0F5D">
        <w:rPr>
          <w:lang w:val="en-GB" w:eastAsia="ja-JP"/>
        </w:rPr>
        <w:instrText xml:space="preserve"> </w:instrText>
      </w:r>
      <w:r w:rsidR="00EE0F5D">
        <w:rPr>
          <w:lang w:val="en-GB" w:eastAsia="ja-JP"/>
        </w:rPr>
      </w:r>
      <w:r w:rsidR="00EE0F5D">
        <w:rPr>
          <w:lang w:val="en-GB" w:eastAsia="ja-JP"/>
        </w:rPr>
        <w:fldChar w:fldCharType="separate"/>
      </w:r>
      <w:r w:rsidR="00EE0F5D">
        <w:t xml:space="preserve">Figure </w:t>
      </w:r>
      <w:r w:rsidR="00EE0F5D">
        <w:rPr>
          <w:noProof/>
        </w:rPr>
        <w:t>6</w:t>
      </w:r>
      <w:r w:rsidR="00EE0F5D">
        <w:rPr>
          <w:lang w:val="en-GB" w:eastAsia="ja-JP"/>
        </w:rPr>
        <w:fldChar w:fldCharType="end"/>
      </w:r>
      <w:r w:rsidR="00762353">
        <w:rPr>
          <w:lang w:val="en-GB" w:eastAsia="ja-JP"/>
        </w:rPr>
        <w:t>)</w:t>
      </w:r>
      <w:r w:rsidR="00A9657E">
        <w:rPr>
          <w:lang w:val="en-GB" w:eastAsia="ja-JP"/>
        </w:rPr>
        <w:t xml:space="preserve">. </w:t>
      </w:r>
      <w:r w:rsidR="005B490B">
        <w:rPr>
          <w:lang w:val="en-GB" w:eastAsia="ja-JP"/>
        </w:rPr>
        <w:t>I</w:t>
      </w:r>
      <w:r w:rsidR="00A9657E">
        <w:rPr>
          <w:lang w:val="en-GB" w:eastAsia="ja-JP"/>
        </w:rPr>
        <w:t xml:space="preserve">n SBFD </w:t>
      </w:r>
      <w:r w:rsidR="003E1ECB">
        <w:rPr>
          <w:lang w:val="en-GB" w:eastAsia="ja-JP"/>
        </w:rPr>
        <w:t>operation</w:t>
      </w:r>
      <w:r w:rsidR="00A9657E">
        <w:rPr>
          <w:lang w:val="en-GB" w:eastAsia="ja-JP"/>
        </w:rPr>
        <w:t xml:space="preserve">, </w:t>
      </w:r>
      <w:r w:rsidR="00762353">
        <w:rPr>
          <w:lang w:val="en-GB" w:eastAsia="ja-JP"/>
        </w:rPr>
        <w:t xml:space="preserve">DL </w:t>
      </w:r>
      <w:proofErr w:type="spellStart"/>
      <w:r w:rsidR="00762353">
        <w:rPr>
          <w:lang w:val="en-GB" w:eastAsia="ja-JP"/>
        </w:rPr>
        <w:t>subband</w:t>
      </w:r>
      <w:proofErr w:type="spellEnd"/>
      <w:r w:rsidR="00762353">
        <w:rPr>
          <w:lang w:val="en-GB" w:eastAsia="ja-JP"/>
        </w:rPr>
        <w:t xml:space="preserve"> can be affected by non-uniform CLI leakage from adjacent UL </w:t>
      </w:r>
      <w:proofErr w:type="spellStart"/>
      <w:r w:rsidR="00762353">
        <w:rPr>
          <w:lang w:val="en-GB" w:eastAsia="ja-JP"/>
        </w:rPr>
        <w:t>subband</w:t>
      </w:r>
      <w:proofErr w:type="spellEnd"/>
      <w:r w:rsidR="00762353">
        <w:rPr>
          <w:lang w:val="en-GB" w:eastAsia="ja-JP"/>
        </w:rPr>
        <w:t>.</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 xml:space="preserve">In other case, when DL symbols overlap with UL </w:t>
      </w:r>
      <w:proofErr w:type="spellStart"/>
      <w:r w:rsidR="00B2686F" w:rsidRPr="00B2686F">
        <w:rPr>
          <w:lang w:val="en-GB" w:eastAsia="ja-JP"/>
        </w:rPr>
        <w:t>sub</w:t>
      </w:r>
      <w:r w:rsidR="00E96FCD">
        <w:rPr>
          <w:lang w:val="en-GB" w:eastAsia="ja-JP"/>
        </w:rPr>
        <w:t>b</w:t>
      </w:r>
      <w:r w:rsidR="00B2686F" w:rsidRPr="00B2686F">
        <w:rPr>
          <w:lang w:val="en-GB" w:eastAsia="ja-JP"/>
        </w:rPr>
        <w:t>and</w:t>
      </w:r>
      <w:proofErr w:type="spellEnd"/>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w:t>
      </w:r>
      <w:proofErr w:type="spellStart"/>
      <w:r w:rsidR="00B2686F" w:rsidRPr="00B2686F">
        <w:rPr>
          <w:lang w:val="en-GB" w:eastAsia="ja-JP"/>
        </w:rPr>
        <w:t>subband</w:t>
      </w:r>
      <w:proofErr w:type="spellEnd"/>
      <w:r w:rsidR="00B2686F" w:rsidRPr="00B2686F">
        <w:rPr>
          <w:lang w:val="en-GB" w:eastAsia="ja-JP"/>
        </w:rPr>
        <w:t>.</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w:t>
      </w:r>
      <w:proofErr w:type="spellStart"/>
      <w:r w:rsidR="00BE36CF">
        <w:rPr>
          <w:lang w:val="en-GB" w:eastAsia="ja-JP"/>
        </w:rPr>
        <w:t>subband</w:t>
      </w:r>
      <w:proofErr w:type="spellEnd"/>
      <w:r w:rsidR="00DE7EF3">
        <w:rPr>
          <w:rFonts w:hint="eastAsia"/>
          <w:lang w:val="en-GB" w:eastAsia="ja-JP"/>
        </w:rPr>
        <w:t>-based</w:t>
      </w:r>
      <w:r w:rsidR="00BE36CF">
        <w:rPr>
          <w:lang w:val="en-GB" w:eastAsia="ja-JP"/>
        </w:rPr>
        <w:t xml:space="preserve">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 xml:space="preserve">Therefore, </w:t>
      </w:r>
      <w:proofErr w:type="spellStart"/>
      <w:r w:rsidR="004870C7">
        <w:rPr>
          <w:lang w:val="en-GB" w:eastAsia="ja-JP"/>
        </w:rPr>
        <w:t>s</w:t>
      </w:r>
      <w:r w:rsidR="000A4D95" w:rsidRPr="000A4D95">
        <w:rPr>
          <w:lang w:val="en-GB" w:eastAsia="ja-JP"/>
        </w:rPr>
        <w:t>ubband</w:t>
      </w:r>
      <w:proofErr w:type="spellEnd"/>
      <w:r w:rsidR="000A4D95" w:rsidRPr="000A4D95">
        <w:rPr>
          <w:lang w:val="en-GB" w:eastAsia="ja-JP"/>
        </w:rPr>
        <w:t xml:space="preserve"> CLI</w:t>
      </w:r>
      <w:r w:rsidR="00DE7EF3">
        <w:rPr>
          <w:rFonts w:hint="eastAsia"/>
          <w:lang w:val="en-GB" w:eastAsia="ja-JP"/>
        </w:rPr>
        <w:t>-RSSI</w:t>
      </w:r>
      <w:r w:rsidR="000A4D95" w:rsidRPr="000A4D95">
        <w:rPr>
          <w:lang w:val="en-GB" w:eastAsia="ja-JP"/>
        </w:rPr>
        <w:t xml:space="preserve"> measurements and reporting </w:t>
      </w:r>
      <w:r w:rsidR="00DE7EF3">
        <w:rPr>
          <w:rFonts w:hint="eastAsia"/>
          <w:lang w:val="en-GB" w:eastAsia="ja-JP"/>
        </w:rPr>
        <w:t>should be supported</w:t>
      </w:r>
      <w:r w:rsidR="000A4D95" w:rsidRPr="000A4D95">
        <w:rPr>
          <w:lang w:val="en-GB" w:eastAsia="ja-JP"/>
        </w:rPr>
        <w:t>.</w:t>
      </w:r>
      <w:r w:rsidR="000A4D95">
        <w:rPr>
          <w:lang w:val="en-GB" w:eastAsia="ja-JP"/>
        </w:rPr>
        <w:t xml:space="preserve"> </w:t>
      </w:r>
    </w:p>
    <w:p w14:paraId="51A2FE84" w14:textId="60CEC053" w:rsidR="00EE0F5D" w:rsidRDefault="000F56D0" w:rsidP="00B74929">
      <w:pPr>
        <w:rPr>
          <w:lang w:val="en-GB" w:eastAsia="ja-JP"/>
        </w:rPr>
      </w:pPr>
      <w:r>
        <w:rPr>
          <w:lang w:val="en-GB" w:eastAsia="ja-JP"/>
        </w:rPr>
        <w:t xml:space="preserve">For </w:t>
      </w:r>
      <w:proofErr w:type="spellStart"/>
      <w:r>
        <w:rPr>
          <w:lang w:val="en-GB" w:eastAsia="ja-JP"/>
        </w:rPr>
        <w:t>s</w:t>
      </w:r>
      <w:r w:rsidR="000A4D95" w:rsidRPr="000A4D95">
        <w:rPr>
          <w:lang w:val="en-GB" w:eastAsia="ja-JP"/>
        </w:rPr>
        <w:t>ubband</w:t>
      </w:r>
      <w:proofErr w:type="spellEnd"/>
      <w:r w:rsidR="000A4D95" w:rsidRPr="000A4D95">
        <w:rPr>
          <w:lang w:val="en-GB" w:eastAsia="ja-JP"/>
        </w:rPr>
        <w:t xml:space="preserve"> CLI</w:t>
      </w:r>
      <w:r w:rsidR="00DE7EF3">
        <w:rPr>
          <w:rFonts w:hint="eastAsia"/>
          <w:lang w:val="en-GB" w:eastAsia="ja-JP"/>
        </w:rPr>
        <w:t>-RSSI</w:t>
      </w:r>
      <w:r w:rsidR="000A4D95" w:rsidRPr="000A4D95">
        <w:rPr>
          <w:lang w:val="en-GB" w:eastAsia="ja-JP"/>
        </w:rPr>
        <w:t xml:space="preserve"> measurement</w:t>
      </w:r>
      <w:r>
        <w:rPr>
          <w:lang w:val="en-GB" w:eastAsia="ja-JP"/>
        </w:rPr>
        <w:t xml:space="preserve">, </w:t>
      </w:r>
      <w:r w:rsidRPr="000A4D95">
        <w:rPr>
          <w:lang w:val="en-GB" w:eastAsia="ja-JP"/>
        </w:rPr>
        <w:t>CLI measurement bandwidth</w:t>
      </w:r>
      <w:r>
        <w:rPr>
          <w:lang w:val="en-GB" w:eastAsia="ja-JP"/>
        </w:rPr>
        <w:t xml:space="preserve"> </w:t>
      </w:r>
      <w:r w:rsidR="00430F9D">
        <w:rPr>
          <w:lang w:val="en-GB" w:eastAsia="ja-JP"/>
        </w:rPr>
        <w:t>can be</w:t>
      </w:r>
      <w:r w:rsidR="000A4D95" w:rsidRPr="000A4D95">
        <w:rPr>
          <w:lang w:val="en-GB" w:eastAsia="ja-JP"/>
        </w:rPr>
        <w:t xml:space="preserve"> divide</w:t>
      </w:r>
      <w:r>
        <w:rPr>
          <w:lang w:val="en-GB" w:eastAsia="ja-JP"/>
        </w:rPr>
        <w:t>d</w:t>
      </w:r>
      <w:r w:rsidR="000A4D95" w:rsidRPr="000A4D95">
        <w:rPr>
          <w:lang w:val="en-GB" w:eastAsia="ja-JP"/>
        </w:rPr>
        <w:t xml:space="preserve"> into multiple </w:t>
      </w:r>
      <w:proofErr w:type="spellStart"/>
      <w:proofErr w:type="gramStart"/>
      <w:r w:rsidR="000A4D95" w:rsidRPr="000A4D95">
        <w:rPr>
          <w:lang w:val="en-GB" w:eastAsia="ja-JP"/>
        </w:rPr>
        <w:t>subbands</w:t>
      </w:r>
      <w:proofErr w:type="spellEnd"/>
      <w:proofErr w:type="gramEnd"/>
      <w:r w:rsidR="000A4D95" w:rsidRPr="000A4D95">
        <w:rPr>
          <w:lang w:val="en-GB" w:eastAsia="ja-JP"/>
        </w:rPr>
        <w:t xml:space="preserve"> and UE-to-UE CLI is measured in each </w:t>
      </w:r>
      <w:proofErr w:type="spellStart"/>
      <w:r w:rsidR="000A4D95" w:rsidRPr="000A4D95">
        <w:rPr>
          <w:lang w:val="en-GB" w:eastAsia="ja-JP"/>
        </w:rPr>
        <w:t>subband</w:t>
      </w:r>
      <w:proofErr w:type="spellEnd"/>
      <w:r w:rsidR="000A4D95" w:rsidRPr="000A4D95">
        <w:rPr>
          <w:lang w:val="en-GB" w:eastAsia="ja-JP"/>
        </w:rPr>
        <w:t xml:space="preserve"> (blue line in</w:t>
      </w:r>
      <w:r w:rsidR="00EE0F5D">
        <w:rPr>
          <w:rFonts w:hint="eastAsia"/>
          <w:lang w:val="en-GB" w:eastAsia="ja-JP"/>
        </w:rPr>
        <w:t xml:space="preserve"> </w:t>
      </w:r>
      <w:r w:rsidR="00EE0F5D">
        <w:rPr>
          <w:lang w:val="en-GB" w:eastAsia="ja-JP"/>
        </w:rPr>
        <w:fldChar w:fldCharType="begin"/>
      </w:r>
      <w:r w:rsidR="00EE0F5D">
        <w:rPr>
          <w:lang w:val="en-GB" w:eastAsia="ja-JP"/>
        </w:rPr>
        <w:instrText xml:space="preserve"> </w:instrText>
      </w:r>
      <w:r w:rsidR="00EE0F5D">
        <w:rPr>
          <w:rFonts w:hint="eastAsia"/>
          <w:lang w:val="en-GB" w:eastAsia="ja-JP"/>
        </w:rPr>
        <w:instrText>REF _Ref178666759 \h</w:instrText>
      </w:r>
      <w:r w:rsidR="00EE0F5D">
        <w:rPr>
          <w:lang w:val="en-GB" w:eastAsia="ja-JP"/>
        </w:rPr>
        <w:instrText xml:space="preserve"> </w:instrText>
      </w:r>
      <w:r w:rsidR="00EE0F5D">
        <w:rPr>
          <w:lang w:val="en-GB" w:eastAsia="ja-JP"/>
        </w:rPr>
      </w:r>
      <w:r w:rsidR="00EE0F5D">
        <w:rPr>
          <w:lang w:val="en-GB" w:eastAsia="ja-JP"/>
        </w:rPr>
        <w:fldChar w:fldCharType="separate"/>
      </w:r>
      <w:r w:rsidR="00EE0F5D">
        <w:t xml:space="preserve">Figure </w:t>
      </w:r>
      <w:r w:rsidR="00EE0F5D">
        <w:rPr>
          <w:noProof/>
        </w:rPr>
        <w:t>6</w:t>
      </w:r>
      <w:r w:rsidR="00EE0F5D">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 xml:space="preserve">For </w:t>
      </w:r>
      <w:proofErr w:type="spellStart"/>
      <w:r w:rsidR="00521242" w:rsidRPr="00521242">
        <w:rPr>
          <w:lang w:val="en-GB" w:eastAsia="ja-JP"/>
        </w:rPr>
        <w:t>subband</w:t>
      </w:r>
      <w:proofErr w:type="spellEnd"/>
      <w:r w:rsidR="00521242" w:rsidRPr="00521242">
        <w:rPr>
          <w:lang w:val="en-GB" w:eastAsia="ja-JP"/>
        </w:rPr>
        <w:t xml:space="preserve"> CLI</w:t>
      </w:r>
      <w:r w:rsidR="00DE7EF3">
        <w:rPr>
          <w:rFonts w:hint="eastAsia"/>
          <w:lang w:val="en-GB" w:eastAsia="ja-JP"/>
        </w:rPr>
        <w:t>-RSSI</w:t>
      </w:r>
      <w:r w:rsidR="00521242" w:rsidRPr="00521242">
        <w:rPr>
          <w:lang w:val="en-GB" w:eastAsia="ja-JP"/>
        </w:rPr>
        <w:t xml:space="preserve"> reporting, </w:t>
      </w:r>
      <w:r w:rsidR="001A1D41" w:rsidRPr="001A1D41">
        <w:rPr>
          <w:lang w:val="en-GB" w:eastAsia="ja-JP"/>
        </w:rPr>
        <w:t xml:space="preserve">multiple measurement results corresponding to </w:t>
      </w:r>
      <w:proofErr w:type="spellStart"/>
      <w:r w:rsidR="001A1D41" w:rsidRPr="001A1D41">
        <w:rPr>
          <w:lang w:val="en-GB" w:eastAsia="ja-JP"/>
        </w:rPr>
        <w:t>subband</w:t>
      </w:r>
      <w:proofErr w:type="spellEnd"/>
      <w:r w:rsidR="001A1D41" w:rsidRPr="001A1D41">
        <w:rPr>
          <w:lang w:val="en-GB" w:eastAsia="ja-JP"/>
        </w:rPr>
        <w:t xml:space="preserve">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w:t>
      </w:r>
      <w:proofErr w:type="spellStart"/>
      <w:r w:rsidR="00FF2AB7">
        <w:rPr>
          <w:lang w:val="en-GB" w:eastAsia="ja-JP"/>
        </w:rPr>
        <w:t>gNB</w:t>
      </w:r>
      <w:proofErr w:type="spellEnd"/>
      <w:r w:rsidR="00FF2AB7">
        <w:rPr>
          <w:lang w:val="en-GB" w:eastAsia="ja-JP"/>
        </w:rPr>
        <w:t xml:space="preserve">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w:t>
      </w:r>
      <w:proofErr w:type="spellStart"/>
      <w:r w:rsidR="0090192E" w:rsidRPr="0090192E">
        <w:rPr>
          <w:lang w:val="en-GB" w:eastAsia="ja-JP"/>
        </w:rPr>
        <w:t>subbands</w:t>
      </w:r>
      <w:proofErr w:type="spellEnd"/>
      <w:r w:rsidR="0090192E" w:rsidRPr="0090192E">
        <w:rPr>
          <w:lang w:val="en-GB" w:eastAsia="ja-JP"/>
        </w:rPr>
        <w:t>, how to reduce UCI overhead needs to be discussed.</w:t>
      </w:r>
    </w:p>
    <w:p w14:paraId="4961669A" w14:textId="543E38A3" w:rsidR="005B5751" w:rsidRPr="00A26DF5" w:rsidRDefault="005B5751" w:rsidP="00B74929">
      <w:pPr>
        <w:rPr>
          <w:b/>
          <w:bCs/>
          <w:lang w:val="en-GB" w:eastAsia="ja-JP"/>
        </w:rPr>
      </w:pPr>
      <w:r w:rsidRPr="00A26DF5">
        <w:rPr>
          <w:b/>
          <w:bCs/>
          <w:lang w:val="en-GB" w:eastAsia="ja-JP"/>
        </w:rPr>
        <w:t xml:space="preserve">Proposal </w:t>
      </w:r>
      <w:r w:rsidR="00962A64">
        <w:rPr>
          <w:rFonts w:hint="eastAsia"/>
          <w:b/>
          <w:bCs/>
          <w:lang w:val="en-GB" w:eastAsia="ja-JP"/>
        </w:rPr>
        <w:t>8</w:t>
      </w:r>
      <w:r w:rsidRPr="00A26DF5">
        <w:rPr>
          <w:b/>
          <w:bCs/>
          <w:lang w:val="en-GB" w:eastAsia="ja-JP"/>
        </w:rPr>
        <w:t xml:space="preserve">: </w:t>
      </w:r>
      <w:r w:rsidR="00217CD5">
        <w:rPr>
          <w:rFonts w:hint="eastAsia"/>
          <w:b/>
          <w:bCs/>
          <w:lang w:val="en-GB" w:eastAsia="ja-JP"/>
        </w:rPr>
        <w:t xml:space="preserve">For </w:t>
      </w:r>
      <w:r w:rsidR="006724D1">
        <w:rPr>
          <w:rFonts w:hint="eastAsia"/>
          <w:b/>
          <w:bCs/>
          <w:lang w:eastAsia="ja-JP"/>
        </w:rPr>
        <w:t>L1-based CLI reporting,</w:t>
      </w:r>
      <w:r w:rsidR="00217CD5">
        <w:rPr>
          <w:rFonts w:hint="eastAsia"/>
          <w:b/>
          <w:bCs/>
          <w:lang w:val="en-GB" w:eastAsia="ja-JP"/>
        </w:rPr>
        <w:t xml:space="preserve"> </w:t>
      </w:r>
      <w:proofErr w:type="spellStart"/>
      <w:r w:rsidR="00217CD5">
        <w:rPr>
          <w:rFonts w:hint="eastAsia"/>
          <w:b/>
          <w:bCs/>
          <w:lang w:val="en-GB" w:eastAsia="ja-JP"/>
        </w:rPr>
        <w:t>s</w:t>
      </w:r>
      <w:r w:rsidRPr="00A26DF5">
        <w:rPr>
          <w:b/>
          <w:bCs/>
          <w:lang w:val="en-GB" w:eastAsia="ja-JP"/>
        </w:rPr>
        <w:t>ubband</w:t>
      </w:r>
      <w:proofErr w:type="spellEnd"/>
      <w:r w:rsidR="006724D1">
        <w:rPr>
          <w:rFonts w:hint="eastAsia"/>
          <w:b/>
          <w:bCs/>
          <w:lang w:val="en-GB" w:eastAsia="ja-JP"/>
        </w:rPr>
        <w:t xml:space="preserve"> </w:t>
      </w:r>
      <w:r w:rsidRPr="00A26DF5">
        <w:rPr>
          <w:b/>
          <w:bCs/>
          <w:lang w:val="en-GB" w:eastAsia="ja-JP"/>
        </w:rPr>
        <w:t>CLI</w:t>
      </w:r>
      <w:r w:rsidR="006724D1">
        <w:rPr>
          <w:rFonts w:hint="eastAsia"/>
          <w:b/>
          <w:bCs/>
          <w:lang w:val="en-GB" w:eastAsia="ja-JP"/>
        </w:rPr>
        <w:t xml:space="preserve">-RSSI </w:t>
      </w:r>
      <w:r w:rsidRPr="00A26DF5">
        <w:rPr>
          <w:b/>
          <w:bCs/>
          <w:lang w:val="en-GB" w:eastAsia="ja-JP"/>
        </w:rPr>
        <w:t xml:space="preserve">reporting </w:t>
      </w:r>
      <w:r w:rsidR="00BC5692">
        <w:rPr>
          <w:b/>
          <w:bCs/>
          <w:lang w:val="en-GB" w:eastAsia="ja-JP"/>
        </w:rPr>
        <w:t>should be supported</w:t>
      </w:r>
      <w:r w:rsidR="00BD52C3">
        <w:rPr>
          <w:b/>
          <w:bCs/>
          <w:lang w:val="en-GB" w:eastAsia="ja-JP"/>
        </w:rPr>
        <w:t>.</w:t>
      </w:r>
    </w:p>
    <w:p w14:paraId="247B09F7" w14:textId="77777777" w:rsidR="00254D67" w:rsidRDefault="00254D67" w:rsidP="00254D67">
      <w:pPr>
        <w:keepNext/>
        <w:jc w:val="center"/>
      </w:pPr>
      <w:r>
        <w:rPr>
          <w:noProof/>
          <w:lang w:val="en-GB" w:eastAsia="ja-JP"/>
        </w:rPr>
        <w:lastRenderedPageBreak/>
        <w:drawing>
          <wp:inline distT="0" distB="0" distL="0" distR="0" wp14:anchorId="0E7C0FB4" wp14:editId="48733825">
            <wp:extent cx="2859405" cy="2556774"/>
            <wp:effectExtent l="0" t="0" r="0" b="0"/>
            <wp:docPr id="1883585219" name="図 1883585219"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585219" name="図 1883585219" descr="ダイアグラム&#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1F39FBC2" w14:textId="6DC1C584" w:rsidR="00254D67" w:rsidRPr="00B52A34" w:rsidRDefault="00254D67" w:rsidP="00254D67">
      <w:pPr>
        <w:pStyle w:val="ac"/>
        <w:jc w:val="center"/>
      </w:pPr>
      <w:bookmarkStart w:id="6" w:name="_Ref178666759"/>
      <w:r>
        <w:t xml:space="preserve">Figure </w:t>
      </w:r>
      <w:r>
        <w:fldChar w:fldCharType="begin"/>
      </w:r>
      <w:r>
        <w:instrText xml:space="preserve"> SEQ Figure \* ARABIC </w:instrText>
      </w:r>
      <w:r>
        <w:fldChar w:fldCharType="separate"/>
      </w:r>
      <w:r>
        <w:rPr>
          <w:noProof/>
        </w:rPr>
        <w:t>6</w:t>
      </w:r>
      <w:r>
        <w:fldChar w:fldCharType="end"/>
      </w:r>
      <w:bookmarkEnd w:id="6"/>
      <w:r>
        <w:rPr>
          <w:rFonts w:hint="eastAsia"/>
          <w:lang w:eastAsia="ja-JP"/>
        </w:rPr>
        <w:t xml:space="preserve"> </w:t>
      </w:r>
      <w:r>
        <w:t xml:space="preserve">Example of </w:t>
      </w:r>
      <w:proofErr w:type="spellStart"/>
      <w:r>
        <w:t>subband</w:t>
      </w:r>
      <w:proofErr w:type="spellEnd"/>
      <w:r>
        <w:t xml:space="preserve"> CLI</w:t>
      </w:r>
      <w:r w:rsidR="00A4628C">
        <w:rPr>
          <w:rFonts w:hint="eastAsia"/>
          <w:lang w:eastAsia="ja-JP"/>
        </w:rPr>
        <w:t>-RSSI</w:t>
      </w:r>
      <w:r>
        <w:t xml:space="preserve"> measurement and reporting</w:t>
      </w:r>
    </w:p>
    <w:p w14:paraId="7D86E202" w14:textId="77777777" w:rsidR="00B67035" w:rsidRPr="00B67035" w:rsidRDefault="00B67035" w:rsidP="00B67035">
      <w:pPr>
        <w:rPr>
          <w:lang w:eastAsia="ja-JP"/>
        </w:rPr>
      </w:pPr>
      <w:bookmarkStart w:id="7" w:name="_Ref162950376"/>
    </w:p>
    <w:bookmarkEnd w:id="7"/>
    <w:p w14:paraId="0C190F92" w14:textId="59E2AAD2" w:rsidR="00B67035" w:rsidRPr="0010691F" w:rsidRDefault="009638A7" w:rsidP="00B67035">
      <w:pPr>
        <w:pStyle w:val="3"/>
      </w:pPr>
      <w:r>
        <w:rPr>
          <w:rFonts w:hint="eastAsia"/>
        </w:rPr>
        <w:t>Reporting in time domain</w:t>
      </w:r>
    </w:p>
    <w:p w14:paraId="3876FC93" w14:textId="67C01EEA" w:rsidR="00B67035" w:rsidRDefault="00790661" w:rsidP="00B67035">
      <w:pPr>
        <w:rPr>
          <w:lang w:eastAsia="ja-JP"/>
        </w:rPr>
      </w:pPr>
      <w:r w:rsidRPr="007629D4">
        <w:rPr>
          <w:rFonts w:hint="eastAsia"/>
          <w:lang w:eastAsia="ja-JP"/>
        </w:rPr>
        <w:t xml:space="preserve">For </w:t>
      </w:r>
      <w:r w:rsidR="00B67035" w:rsidRPr="007629D4">
        <w:rPr>
          <w:lang w:eastAsia="ja-JP"/>
        </w:rPr>
        <w:t xml:space="preserve">aperiodic CLI reporting, triggering </w:t>
      </w:r>
      <w:r w:rsidR="000A0F85" w:rsidRPr="007629D4">
        <w:rPr>
          <w:lang w:eastAsia="ja-JP"/>
        </w:rPr>
        <w:t xml:space="preserve">method </w:t>
      </w:r>
      <w:r w:rsidR="007336C2" w:rsidRPr="007629D4">
        <w:rPr>
          <w:rFonts w:hint="eastAsia"/>
          <w:lang w:eastAsia="ja-JP"/>
        </w:rPr>
        <w:t>need</w:t>
      </w:r>
      <w:r w:rsidR="008913DA" w:rsidRPr="007629D4">
        <w:rPr>
          <w:rFonts w:hint="eastAsia"/>
          <w:lang w:eastAsia="ja-JP"/>
        </w:rPr>
        <w:t>s</w:t>
      </w:r>
      <w:r w:rsidR="003F0B94" w:rsidRPr="007629D4">
        <w:rPr>
          <w:rFonts w:hint="eastAsia"/>
          <w:lang w:eastAsia="ja-JP"/>
        </w:rPr>
        <w:t xml:space="preserve"> t</w:t>
      </w:r>
      <w:r w:rsidR="007336C2" w:rsidRPr="007629D4">
        <w:rPr>
          <w:rFonts w:hint="eastAsia"/>
          <w:lang w:eastAsia="ja-JP"/>
        </w:rPr>
        <w:t>o be discussed</w:t>
      </w:r>
      <w:r w:rsidR="00B67035" w:rsidRPr="007629D4">
        <w:rPr>
          <w:lang w:eastAsia="ja-JP"/>
        </w:rPr>
        <w:t>. The following options can be considered for the triggering method.</w:t>
      </w:r>
    </w:p>
    <w:p w14:paraId="494A9010" w14:textId="41EA7628" w:rsidR="00763193" w:rsidDel="006B1DD5" w:rsidRDefault="00763193" w:rsidP="003A7888">
      <w:pPr>
        <w:pStyle w:val="aff4"/>
        <w:numPr>
          <w:ilvl w:val="0"/>
          <w:numId w:val="19"/>
        </w:numPr>
        <w:ind w:leftChars="0"/>
        <w:rPr>
          <w:lang w:eastAsia="ja-JP"/>
        </w:rPr>
      </w:pPr>
      <w:r w:rsidRPr="00292F0D" w:rsidDel="006B1DD5">
        <w:rPr>
          <w:b/>
          <w:bCs/>
          <w:lang w:eastAsia="ja-JP"/>
        </w:rPr>
        <w:t>Option 1</w:t>
      </w:r>
      <w:r w:rsidDel="006B1DD5">
        <w:rPr>
          <w:lang w:eastAsia="ja-JP"/>
        </w:rPr>
        <w:t xml:space="preserve">: Reusing the trigger field </w:t>
      </w:r>
      <w:r w:rsidDel="006B1DD5">
        <w:rPr>
          <w:rFonts w:hint="eastAsia"/>
          <w:lang w:eastAsia="ja-JP"/>
        </w:rPr>
        <w:t>f</w:t>
      </w:r>
      <w:r w:rsidDel="006B1DD5">
        <w:rPr>
          <w:lang w:eastAsia="ja-JP"/>
        </w:rPr>
        <w:t>or existing CSI report</w:t>
      </w:r>
    </w:p>
    <w:p w14:paraId="4C85938C" w14:textId="0832D0C6" w:rsidR="00763193" w:rsidDel="006B1DD5" w:rsidRDefault="00763193" w:rsidP="003A7888">
      <w:pPr>
        <w:pStyle w:val="aff4"/>
        <w:numPr>
          <w:ilvl w:val="1"/>
          <w:numId w:val="19"/>
        </w:numPr>
        <w:ind w:leftChars="0"/>
        <w:rPr>
          <w:lang w:eastAsia="ja-JP"/>
        </w:rPr>
      </w:pPr>
      <w:r w:rsidDel="006B1DD5">
        <w:rPr>
          <w:lang w:eastAsia="ja-JP"/>
        </w:rPr>
        <w:t xml:space="preserve">The triggering mechanism for </w:t>
      </w:r>
      <w:r w:rsidRPr="001329EF" w:rsidDel="006B1DD5">
        <w:rPr>
          <w:lang w:eastAsia="ja-JP"/>
        </w:rPr>
        <w:t xml:space="preserve">existing </w:t>
      </w:r>
      <w:r w:rsidDel="006B1DD5">
        <w:rPr>
          <w:lang w:eastAsia="ja-JP"/>
        </w:rPr>
        <w:t xml:space="preserve">CSI report is reused, i.e., CSI request field for existing CSI report can be reused for CLI trigger field. </w:t>
      </w:r>
      <w:proofErr w:type="spellStart"/>
      <w:r w:rsidRPr="00BC5692" w:rsidDel="006B1DD5">
        <w:rPr>
          <w:rFonts w:hint="eastAsia"/>
          <w:lang w:eastAsia="ja-JP"/>
        </w:rPr>
        <w:t>gNB</w:t>
      </w:r>
      <w:proofErr w:type="spellEnd"/>
      <w:r w:rsidRPr="00BC5692" w:rsidDel="006B1DD5">
        <w:rPr>
          <w:rFonts w:hint="eastAsia"/>
          <w:lang w:eastAsia="ja-JP"/>
        </w:rPr>
        <w:t xml:space="preserve"> can trigger report/resource configuration for aperiodic CLI reporting using CSI request field in DCI. UE measures and reports using the resource/report configuration activated by DCI.</w:t>
      </w:r>
      <w:r w:rsidDel="006B1DD5">
        <w:rPr>
          <w:lang w:eastAsia="ja-JP"/>
        </w:rPr>
        <w:t xml:space="preserve"> The following </w:t>
      </w:r>
      <w:r w:rsidR="00EE0F5D">
        <w:rPr>
          <w:rFonts w:hint="eastAsia"/>
          <w:lang w:eastAsia="ja-JP"/>
        </w:rPr>
        <w:t xml:space="preserve">Figure 7 </w:t>
      </w:r>
      <w:r w:rsidDel="006B1DD5">
        <w:rPr>
          <w:lang w:eastAsia="ja-JP"/>
        </w:rPr>
        <w:t xml:space="preserve">is an example of Option 1. </w:t>
      </w:r>
      <w:r w:rsidRPr="00B60908" w:rsidDel="006B1DD5">
        <w:rPr>
          <w:lang w:eastAsia="ja-JP"/>
        </w:rPr>
        <w:t>CSI request</w:t>
      </w:r>
      <w:r w:rsidDel="006B1DD5">
        <w:rPr>
          <w:lang w:eastAsia="ja-JP"/>
        </w:rPr>
        <w:t xml:space="preserve"> field</w:t>
      </w:r>
      <w:r w:rsidRPr="00B60908" w:rsidDel="006B1DD5">
        <w:rPr>
          <w:lang w:eastAsia="ja-JP"/>
        </w:rPr>
        <w:t xml:space="preserve"> activates one or multiple report configuration in “</w:t>
      </w:r>
      <w:proofErr w:type="spellStart"/>
      <w:r w:rsidRPr="00B60908" w:rsidDel="006B1DD5">
        <w:rPr>
          <w:lang w:eastAsia="ja-JP"/>
        </w:rPr>
        <w:t>aperiodicTriggerStateList</w:t>
      </w:r>
      <w:proofErr w:type="spellEnd"/>
      <w:r w:rsidRPr="00B60908" w:rsidDel="006B1DD5">
        <w:rPr>
          <w:lang w:eastAsia="ja-JP"/>
        </w:rPr>
        <w:t>”.</w:t>
      </w:r>
      <w:r w:rsidDel="006B1DD5">
        <w:rPr>
          <w:lang w:eastAsia="ja-JP"/>
        </w:rPr>
        <w:t xml:space="preserve"> (a) in </w:t>
      </w:r>
      <w:r w:rsidR="00EE0F5D">
        <w:rPr>
          <w:lang w:eastAsia="ja-JP"/>
        </w:rPr>
        <w:fldChar w:fldCharType="begin"/>
      </w:r>
      <w:r w:rsidR="00EE0F5D">
        <w:rPr>
          <w:lang w:eastAsia="ja-JP"/>
        </w:rPr>
        <w:instrText xml:space="preserve"> REF _Ref178666816 \h </w:instrText>
      </w:r>
      <w:r w:rsidR="00EE0F5D">
        <w:rPr>
          <w:lang w:eastAsia="ja-JP"/>
        </w:rPr>
      </w:r>
      <w:r w:rsidR="00EE0F5D">
        <w:rPr>
          <w:lang w:eastAsia="ja-JP"/>
        </w:rPr>
        <w:fldChar w:fldCharType="separate"/>
      </w:r>
      <w:r w:rsidR="00EE0F5D">
        <w:t xml:space="preserve">Figure </w:t>
      </w:r>
      <w:r w:rsidR="00EE0F5D">
        <w:rPr>
          <w:noProof/>
        </w:rPr>
        <w:t>7</w:t>
      </w:r>
      <w:r w:rsidR="00EE0F5D">
        <w:rPr>
          <w:lang w:eastAsia="ja-JP"/>
        </w:rPr>
        <w:fldChar w:fldCharType="end"/>
      </w:r>
      <w:r w:rsidR="00EE0F5D">
        <w:rPr>
          <w:rFonts w:hint="eastAsia"/>
          <w:lang w:eastAsia="ja-JP"/>
        </w:rPr>
        <w:t xml:space="preserve"> </w:t>
      </w:r>
      <w:r w:rsidR="000A1244">
        <w:rPr>
          <w:rFonts w:hint="eastAsia"/>
          <w:lang w:eastAsia="ja-JP"/>
        </w:rPr>
        <w:t xml:space="preserve">is </w:t>
      </w:r>
      <w:r w:rsidDel="006B1DD5">
        <w:rPr>
          <w:lang w:eastAsia="ja-JP"/>
        </w:rPr>
        <w:t xml:space="preserve">DCI format 0_1 for trigger of aperiodic CSI report. (b) in </w:t>
      </w:r>
      <w:r w:rsidR="00EE0F5D">
        <w:rPr>
          <w:lang w:eastAsia="ja-JP"/>
        </w:rPr>
        <w:fldChar w:fldCharType="begin"/>
      </w:r>
      <w:r w:rsidR="00EE0F5D">
        <w:rPr>
          <w:lang w:eastAsia="ja-JP"/>
        </w:rPr>
        <w:instrText xml:space="preserve"> REF _Ref178666816 \h </w:instrText>
      </w:r>
      <w:r w:rsidR="00EE0F5D">
        <w:rPr>
          <w:lang w:eastAsia="ja-JP"/>
        </w:rPr>
      </w:r>
      <w:r w:rsidR="00EE0F5D">
        <w:rPr>
          <w:lang w:eastAsia="ja-JP"/>
        </w:rPr>
        <w:fldChar w:fldCharType="separate"/>
      </w:r>
      <w:r w:rsidR="00EE0F5D">
        <w:t xml:space="preserve">Figure </w:t>
      </w:r>
      <w:r w:rsidR="00EE0F5D">
        <w:rPr>
          <w:noProof/>
        </w:rPr>
        <w:t>7</w:t>
      </w:r>
      <w:r w:rsidR="00EE0F5D">
        <w:rPr>
          <w:lang w:eastAsia="ja-JP"/>
        </w:rPr>
        <w:fldChar w:fldCharType="end"/>
      </w:r>
      <w:r w:rsidR="00EE0F5D">
        <w:rPr>
          <w:rFonts w:hint="eastAsia"/>
          <w:lang w:eastAsia="ja-JP"/>
        </w:rPr>
        <w:t xml:space="preserve"> </w:t>
      </w:r>
      <w:r w:rsidDel="006B1DD5">
        <w:rPr>
          <w:lang w:eastAsia="ja-JP"/>
        </w:rPr>
        <w:t xml:space="preserve">is DCI format for trigger of aperiodic CLI report. For example, </w:t>
      </w:r>
      <w:r w:rsidDel="006B1DD5">
        <w:rPr>
          <w:lang w:val="en-GB" w:eastAsia="ja-JP"/>
        </w:rPr>
        <w:t>w</w:t>
      </w:r>
      <w:r w:rsidRPr="00F47036" w:rsidDel="006B1DD5">
        <w:rPr>
          <w:lang w:val="en-GB" w:eastAsia="ja-JP"/>
        </w:rPr>
        <w:t xml:space="preserve">hen CSI request field in DCI format 0_1 is “2”, second </w:t>
      </w:r>
      <w:r>
        <w:rPr>
          <w:lang w:val="en-GB" w:eastAsia="ja-JP"/>
        </w:rPr>
        <w:t>“</w:t>
      </w:r>
      <w:proofErr w:type="spellStart"/>
      <w:r w:rsidRPr="00F47036" w:rsidDel="006B1DD5">
        <w:rPr>
          <w:lang w:val="en-GB" w:eastAsia="ja-JP"/>
        </w:rPr>
        <w:t>associatedRportConfigInfoList</w:t>
      </w:r>
      <w:proofErr w:type="spellEnd"/>
      <w:r>
        <w:rPr>
          <w:lang w:val="en-GB" w:eastAsia="ja-JP"/>
        </w:rPr>
        <w:t>”</w:t>
      </w:r>
      <w:r w:rsidRPr="00F47036" w:rsidDel="006B1DD5">
        <w:rPr>
          <w:lang w:val="en-GB" w:eastAsia="ja-JP"/>
        </w:rPr>
        <w:t xml:space="preserve"> in </w:t>
      </w:r>
      <w:r>
        <w:rPr>
          <w:lang w:val="en-GB" w:eastAsia="ja-JP"/>
        </w:rPr>
        <w:t>“</w:t>
      </w:r>
      <w:proofErr w:type="spellStart"/>
      <w:r w:rsidRPr="00F47036" w:rsidDel="006B1DD5">
        <w:rPr>
          <w:lang w:val="en-GB" w:eastAsia="ja-JP"/>
        </w:rPr>
        <w:t>aperiodicTriggerStateList</w:t>
      </w:r>
      <w:proofErr w:type="spellEnd"/>
      <w:r>
        <w:rPr>
          <w:lang w:val="en-GB" w:eastAsia="ja-JP"/>
        </w:rPr>
        <w:t>”</w:t>
      </w:r>
      <w:r w:rsidRPr="00F47036" w:rsidDel="006B1DD5">
        <w:rPr>
          <w:lang w:val="en-GB" w:eastAsia="ja-JP"/>
        </w:rPr>
        <w:t xml:space="preserve"> is activated.</w:t>
      </w:r>
      <w:r w:rsidDel="006B1DD5">
        <w:rPr>
          <w:lang w:val="en-GB" w:eastAsia="ja-JP"/>
        </w:rPr>
        <w:t xml:space="preserve"> UE that receives DCI format 0_1 </w:t>
      </w:r>
      <w:r w:rsidRPr="00D62083" w:rsidDel="006B1DD5">
        <w:rPr>
          <w:lang w:val="en-GB" w:eastAsia="ja-JP"/>
        </w:rPr>
        <w:t>measures and reports using the resource/report configuration in activated “</w:t>
      </w:r>
      <w:proofErr w:type="spellStart"/>
      <w:r w:rsidRPr="00D62083" w:rsidDel="006B1DD5">
        <w:rPr>
          <w:lang w:val="en-GB" w:eastAsia="ja-JP"/>
        </w:rPr>
        <w:t>associatedReportConfigInfoList</w:t>
      </w:r>
      <w:proofErr w:type="spellEnd"/>
      <w:r w:rsidRPr="00D62083" w:rsidDel="006B1DD5">
        <w:rPr>
          <w:lang w:val="en-GB" w:eastAsia="ja-JP"/>
        </w:rPr>
        <w:t>”</w:t>
      </w:r>
      <w:r w:rsidDel="006B1DD5">
        <w:rPr>
          <w:lang w:val="en-GB" w:eastAsia="ja-JP"/>
        </w:rPr>
        <w:t xml:space="preserve">. Therefore, aperiodic CSI report configuration of aperiodic CSI report can be reused for aperiodic CLI report. </w:t>
      </w:r>
      <w:r w:rsidDel="006B1DD5">
        <w:rPr>
          <w:lang w:eastAsia="ja-JP"/>
        </w:rPr>
        <w:t>The specification impact is small since the existing CSI report framework (e.g., CSI request field, resource/report configuration and so on) can be reused. To extend the existing CSI report field can be also categorized in this option.</w:t>
      </w:r>
    </w:p>
    <w:p w14:paraId="3B7A449E" w14:textId="1F399934" w:rsidR="00763193" w:rsidRDefault="00C94C63" w:rsidP="00763193">
      <w:pPr>
        <w:jc w:val="center"/>
        <w:rPr>
          <w:lang w:eastAsia="ja-JP"/>
        </w:rPr>
      </w:pPr>
      <w:r w:rsidRPr="00C94C63">
        <w:rPr>
          <w:noProof/>
          <w:lang w:eastAsia="ja-JP"/>
        </w:rPr>
        <w:drawing>
          <wp:inline distT="0" distB="0" distL="0" distR="0" wp14:anchorId="78349A43" wp14:editId="04404CD8">
            <wp:extent cx="3823525" cy="1499663"/>
            <wp:effectExtent l="0" t="0" r="5715" b="5715"/>
            <wp:docPr id="6" name="図 5">
              <a:extLst xmlns:a="http://schemas.openxmlformats.org/drawingml/2006/main">
                <a:ext uri="{FF2B5EF4-FFF2-40B4-BE49-F238E27FC236}">
                  <a16:creationId xmlns:a16="http://schemas.microsoft.com/office/drawing/2014/main" id="{5B74A084-5766-2ADB-C36D-A6E5347A58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5B74A084-5766-2ADB-C36D-A6E5347A5891}"/>
                        </a:ext>
                      </a:extLst>
                    </pic:cNvPr>
                    <pic:cNvPicPr>
                      <a:picLocks noChangeAspect="1"/>
                    </pic:cNvPicPr>
                  </pic:nvPicPr>
                  <pic:blipFill>
                    <a:blip r:embed="rId21"/>
                    <a:stretch>
                      <a:fillRect/>
                    </a:stretch>
                  </pic:blipFill>
                  <pic:spPr>
                    <a:xfrm>
                      <a:off x="0" y="0"/>
                      <a:ext cx="3847819" cy="1509192"/>
                    </a:xfrm>
                    <a:prstGeom prst="rect">
                      <a:avLst/>
                    </a:prstGeom>
                  </pic:spPr>
                </pic:pic>
              </a:graphicData>
            </a:graphic>
          </wp:inline>
        </w:drawing>
      </w:r>
    </w:p>
    <w:p w14:paraId="334EABEF" w14:textId="6AC2E05A" w:rsidR="00EE0F5D" w:rsidDel="006B1DD5" w:rsidRDefault="00EE0F5D" w:rsidP="003A7888">
      <w:pPr>
        <w:pStyle w:val="ac"/>
        <w:jc w:val="center"/>
        <w:rPr>
          <w:lang w:eastAsia="ja-JP"/>
        </w:rPr>
      </w:pPr>
      <w:bookmarkStart w:id="8" w:name="_Ref178666816"/>
      <w:r>
        <w:t xml:space="preserve">Figure </w:t>
      </w:r>
      <w:r>
        <w:fldChar w:fldCharType="begin"/>
      </w:r>
      <w:r>
        <w:instrText xml:space="preserve"> SEQ Figure \* ARABIC </w:instrText>
      </w:r>
      <w:r>
        <w:fldChar w:fldCharType="separate"/>
      </w:r>
      <w:r>
        <w:rPr>
          <w:noProof/>
        </w:rPr>
        <w:t>7</w:t>
      </w:r>
      <w:r>
        <w:fldChar w:fldCharType="end"/>
      </w:r>
      <w:bookmarkEnd w:id="8"/>
      <w:r>
        <w:rPr>
          <w:rFonts w:hint="eastAsia"/>
          <w:lang w:eastAsia="ja-JP"/>
        </w:rPr>
        <w:t xml:space="preserve"> Example of Option 1</w:t>
      </w:r>
    </w:p>
    <w:p w14:paraId="1328CC69" w14:textId="55926467" w:rsidR="00763193" w:rsidDel="006B1DD5" w:rsidRDefault="00763193" w:rsidP="003A7888">
      <w:pPr>
        <w:pStyle w:val="aff4"/>
        <w:numPr>
          <w:ilvl w:val="0"/>
          <w:numId w:val="19"/>
        </w:numPr>
        <w:ind w:leftChars="0"/>
        <w:rPr>
          <w:lang w:eastAsia="ja-JP"/>
        </w:rPr>
      </w:pPr>
      <w:r w:rsidRPr="00292F0D" w:rsidDel="006B1DD5">
        <w:rPr>
          <w:b/>
          <w:bCs/>
          <w:lang w:eastAsia="ja-JP"/>
        </w:rPr>
        <w:t>Option 2</w:t>
      </w:r>
      <w:r w:rsidDel="006B1DD5">
        <w:rPr>
          <w:lang w:eastAsia="ja-JP"/>
        </w:rPr>
        <w:t>: Introducing the new trigger field for CLI report</w:t>
      </w:r>
    </w:p>
    <w:p w14:paraId="1F36863A" w14:textId="21F6F2FB" w:rsidR="00763193" w:rsidDel="006B1DD5" w:rsidRDefault="00763193" w:rsidP="003A7888">
      <w:pPr>
        <w:pStyle w:val="aff4"/>
        <w:numPr>
          <w:ilvl w:val="1"/>
          <w:numId w:val="19"/>
        </w:numPr>
        <w:ind w:leftChars="0"/>
        <w:rPr>
          <w:lang w:eastAsia="ja-JP"/>
        </w:rPr>
      </w:pPr>
      <w:r w:rsidDel="006B1DD5">
        <w:rPr>
          <w:lang w:eastAsia="ja-JP"/>
        </w:rPr>
        <w:t>The new triggering field for CLI report is introduced.</w:t>
      </w:r>
      <w:r w:rsidRPr="00BC5692" w:rsidDel="006B1DD5">
        <w:rPr>
          <w:rFonts w:asciiTheme="minorHAnsi" w:eastAsiaTheme="minorEastAsia" w:hAnsi="Arial Unicode MS" w:hint="eastAsia"/>
          <w:color w:val="000000" w:themeColor="text1"/>
          <w:kern w:val="24"/>
        </w:rPr>
        <w:t xml:space="preserve"> </w:t>
      </w:r>
      <w:proofErr w:type="spellStart"/>
      <w:r w:rsidRPr="00BC5692" w:rsidDel="006B1DD5">
        <w:rPr>
          <w:rFonts w:hint="eastAsia"/>
          <w:lang w:eastAsia="ja-JP"/>
        </w:rPr>
        <w:t>gNB</w:t>
      </w:r>
      <w:proofErr w:type="spellEnd"/>
      <w:r w:rsidRPr="00BC5692" w:rsidDel="006B1DD5">
        <w:rPr>
          <w:rFonts w:hint="eastAsia"/>
          <w:lang w:eastAsia="ja-JP"/>
        </w:rPr>
        <w:t xml:space="preserve"> can trigger report/resource configuration for aperiodic CLI reporting using new triggering field (e.g., CLI trigger field) in DCI.</w:t>
      </w:r>
      <w:r w:rsidDel="006B1DD5">
        <w:rPr>
          <w:lang w:eastAsia="ja-JP"/>
        </w:rPr>
        <w:t xml:space="preserve"> The following </w:t>
      </w:r>
      <w:r w:rsidDel="006B1DD5">
        <w:rPr>
          <w:lang w:eastAsia="ja-JP"/>
        </w:rPr>
        <w:fldChar w:fldCharType="begin"/>
      </w:r>
      <w:r w:rsidDel="006B1DD5">
        <w:rPr>
          <w:lang w:eastAsia="ja-JP"/>
        </w:rPr>
        <w:instrText xml:space="preserve"> REF _Ref142486981 \h </w:instrText>
      </w:r>
      <w:r w:rsidDel="006B1DD5">
        <w:rPr>
          <w:lang w:eastAsia="ja-JP"/>
        </w:rPr>
      </w:r>
      <w:r w:rsidDel="006B1DD5">
        <w:rPr>
          <w:lang w:eastAsia="ja-JP"/>
        </w:rPr>
        <w:fldChar w:fldCharType="end"/>
      </w:r>
      <w:r w:rsidDel="006B1DD5">
        <w:rPr>
          <w:lang w:eastAsia="ja-JP"/>
        </w:rPr>
        <w:t xml:space="preserve"> is an example of Option 1-2. (a) in </w:t>
      </w:r>
      <w:r w:rsidR="00EE0F5D">
        <w:rPr>
          <w:lang w:eastAsia="ja-JP"/>
        </w:rPr>
        <w:fldChar w:fldCharType="begin"/>
      </w:r>
      <w:r w:rsidR="00EE0F5D">
        <w:rPr>
          <w:lang w:eastAsia="ja-JP"/>
        </w:rPr>
        <w:instrText xml:space="preserve"> REF _Ref178666879 \h </w:instrText>
      </w:r>
      <w:r w:rsidR="00EE0F5D">
        <w:rPr>
          <w:lang w:eastAsia="ja-JP"/>
        </w:rPr>
      </w:r>
      <w:r w:rsidR="00EE0F5D">
        <w:rPr>
          <w:lang w:eastAsia="ja-JP"/>
        </w:rPr>
        <w:fldChar w:fldCharType="separate"/>
      </w:r>
      <w:r w:rsidR="00EE0F5D">
        <w:t xml:space="preserve">Figure </w:t>
      </w:r>
      <w:r w:rsidR="00EE0F5D">
        <w:rPr>
          <w:noProof/>
        </w:rPr>
        <w:t>8</w:t>
      </w:r>
      <w:r w:rsidR="00EE0F5D">
        <w:rPr>
          <w:lang w:eastAsia="ja-JP"/>
        </w:rPr>
        <w:fldChar w:fldCharType="end"/>
      </w:r>
      <w:r w:rsidR="00EE0F5D">
        <w:rPr>
          <w:rFonts w:hint="eastAsia"/>
          <w:lang w:eastAsia="ja-JP"/>
        </w:rPr>
        <w:t xml:space="preserve"> </w:t>
      </w:r>
      <w:r w:rsidDel="006B1DD5">
        <w:rPr>
          <w:lang w:eastAsia="ja-JP"/>
        </w:rPr>
        <w:t xml:space="preserve">is existing aperiodic CSI report trigger and resource/report configuration. (b) in </w:t>
      </w:r>
      <w:r w:rsidDel="006B1DD5">
        <w:rPr>
          <w:lang w:eastAsia="ja-JP"/>
        </w:rPr>
        <w:fldChar w:fldCharType="begin"/>
      </w:r>
      <w:r w:rsidDel="006B1DD5">
        <w:rPr>
          <w:lang w:eastAsia="ja-JP"/>
        </w:rPr>
        <w:instrText xml:space="preserve"> REF _Ref142486981 \h </w:instrText>
      </w:r>
      <w:r w:rsidDel="006B1DD5">
        <w:rPr>
          <w:lang w:eastAsia="ja-JP"/>
        </w:rPr>
      </w:r>
      <w:r w:rsidDel="006B1DD5">
        <w:rPr>
          <w:lang w:eastAsia="ja-JP"/>
        </w:rPr>
        <w:fldChar w:fldCharType="end"/>
      </w:r>
      <w:r w:rsidDel="006B1DD5">
        <w:rPr>
          <w:lang w:eastAsia="ja-JP"/>
        </w:rPr>
        <w:t xml:space="preserve"> is aperiodic CLI report trigger and resource/report configuration. In Option 2, new aperiodic CLI report configuration (e.g., </w:t>
      </w:r>
      <w:r>
        <w:rPr>
          <w:lang w:eastAsia="ja-JP"/>
        </w:rPr>
        <w:t>“</w:t>
      </w:r>
      <w:proofErr w:type="spellStart"/>
      <w:r w:rsidDel="006B1DD5">
        <w:rPr>
          <w:lang w:eastAsia="ja-JP"/>
        </w:rPr>
        <w:t>aperiodicCLITriggerStateList</w:t>
      </w:r>
      <w:proofErr w:type="spellEnd"/>
      <w:r>
        <w:rPr>
          <w:lang w:eastAsia="ja-JP"/>
        </w:rPr>
        <w:t>”</w:t>
      </w:r>
      <w:r w:rsidDel="006B1DD5">
        <w:rPr>
          <w:lang w:eastAsia="ja-JP"/>
        </w:rPr>
        <w:t>) needs to be defined.</w:t>
      </w:r>
    </w:p>
    <w:p w14:paraId="5CC0DBAB" w14:textId="3594F526" w:rsidR="00EE0F5D" w:rsidRPr="00EE0F5D" w:rsidRDefault="00C94C63" w:rsidP="00EE0F5D">
      <w:pPr>
        <w:jc w:val="center"/>
        <w:rPr>
          <w:lang w:eastAsia="ja-JP"/>
        </w:rPr>
      </w:pPr>
      <w:r w:rsidRPr="00C94C63">
        <w:rPr>
          <w:noProof/>
          <w:lang w:eastAsia="ja-JP"/>
        </w:rPr>
        <w:lastRenderedPageBreak/>
        <w:drawing>
          <wp:inline distT="0" distB="0" distL="0" distR="0" wp14:anchorId="53A3E7B8" wp14:editId="5339900E">
            <wp:extent cx="3259104" cy="1825978"/>
            <wp:effectExtent l="0" t="0" r="0" b="3175"/>
            <wp:docPr id="625719758" name="図 8"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D114A449-BA69-8BE1-DC30-EAA1E18FCB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719758" name="図 8" descr="グラフィカル ユーザー インターフェイス が含まれている画像&#10;&#10;自動的に生成された説明">
                      <a:extLst>
                        <a:ext uri="{FF2B5EF4-FFF2-40B4-BE49-F238E27FC236}">
                          <a16:creationId xmlns:a16="http://schemas.microsoft.com/office/drawing/2014/main" id="{D114A449-BA69-8BE1-DC30-EAA1E18FCBE0}"/>
                        </a:ext>
                      </a:extLst>
                    </pic:cNvPr>
                    <pic:cNvPicPr>
                      <a:picLocks noChangeAspect="1"/>
                    </pic:cNvPicPr>
                  </pic:nvPicPr>
                  <pic:blipFill>
                    <a:blip r:embed="rId22"/>
                    <a:stretch>
                      <a:fillRect/>
                    </a:stretch>
                  </pic:blipFill>
                  <pic:spPr>
                    <a:xfrm>
                      <a:off x="0" y="0"/>
                      <a:ext cx="3280910" cy="1838195"/>
                    </a:xfrm>
                    <a:prstGeom prst="rect">
                      <a:avLst/>
                    </a:prstGeom>
                  </pic:spPr>
                </pic:pic>
              </a:graphicData>
            </a:graphic>
          </wp:inline>
        </w:drawing>
      </w:r>
    </w:p>
    <w:p w14:paraId="14899A1B" w14:textId="345B18AD" w:rsidR="00EE0F5D" w:rsidRDefault="00EE0F5D" w:rsidP="003A7888">
      <w:pPr>
        <w:pStyle w:val="ac"/>
        <w:jc w:val="center"/>
        <w:rPr>
          <w:lang w:eastAsia="ja-JP"/>
        </w:rPr>
      </w:pPr>
      <w:bookmarkStart w:id="9" w:name="_Ref178666879"/>
      <w:r>
        <w:t xml:space="preserve">Figure </w:t>
      </w:r>
      <w:r>
        <w:fldChar w:fldCharType="begin"/>
      </w:r>
      <w:r>
        <w:instrText xml:space="preserve"> SEQ Figure \* ARABIC </w:instrText>
      </w:r>
      <w:r>
        <w:fldChar w:fldCharType="separate"/>
      </w:r>
      <w:r>
        <w:rPr>
          <w:noProof/>
        </w:rPr>
        <w:t>8</w:t>
      </w:r>
      <w:r>
        <w:fldChar w:fldCharType="end"/>
      </w:r>
      <w:bookmarkEnd w:id="9"/>
      <w:r>
        <w:rPr>
          <w:rFonts w:hint="eastAsia"/>
          <w:lang w:eastAsia="ja-JP"/>
        </w:rPr>
        <w:t xml:space="preserve"> Example of Option 2</w:t>
      </w:r>
    </w:p>
    <w:p w14:paraId="71C06AAC" w14:textId="77777777" w:rsidR="00763193" w:rsidRDefault="00763193" w:rsidP="00EE0F5D">
      <w:pPr>
        <w:rPr>
          <w:lang w:eastAsia="ja-JP"/>
        </w:rPr>
      </w:pPr>
    </w:p>
    <w:p w14:paraId="1345C4DB" w14:textId="2E5A429E" w:rsidR="00B67035" w:rsidRPr="007629D4" w:rsidRDefault="00B67035" w:rsidP="00B67035">
      <w:pPr>
        <w:rPr>
          <w:b/>
          <w:bCs/>
          <w:lang w:eastAsia="ja-JP"/>
        </w:rPr>
      </w:pPr>
      <w:r w:rsidRPr="007629D4">
        <w:rPr>
          <w:rFonts w:hint="eastAsia"/>
          <w:b/>
          <w:bCs/>
          <w:lang w:eastAsia="ja-JP"/>
        </w:rPr>
        <w:t>P</w:t>
      </w:r>
      <w:r w:rsidRPr="007629D4">
        <w:rPr>
          <w:b/>
          <w:bCs/>
          <w:lang w:eastAsia="ja-JP"/>
        </w:rPr>
        <w:t xml:space="preserve">roposal </w:t>
      </w:r>
      <w:r w:rsidR="00962A64">
        <w:rPr>
          <w:rFonts w:hint="eastAsia"/>
          <w:b/>
          <w:bCs/>
          <w:lang w:eastAsia="ja-JP"/>
        </w:rPr>
        <w:t>9</w:t>
      </w:r>
      <w:r w:rsidRPr="007629D4">
        <w:rPr>
          <w:b/>
          <w:bCs/>
          <w:lang w:eastAsia="ja-JP"/>
        </w:rPr>
        <w:t xml:space="preserve">: </w:t>
      </w:r>
      <w:r w:rsidR="009638A7" w:rsidRPr="007629D4">
        <w:rPr>
          <w:rFonts w:hint="eastAsia"/>
          <w:b/>
          <w:bCs/>
          <w:lang w:eastAsia="ja-JP"/>
        </w:rPr>
        <w:t>For t</w:t>
      </w:r>
      <w:r w:rsidRPr="007629D4">
        <w:rPr>
          <w:b/>
          <w:bCs/>
          <w:lang w:eastAsia="ja-JP"/>
        </w:rPr>
        <w:t xml:space="preserve">riggering </w:t>
      </w:r>
      <w:r w:rsidR="00534627">
        <w:rPr>
          <w:rFonts w:hint="eastAsia"/>
          <w:b/>
          <w:bCs/>
          <w:lang w:eastAsia="ja-JP"/>
        </w:rPr>
        <w:t>method</w:t>
      </w:r>
      <w:r w:rsidR="009638A7" w:rsidRPr="007629D4">
        <w:rPr>
          <w:b/>
          <w:bCs/>
          <w:lang w:eastAsia="ja-JP"/>
        </w:rPr>
        <w:t xml:space="preserve"> </w:t>
      </w:r>
      <w:r w:rsidRPr="007629D4">
        <w:rPr>
          <w:b/>
          <w:bCs/>
          <w:lang w:eastAsia="ja-JP"/>
        </w:rPr>
        <w:t>for aperiodic CLI reporting</w:t>
      </w:r>
      <w:r w:rsidR="009638A7" w:rsidRPr="007629D4">
        <w:rPr>
          <w:rFonts w:hint="eastAsia"/>
          <w:b/>
          <w:bCs/>
          <w:lang w:eastAsia="ja-JP"/>
        </w:rPr>
        <w:t>, the following options can be considered.</w:t>
      </w:r>
    </w:p>
    <w:p w14:paraId="605B0CDE" w14:textId="7B18D453" w:rsidR="009638A7" w:rsidRPr="003A7888" w:rsidRDefault="009638A7" w:rsidP="007629D4">
      <w:pPr>
        <w:pStyle w:val="aff4"/>
        <w:numPr>
          <w:ilvl w:val="0"/>
          <w:numId w:val="30"/>
        </w:numPr>
        <w:ind w:leftChars="0"/>
        <w:rPr>
          <w:b/>
          <w:bCs/>
          <w:lang w:eastAsia="ja-JP"/>
        </w:rPr>
      </w:pPr>
      <w:r w:rsidRPr="003A7888">
        <w:rPr>
          <w:b/>
          <w:bCs/>
          <w:lang w:eastAsia="ja-JP"/>
        </w:rPr>
        <w:t>Option 1: Reusing the trigger field for existing CSI report</w:t>
      </w:r>
      <w:r w:rsidR="00534627" w:rsidRPr="00534627">
        <w:rPr>
          <w:b/>
          <w:bCs/>
          <w:lang w:eastAsia="ja-JP"/>
        </w:rPr>
        <w:t>.</w:t>
      </w:r>
    </w:p>
    <w:p w14:paraId="73AB9CA0" w14:textId="3F9D433F" w:rsidR="009638A7" w:rsidRPr="003A7888" w:rsidRDefault="009638A7" w:rsidP="009638A7">
      <w:pPr>
        <w:pStyle w:val="aff4"/>
        <w:numPr>
          <w:ilvl w:val="0"/>
          <w:numId w:val="30"/>
        </w:numPr>
        <w:ind w:leftChars="0"/>
        <w:rPr>
          <w:b/>
          <w:bCs/>
          <w:lang w:eastAsia="ja-JP"/>
        </w:rPr>
      </w:pPr>
      <w:r w:rsidRPr="003A7888">
        <w:rPr>
          <w:b/>
          <w:bCs/>
          <w:lang w:eastAsia="ja-JP"/>
        </w:rPr>
        <w:t>Option 2: Introducing the new trigger field for CLI report</w:t>
      </w:r>
      <w:r w:rsidR="00534627" w:rsidRPr="00534627">
        <w:rPr>
          <w:b/>
          <w:bCs/>
          <w:lang w:eastAsia="ja-JP"/>
        </w:rPr>
        <w:t>.</w:t>
      </w:r>
    </w:p>
    <w:p w14:paraId="1E20C094" w14:textId="77777777" w:rsidR="009638A7" w:rsidRPr="009638A7" w:rsidRDefault="009638A7" w:rsidP="009638A7">
      <w:pPr>
        <w:rPr>
          <w:lang w:eastAsia="ja-JP"/>
        </w:rPr>
      </w:pPr>
    </w:p>
    <w:p w14:paraId="6FD0C959" w14:textId="47F57F48" w:rsidR="000275F6" w:rsidRPr="0010691F" w:rsidRDefault="000275F6" w:rsidP="000275F6">
      <w:pPr>
        <w:pStyle w:val="3"/>
      </w:pPr>
      <w:r>
        <w:rPr>
          <w:rFonts w:hint="eastAsia"/>
        </w:rPr>
        <w:t>Priority rules</w:t>
      </w:r>
    </w:p>
    <w:tbl>
      <w:tblPr>
        <w:tblStyle w:val="afc"/>
        <w:tblW w:w="0" w:type="auto"/>
        <w:tblLook w:val="04A0" w:firstRow="1" w:lastRow="0" w:firstColumn="1" w:lastColumn="0" w:noHBand="0" w:noVBand="1"/>
      </w:tblPr>
      <w:tblGrid>
        <w:gridCol w:w="9630"/>
      </w:tblGrid>
      <w:tr w:rsidR="000275F6" w14:paraId="22A8F7DD" w14:textId="77777777" w:rsidTr="000275F6">
        <w:tc>
          <w:tcPr>
            <w:tcW w:w="9630" w:type="dxa"/>
          </w:tcPr>
          <w:p w14:paraId="5759C94B" w14:textId="77777777" w:rsidR="00F275A3" w:rsidRPr="00836D9F" w:rsidRDefault="00F275A3" w:rsidP="00121ED0">
            <w:pPr>
              <w:spacing w:after="0"/>
            </w:pPr>
            <w:r w:rsidRPr="00836D9F">
              <w:rPr>
                <w:highlight w:val="green"/>
              </w:rPr>
              <w:t>Agreement</w:t>
            </w:r>
          </w:p>
          <w:p w14:paraId="2A8C2C32" w14:textId="77777777" w:rsidR="00F275A3" w:rsidRPr="00836D9F" w:rsidRDefault="00F275A3" w:rsidP="00121ED0">
            <w:pPr>
              <w:spacing w:after="0"/>
              <w:rPr>
                <w:color w:val="000000"/>
              </w:rPr>
            </w:pPr>
            <w:r w:rsidRPr="00836D9F">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836D9F">
              <w:rPr>
                <w:color w:val="000000"/>
              </w:rPr>
              <w:t xml:space="preserve"> for CSI reports carrying L1 UE-to-UE CLI report, the following options are considered</w:t>
            </w:r>
          </w:p>
          <w:p w14:paraId="5E884DDC" w14:textId="77777777" w:rsidR="00F275A3" w:rsidRPr="00836D9F" w:rsidRDefault="00F275A3" w:rsidP="00121ED0">
            <w:pPr>
              <w:pStyle w:val="aff4"/>
              <w:numPr>
                <w:ilvl w:val="0"/>
                <w:numId w:val="33"/>
              </w:numPr>
              <w:overflowPunct w:val="0"/>
              <w:autoSpaceDE w:val="0"/>
              <w:autoSpaceDN w:val="0"/>
              <w:adjustRightInd w:val="0"/>
              <w:spacing w:after="0"/>
              <w:ind w:leftChars="0"/>
              <w:contextualSpacing/>
              <w:textAlignment w:val="baseline"/>
            </w:pPr>
            <w:r w:rsidRPr="00836D9F">
              <w:t xml:space="preserve">Option 1-1: Reusing existing </w:t>
            </w:r>
            <w:r w:rsidRPr="00836D9F">
              <w:rPr>
                <w:i/>
              </w:rPr>
              <w:t>k</w:t>
            </w:r>
            <w:r w:rsidRPr="00836D9F">
              <w:t xml:space="preserve"> value, </w:t>
            </w:r>
            <w:r w:rsidRPr="00836D9F">
              <w:rPr>
                <w:i/>
              </w:rPr>
              <w:t>k</w:t>
            </w:r>
            <w:r w:rsidRPr="00836D9F">
              <w:t xml:space="preserve"> = 0</w:t>
            </w:r>
          </w:p>
          <w:p w14:paraId="2E1FC6A4" w14:textId="77777777" w:rsidR="00F275A3" w:rsidRPr="00836D9F" w:rsidRDefault="00F275A3" w:rsidP="00121ED0">
            <w:pPr>
              <w:pStyle w:val="aff4"/>
              <w:numPr>
                <w:ilvl w:val="0"/>
                <w:numId w:val="33"/>
              </w:numPr>
              <w:overflowPunct w:val="0"/>
              <w:autoSpaceDE w:val="0"/>
              <w:autoSpaceDN w:val="0"/>
              <w:adjustRightInd w:val="0"/>
              <w:spacing w:after="0"/>
              <w:ind w:leftChars="0"/>
              <w:contextualSpacing/>
              <w:textAlignment w:val="baseline"/>
            </w:pPr>
            <w:r w:rsidRPr="00836D9F">
              <w:t xml:space="preserve">Option 1-2: Reusing existing </w:t>
            </w:r>
            <w:r w:rsidRPr="00836D9F">
              <w:rPr>
                <w:i/>
              </w:rPr>
              <w:t>k</w:t>
            </w:r>
            <w:r w:rsidRPr="00836D9F">
              <w:t xml:space="preserve"> value, </w:t>
            </w:r>
            <w:r w:rsidRPr="00836D9F">
              <w:rPr>
                <w:i/>
              </w:rPr>
              <w:t>k</w:t>
            </w:r>
            <w:r w:rsidRPr="00836D9F">
              <w:t xml:space="preserve"> = 1</w:t>
            </w:r>
          </w:p>
          <w:p w14:paraId="36958F58" w14:textId="669DBBC1" w:rsidR="000275F6" w:rsidRPr="00F275A3" w:rsidRDefault="00F275A3" w:rsidP="00121ED0">
            <w:pPr>
              <w:pStyle w:val="aff4"/>
              <w:numPr>
                <w:ilvl w:val="0"/>
                <w:numId w:val="33"/>
              </w:numPr>
              <w:overflowPunct w:val="0"/>
              <w:autoSpaceDE w:val="0"/>
              <w:autoSpaceDN w:val="0"/>
              <w:adjustRightInd w:val="0"/>
              <w:spacing w:after="0"/>
              <w:ind w:leftChars="0"/>
              <w:contextualSpacing/>
              <w:textAlignment w:val="baseline"/>
            </w:pPr>
            <w:r w:rsidRPr="00836D9F">
              <w:t xml:space="preserve">Option 2: Adding </w:t>
            </w:r>
            <w:r w:rsidRPr="00836D9F">
              <w:rPr>
                <w:color w:val="000000"/>
              </w:rPr>
              <w:t xml:space="preserve">a new </w:t>
            </w:r>
            <w:r w:rsidRPr="00836D9F">
              <w:rPr>
                <w:i/>
                <w:color w:val="000000"/>
              </w:rPr>
              <w:t>k</w:t>
            </w:r>
            <w:r w:rsidRPr="00836D9F">
              <w:rPr>
                <w:color w:val="000000"/>
              </w:rPr>
              <w:t xml:space="preserve"> value other than 0 and 1</w:t>
            </w:r>
            <w:r w:rsidRPr="00836D9F">
              <w:t>.</w:t>
            </w:r>
          </w:p>
        </w:tc>
      </w:tr>
    </w:tbl>
    <w:p w14:paraId="54CAC79F" w14:textId="77777777" w:rsidR="000275F6" w:rsidRDefault="000275F6" w:rsidP="003A7888">
      <w:pPr>
        <w:spacing w:after="0"/>
        <w:rPr>
          <w:lang w:eastAsia="ja-JP"/>
        </w:rPr>
      </w:pPr>
    </w:p>
    <w:p w14:paraId="0FF1B4C8" w14:textId="284ADB3A" w:rsidR="0033751F" w:rsidRDefault="0033751F" w:rsidP="000275F6">
      <w:pPr>
        <w:rPr>
          <w:lang w:eastAsia="ja-JP"/>
        </w:rPr>
      </w:pPr>
      <w:r>
        <w:rPr>
          <w:rFonts w:hint="eastAsia"/>
          <w:lang w:eastAsia="ja-JP"/>
        </w:rPr>
        <w:t xml:space="preserve">The above </w:t>
      </w:r>
      <w:r>
        <w:rPr>
          <w:lang w:eastAsia="ja-JP"/>
        </w:rPr>
        <w:t>agreement</w:t>
      </w:r>
      <w:r>
        <w:rPr>
          <w:rFonts w:hint="eastAsia"/>
          <w:lang w:eastAsia="ja-JP"/>
        </w:rPr>
        <w:t xml:space="preserve"> related to priority rules for UE-to-UE CLI reporting was </w:t>
      </w:r>
      <w:r w:rsidR="00A40073">
        <w:rPr>
          <w:rFonts w:hint="eastAsia"/>
          <w:lang w:eastAsia="ja-JP"/>
        </w:rPr>
        <w:t>reached</w:t>
      </w:r>
      <w:r>
        <w:rPr>
          <w:rFonts w:hint="eastAsia"/>
          <w:lang w:eastAsia="ja-JP"/>
        </w:rPr>
        <w:t xml:space="preserve"> in RAN1#118</w:t>
      </w:r>
      <w:r>
        <w:rPr>
          <w:lang w:eastAsia="ja-JP"/>
        </w:rPr>
        <w:t>.</w:t>
      </w:r>
      <w:r>
        <w:rPr>
          <w:rFonts w:hint="eastAsia"/>
          <w:lang w:eastAsia="ja-JP"/>
        </w:rPr>
        <w:t xml:space="preserve"> </w:t>
      </w:r>
    </w:p>
    <w:p w14:paraId="2EA101FF" w14:textId="4898E77F" w:rsidR="007261FD" w:rsidRDefault="000275F6" w:rsidP="000275F6">
      <w:pPr>
        <w:rPr>
          <w:lang w:eastAsia="ja-JP"/>
        </w:rPr>
      </w:pPr>
      <w:r>
        <w:rPr>
          <w:rFonts w:hint="eastAsia"/>
          <w:lang w:eastAsia="ja-JP"/>
        </w:rPr>
        <w:t>For Option 1</w:t>
      </w:r>
      <w:r w:rsidR="007261FD">
        <w:rPr>
          <w:rFonts w:hint="eastAsia"/>
          <w:lang w:eastAsia="ja-JP"/>
        </w:rPr>
        <w:t>-1</w:t>
      </w:r>
      <w:r>
        <w:rPr>
          <w:rFonts w:hint="eastAsia"/>
          <w:lang w:eastAsia="ja-JP"/>
        </w:rPr>
        <w:t>, the priority of</w:t>
      </w:r>
      <w:r w:rsidR="003C3F2B">
        <w:rPr>
          <w:rFonts w:hint="eastAsia"/>
          <w:lang w:eastAsia="ja-JP"/>
        </w:rPr>
        <w:t xml:space="preserve"> the</w:t>
      </w:r>
      <w:r>
        <w:rPr>
          <w:rFonts w:hint="eastAsia"/>
          <w:lang w:eastAsia="ja-JP"/>
        </w:rPr>
        <w:t xml:space="preserve"> CLI report</w:t>
      </w:r>
      <w:r w:rsidR="000B1F68">
        <w:rPr>
          <w:rFonts w:hint="eastAsia"/>
          <w:lang w:eastAsia="ja-JP"/>
        </w:rPr>
        <w:t xml:space="preserve"> (i.e., L1-SRS-RSRP/L1-CLI-RSSI)</w:t>
      </w:r>
      <w:r>
        <w:rPr>
          <w:rFonts w:hint="eastAsia"/>
          <w:lang w:eastAsia="ja-JP"/>
        </w:rPr>
        <w:t xml:space="preserve"> is </w:t>
      </w:r>
      <w:r w:rsidR="007F2C63">
        <w:rPr>
          <w:rFonts w:hint="eastAsia"/>
          <w:lang w:eastAsia="ja-JP"/>
        </w:rPr>
        <w:t xml:space="preserve">the </w:t>
      </w:r>
      <w:r>
        <w:rPr>
          <w:rFonts w:hint="eastAsia"/>
          <w:lang w:eastAsia="ja-JP"/>
        </w:rPr>
        <w:t>same as</w:t>
      </w:r>
      <w:r w:rsidR="000B1F68">
        <w:rPr>
          <w:rFonts w:hint="eastAsia"/>
          <w:lang w:eastAsia="ja-JP"/>
        </w:rPr>
        <w:t xml:space="preserve"> the </w:t>
      </w:r>
      <w:r w:rsidR="000B1F68">
        <w:rPr>
          <w:lang w:eastAsia="ja-JP"/>
        </w:rPr>
        <w:t>existing</w:t>
      </w:r>
      <w:r w:rsidR="000B1F68">
        <w:rPr>
          <w:rFonts w:hint="eastAsia"/>
          <w:lang w:eastAsia="ja-JP"/>
        </w:rPr>
        <w:t xml:space="preserve"> L1 beam report</w:t>
      </w:r>
      <w:r w:rsidR="007261FD">
        <w:rPr>
          <w:rFonts w:hint="eastAsia"/>
          <w:lang w:eastAsia="ja-JP"/>
        </w:rPr>
        <w:t xml:space="preserve"> (i.e., </w:t>
      </w:r>
      <w:r>
        <w:rPr>
          <w:rFonts w:hint="eastAsia"/>
          <w:lang w:eastAsia="ja-JP"/>
        </w:rPr>
        <w:t>L1-RSRP/L1-SINR</w:t>
      </w:r>
      <w:r w:rsidR="007261FD">
        <w:rPr>
          <w:rFonts w:hint="eastAsia"/>
          <w:lang w:eastAsia="ja-JP"/>
        </w:rPr>
        <w:t>)</w:t>
      </w:r>
      <w:r>
        <w:rPr>
          <w:rFonts w:hint="eastAsia"/>
          <w:lang w:eastAsia="ja-JP"/>
        </w:rPr>
        <w:t>.</w:t>
      </w:r>
      <w:r w:rsidR="000B1F68">
        <w:rPr>
          <w:rFonts w:hint="eastAsia"/>
          <w:lang w:eastAsia="ja-JP"/>
        </w:rPr>
        <w:t xml:space="preserve"> </w:t>
      </w:r>
      <w:r w:rsidR="00871F0C">
        <w:rPr>
          <w:rFonts w:hint="eastAsia"/>
          <w:lang w:eastAsia="ja-JP"/>
        </w:rPr>
        <w:t>W</w:t>
      </w:r>
      <w:r w:rsidR="00871F0C" w:rsidRPr="00871F0C">
        <w:rPr>
          <w:lang w:eastAsia="ja-JP"/>
        </w:rPr>
        <w:t xml:space="preserve">hen the </w:t>
      </w:r>
      <w:r w:rsidR="008828E4">
        <w:rPr>
          <w:rFonts w:hint="eastAsia"/>
          <w:lang w:eastAsia="ja-JP"/>
        </w:rPr>
        <w:t>UCI</w:t>
      </w:r>
      <w:r w:rsidR="00871F0C" w:rsidRPr="00871F0C">
        <w:rPr>
          <w:lang w:eastAsia="ja-JP"/>
        </w:rPr>
        <w:t xml:space="preserve"> </w:t>
      </w:r>
      <w:r w:rsidR="008828E4">
        <w:rPr>
          <w:rFonts w:hint="eastAsia"/>
          <w:lang w:eastAsia="ja-JP"/>
        </w:rPr>
        <w:t>cannot include both</w:t>
      </w:r>
      <w:r w:rsidR="002D5F63" w:rsidRPr="002D5F63">
        <w:rPr>
          <w:lang w:eastAsia="ja-JP"/>
        </w:rPr>
        <w:t xml:space="preserve"> </w:t>
      </w:r>
      <w:r w:rsidR="002D5F63">
        <w:rPr>
          <w:rFonts w:hint="eastAsia"/>
          <w:lang w:eastAsia="ja-JP"/>
        </w:rPr>
        <w:t>the CLI report</w:t>
      </w:r>
      <w:r w:rsidR="002D5F63" w:rsidRPr="002D5F63">
        <w:rPr>
          <w:lang w:eastAsia="ja-JP"/>
        </w:rPr>
        <w:t xml:space="preserve"> and </w:t>
      </w:r>
      <w:r w:rsidR="002D5F63">
        <w:rPr>
          <w:rFonts w:hint="eastAsia"/>
          <w:lang w:eastAsia="ja-JP"/>
        </w:rPr>
        <w:t xml:space="preserve">the </w:t>
      </w:r>
      <w:r w:rsidR="002D5F63">
        <w:rPr>
          <w:lang w:eastAsia="ja-JP"/>
        </w:rPr>
        <w:t>existing</w:t>
      </w:r>
      <w:r w:rsidR="002D5F63">
        <w:rPr>
          <w:rFonts w:hint="eastAsia"/>
          <w:lang w:eastAsia="ja-JP"/>
        </w:rPr>
        <w:t xml:space="preserve"> L1 beam report</w:t>
      </w:r>
      <w:r w:rsidR="00871F0C" w:rsidRPr="00871F0C">
        <w:rPr>
          <w:lang w:eastAsia="ja-JP"/>
        </w:rPr>
        <w:t xml:space="preserve">, </w:t>
      </w:r>
      <w:r w:rsidR="00871F0C">
        <w:rPr>
          <w:rFonts w:hint="eastAsia"/>
          <w:lang w:eastAsia="ja-JP"/>
        </w:rPr>
        <w:t>UE cannot determine which one to drop because the priority of the CLI report is same as the priority of the existing</w:t>
      </w:r>
      <w:r w:rsidR="002D5F63">
        <w:rPr>
          <w:rFonts w:hint="eastAsia"/>
          <w:lang w:eastAsia="ja-JP"/>
        </w:rPr>
        <w:t xml:space="preserve"> L1</w:t>
      </w:r>
      <w:r w:rsidR="00871F0C">
        <w:rPr>
          <w:rFonts w:hint="eastAsia"/>
          <w:lang w:eastAsia="ja-JP"/>
        </w:rPr>
        <w:t xml:space="preserve"> beam report</w:t>
      </w:r>
      <w:r w:rsidR="00871F0C" w:rsidRPr="00871F0C">
        <w:rPr>
          <w:lang w:eastAsia="ja-JP"/>
        </w:rPr>
        <w:t>.</w:t>
      </w:r>
      <w:r w:rsidR="00871F0C">
        <w:rPr>
          <w:rFonts w:hint="eastAsia"/>
          <w:lang w:eastAsia="ja-JP"/>
        </w:rPr>
        <w:t xml:space="preserve"> Therefore</w:t>
      </w:r>
      <w:r w:rsidR="000B1F68">
        <w:rPr>
          <w:rFonts w:hint="eastAsia"/>
          <w:lang w:eastAsia="ja-JP"/>
        </w:rPr>
        <w:t xml:space="preserve">, </w:t>
      </w:r>
      <w:r w:rsidR="00871F0C">
        <w:rPr>
          <w:rFonts w:hint="eastAsia"/>
          <w:lang w:eastAsia="ja-JP"/>
        </w:rPr>
        <w:t>to avoid such case, the CLI report</w:t>
      </w:r>
      <w:r w:rsidR="00871F0C" w:rsidDel="00871F0C">
        <w:rPr>
          <w:rFonts w:hint="eastAsia"/>
          <w:lang w:eastAsia="ja-JP"/>
        </w:rPr>
        <w:t xml:space="preserve"> </w:t>
      </w:r>
      <w:r w:rsidR="000B1F68">
        <w:rPr>
          <w:rFonts w:hint="eastAsia"/>
          <w:lang w:eastAsia="ja-JP"/>
        </w:rPr>
        <w:t xml:space="preserve">and </w:t>
      </w:r>
      <w:r w:rsidR="00871F0C">
        <w:rPr>
          <w:rFonts w:hint="eastAsia"/>
          <w:lang w:eastAsia="ja-JP"/>
        </w:rPr>
        <w:t xml:space="preserve">the </w:t>
      </w:r>
      <w:r w:rsidR="00871F0C">
        <w:rPr>
          <w:lang w:eastAsia="ja-JP"/>
        </w:rPr>
        <w:t>existing</w:t>
      </w:r>
      <w:r w:rsidR="00871F0C">
        <w:rPr>
          <w:rFonts w:hint="eastAsia"/>
          <w:lang w:eastAsia="ja-JP"/>
        </w:rPr>
        <w:t xml:space="preserve"> L1 beam report</w:t>
      </w:r>
      <w:r w:rsidR="00871F0C" w:rsidDel="00871F0C">
        <w:rPr>
          <w:rFonts w:hint="eastAsia"/>
          <w:lang w:eastAsia="ja-JP"/>
        </w:rPr>
        <w:t xml:space="preserve"> </w:t>
      </w:r>
      <w:r w:rsidR="000B1F68">
        <w:rPr>
          <w:rFonts w:hint="eastAsia"/>
          <w:lang w:eastAsia="ja-JP"/>
        </w:rPr>
        <w:t>in one report</w:t>
      </w:r>
      <w:r w:rsidR="002D5F63">
        <w:rPr>
          <w:rFonts w:hint="eastAsia"/>
          <w:lang w:eastAsia="ja-JP"/>
        </w:rPr>
        <w:t xml:space="preserve"> cannot</w:t>
      </w:r>
      <w:r w:rsidR="000B1F68">
        <w:rPr>
          <w:rFonts w:hint="eastAsia"/>
          <w:lang w:eastAsia="ja-JP"/>
        </w:rPr>
        <w:t xml:space="preserve"> </w:t>
      </w:r>
      <w:r w:rsidR="002D5F63">
        <w:rPr>
          <w:rFonts w:hint="eastAsia"/>
          <w:lang w:eastAsia="ja-JP"/>
        </w:rPr>
        <w:t>be</w:t>
      </w:r>
      <w:r w:rsidR="000B1F68">
        <w:rPr>
          <w:rFonts w:hint="eastAsia"/>
          <w:lang w:eastAsia="ja-JP"/>
        </w:rPr>
        <w:t xml:space="preserve"> expected.</w:t>
      </w:r>
      <w:r w:rsidR="007261FD">
        <w:rPr>
          <w:rFonts w:hint="eastAsia"/>
          <w:lang w:eastAsia="ja-JP"/>
        </w:rPr>
        <w:t xml:space="preserve"> </w:t>
      </w:r>
    </w:p>
    <w:p w14:paraId="14B5C20D" w14:textId="657BEE8B" w:rsidR="000B1F68" w:rsidRDefault="007261FD" w:rsidP="000275F6">
      <w:pPr>
        <w:rPr>
          <w:lang w:eastAsia="ja-JP"/>
        </w:rPr>
      </w:pPr>
      <w:r>
        <w:rPr>
          <w:rFonts w:hint="eastAsia"/>
          <w:lang w:eastAsia="ja-JP"/>
        </w:rPr>
        <w:t>For</w:t>
      </w:r>
      <w:r w:rsidR="000B1F68">
        <w:rPr>
          <w:rFonts w:hint="eastAsia"/>
          <w:lang w:eastAsia="ja-JP"/>
        </w:rPr>
        <w:t xml:space="preserve"> Option </w:t>
      </w:r>
      <w:r>
        <w:rPr>
          <w:rFonts w:hint="eastAsia"/>
          <w:lang w:eastAsia="ja-JP"/>
        </w:rPr>
        <w:t>1-</w:t>
      </w:r>
      <w:r w:rsidR="000B1F68">
        <w:rPr>
          <w:rFonts w:hint="eastAsia"/>
          <w:lang w:eastAsia="ja-JP"/>
        </w:rPr>
        <w:t>2, the priority of</w:t>
      </w:r>
      <w:r w:rsidR="002D5F63">
        <w:rPr>
          <w:rFonts w:hint="eastAsia"/>
          <w:lang w:eastAsia="ja-JP"/>
        </w:rPr>
        <w:t xml:space="preserve"> the</w:t>
      </w:r>
      <w:r w:rsidR="000B1F68">
        <w:rPr>
          <w:rFonts w:hint="eastAsia"/>
          <w:lang w:eastAsia="ja-JP"/>
        </w:rPr>
        <w:t xml:space="preserve"> CLI report</w:t>
      </w:r>
      <w:r>
        <w:rPr>
          <w:rFonts w:hint="eastAsia"/>
          <w:lang w:eastAsia="ja-JP"/>
        </w:rPr>
        <w:t xml:space="preserve"> </w:t>
      </w:r>
      <w:r w:rsidR="000B1F68">
        <w:rPr>
          <w:rFonts w:hint="eastAsia"/>
          <w:lang w:eastAsia="ja-JP"/>
        </w:rPr>
        <w:t xml:space="preserve">is </w:t>
      </w:r>
      <w:r w:rsidR="007F2C63">
        <w:rPr>
          <w:rFonts w:hint="eastAsia"/>
          <w:lang w:eastAsia="ja-JP"/>
        </w:rPr>
        <w:t xml:space="preserve">the </w:t>
      </w:r>
      <w:r w:rsidR="000B1F68">
        <w:rPr>
          <w:rFonts w:hint="eastAsia"/>
          <w:lang w:eastAsia="ja-JP"/>
        </w:rPr>
        <w:t>same as the existing other CSI report (e.g., CQI, PMI and so on), i.e., the</w:t>
      </w:r>
      <w:r w:rsidR="008E7D6B">
        <w:rPr>
          <w:rFonts w:hint="eastAsia"/>
          <w:lang w:eastAsia="ja-JP"/>
        </w:rPr>
        <w:t xml:space="preserve"> priority of the</w:t>
      </w:r>
      <w:r w:rsidR="000B1F68">
        <w:rPr>
          <w:rFonts w:hint="eastAsia"/>
          <w:lang w:eastAsia="ja-JP"/>
        </w:rPr>
        <w:t xml:space="preserve"> </w:t>
      </w:r>
      <w:r>
        <w:rPr>
          <w:lang w:eastAsia="ja-JP"/>
        </w:rPr>
        <w:t>existing</w:t>
      </w:r>
      <w:r w:rsidR="000B1F68">
        <w:rPr>
          <w:rFonts w:hint="eastAsia"/>
          <w:lang w:eastAsia="ja-JP"/>
        </w:rPr>
        <w:t xml:space="preserve"> </w:t>
      </w:r>
      <w:r>
        <w:rPr>
          <w:rFonts w:hint="eastAsia"/>
          <w:lang w:eastAsia="ja-JP"/>
        </w:rPr>
        <w:t>L1 beam report is</w:t>
      </w:r>
      <w:r w:rsidR="008E7D6B">
        <w:rPr>
          <w:rFonts w:hint="eastAsia"/>
          <w:lang w:eastAsia="ja-JP"/>
        </w:rPr>
        <w:t xml:space="preserve"> higher than the priority of the</w:t>
      </w:r>
      <w:r>
        <w:rPr>
          <w:rFonts w:hint="eastAsia"/>
          <w:lang w:eastAsia="ja-JP"/>
        </w:rPr>
        <w:t xml:space="preserve"> CLI repor</w:t>
      </w:r>
      <w:r w:rsidR="002D5F63">
        <w:rPr>
          <w:rFonts w:hint="eastAsia"/>
          <w:lang w:eastAsia="ja-JP"/>
        </w:rPr>
        <w:t>t</w:t>
      </w:r>
      <w:r>
        <w:rPr>
          <w:rFonts w:hint="eastAsia"/>
          <w:lang w:eastAsia="ja-JP"/>
        </w:rPr>
        <w:t xml:space="preserve">. </w:t>
      </w:r>
      <w:r w:rsidR="008828E4">
        <w:rPr>
          <w:rFonts w:hint="eastAsia"/>
          <w:lang w:eastAsia="ja-JP"/>
        </w:rPr>
        <w:t>W</w:t>
      </w:r>
      <w:r w:rsidR="008828E4" w:rsidRPr="00871F0C">
        <w:rPr>
          <w:lang w:eastAsia="ja-JP"/>
        </w:rPr>
        <w:t xml:space="preserve">hen the </w:t>
      </w:r>
      <w:r w:rsidR="008828E4">
        <w:rPr>
          <w:rFonts w:hint="eastAsia"/>
          <w:lang w:eastAsia="ja-JP"/>
        </w:rPr>
        <w:t>UCI</w:t>
      </w:r>
      <w:r w:rsidR="008828E4" w:rsidRPr="00871F0C">
        <w:rPr>
          <w:lang w:eastAsia="ja-JP"/>
        </w:rPr>
        <w:t xml:space="preserve"> </w:t>
      </w:r>
      <w:r w:rsidR="008828E4">
        <w:rPr>
          <w:rFonts w:hint="eastAsia"/>
          <w:lang w:eastAsia="ja-JP"/>
        </w:rPr>
        <w:t>cannot include both</w:t>
      </w:r>
      <w:r w:rsidR="002D5F63" w:rsidRPr="002D5F63">
        <w:rPr>
          <w:lang w:eastAsia="ja-JP"/>
        </w:rPr>
        <w:t xml:space="preserve"> </w:t>
      </w:r>
      <w:r w:rsidR="002D5F63">
        <w:rPr>
          <w:rFonts w:hint="eastAsia"/>
          <w:lang w:eastAsia="ja-JP"/>
        </w:rPr>
        <w:t>the CLI report</w:t>
      </w:r>
      <w:r w:rsidR="002D5F63" w:rsidRPr="002D5F63">
        <w:rPr>
          <w:lang w:eastAsia="ja-JP"/>
        </w:rPr>
        <w:t xml:space="preserve"> and </w:t>
      </w:r>
      <w:r w:rsidR="002D5F63">
        <w:rPr>
          <w:rFonts w:hint="eastAsia"/>
          <w:lang w:eastAsia="ja-JP"/>
        </w:rPr>
        <w:t>the existing other CSI report</w:t>
      </w:r>
      <w:r w:rsidR="002D5F63" w:rsidRPr="00871F0C">
        <w:rPr>
          <w:lang w:eastAsia="ja-JP"/>
        </w:rPr>
        <w:t xml:space="preserve">, </w:t>
      </w:r>
      <w:r w:rsidR="002D5F63">
        <w:rPr>
          <w:rFonts w:hint="eastAsia"/>
          <w:lang w:eastAsia="ja-JP"/>
        </w:rPr>
        <w:t>UE cannot determine which one to drop because the priority of the CLI report is same as the priority of the existing other CSI report</w:t>
      </w:r>
      <w:r w:rsidR="002D5F63" w:rsidRPr="00871F0C">
        <w:rPr>
          <w:lang w:eastAsia="ja-JP"/>
        </w:rPr>
        <w:t>.</w:t>
      </w:r>
      <w:r w:rsidR="002D5F63">
        <w:rPr>
          <w:rFonts w:hint="eastAsia"/>
          <w:lang w:eastAsia="ja-JP"/>
        </w:rPr>
        <w:t xml:space="preserve"> Therefore, to avoid such case, the CLI report</w:t>
      </w:r>
      <w:r w:rsidR="002D5F63" w:rsidDel="00871F0C">
        <w:rPr>
          <w:rFonts w:hint="eastAsia"/>
          <w:lang w:eastAsia="ja-JP"/>
        </w:rPr>
        <w:t xml:space="preserve"> </w:t>
      </w:r>
      <w:r w:rsidR="002D5F63">
        <w:rPr>
          <w:rFonts w:hint="eastAsia"/>
          <w:lang w:eastAsia="ja-JP"/>
        </w:rPr>
        <w:t>and the existing other CSI report</w:t>
      </w:r>
      <w:r w:rsidR="002D5F63" w:rsidDel="00871F0C">
        <w:rPr>
          <w:rFonts w:hint="eastAsia"/>
          <w:lang w:eastAsia="ja-JP"/>
        </w:rPr>
        <w:t xml:space="preserve"> </w:t>
      </w:r>
      <w:r w:rsidR="002D5F63">
        <w:rPr>
          <w:rFonts w:hint="eastAsia"/>
          <w:lang w:eastAsia="ja-JP"/>
        </w:rPr>
        <w:t xml:space="preserve">in one report cannot be expected. In addition, </w:t>
      </w:r>
      <w:r>
        <w:rPr>
          <w:rFonts w:hint="eastAsia"/>
          <w:lang w:eastAsia="ja-JP"/>
        </w:rPr>
        <w:t>CQI reporting is important in determining</w:t>
      </w:r>
      <w:r w:rsidR="003C3F2B">
        <w:rPr>
          <w:rFonts w:hint="eastAsia"/>
          <w:lang w:eastAsia="ja-JP"/>
        </w:rPr>
        <w:t xml:space="preserve"> the</w:t>
      </w:r>
      <w:r>
        <w:rPr>
          <w:rFonts w:hint="eastAsia"/>
          <w:lang w:eastAsia="ja-JP"/>
        </w:rPr>
        <w:t xml:space="preserve"> MCS of</w:t>
      </w:r>
      <w:r w:rsidR="003C3F2B">
        <w:rPr>
          <w:rFonts w:hint="eastAsia"/>
          <w:lang w:eastAsia="ja-JP"/>
        </w:rPr>
        <w:t xml:space="preserve"> the</w:t>
      </w:r>
      <w:r>
        <w:rPr>
          <w:rFonts w:hint="eastAsia"/>
          <w:lang w:eastAsia="ja-JP"/>
        </w:rPr>
        <w:t xml:space="preserve"> PDSCH. </w:t>
      </w:r>
      <w:r w:rsidR="00D4321A">
        <w:rPr>
          <w:rFonts w:hint="eastAsia"/>
          <w:lang w:eastAsia="ja-JP"/>
        </w:rPr>
        <w:t>Therefore, the other CSI reporting (e.g., CQI, PMI and so on) should be prioritized.</w:t>
      </w:r>
    </w:p>
    <w:p w14:paraId="2EC5B0CF" w14:textId="4D2A33CA" w:rsidR="007261FD" w:rsidRDefault="007261FD" w:rsidP="000275F6">
      <w:pPr>
        <w:rPr>
          <w:lang w:eastAsia="ja-JP"/>
        </w:rPr>
      </w:pPr>
      <w:r>
        <w:rPr>
          <w:rFonts w:hint="eastAsia"/>
          <w:lang w:eastAsia="ja-JP"/>
        </w:rPr>
        <w:t>For Option 2, the priority of</w:t>
      </w:r>
      <w:r w:rsidR="003C3F2B">
        <w:rPr>
          <w:rFonts w:hint="eastAsia"/>
          <w:lang w:eastAsia="ja-JP"/>
        </w:rPr>
        <w:t xml:space="preserve"> the</w:t>
      </w:r>
      <w:r>
        <w:rPr>
          <w:rFonts w:hint="eastAsia"/>
          <w:lang w:eastAsia="ja-JP"/>
        </w:rPr>
        <w:t xml:space="preserve"> CLI report is lower than the </w:t>
      </w:r>
      <w:r>
        <w:rPr>
          <w:lang w:eastAsia="ja-JP"/>
        </w:rPr>
        <w:t>existing</w:t>
      </w:r>
      <w:r>
        <w:rPr>
          <w:rFonts w:hint="eastAsia"/>
          <w:lang w:eastAsia="ja-JP"/>
        </w:rPr>
        <w:t xml:space="preserve"> CSI report (i.e., L1 beam report and other CSI report).</w:t>
      </w:r>
      <w:r w:rsidR="00BA2056">
        <w:rPr>
          <w:rFonts w:hint="eastAsia"/>
          <w:lang w:eastAsia="ja-JP"/>
        </w:rPr>
        <w:t xml:space="preserve"> </w:t>
      </w:r>
      <w:r w:rsidR="006C61A8" w:rsidRPr="00295DC8">
        <w:rPr>
          <w:lang w:eastAsia="ja-JP"/>
        </w:rPr>
        <w:t xml:space="preserve">When the UCI can include both the CLI report and the existing CSI report, UE can report both the CLI report and the existing CSI report in one report. </w:t>
      </w:r>
      <w:r w:rsidR="008828E4" w:rsidRPr="002C3B9D">
        <w:rPr>
          <w:rFonts w:hint="eastAsia"/>
          <w:lang w:eastAsia="ja-JP"/>
        </w:rPr>
        <w:t>W</w:t>
      </w:r>
      <w:r w:rsidR="008828E4" w:rsidRPr="002C3B9D">
        <w:rPr>
          <w:lang w:eastAsia="ja-JP"/>
        </w:rPr>
        <w:t xml:space="preserve">hen the </w:t>
      </w:r>
      <w:r w:rsidR="008828E4" w:rsidRPr="002C3B9D">
        <w:rPr>
          <w:rFonts w:hint="eastAsia"/>
          <w:lang w:eastAsia="ja-JP"/>
        </w:rPr>
        <w:t>UCI</w:t>
      </w:r>
      <w:r w:rsidR="008828E4" w:rsidRPr="002C3B9D">
        <w:rPr>
          <w:lang w:eastAsia="ja-JP"/>
        </w:rPr>
        <w:t xml:space="preserve"> </w:t>
      </w:r>
      <w:r w:rsidR="008828E4" w:rsidRPr="002C3B9D">
        <w:rPr>
          <w:rFonts w:hint="eastAsia"/>
          <w:lang w:eastAsia="ja-JP"/>
        </w:rPr>
        <w:t>cannot include both</w:t>
      </w:r>
      <w:r w:rsidR="002D5F63" w:rsidRPr="002C3B9D">
        <w:rPr>
          <w:lang w:eastAsia="ja-JP"/>
        </w:rPr>
        <w:t xml:space="preserve"> </w:t>
      </w:r>
      <w:r w:rsidR="002D5F63" w:rsidRPr="002C3B9D">
        <w:rPr>
          <w:rFonts w:hint="eastAsia"/>
          <w:lang w:eastAsia="ja-JP"/>
        </w:rPr>
        <w:t>the CLI report</w:t>
      </w:r>
      <w:r w:rsidR="002D5F63" w:rsidRPr="002C3B9D">
        <w:rPr>
          <w:lang w:eastAsia="ja-JP"/>
        </w:rPr>
        <w:t xml:space="preserve"> and </w:t>
      </w:r>
      <w:r w:rsidR="002D5F63" w:rsidRPr="002C3B9D">
        <w:rPr>
          <w:rFonts w:hint="eastAsia"/>
          <w:lang w:eastAsia="ja-JP"/>
        </w:rPr>
        <w:t xml:space="preserve">the </w:t>
      </w:r>
      <w:r w:rsidR="002D5F63" w:rsidRPr="002C3B9D">
        <w:rPr>
          <w:lang w:eastAsia="ja-JP"/>
        </w:rPr>
        <w:t>existing</w:t>
      </w:r>
      <w:r w:rsidR="002D5F63" w:rsidRPr="002C3B9D">
        <w:rPr>
          <w:rFonts w:hint="eastAsia"/>
          <w:lang w:eastAsia="ja-JP"/>
        </w:rPr>
        <w:t xml:space="preserve"> CSI report</w:t>
      </w:r>
      <w:r w:rsidR="00871F0C" w:rsidRPr="002C3B9D">
        <w:rPr>
          <w:lang w:eastAsia="ja-JP"/>
        </w:rPr>
        <w:t xml:space="preserve">, </w:t>
      </w:r>
      <w:r w:rsidR="00871F0C" w:rsidRPr="002C3B9D">
        <w:rPr>
          <w:rFonts w:hint="eastAsia"/>
          <w:lang w:eastAsia="ja-JP"/>
        </w:rPr>
        <w:t>UE can determine which one to drop based on the priority values</w:t>
      </w:r>
      <w:r w:rsidR="00871F0C" w:rsidRPr="002C3B9D">
        <w:rPr>
          <w:lang w:eastAsia="ja-JP"/>
        </w:rPr>
        <w:t>.</w:t>
      </w:r>
      <w:r w:rsidR="00871F0C" w:rsidRPr="002C3B9D">
        <w:rPr>
          <w:rFonts w:hint="eastAsia"/>
          <w:lang w:eastAsia="ja-JP"/>
        </w:rPr>
        <w:t xml:space="preserve"> </w:t>
      </w:r>
      <w:r w:rsidR="002D5F63">
        <w:rPr>
          <w:rFonts w:hint="eastAsia"/>
          <w:lang w:eastAsia="ja-JP"/>
        </w:rPr>
        <w:t>In addition, s</w:t>
      </w:r>
      <w:r w:rsidR="00D4321A">
        <w:rPr>
          <w:rFonts w:hint="eastAsia"/>
          <w:lang w:eastAsia="ja-JP"/>
        </w:rPr>
        <w:t xml:space="preserve">ince </w:t>
      </w:r>
      <w:r w:rsidR="00BA2056">
        <w:rPr>
          <w:rFonts w:hint="eastAsia"/>
          <w:lang w:eastAsia="ja-JP"/>
        </w:rPr>
        <w:t>the priority of other CSI reporting (e.g., CQI, PMI and so on) is higher than</w:t>
      </w:r>
      <w:r w:rsidR="00D4321A">
        <w:rPr>
          <w:rFonts w:hint="eastAsia"/>
          <w:lang w:eastAsia="ja-JP"/>
        </w:rPr>
        <w:t xml:space="preserve"> the</w:t>
      </w:r>
      <w:r w:rsidR="00BA2056">
        <w:rPr>
          <w:rFonts w:hint="eastAsia"/>
          <w:lang w:eastAsia="ja-JP"/>
        </w:rPr>
        <w:t xml:space="preserve"> CLI reporting</w:t>
      </w:r>
      <w:r w:rsidR="00D4321A">
        <w:rPr>
          <w:rFonts w:hint="eastAsia"/>
          <w:lang w:eastAsia="ja-JP"/>
        </w:rPr>
        <w:t xml:space="preserve">, </w:t>
      </w:r>
      <w:r w:rsidR="00D4321A" w:rsidRPr="00D4321A">
        <w:rPr>
          <w:lang w:eastAsia="ja-JP"/>
        </w:rPr>
        <w:t xml:space="preserve">Option 2 does not affect the </w:t>
      </w:r>
      <w:r w:rsidR="004263BC">
        <w:rPr>
          <w:rFonts w:hint="eastAsia"/>
          <w:lang w:eastAsia="ja-JP"/>
        </w:rPr>
        <w:t>MCS selection</w:t>
      </w:r>
      <w:r w:rsidR="00BA2056">
        <w:rPr>
          <w:rFonts w:hint="eastAsia"/>
          <w:lang w:eastAsia="ja-JP"/>
        </w:rPr>
        <w:t xml:space="preserve">. Therefore, Option 2 should be </w:t>
      </w:r>
      <w:r w:rsidR="00BA2056">
        <w:rPr>
          <w:lang w:eastAsia="ja-JP"/>
        </w:rPr>
        <w:t>supported</w:t>
      </w:r>
      <w:r w:rsidR="00BA2056">
        <w:rPr>
          <w:rFonts w:hint="eastAsia"/>
          <w:lang w:eastAsia="ja-JP"/>
        </w:rPr>
        <w:t>.</w:t>
      </w:r>
    </w:p>
    <w:p w14:paraId="4A65260F" w14:textId="15C7207D" w:rsidR="000275F6" w:rsidRPr="003A7888" w:rsidRDefault="007261FD" w:rsidP="007C5437">
      <w:pPr>
        <w:rPr>
          <w:b/>
          <w:bCs/>
          <w:lang w:eastAsia="ja-JP"/>
        </w:rPr>
      </w:pPr>
      <w:r w:rsidRPr="002D4257">
        <w:rPr>
          <w:rFonts w:hint="eastAsia"/>
          <w:b/>
          <w:bCs/>
          <w:lang w:eastAsia="ja-JP"/>
        </w:rPr>
        <w:t>P</w:t>
      </w:r>
      <w:r w:rsidRPr="002D4257">
        <w:rPr>
          <w:b/>
          <w:bCs/>
          <w:lang w:eastAsia="ja-JP"/>
        </w:rPr>
        <w:t xml:space="preserve">roposal </w:t>
      </w:r>
      <w:r w:rsidR="00962A64">
        <w:rPr>
          <w:rFonts w:hint="eastAsia"/>
          <w:b/>
          <w:bCs/>
          <w:lang w:eastAsia="ja-JP"/>
        </w:rPr>
        <w:t>1</w:t>
      </w:r>
      <w:r w:rsidR="00A4628C">
        <w:rPr>
          <w:rFonts w:hint="eastAsia"/>
          <w:b/>
          <w:bCs/>
          <w:lang w:eastAsia="ja-JP"/>
        </w:rPr>
        <w:t>0</w:t>
      </w:r>
      <w:r w:rsidRPr="002D4257">
        <w:rPr>
          <w:b/>
          <w:bCs/>
          <w:lang w:eastAsia="ja-JP"/>
        </w:rPr>
        <w:t>:</w:t>
      </w:r>
      <w:r w:rsidRPr="009E0C96">
        <w:rPr>
          <w:b/>
          <w:bCs/>
          <w:lang w:eastAsia="ja-JP"/>
        </w:rPr>
        <w:t xml:space="preserve"> </w:t>
      </w:r>
      <w:r w:rsidR="008325BD" w:rsidRPr="008325BD">
        <w:rPr>
          <w:rFonts w:hint="eastAsia"/>
          <w:b/>
          <w:bCs/>
          <w:lang w:eastAsia="ja-JP"/>
        </w:rPr>
        <w:t>Regarding determin</w:t>
      </w:r>
      <w:r w:rsidR="004263BC">
        <w:rPr>
          <w:rFonts w:hint="eastAsia"/>
          <w:b/>
          <w:bCs/>
          <w:lang w:eastAsia="ja-JP"/>
        </w:rPr>
        <w:t>ing</w:t>
      </w:r>
      <w:r w:rsidR="008325BD" w:rsidRPr="008325BD">
        <w:rPr>
          <w:rFonts w:hint="eastAsia"/>
          <w:b/>
          <w:bCs/>
          <w:lang w:eastAsia="ja-JP"/>
        </w:rPr>
        <w:t xml:space="preserve"> the value of k in </w:t>
      </w:r>
      <m:oMath>
        <m:sSub>
          <m:sSubPr>
            <m:ctrlPr>
              <w:rPr>
                <w:rFonts w:ascii="Cambria Math" w:hAnsi="Cambria Math"/>
                <w:b/>
                <w:bCs/>
                <w:i/>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bCs/>
                <w:i/>
                <w:color w:val="000000"/>
              </w:rPr>
            </m:ctrlPr>
          </m:dPr>
          <m:e>
            <m:r>
              <m:rPr>
                <m:sty m:val="bi"/>
              </m:rPr>
              <w:rPr>
                <w:rFonts w:ascii="Cambria Math" w:hAnsi="Cambria Math"/>
                <w:color w:val="000000"/>
              </w:rPr>
              <m:t>y,k,c,s</m:t>
            </m:r>
          </m:e>
        </m:d>
      </m:oMath>
      <w:r w:rsidR="008325BD" w:rsidRPr="009C3E20">
        <w:rPr>
          <w:b/>
          <w:bCs/>
          <w:color w:val="000000"/>
        </w:rPr>
        <w:t xml:space="preserve"> for CSI reports carrying L1 UE-to-UE CLI report</w:t>
      </w:r>
      <w:r w:rsidR="008325BD" w:rsidRPr="009C3E20">
        <w:rPr>
          <w:b/>
          <w:bCs/>
          <w:color w:val="000000"/>
          <w:lang w:eastAsia="ja-JP"/>
        </w:rPr>
        <w:t>,</w:t>
      </w:r>
      <w:r w:rsidR="008325BD" w:rsidRPr="007261FD">
        <w:rPr>
          <w:b/>
          <w:bCs/>
          <w:lang w:eastAsia="ja-JP"/>
        </w:rPr>
        <w:t xml:space="preserve"> </w:t>
      </w:r>
      <w:r w:rsidRPr="007261FD">
        <w:rPr>
          <w:b/>
          <w:bCs/>
          <w:lang w:eastAsia="ja-JP"/>
        </w:rPr>
        <w:t>Option</w:t>
      </w:r>
      <w:r w:rsidR="00BA2056">
        <w:rPr>
          <w:rFonts w:hint="eastAsia"/>
          <w:b/>
          <w:bCs/>
          <w:lang w:eastAsia="ja-JP"/>
        </w:rPr>
        <w:t xml:space="preserve"> </w:t>
      </w:r>
      <w:r w:rsidRPr="007261FD">
        <w:rPr>
          <w:b/>
          <w:bCs/>
          <w:lang w:eastAsia="ja-JP"/>
        </w:rPr>
        <w:t>2 should be supported.</w:t>
      </w:r>
    </w:p>
    <w:p w14:paraId="382D0922" w14:textId="31E49D36" w:rsidR="006F249D" w:rsidRPr="008325BD" w:rsidRDefault="006F249D"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lastRenderedPageBreak/>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1D0DC387" w14:textId="77777777" w:rsidR="00A864E0" w:rsidRDefault="00A864E0" w:rsidP="00A864E0">
      <w:pPr>
        <w:rPr>
          <w:lang w:val="en-GB" w:eastAsia="ja-JP"/>
        </w:rPr>
      </w:pPr>
      <w:r w:rsidRPr="00CF600D">
        <w:rPr>
          <w:b/>
          <w:bCs/>
          <w:lang w:eastAsia="zh-CN"/>
        </w:rPr>
        <w:t xml:space="preserve">Proposal </w:t>
      </w:r>
      <w:r>
        <w:rPr>
          <w:rFonts w:hint="eastAsia"/>
          <w:b/>
          <w:bCs/>
          <w:lang w:eastAsia="ja-JP"/>
        </w:rPr>
        <w:t>1</w:t>
      </w:r>
      <w:r w:rsidRPr="00DB4F85">
        <w:rPr>
          <w:b/>
          <w:bCs/>
          <w:lang w:eastAsia="zh-CN"/>
        </w:rPr>
        <w:t>:</w:t>
      </w:r>
      <w:r w:rsidRPr="00614B75">
        <w:rPr>
          <w:b/>
          <w:bCs/>
          <w:lang w:eastAsia="zh-CN"/>
        </w:rPr>
        <w:t xml:space="preserve"> </w:t>
      </w:r>
      <w:r w:rsidRPr="001F2163">
        <w:rPr>
          <w:b/>
          <w:bCs/>
          <w:lang w:eastAsia="zh-CN"/>
        </w:rPr>
        <w:t xml:space="preserve">The existing SRS resource configuration </w:t>
      </w:r>
      <w:r>
        <w:rPr>
          <w:rFonts w:hint="eastAsia"/>
          <w:b/>
          <w:bCs/>
          <w:lang w:eastAsia="ja-JP"/>
        </w:rPr>
        <w:t>is</w:t>
      </w:r>
      <w:r w:rsidRPr="001F2163">
        <w:rPr>
          <w:b/>
          <w:bCs/>
          <w:lang w:eastAsia="zh-CN"/>
        </w:rPr>
        <w:t xml:space="preserve"> reused for</w:t>
      </w:r>
      <w:r>
        <w:rPr>
          <w:rFonts w:hint="eastAsia"/>
          <w:b/>
          <w:bCs/>
          <w:lang w:eastAsia="ja-JP"/>
        </w:rPr>
        <w:t xml:space="preserve"> i</w:t>
      </w:r>
      <w:r w:rsidRPr="000B3855">
        <w:rPr>
          <w:b/>
          <w:bCs/>
          <w:lang w:eastAsia="zh-CN"/>
        </w:rPr>
        <w:t xml:space="preserve">ndication/determination </w:t>
      </w:r>
      <w:r>
        <w:rPr>
          <w:rFonts w:hint="eastAsia"/>
          <w:b/>
          <w:bCs/>
          <w:lang w:eastAsia="ja-JP"/>
        </w:rPr>
        <w:t xml:space="preserve">of </w:t>
      </w:r>
      <w:r w:rsidRPr="001F2163">
        <w:rPr>
          <w:b/>
          <w:bCs/>
          <w:lang w:eastAsia="zh-CN"/>
        </w:rPr>
        <w:t>UL resource muting.</w:t>
      </w:r>
    </w:p>
    <w:p w14:paraId="422ED4EA" w14:textId="77777777" w:rsidR="00A864E0" w:rsidRPr="00BE3CF4" w:rsidRDefault="00A864E0" w:rsidP="00BE3CF4">
      <w:pPr>
        <w:rPr>
          <w:b/>
          <w:bCs/>
          <w:lang w:eastAsia="zh-CN"/>
        </w:rPr>
      </w:pPr>
      <w:r w:rsidRPr="00BE3CF4">
        <w:rPr>
          <w:b/>
          <w:bCs/>
          <w:lang w:eastAsia="zh-CN"/>
        </w:rPr>
        <w:t xml:space="preserve">Proposal 2: UCI should be allowed to be mapped on a symbol with muted </w:t>
      </w:r>
      <w:proofErr w:type="spellStart"/>
      <w:r w:rsidRPr="00BE3CF4">
        <w:rPr>
          <w:b/>
          <w:bCs/>
          <w:lang w:eastAsia="zh-CN"/>
        </w:rPr>
        <w:t>REs.</w:t>
      </w:r>
      <w:proofErr w:type="spellEnd"/>
    </w:p>
    <w:p w14:paraId="2E510250" w14:textId="77777777" w:rsidR="00A864E0" w:rsidRDefault="00A864E0" w:rsidP="00A864E0">
      <w:pPr>
        <w:rPr>
          <w:b/>
          <w:bCs/>
          <w:lang w:eastAsia="ja-JP"/>
        </w:rPr>
      </w:pPr>
      <w:r w:rsidRPr="00CF600D">
        <w:rPr>
          <w:b/>
          <w:bCs/>
          <w:lang w:eastAsia="zh-CN"/>
        </w:rPr>
        <w:t xml:space="preserve">Proposal </w:t>
      </w:r>
      <w:r>
        <w:rPr>
          <w:rFonts w:hint="eastAsia"/>
          <w:b/>
          <w:bCs/>
          <w:lang w:eastAsia="ja-JP"/>
        </w:rPr>
        <w:t>3</w:t>
      </w:r>
      <w:r w:rsidRPr="00DB4F85">
        <w:rPr>
          <w:b/>
          <w:bCs/>
          <w:lang w:eastAsia="zh-CN"/>
        </w:rPr>
        <w:t>:</w:t>
      </w:r>
      <w:r w:rsidRPr="00614B75">
        <w:rPr>
          <w:b/>
          <w:bCs/>
          <w:lang w:eastAsia="zh-CN"/>
        </w:rPr>
        <w:t xml:space="preserve"> </w:t>
      </w:r>
      <w:r w:rsidRPr="009D5C41">
        <w:rPr>
          <w:b/>
          <w:bCs/>
          <w:lang w:eastAsia="zh-CN"/>
        </w:rPr>
        <w:t>If UL resource muting is allowed in a symbol with UCI, the case of multiplexing UCI resource, UL muting resource and data in</w:t>
      </w:r>
      <w:r>
        <w:rPr>
          <w:rFonts w:hint="eastAsia"/>
          <w:b/>
          <w:bCs/>
          <w:lang w:eastAsia="ja-JP"/>
        </w:rPr>
        <w:t xml:space="preserve"> the</w:t>
      </w:r>
      <w:r w:rsidRPr="009D5C41">
        <w:rPr>
          <w:b/>
          <w:bCs/>
          <w:lang w:eastAsia="zh-CN"/>
        </w:rPr>
        <w:t xml:space="preserve"> same symbol should be discussed</w:t>
      </w:r>
      <w:r>
        <w:rPr>
          <w:rFonts w:hint="eastAsia"/>
          <w:b/>
          <w:bCs/>
          <w:lang w:eastAsia="ja-JP"/>
        </w:rPr>
        <w:t>.</w:t>
      </w:r>
    </w:p>
    <w:p w14:paraId="4CE57D9F" w14:textId="77777777" w:rsidR="00A864E0" w:rsidRDefault="00A864E0" w:rsidP="00A864E0">
      <w:pPr>
        <w:rPr>
          <w:b/>
          <w:bCs/>
          <w:lang w:val="en-GB" w:eastAsia="ja-JP"/>
        </w:rPr>
      </w:pPr>
      <w:r w:rsidRPr="00CF600D">
        <w:rPr>
          <w:b/>
          <w:bCs/>
          <w:lang w:eastAsia="zh-CN"/>
        </w:rPr>
        <w:t xml:space="preserve">Proposal </w:t>
      </w:r>
      <w:r>
        <w:rPr>
          <w:rFonts w:hint="eastAsia"/>
          <w:b/>
          <w:bCs/>
          <w:lang w:eastAsia="ja-JP"/>
        </w:rPr>
        <w:t>4</w:t>
      </w:r>
      <w:r w:rsidRPr="00DB4F85">
        <w:rPr>
          <w:b/>
          <w:bCs/>
          <w:lang w:eastAsia="zh-CN"/>
        </w:rPr>
        <w:t>:</w:t>
      </w:r>
      <w:r w:rsidRPr="00614B75">
        <w:rPr>
          <w:b/>
          <w:bCs/>
          <w:lang w:eastAsia="zh-CN"/>
        </w:rPr>
        <w:t xml:space="preserve"> </w:t>
      </w:r>
      <w:r w:rsidRPr="00A864E0">
        <w:rPr>
          <w:rFonts w:hint="eastAsia"/>
          <w:b/>
          <w:bCs/>
          <w:lang w:val="en-GB" w:eastAsia="ja-JP"/>
        </w:rPr>
        <w:t xml:space="preserve">The number of </w:t>
      </w:r>
      <w:r w:rsidRPr="00A864E0">
        <w:rPr>
          <w:b/>
          <w:bCs/>
          <w:lang w:val="en-GB" w:eastAsia="ja-JP"/>
        </w:rPr>
        <w:t xml:space="preserve">coded </w:t>
      </w:r>
      <w:r w:rsidRPr="00A864E0">
        <w:rPr>
          <w:rFonts w:hint="eastAsia"/>
          <w:b/>
          <w:bCs/>
          <w:lang w:val="en-GB" w:eastAsia="ja-JP"/>
        </w:rPr>
        <w:t xml:space="preserve">modulation symbols </w:t>
      </w:r>
      <w:r w:rsidRPr="00A864E0">
        <w:rPr>
          <w:b/>
          <w:bCs/>
          <w:lang w:val="en-GB"/>
        </w:rPr>
        <w:t xml:space="preserve">per layer </w:t>
      </w:r>
      <w:r w:rsidRPr="00A864E0">
        <w:rPr>
          <w:rFonts w:hint="eastAsia"/>
          <w:b/>
          <w:bCs/>
          <w:lang w:val="en-GB" w:eastAsia="ja-JP"/>
        </w:rPr>
        <w:t xml:space="preserve">for UCI on PUSCH should be </w:t>
      </w:r>
      <w:r w:rsidRPr="00A864E0">
        <w:rPr>
          <w:b/>
          <w:bCs/>
          <w:lang w:val="en-GB" w:eastAsia="ja-JP"/>
        </w:rPr>
        <w:t>calculated</w:t>
      </w:r>
      <w:r w:rsidRPr="00A864E0">
        <w:rPr>
          <w:rFonts w:hint="eastAsia"/>
          <w:b/>
          <w:bCs/>
          <w:lang w:val="en-GB" w:eastAsia="ja-JP"/>
        </w:rPr>
        <w:t xml:space="preserve"> based on </w:t>
      </w:r>
      <m:oMath>
        <m:sSubSup>
          <m:sSubSupPr>
            <m:ctrlPr>
              <w:rPr>
                <w:rFonts w:ascii="Cambria Math" w:hAnsi="Cambria Math"/>
                <w:b/>
                <w:bCs/>
                <w:i/>
              </w:rPr>
            </m:ctrlPr>
          </m:sSubSupPr>
          <m:e>
            <m:r>
              <m:rPr>
                <m:sty m:val="bi"/>
              </m:rPr>
              <w:rPr>
                <w:rFonts w:ascii="Cambria Math"/>
              </w:rPr>
              <m:t>M</m:t>
            </m:r>
          </m:e>
          <m:sub>
            <m:r>
              <m:rPr>
                <m:nor/>
              </m:rPr>
              <w:rPr>
                <w:rFonts w:ascii="Cambria Math"/>
                <w:b/>
                <w:bCs/>
              </w:rPr>
              <m:t>sc</m:t>
            </m:r>
            <m:ctrlPr>
              <w:rPr>
                <w:rFonts w:ascii="Cambria Math" w:hAnsi="Cambria Math"/>
                <w:b/>
                <w:bCs/>
              </w:rPr>
            </m:ctrlPr>
          </m:sub>
          <m:sup>
            <m:r>
              <m:rPr>
                <m:nor/>
              </m:rPr>
              <w:rPr>
                <w:rFonts w:ascii="Cambria Math"/>
                <w:b/>
                <w:bCs/>
              </w:rPr>
              <m:t>UCI</m:t>
            </m:r>
            <m:ctrlPr>
              <w:rPr>
                <w:rFonts w:ascii="Cambria Math" w:hAnsi="Cambria Math"/>
                <w:b/>
                <w:bCs/>
              </w:rPr>
            </m:ctrlPr>
          </m:sup>
        </m:sSubSup>
        <m:d>
          <m:dPr>
            <m:ctrlPr>
              <w:rPr>
                <w:rFonts w:ascii="Cambria Math" w:hAnsi="Cambria Math"/>
                <w:b/>
                <w:bCs/>
                <w:i/>
              </w:rPr>
            </m:ctrlPr>
          </m:dPr>
          <m:e>
            <m:r>
              <m:rPr>
                <m:sty m:val="bi"/>
              </m:rPr>
              <w:rPr>
                <w:rFonts w:ascii="Cambria Math"/>
              </w:rPr>
              <m:t>l</m:t>
            </m:r>
          </m:e>
        </m:d>
      </m:oMath>
      <w:r w:rsidRPr="00A864E0">
        <w:rPr>
          <w:b/>
          <w:bCs/>
          <w:lang w:eastAsia="ja-JP"/>
        </w:rPr>
        <w:t xml:space="preserve"> before excluding the UL muting resource</w:t>
      </w:r>
      <w:r w:rsidRPr="00A864E0">
        <w:rPr>
          <w:rFonts w:hint="eastAsia"/>
          <w:b/>
          <w:bCs/>
          <w:lang w:eastAsia="ja-JP"/>
        </w:rPr>
        <w:t>.</w:t>
      </w:r>
    </w:p>
    <w:p w14:paraId="06B998A7" w14:textId="77777777" w:rsidR="00A864E0" w:rsidRDefault="00A864E0" w:rsidP="00A864E0">
      <w:pPr>
        <w:rPr>
          <w:lang w:val="en-GB" w:eastAsia="ja-JP"/>
        </w:rPr>
      </w:pPr>
      <w:r w:rsidRPr="00CF600D">
        <w:rPr>
          <w:b/>
          <w:bCs/>
          <w:lang w:eastAsia="zh-CN"/>
        </w:rPr>
        <w:t xml:space="preserve">Proposal </w:t>
      </w:r>
      <w:r>
        <w:rPr>
          <w:rFonts w:hint="eastAsia"/>
          <w:b/>
          <w:bCs/>
          <w:lang w:eastAsia="ja-JP"/>
        </w:rPr>
        <w:t>5</w:t>
      </w:r>
      <w:r w:rsidRPr="00DB4F85">
        <w:rPr>
          <w:b/>
          <w:bCs/>
          <w:lang w:eastAsia="zh-CN"/>
        </w:rPr>
        <w:t>:</w:t>
      </w:r>
      <w:r w:rsidRPr="00614B75">
        <w:rPr>
          <w:b/>
          <w:bCs/>
          <w:lang w:eastAsia="zh-CN"/>
        </w:rPr>
        <w:t xml:space="preserve"> </w:t>
      </w:r>
      <w:r>
        <w:rPr>
          <w:rFonts w:hint="eastAsia"/>
          <w:b/>
          <w:bCs/>
          <w:lang w:eastAsia="ja-JP"/>
        </w:rPr>
        <w:t>If UL resource muting is allowed in a symbol with UCI, whether the number of REs for UCI is based on the gain of the power boosting should be discussed</w:t>
      </w:r>
      <w:r>
        <w:rPr>
          <w:rFonts w:hint="eastAsia"/>
          <w:b/>
          <w:bCs/>
          <w:lang w:val="en-GB" w:eastAsia="ja-JP"/>
        </w:rPr>
        <w:t>.</w:t>
      </w:r>
    </w:p>
    <w:p w14:paraId="469E4F9C" w14:textId="77777777" w:rsidR="00A864E0" w:rsidRPr="00A40073" w:rsidRDefault="00A864E0" w:rsidP="00A864E0">
      <w:pPr>
        <w:rPr>
          <w:b/>
          <w:bCs/>
          <w:lang w:val="en-GB" w:eastAsia="ja-JP"/>
        </w:rPr>
      </w:pPr>
      <w:r w:rsidRPr="003A7888">
        <w:rPr>
          <w:b/>
          <w:bCs/>
          <w:lang w:val="en-GB" w:eastAsia="ja-JP"/>
        </w:rPr>
        <w:t xml:space="preserve">Proposal </w:t>
      </w:r>
      <w:r>
        <w:rPr>
          <w:rFonts w:hint="eastAsia"/>
          <w:b/>
          <w:bCs/>
          <w:lang w:val="en-GB" w:eastAsia="ja-JP"/>
        </w:rPr>
        <w:t>6</w:t>
      </w:r>
      <w:r w:rsidRPr="003A7888">
        <w:rPr>
          <w:b/>
          <w:bCs/>
          <w:lang w:val="en-GB" w:eastAsia="ja-JP"/>
        </w:rPr>
        <w:t xml:space="preserve">: </w:t>
      </w:r>
      <w:r>
        <w:rPr>
          <w:rFonts w:hint="eastAsia"/>
          <w:b/>
          <w:bCs/>
          <w:lang w:val="en-GB" w:eastAsia="ja-JP"/>
        </w:rPr>
        <w:t xml:space="preserve">Regarding </w:t>
      </w:r>
      <w:r w:rsidRPr="008325BD">
        <w:rPr>
          <w:b/>
          <w:bCs/>
          <w:lang w:val="en-GB" w:eastAsia="ja-JP"/>
        </w:rPr>
        <w:t>the time location configuration of UL resource muting for a PUSCH</w:t>
      </w:r>
      <w:r>
        <w:rPr>
          <w:rFonts w:hint="eastAsia"/>
          <w:b/>
          <w:bCs/>
          <w:lang w:val="en-GB" w:eastAsia="ja-JP"/>
        </w:rPr>
        <w:t>,</w:t>
      </w:r>
      <w:r w:rsidRPr="008325BD">
        <w:rPr>
          <w:b/>
          <w:bCs/>
          <w:lang w:val="en-GB" w:eastAsia="ja-JP"/>
        </w:rPr>
        <w:t xml:space="preserve"> </w:t>
      </w:r>
      <w:r w:rsidRPr="003A7888">
        <w:rPr>
          <w:b/>
          <w:bCs/>
          <w:lang w:val="en-GB" w:eastAsia="ja-JP"/>
        </w:rPr>
        <w:t>Option 1 should be supported.</w:t>
      </w:r>
    </w:p>
    <w:p w14:paraId="682E54DD" w14:textId="77777777" w:rsidR="00A864E0" w:rsidRPr="00292F0D" w:rsidRDefault="00A864E0" w:rsidP="00A864E0">
      <w:pPr>
        <w:rPr>
          <w:b/>
          <w:bCs/>
          <w:lang w:eastAsia="zh-CN"/>
        </w:rPr>
      </w:pPr>
      <w:r w:rsidRPr="001763AD">
        <w:rPr>
          <w:b/>
          <w:bCs/>
          <w:lang w:eastAsia="zh-CN"/>
        </w:rPr>
        <w:t xml:space="preserve">Proposal </w:t>
      </w:r>
      <w:r>
        <w:rPr>
          <w:rFonts w:hint="eastAsia"/>
          <w:b/>
          <w:bCs/>
          <w:lang w:eastAsia="ja-JP"/>
        </w:rPr>
        <w:t>7</w:t>
      </w:r>
      <w:r w:rsidRPr="001763AD">
        <w:rPr>
          <w:b/>
          <w:bCs/>
          <w:lang w:eastAsia="zh-CN"/>
        </w:rPr>
        <w:t xml:space="preserve">: </w:t>
      </w:r>
      <w:r>
        <w:rPr>
          <w:rFonts w:hint="eastAsia"/>
          <w:b/>
          <w:bCs/>
          <w:lang w:eastAsia="ja-JP"/>
        </w:rPr>
        <w:t>UCI bits generation mechanism for the existing L1 beam reporting (i.e., L1-RSRP/L1-SINR) should be reused for L1 CLI reporting (i.e., L1-SRS-RSRP/L1-CLI-RSSI)</w:t>
      </w:r>
      <w:r w:rsidRPr="005E761E">
        <w:rPr>
          <w:b/>
          <w:bCs/>
          <w:lang w:eastAsia="zh-CN"/>
        </w:rPr>
        <w:t>.</w:t>
      </w:r>
    </w:p>
    <w:p w14:paraId="28312387" w14:textId="77777777" w:rsidR="00A864E0" w:rsidRPr="00A26DF5" w:rsidRDefault="00A864E0" w:rsidP="00A864E0">
      <w:pPr>
        <w:rPr>
          <w:b/>
          <w:bCs/>
          <w:lang w:val="en-GB" w:eastAsia="ja-JP"/>
        </w:rPr>
      </w:pPr>
      <w:r w:rsidRPr="00A26DF5">
        <w:rPr>
          <w:b/>
          <w:bCs/>
          <w:lang w:val="en-GB" w:eastAsia="ja-JP"/>
        </w:rPr>
        <w:t xml:space="preserve">Proposal </w:t>
      </w:r>
      <w:r>
        <w:rPr>
          <w:rFonts w:hint="eastAsia"/>
          <w:b/>
          <w:bCs/>
          <w:lang w:val="en-GB" w:eastAsia="ja-JP"/>
        </w:rPr>
        <w:t>8</w:t>
      </w:r>
      <w:r w:rsidRPr="00A26DF5">
        <w:rPr>
          <w:b/>
          <w:bCs/>
          <w:lang w:val="en-GB" w:eastAsia="ja-JP"/>
        </w:rPr>
        <w:t xml:space="preserve">: </w:t>
      </w:r>
      <w:r>
        <w:rPr>
          <w:rFonts w:hint="eastAsia"/>
          <w:b/>
          <w:bCs/>
          <w:lang w:val="en-GB" w:eastAsia="ja-JP"/>
        </w:rPr>
        <w:t xml:space="preserve">For </w:t>
      </w:r>
      <w:r>
        <w:rPr>
          <w:rFonts w:hint="eastAsia"/>
          <w:b/>
          <w:bCs/>
          <w:lang w:eastAsia="ja-JP"/>
        </w:rPr>
        <w:t>L1-based CLI reporting,</w:t>
      </w:r>
      <w:r>
        <w:rPr>
          <w:rFonts w:hint="eastAsia"/>
          <w:b/>
          <w:bCs/>
          <w:lang w:val="en-GB" w:eastAsia="ja-JP"/>
        </w:rPr>
        <w:t xml:space="preserve"> </w:t>
      </w:r>
      <w:proofErr w:type="spellStart"/>
      <w:r>
        <w:rPr>
          <w:rFonts w:hint="eastAsia"/>
          <w:b/>
          <w:bCs/>
          <w:lang w:val="en-GB" w:eastAsia="ja-JP"/>
        </w:rPr>
        <w:t>s</w:t>
      </w:r>
      <w:r w:rsidRPr="00A26DF5">
        <w:rPr>
          <w:b/>
          <w:bCs/>
          <w:lang w:val="en-GB" w:eastAsia="ja-JP"/>
        </w:rPr>
        <w:t>ubband</w:t>
      </w:r>
      <w:proofErr w:type="spellEnd"/>
      <w:r>
        <w:rPr>
          <w:rFonts w:hint="eastAsia"/>
          <w:b/>
          <w:bCs/>
          <w:lang w:val="en-GB" w:eastAsia="ja-JP"/>
        </w:rPr>
        <w:t xml:space="preserve"> </w:t>
      </w:r>
      <w:r w:rsidRPr="00A26DF5">
        <w:rPr>
          <w:b/>
          <w:bCs/>
          <w:lang w:val="en-GB" w:eastAsia="ja-JP"/>
        </w:rPr>
        <w:t>CLI</w:t>
      </w:r>
      <w:r>
        <w:rPr>
          <w:rFonts w:hint="eastAsia"/>
          <w:b/>
          <w:bCs/>
          <w:lang w:val="en-GB" w:eastAsia="ja-JP"/>
        </w:rPr>
        <w:t xml:space="preserve">-RSSI </w:t>
      </w:r>
      <w:r w:rsidRPr="00A26DF5">
        <w:rPr>
          <w:b/>
          <w:bCs/>
          <w:lang w:val="en-GB" w:eastAsia="ja-JP"/>
        </w:rPr>
        <w:t xml:space="preserve">reporting </w:t>
      </w:r>
      <w:r>
        <w:rPr>
          <w:b/>
          <w:bCs/>
          <w:lang w:val="en-GB" w:eastAsia="ja-JP"/>
        </w:rPr>
        <w:t>should be supported.</w:t>
      </w:r>
    </w:p>
    <w:p w14:paraId="58966DD6" w14:textId="77777777" w:rsidR="00A864E0" w:rsidRPr="007629D4" w:rsidRDefault="00A864E0" w:rsidP="00A864E0">
      <w:pPr>
        <w:rPr>
          <w:b/>
          <w:bCs/>
          <w:lang w:eastAsia="ja-JP"/>
        </w:rPr>
      </w:pPr>
      <w:r w:rsidRPr="007629D4">
        <w:rPr>
          <w:rFonts w:hint="eastAsia"/>
          <w:b/>
          <w:bCs/>
          <w:lang w:eastAsia="ja-JP"/>
        </w:rPr>
        <w:t>P</w:t>
      </w:r>
      <w:r w:rsidRPr="007629D4">
        <w:rPr>
          <w:b/>
          <w:bCs/>
          <w:lang w:eastAsia="ja-JP"/>
        </w:rPr>
        <w:t xml:space="preserve">roposal </w:t>
      </w:r>
      <w:r>
        <w:rPr>
          <w:rFonts w:hint="eastAsia"/>
          <w:b/>
          <w:bCs/>
          <w:lang w:eastAsia="ja-JP"/>
        </w:rPr>
        <w:t>9</w:t>
      </w:r>
      <w:r w:rsidRPr="007629D4">
        <w:rPr>
          <w:b/>
          <w:bCs/>
          <w:lang w:eastAsia="ja-JP"/>
        </w:rPr>
        <w:t xml:space="preserve">: </w:t>
      </w:r>
      <w:r w:rsidRPr="007629D4">
        <w:rPr>
          <w:rFonts w:hint="eastAsia"/>
          <w:b/>
          <w:bCs/>
          <w:lang w:eastAsia="ja-JP"/>
        </w:rPr>
        <w:t>For t</w:t>
      </w:r>
      <w:r w:rsidRPr="007629D4">
        <w:rPr>
          <w:b/>
          <w:bCs/>
          <w:lang w:eastAsia="ja-JP"/>
        </w:rPr>
        <w:t xml:space="preserve">riggering </w:t>
      </w:r>
      <w:r>
        <w:rPr>
          <w:rFonts w:hint="eastAsia"/>
          <w:b/>
          <w:bCs/>
          <w:lang w:eastAsia="ja-JP"/>
        </w:rPr>
        <w:t>method</w:t>
      </w:r>
      <w:r w:rsidRPr="007629D4">
        <w:rPr>
          <w:b/>
          <w:bCs/>
          <w:lang w:eastAsia="ja-JP"/>
        </w:rPr>
        <w:t xml:space="preserve"> for aperiodic CLI reporting</w:t>
      </w:r>
      <w:r w:rsidRPr="007629D4">
        <w:rPr>
          <w:rFonts w:hint="eastAsia"/>
          <w:b/>
          <w:bCs/>
          <w:lang w:eastAsia="ja-JP"/>
        </w:rPr>
        <w:t>, the following options can be considered.</w:t>
      </w:r>
    </w:p>
    <w:p w14:paraId="1E007E97" w14:textId="77777777" w:rsidR="00A864E0" w:rsidRPr="003A7888" w:rsidRDefault="00A864E0" w:rsidP="00A864E0">
      <w:pPr>
        <w:pStyle w:val="aff4"/>
        <w:numPr>
          <w:ilvl w:val="0"/>
          <w:numId w:val="30"/>
        </w:numPr>
        <w:ind w:leftChars="0"/>
        <w:rPr>
          <w:b/>
          <w:bCs/>
          <w:lang w:eastAsia="ja-JP"/>
        </w:rPr>
      </w:pPr>
      <w:r w:rsidRPr="003A7888">
        <w:rPr>
          <w:b/>
          <w:bCs/>
          <w:lang w:eastAsia="ja-JP"/>
        </w:rPr>
        <w:t>Option 1: Reusing the trigger field for existing CSI report</w:t>
      </w:r>
      <w:r w:rsidRPr="00534627">
        <w:rPr>
          <w:b/>
          <w:bCs/>
          <w:lang w:eastAsia="ja-JP"/>
        </w:rPr>
        <w:t>.</w:t>
      </w:r>
    </w:p>
    <w:p w14:paraId="14052426" w14:textId="77777777" w:rsidR="00A864E0" w:rsidRPr="003A7888" w:rsidRDefault="00A864E0" w:rsidP="00A864E0">
      <w:pPr>
        <w:pStyle w:val="aff4"/>
        <w:numPr>
          <w:ilvl w:val="0"/>
          <w:numId w:val="30"/>
        </w:numPr>
        <w:ind w:leftChars="0"/>
        <w:rPr>
          <w:b/>
          <w:bCs/>
          <w:lang w:eastAsia="ja-JP"/>
        </w:rPr>
      </w:pPr>
      <w:r w:rsidRPr="003A7888">
        <w:rPr>
          <w:b/>
          <w:bCs/>
          <w:lang w:eastAsia="ja-JP"/>
        </w:rPr>
        <w:t>Option 2: Introducing the new trigger field for CLI report</w:t>
      </w:r>
      <w:r w:rsidRPr="00534627">
        <w:rPr>
          <w:b/>
          <w:bCs/>
          <w:lang w:eastAsia="ja-JP"/>
        </w:rPr>
        <w:t>.</w:t>
      </w:r>
    </w:p>
    <w:p w14:paraId="1B7FBFBD" w14:textId="77777777" w:rsidR="00A864E0" w:rsidRPr="00BE3CF4" w:rsidRDefault="00A864E0" w:rsidP="00BE3CF4">
      <w:pPr>
        <w:rPr>
          <w:b/>
          <w:bCs/>
          <w:lang w:eastAsia="ja-JP"/>
        </w:rPr>
      </w:pPr>
      <w:r w:rsidRPr="00BE3CF4">
        <w:rPr>
          <w:b/>
          <w:bCs/>
          <w:lang w:eastAsia="ja-JP"/>
        </w:rPr>
        <w:t xml:space="preserve">Proposal 10: Regarding determining the value of k in </w:t>
      </w:r>
      <m:oMath>
        <m:sSub>
          <m:sSubPr>
            <m:ctrlPr>
              <w:rPr>
                <w:rFonts w:ascii="Cambria Math" w:hAnsi="Cambria Math"/>
                <w:b/>
                <w:bCs/>
                <w:i/>
                <w:color w:val="000000"/>
              </w:rPr>
            </m:ctrlPr>
          </m:sSubPr>
          <m:e>
            <m:r>
              <m:rPr>
                <m:sty m:val="bi"/>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bCs/>
                <w:i/>
                <w:color w:val="000000"/>
              </w:rPr>
            </m:ctrlPr>
          </m:dPr>
          <m:e>
            <m:r>
              <m:rPr>
                <m:sty m:val="bi"/>
              </m:rPr>
              <w:rPr>
                <w:rFonts w:ascii="Cambria Math" w:hAnsi="Cambria Math"/>
                <w:color w:val="000000"/>
              </w:rPr>
              <m:t>y,k,c,s</m:t>
            </m:r>
          </m:e>
        </m:d>
      </m:oMath>
      <w:r w:rsidRPr="00BE3CF4">
        <w:rPr>
          <w:b/>
          <w:bCs/>
          <w:color w:val="000000"/>
        </w:rPr>
        <w:t xml:space="preserve"> for CSI reports carrying L1 UE-to-UE CLI report</w:t>
      </w:r>
      <w:r w:rsidRPr="00BE3CF4">
        <w:rPr>
          <w:b/>
          <w:bCs/>
          <w:color w:val="000000"/>
          <w:lang w:eastAsia="ja-JP"/>
        </w:rPr>
        <w:t>,</w:t>
      </w:r>
      <w:r w:rsidRPr="00BE3CF4">
        <w:rPr>
          <w:b/>
          <w:bCs/>
          <w:lang w:eastAsia="ja-JP"/>
        </w:rPr>
        <w:t xml:space="preserve"> Option 2 should be supported.</w:t>
      </w:r>
    </w:p>
    <w:p w14:paraId="2173BBAA" w14:textId="77777777" w:rsidR="007D7789" w:rsidRPr="00A864E0"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10D1FF1" w:rsidR="00046D71" w:rsidRDefault="001D16E3" w:rsidP="00F401BB">
      <w:pPr>
        <w:pStyle w:val="af3"/>
        <w:numPr>
          <w:ilvl w:val="0"/>
          <w:numId w:val="9"/>
        </w:numPr>
        <w:spacing w:after="120"/>
        <w:jc w:val="both"/>
        <w:rPr>
          <w:lang w:eastAsia="ja-JP"/>
        </w:rPr>
      </w:pPr>
      <w:bookmarkStart w:id="10" w:name="_Ref1046471"/>
      <w:bookmarkStart w:id="11" w:name="_Ref163027699"/>
      <w:bookmarkStart w:id="12" w:name="_Ref173921265"/>
      <w:bookmarkEnd w:id="10"/>
      <w:r w:rsidRPr="001D16E3">
        <w:rPr>
          <w:lang w:eastAsia="ja-JP"/>
        </w:rPr>
        <w:t>RP-241614</w:t>
      </w:r>
      <w:r w:rsidR="00046D71">
        <w:rPr>
          <w:lang w:eastAsia="ja-JP"/>
        </w:rPr>
        <w:t>, "</w:t>
      </w:r>
      <w:r w:rsidRPr="001D16E3">
        <w:rPr>
          <w:lang w:eastAsia="ja-JP"/>
        </w:rPr>
        <w:t>Revised WID: Evolution of NR duplex operation: Sub-band full duplex (SBFD)</w:t>
      </w:r>
      <w:r w:rsidR="00046D71">
        <w:rPr>
          <w:lang w:eastAsia="ja-JP"/>
        </w:rPr>
        <w:t xml:space="preserve">", </w:t>
      </w:r>
      <w:bookmarkEnd w:id="11"/>
      <w:r w:rsidR="00D11461">
        <w:rPr>
          <w:lang w:eastAsia="ja-JP"/>
        </w:rPr>
        <w:t>Huawei</w:t>
      </w:r>
      <w:bookmarkEnd w:id="12"/>
    </w:p>
    <w:p w14:paraId="00A53E60" w14:textId="6C3188B7" w:rsidR="003200AF" w:rsidRDefault="00FE2C0A" w:rsidP="00F401BB">
      <w:pPr>
        <w:pStyle w:val="af3"/>
        <w:numPr>
          <w:ilvl w:val="0"/>
          <w:numId w:val="9"/>
        </w:numPr>
        <w:spacing w:after="120"/>
        <w:jc w:val="both"/>
        <w:rPr>
          <w:lang w:eastAsia="ja-JP"/>
        </w:rPr>
      </w:pPr>
      <w:bookmarkStart w:id="13" w:name="_Ref163027717"/>
      <w:bookmarkStart w:id="14" w:name="_Ref163028099"/>
      <w:bookmarkStart w:id="15" w:name="_Ref158824284"/>
      <w:bookmarkStart w:id="16" w:name="_Ref173922056"/>
      <w:r w:rsidRPr="00FE2C0A">
        <w:rPr>
          <w:lang w:eastAsia="ja-JP"/>
        </w:rPr>
        <w:t>3GPP TS 38.331 V18.2.0 (2024-06)</w:t>
      </w:r>
      <w:bookmarkEnd w:id="13"/>
      <w:bookmarkEnd w:id="14"/>
      <w:bookmarkEnd w:id="15"/>
      <w:bookmarkEnd w:id="16"/>
    </w:p>
    <w:p w14:paraId="7152BD04" w14:textId="19528143" w:rsidR="00110E70" w:rsidRDefault="00110E70" w:rsidP="00110E70">
      <w:pPr>
        <w:pStyle w:val="af3"/>
        <w:numPr>
          <w:ilvl w:val="0"/>
          <w:numId w:val="9"/>
        </w:numPr>
        <w:spacing w:after="120"/>
        <w:jc w:val="both"/>
        <w:rPr>
          <w:lang w:eastAsia="ja-JP"/>
        </w:rPr>
      </w:pPr>
      <w:bookmarkStart w:id="17" w:name="_Ref178746725"/>
      <w:r>
        <w:rPr>
          <w:rFonts w:hint="eastAsia"/>
          <w:lang w:eastAsia="ja-JP"/>
        </w:rPr>
        <w:t xml:space="preserve">R1-2407355, </w:t>
      </w:r>
      <w:r>
        <w:rPr>
          <w:lang w:eastAsia="ja-JP"/>
        </w:rPr>
        <w:t>“</w:t>
      </w:r>
      <w:r>
        <w:rPr>
          <w:rFonts w:hint="eastAsia"/>
          <w:lang w:eastAsia="ja-JP"/>
        </w:rPr>
        <w:t>Summary #3 of CLI handling</w:t>
      </w:r>
      <w:r>
        <w:rPr>
          <w:lang w:eastAsia="ja-JP"/>
        </w:rPr>
        <w:t>”</w:t>
      </w:r>
      <w:r>
        <w:rPr>
          <w:rFonts w:hint="eastAsia"/>
          <w:lang w:eastAsia="ja-JP"/>
        </w:rPr>
        <w:t>, Huawei</w:t>
      </w:r>
      <w:bookmarkEnd w:id="17"/>
    </w:p>
    <w:p w14:paraId="31DEB04D" w14:textId="125CD151" w:rsidR="003A7888" w:rsidRDefault="00034C55" w:rsidP="00110E70">
      <w:pPr>
        <w:pStyle w:val="af3"/>
        <w:numPr>
          <w:ilvl w:val="0"/>
          <w:numId w:val="9"/>
        </w:numPr>
        <w:spacing w:after="120"/>
        <w:jc w:val="both"/>
        <w:rPr>
          <w:lang w:eastAsia="ja-JP"/>
        </w:rPr>
      </w:pPr>
      <w:bookmarkStart w:id="18" w:name="_Ref173939179"/>
      <w:r w:rsidRPr="00034C55">
        <w:rPr>
          <w:lang w:eastAsia="ja-JP"/>
        </w:rPr>
        <w:t>3GPP TS 38.212 V18.3.0 (2024-06)</w:t>
      </w:r>
      <w:bookmarkEnd w:id="18"/>
    </w:p>
    <w:sectPr w:rsidR="003A7888" w:rsidSect="00757DC4">
      <w:footerReference w:type="even" r:id="rId23"/>
      <w:footerReference w:type="default" r:id="rId2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354E4" w14:textId="77777777" w:rsidR="00FF64CA" w:rsidRDefault="00FF64CA">
      <w:r>
        <w:separator/>
      </w:r>
    </w:p>
  </w:endnote>
  <w:endnote w:type="continuationSeparator" w:id="0">
    <w:p w14:paraId="1AA3003F" w14:textId="77777777" w:rsidR="00FF64CA" w:rsidRDefault="00FF64CA">
      <w:r>
        <w:continuationSeparator/>
      </w:r>
    </w:p>
  </w:endnote>
  <w:endnote w:type="continuationNotice" w:id="1">
    <w:p w14:paraId="7D89E92B" w14:textId="77777777" w:rsidR="00FF64CA" w:rsidRDefault="00FF6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notTrueType/>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DD7AE" w14:textId="77777777" w:rsidR="00FF64CA" w:rsidRDefault="00FF64CA">
      <w:r>
        <w:separator/>
      </w:r>
    </w:p>
  </w:footnote>
  <w:footnote w:type="continuationSeparator" w:id="0">
    <w:p w14:paraId="1CF7C549" w14:textId="77777777" w:rsidR="00FF64CA" w:rsidRDefault="00FF64CA">
      <w:r>
        <w:continuationSeparator/>
      </w:r>
    </w:p>
  </w:footnote>
  <w:footnote w:type="continuationNotice" w:id="1">
    <w:p w14:paraId="1B6BC702" w14:textId="77777777" w:rsidR="00FF64CA" w:rsidRDefault="00FF6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280896"/>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 w15:restartNumberingAfterBreak="0">
    <w:nsid w:val="100C48E9"/>
    <w:multiLevelType w:val="hybridMultilevel"/>
    <w:tmpl w:val="D2C43330"/>
    <w:lvl w:ilvl="0" w:tplc="030E8DAA">
      <w:start w:val="1"/>
      <w:numFmt w:val="bullet"/>
      <w:lvlText w:val="•"/>
      <w:lvlJc w:val="left"/>
      <w:pPr>
        <w:tabs>
          <w:tab w:val="num" w:pos="720"/>
        </w:tabs>
        <w:ind w:left="720" w:hanging="360"/>
      </w:pPr>
      <w:rPr>
        <w:rFonts w:ascii="Arial" w:hAnsi="Arial" w:hint="default"/>
      </w:rPr>
    </w:lvl>
    <w:lvl w:ilvl="1" w:tplc="233E820C" w:tentative="1">
      <w:start w:val="1"/>
      <w:numFmt w:val="bullet"/>
      <w:lvlText w:val="•"/>
      <w:lvlJc w:val="left"/>
      <w:pPr>
        <w:tabs>
          <w:tab w:val="num" w:pos="1440"/>
        </w:tabs>
        <w:ind w:left="1440" w:hanging="360"/>
      </w:pPr>
      <w:rPr>
        <w:rFonts w:ascii="Arial" w:hAnsi="Arial" w:hint="default"/>
      </w:rPr>
    </w:lvl>
    <w:lvl w:ilvl="2" w:tplc="7F3CA5DC">
      <w:start w:val="1"/>
      <w:numFmt w:val="bullet"/>
      <w:lvlText w:val="•"/>
      <w:lvlJc w:val="left"/>
      <w:pPr>
        <w:tabs>
          <w:tab w:val="num" w:pos="2160"/>
        </w:tabs>
        <w:ind w:left="2160" w:hanging="360"/>
      </w:pPr>
      <w:rPr>
        <w:rFonts w:ascii="Arial" w:hAnsi="Arial" w:hint="default"/>
      </w:rPr>
    </w:lvl>
    <w:lvl w:ilvl="3" w:tplc="75AEF2E0" w:tentative="1">
      <w:start w:val="1"/>
      <w:numFmt w:val="bullet"/>
      <w:lvlText w:val="•"/>
      <w:lvlJc w:val="left"/>
      <w:pPr>
        <w:tabs>
          <w:tab w:val="num" w:pos="2880"/>
        </w:tabs>
        <w:ind w:left="2880" w:hanging="360"/>
      </w:pPr>
      <w:rPr>
        <w:rFonts w:ascii="Arial" w:hAnsi="Arial" w:hint="default"/>
      </w:rPr>
    </w:lvl>
    <w:lvl w:ilvl="4" w:tplc="04BC0622" w:tentative="1">
      <w:start w:val="1"/>
      <w:numFmt w:val="bullet"/>
      <w:lvlText w:val="•"/>
      <w:lvlJc w:val="left"/>
      <w:pPr>
        <w:tabs>
          <w:tab w:val="num" w:pos="3600"/>
        </w:tabs>
        <w:ind w:left="3600" w:hanging="360"/>
      </w:pPr>
      <w:rPr>
        <w:rFonts w:ascii="Arial" w:hAnsi="Arial" w:hint="default"/>
      </w:rPr>
    </w:lvl>
    <w:lvl w:ilvl="5" w:tplc="A16C2B34" w:tentative="1">
      <w:start w:val="1"/>
      <w:numFmt w:val="bullet"/>
      <w:lvlText w:val="•"/>
      <w:lvlJc w:val="left"/>
      <w:pPr>
        <w:tabs>
          <w:tab w:val="num" w:pos="4320"/>
        </w:tabs>
        <w:ind w:left="4320" w:hanging="360"/>
      </w:pPr>
      <w:rPr>
        <w:rFonts w:ascii="Arial" w:hAnsi="Arial" w:hint="default"/>
      </w:rPr>
    </w:lvl>
    <w:lvl w:ilvl="6" w:tplc="B55E5794" w:tentative="1">
      <w:start w:val="1"/>
      <w:numFmt w:val="bullet"/>
      <w:lvlText w:val="•"/>
      <w:lvlJc w:val="left"/>
      <w:pPr>
        <w:tabs>
          <w:tab w:val="num" w:pos="5040"/>
        </w:tabs>
        <w:ind w:left="5040" w:hanging="360"/>
      </w:pPr>
      <w:rPr>
        <w:rFonts w:ascii="Arial" w:hAnsi="Arial" w:hint="default"/>
      </w:rPr>
    </w:lvl>
    <w:lvl w:ilvl="7" w:tplc="416C452C" w:tentative="1">
      <w:start w:val="1"/>
      <w:numFmt w:val="bullet"/>
      <w:lvlText w:val="•"/>
      <w:lvlJc w:val="left"/>
      <w:pPr>
        <w:tabs>
          <w:tab w:val="num" w:pos="5760"/>
        </w:tabs>
        <w:ind w:left="5760" w:hanging="360"/>
      </w:pPr>
      <w:rPr>
        <w:rFonts w:ascii="Arial" w:hAnsi="Arial" w:hint="default"/>
      </w:rPr>
    </w:lvl>
    <w:lvl w:ilvl="8" w:tplc="FA5423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397C5B"/>
    <w:multiLevelType w:val="hybridMultilevel"/>
    <w:tmpl w:val="062ADBB6"/>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5" w15:restartNumberingAfterBreak="0">
    <w:nsid w:val="1F152B56"/>
    <w:multiLevelType w:val="hybridMultilevel"/>
    <w:tmpl w:val="2D6CD598"/>
    <w:lvl w:ilvl="0" w:tplc="04090001">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BF7012"/>
    <w:multiLevelType w:val="hybridMultilevel"/>
    <w:tmpl w:val="67B06150"/>
    <w:lvl w:ilvl="0" w:tplc="CE0ADD1A">
      <w:start w:val="1"/>
      <w:numFmt w:val="bullet"/>
      <w:lvlText w:val="–"/>
      <w:lvlJc w:val="left"/>
      <w:pPr>
        <w:tabs>
          <w:tab w:val="num" w:pos="720"/>
        </w:tabs>
        <w:ind w:left="720" w:hanging="360"/>
      </w:pPr>
      <w:rPr>
        <w:rFonts w:ascii="Arial" w:hAnsi="Arial" w:hint="default"/>
      </w:rPr>
    </w:lvl>
    <w:lvl w:ilvl="1" w:tplc="F2487E90">
      <w:start w:val="1"/>
      <w:numFmt w:val="bullet"/>
      <w:lvlText w:val="–"/>
      <w:lvlJc w:val="left"/>
      <w:pPr>
        <w:tabs>
          <w:tab w:val="num" w:pos="1440"/>
        </w:tabs>
        <w:ind w:left="1440" w:hanging="360"/>
      </w:pPr>
      <w:rPr>
        <w:rFonts w:ascii="Arial" w:hAnsi="Arial" w:hint="default"/>
      </w:rPr>
    </w:lvl>
    <w:lvl w:ilvl="2" w:tplc="C1DCB8DA" w:tentative="1">
      <w:start w:val="1"/>
      <w:numFmt w:val="bullet"/>
      <w:lvlText w:val="–"/>
      <w:lvlJc w:val="left"/>
      <w:pPr>
        <w:tabs>
          <w:tab w:val="num" w:pos="2160"/>
        </w:tabs>
        <w:ind w:left="2160" w:hanging="360"/>
      </w:pPr>
      <w:rPr>
        <w:rFonts w:ascii="Arial" w:hAnsi="Arial" w:hint="default"/>
      </w:rPr>
    </w:lvl>
    <w:lvl w:ilvl="3" w:tplc="1E645F20" w:tentative="1">
      <w:start w:val="1"/>
      <w:numFmt w:val="bullet"/>
      <w:lvlText w:val="–"/>
      <w:lvlJc w:val="left"/>
      <w:pPr>
        <w:tabs>
          <w:tab w:val="num" w:pos="2880"/>
        </w:tabs>
        <w:ind w:left="2880" w:hanging="360"/>
      </w:pPr>
      <w:rPr>
        <w:rFonts w:ascii="Arial" w:hAnsi="Arial" w:hint="default"/>
      </w:rPr>
    </w:lvl>
    <w:lvl w:ilvl="4" w:tplc="A2E229E0" w:tentative="1">
      <w:start w:val="1"/>
      <w:numFmt w:val="bullet"/>
      <w:lvlText w:val="–"/>
      <w:lvlJc w:val="left"/>
      <w:pPr>
        <w:tabs>
          <w:tab w:val="num" w:pos="3600"/>
        </w:tabs>
        <w:ind w:left="3600" w:hanging="360"/>
      </w:pPr>
      <w:rPr>
        <w:rFonts w:ascii="Arial" w:hAnsi="Arial" w:hint="default"/>
      </w:rPr>
    </w:lvl>
    <w:lvl w:ilvl="5" w:tplc="CD5A6CB2" w:tentative="1">
      <w:start w:val="1"/>
      <w:numFmt w:val="bullet"/>
      <w:lvlText w:val="–"/>
      <w:lvlJc w:val="left"/>
      <w:pPr>
        <w:tabs>
          <w:tab w:val="num" w:pos="4320"/>
        </w:tabs>
        <w:ind w:left="4320" w:hanging="360"/>
      </w:pPr>
      <w:rPr>
        <w:rFonts w:ascii="Arial" w:hAnsi="Arial" w:hint="default"/>
      </w:rPr>
    </w:lvl>
    <w:lvl w:ilvl="6" w:tplc="8B48DB96" w:tentative="1">
      <w:start w:val="1"/>
      <w:numFmt w:val="bullet"/>
      <w:lvlText w:val="–"/>
      <w:lvlJc w:val="left"/>
      <w:pPr>
        <w:tabs>
          <w:tab w:val="num" w:pos="5040"/>
        </w:tabs>
        <w:ind w:left="5040" w:hanging="360"/>
      </w:pPr>
      <w:rPr>
        <w:rFonts w:ascii="Arial" w:hAnsi="Arial" w:hint="default"/>
      </w:rPr>
    </w:lvl>
    <w:lvl w:ilvl="7" w:tplc="AFAA8836" w:tentative="1">
      <w:start w:val="1"/>
      <w:numFmt w:val="bullet"/>
      <w:lvlText w:val="–"/>
      <w:lvlJc w:val="left"/>
      <w:pPr>
        <w:tabs>
          <w:tab w:val="num" w:pos="5760"/>
        </w:tabs>
        <w:ind w:left="5760" w:hanging="360"/>
      </w:pPr>
      <w:rPr>
        <w:rFonts w:ascii="Arial" w:hAnsi="Arial" w:hint="default"/>
      </w:rPr>
    </w:lvl>
    <w:lvl w:ilvl="8" w:tplc="212287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1D6EB8"/>
    <w:multiLevelType w:val="hybridMultilevel"/>
    <w:tmpl w:val="8B048670"/>
    <w:lvl w:ilvl="0" w:tplc="8554555E">
      <w:start w:val="150"/>
      <w:numFmt w:val="bullet"/>
      <w:lvlText w:val="-"/>
      <w:lvlJc w:val="left"/>
      <w:pPr>
        <w:ind w:left="720" w:hanging="36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D6D7D70"/>
    <w:multiLevelType w:val="hybridMultilevel"/>
    <w:tmpl w:val="4A5C0E24"/>
    <w:lvl w:ilvl="0" w:tplc="73807696">
      <w:start w:val="1"/>
      <w:numFmt w:val="bullet"/>
      <w:lvlText w:val=""/>
      <w:lvlJc w:val="left"/>
      <w:pPr>
        <w:tabs>
          <w:tab w:val="num" w:pos="360"/>
        </w:tabs>
        <w:ind w:left="360" w:hanging="360"/>
      </w:pPr>
      <w:rPr>
        <w:rFonts w:ascii="Wingdings" w:hAnsi="Wingdings" w:hint="default"/>
      </w:rPr>
    </w:lvl>
    <w:lvl w:ilvl="1" w:tplc="14E860EE">
      <w:start w:val="1"/>
      <w:numFmt w:val="bullet"/>
      <w:lvlText w:val="–"/>
      <w:lvlJc w:val="left"/>
      <w:pPr>
        <w:tabs>
          <w:tab w:val="num" w:pos="1080"/>
        </w:tabs>
        <w:ind w:left="1080" w:hanging="360"/>
      </w:pPr>
      <w:rPr>
        <w:rFonts w:ascii="ＭＳ Ｐゴシック" w:hAnsi="ＭＳ Ｐゴシック" w:hint="default"/>
      </w:rPr>
    </w:lvl>
    <w:lvl w:ilvl="2" w:tplc="DF6833F8">
      <w:numFmt w:val="bullet"/>
      <w:lvlText w:val="•"/>
      <w:lvlJc w:val="left"/>
      <w:pPr>
        <w:tabs>
          <w:tab w:val="num" w:pos="1800"/>
        </w:tabs>
        <w:ind w:left="1800" w:hanging="360"/>
      </w:pPr>
      <w:rPr>
        <w:rFonts w:ascii="ＭＳ Ｐゴシック" w:hAnsi="ＭＳ Ｐゴシック" w:hint="default"/>
      </w:rPr>
    </w:lvl>
    <w:lvl w:ilvl="3" w:tplc="0C5A3EA8" w:tentative="1">
      <w:start w:val="1"/>
      <w:numFmt w:val="bullet"/>
      <w:lvlText w:val="–"/>
      <w:lvlJc w:val="left"/>
      <w:pPr>
        <w:tabs>
          <w:tab w:val="num" w:pos="2520"/>
        </w:tabs>
        <w:ind w:left="2520" w:hanging="360"/>
      </w:pPr>
      <w:rPr>
        <w:rFonts w:ascii="ＭＳ Ｐゴシック" w:hAnsi="ＭＳ Ｐゴシック" w:hint="default"/>
      </w:rPr>
    </w:lvl>
    <w:lvl w:ilvl="4" w:tplc="1F068BA2" w:tentative="1">
      <w:start w:val="1"/>
      <w:numFmt w:val="bullet"/>
      <w:lvlText w:val="–"/>
      <w:lvlJc w:val="left"/>
      <w:pPr>
        <w:tabs>
          <w:tab w:val="num" w:pos="3240"/>
        </w:tabs>
        <w:ind w:left="3240" w:hanging="360"/>
      </w:pPr>
      <w:rPr>
        <w:rFonts w:ascii="ＭＳ Ｐゴシック" w:hAnsi="ＭＳ Ｐゴシック" w:hint="default"/>
      </w:rPr>
    </w:lvl>
    <w:lvl w:ilvl="5" w:tplc="6B24C7C0" w:tentative="1">
      <w:start w:val="1"/>
      <w:numFmt w:val="bullet"/>
      <w:lvlText w:val="–"/>
      <w:lvlJc w:val="left"/>
      <w:pPr>
        <w:tabs>
          <w:tab w:val="num" w:pos="3960"/>
        </w:tabs>
        <w:ind w:left="3960" w:hanging="360"/>
      </w:pPr>
      <w:rPr>
        <w:rFonts w:ascii="ＭＳ Ｐゴシック" w:hAnsi="ＭＳ Ｐゴシック" w:hint="default"/>
      </w:rPr>
    </w:lvl>
    <w:lvl w:ilvl="6" w:tplc="93C2DDA0" w:tentative="1">
      <w:start w:val="1"/>
      <w:numFmt w:val="bullet"/>
      <w:lvlText w:val="–"/>
      <w:lvlJc w:val="left"/>
      <w:pPr>
        <w:tabs>
          <w:tab w:val="num" w:pos="4680"/>
        </w:tabs>
        <w:ind w:left="4680" w:hanging="360"/>
      </w:pPr>
      <w:rPr>
        <w:rFonts w:ascii="ＭＳ Ｐゴシック" w:hAnsi="ＭＳ Ｐゴシック" w:hint="default"/>
      </w:rPr>
    </w:lvl>
    <w:lvl w:ilvl="7" w:tplc="CFD6EFAE" w:tentative="1">
      <w:start w:val="1"/>
      <w:numFmt w:val="bullet"/>
      <w:lvlText w:val="–"/>
      <w:lvlJc w:val="left"/>
      <w:pPr>
        <w:tabs>
          <w:tab w:val="num" w:pos="5400"/>
        </w:tabs>
        <w:ind w:left="5400" w:hanging="360"/>
      </w:pPr>
      <w:rPr>
        <w:rFonts w:ascii="ＭＳ Ｐゴシック" w:hAnsi="ＭＳ Ｐゴシック" w:hint="default"/>
      </w:rPr>
    </w:lvl>
    <w:lvl w:ilvl="8" w:tplc="971C96EE"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0" w15:restartNumberingAfterBreak="0">
    <w:nsid w:val="2E3A1262"/>
    <w:multiLevelType w:val="hybridMultilevel"/>
    <w:tmpl w:val="4D68FD5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83523"/>
    <w:multiLevelType w:val="hybridMultilevel"/>
    <w:tmpl w:val="5D5E68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2470AB"/>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4B5BDC"/>
    <w:multiLevelType w:val="hybridMultilevel"/>
    <w:tmpl w:val="627EFBBC"/>
    <w:lvl w:ilvl="0" w:tplc="73807696">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6"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0865F4C"/>
    <w:multiLevelType w:val="hybridMultilevel"/>
    <w:tmpl w:val="53C8A520"/>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8C66E5D"/>
    <w:multiLevelType w:val="hybridMultilevel"/>
    <w:tmpl w:val="7074A2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CBF5D68"/>
    <w:multiLevelType w:val="hybridMultilevel"/>
    <w:tmpl w:val="41A826F0"/>
    <w:lvl w:ilvl="0" w:tplc="73807696">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94D7EAF"/>
    <w:multiLevelType w:val="hybridMultilevel"/>
    <w:tmpl w:val="919A6096"/>
    <w:lvl w:ilvl="0" w:tplc="15BE935C">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CED0A64"/>
    <w:multiLevelType w:val="hybridMultilevel"/>
    <w:tmpl w:val="90CC781A"/>
    <w:lvl w:ilvl="0" w:tplc="008C61FE">
      <w:start w:val="1"/>
      <w:numFmt w:val="bullet"/>
      <w:lvlText w:val="–"/>
      <w:lvlJc w:val="left"/>
      <w:pPr>
        <w:tabs>
          <w:tab w:val="num" w:pos="720"/>
        </w:tabs>
        <w:ind w:left="720" w:hanging="360"/>
      </w:pPr>
      <w:rPr>
        <w:rFonts w:ascii="Arial" w:hAnsi="Arial" w:hint="default"/>
      </w:rPr>
    </w:lvl>
    <w:lvl w:ilvl="1" w:tplc="C494F1F6">
      <w:start w:val="1"/>
      <w:numFmt w:val="bullet"/>
      <w:lvlText w:val="–"/>
      <w:lvlJc w:val="left"/>
      <w:pPr>
        <w:tabs>
          <w:tab w:val="num" w:pos="1440"/>
        </w:tabs>
        <w:ind w:left="1440" w:hanging="360"/>
      </w:pPr>
      <w:rPr>
        <w:rFonts w:ascii="Arial" w:hAnsi="Arial" w:hint="default"/>
      </w:rPr>
    </w:lvl>
    <w:lvl w:ilvl="2" w:tplc="EC0E99D6" w:tentative="1">
      <w:start w:val="1"/>
      <w:numFmt w:val="bullet"/>
      <w:lvlText w:val="–"/>
      <w:lvlJc w:val="left"/>
      <w:pPr>
        <w:tabs>
          <w:tab w:val="num" w:pos="2160"/>
        </w:tabs>
        <w:ind w:left="2160" w:hanging="360"/>
      </w:pPr>
      <w:rPr>
        <w:rFonts w:ascii="Arial" w:hAnsi="Arial" w:hint="default"/>
      </w:rPr>
    </w:lvl>
    <w:lvl w:ilvl="3" w:tplc="0EAC291E" w:tentative="1">
      <w:start w:val="1"/>
      <w:numFmt w:val="bullet"/>
      <w:lvlText w:val="–"/>
      <w:lvlJc w:val="left"/>
      <w:pPr>
        <w:tabs>
          <w:tab w:val="num" w:pos="2880"/>
        </w:tabs>
        <w:ind w:left="2880" w:hanging="360"/>
      </w:pPr>
      <w:rPr>
        <w:rFonts w:ascii="Arial" w:hAnsi="Arial" w:hint="default"/>
      </w:rPr>
    </w:lvl>
    <w:lvl w:ilvl="4" w:tplc="E37A4714" w:tentative="1">
      <w:start w:val="1"/>
      <w:numFmt w:val="bullet"/>
      <w:lvlText w:val="–"/>
      <w:lvlJc w:val="left"/>
      <w:pPr>
        <w:tabs>
          <w:tab w:val="num" w:pos="3600"/>
        </w:tabs>
        <w:ind w:left="3600" w:hanging="360"/>
      </w:pPr>
      <w:rPr>
        <w:rFonts w:ascii="Arial" w:hAnsi="Arial" w:hint="default"/>
      </w:rPr>
    </w:lvl>
    <w:lvl w:ilvl="5" w:tplc="3CF8676C" w:tentative="1">
      <w:start w:val="1"/>
      <w:numFmt w:val="bullet"/>
      <w:lvlText w:val="–"/>
      <w:lvlJc w:val="left"/>
      <w:pPr>
        <w:tabs>
          <w:tab w:val="num" w:pos="4320"/>
        </w:tabs>
        <w:ind w:left="4320" w:hanging="360"/>
      </w:pPr>
      <w:rPr>
        <w:rFonts w:ascii="Arial" w:hAnsi="Arial" w:hint="default"/>
      </w:rPr>
    </w:lvl>
    <w:lvl w:ilvl="6" w:tplc="2F10EF12" w:tentative="1">
      <w:start w:val="1"/>
      <w:numFmt w:val="bullet"/>
      <w:lvlText w:val="–"/>
      <w:lvlJc w:val="left"/>
      <w:pPr>
        <w:tabs>
          <w:tab w:val="num" w:pos="5040"/>
        </w:tabs>
        <w:ind w:left="5040" w:hanging="360"/>
      </w:pPr>
      <w:rPr>
        <w:rFonts w:ascii="Arial" w:hAnsi="Arial" w:hint="default"/>
      </w:rPr>
    </w:lvl>
    <w:lvl w:ilvl="7" w:tplc="4014A614" w:tentative="1">
      <w:start w:val="1"/>
      <w:numFmt w:val="bullet"/>
      <w:lvlText w:val="–"/>
      <w:lvlJc w:val="left"/>
      <w:pPr>
        <w:tabs>
          <w:tab w:val="num" w:pos="5760"/>
        </w:tabs>
        <w:ind w:left="5760" w:hanging="360"/>
      </w:pPr>
      <w:rPr>
        <w:rFonts w:ascii="Arial" w:hAnsi="Arial" w:hint="default"/>
      </w:rPr>
    </w:lvl>
    <w:lvl w:ilvl="8" w:tplc="F232ED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2"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8058353">
    <w:abstractNumId w:val="28"/>
  </w:num>
  <w:num w:numId="2" w16cid:durableId="1929540460">
    <w:abstractNumId w:val="30"/>
  </w:num>
  <w:num w:numId="3" w16cid:durableId="1969701914">
    <w:abstractNumId w:val="13"/>
  </w:num>
  <w:num w:numId="4" w16cid:durableId="2078699544">
    <w:abstractNumId w:val="27"/>
  </w:num>
  <w:num w:numId="5" w16cid:durableId="948200769">
    <w:abstractNumId w:val="19"/>
  </w:num>
  <w:num w:numId="6" w16cid:durableId="1877161359">
    <w:abstractNumId w:val="20"/>
  </w:num>
  <w:num w:numId="7" w16cid:durableId="969046851">
    <w:abstractNumId w:val="17"/>
  </w:num>
  <w:num w:numId="8" w16cid:durableId="1399865143">
    <w:abstractNumId w:val="29"/>
  </w:num>
  <w:num w:numId="9" w16cid:durableId="1681279285">
    <w:abstractNumId w:val="0"/>
  </w:num>
  <w:num w:numId="10" w16cid:durableId="509637567">
    <w:abstractNumId w:val="18"/>
  </w:num>
  <w:num w:numId="11" w16cid:durableId="1215312740">
    <w:abstractNumId w:val="25"/>
  </w:num>
  <w:num w:numId="12" w16cid:durableId="673841658">
    <w:abstractNumId w:val="10"/>
  </w:num>
  <w:num w:numId="13" w16cid:durableId="545605107">
    <w:abstractNumId w:val="11"/>
  </w:num>
  <w:num w:numId="14" w16cid:durableId="1996061788">
    <w:abstractNumId w:val="6"/>
  </w:num>
  <w:num w:numId="15" w16cid:durableId="1597857629">
    <w:abstractNumId w:val="4"/>
  </w:num>
  <w:num w:numId="16" w16cid:durableId="1219324393">
    <w:abstractNumId w:val="9"/>
  </w:num>
  <w:num w:numId="17" w16cid:durableId="1615595044">
    <w:abstractNumId w:val="15"/>
  </w:num>
  <w:num w:numId="18" w16cid:durableId="182675158">
    <w:abstractNumId w:val="31"/>
  </w:num>
  <w:num w:numId="19" w16cid:durableId="1895970932">
    <w:abstractNumId w:val="5"/>
  </w:num>
  <w:num w:numId="20" w16cid:durableId="1078089790">
    <w:abstractNumId w:val="1"/>
  </w:num>
  <w:num w:numId="21" w16cid:durableId="1000741960">
    <w:abstractNumId w:val="26"/>
  </w:num>
  <w:num w:numId="22" w16cid:durableId="972443901">
    <w:abstractNumId w:val="7"/>
  </w:num>
  <w:num w:numId="23" w16cid:durableId="1602906703">
    <w:abstractNumId w:val="2"/>
  </w:num>
  <w:num w:numId="24" w16cid:durableId="2027628995">
    <w:abstractNumId w:val="23"/>
  </w:num>
  <w:num w:numId="25" w16cid:durableId="714739371">
    <w:abstractNumId w:val="22"/>
  </w:num>
  <w:num w:numId="26" w16cid:durableId="8676525">
    <w:abstractNumId w:val="3"/>
  </w:num>
  <w:num w:numId="27" w16cid:durableId="1808742772">
    <w:abstractNumId w:val="12"/>
  </w:num>
  <w:num w:numId="28" w16cid:durableId="1781101036">
    <w:abstractNumId w:val="24"/>
  </w:num>
  <w:num w:numId="29" w16cid:durableId="921524048">
    <w:abstractNumId w:val="21"/>
  </w:num>
  <w:num w:numId="30" w16cid:durableId="15619402">
    <w:abstractNumId w:val="8"/>
  </w:num>
  <w:num w:numId="31" w16cid:durableId="405148860">
    <w:abstractNumId w:val="16"/>
  </w:num>
  <w:num w:numId="32" w16cid:durableId="974676894">
    <w:abstractNumId w:val="32"/>
  </w:num>
  <w:num w:numId="33" w16cid:durableId="185106558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252"/>
    <w:rsid w:val="000045B0"/>
    <w:rsid w:val="00004673"/>
    <w:rsid w:val="00004716"/>
    <w:rsid w:val="00004F3C"/>
    <w:rsid w:val="000055F7"/>
    <w:rsid w:val="000059A9"/>
    <w:rsid w:val="000059D3"/>
    <w:rsid w:val="00005BA8"/>
    <w:rsid w:val="00005C30"/>
    <w:rsid w:val="00006007"/>
    <w:rsid w:val="000060C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53"/>
    <w:rsid w:val="00020765"/>
    <w:rsid w:val="0002083F"/>
    <w:rsid w:val="00020A07"/>
    <w:rsid w:val="00020D88"/>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31C6"/>
    <w:rsid w:val="000332CA"/>
    <w:rsid w:val="000333DA"/>
    <w:rsid w:val="000334FE"/>
    <w:rsid w:val="0003365B"/>
    <w:rsid w:val="00033C8D"/>
    <w:rsid w:val="00033D66"/>
    <w:rsid w:val="00033DC0"/>
    <w:rsid w:val="00033F14"/>
    <w:rsid w:val="00034302"/>
    <w:rsid w:val="0003453E"/>
    <w:rsid w:val="000347C4"/>
    <w:rsid w:val="00034C07"/>
    <w:rsid w:val="00034C55"/>
    <w:rsid w:val="000351F2"/>
    <w:rsid w:val="00035574"/>
    <w:rsid w:val="00035A4A"/>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AC9"/>
    <w:rsid w:val="000560BC"/>
    <w:rsid w:val="0005635D"/>
    <w:rsid w:val="00056B49"/>
    <w:rsid w:val="0005725B"/>
    <w:rsid w:val="0005760B"/>
    <w:rsid w:val="00057751"/>
    <w:rsid w:val="00057AA6"/>
    <w:rsid w:val="00060142"/>
    <w:rsid w:val="00060220"/>
    <w:rsid w:val="0006043B"/>
    <w:rsid w:val="00060784"/>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5190"/>
    <w:rsid w:val="00065323"/>
    <w:rsid w:val="00065773"/>
    <w:rsid w:val="00065AAC"/>
    <w:rsid w:val="00065C71"/>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40B"/>
    <w:rsid w:val="00093617"/>
    <w:rsid w:val="000937B6"/>
    <w:rsid w:val="000939A1"/>
    <w:rsid w:val="000939CD"/>
    <w:rsid w:val="00093B0F"/>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5F08"/>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1F68"/>
    <w:rsid w:val="000B22AA"/>
    <w:rsid w:val="000B2408"/>
    <w:rsid w:val="000B2427"/>
    <w:rsid w:val="000B2816"/>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0E"/>
    <w:rsid w:val="000F36BC"/>
    <w:rsid w:val="000F3897"/>
    <w:rsid w:val="000F3D68"/>
    <w:rsid w:val="000F3FE8"/>
    <w:rsid w:val="000F44D1"/>
    <w:rsid w:val="000F4A1F"/>
    <w:rsid w:val="000F4B39"/>
    <w:rsid w:val="000F4C68"/>
    <w:rsid w:val="000F4E26"/>
    <w:rsid w:val="000F4F76"/>
    <w:rsid w:val="000F56D0"/>
    <w:rsid w:val="000F592A"/>
    <w:rsid w:val="000F5CB6"/>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40912"/>
    <w:rsid w:val="001409ED"/>
    <w:rsid w:val="00140C2F"/>
    <w:rsid w:val="00140F96"/>
    <w:rsid w:val="00140FDA"/>
    <w:rsid w:val="00141A09"/>
    <w:rsid w:val="00141D1D"/>
    <w:rsid w:val="001420F5"/>
    <w:rsid w:val="00142434"/>
    <w:rsid w:val="00142B59"/>
    <w:rsid w:val="00142E77"/>
    <w:rsid w:val="00142F5E"/>
    <w:rsid w:val="00142F9A"/>
    <w:rsid w:val="00143265"/>
    <w:rsid w:val="00143729"/>
    <w:rsid w:val="00143766"/>
    <w:rsid w:val="00143E50"/>
    <w:rsid w:val="0014407F"/>
    <w:rsid w:val="001440A5"/>
    <w:rsid w:val="0014494A"/>
    <w:rsid w:val="00144B09"/>
    <w:rsid w:val="001455E4"/>
    <w:rsid w:val="00145997"/>
    <w:rsid w:val="00145B95"/>
    <w:rsid w:val="00146124"/>
    <w:rsid w:val="001467D7"/>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A3E"/>
    <w:rsid w:val="00162CB3"/>
    <w:rsid w:val="00162EA6"/>
    <w:rsid w:val="00162FAB"/>
    <w:rsid w:val="00163660"/>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273"/>
    <w:rsid w:val="001E533E"/>
    <w:rsid w:val="001E54D5"/>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31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088"/>
    <w:rsid w:val="0020727C"/>
    <w:rsid w:val="0020789F"/>
    <w:rsid w:val="00207B8F"/>
    <w:rsid w:val="00207C92"/>
    <w:rsid w:val="00210242"/>
    <w:rsid w:val="002109CB"/>
    <w:rsid w:val="002109D7"/>
    <w:rsid w:val="00210B44"/>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30070"/>
    <w:rsid w:val="0023094B"/>
    <w:rsid w:val="00230DEC"/>
    <w:rsid w:val="00230F0D"/>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EF"/>
    <w:rsid w:val="002966C4"/>
    <w:rsid w:val="002966C5"/>
    <w:rsid w:val="00296A1E"/>
    <w:rsid w:val="00296C18"/>
    <w:rsid w:val="0029702F"/>
    <w:rsid w:val="00297281"/>
    <w:rsid w:val="00297680"/>
    <w:rsid w:val="002979C9"/>
    <w:rsid w:val="00297CF1"/>
    <w:rsid w:val="00297EDD"/>
    <w:rsid w:val="00297FAD"/>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B9D"/>
    <w:rsid w:val="002C3D16"/>
    <w:rsid w:val="002C3F94"/>
    <w:rsid w:val="002C420E"/>
    <w:rsid w:val="002C42AA"/>
    <w:rsid w:val="002C4466"/>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4265"/>
    <w:rsid w:val="002F4691"/>
    <w:rsid w:val="002F47FC"/>
    <w:rsid w:val="002F495E"/>
    <w:rsid w:val="002F5C2A"/>
    <w:rsid w:val="002F5D01"/>
    <w:rsid w:val="002F5F94"/>
    <w:rsid w:val="002F6661"/>
    <w:rsid w:val="002F6892"/>
    <w:rsid w:val="002F690F"/>
    <w:rsid w:val="002F6BC6"/>
    <w:rsid w:val="002F70A9"/>
    <w:rsid w:val="002F71EA"/>
    <w:rsid w:val="002F7CFB"/>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119"/>
    <w:rsid w:val="00304441"/>
    <w:rsid w:val="003045F9"/>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6A7"/>
    <w:rsid w:val="00352955"/>
    <w:rsid w:val="00352B2C"/>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7E2"/>
    <w:rsid w:val="003749F4"/>
    <w:rsid w:val="00375166"/>
    <w:rsid w:val="0037528F"/>
    <w:rsid w:val="00375351"/>
    <w:rsid w:val="00375480"/>
    <w:rsid w:val="003756F7"/>
    <w:rsid w:val="00375DD9"/>
    <w:rsid w:val="00375DED"/>
    <w:rsid w:val="00375DF6"/>
    <w:rsid w:val="00376092"/>
    <w:rsid w:val="00376119"/>
    <w:rsid w:val="0037626B"/>
    <w:rsid w:val="00376319"/>
    <w:rsid w:val="0037637F"/>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63BF"/>
    <w:rsid w:val="003A649B"/>
    <w:rsid w:val="003A65B8"/>
    <w:rsid w:val="003A669B"/>
    <w:rsid w:val="003A6CB8"/>
    <w:rsid w:val="003A6E12"/>
    <w:rsid w:val="003A7103"/>
    <w:rsid w:val="003A7402"/>
    <w:rsid w:val="003A76D1"/>
    <w:rsid w:val="003A7888"/>
    <w:rsid w:val="003A7930"/>
    <w:rsid w:val="003A7E30"/>
    <w:rsid w:val="003B0302"/>
    <w:rsid w:val="003B12B8"/>
    <w:rsid w:val="003B16CD"/>
    <w:rsid w:val="003B1720"/>
    <w:rsid w:val="003B1A71"/>
    <w:rsid w:val="003B1D9B"/>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B7A"/>
    <w:rsid w:val="003D71E8"/>
    <w:rsid w:val="003D78DB"/>
    <w:rsid w:val="003D7900"/>
    <w:rsid w:val="003D7CFE"/>
    <w:rsid w:val="003D7D10"/>
    <w:rsid w:val="003E0111"/>
    <w:rsid w:val="003E0231"/>
    <w:rsid w:val="003E0392"/>
    <w:rsid w:val="003E08B3"/>
    <w:rsid w:val="003E0A07"/>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09AE"/>
    <w:rsid w:val="003F0B94"/>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5941"/>
    <w:rsid w:val="003F600B"/>
    <w:rsid w:val="003F60CB"/>
    <w:rsid w:val="003F650D"/>
    <w:rsid w:val="003F6D7E"/>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272"/>
    <w:rsid w:val="004079C7"/>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177"/>
    <w:rsid w:val="004366A9"/>
    <w:rsid w:val="004366BE"/>
    <w:rsid w:val="00436EBC"/>
    <w:rsid w:val="00437610"/>
    <w:rsid w:val="00437AF1"/>
    <w:rsid w:val="00437E08"/>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22E"/>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DAF"/>
    <w:rsid w:val="00470F60"/>
    <w:rsid w:val="00471926"/>
    <w:rsid w:val="00471CC5"/>
    <w:rsid w:val="0047204B"/>
    <w:rsid w:val="0047270D"/>
    <w:rsid w:val="00472A11"/>
    <w:rsid w:val="00473B85"/>
    <w:rsid w:val="0047412A"/>
    <w:rsid w:val="00474496"/>
    <w:rsid w:val="0047457D"/>
    <w:rsid w:val="004746EB"/>
    <w:rsid w:val="004751BE"/>
    <w:rsid w:val="0047552E"/>
    <w:rsid w:val="004755DD"/>
    <w:rsid w:val="004755EE"/>
    <w:rsid w:val="00475D54"/>
    <w:rsid w:val="00475EB1"/>
    <w:rsid w:val="004768D1"/>
    <w:rsid w:val="00476C09"/>
    <w:rsid w:val="0047719C"/>
    <w:rsid w:val="004771A6"/>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933"/>
    <w:rsid w:val="004B3B4B"/>
    <w:rsid w:val="004B3BDE"/>
    <w:rsid w:val="004B3D02"/>
    <w:rsid w:val="004B4392"/>
    <w:rsid w:val="004B4460"/>
    <w:rsid w:val="004B45AF"/>
    <w:rsid w:val="004B47A0"/>
    <w:rsid w:val="004B4E1F"/>
    <w:rsid w:val="004B4EA3"/>
    <w:rsid w:val="004B53AE"/>
    <w:rsid w:val="004B5AEE"/>
    <w:rsid w:val="004B5DE0"/>
    <w:rsid w:val="004B601F"/>
    <w:rsid w:val="004B6040"/>
    <w:rsid w:val="004B6974"/>
    <w:rsid w:val="004B697E"/>
    <w:rsid w:val="004B6CF3"/>
    <w:rsid w:val="004B6F2F"/>
    <w:rsid w:val="004B707E"/>
    <w:rsid w:val="004B71DB"/>
    <w:rsid w:val="004B76CA"/>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422E"/>
    <w:rsid w:val="005044FF"/>
    <w:rsid w:val="00504573"/>
    <w:rsid w:val="00504A1A"/>
    <w:rsid w:val="00504AE6"/>
    <w:rsid w:val="00504EC6"/>
    <w:rsid w:val="00504FE2"/>
    <w:rsid w:val="005051AE"/>
    <w:rsid w:val="005056A6"/>
    <w:rsid w:val="00505A02"/>
    <w:rsid w:val="00505C55"/>
    <w:rsid w:val="005060DB"/>
    <w:rsid w:val="00506B3B"/>
    <w:rsid w:val="00506B82"/>
    <w:rsid w:val="00506DF8"/>
    <w:rsid w:val="0050729C"/>
    <w:rsid w:val="0050759D"/>
    <w:rsid w:val="005077F9"/>
    <w:rsid w:val="00507CBC"/>
    <w:rsid w:val="00507DD3"/>
    <w:rsid w:val="00510145"/>
    <w:rsid w:val="00510402"/>
    <w:rsid w:val="0051067A"/>
    <w:rsid w:val="005107A2"/>
    <w:rsid w:val="00510B5D"/>
    <w:rsid w:val="00511034"/>
    <w:rsid w:val="005114C5"/>
    <w:rsid w:val="00511786"/>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510C"/>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AFF"/>
    <w:rsid w:val="00580ED5"/>
    <w:rsid w:val="0058102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900FF"/>
    <w:rsid w:val="00590185"/>
    <w:rsid w:val="00590876"/>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C76"/>
    <w:rsid w:val="005A70C4"/>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A4E"/>
    <w:rsid w:val="005D432A"/>
    <w:rsid w:val="005D43C2"/>
    <w:rsid w:val="005D4762"/>
    <w:rsid w:val="005D4BE0"/>
    <w:rsid w:val="005D4C0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20"/>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2086"/>
    <w:rsid w:val="005F23B5"/>
    <w:rsid w:val="005F2A7F"/>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A2D"/>
    <w:rsid w:val="0062623E"/>
    <w:rsid w:val="00626313"/>
    <w:rsid w:val="00626932"/>
    <w:rsid w:val="006277EF"/>
    <w:rsid w:val="006300B6"/>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42"/>
    <w:rsid w:val="006355BB"/>
    <w:rsid w:val="006355C4"/>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138"/>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A04D6"/>
    <w:rsid w:val="006A06DF"/>
    <w:rsid w:val="006A08E6"/>
    <w:rsid w:val="006A0B90"/>
    <w:rsid w:val="006A0E04"/>
    <w:rsid w:val="006A1788"/>
    <w:rsid w:val="006A17FB"/>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DD5"/>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9AE"/>
    <w:rsid w:val="006B5C7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4A28"/>
    <w:rsid w:val="00705297"/>
    <w:rsid w:val="007054B9"/>
    <w:rsid w:val="0070591B"/>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BA1"/>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84B"/>
    <w:rsid w:val="007658BB"/>
    <w:rsid w:val="00765AB7"/>
    <w:rsid w:val="00765D32"/>
    <w:rsid w:val="00766139"/>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0BA"/>
    <w:rsid w:val="00783160"/>
    <w:rsid w:val="007831E8"/>
    <w:rsid w:val="007836D3"/>
    <w:rsid w:val="00783AAF"/>
    <w:rsid w:val="00783BCE"/>
    <w:rsid w:val="00783DAC"/>
    <w:rsid w:val="00783E4A"/>
    <w:rsid w:val="00784194"/>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2C0"/>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D6C"/>
    <w:rsid w:val="007B3EAD"/>
    <w:rsid w:val="007B4066"/>
    <w:rsid w:val="007B43B2"/>
    <w:rsid w:val="007B4666"/>
    <w:rsid w:val="007B4BBC"/>
    <w:rsid w:val="007B51A8"/>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1E1"/>
    <w:rsid w:val="007C6228"/>
    <w:rsid w:val="007C6B11"/>
    <w:rsid w:val="007C6B7C"/>
    <w:rsid w:val="007C7150"/>
    <w:rsid w:val="007C7181"/>
    <w:rsid w:val="007C7638"/>
    <w:rsid w:val="007C7BE0"/>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240"/>
    <w:rsid w:val="007E29B1"/>
    <w:rsid w:val="007E2B46"/>
    <w:rsid w:val="007E37B6"/>
    <w:rsid w:val="007E3DE0"/>
    <w:rsid w:val="007E3DE4"/>
    <w:rsid w:val="007E4448"/>
    <w:rsid w:val="007E467D"/>
    <w:rsid w:val="007E48C5"/>
    <w:rsid w:val="007E4B0F"/>
    <w:rsid w:val="007E4E59"/>
    <w:rsid w:val="007E50DD"/>
    <w:rsid w:val="007E536E"/>
    <w:rsid w:val="007E5626"/>
    <w:rsid w:val="007E5902"/>
    <w:rsid w:val="007E59CE"/>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5F4"/>
    <w:rsid w:val="007F66BF"/>
    <w:rsid w:val="007F6A09"/>
    <w:rsid w:val="007F6BE4"/>
    <w:rsid w:val="007F72A2"/>
    <w:rsid w:val="007F75D1"/>
    <w:rsid w:val="007F78CB"/>
    <w:rsid w:val="007F7B35"/>
    <w:rsid w:val="00800034"/>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293"/>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44"/>
    <w:rsid w:val="00844C65"/>
    <w:rsid w:val="00845AB0"/>
    <w:rsid w:val="00845D0E"/>
    <w:rsid w:val="008460B0"/>
    <w:rsid w:val="00846200"/>
    <w:rsid w:val="0084656B"/>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B0E"/>
    <w:rsid w:val="00867B9F"/>
    <w:rsid w:val="008706DB"/>
    <w:rsid w:val="008707F3"/>
    <w:rsid w:val="008710B4"/>
    <w:rsid w:val="0087118B"/>
    <w:rsid w:val="00871264"/>
    <w:rsid w:val="0087165B"/>
    <w:rsid w:val="00871D37"/>
    <w:rsid w:val="00871F0C"/>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FC6"/>
    <w:rsid w:val="009B4494"/>
    <w:rsid w:val="009B450E"/>
    <w:rsid w:val="009B4533"/>
    <w:rsid w:val="009B49D2"/>
    <w:rsid w:val="009B4E14"/>
    <w:rsid w:val="009B4EB5"/>
    <w:rsid w:val="009B55B3"/>
    <w:rsid w:val="009B5C69"/>
    <w:rsid w:val="009B5CA3"/>
    <w:rsid w:val="009B5DBC"/>
    <w:rsid w:val="009B5E74"/>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9F5"/>
    <w:rsid w:val="009C4C83"/>
    <w:rsid w:val="009C55BA"/>
    <w:rsid w:val="009C5BAC"/>
    <w:rsid w:val="009C61A5"/>
    <w:rsid w:val="009C656D"/>
    <w:rsid w:val="009C659B"/>
    <w:rsid w:val="009C659F"/>
    <w:rsid w:val="009C67BE"/>
    <w:rsid w:val="009C7003"/>
    <w:rsid w:val="009C7066"/>
    <w:rsid w:val="009C7506"/>
    <w:rsid w:val="009C75E0"/>
    <w:rsid w:val="009C78CA"/>
    <w:rsid w:val="009C7A31"/>
    <w:rsid w:val="009C7BA4"/>
    <w:rsid w:val="009C7C42"/>
    <w:rsid w:val="009C7D94"/>
    <w:rsid w:val="009D02EF"/>
    <w:rsid w:val="009D0794"/>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52"/>
    <w:rsid w:val="009F5056"/>
    <w:rsid w:val="009F5230"/>
    <w:rsid w:val="009F5994"/>
    <w:rsid w:val="009F5C35"/>
    <w:rsid w:val="009F5D69"/>
    <w:rsid w:val="009F5F1F"/>
    <w:rsid w:val="009F5F24"/>
    <w:rsid w:val="009F6379"/>
    <w:rsid w:val="009F6BFD"/>
    <w:rsid w:val="009F6C27"/>
    <w:rsid w:val="009F753A"/>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7D5"/>
    <w:rsid w:val="00A4186A"/>
    <w:rsid w:val="00A41B12"/>
    <w:rsid w:val="00A41C74"/>
    <w:rsid w:val="00A42120"/>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DD9"/>
    <w:rsid w:val="00A53F59"/>
    <w:rsid w:val="00A54222"/>
    <w:rsid w:val="00A5451F"/>
    <w:rsid w:val="00A5462B"/>
    <w:rsid w:val="00A547FF"/>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5DF"/>
    <w:rsid w:val="00A5767C"/>
    <w:rsid w:val="00A57A0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D6E"/>
    <w:rsid w:val="00B06FAD"/>
    <w:rsid w:val="00B0705B"/>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B61"/>
    <w:rsid w:val="00B85CF2"/>
    <w:rsid w:val="00B865BF"/>
    <w:rsid w:val="00B86C88"/>
    <w:rsid w:val="00B875FF"/>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344"/>
    <w:rsid w:val="00BB34BB"/>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7182"/>
    <w:rsid w:val="00BC793B"/>
    <w:rsid w:val="00BC7AA8"/>
    <w:rsid w:val="00BC7BA9"/>
    <w:rsid w:val="00BC7F04"/>
    <w:rsid w:val="00BD0053"/>
    <w:rsid w:val="00BD0202"/>
    <w:rsid w:val="00BD045F"/>
    <w:rsid w:val="00BD104E"/>
    <w:rsid w:val="00BD1088"/>
    <w:rsid w:val="00BD11BF"/>
    <w:rsid w:val="00BD1253"/>
    <w:rsid w:val="00BD1416"/>
    <w:rsid w:val="00BD148C"/>
    <w:rsid w:val="00BD1663"/>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B0C"/>
    <w:rsid w:val="00BE2BF7"/>
    <w:rsid w:val="00BE2F5C"/>
    <w:rsid w:val="00BE30AC"/>
    <w:rsid w:val="00BE320B"/>
    <w:rsid w:val="00BE3255"/>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BF79E1"/>
    <w:rsid w:val="00C00102"/>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5A7"/>
    <w:rsid w:val="00C267AF"/>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6006"/>
    <w:rsid w:val="00CB6045"/>
    <w:rsid w:val="00CB611F"/>
    <w:rsid w:val="00CB61D6"/>
    <w:rsid w:val="00CB62D0"/>
    <w:rsid w:val="00CB66AE"/>
    <w:rsid w:val="00CB6895"/>
    <w:rsid w:val="00CB700E"/>
    <w:rsid w:val="00CB70BC"/>
    <w:rsid w:val="00CB724D"/>
    <w:rsid w:val="00CB7263"/>
    <w:rsid w:val="00CB7309"/>
    <w:rsid w:val="00CC02FF"/>
    <w:rsid w:val="00CC0369"/>
    <w:rsid w:val="00CC06CC"/>
    <w:rsid w:val="00CC07EF"/>
    <w:rsid w:val="00CC09A4"/>
    <w:rsid w:val="00CC0DBA"/>
    <w:rsid w:val="00CC0E93"/>
    <w:rsid w:val="00CC0EE6"/>
    <w:rsid w:val="00CC1416"/>
    <w:rsid w:val="00CC15A1"/>
    <w:rsid w:val="00CC1FC2"/>
    <w:rsid w:val="00CC386D"/>
    <w:rsid w:val="00CC3B29"/>
    <w:rsid w:val="00CC3CD9"/>
    <w:rsid w:val="00CC3FAB"/>
    <w:rsid w:val="00CC427C"/>
    <w:rsid w:val="00CC4326"/>
    <w:rsid w:val="00CC44A0"/>
    <w:rsid w:val="00CC469C"/>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1EC7"/>
    <w:rsid w:val="00CD242D"/>
    <w:rsid w:val="00CD2476"/>
    <w:rsid w:val="00CD2867"/>
    <w:rsid w:val="00CD29EB"/>
    <w:rsid w:val="00CD2E0E"/>
    <w:rsid w:val="00CD366C"/>
    <w:rsid w:val="00CD36C5"/>
    <w:rsid w:val="00CD3764"/>
    <w:rsid w:val="00CD3C4B"/>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BE0"/>
    <w:rsid w:val="00D24D98"/>
    <w:rsid w:val="00D2507F"/>
    <w:rsid w:val="00D25598"/>
    <w:rsid w:val="00D25B58"/>
    <w:rsid w:val="00D261F3"/>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D"/>
    <w:rsid w:val="00DB1C8E"/>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480"/>
    <w:rsid w:val="00DC2586"/>
    <w:rsid w:val="00DC26E5"/>
    <w:rsid w:val="00DC2C99"/>
    <w:rsid w:val="00DC2FEF"/>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671"/>
    <w:rsid w:val="00DE07B8"/>
    <w:rsid w:val="00DE0833"/>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6DA"/>
    <w:rsid w:val="00DE4942"/>
    <w:rsid w:val="00DE4AC7"/>
    <w:rsid w:val="00DE4F6A"/>
    <w:rsid w:val="00DE5137"/>
    <w:rsid w:val="00DE5156"/>
    <w:rsid w:val="00DE5331"/>
    <w:rsid w:val="00DE596D"/>
    <w:rsid w:val="00DE5ABA"/>
    <w:rsid w:val="00DE622A"/>
    <w:rsid w:val="00DE6415"/>
    <w:rsid w:val="00DE6C99"/>
    <w:rsid w:val="00DE6CA7"/>
    <w:rsid w:val="00DE6CCB"/>
    <w:rsid w:val="00DE6EE1"/>
    <w:rsid w:val="00DE6F91"/>
    <w:rsid w:val="00DE73B8"/>
    <w:rsid w:val="00DE75FF"/>
    <w:rsid w:val="00DE7724"/>
    <w:rsid w:val="00DE7798"/>
    <w:rsid w:val="00DE7EF3"/>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0E7"/>
    <w:rsid w:val="00E113A0"/>
    <w:rsid w:val="00E11507"/>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129"/>
    <w:rsid w:val="00E4738D"/>
    <w:rsid w:val="00E47D77"/>
    <w:rsid w:val="00E47D8C"/>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A64"/>
    <w:rsid w:val="00E54B70"/>
    <w:rsid w:val="00E54FBA"/>
    <w:rsid w:val="00E5521E"/>
    <w:rsid w:val="00E55A7A"/>
    <w:rsid w:val="00E56948"/>
    <w:rsid w:val="00E56CAC"/>
    <w:rsid w:val="00E56EE5"/>
    <w:rsid w:val="00E56FC6"/>
    <w:rsid w:val="00E5765C"/>
    <w:rsid w:val="00E57EB1"/>
    <w:rsid w:val="00E605CC"/>
    <w:rsid w:val="00E6063B"/>
    <w:rsid w:val="00E60914"/>
    <w:rsid w:val="00E60A9F"/>
    <w:rsid w:val="00E60CB4"/>
    <w:rsid w:val="00E60F59"/>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80373"/>
    <w:rsid w:val="00E8046E"/>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D0C"/>
    <w:rsid w:val="00E83D2B"/>
    <w:rsid w:val="00E840D8"/>
    <w:rsid w:val="00E8460C"/>
    <w:rsid w:val="00E84758"/>
    <w:rsid w:val="00E8488A"/>
    <w:rsid w:val="00E84906"/>
    <w:rsid w:val="00E84B83"/>
    <w:rsid w:val="00E84F66"/>
    <w:rsid w:val="00E850F9"/>
    <w:rsid w:val="00E85277"/>
    <w:rsid w:val="00E85BCD"/>
    <w:rsid w:val="00E8609F"/>
    <w:rsid w:val="00E860A1"/>
    <w:rsid w:val="00E860E9"/>
    <w:rsid w:val="00E861AB"/>
    <w:rsid w:val="00E86DD2"/>
    <w:rsid w:val="00E8703B"/>
    <w:rsid w:val="00E87352"/>
    <w:rsid w:val="00E874A2"/>
    <w:rsid w:val="00E8766A"/>
    <w:rsid w:val="00E87790"/>
    <w:rsid w:val="00E87850"/>
    <w:rsid w:val="00E8799F"/>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F11"/>
    <w:rsid w:val="00ED7F64"/>
    <w:rsid w:val="00EE0583"/>
    <w:rsid w:val="00EE05E6"/>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DE"/>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5B"/>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41B"/>
    <w:rsid w:val="00F756CF"/>
    <w:rsid w:val="00F75C00"/>
    <w:rsid w:val="00F75CFC"/>
    <w:rsid w:val="00F75FA1"/>
    <w:rsid w:val="00F76430"/>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4FA"/>
    <w:rsid w:val="00F83697"/>
    <w:rsid w:val="00F837A6"/>
    <w:rsid w:val="00F83AD5"/>
    <w:rsid w:val="00F83D7F"/>
    <w:rsid w:val="00F84145"/>
    <w:rsid w:val="00F8425B"/>
    <w:rsid w:val="00F845F7"/>
    <w:rsid w:val="00F854F4"/>
    <w:rsid w:val="00F86208"/>
    <w:rsid w:val="00F86222"/>
    <w:rsid w:val="00F865A4"/>
    <w:rsid w:val="00F869E2"/>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127"/>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086"/>
    <w:rsid w:val="00FB0620"/>
    <w:rsid w:val="00FB0687"/>
    <w:rsid w:val="00FB073B"/>
    <w:rsid w:val="00FB0D1B"/>
    <w:rsid w:val="00FB11BD"/>
    <w:rsid w:val="00FB1A23"/>
    <w:rsid w:val="00FB1C7F"/>
    <w:rsid w:val="00FB1D39"/>
    <w:rsid w:val="00FB1FF8"/>
    <w:rsid w:val="00FB238D"/>
    <w:rsid w:val="00FB25B8"/>
    <w:rsid w:val="00FB2890"/>
    <w:rsid w:val="00FB351A"/>
    <w:rsid w:val="00FB372D"/>
    <w:rsid w:val="00FB3DC0"/>
    <w:rsid w:val="00FB3EA6"/>
    <w:rsid w:val="00FB4077"/>
    <w:rsid w:val="00FB423A"/>
    <w:rsid w:val="00FB4311"/>
    <w:rsid w:val="00FB44FE"/>
    <w:rsid w:val="00FB4D69"/>
    <w:rsid w:val="00FB52DF"/>
    <w:rsid w:val="00FB624F"/>
    <w:rsid w:val="00FB66FA"/>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E75"/>
    <w:rsid w:val="00FE6FAA"/>
    <w:rsid w:val="00FE7070"/>
    <w:rsid w:val="00FE7098"/>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14F"/>
    <w:rsid w:val="00FF5615"/>
    <w:rsid w:val="00FF5B6C"/>
    <w:rsid w:val="00FF5EEB"/>
    <w:rsid w:val="00FF6011"/>
    <w:rsid w:val="00FF63EA"/>
    <w:rsid w:val="00FF64CA"/>
    <w:rsid w:val="00FF6663"/>
    <w:rsid w:val="00FF66F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列表段,P,—"/>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451">
          <w:marLeft w:val="1166"/>
          <w:marRight w:val="0"/>
          <w:marTop w:val="77"/>
          <w:marBottom w:val="0"/>
          <w:divBdr>
            <w:top w:val="none" w:sz="0" w:space="0" w:color="auto"/>
            <w:left w:val="none" w:sz="0" w:space="0" w:color="auto"/>
            <w:bottom w:val="none" w:sz="0" w:space="0" w:color="auto"/>
            <w:right w:val="none" w:sz="0" w:space="0" w:color="auto"/>
          </w:divBdr>
        </w:div>
        <w:div w:id="193883715">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10</Pages>
  <Words>4016</Words>
  <Characters>22896</Characters>
  <Application>Microsoft Office Word</Application>
  <DocSecurity>0</DocSecurity>
  <Lines>190</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17</cp:revision>
  <cp:lastPrinted>2010-04-02T09:58:00Z</cp:lastPrinted>
  <dcterms:created xsi:type="dcterms:W3CDTF">2024-10-02T03:21:00Z</dcterms:created>
  <dcterms:modified xsi:type="dcterms:W3CDTF">2024-10-03T01:33:00Z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