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33257A57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118bis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E20B2B">
        <w:rPr>
          <w:rFonts w:ascii="Arial" w:hAnsi="Arial" w:cs="Arial"/>
          <w:b/>
          <w:bCs/>
          <w:lang w:val="en-GB" w:eastAsia="zh-CN"/>
        </w:rPr>
        <w:t xml:space="preserve">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634B7F">
        <w:rPr>
          <w:rFonts w:ascii="Arial" w:hAnsi="Arial" w:cs="Arial"/>
          <w:b/>
          <w:bCs/>
          <w:lang w:val="en-GB"/>
        </w:rPr>
        <w:t>4</w:t>
      </w:r>
      <w:r w:rsidR="00C0526A">
        <w:rPr>
          <w:rFonts w:ascii="Arial" w:hAnsi="Arial" w:cs="Arial"/>
          <w:b/>
          <w:bCs/>
          <w:lang w:val="en-GB"/>
        </w:rPr>
        <w:t>0</w:t>
      </w:r>
      <w:r w:rsidR="00E20B2B">
        <w:rPr>
          <w:rFonts w:ascii="Arial" w:hAnsi="Arial" w:cs="Arial"/>
          <w:b/>
          <w:bCs/>
          <w:lang w:val="en-GB"/>
        </w:rPr>
        <w:t>8261</w:t>
      </w:r>
    </w:p>
    <w:p w14:paraId="2501BD26" w14:textId="448FA95C" w:rsidR="00FE7EC6" w:rsidRPr="00111FEE" w:rsidRDefault="00634B7F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A5480D">
        <w:rPr>
          <w:rFonts w:ascii="Arial" w:eastAsia="MS Mincho" w:hAnsi="Arial" w:cs="Arial"/>
          <w:b/>
          <w:bCs/>
          <w:lang w:eastAsia="ja-JP"/>
        </w:rPr>
        <w:t>Hefei, China, October 14</w:t>
      </w:r>
      <w:r w:rsidRPr="00A5480D">
        <w:rPr>
          <w:rFonts w:ascii="Arial" w:eastAsia="Malgun Gothic" w:hAnsi="Arial" w:cs="Arial"/>
          <w:b/>
          <w:bCs/>
          <w:vertAlign w:val="superscript"/>
          <w:lang w:eastAsia="ko-KR"/>
        </w:rPr>
        <w:t>th</w:t>
      </w:r>
      <w:r w:rsidRPr="00A5480D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A5480D">
        <w:rPr>
          <w:rFonts w:ascii="Arial" w:hAnsi="Arial" w:cs="Arial"/>
          <w:b/>
          <w:bCs/>
        </w:rPr>
        <w:t>– 18</w:t>
      </w:r>
      <w:r w:rsidRPr="00A5480D">
        <w:rPr>
          <w:rFonts w:ascii="Arial" w:hAnsi="Arial" w:cs="Arial"/>
          <w:b/>
          <w:bCs/>
          <w:vertAlign w:val="superscript"/>
        </w:rPr>
        <w:t>th</w:t>
      </w:r>
      <w:r w:rsidRPr="00A5480D">
        <w:rPr>
          <w:rFonts w:ascii="Arial" w:eastAsia="MS Mincho" w:hAnsi="Arial" w:cs="Arial"/>
          <w:b/>
          <w:bCs/>
          <w:lang w:eastAsia="ja-JP"/>
        </w:rPr>
        <w:t>, 202</w:t>
      </w:r>
      <w:r>
        <w:rPr>
          <w:rFonts w:ascii="Arial" w:eastAsia="MS Mincho" w:hAnsi="Arial" w:cs="Arial"/>
          <w:b/>
          <w:bCs/>
          <w:lang w:eastAsia="ja-JP"/>
        </w:rPr>
        <w:t>4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39EAE8F1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634B7F">
        <w:rPr>
          <w:rFonts w:ascii="Arial" w:hAnsi="Arial" w:cs="Arial"/>
          <w:b/>
          <w:bCs/>
          <w:szCs w:val="20"/>
          <w:lang w:val="en-GB"/>
        </w:rPr>
        <w:t>2</w:t>
      </w:r>
    </w:p>
    <w:p w14:paraId="621AD9D7" w14:textId="7369A1AF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FB7049" w:rsidRPr="00FB7049">
        <w:rPr>
          <w:rFonts w:ascii="Arial" w:hAnsi="Arial" w:cs="Arial"/>
          <w:b/>
          <w:bCs/>
          <w:szCs w:val="20"/>
          <w:lang w:val="en-GB"/>
        </w:rPr>
        <w:t>Lenovo</w:t>
      </w:r>
    </w:p>
    <w:p w14:paraId="3B240B36" w14:textId="3AAFC8CA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80417E">
        <w:rPr>
          <w:rFonts w:ascii="Arial" w:hAnsi="Arial" w:cs="Arial" w:hint="eastAsia"/>
          <w:b/>
          <w:bCs/>
          <w:szCs w:val="20"/>
          <w:lang w:val="en-GB"/>
        </w:rPr>
        <w:t xml:space="preserve">Work plan for Rel-19 </w:t>
      </w:r>
      <w:proofErr w:type="gramStart"/>
      <w:r w:rsidR="0080417E">
        <w:rPr>
          <w:rFonts w:ascii="Arial" w:hAnsi="Arial" w:cs="Arial" w:hint="eastAsia"/>
          <w:b/>
          <w:bCs/>
          <w:szCs w:val="20"/>
          <w:lang w:val="en-GB"/>
        </w:rPr>
        <w:t>Multi-carrier</w:t>
      </w:r>
      <w:proofErr w:type="gramEnd"/>
      <w:r w:rsidR="0080417E">
        <w:rPr>
          <w:rFonts w:ascii="Arial" w:hAnsi="Arial" w:cs="Arial" w:hint="eastAsia"/>
          <w:b/>
          <w:bCs/>
          <w:szCs w:val="20"/>
          <w:lang w:val="en-GB"/>
        </w:rPr>
        <w:t xml:space="preserve"> enhancements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714DDB2A" w14:textId="77777777" w:rsidR="0080417E" w:rsidRDefault="0080417E" w:rsidP="00B31620">
      <w:pPr>
        <w:pStyle w:val="BodyText"/>
      </w:pPr>
    </w:p>
    <w:p w14:paraId="27429C83" w14:textId="480CAAE2" w:rsidR="00B31620" w:rsidRPr="00141C62" w:rsidRDefault="00B31620" w:rsidP="00B31620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</w:t>
      </w:r>
      <w:r w:rsidR="0080417E">
        <w:rPr>
          <w:rFonts w:hint="eastAsia"/>
          <w:lang w:eastAsia="zh-CN"/>
        </w:rPr>
        <w:t xml:space="preserve">as a new WID </w:t>
      </w:r>
      <w:r w:rsidRPr="00141C62">
        <w:t>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 xml:space="preserve">ncluding scheduling of different SCS/carrier types </w:t>
      </w:r>
      <w:r w:rsidR="00D04E62">
        <w:rPr>
          <w:lang w:val="en-US"/>
        </w:rPr>
        <w:t xml:space="preserve">among co-scheduled cells </w:t>
      </w:r>
      <w:r w:rsidR="00595110" w:rsidRPr="00595110">
        <w:rPr>
          <w:lang w:val="en-US"/>
        </w:rPr>
        <w:t>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>
        <w:t xml:space="preserve">in the </w:t>
      </w:r>
      <w:r w:rsidRPr="00141C62">
        <w:t xml:space="preserve">WID </w:t>
      </w:r>
      <w:r>
        <w:t>are listed below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634B7F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 w:rsidP="00634B7F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 w:rsidP="00634B7F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The maximum number of PUSCHs/PDSCHs per scheduled cell is [4 or 8].</w:t>
            </w:r>
          </w:p>
          <w:p w14:paraId="289BF043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 w:rsidP="00634B7F">
            <w:pPr>
              <w:numPr>
                <w:ilvl w:val="1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UE does not expect to be configured with both single-cell multi-PUSCH/PDSCH scheduling and multi-cell multi-PUSCH/PDSCH scheduling on the same or different cells within a same PUCCH group.</w:t>
            </w:r>
          </w:p>
          <w:p w14:paraId="626A2466" w14:textId="7C92D7C6" w:rsidR="00B31620" w:rsidRPr="00634B7F" w:rsidRDefault="00634B7F" w:rsidP="000C654B">
            <w:pPr>
              <w:numPr>
                <w:ilvl w:val="0"/>
                <w:numId w:val="9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Pr="00593E99" w:rsidRDefault="00B31620" w:rsidP="000C654B">
      <w:pPr>
        <w:pStyle w:val="BodyText"/>
      </w:pPr>
    </w:p>
    <w:p w14:paraId="20D71091" w14:textId="1C62B0D9" w:rsidR="000C654B" w:rsidRDefault="0080417E" w:rsidP="000C654B">
      <w:pPr>
        <w:pStyle w:val="BodyText"/>
        <w:rPr>
          <w:lang w:val="en-US"/>
        </w:rPr>
      </w:pPr>
      <w:r>
        <w:rPr>
          <w:rFonts w:hint="eastAsia"/>
          <w:lang w:val="en-US" w:eastAsia="zh-CN"/>
        </w:rPr>
        <w:t xml:space="preserve">This contribution provides the work plan for Rel-19 </w:t>
      </w:r>
      <w:proofErr w:type="gramStart"/>
      <w:r>
        <w:rPr>
          <w:rFonts w:hint="eastAsia"/>
          <w:lang w:val="en-US" w:eastAsia="zh-CN"/>
        </w:rPr>
        <w:t>Multi-carrier</w:t>
      </w:r>
      <w:proofErr w:type="gramEnd"/>
      <w:r>
        <w:rPr>
          <w:rFonts w:hint="eastAsia"/>
          <w:lang w:val="en-US" w:eastAsia="zh-CN"/>
        </w:rPr>
        <w:t xml:space="preserve"> enhancements based on the approved WID and the endorsed TU allocation in [1]</w:t>
      </w:r>
      <w:r w:rsidR="000C654B"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80417E" w:rsidRDefault="00B31620" w:rsidP="000C654B">
      <w:pPr>
        <w:pStyle w:val="BodyText"/>
        <w:rPr>
          <w:lang w:val="en-US"/>
        </w:rPr>
      </w:pPr>
    </w:p>
    <w:p w14:paraId="75A348CA" w14:textId="4C80F76A" w:rsidR="000C654B" w:rsidRPr="002E23A9" w:rsidRDefault="0080417E" w:rsidP="000C654B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Work </w:t>
      </w:r>
      <w:proofErr w:type="gramStart"/>
      <w:r>
        <w:rPr>
          <w:rFonts w:ascii="Arial" w:hAnsi="Arial" w:cs="Arial" w:hint="eastAsia"/>
          <w:lang w:eastAsia="zh-CN"/>
        </w:rPr>
        <w:t>plan</w:t>
      </w:r>
      <w:proofErr w:type="gramEnd"/>
    </w:p>
    <w:p w14:paraId="27B7B2CB" w14:textId="417ABA02" w:rsidR="00256F85" w:rsidRDefault="00256F85" w:rsidP="00F85F04">
      <w:pPr>
        <w:pStyle w:val="BodyText"/>
        <w:rPr>
          <w:lang w:val="en-US"/>
        </w:rPr>
      </w:pPr>
    </w:p>
    <w:p w14:paraId="2DE9B691" w14:textId="72099F53" w:rsidR="001D0C89" w:rsidRPr="001D0C89" w:rsidRDefault="00C346EE" w:rsidP="001D0C89">
      <w:pPr>
        <w:pStyle w:val="BodyText"/>
        <w:rPr>
          <w:iCs/>
          <w:lang w:val="en-US"/>
        </w:rPr>
      </w:pPr>
      <w:r>
        <w:rPr>
          <w:iCs/>
          <w:lang w:val="en-US"/>
        </w:rPr>
        <w:t xml:space="preserve">As mentioned in the WID, </w:t>
      </w:r>
      <w:r w:rsidR="0001063F">
        <w:rPr>
          <w:rFonts w:hint="eastAsia"/>
          <w:iCs/>
          <w:lang w:val="en-US" w:eastAsia="zh-CN"/>
        </w:rPr>
        <w:t xml:space="preserve">Rel-19 </w:t>
      </w:r>
      <w:proofErr w:type="gramStart"/>
      <w:r w:rsidR="0001063F">
        <w:rPr>
          <w:rFonts w:hint="eastAsia"/>
          <w:iCs/>
          <w:lang w:val="en-US" w:eastAsia="zh-CN"/>
        </w:rPr>
        <w:t>Multi-carrier</w:t>
      </w:r>
      <w:proofErr w:type="gramEnd"/>
      <w:r w:rsidR="0001063F">
        <w:rPr>
          <w:rFonts w:hint="eastAsia"/>
          <w:iCs/>
          <w:lang w:val="en-US" w:eastAsia="zh-CN"/>
        </w:rPr>
        <w:t xml:space="preserve"> enhancements WI </w:t>
      </w:r>
      <w:r w:rsidR="0001063F">
        <w:rPr>
          <w:rFonts w:hint="eastAsia"/>
          <w:lang w:eastAsia="zh-CN"/>
        </w:rPr>
        <w:t>is</w:t>
      </w:r>
      <w:r w:rsidR="0001063F">
        <w:t xml:space="preserve"> </w:t>
      </w:r>
      <w:r w:rsidR="0001063F">
        <w:rPr>
          <w:rFonts w:hint="eastAsia"/>
          <w:lang w:eastAsia="zh-CN"/>
        </w:rPr>
        <w:t>targeted</w:t>
      </w:r>
      <w:r w:rsidR="0001063F">
        <w:t xml:space="preserve"> to </w:t>
      </w:r>
      <w:r w:rsidR="0001063F">
        <w:rPr>
          <w:lang w:val="en-US"/>
        </w:rPr>
        <w:t>specify the support of multi-cell PUSCH/PDSCH scheduling with a single DCI</w:t>
      </w:r>
      <w:r w:rsidR="0001063F" w:rsidRPr="00595110">
        <w:t xml:space="preserve"> </w:t>
      </w:r>
      <w:r w:rsidR="0001063F">
        <w:rPr>
          <w:lang w:val="en-US"/>
        </w:rPr>
        <w:t>i</w:t>
      </w:r>
      <w:r w:rsidR="0001063F" w:rsidRPr="00595110">
        <w:rPr>
          <w:lang w:val="en-US"/>
        </w:rPr>
        <w:t xml:space="preserve">ncluding scheduling of different SCS/carrier types </w:t>
      </w:r>
      <w:r w:rsidR="00D04E62">
        <w:rPr>
          <w:lang w:val="en-US"/>
        </w:rPr>
        <w:t xml:space="preserve">among co-scheduled cells </w:t>
      </w:r>
      <w:r w:rsidR="0001063F" w:rsidRPr="00595110">
        <w:rPr>
          <w:lang w:val="en-US"/>
        </w:rPr>
        <w:t>and one or multiple PUSCHs/PDSCHs per scheduled cell</w:t>
      </w:r>
      <w:r w:rsidR="0001063F">
        <w:rPr>
          <w:rFonts w:hint="eastAsia"/>
          <w:lang w:eastAsia="zh-CN"/>
        </w:rPr>
        <w:t>. The work plan is proposed as below:</w:t>
      </w:r>
      <w:r w:rsidR="001D0C89" w:rsidRPr="001D0C89">
        <w:rPr>
          <w:iCs/>
          <w:lang w:val="en-US"/>
        </w:rPr>
        <w:t xml:space="preserve"> </w:t>
      </w:r>
    </w:p>
    <w:tbl>
      <w:tblPr>
        <w:tblStyle w:val="TableGrid"/>
        <w:tblW w:w="7915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5580"/>
      </w:tblGrid>
      <w:tr w:rsidR="0001063F" w14:paraId="6C78558A" w14:textId="77777777" w:rsidTr="00D11CFC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3701E5E" w14:textId="6F7D83BC" w:rsidR="0001063F" w:rsidRDefault="0001063F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color w:val="E7E6E6" w:themeColor="background2"/>
                <w:lang w:eastAsia="zh-CN"/>
              </w:rPr>
              <w:t>Schedule and TU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1F49C787" w14:textId="480AECA6" w:rsidR="0001063F" w:rsidRDefault="0001063F" w:rsidP="006750B2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E7E6E6" w:themeColor="background2"/>
                <w:lang w:eastAsia="zh-CN"/>
              </w:rPr>
            </w:pPr>
            <w:r>
              <w:rPr>
                <w:rFonts w:hint="eastAsia"/>
                <w:color w:val="E7E6E6" w:themeColor="background2"/>
                <w:lang w:eastAsia="zh-CN"/>
              </w:rPr>
              <w:t>Work plan</w:t>
            </w:r>
          </w:p>
        </w:tc>
      </w:tr>
      <w:tr w:rsidR="0001063F" w14:paraId="57926F08" w14:textId="77777777" w:rsidTr="00D11CFC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5F76849E" w14:textId="3C47428D" w:rsidR="0001063F" w:rsidRDefault="0001063F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N1#118bis (0.5TU)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0ED88D7B" w14:textId="2189CD94" w:rsidR="0001063F" w:rsidRDefault="00D11CFC" w:rsidP="00D11CFC">
            <w:pPr>
              <w:pStyle w:val="References"/>
              <w:numPr>
                <w:ilvl w:val="0"/>
                <w:numId w:val="46"/>
              </w:numPr>
              <w:spacing w:after="0"/>
              <w:jc w:val="left"/>
            </w:pPr>
            <w:r>
              <w:rPr>
                <w:lang w:eastAsia="zh-CN"/>
              </w:rPr>
              <w:t xml:space="preserve">Identify potential issues on support of </w:t>
            </w:r>
            <w:r w:rsidRPr="00595110">
              <w:t>different SCS/carrier types</w:t>
            </w:r>
            <w:r>
              <w:t xml:space="preserve"> among co-scheduled cells by one DCI </w:t>
            </w:r>
            <w:proofErr w:type="gramStart"/>
            <w:r>
              <w:t>format</w:t>
            </w:r>
            <w:proofErr w:type="gramEnd"/>
            <w:r>
              <w:t xml:space="preserve"> </w:t>
            </w:r>
          </w:p>
          <w:p w14:paraId="45D0CDC5" w14:textId="3EA05FF0" w:rsidR="00D11CFC" w:rsidRDefault="00D11CFC" w:rsidP="00D04E62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 w:rsidRPr="00D11CFC">
              <w:rPr>
                <w:rFonts w:ascii="Times New Roman" w:hAnsi="Times New Roman" w:cs="Times New Roman"/>
                <w:lang w:eastAsia="en-US"/>
              </w:rPr>
              <w:t xml:space="preserve">Identify </w:t>
            </w:r>
            <w:r w:rsidRPr="00D11CFC">
              <w:rPr>
                <w:rFonts w:ascii="Times New Roman" w:hAnsi="Times New Roman" w:cs="Times New Roman"/>
                <w:lang w:eastAsia="zh-CN"/>
              </w:rPr>
              <w:t xml:space="preserve">potential issues on support of </w:t>
            </w:r>
            <w:r w:rsidRPr="00D11CFC">
              <w:rPr>
                <w:rFonts w:ascii="Times New Roman" w:hAnsi="Times New Roman" w:cs="Times New Roman"/>
              </w:rPr>
              <w:t>multiple PUSCHs/PDSCHs per scheduled cell by one DCI format</w:t>
            </w:r>
            <w:r>
              <w:rPr>
                <w:rFonts w:ascii="Times New Roman" w:hAnsi="Times New Roman" w:cs="Times New Roman"/>
              </w:rPr>
              <w:t xml:space="preserve">, e.g., </w:t>
            </w:r>
          </w:p>
          <w:p w14:paraId="260E7734" w14:textId="45DEAD41" w:rsidR="00D11CFC" w:rsidRPr="00D11CFC" w:rsidRDefault="00D04E62" w:rsidP="00D04E62">
            <w:pPr>
              <w:pStyle w:val="ListParagraph"/>
              <w:numPr>
                <w:ilvl w:val="1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DCI field design, HARQ enhancements</w:t>
            </w:r>
            <w:r w:rsidR="00D11CFC">
              <w:rPr>
                <w:rFonts w:ascii="Times New Roman" w:hAnsi="Times New Roman" w:cs="Times New Roman"/>
              </w:rPr>
              <w:t>, etc.</w:t>
            </w:r>
          </w:p>
          <w:p w14:paraId="60CA9A68" w14:textId="07C4F883" w:rsidR="00D11CFC" w:rsidRPr="00D11CFC" w:rsidRDefault="00D11CFC" w:rsidP="00D11CFC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Down-select</w:t>
            </w:r>
            <w:proofErr w:type="gramEnd"/>
            <w:r w:rsidRPr="00D11CFC">
              <w:rPr>
                <w:rFonts w:ascii="Times New Roman" w:hAnsi="Times New Roman" w:cs="Times New Roman"/>
                <w:lang w:eastAsia="en-US"/>
              </w:rPr>
              <w:t xml:space="preserve"> the maximum number of PUSCHs/PDSCHs per </w:t>
            </w:r>
            <w:r w:rsidRPr="00D11CFC">
              <w:rPr>
                <w:rFonts w:ascii="Times New Roman" w:hAnsi="Times New Roman" w:cs="Times New Roman"/>
                <w:lang w:eastAsia="en-US"/>
              </w:rPr>
              <w:lastRenderedPageBreak/>
              <w:t xml:space="preserve">scheduled cell </w:t>
            </w:r>
            <w:r>
              <w:rPr>
                <w:rFonts w:ascii="Times New Roman" w:hAnsi="Times New Roman" w:cs="Times New Roman"/>
                <w:lang w:eastAsia="en-US"/>
              </w:rPr>
              <w:t>from</w:t>
            </w:r>
            <w:r w:rsidRPr="00D11CFC">
              <w:rPr>
                <w:rFonts w:ascii="Times New Roman" w:hAnsi="Times New Roman" w:cs="Times New Roman"/>
                <w:lang w:eastAsia="en-US"/>
              </w:rPr>
              <w:t xml:space="preserve"> [4 or 8]</w:t>
            </w:r>
          </w:p>
        </w:tc>
      </w:tr>
      <w:tr w:rsidR="0001063F" w14:paraId="20B67001" w14:textId="77777777" w:rsidTr="00D11CFC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27BA6B49" w14:textId="10B7169B" w:rsidR="0001063F" w:rsidRDefault="0001063F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RA</w:t>
            </w:r>
            <w:r>
              <w:rPr>
                <w:lang w:eastAsia="zh-CN"/>
              </w:rPr>
              <w:t>N1#119 (0.5TU)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1425DAB0" w14:textId="4FDF0C1D" w:rsidR="00D11CFC" w:rsidRDefault="00D04E62" w:rsidP="00D11CFC">
            <w:pPr>
              <w:pStyle w:val="References"/>
              <w:numPr>
                <w:ilvl w:val="0"/>
                <w:numId w:val="46"/>
              </w:numPr>
              <w:spacing w:after="0"/>
              <w:jc w:val="left"/>
            </w:pPr>
            <w:r>
              <w:t>Discuss and decide some detailed design</w:t>
            </w:r>
            <w:r w:rsidRPr="00D11CFC">
              <w:rPr>
                <w:szCs w:val="20"/>
                <w:lang w:eastAsia="zh-CN"/>
              </w:rPr>
              <w:t xml:space="preserve"> </w:t>
            </w:r>
            <w:r w:rsidR="00D11CFC">
              <w:rPr>
                <w:lang w:eastAsia="zh-CN"/>
              </w:rPr>
              <w:t xml:space="preserve">on support of </w:t>
            </w:r>
            <w:r w:rsidR="00D11CFC" w:rsidRPr="00595110">
              <w:t>different SCS/carrier types</w:t>
            </w:r>
            <w:r w:rsidR="00D11CFC">
              <w:t xml:space="preserve"> among co-scheduled cells</w:t>
            </w:r>
            <w:r>
              <w:t>, if open issue identified</w:t>
            </w:r>
          </w:p>
          <w:p w14:paraId="0B435CCB" w14:textId="2989AB9F" w:rsidR="00D11CFC" w:rsidRDefault="00D11CFC" w:rsidP="00D11CFC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Discuss and decide some detailed design</w:t>
            </w:r>
            <w:r w:rsidRPr="00D11CFC">
              <w:rPr>
                <w:rFonts w:ascii="Times New Roman" w:hAnsi="Times New Roman" w:cs="Times New Roman"/>
                <w:lang w:eastAsia="zh-CN"/>
              </w:rPr>
              <w:t xml:space="preserve"> on support of </w:t>
            </w:r>
            <w:r w:rsidRPr="00D11CFC">
              <w:rPr>
                <w:rFonts w:ascii="Times New Roman" w:hAnsi="Times New Roman" w:cs="Times New Roman"/>
              </w:rPr>
              <w:t>multiple PUSCHs/PDSCHs per scheduled cell by one DCI format</w:t>
            </w:r>
            <w:r>
              <w:rPr>
                <w:rFonts w:ascii="Times New Roman" w:hAnsi="Times New Roman" w:cs="Times New Roman"/>
              </w:rPr>
              <w:t xml:space="preserve">, e.g., </w:t>
            </w:r>
          </w:p>
          <w:p w14:paraId="35B2A025" w14:textId="77297F74" w:rsidR="0001063F" w:rsidRPr="00D11CFC" w:rsidRDefault="00D11CFC" w:rsidP="00D11CFC">
            <w:pPr>
              <w:pStyle w:val="ListParagraph"/>
              <w:numPr>
                <w:ilvl w:val="1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Type-2 HARQ-ACK codebook generation, </w:t>
            </w:r>
            <w:r w:rsidR="00D04E62">
              <w:rPr>
                <w:rFonts w:ascii="Times New Roman" w:hAnsi="Times New Roman" w:cs="Times New Roman"/>
              </w:rPr>
              <w:t xml:space="preserve">time domain resource allocation indication, </w:t>
            </w:r>
            <w:r>
              <w:rPr>
                <w:rFonts w:ascii="Times New Roman" w:hAnsi="Times New Roman" w:cs="Times New Roman"/>
              </w:rPr>
              <w:t>NDI</w:t>
            </w:r>
            <w:r w:rsidR="00D04E62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RV, </w:t>
            </w:r>
            <w:r w:rsidR="00D04E62">
              <w:rPr>
                <w:rFonts w:ascii="Times New Roman" w:hAnsi="Times New Roman" w:cs="Times New Roman"/>
              </w:rPr>
              <w:t xml:space="preserve">HARQ process number indication, </w:t>
            </w:r>
            <w:r>
              <w:rPr>
                <w:rFonts w:ascii="Times New Roman" w:hAnsi="Times New Roman" w:cs="Times New Roman"/>
              </w:rPr>
              <w:t>etc</w:t>
            </w:r>
            <w:r w:rsidR="00D04E62">
              <w:rPr>
                <w:rFonts w:ascii="Times New Roman" w:hAnsi="Times New Roman" w:cs="Times New Roman"/>
              </w:rPr>
              <w:t>.</w:t>
            </w:r>
          </w:p>
        </w:tc>
      </w:tr>
      <w:tr w:rsidR="0001063F" w14:paraId="238D1C6C" w14:textId="77777777" w:rsidTr="00D11CFC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11F3918F" w14:textId="362B2B7D" w:rsidR="0001063F" w:rsidRDefault="0001063F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N1#120 (0.5TU)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7AB1DC66" w14:textId="19533E4C" w:rsidR="00D04E62" w:rsidRDefault="00D04E62" w:rsidP="00BD2F63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Continue to discuss and decide some detailed design</w:t>
            </w:r>
            <w:r w:rsidRPr="00D11CFC"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 xml:space="preserve">for identified open 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issues</w:t>
            </w:r>
            <w:proofErr w:type="gramEnd"/>
          </w:p>
          <w:p w14:paraId="709BCCA2" w14:textId="77777777" w:rsidR="00BD2F63" w:rsidRPr="00BD2F63" w:rsidRDefault="00BD2F63" w:rsidP="00BD2F63">
            <w:pPr>
              <w:pStyle w:val="ListParagraph"/>
              <w:numPr>
                <w:ilvl w:val="1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</w:rPr>
            </w:pPr>
            <w:r w:rsidRPr="00BD2F63">
              <w:rPr>
                <w:rFonts w:ascii="Times New Roman" w:hAnsi="Times New Roman" w:cs="Times New Roman"/>
              </w:rPr>
              <w:t>Down-selection of necessary enhancement(s) (if any) for applicable scenario/operation with support of different SCS/carrier types among co-scheduled cells</w:t>
            </w:r>
          </w:p>
          <w:p w14:paraId="512FDAEA" w14:textId="3C86A1FC" w:rsidR="00BD2F63" w:rsidRPr="00BD2F63" w:rsidRDefault="00BD2F63" w:rsidP="00BD2F63">
            <w:pPr>
              <w:pStyle w:val="ListParagraph"/>
              <w:numPr>
                <w:ilvl w:val="1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</w:rPr>
            </w:pPr>
            <w:r w:rsidRPr="00BD2F63">
              <w:rPr>
                <w:rFonts w:ascii="Times New Roman" w:hAnsi="Times New Roman" w:cs="Times New Roman"/>
              </w:rPr>
              <w:t xml:space="preserve">Down-selection of necessary enhancement(s) (if any) for </w:t>
            </w:r>
            <w:r>
              <w:rPr>
                <w:rFonts w:ascii="Times New Roman" w:hAnsi="Times New Roman" w:cs="Times New Roman"/>
              </w:rPr>
              <w:t xml:space="preserve">impacted </w:t>
            </w:r>
            <w:r w:rsidRPr="00BD2F63">
              <w:rPr>
                <w:rFonts w:ascii="Times New Roman" w:hAnsi="Times New Roman" w:cs="Times New Roman"/>
              </w:rPr>
              <w:t>field</w:t>
            </w:r>
            <w:r>
              <w:rPr>
                <w:rFonts w:ascii="Times New Roman" w:hAnsi="Times New Roman" w:cs="Times New Roman"/>
              </w:rPr>
              <w:t>s</w:t>
            </w:r>
            <w:r w:rsidRPr="00BD2F63">
              <w:rPr>
                <w:rFonts w:ascii="Times New Roman" w:hAnsi="Times New Roman" w:cs="Times New Roman"/>
              </w:rPr>
              <w:t xml:space="preserve"> in DCI </w:t>
            </w:r>
            <w:r>
              <w:rPr>
                <w:rFonts w:ascii="Times New Roman" w:hAnsi="Times New Roman" w:cs="Times New Roman"/>
              </w:rPr>
              <w:t>format 0_3/1_3, e.g., TDRA, NDI, RV, HARQ process number, etc.</w:t>
            </w:r>
          </w:p>
          <w:p w14:paraId="4823E175" w14:textId="240659C4" w:rsidR="0001063F" w:rsidRDefault="00BD2F63" w:rsidP="00BD2F63">
            <w:pPr>
              <w:pStyle w:val="ListParagraph"/>
              <w:numPr>
                <w:ilvl w:val="1"/>
                <w:numId w:val="46"/>
              </w:numPr>
              <w:spacing w:after="120"/>
              <w:ind w:leftChars="0"/>
              <w:rPr>
                <w:lang w:eastAsia="zh-CN"/>
              </w:rPr>
            </w:pPr>
            <w:r w:rsidRPr="00BD2F63">
              <w:rPr>
                <w:rFonts w:ascii="Times New Roman" w:hAnsi="Times New Roman" w:cs="Times New Roman"/>
              </w:rPr>
              <w:t xml:space="preserve">Down-selection of necessary enhancement(s) (if any) for </w:t>
            </w:r>
            <w:r>
              <w:rPr>
                <w:rFonts w:ascii="Times New Roman" w:hAnsi="Times New Roman" w:cs="Times New Roman"/>
              </w:rPr>
              <w:t>Type-2 HARQ-ACK codebook generation, etc.</w:t>
            </w:r>
          </w:p>
        </w:tc>
      </w:tr>
      <w:tr w:rsidR="0001063F" w14:paraId="3D536090" w14:textId="77777777" w:rsidTr="00D11CFC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778829AE" w14:textId="00C42AD8" w:rsidR="0001063F" w:rsidRDefault="0001063F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N1#120bis (0.5TU)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7A618A04" w14:textId="77777777" w:rsidR="00D04E62" w:rsidRDefault="00D04E62" w:rsidP="00D04E62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Continue to discuss and decide some detailed design</w:t>
            </w:r>
            <w:r w:rsidRPr="00D11CFC">
              <w:rPr>
                <w:rFonts w:ascii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lang w:eastAsia="zh-CN"/>
              </w:rPr>
              <w:t xml:space="preserve">for identified open </w:t>
            </w:r>
            <w:proofErr w:type="gramStart"/>
            <w:r>
              <w:rPr>
                <w:rFonts w:ascii="Times New Roman" w:hAnsi="Times New Roman" w:cs="Times New Roman"/>
                <w:lang w:eastAsia="zh-CN"/>
              </w:rPr>
              <w:t>issues</w:t>
            </w:r>
            <w:proofErr w:type="gramEnd"/>
          </w:p>
          <w:p w14:paraId="3DB3FF3B" w14:textId="5AAC7CFD" w:rsidR="0001063F" w:rsidRDefault="00D04E62" w:rsidP="00D04E62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lang w:eastAsia="zh-CN"/>
              </w:rPr>
            </w:pPr>
            <w:r w:rsidRPr="00D04E62">
              <w:rPr>
                <w:rFonts w:ascii="Times New Roman" w:hAnsi="Times New Roman" w:cs="Times New Roman" w:hint="eastAsia"/>
                <w:lang w:eastAsia="en-US"/>
              </w:rPr>
              <w:t>I</w:t>
            </w:r>
            <w:r w:rsidRPr="00D04E62">
              <w:rPr>
                <w:rFonts w:ascii="Times New Roman" w:hAnsi="Times New Roman" w:cs="Times New Roman"/>
                <w:lang w:eastAsia="en-US"/>
              </w:rPr>
              <w:t xml:space="preserve">dentify necessary new RRC parameter(s) for </w:t>
            </w:r>
            <w:r>
              <w:rPr>
                <w:rFonts w:ascii="Times New Roman" w:hAnsi="Times New Roman" w:cs="Times New Roman"/>
                <w:lang w:eastAsia="en-US"/>
              </w:rPr>
              <w:t xml:space="preserve">Rel-19 </w:t>
            </w:r>
            <w:r w:rsidRPr="00D04E62">
              <w:rPr>
                <w:rFonts w:ascii="Times New Roman" w:hAnsi="Times New Roman" w:cs="Times New Roman"/>
                <w:lang w:eastAsia="en-US"/>
              </w:rPr>
              <w:t>multi-cell PDSCH/PUSCH scheduling with the single DCI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 w:rsidRPr="00D04E62">
              <w:rPr>
                <w:rFonts w:ascii="Times New Roman" w:hAnsi="Times New Roman" w:cs="Times New Roman"/>
                <w:lang w:eastAsia="en-US"/>
              </w:rPr>
              <w:t>if any</w:t>
            </w:r>
          </w:p>
        </w:tc>
      </w:tr>
      <w:tr w:rsidR="0001063F" w14:paraId="7D39F238" w14:textId="77777777" w:rsidTr="00D11CFC">
        <w:trPr>
          <w:trHeight w:val="215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42AC3DE4" w14:textId="319ACFB3" w:rsidR="0001063F" w:rsidRDefault="0001063F" w:rsidP="006750B2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</w:t>
            </w:r>
            <w:r>
              <w:rPr>
                <w:lang w:eastAsia="zh-CN"/>
              </w:rPr>
              <w:t>N1#121 (0.5TU)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  <w:shd w:val="clear" w:color="auto" w:fill="CAEACE" w:themeFill="background1"/>
          </w:tcPr>
          <w:p w14:paraId="0AF8AE06" w14:textId="50080B7E" w:rsidR="00D04E62" w:rsidRDefault="00D04E62" w:rsidP="00D04E62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Finalize any remaining issues on detailed design</w:t>
            </w:r>
            <w:r w:rsidRPr="00D11CFC">
              <w:rPr>
                <w:rFonts w:ascii="Times New Roman" w:hAnsi="Times New Roman" w:cs="Times New Roman"/>
                <w:lang w:eastAsia="zh-CN"/>
              </w:rPr>
              <w:t xml:space="preserve"> </w:t>
            </w:r>
            <w:r w:rsidRPr="00D04E62">
              <w:rPr>
                <w:rFonts w:ascii="Times New Roman" w:hAnsi="Times New Roman" w:cs="Times New Roman"/>
                <w:lang w:eastAsia="en-US"/>
              </w:rPr>
              <w:t xml:space="preserve">for </w:t>
            </w:r>
            <w:r>
              <w:rPr>
                <w:rFonts w:ascii="Times New Roman" w:hAnsi="Times New Roman" w:cs="Times New Roman"/>
                <w:lang w:eastAsia="en-US"/>
              </w:rPr>
              <w:t xml:space="preserve">Rel-19 </w:t>
            </w:r>
            <w:r w:rsidRPr="00D04E62">
              <w:rPr>
                <w:rFonts w:ascii="Times New Roman" w:hAnsi="Times New Roman" w:cs="Times New Roman"/>
                <w:lang w:eastAsia="en-US"/>
              </w:rPr>
              <w:t>multi-cell PDSCH/PUSCH scheduling with the single DCI</w:t>
            </w:r>
            <w:r>
              <w:rPr>
                <w:rFonts w:ascii="Times New Roman" w:hAnsi="Times New Roman" w:cs="Times New Roman"/>
                <w:lang w:eastAsia="en-US"/>
              </w:rPr>
              <w:t xml:space="preserve">, including new RRC parameters if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any</w:t>
            </w:r>
            <w:proofErr w:type="gramEnd"/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</w:p>
          <w:p w14:paraId="2C21C168" w14:textId="019CF067" w:rsidR="00D04E62" w:rsidRPr="00D04E62" w:rsidRDefault="00D04E62" w:rsidP="00D04E62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rFonts w:ascii="Times New Roman" w:hAnsi="Times New Roman" w:cs="Times New Roman"/>
                <w:lang w:eastAsia="en-US"/>
              </w:rPr>
            </w:pPr>
            <w:r w:rsidRPr="00D04E62">
              <w:rPr>
                <w:rFonts w:ascii="Times New Roman" w:hAnsi="Times New Roman" w:cs="Times New Roman" w:hint="eastAsia"/>
                <w:lang w:eastAsia="en-US"/>
              </w:rPr>
              <w:t>N</w:t>
            </w:r>
            <w:r w:rsidRPr="00D04E62">
              <w:rPr>
                <w:rFonts w:ascii="Times New Roman" w:hAnsi="Times New Roman" w:cs="Times New Roman"/>
                <w:lang w:eastAsia="en-US"/>
              </w:rPr>
              <w:t>ote: RAN1 UE capability(es) will be discussed in later phase of Rel-1</w:t>
            </w:r>
            <w:r>
              <w:rPr>
                <w:rFonts w:ascii="Times New Roman" w:hAnsi="Times New Roman" w:cs="Times New Roman"/>
                <w:lang w:eastAsia="en-US"/>
              </w:rPr>
              <w:t>9</w:t>
            </w:r>
            <w:r w:rsidRPr="00D04E62">
              <w:rPr>
                <w:rFonts w:ascii="Times New Roman" w:hAnsi="Times New Roman" w:cs="Times New Roman"/>
                <w:lang w:eastAsia="en-US"/>
              </w:rPr>
              <w:t xml:space="preserve"> together with other Rel-1</w:t>
            </w:r>
            <w:r w:rsidR="00BD2F63">
              <w:rPr>
                <w:rFonts w:ascii="Times New Roman" w:hAnsi="Times New Roman" w:cs="Times New Roman"/>
                <w:lang w:eastAsia="en-US"/>
              </w:rPr>
              <w:t>9</w:t>
            </w:r>
            <w:r w:rsidRPr="00D04E62">
              <w:rPr>
                <w:rFonts w:ascii="Times New Roman" w:hAnsi="Times New Roman" w:cs="Times New Roman"/>
                <w:lang w:eastAsia="en-US"/>
              </w:rPr>
              <w:t xml:space="preserve"> WIs</w:t>
            </w:r>
          </w:p>
          <w:p w14:paraId="64CF3BE7" w14:textId="52D90CFE" w:rsidR="0001063F" w:rsidRDefault="00D04E62" w:rsidP="00D04E62">
            <w:pPr>
              <w:pStyle w:val="ListParagraph"/>
              <w:numPr>
                <w:ilvl w:val="0"/>
                <w:numId w:val="46"/>
              </w:numPr>
              <w:spacing w:after="120"/>
              <w:ind w:leftChars="0"/>
              <w:rPr>
                <w:lang w:eastAsia="zh-CN"/>
              </w:rPr>
            </w:pPr>
            <w:r w:rsidRPr="00D04E62">
              <w:rPr>
                <w:rFonts w:ascii="Times New Roman" w:hAnsi="Times New Roman" w:cs="Times New Roman"/>
                <w:lang w:eastAsia="en-US"/>
              </w:rPr>
              <w:t>Note: RAN1 CR review will be performed in later phase of Rel-1</w:t>
            </w:r>
            <w:r w:rsidR="00BD2F63">
              <w:rPr>
                <w:rFonts w:ascii="Times New Roman" w:hAnsi="Times New Roman" w:cs="Times New Roman"/>
                <w:lang w:eastAsia="en-US"/>
              </w:rPr>
              <w:t>9</w:t>
            </w:r>
            <w:r w:rsidRPr="00D04E62">
              <w:rPr>
                <w:rFonts w:ascii="Times New Roman" w:hAnsi="Times New Roman" w:cs="Times New Roman"/>
                <w:lang w:eastAsia="en-US"/>
              </w:rPr>
              <w:t xml:space="preserve"> together with other Rel-1</w:t>
            </w:r>
            <w:r w:rsidR="00BD2F63">
              <w:rPr>
                <w:rFonts w:ascii="Times New Roman" w:hAnsi="Times New Roman" w:cs="Times New Roman"/>
                <w:lang w:eastAsia="en-US"/>
              </w:rPr>
              <w:t>9</w:t>
            </w:r>
            <w:r w:rsidRPr="00D04E62">
              <w:rPr>
                <w:rFonts w:ascii="Times New Roman" w:hAnsi="Times New Roman" w:cs="Times New Roman"/>
                <w:lang w:eastAsia="en-US"/>
              </w:rPr>
              <w:t xml:space="preserve"> WIs</w:t>
            </w:r>
          </w:p>
        </w:tc>
      </w:tr>
    </w:tbl>
    <w:p w14:paraId="062CCB68" w14:textId="420B435A" w:rsidR="00F85F04" w:rsidRPr="0001063F" w:rsidRDefault="00F85F04" w:rsidP="00145ED7">
      <w:pPr>
        <w:pStyle w:val="BodyText"/>
        <w:rPr>
          <w:lang w:val="en-US"/>
        </w:rPr>
      </w:pPr>
    </w:p>
    <w:p w14:paraId="11E3BD4A" w14:textId="77777777" w:rsidR="003E0F53" w:rsidRDefault="003E0F53" w:rsidP="00145ED7">
      <w:pPr>
        <w:pStyle w:val="BodyText"/>
        <w:rPr>
          <w:lang w:val="en-GB"/>
        </w:rPr>
      </w:pPr>
    </w:p>
    <w:p w14:paraId="0BE63A45" w14:textId="77777777" w:rsidR="00DF1C00" w:rsidRPr="00815871" w:rsidRDefault="00DF1C00" w:rsidP="00DF1C00">
      <w:pPr>
        <w:pStyle w:val="BodyText"/>
        <w:rPr>
          <w:b/>
          <w:i/>
          <w:lang w:val="en-US"/>
        </w:rPr>
      </w:pPr>
    </w:p>
    <w:p w14:paraId="13A8CE65" w14:textId="77777777" w:rsidR="000C654B" w:rsidRPr="00DF1C00" w:rsidRDefault="000C654B" w:rsidP="000C654B">
      <w:pPr>
        <w:pStyle w:val="BodyText"/>
        <w:rPr>
          <w:rFonts w:ascii="Arial" w:hAnsi="Arial" w:cs="Arial"/>
          <w:lang w:val="en-US"/>
        </w:rPr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Default="00B31620" w:rsidP="000C654B">
      <w:pPr>
        <w:pStyle w:val="References"/>
      </w:pPr>
      <w:r>
        <w:t>RP-2</w:t>
      </w:r>
      <w:r w:rsidR="00595110">
        <w:t>42408</w:t>
      </w:r>
      <w:r>
        <w:t xml:space="preserve">, </w:t>
      </w:r>
      <w:r w:rsidR="00595110" w:rsidRPr="00595110">
        <w:t>New WID: Multi-carrier enhancements for NR Phase 2</w:t>
      </w:r>
      <w:r w:rsidR="00595110">
        <w:t xml:space="preserve">, Rapporteur (Lenovo) </w:t>
      </w:r>
    </w:p>
    <w:p w14:paraId="07684F04" w14:textId="7982378D" w:rsidR="00FE4B1B" w:rsidRDefault="00FE4B1B" w:rsidP="00FE4B1B">
      <w:pPr>
        <w:pStyle w:val="References"/>
      </w:pPr>
      <w:r>
        <w:t>RP-242122, On Rel-19</w:t>
      </w:r>
      <w:r w:rsidRPr="00595110">
        <w:t xml:space="preserve"> </w:t>
      </w:r>
      <w:proofErr w:type="gramStart"/>
      <w:r w:rsidRPr="00595110">
        <w:t>Multi-carrier</w:t>
      </w:r>
      <w:proofErr w:type="gramEnd"/>
      <w:r w:rsidRPr="00595110">
        <w:t xml:space="preserve"> enhancements</w:t>
      </w:r>
      <w:r>
        <w:t xml:space="preserve">, Lenovo, et al </w:t>
      </w:r>
    </w:p>
    <w:p w14:paraId="47AC0F97" w14:textId="516009FB" w:rsidR="00FE4B1B" w:rsidRDefault="00FE4B1B" w:rsidP="00FE4B1B">
      <w:pPr>
        <w:pStyle w:val="References"/>
      </w:pPr>
      <w:r>
        <w:t>RP-242336, On Rel-19</w:t>
      </w:r>
      <w:r w:rsidRPr="00595110">
        <w:t xml:space="preserve"> </w:t>
      </w:r>
      <w:proofErr w:type="gramStart"/>
      <w:r w:rsidRPr="00595110">
        <w:t>Multi-carrier</w:t>
      </w:r>
      <w:proofErr w:type="gramEnd"/>
      <w:r w:rsidRPr="00595110">
        <w:t xml:space="preserve"> enhancements</w:t>
      </w:r>
      <w:r>
        <w:t>, Lenovo, et al</w:t>
      </w:r>
    </w:p>
    <w:p w14:paraId="4A59CB81" w14:textId="3299C9BE" w:rsidR="00B52ED0" w:rsidRPr="00B52ED0" w:rsidRDefault="00B52ED0" w:rsidP="00B52ED0">
      <w:pPr>
        <w:pStyle w:val="References"/>
        <w:rPr>
          <w:rFonts w:hint="eastAsia"/>
        </w:rPr>
      </w:pPr>
      <w:r w:rsidRPr="00B52ED0">
        <w:t>R1-2408262</w:t>
      </w:r>
      <w:r w:rsidRPr="00B52ED0">
        <w:rPr>
          <w:rFonts w:hint="eastAsia"/>
        </w:rPr>
        <w:t xml:space="preserve">, </w:t>
      </w:r>
      <w:r w:rsidRPr="00B52ED0">
        <w:t>Discussion on multi-cell scheduling with a single DCI</w:t>
      </w:r>
      <w:r w:rsidRPr="00B52ED0">
        <w:rPr>
          <w:rFonts w:hint="eastAsia"/>
        </w:rPr>
        <w:t>, Lenovo</w:t>
      </w:r>
    </w:p>
    <w:p w14:paraId="157367F8" w14:textId="77777777" w:rsidR="00FE4B1B" w:rsidRPr="00FE4B1B" w:rsidRDefault="00FE4B1B" w:rsidP="00FE4B1B">
      <w:pPr>
        <w:rPr>
          <w:lang w:eastAsia="en-US"/>
        </w:rPr>
      </w:pP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B7EC" w14:textId="77777777" w:rsidR="0052064F" w:rsidRDefault="0052064F" w:rsidP="000D45AD">
      <w:pPr>
        <w:spacing w:after="0" w:line="240" w:lineRule="auto"/>
      </w:pPr>
      <w:r>
        <w:separator/>
      </w:r>
    </w:p>
  </w:endnote>
  <w:endnote w:type="continuationSeparator" w:id="0">
    <w:p w14:paraId="1EC9B5C6" w14:textId="77777777" w:rsidR="0052064F" w:rsidRDefault="0052064F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6C820" w14:textId="77777777" w:rsidR="0052064F" w:rsidRDefault="0052064F" w:rsidP="000D45AD">
      <w:pPr>
        <w:spacing w:after="0" w:line="240" w:lineRule="auto"/>
      </w:pPr>
      <w:r>
        <w:separator/>
      </w:r>
    </w:p>
  </w:footnote>
  <w:footnote w:type="continuationSeparator" w:id="0">
    <w:p w14:paraId="3B427236" w14:textId="77777777" w:rsidR="0052064F" w:rsidRDefault="0052064F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92BDA"/>
    <w:multiLevelType w:val="hybridMultilevel"/>
    <w:tmpl w:val="F3CC5A0C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85C7E"/>
    <w:multiLevelType w:val="hybridMultilevel"/>
    <w:tmpl w:val="8F2E5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53E8F"/>
    <w:multiLevelType w:val="hybridMultilevel"/>
    <w:tmpl w:val="6A745B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D1587"/>
    <w:multiLevelType w:val="hybridMultilevel"/>
    <w:tmpl w:val="6DACBE68"/>
    <w:lvl w:ilvl="0" w:tplc="3024643E">
      <w:start w:val="10"/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90A0BC94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384738"/>
    <w:multiLevelType w:val="hybridMultilevel"/>
    <w:tmpl w:val="CC60317A"/>
    <w:lvl w:ilvl="0" w:tplc="1148343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58618C"/>
    <w:multiLevelType w:val="multilevel"/>
    <w:tmpl w:val="2158618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3" w15:restartNumberingAfterBreak="0">
    <w:nsid w:val="2F797C34"/>
    <w:multiLevelType w:val="hybridMultilevel"/>
    <w:tmpl w:val="9088520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5C4565"/>
    <w:multiLevelType w:val="hybridMultilevel"/>
    <w:tmpl w:val="0E3A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4714F"/>
    <w:multiLevelType w:val="hybridMultilevel"/>
    <w:tmpl w:val="55B2F406"/>
    <w:lvl w:ilvl="0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A609DC"/>
    <w:multiLevelType w:val="hybridMultilevel"/>
    <w:tmpl w:val="C966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94133"/>
    <w:multiLevelType w:val="multilevel"/>
    <w:tmpl w:val="3BD941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D637F"/>
    <w:multiLevelType w:val="hybridMultilevel"/>
    <w:tmpl w:val="7D4891FA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2F72B1"/>
    <w:multiLevelType w:val="multilevel"/>
    <w:tmpl w:val="6076E3F2"/>
    <w:lvl w:ilvl="0">
      <w:start w:val="28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2820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F3856"/>
    <w:multiLevelType w:val="hybridMultilevel"/>
    <w:tmpl w:val="F9EC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0E87263"/>
    <w:multiLevelType w:val="hybridMultilevel"/>
    <w:tmpl w:val="23A4B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96688"/>
    <w:multiLevelType w:val="hybridMultilevel"/>
    <w:tmpl w:val="7472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65214"/>
    <w:multiLevelType w:val="hybridMultilevel"/>
    <w:tmpl w:val="086EDE26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065B7"/>
    <w:multiLevelType w:val="hybridMultilevel"/>
    <w:tmpl w:val="79260D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8BD343B"/>
    <w:multiLevelType w:val="hybridMultilevel"/>
    <w:tmpl w:val="D06C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E05BE"/>
    <w:multiLevelType w:val="hybridMultilevel"/>
    <w:tmpl w:val="86168526"/>
    <w:lvl w:ilvl="0" w:tplc="81D8CC46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90A0BC94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18"/>
  </w:num>
  <w:num w:numId="2" w16cid:durableId="91167174">
    <w:abstractNumId w:val="14"/>
  </w:num>
  <w:num w:numId="3" w16cid:durableId="439036766">
    <w:abstractNumId w:val="2"/>
  </w:num>
  <w:num w:numId="4" w16cid:durableId="1533808045">
    <w:abstractNumId w:val="0"/>
  </w:num>
  <w:num w:numId="5" w16cid:durableId="2088922080">
    <w:abstractNumId w:val="35"/>
  </w:num>
  <w:num w:numId="6" w16cid:durableId="784926747">
    <w:abstractNumId w:val="38"/>
  </w:num>
  <w:num w:numId="7" w16cid:durableId="1712337902">
    <w:abstractNumId w:val="20"/>
  </w:num>
  <w:num w:numId="8" w16cid:durableId="48381179">
    <w:abstractNumId w:val="30"/>
  </w:num>
  <w:num w:numId="9" w16cid:durableId="1234118692">
    <w:abstractNumId w:val="27"/>
  </w:num>
  <w:num w:numId="10" w16cid:durableId="1047267031">
    <w:abstractNumId w:val="14"/>
  </w:num>
  <w:num w:numId="11" w16cid:durableId="1623725089">
    <w:abstractNumId w:val="1"/>
  </w:num>
  <w:num w:numId="12" w16cid:durableId="1743603318">
    <w:abstractNumId w:val="14"/>
  </w:num>
  <w:num w:numId="13" w16cid:durableId="1924292547">
    <w:abstractNumId w:val="14"/>
  </w:num>
  <w:num w:numId="14" w16cid:durableId="1116368858">
    <w:abstractNumId w:val="14"/>
  </w:num>
  <w:num w:numId="15" w16cid:durableId="444616288">
    <w:abstractNumId w:val="34"/>
  </w:num>
  <w:num w:numId="16" w16cid:durableId="1403141422">
    <w:abstractNumId w:val="16"/>
  </w:num>
  <w:num w:numId="17" w16cid:durableId="286816797">
    <w:abstractNumId w:val="32"/>
  </w:num>
  <w:num w:numId="18" w16cid:durableId="1901361589">
    <w:abstractNumId w:val="36"/>
  </w:num>
  <w:num w:numId="19" w16cid:durableId="1962883363">
    <w:abstractNumId w:val="3"/>
  </w:num>
  <w:num w:numId="20" w16cid:durableId="1087384718">
    <w:abstractNumId w:val="18"/>
  </w:num>
  <w:num w:numId="21" w16cid:durableId="304284484">
    <w:abstractNumId w:val="14"/>
  </w:num>
  <w:num w:numId="22" w16cid:durableId="503591770">
    <w:abstractNumId w:val="4"/>
  </w:num>
  <w:num w:numId="23" w16cid:durableId="334187641">
    <w:abstractNumId w:val="23"/>
  </w:num>
  <w:num w:numId="24" w16cid:durableId="816071178">
    <w:abstractNumId w:val="8"/>
  </w:num>
  <w:num w:numId="25" w16cid:durableId="161089574">
    <w:abstractNumId w:val="6"/>
  </w:num>
  <w:num w:numId="26" w16cid:durableId="1424254376">
    <w:abstractNumId w:val="19"/>
  </w:num>
  <w:num w:numId="27" w16cid:durableId="8110976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0403329">
    <w:abstractNumId w:val="31"/>
  </w:num>
  <w:num w:numId="29" w16cid:durableId="461265680">
    <w:abstractNumId w:val="29"/>
  </w:num>
  <w:num w:numId="30" w16cid:durableId="310182502">
    <w:abstractNumId w:val="26"/>
  </w:num>
  <w:num w:numId="31" w16cid:durableId="263155802">
    <w:abstractNumId w:val="15"/>
  </w:num>
  <w:num w:numId="32" w16cid:durableId="153185911">
    <w:abstractNumId w:val="12"/>
  </w:num>
  <w:num w:numId="33" w16cid:durableId="1149590207">
    <w:abstractNumId w:val="13"/>
  </w:num>
  <w:num w:numId="34" w16cid:durableId="561477557">
    <w:abstractNumId w:val="10"/>
  </w:num>
  <w:num w:numId="35" w16cid:durableId="257301180">
    <w:abstractNumId w:val="28"/>
  </w:num>
  <w:num w:numId="36" w16cid:durableId="1581064561">
    <w:abstractNumId w:val="11"/>
  </w:num>
  <w:num w:numId="37" w16cid:durableId="1033993366">
    <w:abstractNumId w:val="9"/>
  </w:num>
  <w:num w:numId="38" w16cid:durableId="1171916475">
    <w:abstractNumId w:val="14"/>
  </w:num>
  <w:num w:numId="39" w16cid:durableId="326173638">
    <w:abstractNumId w:val="25"/>
  </w:num>
  <w:num w:numId="40" w16cid:durableId="1251693807">
    <w:abstractNumId w:val="5"/>
  </w:num>
  <w:num w:numId="41" w16cid:durableId="436363855">
    <w:abstractNumId w:val="17"/>
  </w:num>
  <w:num w:numId="42" w16cid:durableId="1656762837">
    <w:abstractNumId w:val="22"/>
  </w:num>
  <w:num w:numId="43" w16cid:durableId="1569800989">
    <w:abstractNumId w:val="7"/>
  </w:num>
  <w:num w:numId="44" w16cid:durableId="1624263097">
    <w:abstractNumId w:val="21"/>
  </w:num>
  <w:num w:numId="45" w16cid:durableId="1907449520">
    <w:abstractNumId w:val="37"/>
  </w:num>
  <w:num w:numId="46" w16cid:durableId="326325950">
    <w:abstractNumId w:val="33"/>
  </w:num>
  <w:num w:numId="47" w16cid:durableId="1050880921">
    <w:abstractNumId w:val="24"/>
  </w:num>
  <w:num w:numId="48" w16cid:durableId="119577428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063F"/>
    <w:rsid w:val="00017C8E"/>
    <w:rsid w:val="00021643"/>
    <w:rsid w:val="00023422"/>
    <w:rsid w:val="00023621"/>
    <w:rsid w:val="00030429"/>
    <w:rsid w:val="000333A3"/>
    <w:rsid w:val="00052EEF"/>
    <w:rsid w:val="00054B59"/>
    <w:rsid w:val="0006166C"/>
    <w:rsid w:val="00063581"/>
    <w:rsid w:val="00070BC6"/>
    <w:rsid w:val="00074A25"/>
    <w:rsid w:val="00076BA2"/>
    <w:rsid w:val="0008638F"/>
    <w:rsid w:val="000A024E"/>
    <w:rsid w:val="000A1ED9"/>
    <w:rsid w:val="000A41C4"/>
    <w:rsid w:val="000C4307"/>
    <w:rsid w:val="000C654B"/>
    <w:rsid w:val="000D45AD"/>
    <w:rsid w:val="000D46FF"/>
    <w:rsid w:val="000E06C4"/>
    <w:rsid w:val="000F43BA"/>
    <w:rsid w:val="001007C3"/>
    <w:rsid w:val="001065D5"/>
    <w:rsid w:val="00110769"/>
    <w:rsid w:val="001235DA"/>
    <w:rsid w:val="00127874"/>
    <w:rsid w:val="00145ED7"/>
    <w:rsid w:val="00151080"/>
    <w:rsid w:val="00163C96"/>
    <w:rsid w:val="00170759"/>
    <w:rsid w:val="00172A63"/>
    <w:rsid w:val="001820C4"/>
    <w:rsid w:val="00190060"/>
    <w:rsid w:val="00190A82"/>
    <w:rsid w:val="001918F4"/>
    <w:rsid w:val="001A344C"/>
    <w:rsid w:val="001C044A"/>
    <w:rsid w:val="001C2F34"/>
    <w:rsid w:val="001D0C89"/>
    <w:rsid w:val="001D32B7"/>
    <w:rsid w:val="001D3396"/>
    <w:rsid w:val="001D3AC2"/>
    <w:rsid w:val="001D5C27"/>
    <w:rsid w:val="001E43E1"/>
    <w:rsid w:val="001E7469"/>
    <w:rsid w:val="00210A17"/>
    <w:rsid w:val="00220D8C"/>
    <w:rsid w:val="00231CBC"/>
    <w:rsid w:val="00235081"/>
    <w:rsid w:val="00247005"/>
    <w:rsid w:val="00250271"/>
    <w:rsid w:val="002533E7"/>
    <w:rsid w:val="00256F85"/>
    <w:rsid w:val="002651D6"/>
    <w:rsid w:val="00265FC9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B2839"/>
    <w:rsid w:val="002B5181"/>
    <w:rsid w:val="002C7B4F"/>
    <w:rsid w:val="002D27F8"/>
    <w:rsid w:val="002D650A"/>
    <w:rsid w:val="002E66EB"/>
    <w:rsid w:val="002F5CF3"/>
    <w:rsid w:val="003003FB"/>
    <w:rsid w:val="00301291"/>
    <w:rsid w:val="00301754"/>
    <w:rsid w:val="0030192F"/>
    <w:rsid w:val="00301EDA"/>
    <w:rsid w:val="00304EF8"/>
    <w:rsid w:val="00311843"/>
    <w:rsid w:val="0031745A"/>
    <w:rsid w:val="00320DCC"/>
    <w:rsid w:val="0032538A"/>
    <w:rsid w:val="0033505A"/>
    <w:rsid w:val="003506CC"/>
    <w:rsid w:val="00354283"/>
    <w:rsid w:val="0036220F"/>
    <w:rsid w:val="00363CCE"/>
    <w:rsid w:val="00363F8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A1D77"/>
    <w:rsid w:val="003B34E2"/>
    <w:rsid w:val="003C0F64"/>
    <w:rsid w:val="003C2F6D"/>
    <w:rsid w:val="003C3815"/>
    <w:rsid w:val="003C4961"/>
    <w:rsid w:val="003D4A62"/>
    <w:rsid w:val="003D6F08"/>
    <w:rsid w:val="003E0F53"/>
    <w:rsid w:val="003E2756"/>
    <w:rsid w:val="003E6F25"/>
    <w:rsid w:val="003F7EE5"/>
    <w:rsid w:val="00402580"/>
    <w:rsid w:val="00411A70"/>
    <w:rsid w:val="004224B3"/>
    <w:rsid w:val="00426CDE"/>
    <w:rsid w:val="00434655"/>
    <w:rsid w:val="004366B6"/>
    <w:rsid w:val="00452C01"/>
    <w:rsid w:val="00460819"/>
    <w:rsid w:val="004618EE"/>
    <w:rsid w:val="00464095"/>
    <w:rsid w:val="00484480"/>
    <w:rsid w:val="00484920"/>
    <w:rsid w:val="00493CBD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E4C8E"/>
    <w:rsid w:val="00507DD4"/>
    <w:rsid w:val="00511A63"/>
    <w:rsid w:val="0052064F"/>
    <w:rsid w:val="00520EB8"/>
    <w:rsid w:val="00521DC4"/>
    <w:rsid w:val="005224E1"/>
    <w:rsid w:val="00524E79"/>
    <w:rsid w:val="00526CFF"/>
    <w:rsid w:val="00533D25"/>
    <w:rsid w:val="00537757"/>
    <w:rsid w:val="00544203"/>
    <w:rsid w:val="00554E24"/>
    <w:rsid w:val="00592CA0"/>
    <w:rsid w:val="00593E99"/>
    <w:rsid w:val="00595011"/>
    <w:rsid w:val="00595110"/>
    <w:rsid w:val="005A0804"/>
    <w:rsid w:val="005E3DE1"/>
    <w:rsid w:val="005F5B22"/>
    <w:rsid w:val="006005B6"/>
    <w:rsid w:val="00602684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4C6E"/>
    <w:rsid w:val="00672100"/>
    <w:rsid w:val="006749B8"/>
    <w:rsid w:val="00674C51"/>
    <w:rsid w:val="0069062D"/>
    <w:rsid w:val="006B2767"/>
    <w:rsid w:val="006B7CB1"/>
    <w:rsid w:val="006C0A1C"/>
    <w:rsid w:val="006D4822"/>
    <w:rsid w:val="006E3176"/>
    <w:rsid w:val="006E5B0E"/>
    <w:rsid w:val="006E7052"/>
    <w:rsid w:val="006E7CE2"/>
    <w:rsid w:val="00705584"/>
    <w:rsid w:val="0071054A"/>
    <w:rsid w:val="0071362E"/>
    <w:rsid w:val="00715352"/>
    <w:rsid w:val="0071589A"/>
    <w:rsid w:val="00715E66"/>
    <w:rsid w:val="007175D8"/>
    <w:rsid w:val="00726365"/>
    <w:rsid w:val="00731FFD"/>
    <w:rsid w:val="007458AA"/>
    <w:rsid w:val="007528E9"/>
    <w:rsid w:val="00755BFB"/>
    <w:rsid w:val="00755C3F"/>
    <w:rsid w:val="00757CC6"/>
    <w:rsid w:val="0076250E"/>
    <w:rsid w:val="00777194"/>
    <w:rsid w:val="007771DA"/>
    <w:rsid w:val="007806C3"/>
    <w:rsid w:val="0078132C"/>
    <w:rsid w:val="007815EB"/>
    <w:rsid w:val="0078195D"/>
    <w:rsid w:val="00781A0B"/>
    <w:rsid w:val="00790558"/>
    <w:rsid w:val="0079163F"/>
    <w:rsid w:val="007A6DD4"/>
    <w:rsid w:val="007A74B2"/>
    <w:rsid w:val="007B25C1"/>
    <w:rsid w:val="007B27C4"/>
    <w:rsid w:val="007C355F"/>
    <w:rsid w:val="007D4E4F"/>
    <w:rsid w:val="007D4E62"/>
    <w:rsid w:val="007D6923"/>
    <w:rsid w:val="007D7386"/>
    <w:rsid w:val="007E5E0B"/>
    <w:rsid w:val="007F3D05"/>
    <w:rsid w:val="007F5598"/>
    <w:rsid w:val="0080417E"/>
    <w:rsid w:val="00811C71"/>
    <w:rsid w:val="00812E4C"/>
    <w:rsid w:val="00815871"/>
    <w:rsid w:val="00823C79"/>
    <w:rsid w:val="00825A68"/>
    <w:rsid w:val="00830B59"/>
    <w:rsid w:val="0083139B"/>
    <w:rsid w:val="0084140E"/>
    <w:rsid w:val="00842982"/>
    <w:rsid w:val="008472E8"/>
    <w:rsid w:val="00851385"/>
    <w:rsid w:val="00852917"/>
    <w:rsid w:val="00856461"/>
    <w:rsid w:val="00874CE2"/>
    <w:rsid w:val="0089630A"/>
    <w:rsid w:val="0089679E"/>
    <w:rsid w:val="008A33EF"/>
    <w:rsid w:val="008A6651"/>
    <w:rsid w:val="008C0B71"/>
    <w:rsid w:val="008C1DE0"/>
    <w:rsid w:val="008E315C"/>
    <w:rsid w:val="008E5D0E"/>
    <w:rsid w:val="008E7C3A"/>
    <w:rsid w:val="009034A1"/>
    <w:rsid w:val="009125B1"/>
    <w:rsid w:val="00920E64"/>
    <w:rsid w:val="009462BB"/>
    <w:rsid w:val="0094687B"/>
    <w:rsid w:val="00950A8E"/>
    <w:rsid w:val="00954134"/>
    <w:rsid w:val="00956B64"/>
    <w:rsid w:val="00962451"/>
    <w:rsid w:val="00962C34"/>
    <w:rsid w:val="00963A48"/>
    <w:rsid w:val="009670C9"/>
    <w:rsid w:val="00967EF3"/>
    <w:rsid w:val="009736CC"/>
    <w:rsid w:val="00976B75"/>
    <w:rsid w:val="0098202C"/>
    <w:rsid w:val="0099409F"/>
    <w:rsid w:val="009A2BB4"/>
    <w:rsid w:val="009A4168"/>
    <w:rsid w:val="009A497A"/>
    <w:rsid w:val="009C1440"/>
    <w:rsid w:val="009C34FB"/>
    <w:rsid w:val="009C7176"/>
    <w:rsid w:val="009C7187"/>
    <w:rsid w:val="009D52F6"/>
    <w:rsid w:val="009E4E07"/>
    <w:rsid w:val="009F4BC0"/>
    <w:rsid w:val="00A1225C"/>
    <w:rsid w:val="00A13B7A"/>
    <w:rsid w:val="00A1408F"/>
    <w:rsid w:val="00A40295"/>
    <w:rsid w:val="00A45F76"/>
    <w:rsid w:val="00A5127A"/>
    <w:rsid w:val="00A5359A"/>
    <w:rsid w:val="00A65E19"/>
    <w:rsid w:val="00A667FC"/>
    <w:rsid w:val="00A717A1"/>
    <w:rsid w:val="00A913C5"/>
    <w:rsid w:val="00A91DCC"/>
    <w:rsid w:val="00A924CE"/>
    <w:rsid w:val="00A93F81"/>
    <w:rsid w:val="00AA4D40"/>
    <w:rsid w:val="00AB20B4"/>
    <w:rsid w:val="00AB789B"/>
    <w:rsid w:val="00AC4B97"/>
    <w:rsid w:val="00AC79D0"/>
    <w:rsid w:val="00AE052E"/>
    <w:rsid w:val="00AE0CC9"/>
    <w:rsid w:val="00AE214F"/>
    <w:rsid w:val="00B11159"/>
    <w:rsid w:val="00B27BF1"/>
    <w:rsid w:val="00B31620"/>
    <w:rsid w:val="00B32A49"/>
    <w:rsid w:val="00B45092"/>
    <w:rsid w:val="00B51073"/>
    <w:rsid w:val="00B52ED0"/>
    <w:rsid w:val="00B55891"/>
    <w:rsid w:val="00B55C44"/>
    <w:rsid w:val="00B75AF8"/>
    <w:rsid w:val="00B8490B"/>
    <w:rsid w:val="00B86742"/>
    <w:rsid w:val="00B90446"/>
    <w:rsid w:val="00B917CD"/>
    <w:rsid w:val="00B97F1F"/>
    <w:rsid w:val="00BA0676"/>
    <w:rsid w:val="00BA073D"/>
    <w:rsid w:val="00BA0BFA"/>
    <w:rsid w:val="00BA5CD0"/>
    <w:rsid w:val="00BB0E51"/>
    <w:rsid w:val="00BB4F81"/>
    <w:rsid w:val="00BC0C25"/>
    <w:rsid w:val="00BC0C77"/>
    <w:rsid w:val="00BD1FBB"/>
    <w:rsid w:val="00BD28A9"/>
    <w:rsid w:val="00BD2F63"/>
    <w:rsid w:val="00BE2BE6"/>
    <w:rsid w:val="00BE582B"/>
    <w:rsid w:val="00C0526A"/>
    <w:rsid w:val="00C10AB7"/>
    <w:rsid w:val="00C112DE"/>
    <w:rsid w:val="00C15430"/>
    <w:rsid w:val="00C203E8"/>
    <w:rsid w:val="00C2217F"/>
    <w:rsid w:val="00C32056"/>
    <w:rsid w:val="00C33C4A"/>
    <w:rsid w:val="00C345D1"/>
    <w:rsid w:val="00C346EE"/>
    <w:rsid w:val="00C40416"/>
    <w:rsid w:val="00C439FA"/>
    <w:rsid w:val="00C45A0A"/>
    <w:rsid w:val="00C7096D"/>
    <w:rsid w:val="00C74A15"/>
    <w:rsid w:val="00CA1C99"/>
    <w:rsid w:val="00CB0659"/>
    <w:rsid w:val="00CB6ABE"/>
    <w:rsid w:val="00CC622E"/>
    <w:rsid w:val="00CC6232"/>
    <w:rsid w:val="00CC6540"/>
    <w:rsid w:val="00D037CB"/>
    <w:rsid w:val="00D04E62"/>
    <w:rsid w:val="00D075D3"/>
    <w:rsid w:val="00D11CFC"/>
    <w:rsid w:val="00D1281D"/>
    <w:rsid w:val="00D23D30"/>
    <w:rsid w:val="00D27935"/>
    <w:rsid w:val="00D31829"/>
    <w:rsid w:val="00D32DA0"/>
    <w:rsid w:val="00D67877"/>
    <w:rsid w:val="00D7293C"/>
    <w:rsid w:val="00D762A4"/>
    <w:rsid w:val="00D81072"/>
    <w:rsid w:val="00D814B9"/>
    <w:rsid w:val="00D830B0"/>
    <w:rsid w:val="00D93ADC"/>
    <w:rsid w:val="00DA0D8B"/>
    <w:rsid w:val="00DB32D0"/>
    <w:rsid w:val="00DB583B"/>
    <w:rsid w:val="00DC7141"/>
    <w:rsid w:val="00DD6422"/>
    <w:rsid w:val="00DE1881"/>
    <w:rsid w:val="00DE5244"/>
    <w:rsid w:val="00DF1C00"/>
    <w:rsid w:val="00DF2BBB"/>
    <w:rsid w:val="00DF37DE"/>
    <w:rsid w:val="00E0083C"/>
    <w:rsid w:val="00E009F1"/>
    <w:rsid w:val="00E20B2B"/>
    <w:rsid w:val="00E35493"/>
    <w:rsid w:val="00E52C17"/>
    <w:rsid w:val="00E556F3"/>
    <w:rsid w:val="00E65BDB"/>
    <w:rsid w:val="00EA392A"/>
    <w:rsid w:val="00EB6F9E"/>
    <w:rsid w:val="00EC3DE9"/>
    <w:rsid w:val="00EC6B6A"/>
    <w:rsid w:val="00EC7B72"/>
    <w:rsid w:val="00ED3FDC"/>
    <w:rsid w:val="00ED5369"/>
    <w:rsid w:val="00EE5919"/>
    <w:rsid w:val="00EF41F6"/>
    <w:rsid w:val="00F10379"/>
    <w:rsid w:val="00F171AB"/>
    <w:rsid w:val="00F225D3"/>
    <w:rsid w:val="00F2315D"/>
    <w:rsid w:val="00F270D2"/>
    <w:rsid w:val="00F279E4"/>
    <w:rsid w:val="00F408A8"/>
    <w:rsid w:val="00F421EC"/>
    <w:rsid w:val="00F50F5C"/>
    <w:rsid w:val="00F535EB"/>
    <w:rsid w:val="00F65577"/>
    <w:rsid w:val="00F73F6A"/>
    <w:rsid w:val="00F85F04"/>
    <w:rsid w:val="00F95D55"/>
    <w:rsid w:val="00FA4F20"/>
    <w:rsid w:val="00FA7588"/>
    <w:rsid w:val="00FB2FFD"/>
    <w:rsid w:val="00FB7049"/>
    <w:rsid w:val="00FC2AE5"/>
    <w:rsid w:val="00FC66BD"/>
    <w:rsid w:val="00FD178F"/>
    <w:rsid w:val="00FD63B2"/>
    <w:rsid w:val="00FE4B1B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26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uiPriority w:val="34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6</cp:revision>
  <dcterms:created xsi:type="dcterms:W3CDTF">2024-09-30T08:15:00Z</dcterms:created>
  <dcterms:modified xsi:type="dcterms:W3CDTF">2024-10-04T12:23:00Z</dcterms:modified>
</cp:coreProperties>
</file>