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EADCCE" w14:textId="5A23B17A" w:rsidR="00906414" w:rsidRPr="006F3716" w:rsidRDefault="00906414" w:rsidP="00906414">
      <w:pPr>
        <w:tabs>
          <w:tab w:val="center" w:pos="4536"/>
          <w:tab w:val="right" w:pos="9072"/>
        </w:tabs>
        <w:rPr>
          <w:rFonts w:eastAsiaTheme="minorEastAsia"/>
          <w:b/>
          <w:bCs/>
          <w:sz w:val="28"/>
          <w:lang w:val="de-DE" w:eastAsia="zh-CN"/>
        </w:rPr>
      </w:pPr>
      <w:r w:rsidRPr="006F3716">
        <w:rPr>
          <w:rFonts w:eastAsiaTheme="minorEastAsia"/>
          <w:b/>
          <w:bCs/>
          <w:sz w:val="28"/>
          <w:lang w:val="de-DE" w:eastAsia="zh-CN"/>
        </w:rPr>
        <w:t>3GPP TSG RAN WG1 #118bis</w:t>
      </w:r>
      <w:r w:rsidRPr="006F3716">
        <w:rPr>
          <w:rFonts w:eastAsiaTheme="minorEastAsia"/>
          <w:b/>
          <w:bCs/>
          <w:sz w:val="28"/>
          <w:lang w:val="de-DE" w:eastAsia="zh-CN"/>
        </w:rPr>
        <w:tab/>
        <w:t xml:space="preserve">               </w:t>
      </w:r>
      <w:r w:rsidRPr="006F3716">
        <w:rPr>
          <w:rFonts w:eastAsiaTheme="minorEastAsia"/>
          <w:b/>
          <w:bCs/>
          <w:sz w:val="28"/>
          <w:lang w:val="de-DE" w:eastAsia="zh-CN"/>
        </w:rPr>
        <w:tab/>
        <w:t xml:space="preserve">           </w:t>
      </w:r>
      <w:r w:rsidR="00FE3F27" w:rsidRPr="00FE3F27">
        <w:rPr>
          <w:rFonts w:eastAsiaTheme="minorEastAsia"/>
          <w:b/>
          <w:bCs/>
          <w:sz w:val="28"/>
          <w:lang w:val="de-DE" w:eastAsia="zh-CN"/>
        </w:rPr>
        <w:t>R1-2407901</w:t>
      </w:r>
    </w:p>
    <w:p w14:paraId="70D8059E" w14:textId="35763906" w:rsidR="00906414" w:rsidRPr="00906414" w:rsidRDefault="00906414" w:rsidP="00906414">
      <w:pPr>
        <w:tabs>
          <w:tab w:val="center" w:pos="4536"/>
          <w:tab w:val="right" w:pos="9072"/>
        </w:tabs>
        <w:rPr>
          <w:rFonts w:eastAsiaTheme="minorEastAsia"/>
          <w:b/>
          <w:bCs/>
          <w:sz w:val="28"/>
          <w:lang w:val="en-US" w:eastAsia="zh-CN"/>
        </w:rPr>
      </w:pPr>
      <w:r w:rsidRPr="00CD3ABC">
        <w:rPr>
          <w:rFonts w:eastAsiaTheme="minorEastAsia"/>
          <w:b/>
          <w:bCs/>
          <w:sz w:val="28"/>
          <w:lang w:val="en-US" w:eastAsia="zh-CN"/>
        </w:rPr>
        <w:t>Hefei, China, October 14th – 18th, 2024</w:t>
      </w:r>
    </w:p>
    <w:p w14:paraId="35B679AA" w14:textId="77777777" w:rsidR="00301CAA" w:rsidRPr="007520A6" w:rsidRDefault="00301CAA" w:rsidP="00EF07A7">
      <w:pPr>
        <w:jc w:val="both"/>
        <w:rPr>
          <w:rFonts w:eastAsiaTheme="minorEastAsia"/>
          <w:lang w:eastAsia="zh-CN"/>
        </w:rPr>
      </w:pPr>
    </w:p>
    <w:p w14:paraId="0E4FC00D" w14:textId="77777777" w:rsidR="00B413A4" w:rsidRPr="00252F4B" w:rsidRDefault="00000000" w:rsidP="00EF07A7">
      <w:pPr>
        <w:pStyle w:val="TdocHeader2"/>
        <w:spacing w:after="0"/>
        <w:rPr>
          <w:rFonts w:ascii="Times New Roman" w:hAnsi="Times New Roman"/>
          <w:sz w:val="24"/>
          <w:szCs w:val="24"/>
          <w:lang w:val="en-US"/>
        </w:rPr>
      </w:pPr>
      <w:bookmarkStart w:id="0" w:name="OLE_LINK3"/>
      <w:bookmarkStart w:id="1" w:name="OLE_LINK4"/>
      <w:r w:rsidRPr="00252F4B">
        <w:rPr>
          <w:rFonts w:ascii="Times New Roman" w:hAnsi="Times New Roman"/>
          <w:sz w:val="24"/>
          <w:szCs w:val="24"/>
          <w:lang w:val="en-US"/>
        </w:rPr>
        <w:t xml:space="preserve">Source: </w:t>
      </w:r>
      <w:r w:rsidRPr="00252F4B">
        <w:rPr>
          <w:rFonts w:ascii="Times New Roman" w:hAnsi="Times New Roman"/>
          <w:sz w:val="24"/>
          <w:szCs w:val="24"/>
          <w:lang w:val="en-US"/>
        </w:rPr>
        <w:tab/>
        <w:t>CMCC</w:t>
      </w:r>
    </w:p>
    <w:p w14:paraId="24877BEE" w14:textId="51963DE0" w:rsidR="00B413A4" w:rsidRPr="00252F4B" w:rsidRDefault="00000000" w:rsidP="00EF07A7">
      <w:pPr>
        <w:pStyle w:val="TdocHeader2"/>
        <w:spacing w:after="0"/>
        <w:rPr>
          <w:rFonts w:ascii="Times New Roman" w:hAnsi="Times New Roman"/>
          <w:sz w:val="24"/>
          <w:szCs w:val="24"/>
        </w:rPr>
      </w:pPr>
      <w:r w:rsidRPr="00252F4B">
        <w:rPr>
          <w:rFonts w:ascii="Times New Roman" w:hAnsi="Times New Roman"/>
          <w:sz w:val="24"/>
          <w:szCs w:val="24"/>
          <w:lang w:val="en-US"/>
        </w:rPr>
        <w:t>Title:</w:t>
      </w:r>
      <w:bookmarkStart w:id="2" w:name="Title"/>
      <w:bookmarkEnd w:id="2"/>
      <w:r w:rsidRPr="00252F4B">
        <w:rPr>
          <w:rFonts w:ascii="Times New Roman" w:hAnsi="Times New Roman"/>
          <w:sz w:val="24"/>
          <w:szCs w:val="24"/>
          <w:lang w:val="en-US"/>
        </w:rPr>
        <w:tab/>
        <w:t xml:space="preserve">Discussion on </w:t>
      </w:r>
      <w:r w:rsidR="00C63756" w:rsidRPr="00252F4B">
        <w:rPr>
          <w:rFonts w:ascii="Times New Roman" w:hAnsi="Times New Roman"/>
          <w:sz w:val="24"/>
          <w:szCs w:val="24"/>
          <w:lang w:val="en-US"/>
        </w:rPr>
        <w:t>SBFD</w:t>
      </w:r>
      <w:r w:rsidR="00E22CAA" w:rsidRPr="00252F4B">
        <w:rPr>
          <w:rFonts w:ascii="Times New Roman" w:hAnsi="Times New Roman"/>
          <w:sz w:val="24"/>
          <w:szCs w:val="24"/>
          <w:lang w:val="en-US"/>
        </w:rPr>
        <w:t xml:space="preserve"> TX/RX/measurement procedures</w:t>
      </w:r>
    </w:p>
    <w:p w14:paraId="7CAA1EB1" w14:textId="7C7482E6" w:rsidR="00B413A4" w:rsidRPr="00252F4B" w:rsidRDefault="00000000" w:rsidP="00EF07A7">
      <w:pPr>
        <w:pStyle w:val="TdocHeader2"/>
        <w:spacing w:after="0"/>
        <w:rPr>
          <w:rFonts w:ascii="Times New Roman" w:hAnsi="Times New Roman"/>
          <w:sz w:val="24"/>
          <w:szCs w:val="24"/>
        </w:rPr>
      </w:pPr>
      <w:r w:rsidRPr="00252F4B">
        <w:rPr>
          <w:rFonts w:ascii="Times New Roman" w:hAnsi="Times New Roman"/>
          <w:sz w:val="24"/>
          <w:szCs w:val="24"/>
        </w:rPr>
        <w:t>Agenda item:</w:t>
      </w:r>
      <w:r w:rsidRPr="00252F4B">
        <w:rPr>
          <w:rFonts w:ascii="Times New Roman" w:hAnsi="Times New Roman"/>
          <w:sz w:val="24"/>
          <w:szCs w:val="24"/>
        </w:rPr>
        <w:tab/>
      </w:r>
      <w:r w:rsidR="00E22CAA" w:rsidRPr="00252F4B">
        <w:rPr>
          <w:rFonts w:ascii="Times New Roman" w:hAnsi="Times New Roman"/>
          <w:sz w:val="24"/>
          <w:szCs w:val="24"/>
          <w:lang w:val="en-US"/>
        </w:rPr>
        <w:t>9.3.1</w:t>
      </w:r>
    </w:p>
    <w:p w14:paraId="25686636" w14:textId="77777777" w:rsidR="00B413A4" w:rsidRPr="00252F4B" w:rsidRDefault="00000000" w:rsidP="00EF07A7">
      <w:pPr>
        <w:pStyle w:val="TdocHeader2"/>
        <w:spacing w:after="0"/>
        <w:rPr>
          <w:rFonts w:ascii="Times New Roman" w:hAnsi="Times New Roman"/>
          <w:sz w:val="24"/>
          <w:szCs w:val="24"/>
        </w:rPr>
      </w:pPr>
      <w:r w:rsidRPr="00252F4B">
        <w:rPr>
          <w:rFonts w:ascii="Times New Roman" w:hAnsi="Times New Roman"/>
          <w:sz w:val="24"/>
          <w:szCs w:val="24"/>
        </w:rPr>
        <w:t>Document for:</w:t>
      </w:r>
      <w:bookmarkStart w:id="3" w:name="DocumentFor"/>
      <w:bookmarkEnd w:id="3"/>
      <w:r w:rsidRPr="00252F4B">
        <w:rPr>
          <w:rFonts w:ascii="Times New Roman" w:hAnsi="Times New Roman"/>
          <w:sz w:val="24"/>
          <w:szCs w:val="24"/>
          <w:lang w:eastAsia="zh-CN"/>
        </w:rPr>
        <w:tab/>
      </w:r>
      <w:r w:rsidRPr="00252F4B">
        <w:rPr>
          <w:rFonts w:ascii="Times New Roman" w:hAnsi="Times New Roman"/>
          <w:sz w:val="24"/>
          <w:szCs w:val="24"/>
        </w:rPr>
        <w:t>Discussion &amp; Decision</w:t>
      </w:r>
    </w:p>
    <w:p w14:paraId="3125ED7A" w14:textId="0B1726DC" w:rsidR="00B413A4" w:rsidRPr="00252F4B" w:rsidRDefault="00000000" w:rsidP="00EF07A7">
      <w:pPr>
        <w:pStyle w:val="Heading1"/>
        <w:jc w:val="both"/>
        <w:rPr>
          <w:rFonts w:ascii="Times New Roman" w:hAnsi="Times New Roman"/>
        </w:rPr>
      </w:pPr>
      <w:bookmarkStart w:id="4" w:name="_Toc120549591"/>
      <w:bookmarkEnd w:id="0"/>
      <w:bookmarkEnd w:id="1"/>
      <w:r w:rsidRPr="00252F4B">
        <w:rPr>
          <w:rFonts w:ascii="Times New Roman" w:hAnsi="Times New Roman"/>
        </w:rPr>
        <w:t>Introduction</w:t>
      </w:r>
      <w:bookmarkEnd w:id="4"/>
    </w:p>
    <w:p w14:paraId="762E58F5" w14:textId="5CE649C5" w:rsidR="0018542C" w:rsidRDefault="0018542C" w:rsidP="00EF07A7">
      <w:pPr>
        <w:spacing w:beforeLines="50" w:afterLines="50" w:after="120"/>
        <w:jc w:val="both"/>
        <w:rPr>
          <w:lang w:eastAsia="zh-CN"/>
        </w:rPr>
      </w:pPr>
      <w:bookmarkStart w:id="5" w:name="_Hlk155342702"/>
      <w:r w:rsidRPr="00252F4B">
        <w:t>In RAN1#11</w:t>
      </w:r>
      <w:r w:rsidR="00320164">
        <w:rPr>
          <w:rFonts w:hint="eastAsia"/>
          <w:lang w:eastAsia="zh-CN"/>
        </w:rPr>
        <w:t>8</w:t>
      </w:r>
      <w:r w:rsidRPr="00252F4B">
        <w:t xml:space="preserve"> meeting</w:t>
      </w:r>
      <w:r w:rsidR="00BE0E64">
        <w:rPr>
          <w:rFonts w:hint="eastAsia"/>
          <w:lang w:eastAsia="zh-CN"/>
        </w:rPr>
        <w:t xml:space="preserve"> </w:t>
      </w:r>
      <w:r w:rsidR="00BE0E64">
        <w:rPr>
          <w:lang w:eastAsia="zh-CN"/>
        </w:rPr>
        <w:fldChar w:fldCharType="begin"/>
      </w:r>
      <w:r w:rsidR="00BE0E64">
        <w:rPr>
          <w:lang w:eastAsia="zh-CN"/>
        </w:rPr>
        <w:instrText xml:space="preserve"> </w:instrText>
      </w:r>
      <w:r w:rsidR="00BE0E64">
        <w:rPr>
          <w:rFonts w:hint="eastAsia"/>
          <w:lang w:eastAsia="zh-CN"/>
        </w:rPr>
        <w:instrText>REF _Ref172809168 \n \h</w:instrText>
      </w:r>
      <w:r w:rsidR="00BE0E64">
        <w:rPr>
          <w:lang w:eastAsia="zh-CN"/>
        </w:rPr>
        <w:instrText xml:space="preserve"> </w:instrText>
      </w:r>
      <w:r w:rsidR="00EF07A7">
        <w:rPr>
          <w:lang w:eastAsia="zh-CN"/>
        </w:rPr>
        <w:instrText xml:space="preserve"> \* MERGEFORMAT </w:instrText>
      </w:r>
      <w:r w:rsidR="00BE0E64">
        <w:rPr>
          <w:lang w:eastAsia="zh-CN"/>
        </w:rPr>
      </w:r>
      <w:r w:rsidR="00BE0E64">
        <w:rPr>
          <w:lang w:eastAsia="zh-CN"/>
        </w:rPr>
        <w:fldChar w:fldCharType="separate"/>
      </w:r>
      <w:r w:rsidR="009D2926">
        <w:rPr>
          <w:lang w:eastAsia="zh-CN"/>
        </w:rPr>
        <w:t>[1]</w:t>
      </w:r>
      <w:r w:rsidR="00BE0E64">
        <w:rPr>
          <w:lang w:eastAsia="zh-CN"/>
        </w:rPr>
        <w:fldChar w:fldCharType="end"/>
      </w:r>
      <w:r w:rsidRPr="00252F4B">
        <w:t xml:space="preserve">, </w:t>
      </w:r>
      <w:r w:rsidR="00EF5DD9">
        <w:rPr>
          <w:rFonts w:hint="eastAsia"/>
          <w:lang w:eastAsia="zh-CN"/>
        </w:rPr>
        <w:t xml:space="preserve">great </w:t>
      </w:r>
      <w:r w:rsidRPr="00252F4B">
        <w:t>progress</w:t>
      </w:r>
      <w:r w:rsidR="00EF5DD9">
        <w:rPr>
          <w:rFonts w:hint="eastAsia"/>
          <w:lang w:eastAsia="zh-CN"/>
        </w:rPr>
        <w:t>es</w:t>
      </w:r>
      <w:r w:rsidRPr="00252F4B">
        <w:t xml:space="preserve"> ha</w:t>
      </w:r>
      <w:r w:rsidR="00EF5DD9">
        <w:rPr>
          <w:rFonts w:hint="eastAsia"/>
          <w:lang w:eastAsia="zh-CN"/>
        </w:rPr>
        <w:t>ve</w:t>
      </w:r>
      <w:r w:rsidRPr="00252F4B">
        <w:t xml:space="preserve"> been made on SBFD TX/RX/measurement procedures. In this contribution, we </w:t>
      </w:r>
      <w:r w:rsidR="00EF5DD9">
        <w:rPr>
          <w:rFonts w:hint="eastAsia"/>
          <w:lang w:eastAsia="zh-CN"/>
        </w:rPr>
        <w:t xml:space="preserve">further </w:t>
      </w:r>
      <w:r w:rsidRPr="00252F4B">
        <w:t xml:space="preserve">discuss the remaining issues, including SBFD </w:t>
      </w:r>
      <w:proofErr w:type="spellStart"/>
      <w:r w:rsidRPr="00252F4B">
        <w:t>subband</w:t>
      </w:r>
      <w:proofErr w:type="spellEnd"/>
      <w:r w:rsidRPr="00252F4B">
        <w:t xml:space="preserve"> indication, TX/RX/measurement behaviours, FDRA enhancements in SBFD symbols</w:t>
      </w:r>
      <w:r w:rsidRPr="00252F4B">
        <w:rPr>
          <w:lang w:eastAsia="zh-CN"/>
        </w:rPr>
        <w:t>, physical channels/signals across SBFD and non-SBFD symbols, configurations in SBFD and non-SBFD symbols, collision handling, etc.</w:t>
      </w:r>
    </w:p>
    <w:bookmarkEnd w:id="5"/>
    <w:p w14:paraId="084EEEEE" w14:textId="14ED570B" w:rsidR="00B413A4" w:rsidRPr="00252F4B" w:rsidRDefault="00953E96" w:rsidP="00EF07A7">
      <w:pPr>
        <w:pStyle w:val="Heading1"/>
        <w:jc w:val="both"/>
        <w:rPr>
          <w:rFonts w:ascii="Times New Roman" w:hAnsi="Times New Roman"/>
          <w:lang w:val="en-US" w:eastAsia="zh-CN"/>
        </w:rPr>
      </w:pPr>
      <w:r w:rsidRPr="00252F4B">
        <w:rPr>
          <w:rFonts w:ascii="Times New Roman" w:hAnsi="Times New Roman"/>
          <w:lang w:val="en-US" w:eastAsia="zh-CN"/>
        </w:rPr>
        <w:t xml:space="preserve">SBFD </w:t>
      </w:r>
      <w:proofErr w:type="spellStart"/>
      <w:r w:rsidRPr="00252F4B">
        <w:rPr>
          <w:rFonts w:ascii="Times New Roman" w:hAnsi="Times New Roman"/>
          <w:lang w:val="en-US" w:eastAsia="zh-CN"/>
        </w:rPr>
        <w:t>subband</w:t>
      </w:r>
      <w:proofErr w:type="spellEnd"/>
      <w:r w:rsidRPr="00252F4B">
        <w:rPr>
          <w:rFonts w:ascii="Times New Roman" w:hAnsi="Times New Roman"/>
          <w:lang w:val="en-US" w:eastAsia="zh-CN"/>
        </w:rPr>
        <w:t xml:space="preserve"> indication</w:t>
      </w:r>
    </w:p>
    <w:p w14:paraId="683699F1" w14:textId="6E9B9D0A" w:rsidR="007101AB" w:rsidRDefault="00513B44" w:rsidP="00EF07A7">
      <w:pPr>
        <w:pStyle w:val="Heading2"/>
        <w:jc w:val="both"/>
        <w:rPr>
          <w:rFonts w:ascii="Times New Roman" w:hAnsi="Times New Roman"/>
          <w:lang w:eastAsia="zh-CN"/>
        </w:rPr>
      </w:pPr>
      <w:r w:rsidRPr="00252F4B">
        <w:rPr>
          <w:rFonts w:ascii="Times New Roman" w:hAnsi="Times New Roman"/>
          <w:lang w:eastAsia="zh-CN"/>
        </w:rPr>
        <w:t>Time indication</w:t>
      </w:r>
    </w:p>
    <w:p w14:paraId="48A5D325" w14:textId="78B16006" w:rsidR="00DE43C5" w:rsidRDefault="00DE43C5" w:rsidP="00DE43C5">
      <w:pPr>
        <w:jc w:val="both"/>
        <w:rPr>
          <w:lang w:val="en-US" w:eastAsia="zh-CN"/>
        </w:rPr>
      </w:pPr>
      <w:r>
        <w:rPr>
          <w:rFonts w:hint="eastAsia"/>
          <w:lang w:val="en-US" w:eastAsia="zh-CN"/>
        </w:rPr>
        <w:t>In the last RAN1 meeting, agreement was achieved on t</w:t>
      </w:r>
      <w:r w:rsidRPr="00F03345">
        <w:rPr>
          <w:lang w:val="en-US" w:eastAsia="zh-CN"/>
        </w:rPr>
        <w:t>ime location indication</w:t>
      </w:r>
      <w:r>
        <w:rPr>
          <w:rFonts w:hint="eastAsia"/>
          <w:lang w:val="en-US" w:eastAsia="zh-CN"/>
        </w:rPr>
        <w:t xml:space="preserve"> of SBFD </w:t>
      </w:r>
      <w:proofErr w:type="spellStart"/>
      <w:r>
        <w:rPr>
          <w:rFonts w:hint="eastAsia"/>
          <w:lang w:val="en-US" w:eastAsia="zh-CN"/>
        </w:rPr>
        <w:t>subband</w:t>
      </w:r>
      <w:proofErr w:type="spellEnd"/>
      <w:r>
        <w:rPr>
          <w:rFonts w:hint="eastAsia"/>
          <w:lang w:val="en-US" w:eastAsia="zh-CN"/>
        </w:rPr>
        <w:t xml:space="preserve"> </w:t>
      </w:r>
      <w:r>
        <w:rPr>
          <w:lang w:val="en-US" w:eastAsia="zh-CN"/>
        </w:rPr>
        <w:fldChar w:fldCharType="begin"/>
      </w:r>
      <w:r>
        <w:rPr>
          <w:lang w:val="en-US" w:eastAsia="zh-CN"/>
        </w:rPr>
        <w:instrText xml:space="preserve"> </w:instrText>
      </w:r>
      <w:r>
        <w:rPr>
          <w:rFonts w:hint="eastAsia"/>
          <w:lang w:val="en-US" w:eastAsia="zh-CN"/>
        </w:rPr>
        <w:instrText>REF _Ref176443299 \r \h</w:instrText>
      </w:r>
      <w:r>
        <w:rPr>
          <w:lang w:val="en-US" w:eastAsia="zh-CN"/>
        </w:rPr>
        <w:instrText xml:space="preserve"> </w:instrText>
      </w:r>
      <w:r>
        <w:rPr>
          <w:lang w:val="en-US" w:eastAsia="zh-CN"/>
        </w:rPr>
      </w:r>
      <w:r>
        <w:rPr>
          <w:lang w:val="en-US" w:eastAsia="zh-CN"/>
        </w:rPr>
        <w:fldChar w:fldCharType="separate"/>
      </w:r>
      <w:r w:rsidR="009D2926">
        <w:rPr>
          <w:lang w:val="en-US" w:eastAsia="zh-CN"/>
        </w:rPr>
        <w:t>[1]</w:t>
      </w:r>
      <w:r>
        <w:rPr>
          <w:lang w:val="en-US" w:eastAsia="zh-CN"/>
        </w:rPr>
        <w:fldChar w:fldCharType="end"/>
      </w:r>
      <w:r>
        <w:rPr>
          <w:rFonts w:hint="eastAsia"/>
          <w:lang w:val="en-US" w:eastAsia="zh-CN"/>
        </w:rPr>
        <w:t>.</w:t>
      </w:r>
    </w:p>
    <w:tbl>
      <w:tblPr>
        <w:tblStyle w:val="TableGrid"/>
        <w:tblW w:w="0" w:type="auto"/>
        <w:tblLook w:val="04A0" w:firstRow="1" w:lastRow="0" w:firstColumn="1" w:lastColumn="0" w:noHBand="0" w:noVBand="1"/>
      </w:tblPr>
      <w:tblGrid>
        <w:gridCol w:w="9629"/>
      </w:tblGrid>
      <w:tr w:rsidR="00DE43C5" w14:paraId="1F075D92" w14:textId="77777777" w:rsidTr="00842052">
        <w:tc>
          <w:tcPr>
            <w:tcW w:w="9629" w:type="dxa"/>
          </w:tcPr>
          <w:p w14:paraId="1CA21CEB" w14:textId="77777777" w:rsidR="00DE43C5" w:rsidRPr="009D6DF1" w:rsidRDefault="00DE43C5" w:rsidP="00842052">
            <w:pPr>
              <w:spacing w:before="0" w:after="0"/>
              <w:rPr>
                <w:rFonts w:eastAsia="Malgun Gothic"/>
                <w:b/>
                <w:lang w:eastAsia="zh-CN"/>
              </w:rPr>
            </w:pPr>
            <w:r w:rsidRPr="009D6DF1">
              <w:rPr>
                <w:rFonts w:eastAsia="Malgun Gothic"/>
                <w:b/>
                <w:highlight w:val="green"/>
                <w:lang w:eastAsia="zh-CN"/>
              </w:rPr>
              <w:t>Agreement</w:t>
            </w:r>
          </w:p>
          <w:p w14:paraId="123C1B1F" w14:textId="77777777" w:rsidR="00DE43C5" w:rsidRPr="00A47C53" w:rsidRDefault="00DE43C5" w:rsidP="00842052">
            <w:pPr>
              <w:tabs>
                <w:tab w:val="left" w:pos="0"/>
              </w:tabs>
              <w:spacing w:before="0" w:after="0"/>
              <w:rPr>
                <w:rFonts w:eastAsia="Malgun Gothic" w:cs="Times"/>
              </w:rPr>
            </w:pPr>
            <w:r w:rsidRPr="00A47C53">
              <w:rPr>
                <w:rFonts w:eastAsia="Malgun Gothic" w:hint="eastAsia"/>
              </w:rPr>
              <w:t xml:space="preserve">For configuration of SBFD symbols </w:t>
            </w:r>
            <w:r w:rsidRPr="00A47C53">
              <w:rPr>
                <w:rFonts w:eastAsia="Malgun Gothic" w:cs="Times"/>
              </w:rPr>
              <w:t>within a TDD-UL-DL pattern period</w:t>
            </w:r>
            <w:r w:rsidRPr="00A47C53">
              <w:rPr>
                <w:rFonts w:eastAsia="Malgun Gothic" w:cs="Times" w:hint="eastAsia"/>
              </w:rPr>
              <w:t xml:space="preserve">, the following parameters </w:t>
            </w:r>
            <w:r w:rsidRPr="00A47C53">
              <w:rPr>
                <w:rFonts w:eastAsia="Malgun Gothic" w:cs="Times"/>
              </w:rPr>
              <w:t>are supported</w:t>
            </w:r>
          </w:p>
          <w:p w14:paraId="26E92D22" w14:textId="77777777" w:rsidR="00DE43C5" w:rsidRPr="009D6DF1" w:rsidRDefault="00DE43C5" w:rsidP="00842052">
            <w:pPr>
              <w:numPr>
                <w:ilvl w:val="0"/>
                <w:numId w:val="121"/>
              </w:numPr>
              <w:overflowPunct/>
              <w:autoSpaceDE/>
              <w:autoSpaceDN/>
              <w:adjustRightInd/>
              <w:spacing w:before="0" w:after="0"/>
              <w:textAlignment w:val="auto"/>
              <w:rPr>
                <w:rFonts w:eastAsia="Malgun Gothic"/>
              </w:rPr>
            </w:pPr>
            <w:r w:rsidRPr="009D6DF1">
              <w:rPr>
                <w:rFonts w:eastAsia="Malgun Gothic" w:cs="Times" w:hint="eastAsia"/>
                <w:lang w:eastAsia="zh-CN"/>
              </w:rPr>
              <w:t>A s</w:t>
            </w:r>
            <w:r w:rsidRPr="009D6DF1">
              <w:rPr>
                <w:rFonts w:eastAsia="Malgun Gothic" w:hint="eastAsia"/>
              </w:rPr>
              <w:t>tarting slot index</w:t>
            </w:r>
            <w:r w:rsidRPr="009D6DF1">
              <w:rPr>
                <w:rFonts w:eastAsia="Malgun Gothic" w:hint="eastAsia"/>
                <w:lang w:eastAsia="zh-CN"/>
              </w:rPr>
              <w:t xml:space="preserve"> </w:t>
            </w:r>
          </w:p>
          <w:p w14:paraId="5A754605" w14:textId="77777777" w:rsidR="00DE43C5" w:rsidRPr="009D6DF1" w:rsidRDefault="00DE43C5" w:rsidP="00842052">
            <w:pPr>
              <w:numPr>
                <w:ilvl w:val="0"/>
                <w:numId w:val="121"/>
              </w:numPr>
              <w:overflowPunct/>
              <w:autoSpaceDE/>
              <w:autoSpaceDN/>
              <w:adjustRightInd/>
              <w:spacing w:before="0" w:after="0"/>
              <w:textAlignment w:val="auto"/>
              <w:rPr>
                <w:rFonts w:eastAsia="Malgun Gothic"/>
              </w:rPr>
            </w:pPr>
            <w:r w:rsidRPr="009D6DF1">
              <w:rPr>
                <w:rFonts w:eastAsia="Malgun Gothic" w:hint="eastAsia"/>
                <w:lang w:eastAsia="zh-CN"/>
              </w:rPr>
              <w:t>A s</w:t>
            </w:r>
            <w:r w:rsidRPr="009D6DF1">
              <w:rPr>
                <w:rFonts w:eastAsia="Malgun Gothic" w:hint="eastAsia"/>
              </w:rPr>
              <w:t>tarting symbol index within</w:t>
            </w:r>
            <w:r w:rsidRPr="009D6DF1">
              <w:rPr>
                <w:rFonts w:eastAsia="Malgun Gothic" w:hint="eastAsia"/>
                <w:lang w:eastAsia="zh-CN"/>
              </w:rPr>
              <w:t xml:space="preserve"> the</w:t>
            </w:r>
            <w:r w:rsidRPr="009D6DF1">
              <w:rPr>
                <w:rFonts w:eastAsia="Malgun Gothic" w:hint="eastAsia"/>
              </w:rPr>
              <w:t xml:space="preserve"> starting slot</w:t>
            </w:r>
          </w:p>
          <w:p w14:paraId="600C1165" w14:textId="77777777" w:rsidR="00DE43C5" w:rsidRPr="009D6DF1" w:rsidRDefault="00DE43C5" w:rsidP="00842052">
            <w:pPr>
              <w:numPr>
                <w:ilvl w:val="0"/>
                <w:numId w:val="121"/>
              </w:numPr>
              <w:overflowPunct/>
              <w:autoSpaceDE/>
              <w:autoSpaceDN/>
              <w:adjustRightInd/>
              <w:spacing w:before="0" w:after="0"/>
              <w:textAlignment w:val="auto"/>
              <w:rPr>
                <w:rFonts w:eastAsia="Malgun Gothic"/>
              </w:rPr>
            </w:pPr>
            <w:r w:rsidRPr="009D6DF1">
              <w:rPr>
                <w:rFonts w:eastAsia="Malgun Gothic" w:hint="eastAsia"/>
                <w:lang w:eastAsia="zh-CN"/>
              </w:rPr>
              <w:t>An e</w:t>
            </w:r>
            <w:r w:rsidRPr="009D6DF1">
              <w:rPr>
                <w:rFonts w:eastAsia="Malgun Gothic" w:hint="eastAsia"/>
              </w:rPr>
              <w:t xml:space="preserve">nding slot index </w:t>
            </w:r>
          </w:p>
          <w:p w14:paraId="4A0438E4" w14:textId="77777777" w:rsidR="00DE43C5" w:rsidRPr="00A47C53" w:rsidRDefault="00DE43C5" w:rsidP="00842052">
            <w:pPr>
              <w:numPr>
                <w:ilvl w:val="0"/>
                <w:numId w:val="121"/>
              </w:numPr>
              <w:overflowPunct/>
              <w:autoSpaceDE/>
              <w:autoSpaceDN/>
              <w:adjustRightInd/>
              <w:spacing w:before="0" w:after="0"/>
              <w:textAlignment w:val="auto"/>
              <w:rPr>
                <w:rFonts w:eastAsia="Malgun Gothic"/>
              </w:rPr>
            </w:pPr>
            <w:r w:rsidRPr="009D6DF1">
              <w:rPr>
                <w:rFonts w:eastAsia="Malgun Gothic" w:hint="eastAsia"/>
                <w:lang w:eastAsia="zh-CN"/>
              </w:rPr>
              <w:t>An e</w:t>
            </w:r>
            <w:r w:rsidRPr="009D6DF1">
              <w:rPr>
                <w:rFonts w:eastAsia="Malgun Gothic" w:hint="eastAsia"/>
              </w:rPr>
              <w:t>nding symbol index within</w:t>
            </w:r>
            <w:r w:rsidRPr="009D6DF1">
              <w:rPr>
                <w:rFonts w:eastAsia="Malgun Gothic" w:hint="eastAsia"/>
                <w:lang w:eastAsia="zh-CN"/>
              </w:rPr>
              <w:t xml:space="preserve"> the</w:t>
            </w:r>
            <w:r w:rsidRPr="009D6DF1">
              <w:rPr>
                <w:rFonts w:eastAsia="Malgun Gothic" w:hint="eastAsia"/>
              </w:rPr>
              <w:t xml:space="preserve"> ending slot</w:t>
            </w:r>
          </w:p>
        </w:tc>
      </w:tr>
    </w:tbl>
    <w:p w14:paraId="789D5C3D" w14:textId="77777777" w:rsidR="00DE43C5" w:rsidRPr="00C85440" w:rsidRDefault="00DE43C5" w:rsidP="00DE43C5">
      <w:pPr>
        <w:jc w:val="both"/>
        <w:rPr>
          <w:rFonts w:eastAsia="MS Mincho"/>
        </w:rPr>
      </w:pPr>
      <w:r>
        <w:rPr>
          <w:rFonts w:hint="eastAsia"/>
          <w:lang w:eastAsia="zh-CN"/>
        </w:rPr>
        <w:t xml:space="preserve">The remaining issue is whether to support </w:t>
      </w:r>
      <w:r w:rsidRPr="005C4983">
        <w:rPr>
          <w:lang w:eastAsia="zh-CN"/>
        </w:rPr>
        <w:t>explicit</w:t>
      </w:r>
      <w:r>
        <w:rPr>
          <w:rFonts w:hint="eastAsia"/>
          <w:lang w:eastAsia="zh-CN"/>
        </w:rPr>
        <w:t xml:space="preserve"> indication of </w:t>
      </w:r>
      <w:r w:rsidRPr="00252F4B">
        <w:rPr>
          <w:lang w:eastAsia="zh-CN"/>
        </w:rPr>
        <w:t>guard period</w:t>
      </w:r>
      <w:r>
        <w:rPr>
          <w:rFonts w:hint="eastAsia"/>
          <w:lang w:eastAsia="zh-CN"/>
        </w:rPr>
        <w:t>.</w:t>
      </w:r>
      <w:r w:rsidRPr="00252F4B">
        <w:rPr>
          <w:lang w:eastAsia="zh-CN"/>
        </w:rPr>
        <w:t xml:space="preserve"> </w:t>
      </w:r>
      <w:r>
        <w:rPr>
          <w:rFonts w:hint="eastAsia"/>
          <w:lang w:eastAsia="zh-CN"/>
        </w:rPr>
        <w:t>In our view</w:t>
      </w:r>
      <w:r w:rsidRPr="00252F4B">
        <w:rPr>
          <w:lang w:eastAsia="zh-CN"/>
        </w:rPr>
        <w:t xml:space="preserve">, guard period may be needed from </w:t>
      </w:r>
      <w:proofErr w:type="spellStart"/>
      <w:r w:rsidRPr="00252F4B">
        <w:rPr>
          <w:lang w:eastAsia="zh-CN"/>
        </w:rPr>
        <w:t>gNB</w:t>
      </w:r>
      <w:proofErr w:type="spellEnd"/>
      <w:r w:rsidRPr="00252F4B">
        <w:rPr>
          <w:lang w:eastAsia="zh-CN"/>
        </w:rPr>
        <w:t xml:space="preserve"> and UE side to enable the switch between SBFD symbols and non-SBFD symbols. The </w:t>
      </w:r>
      <w:proofErr w:type="spellStart"/>
      <w:r w:rsidRPr="00252F4B">
        <w:rPr>
          <w:lang w:eastAsia="zh-CN"/>
        </w:rPr>
        <w:t>gNB</w:t>
      </w:r>
      <w:proofErr w:type="spellEnd"/>
      <w:r w:rsidRPr="00252F4B">
        <w:rPr>
          <w:lang w:eastAsia="zh-CN"/>
        </w:rPr>
        <w:t xml:space="preserve"> side’s guard period </w:t>
      </w:r>
      <w:r w:rsidRPr="00252F4B">
        <w:rPr>
          <w:bCs/>
          <w:lang w:eastAsia="zh-CN"/>
        </w:rPr>
        <w:t xml:space="preserve">is up to </w:t>
      </w:r>
      <w:proofErr w:type="spellStart"/>
      <w:r w:rsidRPr="00252F4B">
        <w:rPr>
          <w:bCs/>
          <w:lang w:eastAsia="zh-CN"/>
        </w:rPr>
        <w:t>gNB’s</w:t>
      </w:r>
      <w:proofErr w:type="spellEnd"/>
      <w:r w:rsidRPr="00252F4B">
        <w:rPr>
          <w:bCs/>
          <w:lang w:eastAsia="zh-CN"/>
        </w:rPr>
        <w:t xml:space="preserve"> antenna configuration implementation. For example, </w:t>
      </w:r>
      <w:proofErr w:type="spellStart"/>
      <w:r w:rsidRPr="00252F4B">
        <w:t>gNB</w:t>
      </w:r>
      <w:proofErr w:type="spellEnd"/>
      <w:r w:rsidRPr="00252F4B">
        <w:t xml:space="preserve"> doesn’t need to change the connection between Tx/Rx chain and panel groups between non-SBFD symbols and SBFD symbols if </w:t>
      </w:r>
      <w:r w:rsidRPr="00252F4B">
        <w:rPr>
          <w:bCs/>
          <w:lang w:eastAsia="zh-CN"/>
        </w:rPr>
        <w:t xml:space="preserve">the </w:t>
      </w:r>
      <w:r w:rsidRPr="00252F4B">
        <w:t xml:space="preserve">SBFD antenna configuration Option-2 (Method 2-1) and SBFD antenna configuration Option-3 (Method 3-1) are implemented, which may not introduce the non-SBFD and SBFD switching time. From UE side, it is also up to UE’s implementation and the guard period time can be different from the guard period from </w:t>
      </w:r>
      <w:proofErr w:type="spellStart"/>
      <w:r w:rsidRPr="00252F4B">
        <w:t>gNB</w:t>
      </w:r>
      <w:proofErr w:type="spellEnd"/>
      <w:r w:rsidRPr="00252F4B">
        <w:t xml:space="preserve"> side.</w:t>
      </w:r>
    </w:p>
    <w:p w14:paraId="47E884D3" w14:textId="77777777" w:rsidR="00DE43C5" w:rsidRPr="00252F4B" w:rsidRDefault="00DE43C5" w:rsidP="00DE43C5">
      <w:pPr>
        <w:jc w:val="both"/>
        <w:rPr>
          <w:lang w:eastAsia="zh-CN"/>
        </w:rPr>
      </w:pPr>
      <w:r w:rsidRPr="00252F4B">
        <w:t xml:space="preserve">If there is no explicit indication of the guard period sent from </w:t>
      </w:r>
      <w:proofErr w:type="spellStart"/>
      <w:r w:rsidRPr="00252F4B">
        <w:t>gNB</w:t>
      </w:r>
      <w:proofErr w:type="spellEnd"/>
      <w:r w:rsidRPr="00252F4B">
        <w:t xml:space="preserve"> to UE, </w:t>
      </w:r>
      <w:proofErr w:type="spellStart"/>
      <w:r w:rsidRPr="00252F4B">
        <w:t>gNB</w:t>
      </w:r>
      <w:proofErr w:type="spellEnd"/>
      <w:r w:rsidRPr="00252F4B">
        <w:t xml:space="preserve"> needs to avoid allocating the time/frequency resources within the guard period to UEs for transmission or reception by implementation, which will impose restriction on </w:t>
      </w:r>
      <w:proofErr w:type="spellStart"/>
      <w:r w:rsidRPr="00252F4B">
        <w:t>gNB’s</w:t>
      </w:r>
      <w:proofErr w:type="spellEnd"/>
      <w:r w:rsidRPr="00252F4B">
        <w:t xml:space="preserve"> scheduling and configurations. For example, SPS or CG transmission cannot be configured to cross the SBFD symbols and non-SBFD symbols. Therefore, we think it is much better to explicitly configure the guard period to SBFD aware UEs to let UE know which symbols should be used as guard period and should be rate-matched for resource mapping.</w:t>
      </w:r>
    </w:p>
    <w:p w14:paraId="3E3C6573" w14:textId="5D960386" w:rsidR="00DE43C5" w:rsidRPr="00FE50EA" w:rsidRDefault="00DE43C5" w:rsidP="00A2558C">
      <w:pPr>
        <w:jc w:val="both"/>
        <w:rPr>
          <w:rFonts w:eastAsia="Malgun Gothic"/>
          <w:b/>
          <w:iCs/>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9D2926">
        <w:rPr>
          <w:b/>
          <w:iCs/>
          <w:noProof/>
        </w:rPr>
        <w:t>1</w:t>
      </w:r>
      <w:r w:rsidRPr="00252F4B">
        <w:rPr>
          <w:b/>
          <w:iCs/>
        </w:rPr>
        <w:fldChar w:fldCharType="end"/>
      </w:r>
      <w:r w:rsidRPr="00252F4B">
        <w:rPr>
          <w:b/>
          <w:iCs/>
        </w:rPr>
        <w:t>:</w:t>
      </w:r>
      <w:r w:rsidRPr="00252F4B">
        <w:rPr>
          <w:rFonts w:eastAsiaTheme="minorEastAsia"/>
          <w:b/>
          <w:iCs/>
          <w:lang w:eastAsia="zh-CN"/>
        </w:rPr>
        <w:t xml:space="preserve"> </w:t>
      </w:r>
      <w:r w:rsidRPr="00252F4B">
        <w:rPr>
          <w:b/>
          <w:iCs/>
          <w:lang w:eastAsia="zh-CN"/>
        </w:rPr>
        <w:t xml:space="preserve">For the time location indication of SBFD </w:t>
      </w:r>
      <w:proofErr w:type="spellStart"/>
      <w:r w:rsidRPr="00252F4B">
        <w:rPr>
          <w:b/>
          <w:iCs/>
          <w:lang w:eastAsia="zh-CN"/>
        </w:rPr>
        <w:t>subbands</w:t>
      </w:r>
      <w:proofErr w:type="spellEnd"/>
      <w:r>
        <w:rPr>
          <w:rFonts w:hint="eastAsia"/>
          <w:b/>
          <w:iCs/>
          <w:lang w:eastAsia="zh-CN"/>
        </w:rPr>
        <w:t xml:space="preserve">, </w:t>
      </w:r>
      <w:r>
        <w:rPr>
          <w:rFonts w:eastAsiaTheme="minorEastAsia" w:hint="eastAsia"/>
          <w:b/>
          <w:iCs/>
          <w:lang w:eastAsia="zh-CN"/>
        </w:rPr>
        <w:t>g</w:t>
      </w:r>
      <w:r w:rsidRPr="00252F4B">
        <w:rPr>
          <w:rFonts w:eastAsia="Malgun Gothic"/>
          <w:b/>
          <w:iCs/>
        </w:rPr>
        <w:t xml:space="preserve">uard periods can be explicitly configured </w:t>
      </w:r>
      <w:r w:rsidRPr="00FE50EA">
        <w:rPr>
          <w:rFonts w:eastAsia="Malgun Gothic"/>
          <w:b/>
          <w:iCs/>
        </w:rPr>
        <w:t xml:space="preserve">outside the SBFD </w:t>
      </w:r>
      <w:proofErr w:type="spellStart"/>
      <w:r w:rsidRPr="00FE50EA">
        <w:rPr>
          <w:rFonts w:eastAsia="Malgun Gothic"/>
          <w:b/>
          <w:iCs/>
        </w:rPr>
        <w:t>subband</w:t>
      </w:r>
      <w:proofErr w:type="spellEnd"/>
      <w:r w:rsidRPr="00FE50EA">
        <w:rPr>
          <w:rFonts w:eastAsia="Malgun Gothic"/>
          <w:b/>
          <w:iCs/>
        </w:rPr>
        <w:t xml:space="preserve"> time location to avoid mapping resources on them.</w:t>
      </w:r>
    </w:p>
    <w:p w14:paraId="02845576" w14:textId="0EBA2C02" w:rsidR="00D004BD" w:rsidRPr="00FE50EA" w:rsidRDefault="00D004BD" w:rsidP="00EF07A7">
      <w:pPr>
        <w:pStyle w:val="Heading2"/>
        <w:jc w:val="both"/>
        <w:rPr>
          <w:rFonts w:ascii="Times New Roman" w:hAnsi="Times New Roman"/>
          <w:i w:val="0"/>
          <w:iCs w:val="0"/>
          <w:lang w:eastAsia="zh-CN"/>
        </w:rPr>
      </w:pPr>
      <w:r w:rsidRPr="00FE50EA">
        <w:rPr>
          <w:rFonts w:ascii="Times New Roman" w:hAnsi="Times New Roman"/>
          <w:lang w:eastAsia="zh-CN"/>
        </w:rPr>
        <w:t>Interaction with legacy TDD slot configuration indications</w:t>
      </w:r>
    </w:p>
    <w:tbl>
      <w:tblPr>
        <w:tblStyle w:val="TableGrid"/>
        <w:tblW w:w="0" w:type="auto"/>
        <w:tblLook w:val="04A0" w:firstRow="1" w:lastRow="0" w:firstColumn="1" w:lastColumn="0" w:noHBand="0" w:noVBand="1"/>
      </w:tblPr>
      <w:tblGrid>
        <w:gridCol w:w="9629"/>
      </w:tblGrid>
      <w:tr w:rsidR="00E375D1" w:rsidRPr="00252F4B" w14:paraId="185064AE" w14:textId="77777777" w:rsidTr="00CF0390">
        <w:tc>
          <w:tcPr>
            <w:tcW w:w="9629" w:type="dxa"/>
          </w:tcPr>
          <w:p w14:paraId="3212F6DE" w14:textId="77777777" w:rsidR="00E375D1" w:rsidRPr="00252F4B" w:rsidRDefault="00E375D1" w:rsidP="00EF07A7">
            <w:pPr>
              <w:spacing w:before="0" w:after="0"/>
              <w:jc w:val="both"/>
              <w:rPr>
                <w:rFonts w:eastAsia="Malgun Gothic"/>
                <w:b/>
                <w:highlight w:val="green"/>
                <w:lang w:eastAsia="zh-CN"/>
              </w:rPr>
            </w:pPr>
            <w:r w:rsidRPr="00252F4B">
              <w:rPr>
                <w:rFonts w:eastAsia="Malgun Gothic"/>
                <w:b/>
                <w:highlight w:val="green"/>
                <w:lang w:eastAsia="zh-CN"/>
              </w:rPr>
              <w:t>Agreement</w:t>
            </w:r>
          </w:p>
          <w:p w14:paraId="1C956C61" w14:textId="77777777" w:rsidR="00E375D1" w:rsidRPr="00252F4B" w:rsidRDefault="00E375D1" w:rsidP="00EF07A7">
            <w:pPr>
              <w:tabs>
                <w:tab w:val="left" w:pos="720"/>
                <w:tab w:val="left" w:pos="2160"/>
              </w:tabs>
              <w:spacing w:before="0" w:after="0"/>
              <w:ind w:right="-99"/>
              <w:jc w:val="both"/>
              <w:rPr>
                <w:rFonts w:eastAsia="Malgun Gothic"/>
                <w:lang w:eastAsia="zh-CN"/>
              </w:rPr>
            </w:pPr>
            <w:r w:rsidRPr="00252F4B">
              <w:rPr>
                <w:rFonts w:eastAsia="Malgun Gothic"/>
                <w:lang w:eastAsia="ko-KR"/>
              </w:rPr>
              <w:t>For SBFD-aware UE transmission</w:t>
            </w:r>
            <w:r w:rsidRPr="00252F4B">
              <w:rPr>
                <w:rFonts w:eastAsia="Malgun Gothic"/>
                <w:lang w:eastAsia="zh-CN"/>
              </w:rPr>
              <w:t xml:space="preserve"> and</w:t>
            </w:r>
            <w:r w:rsidRPr="00252F4B">
              <w:rPr>
                <w:rFonts w:eastAsia="Malgun Gothic"/>
                <w:lang w:eastAsia="ko-KR"/>
              </w:rPr>
              <w:t xml:space="preserve"> reception in the SBFD symbols configured in DL and/or flexible </w:t>
            </w:r>
            <w:r w:rsidRPr="00252F4B">
              <w:rPr>
                <w:rFonts w:eastAsia="Malgun Gothic"/>
                <w:lang w:eastAsia="zh-CN"/>
              </w:rPr>
              <w:t>in</w:t>
            </w:r>
            <w:r w:rsidRPr="00252F4B">
              <w:rPr>
                <w:rFonts w:eastAsia="Malgun Gothic"/>
                <w:lang w:eastAsia="ko-KR"/>
              </w:rPr>
              <w:t xml:space="preserve"> </w:t>
            </w:r>
            <w:r w:rsidRPr="00252F4B">
              <w:rPr>
                <w:rFonts w:eastAsia="Malgun Gothic"/>
                <w:i/>
                <w:lang w:eastAsia="ko-KR"/>
              </w:rPr>
              <w:t>TDD-UL-DL-</w:t>
            </w:r>
            <w:proofErr w:type="spellStart"/>
            <w:r w:rsidRPr="00252F4B">
              <w:rPr>
                <w:rFonts w:eastAsia="Malgun Gothic"/>
                <w:i/>
                <w:lang w:eastAsia="ko-KR"/>
              </w:rPr>
              <w:t>ConfigCommon</w:t>
            </w:r>
            <w:proofErr w:type="spellEnd"/>
            <w:r w:rsidRPr="00252F4B">
              <w:rPr>
                <w:rFonts w:eastAsia="Malgun Gothic"/>
                <w:lang w:eastAsia="ko-KR"/>
              </w:rPr>
              <w:t xml:space="preserve">, </w:t>
            </w:r>
          </w:p>
          <w:p w14:paraId="2B6B94E3" w14:textId="77777777" w:rsidR="00E375D1" w:rsidRPr="00252F4B" w:rsidRDefault="00E375D1" w:rsidP="00EF07A7">
            <w:pPr>
              <w:pStyle w:val="ListParagraph"/>
              <w:numPr>
                <w:ilvl w:val="0"/>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UL transmissions within UL usable PRBs are allowed</w:t>
            </w:r>
          </w:p>
          <w:p w14:paraId="593BA586" w14:textId="77777777" w:rsidR="00E375D1" w:rsidRPr="00252F4B" w:rsidRDefault="00E375D1" w:rsidP="00EF07A7">
            <w:pPr>
              <w:pStyle w:val="ListParagraph"/>
              <w:numPr>
                <w:ilvl w:val="1"/>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FFS SSB symbols</w:t>
            </w:r>
          </w:p>
          <w:p w14:paraId="6049F672" w14:textId="77777777" w:rsidR="00E375D1" w:rsidRPr="00252F4B" w:rsidRDefault="00E375D1" w:rsidP="00EF07A7">
            <w:pPr>
              <w:pStyle w:val="ListParagraph"/>
              <w:numPr>
                <w:ilvl w:val="0"/>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DL receptions within DL usable PRBs are allowed</w:t>
            </w:r>
          </w:p>
          <w:p w14:paraId="10805B6B" w14:textId="77777777" w:rsidR="00E375D1" w:rsidRPr="00252F4B" w:rsidRDefault="00E375D1" w:rsidP="00EF07A7">
            <w:pPr>
              <w:pStyle w:val="ListParagraph"/>
              <w:numPr>
                <w:ilvl w:val="0"/>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lastRenderedPageBreak/>
              <w:t>UL transmissions outside UL usable PRBs are not allowed</w:t>
            </w:r>
          </w:p>
          <w:p w14:paraId="273FCFD8" w14:textId="77777777" w:rsidR="00E375D1" w:rsidRPr="00252F4B" w:rsidRDefault="00E375D1" w:rsidP="00EF07A7">
            <w:pPr>
              <w:pStyle w:val="ListParagraph"/>
              <w:numPr>
                <w:ilvl w:val="0"/>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DL receptions outside DL usable PRBs are not allowed</w:t>
            </w:r>
          </w:p>
          <w:p w14:paraId="56155F3E" w14:textId="77777777" w:rsidR="00E375D1" w:rsidRPr="00252F4B" w:rsidRDefault="00E375D1" w:rsidP="00EF07A7">
            <w:pPr>
              <w:pStyle w:val="ListParagraph"/>
              <w:numPr>
                <w:ilvl w:val="1"/>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This restriction is not applicable for CLI measurement</w:t>
            </w:r>
          </w:p>
          <w:p w14:paraId="0CF3BC32" w14:textId="77777777" w:rsidR="00E375D1" w:rsidRPr="00252F4B" w:rsidRDefault="00E375D1" w:rsidP="00EF07A7">
            <w:pPr>
              <w:spacing w:before="0" w:after="0"/>
              <w:jc w:val="both"/>
              <w:rPr>
                <w:lang w:eastAsia="zh-CN"/>
              </w:rPr>
            </w:pPr>
            <w:r w:rsidRPr="00252F4B">
              <w:rPr>
                <w:rFonts w:eastAsia="Malgun Gothic"/>
                <w:lang w:eastAsia="zh-CN"/>
              </w:rPr>
              <w:t xml:space="preserve">CLI measurement </w:t>
            </w:r>
            <w:r w:rsidRPr="00252F4B">
              <w:rPr>
                <w:lang w:eastAsia="zh-CN"/>
              </w:rPr>
              <w:t>behaviours for SBFD-aware UE are discussed in agenda item 9.3.3.</w:t>
            </w:r>
          </w:p>
          <w:p w14:paraId="7D878880" w14:textId="77777777" w:rsidR="00E375D1" w:rsidRPr="00252F4B" w:rsidRDefault="00E375D1" w:rsidP="00EF07A7">
            <w:pPr>
              <w:tabs>
                <w:tab w:val="left" w:pos="0"/>
              </w:tabs>
              <w:spacing w:before="0" w:after="0"/>
              <w:jc w:val="both"/>
              <w:rPr>
                <w:rFonts w:eastAsia="Malgun Gothic"/>
              </w:rPr>
            </w:pPr>
            <w:r w:rsidRPr="00252F4B">
              <w:rPr>
                <w:rFonts w:eastAsia="Malgun Gothic"/>
              </w:rPr>
              <w:t xml:space="preserve">RAN1 to discuss SBFD aware UE </w:t>
            </w:r>
            <w:proofErr w:type="spellStart"/>
            <w:r w:rsidRPr="00252F4B">
              <w:rPr>
                <w:rFonts w:eastAsia="Malgun Gothic"/>
              </w:rPr>
              <w:t>behaviors</w:t>
            </w:r>
            <w:proofErr w:type="spellEnd"/>
            <w:r w:rsidRPr="00252F4B">
              <w:rPr>
                <w:rFonts w:eastAsia="Malgun Gothic"/>
              </w:rPr>
              <w:t xml:space="preserve"> in SBFD symbols with interaction with legacy TDD slot configuration indications via </w:t>
            </w:r>
            <w:r w:rsidRPr="00252F4B">
              <w:rPr>
                <w:rFonts w:eastAsia="Malgun Gothic"/>
                <w:i/>
              </w:rPr>
              <w:t>TDD-UL-DL-</w:t>
            </w:r>
            <w:proofErr w:type="spellStart"/>
            <w:r w:rsidRPr="00252F4B">
              <w:rPr>
                <w:rFonts w:eastAsia="Malgun Gothic"/>
                <w:i/>
              </w:rPr>
              <w:t>ConfigDedicated</w:t>
            </w:r>
            <w:proofErr w:type="spellEnd"/>
            <w:r w:rsidRPr="00252F4B">
              <w:rPr>
                <w:rFonts w:eastAsia="Malgun Gothic"/>
              </w:rPr>
              <w:t xml:space="preserve"> and SFI in DCI format 2_0</w:t>
            </w:r>
          </w:p>
          <w:p w14:paraId="538C9B7F" w14:textId="77777777" w:rsidR="00E375D1" w:rsidRPr="00252F4B" w:rsidRDefault="00E375D1" w:rsidP="00EF07A7">
            <w:pPr>
              <w:pStyle w:val="ListParagraph"/>
              <w:numPr>
                <w:ilvl w:val="0"/>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DCI format 2_0 cannot be used to revert SBFD symbol to non-SBFD symbol</w:t>
            </w:r>
          </w:p>
          <w:p w14:paraId="543640DC" w14:textId="77777777" w:rsidR="00E375D1" w:rsidRPr="00252F4B" w:rsidRDefault="00E375D1" w:rsidP="00EF07A7">
            <w:pPr>
              <w:suppressAutoHyphens/>
              <w:spacing w:before="0" w:after="0"/>
              <w:jc w:val="both"/>
              <w:rPr>
                <w:rFonts w:eastAsiaTheme="minorEastAsia"/>
                <w:lang w:eastAsia="zh-CN"/>
              </w:rPr>
            </w:pPr>
          </w:p>
          <w:p w14:paraId="40631D13" w14:textId="77777777" w:rsidR="00E375D1" w:rsidRPr="00252F4B" w:rsidRDefault="00E375D1" w:rsidP="00EF07A7">
            <w:pPr>
              <w:spacing w:before="0" w:after="0"/>
              <w:jc w:val="both"/>
              <w:rPr>
                <w:rFonts w:eastAsia="Malgun Gothic"/>
                <w:b/>
                <w:highlight w:val="green"/>
                <w:lang w:eastAsia="zh-CN"/>
              </w:rPr>
            </w:pPr>
            <w:r w:rsidRPr="00252F4B">
              <w:rPr>
                <w:rFonts w:eastAsia="Malgun Gothic"/>
                <w:b/>
                <w:highlight w:val="green"/>
                <w:lang w:eastAsia="zh-CN"/>
              </w:rPr>
              <w:t>Agreement</w:t>
            </w:r>
          </w:p>
          <w:p w14:paraId="355F43FC" w14:textId="77777777" w:rsidR="00E375D1" w:rsidRPr="00252F4B" w:rsidRDefault="00E375D1" w:rsidP="00EF07A7">
            <w:pPr>
              <w:tabs>
                <w:tab w:val="left" w:pos="720"/>
                <w:tab w:val="left" w:pos="2160"/>
              </w:tabs>
              <w:spacing w:before="0" w:after="0"/>
              <w:ind w:right="-99"/>
              <w:jc w:val="both"/>
              <w:rPr>
                <w:rFonts w:eastAsia="Malgun Gothic"/>
                <w:lang w:eastAsia="zh-CN"/>
              </w:rPr>
            </w:pPr>
            <w:r w:rsidRPr="00252F4B">
              <w:rPr>
                <w:rFonts w:eastAsia="Malgun Gothic"/>
                <w:lang w:eastAsia="ko-KR"/>
              </w:rPr>
              <w:t>For SBFD-aware UE transmission</w:t>
            </w:r>
            <w:r w:rsidRPr="00252F4B">
              <w:rPr>
                <w:rFonts w:eastAsia="Malgun Gothic"/>
                <w:lang w:eastAsia="zh-CN"/>
              </w:rPr>
              <w:t xml:space="preserve"> and</w:t>
            </w:r>
            <w:r w:rsidRPr="00252F4B">
              <w:rPr>
                <w:rFonts w:eastAsia="Malgun Gothic"/>
                <w:lang w:eastAsia="ko-KR"/>
              </w:rPr>
              <w:t xml:space="preserve"> reception in </w:t>
            </w:r>
            <w:r w:rsidRPr="00252F4B">
              <w:rPr>
                <w:rFonts w:eastAsia="Malgun Gothic"/>
                <w:lang w:eastAsia="zh-CN"/>
              </w:rPr>
              <w:t>an</w:t>
            </w:r>
            <w:r w:rsidRPr="00252F4B">
              <w:rPr>
                <w:rFonts w:eastAsia="Malgun Gothic"/>
                <w:lang w:eastAsia="ko-KR"/>
              </w:rPr>
              <w:t xml:space="preserve"> SBFD symbol,</w:t>
            </w:r>
            <w:r w:rsidRPr="00252F4B">
              <w:rPr>
                <w:rFonts w:eastAsia="Malgun Gothic"/>
                <w:lang w:eastAsia="zh-CN"/>
              </w:rPr>
              <w:t xml:space="preserve"> consider the following options to determine link direction, i.e. whether to transmit or to receive in the SBFD symbol.</w:t>
            </w:r>
            <w:r w:rsidRPr="00252F4B">
              <w:rPr>
                <w:rFonts w:eastAsia="Malgun Gothic"/>
                <w:lang w:eastAsia="ko-KR"/>
              </w:rPr>
              <w:t xml:space="preserve"> </w:t>
            </w:r>
          </w:p>
          <w:p w14:paraId="22BFEB79" w14:textId="77777777" w:rsidR="00E375D1" w:rsidRPr="00252F4B" w:rsidRDefault="00E375D1" w:rsidP="00EF07A7">
            <w:pPr>
              <w:pStyle w:val="ListParagraph"/>
              <w:numPr>
                <w:ilvl w:val="0"/>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Option 1: UE determines link direction based on configured/scheduled transmissions/receptions and collision handling (if any).</w:t>
            </w:r>
          </w:p>
          <w:p w14:paraId="37B93B07" w14:textId="77777777" w:rsidR="00E375D1" w:rsidRPr="00252F4B" w:rsidRDefault="00E375D1" w:rsidP="00EF07A7">
            <w:pPr>
              <w:pStyle w:val="ListParagraph"/>
              <w:numPr>
                <w:ilvl w:val="0"/>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 xml:space="preserve">Option 2: link direction is indicated by </w:t>
            </w:r>
            <w:proofErr w:type="spellStart"/>
            <w:r w:rsidRPr="00252F4B">
              <w:rPr>
                <w:rFonts w:ascii="Times New Roman" w:eastAsia="Malgun Gothic" w:hAnsi="Times New Roman"/>
                <w:lang w:eastAsia="zh-CN"/>
              </w:rPr>
              <w:t>gNB</w:t>
            </w:r>
            <w:proofErr w:type="spellEnd"/>
            <w:r w:rsidRPr="00252F4B">
              <w:rPr>
                <w:rFonts w:ascii="Times New Roman" w:eastAsia="Malgun Gothic" w:hAnsi="Times New Roman"/>
                <w:lang w:eastAsia="zh-CN"/>
              </w:rPr>
              <w:t xml:space="preserve"> explicitly.</w:t>
            </w:r>
          </w:p>
          <w:p w14:paraId="581A4C9D" w14:textId="77777777" w:rsidR="00E375D1" w:rsidRDefault="00E375D1" w:rsidP="00EF07A7">
            <w:pPr>
              <w:spacing w:before="0" w:after="0"/>
              <w:jc w:val="both"/>
              <w:rPr>
                <w:rFonts w:eastAsiaTheme="minorEastAsia"/>
                <w:lang w:eastAsia="zh-CN"/>
              </w:rPr>
            </w:pPr>
            <w:r w:rsidRPr="00252F4B">
              <w:rPr>
                <w:rFonts w:eastAsia="Malgun Gothic"/>
                <w:lang w:eastAsia="zh-CN"/>
              </w:rPr>
              <w:t xml:space="preserve">Other options are not precluded. </w:t>
            </w:r>
          </w:p>
          <w:p w14:paraId="03FA1169" w14:textId="77777777" w:rsidR="00E375D1" w:rsidRDefault="00E375D1" w:rsidP="00EF07A7">
            <w:pPr>
              <w:spacing w:before="0" w:after="0"/>
              <w:jc w:val="both"/>
              <w:rPr>
                <w:rFonts w:eastAsiaTheme="minorEastAsia"/>
                <w:lang w:eastAsia="zh-CN"/>
              </w:rPr>
            </w:pPr>
          </w:p>
          <w:p w14:paraId="2B7A8B9D" w14:textId="77777777" w:rsidR="00E375D1" w:rsidRPr="003D20FC" w:rsidRDefault="00E375D1" w:rsidP="00EF07A7">
            <w:pPr>
              <w:spacing w:before="0" w:after="0"/>
              <w:jc w:val="both"/>
              <w:rPr>
                <w:rFonts w:eastAsia="Malgun Gothic"/>
                <w:b/>
                <w:highlight w:val="green"/>
                <w:lang w:eastAsia="zh-CN"/>
              </w:rPr>
            </w:pPr>
            <w:r w:rsidRPr="003D20FC">
              <w:rPr>
                <w:rFonts w:eastAsia="Malgun Gothic" w:hint="eastAsia"/>
                <w:b/>
                <w:highlight w:val="green"/>
                <w:lang w:eastAsia="zh-CN"/>
              </w:rPr>
              <w:t>Agreement</w:t>
            </w:r>
          </w:p>
          <w:p w14:paraId="174ACECB" w14:textId="77777777" w:rsidR="00E375D1" w:rsidRPr="003D20FC" w:rsidRDefault="00E375D1" w:rsidP="00EF07A7">
            <w:pPr>
              <w:spacing w:before="0" w:after="0"/>
              <w:jc w:val="both"/>
              <w:rPr>
                <w:rFonts w:eastAsia="Malgun Gothic"/>
              </w:rPr>
            </w:pPr>
            <w:r w:rsidRPr="003D20FC">
              <w:rPr>
                <w:rFonts w:eastAsia="Malgun Gothic" w:hint="eastAsia"/>
              </w:rPr>
              <w:t>A symbol</w:t>
            </w:r>
            <w:r w:rsidRPr="003D20FC">
              <w:rPr>
                <w:rFonts w:eastAsia="Malgun Gothic" w:hint="eastAsia"/>
                <w:lang w:eastAsia="zh-CN"/>
              </w:rPr>
              <w:t xml:space="preserve"> </w:t>
            </w:r>
            <w:r w:rsidRPr="003D20FC">
              <w:rPr>
                <w:rFonts w:eastAsia="Malgun Gothic" w:hint="eastAsia"/>
              </w:rPr>
              <w:t xml:space="preserve">configured </w:t>
            </w:r>
            <w:r w:rsidRPr="003D20FC">
              <w:rPr>
                <w:rFonts w:eastAsia="Malgun Gothic" w:hint="eastAsia"/>
                <w:lang w:eastAsia="zh-CN"/>
              </w:rPr>
              <w:t>as SBFD symbol</w:t>
            </w:r>
            <w:r w:rsidRPr="003D20FC">
              <w:rPr>
                <w:rFonts w:eastAsia="Malgun Gothic" w:hint="eastAsia"/>
              </w:rPr>
              <w:t xml:space="preserve"> via cell-specific configuration </w:t>
            </w:r>
            <w:r w:rsidRPr="003D20FC">
              <w:rPr>
                <w:rFonts w:eastAsia="Malgun Gothic" w:hint="eastAsia"/>
                <w:lang w:eastAsia="zh-CN"/>
              </w:rPr>
              <w:t>cannot</w:t>
            </w:r>
            <w:r w:rsidRPr="003D20FC">
              <w:rPr>
                <w:rFonts w:eastAsia="Malgun Gothic" w:hint="eastAsia"/>
              </w:rPr>
              <w:t xml:space="preserve"> be reverted to a non-SBFD symbol via any UE-specific </w:t>
            </w:r>
            <w:r w:rsidRPr="003D20FC">
              <w:rPr>
                <w:rFonts w:eastAsia="Malgun Gothic"/>
                <w:lang w:eastAsia="zh-CN"/>
              </w:rPr>
              <w:t>configura</w:t>
            </w:r>
            <w:r w:rsidRPr="003D20FC">
              <w:rPr>
                <w:rFonts w:eastAsia="Malgun Gothic" w:hint="eastAsia"/>
                <w:lang w:eastAsia="zh-CN"/>
              </w:rPr>
              <w:t xml:space="preserve">tion </w:t>
            </w:r>
            <w:r w:rsidRPr="003D20FC">
              <w:rPr>
                <w:rFonts w:eastAsia="Malgun Gothic" w:hint="eastAsia"/>
              </w:rPr>
              <w:t xml:space="preserve">or group-common </w:t>
            </w:r>
            <w:proofErr w:type="spellStart"/>
            <w:r w:rsidRPr="003D20FC">
              <w:rPr>
                <w:rFonts w:eastAsia="Malgun Gothic"/>
              </w:rPr>
              <w:t>signaling</w:t>
            </w:r>
            <w:proofErr w:type="spellEnd"/>
            <w:r w:rsidRPr="003D20FC">
              <w:rPr>
                <w:rFonts w:eastAsia="Malgun Gothic" w:hint="eastAsia"/>
                <w:lang w:eastAsia="zh-CN"/>
              </w:rPr>
              <w:t>.</w:t>
            </w:r>
          </w:p>
          <w:p w14:paraId="2BEC0389" w14:textId="77777777" w:rsidR="00E375D1" w:rsidRPr="001429CF" w:rsidRDefault="00E375D1" w:rsidP="00EF07A7">
            <w:pPr>
              <w:spacing w:before="0" w:after="0"/>
              <w:jc w:val="both"/>
              <w:rPr>
                <w:rFonts w:eastAsiaTheme="minorEastAsia"/>
                <w:lang w:eastAsia="zh-CN"/>
              </w:rPr>
            </w:pPr>
            <w:r w:rsidRPr="003D20FC">
              <w:rPr>
                <w:rFonts w:eastAsia="Malgun Gothic" w:hint="eastAsia"/>
              </w:rPr>
              <w:t xml:space="preserve">A symbol </w:t>
            </w:r>
            <w:r w:rsidRPr="003D20FC">
              <w:rPr>
                <w:rFonts w:eastAsia="Malgun Gothic" w:hint="eastAsia"/>
                <w:lang w:eastAsia="zh-CN"/>
              </w:rPr>
              <w:t xml:space="preserve">not </w:t>
            </w:r>
            <w:r w:rsidRPr="003D20FC">
              <w:rPr>
                <w:rFonts w:eastAsia="Malgun Gothic" w:hint="eastAsia"/>
              </w:rPr>
              <w:t xml:space="preserve">configured </w:t>
            </w:r>
            <w:r w:rsidRPr="003D20FC">
              <w:rPr>
                <w:rFonts w:eastAsia="Malgun Gothic" w:hint="eastAsia"/>
                <w:lang w:eastAsia="zh-CN"/>
              </w:rPr>
              <w:t>as SBFD symbol</w:t>
            </w:r>
            <w:r w:rsidRPr="003D20FC">
              <w:rPr>
                <w:rFonts w:eastAsia="Malgun Gothic" w:hint="eastAsia"/>
              </w:rPr>
              <w:t xml:space="preserve"> via cell-specific configuration </w:t>
            </w:r>
            <w:r w:rsidRPr="003D20FC">
              <w:rPr>
                <w:rFonts w:eastAsia="Malgun Gothic" w:hint="eastAsia"/>
                <w:lang w:eastAsia="zh-CN"/>
              </w:rPr>
              <w:t>cannot</w:t>
            </w:r>
            <w:r w:rsidRPr="003D20FC">
              <w:rPr>
                <w:rFonts w:eastAsia="Malgun Gothic" w:hint="eastAsia"/>
              </w:rPr>
              <w:t xml:space="preserve"> be reverted to a</w:t>
            </w:r>
            <w:r w:rsidRPr="003D20FC">
              <w:rPr>
                <w:rFonts w:eastAsia="Malgun Gothic" w:hint="eastAsia"/>
                <w:lang w:eastAsia="zh-CN"/>
              </w:rPr>
              <w:t>n</w:t>
            </w:r>
            <w:r w:rsidRPr="003D20FC">
              <w:rPr>
                <w:rFonts w:eastAsia="Malgun Gothic" w:hint="eastAsia"/>
              </w:rPr>
              <w:t xml:space="preserve"> SBFD symbol via any UE-specific</w:t>
            </w:r>
            <w:r w:rsidRPr="003D20FC">
              <w:rPr>
                <w:rFonts w:eastAsia="Malgun Gothic"/>
                <w:lang w:eastAsia="zh-CN"/>
              </w:rPr>
              <w:t xml:space="preserve"> configura</w:t>
            </w:r>
            <w:r w:rsidRPr="003D20FC">
              <w:rPr>
                <w:rFonts w:eastAsia="Malgun Gothic" w:hint="eastAsia"/>
                <w:lang w:eastAsia="zh-CN"/>
              </w:rPr>
              <w:t>tion</w:t>
            </w:r>
            <w:r w:rsidRPr="003D20FC">
              <w:rPr>
                <w:rFonts w:eastAsia="Malgun Gothic" w:hint="eastAsia"/>
              </w:rPr>
              <w:t xml:space="preserve"> or group-common </w:t>
            </w:r>
            <w:proofErr w:type="spellStart"/>
            <w:r w:rsidRPr="003D20FC">
              <w:rPr>
                <w:rFonts w:eastAsia="Malgun Gothic"/>
              </w:rPr>
              <w:t>signaling</w:t>
            </w:r>
            <w:proofErr w:type="spellEnd"/>
            <w:r w:rsidRPr="003D20FC">
              <w:rPr>
                <w:rFonts w:eastAsia="Malgun Gothic" w:hint="eastAsia"/>
                <w:lang w:eastAsia="zh-CN"/>
              </w:rPr>
              <w:t>.</w:t>
            </w:r>
          </w:p>
        </w:tc>
      </w:tr>
    </w:tbl>
    <w:p w14:paraId="5F332CBE" w14:textId="1168AF6F" w:rsidR="00E375D1" w:rsidRPr="00252F4B" w:rsidRDefault="00C229E3" w:rsidP="00E14313">
      <w:pPr>
        <w:jc w:val="center"/>
      </w:pPr>
      <w:r w:rsidRPr="00252F4B">
        <w:object w:dxaOrig="19907" w:dyaOrig="10608" w14:anchorId="7E832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7pt;height:259pt" o:ole="">
            <v:imagedata r:id="rId8" o:title=""/>
          </v:shape>
          <o:OLEObject Type="Embed" ProgID="Visio.Drawing.15" ShapeID="_x0000_i1025" DrawAspect="Content" ObjectID="_1789195824" r:id="rId9"/>
        </w:object>
      </w:r>
    </w:p>
    <w:p w14:paraId="49486471" w14:textId="09BE4685" w:rsidR="00E375D1" w:rsidRPr="00252F4B" w:rsidRDefault="00045C1D" w:rsidP="00E14313">
      <w:pPr>
        <w:jc w:val="center"/>
        <w:rPr>
          <w:b/>
          <w:bCs/>
          <w:lang w:eastAsia="zh-CN"/>
        </w:rPr>
      </w:pPr>
      <w:bookmarkStart w:id="6" w:name="_Ref172810224"/>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9D2926">
        <w:rPr>
          <w:b/>
          <w:noProof/>
        </w:rPr>
        <w:t>1</w:t>
      </w:r>
      <w:r w:rsidRPr="00252F4B">
        <w:rPr>
          <w:b/>
        </w:rPr>
        <w:fldChar w:fldCharType="end"/>
      </w:r>
      <w:bookmarkEnd w:id="6"/>
      <w:r w:rsidR="00E375D1" w:rsidRPr="00252F4B">
        <w:rPr>
          <w:b/>
          <w:lang w:eastAsia="zh-CN"/>
        </w:rPr>
        <w:t>.</w:t>
      </w:r>
      <w:r w:rsidR="00E375D1" w:rsidRPr="00252F4B">
        <w:rPr>
          <w:b/>
        </w:rPr>
        <w:t xml:space="preserve"> </w:t>
      </w:r>
      <w:r w:rsidR="00E375D1" w:rsidRPr="00252F4B">
        <w:rPr>
          <w:b/>
          <w:bCs/>
          <w:lang w:eastAsia="zh-CN"/>
        </w:rPr>
        <w:t>UL/DL direction determining in SBFD symbols</w:t>
      </w:r>
    </w:p>
    <w:p w14:paraId="794220B5" w14:textId="5BB549D7" w:rsidR="00E375D1" w:rsidRPr="00252F4B" w:rsidRDefault="00E375D1" w:rsidP="00EF07A7">
      <w:pPr>
        <w:jc w:val="both"/>
        <w:rPr>
          <w:rFonts w:eastAsiaTheme="minorEastAsia"/>
          <w:lang w:eastAsia="zh-CN"/>
        </w:rPr>
      </w:pPr>
      <w:r w:rsidRPr="00252F4B">
        <w:rPr>
          <w:lang w:eastAsia="zh-CN"/>
        </w:rPr>
        <w:t>As shown in</w:t>
      </w:r>
      <w:r w:rsidR="002B7730">
        <w:rPr>
          <w:rFonts w:hint="eastAsia"/>
          <w:lang w:eastAsia="zh-CN"/>
        </w:rPr>
        <w:t xml:space="preserve"> </w:t>
      </w:r>
      <w:r w:rsidR="002B7730">
        <w:rPr>
          <w:lang w:eastAsia="zh-CN"/>
        </w:rPr>
        <w:fldChar w:fldCharType="begin"/>
      </w:r>
      <w:r w:rsidR="002B7730">
        <w:rPr>
          <w:lang w:eastAsia="zh-CN"/>
        </w:rPr>
        <w:instrText xml:space="preserve"> </w:instrText>
      </w:r>
      <w:r w:rsidR="002B7730">
        <w:rPr>
          <w:rFonts w:hint="eastAsia"/>
          <w:lang w:eastAsia="zh-CN"/>
        </w:rPr>
        <w:instrText>REF _Ref172810224 \h</w:instrText>
      </w:r>
      <w:r w:rsidR="002B7730">
        <w:rPr>
          <w:lang w:eastAsia="zh-CN"/>
        </w:rPr>
        <w:instrText xml:space="preserve"> </w:instrText>
      </w:r>
      <w:r w:rsidR="00EF07A7">
        <w:rPr>
          <w:lang w:eastAsia="zh-CN"/>
        </w:rPr>
        <w:instrText xml:space="preserve"> \* MERGEFORMAT </w:instrText>
      </w:r>
      <w:r w:rsidR="002B7730">
        <w:rPr>
          <w:lang w:eastAsia="zh-CN"/>
        </w:rPr>
      </w:r>
      <w:r w:rsidR="002B7730">
        <w:rPr>
          <w:lang w:eastAsia="zh-CN"/>
        </w:rPr>
        <w:fldChar w:fldCharType="separate"/>
      </w:r>
      <w:r w:rsidR="009D2926" w:rsidRPr="00252F4B">
        <w:rPr>
          <w:b/>
        </w:rPr>
        <w:t xml:space="preserve">Figure </w:t>
      </w:r>
      <w:r w:rsidR="009D2926">
        <w:rPr>
          <w:b/>
          <w:noProof/>
        </w:rPr>
        <w:t>1</w:t>
      </w:r>
      <w:r w:rsidR="002B7730">
        <w:rPr>
          <w:lang w:eastAsia="zh-CN"/>
        </w:rPr>
        <w:fldChar w:fldCharType="end"/>
      </w:r>
      <w:r w:rsidRPr="00252F4B">
        <w:rPr>
          <w:lang w:eastAsia="zh-CN"/>
        </w:rPr>
        <w:t xml:space="preserve">, after receiving the time and frequency location indication of SBFD </w:t>
      </w:r>
      <w:proofErr w:type="spellStart"/>
      <w:r w:rsidRPr="00252F4B">
        <w:rPr>
          <w:lang w:eastAsia="zh-CN"/>
        </w:rPr>
        <w:t>subbands</w:t>
      </w:r>
      <w:proofErr w:type="spellEnd"/>
      <w:r w:rsidRPr="00252F4B">
        <w:rPr>
          <w:lang w:eastAsia="zh-CN"/>
        </w:rPr>
        <w:t xml:space="preserve"> (step 1), SBFD aware UE can derive which symbols are SBFD symbols and apply the new transmission and reception behaviour on these symbols, i.e., the UL transmission is within UL </w:t>
      </w:r>
      <w:proofErr w:type="spellStart"/>
      <w:r w:rsidRPr="00252F4B">
        <w:rPr>
          <w:lang w:eastAsia="zh-CN"/>
        </w:rPr>
        <w:t>subband</w:t>
      </w:r>
      <w:proofErr w:type="spellEnd"/>
      <w:r w:rsidRPr="00252F4B">
        <w:rPr>
          <w:lang w:eastAsia="zh-CN"/>
        </w:rPr>
        <w:t xml:space="preserve"> and DL reception is within DL </w:t>
      </w:r>
      <w:proofErr w:type="spellStart"/>
      <w:r w:rsidRPr="00252F4B">
        <w:rPr>
          <w:lang w:eastAsia="zh-CN"/>
        </w:rPr>
        <w:t>subbands</w:t>
      </w:r>
      <w:proofErr w:type="spellEnd"/>
      <w:r w:rsidRPr="00252F4B">
        <w:rPr>
          <w:lang w:eastAsia="zh-CN"/>
        </w:rPr>
        <w:t xml:space="preserve">. However, </w:t>
      </w:r>
      <w:r w:rsidRPr="00252F4B">
        <w:rPr>
          <w:rFonts w:eastAsiaTheme="minorEastAsia"/>
          <w:lang w:eastAsia="zh-CN"/>
        </w:rPr>
        <w:t xml:space="preserve">the UL/DL direction of a given SBFD symbol is not clear from UE’s perspective if </w:t>
      </w:r>
      <w:proofErr w:type="spellStart"/>
      <w:r w:rsidRPr="00252F4B">
        <w:rPr>
          <w:rFonts w:eastAsiaTheme="minorEastAsia"/>
          <w:lang w:eastAsia="zh-CN"/>
        </w:rPr>
        <w:t>gNB</w:t>
      </w:r>
      <w:proofErr w:type="spellEnd"/>
      <w:r w:rsidRPr="00252F4B">
        <w:rPr>
          <w:rFonts w:eastAsiaTheme="minorEastAsia"/>
          <w:lang w:eastAsia="zh-CN"/>
        </w:rPr>
        <w:t xml:space="preserve"> only configure the time location of UL </w:t>
      </w:r>
      <w:proofErr w:type="spellStart"/>
      <w:r w:rsidRPr="00252F4B">
        <w:rPr>
          <w:rFonts w:eastAsiaTheme="minorEastAsia"/>
          <w:lang w:eastAsia="zh-CN"/>
        </w:rPr>
        <w:t>subband</w:t>
      </w:r>
      <w:proofErr w:type="spellEnd"/>
      <w:r w:rsidRPr="00252F4B">
        <w:rPr>
          <w:rFonts w:eastAsiaTheme="minorEastAsia"/>
          <w:lang w:eastAsia="zh-CN"/>
        </w:rPr>
        <w:t>, because both DL reception and UL transmission are allowed.</w:t>
      </w:r>
    </w:p>
    <w:p w14:paraId="78EDC1E7" w14:textId="77777777" w:rsidR="00E375D1" w:rsidRPr="00252F4B" w:rsidRDefault="00E375D1" w:rsidP="00EF07A7">
      <w:pPr>
        <w:tabs>
          <w:tab w:val="left" w:pos="720"/>
          <w:tab w:val="left" w:pos="2160"/>
        </w:tabs>
        <w:spacing w:before="0" w:after="0"/>
        <w:ind w:right="-99"/>
        <w:jc w:val="both"/>
        <w:rPr>
          <w:rFonts w:eastAsia="Malgun Gothic"/>
          <w:lang w:eastAsia="zh-CN"/>
        </w:rPr>
      </w:pPr>
      <w:r w:rsidRPr="00252F4B">
        <w:rPr>
          <w:rFonts w:eastAsiaTheme="minorEastAsia"/>
          <w:lang w:eastAsia="zh-CN"/>
        </w:rPr>
        <w:t>As agreed in the RAN1</w:t>
      </w:r>
      <w:r>
        <w:rPr>
          <w:rFonts w:eastAsiaTheme="minorEastAsia"/>
          <w:lang w:eastAsia="zh-CN"/>
        </w:rPr>
        <w:t>#116</w:t>
      </w:r>
      <w:r w:rsidRPr="00252F4B">
        <w:rPr>
          <w:rFonts w:eastAsiaTheme="minorEastAsia"/>
          <w:lang w:eastAsia="zh-CN"/>
        </w:rPr>
        <w:t xml:space="preserve"> meeting, two options are considered to </w:t>
      </w:r>
      <w:r w:rsidRPr="00252F4B">
        <w:rPr>
          <w:rFonts w:eastAsia="Malgun Gothic"/>
          <w:lang w:eastAsia="zh-CN"/>
        </w:rPr>
        <w:t>determine link direction, i.e. whether to transmit or to receive in the SBFD symbol.</w:t>
      </w:r>
      <w:r w:rsidRPr="00252F4B">
        <w:rPr>
          <w:rFonts w:eastAsia="Malgun Gothic"/>
          <w:lang w:eastAsia="ko-KR"/>
        </w:rPr>
        <w:t xml:space="preserve"> </w:t>
      </w:r>
    </w:p>
    <w:p w14:paraId="5434A863" w14:textId="77777777" w:rsidR="00E375D1" w:rsidRPr="00252F4B" w:rsidRDefault="00E375D1" w:rsidP="00EF07A7">
      <w:pPr>
        <w:pStyle w:val="ListParagraph"/>
        <w:numPr>
          <w:ilvl w:val="0"/>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Option 1: UE determines link direction based on configured/scheduled transmissions/receptions and collision handling (if any).</w:t>
      </w:r>
    </w:p>
    <w:p w14:paraId="032CC658" w14:textId="77777777" w:rsidR="00E375D1" w:rsidRPr="00252F4B" w:rsidRDefault="00E375D1" w:rsidP="00EF07A7">
      <w:pPr>
        <w:pStyle w:val="ListParagraph"/>
        <w:numPr>
          <w:ilvl w:val="0"/>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 xml:space="preserve">Option 2: link direction is indicated by </w:t>
      </w:r>
      <w:proofErr w:type="spellStart"/>
      <w:r w:rsidRPr="00252F4B">
        <w:rPr>
          <w:rFonts w:ascii="Times New Roman" w:eastAsia="Malgun Gothic" w:hAnsi="Times New Roman"/>
          <w:lang w:eastAsia="zh-CN"/>
        </w:rPr>
        <w:t>gNB</w:t>
      </w:r>
      <w:proofErr w:type="spellEnd"/>
      <w:r w:rsidRPr="00252F4B">
        <w:rPr>
          <w:rFonts w:ascii="Times New Roman" w:eastAsia="Malgun Gothic" w:hAnsi="Times New Roman"/>
          <w:lang w:eastAsia="zh-CN"/>
        </w:rPr>
        <w:t xml:space="preserve"> explicitly.</w:t>
      </w:r>
    </w:p>
    <w:p w14:paraId="52EEE0B4" w14:textId="1C01B1A1" w:rsidR="0028424B" w:rsidRDefault="00605008" w:rsidP="00EF07A7">
      <w:pPr>
        <w:jc w:val="both"/>
        <w:rPr>
          <w:rFonts w:ascii="Times" w:eastAsiaTheme="minorEastAsia" w:hAnsi="Times"/>
          <w:szCs w:val="24"/>
          <w:lang w:eastAsia="zh-CN"/>
        </w:rPr>
      </w:pPr>
      <w:r>
        <w:rPr>
          <w:rFonts w:eastAsiaTheme="minorEastAsia" w:hint="eastAsia"/>
          <w:lang w:eastAsia="zh-CN"/>
        </w:rPr>
        <w:t xml:space="preserve">We </w:t>
      </w:r>
      <w:r w:rsidR="00CE22B6">
        <w:rPr>
          <w:rFonts w:eastAsiaTheme="minorEastAsia"/>
          <w:lang w:eastAsia="zh-CN"/>
        </w:rPr>
        <w:t>support</w:t>
      </w:r>
      <w:r>
        <w:rPr>
          <w:rFonts w:eastAsiaTheme="minorEastAsia" w:hint="eastAsia"/>
          <w:lang w:eastAsia="zh-CN"/>
        </w:rPr>
        <w:t xml:space="preserve"> explicit </w:t>
      </w:r>
      <w:r w:rsidRPr="00252F4B">
        <w:rPr>
          <w:rFonts w:eastAsia="Malgun Gothic"/>
          <w:lang w:eastAsia="zh-CN"/>
        </w:rPr>
        <w:t>link direction</w:t>
      </w:r>
      <w:r w:rsidRPr="00605008">
        <w:rPr>
          <w:rFonts w:eastAsiaTheme="minorEastAsia"/>
          <w:lang w:eastAsia="zh-CN"/>
        </w:rPr>
        <w:t xml:space="preserve"> indication</w:t>
      </w:r>
      <w:r w:rsidR="00145C93">
        <w:rPr>
          <w:rFonts w:eastAsiaTheme="minorEastAsia" w:hint="eastAsia"/>
          <w:lang w:eastAsia="zh-CN"/>
        </w:rPr>
        <w:t xml:space="preserve"> (</w:t>
      </w:r>
      <w:r w:rsidR="00CE22B6">
        <w:rPr>
          <w:rFonts w:eastAsiaTheme="minorEastAsia" w:hint="eastAsia"/>
          <w:lang w:eastAsia="zh-CN"/>
        </w:rPr>
        <w:t xml:space="preserve">i.e., </w:t>
      </w:r>
      <w:r w:rsidR="00145C93">
        <w:rPr>
          <w:rFonts w:eastAsiaTheme="minorEastAsia" w:hint="eastAsia"/>
          <w:lang w:eastAsia="zh-CN"/>
        </w:rPr>
        <w:t>Option 2)</w:t>
      </w:r>
      <w:r>
        <w:rPr>
          <w:rFonts w:eastAsiaTheme="minorEastAsia" w:hint="eastAsia"/>
          <w:lang w:eastAsia="zh-CN"/>
        </w:rPr>
        <w:t>.</w:t>
      </w:r>
      <w:r w:rsidR="00CE22B6">
        <w:rPr>
          <w:rFonts w:eastAsiaTheme="minorEastAsia" w:hint="eastAsia"/>
          <w:lang w:eastAsia="zh-CN"/>
        </w:rPr>
        <w:t xml:space="preserve"> </w:t>
      </w:r>
      <w:r w:rsidR="009B78A0" w:rsidRPr="00FE50EA">
        <w:rPr>
          <w:rFonts w:eastAsiaTheme="minorEastAsia" w:hint="eastAsia"/>
          <w:b/>
          <w:bCs/>
          <w:lang w:eastAsia="zh-CN"/>
        </w:rPr>
        <w:t xml:space="preserve">From UE perspective, SBFD symbol is similar to </w:t>
      </w:r>
      <w:r w:rsidR="004729B5" w:rsidRPr="00FE50EA">
        <w:rPr>
          <w:rFonts w:eastAsiaTheme="minorEastAsia" w:hint="eastAsia"/>
          <w:b/>
          <w:bCs/>
          <w:lang w:eastAsia="zh-CN"/>
        </w:rPr>
        <w:t xml:space="preserve">the </w:t>
      </w:r>
      <w:r w:rsidR="009B78A0" w:rsidRPr="00FE50EA">
        <w:rPr>
          <w:rFonts w:eastAsiaTheme="minorEastAsia" w:hint="eastAsia"/>
          <w:b/>
          <w:bCs/>
          <w:lang w:eastAsia="zh-CN"/>
        </w:rPr>
        <w:t>legacy flexible symbol</w:t>
      </w:r>
      <w:r w:rsidR="009F26E7" w:rsidRPr="00FE50EA">
        <w:rPr>
          <w:rFonts w:eastAsiaTheme="minorEastAsia" w:hint="eastAsia"/>
          <w:b/>
          <w:bCs/>
          <w:lang w:eastAsia="zh-CN"/>
        </w:rPr>
        <w:t xml:space="preserve"> in R15</w:t>
      </w:r>
      <w:r w:rsidR="009B78A0" w:rsidRPr="00FE50EA">
        <w:rPr>
          <w:rFonts w:eastAsiaTheme="minorEastAsia" w:hint="eastAsia"/>
          <w:b/>
          <w:bCs/>
          <w:lang w:eastAsia="zh-CN"/>
        </w:rPr>
        <w:t xml:space="preserve">, </w:t>
      </w:r>
      <w:r w:rsidR="004451AA" w:rsidRPr="00FE50EA">
        <w:rPr>
          <w:rFonts w:eastAsiaTheme="minorEastAsia" w:hint="eastAsia"/>
          <w:b/>
          <w:bCs/>
          <w:lang w:eastAsia="zh-CN"/>
        </w:rPr>
        <w:t xml:space="preserve">and </w:t>
      </w:r>
      <w:r w:rsidR="009616B3" w:rsidRPr="00FE50EA">
        <w:rPr>
          <w:rFonts w:eastAsia="Malgun Gothic"/>
          <w:b/>
          <w:bCs/>
          <w:lang w:eastAsia="zh-CN"/>
        </w:rPr>
        <w:t>link direction</w:t>
      </w:r>
      <w:r w:rsidR="009616B3" w:rsidRPr="00FE50EA">
        <w:rPr>
          <w:rFonts w:eastAsiaTheme="minorEastAsia"/>
          <w:b/>
          <w:bCs/>
          <w:lang w:eastAsia="zh-CN"/>
        </w:rPr>
        <w:t xml:space="preserve"> indication</w:t>
      </w:r>
      <w:r w:rsidR="009616B3" w:rsidRPr="00FE50EA">
        <w:rPr>
          <w:rFonts w:eastAsiaTheme="minorEastAsia" w:hint="eastAsia"/>
          <w:b/>
          <w:bCs/>
          <w:lang w:eastAsia="zh-CN"/>
        </w:rPr>
        <w:t xml:space="preserve"> is similar to </w:t>
      </w:r>
      <w:r w:rsidR="009F26E7" w:rsidRPr="00FE50EA">
        <w:rPr>
          <w:rFonts w:eastAsiaTheme="minorEastAsia" w:hint="eastAsia"/>
          <w:b/>
          <w:bCs/>
          <w:lang w:eastAsia="zh-CN"/>
        </w:rPr>
        <w:t xml:space="preserve">the </w:t>
      </w:r>
      <w:r w:rsidR="008C7D6A" w:rsidRPr="00FE50EA">
        <w:rPr>
          <w:rFonts w:eastAsiaTheme="minorEastAsia"/>
          <w:b/>
          <w:bCs/>
          <w:lang w:eastAsia="zh-CN"/>
        </w:rPr>
        <w:t xml:space="preserve">legacy TDD slot configuration </w:t>
      </w:r>
      <w:r w:rsidR="008C7D6A" w:rsidRPr="00FE50EA">
        <w:rPr>
          <w:rFonts w:eastAsiaTheme="minorEastAsia"/>
          <w:b/>
          <w:bCs/>
          <w:lang w:eastAsia="zh-CN"/>
        </w:rPr>
        <w:lastRenderedPageBreak/>
        <w:t>indications</w:t>
      </w:r>
      <w:r w:rsidR="00401F01" w:rsidRPr="00FE50EA">
        <w:rPr>
          <w:rFonts w:eastAsiaTheme="minorEastAsia" w:hint="eastAsia"/>
          <w:b/>
          <w:bCs/>
          <w:lang w:eastAsia="zh-CN"/>
        </w:rPr>
        <w:t xml:space="preserve"> (e.g., </w:t>
      </w:r>
      <w:r w:rsidR="00401F01" w:rsidRPr="00FE50EA">
        <w:rPr>
          <w:rFonts w:eastAsiaTheme="minorEastAsia" w:hint="eastAsia"/>
          <w:b/>
          <w:bCs/>
          <w:i/>
          <w:iCs/>
          <w:lang w:eastAsia="zh-CN"/>
        </w:rPr>
        <w:t>T</w:t>
      </w:r>
      <w:r w:rsidR="00401F01" w:rsidRPr="00FE50EA">
        <w:rPr>
          <w:rFonts w:eastAsiaTheme="minorEastAsia"/>
          <w:b/>
          <w:bCs/>
          <w:i/>
          <w:iCs/>
          <w:lang w:val="en-US" w:eastAsia="zh-CN"/>
        </w:rPr>
        <w:t>dd-UL-DL-</w:t>
      </w:r>
      <w:proofErr w:type="spellStart"/>
      <w:r w:rsidR="00401F01" w:rsidRPr="00FE50EA">
        <w:rPr>
          <w:rFonts w:eastAsiaTheme="minorEastAsia"/>
          <w:b/>
          <w:bCs/>
          <w:i/>
          <w:iCs/>
          <w:lang w:val="en-US" w:eastAsia="zh-CN"/>
        </w:rPr>
        <w:t>ConfigurationDedicated</w:t>
      </w:r>
      <w:proofErr w:type="spellEnd"/>
      <w:r w:rsidR="00401F01" w:rsidRPr="00FE50EA">
        <w:rPr>
          <w:rFonts w:eastAsiaTheme="minorEastAsia" w:hint="eastAsia"/>
          <w:b/>
          <w:bCs/>
          <w:lang w:eastAsia="zh-CN"/>
        </w:rPr>
        <w:t xml:space="preserve"> and </w:t>
      </w:r>
      <w:r w:rsidR="00401F01" w:rsidRPr="00FE50EA">
        <w:rPr>
          <w:rFonts w:ascii="Times" w:eastAsia="Malgun Gothic" w:hAnsi="Times"/>
          <w:b/>
          <w:bCs/>
          <w:szCs w:val="24"/>
          <w:lang w:eastAsia="zh-CN"/>
        </w:rPr>
        <w:t>SFI in DCI format 2_0</w:t>
      </w:r>
      <w:r w:rsidR="00401F01" w:rsidRPr="00FE50EA">
        <w:rPr>
          <w:rFonts w:eastAsiaTheme="minorEastAsia" w:hint="eastAsia"/>
          <w:b/>
          <w:bCs/>
          <w:lang w:eastAsia="zh-CN"/>
        </w:rPr>
        <w:t>)</w:t>
      </w:r>
      <w:r w:rsidR="008C7D6A" w:rsidRPr="00FE50EA">
        <w:rPr>
          <w:rFonts w:eastAsiaTheme="minorEastAsia" w:hint="eastAsia"/>
          <w:b/>
          <w:bCs/>
          <w:lang w:eastAsia="zh-CN"/>
        </w:rPr>
        <w:t>,</w:t>
      </w:r>
      <w:r w:rsidR="00BE2B2B" w:rsidRPr="00FE50EA">
        <w:rPr>
          <w:rFonts w:ascii="Times" w:eastAsiaTheme="minorEastAsia" w:hAnsi="Times" w:hint="eastAsia"/>
          <w:b/>
          <w:bCs/>
          <w:szCs w:val="24"/>
          <w:lang w:eastAsia="zh-CN"/>
        </w:rPr>
        <w:t xml:space="preserve"> </w:t>
      </w:r>
      <w:r w:rsidR="00C44F0E" w:rsidRPr="00FE50EA">
        <w:rPr>
          <w:rFonts w:ascii="Times" w:eastAsiaTheme="minorEastAsia" w:hAnsi="Times" w:hint="eastAsia"/>
          <w:b/>
          <w:bCs/>
          <w:szCs w:val="24"/>
          <w:lang w:eastAsia="zh-CN"/>
        </w:rPr>
        <w:t xml:space="preserve">i.e., </w:t>
      </w:r>
      <w:r w:rsidR="00B3042E" w:rsidRPr="00FE50EA">
        <w:rPr>
          <w:rFonts w:ascii="Times" w:eastAsiaTheme="minorEastAsia" w:hAnsi="Times" w:hint="eastAsia"/>
          <w:b/>
          <w:bCs/>
          <w:szCs w:val="24"/>
          <w:lang w:eastAsia="zh-CN"/>
        </w:rPr>
        <w:t xml:space="preserve">which </w:t>
      </w:r>
      <w:r w:rsidR="00CC7B09" w:rsidRPr="00FE50EA">
        <w:rPr>
          <w:rFonts w:ascii="Times" w:eastAsiaTheme="minorEastAsia" w:hAnsi="Times" w:hint="eastAsia"/>
          <w:b/>
          <w:bCs/>
          <w:szCs w:val="24"/>
          <w:lang w:eastAsia="zh-CN"/>
        </w:rPr>
        <w:t>is</w:t>
      </w:r>
      <w:r w:rsidR="00CC6B7F" w:rsidRPr="00FE50EA">
        <w:rPr>
          <w:rFonts w:ascii="Times" w:eastAsiaTheme="minorEastAsia" w:hAnsi="Times" w:hint="eastAsia"/>
          <w:b/>
          <w:bCs/>
          <w:szCs w:val="24"/>
          <w:lang w:eastAsia="zh-CN"/>
        </w:rPr>
        <w:t xml:space="preserve"> </w:t>
      </w:r>
      <w:r w:rsidR="00E45A66" w:rsidRPr="00FE50EA">
        <w:rPr>
          <w:rFonts w:ascii="Times" w:eastAsiaTheme="minorEastAsia" w:hAnsi="Times" w:hint="eastAsia"/>
          <w:b/>
          <w:bCs/>
          <w:szCs w:val="24"/>
          <w:lang w:eastAsia="zh-CN"/>
        </w:rPr>
        <w:t xml:space="preserve">potential to easy </w:t>
      </w:r>
      <w:proofErr w:type="spellStart"/>
      <w:r w:rsidR="00E45A66" w:rsidRPr="00FE50EA">
        <w:rPr>
          <w:rFonts w:ascii="Times" w:eastAsiaTheme="minorEastAsia" w:hAnsi="Times" w:hint="eastAsia"/>
          <w:b/>
          <w:bCs/>
          <w:szCs w:val="24"/>
          <w:lang w:eastAsia="zh-CN"/>
        </w:rPr>
        <w:t>gNB</w:t>
      </w:r>
      <w:proofErr w:type="spellEnd"/>
      <w:r w:rsidR="00E45A66" w:rsidRPr="00FE50EA">
        <w:rPr>
          <w:rFonts w:ascii="Times" w:eastAsiaTheme="minorEastAsia" w:hAnsi="Times" w:hint="eastAsia"/>
          <w:b/>
          <w:bCs/>
          <w:szCs w:val="24"/>
          <w:lang w:eastAsia="zh-CN"/>
        </w:rPr>
        <w:t xml:space="preserve"> and UE implementation.</w:t>
      </w:r>
    </w:p>
    <w:p w14:paraId="78AF957A" w14:textId="76603EE7" w:rsidR="00296929" w:rsidRPr="00252F4B" w:rsidRDefault="00296929" w:rsidP="00EF07A7">
      <w:pPr>
        <w:jc w:val="both"/>
        <w:rPr>
          <w:rFonts w:eastAsiaTheme="minorEastAsia"/>
          <w:lang w:eastAsia="zh-CN"/>
        </w:rPr>
      </w:pPr>
      <w:r>
        <w:rPr>
          <w:rFonts w:eastAsiaTheme="minorEastAsia" w:hint="eastAsia"/>
          <w:lang w:eastAsia="zh-CN"/>
        </w:rPr>
        <w:t>Furthermore, f</w:t>
      </w:r>
      <w:r w:rsidRPr="00252F4B">
        <w:rPr>
          <w:rFonts w:eastAsiaTheme="minorEastAsia"/>
          <w:lang w:eastAsia="zh-CN"/>
        </w:rPr>
        <w:t>or Option 1, UE needs to monitor DCI on each PDCCH monitoring occasion which is not beneficial to UE power saving. In addition, there may be some UL/DL collision cases in the same SBFD symbol, e.g., higher layer configured DL reception and UL transmission, and the scheduling DCI based solution cannot solve this issue.</w:t>
      </w:r>
    </w:p>
    <w:p w14:paraId="72D5C991" w14:textId="3B59905D" w:rsidR="00296929" w:rsidRPr="00401F01" w:rsidRDefault="005F655B" w:rsidP="00EF07A7">
      <w:pPr>
        <w:jc w:val="both"/>
        <w:rPr>
          <w:rFonts w:eastAsiaTheme="minorEastAsia"/>
          <w:lang w:eastAsia="zh-CN"/>
        </w:rPr>
      </w:pPr>
      <w:r>
        <w:rPr>
          <w:rFonts w:eastAsiaTheme="minorEastAsia" w:hint="eastAsia"/>
          <w:lang w:eastAsia="zh-CN"/>
        </w:rPr>
        <w:t>Therefore</w:t>
      </w:r>
      <w:r w:rsidR="00296929" w:rsidRPr="00252F4B">
        <w:rPr>
          <w:rFonts w:eastAsiaTheme="minorEastAsia"/>
          <w:lang w:eastAsia="zh-CN"/>
        </w:rPr>
        <w:t>, Option 2 with an explicit signalling to indicate the transmission direction of one SBFD symbol is necessary to indicate whether UE receives DL or transmits UL.</w:t>
      </w:r>
    </w:p>
    <w:p w14:paraId="0091821A" w14:textId="4EBD70A6" w:rsidR="00296929" w:rsidRPr="00252F4B" w:rsidRDefault="00296929" w:rsidP="00EF07A7">
      <w:pPr>
        <w:jc w:val="both"/>
        <w:rPr>
          <w:rFonts w:eastAsia="Malgun Gothic"/>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9D2926">
        <w:rPr>
          <w:b/>
          <w:iCs/>
          <w:noProof/>
        </w:rPr>
        <w:t>2</w:t>
      </w:r>
      <w:r w:rsidRPr="00252F4B">
        <w:rPr>
          <w:b/>
          <w:iCs/>
        </w:rPr>
        <w:fldChar w:fldCharType="end"/>
      </w:r>
      <w:r w:rsidRPr="00252F4B">
        <w:rPr>
          <w:b/>
          <w:iCs/>
        </w:rPr>
        <w:t>:</w:t>
      </w:r>
      <w:r w:rsidRPr="00252F4B">
        <w:rPr>
          <w:rFonts w:eastAsiaTheme="minorEastAsia"/>
          <w:b/>
          <w:iCs/>
          <w:lang w:eastAsia="zh-CN"/>
        </w:rPr>
        <w:t xml:space="preserve"> </w:t>
      </w:r>
      <w:r w:rsidRPr="00252F4B">
        <w:rPr>
          <w:rFonts w:eastAsia="Malgun Gothic"/>
          <w:b/>
          <w:iCs/>
          <w:lang w:eastAsia="ko-KR"/>
        </w:rPr>
        <w:t>For SBFD-aware UE transmission</w:t>
      </w:r>
      <w:r w:rsidRPr="00252F4B">
        <w:rPr>
          <w:rFonts w:eastAsia="Malgun Gothic"/>
          <w:b/>
          <w:iCs/>
          <w:lang w:eastAsia="zh-CN"/>
        </w:rPr>
        <w:t xml:space="preserve"> and</w:t>
      </w:r>
      <w:r w:rsidRPr="00252F4B">
        <w:rPr>
          <w:rFonts w:eastAsia="Malgun Gothic"/>
          <w:b/>
          <w:iCs/>
          <w:lang w:eastAsia="ko-KR"/>
        </w:rPr>
        <w:t xml:space="preserve"> reception in </w:t>
      </w:r>
      <w:r w:rsidRPr="00252F4B">
        <w:rPr>
          <w:rFonts w:eastAsia="Malgun Gothic"/>
          <w:b/>
          <w:iCs/>
          <w:lang w:eastAsia="zh-CN"/>
        </w:rPr>
        <w:t>an</w:t>
      </w:r>
      <w:r w:rsidRPr="00252F4B">
        <w:rPr>
          <w:rFonts w:eastAsia="Malgun Gothic"/>
          <w:b/>
          <w:iCs/>
          <w:lang w:eastAsia="ko-KR"/>
        </w:rPr>
        <w:t xml:space="preserve"> SBFD symbol,</w:t>
      </w:r>
      <w:r w:rsidRPr="00252F4B">
        <w:rPr>
          <w:rFonts w:eastAsia="Malgun Gothic"/>
          <w:b/>
          <w:iCs/>
          <w:lang w:eastAsia="zh-CN"/>
        </w:rPr>
        <w:t xml:space="preserve"> </w:t>
      </w:r>
      <w:r w:rsidRPr="00252F4B">
        <w:rPr>
          <w:rFonts w:eastAsiaTheme="minorEastAsia"/>
          <w:b/>
          <w:iCs/>
          <w:lang w:eastAsia="zh-CN"/>
        </w:rPr>
        <w:t>support</w:t>
      </w:r>
      <w:r w:rsidRPr="00252F4B">
        <w:rPr>
          <w:rFonts w:eastAsia="Malgun Gothic"/>
          <w:b/>
          <w:iCs/>
          <w:lang w:eastAsia="zh-CN"/>
        </w:rPr>
        <w:t xml:space="preserve"> </w:t>
      </w:r>
      <w:r w:rsidRPr="00252F4B">
        <w:rPr>
          <w:rFonts w:eastAsiaTheme="minorEastAsia"/>
          <w:b/>
          <w:iCs/>
          <w:lang w:eastAsia="zh-CN"/>
        </w:rPr>
        <w:t>Option 2</w:t>
      </w:r>
      <w:r w:rsidRPr="00252F4B">
        <w:rPr>
          <w:rFonts w:eastAsia="Malgun Gothic"/>
          <w:b/>
          <w:iCs/>
          <w:lang w:eastAsia="zh-CN"/>
        </w:rPr>
        <w:t xml:space="preserve"> to determine link direction, i.e. whether to transmit or to receive in the SBFD symbol.</w:t>
      </w:r>
      <w:r w:rsidRPr="00252F4B">
        <w:rPr>
          <w:rFonts w:eastAsia="Malgun Gothic"/>
          <w:b/>
          <w:iCs/>
          <w:lang w:eastAsia="ko-KR"/>
        </w:rPr>
        <w:t xml:space="preserve"> </w:t>
      </w:r>
    </w:p>
    <w:p w14:paraId="6938C5F5" w14:textId="77777777" w:rsidR="00296929" w:rsidRPr="00A41618" w:rsidRDefault="00296929" w:rsidP="00EF07A7">
      <w:pPr>
        <w:pStyle w:val="ListParagraph"/>
        <w:numPr>
          <w:ilvl w:val="0"/>
          <w:numId w:val="113"/>
        </w:numPr>
        <w:suppressAutoHyphens/>
        <w:spacing w:before="0"/>
        <w:ind w:leftChars="0"/>
        <w:jc w:val="both"/>
        <w:rPr>
          <w:rFonts w:ascii="Times New Roman" w:eastAsia="Malgun Gothic" w:hAnsi="Times New Roman"/>
          <w:b/>
          <w:iCs/>
          <w:lang w:eastAsia="zh-CN"/>
        </w:rPr>
      </w:pPr>
      <w:r w:rsidRPr="00252F4B">
        <w:rPr>
          <w:rFonts w:ascii="Times New Roman" w:eastAsia="Malgun Gothic" w:hAnsi="Times New Roman"/>
          <w:b/>
          <w:iCs/>
          <w:lang w:eastAsia="zh-CN"/>
        </w:rPr>
        <w:t xml:space="preserve">Option 2: link direction is indicated by </w:t>
      </w:r>
      <w:proofErr w:type="spellStart"/>
      <w:r w:rsidRPr="00252F4B">
        <w:rPr>
          <w:rFonts w:ascii="Times New Roman" w:eastAsia="Malgun Gothic" w:hAnsi="Times New Roman"/>
          <w:b/>
          <w:iCs/>
          <w:lang w:eastAsia="zh-CN"/>
        </w:rPr>
        <w:t>gNB</w:t>
      </w:r>
      <w:proofErr w:type="spellEnd"/>
      <w:r w:rsidRPr="00252F4B">
        <w:rPr>
          <w:rFonts w:ascii="Times New Roman" w:eastAsia="Malgun Gothic" w:hAnsi="Times New Roman"/>
          <w:b/>
          <w:iCs/>
          <w:lang w:eastAsia="zh-CN"/>
        </w:rPr>
        <w:t xml:space="preserve"> explicitly.</w:t>
      </w:r>
    </w:p>
    <w:p w14:paraId="52D7E97A" w14:textId="77777777" w:rsidR="00296929" w:rsidRDefault="00296929" w:rsidP="00EF07A7">
      <w:pPr>
        <w:jc w:val="both"/>
        <w:rPr>
          <w:rFonts w:eastAsiaTheme="minorEastAsia"/>
          <w:lang w:eastAsia="zh-CN"/>
        </w:rPr>
      </w:pPr>
    </w:p>
    <w:p w14:paraId="11B23269" w14:textId="26A9FF4E" w:rsidR="00E375D1" w:rsidRPr="00252F4B" w:rsidRDefault="00E375D1" w:rsidP="00EF07A7">
      <w:pPr>
        <w:jc w:val="both"/>
        <w:rPr>
          <w:rFonts w:eastAsiaTheme="minorEastAsia"/>
          <w:lang w:val="en-US" w:eastAsia="zh-CN"/>
        </w:rPr>
      </w:pPr>
      <w:r w:rsidRPr="00252F4B">
        <w:rPr>
          <w:rFonts w:eastAsiaTheme="minorEastAsia"/>
          <w:lang w:eastAsia="zh-CN"/>
        </w:rPr>
        <w:t>Based on Option 2, the time domain behaviour from SBFD aware UE’s perspective can follow the following two steps:</w:t>
      </w:r>
    </w:p>
    <w:p w14:paraId="7C44A0F6" w14:textId="77777777" w:rsidR="00E375D1" w:rsidRPr="00252F4B" w:rsidRDefault="00E375D1" w:rsidP="00EF07A7">
      <w:pPr>
        <w:pStyle w:val="ListParagraph"/>
        <w:numPr>
          <w:ilvl w:val="0"/>
          <w:numId w:val="113"/>
        </w:numPr>
        <w:suppressAutoHyphens/>
        <w:spacing w:before="0"/>
        <w:ind w:leftChars="0"/>
        <w:jc w:val="both"/>
        <w:rPr>
          <w:rFonts w:ascii="Times New Roman" w:eastAsiaTheme="minorEastAsia" w:hAnsi="Times New Roman"/>
          <w:lang w:eastAsia="zh-CN"/>
        </w:rPr>
      </w:pPr>
      <w:r w:rsidRPr="00252F4B">
        <w:rPr>
          <w:rFonts w:ascii="Times New Roman" w:eastAsiaTheme="minorEastAsia" w:hAnsi="Times New Roman"/>
          <w:b/>
          <w:bCs/>
          <w:lang w:eastAsia="zh-CN"/>
        </w:rPr>
        <w:t xml:space="preserve">Step 1 (semi-static </w:t>
      </w:r>
      <w:proofErr w:type="spellStart"/>
      <w:r w:rsidRPr="00252F4B">
        <w:rPr>
          <w:rFonts w:ascii="Times New Roman" w:eastAsiaTheme="minorEastAsia" w:hAnsi="Times New Roman"/>
          <w:b/>
          <w:bCs/>
          <w:lang w:eastAsia="zh-CN"/>
        </w:rPr>
        <w:t>subband</w:t>
      </w:r>
      <w:proofErr w:type="spellEnd"/>
      <w:r w:rsidRPr="00252F4B">
        <w:rPr>
          <w:rFonts w:ascii="Times New Roman" w:eastAsiaTheme="minorEastAsia" w:hAnsi="Times New Roman"/>
          <w:b/>
          <w:bCs/>
          <w:lang w:eastAsia="zh-CN"/>
        </w:rPr>
        <w:t xml:space="preserve"> time location indication): </w:t>
      </w:r>
      <w:r w:rsidRPr="00252F4B">
        <w:rPr>
          <w:rFonts w:ascii="Times New Roman" w:eastAsiaTheme="minorEastAsia" w:hAnsi="Times New Roman"/>
          <w:bCs/>
          <w:lang w:eastAsia="zh-CN"/>
        </w:rPr>
        <w:t xml:space="preserve">The </w:t>
      </w:r>
      <w:r w:rsidRPr="00252F4B">
        <w:rPr>
          <w:rFonts w:ascii="Times New Roman" w:eastAsiaTheme="minorEastAsia" w:hAnsi="Times New Roman"/>
          <w:lang w:eastAsia="zh-CN"/>
        </w:rPr>
        <w:t xml:space="preserve">semi-static UL </w:t>
      </w:r>
      <w:proofErr w:type="spellStart"/>
      <w:r w:rsidRPr="00252F4B">
        <w:rPr>
          <w:rFonts w:ascii="Times New Roman" w:eastAsiaTheme="minorEastAsia" w:hAnsi="Times New Roman"/>
          <w:lang w:eastAsia="zh-CN"/>
        </w:rPr>
        <w:t>subband</w:t>
      </w:r>
      <w:proofErr w:type="spellEnd"/>
      <w:r w:rsidRPr="00252F4B">
        <w:rPr>
          <w:rFonts w:ascii="Times New Roman" w:eastAsiaTheme="minorEastAsia" w:hAnsi="Times New Roman"/>
          <w:lang w:eastAsia="zh-CN"/>
        </w:rPr>
        <w:t xml:space="preserve"> time location indication signalling is used to configure the SBFD </w:t>
      </w:r>
      <w:proofErr w:type="spellStart"/>
      <w:r w:rsidRPr="00252F4B">
        <w:rPr>
          <w:rFonts w:ascii="Times New Roman" w:eastAsiaTheme="minorEastAsia" w:hAnsi="Times New Roman"/>
          <w:lang w:eastAsia="zh-CN"/>
        </w:rPr>
        <w:t>subband</w:t>
      </w:r>
      <w:proofErr w:type="spellEnd"/>
      <w:r w:rsidRPr="00252F4B">
        <w:rPr>
          <w:rFonts w:ascii="Times New Roman" w:eastAsiaTheme="minorEastAsia" w:hAnsi="Times New Roman"/>
          <w:lang w:eastAsia="zh-CN"/>
        </w:rPr>
        <w:t xml:space="preserve"> time location (SBFD symbol time location). This signalling can “override” the legacy DL and flexible symbols determined by cell-specific TDD UL/DL configuration. </w:t>
      </w:r>
    </w:p>
    <w:p w14:paraId="6FDFEDC2" w14:textId="77777777" w:rsidR="00E375D1" w:rsidRPr="00252F4B" w:rsidRDefault="00E375D1" w:rsidP="00EF07A7">
      <w:pPr>
        <w:pStyle w:val="ListParagraph"/>
        <w:numPr>
          <w:ilvl w:val="0"/>
          <w:numId w:val="113"/>
        </w:numPr>
        <w:suppressAutoHyphens/>
        <w:spacing w:before="0"/>
        <w:ind w:leftChars="0"/>
        <w:jc w:val="both"/>
        <w:rPr>
          <w:rFonts w:ascii="Times New Roman" w:eastAsiaTheme="minorEastAsia" w:hAnsi="Times New Roman"/>
          <w:lang w:eastAsia="zh-CN"/>
        </w:rPr>
      </w:pPr>
      <w:r w:rsidRPr="00252F4B">
        <w:rPr>
          <w:rFonts w:ascii="Times New Roman" w:eastAsiaTheme="minorEastAsia" w:hAnsi="Times New Roman"/>
          <w:b/>
          <w:bCs/>
          <w:lang w:eastAsia="zh-CN"/>
        </w:rPr>
        <w:t>Step 2 (UL/DL direction indication):</w:t>
      </w:r>
      <w:r w:rsidRPr="00252F4B">
        <w:rPr>
          <w:rFonts w:ascii="Times New Roman" w:eastAsiaTheme="minorEastAsia" w:hAnsi="Times New Roman"/>
          <w:lang w:eastAsia="zh-CN"/>
        </w:rPr>
        <w:t xml:space="preserve"> For a given SBFD symbol, legacy signalling or new signalling can be reused to indicate the UL or DL direction. This function is similar as using traditional TDD config dedicated RRC signalling/SFI to determine the transmission direction for the flexible symbols.</w:t>
      </w:r>
    </w:p>
    <w:p w14:paraId="7CB116FF" w14:textId="77777777" w:rsidR="00E375D1" w:rsidRPr="00252F4B" w:rsidRDefault="00E375D1" w:rsidP="00EF07A7">
      <w:pPr>
        <w:jc w:val="both"/>
        <w:rPr>
          <w:rFonts w:eastAsiaTheme="minorEastAsia"/>
          <w:lang w:eastAsia="zh-CN"/>
        </w:rPr>
      </w:pPr>
      <w:r w:rsidRPr="00252F4B">
        <w:rPr>
          <w:rFonts w:eastAsiaTheme="minorEastAsia"/>
          <w:lang w:eastAsia="zh-CN"/>
        </w:rPr>
        <w:t xml:space="preserve">Regarding how to </w:t>
      </w:r>
      <w:r w:rsidRPr="00252F4B">
        <w:rPr>
          <w:rFonts w:eastAsia="Malgun Gothic"/>
          <w:lang w:eastAsia="zh-CN"/>
        </w:rPr>
        <w:t>explicitly</w:t>
      </w:r>
      <w:r w:rsidRPr="00252F4B">
        <w:rPr>
          <w:rFonts w:eastAsiaTheme="minorEastAsia"/>
          <w:lang w:eastAsia="zh-CN"/>
        </w:rPr>
        <w:t xml:space="preserve"> indicate the </w:t>
      </w:r>
      <w:r w:rsidRPr="00252F4B">
        <w:rPr>
          <w:rFonts w:eastAsia="Malgun Gothic"/>
          <w:lang w:eastAsia="zh-CN"/>
        </w:rPr>
        <w:t>link direction</w:t>
      </w:r>
      <w:r w:rsidRPr="00252F4B">
        <w:rPr>
          <w:rFonts w:eastAsiaTheme="minorEastAsia"/>
          <w:lang w:eastAsia="zh-CN"/>
        </w:rPr>
        <w:t>, two alternatives can be considered:</w:t>
      </w:r>
    </w:p>
    <w:p w14:paraId="30CC27A7" w14:textId="77777777" w:rsidR="00E375D1" w:rsidRPr="00252F4B" w:rsidRDefault="00E375D1" w:rsidP="00EF07A7">
      <w:pPr>
        <w:pStyle w:val="ListParagraph"/>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 xml:space="preserve">Alt 1: Legacy TDD slot configuration indications (i.e., </w:t>
      </w:r>
      <w:r w:rsidRPr="00252F4B">
        <w:rPr>
          <w:rFonts w:ascii="Times New Roman" w:eastAsiaTheme="minorEastAsia" w:hAnsi="Times New Roman"/>
          <w:i/>
          <w:iCs/>
          <w:lang w:eastAsia="zh-CN"/>
        </w:rPr>
        <w:t>TDD-UL-DL-</w:t>
      </w:r>
      <w:proofErr w:type="spellStart"/>
      <w:r w:rsidRPr="00252F4B">
        <w:rPr>
          <w:rFonts w:ascii="Times New Roman" w:eastAsiaTheme="minorEastAsia" w:hAnsi="Times New Roman"/>
          <w:i/>
          <w:iCs/>
          <w:lang w:eastAsia="zh-CN"/>
        </w:rPr>
        <w:t>ConfigDedicated</w:t>
      </w:r>
      <w:proofErr w:type="spellEnd"/>
      <w:r w:rsidRPr="00252F4B">
        <w:rPr>
          <w:rFonts w:ascii="Times New Roman" w:eastAsiaTheme="minorEastAsia" w:hAnsi="Times New Roman"/>
          <w:lang w:eastAsia="zh-CN"/>
        </w:rPr>
        <w:t xml:space="preserve"> and SFI) can be reused and reinterpreted to indicate UE specific link direction in SBFD symbols.</w:t>
      </w:r>
    </w:p>
    <w:p w14:paraId="231A049E" w14:textId="77777777" w:rsidR="00E375D1" w:rsidRPr="00252F4B" w:rsidRDefault="00E375D1" w:rsidP="00EF07A7">
      <w:pPr>
        <w:pStyle w:val="ListParagraph"/>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 xml:space="preserve">Alt 2: </w:t>
      </w:r>
      <w:r w:rsidRPr="00252F4B">
        <w:rPr>
          <w:rFonts w:ascii="Times New Roman" w:eastAsiaTheme="minorEastAsia" w:hAnsi="Times New Roman"/>
          <w:lang w:val="en-US" w:eastAsia="zh-CN"/>
        </w:rPr>
        <w:t>Design new signaling, e.g., higher layer signaling and/or DCI, to indicate the link direction of the SBFD symbol.</w:t>
      </w:r>
    </w:p>
    <w:p w14:paraId="382FD7CC" w14:textId="77777777" w:rsidR="00E375D1" w:rsidRPr="00252F4B" w:rsidRDefault="00E375D1" w:rsidP="00EF07A7">
      <w:pPr>
        <w:jc w:val="both"/>
        <w:rPr>
          <w:rFonts w:eastAsiaTheme="minorEastAsia"/>
          <w:lang w:val="en-US" w:eastAsia="zh-CN"/>
        </w:rPr>
      </w:pPr>
      <w:r w:rsidRPr="00252F4B">
        <w:rPr>
          <w:rFonts w:eastAsiaTheme="minorEastAsia"/>
          <w:lang w:val="en-US" w:eastAsia="zh-CN"/>
        </w:rPr>
        <w:t>Alt 1 can reuse the legacy signaling as much as possible, but the new behavior should be defined. Alt 2 is decoupled from legacy signaling but the standard effort may be lager.</w:t>
      </w:r>
    </w:p>
    <w:p w14:paraId="4366327C" w14:textId="1340F7C3" w:rsidR="00E375D1" w:rsidRPr="00252F4B" w:rsidRDefault="00E375D1" w:rsidP="00EF07A7">
      <w:pPr>
        <w:pStyle w:val="Caption"/>
        <w:jc w:val="both"/>
        <w:rPr>
          <w:rFonts w:ascii="Times New Roman" w:eastAsiaTheme="minorEastAsia" w:hAnsi="Times New Roman"/>
          <w:b w:val="0"/>
          <w:lang w:val="en-US" w:eastAsia="zh-CN"/>
        </w:rPr>
      </w:pPr>
      <w:r w:rsidRPr="00252F4B">
        <w:rPr>
          <w:rFonts w:ascii="Times New Roman" w:eastAsiaTheme="minorEastAsia" w:hAnsi="Times New Roman"/>
          <w:b w:val="0"/>
          <w:lang w:val="en-US" w:eastAsia="zh-CN"/>
        </w:rPr>
        <w:t>As shown in</w:t>
      </w:r>
      <w:r w:rsidR="001102DD">
        <w:rPr>
          <w:rFonts w:ascii="Times New Roman" w:eastAsiaTheme="minorEastAsia" w:hAnsi="Times New Roman" w:hint="eastAsia"/>
          <w:b w:val="0"/>
          <w:lang w:val="en-US" w:eastAsia="zh-CN"/>
        </w:rPr>
        <w:t xml:space="preserve"> </w:t>
      </w:r>
      <w:r w:rsidR="001102DD">
        <w:rPr>
          <w:rFonts w:ascii="Times New Roman" w:eastAsiaTheme="minorEastAsia" w:hAnsi="Times New Roman"/>
          <w:b w:val="0"/>
          <w:lang w:val="en-US" w:eastAsia="zh-CN"/>
        </w:rPr>
        <w:fldChar w:fldCharType="begin"/>
      </w:r>
      <w:r w:rsidR="001102DD">
        <w:rPr>
          <w:rFonts w:ascii="Times New Roman" w:eastAsiaTheme="minorEastAsia" w:hAnsi="Times New Roman"/>
          <w:b w:val="0"/>
          <w:lang w:val="en-US" w:eastAsia="zh-CN"/>
        </w:rPr>
        <w:instrText xml:space="preserve"> </w:instrText>
      </w:r>
      <w:r w:rsidR="001102DD">
        <w:rPr>
          <w:rFonts w:ascii="Times New Roman" w:eastAsiaTheme="minorEastAsia" w:hAnsi="Times New Roman" w:hint="eastAsia"/>
          <w:b w:val="0"/>
          <w:lang w:val="en-US" w:eastAsia="zh-CN"/>
        </w:rPr>
        <w:instrText>REF _Ref162385096 \h</w:instrText>
      </w:r>
      <w:r w:rsidR="001102DD">
        <w:rPr>
          <w:rFonts w:ascii="Times New Roman" w:eastAsiaTheme="minorEastAsia" w:hAnsi="Times New Roman"/>
          <w:b w:val="0"/>
          <w:lang w:val="en-US" w:eastAsia="zh-CN"/>
        </w:rPr>
        <w:instrText xml:space="preserve"> </w:instrText>
      </w:r>
      <w:r w:rsidR="00EF07A7">
        <w:rPr>
          <w:rFonts w:ascii="Times New Roman" w:eastAsiaTheme="minorEastAsia" w:hAnsi="Times New Roman"/>
          <w:b w:val="0"/>
          <w:lang w:val="en-US" w:eastAsia="zh-CN"/>
        </w:rPr>
        <w:instrText xml:space="preserve"> \* MERGEFORMAT </w:instrText>
      </w:r>
      <w:r w:rsidR="001102DD">
        <w:rPr>
          <w:rFonts w:ascii="Times New Roman" w:eastAsiaTheme="minorEastAsia" w:hAnsi="Times New Roman"/>
          <w:b w:val="0"/>
          <w:lang w:val="en-US" w:eastAsia="zh-CN"/>
        </w:rPr>
      </w:r>
      <w:r w:rsidR="001102DD">
        <w:rPr>
          <w:rFonts w:ascii="Times New Roman" w:eastAsiaTheme="minorEastAsia" w:hAnsi="Times New Roman"/>
          <w:b w:val="0"/>
          <w:lang w:val="en-US" w:eastAsia="zh-CN"/>
        </w:rPr>
        <w:fldChar w:fldCharType="separate"/>
      </w:r>
      <w:r w:rsidR="009D2926" w:rsidRPr="00252F4B">
        <w:rPr>
          <w:rFonts w:ascii="Times New Roman" w:hAnsi="Times New Roman"/>
        </w:rPr>
        <w:t xml:space="preserve">Table </w:t>
      </w:r>
      <w:r w:rsidR="009D2926">
        <w:rPr>
          <w:rFonts w:ascii="Times New Roman" w:hAnsi="Times New Roman"/>
          <w:noProof/>
        </w:rPr>
        <w:t>1</w:t>
      </w:r>
      <w:r w:rsidR="001102DD">
        <w:rPr>
          <w:rFonts w:ascii="Times New Roman" w:eastAsiaTheme="minorEastAsia" w:hAnsi="Times New Roman"/>
          <w:b w:val="0"/>
          <w:lang w:val="en-US" w:eastAsia="zh-CN"/>
        </w:rPr>
        <w:fldChar w:fldCharType="end"/>
      </w:r>
      <w:r w:rsidRPr="00252F4B">
        <w:rPr>
          <w:rFonts w:ascii="Times New Roman" w:eastAsiaTheme="minorEastAsia" w:hAnsi="Times New Roman"/>
          <w:b w:val="0"/>
          <w:lang w:val="en-US" w:eastAsia="zh-CN"/>
        </w:rPr>
        <w:t>, the following UE behavior for a SBFD-aware UE when link direction is explicitly indicated via legacy TDD slot configuration indications (i.e., Alt 1) can be considered.</w:t>
      </w:r>
    </w:p>
    <w:p w14:paraId="42AB9BE2" w14:textId="77777777" w:rsidR="00E375D1" w:rsidRPr="00252F4B" w:rsidRDefault="00E375D1" w:rsidP="00EF07A7">
      <w:pPr>
        <w:pStyle w:val="ListParagraph"/>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In non-SBFD symbol, the behaviour of legacy TDD slot configuration indications keep the same, e.g., SFI is used to revert flexible symbol to full DL/UL symbol.</w:t>
      </w:r>
    </w:p>
    <w:p w14:paraId="4C8808F7" w14:textId="77777777" w:rsidR="00E375D1" w:rsidRPr="00252F4B" w:rsidRDefault="00E375D1" w:rsidP="00EF07A7">
      <w:pPr>
        <w:pStyle w:val="ListParagraph"/>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 xml:space="preserve">Nevertheless, in SBFD symbol, legacy TDD slot configuration indications can be reused and reinterpreted to indicate UE specific link direction only in SBFD symbols for </w:t>
      </w:r>
      <w:r w:rsidRPr="00252F4B">
        <w:rPr>
          <w:rFonts w:ascii="Times New Roman" w:eastAsia="Malgun Gothic" w:hAnsi="Times New Roman"/>
          <w:lang w:eastAsia="ko-KR"/>
        </w:rPr>
        <w:t>SBFD-aware UE</w:t>
      </w:r>
      <w:r w:rsidRPr="00252F4B">
        <w:rPr>
          <w:rFonts w:ascii="Times New Roman" w:eastAsiaTheme="minorEastAsia" w:hAnsi="Times New Roman"/>
          <w:lang w:eastAsia="zh-CN"/>
        </w:rPr>
        <w:t xml:space="preserve">, e.g., SFI cannot be used to revert symbol type, instead, it is used to indicate DL reception in DL </w:t>
      </w:r>
      <w:proofErr w:type="spellStart"/>
      <w:r w:rsidRPr="00252F4B">
        <w:rPr>
          <w:rFonts w:ascii="Times New Roman" w:eastAsiaTheme="minorEastAsia" w:hAnsi="Times New Roman"/>
          <w:lang w:eastAsia="zh-CN"/>
        </w:rPr>
        <w:t>subband</w:t>
      </w:r>
      <w:proofErr w:type="spellEnd"/>
      <w:r w:rsidRPr="00252F4B">
        <w:rPr>
          <w:rFonts w:ascii="Times New Roman" w:eastAsiaTheme="minorEastAsia" w:hAnsi="Times New Roman"/>
          <w:lang w:eastAsia="zh-CN"/>
        </w:rPr>
        <w:t xml:space="preserve"> or UL transmission in UL </w:t>
      </w:r>
      <w:proofErr w:type="spellStart"/>
      <w:r w:rsidRPr="00252F4B">
        <w:rPr>
          <w:rFonts w:ascii="Times New Roman" w:eastAsiaTheme="minorEastAsia" w:hAnsi="Times New Roman"/>
          <w:lang w:eastAsia="zh-CN"/>
        </w:rPr>
        <w:t>subband</w:t>
      </w:r>
      <w:proofErr w:type="spellEnd"/>
      <w:r w:rsidRPr="00252F4B">
        <w:rPr>
          <w:rFonts w:ascii="Times New Roman" w:eastAsiaTheme="minorEastAsia" w:hAnsi="Times New Roman"/>
          <w:lang w:eastAsia="zh-CN"/>
        </w:rPr>
        <w:t>.</w:t>
      </w:r>
    </w:p>
    <w:p w14:paraId="19CCB9BC" w14:textId="77777777" w:rsidR="00E375D1" w:rsidRPr="00252F4B" w:rsidRDefault="00E375D1" w:rsidP="00EF07A7">
      <w:pPr>
        <w:pStyle w:val="ListParagraph"/>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 xml:space="preserve">Note: </w:t>
      </w:r>
      <w:r w:rsidRPr="00252F4B">
        <w:rPr>
          <w:rFonts w:ascii="Times New Roman" w:eastAsia="Malgun Gothic" w:hAnsi="Times New Roman"/>
          <w:lang w:eastAsia="ko-KR"/>
        </w:rPr>
        <w:t>SBFD-aware UE</w:t>
      </w:r>
      <w:r w:rsidRPr="00252F4B">
        <w:rPr>
          <w:rFonts w:ascii="Times New Roman" w:eastAsiaTheme="minorEastAsia" w:hAnsi="Times New Roman"/>
          <w:lang w:eastAsia="zh-CN"/>
        </w:rPr>
        <w:t xml:space="preserve"> knows which symbol is SBFD symbol or not, thus it can distinguish the new behaviour or legacy behaviour of legacy TDD slot configuration indications without ambiguous.</w:t>
      </w:r>
    </w:p>
    <w:p w14:paraId="5DFE1825" w14:textId="77777777" w:rsidR="00E375D1" w:rsidRPr="00252F4B" w:rsidRDefault="00E375D1" w:rsidP="00EF07A7">
      <w:pPr>
        <w:jc w:val="both"/>
        <w:rPr>
          <w:rFonts w:eastAsiaTheme="minorEastAsia"/>
          <w:lang w:eastAsia="zh-CN"/>
        </w:rPr>
      </w:pPr>
      <w:r w:rsidRPr="00252F4B">
        <w:rPr>
          <w:rFonts w:eastAsiaTheme="minorEastAsia"/>
          <w:lang w:eastAsia="zh-CN"/>
        </w:rPr>
        <w:t xml:space="preserve">Note: The potential ambiguity issue for legacy UE </w:t>
      </w:r>
      <w:r w:rsidRPr="00252F4B">
        <w:rPr>
          <w:rFonts w:eastAsia="Malgun Gothic"/>
        </w:rPr>
        <w:t>with interaction with legacy TDD slot configuration indications</w:t>
      </w:r>
      <w:r w:rsidRPr="00252F4B">
        <w:rPr>
          <w:rFonts w:eastAsiaTheme="minorEastAsia"/>
          <w:lang w:eastAsia="zh-CN"/>
        </w:rPr>
        <w:t xml:space="preserve"> in SBFD symbol</w:t>
      </w:r>
      <w:r w:rsidRPr="00252F4B">
        <w:rPr>
          <w:rFonts w:eastAsia="Malgun Gothic"/>
        </w:rPr>
        <w:t xml:space="preserve"> </w:t>
      </w:r>
      <w:r w:rsidRPr="00252F4B">
        <w:rPr>
          <w:rFonts w:eastAsiaTheme="minorEastAsia"/>
          <w:lang w:eastAsia="zh-CN"/>
        </w:rPr>
        <w:t xml:space="preserve">can be handled up to </w:t>
      </w:r>
      <w:proofErr w:type="spellStart"/>
      <w:r w:rsidRPr="00252F4B">
        <w:rPr>
          <w:rFonts w:eastAsiaTheme="minorEastAsia"/>
          <w:lang w:eastAsia="zh-CN"/>
        </w:rPr>
        <w:t>gNB</w:t>
      </w:r>
      <w:proofErr w:type="spellEnd"/>
      <w:r w:rsidRPr="00252F4B">
        <w:rPr>
          <w:rFonts w:eastAsiaTheme="minorEastAsia"/>
          <w:lang w:eastAsia="zh-CN"/>
        </w:rPr>
        <w:t xml:space="preserve"> implementation. For example, </w:t>
      </w:r>
    </w:p>
    <w:p w14:paraId="77F11BC7" w14:textId="77777777" w:rsidR="00E375D1" w:rsidRPr="00252F4B" w:rsidRDefault="00E375D1" w:rsidP="00EF07A7">
      <w:pPr>
        <w:pStyle w:val="ListParagraph"/>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 xml:space="preserve">If </w:t>
      </w:r>
      <w:r w:rsidRPr="00252F4B">
        <w:rPr>
          <w:rFonts w:ascii="Times New Roman" w:eastAsiaTheme="minorEastAsia" w:hAnsi="Times New Roman"/>
          <w:i/>
          <w:iCs/>
          <w:lang w:eastAsia="zh-CN"/>
        </w:rPr>
        <w:t>TDD-UL-DL-</w:t>
      </w:r>
      <w:proofErr w:type="spellStart"/>
      <w:r w:rsidRPr="00252F4B">
        <w:rPr>
          <w:rFonts w:ascii="Times New Roman" w:eastAsiaTheme="minorEastAsia" w:hAnsi="Times New Roman"/>
          <w:i/>
          <w:iCs/>
          <w:lang w:eastAsia="zh-CN"/>
        </w:rPr>
        <w:t>ConfigDedicated</w:t>
      </w:r>
      <w:proofErr w:type="spellEnd"/>
      <w:r w:rsidRPr="00252F4B">
        <w:rPr>
          <w:rFonts w:ascii="Times New Roman" w:eastAsiaTheme="minorEastAsia" w:hAnsi="Times New Roman"/>
          <w:lang w:eastAsia="zh-CN"/>
        </w:rPr>
        <w:t xml:space="preserve"> is provided for a legacy UE, </w:t>
      </w:r>
      <w:proofErr w:type="spellStart"/>
      <w:r w:rsidRPr="00252F4B">
        <w:rPr>
          <w:rFonts w:ascii="Times New Roman" w:eastAsiaTheme="minorEastAsia" w:hAnsi="Times New Roman"/>
          <w:lang w:eastAsia="zh-CN"/>
        </w:rPr>
        <w:t>gNB</w:t>
      </w:r>
      <w:proofErr w:type="spellEnd"/>
      <w:r w:rsidRPr="00252F4B">
        <w:rPr>
          <w:rFonts w:ascii="Times New Roman" w:eastAsiaTheme="minorEastAsia" w:hAnsi="Times New Roman"/>
          <w:lang w:eastAsia="zh-CN"/>
        </w:rPr>
        <w:t xml:space="preserve"> will not indicate a SBFD symbol as DL symbol or UL symbol.</w:t>
      </w:r>
    </w:p>
    <w:p w14:paraId="77C3A769" w14:textId="77777777" w:rsidR="00E375D1" w:rsidRPr="00252F4B" w:rsidRDefault="00E375D1" w:rsidP="00EF07A7">
      <w:pPr>
        <w:pStyle w:val="ListParagraph"/>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SBFD-aware UE and legacy UE can be configured with different group-common RNTI to monitor different SFI.</w:t>
      </w:r>
    </w:p>
    <w:p w14:paraId="4D2A89C4" w14:textId="29372FE9" w:rsidR="00E375D1" w:rsidRPr="00252F4B" w:rsidRDefault="00E375D1" w:rsidP="00E14313">
      <w:pPr>
        <w:pStyle w:val="Caption"/>
        <w:jc w:val="center"/>
        <w:rPr>
          <w:rFonts w:ascii="Times New Roman" w:hAnsi="Times New Roman"/>
        </w:rPr>
      </w:pPr>
      <w:bookmarkStart w:id="7" w:name="_Ref162385096"/>
      <w:r w:rsidRPr="00252F4B">
        <w:rPr>
          <w:rFonts w:ascii="Times New Roman" w:hAnsi="Times New Roman"/>
        </w:rPr>
        <w:t xml:space="preserve">Table </w:t>
      </w:r>
      <w:r w:rsidRPr="00252F4B">
        <w:rPr>
          <w:rFonts w:ascii="Times New Roman" w:hAnsi="Times New Roman"/>
        </w:rPr>
        <w:fldChar w:fldCharType="begin"/>
      </w:r>
      <w:r w:rsidRPr="00252F4B">
        <w:rPr>
          <w:rFonts w:ascii="Times New Roman" w:hAnsi="Times New Roman"/>
        </w:rPr>
        <w:instrText xml:space="preserve"> SEQ Table \* ARABIC </w:instrText>
      </w:r>
      <w:r w:rsidRPr="00252F4B">
        <w:rPr>
          <w:rFonts w:ascii="Times New Roman" w:hAnsi="Times New Roman"/>
        </w:rPr>
        <w:fldChar w:fldCharType="separate"/>
      </w:r>
      <w:r w:rsidR="009D2926">
        <w:rPr>
          <w:rFonts w:ascii="Times New Roman" w:hAnsi="Times New Roman"/>
          <w:noProof/>
        </w:rPr>
        <w:t>1</w:t>
      </w:r>
      <w:r w:rsidRPr="00252F4B">
        <w:rPr>
          <w:rFonts w:ascii="Times New Roman" w:hAnsi="Times New Roman"/>
        </w:rPr>
        <w:fldChar w:fldCharType="end"/>
      </w:r>
      <w:bookmarkEnd w:id="7"/>
      <w:r w:rsidRPr="00252F4B">
        <w:rPr>
          <w:rFonts w:ascii="Times New Roman" w:hAnsi="Times New Roman"/>
          <w:b w:val="0"/>
          <w:lang w:eastAsia="zh-CN"/>
        </w:rPr>
        <w:t>.</w:t>
      </w:r>
      <w:r w:rsidRPr="00252F4B">
        <w:rPr>
          <w:rFonts w:ascii="Times New Roman" w:hAnsi="Times New Roman"/>
        </w:rPr>
        <w:t xml:space="preserve"> </w:t>
      </w:r>
      <w:r w:rsidRPr="00252F4B">
        <w:rPr>
          <w:rFonts w:ascii="Times New Roman" w:hAnsi="Times New Roman"/>
          <w:lang w:eastAsia="zh-CN"/>
        </w:rPr>
        <w:t xml:space="preserve">UE behaviour of SBFD-aware UE when link direction is explicitly indicated </w:t>
      </w:r>
      <w:r w:rsidRPr="00252F4B">
        <w:rPr>
          <w:rFonts w:ascii="Times New Roman" w:eastAsiaTheme="minorEastAsia" w:hAnsi="Times New Roman"/>
          <w:lang w:eastAsia="zh-CN"/>
        </w:rPr>
        <w:t>via legacy TDD slot configuration indications</w:t>
      </w:r>
      <w:r w:rsidRPr="00252F4B">
        <w:rPr>
          <w:rFonts w:ascii="Times New Roman" w:hAnsi="Times New Roman"/>
        </w:rPr>
        <w:t>.</w:t>
      </w:r>
    </w:p>
    <w:tbl>
      <w:tblPr>
        <w:tblStyle w:val="GridTable1Light-Accent5"/>
        <w:tblW w:w="0" w:type="auto"/>
        <w:tblLook w:val="04A0" w:firstRow="1" w:lastRow="0" w:firstColumn="1" w:lastColumn="0" w:noHBand="0" w:noVBand="1"/>
      </w:tblPr>
      <w:tblGrid>
        <w:gridCol w:w="3256"/>
        <w:gridCol w:w="1134"/>
        <w:gridCol w:w="2268"/>
        <w:gridCol w:w="2048"/>
        <w:gridCol w:w="923"/>
      </w:tblGrid>
      <w:tr w:rsidR="00E375D1" w:rsidRPr="00252F4B" w14:paraId="7EF786F9" w14:textId="77777777" w:rsidTr="00CF03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vAlign w:val="center"/>
          </w:tcPr>
          <w:p w14:paraId="73F40EC0" w14:textId="77777777" w:rsidR="00E375D1" w:rsidRPr="00252F4B" w:rsidRDefault="00E375D1" w:rsidP="00EF07A7">
            <w:pPr>
              <w:spacing w:before="0" w:after="0"/>
              <w:jc w:val="both"/>
              <w:rPr>
                <w:rFonts w:eastAsiaTheme="minorEastAsia"/>
                <w:sz w:val="18"/>
                <w:szCs w:val="18"/>
                <w:lang w:val="en-US" w:eastAsia="zh-CN"/>
              </w:rPr>
            </w:pPr>
          </w:p>
        </w:tc>
        <w:tc>
          <w:tcPr>
            <w:tcW w:w="3402" w:type="dxa"/>
            <w:gridSpan w:val="2"/>
            <w:vAlign w:val="center"/>
          </w:tcPr>
          <w:p w14:paraId="74E6C0D3" w14:textId="77777777" w:rsidR="00E375D1" w:rsidRPr="00252F4B" w:rsidRDefault="00E375D1" w:rsidP="00EF07A7">
            <w:pPr>
              <w:spacing w:before="0" w:after="0"/>
              <w:jc w:val="both"/>
              <w:cnfStyle w:val="100000000000" w:firstRow="1"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Non-SBFD symbol (legacy behavior)</w:t>
            </w:r>
          </w:p>
        </w:tc>
        <w:tc>
          <w:tcPr>
            <w:tcW w:w="2971" w:type="dxa"/>
            <w:gridSpan w:val="2"/>
            <w:vAlign w:val="center"/>
          </w:tcPr>
          <w:p w14:paraId="53806034" w14:textId="77777777" w:rsidR="00E375D1" w:rsidRPr="00252F4B" w:rsidRDefault="00E375D1" w:rsidP="00EF07A7">
            <w:pPr>
              <w:spacing w:before="0" w:after="0"/>
              <w:jc w:val="both"/>
              <w:cnfStyle w:val="100000000000" w:firstRow="1"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SBFD symbol (new behavior)</w:t>
            </w:r>
          </w:p>
        </w:tc>
      </w:tr>
      <w:tr w:rsidR="00E375D1" w:rsidRPr="00252F4B" w14:paraId="16B8C359" w14:textId="77777777" w:rsidTr="00CF0390">
        <w:tc>
          <w:tcPr>
            <w:cnfStyle w:val="001000000000" w:firstRow="0" w:lastRow="0" w:firstColumn="1" w:lastColumn="0" w:oddVBand="0" w:evenVBand="0" w:oddHBand="0" w:evenHBand="0" w:firstRowFirstColumn="0" w:firstRowLastColumn="0" w:lastRowFirstColumn="0" w:lastRowLastColumn="0"/>
            <w:tcW w:w="3256" w:type="dxa"/>
            <w:vAlign w:val="center"/>
          </w:tcPr>
          <w:p w14:paraId="790207B9" w14:textId="77777777" w:rsidR="00E375D1" w:rsidRPr="00252F4B" w:rsidRDefault="00E375D1" w:rsidP="00EF07A7">
            <w:pPr>
              <w:spacing w:before="0" w:after="0"/>
              <w:jc w:val="both"/>
              <w:rPr>
                <w:rFonts w:eastAsiaTheme="minorEastAsia"/>
                <w:sz w:val="18"/>
                <w:szCs w:val="18"/>
                <w:lang w:val="en-US" w:eastAsia="zh-CN"/>
              </w:rPr>
            </w:pPr>
            <w:r w:rsidRPr="00252F4B">
              <w:rPr>
                <w:rFonts w:eastAsiaTheme="minorEastAsia"/>
                <w:i/>
                <w:iCs/>
                <w:sz w:val="18"/>
                <w:szCs w:val="18"/>
                <w:lang w:eastAsia="zh-CN"/>
              </w:rPr>
              <w:t>TDD-UL-DL-</w:t>
            </w:r>
            <w:proofErr w:type="spellStart"/>
            <w:r w:rsidRPr="00252F4B">
              <w:rPr>
                <w:rFonts w:eastAsiaTheme="minorEastAsia"/>
                <w:i/>
                <w:iCs/>
                <w:sz w:val="18"/>
                <w:szCs w:val="18"/>
                <w:lang w:eastAsia="zh-CN"/>
              </w:rPr>
              <w:t>ConfigCommon</w:t>
            </w:r>
            <w:proofErr w:type="spellEnd"/>
          </w:p>
        </w:tc>
        <w:tc>
          <w:tcPr>
            <w:tcW w:w="1134" w:type="dxa"/>
            <w:vAlign w:val="center"/>
          </w:tcPr>
          <w:p w14:paraId="5DEF3B6B"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b/>
                <w:bCs/>
                <w:sz w:val="18"/>
                <w:szCs w:val="18"/>
                <w:lang w:val="en-US" w:eastAsia="zh-CN"/>
              </w:rPr>
            </w:pPr>
            <w:r w:rsidRPr="00252F4B">
              <w:rPr>
                <w:rFonts w:eastAsiaTheme="minorEastAsia"/>
                <w:b/>
                <w:bCs/>
                <w:sz w:val="18"/>
                <w:szCs w:val="18"/>
                <w:lang w:val="en-US" w:eastAsia="zh-CN"/>
              </w:rPr>
              <w:t>DL</w:t>
            </w:r>
          </w:p>
        </w:tc>
        <w:tc>
          <w:tcPr>
            <w:tcW w:w="2268" w:type="dxa"/>
            <w:vAlign w:val="center"/>
          </w:tcPr>
          <w:p w14:paraId="3DC75169"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b/>
                <w:bCs/>
                <w:sz w:val="18"/>
                <w:szCs w:val="18"/>
                <w:lang w:val="en-US" w:eastAsia="zh-CN"/>
              </w:rPr>
            </w:pPr>
            <w:r w:rsidRPr="00252F4B">
              <w:rPr>
                <w:rFonts w:eastAsiaTheme="minorEastAsia"/>
                <w:b/>
                <w:bCs/>
                <w:sz w:val="18"/>
                <w:szCs w:val="18"/>
                <w:lang w:val="en-US" w:eastAsia="zh-CN"/>
              </w:rPr>
              <w:t>F</w:t>
            </w:r>
          </w:p>
        </w:tc>
        <w:tc>
          <w:tcPr>
            <w:tcW w:w="2048" w:type="dxa"/>
            <w:vAlign w:val="center"/>
          </w:tcPr>
          <w:p w14:paraId="228B054F"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b/>
                <w:bCs/>
                <w:sz w:val="18"/>
                <w:szCs w:val="18"/>
                <w:lang w:val="en-US" w:eastAsia="zh-CN"/>
              </w:rPr>
            </w:pPr>
            <w:r w:rsidRPr="00252F4B">
              <w:rPr>
                <w:rFonts w:eastAsiaTheme="minorEastAsia"/>
                <w:b/>
                <w:bCs/>
                <w:sz w:val="18"/>
                <w:szCs w:val="18"/>
                <w:lang w:val="en-US" w:eastAsia="zh-CN"/>
              </w:rPr>
              <w:t>DL</w:t>
            </w:r>
          </w:p>
        </w:tc>
        <w:tc>
          <w:tcPr>
            <w:tcW w:w="0" w:type="auto"/>
            <w:vAlign w:val="center"/>
          </w:tcPr>
          <w:p w14:paraId="4A576B36"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b/>
                <w:bCs/>
                <w:sz w:val="18"/>
                <w:szCs w:val="18"/>
                <w:lang w:val="en-US" w:eastAsia="zh-CN"/>
              </w:rPr>
            </w:pPr>
            <w:r w:rsidRPr="00252F4B">
              <w:rPr>
                <w:rFonts w:eastAsiaTheme="minorEastAsia"/>
                <w:b/>
                <w:bCs/>
                <w:sz w:val="18"/>
                <w:szCs w:val="18"/>
                <w:lang w:val="en-US" w:eastAsia="zh-CN"/>
              </w:rPr>
              <w:t>F</w:t>
            </w:r>
          </w:p>
        </w:tc>
      </w:tr>
      <w:tr w:rsidR="00E375D1" w:rsidRPr="00252F4B" w14:paraId="72D818A3" w14:textId="77777777" w:rsidTr="00CF0390">
        <w:tc>
          <w:tcPr>
            <w:cnfStyle w:val="001000000000" w:firstRow="0" w:lastRow="0" w:firstColumn="1" w:lastColumn="0" w:oddVBand="0" w:evenVBand="0" w:oddHBand="0" w:evenHBand="0" w:firstRowFirstColumn="0" w:firstRowLastColumn="0" w:lastRowFirstColumn="0" w:lastRowLastColumn="0"/>
            <w:tcW w:w="3256" w:type="dxa"/>
            <w:vAlign w:val="center"/>
          </w:tcPr>
          <w:p w14:paraId="492AE0CF" w14:textId="77777777" w:rsidR="00E375D1" w:rsidRPr="00252F4B" w:rsidRDefault="00E375D1" w:rsidP="00EF07A7">
            <w:pPr>
              <w:spacing w:before="0" w:after="0"/>
              <w:jc w:val="both"/>
              <w:rPr>
                <w:rFonts w:eastAsiaTheme="minorEastAsia"/>
                <w:b w:val="0"/>
                <w:bCs w:val="0"/>
                <w:sz w:val="18"/>
                <w:szCs w:val="18"/>
                <w:lang w:val="en-US" w:eastAsia="zh-CN"/>
              </w:rPr>
            </w:pPr>
            <w:r w:rsidRPr="00252F4B">
              <w:rPr>
                <w:rFonts w:eastAsiaTheme="minorEastAsia"/>
                <w:b w:val="0"/>
                <w:bCs w:val="0"/>
                <w:i/>
                <w:iCs/>
                <w:sz w:val="18"/>
                <w:szCs w:val="18"/>
                <w:lang w:eastAsia="zh-CN"/>
              </w:rPr>
              <w:t>TDD-UL-DL-</w:t>
            </w:r>
            <w:proofErr w:type="spellStart"/>
            <w:r w:rsidRPr="00252F4B">
              <w:rPr>
                <w:rFonts w:eastAsiaTheme="minorEastAsia"/>
                <w:b w:val="0"/>
                <w:bCs w:val="0"/>
                <w:i/>
                <w:iCs/>
                <w:sz w:val="18"/>
                <w:szCs w:val="18"/>
                <w:lang w:eastAsia="zh-CN"/>
              </w:rPr>
              <w:t>ConfigDedicated</w:t>
            </w:r>
            <w:proofErr w:type="spellEnd"/>
            <w:r w:rsidRPr="00252F4B">
              <w:rPr>
                <w:rFonts w:eastAsiaTheme="minorEastAsia"/>
                <w:b w:val="0"/>
                <w:bCs w:val="0"/>
                <w:sz w:val="18"/>
                <w:szCs w:val="18"/>
                <w:lang w:val="en-US" w:eastAsia="zh-CN"/>
              </w:rPr>
              <w:t xml:space="preserve"> as DL</w:t>
            </w:r>
          </w:p>
        </w:tc>
        <w:tc>
          <w:tcPr>
            <w:tcW w:w="1134" w:type="dxa"/>
            <w:vAlign w:val="center"/>
          </w:tcPr>
          <w:p w14:paraId="0CFF36E0"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invalid</w:t>
            </w:r>
          </w:p>
        </w:tc>
        <w:tc>
          <w:tcPr>
            <w:tcW w:w="2268" w:type="dxa"/>
            <w:vAlign w:val="center"/>
          </w:tcPr>
          <w:p w14:paraId="35E8E267"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 xml:space="preserve">revert </w:t>
            </w:r>
            <w:r w:rsidRPr="00252F4B">
              <w:rPr>
                <w:rFonts w:eastAsiaTheme="minorEastAsia"/>
                <w:sz w:val="18"/>
                <w:szCs w:val="18"/>
                <w:lang w:val="en-US" w:eastAsia="zh-CN"/>
              </w:rPr>
              <w:t>flexible symbol to full DL symbol</w:t>
            </w:r>
          </w:p>
        </w:tc>
        <w:tc>
          <w:tcPr>
            <w:tcW w:w="2971" w:type="dxa"/>
            <w:gridSpan w:val="2"/>
            <w:vAlign w:val="center"/>
          </w:tcPr>
          <w:p w14:paraId="424257A5"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Symbol</w:t>
            </w:r>
            <w:r w:rsidRPr="00252F4B">
              <w:rPr>
                <w:rFonts w:eastAsiaTheme="minorEastAsia"/>
                <w:sz w:val="18"/>
                <w:szCs w:val="18"/>
                <w:lang w:eastAsia="zh-CN"/>
              </w:rPr>
              <w:t xml:space="preserve"> type cannot be </w:t>
            </w:r>
            <w:r w:rsidRPr="00252F4B">
              <w:rPr>
                <w:rFonts w:eastAsia="Malgun Gothic"/>
                <w:sz w:val="18"/>
                <w:szCs w:val="18"/>
                <w:lang w:eastAsia="zh-CN"/>
              </w:rPr>
              <w:t>revert</w:t>
            </w:r>
            <w:r w:rsidRPr="00252F4B">
              <w:rPr>
                <w:rFonts w:eastAsiaTheme="minorEastAsia"/>
                <w:sz w:val="18"/>
                <w:szCs w:val="18"/>
                <w:lang w:eastAsia="zh-CN"/>
              </w:rPr>
              <w:t>ed.</w:t>
            </w:r>
          </w:p>
          <w:p w14:paraId="062920B3"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eastAsia="zh-CN"/>
              </w:rPr>
              <w:t>UE r</w:t>
            </w:r>
            <w:r w:rsidRPr="00252F4B">
              <w:rPr>
                <w:rFonts w:eastAsia="Malgun Gothic"/>
                <w:sz w:val="18"/>
                <w:szCs w:val="18"/>
                <w:lang w:eastAsia="zh-CN"/>
              </w:rPr>
              <w:t>eceive</w:t>
            </w:r>
            <w:r w:rsidRPr="00252F4B">
              <w:rPr>
                <w:rFonts w:eastAsiaTheme="minorEastAsia"/>
                <w:sz w:val="18"/>
                <w:szCs w:val="18"/>
                <w:lang w:eastAsia="zh-CN"/>
              </w:rPr>
              <w:t>s</w:t>
            </w:r>
            <w:r w:rsidRPr="00252F4B">
              <w:rPr>
                <w:rFonts w:eastAsia="Malgun Gothic"/>
                <w:sz w:val="18"/>
                <w:szCs w:val="18"/>
                <w:lang w:eastAsia="zh-CN"/>
              </w:rPr>
              <w:t xml:space="preserve"> </w:t>
            </w:r>
            <w:r w:rsidRPr="00252F4B">
              <w:rPr>
                <w:rFonts w:eastAsiaTheme="minorEastAsia"/>
                <w:sz w:val="18"/>
                <w:szCs w:val="18"/>
                <w:lang w:val="en-US" w:eastAsia="zh-CN"/>
              </w:rPr>
              <w:t xml:space="preserve">in DL </w:t>
            </w:r>
            <w:proofErr w:type="spellStart"/>
            <w:r w:rsidRPr="00252F4B">
              <w:rPr>
                <w:rFonts w:eastAsiaTheme="minorEastAsia"/>
                <w:sz w:val="18"/>
                <w:szCs w:val="18"/>
                <w:lang w:val="en-US" w:eastAsia="zh-CN"/>
              </w:rPr>
              <w:t>subbands</w:t>
            </w:r>
            <w:proofErr w:type="spellEnd"/>
          </w:p>
        </w:tc>
      </w:tr>
      <w:tr w:rsidR="00E375D1" w:rsidRPr="00252F4B" w14:paraId="63DE95A3" w14:textId="77777777" w:rsidTr="00CF0390">
        <w:tc>
          <w:tcPr>
            <w:cnfStyle w:val="001000000000" w:firstRow="0" w:lastRow="0" w:firstColumn="1" w:lastColumn="0" w:oddVBand="0" w:evenVBand="0" w:oddHBand="0" w:evenHBand="0" w:firstRowFirstColumn="0" w:firstRowLastColumn="0" w:lastRowFirstColumn="0" w:lastRowLastColumn="0"/>
            <w:tcW w:w="3256" w:type="dxa"/>
            <w:vAlign w:val="center"/>
          </w:tcPr>
          <w:p w14:paraId="67362C75" w14:textId="77777777" w:rsidR="00E375D1" w:rsidRPr="00252F4B" w:rsidRDefault="00E375D1" w:rsidP="00EF07A7">
            <w:pPr>
              <w:spacing w:before="0" w:after="0"/>
              <w:jc w:val="both"/>
              <w:rPr>
                <w:rFonts w:eastAsiaTheme="minorEastAsia"/>
                <w:b w:val="0"/>
                <w:bCs w:val="0"/>
                <w:sz w:val="18"/>
                <w:szCs w:val="18"/>
                <w:lang w:val="en-US" w:eastAsia="zh-CN"/>
              </w:rPr>
            </w:pPr>
            <w:r w:rsidRPr="00252F4B">
              <w:rPr>
                <w:rFonts w:eastAsiaTheme="minorEastAsia"/>
                <w:b w:val="0"/>
                <w:bCs w:val="0"/>
                <w:i/>
                <w:iCs/>
                <w:sz w:val="18"/>
                <w:szCs w:val="18"/>
                <w:lang w:eastAsia="zh-CN"/>
              </w:rPr>
              <w:t>TDD-UL-DL-</w:t>
            </w:r>
            <w:proofErr w:type="spellStart"/>
            <w:r w:rsidRPr="00252F4B">
              <w:rPr>
                <w:rFonts w:eastAsiaTheme="minorEastAsia"/>
                <w:b w:val="0"/>
                <w:bCs w:val="0"/>
                <w:i/>
                <w:iCs/>
                <w:sz w:val="18"/>
                <w:szCs w:val="18"/>
                <w:lang w:eastAsia="zh-CN"/>
              </w:rPr>
              <w:t>ConfigDedicated</w:t>
            </w:r>
            <w:proofErr w:type="spellEnd"/>
            <w:r w:rsidRPr="00252F4B">
              <w:rPr>
                <w:rFonts w:eastAsiaTheme="minorEastAsia"/>
                <w:b w:val="0"/>
                <w:bCs w:val="0"/>
                <w:sz w:val="18"/>
                <w:szCs w:val="18"/>
                <w:lang w:val="en-US" w:eastAsia="zh-CN"/>
              </w:rPr>
              <w:t xml:space="preserve"> as UL</w:t>
            </w:r>
          </w:p>
        </w:tc>
        <w:tc>
          <w:tcPr>
            <w:tcW w:w="1134" w:type="dxa"/>
            <w:vAlign w:val="center"/>
          </w:tcPr>
          <w:p w14:paraId="24547F77"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invalid</w:t>
            </w:r>
          </w:p>
        </w:tc>
        <w:tc>
          <w:tcPr>
            <w:tcW w:w="2268" w:type="dxa"/>
            <w:vAlign w:val="center"/>
          </w:tcPr>
          <w:p w14:paraId="58AAAE7A"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 xml:space="preserve">revert </w:t>
            </w:r>
            <w:r w:rsidRPr="00252F4B">
              <w:rPr>
                <w:rFonts w:eastAsiaTheme="minorEastAsia"/>
                <w:sz w:val="18"/>
                <w:szCs w:val="18"/>
                <w:lang w:val="en-US" w:eastAsia="zh-CN"/>
              </w:rPr>
              <w:t>flexible symbol to full UL symbol</w:t>
            </w:r>
          </w:p>
        </w:tc>
        <w:tc>
          <w:tcPr>
            <w:tcW w:w="2971" w:type="dxa"/>
            <w:gridSpan w:val="2"/>
            <w:vAlign w:val="center"/>
          </w:tcPr>
          <w:p w14:paraId="26F46BA4"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Symbol</w:t>
            </w:r>
            <w:r w:rsidRPr="00252F4B">
              <w:rPr>
                <w:rFonts w:eastAsiaTheme="minorEastAsia"/>
                <w:sz w:val="18"/>
                <w:szCs w:val="18"/>
                <w:lang w:eastAsia="zh-CN"/>
              </w:rPr>
              <w:t xml:space="preserve"> type cannot be </w:t>
            </w:r>
            <w:r w:rsidRPr="00252F4B">
              <w:rPr>
                <w:rFonts w:eastAsia="Malgun Gothic"/>
                <w:sz w:val="18"/>
                <w:szCs w:val="18"/>
                <w:lang w:eastAsia="zh-CN"/>
              </w:rPr>
              <w:t>revert</w:t>
            </w:r>
            <w:r w:rsidRPr="00252F4B">
              <w:rPr>
                <w:rFonts w:eastAsiaTheme="minorEastAsia"/>
                <w:sz w:val="18"/>
                <w:szCs w:val="18"/>
                <w:lang w:eastAsia="zh-CN"/>
              </w:rPr>
              <w:t>ed.</w:t>
            </w:r>
          </w:p>
          <w:p w14:paraId="09D24CF2"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eastAsia="zh-CN"/>
              </w:rPr>
              <w:t>UE transmits</w:t>
            </w:r>
            <w:r w:rsidRPr="00252F4B">
              <w:rPr>
                <w:rFonts w:eastAsia="Malgun Gothic"/>
                <w:sz w:val="18"/>
                <w:szCs w:val="18"/>
                <w:lang w:eastAsia="zh-CN"/>
              </w:rPr>
              <w:t xml:space="preserve"> </w:t>
            </w:r>
            <w:r w:rsidRPr="00252F4B">
              <w:rPr>
                <w:rFonts w:eastAsiaTheme="minorEastAsia"/>
                <w:sz w:val="18"/>
                <w:szCs w:val="18"/>
                <w:lang w:val="en-US" w:eastAsia="zh-CN"/>
              </w:rPr>
              <w:t xml:space="preserve">in UL </w:t>
            </w:r>
            <w:proofErr w:type="spellStart"/>
            <w:r w:rsidRPr="00252F4B">
              <w:rPr>
                <w:rFonts w:eastAsiaTheme="minorEastAsia"/>
                <w:sz w:val="18"/>
                <w:szCs w:val="18"/>
                <w:lang w:val="en-US" w:eastAsia="zh-CN"/>
              </w:rPr>
              <w:t>subbands</w:t>
            </w:r>
            <w:proofErr w:type="spellEnd"/>
          </w:p>
        </w:tc>
      </w:tr>
      <w:tr w:rsidR="00E375D1" w:rsidRPr="00252F4B" w14:paraId="76FF81EB" w14:textId="77777777" w:rsidTr="00CF0390">
        <w:tc>
          <w:tcPr>
            <w:cnfStyle w:val="001000000000" w:firstRow="0" w:lastRow="0" w:firstColumn="1" w:lastColumn="0" w:oddVBand="0" w:evenVBand="0" w:oddHBand="0" w:evenHBand="0" w:firstRowFirstColumn="0" w:firstRowLastColumn="0" w:lastRowFirstColumn="0" w:lastRowLastColumn="0"/>
            <w:tcW w:w="3256" w:type="dxa"/>
            <w:vAlign w:val="center"/>
          </w:tcPr>
          <w:p w14:paraId="6D1F711E" w14:textId="77777777" w:rsidR="00E375D1" w:rsidRPr="00252F4B" w:rsidRDefault="00E375D1" w:rsidP="00EF07A7">
            <w:pPr>
              <w:spacing w:before="0" w:after="0"/>
              <w:jc w:val="both"/>
              <w:rPr>
                <w:rFonts w:eastAsiaTheme="minorEastAsia"/>
                <w:b w:val="0"/>
                <w:bCs w:val="0"/>
                <w:i/>
                <w:iCs/>
                <w:sz w:val="18"/>
                <w:szCs w:val="18"/>
                <w:lang w:val="en-US" w:eastAsia="zh-CN"/>
              </w:rPr>
            </w:pPr>
            <w:r w:rsidRPr="00252F4B">
              <w:rPr>
                <w:rFonts w:eastAsiaTheme="minorEastAsia"/>
                <w:b w:val="0"/>
                <w:bCs w:val="0"/>
                <w:sz w:val="18"/>
                <w:szCs w:val="18"/>
                <w:lang w:eastAsia="zh-CN"/>
              </w:rPr>
              <w:t>SFI</w:t>
            </w:r>
            <w:r w:rsidRPr="00252F4B">
              <w:rPr>
                <w:rFonts w:eastAsiaTheme="minorEastAsia"/>
                <w:b w:val="0"/>
                <w:bCs w:val="0"/>
                <w:sz w:val="18"/>
                <w:szCs w:val="18"/>
                <w:lang w:val="en-US" w:eastAsia="zh-CN"/>
              </w:rPr>
              <w:t xml:space="preserve"> as DL</w:t>
            </w:r>
          </w:p>
        </w:tc>
        <w:tc>
          <w:tcPr>
            <w:tcW w:w="1134" w:type="dxa"/>
            <w:vAlign w:val="center"/>
          </w:tcPr>
          <w:p w14:paraId="6A43831B"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invalid</w:t>
            </w:r>
          </w:p>
        </w:tc>
        <w:tc>
          <w:tcPr>
            <w:tcW w:w="2268" w:type="dxa"/>
            <w:vAlign w:val="center"/>
          </w:tcPr>
          <w:p w14:paraId="3B09A2B6"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Malgun Gothic"/>
                <w:sz w:val="18"/>
                <w:szCs w:val="18"/>
                <w:lang w:eastAsia="zh-CN"/>
              </w:rPr>
            </w:pPr>
            <w:r w:rsidRPr="00252F4B">
              <w:rPr>
                <w:rFonts w:eastAsia="Malgun Gothic"/>
                <w:sz w:val="18"/>
                <w:szCs w:val="18"/>
                <w:lang w:eastAsia="zh-CN"/>
              </w:rPr>
              <w:t xml:space="preserve">revert </w:t>
            </w:r>
            <w:r w:rsidRPr="00252F4B">
              <w:rPr>
                <w:rFonts w:eastAsiaTheme="minorEastAsia"/>
                <w:sz w:val="18"/>
                <w:szCs w:val="18"/>
                <w:lang w:val="en-US" w:eastAsia="zh-CN"/>
              </w:rPr>
              <w:t>flexible symbol to full DL symbol</w:t>
            </w:r>
          </w:p>
        </w:tc>
        <w:tc>
          <w:tcPr>
            <w:tcW w:w="2971" w:type="dxa"/>
            <w:gridSpan w:val="2"/>
            <w:vAlign w:val="center"/>
          </w:tcPr>
          <w:p w14:paraId="7BB3FC47"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Symbol</w:t>
            </w:r>
            <w:r w:rsidRPr="00252F4B">
              <w:rPr>
                <w:rFonts w:eastAsiaTheme="minorEastAsia"/>
                <w:sz w:val="18"/>
                <w:szCs w:val="18"/>
                <w:lang w:eastAsia="zh-CN"/>
              </w:rPr>
              <w:t xml:space="preserve"> type cannot be </w:t>
            </w:r>
            <w:r w:rsidRPr="00252F4B">
              <w:rPr>
                <w:rFonts w:eastAsia="Malgun Gothic"/>
                <w:sz w:val="18"/>
                <w:szCs w:val="18"/>
                <w:lang w:eastAsia="zh-CN"/>
              </w:rPr>
              <w:t>revert</w:t>
            </w:r>
            <w:r w:rsidRPr="00252F4B">
              <w:rPr>
                <w:rFonts w:eastAsiaTheme="minorEastAsia"/>
                <w:sz w:val="18"/>
                <w:szCs w:val="18"/>
                <w:lang w:eastAsia="zh-CN"/>
              </w:rPr>
              <w:t>ed.</w:t>
            </w:r>
          </w:p>
          <w:p w14:paraId="42E219AB"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Malgun Gothic"/>
                <w:sz w:val="18"/>
                <w:szCs w:val="18"/>
                <w:lang w:eastAsia="zh-CN"/>
              </w:rPr>
            </w:pPr>
            <w:r w:rsidRPr="00252F4B">
              <w:rPr>
                <w:rFonts w:eastAsiaTheme="minorEastAsia"/>
                <w:sz w:val="18"/>
                <w:szCs w:val="18"/>
                <w:lang w:eastAsia="zh-CN"/>
              </w:rPr>
              <w:t>UE r</w:t>
            </w:r>
            <w:r w:rsidRPr="00252F4B">
              <w:rPr>
                <w:rFonts w:eastAsia="Malgun Gothic"/>
                <w:sz w:val="18"/>
                <w:szCs w:val="18"/>
                <w:lang w:eastAsia="zh-CN"/>
              </w:rPr>
              <w:t>eceive</w:t>
            </w:r>
            <w:r w:rsidRPr="00252F4B">
              <w:rPr>
                <w:rFonts w:eastAsiaTheme="minorEastAsia"/>
                <w:sz w:val="18"/>
                <w:szCs w:val="18"/>
                <w:lang w:eastAsia="zh-CN"/>
              </w:rPr>
              <w:t>s</w:t>
            </w:r>
            <w:r w:rsidRPr="00252F4B">
              <w:rPr>
                <w:rFonts w:eastAsia="Malgun Gothic"/>
                <w:sz w:val="18"/>
                <w:szCs w:val="18"/>
                <w:lang w:eastAsia="zh-CN"/>
              </w:rPr>
              <w:t xml:space="preserve"> </w:t>
            </w:r>
            <w:r w:rsidRPr="00252F4B">
              <w:rPr>
                <w:rFonts w:eastAsiaTheme="minorEastAsia"/>
                <w:sz w:val="18"/>
                <w:szCs w:val="18"/>
                <w:lang w:val="en-US" w:eastAsia="zh-CN"/>
              </w:rPr>
              <w:t xml:space="preserve">in DL </w:t>
            </w:r>
            <w:proofErr w:type="spellStart"/>
            <w:r w:rsidRPr="00252F4B">
              <w:rPr>
                <w:rFonts w:eastAsiaTheme="minorEastAsia"/>
                <w:sz w:val="18"/>
                <w:szCs w:val="18"/>
                <w:lang w:val="en-US" w:eastAsia="zh-CN"/>
              </w:rPr>
              <w:t>subbands</w:t>
            </w:r>
            <w:proofErr w:type="spellEnd"/>
          </w:p>
        </w:tc>
      </w:tr>
      <w:tr w:rsidR="00E375D1" w:rsidRPr="00252F4B" w14:paraId="7132F70C" w14:textId="77777777" w:rsidTr="00CF0390">
        <w:tc>
          <w:tcPr>
            <w:cnfStyle w:val="001000000000" w:firstRow="0" w:lastRow="0" w:firstColumn="1" w:lastColumn="0" w:oddVBand="0" w:evenVBand="0" w:oddHBand="0" w:evenHBand="0" w:firstRowFirstColumn="0" w:firstRowLastColumn="0" w:lastRowFirstColumn="0" w:lastRowLastColumn="0"/>
            <w:tcW w:w="3256" w:type="dxa"/>
            <w:vAlign w:val="center"/>
          </w:tcPr>
          <w:p w14:paraId="43281B8B" w14:textId="77777777" w:rsidR="00E375D1" w:rsidRPr="00252F4B" w:rsidRDefault="00E375D1" w:rsidP="00EF07A7">
            <w:pPr>
              <w:spacing w:before="0" w:after="0"/>
              <w:jc w:val="both"/>
              <w:rPr>
                <w:rFonts w:eastAsiaTheme="minorEastAsia"/>
                <w:b w:val="0"/>
                <w:bCs w:val="0"/>
                <w:i/>
                <w:iCs/>
                <w:sz w:val="18"/>
                <w:szCs w:val="18"/>
                <w:lang w:eastAsia="zh-CN"/>
              </w:rPr>
            </w:pPr>
            <w:r w:rsidRPr="00252F4B">
              <w:rPr>
                <w:rFonts w:eastAsiaTheme="minorEastAsia"/>
                <w:b w:val="0"/>
                <w:bCs w:val="0"/>
                <w:sz w:val="18"/>
                <w:szCs w:val="18"/>
                <w:lang w:eastAsia="zh-CN"/>
              </w:rPr>
              <w:lastRenderedPageBreak/>
              <w:t>SFI</w:t>
            </w:r>
            <w:r w:rsidRPr="00252F4B">
              <w:rPr>
                <w:rFonts w:eastAsiaTheme="minorEastAsia"/>
                <w:b w:val="0"/>
                <w:bCs w:val="0"/>
                <w:sz w:val="18"/>
                <w:szCs w:val="18"/>
                <w:lang w:val="en-US" w:eastAsia="zh-CN"/>
              </w:rPr>
              <w:t xml:space="preserve"> as UL</w:t>
            </w:r>
          </w:p>
        </w:tc>
        <w:tc>
          <w:tcPr>
            <w:tcW w:w="1134" w:type="dxa"/>
            <w:vAlign w:val="center"/>
          </w:tcPr>
          <w:p w14:paraId="74B5710B"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invalid</w:t>
            </w:r>
          </w:p>
        </w:tc>
        <w:tc>
          <w:tcPr>
            <w:tcW w:w="2268" w:type="dxa"/>
            <w:vAlign w:val="center"/>
          </w:tcPr>
          <w:p w14:paraId="6FBEB31F"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Malgun Gothic"/>
                <w:sz w:val="18"/>
                <w:szCs w:val="18"/>
                <w:lang w:eastAsia="zh-CN"/>
              </w:rPr>
            </w:pPr>
            <w:r w:rsidRPr="00252F4B">
              <w:rPr>
                <w:rFonts w:eastAsia="Malgun Gothic"/>
                <w:sz w:val="18"/>
                <w:szCs w:val="18"/>
                <w:lang w:eastAsia="zh-CN"/>
              </w:rPr>
              <w:t xml:space="preserve">revert </w:t>
            </w:r>
            <w:r w:rsidRPr="00252F4B">
              <w:rPr>
                <w:rFonts w:eastAsiaTheme="minorEastAsia"/>
                <w:sz w:val="18"/>
                <w:szCs w:val="18"/>
                <w:lang w:val="en-US" w:eastAsia="zh-CN"/>
              </w:rPr>
              <w:t>flexible symbol to full UL symbol</w:t>
            </w:r>
          </w:p>
        </w:tc>
        <w:tc>
          <w:tcPr>
            <w:tcW w:w="2971" w:type="dxa"/>
            <w:gridSpan w:val="2"/>
            <w:vAlign w:val="center"/>
          </w:tcPr>
          <w:p w14:paraId="01EA9D7C"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Symbol</w:t>
            </w:r>
            <w:r w:rsidRPr="00252F4B">
              <w:rPr>
                <w:rFonts w:eastAsiaTheme="minorEastAsia"/>
                <w:sz w:val="18"/>
                <w:szCs w:val="18"/>
                <w:lang w:eastAsia="zh-CN"/>
              </w:rPr>
              <w:t xml:space="preserve"> type cannot be </w:t>
            </w:r>
            <w:r w:rsidRPr="00252F4B">
              <w:rPr>
                <w:rFonts w:eastAsia="Malgun Gothic"/>
                <w:sz w:val="18"/>
                <w:szCs w:val="18"/>
                <w:lang w:eastAsia="zh-CN"/>
              </w:rPr>
              <w:t>revert</w:t>
            </w:r>
            <w:r w:rsidRPr="00252F4B">
              <w:rPr>
                <w:rFonts w:eastAsiaTheme="minorEastAsia"/>
                <w:sz w:val="18"/>
                <w:szCs w:val="18"/>
                <w:lang w:eastAsia="zh-CN"/>
              </w:rPr>
              <w:t>ed.</w:t>
            </w:r>
          </w:p>
          <w:p w14:paraId="20A83CD8"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Malgun Gothic"/>
                <w:sz w:val="18"/>
                <w:szCs w:val="18"/>
                <w:lang w:eastAsia="zh-CN"/>
              </w:rPr>
            </w:pPr>
            <w:r w:rsidRPr="00252F4B">
              <w:rPr>
                <w:rFonts w:eastAsiaTheme="minorEastAsia"/>
                <w:sz w:val="18"/>
                <w:szCs w:val="18"/>
                <w:lang w:eastAsia="zh-CN"/>
              </w:rPr>
              <w:t>UE transmits</w:t>
            </w:r>
            <w:r w:rsidRPr="00252F4B">
              <w:rPr>
                <w:rFonts w:eastAsia="Malgun Gothic"/>
                <w:sz w:val="18"/>
                <w:szCs w:val="18"/>
                <w:lang w:eastAsia="zh-CN"/>
              </w:rPr>
              <w:t xml:space="preserve"> </w:t>
            </w:r>
            <w:r w:rsidRPr="00252F4B">
              <w:rPr>
                <w:rFonts w:eastAsiaTheme="minorEastAsia"/>
                <w:sz w:val="18"/>
                <w:szCs w:val="18"/>
                <w:lang w:val="en-US" w:eastAsia="zh-CN"/>
              </w:rPr>
              <w:t xml:space="preserve">in UL </w:t>
            </w:r>
            <w:proofErr w:type="spellStart"/>
            <w:r w:rsidRPr="00252F4B">
              <w:rPr>
                <w:rFonts w:eastAsiaTheme="minorEastAsia"/>
                <w:sz w:val="18"/>
                <w:szCs w:val="18"/>
                <w:lang w:val="en-US" w:eastAsia="zh-CN"/>
              </w:rPr>
              <w:t>subbands</w:t>
            </w:r>
            <w:proofErr w:type="spellEnd"/>
          </w:p>
        </w:tc>
      </w:tr>
    </w:tbl>
    <w:p w14:paraId="0A65E222" w14:textId="6960A2C4" w:rsidR="00E375D1" w:rsidRPr="00252F4B" w:rsidRDefault="00FD38E1" w:rsidP="00941327">
      <w:pPr>
        <w:jc w:val="both"/>
        <w:rPr>
          <w:rFonts w:eastAsiaTheme="minorEastAsia"/>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9D2926">
        <w:rPr>
          <w:b/>
          <w:iCs/>
          <w:noProof/>
        </w:rPr>
        <w:t>3</w:t>
      </w:r>
      <w:r w:rsidRPr="00252F4B">
        <w:rPr>
          <w:b/>
          <w:iCs/>
        </w:rPr>
        <w:fldChar w:fldCharType="end"/>
      </w:r>
      <w:r w:rsidR="00E375D1" w:rsidRPr="00252F4B">
        <w:rPr>
          <w:bCs/>
          <w:iCs/>
        </w:rPr>
        <w:t>:</w:t>
      </w:r>
      <w:r w:rsidR="00E375D1" w:rsidRPr="00252F4B">
        <w:rPr>
          <w:rFonts w:eastAsiaTheme="minorEastAsia"/>
          <w:b/>
          <w:bCs/>
          <w:iCs/>
          <w:lang w:eastAsia="zh-CN"/>
        </w:rPr>
        <w:t xml:space="preserve"> </w:t>
      </w:r>
      <w:r w:rsidR="005B5AC0">
        <w:rPr>
          <w:rFonts w:eastAsiaTheme="minorEastAsia" w:hint="eastAsia"/>
          <w:b/>
          <w:bCs/>
          <w:iCs/>
          <w:lang w:eastAsia="zh-CN"/>
        </w:rPr>
        <w:t xml:space="preserve">To support </w:t>
      </w:r>
      <w:r w:rsidR="005B5AC0" w:rsidRPr="00252F4B">
        <w:rPr>
          <w:rFonts w:eastAsia="Malgun Gothic"/>
          <w:b/>
          <w:iCs/>
          <w:lang w:eastAsia="zh-CN"/>
        </w:rPr>
        <w:t>explicit</w:t>
      </w:r>
      <w:r w:rsidR="005B5AC0">
        <w:rPr>
          <w:rFonts w:eastAsiaTheme="minorEastAsia" w:hint="eastAsia"/>
          <w:b/>
          <w:iCs/>
          <w:lang w:eastAsia="zh-CN"/>
        </w:rPr>
        <w:t xml:space="preserve"> </w:t>
      </w:r>
      <w:r w:rsidR="005B5AC0" w:rsidRPr="00252F4B">
        <w:rPr>
          <w:rFonts w:eastAsia="Malgun Gothic"/>
          <w:b/>
          <w:iCs/>
          <w:lang w:eastAsia="zh-CN"/>
        </w:rPr>
        <w:t xml:space="preserve">link direction indicated by </w:t>
      </w:r>
      <w:proofErr w:type="spellStart"/>
      <w:r w:rsidR="005B5AC0" w:rsidRPr="00252F4B">
        <w:rPr>
          <w:rFonts w:eastAsia="Malgun Gothic"/>
          <w:b/>
          <w:iCs/>
          <w:lang w:eastAsia="zh-CN"/>
        </w:rPr>
        <w:t>gNB</w:t>
      </w:r>
      <w:proofErr w:type="spellEnd"/>
      <w:r w:rsidR="005B5AC0" w:rsidRPr="00252F4B">
        <w:rPr>
          <w:rFonts w:eastAsia="Malgun Gothic"/>
          <w:b/>
          <w:iCs/>
          <w:lang w:eastAsia="zh-CN"/>
        </w:rPr>
        <w:t xml:space="preserve"> explicitly</w:t>
      </w:r>
      <w:r w:rsidR="005B5AC0">
        <w:rPr>
          <w:rFonts w:eastAsiaTheme="minorEastAsia" w:hint="eastAsia"/>
          <w:b/>
          <w:iCs/>
          <w:lang w:eastAsia="zh-CN"/>
        </w:rPr>
        <w:t xml:space="preserve">, </w:t>
      </w:r>
      <w:r w:rsidR="005B5AC0">
        <w:rPr>
          <w:rFonts w:eastAsiaTheme="minorEastAsia" w:hint="eastAsia"/>
          <w:b/>
          <w:bCs/>
          <w:lang w:eastAsia="zh-CN"/>
        </w:rPr>
        <w:t>l</w:t>
      </w:r>
      <w:r w:rsidR="00E375D1" w:rsidRPr="00252F4B">
        <w:rPr>
          <w:rFonts w:eastAsiaTheme="minorEastAsia"/>
          <w:b/>
          <w:bCs/>
          <w:lang w:eastAsia="zh-CN"/>
        </w:rPr>
        <w:t xml:space="preserve">egacy TDD slot configuration indications (i.e., </w:t>
      </w:r>
      <w:r w:rsidR="00E375D1" w:rsidRPr="00252F4B">
        <w:rPr>
          <w:rFonts w:eastAsiaTheme="minorEastAsia"/>
          <w:b/>
          <w:bCs/>
          <w:i/>
          <w:iCs/>
          <w:lang w:eastAsia="zh-CN"/>
        </w:rPr>
        <w:t>TDD-UL-DL-</w:t>
      </w:r>
      <w:proofErr w:type="spellStart"/>
      <w:r w:rsidR="00E375D1" w:rsidRPr="00252F4B">
        <w:rPr>
          <w:rFonts w:eastAsiaTheme="minorEastAsia"/>
          <w:b/>
          <w:bCs/>
          <w:i/>
          <w:iCs/>
          <w:lang w:eastAsia="zh-CN"/>
        </w:rPr>
        <w:t>ConfigDedicated</w:t>
      </w:r>
      <w:proofErr w:type="spellEnd"/>
      <w:r w:rsidR="00E375D1" w:rsidRPr="00252F4B">
        <w:rPr>
          <w:rFonts w:eastAsiaTheme="minorEastAsia"/>
          <w:b/>
          <w:bCs/>
          <w:lang w:eastAsia="zh-CN"/>
        </w:rPr>
        <w:t xml:space="preserve"> and SFI) can be reused and reinterpreted to indicate UE specific link direction in SBFD symbols.</w:t>
      </w:r>
    </w:p>
    <w:p w14:paraId="56734322" w14:textId="4AFA7D3A" w:rsidR="00A44D62" w:rsidRPr="00252F4B" w:rsidRDefault="003D053A" w:rsidP="00EF07A7">
      <w:pPr>
        <w:pStyle w:val="Heading2"/>
        <w:jc w:val="both"/>
        <w:rPr>
          <w:rFonts w:ascii="Times New Roman" w:hAnsi="Times New Roman"/>
          <w:lang w:eastAsia="zh-CN"/>
        </w:rPr>
      </w:pPr>
      <w:bookmarkStart w:id="8" w:name="_Ref162422699"/>
      <w:r w:rsidRPr="00252F4B">
        <w:rPr>
          <w:rFonts w:ascii="Times New Roman" w:hAnsi="Times New Roman"/>
          <w:lang w:eastAsia="zh-CN"/>
        </w:rPr>
        <w:t>Frequency indication</w:t>
      </w:r>
      <w:bookmarkEnd w:id="8"/>
    </w:p>
    <w:p w14:paraId="006872E0" w14:textId="323748F1" w:rsidR="008B60AE" w:rsidRPr="00252F4B" w:rsidRDefault="008B60AE" w:rsidP="00EF07A7">
      <w:pPr>
        <w:jc w:val="both"/>
        <w:rPr>
          <w:lang w:val="en-US" w:eastAsia="zh-CN"/>
        </w:rPr>
      </w:pPr>
      <w:r w:rsidRPr="00252F4B">
        <w:rPr>
          <w:lang w:val="en-US" w:eastAsia="zh-CN"/>
        </w:rPr>
        <w:t xml:space="preserve">In RAN1#116 meeting, the following agreement was achieved on SBFD </w:t>
      </w:r>
      <w:proofErr w:type="spellStart"/>
      <w:r w:rsidRPr="00252F4B">
        <w:rPr>
          <w:lang w:val="en-US" w:eastAsia="zh-CN"/>
        </w:rPr>
        <w:t>subband</w:t>
      </w:r>
      <w:proofErr w:type="spellEnd"/>
      <w:r w:rsidRPr="00252F4B">
        <w:rPr>
          <w:lang w:val="en-US" w:eastAsia="zh-CN"/>
        </w:rPr>
        <w:t xml:space="preserve"> indication</w:t>
      </w:r>
      <w:r>
        <w:rPr>
          <w:rFonts w:hint="eastAsia"/>
          <w:lang w:val="en-US" w:eastAsia="zh-CN"/>
        </w:rPr>
        <w:t xml:space="preserve"> </w:t>
      </w:r>
      <w:r>
        <w:rPr>
          <w:lang w:val="en-US" w:eastAsia="zh-CN"/>
        </w:rPr>
        <w:fldChar w:fldCharType="begin"/>
      </w:r>
      <w:r>
        <w:rPr>
          <w:lang w:val="en-US" w:eastAsia="zh-CN"/>
        </w:rPr>
        <w:instrText xml:space="preserve"> </w:instrText>
      </w:r>
      <w:r>
        <w:rPr>
          <w:rFonts w:hint="eastAsia"/>
          <w:lang w:val="en-US" w:eastAsia="zh-CN"/>
        </w:rPr>
        <w:instrText>REF _Ref172809225 \n \h</w:instrText>
      </w:r>
      <w:r>
        <w:rPr>
          <w:lang w:val="en-US" w:eastAsia="zh-CN"/>
        </w:rPr>
        <w:instrText xml:space="preserve"> </w:instrText>
      </w:r>
      <w:r w:rsidR="00EF07A7">
        <w:rPr>
          <w:lang w:val="en-US" w:eastAsia="zh-CN"/>
        </w:rPr>
        <w:instrText xml:space="preserve"> \* MERGEFORMAT </w:instrText>
      </w:r>
      <w:r>
        <w:rPr>
          <w:lang w:val="en-US" w:eastAsia="zh-CN"/>
        </w:rPr>
      </w:r>
      <w:r>
        <w:rPr>
          <w:lang w:val="en-US" w:eastAsia="zh-CN"/>
        </w:rPr>
        <w:fldChar w:fldCharType="separate"/>
      </w:r>
      <w:r w:rsidR="009D2926">
        <w:rPr>
          <w:lang w:val="en-US" w:eastAsia="zh-CN"/>
        </w:rPr>
        <w:t>[4]</w:t>
      </w:r>
      <w:r>
        <w:rPr>
          <w:lang w:val="en-US" w:eastAsia="zh-CN"/>
        </w:rPr>
        <w:fldChar w:fldCharType="end"/>
      </w:r>
      <w:r w:rsidRPr="00252F4B">
        <w:rPr>
          <w:lang w:val="en-US" w:eastAsia="zh-CN"/>
        </w:rPr>
        <w:t>.</w:t>
      </w:r>
    </w:p>
    <w:tbl>
      <w:tblPr>
        <w:tblStyle w:val="TableGrid"/>
        <w:tblW w:w="0" w:type="auto"/>
        <w:tblLook w:val="04A0" w:firstRow="1" w:lastRow="0" w:firstColumn="1" w:lastColumn="0" w:noHBand="0" w:noVBand="1"/>
      </w:tblPr>
      <w:tblGrid>
        <w:gridCol w:w="9629"/>
      </w:tblGrid>
      <w:tr w:rsidR="00FE50EA" w:rsidRPr="00252F4B" w14:paraId="37C8B49B" w14:textId="77777777" w:rsidTr="00842052">
        <w:tc>
          <w:tcPr>
            <w:tcW w:w="9629" w:type="dxa"/>
          </w:tcPr>
          <w:p w14:paraId="6B27EAD3" w14:textId="77777777" w:rsidR="00FE50EA" w:rsidRPr="00252F4B" w:rsidRDefault="00FE50EA" w:rsidP="00842052">
            <w:pPr>
              <w:spacing w:before="0" w:after="0"/>
              <w:rPr>
                <w:rFonts w:eastAsia="Malgun Gothic"/>
                <w:b/>
                <w:highlight w:val="green"/>
                <w:lang w:eastAsia="zh-CN"/>
              </w:rPr>
            </w:pPr>
            <w:r w:rsidRPr="00252F4B">
              <w:rPr>
                <w:rFonts w:eastAsia="Malgun Gothic"/>
                <w:b/>
                <w:highlight w:val="green"/>
                <w:lang w:eastAsia="zh-CN"/>
              </w:rPr>
              <w:t>Agreement</w:t>
            </w:r>
          </w:p>
          <w:p w14:paraId="75689550" w14:textId="77777777" w:rsidR="00FE50EA" w:rsidRPr="00252F4B" w:rsidRDefault="00FE50EA" w:rsidP="00842052">
            <w:pPr>
              <w:tabs>
                <w:tab w:val="left" w:pos="0"/>
              </w:tabs>
              <w:spacing w:before="0" w:after="0"/>
              <w:rPr>
                <w:rFonts w:eastAsia="Malgun Gothic"/>
              </w:rPr>
            </w:pPr>
            <w:r w:rsidRPr="00252F4B">
              <w:rPr>
                <w:rFonts w:eastAsia="Malgun Gothic"/>
              </w:rPr>
              <w:t xml:space="preserve">For RRC connected mode UEs, at least cell-specific configuration on time </w:t>
            </w:r>
            <w:r w:rsidRPr="00252F4B">
              <w:rPr>
                <w:rFonts w:eastAsia="Malgun Gothic"/>
                <w:highlight w:val="darkYellow"/>
              </w:rPr>
              <w:t xml:space="preserve">and </w:t>
            </w:r>
            <w:proofErr w:type="gramStart"/>
            <w:r w:rsidRPr="00252F4B">
              <w:rPr>
                <w:rFonts w:eastAsia="Malgun Gothic"/>
                <w:highlight w:val="darkYellow"/>
              </w:rPr>
              <w:t>frequency(</w:t>
            </w:r>
            <w:proofErr w:type="gramEnd"/>
            <w:r w:rsidRPr="00252F4B">
              <w:rPr>
                <w:rFonts w:eastAsia="Malgun Gothic"/>
                <w:highlight w:val="darkYellow"/>
              </w:rPr>
              <w:t xml:space="preserve">working assumption) </w:t>
            </w:r>
            <w:r w:rsidRPr="00252F4B">
              <w:rPr>
                <w:rFonts w:eastAsia="Malgun Gothic"/>
              </w:rPr>
              <w:t xml:space="preserve">location of SBFD </w:t>
            </w:r>
            <w:proofErr w:type="spellStart"/>
            <w:r w:rsidRPr="00252F4B">
              <w:rPr>
                <w:rFonts w:eastAsia="Malgun Gothic"/>
              </w:rPr>
              <w:t>subbands</w:t>
            </w:r>
            <w:proofErr w:type="spellEnd"/>
            <w:r w:rsidRPr="00252F4B">
              <w:rPr>
                <w:rFonts w:eastAsia="Malgun Gothic"/>
              </w:rPr>
              <w:t xml:space="preserve"> is supported within a TDD carrier.</w:t>
            </w:r>
          </w:p>
          <w:p w14:paraId="48351739" w14:textId="77777777" w:rsidR="00FE50EA" w:rsidRPr="00252F4B" w:rsidRDefault="00FE50EA" w:rsidP="00842052">
            <w:pPr>
              <w:pStyle w:val="ListParagraph"/>
              <w:numPr>
                <w:ilvl w:val="0"/>
                <w:numId w:val="112"/>
              </w:numPr>
              <w:tabs>
                <w:tab w:val="left" w:pos="0"/>
              </w:tabs>
              <w:suppressAutoHyphens/>
              <w:spacing w:before="0"/>
              <w:ind w:leftChars="0"/>
              <w:jc w:val="both"/>
              <w:rPr>
                <w:rFonts w:ascii="Times New Roman" w:eastAsia="Malgun Gothic" w:hAnsi="Times New Roman"/>
              </w:rPr>
            </w:pPr>
            <w:r w:rsidRPr="00252F4B">
              <w:rPr>
                <w:rFonts w:ascii="Times New Roman" w:eastAsia="Malgun Gothic" w:hAnsi="Times New Roman"/>
              </w:rPr>
              <w:t xml:space="preserve">FFS: Additional support of UE-specific configuration on time and/or frequency locations of SBFD </w:t>
            </w:r>
            <w:proofErr w:type="spellStart"/>
            <w:r w:rsidRPr="00252F4B">
              <w:rPr>
                <w:rFonts w:ascii="Times New Roman" w:eastAsia="Malgun Gothic" w:hAnsi="Times New Roman"/>
              </w:rPr>
              <w:t>subbands</w:t>
            </w:r>
            <w:proofErr w:type="spellEnd"/>
          </w:p>
        </w:tc>
      </w:tr>
    </w:tbl>
    <w:p w14:paraId="29C5826A" w14:textId="77777777" w:rsidR="00FE50EA" w:rsidRPr="00252F4B" w:rsidRDefault="00FE50EA" w:rsidP="00FE50EA">
      <w:pPr>
        <w:jc w:val="both"/>
        <w:rPr>
          <w:lang w:val="en-US" w:eastAsia="zh-CN"/>
        </w:rPr>
      </w:pPr>
      <w:r w:rsidRPr="00252F4B">
        <w:rPr>
          <w:lang w:val="en-US" w:eastAsia="zh-CN"/>
        </w:rPr>
        <w:t xml:space="preserve">In our view, at least cell-specific configuration on both time and frequency location of SBFD </w:t>
      </w:r>
      <w:proofErr w:type="spellStart"/>
      <w:r w:rsidRPr="00252F4B">
        <w:rPr>
          <w:lang w:val="en-US" w:eastAsia="zh-CN"/>
        </w:rPr>
        <w:t>subbands</w:t>
      </w:r>
      <w:proofErr w:type="spellEnd"/>
      <w:r w:rsidRPr="00252F4B">
        <w:rPr>
          <w:lang w:val="en-US" w:eastAsia="zh-CN"/>
        </w:rPr>
        <w:t xml:space="preserve"> should be supported within a TDD carrier. Thus, the above working assumption should be confirmed.</w:t>
      </w:r>
    </w:p>
    <w:p w14:paraId="1928E9C3" w14:textId="10FC9279" w:rsidR="00FE50EA" w:rsidRPr="00252F4B" w:rsidRDefault="00FE50EA" w:rsidP="00FE50EA">
      <w:pPr>
        <w:rPr>
          <w:rFonts w:eastAsiaTheme="minorEastAsia"/>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9D2926">
        <w:rPr>
          <w:b/>
          <w:iCs/>
          <w:noProof/>
        </w:rPr>
        <w:t>4</w:t>
      </w:r>
      <w:r w:rsidRPr="00252F4B">
        <w:rPr>
          <w:b/>
          <w:iCs/>
        </w:rPr>
        <w:fldChar w:fldCharType="end"/>
      </w:r>
      <w:r w:rsidRPr="00252F4B">
        <w:rPr>
          <w:b/>
          <w:iCs/>
        </w:rPr>
        <w:t>:</w:t>
      </w:r>
      <w:r w:rsidRPr="00252F4B">
        <w:rPr>
          <w:rFonts w:eastAsiaTheme="minorEastAsia"/>
          <w:b/>
          <w:iCs/>
          <w:lang w:eastAsia="zh-CN"/>
        </w:rPr>
        <w:t xml:space="preserve"> Confirm the working assumption made in RAN1#116 on SBFD </w:t>
      </w:r>
      <w:proofErr w:type="spellStart"/>
      <w:r w:rsidRPr="00252F4B">
        <w:rPr>
          <w:rFonts w:eastAsiaTheme="minorEastAsia"/>
          <w:b/>
          <w:iCs/>
          <w:lang w:eastAsia="zh-CN"/>
        </w:rPr>
        <w:t>subband</w:t>
      </w:r>
      <w:proofErr w:type="spellEnd"/>
      <w:r w:rsidRPr="00252F4B">
        <w:rPr>
          <w:rFonts w:eastAsiaTheme="minorEastAsia"/>
          <w:b/>
          <w:iCs/>
          <w:lang w:eastAsia="zh-CN"/>
        </w:rPr>
        <w:t xml:space="preserve"> indication.</w:t>
      </w:r>
    </w:p>
    <w:p w14:paraId="519C9BBB" w14:textId="77777777" w:rsidR="00FE50EA" w:rsidRPr="00252F4B" w:rsidRDefault="00FE50EA" w:rsidP="00FE50EA">
      <w:pPr>
        <w:spacing w:before="0" w:after="0"/>
        <w:rPr>
          <w:rFonts w:eastAsia="Malgun Gothic"/>
          <w:b/>
          <w:highlight w:val="green"/>
          <w:lang w:eastAsia="zh-CN"/>
        </w:rPr>
      </w:pPr>
      <w:r w:rsidRPr="00252F4B">
        <w:rPr>
          <w:rFonts w:eastAsia="Malgun Gothic"/>
          <w:b/>
          <w:highlight w:val="green"/>
          <w:lang w:eastAsia="zh-CN"/>
        </w:rPr>
        <w:t>Agreement</w:t>
      </w:r>
    </w:p>
    <w:p w14:paraId="000F3020" w14:textId="77777777" w:rsidR="00FE50EA" w:rsidRPr="00252F4B" w:rsidRDefault="00FE50EA" w:rsidP="00FE50EA">
      <w:pPr>
        <w:tabs>
          <w:tab w:val="left" w:pos="0"/>
        </w:tabs>
        <w:overflowPunct w:val="0"/>
        <w:autoSpaceDE w:val="0"/>
        <w:autoSpaceDN w:val="0"/>
        <w:adjustRightInd w:val="0"/>
        <w:spacing w:before="0" w:after="0"/>
        <w:textAlignment w:val="baseline"/>
        <w:rPr>
          <w:rFonts w:eastAsia="Malgun Gothic"/>
        </w:rPr>
      </w:pPr>
      <w:r w:rsidRPr="00252F4B">
        <w:rPr>
          <w:rFonts w:eastAsia="Malgun Gothic"/>
        </w:rPr>
        <w:t xml:space="preserve">For RRC connected mode UEs, at least cell-specific configuration on time </w:t>
      </w:r>
      <w:r w:rsidRPr="00252F4B">
        <w:rPr>
          <w:rFonts w:eastAsia="Malgun Gothic"/>
          <w:highlight w:val="darkYellow"/>
        </w:rPr>
        <w:t xml:space="preserve">and </w:t>
      </w:r>
      <w:proofErr w:type="gramStart"/>
      <w:r w:rsidRPr="00252F4B">
        <w:rPr>
          <w:rFonts w:eastAsia="Malgun Gothic"/>
          <w:highlight w:val="darkYellow"/>
        </w:rPr>
        <w:t>frequency(</w:t>
      </w:r>
      <w:proofErr w:type="gramEnd"/>
      <w:r w:rsidRPr="00252F4B">
        <w:rPr>
          <w:rFonts w:eastAsia="Malgun Gothic"/>
          <w:highlight w:val="darkYellow"/>
        </w:rPr>
        <w:t xml:space="preserve">working assumption) </w:t>
      </w:r>
      <w:r w:rsidRPr="00252F4B">
        <w:rPr>
          <w:rFonts w:eastAsia="Malgun Gothic"/>
        </w:rPr>
        <w:t xml:space="preserve">location of SBFD </w:t>
      </w:r>
      <w:proofErr w:type="spellStart"/>
      <w:r w:rsidRPr="00252F4B">
        <w:rPr>
          <w:rFonts w:eastAsia="Malgun Gothic"/>
        </w:rPr>
        <w:t>subbands</w:t>
      </w:r>
      <w:proofErr w:type="spellEnd"/>
      <w:r w:rsidRPr="00252F4B">
        <w:rPr>
          <w:rFonts w:eastAsia="Malgun Gothic"/>
        </w:rPr>
        <w:t xml:space="preserve"> is supported within a TDD carrier.</w:t>
      </w:r>
    </w:p>
    <w:p w14:paraId="61B5F146" w14:textId="77777777" w:rsidR="00FE50EA" w:rsidRPr="00003253" w:rsidRDefault="00FE50EA" w:rsidP="00FE50EA">
      <w:pPr>
        <w:rPr>
          <w:lang w:eastAsia="zh-CN"/>
        </w:rPr>
      </w:pPr>
    </w:p>
    <w:p w14:paraId="1BF5E65F" w14:textId="77777777" w:rsidR="00FE50EA" w:rsidRDefault="00FE50EA" w:rsidP="00FE50EA">
      <w:pPr>
        <w:jc w:val="both"/>
        <w:rPr>
          <w:rFonts w:eastAsiaTheme="minorEastAsia"/>
          <w:lang w:eastAsia="zh-CN"/>
        </w:rPr>
      </w:pPr>
      <w:r w:rsidRPr="00252F4B">
        <w:rPr>
          <w:lang w:eastAsia="zh-CN"/>
        </w:rPr>
        <w:t xml:space="preserve">Regarding the FFS on </w:t>
      </w:r>
      <w:r w:rsidRPr="00252F4B">
        <w:rPr>
          <w:rFonts w:eastAsia="Malgun Gothic"/>
        </w:rPr>
        <w:t>UE-specific configuration</w:t>
      </w:r>
      <w:r w:rsidRPr="00252F4B">
        <w:rPr>
          <w:lang w:eastAsia="zh-CN"/>
        </w:rPr>
        <w:t xml:space="preserve">, the motivation of </w:t>
      </w:r>
      <w:r w:rsidRPr="00252F4B">
        <w:rPr>
          <w:rFonts w:eastAsiaTheme="minorEastAsia"/>
          <w:lang w:eastAsia="zh-CN"/>
        </w:rPr>
        <w:t>a</w:t>
      </w:r>
      <w:r w:rsidRPr="00252F4B">
        <w:rPr>
          <w:rFonts w:eastAsia="Malgun Gothic"/>
        </w:rPr>
        <w:t>dditional support of UE-specific configuration</w:t>
      </w:r>
      <w:r w:rsidRPr="00252F4B">
        <w:rPr>
          <w:rFonts w:eastAsiaTheme="minorEastAsia"/>
          <w:lang w:eastAsia="zh-CN"/>
        </w:rPr>
        <w:t xml:space="preserve"> on </w:t>
      </w:r>
      <w:r w:rsidRPr="00252F4B">
        <w:rPr>
          <w:rFonts w:eastAsia="Malgun Gothic"/>
        </w:rPr>
        <w:t xml:space="preserve">time locations of </w:t>
      </w:r>
      <w:r w:rsidRPr="00252F4B">
        <w:rPr>
          <w:rFonts w:eastAsiaTheme="minorEastAsia"/>
          <w:lang w:eastAsia="zh-CN"/>
        </w:rPr>
        <w:t xml:space="preserve">DL/UL </w:t>
      </w:r>
      <w:r w:rsidRPr="00252F4B">
        <w:rPr>
          <w:rFonts w:eastAsia="Malgun Gothic"/>
        </w:rPr>
        <w:t xml:space="preserve">SBFD </w:t>
      </w:r>
      <w:proofErr w:type="spellStart"/>
      <w:r w:rsidRPr="00252F4B">
        <w:rPr>
          <w:rFonts w:eastAsia="Malgun Gothic"/>
        </w:rPr>
        <w:t>subbands</w:t>
      </w:r>
      <w:proofErr w:type="spellEnd"/>
      <w:r w:rsidRPr="00252F4B">
        <w:rPr>
          <w:rFonts w:eastAsiaTheme="minorEastAsia"/>
          <w:lang w:eastAsia="zh-CN"/>
        </w:rPr>
        <w:t xml:space="preserve"> is not clear to us, since allowing UE dynamically changing its SBFD time location is just like dynamic SBFD, which is beyond the WID scope.</w:t>
      </w:r>
      <w:r>
        <w:rPr>
          <w:rFonts w:eastAsiaTheme="minorEastAsia"/>
          <w:lang w:eastAsia="zh-CN"/>
        </w:rPr>
        <w:t xml:space="preserve"> </w:t>
      </w:r>
      <w:r w:rsidRPr="00252F4B">
        <w:rPr>
          <w:rFonts w:eastAsiaTheme="minorEastAsia"/>
          <w:lang w:eastAsia="zh-CN"/>
        </w:rPr>
        <w:t xml:space="preserve">Furthermore, </w:t>
      </w:r>
      <w:r w:rsidRPr="00252F4B">
        <w:rPr>
          <w:lang w:eastAsia="zh-CN"/>
        </w:rPr>
        <w:t xml:space="preserve">the motivation of </w:t>
      </w:r>
      <w:r w:rsidRPr="00252F4B">
        <w:rPr>
          <w:rFonts w:eastAsiaTheme="minorEastAsia"/>
          <w:lang w:eastAsia="zh-CN"/>
        </w:rPr>
        <w:t>a</w:t>
      </w:r>
      <w:r w:rsidRPr="00252F4B">
        <w:rPr>
          <w:rFonts w:eastAsia="Malgun Gothic"/>
        </w:rPr>
        <w:t>dditional support of UE-specific configuration</w:t>
      </w:r>
      <w:r w:rsidRPr="00252F4B">
        <w:rPr>
          <w:rFonts w:eastAsiaTheme="minorEastAsia"/>
          <w:lang w:eastAsia="zh-CN"/>
        </w:rPr>
        <w:t xml:space="preserve"> on </w:t>
      </w:r>
      <w:r w:rsidRPr="00252F4B">
        <w:rPr>
          <w:rFonts w:eastAsia="Malgun Gothic"/>
        </w:rPr>
        <w:t>frequency</w:t>
      </w:r>
      <w:r w:rsidRPr="00252F4B">
        <w:rPr>
          <w:rFonts w:eastAsiaTheme="minorEastAsia"/>
          <w:lang w:eastAsia="zh-CN"/>
        </w:rPr>
        <w:t xml:space="preserve"> </w:t>
      </w:r>
      <w:r w:rsidRPr="00252F4B">
        <w:rPr>
          <w:rFonts w:eastAsia="Malgun Gothic"/>
        </w:rPr>
        <w:t xml:space="preserve">location of </w:t>
      </w:r>
      <w:r w:rsidRPr="00252F4B">
        <w:rPr>
          <w:rFonts w:eastAsiaTheme="minorEastAsia"/>
          <w:lang w:eastAsia="zh-CN"/>
        </w:rPr>
        <w:t xml:space="preserve">UL </w:t>
      </w:r>
      <w:proofErr w:type="spellStart"/>
      <w:r w:rsidRPr="00252F4B">
        <w:rPr>
          <w:rFonts w:eastAsia="Malgun Gothic"/>
        </w:rPr>
        <w:t>subband</w:t>
      </w:r>
      <w:proofErr w:type="spellEnd"/>
      <w:r w:rsidRPr="00252F4B">
        <w:rPr>
          <w:rFonts w:eastAsiaTheme="minorEastAsia"/>
          <w:lang w:eastAsia="zh-CN"/>
        </w:rPr>
        <w:t xml:space="preserve"> is also not clear to us. Instead, a</w:t>
      </w:r>
      <w:r w:rsidRPr="00252F4B">
        <w:rPr>
          <w:rFonts w:eastAsia="Malgun Gothic"/>
        </w:rPr>
        <w:t>dditional support of UE-specific configuration</w:t>
      </w:r>
      <w:r w:rsidRPr="00252F4B">
        <w:rPr>
          <w:rFonts w:eastAsiaTheme="minorEastAsia"/>
          <w:lang w:eastAsia="zh-CN"/>
        </w:rPr>
        <w:t xml:space="preserve"> on </w:t>
      </w:r>
      <w:r w:rsidRPr="00252F4B">
        <w:rPr>
          <w:rFonts w:eastAsia="Malgun Gothic"/>
        </w:rPr>
        <w:t>frequency</w:t>
      </w:r>
      <w:r w:rsidRPr="00252F4B">
        <w:rPr>
          <w:rFonts w:eastAsiaTheme="minorEastAsia"/>
          <w:lang w:eastAsia="zh-CN"/>
        </w:rPr>
        <w:t xml:space="preserve"> </w:t>
      </w:r>
      <w:r w:rsidRPr="00252F4B">
        <w:rPr>
          <w:rFonts w:eastAsia="Malgun Gothic"/>
        </w:rPr>
        <w:t xml:space="preserve">location of </w:t>
      </w:r>
      <w:r w:rsidRPr="00252F4B">
        <w:rPr>
          <w:rFonts w:eastAsiaTheme="minorEastAsia"/>
          <w:lang w:eastAsia="zh-CN"/>
        </w:rPr>
        <w:t xml:space="preserve">DL </w:t>
      </w:r>
      <w:proofErr w:type="spellStart"/>
      <w:r w:rsidRPr="00252F4B">
        <w:rPr>
          <w:rFonts w:eastAsia="Malgun Gothic"/>
        </w:rPr>
        <w:t>subband</w:t>
      </w:r>
      <w:proofErr w:type="spellEnd"/>
      <w:r w:rsidRPr="00252F4B">
        <w:rPr>
          <w:rFonts w:eastAsiaTheme="minorEastAsia"/>
          <w:lang w:eastAsia="zh-CN"/>
        </w:rPr>
        <w:t>(s) can be considered.</w:t>
      </w:r>
    </w:p>
    <w:p w14:paraId="439386C1" w14:textId="412FA5E1" w:rsidR="00FE50EA" w:rsidRPr="006A5753" w:rsidRDefault="00FE50EA" w:rsidP="00FE50EA">
      <w:pPr>
        <w:jc w:val="both"/>
        <w:rPr>
          <w:rFonts w:eastAsiaTheme="minorEastAsia"/>
          <w:lang w:eastAsia="zh-CN"/>
        </w:rPr>
      </w:pPr>
      <w:r w:rsidRPr="00252F4B">
        <w:rPr>
          <w:rFonts w:eastAsiaTheme="minorEastAsia"/>
          <w:lang w:eastAsia="zh-CN"/>
        </w:rPr>
        <w:t xml:space="preserve">Taking </w:t>
      </w:r>
      <w:r w:rsidRPr="00252F4B">
        <w:rPr>
          <w:rFonts w:eastAsiaTheme="minorEastAsia"/>
          <w:lang w:eastAsia="zh-CN"/>
        </w:rPr>
        <w:fldChar w:fldCharType="begin"/>
      </w:r>
      <w:r w:rsidRPr="00252F4B">
        <w:rPr>
          <w:rFonts w:eastAsiaTheme="minorEastAsia"/>
          <w:lang w:eastAsia="zh-CN"/>
        </w:rPr>
        <w:instrText xml:space="preserve"> REF _Ref134800098 \h </w:instrText>
      </w:r>
      <w:r>
        <w:rPr>
          <w:rFonts w:eastAsiaTheme="minorEastAsia"/>
          <w:lang w:eastAsia="zh-CN"/>
        </w:rPr>
        <w:instrText xml:space="preserve"> \* MERGEFORMAT </w:instrText>
      </w:r>
      <w:r w:rsidRPr="00252F4B">
        <w:rPr>
          <w:rFonts w:eastAsiaTheme="minorEastAsia"/>
          <w:lang w:eastAsia="zh-CN"/>
        </w:rPr>
      </w:r>
      <w:r w:rsidRPr="00252F4B">
        <w:rPr>
          <w:rFonts w:eastAsiaTheme="minorEastAsia"/>
          <w:lang w:eastAsia="zh-CN"/>
        </w:rPr>
        <w:fldChar w:fldCharType="separate"/>
      </w:r>
      <w:r w:rsidR="009D2926" w:rsidRPr="00252F4B">
        <w:rPr>
          <w:b/>
        </w:rPr>
        <w:t xml:space="preserve">Figure </w:t>
      </w:r>
      <w:r w:rsidR="009D2926">
        <w:rPr>
          <w:b/>
          <w:noProof/>
        </w:rPr>
        <w:t>2</w:t>
      </w:r>
      <w:r w:rsidRPr="00252F4B">
        <w:rPr>
          <w:rFonts w:eastAsiaTheme="minorEastAsia"/>
          <w:lang w:eastAsia="zh-CN"/>
        </w:rPr>
        <w:fldChar w:fldCharType="end"/>
      </w:r>
      <w:r w:rsidRPr="00252F4B">
        <w:rPr>
          <w:rFonts w:eastAsiaTheme="minorEastAsia"/>
          <w:lang w:eastAsia="zh-CN"/>
        </w:rPr>
        <w:t xml:space="preserve"> as example, assume </w:t>
      </w:r>
      <w:proofErr w:type="spellStart"/>
      <w:r w:rsidRPr="00252F4B">
        <w:rPr>
          <w:rFonts w:eastAsiaTheme="minorEastAsia"/>
          <w:lang w:eastAsia="zh-CN"/>
        </w:rPr>
        <w:t>gNB</w:t>
      </w:r>
      <w:proofErr w:type="spellEnd"/>
      <w:r w:rsidRPr="00252F4B">
        <w:rPr>
          <w:rFonts w:eastAsiaTheme="minorEastAsia"/>
          <w:lang w:eastAsia="zh-CN"/>
        </w:rPr>
        <w:t xml:space="preserve"> determining its cell-specific </w:t>
      </w:r>
      <w:r w:rsidRPr="00252F4B">
        <w:rPr>
          <w:rFonts w:eastAsia="Malgun Gothic"/>
        </w:rPr>
        <w:t>configuration</w:t>
      </w:r>
      <w:r w:rsidRPr="00252F4B">
        <w:rPr>
          <w:rFonts w:eastAsiaTheme="minorEastAsia"/>
          <w:lang w:eastAsia="zh-CN"/>
        </w:rPr>
        <w:t xml:space="preserve"> on </w:t>
      </w:r>
      <w:r w:rsidRPr="00252F4B">
        <w:rPr>
          <w:rFonts w:eastAsia="Malgun Gothic"/>
        </w:rPr>
        <w:t>frequency</w:t>
      </w:r>
      <w:r w:rsidRPr="00252F4B">
        <w:rPr>
          <w:rFonts w:eastAsiaTheme="minorEastAsia"/>
          <w:lang w:eastAsia="zh-CN"/>
        </w:rPr>
        <w:t xml:space="preserve"> </w:t>
      </w:r>
      <w:r w:rsidRPr="00252F4B">
        <w:rPr>
          <w:rFonts w:eastAsia="Malgun Gothic"/>
        </w:rPr>
        <w:t>location of SBFD</w:t>
      </w:r>
      <w:r w:rsidRPr="00252F4B">
        <w:rPr>
          <w:rFonts w:eastAsiaTheme="minorEastAsia"/>
          <w:lang w:eastAsia="zh-CN"/>
        </w:rPr>
        <w:t xml:space="preserve"> </w:t>
      </w:r>
      <w:proofErr w:type="spellStart"/>
      <w:r w:rsidRPr="00252F4B">
        <w:rPr>
          <w:rFonts w:eastAsia="Malgun Gothic"/>
        </w:rPr>
        <w:t>subband</w:t>
      </w:r>
      <w:r w:rsidRPr="00252F4B">
        <w:rPr>
          <w:rFonts w:eastAsiaTheme="minorEastAsia"/>
          <w:lang w:eastAsia="zh-CN"/>
        </w:rPr>
        <w:t>s</w:t>
      </w:r>
      <w:proofErr w:type="spellEnd"/>
      <w:r w:rsidRPr="00252F4B">
        <w:rPr>
          <w:rFonts w:eastAsiaTheme="minorEastAsia"/>
          <w:lang w:eastAsia="zh-CN"/>
        </w:rPr>
        <w:t xml:space="preserve"> based on its self-interference cancellation capability. Considering two UEs (e.g., UE1 and UE2) may suffer from different UE-UE CLI levels due to its interference environment, their actual usable DL resources (the usable DL resources boundary is highlighted in red line) subject to tolerable UE-UE CLI are different. If only cell-specific </w:t>
      </w:r>
      <w:proofErr w:type="spellStart"/>
      <w:r w:rsidRPr="00252F4B">
        <w:rPr>
          <w:rFonts w:eastAsiaTheme="minorEastAsia"/>
          <w:lang w:eastAsia="zh-CN"/>
        </w:rPr>
        <w:t>subband</w:t>
      </w:r>
      <w:proofErr w:type="spellEnd"/>
      <w:r w:rsidRPr="00252F4B">
        <w:rPr>
          <w:rFonts w:eastAsiaTheme="minorEastAsia"/>
          <w:lang w:eastAsia="zh-CN"/>
        </w:rPr>
        <w:t xml:space="preserve"> configuration is supported as shown in the left of </w:t>
      </w:r>
      <w:r w:rsidRPr="00252F4B">
        <w:rPr>
          <w:rFonts w:eastAsiaTheme="minorEastAsia"/>
          <w:lang w:eastAsia="zh-CN"/>
        </w:rPr>
        <w:fldChar w:fldCharType="begin"/>
      </w:r>
      <w:r w:rsidRPr="00252F4B">
        <w:rPr>
          <w:rFonts w:eastAsiaTheme="minorEastAsia"/>
          <w:lang w:eastAsia="zh-CN"/>
        </w:rPr>
        <w:instrText xml:space="preserve"> REF _Ref134800098 \h </w:instrText>
      </w:r>
      <w:r>
        <w:rPr>
          <w:rFonts w:eastAsiaTheme="minorEastAsia"/>
          <w:lang w:eastAsia="zh-CN"/>
        </w:rPr>
        <w:instrText xml:space="preserve"> \* MERGEFORMAT </w:instrText>
      </w:r>
      <w:r w:rsidRPr="00252F4B">
        <w:rPr>
          <w:rFonts w:eastAsiaTheme="minorEastAsia"/>
          <w:lang w:eastAsia="zh-CN"/>
        </w:rPr>
      </w:r>
      <w:r w:rsidRPr="00252F4B">
        <w:rPr>
          <w:rFonts w:eastAsiaTheme="minorEastAsia"/>
          <w:lang w:eastAsia="zh-CN"/>
        </w:rPr>
        <w:fldChar w:fldCharType="separate"/>
      </w:r>
      <w:r w:rsidR="009D2926" w:rsidRPr="00252F4B">
        <w:rPr>
          <w:b/>
        </w:rPr>
        <w:t xml:space="preserve">Figure </w:t>
      </w:r>
      <w:r w:rsidR="009D2926">
        <w:rPr>
          <w:b/>
          <w:noProof/>
        </w:rPr>
        <w:t>2</w:t>
      </w:r>
      <w:r w:rsidRPr="00252F4B">
        <w:rPr>
          <w:rFonts w:eastAsiaTheme="minorEastAsia"/>
          <w:lang w:eastAsia="zh-CN"/>
        </w:rPr>
        <w:fldChar w:fldCharType="end"/>
      </w:r>
      <w:r w:rsidRPr="00252F4B">
        <w:rPr>
          <w:rFonts w:eastAsiaTheme="minorEastAsia"/>
          <w:lang w:eastAsia="zh-CN"/>
        </w:rPr>
        <w:t xml:space="preserve">, and if RBG based resource allocation (e.g., RA type 0) is used, the part RBs in RBG4 above the red line cannot be used by UE1. Instead, as shown in the right of </w:t>
      </w:r>
      <w:r w:rsidRPr="00252F4B">
        <w:rPr>
          <w:rFonts w:eastAsiaTheme="minorEastAsia"/>
          <w:lang w:eastAsia="zh-CN"/>
        </w:rPr>
        <w:fldChar w:fldCharType="begin"/>
      </w:r>
      <w:r w:rsidRPr="00252F4B">
        <w:rPr>
          <w:rFonts w:eastAsiaTheme="minorEastAsia"/>
          <w:lang w:eastAsia="zh-CN"/>
        </w:rPr>
        <w:instrText xml:space="preserve"> REF _Ref134800098 \h </w:instrText>
      </w:r>
      <w:r>
        <w:rPr>
          <w:rFonts w:eastAsiaTheme="minorEastAsia"/>
          <w:lang w:eastAsia="zh-CN"/>
        </w:rPr>
        <w:instrText xml:space="preserve"> \* MERGEFORMAT </w:instrText>
      </w:r>
      <w:r w:rsidRPr="00252F4B">
        <w:rPr>
          <w:rFonts w:eastAsiaTheme="minorEastAsia"/>
          <w:lang w:eastAsia="zh-CN"/>
        </w:rPr>
      </w:r>
      <w:r w:rsidRPr="00252F4B">
        <w:rPr>
          <w:rFonts w:eastAsiaTheme="minorEastAsia"/>
          <w:lang w:eastAsia="zh-CN"/>
        </w:rPr>
        <w:fldChar w:fldCharType="separate"/>
      </w:r>
      <w:r w:rsidR="009D2926" w:rsidRPr="00252F4B">
        <w:rPr>
          <w:b/>
        </w:rPr>
        <w:t xml:space="preserve">Figure </w:t>
      </w:r>
      <w:r w:rsidR="009D2926">
        <w:rPr>
          <w:b/>
          <w:noProof/>
        </w:rPr>
        <w:t>2</w:t>
      </w:r>
      <w:r w:rsidRPr="00252F4B">
        <w:rPr>
          <w:rFonts w:eastAsiaTheme="minorEastAsia"/>
          <w:lang w:eastAsia="zh-CN"/>
        </w:rPr>
        <w:fldChar w:fldCharType="end"/>
      </w:r>
      <w:r w:rsidRPr="00252F4B">
        <w:rPr>
          <w:rFonts w:eastAsiaTheme="minorEastAsia"/>
          <w:lang w:eastAsia="zh-CN"/>
        </w:rPr>
        <w:t xml:space="preserve">, if both cell-specific and UE-specific </w:t>
      </w:r>
      <w:proofErr w:type="spellStart"/>
      <w:r w:rsidRPr="00252F4B">
        <w:rPr>
          <w:rFonts w:eastAsiaTheme="minorEastAsia"/>
          <w:lang w:eastAsia="zh-CN"/>
        </w:rPr>
        <w:t>subband</w:t>
      </w:r>
      <w:proofErr w:type="spellEnd"/>
      <w:r w:rsidRPr="00252F4B">
        <w:rPr>
          <w:rFonts w:eastAsiaTheme="minorEastAsia"/>
          <w:lang w:eastAsia="zh-CN"/>
        </w:rPr>
        <w:t xml:space="preserve"> configuration are supported, and if the bandwidth of the UE-specific DL </w:t>
      </w:r>
      <w:proofErr w:type="spellStart"/>
      <w:r w:rsidRPr="00252F4B">
        <w:rPr>
          <w:rFonts w:eastAsiaTheme="minorEastAsia"/>
          <w:lang w:eastAsia="zh-CN"/>
        </w:rPr>
        <w:t>subband</w:t>
      </w:r>
      <w:proofErr w:type="spellEnd"/>
      <w:r w:rsidRPr="00252F4B">
        <w:rPr>
          <w:rFonts w:eastAsiaTheme="minorEastAsia"/>
          <w:lang w:eastAsia="zh-CN"/>
        </w:rPr>
        <w:t xml:space="preserve"> can be shrink to fit the UE-UE CLI level, the part RBs in RBG4 above the red line can be used to DL resource allocation, i.e., UE-specific DL </w:t>
      </w:r>
      <w:proofErr w:type="spellStart"/>
      <w:r w:rsidRPr="00252F4B">
        <w:rPr>
          <w:rFonts w:eastAsiaTheme="minorEastAsia"/>
          <w:lang w:eastAsia="zh-CN"/>
        </w:rPr>
        <w:t>subband</w:t>
      </w:r>
      <w:proofErr w:type="spellEnd"/>
      <w:r w:rsidRPr="00252F4B">
        <w:rPr>
          <w:rFonts w:eastAsiaTheme="minorEastAsia"/>
          <w:lang w:eastAsia="zh-CN"/>
        </w:rPr>
        <w:t xml:space="preserve"> configuration may provide extra available DL RB for RBG-based RA. Based on the above discussion, it is preferred to consider a</w:t>
      </w:r>
      <w:r w:rsidRPr="00252F4B">
        <w:rPr>
          <w:rFonts w:eastAsia="Malgun Gothic"/>
        </w:rPr>
        <w:t>dditional support of UE-specific configuration</w:t>
      </w:r>
      <w:r w:rsidRPr="00252F4B">
        <w:rPr>
          <w:rFonts w:eastAsiaTheme="minorEastAsia"/>
          <w:lang w:eastAsia="zh-CN"/>
        </w:rPr>
        <w:t xml:space="preserve"> on </w:t>
      </w:r>
      <w:r w:rsidRPr="00252F4B">
        <w:rPr>
          <w:rFonts w:eastAsia="Malgun Gothic"/>
        </w:rPr>
        <w:t>frequency</w:t>
      </w:r>
      <w:r w:rsidRPr="00252F4B">
        <w:rPr>
          <w:rFonts w:eastAsiaTheme="minorEastAsia"/>
          <w:lang w:eastAsia="zh-CN"/>
        </w:rPr>
        <w:t xml:space="preserve"> </w:t>
      </w:r>
      <w:r w:rsidRPr="00252F4B">
        <w:rPr>
          <w:rFonts w:eastAsia="Malgun Gothic"/>
        </w:rPr>
        <w:t xml:space="preserve">location of </w:t>
      </w:r>
      <w:r w:rsidRPr="00252F4B">
        <w:rPr>
          <w:rFonts w:eastAsiaTheme="minorEastAsia"/>
          <w:lang w:eastAsia="zh-CN"/>
        </w:rPr>
        <w:t xml:space="preserve">DL </w:t>
      </w:r>
      <w:proofErr w:type="spellStart"/>
      <w:r w:rsidRPr="00252F4B">
        <w:rPr>
          <w:rFonts w:eastAsia="Malgun Gothic"/>
        </w:rPr>
        <w:t>subband</w:t>
      </w:r>
      <w:proofErr w:type="spellEnd"/>
      <w:r w:rsidRPr="00252F4B">
        <w:rPr>
          <w:rFonts w:eastAsiaTheme="minorEastAsia"/>
          <w:lang w:eastAsia="zh-CN"/>
        </w:rPr>
        <w:t>(s).</w:t>
      </w:r>
    </w:p>
    <w:p w14:paraId="0DA57574" w14:textId="77777777" w:rsidR="00FE50EA" w:rsidRPr="00252F4B" w:rsidRDefault="00FE50EA" w:rsidP="00FE50EA">
      <w:pPr>
        <w:jc w:val="center"/>
      </w:pPr>
      <w:r w:rsidRPr="00252F4B">
        <w:object w:dxaOrig="21480" w:dyaOrig="10248" w14:anchorId="3E2FE5CA">
          <v:shape id="_x0000_i1026" type="#_x0000_t75" style="width:416.65pt;height:197.1pt" o:ole="">
            <v:imagedata r:id="rId10" o:title=""/>
          </v:shape>
          <o:OLEObject Type="Embed" ProgID="Visio.Drawing.15" ShapeID="_x0000_i1026" DrawAspect="Content" ObjectID="_1789195825" r:id="rId11"/>
        </w:object>
      </w:r>
    </w:p>
    <w:p w14:paraId="1F97A6BA" w14:textId="24ADDE98" w:rsidR="00FE50EA" w:rsidRPr="00252F4B" w:rsidRDefault="00FE50EA" w:rsidP="00FE50EA">
      <w:pPr>
        <w:jc w:val="center"/>
        <w:rPr>
          <w:rFonts w:eastAsiaTheme="minorEastAsia"/>
          <w:lang w:eastAsia="zh-CN"/>
        </w:rPr>
      </w:pPr>
      <w:bookmarkStart w:id="9" w:name="_Ref134800098"/>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9D2926">
        <w:rPr>
          <w:b/>
          <w:noProof/>
        </w:rPr>
        <w:t>2</w:t>
      </w:r>
      <w:r w:rsidRPr="00252F4B">
        <w:rPr>
          <w:b/>
        </w:rPr>
        <w:fldChar w:fldCharType="end"/>
      </w:r>
      <w:bookmarkEnd w:id="9"/>
      <w:r w:rsidRPr="00252F4B">
        <w:rPr>
          <w:b/>
          <w:lang w:eastAsia="zh-CN"/>
        </w:rPr>
        <w:t>.</w:t>
      </w:r>
      <w:r w:rsidRPr="00252F4B">
        <w:rPr>
          <w:b/>
        </w:rPr>
        <w:t xml:space="preserve"> </w:t>
      </w:r>
      <w:r w:rsidRPr="00252F4B">
        <w:rPr>
          <w:b/>
          <w:lang w:eastAsia="zh-CN"/>
        </w:rPr>
        <w:t xml:space="preserve">Example of additional support of UE-specific configuration on frequency location of DL </w:t>
      </w:r>
      <w:proofErr w:type="spellStart"/>
      <w:r w:rsidRPr="00252F4B">
        <w:rPr>
          <w:b/>
          <w:lang w:eastAsia="zh-CN"/>
        </w:rPr>
        <w:t>subband</w:t>
      </w:r>
      <w:proofErr w:type="spellEnd"/>
      <w:r w:rsidRPr="00252F4B">
        <w:rPr>
          <w:b/>
          <w:lang w:eastAsia="zh-CN"/>
        </w:rPr>
        <w:t>(s)</w:t>
      </w:r>
    </w:p>
    <w:p w14:paraId="17E40145" w14:textId="0A7DC7D1" w:rsidR="00FE50EA" w:rsidRPr="00252F4B" w:rsidRDefault="00FE50EA" w:rsidP="00FE50EA">
      <w:pPr>
        <w:jc w:val="both"/>
        <w:rPr>
          <w:lang w:eastAsia="zh-CN"/>
        </w:rPr>
      </w:pPr>
      <w:r w:rsidRPr="00252F4B">
        <w:rPr>
          <w:lang w:val="en-US" w:eastAsia="zh-CN"/>
        </w:rPr>
        <w:lastRenderedPageBreak/>
        <w:t xml:space="preserve">Regarding </w:t>
      </w:r>
      <w:r w:rsidRPr="00252F4B">
        <w:rPr>
          <w:lang w:eastAsia="zh-CN"/>
        </w:rPr>
        <w:t xml:space="preserve">which signalling is used to carry the </w:t>
      </w:r>
      <w:r w:rsidRPr="00252F4B">
        <w:rPr>
          <w:lang w:val="en-US" w:eastAsia="zh-CN"/>
        </w:rPr>
        <w:t xml:space="preserve">cell-specific configuration on time and frequency location of SBFD </w:t>
      </w:r>
      <w:proofErr w:type="spellStart"/>
      <w:r w:rsidRPr="00252F4B">
        <w:rPr>
          <w:lang w:val="en-US" w:eastAsia="zh-CN"/>
        </w:rPr>
        <w:t>subbands</w:t>
      </w:r>
      <w:proofErr w:type="spellEnd"/>
      <w:r w:rsidRPr="00252F4B">
        <w:rPr>
          <w:lang w:val="en-US" w:eastAsia="zh-CN"/>
        </w:rPr>
        <w:t xml:space="preserve">, </w:t>
      </w:r>
      <w:r w:rsidRPr="00252F4B">
        <w:rPr>
          <w:lang w:eastAsia="zh-CN"/>
        </w:rPr>
        <w:t xml:space="preserve">there are two candidates signalling, in which the first is SIB based signalling and the second is UE-specific RRC dedicated signalling. Compared between them, SIB based signalling is preferred as baseline because the SBFD operation is from </w:t>
      </w:r>
      <w:proofErr w:type="spellStart"/>
      <w:r w:rsidRPr="00252F4B">
        <w:rPr>
          <w:lang w:eastAsia="zh-CN"/>
        </w:rPr>
        <w:t>gNB’s</w:t>
      </w:r>
      <w:proofErr w:type="spellEnd"/>
      <w:r w:rsidRPr="00252F4B">
        <w:rPr>
          <w:lang w:eastAsia="zh-CN"/>
        </w:rPr>
        <w:t xml:space="preserve"> perspective and the </w:t>
      </w:r>
      <w:proofErr w:type="spellStart"/>
      <w:r w:rsidRPr="00252F4B">
        <w:rPr>
          <w:lang w:eastAsia="zh-CN"/>
        </w:rPr>
        <w:t>subband</w:t>
      </w:r>
      <w:proofErr w:type="spellEnd"/>
      <w:r w:rsidRPr="00252F4B">
        <w:rPr>
          <w:lang w:eastAsia="zh-CN"/>
        </w:rPr>
        <w:t xml:space="preserve"> configuration is common for all UEs. In addition, considering the support of random access in RRC_IDLE/INACTIVE states, SIB based signalling is the only solution to support all RRC modes. Thus, </w:t>
      </w:r>
      <w:r w:rsidRPr="00252F4B">
        <w:rPr>
          <w:rFonts w:eastAsiaTheme="minorEastAsia"/>
          <w:bCs/>
          <w:iCs/>
          <w:lang w:eastAsia="zh-CN"/>
        </w:rPr>
        <w:t xml:space="preserve">at least SIB based signalling should be supported to indicate the cell-specific configuration on time and frequency location of SBFD </w:t>
      </w:r>
      <w:proofErr w:type="spellStart"/>
      <w:r w:rsidRPr="00252F4B">
        <w:rPr>
          <w:rFonts w:eastAsiaTheme="minorEastAsia"/>
          <w:bCs/>
          <w:iCs/>
          <w:lang w:eastAsia="zh-CN"/>
        </w:rPr>
        <w:t>subbands</w:t>
      </w:r>
      <w:proofErr w:type="spellEnd"/>
      <w:r w:rsidRPr="00252F4B">
        <w:rPr>
          <w:rFonts w:eastAsiaTheme="minorEastAsia"/>
          <w:bCs/>
          <w:iCs/>
          <w:lang w:eastAsia="zh-CN"/>
        </w:rPr>
        <w:t xml:space="preserve">. Furthermore, </w:t>
      </w:r>
      <w:r w:rsidRPr="00252F4B">
        <w:rPr>
          <w:lang w:eastAsia="zh-CN"/>
        </w:rPr>
        <w:t xml:space="preserve">UE-specific RRC dedicated signalling can be also supported to additional </w:t>
      </w:r>
      <w:r w:rsidRPr="00252F4B">
        <w:rPr>
          <w:rFonts w:eastAsiaTheme="minorEastAsia"/>
          <w:bCs/>
          <w:iCs/>
          <w:lang w:eastAsia="zh-CN"/>
        </w:rPr>
        <w:t xml:space="preserve">indicate </w:t>
      </w:r>
      <w:r w:rsidRPr="00252F4B">
        <w:rPr>
          <w:rFonts w:eastAsia="Malgun Gothic"/>
        </w:rPr>
        <w:t>UE-specific configuration</w:t>
      </w:r>
      <w:r w:rsidRPr="00252F4B">
        <w:rPr>
          <w:rFonts w:eastAsiaTheme="minorEastAsia"/>
          <w:lang w:eastAsia="zh-CN"/>
        </w:rPr>
        <w:t xml:space="preserve"> on </w:t>
      </w:r>
      <w:r w:rsidRPr="00252F4B">
        <w:rPr>
          <w:rFonts w:eastAsia="Malgun Gothic"/>
        </w:rPr>
        <w:t>frequency</w:t>
      </w:r>
      <w:r w:rsidRPr="00252F4B">
        <w:rPr>
          <w:rFonts w:eastAsiaTheme="minorEastAsia"/>
          <w:lang w:eastAsia="zh-CN"/>
        </w:rPr>
        <w:t xml:space="preserve"> </w:t>
      </w:r>
      <w:r w:rsidRPr="00252F4B">
        <w:rPr>
          <w:rFonts w:eastAsia="Malgun Gothic"/>
        </w:rPr>
        <w:t xml:space="preserve">location of </w:t>
      </w:r>
      <w:r w:rsidRPr="00252F4B">
        <w:rPr>
          <w:rFonts w:eastAsiaTheme="minorEastAsia"/>
          <w:lang w:eastAsia="zh-CN"/>
        </w:rPr>
        <w:t xml:space="preserve">DL </w:t>
      </w:r>
      <w:proofErr w:type="spellStart"/>
      <w:r w:rsidRPr="00252F4B">
        <w:rPr>
          <w:rFonts w:eastAsia="Malgun Gothic"/>
        </w:rPr>
        <w:t>subband</w:t>
      </w:r>
      <w:proofErr w:type="spellEnd"/>
      <w:r w:rsidRPr="00252F4B">
        <w:rPr>
          <w:rFonts w:eastAsiaTheme="minorEastAsia"/>
          <w:lang w:eastAsia="zh-CN"/>
        </w:rPr>
        <w:t>(s).</w:t>
      </w:r>
    </w:p>
    <w:p w14:paraId="2111636C" w14:textId="0B911C63" w:rsidR="00FE50EA" w:rsidRPr="00252F4B" w:rsidRDefault="00FE50EA" w:rsidP="00FE50EA">
      <w:pPr>
        <w:jc w:val="both"/>
        <w:rPr>
          <w:b/>
          <w:iCs/>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9D2926">
        <w:rPr>
          <w:b/>
          <w:iCs/>
          <w:noProof/>
        </w:rPr>
        <w:t>5</w:t>
      </w:r>
      <w:r w:rsidRPr="00252F4B">
        <w:rPr>
          <w:b/>
          <w:iCs/>
        </w:rPr>
        <w:fldChar w:fldCharType="end"/>
      </w:r>
      <w:r w:rsidRPr="00252F4B">
        <w:rPr>
          <w:b/>
          <w:iCs/>
        </w:rPr>
        <w:t xml:space="preserve">: At least support SIB based signalling to indicate cell-specific configuration on time and frequency location of SBFD </w:t>
      </w:r>
      <w:proofErr w:type="spellStart"/>
      <w:r w:rsidRPr="00252F4B">
        <w:rPr>
          <w:b/>
          <w:iCs/>
        </w:rPr>
        <w:t>subbands</w:t>
      </w:r>
      <w:proofErr w:type="spellEnd"/>
      <w:r w:rsidRPr="00252F4B">
        <w:rPr>
          <w:b/>
          <w:iCs/>
        </w:rPr>
        <w:t>.</w:t>
      </w:r>
    </w:p>
    <w:p w14:paraId="331FF848" w14:textId="59486728" w:rsidR="00FE50EA" w:rsidRPr="00252F4B" w:rsidRDefault="00FE50EA" w:rsidP="00FE50EA">
      <w:pPr>
        <w:jc w:val="both"/>
        <w:rPr>
          <w:b/>
          <w:iCs/>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9D2926">
        <w:rPr>
          <w:b/>
          <w:iCs/>
          <w:noProof/>
        </w:rPr>
        <w:t>6</w:t>
      </w:r>
      <w:r w:rsidRPr="00252F4B">
        <w:rPr>
          <w:b/>
          <w:iCs/>
        </w:rPr>
        <w:fldChar w:fldCharType="end"/>
      </w:r>
      <w:r w:rsidRPr="00252F4B">
        <w:rPr>
          <w:b/>
          <w:iCs/>
        </w:rPr>
        <w:t xml:space="preserve">: Additional support UE-specific RRC dedicated signalling to reconfigure the frequency location of DL </w:t>
      </w:r>
      <w:proofErr w:type="spellStart"/>
      <w:r w:rsidRPr="00252F4B">
        <w:rPr>
          <w:b/>
          <w:iCs/>
        </w:rPr>
        <w:t>subband</w:t>
      </w:r>
      <w:proofErr w:type="spellEnd"/>
      <w:r w:rsidRPr="00252F4B">
        <w:rPr>
          <w:b/>
          <w:iCs/>
        </w:rPr>
        <w:t>(s).</w:t>
      </w:r>
    </w:p>
    <w:p w14:paraId="1347F884" w14:textId="490FDA20" w:rsidR="00513B44" w:rsidRPr="000165A4" w:rsidRDefault="00513B44" w:rsidP="00EF07A7">
      <w:pPr>
        <w:pStyle w:val="Heading1"/>
        <w:jc w:val="both"/>
        <w:rPr>
          <w:rFonts w:ascii="Times New Roman" w:hAnsi="Times New Roman"/>
          <w:lang w:eastAsia="zh-CN"/>
        </w:rPr>
      </w:pPr>
      <w:r w:rsidRPr="000165A4">
        <w:rPr>
          <w:rFonts w:ascii="Times New Roman" w:hAnsi="Times New Roman"/>
          <w:lang w:eastAsia="zh-CN"/>
        </w:rPr>
        <w:t>TX/RX/measurement behaviours</w:t>
      </w:r>
    </w:p>
    <w:p w14:paraId="01FF45B4" w14:textId="1D8C1645" w:rsidR="00FD6754" w:rsidRPr="00252F4B" w:rsidRDefault="00AC4B26" w:rsidP="00EF07A7">
      <w:pPr>
        <w:pStyle w:val="Heading2"/>
        <w:jc w:val="both"/>
        <w:rPr>
          <w:rFonts w:ascii="Times New Roman" w:hAnsi="Times New Roman"/>
          <w:lang w:eastAsia="zh-CN"/>
        </w:rPr>
      </w:pPr>
      <w:r w:rsidRPr="00AC4B26">
        <w:rPr>
          <w:rFonts w:ascii="Times New Roman" w:hAnsi="Times New Roman"/>
          <w:lang w:eastAsia="zh-CN"/>
        </w:rPr>
        <w:t>Determination of UL/DL usable PRBs</w:t>
      </w:r>
    </w:p>
    <w:tbl>
      <w:tblPr>
        <w:tblStyle w:val="TableGrid"/>
        <w:tblW w:w="0" w:type="auto"/>
        <w:tblLook w:val="04A0" w:firstRow="1" w:lastRow="0" w:firstColumn="1" w:lastColumn="0" w:noHBand="0" w:noVBand="1"/>
      </w:tblPr>
      <w:tblGrid>
        <w:gridCol w:w="9629"/>
      </w:tblGrid>
      <w:tr w:rsidR="00FD6754" w:rsidRPr="00252F4B" w14:paraId="005C88AF" w14:textId="77777777" w:rsidTr="00732EC8">
        <w:tc>
          <w:tcPr>
            <w:tcW w:w="9629" w:type="dxa"/>
          </w:tcPr>
          <w:p w14:paraId="3921C85B" w14:textId="77777777" w:rsidR="00FD6754" w:rsidRPr="00252F4B" w:rsidRDefault="00FD6754" w:rsidP="00EF07A7">
            <w:pPr>
              <w:spacing w:before="0" w:after="0"/>
              <w:jc w:val="both"/>
              <w:rPr>
                <w:b/>
                <w:bCs/>
                <w:iCs/>
                <w:highlight w:val="green"/>
              </w:rPr>
            </w:pPr>
            <w:r w:rsidRPr="00252F4B">
              <w:rPr>
                <w:b/>
                <w:bCs/>
                <w:iCs/>
                <w:highlight w:val="green"/>
              </w:rPr>
              <w:t>Agreement</w:t>
            </w:r>
          </w:p>
          <w:p w14:paraId="60102D37" w14:textId="77777777" w:rsidR="00FD6754" w:rsidRPr="00252F4B" w:rsidRDefault="00FD6754" w:rsidP="00EF07A7">
            <w:pPr>
              <w:spacing w:before="0" w:after="0"/>
              <w:jc w:val="both"/>
              <w:rPr>
                <w:rFonts w:eastAsia="Malgun Gothic"/>
                <w:lang w:eastAsia="zh-CN"/>
              </w:rPr>
            </w:pPr>
            <w:r w:rsidRPr="00252F4B">
              <w:rPr>
                <w:rFonts w:eastAsia="Malgun Gothic"/>
                <w:lang w:eastAsia="zh-CN"/>
              </w:rPr>
              <w:t xml:space="preserve">For discussion purpose, UL </w:t>
            </w:r>
            <w:proofErr w:type="spellStart"/>
            <w:r w:rsidRPr="00252F4B">
              <w:rPr>
                <w:rFonts w:eastAsia="Malgun Gothic"/>
                <w:lang w:eastAsia="zh-CN"/>
              </w:rPr>
              <w:t>subband</w:t>
            </w:r>
            <w:proofErr w:type="spellEnd"/>
            <w:r w:rsidRPr="00252F4B">
              <w:rPr>
                <w:rFonts w:eastAsia="Malgun Gothic"/>
                <w:lang w:eastAsia="zh-CN"/>
              </w:rPr>
              <w:t xml:space="preserve"> frequency resources within active UL BWP are called UL usable PRBs and DL </w:t>
            </w:r>
            <w:proofErr w:type="spellStart"/>
            <w:r w:rsidRPr="00252F4B">
              <w:rPr>
                <w:rFonts w:eastAsia="Malgun Gothic"/>
                <w:lang w:eastAsia="zh-CN"/>
              </w:rPr>
              <w:t>subband</w:t>
            </w:r>
            <w:proofErr w:type="spellEnd"/>
            <w:r w:rsidRPr="00252F4B">
              <w:rPr>
                <w:rFonts w:eastAsia="Malgun Gothic"/>
                <w:lang w:eastAsia="zh-CN"/>
              </w:rPr>
              <w:t>(s) frequency resources within active DL BWP are called DL usable PRBs.</w:t>
            </w:r>
          </w:p>
          <w:p w14:paraId="67A385DF" w14:textId="77777777" w:rsidR="00FD6754" w:rsidRPr="00252F4B" w:rsidRDefault="00FD6754" w:rsidP="00EF07A7">
            <w:pPr>
              <w:spacing w:before="0" w:after="0"/>
              <w:jc w:val="both"/>
              <w:rPr>
                <w:rFonts w:eastAsia="Malgun Gothic"/>
                <w:lang w:eastAsia="zh-CN"/>
              </w:rPr>
            </w:pPr>
            <w:r w:rsidRPr="00252F4B">
              <w:rPr>
                <w:rFonts w:eastAsia="Malgun Gothic"/>
                <w:lang w:eastAsia="zh-CN"/>
              </w:rPr>
              <w:t>For determining UL/DL usable PRBs, consider the following options.</w:t>
            </w:r>
          </w:p>
          <w:p w14:paraId="0753B5A0" w14:textId="77777777" w:rsidR="00FD6754" w:rsidRPr="00252F4B" w:rsidRDefault="00FD6754" w:rsidP="00EF07A7">
            <w:pPr>
              <w:pStyle w:val="ListParagraph"/>
              <w:numPr>
                <w:ilvl w:val="0"/>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 xml:space="preserve">Option 1: UL usable PRBs are determined as intersection between cell-specific UL </w:t>
            </w:r>
            <w:proofErr w:type="spellStart"/>
            <w:r w:rsidRPr="00252F4B">
              <w:rPr>
                <w:rFonts w:ascii="Times New Roman" w:eastAsia="Malgun Gothic" w:hAnsi="Times New Roman"/>
                <w:lang w:eastAsia="zh-CN"/>
              </w:rPr>
              <w:t>subband</w:t>
            </w:r>
            <w:proofErr w:type="spellEnd"/>
            <w:r w:rsidRPr="00252F4B">
              <w:rPr>
                <w:rFonts w:ascii="Times New Roman" w:eastAsia="Malgun Gothic" w:hAnsi="Times New Roman"/>
                <w:lang w:eastAsia="zh-CN"/>
              </w:rPr>
              <w:t xml:space="preserve"> and active UL BWP in SBFD symbols. DL usable PRBs are determined as intersection between cell-specific DL </w:t>
            </w:r>
            <w:proofErr w:type="spellStart"/>
            <w:r w:rsidRPr="00252F4B">
              <w:rPr>
                <w:rFonts w:ascii="Times New Roman" w:eastAsia="Malgun Gothic" w:hAnsi="Times New Roman"/>
                <w:lang w:eastAsia="zh-CN"/>
              </w:rPr>
              <w:t>subband</w:t>
            </w:r>
            <w:proofErr w:type="spellEnd"/>
            <w:r w:rsidRPr="00252F4B">
              <w:rPr>
                <w:rFonts w:ascii="Times New Roman" w:eastAsia="Malgun Gothic" w:hAnsi="Times New Roman"/>
                <w:lang w:eastAsia="zh-CN"/>
              </w:rPr>
              <w:t>(s) and active DL BWP in SBFD symbols.</w:t>
            </w:r>
          </w:p>
          <w:p w14:paraId="316B6709" w14:textId="77777777" w:rsidR="00FD6754" w:rsidRPr="00252F4B" w:rsidRDefault="00FD6754" w:rsidP="00EF07A7">
            <w:pPr>
              <w:pStyle w:val="ListParagraph"/>
              <w:numPr>
                <w:ilvl w:val="0"/>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Option 2: UL/DL usable PRBs are explicitly configured within active UL/DL BWP in SBFD symbols.</w:t>
            </w:r>
          </w:p>
        </w:tc>
      </w:tr>
    </w:tbl>
    <w:p w14:paraId="0543098D" w14:textId="7055A2AF" w:rsidR="009B7951" w:rsidRDefault="009B00C4" w:rsidP="00EF07A7">
      <w:pPr>
        <w:jc w:val="both"/>
        <w:rPr>
          <w:rFonts w:eastAsiaTheme="minorEastAsia"/>
          <w:lang w:eastAsia="zh-CN"/>
        </w:rPr>
      </w:pPr>
      <w:r>
        <w:rPr>
          <w:rFonts w:hint="eastAsia"/>
          <w:lang w:eastAsia="zh-CN"/>
        </w:rPr>
        <w:t>T</w:t>
      </w:r>
      <w:r w:rsidR="00D807B5" w:rsidRPr="00252F4B">
        <w:rPr>
          <w:lang w:eastAsia="zh-CN"/>
        </w:rPr>
        <w:t xml:space="preserve">he SBFD </w:t>
      </w:r>
      <w:proofErr w:type="spellStart"/>
      <w:r w:rsidR="00D807B5" w:rsidRPr="00252F4B">
        <w:rPr>
          <w:lang w:eastAsia="zh-CN"/>
        </w:rPr>
        <w:t>subband</w:t>
      </w:r>
      <w:proofErr w:type="spellEnd"/>
      <w:r w:rsidR="00D807B5" w:rsidRPr="00252F4B">
        <w:rPr>
          <w:lang w:eastAsia="zh-CN"/>
        </w:rPr>
        <w:t xml:space="preserve"> indication is based on the location and bandwidth of carrier. But from one SBFD aware UE’s perspective, it should always work within its active DL/UL BWP. The DL/UL BWP’s frequency resource range may be not the same as the UL/DL </w:t>
      </w:r>
      <w:proofErr w:type="spellStart"/>
      <w:r w:rsidR="00D807B5" w:rsidRPr="00252F4B">
        <w:rPr>
          <w:lang w:eastAsia="zh-CN"/>
        </w:rPr>
        <w:t>subbands</w:t>
      </w:r>
      <w:proofErr w:type="spellEnd"/>
      <w:r w:rsidR="00D807B5" w:rsidRPr="00252F4B">
        <w:rPr>
          <w:lang w:eastAsia="zh-CN"/>
        </w:rPr>
        <w:t xml:space="preserve">. </w:t>
      </w:r>
      <w:r w:rsidR="009B7951" w:rsidRPr="00252F4B">
        <w:rPr>
          <w:lang w:eastAsia="zh-CN"/>
        </w:rPr>
        <w:t xml:space="preserve">In RAN1#116 meeting, it was agreed to introduce concepts of </w:t>
      </w:r>
      <w:r w:rsidR="009B7951" w:rsidRPr="00252F4B">
        <w:rPr>
          <w:rFonts w:eastAsia="Malgun Gothic"/>
          <w:lang w:eastAsia="zh-CN"/>
        </w:rPr>
        <w:t>UL usable PRBs</w:t>
      </w:r>
      <w:r w:rsidR="009B7951" w:rsidRPr="00252F4B">
        <w:rPr>
          <w:rFonts w:eastAsiaTheme="minorEastAsia"/>
          <w:lang w:eastAsia="zh-CN"/>
        </w:rPr>
        <w:t xml:space="preserve"> and D</w:t>
      </w:r>
      <w:r w:rsidR="009B7951" w:rsidRPr="00252F4B">
        <w:rPr>
          <w:rFonts w:eastAsia="Malgun Gothic"/>
          <w:lang w:eastAsia="zh-CN"/>
        </w:rPr>
        <w:t>L usable PRBs</w:t>
      </w:r>
      <w:r w:rsidR="009B7951" w:rsidRPr="00252F4B">
        <w:rPr>
          <w:rFonts w:eastAsiaTheme="minorEastAsia"/>
          <w:lang w:eastAsia="zh-CN"/>
        </w:rPr>
        <w:t xml:space="preserve">, wherein, </w:t>
      </w:r>
      <w:r w:rsidR="009B7951" w:rsidRPr="00252F4B">
        <w:rPr>
          <w:rFonts w:eastAsia="Malgun Gothic"/>
          <w:lang w:eastAsia="zh-CN"/>
        </w:rPr>
        <w:t xml:space="preserve">UL </w:t>
      </w:r>
      <w:proofErr w:type="spellStart"/>
      <w:r w:rsidR="009B7951" w:rsidRPr="00252F4B">
        <w:rPr>
          <w:rFonts w:eastAsia="Malgun Gothic"/>
          <w:lang w:eastAsia="zh-CN"/>
        </w:rPr>
        <w:t>subband</w:t>
      </w:r>
      <w:proofErr w:type="spellEnd"/>
      <w:r w:rsidR="009B7951" w:rsidRPr="00252F4B">
        <w:rPr>
          <w:rFonts w:eastAsia="Malgun Gothic"/>
          <w:lang w:eastAsia="zh-CN"/>
        </w:rPr>
        <w:t xml:space="preserve"> frequency resources within active UL BWP are called UL usable PRBs and DL </w:t>
      </w:r>
      <w:proofErr w:type="spellStart"/>
      <w:r w:rsidR="009B7951" w:rsidRPr="00252F4B">
        <w:rPr>
          <w:rFonts w:eastAsia="Malgun Gothic"/>
          <w:lang w:eastAsia="zh-CN"/>
        </w:rPr>
        <w:t>subband</w:t>
      </w:r>
      <w:proofErr w:type="spellEnd"/>
      <w:r w:rsidR="009B7951" w:rsidRPr="00252F4B">
        <w:rPr>
          <w:rFonts w:eastAsia="Malgun Gothic"/>
          <w:lang w:eastAsia="zh-CN"/>
        </w:rPr>
        <w:t>(s) frequency resources within active DL BWP are called DL usable PRBs.</w:t>
      </w:r>
    </w:p>
    <w:p w14:paraId="3AFDB35A" w14:textId="755BFDC5" w:rsidR="00FD1615" w:rsidRPr="00252F4B" w:rsidRDefault="00CC7A14" w:rsidP="00E14313">
      <w:pPr>
        <w:jc w:val="center"/>
      </w:pPr>
      <w:r w:rsidRPr="00252F4B">
        <w:object w:dxaOrig="16117" w:dyaOrig="4525" w14:anchorId="7FD7FC6A">
          <v:shape id="_x0000_i1027" type="#_x0000_t75" style="width:481.15pt;height:123.8pt" o:ole="">
            <v:imagedata r:id="rId12" o:title=""/>
          </v:shape>
          <o:OLEObject Type="Embed" ProgID="Visio.Drawing.15" ShapeID="_x0000_i1027" DrawAspect="Content" ObjectID="_1789195826" r:id="rId13"/>
        </w:object>
      </w:r>
    </w:p>
    <w:p w14:paraId="31D65405" w14:textId="77777777" w:rsidR="00FD1615" w:rsidRPr="00252F4B" w:rsidRDefault="00FD1615" w:rsidP="00E14313">
      <w:pPr>
        <w:jc w:val="center"/>
        <w:rPr>
          <w:b/>
          <w:bCs/>
          <w:sz w:val="18"/>
          <w:szCs w:val="18"/>
          <w:lang w:eastAsia="zh-CN"/>
        </w:rPr>
      </w:pPr>
      <w:r w:rsidRPr="00252F4B">
        <w:rPr>
          <w:b/>
          <w:bCs/>
          <w:sz w:val="18"/>
          <w:szCs w:val="18"/>
          <w:lang w:eastAsia="zh-CN"/>
        </w:rPr>
        <w:t xml:space="preserve">Case 1: {DUD} SBFD </w:t>
      </w:r>
      <w:proofErr w:type="spellStart"/>
      <w:r w:rsidRPr="00252F4B">
        <w:rPr>
          <w:b/>
          <w:bCs/>
          <w:sz w:val="18"/>
          <w:szCs w:val="18"/>
          <w:lang w:eastAsia="zh-CN"/>
        </w:rPr>
        <w:t>subband</w:t>
      </w:r>
      <w:proofErr w:type="spellEnd"/>
      <w:r w:rsidRPr="00252F4B">
        <w:rPr>
          <w:b/>
          <w:bCs/>
          <w:sz w:val="18"/>
          <w:szCs w:val="18"/>
          <w:lang w:eastAsia="zh-CN"/>
        </w:rPr>
        <w:t xml:space="preserve"> configuration</w:t>
      </w:r>
    </w:p>
    <w:p w14:paraId="066212DF" w14:textId="2F0737C5" w:rsidR="00FD1615" w:rsidRPr="00252F4B" w:rsidRDefault="00CC7A14" w:rsidP="00E14313">
      <w:pPr>
        <w:jc w:val="center"/>
        <w:rPr>
          <w:rFonts w:eastAsia="MS Mincho"/>
        </w:rPr>
      </w:pPr>
      <w:r w:rsidRPr="00252F4B">
        <w:object w:dxaOrig="16117" w:dyaOrig="4525" w14:anchorId="28EA37D6">
          <v:shape id="_x0000_i1028" type="#_x0000_t75" style="width:481.15pt;height:124.7pt" o:ole="">
            <v:imagedata r:id="rId14" o:title=""/>
          </v:shape>
          <o:OLEObject Type="Embed" ProgID="Visio.Drawing.15" ShapeID="_x0000_i1028" DrawAspect="Content" ObjectID="_1789195827" r:id="rId15"/>
        </w:object>
      </w:r>
    </w:p>
    <w:p w14:paraId="7B7A9A53" w14:textId="77777777" w:rsidR="00FD1615" w:rsidRPr="00252F4B" w:rsidRDefault="00FD1615" w:rsidP="00E14313">
      <w:pPr>
        <w:jc w:val="center"/>
        <w:rPr>
          <w:b/>
          <w:bCs/>
          <w:sz w:val="18"/>
          <w:szCs w:val="18"/>
          <w:lang w:eastAsia="zh-CN"/>
        </w:rPr>
      </w:pPr>
      <w:r w:rsidRPr="00252F4B">
        <w:rPr>
          <w:b/>
          <w:bCs/>
          <w:sz w:val="18"/>
          <w:szCs w:val="18"/>
          <w:lang w:eastAsia="zh-CN"/>
        </w:rPr>
        <w:t xml:space="preserve">Case 2: {DU} SBFD </w:t>
      </w:r>
      <w:proofErr w:type="spellStart"/>
      <w:r w:rsidRPr="00252F4B">
        <w:rPr>
          <w:b/>
          <w:bCs/>
          <w:sz w:val="18"/>
          <w:szCs w:val="18"/>
          <w:lang w:eastAsia="zh-CN"/>
        </w:rPr>
        <w:t>subband</w:t>
      </w:r>
      <w:proofErr w:type="spellEnd"/>
      <w:r w:rsidRPr="00252F4B">
        <w:rPr>
          <w:b/>
          <w:bCs/>
          <w:sz w:val="18"/>
          <w:szCs w:val="18"/>
          <w:lang w:eastAsia="zh-CN"/>
        </w:rPr>
        <w:t xml:space="preserve"> configuration</w:t>
      </w:r>
    </w:p>
    <w:p w14:paraId="297F4D87" w14:textId="2F2E5A60" w:rsidR="00FD1615" w:rsidRPr="00252F4B" w:rsidRDefault="008C57D6" w:rsidP="00E14313">
      <w:pPr>
        <w:jc w:val="center"/>
        <w:rPr>
          <w:b/>
          <w:bCs/>
          <w:lang w:eastAsia="zh-CN"/>
        </w:rPr>
      </w:pPr>
      <w:bookmarkStart w:id="10" w:name="_Ref172880088"/>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9D2926">
        <w:rPr>
          <w:b/>
          <w:noProof/>
        </w:rPr>
        <w:t>3</w:t>
      </w:r>
      <w:r w:rsidRPr="00252F4B">
        <w:rPr>
          <w:b/>
        </w:rPr>
        <w:fldChar w:fldCharType="end"/>
      </w:r>
      <w:bookmarkEnd w:id="10"/>
      <w:r w:rsidR="00FD1615" w:rsidRPr="00252F4B">
        <w:rPr>
          <w:b/>
          <w:lang w:eastAsia="zh-CN"/>
        </w:rPr>
        <w:t>.</w:t>
      </w:r>
      <w:r w:rsidR="00FD1615" w:rsidRPr="00252F4B">
        <w:rPr>
          <w:b/>
        </w:rPr>
        <w:t xml:space="preserve"> </w:t>
      </w:r>
      <w:r w:rsidR="00FD0F76" w:rsidRPr="00252F4B">
        <w:rPr>
          <w:b/>
          <w:lang w:eastAsia="zh-CN"/>
        </w:rPr>
        <w:t>U</w:t>
      </w:r>
      <w:r w:rsidR="00FD0F76" w:rsidRPr="00252F4B">
        <w:rPr>
          <w:b/>
        </w:rPr>
        <w:t>sable PRB</w:t>
      </w:r>
      <w:r w:rsidR="00E7249A" w:rsidRPr="00252F4B">
        <w:rPr>
          <w:b/>
          <w:lang w:eastAsia="zh-CN"/>
        </w:rPr>
        <w:t>s</w:t>
      </w:r>
      <w:r w:rsidR="00FD1615" w:rsidRPr="00252F4B">
        <w:rPr>
          <w:b/>
          <w:bCs/>
          <w:lang w:eastAsia="zh-CN"/>
        </w:rPr>
        <w:t xml:space="preserve"> in SBFD symbol</w:t>
      </w:r>
    </w:p>
    <w:p w14:paraId="345D3CDF" w14:textId="2BC7D36A" w:rsidR="00360524" w:rsidRPr="00252F4B" w:rsidRDefault="002E0338" w:rsidP="00EF07A7">
      <w:pPr>
        <w:jc w:val="both"/>
        <w:rPr>
          <w:rFonts w:eastAsiaTheme="minorEastAsia"/>
          <w:lang w:eastAsia="zh-CN"/>
        </w:rPr>
      </w:pPr>
      <w:r w:rsidRPr="00252F4B">
        <w:rPr>
          <w:rFonts w:eastAsiaTheme="minorEastAsia"/>
          <w:lang w:eastAsia="zh-CN"/>
        </w:rPr>
        <w:lastRenderedPageBreak/>
        <w:t>Regarding how to</w:t>
      </w:r>
      <w:r w:rsidRPr="00252F4B">
        <w:rPr>
          <w:rFonts w:eastAsia="Malgun Gothic"/>
          <w:lang w:eastAsia="zh-CN"/>
        </w:rPr>
        <w:t xml:space="preserve"> determin</w:t>
      </w:r>
      <w:r w:rsidRPr="00252F4B">
        <w:rPr>
          <w:rFonts w:eastAsiaTheme="minorEastAsia"/>
          <w:lang w:eastAsia="zh-CN"/>
        </w:rPr>
        <w:t>e</w:t>
      </w:r>
      <w:r w:rsidRPr="00252F4B">
        <w:rPr>
          <w:rFonts w:eastAsia="Malgun Gothic"/>
          <w:lang w:eastAsia="zh-CN"/>
        </w:rPr>
        <w:t xml:space="preserve"> UL/DL usable PRBs, </w:t>
      </w:r>
      <w:r w:rsidR="00FD572A" w:rsidRPr="00252F4B">
        <w:rPr>
          <w:rFonts w:eastAsia="Malgun Gothic"/>
          <w:lang w:eastAsia="zh-CN"/>
        </w:rPr>
        <w:t>Option 1</w:t>
      </w:r>
      <w:r w:rsidR="00FD572A" w:rsidRPr="00252F4B">
        <w:rPr>
          <w:rFonts w:eastAsiaTheme="minorEastAsia"/>
          <w:lang w:eastAsia="zh-CN"/>
        </w:rPr>
        <w:t xml:space="preserve"> is preferred</w:t>
      </w:r>
      <w:r w:rsidR="00C01E05" w:rsidRPr="00252F4B">
        <w:rPr>
          <w:rFonts w:eastAsiaTheme="minorEastAsia"/>
          <w:lang w:eastAsia="zh-CN"/>
        </w:rPr>
        <w:t xml:space="preserve"> </w:t>
      </w:r>
      <w:r w:rsidR="00C01E05" w:rsidRPr="00252F4B">
        <w:rPr>
          <w:lang w:val="en-US" w:eastAsia="zh-CN"/>
        </w:rPr>
        <w:t>for simplification and less signaling overhead.</w:t>
      </w:r>
      <w:r w:rsidR="00904EDF" w:rsidRPr="00252F4B">
        <w:rPr>
          <w:rFonts w:eastAsiaTheme="minorEastAsia"/>
          <w:lang w:val="en-US" w:eastAsia="zh-CN"/>
        </w:rPr>
        <w:t xml:space="preserve"> As shown in</w:t>
      </w:r>
      <w:r w:rsidR="008C57D6">
        <w:rPr>
          <w:rFonts w:eastAsiaTheme="minorEastAsia" w:hint="eastAsia"/>
          <w:lang w:val="en-US" w:eastAsia="zh-CN"/>
        </w:rPr>
        <w:t xml:space="preserve"> </w:t>
      </w:r>
      <w:r w:rsidR="008C57D6">
        <w:rPr>
          <w:rFonts w:eastAsiaTheme="minorEastAsia"/>
          <w:lang w:val="en-US" w:eastAsia="zh-CN"/>
        </w:rPr>
        <w:fldChar w:fldCharType="begin"/>
      </w:r>
      <w:r w:rsidR="008C57D6">
        <w:rPr>
          <w:rFonts w:eastAsiaTheme="minorEastAsia"/>
          <w:lang w:val="en-US" w:eastAsia="zh-CN"/>
        </w:rPr>
        <w:instrText xml:space="preserve"> </w:instrText>
      </w:r>
      <w:r w:rsidR="008C57D6">
        <w:rPr>
          <w:rFonts w:eastAsiaTheme="minorEastAsia" w:hint="eastAsia"/>
          <w:lang w:val="en-US" w:eastAsia="zh-CN"/>
        </w:rPr>
        <w:instrText>REF _Ref172880088 \h</w:instrText>
      </w:r>
      <w:r w:rsidR="008C57D6">
        <w:rPr>
          <w:rFonts w:eastAsiaTheme="minorEastAsia"/>
          <w:lang w:val="en-US" w:eastAsia="zh-CN"/>
        </w:rPr>
        <w:instrText xml:space="preserve"> </w:instrText>
      </w:r>
      <w:r w:rsidR="00EF07A7">
        <w:rPr>
          <w:rFonts w:eastAsiaTheme="minorEastAsia"/>
          <w:lang w:val="en-US" w:eastAsia="zh-CN"/>
        </w:rPr>
        <w:instrText xml:space="preserve"> \* MERGEFORMAT </w:instrText>
      </w:r>
      <w:r w:rsidR="008C57D6">
        <w:rPr>
          <w:rFonts w:eastAsiaTheme="minorEastAsia"/>
          <w:lang w:val="en-US" w:eastAsia="zh-CN"/>
        </w:rPr>
      </w:r>
      <w:r w:rsidR="008C57D6">
        <w:rPr>
          <w:rFonts w:eastAsiaTheme="minorEastAsia"/>
          <w:lang w:val="en-US" w:eastAsia="zh-CN"/>
        </w:rPr>
        <w:fldChar w:fldCharType="separate"/>
      </w:r>
      <w:r w:rsidR="009D2926" w:rsidRPr="00252F4B">
        <w:rPr>
          <w:b/>
        </w:rPr>
        <w:t xml:space="preserve">Figure </w:t>
      </w:r>
      <w:r w:rsidR="009D2926">
        <w:rPr>
          <w:b/>
          <w:noProof/>
        </w:rPr>
        <w:t>3</w:t>
      </w:r>
      <w:r w:rsidR="008C57D6">
        <w:rPr>
          <w:rFonts w:eastAsiaTheme="minorEastAsia"/>
          <w:lang w:val="en-US" w:eastAsia="zh-CN"/>
        </w:rPr>
        <w:fldChar w:fldCharType="end"/>
      </w:r>
      <w:r w:rsidR="00904EDF" w:rsidRPr="00252F4B">
        <w:rPr>
          <w:rFonts w:eastAsiaTheme="minorEastAsia"/>
          <w:lang w:val="en-US" w:eastAsia="zh-CN"/>
        </w:rPr>
        <w:t xml:space="preserve">, </w:t>
      </w:r>
      <w:r w:rsidR="00FF186D" w:rsidRPr="00252F4B">
        <w:rPr>
          <w:rFonts w:eastAsia="Malgun Gothic"/>
          <w:lang w:eastAsia="zh-CN"/>
        </w:rPr>
        <w:t xml:space="preserve">UL usable PRBs are determined as intersection between cell-specific UL </w:t>
      </w:r>
      <w:proofErr w:type="spellStart"/>
      <w:r w:rsidR="00FF186D" w:rsidRPr="00252F4B">
        <w:rPr>
          <w:rFonts w:eastAsia="Malgun Gothic"/>
          <w:lang w:eastAsia="zh-CN"/>
        </w:rPr>
        <w:t>subband</w:t>
      </w:r>
      <w:proofErr w:type="spellEnd"/>
      <w:r w:rsidR="00FF186D" w:rsidRPr="00252F4B">
        <w:rPr>
          <w:rFonts w:eastAsia="Malgun Gothic"/>
          <w:lang w:eastAsia="zh-CN"/>
        </w:rPr>
        <w:t xml:space="preserve"> and active UL BWP in SBFD symbols</w:t>
      </w:r>
      <w:r w:rsidR="00900AE5" w:rsidRPr="00252F4B">
        <w:rPr>
          <w:rFonts w:eastAsiaTheme="minorEastAsia"/>
          <w:lang w:val="en-US" w:eastAsia="zh-CN"/>
        </w:rPr>
        <w:t xml:space="preserve">, i.e., </w:t>
      </w:r>
      <w:r w:rsidR="00C17646" w:rsidRPr="00252F4B">
        <w:rPr>
          <w:rFonts w:eastAsia="Malgun Gothic"/>
          <w:lang w:eastAsia="zh-CN"/>
        </w:rPr>
        <w:t>UL usable PRBs</w:t>
      </w:r>
      <w:r w:rsidR="00900AE5" w:rsidRPr="00252F4B">
        <w:rPr>
          <w:rFonts w:eastAsiaTheme="minorEastAsia"/>
          <w:lang w:val="en-US" w:eastAsia="zh-CN"/>
        </w:rPr>
        <w:t xml:space="preserve"> in SBFD symbols = UL BWP </w:t>
      </w:r>
      <m:oMath>
        <m:r>
          <m:rPr>
            <m:sty m:val="p"/>
          </m:rPr>
          <w:rPr>
            <w:rFonts w:ascii="Cambria Math" w:eastAsiaTheme="minorEastAsia" w:hAnsi="Cambria Math"/>
            <w:lang w:val="en-US" w:eastAsia="zh-CN"/>
          </w:rPr>
          <m:t>∩</m:t>
        </m:r>
      </m:oMath>
      <w:r w:rsidR="00900AE5" w:rsidRPr="00252F4B">
        <w:rPr>
          <w:rFonts w:eastAsiaTheme="minorEastAsia"/>
          <w:lang w:val="en-US" w:eastAsia="zh-CN"/>
        </w:rPr>
        <w:t xml:space="preserve"> UL SBFD subband, </w:t>
      </w:r>
      <w:r w:rsidR="00900AE5" w:rsidRPr="00252F4B">
        <w:rPr>
          <w:rFonts w:eastAsiaTheme="minorEastAsia"/>
          <w:lang w:eastAsia="zh-CN"/>
        </w:rPr>
        <w:t xml:space="preserve">and </w:t>
      </w:r>
      <w:r w:rsidR="00B14113" w:rsidRPr="00252F4B">
        <w:rPr>
          <w:rFonts w:eastAsia="Malgun Gothic"/>
          <w:lang w:eastAsia="zh-CN"/>
        </w:rPr>
        <w:t xml:space="preserve">DL usable PRBs are determined as intersection between cell-specific DL </w:t>
      </w:r>
      <w:proofErr w:type="spellStart"/>
      <w:r w:rsidR="00B14113" w:rsidRPr="00252F4B">
        <w:rPr>
          <w:rFonts w:eastAsia="Malgun Gothic"/>
          <w:lang w:eastAsia="zh-CN"/>
        </w:rPr>
        <w:t>subband</w:t>
      </w:r>
      <w:proofErr w:type="spellEnd"/>
      <w:r w:rsidR="00B14113" w:rsidRPr="00252F4B">
        <w:rPr>
          <w:rFonts w:eastAsia="Malgun Gothic"/>
          <w:lang w:eastAsia="zh-CN"/>
        </w:rPr>
        <w:t>(s) and active DL BWP in SBFD symbols</w:t>
      </w:r>
      <w:r w:rsidR="00900AE5" w:rsidRPr="00252F4B">
        <w:rPr>
          <w:rFonts w:eastAsiaTheme="minorEastAsia"/>
          <w:lang w:val="en-US" w:eastAsia="zh-CN"/>
        </w:rPr>
        <w:t xml:space="preserve">, i.e., </w:t>
      </w:r>
      <w:r w:rsidR="00B14113" w:rsidRPr="00252F4B">
        <w:rPr>
          <w:rFonts w:eastAsia="Malgun Gothic"/>
          <w:lang w:eastAsia="zh-CN"/>
        </w:rPr>
        <w:t>DL usable PRBs</w:t>
      </w:r>
      <w:r w:rsidR="00900AE5" w:rsidRPr="00252F4B">
        <w:rPr>
          <w:rFonts w:eastAsiaTheme="minorEastAsia"/>
          <w:lang w:val="en-US" w:eastAsia="zh-CN"/>
        </w:rPr>
        <w:t xml:space="preserve"> in SBFD symbols = DL BWP </w:t>
      </w:r>
      <m:oMath>
        <m:r>
          <m:rPr>
            <m:sty m:val="p"/>
          </m:rPr>
          <w:rPr>
            <w:rFonts w:ascii="Cambria Math" w:eastAsiaTheme="minorEastAsia" w:hAnsi="Cambria Math"/>
            <w:lang w:val="en-US" w:eastAsia="zh-CN"/>
          </w:rPr>
          <m:t>∩</m:t>
        </m:r>
      </m:oMath>
      <w:r w:rsidR="00900AE5" w:rsidRPr="00252F4B">
        <w:rPr>
          <w:rFonts w:eastAsiaTheme="minorEastAsia"/>
          <w:lang w:val="en-US" w:eastAsia="zh-CN"/>
        </w:rPr>
        <w:t xml:space="preserve"> DL SBFD subbands. In addition, considering the definition of </w:t>
      </w:r>
      <w:r w:rsidR="009D7C35" w:rsidRPr="00252F4B">
        <w:rPr>
          <w:rFonts w:eastAsia="Malgun Gothic"/>
          <w:lang w:eastAsia="zh-CN"/>
        </w:rPr>
        <w:t>UL</w:t>
      </w:r>
      <w:r w:rsidR="009D7C35" w:rsidRPr="00252F4B">
        <w:rPr>
          <w:rFonts w:eastAsiaTheme="minorEastAsia"/>
          <w:lang w:eastAsia="zh-CN"/>
        </w:rPr>
        <w:t>/DL</w:t>
      </w:r>
      <w:r w:rsidR="009D7C35" w:rsidRPr="00252F4B">
        <w:rPr>
          <w:rFonts w:eastAsia="Malgun Gothic"/>
          <w:lang w:eastAsia="zh-CN"/>
        </w:rPr>
        <w:t xml:space="preserve"> usable PRBs</w:t>
      </w:r>
      <w:r w:rsidR="00900AE5" w:rsidRPr="00252F4B">
        <w:rPr>
          <w:rFonts w:eastAsiaTheme="minorEastAsia"/>
          <w:lang w:val="en-US" w:eastAsia="zh-CN"/>
        </w:rPr>
        <w:t xml:space="preserve"> is always confined within UE’s active UL/DL BWP, there is no BWP switching between SBFD symbols and non-SBFD symbols</w:t>
      </w:r>
      <w:r w:rsidR="00900AE5" w:rsidRPr="00252F4B">
        <w:rPr>
          <w:lang w:eastAsia="zh-CN"/>
        </w:rPr>
        <w:t>.</w:t>
      </w:r>
    </w:p>
    <w:p w14:paraId="0CE89776" w14:textId="797B21E3" w:rsidR="005873E0" w:rsidRPr="00252F4B" w:rsidRDefault="004518B9" w:rsidP="00EF07A7">
      <w:pPr>
        <w:tabs>
          <w:tab w:val="left" w:pos="0"/>
        </w:tabs>
        <w:jc w:val="both"/>
        <w:rPr>
          <w:rFonts w:eastAsiaTheme="minorEastAsia"/>
          <w:lang w:eastAsia="zh-CN"/>
        </w:rPr>
      </w:pPr>
      <w:r w:rsidRPr="00252F4B">
        <w:rPr>
          <w:rFonts w:eastAsiaTheme="minorEastAsia"/>
          <w:lang w:val="en-US" w:eastAsia="zh-CN"/>
        </w:rPr>
        <w:t>We don’t support</w:t>
      </w:r>
      <w:r w:rsidR="004375F1" w:rsidRPr="00252F4B">
        <w:rPr>
          <w:rFonts w:eastAsiaTheme="minorEastAsia"/>
          <w:lang w:val="en-US" w:eastAsia="zh-CN"/>
        </w:rPr>
        <w:t xml:space="preserve"> Option 2</w:t>
      </w:r>
      <w:r w:rsidR="004A417D" w:rsidRPr="00252F4B">
        <w:rPr>
          <w:rFonts w:eastAsiaTheme="minorEastAsia"/>
          <w:lang w:val="en-US" w:eastAsia="zh-CN"/>
        </w:rPr>
        <w:t>.</w:t>
      </w:r>
      <w:r w:rsidR="004375F1" w:rsidRPr="00252F4B">
        <w:rPr>
          <w:rFonts w:eastAsiaTheme="minorEastAsia"/>
          <w:lang w:val="en-US" w:eastAsia="zh-CN"/>
        </w:rPr>
        <w:t xml:space="preserve"> </w:t>
      </w:r>
      <w:r w:rsidR="004A417D" w:rsidRPr="00252F4B">
        <w:rPr>
          <w:rFonts w:eastAsiaTheme="minorEastAsia"/>
          <w:lang w:val="en-US" w:eastAsia="zh-CN"/>
        </w:rPr>
        <w:t>C</w:t>
      </w:r>
      <w:r w:rsidR="009B33AC" w:rsidRPr="00252F4B">
        <w:rPr>
          <w:rFonts w:eastAsiaTheme="minorEastAsia"/>
          <w:lang w:val="en-US" w:eastAsia="zh-CN"/>
        </w:rPr>
        <w:t xml:space="preserve">onsidering </w:t>
      </w:r>
      <w:r w:rsidR="009928E7" w:rsidRPr="00252F4B">
        <w:rPr>
          <w:lang w:val="en-US" w:eastAsia="zh-CN"/>
        </w:rPr>
        <w:t xml:space="preserve">SBFD </w:t>
      </w:r>
      <w:proofErr w:type="spellStart"/>
      <w:r w:rsidR="009928E7" w:rsidRPr="00252F4B">
        <w:rPr>
          <w:lang w:val="en-US" w:eastAsia="zh-CN"/>
        </w:rPr>
        <w:t>subband</w:t>
      </w:r>
      <w:proofErr w:type="spellEnd"/>
      <w:r w:rsidR="009928E7" w:rsidRPr="00252F4B">
        <w:rPr>
          <w:lang w:val="en-US" w:eastAsia="zh-CN"/>
        </w:rPr>
        <w:t xml:space="preserve"> configuration are carrier specific, not BWP specific</w:t>
      </w:r>
      <w:r w:rsidR="001F5970" w:rsidRPr="00252F4B">
        <w:rPr>
          <w:rFonts w:eastAsiaTheme="minorEastAsia"/>
          <w:lang w:val="en-US" w:eastAsia="zh-CN"/>
        </w:rPr>
        <w:t>,</w:t>
      </w:r>
      <w:r w:rsidR="009928E7" w:rsidRPr="00252F4B">
        <w:rPr>
          <w:rFonts w:eastAsiaTheme="minorEastAsia"/>
          <w:lang w:val="en-US" w:eastAsia="zh-CN"/>
        </w:rPr>
        <w:t xml:space="preserve"> based on the agreement </w:t>
      </w:r>
      <w:r w:rsidR="001F5970" w:rsidRPr="00252F4B">
        <w:rPr>
          <w:rFonts w:eastAsiaTheme="minorEastAsia"/>
          <w:lang w:val="en-US" w:eastAsia="zh-CN"/>
        </w:rPr>
        <w:t xml:space="preserve">of </w:t>
      </w:r>
      <w:r w:rsidR="009928E7" w:rsidRPr="00252F4B">
        <w:rPr>
          <w:rFonts w:eastAsiaTheme="minorEastAsia"/>
          <w:lang w:val="en-US" w:eastAsia="zh-CN"/>
        </w:rPr>
        <w:t>“t</w:t>
      </w:r>
      <w:r w:rsidR="009928E7" w:rsidRPr="00252F4B">
        <w:rPr>
          <w:lang w:val="en-US" w:eastAsia="zh-CN"/>
        </w:rPr>
        <w:t xml:space="preserve">he </w:t>
      </w:r>
      <w:proofErr w:type="spellStart"/>
      <w:r w:rsidR="009928E7" w:rsidRPr="00252F4B">
        <w:rPr>
          <w:lang w:val="en-US" w:eastAsia="zh-CN"/>
        </w:rPr>
        <w:t>subband</w:t>
      </w:r>
      <w:proofErr w:type="spellEnd"/>
      <w:r w:rsidR="009928E7" w:rsidRPr="00252F4B">
        <w:rPr>
          <w:lang w:val="en-US" w:eastAsia="zh-CN"/>
        </w:rPr>
        <w:t xml:space="preserve"> frequency-domain resources are same across different SBFD symbols within a TDD carrier</w:t>
      </w:r>
      <w:r w:rsidR="009928E7" w:rsidRPr="00252F4B">
        <w:rPr>
          <w:rFonts w:eastAsiaTheme="minorEastAsia"/>
          <w:lang w:val="en-US" w:eastAsia="zh-CN"/>
        </w:rPr>
        <w:t xml:space="preserve">” </w:t>
      </w:r>
      <w:r w:rsidR="00547140" w:rsidRPr="00252F4B">
        <w:rPr>
          <w:rFonts w:eastAsiaTheme="minorEastAsia"/>
          <w:lang w:val="en-US" w:eastAsia="zh-CN"/>
        </w:rPr>
        <w:t xml:space="preserve">achieved in </w:t>
      </w:r>
      <w:r w:rsidR="00CC7A14">
        <w:rPr>
          <w:rFonts w:eastAsiaTheme="minorEastAsia" w:hint="eastAsia"/>
          <w:lang w:val="en-US" w:eastAsia="zh-CN"/>
        </w:rPr>
        <w:t>previous</w:t>
      </w:r>
      <w:r w:rsidR="00547140" w:rsidRPr="00252F4B">
        <w:rPr>
          <w:rFonts w:eastAsiaTheme="minorEastAsia"/>
          <w:lang w:val="en-US" w:eastAsia="zh-CN"/>
        </w:rPr>
        <w:t xml:space="preserve"> RAN1 meeting, </w:t>
      </w:r>
      <w:r w:rsidR="00687623" w:rsidRPr="00252F4B">
        <w:rPr>
          <w:rFonts w:eastAsiaTheme="minorEastAsia"/>
          <w:lang w:val="en-US" w:eastAsia="zh-CN"/>
        </w:rPr>
        <w:t>i</w:t>
      </w:r>
      <w:r w:rsidR="00687623" w:rsidRPr="00252F4B">
        <w:rPr>
          <w:lang w:val="en-US" w:eastAsia="zh-CN"/>
        </w:rPr>
        <w:t xml:space="preserve">f Option 2 is supported, it </w:t>
      </w:r>
      <w:r w:rsidRPr="00252F4B">
        <w:rPr>
          <w:lang w:val="en-US" w:eastAsia="zh-CN"/>
        </w:rPr>
        <w:t xml:space="preserve">is equivalent to support BWP specific SBFD </w:t>
      </w:r>
      <w:proofErr w:type="spellStart"/>
      <w:r w:rsidRPr="00252F4B">
        <w:rPr>
          <w:lang w:val="en-US" w:eastAsia="zh-CN"/>
        </w:rPr>
        <w:t>subband</w:t>
      </w:r>
      <w:proofErr w:type="spellEnd"/>
      <w:r w:rsidRPr="00252F4B">
        <w:rPr>
          <w:lang w:val="en-US" w:eastAsia="zh-CN"/>
        </w:rPr>
        <w:t xml:space="preserve"> configuration, which deviates the consensus.</w:t>
      </w:r>
      <w:r w:rsidR="00932DC6">
        <w:rPr>
          <w:lang w:val="en-US" w:eastAsia="zh-CN"/>
        </w:rPr>
        <w:t xml:space="preserve"> I</w:t>
      </w:r>
      <w:r w:rsidR="00932DC6">
        <w:rPr>
          <w:rFonts w:hint="eastAsia"/>
          <w:lang w:val="en-US" w:eastAsia="zh-CN"/>
        </w:rPr>
        <w:t>n</w:t>
      </w:r>
      <w:r w:rsidR="00932DC6">
        <w:rPr>
          <w:lang w:val="en-US" w:eastAsia="zh-CN"/>
        </w:rPr>
        <w:t xml:space="preserve"> addition, Option 2 needs lots of </w:t>
      </w:r>
      <w:r w:rsidR="00A023DA">
        <w:rPr>
          <w:lang w:val="en-US" w:eastAsia="zh-CN"/>
        </w:rPr>
        <w:t>signaling</w:t>
      </w:r>
      <w:r w:rsidR="00932DC6">
        <w:rPr>
          <w:lang w:val="en-US" w:eastAsia="zh-CN"/>
        </w:rPr>
        <w:t xml:space="preserve"> overhead to configure the size of usable PRBs in each BWP.</w:t>
      </w:r>
    </w:p>
    <w:p w14:paraId="6164CA0E" w14:textId="6604AF6F" w:rsidR="00EB03B1" w:rsidRPr="00252F4B" w:rsidRDefault="00D858E4" w:rsidP="00EF07A7">
      <w:pPr>
        <w:spacing w:before="0" w:after="0"/>
        <w:jc w:val="both"/>
        <w:rPr>
          <w:rFonts w:eastAsia="Malgun Gothic"/>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9D2926">
        <w:rPr>
          <w:b/>
          <w:iCs/>
          <w:noProof/>
        </w:rPr>
        <w:t>7</w:t>
      </w:r>
      <w:r w:rsidRPr="00252F4B">
        <w:rPr>
          <w:b/>
          <w:iCs/>
        </w:rPr>
        <w:fldChar w:fldCharType="end"/>
      </w:r>
      <w:r w:rsidR="00EB03B1" w:rsidRPr="00252F4B">
        <w:rPr>
          <w:b/>
          <w:iCs/>
        </w:rPr>
        <w:t>:</w:t>
      </w:r>
      <w:r w:rsidR="00EB03B1" w:rsidRPr="00252F4B">
        <w:rPr>
          <w:rFonts w:eastAsiaTheme="minorEastAsia"/>
          <w:b/>
          <w:iCs/>
          <w:lang w:eastAsia="zh-CN"/>
        </w:rPr>
        <w:t xml:space="preserve"> </w:t>
      </w:r>
      <w:r w:rsidR="00EB03B1" w:rsidRPr="00252F4B">
        <w:rPr>
          <w:rFonts w:eastAsia="Malgun Gothic"/>
          <w:b/>
          <w:iCs/>
          <w:lang w:eastAsia="zh-CN"/>
        </w:rPr>
        <w:t xml:space="preserve">For determining UL/DL usable PRBs, </w:t>
      </w:r>
      <w:r w:rsidR="00444CDD" w:rsidRPr="00252F4B">
        <w:rPr>
          <w:rFonts w:eastAsiaTheme="minorEastAsia"/>
          <w:b/>
          <w:iCs/>
          <w:lang w:eastAsia="zh-CN"/>
        </w:rPr>
        <w:t xml:space="preserve">support </w:t>
      </w:r>
      <w:r w:rsidR="00EB03B1" w:rsidRPr="00252F4B">
        <w:rPr>
          <w:rFonts w:eastAsiaTheme="minorEastAsia"/>
          <w:b/>
          <w:iCs/>
          <w:lang w:eastAsia="zh-CN"/>
        </w:rPr>
        <w:t>Option 1</w:t>
      </w:r>
      <w:r w:rsidR="00EB03B1" w:rsidRPr="00252F4B">
        <w:rPr>
          <w:rFonts w:eastAsia="Malgun Gothic"/>
          <w:b/>
          <w:iCs/>
          <w:lang w:eastAsia="zh-CN"/>
        </w:rPr>
        <w:t>.</w:t>
      </w:r>
    </w:p>
    <w:p w14:paraId="2616C50B" w14:textId="009C1C96" w:rsidR="00181041" w:rsidRPr="00252F4B" w:rsidRDefault="00EB03B1" w:rsidP="00EF07A7">
      <w:pPr>
        <w:pStyle w:val="ListParagraph"/>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 xml:space="preserve">Option 1: UL usable PRBs are determined as intersection between cell-specific UL </w:t>
      </w:r>
      <w:proofErr w:type="spellStart"/>
      <w:r w:rsidRPr="00252F4B">
        <w:rPr>
          <w:rFonts w:ascii="Times New Roman" w:eastAsiaTheme="minorEastAsia" w:hAnsi="Times New Roman"/>
          <w:b/>
          <w:bCs/>
          <w:lang w:eastAsia="zh-CN"/>
        </w:rPr>
        <w:t>subband</w:t>
      </w:r>
      <w:proofErr w:type="spellEnd"/>
      <w:r w:rsidRPr="00252F4B">
        <w:rPr>
          <w:rFonts w:ascii="Times New Roman" w:eastAsiaTheme="minorEastAsia" w:hAnsi="Times New Roman"/>
          <w:b/>
          <w:bCs/>
          <w:lang w:eastAsia="zh-CN"/>
        </w:rPr>
        <w:t xml:space="preserve"> and active UL BWP in SBFD symbols. DL usable PRBs are determined as intersection between cell-specific DL </w:t>
      </w:r>
      <w:proofErr w:type="spellStart"/>
      <w:r w:rsidRPr="00252F4B">
        <w:rPr>
          <w:rFonts w:ascii="Times New Roman" w:eastAsiaTheme="minorEastAsia" w:hAnsi="Times New Roman"/>
          <w:b/>
          <w:bCs/>
          <w:lang w:eastAsia="zh-CN"/>
        </w:rPr>
        <w:t>subband</w:t>
      </w:r>
      <w:proofErr w:type="spellEnd"/>
      <w:r w:rsidRPr="00252F4B">
        <w:rPr>
          <w:rFonts w:ascii="Times New Roman" w:eastAsiaTheme="minorEastAsia" w:hAnsi="Times New Roman"/>
          <w:b/>
          <w:bCs/>
          <w:lang w:eastAsia="zh-CN"/>
        </w:rPr>
        <w:t>(s) and active DL BWP in SBFD symbols.</w:t>
      </w:r>
    </w:p>
    <w:p w14:paraId="46754163" w14:textId="5B052D96" w:rsidR="00513B44" w:rsidRPr="00252F4B" w:rsidRDefault="00513B44" w:rsidP="00EF07A7">
      <w:pPr>
        <w:pStyle w:val="Heading1"/>
        <w:jc w:val="both"/>
        <w:rPr>
          <w:rFonts w:ascii="Times New Roman" w:hAnsi="Times New Roman"/>
          <w:lang w:eastAsia="zh-CN"/>
        </w:rPr>
      </w:pPr>
      <w:r w:rsidRPr="00252F4B">
        <w:rPr>
          <w:rFonts w:ascii="Times New Roman" w:hAnsi="Times New Roman"/>
          <w:lang w:eastAsia="zh-CN"/>
        </w:rPr>
        <w:t>FDRA enhancements in SBFD symbols</w:t>
      </w:r>
    </w:p>
    <w:p w14:paraId="2C2C48E2" w14:textId="6B0EC8F5" w:rsidR="00513B44" w:rsidRPr="00252F4B" w:rsidRDefault="00513B44" w:rsidP="00EF07A7">
      <w:pPr>
        <w:pStyle w:val="Heading2"/>
        <w:jc w:val="both"/>
        <w:rPr>
          <w:rFonts w:ascii="Times New Roman" w:hAnsi="Times New Roman"/>
          <w:lang w:eastAsia="zh-CN"/>
        </w:rPr>
      </w:pPr>
      <w:r w:rsidRPr="00252F4B">
        <w:rPr>
          <w:rFonts w:ascii="Times New Roman" w:hAnsi="Times New Roman"/>
          <w:lang w:eastAsia="zh-CN"/>
        </w:rPr>
        <w:t xml:space="preserve">FDRA across two DL </w:t>
      </w:r>
      <w:proofErr w:type="spellStart"/>
      <w:r w:rsidRPr="00252F4B">
        <w:rPr>
          <w:rFonts w:ascii="Times New Roman" w:hAnsi="Times New Roman"/>
          <w:lang w:eastAsia="zh-CN"/>
        </w:rPr>
        <w:t>subbands</w:t>
      </w:r>
      <w:proofErr w:type="spellEnd"/>
    </w:p>
    <w:p w14:paraId="653C754F" w14:textId="77777777" w:rsidR="00C83F96" w:rsidRPr="00252F4B" w:rsidRDefault="00C83F96" w:rsidP="00EF07A7">
      <w:pPr>
        <w:jc w:val="both"/>
        <w:rPr>
          <w:b/>
          <w:bCs/>
          <w:i/>
          <w:iCs/>
          <w:u w:val="single"/>
          <w:lang w:val="en-US" w:eastAsia="zh-CN"/>
        </w:rPr>
      </w:pPr>
      <w:r w:rsidRPr="00252F4B">
        <w:rPr>
          <w:b/>
          <w:bCs/>
          <w:i/>
          <w:iCs/>
          <w:u w:val="single"/>
          <w:lang w:val="en-US" w:eastAsia="zh-CN"/>
        </w:rPr>
        <w:t>PDSCH</w:t>
      </w:r>
    </w:p>
    <w:p w14:paraId="24B3FE2D" w14:textId="7705B96D" w:rsidR="00767E86" w:rsidRDefault="00171D8E" w:rsidP="00EF07A7">
      <w:pPr>
        <w:jc w:val="both"/>
        <w:rPr>
          <w:lang w:val="en-US" w:eastAsia="zh-CN"/>
        </w:rPr>
      </w:pPr>
      <w:r>
        <w:rPr>
          <w:rFonts w:hint="eastAsia"/>
          <w:lang w:val="en-US" w:eastAsia="zh-CN"/>
        </w:rPr>
        <w:t>Regarding the resource allocation for PDSCH with RA Type 1 in SBFD symbols, the following agreement w</w:t>
      </w:r>
      <w:r w:rsidR="002E3BF4">
        <w:rPr>
          <w:rFonts w:hint="eastAsia"/>
          <w:lang w:val="en-US" w:eastAsia="zh-CN"/>
        </w:rPr>
        <w:t>as</w:t>
      </w:r>
      <w:r>
        <w:rPr>
          <w:rFonts w:hint="eastAsia"/>
          <w:lang w:val="en-US" w:eastAsia="zh-CN"/>
        </w:rPr>
        <w:t xml:space="preserve"> made in </w:t>
      </w:r>
      <w:r w:rsidR="002E3BF4">
        <w:rPr>
          <w:rFonts w:hint="eastAsia"/>
          <w:lang w:val="en-US" w:eastAsia="zh-CN"/>
        </w:rPr>
        <w:t xml:space="preserve">the </w:t>
      </w:r>
      <w:r>
        <w:rPr>
          <w:rFonts w:hint="eastAsia"/>
          <w:lang w:val="en-US" w:eastAsia="zh-CN"/>
        </w:rPr>
        <w:t xml:space="preserve">previous </w:t>
      </w:r>
      <w:r w:rsidR="002E3BF4">
        <w:rPr>
          <w:rFonts w:hint="eastAsia"/>
          <w:lang w:val="en-US" w:eastAsia="zh-CN"/>
        </w:rPr>
        <w:t xml:space="preserve">RAN1 </w:t>
      </w:r>
      <w:r>
        <w:rPr>
          <w:rFonts w:hint="eastAsia"/>
          <w:lang w:val="en-US" w:eastAsia="zh-CN"/>
        </w:rPr>
        <w:t>meeting</w:t>
      </w:r>
      <w:r w:rsidR="00DE6F2C">
        <w:rPr>
          <w:rFonts w:hint="eastAsia"/>
          <w:lang w:val="en-US" w:eastAsia="zh-CN"/>
        </w:rPr>
        <w:t xml:space="preserve"> </w:t>
      </w:r>
      <w:r w:rsidR="00DE6F2C">
        <w:rPr>
          <w:lang w:val="en-US" w:eastAsia="zh-CN"/>
        </w:rPr>
        <w:fldChar w:fldCharType="begin"/>
      </w:r>
      <w:r w:rsidR="00DE6F2C">
        <w:rPr>
          <w:lang w:val="en-US" w:eastAsia="zh-CN"/>
        </w:rPr>
        <w:instrText xml:space="preserve"> </w:instrText>
      </w:r>
      <w:r w:rsidR="00DE6F2C">
        <w:rPr>
          <w:rFonts w:hint="eastAsia"/>
          <w:lang w:val="en-US" w:eastAsia="zh-CN"/>
        </w:rPr>
        <w:instrText>REF _Ref176445617 \r \h</w:instrText>
      </w:r>
      <w:r w:rsidR="00DE6F2C">
        <w:rPr>
          <w:lang w:val="en-US" w:eastAsia="zh-CN"/>
        </w:rPr>
        <w:instrText xml:space="preserve"> </w:instrText>
      </w:r>
      <w:r w:rsidR="00DE6F2C">
        <w:rPr>
          <w:lang w:val="en-US" w:eastAsia="zh-CN"/>
        </w:rPr>
      </w:r>
      <w:r w:rsidR="00DE6F2C">
        <w:rPr>
          <w:lang w:val="en-US" w:eastAsia="zh-CN"/>
        </w:rPr>
        <w:fldChar w:fldCharType="separate"/>
      </w:r>
      <w:r w:rsidR="009D2926">
        <w:rPr>
          <w:lang w:val="en-US" w:eastAsia="zh-CN"/>
        </w:rPr>
        <w:t>[2]</w:t>
      </w:r>
      <w:r w:rsidR="00DE6F2C">
        <w:rPr>
          <w:lang w:val="en-US" w:eastAsia="zh-CN"/>
        </w:rPr>
        <w:fldChar w:fldCharType="end"/>
      </w:r>
      <w:r>
        <w:rPr>
          <w:rFonts w:hint="eastAsia"/>
          <w:lang w:val="en-US" w:eastAsia="zh-CN"/>
        </w:rPr>
        <w:t>.</w:t>
      </w:r>
    </w:p>
    <w:tbl>
      <w:tblPr>
        <w:tblStyle w:val="TableGrid"/>
        <w:tblW w:w="0" w:type="auto"/>
        <w:tblLook w:val="04A0" w:firstRow="1" w:lastRow="0" w:firstColumn="1" w:lastColumn="0" w:noHBand="0" w:noVBand="1"/>
      </w:tblPr>
      <w:tblGrid>
        <w:gridCol w:w="9629"/>
      </w:tblGrid>
      <w:tr w:rsidR="00767E86" w14:paraId="6C523316" w14:textId="77777777" w:rsidTr="00564DE0">
        <w:tc>
          <w:tcPr>
            <w:tcW w:w="9629" w:type="dxa"/>
          </w:tcPr>
          <w:p w14:paraId="282AD978" w14:textId="4B83AEB6" w:rsidR="00767E86" w:rsidRPr="0091386A" w:rsidRDefault="00767E86" w:rsidP="00EF07A7">
            <w:pPr>
              <w:spacing w:before="0" w:after="0"/>
              <w:jc w:val="both"/>
              <w:rPr>
                <w:b/>
                <w:lang w:val="en-US" w:eastAsia="zh-CN"/>
              </w:rPr>
            </w:pPr>
            <w:r w:rsidRPr="0091386A">
              <w:rPr>
                <w:rFonts w:cs="Times" w:hint="eastAsia"/>
                <w:b/>
                <w:highlight w:val="green"/>
                <w:lang w:val="en-US" w:eastAsia="zh-CN"/>
              </w:rPr>
              <w:t>Agreement</w:t>
            </w:r>
            <w:r w:rsidR="00DE6F2C" w:rsidRPr="00DE6F2C">
              <w:rPr>
                <w:rFonts w:cs="Times" w:hint="eastAsia"/>
                <w:b/>
                <w:highlight w:val="green"/>
                <w:lang w:val="en-US" w:eastAsia="zh-CN"/>
              </w:rPr>
              <w:t>@117</w:t>
            </w:r>
          </w:p>
          <w:p w14:paraId="0EE59143" w14:textId="77777777" w:rsidR="00767E86" w:rsidRPr="0091386A" w:rsidRDefault="00767E86" w:rsidP="00EF07A7">
            <w:pPr>
              <w:spacing w:before="0" w:after="0"/>
              <w:jc w:val="both"/>
              <w:rPr>
                <w:lang w:val="en-US" w:eastAsia="zh-CN"/>
              </w:rPr>
            </w:pPr>
            <w:r w:rsidRPr="0091386A">
              <w:rPr>
                <w:rFonts w:cs="Times" w:hint="eastAsia"/>
                <w:lang w:val="en-US" w:eastAsia="zh-CN"/>
              </w:rPr>
              <w:t xml:space="preserve">For </w:t>
            </w:r>
            <w:r w:rsidRPr="0091386A">
              <w:rPr>
                <w:lang w:val="en-US" w:eastAsia="zh-CN"/>
              </w:rPr>
              <w:t xml:space="preserve">frequency </w:t>
            </w:r>
            <w:r w:rsidRPr="0091386A">
              <w:rPr>
                <w:rFonts w:cs="Times" w:hint="eastAsia"/>
                <w:lang w:val="en-US" w:eastAsia="zh-CN"/>
              </w:rPr>
              <w:t xml:space="preserve">domain </w:t>
            </w:r>
            <w:r w:rsidRPr="0091386A">
              <w:rPr>
                <w:lang w:val="en-US" w:eastAsia="zh-CN"/>
              </w:rPr>
              <w:t xml:space="preserve">resource allocation Type </w:t>
            </w:r>
            <w:r w:rsidRPr="0091386A">
              <w:rPr>
                <w:rFonts w:cs="Times" w:hint="eastAsia"/>
                <w:lang w:val="en-US" w:eastAsia="zh-CN"/>
              </w:rPr>
              <w:t>1</w:t>
            </w:r>
            <w:r w:rsidRPr="0091386A">
              <w:rPr>
                <w:lang w:val="en-US" w:eastAsia="zh-CN"/>
              </w:rPr>
              <w:t xml:space="preserve"> for PDSCH</w:t>
            </w:r>
            <w:r w:rsidRPr="0091386A">
              <w:rPr>
                <w:rFonts w:cs="Times"/>
                <w:lang w:val="en-US" w:eastAsia="zh-CN"/>
              </w:rPr>
              <w:t xml:space="preserve"> in a single slot </w:t>
            </w:r>
            <w:r w:rsidRPr="0091386A">
              <w:rPr>
                <w:rFonts w:cs="Times" w:hint="eastAsia"/>
                <w:lang w:val="en-US" w:eastAsia="zh-CN"/>
              </w:rPr>
              <w:t xml:space="preserve">scheduled at least </w:t>
            </w:r>
            <w:r w:rsidRPr="0091386A">
              <w:rPr>
                <w:rFonts w:cs="Times"/>
                <w:lang w:val="en-US" w:eastAsia="zh-CN"/>
              </w:rPr>
              <w:t xml:space="preserve">by DCI </w:t>
            </w:r>
            <w:r w:rsidRPr="0091386A">
              <w:rPr>
                <w:rFonts w:cs="Times" w:hint="eastAsia"/>
                <w:lang w:val="en-US" w:eastAsia="zh-CN"/>
              </w:rPr>
              <w:t>format in USS</w:t>
            </w:r>
            <w:r w:rsidRPr="0091386A">
              <w:rPr>
                <w:rFonts w:cs="Times"/>
                <w:bCs/>
                <w:lang w:val="en-US" w:eastAsia="zh-CN"/>
              </w:rPr>
              <w:t xml:space="preserve"> when PRG </w:t>
            </w:r>
            <w:r w:rsidRPr="0091386A">
              <w:rPr>
                <w:bCs/>
                <w:lang w:val="en-US" w:eastAsia="zh-CN"/>
              </w:rPr>
              <w:t>is determined as one of the values among {2, 4}</w:t>
            </w:r>
            <w:r w:rsidRPr="0091386A">
              <w:rPr>
                <w:rFonts w:cs="Times" w:hint="eastAsia"/>
                <w:lang w:val="en-US" w:eastAsia="zh-CN"/>
              </w:rPr>
              <w:t xml:space="preserve">, </w:t>
            </w:r>
          </w:p>
          <w:p w14:paraId="18026174" w14:textId="77777777" w:rsidR="00767E86" w:rsidRPr="0091386A" w:rsidRDefault="00767E86" w:rsidP="00EF07A7">
            <w:pPr>
              <w:widowControl w:val="0"/>
              <w:numPr>
                <w:ilvl w:val="0"/>
                <w:numId w:val="133"/>
              </w:numPr>
              <w:spacing w:before="0" w:after="0"/>
              <w:jc w:val="both"/>
              <w:rPr>
                <w:lang w:val="en-US" w:eastAsia="zh-CN"/>
              </w:rPr>
            </w:pPr>
            <w:r w:rsidRPr="0091386A">
              <w:rPr>
                <w:rFonts w:cs="Times" w:hint="eastAsia"/>
                <w:lang w:val="en-US" w:eastAsia="zh-CN"/>
              </w:rPr>
              <w:t>Option 1-1: Only the assigned PRBs within DL usable PRBs are considered to be valid for</w:t>
            </w:r>
            <w:r w:rsidRPr="0091386A">
              <w:rPr>
                <w:rFonts w:hint="eastAsia"/>
                <w:lang w:val="en-US" w:eastAsia="zh-CN"/>
              </w:rPr>
              <w:t xml:space="preserve"> </w:t>
            </w:r>
            <w:r w:rsidRPr="0091386A">
              <w:rPr>
                <w:rFonts w:cs="Times" w:hint="eastAsia"/>
                <w:lang w:val="en-US" w:eastAsia="zh-CN"/>
              </w:rPr>
              <w:t>PDSCH. Assigned PRBs that fall outside DL usable PRBs are considered to be</w:t>
            </w:r>
            <w:r w:rsidRPr="0091386A">
              <w:rPr>
                <w:rFonts w:hint="eastAsia"/>
                <w:lang w:val="en-US" w:eastAsia="zh-CN"/>
              </w:rPr>
              <w:t xml:space="preserve"> </w:t>
            </w:r>
            <w:r w:rsidRPr="0091386A">
              <w:rPr>
                <w:lang w:val="en-US" w:eastAsia="zh-CN"/>
              </w:rPr>
              <w:t>invalid and</w:t>
            </w:r>
            <w:r w:rsidRPr="0091386A">
              <w:rPr>
                <w:rFonts w:hint="eastAsia"/>
                <w:lang w:val="en-US" w:eastAsia="zh-CN"/>
              </w:rPr>
              <w:t xml:space="preserve"> </w:t>
            </w:r>
            <w:r w:rsidRPr="0091386A">
              <w:rPr>
                <w:rFonts w:cs="Times" w:hint="eastAsia"/>
                <w:lang w:val="en-US" w:eastAsia="zh-CN"/>
              </w:rPr>
              <w:t>should not be used for PDSCH resource mapping.</w:t>
            </w:r>
          </w:p>
          <w:p w14:paraId="2E6155C4" w14:textId="77777777" w:rsidR="00767E86" w:rsidRPr="0091386A" w:rsidRDefault="00767E86" w:rsidP="00EF07A7">
            <w:pPr>
              <w:widowControl w:val="0"/>
              <w:numPr>
                <w:ilvl w:val="1"/>
                <w:numId w:val="133"/>
              </w:numPr>
              <w:spacing w:before="0" w:after="0"/>
              <w:jc w:val="both"/>
              <w:rPr>
                <w:lang w:val="en-US" w:eastAsia="zh-CN"/>
              </w:rPr>
            </w:pPr>
            <w:r w:rsidRPr="0091386A">
              <w:rPr>
                <w:rFonts w:cs="Times" w:hint="eastAsia"/>
                <w:lang w:val="en-US" w:eastAsia="zh-CN"/>
              </w:rPr>
              <w:t>Existing</w:t>
            </w:r>
            <w:r w:rsidRPr="0091386A">
              <w:rPr>
                <w:rFonts w:hint="eastAsia"/>
                <w:lang w:val="en-US" w:eastAsia="zh-CN"/>
              </w:rPr>
              <w:t xml:space="preserve"> </w:t>
            </w:r>
            <w:r w:rsidRPr="0091386A">
              <w:rPr>
                <w:rFonts w:cs="Times" w:hint="eastAsia"/>
                <w:lang w:val="en-US" w:eastAsia="zh-CN"/>
              </w:rPr>
              <w:t>RB indexing and VRB-to-PRB mapping are reused</w:t>
            </w:r>
          </w:p>
          <w:p w14:paraId="672403A3" w14:textId="77777777" w:rsidR="00767E86" w:rsidRPr="0091386A" w:rsidRDefault="00767E86" w:rsidP="00EF07A7">
            <w:pPr>
              <w:widowControl w:val="0"/>
              <w:numPr>
                <w:ilvl w:val="1"/>
                <w:numId w:val="133"/>
              </w:numPr>
              <w:spacing w:before="0" w:after="0"/>
              <w:jc w:val="both"/>
              <w:rPr>
                <w:lang w:val="en-US" w:eastAsia="zh-CN"/>
              </w:rPr>
            </w:pPr>
            <w:r w:rsidRPr="0091386A">
              <w:rPr>
                <w:rFonts w:cs="Times" w:hint="eastAsia"/>
                <w:lang w:val="en-US" w:eastAsia="zh-CN"/>
              </w:rPr>
              <w:t>The number of PRBs for TBS determination is based on the assigned PRBs within DL usable PRBs only</w:t>
            </w:r>
          </w:p>
          <w:p w14:paraId="6BAC7056" w14:textId="77777777" w:rsidR="00767E86" w:rsidRPr="0091386A" w:rsidRDefault="00767E86" w:rsidP="00EF07A7">
            <w:pPr>
              <w:widowControl w:val="0"/>
              <w:numPr>
                <w:ilvl w:val="1"/>
                <w:numId w:val="133"/>
              </w:numPr>
              <w:spacing w:before="0" w:after="0"/>
              <w:jc w:val="both"/>
              <w:rPr>
                <w:lang w:val="en-US" w:eastAsia="zh-CN"/>
              </w:rPr>
            </w:pPr>
            <w:r w:rsidRPr="0091386A">
              <w:rPr>
                <w:rFonts w:cs="Times" w:hint="eastAsia"/>
                <w:lang w:val="en-US" w:eastAsia="zh-CN"/>
              </w:rPr>
              <w:t>FFS</w:t>
            </w:r>
            <w:r w:rsidRPr="0091386A">
              <w:rPr>
                <w:lang w:val="en-US" w:eastAsia="zh-CN"/>
              </w:rPr>
              <w:t>:</w:t>
            </w:r>
            <w:r w:rsidRPr="0091386A">
              <w:rPr>
                <w:rFonts w:hint="eastAsia"/>
                <w:lang w:val="en-US" w:eastAsia="zh-CN"/>
              </w:rPr>
              <w:t xml:space="preserve"> </w:t>
            </w:r>
            <w:r w:rsidRPr="0091386A">
              <w:rPr>
                <w:rFonts w:cs="Times" w:hint="eastAsia"/>
                <w:lang w:val="en-US" w:eastAsia="zh-CN"/>
              </w:rPr>
              <w:t xml:space="preserve">DMRS </w:t>
            </w:r>
            <w:r w:rsidRPr="0091386A">
              <w:rPr>
                <w:lang w:val="en-US" w:eastAsia="zh-CN"/>
              </w:rPr>
              <w:t xml:space="preserve">sequence </w:t>
            </w:r>
            <w:r w:rsidRPr="0091386A">
              <w:rPr>
                <w:rFonts w:cs="Times" w:hint="eastAsia"/>
                <w:lang w:val="en-US" w:eastAsia="zh-CN"/>
              </w:rPr>
              <w:t xml:space="preserve">mapping </w:t>
            </w:r>
          </w:p>
          <w:p w14:paraId="515E7134" w14:textId="77777777" w:rsidR="00767E86" w:rsidRPr="0091386A" w:rsidRDefault="00767E86" w:rsidP="00EF07A7">
            <w:pPr>
              <w:widowControl w:val="0"/>
              <w:numPr>
                <w:ilvl w:val="0"/>
                <w:numId w:val="133"/>
              </w:numPr>
              <w:spacing w:before="0" w:after="0"/>
              <w:jc w:val="both"/>
              <w:rPr>
                <w:bCs/>
                <w:lang w:val="en-US" w:eastAsia="zh-CN"/>
              </w:rPr>
            </w:pPr>
            <w:r w:rsidRPr="0091386A">
              <w:rPr>
                <w:bCs/>
                <w:lang w:val="en-US" w:eastAsia="zh-CN"/>
              </w:rPr>
              <w:t>FFS: when PRG is determined as wideband</w:t>
            </w:r>
          </w:p>
          <w:p w14:paraId="2F29A957" w14:textId="77777777" w:rsidR="00767E86" w:rsidRPr="0091386A" w:rsidRDefault="00767E86" w:rsidP="00EF07A7">
            <w:pPr>
              <w:widowControl w:val="0"/>
              <w:numPr>
                <w:ilvl w:val="0"/>
                <w:numId w:val="133"/>
              </w:numPr>
              <w:spacing w:before="0" w:after="0"/>
              <w:jc w:val="both"/>
              <w:rPr>
                <w:bCs/>
                <w:lang w:val="en-US" w:eastAsia="zh-CN"/>
              </w:rPr>
            </w:pPr>
            <w:r w:rsidRPr="0091386A">
              <w:rPr>
                <w:rFonts w:cs="Times" w:hint="eastAsia"/>
                <w:bCs/>
                <w:lang w:val="en-US" w:eastAsia="zh-CN"/>
              </w:rPr>
              <w:t>FFS: partial PRG</w:t>
            </w:r>
          </w:p>
        </w:tc>
      </w:tr>
    </w:tbl>
    <w:p w14:paraId="712AB614" w14:textId="08060554" w:rsidR="00C812AC" w:rsidRPr="00C812AC" w:rsidRDefault="00767E86" w:rsidP="00EF07A7">
      <w:pPr>
        <w:jc w:val="both"/>
        <w:rPr>
          <w:lang w:val="en-US" w:eastAsia="zh-CN"/>
        </w:rPr>
      </w:pPr>
      <w:r>
        <w:rPr>
          <w:rFonts w:hint="eastAsia"/>
          <w:lang w:val="en-US" w:eastAsia="zh-CN"/>
        </w:rPr>
        <w:t xml:space="preserve">Regarding the FFS about DMRS sequence mapping, since </w:t>
      </w:r>
      <w:r w:rsidRPr="00C45AEF">
        <w:rPr>
          <w:lang w:val="en-US" w:eastAsia="zh-CN"/>
        </w:rPr>
        <w:t>DMRS sequence is generated across all the common resource blocks in the frequency domain</w:t>
      </w:r>
      <w:r>
        <w:rPr>
          <w:rFonts w:hint="eastAsia"/>
          <w:lang w:val="en-US" w:eastAsia="zh-CN"/>
        </w:rPr>
        <w:t xml:space="preserve"> </w:t>
      </w:r>
      <w:r>
        <w:t>but transmitted only in the resource blocks used for data transmission</w:t>
      </w:r>
      <w:r>
        <w:rPr>
          <w:rFonts w:hint="eastAsia"/>
          <w:lang w:eastAsia="zh-CN"/>
        </w:rPr>
        <w:t xml:space="preserve"> in the current specification, it seems natural to reuse the legacy DMRS </w:t>
      </w:r>
      <w:r w:rsidR="00FF1E17">
        <w:rPr>
          <w:rFonts w:hint="eastAsia"/>
          <w:lang w:eastAsia="zh-CN"/>
        </w:rPr>
        <w:t xml:space="preserve">sequence </w:t>
      </w:r>
      <w:r>
        <w:rPr>
          <w:rFonts w:hint="eastAsia"/>
          <w:lang w:eastAsia="zh-CN"/>
        </w:rPr>
        <w:t>mapping for PDSCH with RA Type 1 in SBFD symbols.</w:t>
      </w:r>
    </w:p>
    <w:p w14:paraId="541EDA45" w14:textId="3CC9D328" w:rsidR="00171D8E" w:rsidRDefault="00171D8E" w:rsidP="00EF07A7">
      <w:pPr>
        <w:jc w:val="both"/>
        <w:rPr>
          <w:lang w:val="en-US" w:eastAsia="zh-CN"/>
        </w:rPr>
      </w:pPr>
      <w:r>
        <w:rPr>
          <w:rFonts w:hint="eastAsia"/>
          <w:lang w:val="en-US" w:eastAsia="zh-CN"/>
        </w:rPr>
        <w:t>Regarding the</w:t>
      </w:r>
      <w:r w:rsidR="00CA3A7C">
        <w:rPr>
          <w:rFonts w:hint="eastAsia"/>
          <w:lang w:val="en-US" w:eastAsia="zh-CN"/>
        </w:rPr>
        <w:t xml:space="preserve"> frequency</w:t>
      </w:r>
      <w:r>
        <w:rPr>
          <w:rFonts w:hint="eastAsia"/>
          <w:lang w:val="en-US" w:eastAsia="zh-CN"/>
        </w:rPr>
        <w:t xml:space="preserve"> </w:t>
      </w:r>
      <w:r w:rsidR="00CA3A7C">
        <w:rPr>
          <w:rFonts w:hint="eastAsia"/>
          <w:lang w:val="en-US" w:eastAsia="zh-CN"/>
        </w:rPr>
        <w:t>resource allocation for PDSCH in SBFD symbols when the wideband PRG is configured, the following conclusion was made in the RAN1#118 meeting. So, no specification change</w:t>
      </w:r>
      <w:r w:rsidR="00B27358">
        <w:rPr>
          <w:rFonts w:hint="eastAsia"/>
          <w:lang w:val="en-US" w:eastAsia="zh-CN"/>
        </w:rPr>
        <w:t>s</w:t>
      </w:r>
      <w:r w:rsidR="00CA3A7C">
        <w:rPr>
          <w:rFonts w:hint="eastAsia"/>
          <w:lang w:val="en-US" w:eastAsia="zh-CN"/>
        </w:rPr>
        <w:t xml:space="preserve"> are needed for the case of wideband PRG.</w:t>
      </w:r>
    </w:p>
    <w:tbl>
      <w:tblPr>
        <w:tblStyle w:val="TableGrid"/>
        <w:tblW w:w="0" w:type="auto"/>
        <w:tblLook w:val="04A0" w:firstRow="1" w:lastRow="0" w:firstColumn="1" w:lastColumn="0" w:noHBand="0" w:noVBand="1"/>
      </w:tblPr>
      <w:tblGrid>
        <w:gridCol w:w="9629"/>
      </w:tblGrid>
      <w:tr w:rsidR="00CA3A7C" w14:paraId="43496763" w14:textId="77777777" w:rsidTr="00CA3A7C">
        <w:tc>
          <w:tcPr>
            <w:tcW w:w="9629" w:type="dxa"/>
          </w:tcPr>
          <w:p w14:paraId="2B7598C7" w14:textId="71012559" w:rsidR="00CA3A7C" w:rsidRPr="00A2558C" w:rsidRDefault="00CA3A7C" w:rsidP="00EF07A7">
            <w:pPr>
              <w:widowControl w:val="0"/>
              <w:spacing w:before="0" w:after="0"/>
              <w:jc w:val="both"/>
              <w:rPr>
                <w:rFonts w:eastAsiaTheme="minorEastAsia"/>
                <w:b/>
                <w:lang w:val="en-US" w:eastAsia="zh-CN"/>
              </w:rPr>
            </w:pPr>
            <w:r w:rsidRPr="00EB4FDD">
              <w:rPr>
                <w:rFonts w:eastAsia="Malgun Gothic"/>
                <w:b/>
                <w:lang w:val="en-US" w:eastAsia="zh-CN"/>
              </w:rPr>
              <w:t>Conclusion</w:t>
            </w:r>
            <w:r w:rsidR="00A2558C">
              <w:rPr>
                <w:rFonts w:eastAsiaTheme="minorEastAsia" w:hint="eastAsia"/>
                <w:b/>
                <w:lang w:val="en-US" w:eastAsia="zh-CN"/>
              </w:rPr>
              <w:t>@118</w:t>
            </w:r>
          </w:p>
          <w:p w14:paraId="32D57DD7" w14:textId="2FC19A43" w:rsidR="00CA3A7C" w:rsidRPr="00EB4FDD" w:rsidRDefault="00CA3A7C" w:rsidP="00EF07A7">
            <w:pPr>
              <w:widowControl w:val="0"/>
              <w:tabs>
                <w:tab w:val="left" w:pos="0"/>
              </w:tabs>
              <w:spacing w:before="0" w:after="0"/>
              <w:jc w:val="both"/>
              <w:rPr>
                <w:rFonts w:eastAsiaTheme="minorEastAsia" w:cs="Times"/>
                <w:lang w:val="en-US" w:eastAsia="zh-CN"/>
              </w:rPr>
            </w:pPr>
            <w:r w:rsidRPr="00EB4FDD">
              <w:rPr>
                <w:rFonts w:eastAsia="Malgun Gothic" w:cs="Times"/>
                <w:lang w:val="en-US" w:eastAsia="zh-CN"/>
              </w:rPr>
              <w:t>If PRG is determined as wideband, UE does not expect to be scheduled with non-contiguous PRBs in SBFD symbols.</w:t>
            </w:r>
          </w:p>
        </w:tc>
      </w:tr>
    </w:tbl>
    <w:p w14:paraId="0138E696" w14:textId="77777777" w:rsidR="004C432D" w:rsidRPr="00252F4B" w:rsidRDefault="004C432D" w:rsidP="00EF07A7">
      <w:pPr>
        <w:jc w:val="both"/>
        <w:rPr>
          <w:b/>
          <w:bCs/>
          <w:i/>
          <w:iCs/>
          <w:u w:val="single"/>
          <w:lang w:val="en-US" w:eastAsia="zh-CN"/>
        </w:rPr>
      </w:pPr>
    </w:p>
    <w:p w14:paraId="73B1FB8A" w14:textId="47B74615" w:rsidR="00C83F96" w:rsidRPr="00767E86" w:rsidRDefault="00C83F96" w:rsidP="00EF07A7">
      <w:pPr>
        <w:jc w:val="both"/>
        <w:rPr>
          <w:lang w:val="en-US" w:eastAsia="zh-CN"/>
        </w:rPr>
      </w:pPr>
      <w:r w:rsidRPr="00252F4B">
        <w:rPr>
          <w:b/>
          <w:bCs/>
          <w:i/>
          <w:iCs/>
          <w:u w:val="single"/>
          <w:lang w:val="en-US" w:eastAsia="zh-CN"/>
        </w:rPr>
        <w:t>CSI-RS</w:t>
      </w:r>
    </w:p>
    <w:p w14:paraId="121FD234" w14:textId="37A3E905" w:rsidR="00767E86" w:rsidRDefault="00767E86" w:rsidP="00EF07A7">
      <w:pPr>
        <w:jc w:val="both"/>
        <w:rPr>
          <w:lang w:val="en-US" w:eastAsia="zh-CN"/>
        </w:rPr>
      </w:pPr>
      <w:r>
        <w:rPr>
          <w:rFonts w:hint="eastAsia"/>
          <w:lang w:val="en-US" w:eastAsia="zh-CN"/>
        </w:rPr>
        <w:t>The RAN1#117 meeting agreed t</w:t>
      </w:r>
      <w:r w:rsidR="00244699">
        <w:rPr>
          <w:rFonts w:hint="eastAsia"/>
          <w:lang w:val="en-US" w:eastAsia="zh-CN"/>
        </w:rPr>
        <w:t>he following</w:t>
      </w:r>
      <w:r>
        <w:rPr>
          <w:rFonts w:hint="eastAsia"/>
          <w:lang w:val="en-US" w:eastAsia="zh-CN"/>
        </w:rPr>
        <w:t xml:space="preserve"> working assumption for frequency</w:t>
      </w:r>
      <w:r w:rsidRPr="00252F4B">
        <w:rPr>
          <w:lang w:val="en-US" w:eastAsia="zh-CN"/>
        </w:rPr>
        <w:t xml:space="preserve"> resource allocation </w:t>
      </w:r>
      <w:r>
        <w:rPr>
          <w:rFonts w:hint="eastAsia"/>
          <w:lang w:val="en-US" w:eastAsia="zh-CN"/>
        </w:rPr>
        <w:t>for</w:t>
      </w:r>
      <w:r w:rsidRPr="00252F4B">
        <w:rPr>
          <w:lang w:val="en-US" w:eastAsia="zh-CN"/>
        </w:rPr>
        <w:t xml:space="preserve"> CSI-RS</w:t>
      </w:r>
      <w:r>
        <w:rPr>
          <w:rFonts w:hint="eastAsia"/>
          <w:lang w:val="en-US" w:eastAsia="zh-CN"/>
        </w:rPr>
        <w:t xml:space="preserve"> across DL </w:t>
      </w:r>
      <w:proofErr w:type="spellStart"/>
      <w:r>
        <w:rPr>
          <w:rFonts w:hint="eastAsia"/>
          <w:lang w:val="en-US" w:eastAsia="zh-CN"/>
        </w:rPr>
        <w:t>subbands</w:t>
      </w:r>
      <w:proofErr w:type="spellEnd"/>
      <w:r w:rsidR="00244699">
        <w:rPr>
          <w:rFonts w:hint="eastAsia"/>
          <w:lang w:val="en-US" w:eastAsia="zh-CN"/>
        </w:rPr>
        <w:t xml:space="preserve"> [2]</w:t>
      </w:r>
      <w:r>
        <w:rPr>
          <w:rFonts w:hint="eastAsia"/>
          <w:lang w:val="en-US" w:eastAsia="zh-CN"/>
        </w:rPr>
        <w:t>.</w:t>
      </w:r>
    </w:p>
    <w:tbl>
      <w:tblPr>
        <w:tblStyle w:val="TableGrid"/>
        <w:tblW w:w="0" w:type="auto"/>
        <w:tblLook w:val="04A0" w:firstRow="1" w:lastRow="0" w:firstColumn="1" w:lastColumn="0" w:noHBand="0" w:noVBand="1"/>
      </w:tblPr>
      <w:tblGrid>
        <w:gridCol w:w="9629"/>
      </w:tblGrid>
      <w:tr w:rsidR="00767E86" w14:paraId="3DC7B93D" w14:textId="77777777" w:rsidTr="00564DE0">
        <w:tc>
          <w:tcPr>
            <w:tcW w:w="9629" w:type="dxa"/>
          </w:tcPr>
          <w:p w14:paraId="69CFC4FE" w14:textId="2C53339C" w:rsidR="00767E86" w:rsidRPr="0074423B" w:rsidRDefault="00767E86" w:rsidP="00EF07A7">
            <w:pPr>
              <w:spacing w:before="0" w:after="0"/>
              <w:jc w:val="both"/>
              <w:rPr>
                <w:b/>
                <w:lang w:val="en-US" w:eastAsia="zh-CN"/>
              </w:rPr>
            </w:pPr>
            <w:r w:rsidRPr="0074423B">
              <w:rPr>
                <w:b/>
                <w:highlight w:val="darkYellow"/>
                <w:lang w:val="en-US" w:eastAsia="zh-CN"/>
              </w:rPr>
              <w:t>Working Assumption</w:t>
            </w:r>
            <w:r w:rsidR="007A7C84" w:rsidRPr="007A7C84">
              <w:rPr>
                <w:rFonts w:hint="eastAsia"/>
                <w:b/>
                <w:highlight w:val="darkYellow"/>
                <w:lang w:val="en-US" w:eastAsia="zh-CN"/>
              </w:rPr>
              <w:t>@117</w:t>
            </w:r>
          </w:p>
          <w:p w14:paraId="62C535A3" w14:textId="77777777" w:rsidR="00767E86" w:rsidRPr="0074423B" w:rsidRDefault="00767E86" w:rsidP="00EF07A7">
            <w:pPr>
              <w:spacing w:before="0" w:after="0"/>
              <w:jc w:val="both"/>
              <w:rPr>
                <w:lang w:val="en-US" w:eastAsia="zh-CN"/>
              </w:rPr>
            </w:pPr>
            <w:r w:rsidRPr="0074423B">
              <w:rPr>
                <w:rFonts w:cs="Times" w:hint="eastAsia"/>
                <w:lang w:val="en-US" w:eastAsia="zh-CN"/>
              </w:rPr>
              <w:lastRenderedPageBreak/>
              <w:t xml:space="preserve">For </w:t>
            </w:r>
            <w:r w:rsidRPr="0074423B">
              <w:rPr>
                <w:lang w:val="en-US" w:eastAsia="zh-CN"/>
              </w:rPr>
              <w:t xml:space="preserve">frequency resource allocation for CSI-RS across downlink </w:t>
            </w:r>
            <w:proofErr w:type="spellStart"/>
            <w:r w:rsidRPr="0074423B">
              <w:rPr>
                <w:lang w:val="en-US" w:eastAsia="zh-CN"/>
              </w:rPr>
              <w:t>subbands</w:t>
            </w:r>
            <w:proofErr w:type="spellEnd"/>
            <w:r w:rsidRPr="0074423B">
              <w:rPr>
                <w:lang w:val="en-US" w:eastAsia="zh-CN"/>
              </w:rPr>
              <w:t xml:space="preserve"> for SBFD-aware UEs</w:t>
            </w:r>
            <w:r w:rsidRPr="0074423B">
              <w:rPr>
                <w:rFonts w:cs="Times" w:hint="eastAsia"/>
                <w:lang w:val="en-US" w:eastAsia="zh-CN"/>
              </w:rPr>
              <w:t>, support o</w:t>
            </w:r>
            <w:r w:rsidRPr="0074423B">
              <w:rPr>
                <w:lang w:val="en-US" w:eastAsia="zh-CN"/>
              </w:rPr>
              <w:t xml:space="preserve">ne contiguous CSI-RS resource allocation with non-contiguous CSI-RS resource derived by excluding frequency resources outside DL </w:t>
            </w:r>
            <w:r w:rsidRPr="0074423B">
              <w:rPr>
                <w:rFonts w:cs="Times" w:hint="eastAsia"/>
                <w:lang w:val="en-US" w:eastAsia="zh-CN"/>
              </w:rPr>
              <w:t>usable PRBs.</w:t>
            </w:r>
          </w:p>
          <w:p w14:paraId="42A7A799" w14:textId="77777777" w:rsidR="00767E86" w:rsidRPr="0074423B" w:rsidRDefault="00767E86" w:rsidP="00EF07A7">
            <w:pPr>
              <w:widowControl w:val="0"/>
              <w:numPr>
                <w:ilvl w:val="1"/>
                <w:numId w:val="134"/>
              </w:numPr>
              <w:suppressAutoHyphens/>
              <w:spacing w:before="0" w:after="0"/>
              <w:jc w:val="both"/>
              <w:rPr>
                <w:lang w:val="en-US" w:eastAsia="zh-CN"/>
              </w:rPr>
            </w:pPr>
            <w:r w:rsidRPr="0074423B">
              <w:rPr>
                <w:rFonts w:cs="Times" w:hint="eastAsia"/>
                <w:lang w:val="en-US" w:eastAsia="zh-CN"/>
              </w:rPr>
              <w:t>N</w:t>
            </w:r>
            <w:r w:rsidRPr="0074423B">
              <w:rPr>
                <w:lang w:val="en-US" w:eastAsia="zh-CN"/>
              </w:rPr>
              <w:t>o impact on CSI-RS sequence generation</w:t>
            </w:r>
          </w:p>
          <w:p w14:paraId="34D57C50" w14:textId="77777777" w:rsidR="00767E86" w:rsidRPr="0074423B" w:rsidRDefault="00767E86" w:rsidP="00EF07A7">
            <w:pPr>
              <w:widowControl w:val="0"/>
              <w:numPr>
                <w:ilvl w:val="1"/>
                <w:numId w:val="134"/>
              </w:numPr>
              <w:suppressAutoHyphens/>
              <w:spacing w:before="0" w:after="0"/>
              <w:jc w:val="both"/>
              <w:rPr>
                <w:lang w:val="en-US" w:eastAsia="zh-CN"/>
              </w:rPr>
            </w:pPr>
            <w:r w:rsidRPr="0074423B">
              <w:rPr>
                <w:rFonts w:cs="Times" w:hint="eastAsia"/>
                <w:lang w:val="en-US" w:eastAsia="zh-CN"/>
              </w:rPr>
              <w:t xml:space="preserve">CSI-RS sequence mapping is applied to </w:t>
            </w:r>
            <w:r w:rsidRPr="0074423B">
              <w:rPr>
                <w:lang w:val="en-US" w:eastAsia="zh-CN"/>
              </w:rPr>
              <w:t xml:space="preserve">CSI-RS resources within DL </w:t>
            </w:r>
            <w:r w:rsidRPr="0074423B">
              <w:rPr>
                <w:rFonts w:cs="Times" w:hint="eastAsia"/>
                <w:lang w:val="en-US" w:eastAsia="zh-CN"/>
              </w:rPr>
              <w:t>usable PRBs</w:t>
            </w:r>
            <w:r w:rsidRPr="0074423B">
              <w:rPr>
                <w:rFonts w:hint="eastAsia"/>
                <w:lang w:val="en-US" w:eastAsia="zh-CN"/>
              </w:rPr>
              <w:t xml:space="preserve"> </w:t>
            </w:r>
            <w:r w:rsidRPr="0074423B">
              <w:rPr>
                <w:rFonts w:cs="Times" w:hint="eastAsia"/>
                <w:lang w:val="en-US" w:eastAsia="zh-CN"/>
              </w:rPr>
              <w:t>only</w:t>
            </w:r>
            <w:r w:rsidRPr="0074423B">
              <w:rPr>
                <w:lang w:val="en-US" w:eastAsia="zh-CN"/>
              </w:rPr>
              <w:t xml:space="preserve"> (effectively, this is same as the case when the CSI-RS sequence mapped to the RBs outside the DL usable PRBs are punctured)</w:t>
            </w:r>
          </w:p>
          <w:p w14:paraId="7D0ED9D5" w14:textId="77777777" w:rsidR="00767E86" w:rsidRDefault="00767E86" w:rsidP="00EF07A7">
            <w:pPr>
              <w:spacing w:before="0" w:after="0"/>
              <w:jc w:val="both"/>
              <w:rPr>
                <w:lang w:eastAsia="zh-CN"/>
              </w:rPr>
            </w:pPr>
            <w:r w:rsidRPr="0074423B">
              <w:rPr>
                <w:lang w:val="en-US" w:eastAsia="zh-CN"/>
              </w:rPr>
              <w:t>RAN1 to further study the</w:t>
            </w:r>
            <w:r w:rsidRPr="0074423B">
              <w:rPr>
                <w:rFonts w:hint="eastAsia"/>
                <w:lang w:val="en-US" w:eastAsia="zh-CN"/>
              </w:rPr>
              <w:t xml:space="preserve"> </w:t>
            </w:r>
            <w:r w:rsidRPr="0074423B">
              <w:rPr>
                <w:rFonts w:cs="Times" w:hint="eastAsia"/>
                <w:lang w:val="en-US" w:eastAsia="zh-CN"/>
              </w:rPr>
              <w:t xml:space="preserve">impact on </w:t>
            </w:r>
            <w:r w:rsidRPr="0074423B">
              <w:rPr>
                <w:lang w:val="en-US" w:eastAsia="zh-CN"/>
              </w:rPr>
              <w:t xml:space="preserve">CSI processing timeline in SBFD symbols to process the CSI-RS across the two DL </w:t>
            </w:r>
            <w:proofErr w:type="spellStart"/>
            <w:r w:rsidRPr="0074423B">
              <w:rPr>
                <w:lang w:val="en-US" w:eastAsia="zh-CN"/>
              </w:rPr>
              <w:t>subbands</w:t>
            </w:r>
            <w:proofErr w:type="spellEnd"/>
          </w:p>
        </w:tc>
      </w:tr>
    </w:tbl>
    <w:p w14:paraId="321A328D" w14:textId="413E4A4F" w:rsidR="00767E86" w:rsidRPr="00252F4B" w:rsidRDefault="00767E86" w:rsidP="00EF07A7">
      <w:pPr>
        <w:jc w:val="both"/>
        <w:rPr>
          <w:lang w:val="en-US" w:eastAsia="zh-CN"/>
        </w:rPr>
      </w:pPr>
      <w:r>
        <w:rPr>
          <w:rFonts w:hint="eastAsia"/>
          <w:lang w:val="en-US" w:eastAsia="zh-CN"/>
        </w:rPr>
        <w:lastRenderedPageBreak/>
        <w:t>Considering t</w:t>
      </w:r>
      <w:r w:rsidR="00244699">
        <w:rPr>
          <w:rFonts w:hint="eastAsia"/>
          <w:lang w:val="en-US" w:eastAsia="zh-CN"/>
        </w:rPr>
        <w:t xml:space="preserve">his method </w:t>
      </w:r>
      <w:r>
        <w:t xml:space="preserve">can reuse the existing </w:t>
      </w:r>
      <w:r w:rsidR="00F61972">
        <w:rPr>
          <w:rFonts w:hint="eastAsia"/>
          <w:lang w:eastAsia="zh-CN"/>
        </w:rPr>
        <w:t>signalling</w:t>
      </w:r>
      <w:r>
        <w:t xml:space="preserve"> design for CSI-RS resource configuration</w:t>
      </w:r>
      <w:r>
        <w:rPr>
          <w:rFonts w:hint="eastAsia"/>
          <w:lang w:eastAsia="zh-CN"/>
        </w:rPr>
        <w:t xml:space="preserve"> and enable a </w:t>
      </w:r>
      <w:r w:rsidRPr="00252F4B">
        <w:rPr>
          <w:lang w:eastAsia="zh-CN"/>
        </w:rPr>
        <w:t>single CSI-RS resource configuration across SBFD symbols and non-SBFD symbols</w:t>
      </w:r>
      <w:r>
        <w:rPr>
          <w:rFonts w:hint="eastAsia"/>
          <w:lang w:eastAsia="zh-CN"/>
        </w:rPr>
        <w:t xml:space="preserve">, </w:t>
      </w:r>
      <w:r w:rsidRPr="00252F4B">
        <w:rPr>
          <w:lang w:val="en-US" w:eastAsia="zh-CN"/>
        </w:rPr>
        <w:t>the above working assumption should be confirmed.</w:t>
      </w:r>
      <w:r w:rsidR="008A0047">
        <w:rPr>
          <w:rFonts w:hint="eastAsia"/>
          <w:lang w:val="en-US" w:eastAsia="zh-CN"/>
        </w:rPr>
        <w:t xml:space="preserve"> Regarding the </w:t>
      </w:r>
      <w:r w:rsidR="008A0047" w:rsidRPr="0074423B">
        <w:rPr>
          <w:rFonts w:cs="Times" w:hint="eastAsia"/>
          <w:lang w:val="en-US" w:eastAsia="zh-CN"/>
        </w:rPr>
        <w:t xml:space="preserve">impact on </w:t>
      </w:r>
      <w:r w:rsidR="008A0047" w:rsidRPr="0074423B">
        <w:rPr>
          <w:lang w:val="en-US" w:eastAsia="zh-CN"/>
        </w:rPr>
        <w:t>CSI processing timeline</w:t>
      </w:r>
      <w:r w:rsidR="008A0047">
        <w:rPr>
          <w:rFonts w:hint="eastAsia"/>
          <w:lang w:val="en-US" w:eastAsia="zh-CN"/>
        </w:rPr>
        <w:t xml:space="preserve">, since </w:t>
      </w:r>
      <w:r w:rsidR="009F6497">
        <w:rPr>
          <w:rFonts w:hint="eastAsia"/>
          <w:lang w:val="en-US" w:eastAsia="zh-CN"/>
        </w:rPr>
        <w:t xml:space="preserve">UE can be configured to report the CSI for non-contiguous </w:t>
      </w:r>
      <w:proofErr w:type="spellStart"/>
      <w:r w:rsidR="009F6497">
        <w:rPr>
          <w:rFonts w:hint="eastAsia"/>
          <w:lang w:val="en-US" w:eastAsia="zh-CN"/>
        </w:rPr>
        <w:t>subbands</w:t>
      </w:r>
      <w:proofErr w:type="spellEnd"/>
      <w:r w:rsidR="009F6497">
        <w:rPr>
          <w:rFonts w:hint="eastAsia"/>
          <w:lang w:val="en-US" w:eastAsia="zh-CN"/>
        </w:rPr>
        <w:t xml:space="preserve"> in the current specifications</w:t>
      </w:r>
      <w:r w:rsidR="008A0047">
        <w:rPr>
          <w:rFonts w:hint="eastAsia"/>
          <w:lang w:val="en-US" w:eastAsia="zh-CN"/>
        </w:rPr>
        <w:t xml:space="preserve">, we think there is no </w:t>
      </w:r>
      <w:r w:rsidR="00E72C07">
        <w:rPr>
          <w:rFonts w:hint="eastAsia"/>
          <w:lang w:val="en-US" w:eastAsia="zh-CN"/>
        </w:rPr>
        <w:t xml:space="preserve">extra </w:t>
      </w:r>
      <w:r w:rsidR="008A0047">
        <w:rPr>
          <w:rFonts w:hint="eastAsia"/>
          <w:lang w:val="en-US" w:eastAsia="zh-CN"/>
        </w:rPr>
        <w:t xml:space="preserve">impact on </w:t>
      </w:r>
      <w:r w:rsidR="008A0047" w:rsidRPr="0074423B">
        <w:rPr>
          <w:lang w:val="en-US" w:eastAsia="zh-CN"/>
        </w:rPr>
        <w:t>CSI processing timeline in SBFD symbols</w:t>
      </w:r>
      <w:r w:rsidR="008A0047">
        <w:rPr>
          <w:rFonts w:hint="eastAsia"/>
          <w:lang w:val="en-US" w:eastAsia="zh-CN"/>
        </w:rPr>
        <w:t xml:space="preserve"> </w:t>
      </w:r>
      <w:r w:rsidR="009F6497" w:rsidRPr="009F6497">
        <w:rPr>
          <w:lang w:val="en-US" w:eastAsia="zh-CN"/>
        </w:rPr>
        <w:t xml:space="preserve">to process the CSI-RS across the two DL </w:t>
      </w:r>
      <w:proofErr w:type="spellStart"/>
      <w:r w:rsidR="009F6497" w:rsidRPr="009F6497">
        <w:rPr>
          <w:lang w:val="en-US" w:eastAsia="zh-CN"/>
        </w:rPr>
        <w:t>subbands</w:t>
      </w:r>
      <w:proofErr w:type="spellEnd"/>
      <w:r w:rsidR="009F6497">
        <w:rPr>
          <w:rFonts w:hint="eastAsia"/>
          <w:lang w:val="en-US" w:eastAsia="zh-CN"/>
        </w:rPr>
        <w:t xml:space="preserve">, </w:t>
      </w:r>
      <w:r w:rsidR="008A0047">
        <w:rPr>
          <w:lang w:val="en-US" w:eastAsia="zh-CN"/>
        </w:rPr>
        <w:t>which</w:t>
      </w:r>
      <w:r w:rsidR="008A0047">
        <w:rPr>
          <w:rFonts w:hint="eastAsia"/>
          <w:lang w:val="en-US" w:eastAsia="zh-CN"/>
        </w:rPr>
        <w:t xml:space="preserve"> is similar to </w:t>
      </w:r>
      <w:r w:rsidR="008A0047">
        <w:rPr>
          <w:lang w:val="en-US" w:eastAsia="zh-CN"/>
        </w:rPr>
        <w:t>legacy</w:t>
      </w:r>
      <w:r w:rsidR="008A0047">
        <w:rPr>
          <w:rFonts w:hint="eastAsia"/>
          <w:lang w:val="en-US" w:eastAsia="zh-CN"/>
        </w:rPr>
        <w:t xml:space="preserve"> </w:t>
      </w:r>
      <w:proofErr w:type="spellStart"/>
      <w:r w:rsidR="008A0047">
        <w:rPr>
          <w:rFonts w:hint="eastAsia"/>
          <w:lang w:val="en-US" w:eastAsia="zh-CN"/>
        </w:rPr>
        <w:t>subband</w:t>
      </w:r>
      <w:proofErr w:type="spellEnd"/>
      <w:r w:rsidR="008A0047">
        <w:rPr>
          <w:rFonts w:hint="eastAsia"/>
          <w:lang w:val="en-US" w:eastAsia="zh-CN"/>
        </w:rPr>
        <w:t xml:space="preserve"> based CSI reporting.</w:t>
      </w:r>
    </w:p>
    <w:p w14:paraId="32121973" w14:textId="00CFBAA7" w:rsidR="00767E86" w:rsidRDefault="00767E86" w:rsidP="00EF07A7">
      <w:pPr>
        <w:jc w:val="both"/>
        <w:rPr>
          <w:rFonts w:eastAsiaTheme="minorEastAsia"/>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9D2926">
        <w:rPr>
          <w:b/>
          <w:iCs/>
          <w:noProof/>
        </w:rPr>
        <w:t>8</w:t>
      </w:r>
      <w:r w:rsidRPr="00252F4B">
        <w:rPr>
          <w:b/>
          <w:iCs/>
        </w:rPr>
        <w:fldChar w:fldCharType="end"/>
      </w:r>
      <w:r w:rsidRPr="00252F4B">
        <w:rPr>
          <w:b/>
          <w:iCs/>
        </w:rPr>
        <w:t>:</w:t>
      </w:r>
      <w:r w:rsidRPr="00252F4B">
        <w:rPr>
          <w:b/>
          <w:bCs/>
          <w:lang w:eastAsia="zh-CN"/>
        </w:rPr>
        <w:t xml:space="preserve"> </w:t>
      </w:r>
      <w:r w:rsidRPr="00252F4B">
        <w:rPr>
          <w:rFonts w:eastAsiaTheme="minorEastAsia"/>
          <w:b/>
          <w:iCs/>
          <w:lang w:eastAsia="zh-CN"/>
        </w:rPr>
        <w:t>Confirm the working assumption made in RAN1#11</w:t>
      </w:r>
      <w:r>
        <w:rPr>
          <w:rFonts w:eastAsiaTheme="minorEastAsia" w:hint="eastAsia"/>
          <w:b/>
          <w:iCs/>
          <w:lang w:eastAsia="zh-CN"/>
        </w:rPr>
        <w:t>7</w:t>
      </w:r>
      <w:r w:rsidRPr="00252F4B">
        <w:rPr>
          <w:rFonts w:eastAsiaTheme="minorEastAsia"/>
          <w:b/>
          <w:iCs/>
          <w:lang w:eastAsia="zh-CN"/>
        </w:rPr>
        <w:t xml:space="preserve"> on</w:t>
      </w:r>
      <w:r>
        <w:rPr>
          <w:rFonts w:eastAsiaTheme="minorEastAsia" w:hint="eastAsia"/>
          <w:b/>
          <w:iCs/>
          <w:lang w:eastAsia="zh-CN"/>
        </w:rPr>
        <w:t xml:space="preserve"> </w:t>
      </w:r>
      <w:r w:rsidRPr="00D834DD">
        <w:rPr>
          <w:rFonts w:eastAsiaTheme="minorEastAsia"/>
          <w:b/>
          <w:iCs/>
          <w:lang w:eastAsia="zh-CN"/>
        </w:rPr>
        <w:t xml:space="preserve">frequency resource allocation for CSI-RS across </w:t>
      </w:r>
      <w:r>
        <w:rPr>
          <w:rFonts w:eastAsiaTheme="minorEastAsia" w:hint="eastAsia"/>
          <w:b/>
          <w:iCs/>
          <w:lang w:eastAsia="zh-CN"/>
        </w:rPr>
        <w:t>DL</w:t>
      </w:r>
      <w:r w:rsidRPr="00D834DD">
        <w:rPr>
          <w:rFonts w:eastAsiaTheme="minorEastAsia"/>
          <w:b/>
          <w:iCs/>
          <w:lang w:eastAsia="zh-CN"/>
        </w:rPr>
        <w:t xml:space="preserve"> </w:t>
      </w:r>
      <w:proofErr w:type="spellStart"/>
      <w:r w:rsidRPr="00D834DD">
        <w:rPr>
          <w:rFonts w:eastAsiaTheme="minorEastAsia"/>
          <w:b/>
          <w:iCs/>
          <w:lang w:eastAsia="zh-CN"/>
        </w:rPr>
        <w:t>subbands</w:t>
      </w:r>
      <w:proofErr w:type="spellEnd"/>
      <w:r w:rsidRPr="00D834DD">
        <w:rPr>
          <w:rFonts w:eastAsiaTheme="minorEastAsia"/>
          <w:b/>
          <w:iCs/>
          <w:lang w:eastAsia="zh-CN"/>
        </w:rPr>
        <w:t xml:space="preserve"> for SBFD-aware UEs</w:t>
      </w:r>
      <w:r w:rsidR="00A7624D">
        <w:rPr>
          <w:rFonts w:eastAsiaTheme="minorEastAsia" w:hint="eastAsia"/>
          <w:b/>
          <w:iCs/>
          <w:lang w:eastAsia="zh-CN"/>
        </w:rPr>
        <w:t xml:space="preserve"> as follows</w:t>
      </w:r>
      <w:r>
        <w:rPr>
          <w:rFonts w:eastAsiaTheme="minorEastAsia" w:hint="eastAsia"/>
          <w:b/>
          <w:iCs/>
          <w:lang w:eastAsia="zh-CN"/>
        </w:rPr>
        <w:t>.</w:t>
      </w:r>
    </w:p>
    <w:p w14:paraId="7B671C87" w14:textId="77777777" w:rsidR="00767E86" w:rsidRPr="0074423B" w:rsidRDefault="00767E86" w:rsidP="00EF07A7">
      <w:pPr>
        <w:spacing w:before="0" w:after="0" w:line="288" w:lineRule="auto"/>
        <w:jc w:val="both"/>
        <w:rPr>
          <w:b/>
          <w:lang w:val="en-US" w:eastAsia="zh-CN"/>
        </w:rPr>
      </w:pPr>
      <w:r w:rsidRPr="0074423B">
        <w:rPr>
          <w:b/>
          <w:highlight w:val="darkYellow"/>
          <w:lang w:val="en-US" w:eastAsia="zh-CN"/>
        </w:rPr>
        <w:t>Working Assumption</w:t>
      </w:r>
    </w:p>
    <w:p w14:paraId="3DBE5962" w14:textId="77777777" w:rsidR="00767E86" w:rsidRPr="0074423B" w:rsidRDefault="00767E86" w:rsidP="00EF07A7">
      <w:pPr>
        <w:spacing w:before="0" w:after="0" w:line="288" w:lineRule="auto"/>
        <w:jc w:val="both"/>
        <w:rPr>
          <w:lang w:val="en-US" w:eastAsia="zh-CN"/>
        </w:rPr>
      </w:pPr>
      <w:r w:rsidRPr="0074423B">
        <w:rPr>
          <w:rFonts w:cs="Times" w:hint="eastAsia"/>
          <w:lang w:val="en-US" w:eastAsia="zh-CN"/>
        </w:rPr>
        <w:t xml:space="preserve">For </w:t>
      </w:r>
      <w:r w:rsidRPr="0074423B">
        <w:rPr>
          <w:lang w:val="en-US" w:eastAsia="zh-CN"/>
        </w:rPr>
        <w:t xml:space="preserve">frequency resource allocation for CSI-RS across downlink </w:t>
      </w:r>
      <w:proofErr w:type="spellStart"/>
      <w:r w:rsidRPr="0074423B">
        <w:rPr>
          <w:lang w:val="en-US" w:eastAsia="zh-CN"/>
        </w:rPr>
        <w:t>subbands</w:t>
      </w:r>
      <w:proofErr w:type="spellEnd"/>
      <w:r w:rsidRPr="0074423B">
        <w:rPr>
          <w:lang w:val="en-US" w:eastAsia="zh-CN"/>
        </w:rPr>
        <w:t xml:space="preserve"> for SBFD-aware UEs</w:t>
      </w:r>
      <w:r w:rsidRPr="0074423B">
        <w:rPr>
          <w:rFonts w:cs="Times" w:hint="eastAsia"/>
          <w:lang w:val="en-US" w:eastAsia="zh-CN"/>
        </w:rPr>
        <w:t>, support o</w:t>
      </w:r>
      <w:r w:rsidRPr="0074423B">
        <w:rPr>
          <w:lang w:val="en-US" w:eastAsia="zh-CN"/>
        </w:rPr>
        <w:t xml:space="preserve">ne contiguous CSI-RS resource allocation with non-contiguous CSI-RS resource derived by excluding frequency resources outside DL </w:t>
      </w:r>
      <w:r w:rsidRPr="0074423B">
        <w:rPr>
          <w:rFonts w:cs="Times" w:hint="eastAsia"/>
          <w:lang w:val="en-US" w:eastAsia="zh-CN"/>
        </w:rPr>
        <w:t>usable PRBs.</w:t>
      </w:r>
    </w:p>
    <w:p w14:paraId="4A77E5A2" w14:textId="77777777" w:rsidR="00767E86" w:rsidRPr="0074423B" w:rsidRDefault="00767E86" w:rsidP="00EF07A7">
      <w:pPr>
        <w:widowControl w:val="0"/>
        <w:numPr>
          <w:ilvl w:val="1"/>
          <w:numId w:val="134"/>
        </w:numPr>
        <w:suppressAutoHyphens/>
        <w:autoSpaceDE w:val="0"/>
        <w:autoSpaceDN w:val="0"/>
        <w:adjustRightInd w:val="0"/>
        <w:spacing w:before="0" w:after="0" w:line="288" w:lineRule="auto"/>
        <w:jc w:val="both"/>
        <w:textAlignment w:val="baseline"/>
        <w:rPr>
          <w:lang w:val="en-US" w:eastAsia="zh-CN"/>
        </w:rPr>
      </w:pPr>
      <w:r w:rsidRPr="0074423B">
        <w:rPr>
          <w:rFonts w:cs="Times" w:hint="eastAsia"/>
          <w:lang w:val="en-US" w:eastAsia="zh-CN"/>
        </w:rPr>
        <w:t>N</w:t>
      </w:r>
      <w:r w:rsidRPr="0074423B">
        <w:rPr>
          <w:lang w:val="en-US" w:eastAsia="zh-CN"/>
        </w:rPr>
        <w:t>o impact on CSI-RS sequence generation</w:t>
      </w:r>
    </w:p>
    <w:p w14:paraId="74B15A4E" w14:textId="77777777" w:rsidR="00767E86" w:rsidRDefault="00767E86" w:rsidP="00EF07A7">
      <w:pPr>
        <w:widowControl w:val="0"/>
        <w:numPr>
          <w:ilvl w:val="1"/>
          <w:numId w:val="134"/>
        </w:numPr>
        <w:suppressAutoHyphens/>
        <w:autoSpaceDE w:val="0"/>
        <w:autoSpaceDN w:val="0"/>
        <w:adjustRightInd w:val="0"/>
        <w:spacing w:before="0" w:after="0" w:line="288" w:lineRule="auto"/>
        <w:jc w:val="both"/>
        <w:textAlignment w:val="baseline"/>
        <w:rPr>
          <w:lang w:val="en-US" w:eastAsia="zh-CN"/>
        </w:rPr>
      </w:pPr>
      <w:r w:rsidRPr="0074423B">
        <w:rPr>
          <w:rFonts w:cs="Times" w:hint="eastAsia"/>
          <w:lang w:val="en-US" w:eastAsia="zh-CN"/>
        </w:rPr>
        <w:t xml:space="preserve">CSI-RS sequence mapping is applied to </w:t>
      </w:r>
      <w:r w:rsidRPr="0074423B">
        <w:rPr>
          <w:lang w:val="en-US" w:eastAsia="zh-CN"/>
        </w:rPr>
        <w:t xml:space="preserve">CSI-RS resources within DL </w:t>
      </w:r>
      <w:r w:rsidRPr="0074423B">
        <w:rPr>
          <w:rFonts w:cs="Times" w:hint="eastAsia"/>
          <w:lang w:val="en-US" w:eastAsia="zh-CN"/>
        </w:rPr>
        <w:t>usable PRBs</w:t>
      </w:r>
      <w:r w:rsidRPr="0074423B">
        <w:rPr>
          <w:rFonts w:hint="eastAsia"/>
          <w:lang w:val="en-US" w:eastAsia="zh-CN"/>
        </w:rPr>
        <w:t xml:space="preserve"> </w:t>
      </w:r>
      <w:r w:rsidRPr="0074423B">
        <w:rPr>
          <w:rFonts w:cs="Times" w:hint="eastAsia"/>
          <w:lang w:val="en-US" w:eastAsia="zh-CN"/>
        </w:rPr>
        <w:t>only</w:t>
      </w:r>
      <w:r w:rsidRPr="0074423B">
        <w:rPr>
          <w:lang w:val="en-US" w:eastAsia="zh-CN"/>
        </w:rPr>
        <w:t xml:space="preserve"> (effectively, this is same as the case when the CSI-RS sequence mapped to the RBs outside the DL usable PRBs are punctured)</w:t>
      </w:r>
    </w:p>
    <w:p w14:paraId="0DAA9A46" w14:textId="5B857C83" w:rsidR="00D80926" w:rsidRPr="0074423B" w:rsidRDefault="00D80926" w:rsidP="00D80926">
      <w:pPr>
        <w:widowControl w:val="0"/>
        <w:suppressAutoHyphens/>
        <w:autoSpaceDE w:val="0"/>
        <w:autoSpaceDN w:val="0"/>
        <w:adjustRightInd w:val="0"/>
        <w:spacing w:before="0" w:after="0" w:line="288" w:lineRule="auto"/>
        <w:jc w:val="both"/>
        <w:textAlignment w:val="baseline"/>
        <w:rPr>
          <w:lang w:val="en-US" w:eastAsia="zh-CN"/>
        </w:rPr>
      </w:pPr>
      <w:r w:rsidRPr="00D80926">
        <w:rPr>
          <w:lang w:val="en-US" w:eastAsia="zh-CN"/>
        </w:rPr>
        <w:t xml:space="preserve">There is no impact on CSI processing timeline in SBFD symbols to process the CSI-RS across the two DL </w:t>
      </w:r>
      <w:proofErr w:type="spellStart"/>
      <w:r w:rsidRPr="00D80926">
        <w:rPr>
          <w:lang w:val="en-US" w:eastAsia="zh-CN"/>
        </w:rPr>
        <w:t>subbands</w:t>
      </w:r>
      <w:proofErr w:type="spellEnd"/>
      <w:r>
        <w:rPr>
          <w:rFonts w:hint="eastAsia"/>
          <w:lang w:val="en-US" w:eastAsia="zh-CN"/>
        </w:rPr>
        <w:t>.</w:t>
      </w:r>
    </w:p>
    <w:p w14:paraId="7282CBAE" w14:textId="77777777" w:rsidR="00513B44" w:rsidRPr="00252F4B" w:rsidRDefault="00513B44" w:rsidP="00EF07A7">
      <w:pPr>
        <w:pStyle w:val="Heading2"/>
        <w:jc w:val="both"/>
        <w:rPr>
          <w:rFonts w:ascii="Times New Roman" w:hAnsi="Times New Roman"/>
          <w:lang w:eastAsia="zh-CN"/>
        </w:rPr>
      </w:pPr>
      <w:r w:rsidRPr="00252F4B">
        <w:rPr>
          <w:rFonts w:ascii="Times New Roman" w:hAnsi="Times New Roman"/>
        </w:rPr>
        <w:t>H</w:t>
      </w:r>
      <w:r w:rsidRPr="00252F4B">
        <w:rPr>
          <w:rFonts w:ascii="Times New Roman" w:hAnsi="Times New Roman"/>
          <w:lang w:eastAsia="zh-CN"/>
        </w:rPr>
        <w:t xml:space="preserve">andling of unaligned boundaries </w:t>
      </w:r>
    </w:p>
    <w:p w14:paraId="0ACA4501" w14:textId="77777777" w:rsidR="00BA7941" w:rsidRPr="00252F4B" w:rsidRDefault="00BA7941" w:rsidP="00EF07A7">
      <w:pPr>
        <w:jc w:val="both"/>
        <w:rPr>
          <w:b/>
          <w:bCs/>
          <w:i/>
          <w:iCs/>
          <w:u w:val="single"/>
          <w:lang w:val="en-US" w:eastAsia="zh-CN"/>
        </w:rPr>
      </w:pPr>
      <w:r w:rsidRPr="00252F4B">
        <w:rPr>
          <w:b/>
          <w:bCs/>
          <w:i/>
          <w:iCs/>
          <w:u w:val="single"/>
          <w:lang w:val="en-US" w:eastAsia="zh-CN"/>
        </w:rPr>
        <w:t>RBG</w:t>
      </w:r>
    </w:p>
    <w:p w14:paraId="40F6DE85" w14:textId="77777777" w:rsidR="00DC5BE4" w:rsidRDefault="00711F58" w:rsidP="00EF07A7">
      <w:pPr>
        <w:jc w:val="both"/>
        <w:rPr>
          <w:lang w:eastAsia="zh-CN"/>
        </w:rPr>
      </w:pPr>
      <w:r>
        <w:rPr>
          <w:rFonts w:hint="eastAsia"/>
          <w:lang w:eastAsia="zh-CN"/>
        </w:rPr>
        <w:t>Regarding the FDRA RA Type 0 for PDSCH or PUSCH in a single slot by DCI based scheduling,</w:t>
      </w:r>
      <w:r w:rsidR="00B27358">
        <w:rPr>
          <w:rFonts w:hint="eastAsia"/>
          <w:lang w:eastAsia="zh-CN"/>
        </w:rPr>
        <w:t xml:space="preserve"> one remaining issue is the resource allocation </w:t>
      </w:r>
      <w:r w:rsidR="00B27358" w:rsidRPr="00252F4B">
        <w:rPr>
          <w:lang w:eastAsia="zh-CN"/>
        </w:rPr>
        <w:t>granularity, i.e., RBG size for RA Type 0 in SBFD symbols</w:t>
      </w:r>
      <w:r w:rsidR="00255247">
        <w:rPr>
          <w:rFonts w:hint="eastAsia"/>
          <w:lang w:eastAsia="zh-CN"/>
        </w:rPr>
        <w:t xml:space="preserve">. </w:t>
      </w:r>
      <w:r w:rsidR="00255247" w:rsidRPr="00252F4B">
        <w:rPr>
          <w:lang w:eastAsia="zh-CN"/>
        </w:rPr>
        <w:t xml:space="preserve">For non-SBFD symbols, the RBG size </w:t>
      </w:r>
      <w:r w:rsidR="00255247" w:rsidRPr="00EB4FDD">
        <w:rPr>
          <w:i/>
          <w:iCs/>
          <w:lang w:eastAsia="zh-CN"/>
        </w:rPr>
        <w:t>P</w:t>
      </w:r>
      <w:r w:rsidR="00255247" w:rsidRPr="00252F4B">
        <w:rPr>
          <w:lang w:eastAsia="zh-CN"/>
        </w:rPr>
        <w:t xml:space="preserve"> of RA Type 0</w:t>
      </w:r>
      <w:r w:rsidR="00255247" w:rsidRPr="00347E2C">
        <w:rPr>
          <w:lang w:eastAsia="zh-CN"/>
        </w:rPr>
        <w:t xml:space="preserve"> for PDSCH/PUSCH</w:t>
      </w:r>
      <w:r w:rsidR="00255247" w:rsidRPr="00252F4B">
        <w:rPr>
          <w:lang w:eastAsia="zh-CN"/>
        </w:rPr>
        <w:t xml:space="preserve"> is determined by higher layer parameter </w:t>
      </w:r>
      <w:proofErr w:type="spellStart"/>
      <w:r w:rsidR="00255247" w:rsidRPr="00EB4FDD">
        <w:rPr>
          <w:i/>
          <w:iCs/>
          <w:lang w:eastAsia="zh-CN"/>
        </w:rPr>
        <w:t>rbg</w:t>
      </w:r>
      <w:proofErr w:type="spellEnd"/>
      <w:r w:rsidR="00255247" w:rsidRPr="00EB4FDD">
        <w:rPr>
          <w:i/>
          <w:iCs/>
          <w:lang w:eastAsia="zh-CN"/>
        </w:rPr>
        <w:t>-size</w:t>
      </w:r>
      <w:r w:rsidR="00255247" w:rsidRPr="00252F4B">
        <w:rPr>
          <w:lang w:eastAsia="zh-CN"/>
        </w:rPr>
        <w:t xml:space="preserve"> and the size of DL/UL BWP, according to Table 5.1.2.2.1-1 in TS 38.214</w:t>
      </w:r>
      <w:r w:rsidR="00255247">
        <w:rPr>
          <w:rFonts w:hint="eastAsia"/>
          <w:lang w:eastAsia="zh-CN"/>
        </w:rPr>
        <w:t xml:space="preserve"> (as shown below)</w:t>
      </w:r>
      <w:r w:rsidR="00255247" w:rsidRPr="00252F4B">
        <w:rPr>
          <w:lang w:eastAsia="zh-CN"/>
        </w:rPr>
        <w:t>.</w:t>
      </w:r>
    </w:p>
    <w:p w14:paraId="16652BF0" w14:textId="1E322153" w:rsidR="00DC5BE4" w:rsidRDefault="00DC5BE4" w:rsidP="006F3716">
      <w:pPr>
        <w:jc w:val="center"/>
        <w:rPr>
          <w:lang w:eastAsia="zh-CN"/>
        </w:rPr>
      </w:pPr>
      <w:r w:rsidRPr="00252F4B">
        <w:rPr>
          <w:noProof/>
        </w:rPr>
        <w:drawing>
          <wp:inline distT="0" distB="0" distL="0" distR="0" wp14:anchorId="043524D4" wp14:editId="05D28AEC">
            <wp:extent cx="5268595" cy="1069975"/>
            <wp:effectExtent l="0" t="0" r="8255" b="0"/>
            <wp:docPr id="378197675" name="图片 693788615" descr="1698216239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98216239879"/>
                    <pic:cNvPicPr>
                      <a:picLocks noChangeAspect="1"/>
                    </pic:cNvPicPr>
                  </pic:nvPicPr>
                  <pic:blipFill>
                    <a:blip r:embed="rId16"/>
                    <a:stretch>
                      <a:fillRect/>
                    </a:stretch>
                  </pic:blipFill>
                  <pic:spPr>
                    <a:xfrm>
                      <a:off x="0" y="0"/>
                      <a:ext cx="5268595" cy="1069975"/>
                    </a:xfrm>
                    <a:prstGeom prst="rect">
                      <a:avLst/>
                    </a:prstGeom>
                  </pic:spPr>
                </pic:pic>
              </a:graphicData>
            </a:graphic>
          </wp:inline>
        </w:drawing>
      </w:r>
    </w:p>
    <w:p w14:paraId="5FD1E4B1" w14:textId="1CE01AE3" w:rsidR="00255247" w:rsidRPr="00252F4B" w:rsidRDefault="00255247" w:rsidP="00EF07A7">
      <w:pPr>
        <w:jc w:val="both"/>
        <w:rPr>
          <w:lang w:eastAsia="zh-CN"/>
        </w:rPr>
      </w:pPr>
      <w:r w:rsidRPr="00252F4B">
        <w:rPr>
          <w:lang w:eastAsia="zh-CN"/>
        </w:rPr>
        <w:t>For SBFD symbols, two options can be considered for RBG size determination, that is,</w:t>
      </w:r>
    </w:p>
    <w:p w14:paraId="123F4A79" w14:textId="77777777" w:rsidR="00255247" w:rsidRPr="00252F4B" w:rsidRDefault="00255247" w:rsidP="00EF07A7">
      <w:pPr>
        <w:pStyle w:val="ListParagraph"/>
        <w:numPr>
          <w:ilvl w:val="0"/>
          <w:numId w:val="25"/>
        </w:numPr>
        <w:ind w:leftChars="0"/>
        <w:jc w:val="both"/>
        <w:rPr>
          <w:rFonts w:ascii="Times New Roman" w:hAnsi="Times New Roman"/>
          <w:lang w:eastAsia="zh-CN"/>
        </w:rPr>
      </w:pPr>
      <w:r w:rsidRPr="00252F4B">
        <w:rPr>
          <w:rFonts w:ascii="Times New Roman" w:hAnsi="Times New Roman"/>
          <w:lang w:eastAsia="zh-CN"/>
        </w:rPr>
        <w:t>Option 1: RBG size is determined based on the size of DL/UL BWP</w:t>
      </w:r>
    </w:p>
    <w:p w14:paraId="2118B437" w14:textId="77777777" w:rsidR="00255247" w:rsidRPr="00252F4B" w:rsidRDefault="00255247" w:rsidP="00EF07A7">
      <w:pPr>
        <w:pStyle w:val="ListParagraph"/>
        <w:numPr>
          <w:ilvl w:val="0"/>
          <w:numId w:val="25"/>
        </w:numPr>
        <w:ind w:leftChars="0"/>
        <w:jc w:val="both"/>
        <w:rPr>
          <w:rFonts w:ascii="Times New Roman" w:hAnsi="Times New Roman"/>
          <w:lang w:eastAsia="zh-CN"/>
        </w:rPr>
      </w:pPr>
      <w:r w:rsidRPr="00252F4B">
        <w:rPr>
          <w:rFonts w:ascii="Times New Roman" w:eastAsiaTheme="minorEastAsia" w:hAnsi="Times New Roman"/>
          <w:lang w:eastAsia="zh-CN"/>
        </w:rPr>
        <w:t>Option 2: RBG size is determined based on the size of DL/UL usable PRBs</w:t>
      </w:r>
    </w:p>
    <w:p w14:paraId="3B5DCFAA" w14:textId="213C4F2D" w:rsidR="00255247" w:rsidRDefault="00255247" w:rsidP="00EF07A7">
      <w:pPr>
        <w:jc w:val="both"/>
        <w:rPr>
          <w:lang w:eastAsia="zh-CN"/>
        </w:rPr>
      </w:pPr>
      <w:r w:rsidRPr="00252F4B">
        <w:rPr>
          <w:lang w:eastAsia="zh-CN"/>
        </w:rPr>
        <w:t>Option</w:t>
      </w:r>
      <w:r w:rsidRPr="00252F4B">
        <w:t xml:space="preserve"> 1 means the same RBG size is used for both SBFD symbols and non-SBFD symbols, which further implies that the size of FDRA field </w:t>
      </w:r>
      <w:r w:rsidRPr="00252F4B">
        <w:rPr>
          <w:lang w:eastAsia="zh-CN"/>
        </w:rPr>
        <w:t xml:space="preserve">in DCI </w:t>
      </w:r>
      <w:r w:rsidRPr="00252F4B">
        <w:t xml:space="preserve">is constant in SBFD symbols and non-SBFD symbols. This method leads to simpler implementation but also </w:t>
      </w:r>
      <w:r w:rsidRPr="00252F4B">
        <w:rPr>
          <w:lang w:val="en-US" w:eastAsia="zh-CN"/>
        </w:rPr>
        <w:t>coarser granularity of frequency resource allocation, which will</w:t>
      </w:r>
      <w:r w:rsidRPr="00252F4B">
        <w:rPr>
          <w:rFonts w:eastAsiaTheme="minorEastAsia"/>
          <w:lang w:eastAsia="zh-CN"/>
        </w:rPr>
        <w:t xml:space="preserve"> </w:t>
      </w:r>
      <w:r w:rsidRPr="00252F4B">
        <w:t xml:space="preserve">limit the scheduling flexibility of </w:t>
      </w:r>
      <w:proofErr w:type="spellStart"/>
      <w:r w:rsidRPr="00252F4B">
        <w:t>gNB</w:t>
      </w:r>
      <w:proofErr w:type="spellEnd"/>
      <w:r>
        <w:rPr>
          <w:rFonts w:hint="eastAsia"/>
          <w:lang w:eastAsia="zh-CN"/>
        </w:rPr>
        <w:t>.</w:t>
      </w:r>
      <w:r w:rsidRPr="00252F4B">
        <w:t xml:space="preserve"> </w:t>
      </w:r>
      <w:r>
        <w:rPr>
          <w:rFonts w:hint="eastAsia"/>
          <w:lang w:eastAsia="zh-CN"/>
        </w:rPr>
        <w:t xml:space="preserve">This issue is </w:t>
      </w:r>
      <w:r w:rsidRPr="00252F4B">
        <w:t xml:space="preserve">especially </w:t>
      </w:r>
      <w:r>
        <w:rPr>
          <w:rFonts w:hint="eastAsia"/>
          <w:lang w:eastAsia="zh-CN"/>
        </w:rPr>
        <w:t xml:space="preserve">critical </w:t>
      </w:r>
      <w:r w:rsidRPr="00252F4B">
        <w:t xml:space="preserve">for </w:t>
      </w:r>
      <w:r>
        <w:rPr>
          <w:rFonts w:hint="eastAsia"/>
          <w:lang w:eastAsia="zh-CN"/>
        </w:rPr>
        <w:t xml:space="preserve">the </w:t>
      </w:r>
      <w:r w:rsidRPr="00252F4B">
        <w:rPr>
          <w:lang w:val="en-US" w:eastAsia="zh-CN"/>
        </w:rPr>
        <w:t>frequency resource allocation</w:t>
      </w:r>
      <w:r>
        <w:rPr>
          <w:rFonts w:hint="eastAsia"/>
          <w:lang w:eastAsia="zh-CN"/>
        </w:rPr>
        <w:t xml:space="preserve"> of PUSCH since the size of UL </w:t>
      </w:r>
      <w:proofErr w:type="spellStart"/>
      <w:r>
        <w:rPr>
          <w:rFonts w:hint="eastAsia"/>
          <w:lang w:eastAsia="zh-CN"/>
        </w:rPr>
        <w:t>subband</w:t>
      </w:r>
      <w:proofErr w:type="spellEnd"/>
      <w:r>
        <w:rPr>
          <w:rFonts w:hint="eastAsia"/>
          <w:lang w:eastAsia="zh-CN"/>
        </w:rPr>
        <w:t xml:space="preserve"> is much less than </w:t>
      </w:r>
      <w:r w:rsidR="005A2F9A">
        <w:rPr>
          <w:rFonts w:hint="eastAsia"/>
          <w:lang w:eastAsia="zh-CN"/>
        </w:rPr>
        <w:t xml:space="preserve">that </w:t>
      </w:r>
      <w:r>
        <w:rPr>
          <w:rFonts w:hint="eastAsia"/>
          <w:lang w:eastAsia="zh-CN"/>
        </w:rPr>
        <w:t>of UL BWP</w:t>
      </w:r>
      <w:r w:rsidR="00631D71">
        <w:rPr>
          <w:rFonts w:hint="eastAsia"/>
          <w:lang w:eastAsia="zh-CN"/>
        </w:rPr>
        <w:t xml:space="preserve">, and the RBG size determined based on UL BWP size will cause more invalid PRBs around the boundaries of the UL </w:t>
      </w:r>
      <w:proofErr w:type="spellStart"/>
      <w:r w:rsidR="00631D71">
        <w:rPr>
          <w:rFonts w:hint="eastAsia"/>
          <w:lang w:eastAsia="zh-CN"/>
        </w:rPr>
        <w:t>subband</w:t>
      </w:r>
      <w:proofErr w:type="spellEnd"/>
      <w:r w:rsidR="00631D71">
        <w:rPr>
          <w:rFonts w:hint="eastAsia"/>
          <w:lang w:eastAsia="zh-CN"/>
        </w:rPr>
        <w:t>.</w:t>
      </w:r>
    </w:p>
    <w:p w14:paraId="12A6BCBB" w14:textId="7356D396" w:rsidR="00255247" w:rsidRPr="00DC5BE4" w:rsidRDefault="00255247" w:rsidP="00EF07A7">
      <w:pPr>
        <w:jc w:val="both"/>
        <w:rPr>
          <w:lang w:val="en-US" w:eastAsia="zh-CN"/>
        </w:rPr>
      </w:pPr>
      <w:r w:rsidRPr="00252F4B">
        <w:rPr>
          <w:lang w:eastAsia="zh-CN"/>
        </w:rPr>
        <w:t xml:space="preserve">In </w:t>
      </w:r>
      <w:r w:rsidRPr="00252F4B">
        <w:rPr>
          <w:rFonts w:eastAsiaTheme="minorEastAsia"/>
          <w:lang w:eastAsia="zh-CN"/>
        </w:rPr>
        <w:t>Option 2</w:t>
      </w:r>
      <w:r w:rsidRPr="00252F4B">
        <w:rPr>
          <w:lang w:eastAsia="zh-CN"/>
        </w:rPr>
        <w:t xml:space="preserve">, the RBG sizes corresponding to SBFD symbols and non-SBFD symbols are determined by the sizes of UL </w:t>
      </w:r>
      <w:r w:rsidR="0054236F">
        <w:rPr>
          <w:rFonts w:hint="eastAsia"/>
          <w:lang w:eastAsia="zh-CN"/>
        </w:rPr>
        <w:t>usable PRBs</w:t>
      </w:r>
      <w:r w:rsidRPr="00252F4B">
        <w:rPr>
          <w:lang w:eastAsia="zh-CN"/>
        </w:rPr>
        <w:t xml:space="preserve"> and</w:t>
      </w:r>
      <w:r w:rsidR="0054236F">
        <w:rPr>
          <w:rFonts w:hint="eastAsia"/>
          <w:lang w:eastAsia="zh-CN"/>
        </w:rPr>
        <w:t xml:space="preserve"> </w:t>
      </w:r>
      <w:r w:rsidRPr="00252F4B">
        <w:rPr>
          <w:lang w:eastAsia="zh-CN"/>
        </w:rPr>
        <w:t xml:space="preserve">UL BWP, respectively. This may lead to different RBG sizes for SBFD symbols and non-SBFD symbols, denoted by </w:t>
      </w:r>
      <w:r w:rsidRPr="00252F4B">
        <w:rPr>
          <w:i/>
          <w:iCs/>
          <w:lang w:eastAsia="zh-CN"/>
        </w:rPr>
        <w:t>P</w:t>
      </w:r>
      <w:r w:rsidRPr="00252F4B">
        <w:rPr>
          <w:i/>
          <w:iCs/>
          <w:vertAlign w:val="subscript"/>
          <w:lang w:eastAsia="zh-CN"/>
        </w:rPr>
        <w:t xml:space="preserve">1 </w:t>
      </w:r>
      <w:r w:rsidRPr="00252F4B">
        <w:rPr>
          <w:lang w:eastAsia="zh-CN"/>
        </w:rPr>
        <w:t xml:space="preserve">and </w:t>
      </w:r>
      <w:r w:rsidRPr="00252F4B">
        <w:rPr>
          <w:i/>
          <w:iCs/>
          <w:lang w:eastAsia="zh-CN"/>
        </w:rPr>
        <w:t>P</w:t>
      </w:r>
      <w:r w:rsidRPr="00252F4B">
        <w:rPr>
          <w:i/>
          <w:iCs/>
          <w:vertAlign w:val="subscript"/>
          <w:lang w:eastAsia="zh-CN"/>
        </w:rPr>
        <w:t xml:space="preserve">2, </w:t>
      </w:r>
      <w:r w:rsidRPr="00252F4B">
        <w:rPr>
          <w:lang w:eastAsia="zh-CN"/>
        </w:rPr>
        <w:t xml:space="preserve">respectively. For example, when the bandwidth of </w:t>
      </w:r>
      <w:r w:rsidR="0054236F">
        <w:rPr>
          <w:rFonts w:hint="eastAsia"/>
          <w:lang w:eastAsia="zh-CN"/>
        </w:rPr>
        <w:t>U</w:t>
      </w:r>
      <w:r w:rsidRPr="00252F4B">
        <w:rPr>
          <w:lang w:eastAsia="zh-CN"/>
        </w:rPr>
        <w:t xml:space="preserve">L BWP is 60MHz and the bandwidth of </w:t>
      </w:r>
      <w:r w:rsidR="0054236F">
        <w:rPr>
          <w:rFonts w:hint="eastAsia"/>
          <w:lang w:eastAsia="zh-CN"/>
        </w:rPr>
        <w:t>U</w:t>
      </w:r>
      <w:r w:rsidRPr="00252F4B">
        <w:rPr>
          <w:lang w:eastAsia="zh-CN"/>
        </w:rPr>
        <w:t xml:space="preserve">L </w:t>
      </w:r>
      <w:proofErr w:type="spellStart"/>
      <w:r w:rsidRPr="00252F4B">
        <w:rPr>
          <w:lang w:eastAsia="zh-CN"/>
        </w:rPr>
        <w:t>subband</w:t>
      </w:r>
      <w:proofErr w:type="spellEnd"/>
      <w:r w:rsidRPr="00252F4B">
        <w:rPr>
          <w:lang w:eastAsia="zh-CN"/>
        </w:rPr>
        <w:t xml:space="preserve"> is </w:t>
      </w:r>
      <w:r w:rsidR="0054236F">
        <w:rPr>
          <w:rFonts w:hint="eastAsia"/>
          <w:lang w:eastAsia="zh-CN"/>
        </w:rPr>
        <w:t>2</w:t>
      </w:r>
      <w:r w:rsidRPr="00252F4B">
        <w:rPr>
          <w:lang w:eastAsia="zh-CN"/>
        </w:rPr>
        <w:t xml:space="preserve">0MHz, the corresponding RBG sizes for SBFD symbols and non-SBFD symbols are </w:t>
      </w:r>
      <w:r w:rsidRPr="00252F4B">
        <w:rPr>
          <w:i/>
          <w:iCs/>
          <w:lang w:eastAsia="zh-CN"/>
        </w:rPr>
        <w:t>P</w:t>
      </w:r>
      <w:r w:rsidRPr="00252F4B">
        <w:rPr>
          <w:i/>
          <w:iCs/>
          <w:vertAlign w:val="subscript"/>
          <w:lang w:eastAsia="zh-CN"/>
        </w:rPr>
        <w:t>1</w:t>
      </w:r>
      <w:r w:rsidRPr="00252F4B">
        <w:rPr>
          <w:lang w:eastAsia="zh-CN"/>
        </w:rPr>
        <w:t>=</w:t>
      </w:r>
      <w:r w:rsidR="0054236F">
        <w:rPr>
          <w:rFonts w:hint="eastAsia"/>
          <w:lang w:eastAsia="zh-CN"/>
        </w:rPr>
        <w:t>4</w:t>
      </w:r>
      <w:r w:rsidRPr="00252F4B">
        <w:rPr>
          <w:lang w:eastAsia="zh-CN"/>
        </w:rPr>
        <w:t xml:space="preserve"> and </w:t>
      </w:r>
      <w:r w:rsidRPr="00252F4B">
        <w:rPr>
          <w:i/>
          <w:iCs/>
          <w:lang w:eastAsia="zh-CN"/>
        </w:rPr>
        <w:t>P</w:t>
      </w:r>
      <w:r w:rsidRPr="00252F4B">
        <w:rPr>
          <w:i/>
          <w:iCs/>
          <w:vertAlign w:val="subscript"/>
          <w:lang w:eastAsia="zh-CN"/>
        </w:rPr>
        <w:t>2</w:t>
      </w:r>
      <w:r w:rsidRPr="00252F4B">
        <w:rPr>
          <w:lang w:eastAsia="zh-CN"/>
        </w:rPr>
        <w:t>=</w:t>
      </w:r>
      <w:r w:rsidR="0054236F">
        <w:rPr>
          <w:rFonts w:hint="eastAsia"/>
          <w:lang w:eastAsia="zh-CN"/>
        </w:rPr>
        <w:t>16</w:t>
      </w:r>
      <w:r w:rsidRPr="00252F4B">
        <w:rPr>
          <w:lang w:eastAsia="zh-CN"/>
        </w:rPr>
        <w:t xml:space="preserve">, respectively, assuming Configuration 1 is configured through higher layer parameter </w:t>
      </w:r>
      <w:proofErr w:type="spellStart"/>
      <w:r w:rsidRPr="00252F4B">
        <w:rPr>
          <w:i/>
          <w:iCs/>
          <w:lang w:eastAsia="zh-CN"/>
        </w:rPr>
        <w:t>rbg</w:t>
      </w:r>
      <w:proofErr w:type="spellEnd"/>
      <w:r w:rsidRPr="00252F4B">
        <w:rPr>
          <w:i/>
          <w:iCs/>
          <w:lang w:eastAsia="zh-CN"/>
        </w:rPr>
        <w:t>-size</w:t>
      </w:r>
      <w:r w:rsidRPr="00252F4B">
        <w:rPr>
          <w:lang w:eastAsia="zh-CN"/>
        </w:rPr>
        <w:t xml:space="preserve">. </w:t>
      </w:r>
      <w:r w:rsidR="00CC69E1">
        <w:rPr>
          <w:rFonts w:hint="eastAsia"/>
          <w:lang w:eastAsia="zh-CN"/>
        </w:rPr>
        <w:t xml:space="preserve">This finer granularity can </w:t>
      </w:r>
      <w:r w:rsidR="00CC69E1">
        <w:rPr>
          <w:rFonts w:hint="eastAsia"/>
          <w:lang w:eastAsia="zh-CN"/>
        </w:rPr>
        <w:lastRenderedPageBreak/>
        <w:t xml:space="preserve">lead to more efficient frequency resource allocation in SBFD symbols. </w:t>
      </w:r>
      <w:r w:rsidRPr="00252F4B">
        <w:rPr>
          <w:lang w:eastAsia="zh-CN"/>
        </w:rPr>
        <w:t xml:space="preserve">This enhancement is more helpful for the case that the UL BWP is 100MHz and the UL </w:t>
      </w:r>
      <w:proofErr w:type="spellStart"/>
      <w:r w:rsidRPr="00252F4B">
        <w:rPr>
          <w:lang w:eastAsia="zh-CN"/>
        </w:rPr>
        <w:t>subband</w:t>
      </w:r>
      <w:proofErr w:type="spellEnd"/>
      <w:r w:rsidRPr="00252F4B">
        <w:rPr>
          <w:lang w:eastAsia="zh-CN"/>
        </w:rPr>
        <w:t xml:space="preserve"> is 20MHz. </w:t>
      </w:r>
      <w:r w:rsidR="00CC69E1" w:rsidRPr="00252F4B">
        <w:rPr>
          <w:lang w:eastAsia="zh-CN"/>
        </w:rPr>
        <w:t>In this case, how to define the size of FDRA field in DCI scheduling P</w:t>
      </w:r>
      <w:r w:rsidR="00CC69E1">
        <w:rPr>
          <w:rFonts w:hint="eastAsia"/>
          <w:lang w:eastAsia="zh-CN"/>
        </w:rPr>
        <w:t>U</w:t>
      </w:r>
      <w:r w:rsidR="00CC69E1" w:rsidRPr="00252F4B">
        <w:rPr>
          <w:lang w:eastAsia="zh-CN"/>
        </w:rPr>
        <w:t>SCH should be considered.</w:t>
      </w:r>
      <w:r w:rsidR="00CC69E1">
        <w:rPr>
          <w:rFonts w:hint="eastAsia"/>
          <w:lang w:eastAsia="zh-CN"/>
        </w:rPr>
        <w:t xml:space="preserve"> </w:t>
      </w:r>
      <w:r w:rsidRPr="00252F4B">
        <w:rPr>
          <w:lang w:eastAsia="zh-CN"/>
        </w:rPr>
        <w:t xml:space="preserve">To avoid increasing the blind detection complexity of UE, a constant FDRA filed size is preferred for SBFD symbols and non-SBFD symbols, e.g., the bit width of FDRA filed is according to the maximum number of RBGs in SBFD symbols and non-SBFD symbols. The </w:t>
      </w:r>
      <w:r w:rsidRPr="00252F4B">
        <w:rPr>
          <w:lang w:val="en-US" w:eastAsia="zh-CN"/>
        </w:rPr>
        <w:t>FDRA field size in Option 2 may be increased</w:t>
      </w:r>
      <w:r w:rsidRPr="00252F4B">
        <w:rPr>
          <w:lang w:eastAsia="zh-CN"/>
        </w:rPr>
        <w:t xml:space="preserve"> compared to Option 1</w:t>
      </w:r>
      <w:r w:rsidRPr="00252F4B">
        <w:rPr>
          <w:lang w:val="en-US" w:eastAsia="zh-CN"/>
        </w:rPr>
        <w:t xml:space="preserve"> but can provide finer </w:t>
      </w:r>
      <w:r w:rsidRPr="00252F4B">
        <w:rPr>
          <w:lang w:eastAsia="zh-CN"/>
        </w:rPr>
        <w:t xml:space="preserve">granularity of frequency resource allocation </w:t>
      </w:r>
      <w:r w:rsidRPr="00252F4B">
        <w:rPr>
          <w:lang w:val="en-US" w:eastAsia="zh-CN"/>
        </w:rPr>
        <w:t>for improving the resource utilization efficiency.</w:t>
      </w:r>
      <w:r w:rsidR="00DC5BE4">
        <w:rPr>
          <w:rFonts w:hint="eastAsia"/>
          <w:lang w:val="en-US" w:eastAsia="zh-CN"/>
        </w:rPr>
        <w:t xml:space="preserve"> For PDSCH, </w:t>
      </w:r>
      <w:r w:rsidR="00C611CD">
        <w:rPr>
          <w:rFonts w:hint="eastAsia"/>
          <w:lang w:val="en-US" w:eastAsia="zh-CN"/>
        </w:rPr>
        <w:t>O</w:t>
      </w:r>
      <w:r w:rsidR="00DC5BE4">
        <w:rPr>
          <w:rFonts w:hint="eastAsia"/>
          <w:lang w:val="en-US" w:eastAsia="zh-CN"/>
        </w:rPr>
        <w:t xml:space="preserve">ption 2 will cause different RBG </w:t>
      </w:r>
      <w:r w:rsidR="00E43A8B">
        <w:rPr>
          <w:lang w:val="en-US" w:eastAsia="zh-CN"/>
        </w:rPr>
        <w:t>granularities</w:t>
      </w:r>
      <w:r w:rsidR="00DC5BE4">
        <w:rPr>
          <w:rFonts w:hint="eastAsia"/>
          <w:lang w:val="en-US" w:eastAsia="zh-CN"/>
        </w:rPr>
        <w:t xml:space="preserve"> between non-SBFD </w:t>
      </w:r>
      <w:r w:rsidR="00E43A8B">
        <w:rPr>
          <w:rFonts w:hint="eastAsia"/>
          <w:lang w:val="en-US" w:eastAsia="zh-CN"/>
        </w:rPr>
        <w:t xml:space="preserve">aware </w:t>
      </w:r>
      <w:r w:rsidR="00DC5BE4">
        <w:rPr>
          <w:rFonts w:hint="eastAsia"/>
          <w:lang w:val="en-US" w:eastAsia="zh-CN"/>
        </w:rPr>
        <w:t>UEs and SBFD-</w:t>
      </w:r>
      <w:r w:rsidR="00E43A8B">
        <w:rPr>
          <w:rFonts w:hint="eastAsia"/>
          <w:lang w:val="en-US" w:eastAsia="zh-CN"/>
        </w:rPr>
        <w:t xml:space="preserve">aware </w:t>
      </w:r>
      <w:r w:rsidR="00DC5BE4">
        <w:rPr>
          <w:rFonts w:hint="eastAsia"/>
          <w:lang w:val="en-US" w:eastAsia="zh-CN"/>
        </w:rPr>
        <w:t xml:space="preserve">UEs in DL symbols </w:t>
      </w:r>
      <w:r w:rsidR="00E43A8B">
        <w:rPr>
          <w:rFonts w:hint="eastAsia"/>
          <w:lang w:val="en-US" w:eastAsia="zh-CN"/>
        </w:rPr>
        <w:t>and lead</w:t>
      </w:r>
      <w:r w:rsidR="00C611CD">
        <w:rPr>
          <w:rFonts w:hint="eastAsia"/>
          <w:lang w:val="en-US" w:eastAsia="zh-CN"/>
        </w:rPr>
        <w:t xml:space="preserve"> to</w:t>
      </w:r>
      <w:r w:rsidR="00E43A8B">
        <w:rPr>
          <w:rFonts w:hint="eastAsia"/>
          <w:lang w:val="en-US" w:eastAsia="zh-CN"/>
        </w:rPr>
        <w:t xml:space="preserve"> </w:t>
      </w:r>
      <w:r w:rsidR="00E43A8B">
        <w:rPr>
          <w:lang w:val="en-US" w:eastAsia="zh-CN"/>
        </w:rPr>
        <w:t>inefficient</w:t>
      </w:r>
      <w:r w:rsidR="00E43A8B">
        <w:rPr>
          <w:rFonts w:hint="eastAsia"/>
          <w:lang w:val="en-US" w:eastAsia="zh-CN"/>
        </w:rPr>
        <w:t xml:space="preserve"> usage of PRB resources. But for PUSCH</w:t>
      </w:r>
      <w:r w:rsidR="00C611CD">
        <w:rPr>
          <w:rFonts w:hint="eastAsia"/>
          <w:lang w:val="en-US" w:eastAsia="zh-CN"/>
        </w:rPr>
        <w:t>,</w:t>
      </w:r>
      <w:r w:rsidR="00E43A8B">
        <w:rPr>
          <w:rFonts w:hint="eastAsia"/>
          <w:lang w:val="en-US" w:eastAsia="zh-CN"/>
        </w:rPr>
        <w:t xml:space="preserve"> since only SBFD-aware UE</w:t>
      </w:r>
      <w:r w:rsidR="00C611CD">
        <w:rPr>
          <w:rFonts w:hint="eastAsia"/>
          <w:lang w:val="en-US" w:eastAsia="zh-CN"/>
        </w:rPr>
        <w:t>s</w:t>
      </w:r>
      <w:r w:rsidR="00E43A8B">
        <w:rPr>
          <w:rFonts w:hint="eastAsia"/>
          <w:lang w:val="en-US" w:eastAsia="zh-CN"/>
        </w:rPr>
        <w:t xml:space="preserve"> can transmit within UL </w:t>
      </w:r>
      <w:proofErr w:type="spellStart"/>
      <w:r w:rsidR="00E43A8B">
        <w:rPr>
          <w:rFonts w:hint="eastAsia"/>
          <w:lang w:val="en-US" w:eastAsia="zh-CN"/>
        </w:rPr>
        <w:t>subband</w:t>
      </w:r>
      <w:proofErr w:type="spellEnd"/>
      <w:r w:rsidR="00E43A8B">
        <w:rPr>
          <w:rFonts w:hint="eastAsia"/>
          <w:lang w:val="en-US" w:eastAsia="zh-CN"/>
        </w:rPr>
        <w:t>, there is no such issue.</w:t>
      </w:r>
    </w:p>
    <w:p w14:paraId="21A3100D" w14:textId="0D846E73" w:rsidR="00255247" w:rsidRPr="00252F4B" w:rsidRDefault="00493223" w:rsidP="00C611CD">
      <w:pPr>
        <w:jc w:val="both"/>
        <w:rPr>
          <w:rFonts w:eastAsia="MS Mincho"/>
          <w:lang w:eastAsia="zh-CN"/>
        </w:rPr>
      </w:pPr>
      <w:r>
        <w:rPr>
          <w:rFonts w:hint="eastAsia"/>
          <w:lang w:val="en-US" w:eastAsia="zh-CN"/>
        </w:rPr>
        <w:t xml:space="preserve">In summary, Option 1 and Option 2 can be considered to determine the </w:t>
      </w:r>
      <w:r>
        <w:rPr>
          <w:rFonts w:hint="eastAsia"/>
          <w:lang w:eastAsia="zh-CN"/>
        </w:rPr>
        <w:t xml:space="preserve">resource allocation </w:t>
      </w:r>
      <w:r w:rsidRPr="00252F4B">
        <w:rPr>
          <w:lang w:eastAsia="zh-CN"/>
        </w:rPr>
        <w:t>granularity</w:t>
      </w:r>
      <w:r>
        <w:rPr>
          <w:rFonts w:hint="eastAsia"/>
          <w:lang w:val="en-US" w:eastAsia="zh-CN"/>
        </w:rPr>
        <w:t xml:space="preserve"> for PDSCH </w:t>
      </w:r>
      <w:r>
        <w:rPr>
          <w:lang w:val="en-US" w:eastAsia="zh-CN"/>
        </w:rPr>
        <w:t>and</w:t>
      </w:r>
      <w:r>
        <w:rPr>
          <w:rFonts w:hint="eastAsia"/>
          <w:lang w:val="en-US" w:eastAsia="zh-CN"/>
        </w:rPr>
        <w:t xml:space="preserve"> PUSCH, respectively.</w:t>
      </w:r>
    </w:p>
    <w:p w14:paraId="2846CE86" w14:textId="72168BA6" w:rsidR="00E903ED" w:rsidRDefault="00E903ED" w:rsidP="00EF07A7">
      <w:pPr>
        <w:jc w:val="both"/>
        <w:rPr>
          <w:rFonts w:eastAsiaTheme="minorEastAsia"/>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9D2926">
        <w:rPr>
          <w:b/>
          <w:iCs/>
          <w:noProof/>
        </w:rPr>
        <w:t>9</w:t>
      </w:r>
      <w:r w:rsidRPr="00252F4B">
        <w:rPr>
          <w:b/>
          <w:iCs/>
        </w:rPr>
        <w:fldChar w:fldCharType="end"/>
      </w:r>
      <w:r w:rsidRPr="00252F4B">
        <w:rPr>
          <w:b/>
          <w:iCs/>
        </w:rPr>
        <w:t>:</w:t>
      </w:r>
      <w:r w:rsidRPr="00252F4B">
        <w:rPr>
          <w:b/>
          <w:bCs/>
          <w:lang w:eastAsia="zh-CN"/>
        </w:rPr>
        <w:t xml:space="preserve"> For the</w:t>
      </w:r>
      <w:r>
        <w:rPr>
          <w:rFonts w:hint="eastAsia"/>
          <w:b/>
          <w:bCs/>
          <w:lang w:eastAsia="zh-CN"/>
        </w:rPr>
        <w:t xml:space="preserve"> </w:t>
      </w:r>
      <w:r w:rsidRPr="00252F4B">
        <w:rPr>
          <w:b/>
          <w:bCs/>
          <w:lang w:eastAsia="zh-CN"/>
        </w:rPr>
        <w:t xml:space="preserve">resource allocation granularity for </w:t>
      </w:r>
      <w:r w:rsidR="006C5FFD" w:rsidRPr="00252F4B">
        <w:rPr>
          <w:b/>
          <w:bCs/>
          <w:lang w:eastAsia="zh-CN"/>
        </w:rPr>
        <w:t>P</w:t>
      </w:r>
      <w:r w:rsidR="006C5FFD">
        <w:rPr>
          <w:rFonts w:hint="eastAsia"/>
          <w:b/>
          <w:bCs/>
          <w:lang w:eastAsia="zh-CN"/>
        </w:rPr>
        <w:t>D</w:t>
      </w:r>
      <w:r w:rsidR="006C5FFD" w:rsidRPr="00252F4B">
        <w:rPr>
          <w:b/>
          <w:bCs/>
          <w:lang w:eastAsia="zh-CN"/>
        </w:rPr>
        <w:t xml:space="preserve">SCH </w:t>
      </w:r>
      <w:r w:rsidR="006C5FFD">
        <w:rPr>
          <w:rFonts w:hint="eastAsia"/>
          <w:b/>
          <w:bCs/>
          <w:lang w:eastAsia="zh-CN"/>
        </w:rPr>
        <w:t xml:space="preserve">with </w:t>
      </w:r>
      <w:r w:rsidRPr="00252F4B">
        <w:rPr>
          <w:b/>
          <w:bCs/>
          <w:lang w:eastAsia="zh-CN"/>
        </w:rPr>
        <w:t xml:space="preserve">RA Type 0 in SBFD symbols, </w:t>
      </w:r>
      <w:r>
        <w:rPr>
          <w:rFonts w:hint="eastAsia"/>
          <w:b/>
          <w:bCs/>
          <w:lang w:eastAsia="zh-CN"/>
        </w:rPr>
        <w:t xml:space="preserve">support that </w:t>
      </w:r>
      <w:r w:rsidRPr="00252F4B">
        <w:rPr>
          <w:b/>
          <w:bCs/>
          <w:lang w:eastAsia="zh-CN"/>
        </w:rPr>
        <w:t>the</w:t>
      </w:r>
      <w:r>
        <w:rPr>
          <w:rFonts w:hint="eastAsia"/>
          <w:b/>
          <w:bCs/>
          <w:lang w:eastAsia="zh-CN"/>
        </w:rPr>
        <w:t xml:space="preserve"> </w:t>
      </w:r>
      <w:r w:rsidRPr="00252F4B">
        <w:rPr>
          <w:rFonts w:eastAsiaTheme="minorEastAsia"/>
          <w:b/>
          <w:bCs/>
          <w:lang w:eastAsia="zh-CN"/>
        </w:rPr>
        <w:t xml:space="preserve">RBG size is determined based on the size of </w:t>
      </w:r>
      <w:r>
        <w:rPr>
          <w:rFonts w:eastAsiaTheme="minorEastAsia" w:hint="eastAsia"/>
          <w:b/>
          <w:bCs/>
          <w:lang w:eastAsia="zh-CN"/>
        </w:rPr>
        <w:t>D</w:t>
      </w:r>
      <w:r w:rsidRPr="00252F4B">
        <w:rPr>
          <w:rFonts w:eastAsiaTheme="minorEastAsia"/>
          <w:b/>
          <w:bCs/>
          <w:lang w:eastAsia="zh-CN"/>
        </w:rPr>
        <w:t xml:space="preserve">L </w:t>
      </w:r>
      <w:r>
        <w:rPr>
          <w:rFonts w:eastAsiaTheme="minorEastAsia" w:hint="eastAsia"/>
          <w:b/>
          <w:bCs/>
          <w:lang w:eastAsia="zh-CN"/>
        </w:rPr>
        <w:t>BWP</w:t>
      </w:r>
      <w:r w:rsidR="003141C5">
        <w:rPr>
          <w:rFonts w:eastAsiaTheme="minorEastAsia" w:hint="eastAsia"/>
          <w:b/>
          <w:bCs/>
          <w:lang w:eastAsia="zh-CN"/>
        </w:rPr>
        <w:t xml:space="preserve"> as legacy</w:t>
      </w:r>
      <w:r w:rsidRPr="00252F4B">
        <w:rPr>
          <w:rFonts w:eastAsiaTheme="minorEastAsia"/>
          <w:b/>
          <w:bCs/>
          <w:lang w:eastAsia="zh-CN"/>
        </w:rPr>
        <w:t xml:space="preserve">. </w:t>
      </w:r>
    </w:p>
    <w:p w14:paraId="5C22ED96" w14:textId="20FD9B25" w:rsidR="00CE7B1C" w:rsidRPr="00252F4B" w:rsidRDefault="00CE7B1C" w:rsidP="00CE7B1C">
      <w:pPr>
        <w:jc w:val="both"/>
        <w:rPr>
          <w:rFonts w:eastAsiaTheme="minorEastAsia"/>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9D2926">
        <w:rPr>
          <w:b/>
          <w:iCs/>
          <w:noProof/>
        </w:rPr>
        <w:t>10</w:t>
      </w:r>
      <w:r w:rsidRPr="00252F4B">
        <w:rPr>
          <w:b/>
          <w:iCs/>
        </w:rPr>
        <w:fldChar w:fldCharType="end"/>
      </w:r>
      <w:r w:rsidRPr="00252F4B">
        <w:rPr>
          <w:b/>
          <w:iCs/>
        </w:rPr>
        <w:t>:</w:t>
      </w:r>
      <w:r w:rsidRPr="00252F4B">
        <w:rPr>
          <w:b/>
          <w:bCs/>
          <w:lang w:eastAsia="zh-CN"/>
        </w:rPr>
        <w:t xml:space="preserve"> For the resource allocation granularity for </w:t>
      </w:r>
      <w:r w:rsidR="006C5FFD" w:rsidRPr="00252F4B">
        <w:rPr>
          <w:b/>
          <w:bCs/>
          <w:lang w:eastAsia="zh-CN"/>
        </w:rPr>
        <w:t xml:space="preserve">PUSCH </w:t>
      </w:r>
      <w:r w:rsidR="006C5FFD">
        <w:rPr>
          <w:rFonts w:hint="eastAsia"/>
          <w:b/>
          <w:bCs/>
          <w:lang w:eastAsia="zh-CN"/>
        </w:rPr>
        <w:t xml:space="preserve">with </w:t>
      </w:r>
      <w:r w:rsidRPr="00252F4B">
        <w:rPr>
          <w:b/>
          <w:bCs/>
          <w:lang w:eastAsia="zh-CN"/>
        </w:rPr>
        <w:t xml:space="preserve">RA Type 0 in SBFD symbols, </w:t>
      </w:r>
      <w:r>
        <w:rPr>
          <w:rFonts w:hint="eastAsia"/>
          <w:b/>
          <w:bCs/>
          <w:lang w:eastAsia="zh-CN"/>
        </w:rPr>
        <w:t xml:space="preserve">support that </w:t>
      </w:r>
      <w:r w:rsidRPr="00252F4B">
        <w:rPr>
          <w:b/>
          <w:bCs/>
          <w:lang w:eastAsia="zh-CN"/>
        </w:rPr>
        <w:t>the</w:t>
      </w:r>
      <w:r>
        <w:rPr>
          <w:rFonts w:hint="eastAsia"/>
          <w:b/>
          <w:bCs/>
          <w:lang w:eastAsia="zh-CN"/>
        </w:rPr>
        <w:t xml:space="preserve"> </w:t>
      </w:r>
      <w:r w:rsidRPr="00252F4B">
        <w:rPr>
          <w:rFonts w:eastAsiaTheme="minorEastAsia"/>
          <w:b/>
          <w:bCs/>
          <w:lang w:eastAsia="zh-CN"/>
        </w:rPr>
        <w:t xml:space="preserve">RBG size is determined based on the size of UL usable PRBs. </w:t>
      </w:r>
    </w:p>
    <w:p w14:paraId="40BD4F4B" w14:textId="77777777" w:rsidR="004C432D" w:rsidRPr="00252F4B" w:rsidRDefault="004C432D" w:rsidP="00EF07A7">
      <w:pPr>
        <w:jc w:val="both"/>
        <w:rPr>
          <w:b/>
          <w:bCs/>
          <w:i/>
          <w:iCs/>
          <w:u w:val="single"/>
          <w:lang w:val="en-US" w:eastAsia="zh-CN"/>
        </w:rPr>
      </w:pPr>
    </w:p>
    <w:p w14:paraId="666949A4" w14:textId="7EF2B958" w:rsidR="00BA7941" w:rsidRPr="00252F4B" w:rsidRDefault="00BA7941" w:rsidP="00EF07A7">
      <w:pPr>
        <w:jc w:val="both"/>
        <w:rPr>
          <w:b/>
          <w:bCs/>
          <w:i/>
          <w:iCs/>
          <w:u w:val="single"/>
          <w:lang w:val="en-US" w:eastAsia="zh-CN"/>
        </w:rPr>
      </w:pPr>
      <w:r w:rsidRPr="00252F4B">
        <w:rPr>
          <w:b/>
          <w:bCs/>
          <w:i/>
          <w:iCs/>
          <w:u w:val="single"/>
          <w:lang w:val="en-US" w:eastAsia="zh-CN"/>
        </w:rPr>
        <w:t>PRG</w:t>
      </w:r>
    </w:p>
    <w:p w14:paraId="703B1568" w14:textId="79FD4973" w:rsidR="00BA7941" w:rsidRPr="00252F4B" w:rsidRDefault="00BA7941" w:rsidP="00EF07A7">
      <w:pPr>
        <w:jc w:val="both"/>
        <w:rPr>
          <w:rFonts w:eastAsiaTheme="minorEastAsia"/>
          <w:lang w:val="en-US" w:eastAsia="zh-CN"/>
        </w:rPr>
      </w:pPr>
      <w:r w:rsidRPr="00252F4B">
        <w:rPr>
          <w:lang w:val="en-US" w:eastAsia="zh-CN"/>
        </w:rPr>
        <w:t xml:space="preserve">When the PRG size is configured to 2 or 4, similar to RBG, the </w:t>
      </w:r>
      <w:r w:rsidRPr="00252F4B">
        <w:rPr>
          <w:lang w:eastAsia="zh-CN"/>
        </w:rPr>
        <w:t xml:space="preserve">boundaries of </w:t>
      </w:r>
      <w:r w:rsidRPr="00252F4B">
        <w:rPr>
          <w:lang w:val="en-US" w:eastAsia="zh-CN"/>
        </w:rPr>
        <w:t>PRG</w:t>
      </w:r>
      <w:r w:rsidRPr="00252F4B">
        <w:rPr>
          <w:lang w:eastAsia="zh-CN"/>
        </w:rPr>
        <w:t xml:space="preserve">s and SBFD </w:t>
      </w:r>
      <w:proofErr w:type="spellStart"/>
      <w:r w:rsidRPr="00252F4B">
        <w:rPr>
          <w:lang w:eastAsia="zh-CN"/>
        </w:rPr>
        <w:t>subbands</w:t>
      </w:r>
      <w:proofErr w:type="spellEnd"/>
      <w:r w:rsidRPr="00252F4B">
        <w:rPr>
          <w:lang w:eastAsia="zh-CN"/>
        </w:rPr>
        <w:t xml:space="preserve"> may be unaligned</w:t>
      </w:r>
      <w:r w:rsidRPr="00252F4B">
        <w:rPr>
          <w:lang w:val="en-US" w:eastAsia="zh-CN"/>
        </w:rPr>
        <w:t xml:space="preserve">, which will lead to partial PRGs around the </w:t>
      </w:r>
      <w:proofErr w:type="spellStart"/>
      <w:r w:rsidRPr="00252F4B">
        <w:rPr>
          <w:lang w:val="en-US" w:eastAsia="zh-CN"/>
        </w:rPr>
        <w:t>subband</w:t>
      </w:r>
      <w:proofErr w:type="spellEnd"/>
      <w:r w:rsidRPr="00252F4B">
        <w:rPr>
          <w:lang w:val="en-US" w:eastAsia="zh-CN"/>
        </w:rPr>
        <w:t xml:space="preserve"> boundaries. In the current specification, there are partial PRGs around the BWP boundaries</w:t>
      </w:r>
      <w:r w:rsidRPr="00252F4B">
        <w:rPr>
          <w:rFonts w:eastAsiaTheme="minorEastAsia"/>
        </w:rPr>
        <w:t xml:space="preserve"> </w:t>
      </w:r>
      <w:r w:rsidRPr="00252F4B">
        <w:rPr>
          <w:rFonts w:eastAsiaTheme="minorEastAsia"/>
          <w:lang w:eastAsia="zh-CN"/>
        </w:rPr>
        <w:t xml:space="preserve">if the BWP boundaries are not aligned with </w:t>
      </w:r>
      <w:r w:rsidRPr="00252F4B">
        <w:rPr>
          <w:rFonts w:eastAsiaTheme="minorEastAsia"/>
          <w:lang w:val="en-US" w:eastAsia="zh-CN"/>
        </w:rPr>
        <w:t xml:space="preserve">the </w:t>
      </w:r>
      <w:r w:rsidRPr="00252F4B">
        <w:rPr>
          <w:rFonts w:eastAsiaTheme="minorEastAsia"/>
          <w:lang w:eastAsia="zh-CN"/>
        </w:rPr>
        <w:t>PRG grid.</w:t>
      </w:r>
      <w:r w:rsidRPr="00252F4B">
        <w:rPr>
          <w:rFonts w:eastAsiaTheme="minorEastAsia"/>
          <w:lang w:val="en-US" w:eastAsia="zh-CN"/>
        </w:rPr>
        <w:t xml:space="preserve"> Besides, when the PDSCH resource allocation for RA Type 1 is not aligned with the PRG grid, there are also partial PRGs. In these cases, the partial PRGs </w:t>
      </w:r>
      <w:r w:rsidRPr="00252F4B">
        <w:rPr>
          <w:rFonts w:eastAsiaTheme="minorEastAsia"/>
          <w:lang w:eastAsia="zh-CN"/>
        </w:rPr>
        <w:t>are actually used for transmission</w:t>
      </w:r>
      <w:r w:rsidRPr="00252F4B">
        <w:rPr>
          <w:rFonts w:eastAsiaTheme="minorEastAsia"/>
          <w:lang w:val="en-US" w:eastAsia="zh-CN"/>
        </w:rPr>
        <w:t xml:space="preserve">. Similarly, for the </w:t>
      </w:r>
      <w:r w:rsidRPr="00252F4B">
        <w:t xml:space="preserve">PRG(s) with size of 2 and 4 that overlaps with </w:t>
      </w:r>
      <w:proofErr w:type="spellStart"/>
      <w:r w:rsidRPr="00252F4B">
        <w:t>subband</w:t>
      </w:r>
      <w:proofErr w:type="spellEnd"/>
      <w:r w:rsidRPr="00252F4B">
        <w:t xml:space="preserve"> boundaries</w:t>
      </w:r>
      <w:r w:rsidRPr="00252F4B">
        <w:rPr>
          <w:rFonts w:eastAsiaTheme="minorEastAsia"/>
          <w:lang w:val="en-US" w:eastAsia="zh-CN"/>
        </w:rPr>
        <w:t xml:space="preserve">, UE also can use the partial PRGs with PRBs inside DL </w:t>
      </w:r>
      <w:proofErr w:type="spellStart"/>
      <w:r w:rsidRPr="00252F4B">
        <w:rPr>
          <w:rFonts w:eastAsiaTheme="minorEastAsia"/>
          <w:lang w:val="en-US" w:eastAsia="zh-CN"/>
        </w:rPr>
        <w:t>subband</w:t>
      </w:r>
      <w:proofErr w:type="spellEnd"/>
      <w:r w:rsidRPr="00252F4B">
        <w:rPr>
          <w:rFonts w:eastAsiaTheme="minorEastAsia"/>
          <w:lang w:val="en-US" w:eastAsia="zh-CN"/>
        </w:rPr>
        <w:t xml:space="preserve">(s) according to the current specifications. </w:t>
      </w:r>
      <w:r w:rsidRPr="00252F4B">
        <w:rPr>
          <w:rFonts w:eastAsiaTheme="minorEastAsia"/>
          <w:lang w:eastAsia="zh-CN"/>
        </w:rPr>
        <w:t xml:space="preserve">The only difference is the number of partial PRGs </w:t>
      </w:r>
      <w:r w:rsidR="00711F58">
        <w:rPr>
          <w:rFonts w:eastAsiaTheme="minorEastAsia" w:hint="eastAsia"/>
          <w:lang w:eastAsia="zh-CN"/>
        </w:rPr>
        <w:t>could be</w:t>
      </w:r>
      <w:r w:rsidRPr="00252F4B">
        <w:rPr>
          <w:rFonts w:eastAsiaTheme="minorEastAsia"/>
          <w:lang w:eastAsia="zh-CN"/>
        </w:rPr>
        <w:t xml:space="preserve"> doubled when there are two DL </w:t>
      </w:r>
      <w:proofErr w:type="spellStart"/>
      <w:r w:rsidRPr="00252F4B">
        <w:rPr>
          <w:rFonts w:eastAsiaTheme="minorEastAsia"/>
          <w:lang w:eastAsia="zh-CN"/>
        </w:rPr>
        <w:t>subbands</w:t>
      </w:r>
      <w:proofErr w:type="spellEnd"/>
      <w:r w:rsidRPr="00252F4B">
        <w:rPr>
          <w:rFonts w:eastAsiaTheme="minorEastAsia"/>
          <w:lang w:eastAsia="zh-CN"/>
        </w:rPr>
        <w:t xml:space="preserve"> in SBFD symbols.</w:t>
      </w:r>
    </w:p>
    <w:p w14:paraId="25B12826" w14:textId="2550E64D" w:rsidR="00BA7941" w:rsidRPr="00252F4B" w:rsidRDefault="00711F58" w:rsidP="00EF07A7">
      <w:pPr>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9D2926">
        <w:rPr>
          <w:b/>
          <w:iCs/>
          <w:noProof/>
        </w:rPr>
        <w:t>11</w:t>
      </w:r>
      <w:r w:rsidRPr="00252F4B">
        <w:rPr>
          <w:b/>
          <w:iCs/>
        </w:rPr>
        <w:fldChar w:fldCharType="end"/>
      </w:r>
      <w:r w:rsidRPr="00252F4B">
        <w:rPr>
          <w:b/>
          <w:iCs/>
        </w:rPr>
        <w:t>:</w:t>
      </w:r>
      <w:r w:rsidRPr="00252F4B">
        <w:rPr>
          <w:b/>
          <w:bCs/>
          <w:lang w:eastAsia="zh-CN"/>
        </w:rPr>
        <w:t xml:space="preserve"> </w:t>
      </w:r>
      <w:r w:rsidR="00BA7941" w:rsidRPr="00252F4B">
        <w:rPr>
          <w:b/>
          <w:bCs/>
          <w:lang w:eastAsia="zh-CN"/>
        </w:rPr>
        <w:t xml:space="preserve">For the PRG(s) with size of 2 and 4 that overlaps with </w:t>
      </w:r>
      <w:proofErr w:type="spellStart"/>
      <w:r w:rsidR="00BA7941" w:rsidRPr="00252F4B">
        <w:rPr>
          <w:b/>
          <w:bCs/>
          <w:lang w:eastAsia="zh-CN"/>
        </w:rPr>
        <w:t>subband</w:t>
      </w:r>
      <w:proofErr w:type="spellEnd"/>
      <w:r w:rsidR="00BA7941" w:rsidRPr="00252F4B">
        <w:rPr>
          <w:b/>
          <w:bCs/>
          <w:lang w:eastAsia="zh-CN"/>
        </w:rPr>
        <w:t xml:space="preserve"> boundaries, UE can use the partial PRGs with PRBs inside DL </w:t>
      </w:r>
      <w:proofErr w:type="spellStart"/>
      <w:r w:rsidR="00BA7941" w:rsidRPr="00252F4B">
        <w:rPr>
          <w:b/>
          <w:bCs/>
          <w:lang w:eastAsia="zh-CN"/>
        </w:rPr>
        <w:t>subband</w:t>
      </w:r>
      <w:proofErr w:type="spellEnd"/>
      <w:r w:rsidR="00BA7941" w:rsidRPr="00252F4B">
        <w:rPr>
          <w:b/>
          <w:bCs/>
          <w:lang w:eastAsia="zh-CN"/>
        </w:rPr>
        <w:t>(s) according to the current specifications.</w:t>
      </w:r>
    </w:p>
    <w:p w14:paraId="75ADAF46" w14:textId="77777777" w:rsidR="006B21D4" w:rsidRPr="00252F4B" w:rsidRDefault="006B21D4" w:rsidP="00EF07A7">
      <w:pPr>
        <w:pStyle w:val="Heading1"/>
        <w:jc w:val="both"/>
        <w:rPr>
          <w:rFonts w:ascii="Times New Roman" w:hAnsi="Times New Roman"/>
          <w:lang w:eastAsia="zh-CN"/>
        </w:rPr>
      </w:pPr>
      <w:r w:rsidRPr="00252F4B">
        <w:rPr>
          <w:rFonts w:ascii="Times New Roman" w:hAnsi="Times New Roman"/>
          <w:lang w:eastAsia="zh-CN"/>
        </w:rPr>
        <w:t>Physical channels/signals across SBFD and non-SBFD symbols</w:t>
      </w:r>
    </w:p>
    <w:p w14:paraId="16FB127E" w14:textId="77777777" w:rsidR="00592958" w:rsidRPr="00252F4B" w:rsidRDefault="00592958" w:rsidP="00EF07A7">
      <w:pPr>
        <w:pStyle w:val="Heading2"/>
        <w:jc w:val="both"/>
        <w:rPr>
          <w:rFonts w:ascii="Times New Roman" w:hAnsi="Times New Roman"/>
          <w:lang w:eastAsia="zh-CN"/>
        </w:rPr>
      </w:pPr>
      <w:r w:rsidRPr="00252F4B">
        <w:rPr>
          <w:rFonts w:ascii="Times New Roman" w:hAnsi="Times New Roman"/>
          <w:lang w:eastAsia="zh-CN"/>
        </w:rPr>
        <w:t>Multi-slot transmission</w:t>
      </w:r>
    </w:p>
    <w:p w14:paraId="390116C8" w14:textId="2E71D3C0" w:rsidR="00592958" w:rsidRPr="00252F4B" w:rsidRDefault="00D92307" w:rsidP="00EF07A7">
      <w:pPr>
        <w:jc w:val="both"/>
        <w:rPr>
          <w:lang w:val="en-US" w:eastAsia="zh-CN"/>
        </w:rPr>
      </w:pPr>
      <w:r w:rsidRPr="00D92307">
        <w:rPr>
          <w:lang w:val="en-US" w:eastAsia="zh-CN"/>
        </w:rPr>
        <w:t>Regarding the frequency resource allocation for UL transmissions and DL receptions across SBFD symbols and non-SBFD symbols in different slots, where each transmission/reception within a slot has either all SBFD or all non-SBFD symbols, the following agreement w</w:t>
      </w:r>
      <w:r w:rsidR="006E717D">
        <w:rPr>
          <w:rFonts w:hint="eastAsia"/>
          <w:lang w:val="en-US" w:eastAsia="zh-CN"/>
        </w:rPr>
        <w:t>as</w:t>
      </w:r>
      <w:r w:rsidRPr="00D92307">
        <w:rPr>
          <w:lang w:val="en-US" w:eastAsia="zh-CN"/>
        </w:rPr>
        <w:t xml:space="preserve"> achieved in </w:t>
      </w:r>
      <w:r w:rsidR="006E717D">
        <w:rPr>
          <w:rFonts w:hint="eastAsia"/>
          <w:lang w:val="en-US" w:eastAsia="zh-CN"/>
        </w:rPr>
        <w:t xml:space="preserve">RAN1#117 </w:t>
      </w:r>
      <w:r w:rsidRPr="00D92307">
        <w:rPr>
          <w:lang w:val="en-US" w:eastAsia="zh-CN"/>
        </w:rPr>
        <w:t>meeting</w:t>
      </w:r>
      <w:r w:rsidR="00DB29F0">
        <w:rPr>
          <w:rFonts w:hint="eastAsia"/>
          <w:lang w:val="en-US" w:eastAsia="zh-CN"/>
        </w:rPr>
        <w:t xml:space="preserve"> </w:t>
      </w:r>
      <w:r w:rsidR="00DB29F0">
        <w:rPr>
          <w:lang w:val="en-US" w:eastAsia="zh-CN"/>
        </w:rPr>
        <w:fldChar w:fldCharType="begin"/>
      </w:r>
      <w:r w:rsidR="00DB29F0">
        <w:rPr>
          <w:lang w:val="en-US" w:eastAsia="zh-CN"/>
        </w:rPr>
        <w:instrText xml:space="preserve"> </w:instrText>
      </w:r>
      <w:r w:rsidR="00DB29F0">
        <w:rPr>
          <w:rFonts w:hint="eastAsia"/>
          <w:lang w:val="en-US" w:eastAsia="zh-CN"/>
        </w:rPr>
        <w:instrText>REF _Ref176445617 \r \h</w:instrText>
      </w:r>
      <w:r w:rsidR="00DB29F0">
        <w:rPr>
          <w:lang w:val="en-US" w:eastAsia="zh-CN"/>
        </w:rPr>
        <w:instrText xml:space="preserve"> </w:instrText>
      </w:r>
      <w:r w:rsidR="00DB29F0">
        <w:rPr>
          <w:lang w:val="en-US" w:eastAsia="zh-CN"/>
        </w:rPr>
      </w:r>
      <w:r w:rsidR="00DB29F0">
        <w:rPr>
          <w:lang w:val="en-US" w:eastAsia="zh-CN"/>
        </w:rPr>
        <w:fldChar w:fldCharType="separate"/>
      </w:r>
      <w:r w:rsidR="009D2926">
        <w:rPr>
          <w:lang w:val="en-US" w:eastAsia="zh-CN"/>
        </w:rPr>
        <w:t>[2]</w:t>
      </w:r>
      <w:r w:rsidR="00DB29F0">
        <w:rPr>
          <w:lang w:val="en-US" w:eastAsia="zh-CN"/>
        </w:rPr>
        <w:fldChar w:fldCharType="end"/>
      </w:r>
      <w:r w:rsidRPr="00D92307">
        <w:rPr>
          <w:lang w:val="en-US" w:eastAsia="zh-CN"/>
        </w:rPr>
        <w:t>.</w:t>
      </w:r>
    </w:p>
    <w:tbl>
      <w:tblPr>
        <w:tblStyle w:val="TableGrid"/>
        <w:tblW w:w="0" w:type="auto"/>
        <w:tblLook w:val="04A0" w:firstRow="1" w:lastRow="0" w:firstColumn="1" w:lastColumn="0" w:noHBand="0" w:noVBand="1"/>
      </w:tblPr>
      <w:tblGrid>
        <w:gridCol w:w="9629"/>
      </w:tblGrid>
      <w:tr w:rsidR="00592958" w:rsidRPr="00252F4B" w14:paraId="61F35534" w14:textId="77777777" w:rsidTr="00732EC8">
        <w:tc>
          <w:tcPr>
            <w:tcW w:w="9629" w:type="dxa"/>
          </w:tcPr>
          <w:p w14:paraId="0BAF5509" w14:textId="77777777" w:rsidR="00D92307" w:rsidRPr="00C37FAF" w:rsidRDefault="00D92307" w:rsidP="00EF07A7">
            <w:pPr>
              <w:spacing w:before="0" w:after="0"/>
              <w:jc w:val="both"/>
              <w:rPr>
                <w:rFonts w:ascii="Times" w:eastAsiaTheme="minorEastAsia" w:hAnsi="Times"/>
                <w:b/>
                <w:lang w:val="en-US" w:eastAsia="zh-CN"/>
              </w:rPr>
            </w:pPr>
            <w:r w:rsidRPr="00C37FAF">
              <w:rPr>
                <w:rFonts w:ascii="Times" w:eastAsia="Malgun Gothic" w:hAnsi="Times" w:cs="Times" w:hint="eastAsia"/>
                <w:b/>
                <w:highlight w:val="green"/>
                <w:lang w:val="en-US" w:eastAsia="zh-CN"/>
              </w:rPr>
              <w:t>Agreement@117</w:t>
            </w:r>
          </w:p>
          <w:p w14:paraId="605DEF9E" w14:textId="77777777" w:rsidR="00D92307" w:rsidRPr="00C37FAF" w:rsidRDefault="00D92307" w:rsidP="00EF07A7">
            <w:pPr>
              <w:spacing w:before="0" w:after="0"/>
              <w:jc w:val="both"/>
              <w:rPr>
                <w:rFonts w:ascii="Times" w:eastAsia="Malgun Gothic" w:hAnsi="Times"/>
                <w:lang w:val="en-US" w:eastAsia="zh-CN"/>
              </w:rPr>
            </w:pPr>
            <w:r w:rsidRPr="00C37FAF">
              <w:rPr>
                <w:rFonts w:ascii="Times" w:eastAsia="Malgun Gothic" w:hAnsi="Times"/>
                <w:lang w:val="en-US" w:eastAsia="zh-CN"/>
              </w:rPr>
              <w:t>For UL transmissions and DL receptions across SBFD symbols and non-SBFD symbols in different slots (each transmission/reception within a slot has either all SBFD or all non-SBFD symbols)</w:t>
            </w:r>
            <w:r w:rsidRPr="00C37FAF">
              <w:rPr>
                <w:rFonts w:ascii="Times" w:eastAsia="Malgun Gothic" w:hAnsi="Times" w:hint="eastAsia"/>
                <w:lang w:val="en-US" w:eastAsia="zh-CN"/>
              </w:rPr>
              <w:t xml:space="preserve"> </w:t>
            </w:r>
            <w:r w:rsidRPr="00C37FAF">
              <w:rPr>
                <w:rFonts w:ascii="Times" w:eastAsia="Malgun Gothic" w:hAnsi="Times" w:cs="Times" w:hint="eastAsia"/>
                <w:lang w:val="en-US" w:eastAsia="zh-CN"/>
              </w:rPr>
              <w:t xml:space="preserve">for an SBFD aware UE, the </w:t>
            </w:r>
            <w:r w:rsidRPr="00C37FAF">
              <w:rPr>
                <w:rFonts w:ascii="Times" w:eastAsia="Malgun Gothic" w:hAnsi="Times"/>
                <w:lang w:val="en-US" w:eastAsia="zh-CN"/>
              </w:rPr>
              <w:t>SBFD-aware UE</w:t>
            </w:r>
            <w:r w:rsidRPr="00C37FAF">
              <w:rPr>
                <w:rFonts w:ascii="Times" w:eastAsia="Malgun Gothic" w:hAnsi="Times" w:hint="eastAsia"/>
                <w:lang w:val="en-US" w:eastAsia="zh-CN"/>
              </w:rPr>
              <w:t xml:space="preserve"> </w:t>
            </w:r>
            <w:r w:rsidRPr="00C37FAF">
              <w:rPr>
                <w:rFonts w:ascii="Times" w:eastAsia="Malgun Gothic" w:hAnsi="Times" w:cs="Times" w:hint="eastAsia"/>
                <w:lang w:val="en-US" w:eastAsia="zh-CN"/>
              </w:rPr>
              <w:t>is</w:t>
            </w:r>
            <w:r w:rsidRPr="00AC3129">
              <w:rPr>
                <w:rFonts w:ascii="Times" w:eastAsia="Malgun Gothic" w:hAnsi="Times" w:cs="Times" w:hint="eastAsia"/>
                <w:lang w:val="en-US" w:eastAsia="zh-CN"/>
              </w:rPr>
              <w:t xml:space="preserve"> </w:t>
            </w:r>
            <w:r w:rsidRPr="00EA6D4B">
              <w:rPr>
                <w:rFonts w:ascii="Times" w:eastAsia="Malgun Gothic" w:hAnsi="Times"/>
                <w:lang w:val="en-US" w:eastAsia="zh-CN"/>
              </w:rPr>
              <w:t>provided</w:t>
            </w:r>
            <w:r w:rsidRPr="00AC3129">
              <w:rPr>
                <w:rFonts w:ascii="Times" w:eastAsia="Malgun Gothic" w:hAnsi="Times"/>
                <w:lang w:val="en-US" w:eastAsia="zh-CN"/>
              </w:rPr>
              <w:t xml:space="preserve"> </w:t>
            </w:r>
            <w:r w:rsidRPr="00AC3129">
              <w:rPr>
                <w:rFonts w:ascii="Times" w:eastAsia="Malgun Gothic" w:hAnsi="Times" w:cs="Times" w:hint="eastAsia"/>
                <w:lang w:val="en-US" w:eastAsia="zh-CN"/>
              </w:rPr>
              <w:t>with on</w:t>
            </w:r>
            <w:r w:rsidRPr="00C37FAF">
              <w:rPr>
                <w:rFonts w:ascii="Times" w:eastAsia="Malgun Gothic" w:hAnsi="Times" w:cs="Times" w:hint="eastAsia"/>
                <w:lang w:val="en-US" w:eastAsia="zh-CN"/>
              </w:rPr>
              <w:t>e of the configurations.</w:t>
            </w:r>
          </w:p>
          <w:p w14:paraId="0EBE66D4" w14:textId="77777777" w:rsidR="00D92307" w:rsidRPr="00C37FAF" w:rsidRDefault="00D92307" w:rsidP="00EF07A7">
            <w:pPr>
              <w:widowControl w:val="0"/>
              <w:numPr>
                <w:ilvl w:val="1"/>
                <w:numId w:val="136"/>
              </w:numPr>
              <w:suppressAutoHyphens/>
              <w:spacing w:before="0" w:after="0" w:line="256" w:lineRule="auto"/>
              <w:jc w:val="both"/>
              <w:rPr>
                <w:rFonts w:ascii="Times" w:eastAsia="Malgun Gothic" w:hAnsi="Times"/>
                <w:lang w:val="en-US" w:eastAsia="zh-CN"/>
              </w:rPr>
            </w:pPr>
            <w:r w:rsidRPr="00C37FAF">
              <w:rPr>
                <w:rFonts w:ascii="Times" w:eastAsia="Malgun Gothic" w:hAnsi="Times"/>
                <w:lang w:val="en-US" w:eastAsia="zh-CN"/>
              </w:rPr>
              <w:t>Configuration 1: The transmissions/receptions are restricted to SBFD symbols only or non-SBFD symbols only</w:t>
            </w:r>
          </w:p>
          <w:p w14:paraId="397B921B" w14:textId="77777777" w:rsidR="00D92307" w:rsidRPr="00C37FAF" w:rsidRDefault="00D92307" w:rsidP="00EF07A7">
            <w:pPr>
              <w:widowControl w:val="0"/>
              <w:numPr>
                <w:ilvl w:val="1"/>
                <w:numId w:val="136"/>
              </w:numPr>
              <w:suppressAutoHyphens/>
              <w:spacing w:before="0" w:after="0" w:line="256" w:lineRule="auto"/>
              <w:jc w:val="both"/>
              <w:rPr>
                <w:rFonts w:ascii="Times" w:eastAsia="Malgun Gothic" w:hAnsi="Times"/>
                <w:lang w:val="en-US" w:eastAsia="zh-CN"/>
              </w:rPr>
            </w:pPr>
            <w:r w:rsidRPr="00C37FAF">
              <w:rPr>
                <w:rFonts w:ascii="Times" w:eastAsia="Malgun Gothic" w:hAnsi="Times"/>
                <w:lang w:val="en-US" w:eastAsia="zh-CN"/>
              </w:rPr>
              <w:t>Configuration 2: The transmissions/receptions can be in SBFD symbols and non-SBFD symbols</w:t>
            </w:r>
          </w:p>
          <w:p w14:paraId="323247CB" w14:textId="77777777" w:rsidR="00FE3A8A" w:rsidRPr="00FE3A8A" w:rsidRDefault="00D92307" w:rsidP="00EF07A7">
            <w:pPr>
              <w:widowControl w:val="0"/>
              <w:numPr>
                <w:ilvl w:val="1"/>
                <w:numId w:val="136"/>
              </w:numPr>
              <w:suppressAutoHyphens/>
              <w:spacing w:before="0" w:after="0" w:line="256" w:lineRule="auto"/>
              <w:jc w:val="both"/>
              <w:rPr>
                <w:rFonts w:ascii="Times" w:eastAsia="Malgun Gothic" w:hAnsi="Times"/>
                <w:lang w:val="en-US" w:eastAsia="zh-CN"/>
              </w:rPr>
            </w:pPr>
            <w:r w:rsidRPr="00C37FAF">
              <w:rPr>
                <w:rFonts w:ascii="Times" w:eastAsia="Malgun Gothic" w:hAnsi="Times" w:cs="Times" w:hint="eastAsia"/>
                <w:lang w:val="en-US" w:eastAsia="zh-CN"/>
              </w:rPr>
              <w:t xml:space="preserve">FFS </w:t>
            </w:r>
            <w:bookmarkStart w:id="11" w:name="_Hlk178095431"/>
            <w:r w:rsidRPr="00C37FAF">
              <w:rPr>
                <w:rFonts w:ascii="Times" w:eastAsia="Malgun Gothic" w:hAnsi="Times" w:cs="Times" w:hint="eastAsia"/>
                <w:lang w:val="en-US" w:eastAsia="zh-CN"/>
              </w:rPr>
              <w:t>granularity of the configuration, e.g. per UE, per channel/signal etc.</w:t>
            </w:r>
            <w:bookmarkEnd w:id="11"/>
          </w:p>
          <w:p w14:paraId="165BFC86" w14:textId="1302CC9B" w:rsidR="006E717D" w:rsidRPr="006E717D" w:rsidRDefault="00D92307" w:rsidP="00EF07A7">
            <w:pPr>
              <w:widowControl w:val="0"/>
              <w:numPr>
                <w:ilvl w:val="1"/>
                <w:numId w:val="136"/>
              </w:numPr>
              <w:suppressAutoHyphens/>
              <w:spacing w:before="0" w:after="0" w:line="256" w:lineRule="auto"/>
              <w:jc w:val="both"/>
              <w:rPr>
                <w:rFonts w:ascii="Times" w:eastAsia="Malgun Gothic" w:hAnsi="Times"/>
                <w:lang w:val="en-US" w:eastAsia="zh-CN"/>
              </w:rPr>
            </w:pPr>
            <w:r w:rsidRPr="00FE3A8A">
              <w:rPr>
                <w:rFonts w:ascii="Times" w:eastAsia="Malgun Gothic" w:hAnsi="Times" w:cs="Times" w:hint="eastAsia"/>
                <w:lang w:val="en-US" w:eastAsia="zh-CN"/>
              </w:rPr>
              <w:t>FFS whether support of configuration 2 is subject to UE capability</w:t>
            </w:r>
          </w:p>
        </w:tc>
      </w:tr>
    </w:tbl>
    <w:p w14:paraId="5AA32C53" w14:textId="154E4B92" w:rsidR="0072168D" w:rsidRPr="00EB4FDD" w:rsidRDefault="0072168D" w:rsidP="00EF07A7">
      <w:pPr>
        <w:jc w:val="both"/>
        <w:rPr>
          <w:b/>
          <w:bCs/>
          <w:u w:val="single"/>
          <w:lang w:eastAsia="zh-CN"/>
        </w:rPr>
      </w:pPr>
      <w:r w:rsidRPr="00EB4FDD">
        <w:rPr>
          <w:b/>
          <w:bCs/>
          <w:u w:val="single"/>
          <w:lang w:eastAsia="zh-CN"/>
        </w:rPr>
        <w:t>Configuration 1</w:t>
      </w:r>
    </w:p>
    <w:p w14:paraId="1D549FCB" w14:textId="10F6E394" w:rsidR="006E717D" w:rsidRDefault="006E717D" w:rsidP="00EF07A7">
      <w:pPr>
        <w:jc w:val="both"/>
        <w:rPr>
          <w:lang w:eastAsia="zh-CN"/>
        </w:rPr>
      </w:pPr>
      <w:r>
        <w:rPr>
          <w:rFonts w:hint="eastAsia"/>
          <w:lang w:eastAsia="zh-CN"/>
        </w:rPr>
        <w:t xml:space="preserve">When the above Configuration 1 is provided to an SBFD-aware UE, </w:t>
      </w:r>
      <w:r w:rsidR="009A3FA9">
        <w:rPr>
          <w:rFonts w:hint="eastAsia"/>
          <w:lang w:eastAsia="zh-CN"/>
        </w:rPr>
        <w:t xml:space="preserve">one critical issue is which symbol type is valid for the </w:t>
      </w:r>
      <w:r w:rsidR="00BA6BBF">
        <w:rPr>
          <w:rFonts w:hint="eastAsia"/>
          <w:lang w:eastAsia="zh-CN"/>
        </w:rPr>
        <w:t xml:space="preserve">UL </w:t>
      </w:r>
      <w:r w:rsidR="009A3FA9">
        <w:rPr>
          <w:rFonts w:hint="eastAsia"/>
          <w:lang w:eastAsia="zh-CN"/>
        </w:rPr>
        <w:t xml:space="preserve">transmission or </w:t>
      </w:r>
      <w:r w:rsidR="00BA6BBF">
        <w:rPr>
          <w:rFonts w:hint="eastAsia"/>
          <w:lang w:eastAsia="zh-CN"/>
        </w:rPr>
        <w:t xml:space="preserve">DL </w:t>
      </w:r>
      <w:r w:rsidR="009A3FA9">
        <w:rPr>
          <w:rFonts w:hint="eastAsia"/>
          <w:lang w:eastAsia="zh-CN"/>
        </w:rPr>
        <w:t>reception. The last RAN1#118 meeting discussed this issue and made the following agreement</w:t>
      </w:r>
      <w:r w:rsidR="00BA6BBF">
        <w:rPr>
          <w:rFonts w:hint="eastAsia"/>
          <w:lang w:eastAsia="zh-CN"/>
        </w:rPr>
        <w:t xml:space="preserve"> </w:t>
      </w:r>
      <w:r w:rsidR="00BA6BBF">
        <w:rPr>
          <w:lang w:eastAsia="zh-CN"/>
        </w:rPr>
        <w:fldChar w:fldCharType="begin"/>
      </w:r>
      <w:r w:rsidR="00BA6BBF">
        <w:rPr>
          <w:lang w:eastAsia="zh-CN"/>
        </w:rPr>
        <w:instrText xml:space="preserve"> </w:instrText>
      </w:r>
      <w:r w:rsidR="00BA6BBF">
        <w:rPr>
          <w:rFonts w:hint="eastAsia"/>
          <w:lang w:eastAsia="zh-CN"/>
        </w:rPr>
        <w:instrText>REF _Ref176443299 \r \h</w:instrText>
      </w:r>
      <w:r w:rsidR="00BA6BBF">
        <w:rPr>
          <w:lang w:eastAsia="zh-CN"/>
        </w:rPr>
        <w:instrText xml:space="preserve"> </w:instrText>
      </w:r>
      <w:r w:rsidR="00BA6BBF">
        <w:rPr>
          <w:lang w:eastAsia="zh-CN"/>
        </w:rPr>
      </w:r>
      <w:r w:rsidR="00BA6BBF">
        <w:rPr>
          <w:lang w:eastAsia="zh-CN"/>
        </w:rPr>
        <w:fldChar w:fldCharType="separate"/>
      </w:r>
      <w:r w:rsidR="009D2926">
        <w:rPr>
          <w:lang w:eastAsia="zh-CN"/>
        </w:rPr>
        <w:t>[1]</w:t>
      </w:r>
      <w:r w:rsidR="00BA6BBF">
        <w:rPr>
          <w:lang w:eastAsia="zh-CN"/>
        </w:rPr>
        <w:fldChar w:fldCharType="end"/>
      </w:r>
      <w:r w:rsidR="009A3FA9">
        <w:rPr>
          <w:rFonts w:hint="eastAsia"/>
          <w:lang w:eastAsia="zh-CN"/>
        </w:rPr>
        <w:t>.</w:t>
      </w:r>
    </w:p>
    <w:tbl>
      <w:tblPr>
        <w:tblStyle w:val="TableGrid"/>
        <w:tblW w:w="0" w:type="auto"/>
        <w:tblLook w:val="04A0" w:firstRow="1" w:lastRow="0" w:firstColumn="1" w:lastColumn="0" w:noHBand="0" w:noVBand="1"/>
      </w:tblPr>
      <w:tblGrid>
        <w:gridCol w:w="9629"/>
      </w:tblGrid>
      <w:tr w:rsidR="009A3FA9" w14:paraId="26A4102A" w14:textId="77777777" w:rsidTr="009A3FA9">
        <w:tc>
          <w:tcPr>
            <w:tcW w:w="9629" w:type="dxa"/>
          </w:tcPr>
          <w:p w14:paraId="0DAC23C5" w14:textId="08952BD1" w:rsidR="009A3FA9" w:rsidRPr="00EB4FDD" w:rsidRDefault="009A3FA9" w:rsidP="00EF07A7">
            <w:pPr>
              <w:spacing w:before="0" w:after="0"/>
              <w:jc w:val="both"/>
              <w:rPr>
                <w:rFonts w:eastAsiaTheme="minorEastAsia"/>
                <w:b/>
                <w:lang w:eastAsia="zh-CN"/>
              </w:rPr>
            </w:pPr>
            <w:r w:rsidRPr="00A47453">
              <w:rPr>
                <w:rFonts w:eastAsia="Malgun Gothic"/>
                <w:b/>
                <w:highlight w:val="green"/>
              </w:rPr>
              <w:t>Agreement</w:t>
            </w:r>
            <w:r w:rsidR="00376F0D" w:rsidRPr="00EB4FDD">
              <w:rPr>
                <w:rFonts w:eastAsia="Malgun Gothic"/>
                <w:b/>
                <w:highlight w:val="green"/>
              </w:rPr>
              <w:t>@118</w:t>
            </w:r>
          </w:p>
          <w:p w14:paraId="1FE4F211" w14:textId="77777777" w:rsidR="009A3FA9" w:rsidRPr="00A47453" w:rsidRDefault="009A3FA9" w:rsidP="00EF07A7">
            <w:pPr>
              <w:spacing w:before="0" w:after="0"/>
              <w:jc w:val="both"/>
              <w:rPr>
                <w:rFonts w:eastAsia="Malgun Gothic"/>
              </w:rPr>
            </w:pPr>
            <w:r w:rsidRPr="00A47453">
              <w:rPr>
                <w:rFonts w:eastAsia="Malgun Gothic" w:hint="eastAsia"/>
              </w:rPr>
              <w:t xml:space="preserve">For </w:t>
            </w:r>
            <w:r w:rsidRPr="00A47453">
              <w:rPr>
                <w:rFonts w:eastAsia="Malgun Gothic"/>
              </w:rPr>
              <w:t>Configuration 1: The transmissions/receptions are restricted to SBFD symbols only or non-SBFD symbols only</w:t>
            </w:r>
            <w:r w:rsidRPr="00A47453">
              <w:rPr>
                <w:rFonts w:eastAsia="Malgun Gothic" w:hint="eastAsia"/>
              </w:rPr>
              <w:t>, the valid symbol type is determined as following.</w:t>
            </w:r>
          </w:p>
          <w:p w14:paraId="2D27442D" w14:textId="77777777" w:rsidR="009A3FA9" w:rsidRPr="00A47453" w:rsidRDefault="009A3FA9" w:rsidP="00EF07A7">
            <w:pPr>
              <w:numPr>
                <w:ilvl w:val="0"/>
                <w:numId w:val="121"/>
              </w:numPr>
              <w:autoSpaceDE/>
              <w:autoSpaceDN/>
              <w:adjustRightInd/>
              <w:spacing w:before="0" w:after="0"/>
              <w:jc w:val="both"/>
              <w:textAlignment w:val="auto"/>
              <w:rPr>
                <w:rFonts w:eastAsia="Malgun Gothic"/>
              </w:rPr>
            </w:pPr>
            <w:r w:rsidRPr="00A47453">
              <w:rPr>
                <w:rFonts w:eastAsia="Malgun Gothic" w:hint="eastAsia"/>
              </w:rPr>
              <w:lastRenderedPageBreak/>
              <w:t xml:space="preserve">For semi-statically configured </w:t>
            </w:r>
            <w:r w:rsidRPr="00A47453">
              <w:rPr>
                <w:rFonts w:eastAsia="Malgun Gothic"/>
              </w:rPr>
              <w:t>transmissions/receptions without activation DCI</w:t>
            </w:r>
            <w:r w:rsidRPr="00A47453">
              <w:rPr>
                <w:rFonts w:eastAsia="Malgun Gothic" w:hint="eastAsia"/>
              </w:rPr>
              <w:t xml:space="preserve">, </w:t>
            </w:r>
            <w:r w:rsidRPr="00A47453">
              <w:rPr>
                <w:rFonts w:eastAsia="Malgun Gothic"/>
              </w:rPr>
              <w:t>the</w:t>
            </w:r>
            <w:r w:rsidRPr="00A47453">
              <w:rPr>
                <w:rFonts w:eastAsia="Malgun Gothic" w:hint="eastAsia"/>
              </w:rPr>
              <w:t xml:space="preserve"> valid symbol type is explicitly configured by RRC.</w:t>
            </w:r>
          </w:p>
          <w:p w14:paraId="566F4F8F" w14:textId="77777777" w:rsidR="009A3FA9" w:rsidRPr="00A47453" w:rsidRDefault="009A3FA9" w:rsidP="00EF07A7">
            <w:pPr>
              <w:numPr>
                <w:ilvl w:val="1"/>
                <w:numId w:val="121"/>
              </w:numPr>
              <w:autoSpaceDE/>
              <w:autoSpaceDN/>
              <w:adjustRightInd/>
              <w:spacing w:before="0" w:after="0"/>
              <w:jc w:val="both"/>
              <w:textAlignment w:val="auto"/>
              <w:rPr>
                <w:rFonts w:eastAsia="Malgun Gothic"/>
              </w:rPr>
            </w:pPr>
            <w:r w:rsidRPr="00A47453">
              <w:rPr>
                <w:rFonts w:eastAsia="Malgun Gothic" w:hint="eastAsia"/>
              </w:rPr>
              <w:t>It is not applicable to PDCCH</w:t>
            </w:r>
          </w:p>
          <w:p w14:paraId="074BF94B" w14:textId="77777777" w:rsidR="009A3FA9" w:rsidRPr="00A47453" w:rsidRDefault="009A3FA9" w:rsidP="00EF07A7">
            <w:pPr>
              <w:numPr>
                <w:ilvl w:val="0"/>
                <w:numId w:val="121"/>
              </w:numPr>
              <w:autoSpaceDE/>
              <w:autoSpaceDN/>
              <w:adjustRightInd/>
              <w:spacing w:before="0" w:after="0"/>
              <w:jc w:val="both"/>
              <w:textAlignment w:val="auto"/>
              <w:rPr>
                <w:rFonts w:eastAsia="Malgun Gothic"/>
              </w:rPr>
            </w:pPr>
            <w:r w:rsidRPr="00A47453">
              <w:rPr>
                <w:rFonts w:eastAsia="Malgun Gothic" w:hint="eastAsia"/>
              </w:rPr>
              <w:t xml:space="preserve">For dynamically scheduled </w:t>
            </w:r>
            <w:r w:rsidRPr="00A47453">
              <w:rPr>
                <w:rFonts w:eastAsia="Malgun Gothic"/>
              </w:rPr>
              <w:t>transmissions/receptions</w:t>
            </w:r>
            <w:r w:rsidRPr="00A47453">
              <w:rPr>
                <w:rFonts w:eastAsia="Malgun Gothic" w:hint="eastAsia"/>
              </w:rPr>
              <w:t xml:space="preserve">, </w:t>
            </w:r>
            <w:r w:rsidRPr="00A47453">
              <w:rPr>
                <w:rFonts w:eastAsia="Malgun Gothic"/>
              </w:rPr>
              <w:t>the</w:t>
            </w:r>
            <w:r w:rsidRPr="00A47453">
              <w:rPr>
                <w:rFonts w:eastAsia="Malgun Gothic" w:hint="eastAsia"/>
              </w:rPr>
              <w:t xml:space="preserve"> valid symbol type is determined based on the symbol type of the first</w:t>
            </w:r>
            <w:r w:rsidRPr="00A47453">
              <w:rPr>
                <w:rFonts w:eastAsia="Malgun Gothic"/>
              </w:rPr>
              <w:t xml:space="preserve"> transmission/reception</w:t>
            </w:r>
            <w:r w:rsidRPr="00A47453">
              <w:rPr>
                <w:rFonts w:eastAsia="Malgun Gothic" w:hint="eastAsia"/>
              </w:rPr>
              <w:t>.</w:t>
            </w:r>
          </w:p>
          <w:p w14:paraId="08A76BA5" w14:textId="77777777" w:rsidR="009A3FA9" w:rsidRPr="003E3466" w:rsidRDefault="009A3FA9" w:rsidP="00EF07A7">
            <w:pPr>
              <w:numPr>
                <w:ilvl w:val="0"/>
                <w:numId w:val="121"/>
              </w:numPr>
              <w:autoSpaceDE/>
              <w:autoSpaceDN/>
              <w:adjustRightInd/>
              <w:spacing w:before="0" w:after="0"/>
              <w:jc w:val="both"/>
              <w:textAlignment w:val="auto"/>
              <w:rPr>
                <w:rFonts w:eastAsia="Malgun Gothic"/>
              </w:rPr>
            </w:pPr>
            <w:r w:rsidRPr="003E3466">
              <w:rPr>
                <w:rFonts w:eastAsia="Malgun Gothic" w:hint="eastAsia"/>
              </w:rPr>
              <w:t xml:space="preserve">For SP-CSI on PUCCH or PUSCH, type 2 CG PUSCH, SPS PDSCH and semi-persistent SRS, down-select from the </w:t>
            </w:r>
            <w:r w:rsidRPr="003E3466">
              <w:rPr>
                <w:rFonts w:eastAsia="Malgun Gothic"/>
              </w:rPr>
              <w:t>following</w:t>
            </w:r>
            <w:r w:rsidRPr="003E3466">
              <w:rPr>
                <w:rFonts w:eastAsia="Malgun Gothic" w:hint="eastAsia"/>
              </w:rPr>
              <w:t xml:space="preserve"> options:</w:t>
            </w:r>
          </w:p>
          <w:p w14:paraId="19D951AA" w14:textId="77777777" w:rsidR="009A3FA9" w:rsidRPr="003E3466" w:rsidRDefault="009A3FA9" w:rsidP="00EF07A7">
            <w:pPr>
              <w:numPr>
                <w:ilvl w:val="1"/>
                <w:numId w:val="121"/>
              </w:numPr>
              <w:autoSpaceDE/>
              <w:autoSpaceDN/>
              <w:adjustRightInd/>
              <w:spacing w:before="0" w:after="0"/>
              <w:jc w:val="both"/>
              <w:textAlignment w:val="auto"/>
              <w:rPr>
                <w:rFonts w:eastAsia="Malgun Gothic"/>
              </w:rPr>
            </w:pPr>
            <w:r w:rsidRPr="003E3466">
              <w:rPr>
                <w:rFonts w:eastAsia="Malgun Gothic" w:hint="eastAsia"/>
              </w:rPr>
              <w:t xml:space="preserve">Option 1: </w:t>
            </w:r>
          </w:p>
          <w:p w14:paraId="411EAD7E" w14:textId="77777777" w:rsidR="009A3FA9" w:rsidRPr="003E3466" w:rsidRDefault="009A3FA9" w:rsidP="00EF07A7">
            <w:pPr>
              <w:numPr>
                <w:ilvl w:val="2"/>
                <w:numId w:val="121"/>
              </w:numPr>
              <w:autoSpaceDE/>
              <w:autoSpaceDN/>
              <w:adjustRightInd/>
              <w:spacing w:before="0" w:after="0"/>
              <w:jc w:val="both"/>
              <w:textAlignment w:val="auto"/>
              <w:rPr>
                <w:rFonts w:eastAsia="Malgun Gothic"/>
              </w:rPr>
            </w:pPr>
            <w:r w:rsidRPr="003E3466">
              <w:rPr>
                <w:rFonts w:eastAsia="Malgun Gothic"/>
              </w:rPr>
              <w:t>T</w:t>
            </w:r>
            <w:r w:rsidRPr="003E3466">
              <w:rPr>
                <w:rFonts w:eastAsia="Malgun Gothic" w:hint="eastAsia"/>
              </w:rPr>
              <w:t xml:space="preserve">he valid symbol type for SP-CSI on PUCCH or PUSCH is explicitly configured in </w:t>
            </w:r>
            <w:r w:rsidRPr="003E3466">
              <w:rPr>
                <w:rFonts w:eastAsia="Malgun Gothic" w:hint="eastAsia"/>
                <w:i/>
              </w:rPr>
              <w:t>CSI-</w:t>
            </w:r>
            <w:proofErr w:type="spellStart"/>
            <w:r w:rsidRPr="003E3466">
              <w:rPr>
                <w:rFonts w:eastAsia="Malgun Gothic" w:hint="eastAsia"/>
                <w:i/>
              </w:rPr>
              <w:t>ReportConfig</w:t>
            </w:r>
            <w:proofErr w:type="spellEnd"/>
            <w:r w:rsidRPr="003E3466">
              <w:rPr>
                <w:rFonts w:eastAsia="Malgun Gothic" w:hint="eastAsia"/>
              </w:rPr>
              <w:t xml:space="preserve">. </w:t>
            </w:r>
          </w:p>
          <w:p w14:paraId="50F2803B" w14:textId="77777777" w:rsidR="009A3FA9" w:rsidRPr="003E3466" w:rsidRDefault="009A3FA9" w:rsidP="00EF07A7">
            <w:pPr>
              <w:numPr>
                <w:ilvl w:val="2"/>
                <w:numId w:val="121"/>
              </w:numPr>
              <w:autoSpaceDE/>
              <w:autoSpaceDN/>
              <w:adjustRightInd/>
              <w:spacing w:before="0" w:after="0"/>
              <w:jc w:val="both"/>
              <w:textAlignment w:val="auto"/>
              <w:rPr>
                <w:rFonts w:eastAsia="Malgun Gothic"/>
              </w:rPr>
            </w:pPr>
            <w:r w:rsidRPr="003E3466">
              <w:rPr>
                <w:rFonts w:eastAsia="Malgun Gothic"/>
              </w:rPr>
              <w:t>T</w:t>
            </w:r>
            <w:r w:rsidRPr="003E3466">
              <w:rPr>
                <w:rFonts w:eastAsia="Malgun Gothic" w:hint="eastAsia"/>
              </w:rPr>
              <w:t xml:space="preserve">he valid symbol type for type 2 CG PUSCH is explicitly configured in </w:t>
            </w:r>
            <w:proofErr w:type="spellStart"/>
            <w:r w:rsidRPr="003E3466">
              <w:rPr>
                <w:rFonts w:eastAsia="Malgun Gothic" w:hint="eastAsia"/>
                <w:i/>
              </w:rPr>
              <w:t>ConfiguredGrantConfig</w:t>
            </w:r>
            <w:proofErr w:type="spellEnd"/>
            <w:r w:rsidRPr="003E3466">
              <w:rPr>
                <w:rFonts w:eastAsia="Malgun Gothic" w:hint="eastAsia"/>
              </w:rPr>
              <w:t xml:space="preserve">. </w:t>
            </w:r>
          </w:p>
          <w:p w14:paraId="022E3FE3" w14:textId="77777777" w:rsidR="009A3FA9" w:rsidRPr="003E3466" w:rsidRDefault="009A3FA9" w:rsidP="00EF07A7">
            <w:pPr>
              <w:numPr>
                <w:ilvl w:val="2"/>
                <w:numId w:val="121"/>
              </w:numPr>
              <w:autoSpaceDE/>
              <w:autoSpaceDN/>
              <w:adjustRightInd/>
              <w:spacing w:before="0" w:after="0"/>
              <w:jc w:val="both"/>
              <w:textAlignment w:val="auto"/>
              <w:rPr>
                <w:rFonts w:eastAsia="Malgun Gothic"/>
              </w:rPr>
            </w:pPr>
            <w:r w:rsidRPr="003E3466">
              <w:rPr>
                <w:rFonts w:eastAsia="Malgun Gothic"/>
              </w:rPr>
              <w:t>T</w:t>
            </w:r>
            <w:r w:rsidRPr="003E3466">
              <w:rPr>
                <w:rFonts w:eastAsia="Malgun Gothic" w:hint="eastAsia"/>
              </w:rPr>
              <w:t xml:space="preserve">he valid symbol type for SPS PDSCH is explicitly configured in </w:t>
            </w:r>
            <w:r w:rsidRPr="003E3466">
              <w:rPr>
                <w:rFonts w:eastAsia="Malgun Gothic" w:hint="eastAsia"/>
                <w:i/>
              </w:rPr>
              <w:t>SPS-Config</w:t>
            </w:r>
            <w:r w:rsidRPr="003E3466">
              <w:rPr>
                <w:rFonts w:eastAsia="Malgun Gothic" w:hint="eastAsia"/>
              </w:rPr>
              <w:t xml:space="preserve">. </w:t>
            </w:r>
          </w:p>
          <w:p w14:paraId="4355A2E2" w14:textId="77777777" w:rsidR="009A3FA9" w:rsidRPr="00EC6A9C" w:rsidRDefault="009A3FA9" w:rsidP="00EF07A7">
            <w:pPr>
              <w:numPr>
                <w:ilvl w:val="2"/>
                <w:numId w:val="121"/>
              </w:numPr>
              <w:autoSpaceDE/>
              <w:autoSpaceDN/>
              <w:adjustRightInd/>
              <w:spacing w:before="0" w:after="0"/>
              <w:jc w:val="both"/>
              <w:textAlignment w:val="auto"/>
              <w:rPr>
                <w:rFonts w:eastAsia="Malgun Gothic"/>
              </w:rPr>
            </w:pPr>
            <w:r w:rsidRPr="00942F0C">
              <w:rPr>
                <w:rFonts w:eastAsia="Malgun Gothic"/>
              </w:rPr>
              <w:t>T</w:t>
            </w:r>
            <w:r w:rsidRPr="00942F0C">
              <w:rPr>
                <w:rFonts w:eastAsia="Malgun Gothic" w:hint="eastAsia"/>
              </w:rPr>
              <w:t>he valid symbol type for semi-persistent SRS is explicitly configured in [</w:t>
            </w:r>
            <w:r w:rsidRPr="00942F0C">
              <w:rPr>
                <w:rFonts w:eastAsia="Malgun Gothic" w:hint="eastAsia"/>
                <w:i/>
              </w:rPr>
              <w:t>SRS-Config</w:t>
            </w:r>
            <w:r w:rsidRPr="00942F0C">
              <w:rPr>
                <w:i/>
                <w:iCs/>
              </w:rPr>
              <w:t xml:space="preserve"> </w:t>
            </w:r>
            <w:r w:rsidRPr="00942F0C">
              <w:rPr>
                <w:iCs/>
              </w:rPr>
              <w:t>/</w:t>
            </w:r>
            <w:r w:rsidRPr="00942F0C">
              <w:rPr>
                <w:i/>
                <w:iCs/>
              </w:rPr>
              <w:t>SRS-</w:t>
            </w:r>
            <w:proofErr w:type="spellStart"/>
            <w:r w:rsidRPr="00942F0C">
              <w:rPr>
                <w:i/>
                <w:iCs/>
              </w:rPr>
              <w:t>ResourceSet</w:t>
            </w:r>
            <w:proofErr w:type="spellEnd"/>
            <w:r w:rsidRPr="00942F0C">
              <w:rPr>
                <w:iCs/>
              </w:rPr>
              <w:t>/</w:t>
            </w:r>
            <w:r w:rsidRPr="00942F0C">
              <w:rPr>
                <w:i/>
                <w:iCs/>
              </w:rPr>
              <w:t>SRS-Resource</w:t>
            </w:r>
            <w:r w:rsidRPr="00942F0C">
              <w:rPr>
                <w:rFonts w:eastAsia="Malgun Gothic" w:hint="eastAsia"/>
              </w:rPr>
              <w:t>].</w:t>
            </w:r>
          </w:p>
          <w:p w14:paraId="5F661082" w14:textId="77777777" w:rsidR="009A3FA9" w:rsidRPr="003E3466" w:rsidRDefault="009A3FA9" w:rsidP="00EF07A7">
            <w:pPr>
              <w:numPr>
                <w:ilvl w:val="1"/>
                <w:numId w:val="121"/>
              </w:numPr>
              <w:autoSpaceDE/>
              <w:autoSpaceDN/>
              <w:adjustRightInd/>
              <w:spacing w:before="0" w:after="0"/>
              <w:jc w:val="both"/>
              <w:textAlignment w:val="auto"/>
              <w:rPr>
                <w:rFonts w:eastAsia="Malgun Gothic"/>
              </w:rPr>
            </w:pPr>
            <w:r w:rsidRPr="003E3466">
              <w:rPr>
                <w:rFonts w:eastAsia="Malgun Gothic" w:hint="eastAsia"/>
              </w:rPr>
              <w:t xml:space="preserve">Option 2: </w:t>
            </w:r>
          </w:p>
          <w:p w14:paraId="69943818" w14:textId="77777777" w:rsidR="009A3FA9" w:rsidRPr="003E3466" w:rsidRDefault="009A3FA9" w:rsidP="00EF07A7">
            <w:pPr>
              <w:numPr>
                <w:ilvl w:val="2"/>
                <w:numId w:val="121"/>
              </w:numPr>
              <w:autoSpaceDE/>
              <w:autoSpaceDN/>
              <w:adjustRightInd/>
              <w:spacing w:before="0" w:after="0"/>
              <w:jc w:val="both"/>
              <w:textAlignment w:val="auto"/>
              <w:rPr>
                <w:rFonts w:eastAsia="Malgun Gothic"/>
              </w:rPr>
            </w:pPr>
            <w:r w:rsidRPr="003E3466">
              <w:rPr>
                <w:rFonts w:eastAsia="Malgun Gothic"/>
              </w:rPr>
              <w:t>T</w:t>
            </w:r>
            <w:r w:rsidRPr="003E3466">
              <w:rPr>
                <w:rFonts w:eastAsia="Malgun Gothic" w:hint="eastAsia"/>
              </w:rPr>
              <w:t>he valid symbol type for SP-CSI on PUCCH or PUSCH is determined based on the symbol type of the first PUSCH/ PUCCH after activation.</w:t>
            </w:r>
          </w:p>
          <w:p w14:paraId="7638EDFF" w14:textId="77777777" w:rsidR="009A3FA9" w:rsidRPr="003E3466" w:rsidRDefault="009A3FA9" w:rsidP="00EF07A7">
            <w:pPr>
              <w:numPr>
                <w:ilvl w:val="2"/>
                <w:numId w:val="121"/>
              </w:numPr>
              <w:autoSpaceDE/>
              <w:autoSpaceDN/>
              <w:adjustRightInd/>
              <w:spacing w:before="0" w:after="0"/>
              <w:jc w:val="both"/>
              <w:textAlignment w:val="auto"/>
              <w:rPr>
                <w:rFonts w:eastAsia="Malgun Gothic"/>
              </w:rPr>
            </w:pPr>
            <w:r w:rsidRPr="003E3466">
              <w:rPr>
                <w:rFonts w:eastAsia="Malgun Gothic"/>
              </w:rPr>
              <w:t>T</w:t>
            </w:r>
            <w:r w:rsidRPr="003E3466">
              <w:rPr>
                <w:rFonts w:eastAsia="Malgun Gothic" w:hint="eastAsia"/>
              </w:rPr>
              <w:t>he valid symbol type for type 2 CG PUS</w:t>
            </w:r>
            <w:r>
              <w:rPr>
                <w:rFonts w:eastAsia="Malgun Gothic"/>
              </w:rPr>
              <w:t>CH</w:t>
            </w:r>
            <w:r w:rsidRPr="003E3466">
              <w:rPr>
                <w:rFonts w:eastAsia="Malgun Gothic" w:hint="eastAsia"/>
              </w:rPr>
              <w:t xml:space="preserve"> is determined based on the symbol type of the first CG PUSCH </w:t>
            </w:r>
            <w:r>
              <w:rPr>
                <w:rFonts w:eastAsia="Malgun Gothic"/>
              </w:rPr>
              <w:t>associated with</w:t>
            </w:r>
            <w:r w:rsidRPr="003E3466">
              <w:rPr>
                <w:rFonts w:eastAsia="Malgun Gothic" w:hint="eastAsia"/>
              </w:rPr>
              <w:t xml:space="preserve"> activation</w:t>
            </w:r>
            <w:r>
              <w:rPr>
                <w:rFonts w:eastAsia="Malgun Gothic"/>
              </w:rPr>
              <w:t xml:space="preserve"> DCI</w:t>
            </w:r>
            <w:r w:rsidRPr="003E3466">
              <w:rPr>
                <w:rFonts w:eastAsia="Malgun Gothic" w:hint="eastAsia"/>
              </w:rPr>
              <w:t>.</w:t>
            </w:r>
          </w:p>
          <w:p w14:paraId="010F4474" w14:textId="77777777" w:rsidR="009A3FA9" w:rsidRPr="003E3466" w:rsidRDefault="009A3FA9" w:rsidP="00EF07A7">
            <w:pPr>
              <w:numPr>
                <w:ilvl w:val="2"/>
                <w:numId w:val="121"/>
              </w:numPr>
              <w:autoSpaceDE/>
              <w:autoSpaceDN/>
              <w:adjustRightInd/>
              <w:spacing w:before="0" w:after="0"/>
              <w:jc w:val="both"/>
              <w:textAlignment w:val="auto"/>
              <w:rPr>
                <w:rFonts w:eastAsia="Malgun Gothic"/>
              </w:rPr>
            </w:pPr>
            <w:r w:rsidRPr="003E3466">
              <w:rPr>
                <w:rFonts w:eastAsia="Malgun Gothic"/>
              </w:rPr>
              <w:t>T</w:t>
            </w:r>
            <w:r w:rsidRPr="003E3466">
              <w:rPr>
                <w:rFonts w:eastAsia="Malgun Gothic" w:hint="eastAsia"/>
              </w:rPr>
              <w:t xml:space="preserve">he valid symbol type for SPS PDSCH is determined based on the symbol type of the first SPS PDSCH </w:t>
            </w:r>
            <w:r>
              <w:rPr>
                <w:rFonts w:eastAsia="Malgun Gothic"/>
              </w:rPr>
              <w:t>associated with</w:t>
            </w:r>
            <w:r w:rsidRPr="003E3466">
              <w:rPr>
                <w:rFonts w:eastAsia="Malgun Gothic" w:hint="eastAsia"/>
              </w:rPr>
              <w:t xml:space="preserve"> activation</w:t>
            </w:r>
            <w:r>
              <w:rPr>
                <w:rFonts w:eastAsia="Malgun Gothic"/>
              </w:rPr>
              <w:t xml:space="preserve"> DCI</w:t>
            </w:r>
            <w:r w:rsidRPr="003E3466">
              <w:rPr>
                <w:rFonts w:eastAsia="Malgun Gothic" w:hint="eastAsia"/>
              </w:rPr>
              <w:t>.</w:t>
            </w:r>
          </w:p>
          <w:p w14:paraId="76DA0FFB" w14:textId="018C38C9" w:rsidR="009A3FA9" w:rsidRDefault="009A3FA9" w:rsidP="00EF07A7">
            <w:pPr>
              <w:pStyle w:val="ListParagraph"/>
              <w:numPr>
                <w:ilvl w:val="2"/>
                <w:numId w:val="121"/>
              </w:numPr>
              <w:spacing w:before="0"/>
              <w:ind w:leftChars="0"/>
              <w:jc w:val="both"/>
              <w:rPr>
                <w:lang w:eastAsia="zh-CN"/>
              </w:rPr>
            </w:pPr>
            <w:r w:rsidRPr="002048E5">
              <w:t>The valid symbol type</w:t>
            </w:r>
            <w:r w:rsidRPr="002048E5">
              <w:rPr>
                <w:rFonts w:hint="eastAsia"/>
              </w:rPr>
              <w:t xml:space="preserve"> </w:t>
            </w:r>
            <w:r>
              <w:rPr>
                <w:rFonts w:hint="eastAsia"/>
              </w:rPr>
              <w:t>for semi-persistent SRS</w:t>
            </w:r>
            <w:r w:rsidRPr="002048E5">
              <w:t xml:space="preserve"> is determined based on the symbol type of the first SRS after activation.</w:t>
            </w:r>
          </w:p>
        </w:tc>
      </w:tr>
    </w:tbl>
    <w:p w14:paraId="2F4456B9" w14:textId="07D265C3" w:rsidR="009A3FA9" w:rsidRDefault="00376F0D" w:rsidP="00EF07A7">
      <w:pPr>
        <w:jc w:val="both"/>
        <w:rPr>
          <w:rFonts w:eastAsiaTheme="minorEastAsia"/>
          <w:lang w:eastAsia="zh-CN"/>
        </w:rPr>
      </w:pPr>
      <w:r w:rsidRPr="003E3466">
        <w:rPr>
          <w:rFonts w:eastAsia="Malgun Gothic" w:hint="eastAsia"/>
        </w:rPr>
        <w:lastRenderedPageBreak/>
        <w:t xml:space="preserve">For </w:t>
      </w:r>
      <w:r>
        <w:rPr>
          <w:rFonts w:eastAsiaTheme="minorEastAsia" w:hint="eastAsia"/>
          <w:lang w:eastAsia="zh-CN"/>
        </w:rPr>
        <w:t>those transmission</w:t>
      </w:r>
      <w:r w:rsidR="00E64B76">
        <w:rPr>
          <w:rFonts w:eastAsiaTheme="minorEastAsia" w:hint="eastAsia"/>
          <w:lang w:eastAsia="zh-CN"/>
        </w:rPr>
        <w:t>s</w:t>
      </w:r>
      <w:r>
        <w:rPr>
          <w:rFonts w:eastAsiaTheme="minorEastAsia" w:hint="eastAsia"/>
          <w:lang w:eastAsia="zh-CN"/>
        </w:rPr>
        <w:t>/reception</w:t>
      </w:r>
      <w:r w:rsidR="00E64B76">
        <w:rPr>
          <w:rFonts w:eastAsiaTheme="minorEastAsia" w:hint="eastAsia"/>
          <w:lang w:eastAsia="zh-CN"/>
        </w:rPr>
        <w:t>s</w:t>
      </w:r>
      <w:r>
        <w:rPr>
          <w:rFonts w:eastAsiaTheme="minorEastAsia" w:hint="eastAsia"/>
          <w:lang w:eastAsia="zh-CN"/>
        </w:rPr>
        <w:t xml:space="preserve"> semi-statically configured by higher-layer signalling</w:t>
      </w:r>
      <w:r w:rsidR="00567FD8">
        <w:rPr>
          <w:rFonts w:eastAsiaTheme="minorEastAsia" w:hint="eastAsia"/>
          <w:lang w:eastAsia="zh-CN"/>
        </w:rPr>
        <w:t xml:space="preserve"> first</w:t>
      </w:r>
      <w:r>
        <w:rPr>
          <w:rFonts w:eastAsiaTheme="minorEastAsia" w:hint="eastAsia"/>
          <w:lang w:eastAsia="zh-CN"/>
        </w:rPr>
        <w:t xml:space="preserve"> and </w:t>
      </w:r>
      <w:r w:rsidR="00567FD8">
        <w:rPr>
          <w:rFonts w:eastAsiaTheme="minorEastAsia" w:hint="eastAsia"/>
          <w:lang w:eastAsia="zh-CN"/>
        </w:rPr>
        <w:t xml:space="preserve">then </w:t>
      </w:r>
      <w:r>
        <w:rPr>
          <w:rFonts w:eastAsiaTheme="minorEastAsia" w:hint="eastAsia"/>
          <w:lang w:eastAsia="zh-CN"/>
        </w:rPr>
        <w:t xml:space="preserve">activated by dynamic signalling including MAC CE and DCI, such as, </w:t>
      </w:r>
      <w:r w:rsidRPr="003E3466">
        <w:rPr>
          <w:rFonts w:eastAsia="Malgun Gothic" w:hint="eastAsia"/>
        </w:rPr>
        <w:t>semi-persistent CSI on PUCCH or PUSCH, type 2 CG PUSCH, SPS PDSCH</w:t>
      </w:r>
      <w:r w:rsidR="006A1A64">
        <w:rPr>
          <w:rFonts w:eastAsiaTheme="minorEastAsia" w:hint="eastAsia"/>
          <w:lang w:eastAsia="zh-CN"/>
        </w:rPr>
        <w:t>,</w:t>
      </w:r>
      <w:r w:rsidRPr="003E3466">
        <w:rPr>
          <w:rFonts w:eastAsia="Malgun Gothic" w:hint="eastAsia"/>
        </w:rPr>
        <w:t xml:space="preserve"> and semi-persistent SRS</w:t>
      </w:r>
      <w:r>
        <w:rPr>
          <w:rFonts w:eastAsiaTheme="minorEastAsia" w:hint="eastAsia"/>
          <w:lang w:eastAsia="zh-CN"/>
        </w:rPr>
        <w:t>, two options were provided in the above agreement. For Option 1, the valid symbol type for these transmission</w:t>
      </w:r>
      <w:r w:rsidR="00E64B76">
        <w:rPr>
          <w:rFonts w:eastAsiaTheme="minorEastAsia" w:hint="eastAsia"/>
          <w:lang w:eastAsia="zh-CN"/>
        </w:rPr>
        <w:t>s</w:t>
      </w:r>
      <w:r>
        <w:rPr>
          <w:rFonts w:eastAsiaTheme="minorEastAsia" w:hint="eastAsia"/>
          <w:lang w:eastAsia="zh-CN"/>
        </w:rPr>
        <w:t>/reception</w:t>
      </w:r>
      <w:r w:rsidR="00E64B76">
        <w:rPr>
          <w:rFonts w:eastAsiaTheme="minorEastAsia" w:hint="eastAsia"/>
          <w:lang w:eastAsia="zh-CN"/>
        </w:rPr>
        <w:t>s</w:t>
      </w:r>
      <w:r>
        <w:rPr>
          <w:rFonts w:eastAsiaTheme="minorEastAsia" w:hint="eastAsia"/>
          <w:lang w:eastAsia="zh-CN"/>
        </w:rPr>
        <w:t xml:space="preserve"> is explicitly configured by RRC, </w:t>
      </w:r>
      <w:r w:rsidR="00E64B76">
        <w:rPr>
          <w:rFonts w:eastAsiaTheme="minorEastAsia" w:hint="eastAsia"/>
          <w:lang w:eastAsia="zh-CN"/>
        </w:rPr>
        <w:t>which will not change until the RRC reconfiguration occurs. For Option 2, the valid symbol type is determined based on the symbol type of the first occasion of t</w:t>
      </w:r>
      <w:r w:rsidR="00E64B76" w:rsidRPr="00A47453">
        <w:rPr>
          <w:rFonts w:eastAsia="Malgun Gothic"/>
        </w:rPr>
        <w:t>ransmission/reception</w:t>
      </w:r>
      <w:r w:rsidR="00E64B76">
        <w:rPr>
          <w:rFonts w:eastAsiaTheme="minorEastAsia" w:hint="eastAsia"/>
          <w:lang w:eastAsia="zh-CN"/>
        </w:rPr>
        <w:t xml:space="preserve">, same as the dynamically scheduled </w:t>
      </w:r>
      <w:r w:rsidR="00E64B76" w:rsidRPr="00A47453">
        <w:rPr>
          <w:rFonts w:eastAsia="Malgun Gothic"/>
        </w:rPr>
        <w:t>transmissions/receptions</w:t>
      </w:r>
      <w:r w:rsidR="00E64B76">
        <w:rPr>
          <w:rFonts w:eastAsiaTheme="minorEastAsia" w:hint="eastAsia"/>
          <w:lang w:eastAsia="zh-CN"/>
        </w:rPr>
        <w:t xml:space="preserve">. Obviously, Option 2 can provide more flexibility because the valid symbol type can be different </w:t>
      </w:r>
      <w:r w:rsidR="003E536C">
        <w:rPr>
          <w:rFonts w:eastAsiaTheme="minorEastAsia" w:hint="eastAsia"/>
          <w:lang w:eastAsia="zh-CN"/>
        </w:rPr>
        <w:t xml:space="preserve">in each activation. </w:t>
      </w:r>
    </w:p>
    <w:p w14:paraId="7CE07576" w14:textId="63065F26" w:rsidR="00864AE5" w:rsidRDefault="00D452B9" w:rsidP="00EF07A7">
      <w:pPr>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9D2926">
        <w:rPr>
          <w:b/>
          <w:iCs/>
          <w:noProof/>
        </w:rPr>
        <w:t>12</w:t>
      </w:r>
      <w:r w:rsidRPr="00252F4B">
        <w:rPr>
          <w:b/>
          <w:iCs/>
        </w:rPr>
        <w:fldChar w:fldCharType="end"/>
      </w:r>
      <w:r w:rsidRPr="00252F4B">
        <w:rPr>
          <w:b/>
          <w:iCs/>
        </w:rPr>
        <w:t>:</w:t>
      </w:r>
      <w:r w:rsidRPr="00252F4B">
        <w:rPr>
          <w:b/>
          <w:bCs/>
          <w:lang w:eastAsia="zh-CN"/>
        </w:rPr>
        <w:t xml:space="preserve"> </w:t>
      </w:r>
      <w:r w:rsidR="00864AE5" w:rsidRPr="00864AE5">
        <w:rPr>
          <w:b/>
          <w:bCs/>
          <w:lang w:eastAsia="zh-CN"/>
        </w:rPr>
        <w:t>For Configuration 1: The transmissions/receptions are restricted to SBFD symbols only or non-SBFD symbols only</w:t>
      </w:r>
      <w:r w:rsidR="00864AE5">
        <w:rPr>
          <w:rFonts w:hint="eastAsia"/>
          <w:b/>
          <w:bCs/>
          <w:lang w:eastAsia="zh-CN"/>
        </w:rPr>
        <w:t xml:space="preserve">, </w:t>
      </w:r>
      <w:r w:rsidR="000E4B51">
        <w:rPr>
          <w:rFonts w:hint="eastAsia"/>
          <w:b/>
          <w:bCs/>
          <w:lang w:eastAsia="zh-CN"/>
        </w:rPr>
        <w:t xml:space="preserve">regarding </w:t>
      </w:r>
      <w:r w:rsidR="00864AE5" w:rsidRPr="00864AE5">
        <w:rPr>
          <w:b/>
          <w:bCs/>
          <w:lang w:eastAsia="zh-CN"/>
        </w:rPr>
        <w:t>the valid symbol type</w:t>
      </w:r>
      <w:r w:rsidR="00864AE5">
        <w:rPr>
          <w:rFonts w:hint="eastAsia"/>
          <w:b/>
          <w:bCs/>
          <w:lang w:eastAsia="zh-CN"/>
        </w:rPr>
        <w:t xml:space="preserve"> f</w:t>
      </w:r>
      <w:r w:rsidR="00864AE5" w:rsidRPr="00864AE5">
        <w:rPr>
          <w:b/>
          <w:bCs/>
          <w:lang w:eastAsia="zh-CN"/>
        </w:rPr>
        <w:t>or SP-CSI on PUCCH or PUSCH, type 2 CG PUSCH, SPS PDSCH and semi-persistent SRS</w:t>
      </w:r>
      <w:r w:rsidR="000E4B51">
        <w:rPr>
          <w:rFonts w:hint="eastAsia"/>
          <w:b/>
          <w:bCs/>
          <w:lang w:eastAsia="zh-CN"/>
        </w:rPr>
        <w:t>, support Option 2, i.e.,</w:t>
      </w:r>
    </w:p>
    <w:p w14:paraId="0E03BE53" w14:textId="77777777" w:rsidR="00864AE5" w:rsidRPr="00EB4FDD" w:rsidRDefault="00864AE5" w:rsidP="00EF07A7">
      <w:pPr>
        <w:pStyle w:val="ListParagraph"/>
        <w:numPr>
          <w:ilvl w:val="0"/>
          <w:numId w:val="113"/>
        </w:numPr>
        <w:ind w:leftChars="0"/>
        <w:jc w:val="both"/>
        <w:rPr>
          <w:rFonts w:eastAsiaTheme="minorEastAsia"/>
          <w:b/>
          <w:bCs/>
          <w:lang w:eastAsia="zh-CN"/>
        </w:rPr>
      </w:pPr>
      <w:r w:rsidRPr="00EB4FDD">
        <w:rPr>
          <w:rFonts w:ascii="Times New Roman" w:eastAsiaTheme="minorEastAsia" w:hAnsi="Times New Roman"/>
          <w:b/>
          <w:bCs/>
          <w:lang w:eastAsia="zh-CN"/>
        </w:rPr>
        <w:t>The valid symbol type for SP-CSI on PUCCH or PUSCH is determined based on the symbol type of the first PUSCH/ PUCCH after activation.</w:t>
      </w:r>
    </w:p>
    <w:p w14:paraId="1D5D029D" w14:textId="2802C9C8" w:rsidR="00864AE5" w:rsidRPr="00EB4FDD" w:rsidRDefault="00864AE5" w:rsidP="00EF07A7">
      <w:pPr>
        <w:pStyle w:val="ListParagraph"/>
        <w:numPr>
          <w:ilvl w:val="0"/>
          <w:numId w:val="113"/>
        </w:numPr>
        <w:ind w:leftChars="0"/>
        <w:jc w:val="both"/>
        <w:rPr>
          <w:rFonts w:eastAsiaTheme="minorEastAsia"/>
          <w:b/>
          <w:bCs/>
          <w:lang w:eastAsia="zh-CN"/>
        </w:rPr>
      </w:pPr>
      <w:r w:rsidRPr="00EB4FDD">
        <w:rPr>
          <w:rFonts w:ascii="Times New Roman" w:eastAsiaTheme="minorEastAsia" w:hAnsi="Times New Roman"/>
          <w:b/>
          <w:bCs/>
          <w:lang w:eastAsia="zh-CN"/>
        </w:rPr>
        <w:t>The valid symbol type for type 2 CG PUSCH is determined based on the symbol type of the first CG PUSCH associated with activation DCI.</w:t>
      </w:r>
    </w:p>
    <w:p w14:paraId="1439FB1C" w14:textId="3C2B352A" w:rsidR="00864AE5" w:rsidRPr="00EB4FDD" w:rsidRDefault="00864AE5" w:rsidP="00EF07A7">
      <w:pPr>
        <w:pStyle w:val="ListParagraph"/>
        <w:numPr>
          <w:ilvl w:val="0"/>
          <w:numId w:val="113"/>
        </w:numPr>
        <w:ind w:leftChars="0"/>
        <w:jc w:val="both"/>
        <w:rPr>
          <w:rFonts w:eastAsiaTheme="minorEastAsia"/>
          <w:b/>
          <w:bCs/>
          <w:lang w:eastAsia="zh-CN"/>
        </w:rPr>
      </w:pPr>
      <w:r w:rsidRPr="00EB4FDD">
        <w:rPr>
          <w:rFonts w:ascii="Times New Roman" w:eastAsiaTheme="minorEastAsia" w:hAnsi="Times New Roman"/>
          <w:b/>
          <w:bCs/>
          <w:lang w:eastAsia="zh-CN"/>
        </w:rPr>
        <w:t>The valid symbol type for SPS PDSCH is determined based on the symbol type of the first SPS PDSCH associated with activation DCI.</w:t>
      </w:r>
    </w:p>
    <w:p w14:paraId="3C42836E" w14:textId="7CC839F1" w:rsidR="00864AE5" w:rsidRPr="00EB4FDD" w:rsidRDefault="00864AE5" w:rsidP="00EF07A7">
      <w:pPr>
        <w:pStyle w:val="ListParagraph"/>
        <w:numPr>
          <w:ilvl w:val="0"/>
          <w:numId w:val="113"/>
        </w:numPr>
        <w:ind w:leftChars="0"/>
        <w:jc w:val="both"/>
        <w:rPr>
          <w:rFonts w:eastAsiaTheme="minorEastAsia"/>
          <w:b/>
          <w:bCs/>
          <w:lang w:eastAsia="zh-CN"/>
        </w:rPr>
      </w:pPr>
      <w:r w:rsidRPr="00EB4FDD">
        <w:rPr>
          <w:rFonts w:ascii="Times New Roman" w:eastAsiaTheme="minorEastAsia" w:hAnsi="Times New Roman"/>
          <w:b/>
          <w:bCs/>
          <w:lang w:eastAsia="zh-CN"/>
        </w:rPr>
        <w:t>The valid symbol type for semi-persistent SRS is determined based on the symbol type of the first SRS after activation.</w:t>
      </w:r>
    </w:p>
    <w:p w14:paraId="73ADF1F8" w14:textId="77777777" w:rsidR="00E64B76" w:rsidRPr="00EB4FDD" w:rsidRDefault="00E64B76" w:rsidP="00EF07A7">
      <w:pPr>
        <w:jc w:val="both"/>
        <w:rPr>
          <w:rFonts w:eastAsiaTheme="minorEastAsia"/>
          <w:lang w:eastAsia="zh-CN"/>
        </w:rPr>
      </w:pPr>
    </w:p>
    <w:p w14:paraId="64C14B47" w14:textId="0C226281" w:rsidR="009A3FA9" w:rsidRDefault="00215C5D" w:rsidP="00EF07A7">
      <w:pPr>
        <w:jc w:val="both"/>
        <w:rPr>
          <w:lang w:eastAsia="zh-CN"/>
        </w:rPr>
      </w:pPr>
      <w:r>
        <w:rPr>
          <w:rFonts w:hint="eastAsia"/>
          <w:lang w:eastAsia="zh-CN"/>
        </w:rPr>
        <w:t>Besides the determination of valid symbol type, RAN1#118 meeting also discussed the UE behaviour in the invalid symbol type and achieved the following agreement</w:t>
      </w:r>
      <w:r w:rsidR="006A1A64">
        <w:rPr>
          <w:rFonts w:hint="eastAsia"/>
          <w:lang w:eastAsia="zh-CN"/>
        </w:rPr>
        <w:t xml:space="preserve"> </w:t>
      </w:r>
      <w:r w:rsidR="006A1A64">
        <w:rPr>
          <w:lang w:eastAsia="zh-CN"/>
        </w:rPr>
        <w:fldChar w:fldCharType="begin"/>
      </w:r>
      <w:r w:rsidR="006A1A64">
        <w:rPr>
          <w:lang w:eastAsia="zh-CN"/>
        </w:rPr>
        <w:instrText xml:space="preserve"> </w:instrText>
      </w:r>
      <w:r w:rsidR="006A1A64">
        <w:rPr>
          <w:rFonts w:hint="eastAsia"/>
          <w:lang w:eastAsia="zh-CN"/>
        </w:rPr>
        <w:instrText>REF _Ref176443299 \r \h</w:instrText>
      </w:r>
      <w:r w:rsidR="006A1A64">
        <w:rPr>
          <w:lang w:eastAsia="zh-CN"/>
        </w:rPr>
        <w:instrText xml:space="preserve"> </w:instrText>
      </w:r>
      <w:r w:rsidR="006A1A64">
        <w:rPr>
          <w:lang w:eastAsia="zh-CN"/>
        </w:rPr>
      </w:r>
      <w:r w:rsidR="006A1A64">
        <w:rPr>
          <w:lang w:eastAsia="zh-CN"/>
        </w:rPr>
        <w:fldChar w:fldCharType="separate"/>
      </w:r>
      <w:r w:rsidR="009D2926">
        <w:rPr>
          <w:lang w:eastAsia="zh-CN"/>
        </w:rPr>
        <w:t>[1]</w:t>
      </w:r>
      <w:r w:rsidR="006A1A64">
        <w:rPr>
          <w:lang w:eastAsia="zh-CN"/>
        </w:rPr>
        <w:fldChar w:fldCharType="end"/>
      </w:r>
      <w:r>
        <w:rPr>
          <w:rFonts w:hint="eastAsia"/>
          <w:lang w:eastAsia="zh-CN"/>
        </w:rPr>
        <w:t>.</w:t>
      </w:r>
    </w:p>
    <w:tbl>
      <w:tblPr>
        <w:tblStyle w:val="TableGrid"/>
        <w:tblW w:w="0" w:type="auto"/>
        <w:tblLook w:val="04A0" w:firstRow="1" w:lastRow="0" w:firstColumn="1" w:lastColumn="0" w:noHBand="0" w:noVBand="1"/>
      </w:tblPr>
      <w:tblGrid>
        <w:gridCol w:w="9629"/>
      </w:tblGrid>
      <w:tr w:rsidR="00215C5D" w14:paraId="083C56B9" w14:textId="77777777" w:rsidTr="00215C5D">
        <w:tc>
          <w:tcPr>
            <w:tcW w:w="9629" w:type="dxa"/>
          </w:tcPr>
          <w:p w14:paraId="5A8799AC" w14:textId="245704E4" w:rsidR="00215C5D" w:rsidRPr="00EB4FDD" w:rsidRDefault="00215C5D" w:rsidP="00EF07A7">
            <w:pPr>
              <w:spacing w:before="0" w:after="0"/>
              <w:jc w:val="both"/>
              <w:rPr>
                <w:rFonts w:eastAsiaTheme="minorEastAsia"/>
                <w:b/>
                <w:highlight w:val="green"/>
                <w:lang w:eastAsia="zh-CN"/>
              </w:rPr>
            </w:pPr>
            <w:r w:rsidRPr="00EB4FDD">
              <w:rPr>
                <w:rFonts w:eastAsia="Malgun Gothic"/>
                <w:b/>
                <w:highlight w:val="green"/>
              </w:rPr>
              <w:t>Agreement</w:t>
            </w:r>
            <w:r>
              <w:rPr>
                <w:rFonts w:eastAsiaTheme="minorEastAsia" w:hint="eastAsia"/>
                <w:b/>
                <w:highlight w:val="green"/>
                <w:lang w:eastAsia="zh-CN"/>
              </w:rPr>
              <w:t>@118</w:t>
            </w:r>
          </w:p>
          <w:p w14:paraId="1F1F51F3" w14:textId="77777777" w:rsidR="00215C5D" w:rsidRPr="00EB4FDD" w:rsidRDefault="00215C5D" w:rsidP="00EF07A7">
            <w:pPr>
              <w:widowControl w:val="0"/>
              <w:spacing w:before="0" w:after="0"/>
              <w:jc w:val="both"/>
              <w:rPr>
                <w:rFonts w:eastAsia="Malgun Gothic"/>
                <w:lang w:val="en-US" w:eastAsia="zh-CN"/>
              </w:rPr>
            </w:pPr>
            <w:r w:rsidRPr="00EB4FDD">
              <w:rPr>
                <w:rFonts w:eastAsia="Malgun Gothic"/>
                <w:lang w:val="en-US" w:eastAsia="zh-CN"/>
              </w:rPr>
              <w:t xml:space="preserve">For UL transmissions and DL receptions across SBFD symbols and non-SBFD symbols in different slots with Configuration 1, </w:t>
            </w:r>
          </w:p>
          <w:p w14:paraId="0F97916D" w14:textId="77777777" w:rsidR="00215C5D" w:rsidRPr="00EB4FDD" w:rsidRDefault="00215C5D" w:rsidP="00EF07A7">
            <w:pPr>
              <w:widowControl w:val="0"/>
              <w:numPr>
                <w:ilvl w:val="0"/>
                <w:numId w:val="121"/>
              </w:numPr>
              <w:spacing w:before="0" w:after="0"/>
              <w:jc w:val="both"/>
              <w:rPr>
                <w:rFonts w:eastAsia="Malgun Gothic"/>
                <w:lang w:val="en-US" w:eastAsia="zh-CN"/>
              </w:rPr>
            </w:pPr>
            <w:r w:rsidRPr="00EB4FDD">
              <w:rPr>
                <w:rFonts w:eastAsia="Malgun Gothic"/>
                <w:lang w:val="en-US" w:eastAsia="zh-CN"/>
              </w:rPr>
              <w:t xml:space="preserve">For PUSCH repetition type A with available slot counting, </w:t>
            </w:r>
            <w:proofErr w:type="spellStart"/>
            <w:r w:rsidRPr="00EB4FDD">
              <w:rPr>
                <w:rFonts w:eastAsia="Malgun Gothic"/>
                <w:lang w:val="en-US" w:eastAsia="zh-CN"/>
              </w:rPr>
              <w:t>TBoMS</w:t>
            </w:r>
            <w:proofErr w:type="spellEnd"/>
            <w:r w:rsidRPr="00EB4FDD">
              <w:rPr>
                <w:rFonts w:eastAsia="Malgun Gothic"/>
                <w:lang w:val="en-US" w:eastAsia="zh-CN"/>
              </w:rPr>
              <w:t xml:space="preserve"> and PUCCH repetitions, UE postpones transmissions in the invalid symbol type.</w:t>
            </w:r>
          </w:p>
          <w:p w14:paraId="2F1D0B04" w14:textId="2434CFB6" w:rsidR="00215C5D" w:rsidRPr="00EB4FDD" w:rsidRDefault="00215C5D" w:rsidP="00EF07A7">
            <w:pPr>
              <w:widowControl w:val="0"/>
              <w:numPr>
                <w:ilvl w:val="0"/>
                <w:numId w:val="121"/>
              </w:numPr>
              <w:spacing w:before="0" w:after="0"/>
              <w:jc w:val="both"/>
              <w:rPr>
                <w:rFonts w:eastAsia="Malgun Gothic"/>
                <w:lang w:val="en-US" w:eastAsia="zh-CN"/>
              </w:rPr>
            </w:pPr>
            <w:r w:rsidRPr="00EB4FDD">
              <w:rPr>
                <w:rFonts w:eastAsia="Malgun Gothic"/>
                <w:lang w:val="en-US" w:eastAsia="zh-CN"/>
              </w:rPr>
              <w:t xml:space="preserve">For CG PUSCH and SPS PDSCH, P/SP SRS, P/SP CSI-RS, P/SP PUCCH, SP-CSI on PUSCH, PUSCH repetition type A without available slot counting, multi-PUSCH/PDSCH </w:t>
            </w:r>
            <w:r w:rsidRPr="00EB4FDD">
              <w:rPr>
                <w:rFonts w:eastAsia="Malgun Gothic"/>
                <w:bCs/>
                <w:lang w:val="en-US" w:eastAsia="zh-CN"/>
              </w:rPr>
              <w:t xml:space="preserve">scheduled by a single DCI, </w:t>
            </w:r>
            <w:r w:rsidRPr="00EB4FDD">
              <w:rPr>
                <w:rFonts w:eastAsia="Malgun Gothic"/>
                <w:lang w:val="en-US" w:eastAsia="zh-CN"/>
              </w:rPr>
              <w:t>and PDSCH repetitions, transmissions/receptions in the invalid symbol type are dropped.</w:t>
            </w:r>
          </w:p>
        </w:tc>
      </w:tr>
    </w:tbl>
    <w:p w14:paraId="577CE3FB" w14:textId="6D85CAE8" w:rsidR="0072168D" w:rsidRPr="00D50419" w:rsidRDefault="0072168D" w:rsidP="00EF07A7">
      <w:pPr>
        <w:jc w:val="both"/>
        <w:rPr>
          <w:b/>
          <w:bCs/>
          <w:u w:val="single"/>
          <w:lang w:eastAsia="zh-CN"/>
        </w:rPr>
      </w:pPr>
      <w:r w:rsidRPr="00D50419">
        <w:rPr>
          <w:rFonts w:hint="eastAsia"/>
          <w:b/>
          <w:bCs/>
          <w:u w:val="single"/>
          <w:lang w:eastAsia="zh-CN"/>
        </w:rPr>
        <w:t xml:space="preserve">Configuration </w:t>
      </w:r>
      <w:r>
        <w:rPr>
          <w:rFonts w:hint="eastAsia"/>
          <w:b/>
          <w:bCs/>
          <w:u w:val="single"/>
          <w:lang w:eastAsia="zh-CN"/>
        </w:rPr>
        <w:t>2</w:t>
      </w:r>
    </w:p>
    <w:p w14:paraId="77CC5956" w14:textId="11F93A1B" w:rsidR="00215C5D" w:rsidRDefault="00215C5D" w:rsidP="00EF07A7">
      <w:pPr>
        <w:jc w:val="both"/>
        <w:rPr>
          <w:lang w:eastAsia="zh-CN"/>
        </w:rPr>
      </w:pPr>
      <w:r>
        <w:rPr>
          <w:rFonts w:hint="eastAsia"/>
          <w:lang w:eastAsia="zh-CN"/>
        </w:rPr>
        <w:lastRenderedPageBreak/>
        <w:t xml:space="preserve">For Configuration 2: </w:t>
      </w:r>
      <w:r w:rsidRPr="00C37FAF">
        <w:rPr>
          <w:rFonts w:ascii="Times" w:eastAsia="Malgun Gothic" w:hAnsi="Times"/>
          <w:lang w:val="en-US" w:eastAsia="zh-CN"/>
        </w:rPr>
        <w:t>The transmissions/receptions can be in SBFD symbols and non-SBFD symbols</w:t>
      </w:r>
      <w:r>
        <w:rPr>
          <w:rFonts w:hint="eastAsia"/>
          <w:lang w:eastAsia="zh-CN"/>
        </w:rPr>
        <w:t xml:space="preserve">, RAN1#118 meeting </w:t>
      </w:r>
      <w:r w:rsidR="00DB382F">
        <w:rPr>
          <w:rFonts w:hint="eastAsia"/>
          <w:lang w:eastAsia="zh-CN"/>
        </w:rPr>
        <w:t xml:space="preserve">discussed the enhancement solutions </w:t>
      </w:r>
      <w:r w:rsidR="00013404">
        <w:rPr>
          <w:rFonts w:hint="eastAsia"/>
          <w:lang w:eastAsia="zh-CN"/>
        </w:rPr>
        <w:t>for</w:t>
      </w:r>
      <w:r w:rsidR="00DB382F">
        <w:rPr>
          <w:rFonts w:hint="eastAsia"/>
          <w:lang w:eastAsia="zh-CN"/>
        </w:rPr>
        <w:t xml:space="preserve"> frequency resource allocation given in RAN1#116bis meeting </w:t>
      </w:r>
      <w:r w:rsidR="00387A3C">
        <w:rPr>
          <w:lang w:eastAsia="zh-CN"/>
        </w:rPr>
        <w:fldChar w:fldCharType="begin"/>
      </w:r>
      <w:r w:rsidR="00387A3C">
        <w:rPr>
          <w:lang w:eastAsia="zh-CN"/>
        </w:rPr>
        <w:instrText xml:space="preserve"> </w:instrText>
      </w:r>
      <w:r w:rsidR="00387A3C">
        <w:rPr>
          <w:rFonts w:hint="eastAsia"/>
          <w:lang w:eastAsia="zh-CN"/>
        </w:rPr>
        <w:instrText>REF _Ref172906595 \r \h</w:instrText>
      </w:r>
      <w:r w:rsidR="00387A3C">
        <w:rPr>
          <w:lang w:eastAsia="zh-CN"/>
        </w:rPr>
        <w:instrText xml:space="preserve"> </w:instrText>
      </w:r>
      <w:r w:rsidR="00387A3C">
        <w:rPr>
          <w:lang w:eastAsia="zh-CN"/>
        </w:rPr>
      </w:r>
      <w:r w:rsidR="00387A3C">
        <w:rPr>
          <w:lang w:eastAsia="zh-CN"/>
        </w:rPr>
        <w:fldChar w:fldCharType="separate"/>
      </w:r>
      <w:r w:rsidR="009D2926">
        <w:rPr>
          <w:lang w:eastAsia="zh-CN"/>
        </w:rPr>
        <w:t>[3]</w:t>
      </w:r>
      <w:r w:rsidR="00387A3C">
        <w:rPr>
          <w:lang w:eastAsia="zh-CN"/>
        </w:rPr>
        <w:fldChar w:fldCharType="end"/>
      </w:r>
      <w:r w:rsidR="00387A3C">
        <w:rPr>
          <w:rFonts w:hint="eastAsia"/>
          <w:lang w:eastAsia="zh-CN"/>
        </w:rPr>
        <w:t xml:space="preserve"> </w:t>
      </w:r>
      <w:r w:rsidR="00DB382F">
        <w:rPr>
          <w:rFonts w:hint="eastAsia"/>
          <w:lang w:eastAsia="zh-CN"/>
        </w:rPr>
        <w:t>and made the following working assumption and agreement</w:t>
      </w:r>
      <w:r w:rsidR="00CD322B">
        <w:rPr>
          <w:rFonts w:hint="eastAsia"/>
          <w:lang w:eastAsia="zh-CN"/>
        </w:rPr>
        <w:t xml:space="preserve"> </w:t>
      </w:r>
      <w:r w:rsidR="00CD322B">
        <w:rPr>
          <w:lang w:eastAsia="zh-CN"/>
        </w:rPr>
        <w:fldChar w:fldCharType="begin"/>
      </w:r>
      <w:r w:rsidR="00CD322B">
        <w:rPr>
          <w:lang w:eastAsia="zh-CN"/>
        </w:rPr>
        <w:instrText xml:space="preserve"> </w:instrText>
      </w:r>
      <w:r w:rsidR="00CD322B">
        <w:rPr>
          <w:rFonts w:hint="eastAsia"/>
          <w:lang w:eastAsia="zh-CN"/>
        </w:rPr>
        <w:instrText>REF _Ref176443299 \r \h</w:instrText>
      </w:r>
      <w:r w:rsidR="00CD322B">
        <w:rPr>
          <w:lang w:eastAsia="zh-CN"/>
        </w:rPr>
        <w:instrText xml:space="preserve"> </w:instrText>
      </w:r>
      <w:r w:rsidR="00CD322B">
        <w:rPr>
          <w:lang w:eastAsia="zh-CN"/>
        </w:rPr>
      </w:r>
      <w:r w:rsidR="00CD322B">
        <w:rPr>
          <w:lang w:eastAsia="zh-CN"/>
        </w:rPr>
        <w:fldChar w:fldCharType="separate"/>
      </w:r>
      <w:r w:rsidR="009D2926">
        <w:rPr>
          <w:lang w:eastAsia="zh-CN"/>
        </w:rPr>
        <w:t>[1]</w:t>
      </w:r>
      <w:r w:rsidR="00CD322B">
        <w:rPr>
          <w:lang w:eastAsia="zh-CN"/>
        </w:rPr>
        <w:fldChar w:fldCharType="end"/>
      </w:r>
      <w:r w:rsidR="00DB382F">
        <w:rPr>
          <w:rFonts w:hint="eastAsia"/>
          <w:lang w:eastAsia="zh-CN"/>
        </w:rPr>
        <w:t>.</w:t>
      </w:r>
    </w:p>
    <w:tbl>
      <w:tblPr>
        <w:tblStyle w:val="TableGrid"/>
        <w:tblW w:w="0" w:type="auto"/>
        <w:tblLook w:val="04A0" w:firstRow="1" w:lastRow="0" w:firstColumn="1" w:lastColumn="0" w:noHBand="0" w:noVBand="1"/>
      </w:tblPr>
      <w:tblGrid>
        <w:gridCol w:w="9629"/>
      </w:tblGrid>
      <w:tr w:rsidR="00DB382F" w14:paraId="586E6F30" w14:textId="77777777" w:rsidTr="00DB382F">
        <w:tc>
          <w:tcPr>
            <w:tcW w:w="9629" w:type="dxa"/>
          </w:tcPr>
          <w:p w14:paraId="5E5AE396" w14:textId="1919F14F" w:rsidR="00DB382F" w:rsidRPr="00500751" w:rsidRDefault="00DB382F" w:rsidP="00EF07A7">
            <w:pPr>
              <w:spacing w:before="0" w:after="0"/>
              <w:jc w:val="both"/>
              <w:rPr>
                <w:rFonts w:eastAsiaTheme="minorEastAsia"/>
                <w:b/>
                <w:lang w:eastAsia="zh-CN"/>
              </w:rPr>
            </w:pPr>
            <w:r w:rsidRPr="00B53806">
              <w:rPr>
                <w:rFonts w:eastAsia="Malgun Gothic"/>
                <w:b/>
                <w:highlight w:val="darkYellow"/>
              </w:rPr>
              <w:t>Working Assumption</w:t>
            </w:r>
            <w:r w:rsidR="00500751" w:rsidRPr="00500751">
              <w:rPr>
                <w:rFonts w:eastAsia="Malgun Gothic" w:hint="eastAsia"/>
                <w:b/>
                <w:highlight w:val="darkYellow"/>
              </w:rPr>
              <w:t>@118</w:t>
            </w:r>
          </w:p>
          <w:p w14:paraId="5FD9E63B" w14:textId="77777777" w:rsidR="00DB382F" w:rsidRPr="00DB382F" w:rsidRDefault="00DB382F" w:rsidP="00EF07A7">
            <w:pPr>
              <w:spacing w:before="0" w:after="0"/>
              <w:jc w:val="both"/>
              <w:rPr>
                <w:rFonts w:eastAsia="Malgun Gothic"/>
              </w:rPr>
            </w:pPr>
            <w:r w:rsidRPr="00DB382F">
              <w:rPr>
                <w:rFonts w:eastAsia="Malgun Gothic"/>
                <w:bCs/>
              </w:rPr>
              <w:t>For an SPS PDSCH configuration</w:t>
            </w:r>
            <w:r w:rsidRPr="00DB382F">
              <w:rPr>
                <w:rFonts w:eastAsia="Malgun Gothic" w:hint="eastAsia"/>
                <w:bCs/>
              </w:rPr>
              <w:t xml:space="preserve"> without repetitions, if the</w:t>
            </w:r>
            <w:r w:rsidRPr="00DB382F">
              <w:rPr>
                <w:rFonts w:eastAsia="Malgun Gothic"/>
                <w:bCs/>
              </w:rPr>
              <w:t xml:space="preserve"> reception occasions </w:t>
            </w:r>
            <w:r w:rsidRPr="00DB382F">
              <w:rPr>
                <w:rFonts w:eastAsia="Malgun Gothic" w:hint="eastAsia"/>
                <w:bCs/>
              </w:rPr>
              <w:t xml:space="preserve">are </w:t>
            </w:r>
            <w:r w:rsidRPr="00DB382F">
              <w:rPr>
                <w:rFonts w:eastAsia="Malgun Gothic"/>
                <w:bCs/>
              </w:rPr>
              <w:t>across SBFD symbols and non-SBFD symbols</w:t>
            </w:r>
            <w:r w:rsidRPr="00DB382F">
              <w:rPr>
                <w:rFonts w:eastAsia="Malgun Gothic" w:hint="eastAsia"/>
                <w:bCs/>
              </w:rPr>
              <w:t xml:space="preserve"> </w:t>
            </w:r>
            <w:r w:rsidRPr="00DB382F">
              <w:rPr>
                <w:rFonts w:eastAsia="Malgun Gothic"/>
                <w:bCs/>
              </w:rPr>
              <w:t>where each reception occasion has either all SBFD or all non-SBFD symbols</w:t>
            </w:r>
            <w:r w:rsidRPr="00DB382F">
              <w:rPr>
                <w:rFonts w:eastAsia="Malgun Gothic" w:hint="eastAsia"/>
                <w:bCs/>
              </w:rPr>
              <w:t xml:space="preserve"> (i.e. Configuration 2), </w:t>
            </w:r>
            <w:r w:rsidRPr="00DB382F">
              <w:rPr>
                <w:rFonts w:eastAsia="Malgun Gothic"/>
                <w:bCs/>
              </w:rPr>
              <w:t>PDSCH repetitions across SBFD symbols and non-SBFD symbols</w:t>
            </w:r>
            <w:r w:rsidRPr="00DB382F">
              <w:rPr>
                <w:rFonts w:eastAsia="Malgun Gothic" w:hint="eastAsia"/>
                <w:bCs/>
              </w:rPr>
              <w:t xml:space="preserve"> in different slots </w:t>
            </w:r>
            <w:r w:rsidRPr="00DB382F">
              <w:rPr>
                <w:rFonts w:eastAsia="Malgun Gothic"/>
                <w:bCs/>
              </w:rPr>
              <w:t>where each repetition has either all SBFD or all non-SBFD symbols</w:t>
            </w:r>
            <w:r w:rsidRPr="00DB382F">
              <w:rPr>
                <w:rFonts w:eastAsia="Malgun Gothic" w:hint="eastAsia"/>
                <w:bCs/>
              </w:rPr>
              <w:t xml:space="preserve"> (i.e. Configuration 2), and f</w:t>
            </w:r>
            <w:r w:rsidRPr="00DB382F">
              <w:rPr>
                <w:rFonts w:eastAsia="Malgun Gothic"/>
                <w:bCs/>
              </w:rPr>
              <w:t>or multi-PDSCH scheduled by a single DCI across SBFD symbols and non-SBFD symbols, where each PDSCH within a slot has either all SBFD or all non-SBFD symbols</w:t>
            </w:r>
            <w:r w:rsidRPr="00DB382F">
              <w:rPr>
                <w:rFonts w:eastAsia="Malgun Gothic" w:hint="eastAsia"/>
                <w:bCs/>
              </w:rPr>
              <w:t xml:space="preserve"> (i.e. Configuration 2)</w:t>
            </w:r>
            <w:r w:rsidRPr="00DB382F">
              <w:rPr>
                <w:rFonts w:eastAsia="Malgun Gothic"/>
                <w:bCs/>
              </w:rPr>
              <w:t>,</w:t>
            </w:r>
            <w:r w:rsidRPr="00DB382F">
              <w:rPr>
                <w:rFonts w:eastAsia="Malgun Gothic" w:hint="eastAsia"/>
                <w:bCs/>
              </w:rPr>
              <w:t xml:space="preserve"> </w:t>
            </w:r>
          </w:p>
          <w:p w14:paraId="45623F1F" w14:textId="77777777" w:rsidR="00DB382F" w:rsidRPr="00DB382F" w:rsidRDefault="00DB382F" w:rsidP="00EF07A7">
            <w:pPr>
              <w:numPr>
                <w:ilvl w:val="0"/>
                <w:numId w:val="141"/>
              </w:numPr>
              <w:autoSpaceDE/>
              <w:autoSpaceDN/>
              <w:adjustRightInd/>
              <w:spacing w:before="0" w:after="0"/>
              <w:jc w:val="both"/>
              <w:textAlignment w:val="auto"/>
              <w:rPr>
                <w:rFonts w:eastAsia="Malgun Gothic"/>
              </w:rPr>
            </w:pPr>
            <w:r w:rsidRPr="00DB382F">
              <w:rPr>
                <w:rFonts w:eastAsia="Malgun Gothic" w:hint="eastAsia"/>
              </w:rPr>
              <w:t>Option 5: Only the assigned PRBs within DL usable PRBs in SBFD symbols are considered to be valid.</w:t>
            </w:r>
          </w:p>
          <w:p w14:paraId="651C725C" w14:textId="0341E3B7" w:rsidR="00DB382F" w:rsidRPr="00DB382F" w:rsidRDefault="00DB382F" w:rsidP="00EF07A7">
            <w:pPr>
              <w:numPr>
                <w:ilvl w:val="1"/>
                <w:numId w:val="113"/>
              </w:numPr>
              <w:autoSpaceDE/>
              <w:autoSpaceDN/>
              <w:adjustRightInd/>
              <w:spacing w:before="0" w:after="0"/>
              <w:jc w:val="both"/>
              <w:textAlignment w:val="auto"/>
              <w:rPr>
                <w:rFonts w:eastAsia="Malgun Gothic"/>
              </w:rPr>
            </w:pPr>
            <w:r w:rsidRPr="00DB382F">
              <w:rPr>
                <w:rFonts w:eastAsia="Malgun Gothic" w:hint="eastAsia"/>
              </w:rPr>
              <w:t xml:space="preserve">For SPS PDSCH, FFS whether the number of PRBs for TBS determination is based on assigned PRBs or </w:t>
            </w:r>
            <w:r w:rsidRPr="00EB4FDD">
              <w:rPr>
                <w:rFonts w:eastAsia="Malgun Gothic"/>
              </w:rPr>
              <w:t>assigned PRBs within DL usable PRBs only</w:t>
            </w:r>
            <w:r w:rsidR="00615F06">
              <w:rPr>
                <w:rFonts w:eastAsiaTheme="minorEastAsia" w:hint="eastAsia"/>
                <w:lang w:eastAsia="zh-CN"/>
              </w:rPr>
              <w:t>.</w:t>
            </w:r>
          </w:p>
          <w:p w14:paraId="0F5C150F" w14:textId="37F4B99D" w:rsidR="00DB382F" w:rsidRPr="00DB382F" w:rsidRDefault="00DB382F" w:rsidP="00EF07A7">
            <w:pPr>
              <w:numPr>
                <w:ilvl w:val="1"/>
                <w:numId w:val="113"/>
              </w:numPr>
              <w:autoSpaceDE/>
              <w:autoSpaceDN/>
              <w:adjustRightInd/>
              <w:spacing w:before="0" w:after="0"/>
              <w:jc w:val="both"/>
              <w:textAlignment w:val="auto"/>
              <w:rPr>
                <w:rFonts w:eastAsia="Malgun Gothic"/>
              </w:rPr>
            </w:pPr>
            <w:r w:rsidRPr="00DB382F">
              <w:rPr>
                <w:rFonts w:eastAsia="Malgun Gothic"/>
                <w:bCs/>
              </w:rPr>
              <w:t>For PDSCH repetitions</w:t>
            </w:r>
            <w:r w:rsidRPr="00DB382F">
              <w:rPr>
                <w:rFonts w:eastAsia="Malgun Gothic" w:hint="eastAsia"/>
                <w:bCs/>
              </w:rPr>
              <w:t>,</w:t>
            </w:r>
            <w:r w:rsidRPr="00DB382F">
              <w:rPr>
                <w:rFonts w:eastAsia="Malgun Gothic"/>
                <w:bCs/>
              </w:rPr>
              <w:t xml:space="preserve"> </w:t>
            </w:r>
            <w:r w:rsidRPr="00DB382F">
              <w:rPr>
                <w:rFonts w:eastAsia="Malgun Gothic" w:hint="eastAsia"/>
                <w:bCs/>
              </w:rPr>
              <w:t xml:space="preserve">FFS whether </w:t>
            </w:r>
            <w:r w:rsidRPr="00DB382F">
              <w:rPr>
                <w:rFonts w:eastAsia="Malgun Gothic" w:hint="eastAsia"/>
              </w:rPr>
              <w:t xml:space="preserve">the number of PRBs for TBS determination is based on assigned PRBs, or </w:t>
            </w:r>
            <w:r w:rsidRPr="00EB4FDD">
              <w:rPr>
                <w:rFonts w:eastAsia="Malgun Gothic"/>
              </w:rPr>
              <w:t>based on assigned PRBs within DL usable PRBs only, or based on assigned PRBs within DL usable PRBs of the first repetition</w:t>
            </w:r>
            <w:r w:rsidRPr="00DB382F">
              <w:rPr>
                <w:rFonts w:eastAsia="Malgun Gothic" w:hint="eastAsia"/>
              </w:rPr>
              <w:t xml:space="preserve">. </w:t>
            </w:r>
          </w:p>
          <w:p w14:paraId="5AA0878F" w14:textId="77777777" w:rsidR="00DB382F" w:rsidRPr="00DB382F" w:rsidRDefault="00DB382F" w:rsidP="00EF07A7">
            <w:pPr>
              <w:numPr>
                <w:ilvl w:val="1"/>
                <w:numId w:val="113"/>
              </w:numPr>
              <w:autoSpaceDE/>
              <w:autoSpaceDN/>
              <w:adjustRightInd/>
              <w:spacing w:before="0" w:after="0"/>
              <w:jc w:val="both"/>
              <w:textAlignment w:val="auto"/>
              <w:rPr>
                <w:rFonts w:eastAsia="Malgun Gothic"/>
              </w:rPr>
            </w:pPr>
            <w:r w:rsidRPr="00DB382F">
              <w:rPr>
                <w:rFonts w:eastAsia="Malgun Gothic" w:hint="eastAsia"/>
                <w:bCs/>
              </w:rPr>
              <w:t>F</w:t>
            </w:r>
            <w:r w:rsidRPr="00DB382F">
              <w:rPr>
                <w:rFonts w:eastAsia="Malgun Gothic"/>
                <w:bCs/>
              </w:rPr>
              <w:t>or multi-PDSCH scheduled by a single DCI</w:t>
            </w:r>
            <w:r w:rsidRPr="00DB382F">
              <w:rPr>
                <w:rFonts w:eastAsia="Malgun Gothic" w:hint="eastAsia"/>
                <w:bCs/>
              </w:rPr>
              <w:t>,</w:t>
            </w:r>
            <w:r w:rsidRPr="00DB382F">
              <w:rPr>
                <w:rFonts w:eastAsia="Malgun Gothic" w:hint="eastAsia"/>
              </w:rPr>
              <w:t xml:space="preserve"> FFS whether the number of PRBs for TBS determination is based on assigned PRBs or </w:t>
            </w:r>
            <w:r w:rsidRPr="00EB4FDD">
              <w:rPr>
                <w:rFonts w:eastAsia="Malgun Gothic"/>
              </w:rPr>
              <w:t>assigned PRBs within DL usable PRBs only</w:t>
            </w:r>
            <w:r w:rsidRPr="00DB382F">
              <w:rPr>
                <w:rFonts w:eastAsia="Malgun Gothic" w:hint="eastAsia"/>
              </w:rPr>
              <w:t>.</w:t>
            </w:r>
          </w:p>
          <w:p w14:paraId="494E70C3" w14:textId="77777777" w:rsidR="00DB382F" w:rsidRDefault="00DB382F" w:rsidP="00EF07A7">
            <w:pPr>
              <w:spacing w:before="0" w:after="0"/>
              <w:jc w:val="both"/>
              <w:rPr>
                <w:rFonts w:eastAsiaTheme="minorEastAsia"/>
                <w:b/>
                <w:highlight w:val="green"/>
                <w:lang w:eastAsia="zh-CN"/>
              </w:rPr>
            </w:pPr>
          </w:p>
          <w:p w14:paraId="62A5BD41" w14:textId="4D8B5F54" w:rsidR="00DB382F" w:rsidRPr="00495720" w:rsidRDefault="00DB382F" w:rsidP="00EF07A7">
            <w:pPr>
              <w:spacing w:before="0" w:after="0"/>
              <w:jc w:val="both"/>
              <w:rPr>
                <w:rFonts w:eastAsiaTheme="minorEastAsia"/>
                <w:b/>
                <w:lang w:eastAsia="zh-CN"/>
              </w:rPr>
            </w:pPr>
            <w:r w:rsidRPr="00F53C10">
              <w:rPr>
                <w:rFonts w:eastAsia="Malgun Gothic"/>
                <w:b/>
                <w:highlight w:val="green"/>
              </w:rPr>
              <w:t>Agreement</w:t>
            </w:r>
            <w:r w:rsidR="00495720" w:rsidRPr="00495720">
              <w:rPr>
                <w:rFonts w:eastAsia="Malgun Gothic" w:hint="eastAsia"/>
                <w:b/>
                <w:highlight w:val="green"/>
              </w:rPr>
              <w:t>@118</w:t>
            </w:r>
          </w:p>
          <w:p w14:paraId="0B5A59B6" w14:textId="77777777" w:rsidR="00DB382F" w:rsidRPr="00305FCE" w:rsidRDefault="00DB382F" w:rsidP="00EF07A7">
            <w:pPr>
              <w:spacing w:before="0" w:after="0"/>
              <w:jc w:val="both"/>
              <w:rPr>
                <w:rFonts w:eastAsia="Malgun Gothic"/>
              </w:rPr>
            </w:pPr>
            <w:r>
              <w:rPr>
                <w:rFonts w:eastAsia="Malgun Gothic"/>
                <w:bCs/>
              </w:rPr>
              <w:t>For a CG PUSCH configuration</w:t>
            </w:r>
            <w:r>
              <w:rPr>
                <w:rFonts w:eastAsia="Malgun Gothic" w:hint="eastAsia"/>
                <w:bCs/>
              </w:rPr>
              <w:t xml:space="preserve"> without repetitions, if the</w:t>
            </w:r>
            <w:r>
              <w:rPr>
                <w:rFonts w:eastAsia="Malgun Gothic"/>
                <w:bCs/>
              </w:rPr>
              <w:t xml:space="preserve"> transmission occasions </w:t>
            </w:r>
            <w:r>
              <w:rPr>
                <w:rFonts w:eastAsia="Malgun Gothic" w:hint="eastAsia"/>
                <w:bCs/>
              </w:rPr>
              <w:t xml:space="preserve">are </w:t>
            </w:r>
            <w:r>
              <w:rPr>
                <w:rFonts w:eastAsia="Malgun Gothic"/>
                <w:bCs/>
              </w:rPr>
              <w:t>across SBFD symbols and non-SBFD symbols where each transmission occasion has either all SBFD or all non-SBFD symbols</w:t>
            </w:r>
            <w:r w:rsidRPr="00305FCE">
              <w:rPr>
                <w:rFonts w:eastAsia="Malgun Gothic" w:hint="eastAsia"/>
                <w:bCs/>
              </w:rPr>
              <w:t xml:space="preserve"> (i.e. Configuration 2)</w:t>
            </w:r>
            <w:r>
              <w:rPr>
                <w:rFonts w:eastAsia="Malgun Gothic"/>
                <w:bCs/>
              </w:rPr>
              <w:t>,</w:t>
            </w:r>
            <w:r w:rsidRPr="00305FCE">
              <w:rPr>
                <w:rFonts w:eastAsia="Malgun Gothic" w:hint="eastAsia"/>
                <w:bCs/>
              </w:rPr>
              <w:t xml:space="preserve"> f</w:t>
            </w:r>
            <w:r>
              <w:rPr>
                <w:rFonts w:eastAsia="Malgun Gothic"/>
                <w:bCs/>
              </w:rPr>
              <w:t>or P</w:t>
            </w:r>
            <w:r>
              <w:rPr>
                <w:rFonts w:eastAsia="Malgun Gothic" w:hint="eastAsia"/>
                <w:bCs/>
              </w:rPr>
              <w:t>U</w:t>
            </w:r>
            <w:r>
              <w:rPr>
                <w:rFonts w:eastAsia="Malgun Gothic"/>
                <w:bCs/>
              </w:rPr>
              <w:t>SCH repetition type-A across SBFD symbols and non-SBFD symbols</w:t>
            </w:r>
            <w:r>
              <w:rPr>
                <w:rFonts w:eastAsia="Malgun Gothic" w:hint="eastAsia"/>
                <w:bCs/>
              </w:rPr>
              <w:t xml:space="preserve"> in different slots</w:t>
            </w:r>
            <w:r>
              <w:rPr>
                <w:rFonts w:eastAsia="Malgun Gothic"/>
                <w:bCs/>
              </w:rPr>
              <w:t xml:space="preserve"> where each repetition has either all SBFD or all non-SBFD symbols</w:t>
            </w:r>
            <w:r w:rsidRPr="00305FCE">
              <w:rPr>
                <w:rFonts w:eastAsia="Malgun Gothic" w:hint="eastAsia"/>
                <w:bCs/>
              </w:rPr>
              <w:t xml:space="preserve"> (i.e. Configuration 2)</w:t>
            </w:r>
            <w:r>
              <w:rPr>
                <w:rFonts w:eastAsia="Malgun Gothic" w:hint="eastAsia"/>
                <w:bCs/>
              </w:rPr>
              <w:t>, and f</w:t>
            </w:r>
            <w:r>
              <w:rPr>
                <w:rFonts w:eastAsia="Malgun Gothic"/>
                <w:bCs/>
              </w:rPr>
              <w:t>or multi-P</w:t>
            </w:r>
            <w:r>
              <w:rPr>
                <w:rFonts w:eastAsia="Malgun Gothic" w:hint="eastAsia"/>
                <w:bCs/>
              </w:rPr>
              <w:t>U</w:t>
            </w:r>
            <w:r>
              <w:rPr>
                <w:rFonts w:eastAsia="Malgun Gothic"/>
                <w:bCs/>
              </w:rPr>
              <w:t>SCH scheduled by a single DCI across SBFD symbols and non-SBFD symbols, where each PUSCH within a slot has either all SBFD or all non-SBFD symbols</w:t>
            </w:r>
            <w:r w:rsidRPr="00305FCE">
              <w:rPr>
                <w:rFonts w:eastAsia="Malgun Gothic" w:hint="eastAsia"/>
                <w:bCs/>
              </w:rPr>
              <w:t xml:space="preserve"> (i.e. Configuration 2)</w:t>
            </w:r>
            <w:r>
              <w:rPr>
                <w:rFonts w:eastAsia="Malgun Gothic"/>
                <w:bCs/>
              </w:rPr>
              <w:t xml:space="preserve">, </w:t>
            </w:r>
            <w:r>
              <w:rPr>
                <w:rFonts w:eastAsia="Malgun Gothic" w:hint="eastAsia"/>
                <w:bCs/>
              </w:rPr>
              <w:t>and f</w:t>
            </w:r>
            <w:r>
              <w:rPr>
                <w:rFonts w:eastAsia="Malgun Gothic"/>
                <w:bCs/>
              </w:rPr>
              <w:t xml:space="preserve">or </w:t>
            </w:r>
            <w:proofErr w:type="spellStart"/>
            <w:r>
              <w:rPr>
                <w:rFonts w:eastAsia="Malgun Gothic"/>
                <w:bCs/>
              </w:rPr>
              <w:t>T</w:t>
            </w:r>
            <w:r>
              <w:rPr>
                <w:rFonts w:eastAsia="Malgun Gothic" w:hint="eastAsia"/>
                <w:bCs/>
              </w:rPr>
              <w:t>B</w:t>
            </w:r>
            <w:r>
              <w:rPr>
                <w:rFonts w:eastAsia="Malgun Gothic"/>
                <w:bCs/>
              </w:rPr>
              <w:t>oMS</w:t>
            </w:r>
            <w:proofErr w:type="spellEnd"/>
            <w:r>
              <w:rPr>
                <w:rFonts w:eastAsia="Malgun Gothic"/>
                <w:bCs/>
              </w:rPr>
              <w:t xml:space="preserve"> across SBFD symbols and non-SBFD symbols</w:t>
            </w:r>
            <w:r>
              <w:t xml:space="preserve"> </w:t>
            </w:r>
            <w:r>
              <w:rPr>
                <w:rFonts w:eastAsia="Malgun Gothic"/>
                <w:bCs/>
              </w:rPr>
              <w:t>in different slots, where each transmission within a slot has either all SBFD or all non-SBFD symbols</w:t>
            </w:r>
            <w:r w:rsidRPr="00305FCE">
              <w:rPr>
                <w:rFonts w:eastAsia="Malgun Gothic" w:hint="eastAsia"/>
                <w:bCs/>
              </w:rPr>
              <w:t xml:space="preserve"> (i.e. Configuration 2)</w:t>
            </w:r>
            <w:r>
              <w:rPr>
                <w:rFonts w:eastAsia="Malgun Gothic"/>
                <w:bCs/>
              </w:rPr>
              <w:t>,</w:t>
            </w:r>
            <w:r w:rsidRPr="00305FCE">
              <w:rPr>
                <w:rFonts w:eastAsia="Malgun Gothic" w:hint="eastAsia"/>
                <w:bCs/>
              </w:rPr>
              <w:t xml:space="preserve"> </w:t>
            </w:r>
          </w:p>
          <w:p w14:paraId="24303F3C" w14:textId="77777777" w:rsidR="00DB382F" w:rsidRPr="008C08F7" w:rsidRDefault="00DB382F" w:rsidP="00EF07A7">
            <w:pPr>
              <w:numPr>
                <w:ilvl w:val="0"/>
                <w:numId w:val="141"/>
              </w:numPr>
              <w:autoSpaceDE/>
              <w:autoSpaceDN/>
              <w:adjustRightInd/>
              <w:spacing w:before="0" w:after="0"/>
              <w:jc w:val="both"/>
              <w:textAlignment w:val="auto"/>
              <w:rPr>
                <w:rFonts w:eastAsia="Malgun Gothic"/>
              </w:rPr>
            </w:pPr>
            <w:r>
              <w:rPr>
                <w:rFonts w:eastAsia="Malgun Gothic"/>
              </w:rPr>
              <w:t xml:space="preserve">Option 2: </w:t>
            </w:r>
            <w:bookmarkStart w:id="12" w:name="_Hlk178097750"/>
            <w:r>
              <w:rPr>
                <w:rFonts w:eastAsia="Malgun Gothic"/>
              </w:rPr>
              <w:t>Single resource configuration/indication for non-SBFD symbol</w:t>
            </w:r>
            <w:r w:rsidRPr="00305FCE">
              <w:rPr>
                <w:rFonts w:eastAsia="Malgun Gothic" w:hint="eastAsia"/>
              </w:rPr>
              <w:t>s</w:t>
            </w:r>
            <w:r>
              <w:rPr>
                <w:rFonts w:eastAsia="Malgun Gothic"/>
              </w:rPr>
              <w:t xml:space="preserve"> and RB </w:t>
            </w:r>
            <w:r w:rsidRPr="008C08F7">
              <w:rPr>
                <w:rFonts w:eastAsia="Malgun Gothic"/>
              </w:rPr>
              <w:t xml:space="preserve">offset(s) </w:t>
            </w:r>
            <w:r w:rsidRPr="00305FCE">
              <w:rPr>
                <w:rFonts w:eastAsia="Malgun Gothic" w:hint="eastAsia"/>
              </w:rPr>
              <w:t xml:space="preserve">configuration/indication/determination </w:t>
            </w:r>
            <w:r w:rsidRPr="008C08F7">
              <w:rPr>
                <w:rFonts w:eastAsia="Malgun Gothic"/>
              </w:rPr>
              <w:t xml:space="preserve">to determine </w:t>
            </w:r>
            <w:r w:rsidRPr="00305FCE">
              <w:rPr>
                <w:rFonts w:eastAsia="Malgun Gothic" w:hint="eastAsia"/>
              </w:rPr>
              <w:t xml:space="preserve">frequency </w:t>
            </w:r>
            <w:r w:rsidRPr="008C08F7">
              <w:rPr>
                <w:rFonts w:eastAsia="Malgun Gothic"/>
              </w:rPr>
              <w:t xml:space="preserve">resource for </w:t>
            </w:r>
            <w:r w:rsidRPr="00305FCE">
              <w:rPr>
                <w:rFonts w:eastAsia="Malgun Gothic" w:hint="eastAsia"/>
              </w:rPr>
              <w:t>SBFD symbols</w:t>
            </w:r>
            <w:bookmarkEnd w:id="12"/>
          </w:p>
          <w:p w14:paraId="6BE55804" w14:textId="1B65A207" w:rsidR="00DB382F" w:rsidRPr="00EB4FDD" w:rsidRDefault="00DB382F" w:rsidP="00EF07A7">
            <w:pPr>
              <w:numPr>
                <w:ilvl w:val="1"/>
                <w:numId w:val="141"/>
              </w:numPr>
              <w:autoSpaceDE/>
              <w:autoSpaceDN/>
              <w:adjustRightInd/>
              <w:spacing w:before="0" w:after="0"/>
              <w:jc w:val="both"/>
              <w:textAlignment w:val="auto"/>
              <w:rPr>
                <w:rFonts w:eastAsia="Malgun Gothic"/>
              </w:rPr>
            </w:pPr>
            <w:r w:rsidRPr="00305FCE">
              <w:rPr>
                <w:rFonts w:eastAsia="Malgun Gothic" w:hint="eastAsia"/>
              </w:rPr>
              <w:t>The numbers of PRBs are the same for PUSCH transm</w:t>
            </w:r>
            <w:r>
              <w:rPr>
                <w:rFonts w:eastAsia="Malgun Gothic"/>
              </w:rPr>
              <w:t>i</w:t>
            </w:r>
            <w:r w:rsidRPr="00305FCE">
              <w:rPr>
                <w:rFonts w:eastAsia="Malgun Gothic" w:hint="eastAsia"/>
              </w:rPr>
              <w:t>ssions in SBFD symbols and PUSCH transmissions in non-SBFD symbols</w:t>
            </w:r>
          </w:p>
        </w:tc>
      </w:tr>
    </w:tbl>
    <w:p w14:paraId="650AEAB7" w14:textId="77777777" w:rsidR="00350F13" w:rsidRDefault="00DB382F" w:rsidP="00EF07A7">
      <w:pPr>
        <w:jc w:val="both"/>
        <w:rPr>
          <w:rFonts w:ascii="Times" w:eastAsiaTheme="minorEastAsia" w:hAnsi="Times"/>
          <w:lang w:val="en-US" w:eastAsia="zh-CN"/>
        </w:rPr>
      </w:pPr>
      <w:r>
        <w:rPr>
          <w:rFonts w:hint="eastAsia"/>
          <w:lang w:eastAsia="zh-CN"/>
        </w:rPr>
        <w:t xml:space="preserve">For </w:t>
      </w:r>
      <w:r w:rsidRPr="00C37FAF">
        <w:rPr>
          <w:rFonts w:ascii="Times" w:eastAsia="Malgun Gothic" w:hAnsi="Times"/>
          <w:lang w:val="en-US" w:eastAsia="zh-CN"/>
        </w:rPr>
        <w:t>DL receptions across SBFD symbols and non-SBFD symbols in different slots (each reception within a slot has either all SBFD or all non-SBFD symbols)</w:t>
      </w:r>
      <w:r w:rsidR="00117953">
        <w:rPr>
          <w:rFonts w:ascii="Times" w:eastAsiaTheme="minorEastAsia" w:hAnsi="Times" w:hint="eastAsia"/>
          <w:lang w:val="en-US" w:eastAsia="zh-CN"/>
        </w:rPr>
        <w:t xml:space="preserve"> including SPS PDSCH without repetitions, PDSCH repetitions, and multi-PDSCHs scheduled by a single DCI, Option 5 (</w:t>
      </w:r>
      <w:r w:rsidR="00117953" w:rsidRPr="00DB382F">
        <w:rPr>
          <w:rFonts w:eastAsia="Malgun Gothic" w:hint="eastAsia"/>
        </w:rPr>
        <w:t>Only the assigned PRBs within DL usable PRBs in SBFD symbols are considered to be valid</w:t>
      </w:r>
      <w:r w:rsidR="00117953">
        <w:rPr>
          <w:rFonts w:ascii="Times" w:eastAsiaTheme="minorEastAsia" w:hAnsi="Times" w:hint="eastAsia"/>
          <w:lang w:val="en-US" w:eastAsia="zh-CN"/>
        </w:rPr>
        <w:t xml:space="preserve">) is </w:t>
      </w:r>
      <w:r w:rsidR="00117953">
        <w:rPr>
          <w:rFonts w:ascii="Times" w:eastAsiaTheme="minorEastAsia" w:hAnsi="Times"/>
          <w:lang w:val="en-US" w:eastAsia="zh-CN"/>
        </w:rPr>
        <w:t>feasible</w:t>
      </w:r>
      <w:r w:rsidR="00117953">
        <w:rPr>
          <w:rFonts w:ascii="Times" w:eastAsiaTheme="minorEastAsia" w:hAnsi="Times" w:hint="eastAsia"/>
          <w:lang w:val="en-US" w:eastAsia="zh-CN"/>
        </w:rPr>
        <w:t xml:space="preserve"> and efficient considering </w:t>
      </w:r>
      <w:r w:rsidR="00117953">
        <w:rPr>
          <w:rFonts w:ascii="Times" w:eastAsiaTheme="minorEastAsia" w:hAnsi="Times"/>
          <w:lang w:val="en-US" w:eastAsia="zh-CN"/>
        </w:rPr>
        <w:t>th</w:t>
      </w:r>
      <w:r w:rsidR="00117953">
        <w:rPr>
          <w:rFonts w:ascii="Times" w:eastAsiaTheme="minorEastAsia" w:hAnsi="Times" w:hint="eastAsia"/>
          <w:lang w:val="en-US" w:eastAsia="zh-CN"/>
        </w:rPr>
        <w:t xml:space="preserve">e non-continuous </w:t>
      </w:r>
      <w:r w:rsidR="003669D2">
        <w:rPr>
          <w:rFonts w:ascii="Times" w:eastAsiaTheme="minorEastAsia" w:hAnsi="Times" w:hint="eastAsia"/>
          <w:lang w:val="en-US" w:eastAsia="zh-CN"/>
        </w:rPr>
        <w:t xml:space="preserve">frequency resources in two </w:t>
      </w:r>
      <w:r w:rsidR="00117953">
        <w:rPr>
          <w:rFonts w:ascii="Times" w:eastAsiaTheme="minorEastAsia" w:hAnsi="Times" w:hint="eastAsia"/>
          <w:lang w:val="en-US" w:eastAsia="zh-CN"/>
        </w:rPr>
        <w:t xml:space="preserve">DL </w:t>
      </w:r>
      <w:proofErr w:type="spellStart"/>
      <w:r w:rsidR="00117953">
        <w:rPr>
          <w:rFonts w:ascii="Times" w:eastAsiaTheme="minorEastAsia" w:hAnsi="Times" w:hint="eastAsia"/>
          <w:lang w:val="en-US" w:eastAsia="zh-CN"/>
        </w:rPr>
        <w:t>subbands</w:t>
      </w:r>
      <w:proofErr w:type="spellEnd"/>
      <w:r w:rsidR="00117953">
        <w:rPr>
          <w:rFonts w:ascii="Times" w:eastAsiaTheme="minorEastAsia" w:hAnsi="Times" w:hint="eastAsia"/>
          <w:lang w:val="en-US" w:eastAsia="zh-CN"/>
        </w:rPr>
        <w:t xml:space="preserve"> </w:t>
      </w:r>
      <w:r w:rsidR="003669D2">
        <w:rPr>
          <w:rFonts w:ascii="Times" w:eastAsiaTheme="minorEastAsia" w:hAnsi="Times" w:hint="eastAsia"/>
          <w:lang w:val="en-US" w:eastAsia="zh-CN"/>
        </w:rPr>
        <w:t xml:space="preserve">for </w:t>
      </w:r>
      <w:r w:rsidR="003669D2">
        <w:rPr>
          <w:rFonts w:ascii="Times" w:eastAsiaTheme="minorEastAsia" w:hAnsi="Times"/>
          <w:lang w:val="en-US" w:eastAsia="zh-CN"/>
        </w:rPr>
        <w:t>‘</w:t>
      </w:r>
      <w:r w:rsidR="003669D2">
        <w:rPr>
          <w:rFonts w:ascii="Times" w:eastAsiaTheme="minorEastAsia" w:hAnsi="Times" w:hint="eastAsia"/>
          <w:lang w:val="en-US" w:eastAsia="zh-CN"/>
        </w:rPr>
        <w:t>DUD</w:t>
      </w:r>
      <w:r w:rsidR="003669D2">
        <w:rPr>
          <w:rFonts w:ascii="Times" w:eastAsiaTheme="minorEastAsia" w:hAnsi="Times"/>
          <w:lang w:val="en-US" w:eastAsia="zh-CN"/>
        </w:rPr>
        <w:t>’</w:t>
      </w:r>
      <w:r w:rsidR="003669D2">
        <w:rPr>
          <w:rFonts w:ascii="Times" w:eastAsiaTheme="minorEastAsia" w:hAnsi="Times" w:hint="eastAsia"/>
          <w:lang w:val="en-US" w:eastAsia="zh-CN"/>
        </w:rPr>
        <w:t xml:space="preserve"> </w:t>
      </w:r>
      <w:proofErr w:type="spellStart"/>
      <w:r w:rsidR="003669D2">
        <w:rPr>
          <w:rFonts w:ascii="Times" w:eastAsiaTheme="minorEastAsia" w:hAnsi="Times" w:hint="eastAsia"/>
          <w:lang w:val="en-US" w:eastAsia="zh-CN"/>
        </w:rPr>
        <w:t>subband</w:t>
      </w:r>
      <w:proofErr w:type="spellEnd"/>
      <w:r w:rsidR="003669D2">
        <w:rPr>
          <w:rFonts w:ascii="Times" w:eastAsiaTheme="minorEastAsia" w:hAnsi="Times" w:hint="eastAsia"/>
          <w:lang w:val="en-US" w:eastAsia="zh-CN"/>
        </w:rPr>
        <w:t xml:space="preserve"> configuration. Regarding the issue </w:t>
      </w:r>
      <w:r w:rsidR="00350F13">
        <w:rPr>
          <w:rFonts w:ascii="Times" w:eastAsiaTheme="minorEastAsia" w:hAnsi="Times" w:hint="eastAsia"/>
          <w:lang w:val="en-US" w:eastAsia="zh-CN"/>
        </w:rPr>
        <w:t>about</w:t>
      </w:r>
      <w:r w:rsidR="003669D2">
        <w:rPr>
          <w:rFonts w:ascii="Times" w:eastAsiaTheme="minorEastAsia" w:hAnsi="Times" w:hint="eastAsia"/>
          <w:lang w:val="en-US" w:eastAsia="zh-CN"/>
        </w:rPr>
        <w:t xml:space="preserve"> TBS determination, since it was agreed that the number of PRBs for TBS determination is based on assigned PRBs within DL usable PRBs only for</w:t>
      </w:r>
      <w:r w:rsidR="003669D2" w:rsidRPr="003669D2">
        <w:rPr>
          <w:szCs w:val="24"/>
        </w:rPr>
        <w:t xml:space="preserve"> </w:t>
      </w:r>
      <w:r w:rsidR="003669D2" w:rsidRPr="00F2373E">
        <w:rPr>
          <w:szCs w:val="24"/>
        </w:rPr>
        <w:t>PDSCH</w:t>
      </w:r>
      <w:r w:rsidR="003669D2" w:rsidRPr="00F2373E">
        <w:rPr>
          <w:rFonts w:cs="Times"/>
          <w:szCs w:val="24"/>
        </w:rPr>
        <w:t xml:space="preserve"> in a single slot</w:t>
      </w:r>
      <w:r w:rsidR="003669D2">
        <w:rPr>
          <w:rFonts w:ascii="Times" w:eastAsiaTheme="minorEastAsia" w:hAnsi="Times" w:hint="eastAsia"/>
          <w:lang w:val="en-US" w:eastAsia="zh-CN"/>
        </w:rPr>
        <w:t>, the same conclusion should be made for PDSCH across mu</w:t>
      </w:r>
      <w:r w:rsidR="00935C53">
        <w:rPr>
          <w:rFonts w:ascii="Times" w:eastAsiaTheme="minorEastAsia" w:hAnsi="Times" w:hint="eastAsia"/>
          <w:lang w:val="en-US" w:eastAsia="zh-CN"/>
        </w:rPr>
        <w:t xml:space="preserve">ltiple </w:t>
      </w:r>
      <w:r w:rsidR="003669D2">
        <w:rPr>
          <w:rFonts w:ascii="Times" w:eastAsiaTheme="minorEastAsia" w:hAnsi="Times" w:hint="eastAsia"/>
          <w:lang w:val="en-US" w:eastAsia="zh-CN"/>
        </w:rPr>
        <w:t xml:space="preserve">slots. </w:t>
      </w:r>
    </w:p>
    <w:p w14:paraId="5A436332" w14:textId="5F60A76C" w:rsidR="00DB382F" w:rsidRDefault="00463BB8" w:rsidP="00EF07A7">
      <w:pPr>
        <w:jc w:val="both"/>
        <w:rPr>
          <w:rFonts w:eastAsiaTheme="minorEastAsia"/>
          <w:bCs/>
          <w:lang w:eastAsia="zh-CN"/>
        </w:rPr>
      </w:pPr>
      <w:r>
        <w:rPr>
          <w:rFonts w:ascii="Times" w:eastAsiaTheme="minorEastAsia" w:hAnsi="Times" w:hint="eastAsia"/>
          <w:lang w:val="en-US" w:eastAsia="zh-CN"/>
        </w:rPr>
        <w:t>Furthermore, it can be found that three alternatives are provided in the above agreement f</w:t>
      </w:r>
      <w:r w:rsidRPr="00463BB8">
        <w:rPr>
          <w:rFonts w:ascii="Times" w:eastAsiaTheme="minorEastAsia" w:hAnsi="Times"/>
          <w:lang w:val="en-US" w:eastAsia="zh-CN"/>
        </w:rPr>
        <w:t>or PDSCH repetitions,</w:t>
      </w:r>
      <w:r>
        <w:rPr>
          <w:rFonts w:ascii="Times" w:eastAsiaTheme="minorEastAsia" w:hAnsi="Times" w:hint="eastAsia"/>
          <w:lang w:val="en-US" w:eastAsia="zh-CN"/>
        </w:rPr>
        <w:t xml:space="preserve"> i.e., Alt. 1:</w:t>
      </w:r>
      <w:r w:rsidRPr="00463BB8">
        <w:rPr>
          <w:rFonts w:ascii="Times" w:eastAsiaTheme="minorEastAsia" w:hAnsi="Times"/>
          <w:lang w:val="en-US" w:eastAsia="zh-CN"/>
        </w:rPr>
        <w:t xml:space="preserve"> the number of PRBs for TBS determination is based on assigned PRBs, </w:t>
      </w:r>
      <w:r>
        <w:rPr>
          <w:rFonts w:ascii="Times" w:eastAsiaTheme="minorEastAsia" w:hAnsi="Times" w:hint="eastAsia"/>
          <w:lang w:val="en-US" w:eastAsia="zh-CN"/>
        </w:rPr>
        <w:t>Alt. 2:</w:t>
      </w:r>
      <w:r w:rsidRPr="00463BB8">
        <w:rPr>
          <w:rFonts w:ascii="Times" w:eastAsiaTheme="minorEastAsia" w:hAnsi="Times"/>
          <w:lang w:val="en-US" w:eastAsia="zh-CN"/>
        </w:rPr>
        <w:t xml:space="preserve"> the number of PRBs for TBS determination is based on assigned PRBs within DL usable PRBs only</w:t>
      </w:r>
      <w:r>
        <w:rPr>
          <w:rFonts w:ascii="Times" w:eastAsiaTheme="minorEastAsia" w:hAnsi="Times" w:hint="eastAsia"/>
          <w:lang w:val="en-US" w:eastAsia="zh-CN"/>
        </w:rPr>
        <w:t xml:space="preserve">, and Alt. 3: </w:t>
      </w:r>
      <w:r w:rsidRPr="00463BB8">
        <w:rPr>
          <w:rFonts w:ascii="Times" w:eastAsiaTheme="minorEastAsia" w:hAnsi="Times"/>
          <w:lang w:val="en-US" w:eastAsia="zh-CN"/>
        </w:rPr>
        <w:t>the number of PRBs for TBS determination is based on assigned PRBs within DL usable PRBs of the first repetition.</w:t>
      </w:r>
      <w:r>
        <w:rPr>
          <w:rFonts w:ascii="Times" w:eastAsiaTheme="minorEastAsia" w:hAnsi="Times" w:hint="eastAsia"/>
          <w:lang w:val="en-US" w:eastAsia="zh-CN"/>
        </w:rPr>
        <w:t xml:space="preserve"> However, we do not find any difference between Alt. 2 </w:t>
      </w:r>
      <w:r>
        <w:rPr>
          <w:rFonts w:ascii="Times" w:eastAsiaTheme="minorEastAsia" w:hAnsi="Times"/>
          <w:lang w:val="en-US" w:eastAsia="zh-CN"/>
        </w:rPr>
        <w:t>and</w:t>
      </w:r>
      <w:r>
        <w:rPr>
          <w:rFonts w:ascii="Times" w:eastAsiaTheme="minorEastAsia" w:hAnsi="Times" w:hint="eastAsia"/>
          <w:lang w:val="en-US" w:eastAsia="zh-CN"/>
        </w:rPr>
        <w:t xml:space="preserve"> Alt. 3 because the number of </w:t>
      </w:r>
      <w:r w:rsidRPr="00463BB8">
        <w:rPr>
          <w:rFonts w:ascii="Times" w:eastAsiaTheme="minorEastAsia" w:hAnsi="Times"/>
          <w:lang w:val="en-US" w:eastAsia="zh-CN"/>
        </w:rPr>
        <w:t>assigned PRBs within DL usable PRBs</w:t>
      </w:r>
      <w:r w:rsidR="00CA266F">
        <w:rPr>
          <w:rFonts w:ascii="Times" w:eastAsiaTheme="minorEastAsia" w:hAnsi="Times" w:hint="eastAsia"/>
          <w:lang w:val="en-US" w:eastAsia="zh-CN"/>
        </w:rPr>
        <w:t xml:space="preserve"> (defined for SBFD symbols)</w:t>
      </w:r>
      <w:r>
        <w:rPr>
          <w:rFonts w:ascii="Times" w:eastAsiaTheme="minorEastAsia" w:hAnsi="Times" w:hint="eastAsia"/>
          <w:lang w:val="en-US" w:eastAsia="zh-CN"/>
        </w:rPr>
        <w:t xml:space="preserve"> is constant regardless of the </w:t>
      </w:r>
      <w:r w:rsidR="00DD0577">
        <w:rPr>
          <w:rFonts w:ascii="Times" w:eastAsiaTheme="minorEastAsia" w:hAnsi="Times" w:hint="eastAsia"/>
          <w:lang w:val="en-US" w:eastAsia="zh-CN"/>
        </w:rPr>
        <w:t>index</w:t>
      </w:r>
      <w:r>
        <w:rPr>
          <w:rFonts w:ascii="Times" w:eastAsiaTheme="minorEastAsia" w:hAnsi="Times" w:hint="eastAsia"/>
          <w:lang w:val="en-US" w:eastAsia="zh-CN"/>
        </w:rPr>
        <w:t xml:space="preserve"> of repetition.</w:t>
      </w:r>
      <w:r w:rsidR="00DD0577">
        <w:rPr>
          <w:rFonts w:ascii="Times" w:eastAsiaTheme="minorEastAsia" w:hAnsi="Times" w:hint="eastAsia"/>
          <w:lang w:val="en-US" w:eastAsia="zh-CN"/>
        </w:rPr>
        <w:t xml:space="preserve"> Therefore, we support to confirm the above working assumption, where </w:t>
      </w:r>
      <w:r w:rsidR="00DD0577" w:rsidRPr="00463BB8">
        <w:rPr>
          <w:rFonts w:ascii="Times" w:eastAsiaTheme="minorEastAsia" w:hAnsi="Times"/>
          <w:lang w:val="en-US" w:eastAsia="zh-CN"/>
        </w:rPr>
        <w:t>the number of PRBs for TBS determination is based on assigned PRBs within DL usable PRBs only</w:t>
      </w:r>
      <w:r w:rsidR="00DD0577">
        <w:rPr>
          <w:rFonts w:ascii="Times" w:eastAsiaTheme="minorEastAsia" w:hAnsi="Times" w:hint="eastAsia"/>
          <w:lang w:val="en-US" w:eastAsia="zh-CN"/>
        </w:rPr>
        <w:t xml:space="preserve"> for </w:t>
      </w:r>
      <w:r w:rsidR="00DD0577" w:rsidRPr="00DB382F">
        <w:rPr>
          <w:rFonts w:eastAsia="Malgun Gothic" w:hint="eastAsia"/>
        </w:rPr>
        <w:t>SPS PDSCH</w:t>
      </w:r>
      <w:r w:rsidR="00DD0577">
        <w:rPr>
          <w:rFonts w:eastAsiaTheme="minorEastAsia" w:hint="eastAsia"/>
          <w:lang w:eastAsia="zh-CN"/>
        </w:rPr>
        <w:t xml:space="preserve">, </w:t>
      </w:r>
      <w:r w:rsidR="00DD0577" w:rsidRPr="00DB382F">
        <w:rPr>
          <w:rFonts w:eastAsia="Malgun Gothic"/>
          <w:bCs/>
        </w:rPr>
        <w:t>PDSCH repetitions</w:t>
      </w:r>
      <w:r w:rsidR="00DD0577">
        <w:rPr>
          <w:rFonts w:eastAsiaTheme="minorEastAsia" w:hint="eastAsia"/>
          <w:bCs/>
          <w:lang w:eastAsia="zh-CN"/>
        </w:rPr>
        <w:t xml:space="preserve">, and </w:t>
      </w:r>
      <w:r w:rsidR="00DD0577" w:rsidRPr="00DB382F">
        <w:rPr>
          <w:rFonts w:eastAsia="Malgun Gothic"/>
          <w:bCs/>
        </w:rPr>
        <w:t>multi-PDSCH scheduled by a single DCI</w:t>
      </w:r>
      <w:r w:rsidR="00DD0577">
        <w:rPr>
          <w:rFonts w:eastAsiaTheme="minorEastAsia" w:hint="eastAsia"/>
          <w:bCs/>
          <w:lang w:eastAsia="zh-CN"/>
        </w:rPr>
        <w:t>.</w:t>
      </w:r>
    </w:p>
    <w:p w14:paraId="560A4C44" w14:textId="554DDBA6" w:rsidR="00615F06" w:rsidRDefault="00615F06" w:rsidP="00EF07A7">
      <w:pPr>
        <w:jc w:val="both"/>
        <w:rPr>
          <w:rFonts w:eastAsiaTheme="minorEastAsia"/>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9D2926">
        <w:rPr>
          <w:b/>
          <w:iCs/>
          <w:noProof/>
        </w:rPr>
        <w:t>13</w:t>
      </w:r>
      <w:r w:rsidRPr="00252F4B">
        <w:rPr>
          <w:b/>
          <w:iCs/>
        </w:rPr>
        <w:fldChar w:fldCharType="end"/>
      </w:r>
      <w:r w:rsidRPr="00252F4B">
        <w:rPr>
          <w:b/>
          <w:iCs/>
        </w:rPr>
        <w:t>:</w:t>
      </w:r>
      <w:r w:rsidRPr="00252F4B">
        <w:rPr>
          <w:b/>
          <w:bCs/>
          <w:lang w:eastAsia="zh-CN"/>
        </w:rPr>
        <w:t xml:space="preserve"> </w:t>
      </w:r>
      <w:r w:rsidRPr="00252F4B">
        <w:rPr>
          <w:rFonts w:eastAsiaTheme="minorEastAsia"/>
          <w:b/>
          <w:iCs/>
          <w:lang w:eastAsia="zh-CN"/>
        </w:rPr>
        <w:t>Confirm the working assumption made in RAN1#11</w:t>
      </w:r>
      <w:r>
        <w:rPr>
          <w:rFonts w:eastAsiaTheme="minorEastAsia" w:hint="eastAsia"/>
          <w:b/>
          <w:iCs/>
          <w:lang w:eastAsia="zh-CN"/>
        </w:rPr>
        <w:t>8</w:t>
      </w:r>
      <w:r w:rsidRPr="00252F4B">
        <w:rPr>
          <w:rFonts w:eastAsiaTheme="minorEastAsia"/>
          <w:b/>
          <w:iCs/>
          <w:lang w:eastAsia="zh-CN"/>
        </w:rPr>
        <w:t xml:space="preserve"> on</w:t>
      </w:r>
      <w:r>
        <w:rPr>
          <w:rFonts w:eastAsiaTheme="minorEastAsia" w:hint="eastAsia"/>
          <w:b/>
          <w:iCs/>
          <w:lang w:eastAsia="zh-CN"/>
        </w:rPr>
        <w:t xml:space="preserve"> </w:t>
      </w:r>
      <w:r w:rsidRPr="00615F06">
        <w:rPr>
          <w:rFonts w:eastAsiaTheme="minorEastAsia"/>
          <w:b/>
          <w:iCs/>
          <w:lang w:eastAsia="zh-CN"/>
        </w:rPr>
        <w:t>DL receptions across SBFD symbols and non-SBFD symbols in different slots</w:t>
      </w:r>
      <w:r>
        <w:rPr>
          <w:rFonts w:eastAsiaTheme="minorEastAsia" w:hint="eastAsia"/>
          <w:b/>
          <w:iCs/>
          <w:lang w:eastAsia="zh-CN"/>
        </w:rPr>
        <w:t xml:space="preserve"> (</w:t>
      </w:r>
      <w:r w:rsidRPr="00615F06">
        <w:rPr>
          <w:rFonts w:eastAsiaTheme="minorEastAsia"/>
          <w:b/>
          <w:iCs/>
          <w:lang w:eastAsia="zh-CN"/>
        </w:rPr>
        <w:t>i.e. Configuration 2</w:t>
      </w:r>
      <w:r>
        <w:rPr>
          <w:rFonts w:eastAsiaTheme="minorEastAsia" w:hint="eastAsia"/>
          <w:b/>
          <w:iCs/>
          <w:lang w:eastAsia="zh-CN"/>
        </w:rPr>
        <w:t>)</w:t>
      </w:r>
      <w:r w:rsidR="00015E4C">
        <w:rPr>
          <w:rFonts w:eastAsiaTheme="minorEastAsia" w:hint="eastAsia"/>
          <w:b/>
          <w:iCs/>
          <w:lang w:eastAsia="zh-CN"/>
        </w:rPr>
        <w:t xml:space="preserve"> as follows.</w:t>
      </w:r>
    </w:p>
    <w:p w14:paraId="1F17A452" w14:textId="77777777" w:rsidR="00615F06" w:rsidRPr="00E64DCB" w:rsidRDefault="00615F06" w:rsidP="00EF07A7">
      <w:pPr>
        <w:spacing w:before="0" w:after="0"/>
        <w:jc w:val="both"/>
        <w:rPr>
          <w:rFonts w:eastAsia="Malgun Gothic"/>
          <w:b/>
        </w:rPr>
      </w:pPr>
      <w:r w:rsidRPr="00B53806">
        <w:rPr>
          <w:rFonts w:eastAsia="Malgun Gothic"/>
          <w:b/>
          <w:highlight w:val="darkYellow"/>
        </w:rPr>
        <w:t>Working Assumption</w:t>
      </w:r>
    </w:p>
    <w:p w14:paraId="6907ABB6" w14:textId="77777777" w:rsidR="00615F06" w:rsidRPr="00DB382F" w:rsidRDefault="00615F06" w:rsidP="00EF07A7">
      <w:pPr>
        <w:spacing w:before="0" w:after="0"/>
        <w:jc w:val="both"/>
        <w:rPr>
          <w:rFonts w:eastAsia="Malgun Gothic"/>
        </w:rPr>
      </w:pPr>
      <w:r w:rsidRPr="00DB382F">
        <w:rPr>
          <w:rFonts w:eastAsia="Malgun Gothic"/>
          <w:bCs/>
        </w:rPr>
        <w:t>For an SPS PDSCH configuration</w:t>
      </w:r>
      <w:r w:rsidRPr="00DB382F">
        <w:rPr>
          <w:rFonts w:eastAsia="Malgun Gothic" w:hint="eastAsia"/>
          <w:bCs/>
        </w:rPr>
        <w:t xml:space="preserve"> without repetitions, if the</w:t>
      </w:r>
      <w:r w:rsidRPr="00DB382F">
        <w:rPr>
          <w:rFonts w:eastAsia="Malgun Gothic"/>
          <w:bCs/>
        </w:rPr>
        <w:t xml:space="preserve"> reception occasions </w:t>
      </w:r>
      <w:r w:rsidRPr="00DB382F">
        <w:rPr>
          <w:rFonts w:eastAsia="Malgun Gothic" w:hint="eastAsia"/>
          <w:bCs/>
        </w:rPr>
        <w:t xml:space="preserve">are </w:t>
      </w:r>
      <w:r w:rsidRPr="00DB382F">
        <w:rPr>
          <w:rFonts w:eastAsia="Malgun Gothic"/>
          <w:bCs/>
        </w:rPr>
        <w:t>across SBFD symbols and non-SBFD symbols</w:t>
      </w:r>
      <w:r w:rsidRPr="00DB382F">
        <w:rPr>
          <w:rFonts w:eastAsia="Malgun Gothic" w:hint="eastAsia"/>
          <w:bCs/>
        </w:rPr>
        <w:t xml:space="preserve"> </w:t>
      </w:r>
      <w:r w:rsidRPr="00DB382F">
        <w:rPr>
          <w:rFonts w:eastAsia="Malgun Gothic"/>
          <w:bCs/>
        </w:rPr>
        <w:t>where each reception occasion has either all SBFD or all non-SBFD symbols</w:t>
      </w:r>
      <w:r w:rsidRPr="00DB382F">
        <w:rPr>
          <w:rFonts w:eastAsia="Malgun Gothic" w:hint="eastAsia"/>
          <w:bCs/>
        </w:rPr>
        <w:t xml:space="preserve"> (i.e. Configuration 2), </w:t>
      </w:r>
      <w:r w:rsidRPr="00DB382F">
        <w:rPr>
          <w:rFonts w:eastAsia="Malgun Gothic"/>
          <w:bCs/>
        </w:rPr>
        <w:t>PDSCH repetitions across SBFD symbols and non-SBFD symbols</w:t>
      </w:r>
      <w:r w:rsidRPr="00DB382F">
        <w:rPr>
          <w:rFonts w:eastAsia="Malgun Gothic" w:hint="eastAsia"/>
          <w:bCs/>
        </w:rPr>
        <w:t xml:space="preserve"> in different slots </w:t>
      </w:r>
      <w:r w:rsidRPr="00DB382F">
        <w:rPr>
          <w:rFonts w:eastAsia="Malgun Gothic"/>
          <w:bCs/>
        </w:rPr>
        <w:t>where each repetition has either all SBFD or all non-SBFD symbols</w:t>
      </w:r>
      <w:r w:rsidRPr="00DB382F">
        <w:rPr>
          <w:rFonts w:eastAsia="Malgun Gothic" w:hint="eastAsia"/>
          <w:bCs/>
        </w:rPr>
        <w:t xml:space="preserve"> (i.e. Configuration 2), and f</w:t>
      </w:r>
      <w:r w:rsidRPr="00DB382F">
        <w:rPr>
          <w:rFonts w:eastAsia="Malgun Gothic"/>
          <w:bCs/>
        </w:rPr>
        <w:t>or multi-PDSCH scheduled by a single DCI across SBFD symbols and non-SBFD symbols, where each PDSCH within a slot has either all SBFD or all non-SBFD symbols</w:t>
      </w:r>
      <w:r w:rsidRPr="00DB382F">
        <w:rPr>
          <w:rFonts w:eastAsia="Malgun Gothic" w:hint="eastAsia"/>
          <w:bCs/>
        </w:rPr>
        <w:t xml:space="preserve"> (i.e. Configuration 2)</w:t>
      </w:r>
      <w:r w:rsidRPr="00DB382F">
        <w:rPr>
          <w:rFonts w:eastAsia="Malgun Gothic"/>
          <w:bCs/>
        </w:rPr>
        <w:t>,</w:t>
      </w:r>
      <w:r w:rsidRPr="00DB382F">
        <w:rPr>
          <w:rFonts w:eastAsia="Malgun Gothic" w:hint="eastAsia"/>
          <w:bCs/>
        </w:rPr>
        <w:t xml:space="preserve"> </w:t>
      </w:r>
    </w:p>
    <w:p w14:paraId="665361B9" w14:textId="77777777" w:rsidR="00615F06" w:rsidRPr="00DB382F" w:rsidRDefault="00615F06" w:rsidP="00EF07A7">
      <w:pPr>
        <w:numPr>
          <w:ilvl w:val="0"/>
          <w:numId w:val="141"/>
        </w:numPr>
        <w:spacing w:before="0" w:after="0"/>
        <w:jc w:val="both"/>
        <w:rPr>
          <w:rFonts w:eastAsia="Malgun Gothic"/>
        </w:rPr>
      </w:pPr>
      <w:r w:rsidRPr="00DB382F">
        <w:rPr>
          <w:rFonts w:eastAsia="Malgun Gothic" w:hint="eastAsia"/>
        </w:rPr>
        <w:t>Option 5: Only the assigned PRBs within DL usable PRBs in SBFD symbols are considered to be valid.</w:t>
      </w:r>
    </w:p>
    <w:p w14:paraId="27D8D2AC" w14:textId="757CC1EE" w:rsidR="00615F06" w:rsidRPr="00DB382F" w:rsidRDefault="00615F06" w:rsidP="00EF07A7">
      <w:pPr>
        <w:numPr>
          <w:ilvl w:val="1"/>
          <w:numId w:val="113"/>
        </w:numPr>
        <w:spacing w:before="0" w:after="0"/>
        <w:jc w:val="both"/>
        <w:rPr>
          <w:rFonts w:eastAsia="Malgun Gothic"/>
        </w:rPr>
      </w:pPr>
      <w:r w:rsidRPr="00DB382F">
        <w:rPr>
          <w:rFonts w:eastAsia="Malgun Gothic" w:hint="eastAsia"/>
        </w:rPr>
        <w:lastRenderedPageBreak/>
        <w:t xml:space="preserve">For SPS PDSCH, the number of PRBs for TBS determination is based on </w:t>
      </w:r>
      <w:r w:rsidRPr="00AB6F90">
        <w:rPr>
          <w:rFonts w:eastAsia="Malgun Gothic" w:hint="eastAsia"/>
        </w:rPr>
        <w:t>assigned PRBs within DL usable PRBs only</w:t>
      </w:r>
      <w:r>
        <w:rPr>
          <w:rFonts w:eastAsiaTheme="minorEastAsia" w:hint="eastAsia"/>
          <w:lang w:eastAsia="zh-CN"/>
        </w:rPr>
        <w:t>.</w:t>
      </w:r>
    </w:p>
    <w:p w14:paraId="4416C981" w14:textId="74890ED7" w:rsidR="00615F06" w:rsidRPr="00DB382F" w:rsidRDefault="00615F06" w:rsidP="00EF07A7">
      <w:pPr>
        <w:numPr>
          <w:ilvl w:val="1"/>
          <w:numId w:val="113"/>
        </w:numPr>
        <w:spacing w:before="0" w:after="0"/>
        <w:jc w:val="both"/>
        <w:rPr>
          <w:rFonts w:eastAsia="Malgun Gothic"/>
        </w:rPr>
      </w:pPr>
      <w:r w:rsidRPr="00DB382F">
        <w:rPr>
          <w:rFonts w:eastAsia="Malgun Gothic"/>
          <w:bCs/>
        </w:rPr>
        <w:t>For PDSCH repetitions</w:t>
      </w:r>
      <w:r w:rsidRPr="00DB382F">
        <w:rPr>
          <w:rFonts w:eastAsia="Malgun Gothic" w:hint="eastAsia"/>
          <w:bCs/>
        </w:rPr>
        <w:t>,</w:t>
      </w:r>
      <w:r w:rsidRPr="00DB382F">
        <w:rPr>
          <w:rFonts w:eastAsia="Malgun Gothic"/>
          <w:bCs/>
        </w:rPr>
        <w:t xml:space="preserve"> </w:t>
      </w:r>
      <w:r w:rsidRPr="00DB382F">
        <w:rPr>
          <w:rFonts w:eastAsia="Malgun Gothic" w:hint="eastAsia"/>
        </w:rPr>
        <w:t xml:space="preserve">the number of PRBs for TBS determination is based on </w:t>
      </w:r>
      <w:r w:rsidRPr="00AB6F90">
        <w:rPr>
          <w:rFonts w:eastAsia="Malgun Gothic" w:hint="eastAsia"/>
        </w:rPr>
        <w:t>assigned PRBs within DL usable PRBs only</w:t>
      </w:r>
      <w:r w:rsidRPr="00DB382F">
        <w:rPr>
          <w:rFonts w:eastAsia="Malgun Gothic" w:hint="eastAsia"/>
        </w:rPr>
        <w:t xml:space="preserve">. </w:t>
      </w:r>
    </w:p>
    <w:p w14:paraId="393D3C78" w14:textId="3736F2B9" w:rsidR="00615F06" w:rsidRPr="00DB382F" w:rsidRDefault="00615F06" w:rsidP="00EF07A7">
      <w:pPr>
        <w:numPr>
          <w:ilvl w:val="1"/>
          <w:numId w:val="113"/>
        </w:numPr>
        <w:spacing w:before="0" w:after="0"/>
        <w:jc w:val="both"/>
        <w:rPr>
          <w:rFonts w:eastAsia="Malgun Gothic"/>
        </w:rPr>
      </w:pPr>
      <w:r w:rsidRPr="00DB382F">
        <w:rPr>
          <w:rFonts w:eastAsia="Malgun Gothic" w:hint="eastAsia"/>
          <w:bCs/>
        </w:rPr>
        <w:t>F</w:t>
      </w:r>
      <w:r w:rsidRPr="00DB382F">
        <w:rPr>
          <w:rFonts w:eastAsia="Malgun Gothic"/>
          <w:bCs/>
        </w:rPr>
        <w:t>or multi-PDSCH scheduled by a single DCI</w:t>
      </w:r>
      <w:r w:rsidRPr="00DB382F">
        <w:rPr>
          <w:rFonts w:eastAsia="Malgun Gothic" w:hint="eastAsia"/>
          <w:bCs/>
        </w:rPr>
        <w:t>,</w:t>
      </w:r>
      <w:r w:rsidRPr="00DB382F">
        <w:rPr>
          <w:rFonts w:eastAsia="Malgun Gothic" w:hint="eastAsia"/>
        </w:rPr>
        <w:t xml:space="preserve"> the number of PRBs for TBS determination is based on</w:t>
      </w:r>
      <w:r>
        <w:rPr>
          <w:rFonts w:eastAsiaTheme="minorEastAsia" w:hint="eastAsia"/>
          <w:lang w:eastAsia="zh-CN"/>
        </w:rPr>
        <w:t xml:space="preserve"> </w:t>
      </w:r>
      <w:r w:rsidRPr="00AB6F90">
        <w:rPr>
          <w:rFonts w:eastAsia="Malgun Gothic" w:hint="eastAsia"/>
        </w:rPr>
        <w:t>assigned PRBs within DL usable PRBs only</w:t>
      </w:r>
      <w:r w:rsidRPr="00DB382F">
        <w:rPr>
          <w:rFonts w:eastAsia="Malgun Gothic" w:hint="eastAsia"/>
        </w:rPr>
        <w:t>.</w:t>
      </w:r>
    </w:p>
    <w:p w14:paraId="13030CD7" w14:textId="77777777" w:rsidR="00615F06" w:rsidRDefault="00615F06" w:rsidP="00EF07A7">
      <w:pPr>
        <w:jc w:val="both"/>
        <w:rPr>
          <w:rFonts w:eastAsiaTheme="minorEastAsia"/>
          <w:b/>
          <w:bCs/>
          <w:lang w:eastAsia="zh-CN"/>
        </w:rPr>
      </w:pPr>
    </w:p>
    <w:p w14:paraId="16F7F2DA" w14:textId="6FCEDC68" w:rsidR="007F75F5" w:rsidRPr="003C7519" w:rsidRDefault="007F75F5" w:rsidP="003C7519">
      <w:pPr>
        <w:spacing w:after="120"/>
        <w:jc w:val="both"/>
        <w:rPr>
          <w:lang w:val="en-US" w:eastAsia="zh-CN"/>
        </w:rPr>
      </w:pPr>
      <w:r>
        <w:rPr>
          <w:rFonts w:hint="eastAsia"/>
          <w:lang w:eastAsia="zh-CN"/>
        </w:rPr>
        <w:t xml:space="preserve">For </w:t>
      </w:r>
      <w:r>
        <w:rPr>
          <w:rFonts w:ascii="Times" w:eastAsiaTheme="minorEastAsia" w:hAnsi="Times" w:hint="eastAsia"/>
          <w:lang w:val="en-US" w:eastAsia="zh-CN"/>
        </w:rPr>
        <w:t xml:space="preserve">UL transmissions </w:t>
      </w:r>
      <w:r w:rsidRPr="00C37FAF">
        <w:rPr>
          <w:rFonts w:ascii="Times" w:eastAsia="Malgun Gothic" w:hAnsi="Times"/>
          <w:lang w:val="en-US" w:eastAsia="zh-CN"/>
        </w:rPr>
        <w:t xml:space="preserve">across SBFD symbols and non-SBFD symbols in different slots (each </w:t>
      </w:r>
      <w:r>
        <w:rPr>
          <w:rFonts w:ascii="Times" w:eastAsiaTheme="minorEastAsia" w:hAnsi="Times" w:hint="eastAsia"/>
          <w:lang w:val="en-US" w:eastAsia="zh-CN"/>
        </w:rPr>
        <w:t>transmission</w:t>
      </w:r>
      <w:r w:rsidRPr="00C37FAF">
        <w:rPr>
          <w:rFonts w:ascii="Times" w:eastAsia="Malgun Gothic" w:hAnsi="Times"/>
          <w:lang w:val="en-US" w:eastAsia="zh-CN"/>
        </w:rPr>
        <w:t xml:space="preserve"> within a slot has either all SBFD or all non-SBFD symbols)</w:t>
      </w:r>
      <w:r>
        <w:rPr>
          <w:rFonts w:ascii="Times" w:eastAsiaTheme="minorEastAsia" w:hAnsi="Times" w:hint="eastAsia"/>
          <w:lang w:val="en-US" w:eastAsia="zh-CN"/>
        </w:rPr>
        <w:t xml:space="preserve"> including CG PUSCH without repetitions, PUSCH repetitions</w:t>
      </w:r>
      <w:r w:rsidR="00A80C67">
        <w:rPr>
          <w:rFonts w:ascii="Times" w:eastAsiaTheme="minorEastAsia" w:hAnsi="Times" w:hint="eastAsia"/>
          <w:lang w:val="en-US" w:eastAsia="zh-CN"/>
        </w:rPr>
        <w:t xml:space="preserve"> </w:t>
      </w:r>
      <w:r w:rsidR="00A80C67">
        <w:rPr>
          <w:rFonts w:eastAsia="Malgun Gothic"/>
          <w:bCs/>
        </w:rPr>
        <w:t>type-A</w:t>
      </w:r>
      <w:r>
        <w:rPr>
          <w:rFonts w:ascii="Times" w:eastAsiaTheme="minorEastAsia" w:hAnsi="Times" w:hint="eastAsia"/>
          <w:lang w:val="en-US" w:eastAsia="zh-CN"/>
        </w:rPr>
        <w:t xml:space="preserve">, </w:t>
      </w:r>
      <w:proofErr w:type="spellStart"/>
      <w:r>
        <w:rPr>
          <w:rFonts w:ascii="Times" w:eastAsiaTheme="minorEastAsia" w:hAnsi="Times" w:hint="eastAsia"/>
          <w:lang w:val="en-US" w:eastAsia="zh-CN"/>
        </w:rPr>
        <w:t>TBoMS</w:t>
      </w:r>
      <w:proofErr w:type="spellEnd"/>
      <w:r>
        <w:rPr>
          <w:rFonts w:ascii="Times" w:eastAsiaTheme="minorEastAsia" w:hAnsi="Times" w:hint="eastAsia"/>
          <w:lang w:val="en-US" w:eastAsia="zh-CN"/>
        </w:rPr>
        <w:t xml:space="preserve"> PUSCH, and multi-PUSCHs scheduled by a single DCI, Option 2 was adopted to use a s</w:t>
      </w:r>
      <w:r w:rsidRPr="007F75F5">
        <w:rPr>
          <w:rFonts w:ascii="Times" w:eastAsiaTheme="minorEastAsia" w:hAnsi="Times"/>
          <w:lang w:val="en-US" w:eastAsia="zh-CN"/>
        </w:rPr>
        <w:t>ingle resource configuration/indication for non-SBFD symbols and RB offset(s) configuration/indication/determination to determine frequency resource for SBFD symbols</w:t>
      </w:r>
      <w:r w:rsidR="00A80C67">
        <w:rPr>
          <w:rFonts w:ascii="Times" w:eastAsiaTheme="minorEastAsia" w:hAnsi="Times" w:hint="eastAsia"/>
          <w:lang w:val="en-US" w:eastAsia="zh-CN"/>
        </w:rPr>
        <w:t xml:space="preserve">. </w:t>
      </w:r>
      <w:r w:rsidR="001F4095">
        <w:rPr>
          <w:rFonts w:ascii="Times" w:eastAsiaTheme="minorEastAsia" w:hAnsi="Times" w:hint="eastAsia"/>
          <w:lang w:val="en-US" w:eastAsia="zh-CN"/>
        </w:rPr>
        <w:t>As a step further</w:t>
      </w:r>
      <w:r w:rsidR="00A80C67">
        <w:rPr>
          <w:rFonts w:ascii="Times" w:eastAsiaTheme="minorEastAsia" w:hAnsi="Times" w:hint="eastAsia"/>
          <w:lang w:val="en-US" w:eastAsia="zh-CN"/>
        </w:rPr>
        <w:t xml:space="preserve">, how to configure/indicate/determine the RB offset(s) should be discussed. </w:t>
      </w:r>
      <w:r w:rsidR="00F321C7">
        <w:rPr>
          <w:rFonts w:hint="eastAsia"/>
          <w:lang w:val="en-US" w:eastAsia="zh-CN"/>
        </w:rPr>
        <w:t xml:space="preserve">In general, we </w:t>
      </w:r>
      <w:r w:rsidR="003C7519">
        <w:rPr>
          <w:rFonts w:hint="eastAsia"/>
          <w:lang w:val="en-US" w:eastAsia="zh-CN"/>
        </w:rPr>
        <w:t xml:space="preserve">believe that </w:t>
      </w:r>
      <w:r w:rsidR="00F321C7">
        <w:rPr>
          <w:rFonts w:hint="eastAsia"/>
          <w:lang w:val="en-US" w:eastAsia="zh-CN"/>
        </w:rPr>
        <w:t xml:space="preserve">a solution without higher layer </w:t>
      </w:r>
      <w:proofErr w:type="spellStart"/>
      <w:r w:rsidR="00F321C7">
        <w:rPr>
          <w:rFonts w:hint="eastAsia"/>
          <w:lang w:val="en-US" w:eastAsia="zh-CN"/>
        </w:rPr>
        <w:t>signalling</w:t>
      </w:r>
      <w:proofErr w:type="spellEnd"/>
      <w:r w:rsidR="00F321C7">
        <w:rPr>
          <w:rFonts w:hint="eastAsia"/>
          <w:lang w:val="en-US" w:eastAsia="zh-CN"/>
        </w:rPr>
        <w:t xml:space="preserve"> is </w:t>
      </w:r>
      <w:r w:rsidR="00F321C7">
        <w:rPr>
          <w:lang w:val="en-US" w:eastAsia="zh-CN"/>
        </w:rPr>
        <w:t>preferred</w:t>
      </w:r>
      <w:r w:rsidR="00F321C7">
        <w:rPr>
          <w:rFonts w:hint="eastAsia"/>
          <w:lang w:val="en-US" w:eastAsia="zh-CN"/>
        </w:rPr>
        <w:t xml:space="preserve"> to </w:t>
      </w:r>
      <w:r w:rsidR="00F321C7">
        <w:rPr>
          <w:lang w:val="en-US" w:eastAsia="zh-CN"/>
        </w:rPr>
        <w:t>avoid</w:t>
      </w:r>
      <w:r w:rsidR="00F321C7">
        <w:rPr>
          <w:rFonts w:hint="eastAsia"/>
          <w:lang w:val="en-US" w:eastAsia="zh-CN"/>
        </w:rPr>
        <w:t xml:space="preserve"> additional </w:t>
      </w:r>
      <w:proofErr w:type="spellStart"/>
      <w:r w:rsidR="00F321C7">
        <w:rPr>
          <w:rFonts w:hint="eastAsia"/>
          <w:lang w:val="en-US" w:eastAsia="zh-CN"/>
        </w:rPr>
        <w:t>signalling</w:t>
      </w:r>
      <w:proofErr w:type="spellEnd"/>
      <w:r w:rsidR="00F321C7">
        <w:rPr>
          <w:rFonts w:hint="eastAsia"/>
          <w:lang w:val="en-US" w:eastAsia="zh-CN"/>
        </w:rPr>
        <w:t xml:space="preserve"> overhead. </w:t>
      </w:r>
    </w:p>
    <w:p w14:paraId="4BB7E01D" w14:textId="37A2153E" w:rsidR="00A80C67" w:rsidRPr="003C7519" w:rsidRDefault="00913969" w:rsidP="00EF07A7">
      <w:pPr>
        <w:spacing w:after="120"/>
        <w:jc w:val="both"/>
        <w:rPr>
          <w:lang w:val="en-US" w:eastAsia="zh-CN"/>
        </w:rPr>
      </w:pPr>
      <w:r>
        <w:rPr>
          <w:rFonts w:hint="eastAsia"/>
          <w:lang w:val="en-US" w:eastAsia="zh-CN"/>
        </w:rPr>
        <w:t xml:space="preserve">In this section, </w:t>
      </w:r>
      <w:r w:rsidRPr="0057164A">
        <w:rPr>
          <w:lang w:val="en-US" w:eastAsia="zh-CN"/>
        </w:rPr>
        <w:t xml:space="preserve">we provide </w:t>
      </w:r>
      <w:r w:rsidR="00D76521">
        <w:rPr>
          <w:rFonts w:hint="eastAsia"/>
          <w:lang w:val="en-US" w:eastAsia="zh-CN"/>
        </w:rPr>
        <w:t>our</w:t>
      </w:r>
      <w:r w:rsidRPr="0057164A">
        <w:rPr>
          <w:lang w:val="en-US" w:eastAsia="zh-CN"/>
        </w:rPr>
        <w:t xml:space="preserve"> solutions </w:t>
      </w:r>
      <w:r>
        <w:rPr>
          <w:rFonts w:ascii="Times" w:eastAsiaTheme="minorEastAsia" w:hAnsi="Times" w:hint="eastAsia"/>
          <w:lang w:val="en-US" w:eastAsia="zh-CN"/>
        </w:rPr>
        <w:t xml:space="preserve">to determine the RB offset(s) </w:t>
      </w:r>
      <w:r w:rsidRPr="0057164A">
        <w:rPr>
          <w:lang w:val="en-US" w:eastAsia="zh-CN"/>
        </w:rPr>
        <w:t>for R</w:t>
      </w:r>
      <w:r>
        <w:rPr>
          <w:rFonts w:hint="eastAsia"/>
          <w:lang w:val="en-US" w:eastAsia="zh-CN"/>
        </w:rPr>
        <w:t>A</w:t>
      </w:r>
      <w:r w:rsidRPr="0057164A">
        <w:rPr>
          <w:lang w:val="en-US" w:eastAsia="zh-CN"/>
        </w:rPr>
        <w:t xml:space="preserve"> Type 1. </w:t>
      </w:r>
      <w:r w:rsidRPr="00DC4887">
        <w:rPr>
          <w:lang w:val="en-US" w:eastAsia="zh-CN"/>
        </w:rPr>
        <w:t>Specifically,</w:t>
      </w:r>
      <w:r w:rsidRPr="00DC4887">
        <w:rPr>
          <w:rFonts w:ascii="Times" w:eastAsia="Batang" w:hAnsi="Times"/>
          <w:szCs w:val="24"/>
          <w:lang w:val="en-US" w:eastAsia="zh-CN"/>
        </w:rPr>
        <w:t xml:space="preserve"> </w:t>
      </w:r>
      <w:r>
        <w:rPr>
          <w:rFonts w:hint="eastAsia"/>
          <w:lang w:val="en-US" w:eastAsia="zh-CN"/>
        </w:rPr>
        <w:t>f</w:t>
      </w:r>
      <w:r w:rsidR="00A80C67">
        <w:rPr>
          <w:rFonts w:hint="eastAsia"/>
          <w:lang w:val="en-US" w:eastAsia="zh-CN"/>
        </w:rPr>
        <w:t xml:space="preserve">or PUSCH </w:t>
      </w:r>
      <w:r w:rsidR="00A80C67" w:rsidRPr="005464E1">
        <w:rPr>
          <w:lang w:val="en-US" w:eastAsia="zh-CN"/>
        </w:rPr>
        <w:t>repetitions</w:t>
      </w:r>
      <w:r>
        <w:rPr>
          <w:rFonts w:hint="eastAsia"/>
          <w:lang w:val="en-US" w:eastAsia="zh-CN"/>
        </w:rPr>
        <w:t xml:space="preserve"> type-A</w:t>
      </w:r>
      <w:r w:rsidR="00A80C67" w:rsidRPr="005464E1">
        <w:rPr>
          <w:lang w:val="en-US" w:eastAsia="zh-CN"/>
        </w:rPr>
        <w:t>/</w:t>
      </w:r>
      <w:proofErr w:type="spellStart"/>
      <w:r w:rsidR="00A80C67" w:rsidRPr="005464E1">
        <w:rPr>
          <w:lang w:val="en-US" w:eastAsia="zh-CN"/>
        </w:rPr>
        <w:t>TBoMS</w:t>
      </w:r>
      <w:proofErr w:type="spellEnd"/>
      <w:r w:rsidR="00A80C67" w:rsidRPr="005464E1">
        <w:rPr>
          <w:lang w:val="en-US" w:eastAsia="zh-CN"/>
        </w:rPr>
        <w:t>/CG</w:t>
      </w:r>
      <w:r w:rsidR="00B13186">
        <w:rPr>
          <w:rFonts w:hint="eastAsia"/>
          <w:lang w:val="en-US" w:eastAsia="zh-CN"/>
        </w:rPr>
        <w:t xml:space="preserve"> PUSCH</w:t>
      </w:r>
      <w:r>
        <w:rPr>
          <w:rFonts w:hint="eastAsia"/>
          <w:lang w:val="en-US" w:eastAsia="zh-CN"/>
        </w:rPr>
        <w:t>/</w:t>
      </w:r>
      <w:r>
        <w:rPr>
          <w:rFonts w:ascii="Times" w:eastAsiaTheme="minorEastAsia" w:hAnsi="Times" w:hint="eastAsia"/>
          <w:lang w:val="en-US" w:eastAsia="zh-CN"/>
        </w:rPr>
        <w:t>multi-PUSCHs scheduled by a single DCI</w:t>
      </w:r>
      <w:r w:rsidR="00A80C67">
        <w:rPr>
          <w:rFonts w:hint="eastAsia"/>
          <w:lang w:val="en-US" w:eastAsia="zh-CN"/>
        </w:rPr>
        <w:t xml:space="preserve">, </w:t>
      </w:r>
      <w:r w:rsidR="00A80C67" w:rsidRPr="00DC4887">
        <w:rPr>
          <w:rFonts w:ascii="Times" w:eastAsia="Batang" w:hAnsi="Times"/>
          <w:szCs w:val="24"/>
          <w:lang w:val="en-US" w:eastAsia="zh-CN"/>
        </w:rPr>
        <w:t xml:space="preserve">UE determines the </w:t>
      </w:r>
      <w:r w:rsidR="00A80C67">
        <w:rPr>
          <w:rFonts w:ascii="Times" w:eastAsiaTheme="minorEastAsia" w:hAnsi="Times" w:hint="eastAsia"/>
          <w:szCs w:val="24"/>
          <w:lang w:val="en-US" w:eastAsia="zh-CN"/>
        </w:rPr>
        <w:t xml:space="preserve">starting PRB index, i.e., </w:t>
      </w:r>
      <m:oMath>
        <m:sSubSup>
          <m:sSubSupPr>
            <m:ctrlPr>
              <w:rPr>
                <w:rFonts w:ascii="Cambria Math" w:hAnsi="Cambria Math" w:cs="楷体"/>
                <w:i/>
                <w:szCs w:val="15"/>
              </w:rPr>
            </m:ctrlPr>
          </m:sSubSupPr>
          <m:e>
            <m:r>
              <w:rPr>
                <w:rFonts w:ascii="Cambria Math" w:hAnsi="Cambria Math" w:cs="楷体"/>
                <w:szCs w:val="15"/>
              </w:rPr>
              <m:t>RB</m:t>
            </m:r>
          </m:e>
          <m:sub>
            <m:r>
              <w:rPr>
                <w:rFonts w:ascii="Cambria Math" w:hAnsi="Cambria Math" w:cs="楷体"/>
                <w:szCs w:val="15"/>
              </w:rPr>
              <m:t>start</m:t>
            </m:r>
          </m:sub>
          <m:sup>
            <m:r>
              <w:rPr>
                <w:rFonts w:ascii="Cambria Math" w:hAnsi="Cambria Math" w:cs="楷体"/>
                <w:szCs w:val="15"/>
              </w:rPr>
              <m:t>non-SBFD</m:t>
            </m:r>
          </m:sup>
        </m:sSubSup>
      </m:oMath>
      <w:r w:rsidR="0005157B">
        <w:rPr>
          <w:rFonts w:ascii="Times" w:eastAsiaTheme="minorEastAsia" w:hAnsi="Times" w:hint="eastAsia"/>
          <w:szCs w:val="15"/>
          <w:lang w:eastAsia="zh-CN"/>
        </w:rPr>
        <w:t xml:space="preserve"> </w:t>
      </w:r>
      <w:r w:rsidR="00A80C67">
        <w:rPr>
          <w:rFonts w:ascii="Times" w:eastAsiaTheme="minorEastAsia" w:hAnsi="Times" w:hint="eastAsia"/>
          <w:szCs w:val="24"/>
          <w:lang w:val="en-US" w:eastAsia="zh-CN"/>
        </w:rPr>
        <w:t xml:space="preserve">and RB length </w:t>
      </w:r>
      <m:oMath>
        <m:sSub>
          <m:sSubPr>
            <m:ctrlPr>
              <w:rPr>
                <w:rFonts w:ascii="Cambria Math" w:eastAsiaTheme="minorEastAsia" w:hAnsi="Cambria Math"/>
                <w:i/>
                <w:szCs w:val="24"/>
                <w:lang w:val="en-US" w:eastAsia="zh-CN"/>
              </w:rPr>
            </m:ctrlPr>
          </m:sSubPr>
          <m:e>
            <m:r>
              <w:rPr>
                <w:rFonts w:ascii="Cambria Math" w:eastAsiaTheme="minorEastAsia" w:hAnsi="Cambria Math"/>
                <w:szCs w:val="24"/>
                <w:lang w:val="en-US" w:eastAsia="zh-CN"/>
              </w:rPr>
              <m:t>L</m:t>
            </m:r>
          </m:e>
          <m:sub>
            <m:r>
              <w:rPr>
                <w:rFonts w:ascii="Cambria Math" w:eastAsiaTheme="minorEastAsia" w:hAnsi="Cambria Math"/>
                <w:szCs w:val="24"/>
                <w:lang w:val="en-US" w:eastAsia="zh-CN"/>
              </w:rPr>
              <m:t>RB</m:t>
            </m:r>
          </m:sub>
        </m:sSub>
        <m:r>
          <w:rPr>
            <w:rFonts w:ascii="Cambria Math" w:eastAsiaTheme="minorEastAsia" w:hAnsi="Cambria Math"/>
            <w:szCs w:val="24"/>
            <w:lang w:val="en-US" w:eastAsia="zh-CN"/>
          </w:rPr>
          <m:t xml:space="preserve"> </m:t>
        </m:r>
      </m:oMath>
      <w:r w:rsidR="00A80C67" w:rsidRPr="00DC4887">
        <w:rPr>
          <w:rFonts w:ascii="Times" w:eastAsia="Batang" w:hAnsi="Times"/>
          <w:szCs w:val="24"/>
          <w:lang w:val="en-US" w:eastAsia="zh-CN"/>
        </w:rPr>
        <w:t>according to RIV indicated by the FDRA field</w:t>
      </w:r>
      <w:r w:rsidR="00A80C67">
        <w:rPr>
          <w:rFonts w:ascii="Times" w:eastAsiaTheme="minorEastAsia" w:hAnsi="Times" w:hint="eastAsia"/>
          <w:szCs w:val="24"/>
          <w:lang w:val="en-US" w:eastAsia="zh-CN"/>
        </w:rPr>
        <w:t xml:space="preserve"> for </w:t>
      </w:r>
      <w:r>
        <w:rPr>
          <w:rFonts w:ascii="Times" w:eastAsiaTheme="minorEastAsia" w:hAnsi="Times" w:hint="eastAsia"/>
          <w:szCs w:val="24"/>
          <w:lang w:val="en-US" w:eastAsia="zh-CN"/>
        </w:rPr>
        <w:t>non-SBFD symbols</w:t>
      </w:r>
      <w:r w:rsidR="00A80C67" w:rsidRPr="00DC4887">
        <w:rPr>
          <w:rFonts w:ascii="Times" w:eastAsia="Batang" w:hAnsi="Times"/>
          <w:szCs w:val="24"/>
          <w:lang w:val="en-US" w:eastAsia="zh-CN"/>
        </w:rPr>
        <w:t xml:space="preserve">. </w:t>
      </w:r>
      <w:r w:rsidR="00C84CF3">
        <w:rPr>
          <w:rFonts w:ascii="Times" w:eastAsiaTheme="minorEastAsia" w:hAnsi="Times" w:hint="eastAsia"/>
          <w:szCs w:val="24"/>
          <w:lang w:val="en-US" w:eastAsia="zh-CN"/>
        </w:rPr>
        <w:t>Then f</w:t>
      </w:r>
      <w:r w:rsidR="00A80C67">
        <w:rPr>
          <w:rFonts w:ascii="Times" w:eastAsiaTheme="minorEastAsia" w:hAnsi="Times" w:hint="eastAsia"/>
          <w:szCs w:val="24"/>
          <w:lang w:val="en-US" w:eastAsia="zh-CN"/>
        </w:rPr>
        <w:t xml:space="preserve">or </w:t>
      </w:r>
      <w:r>
        <w:rPr>
          <w:rFonts w:ascii="Times" w:eastAsiaTheme="minorEastAsia" w:hAnsi="Times" w:hint="eastAsia"/>
          <w:szCs w:val="24"/>
          <w:lang w:val="en-US" w:eastAsia="zh-CN"/>
        </w:rPr>
        <w:t>SBFD symbols</w:t>
      </w:r>
      <w:r w:rsidR="00A80C67">
        <w:rPr>
          <w:rFonts w:ascii="Times" w:eastAsiaTheme="minorEastAsia" w:hAnsi="Times" w:hint="eastAsia"/>
          <w:szCs w:val="24"/>
          <w:lang w:val="en-US" w:eastAsia="zh-CN"/>
        </w:rPr>
        <w:t xml:space="preserve">, </w:t>
      </w:r>
      <w:r w:rsidR="00A80C67" w:rsidRPr="00DC4887">
        <w:rPr>
          <w:rFonts w:ascii="Times" w:eastAsia="Batang" w:hAnsi="Times"/>
          <w:szCs w:val="24"/>
          <w:lang w:val="en-US" w:eastAsia="zh-CN"/>
        </w:rPr>
        <w:t>UE determines the frequency</w:t>
      </w:r>
      <w:r w:rsidR="00A80C67">
        <w:rPr>
          <w:rFonts w:ascii="Times" w:eastAsiaTheme="minorEastAsia" w:hAnsi="Times" w:hint="eastAsia"/>
          <w:szCs w:val="24"/>
          <w:lang w:val="en-US" w:eastAsia="zh-CN"/>
        </w:rPr>
        <w:t xml:space="preserve"> </w:t>
      </w:r>
      <w:r w:rsidR="00A80C67" w:rsidRPr="00DC4887">
        <w:rPr>
          <w:rFonts w:ascii="Times" w:eastAsia="Batang" w:hAnsi="Times"/>
          <w:szCs w:val="24"/>
          <w:lang w:val="en-US" w:eastAsia="zh-CN"/>
        </w:rPr>
        <w:t xml:space="preserve">resources according to </w:t>
      </w:r>
      <w:r w:rsidR="00CD3100">
        <w:rPr>
          <w:rFonts w:ascii="Times" w:eastAsiaTheme="minorEastAsia" w:hAnsi="Times" w:hint="eastAsia"/>
          <w:szCs w:val="24"/>
          <w:lang w:val="en-US" w:eastAsia="zh-CN"/>
        </w:rPr>
        <w:t xml:space="preserve">the </w:t>
      </w:r>
      <w:r w:rsidR="00A80C67" w:rsidRPr="00DC4887">
        <w:rPr>
          <w:rFonts w:ascii="Times" w:eastAsia="Batang" w:hAnsi="Times"/>
          <w:szCs w:val="24"/>
          <w:lang w:val="en-US" w:eastAsia="zh-CN"/>
        </w:rPr>
        <w:t>RIV</w:t>
      </w:r>
      <w:r w:rsidR="00A80C67">
        <w:rPr>
          <w:rFonts w:ascii="Times" w:eastAsiaTheme="minorEastAsia" w:hAnsi="Times" w:hint="eastAsia"/>
          <w:szCs w:val="24"/>
          <w:lang w:val="en-US" w:eastAsia="zh-CN"/>
        </w:rPr>
        <w:t xml:space="preserve"> and an RB offset, where the RB offset is calculated as</w:t>
      </w:r>
    </w:p>
    <w:p w14:paraId="681D9A17" w14:textId="397FFFBD" w:rsidR="00A80C67" w:rsidRPr="008C7CA5" w:rsidRDefault="00000000" w:rsidP="00C84CF3">
      <w:pPr>
        <w:spacing w:line="480" w:lineRule="exact"/>
        <w:jc w:val="center"/>
        <w:rPr>
          <w:rFonts w:hAnsi="Cambria Math" w:cs="楷体"/>
          <w:szCs w:val="15"/>
          <w:lang w:eastAsia="zh-CN"/>
        </w:rPr>
      </w:pPr>
      <m:oMath>
        <m:sSub>
          <m:sSubPr>
            <m:ctrlPr>
              <w:rPr>
                <w:rFonts w:ascii="Cambria Math" w:hAnsi="Cambria Math" w:cs="楷体"/>
                <w:i/>
                <w:szCs w:val="15"/>
              </w:rPr>
            </m:ctrlPr>
          </m:sSubPr>
          <m:e>
            <m:r>
              <w:rPr>
                <w:rFonts w:ascii="Cambria Math" w:hAnsi="Cambria Math" w:cs="楷体"/>
                <w:szCs w:val="15"/>
              </w:rPr>
              <m:t>RB</m:t>
            </m:r>
          </m:e>
          <m:sub>
            <m:r>
              <w:rPr>
                <w:rFonts w:ascii="Cambria Math" w:hAnsi="Cambria Math" w:cs="楷体"/>
                <w:szCs w:val="15"/>
              </w:rPr>
              <m:t>offset</m:t>
            </m:r>
          </m:sub>
        </m:sSub>
        <m:r>
          <w:rPr>
            <w:rFonts w:ascii="Cambria Math" w:hAnsi="Cambria Math" w:cs="楷体"/>
            <w:szCs w:val="15"/>
          </w:rPr>
          <m:t>=</m:t>
        </m:r>
        <m:d>
          <m:dPr>
            <m:ctrlPr>
              <w:rPr>
                <w:rFonts w:ascii="Cambria Math" w:hAnsi="Cambria Math" w:cs="楷体"/>
                <w:i/>
                <w:szCs w:val="15"/>
              </w:rPr>
            </m:ctrlPr>
          </m:dPr>
          <m:e>
            <m:sSubSup>
              <m:sSubSupPr>
                <m:ctrlPr>
                  <w:rPr>
                    <w:rFonts w:ascii="Cambria Math" w:hAnsi="Cambria Math" w:cs="楷体"/>
                    <w:i/>
                    <w:szCs w:val="15"/>
                  </w:rPr>
                </m:ctrlPr>
              </m:sSubSupPr>
              <m:e>
                <m:r>
                  <w:rPr>
                    <w:rFonts w:ascii="Cambria Math" w:hAnsi="Cambria Math" w:cs="楷体"/>
                    <w:szCs w:val="15"/>
                  </w:rPr>
                  <m:t>RB</m:t>
                </m:r>
              </m:e>
              <m:sub>
                <m:r>
                  <w:rPr>
                    <w:rFonts w:ascii="Cambria Math" w:hAnsi="Cambria Math" w:cs="楷体"/>
                    <w:szCs w:val="15"/>
                  </w:rPr>
                  <m:t>start</m:t>
                </m:r>
              </m:sub>
              <m:sup>
                <m:r>
                  <w:rPr>
                    <w:rFonts w:ascii="Cambria Math" w:hAnsi="Cambria Math" w:cs="楷体"/>
                    <w:szCs w:val="15"/>
                  </w:rPr>
                  <m:t>non-SBFD</m:t>
                </m:r>
              </m:sup>
            </m:sSubSup>
          </m:e>
        </m:d>
        <m:r>
          <w:rPr>
            <w:rFonts w:ascii="Cambria Math" w:hAnsi="Cambria Math" w:cs="楷体"/>
            <w:szCs w:val="15"/>
          </w:rPr>
          <m:t xml:space="preserve">mod  </m:t>
        </m:r>
        <m:sSubSup>
          <m:sSubSupPr>
            <m:ctrlPr>
              <w:rPr>
                <w:rFonts w:ascii="Cambria Math" w:hAnsi="Cambria Math"/>
              </w:rPr>
            </m:ctrlPr>
          </m:sSubSupPr>
          <m:e>
            <m:r>
              <w:rPr>
                <w:rFonts w:ascii="Cambria Math" w:hAnsi="Cambria Math"/>
              </w:rPr>
              <m:t>N</m:t>
            </m:r>
          </m:e>
          <m:sub>
            <m:r>
              <w:rPr>
                <w:rFonts w:ascii="Cambria Math" w:hAnsi="Cambria Math"/>
              </w:rPr>
              <m:t>UL SB</m:t>
            </m:r>
          </m:sub>
          <m:sup>
            <m:r>
              <w:rPr>
                <w:rFonts w:ascii="Cambria Math" w:hAnsi="Cambria Math"/>
              </w:rPr>
              <m:t>size</m:t>
            </m:r>
          </m:sup>
        </m:sSubSup>
      </m:oMath>
      <w:r w:rsidR="00A80C67" w:rsidRPr="008C7CA5">
        <w:rPr>
          <w:rFonts w:hAnsi="Cambria Math" w:cs="楷体" w:hint="eastAsia"/>
          <w:szCs w:val="15"/>
          <w:lang w:eastAsia="zh-CN"/>
        </w:rPr>
        <w:t>,</w:t>
      </w:r>
    </w:p>
    <w:p w14:paraId="2C5F3874" w14:textId="3C1AB418" w:rsidR="0005157B" w:rsidRDefault="00A80C67" w:rsidP="00EF07A7">
      <w:pPr>
        <w:jc w:val="both"/>
        <w:rPr>
          <w:rFonts w:ascii="Times" w:eastAsiaTheme="minorEastAsia" w:hAnsi="Times"/>
          <w:szCs w:val="24"/>
          <w:lang w:val="en-US" w:eastAsia="zh-CN"/>
        </w:rPr>
      </w:pPr>
      <w:r>
        <w:rPr>
          <w:rFonts w:ascii="Times" w:eastAsiaTheme="minorEastAsia" w:hAnsi="Times" w:hint="eastAsia"/>
          <w:szCs w:val="24"/>
          <w:lang w:val="en-US" w:eastAsia="zh-CN"/>
        </w:rPr>
        <w:t xml:space="preserve">where </w:t>
      </w:r>
      <m:oMath>
        <m:r>
          <w:rPr>
            <w:rFonts w:ascii="Cambria Math" w:hAnsi="Cambria Math" w:cs="楷体"/>
            <w:szCs w:val="15"/>
          </w:rPr>
          <m:t xml:space="preserve"> </m:t>
        </m:r>
        <m:sSubSup>
          <m:sSubSupPr>
            <m:ctrlPr>
              <w:rPr>
                <w:rFonts w:ascii="Cambria Math" w:hAnsi="Cambria Math"/>
              </w:rPr>
            </m:ctrlPr>
          </m:sSubSupPr>
          <m:e>
            <m:r>
              <w:rPr>
                <w:rFonts w:ascii="Cambria Math" w:hAnsi="Cambria Math"/>
              </w:rPr>
              <m:t>N</m:t>
            </m:r>
          </m:e>
          <m:sub>
            <m:r>
              <w:rPr>
                <w:rFonts w:ascii="Cambria Math" w:hAnsi="Cambria Math"/>
              </w:rPr>
              <m:t>UL SB</m:t>
            </m:r>
          </m:sub>
          <m:sup>
            <m:r>
              <w:rPr>
                <w:rFonts w:ascii="Cambria Math" w:hAnsi="Cambria Math"/>
              </w:rPr>
              <m:t>size</m:t>
            </m:r>
          </m:sup>
        </m:sSubSup>
      </m:oMath>
      <w:r>
        <w:rPr>
          <w:rFonts w:ascii="Times" w:eastAsiaTheme="minorEastAsia" w:hAnsi="Times" w:hint="eastAsia"/>
          <w:szCs w:val="24"/>
          <w:lang w:val="en-US" w:eastAsia="zh-CN"/>
        </w:rPr>
        <w:t xml:space="preserve"> is the number of UL </w:t>
      </w:r>
      <w:r>
        <w:rPr>
          <w:rFonts w:ascii="Times" w:eastAsiaTheme="minorEastAsia" w:hAnsi="Times"/>
          <w:szCs w:val="24"/>
          <w:lang w:val="en-US" w:eastAsia="zh-CN"/>
        </w:rPr>
        <w:t>usable</w:t>
      </w:r>
      <w:r>
        <w:rPr>
          <w:rFonts w:ascii="Times" w:eastAsiaTheme="minorEastAsia" w:hAnsi="Times" w:hint="eastAsia"/>
          <w:szCs w:val="24"/>
          <w:lang w:val="en-US" w:eastAsia="zh-CN"/>
        </w:rPr>
        <w:t xml:space="preserve"> PRBs.</w:t>
      </w:r>
      <w:r w:rsidR="00356C9C">
        <w:rPr>
          <w:rFonts w:ascii="Times" w:eastAsiaTheme="minorEastAsia" w:hAnsi="Times" w:hint="eastAsia"/>
          <w:szCs w:val="24"/>
          <w:lang w:val="en-US" w:eastAsia="zh-CN"/>
        </w:rPr>
        <w:t xml:space="preserve"> </w:t>
      </w:r>
    </w:p>
    <w:p w14:paraId="52AD513A" w14:textId="78220723" w:rsidR="00A80C67" w:rsidRPr="003D1011" w:rsidRDefault="007F1AD1" w:rsidP="00EF07A7">
      <w:pPr>
        <w:jc w:val="both"/>
        <w:rPr>
          <w:rFonts w:ascii="Times" w:eastAsiaTheme="minorEastAsia" w:hAnsi="Times"/>
          <w:szCs w:val="24"/>
          <w:lang w:val="en-US" w:eastAsia="zh-CN"/>
        </w:rPr>
      </w:pPr>
      <w:r>
        <w:rPr>
          <w:rFonts w:ascii="Times" w:eastAsiaTheme="minorEastAsia" w:hAnsi="Times" w:hint="eastAsia"/>
          <w:szCs w:val="24"/>
          <w:lang w:val="en-US" w:eastAsia="zh-CN"/>
        </w:rPr>
        <w:t xml:space="preserve">More specifically, the above RB offset provides the starting </w:t>
      </w:r>
      <w:r w:rsidR="001B2BD4">
        <w:rPr>
          <w:rFonts w:ascii="Times" w:eastAsiaTheme="minorEastAsia" w:hAnsi="Times" w:hint="eastAsia"/>
          <w:szCs w:val="24"/>
          <w:lang w:val="en-US" w:eastAsia="zh-CN"/>
        </w:rPr>
        <w:t>P</w:t>
      </w:r>
      <w:r>
        <w:rPr>
          <w:rFonts w:ascii="Times" w:eastAsiaTheme="minorEastAsia" w:hAnsi="Times" w:hint="eastAsia"/>
          <w:szCs w:val="24"/>
          <w:lang w:val="en-US" w:eastAsia="zh-CN"/>
        </w:rPr>
        <w:t xml:space="preserve">RB index in SBFD symbols with reference to the start of UL usable PRBs. That is, </w:t>
      </w:r>
      <m:oMath>
        <m:sSub>
          <m:sSubPr>
            <m:ctrlPr>
              <w:rPr>
                <w:rFonts w:ascii="Cambria Math" w:hAnsi="Cambria Math" w:cs="楷体"/>
                <w:i/>
                <w:szCs w:val="15"/>
              </w:rPr>
            </m:ctrlPr>
          </m:sSubPr>
          <m:e>
            <m:sSubSup>
              <m:sSubSupPr>
                <m:ctrlPr>
                  <w:rPr>
                    <w:rFonts w:ascii="Cambria Math" w:hAnsi="Cambria Math" w:cs="楷体"/>
                    <w:i/>
                    <w:szCs w:val="15"/>
                  </w:rPr>
                </m:ctrlPr>
              </m:sSubSupPr>
              <m:e>
                <m:r>
                  <w:rPr>
                    <w:rFonts w:ascii="Cambria Math" w:hAnsi="Cambria Math" w:cs="楷体"/>
                    <w:szCs w:val="15"/>
                  </w:rPr>
                  <m:t>RB</m:t>
                </m:r>
              </m:e>
              <m:sub>
                <m:r>
                  <w:rPr>
                    <w:rFonts w:ascii="Cambria Math" w:hAnsi="Cambria Math" w:cs="楷体"/>
                    <w:szCs w:val="15"/>
                  </w:rPr>
                  <m:t>start</m:t>
                </m:r>
              </m:sub>
              <m:sup>
                <m:r>
                  <w:rPr>
                    <w:rFonts w:ascii="Cambria Math" w:hAnsi="Cambria Math" w:cs="楷体"/>
                    <w:szCs w:val="15"/>
                  </w:rPr>
                  <m:t>SBFD</m:t>
                </m:r>
              </m:sup>
            </m:sSubSup>
            <m:r>
              <w:rPr>
                <w:rFonts w:ascii="Cambria Math" w:hAnsi="Cambria Math" w:cs="楷体"/>
                <w:szCs w:val="15"/>
              </w:rPr>
              <m:t>=RB</m:t>
            </m:r>
          </m:e>
          <m:sub>
            <m:r>
              <w:rPr>
                <w:rFonts w:ascii="Cambria Math" w:hAnsi="Cambria Math" w:cs="楷体"/>
                <w:szCs w:val="15"/>
              </w:rPr>
              <m:t>offset</m:t>
            </m:r>
          </m:sub>
        </m:sSub>
        <m:r>
          <w:rPr>
            <w:rFonts w:ascii="Cambria Math" w:hAnsi="Cambria Math" w:cs="楷体"/>
            <w:szCs w:val="15"/>
          </w:rPr>
          <m:t>=</m:t>
        </m:r>
        <m:d>
          <m:dPr>
            <m:ctrlPr>
              <w:rPr>
                <w:rFonts w:ascii="Cambria Math" w:hAnsi="Cambria Math" w:cs="楷体"/>
                <w:i/>
                <w:szCs w:val="15"/>
              </w:rPr>
            </m:ctrlPr>
          </m:dPr>
          <m:e>
            <m:sSubSup>
              <m:sSubSupPr>
                <m:ctrlPr>
                  <w:rPr>
                    <w:rFonts w:ascii="Cambria Math" w:hAnsi="Cambria Math" w:cs="楷体"/>
                    <w:i/>
                    <w:szCs w:val="15"/>
                  </w:rPr>
                </m:ctrlPr>
              </m:sSubSupPr>
              <m:e>
                <m:r>
                  <w:rPr>
                    <w:rFonts w:ascii="Cambria Math" w:hAnsi="Cambria Math" w:cs="楷体"/>
                    <w:szCs w:val="15"/>
                  </w:rPr>
                  <m:t>RB</m:t>
                </m:r>
              </m:e>
              <m:sub>
                <m:r>
                  <w:rPr>
                    <w:rFonts w:ascii="Cambria Math" w:hAnsi="Cambria Math" w:cs="楷体"/>
                    <w:szCs w:val="15"/>
                  </w:rPr>
                  <m:t>start</m:t>
                </m:r>
              </m:sub>
              <m:sup>
                <m:r>
                  <w:rPr>
                    <w:rFonts w:ascii="Cambria Math" w:hAnsi="Cambria Math" w:cs="楷体"/>
                    <w:szCs w:val="15"/>
                  </w:rPr>
                  <m:t>non-SBFD</m:t>
                </m:r>
              </m:sup>
            </m:sSubSup>
          </m:e>
        </m:d>
        <m:r>
          <w:rPr>
            <w:rFonts w:ascii="Cambria Math" w:hAnsi="Cambria Math" w:cs="楷体"/>
            <w:szCs w:val="15"/>
          </w:rPr>
          <m:t xml:space="preserve">mod  </m:t>
        </m:r>
        <m:sSubSup>
          <m:sSubSupPr>
            <m:ctrlPr>
              <w:rPr>
                <w:rFonts w:ascii="Cambria Math" w:hAnsi="Cambria Math"/>
              </w:rPr>
            </m:ctrlPr>
          </m:sSubSupPr>
          <m:e>
            <m:r>
              <w:rPr>
                <w:rFonts w:ascii="Cambria Math" w:hAnsi="Cambria Math"/>
              </w:rPr>
              <m:t>N</m:t>
            </m:r>
          </m:e>
          <m:sub>
            <m:r>
              <w:rPr>
                <w:rFonts w:ascii="Cambria Math" w:hAnsi="Cambria Math"/>
              </w:rPr>
              <m:t>UL SB</m:t>
            </m:r>
          </m:sub>
          <m:sup>
            <m:r>
              <w:rPr>
                <w:rFonts w:ascii="Cambria Math" w:hAnsi="Cambria Math"/>
              </w:rPr>
              <m:t>size</m:t>
            </m:r>
          </m:sup>
        </m:sSubSup>
      </m:oMath>
      <w:r>
        <w:rPr>
          <w:rFonts w:ascii="Times" w:eastAsiaTheme="minorEastAsia" w:hAnsi="Times" w:hint="eastAsia"/>
          <w:lang w:eastAsia="zh-CN"/>
        </w:rPr>
        <w:t xml:space="preserve">. </w:t>
      </w:r>
      <w:r w:rsidR="001B2BD4">
        <w:rPr>
          <w:rFonts w:ascii="Times" w:eastAsiaTheme="minorEastAsia" w:hAnsi="Times" w:hint="eastAsia"/>
          <w:lang w:eastAsia="zh-CN"/>
        </w:rPr>
        <w:t>Equivalently, the starting PRB index in SBFD symbols relative to the start of UL BWP is</w:t>
      </w:r>
      <w:r w:rsidR="0005157B">
        <w:rPr>
          <w:rFonts w:ascii="Times" w:eastAsiaTheme="minorEastAsia" w:hAnsi="Times" w:hint="eastAsia"/>
          <w:szCs w:val="15"/>
          <w:lang w:eastAsia="zh-CN"/>
        </w:rPr>
        <w:t xml:space="preserve"> </w:t>
      </w:r>
      <w:r w:rsidR="001B2BD4">
        <w:rPr>
          <w:rFonts w:ascii="Times" w:eastAsiaTheme="minorEastAsia" w:hAnsi="Times" w:hint="eastAsia"/>
          <w:szCs w:val="15"/>
          <w:lang w:eastAsia="zh-CN"/>
        </w:rPr>
        <w:t xml:space="preserve">equal to </w:t>
      </w:r>
      <m:oMath>
        <m:sSubSup>
          <m:sSubSupPr>
            <m:ctrlPr>
              <w:rPr>
                <w:rFonts w:ascii="Cambria Math" w:hAnsi="Cambria Math" w:cs="楷体"/>
                <w:i/>
                <w:szCs w:val="15"/>
              </w:rPr>
            </m:ctrlPr>
          </m:sSubSupPr>
          <m:e>
            <m:r>
              <w:rPr>
                <w:rFonts w:ascii="Cambria Math" w:hAnsi="Cambria Math" w:cs="楷体"/>
                <w:szCs w:val="15"/>
              </w:rPr>
              <m:t>RB</m:t>
            </m:r>
          </m:e>
          <m:sub>
            <m:r>
              <w:rPr>
                <w:rFonts w:ascii="Cambria Math" w:hAnsi="Cambria Math" w:cs="楷体"/>
                <w:szCs w:val="15"/>
              </w:rPr>
              <m:t>start</m:t>
            </m:r>
          </m:sub>
          <m:sup>
            <m:r>
              <w:rPr>
                <w:rFonts w:ascii="Cambria Math" w:hAnsi="Cambria Math" w:cs="楷体"/>
                <w:szCs w:val="15"/>
              </w:rPr>
              <m:t>SBFD</m:t>
            </m:r>
          </m:sup>
        </m:sSubSup>
        <m:r>
          <w:rPr>
            <w:rFonts w:ascii="Cambria Math" w:hAnsi="Cambria Math" w:cs="楷体"/>
            <w:szCs w:val="15"/>
          </w:rPr>
          <m:t>+Y</m:t>
        </m:r>
      </m:oMath>
      <w:r w:rsidR="0005157B">
        <w:rPr>
          <w:rFonts w:ascii="Times" w:eastAsiaTheme="minorEastAsia" w:hAnsi="Times" w:hint="eastAsia"/>
          <w:szCs w:val="15"/>
          <w:lang w:eastAsia="zh-CN"/>
        </w:rPr>
        <w:t xml:space="preserve">, where </w:t>
      </w:r>
      <w:r w:rsidR="0005157B" w:rsidRPr="00EB4FDD">
        <w:rPr>
          <w:rFonts w:ascii="Times" w:eastAsiaTheme="minorEastAsia" w:hAnsi="Times"/>
          <w:i/>
          <w:iCs/>
          <w:szCs w:val="15"/>
          <w:lang w:eastAsia="zh-CN"/>
        </w:rPr>
        <w:t>Y</w:t>
      </w:r>
      <w:r w:rsidR="0005157B">
        <w:rPr>
          <w:rFonts w:ascii="Times" w:eastAsiaTheme="minorEastAsia" w:hAnsi="Times" w:hint="eastAsia"/>
          <w:szCs w:val="15"/>
          <w:lang w:eastAsia="zh-CN"/>
        </w:rPr>
        <w:t xml:space="preserve"> is the </w:t>
      </w:r>
      <w:r w:rsidR="001B2BD4">
        <w:rPr>
          <w:rFonts w:ascii="Times" w:eastAsiaTheme="minorEastAsia" w:hAnsi="Times" w:hint="eastAsia"/>
          <w:szCs w:val="15"/>
          <w:lang w:eastAsia="zh-CN"/>
        </w:rPr>
        <w:t>starting</w:t>
      </w:r>
      <w:r w:rsidR="001B2BD4" w:rsidRPr="00AE758F">
        <w:rPr>
          <w:rFonts w:ascii="Times" w:eastAsiaTheme="minorEastAsia" w:hAnsi="Times"/>
          <w:szCs w:val="15"/>
          <w:lang w:eastAsia="zh-CN"/>
        </w:rPr>
        <w:t xml:space="preserve"> </w:t>
      </w:r>
      <w:r w:rsidR="0005157B" w:rsidRPr="00AE758F">
        <w:rPr>
          <w:rFonts w:ascii="Times" w:eastAsiaTheme="minorEastAsia" w:hAnsi="Times"/>
          <w:szCs w:val="15"/>
          <w:lang w:eastAsia="zh-CN"/>
        </w:rPr>
        <w:t xml:space="preserve">PRB </w:t>
      </w:r>
      <w:r w:rsidR="0005157B">
        <w:rPr>
          <w:rFonts w:ascii="Times" w:eastAsiaTheme="minorEastAsia" w:hAnsi="Times" w:hint="eastAsia"/>
          <w:szCs w:val="15"/>
          <w:lang w:eastAsia="zh-CN"/>
        </w:rPr>
        <w:t>index in</w:t>
      </w:r>
      <w:r w:rsidR="0005157B" w:rsidRPr="00AE758F">
        <w:rPr>
          <w:rFonts w:ascii="Times" w:eastAsiaTheme="minorEastAsia" w:hAnsi="Times"/>
          <w:szCs w:val="15"/>
          <w:lang w:eastAsia="zh-CN"/>
        </w:rPr>
        <w:t xml:space="preserve"> the</w:t>
      </w:r>
      <w:r w:rsidR="0005157B">
        <w:rPr>
          <w:rFonts w:ascii="Times" w:eastAsiaTheme="minorEastAsia" w:hAnsi="Times" w:hint="eastAsia"/>
          <w:szCs w:val="15"/>
          <w:lang w:eastAsia="zh-CN"/>
        </w:rPr>
        <w:t xml:space="preserve"> UL usable PRBs. The RB length is equal to </w:t>
      </w:r>
      <m:oMath>
        <m:sSub>
          <m:sSubPr>
            <m:ctrlPr>
              <w:rPr>
                <w:rFonts w:ascii="Cambria Math" w:eastAsiaTheme="minorEastAsia" w:hAnsi="Cambria Math"/>
                <w:i/>
                <w:szCs w:val="24"/>
                <w:lang w:val="en-US" w:eastAsia="zh-CN"/>
              </w:rPr>
            </m:ctrlPr>
          </m:sSubPr>
          <m:e>
            <m:r>
              <w:rPr>
                <w:rFonts w:ascii="Cambria Math" w:eastAsiaTheme="minorEastAsia" w:hAnsi="Cambria Math"/>
                <w:szCs w:val="24"/>
                <w:lang w:val="en-US" w:eastAsia="zh-CN"/>
              </w:rPr>
              <m:t>L</m:t>
            </m:r>
          </m:e>
          <m:sub>
            <m:r>
              <w:rPr>
                <w:rFonts w:ascii="Cambria Math" w:eastAsiaTheme="minorEastAsia" w:hAnsi="Cambria Math"/>
                <w:szCs w:val="24"/>
                <w:lang w:val="en-US" w:eastAsia="zh-CN"/>
              </w:rPr>
              <m:t>RB</m:t>
            </m:r>
          </m:sub>
        </m:sSub>
      </m:oMath>
      <w:r w:rsidR="006A737A">
        <w:rPr>
          <w:rFonts w:ascii="Times" w:eastAsiaTheme="minorEastAsia" w:hAnsi="Times" w:hint="eastAsia"/>
          <w:szCs w:val="24"/>
          <w:lang w:val="en-US" w:eastAsia="zh-CN"/>
        </w:rPr>
        <w:t>, which</w:t>
      </w:r>
      <w:r w:rsidR="001F2B05">
        <w:rPr>
          <w:rFonts w:ascii="Times" w:eastAsiaTheme="minorEastAsia" w:hAnsi="Times" w:hint="eastAsia"/>
          <w:szCs w:val="24"/>
          <w:lang w:val="en-US" w:eastAsia="zh-CN"/>
        </w:rPr>
        <w:t xml:space="preserve"> ensure</w:t>
      </w:r>
      <w:r w:rsidR="006A737A">
        <w:rPr>
          <w:rFonts w:ascii="Times" w:eastAsiaTheme="minorEastAsia" w:hAnsi="Times" w:hint="eastAsia"/>
          <w:szCs w:val="24"/>
          <w:lang w:val="en-US" w:eastAsia="zh-CN"/>
        </w:rPr>
        <w:t>s</w:t>
      </w:r>
      <w:r w:rsidR="001F2B05">
        <w:rPr>
          <w:rFonts w:ascii="Times" w:eastAsiaTheme="minorEastAsia" w:hAnsi="Times" w:hint="eastAsia"/>
          <w:szCs w:val="24"/>
          <w:lang w:val="en-US" w:eastAsia="zh-CN"/>
        </w:rPr>
        <w:t xml:space="preserve"> that t</w:t>
      </w:r>
      <w:r w:rsidR="001F2B05" w:rsidRPr="001F2B05">
        <w:rPr>
          <w:rFonts w:ascii="Times" w:eastAsiaTheme="minorEastAsia" w:hAnsi="Times"/>
          <w:szCs w:val="24"/>
          <w:lang w:val="en-US" w:eastAsia="zh-CN"/>
        </w:rPr>
        <w:t>he numbers of PRBs are the same for PUSCH transmissions in SBFD symbols and PUSCH transmissions in non-SBFD symbols</w:t>
      </w:r>
      <w:r w:rsidR="001F2B05">
        <w:rPr>
          <w:rFonts w:ascii="Times" w:eastAsiaTheme="minorEastAsia" w:hAnsi="Times" w:hint="eastAsia"/>
          <w:szCs w:val="24"/>
          <w:lang w:val="en-US" w:eastAsia="zh-CN"/>
        </w:rPr>
        <w:t>.</w:t>
      </w:r>
    </w:p>
    <w:p w14:paraId="5E11F4FC" w14:textId="582A1B80" w:rsidR="00A80C67" w:rsidRDefault="00D65E21" w:rsidP="00EF07A7">
      <w:pPr>
        <w:jc w:val="both"/>
        <w:rPr>
          <w:rFonts w:ascii="Times" w:eastAsiaTheme="minorEastAsia" w:hAnsi="Times"/>
          <w:szCs w:val="15"/>
          <w:lang w:eastAsia="zh-CN"/>
        </w:rPr>
      </w:pPr>
      <w:r>
        <w:rPr>
          <w:lang w:val="en-US" w:eastAsia="zh-CN"/>
        </w:rPr>
        <w:fldChar w:fldCharType="begin"/>
      </w:r>
      <w:r>
        <w:rPr>
          <w:lang w:val="en-US" w:eastAsia="zh-CN"/>
        </w:rPr>
        <w:instrText xml:space="preserve"> REF _Ref177548882 \h </w:instrText>
      </w:r>
      <w:r>
        <w:rPr>
          <w:lang w:val="en-US" w:eastAsia="zh-CN"/>
        </w:rPr>
      </w:r>
      <w:r>
        <w:rPr>
          <w:lang w:val="en-US" w:eastAsia="zh-CN"/>
        </w:rPr>
        <w:fldChar w:fldCharType="separate"/>
      </w:r>
      <w:r w:rsidR="009D2926" w:rsidRPr="00252F4B">
        <w:rPr>
          <w:b/>
        </w:rPr>
        <w:t xml:space="preserve">Figure </w:t>
      </w:r>
      <w:r w:rsidR="009D2926">
        <w:rPr>
          <w:b/>
          <w:noProof/>
        </w:rPr>
        <w:t>4</w:t>
      </w:r>
      <w:r>
        <w:rPr>
          <w:lang w:val="en-US" w:eastAsia="zh-CN"/>
        </w:rPr>
        <w:fldChar w:fldCharType="end"/>
      </w:r>
      <w:r>
        <w:rPr>
          <w:rFonts w:hint="eastAsia"/>
          <w:lang w:val="en-US" w:eastAsia="zh-CN"/>
        </w:rPr>
        <w:t xml:space="preserve"> </w:t>
      </w:r>
      <w:r w:rsidR="00A80C67">
        <w:rPr>
          <w:rFonts w:hint="eastAsia"/>
          <w:lang w:val="en-US" w:eastAsia="zh-CN"/>
        </w:rPr>
        <w:t>shows</w:t>
      </w:r>
      <w:r w:rsidR="00A80C67" w:rsidRPr="00DC4887">
        <w:rPr>
          <w:lang w:val="en-US" w:eastAsia="zh-CN"/>
        </w:rPr>
        <w:t xml:space="preserve"> </w:t>
      </w:r>
      <w:r w:rsidR="009D6376">
        <w:rPr>
          <w:rFonts w:hint="eastAsia"/>
          <w:lang w:val="en-US" w:eastAsia="zh-CN"/>
        </w:rPr>
        <w:t xml:space="preserve">an example </w:t>
      </w:r>
      <w:r w:rsidR="00A80C67">
        <w:rPr>
          <w:rFonts w:hint="eastAsia"/>
          <w:lang w:val="en-US" w:eastAsia="zh-CN"/>
        </w:rPr>
        <w:t>for</w:t>
      </w:r>
      <w:r w:rsidR="00A80C67" w:rsidRPr="002E357B">
        <w:rPr>
          <w:lang w:val="en-US" w:eastAsia="zh-CN"/>
        </w:rPr>
        <w:t xml:space="preserve"> </w:t>
      </w:r>
      <w:r w:rsidR="00A80C67" w:rsidRPr="00DC4887">
        <w:rPr>
          <w:lang w:val="en-US" w:eastAsia="zh-CN"/>
        </w:rPr>
        <w:t>P</w:t>
      </w:r>
      <w:r w:rsidR="00A80C67">
        <w:rPr>
          <w:rFonts w:hint="eastAsia"/>
          <w:lang w:val="en-US" w:eastAsia="zh-CN"/>
        </w:rPr>
        <w:t>U</w:t>
      </w:r>
      <w:r w:rsidR="00A80C67" w:rsidRPr="00DC4887">
        <w:rPr>
          <w:lang w:val="en-US" w:eastAsia="zh-CN"/>
        </w:rPr>
        <w:t>SCH repetitions</w:t>
      </w:r>
      <w:r w:rsidR="00A80C67">
        <w:rPr>
          <w:rFonts w:hint="eastAsia"/>
          <w:lang w:val="en-US" w:eastAsia="zh-CN"/>
        </w:rPr>
        <w:t xml:space="preserve"> with </w:t>
      </w:r>
      <w:r w:rsidR="00A80C67" w:rsidRPr="00DC4887">
        <w:rPr>
          <w:lang w:val="en-US" w:eastAsia="zh-CN"/>
        </w:rPr>
        <w:t>RA Type 1, where P</w:t>
      </w:r>
      <w:r w:rsidR="00A80C67">
        <w:rPr>
          <w:rFonts w:hint="eastAsia"/>
          <w:lang w:val="en-US" w:eastAsia="zh-CN"/>
        </w:rPr>
        <w:t>U</w:t>
      </w:r>
      <w:r w:rsidR="00A80C67" w:rsidRPr="00DC4887">
        <w:rPr>
          <w:lang w:val="en-US" w:eastAsia="zh-CN"/>
        </w:rPr>
        <w:t>SCH repetitions are scheduled on the non-SBFD slot #0 and SBFD slot #</w:t>
      </w:r>
      <w:r w:rsidR="00A80C67">
        <w:rPr>
          <w:rFonts w:hint="eastAsia"/>
          <w:lang w:val="en-US" w:eastAsia="zh-CN"/>
        </w:rPr>
        <w:t>2</w:t>
      </w:r>
      <w:r w:rsidR="00A80C67" w:rsidRPr="00DC4887">
        <w:rPr>
          <w:lang w:val="en-US" w:eastAsia="zh-CN"/>
        </w:rPr>
        <w:t xml:space="preserve">, and the </w:t>
      </w:r>
      <w:r w:rsidR="00A80C67">
        <w:rPr>
          <w:rFonts w:hint="eastAsia"/>
          <w:lang w:val="en-US" w:eastAsia="zh-CN"/>
        </w:rPr>
        <w:t>DL</w:t>
      </w:r>
      <w:r w:rsidR="00A80C67" w:rsidRPr="00DC4887">
        <w:rPr>
          <w:lang w:val="en-US" w:eastAsia="zh-CN"/>
        </w:rPr>
        <w:t xml:space="preserve"> </w:t>
      </w:r>
      <w:proofErr w:type="spellStart"/>
      <w:r w:rsidR="00A80C67" w:rsidRPr="00DC4887">
        <w:rPr>
          <w:lang w:val="en-US" w:eastAsia="zh-CN"/>
        </w:rPr>
        <w:t>subband</w:t>
      </w:r>
      <w:r w:rsidR="00A80C67">
        <w:rPr>
          <w:rFonts w:hint="eastAsia"/>
          <w:lang w:val="en-US" w:eastAsia="zh-CN"/>
        </w:rPr>
        <w:t>s</w:t>
      </w:r>
      <w:proofErr w:type="spellEnd"/>
      <w:r w:rsidR="00A80C67" w:rsidRPr="00DC4887">
        <w:rPr>
          <w:lang w:val="en-US" w:eastAsia="zh-CN"/>
        </w:rPr>
        <w:t xml:space="preserve"> and guard bands are </w:t>
      </w:r>
      <w:r w:rsidR="00A80C67" w:rsidRPr="00DC4887">
        <w:rPr>
          <w:rFonts w:hint="eastAsia"/>
          <w:lang w:val="en-US" w:eastAsia="zh-CN"/>
        </w:rPr>
        <w:t>unusable</w:t>
      </w:r>
      <w:r w:rsidR="00A80C67" w:rsidRPr="00DC4887" w:rsidDel="00C23C9B">
        <w:rPr>
          <w:lang w:val="en-US" w:eastAsia="zh-CN"/>
        </w:rPr>
        <w:t xml:space="preserve"> </w:t>
      </w:r>
      <w:r w:rsidR="00A80C67" w:rsidRPr="00DC4887">
        <w:rPr>
          <w:lang w:val="en-US" w:eastAsia="zh-CN"/>
        </w:rPr>
        <w:t>for P</w:t>
      </w:r>
      <w:r w:rsidR="00A80C67">
        <w:rPr>
          <w:rFonts w:hint="eastAsia"/>
          <w:lang w:val="en-US" w:eastAsia="zh-CN"/>
        </w:rPr>
        <w:t>U</w:t>
      </w:r>
      <w:r w:rsidR="00A80C67" w:rsidRPr="00DC4887">
        <w:rPr>
          <w:lang w:val="en-US" w:eastAsia="zh-CN"/>
        </w:rPr>
        <w:t>SCH</w:t>
      </w:r>
      <w:r w:rsidR="00A80C67" w:rsidRPr="00DC4887">
        <w:rPr>
          <w:rFonts w:hint="eastAsia"/>
          <w:lang w:val="en-US" w:eastAsia="zh-CN"/>
        </w:rPr>
        <w:t xml:space="preserve"> </w:t>
      </w:r>
      <w:r w:rsidR="00A80C67">
        <w:rPr>
          <w:rFonts w:hint="eastAsia"/>
          <w:lang w:val="en-US" w:eastAsia="zh-CN"/>
        </w:rPr>
        <w:t>transmission</w:t>
      </w:r>
      <w:r w:rsidR="00A80C67" w:rsidRPr="00DC4887">
        <w:rPr>
          <w:lang w:val="en-US" w:eastAsia="zh-CN"/>
        </w:rPr>
        <w:t>.</w:t>
      </w:r>
      <w:r w:rsidR="00A80C67">
        <w:rPr>
          <w:rFonts w:hint="eastAsia"/>
          <w:lang w:val="en-US" w:eastAsia="zh-CN"/>
        </w:rPr>
        <w:t xml:space="preserve"> </w:t>
      </w:r>
      <w:r w:rsidR="009D6376">
        <w:rPr>
          <w:rFonts w:hint="eastAsia"/>
          <w:lang w:val="en-US" w:eastAsia="zh-CN"/>
        </w:rPr>
        <w:t>One can observe that</w:t>
      </w:r>
      <w:r w:rsidR="00A80C67">
        <w:rPr>
          <w:rFonts w:hint="eastAsia"/>
          <w:lang w:val="en-US" w:eastAsia="zh-CN"/>
        </w:rPr>
        <w:t xml:space="preserve"> the first transmission occasion of PUSCH repetitions is present in non-SBFD symbols, so UE </w:t>
      </w:r>
      <w:r w:rsidR="00A80C67" w:rsidRPr="00DC4887">
        <w:rPr>
          <w:rFonts w:ascii="Times" w:eastAsia="Batang" w:hAnsi="Times"/>
          <w:szCs w:val="24"/>
          <w:lang w:val="en-US" w:eastAsia="zh-CN"/>
        </w:rPr>
        <w:t xml:space="preserve">determines the </w:t>
      </w:r>
      <w:r w:rsidR="00A80C67">
        <w:rPr>
          <w:rFonts w:ascii="Times" w:eastAsiaTheme="minorEastAsia" w:hAnsi="Times" w:hint="eastAsia"/>
          <w:szCs w:val="24"/>
          <w:lang w:val="en-US" w:eastAsia="zh-CN"/>
        </w:rPr>
        <w:t xml:space="preserve">starting PRB index </w:t>
      </w:r>
      <m:oMath>
        <m:sSubSup>
          <m:sSubSupPr>
            <m:ctrlPr>
              <w:rPr>
                <w:rFonts w:ascii="Cambria Math" w:hAnsi="Cambria Math" w:cs="楷体"/>
                <w:i/>
                <w:szCs w:val="15"/>
              </w:rPr>
            </m:ctrlPr>
          </m:sSubSupPr>
          <m:e>
            <m:r>
              <w:rPr>
                <w:rFonts w:ascii="Cambria Math" w:hAnsi="Cambria Math" w:cs="楷体"/>
                <w:szCs w:val="15"/>
              </w:rPr>
              <m:t>RB</m:t>
            </m:r>
          </m:e>
          <m:sub>
            <m:r>
              <w:rPr>
                <w:rFonts w:ascii="Cambria Math" w:hAnsi="Cambria Math" w:cs="楷体"/>
                <w:szCs w:val="15"/>
              </w:rPr>
              <m:t>start</m:t>
            </m:r>
          </m:sub>
          <m:sup>
            <m:r>
              <w:rPr>
                <w:rFonts w:ascii="Cambria Math" w:hAnsi="Cambria Math" w:cs="楷体"/>
                <w:szCs w:val="15"/>
              </w:rPr>
              <m:t>non-SBFD</m:t>
            </m:r>
          </m:sup>
        </m:sSubSup>
        <m:r>
          <w:rPr>
            <w:rFonts w:ascii="Cambria Math" w:hAnsi="Cambria Math" w:cs="楷体"/>
            <w:szCs w:val="15"/>
          </w:rPr>
          <m:t xml:space="preserve"> </m:t>
        </m:r>
      </m:oMath>
      <w:r w:rsidR="00A80C67">
        <w:rPr>
          <w:rFonts w:ascii="Times" w:eastAsiaTheme="minorEastAsia" w:hAnsi="Times" w:hint="eastAsia"/>
          <w:szCs w:val="24"/>
          <w:lang w:val="en-US" w:eastAsia="zh-CN"/>
        </w:rPr>
        <w:t xml:space="preserve">and RB length </w:t>
      </w:r>
      <w:r w:rsidR="00A80C67" w:rsidRPr="00DC4887">
        <w:rPr>
          <w:rFonts w:ascii="Times" w:eastAsia="Batang" w:hAnsi="Times"/>
          <w:szCs w:val="24"/>
          <w:lang w:val="en-US" w:eastAsia="zh-CN"/>
        </w:rPr>
        <w:t>according to RIV</w:t>
      </w:r>
      <w:r w:rsidR="009D6376">
        <w:rPr>
          <w:rFonts w:ascii="Times" w:eastAsiaTheme="minorEastAsia" w:hAnsi="Times" w:hint="eastAsia"/>
          <w:szCs w:val="24"/>
          <w:lang w:val="en-US" w:eastAsia="zh-CN"/>
        </w:rPr>
        <w:t>. Since the second transmission occasion of PUSCH repetitions occurs in SBFD symbol</w:t>
      </w:r>
      <w:r w:rsidR="001F1814">
        <w:rPr>
          <w:rFonts w:ascii="Times" w:eastAsiaTheme="minorEastAsia" w:hAnsi="Times" w:hint="eastAsia"/>
          <w:szCs w:val="24"/>
          <w:lang w:val="en-US" w:eastAsia="zh-CN"/>
        </w:rPr>
        <w:t>s,</w:t>
      </w:r>
      <w:r w:rsidR="00A80C67">
        <w:rPr>
          <w:rFonts w:ascii="Times" w:eastAsiaTheme="minorEastAsia" w:hAnsi="Times" w:hint="eastAsia"/>
          <w:szCs w:val="24"/>
          <w:lang w:val="en-US" w:eastAsia="zh-CN"/>
        </w:rPr>
        <w:t xml:space="preserve"> </w:t>
      </w:r>
      <w:r w:rsidR="00A80C67">
        <w:rPr>
          <w:rFonts w:hint="eastAsia"/>
          <w:lang w:val="en-US" w:eastAsia="zh-CN"/>
        </w:rPr>
        <w:t xml:space="preserve">UE </w:t>
      </w:r>
      <w:r w:rsidR="00A80C67" w:rsidRPr="00DC4887">
        <w:rPr>
          <w:rFonts w:ascii="Times" w:eastAsia="Batang" w:hAnsi="Times"/>
          <w:szCs w:val="24"/>
          <w:lang w:val="en-US" w:eastAsia="zh-CN"/>
        </w:rPr>
        <w:t xml:space="preserve">determines the </w:t>
      </w:r>
      <w:r w:rsidR="00A80C67">
        <w:rPr>
          <w:rFonts w:ascii="Times" w:eastAsiaTheme="minorEastAsia" w:hAnsi="Times" w:hint="eastAsia"/>
          <w:szCs w:val="24"/>
          <w:lang w:val="en-US" w:eastAsia="zh-CN"/>
        </w:rPr>
        <w:t xml:space="preserve">starting PRB index </w:t>
      </w:r>
      <m:oMath>
        <m:sSubSup>
          <m:sSubSupPr>
            <m:ctrlPr>
              <w:rPr>
                <w:rFonts w:ascii="Cambria Math" w:hAnsi="Cambria Math" w:cs="楷体"/>
                <w:i/>
                <w:szCs w:val="15"/>
              </w:rPr>
            </m:ctrlPr>
          </m:sSubSupPr>
          <m:e>
            <m:r>
              <w:rPr>
                <w:rFonts w:ascii="Cambria Math" w:hAnsi="Cambria Math" w:cs="楷体"/>
                <w:szCs w:val="15"/>
              </w:rPr>
              <m:t>RB</m:t>
            </m:r>
          </m:e>
          <m:sub>
            <m:r>
              <w:rPr>
                <w:rFonts w:ascii="Cambria Math" w:hAnsi="Cambria Math" w:cs="楷体"/>
                <w:szCs w:val="15"/>
              </w:rPr>
              <m:t>start</m:t>
            </m:r>
          </m:sub>
          <m:sup>
            <m:r>
              <w:rPr>
                <w:rFonts w:ascii="Cambria Math" w:hAnsi="Cambria Math" w:cs="楷体"/>
                <w:szCs w:val="15"/>
              </w:rPr>
              <m:t>SBFD</m:t>
            </m:r>
          </m:sup>
        </m:sSubSup>
      </m:oMath>
      <w:r w:rsidR="00A80C67">
        <w:rPr>
          <w:rFonts w:ascii="Times" w:eastAsiaTheme="minorEastAsia" w:hAnsi="Times" w:hint="eastAsia"/>
          <w:szCs w:val="15"/>
          <w:lang w:eastAsia="zh-CN"/>
        </w:rPr>
        <w:t xml:space="preserve"> for SBFD symbols as </w:t>
      </w:r>
      <m:oMath>
        <m:sSubSup>
          <m:sSubSupPr>
            <m:ctrlPr>
              <w:rPr>
                <w:rFonts w:ascii="Cambria Math" w:hAnsi="Cambria Math" w:cs="楷体"/>
                <w:i/>
                <w:szCs w:val="15"/>
              </w:rPr>
            </m:ctrlPr>
          </m:sSubSupPr>
          <m:e>
            <m:r>
              <w:rPr>
                <w:rFonts w:ascii="Cambria Math" w:hAnsi="Cambria Math" w:cs="楷体"/>
                <w:szCs w:val="15"/>
              </w:rPr>
              <m:t>RB</m:t>
            </m:r>
          </m:e>
          <m:sub>
            <m:r>
              <w:rPr>
                <w:rFonts w:ascii="Cambria Math" w:hAnsi="Cambria Math" w:cs="楷体"/>
                <w:szCs w:val="15"/>
              </w:rPr>
              <m:t>start</m:t>
            </m:r>
          </m:sub>
          <m:sup>
            <m:r>
              <w:rPr>
                <w:rFonts w:ascii="Cambria Math" w:hAnsi="Cambria Math" w:cs="楷体"/>
                <w:szCs w:val="15"/>
              </w:rPr>
              <m:t>SBFD</m:t>
            </m:r>
          </m:sup>
        </m:sSubSup>
        <m:r>
          <w:rPr>
            <w:rFonts w:ascii="Cambria Math" w:hAnsi="Cambria Math" w:cs="楷体"/>
            <w:szCs w:val="15"/>
          </w:rPr>
          <m:t>=</m:t>
        </m:r>
        <m:sSub>
          <m:sSubPr>
            <m:ctrlPr>
              <w:rPr>
                <w:rFonts w:ascii="Cambria Math" w:hAnsi="Cambria Math" w:cs="楷体"/>
                <w:i/>
                <w:szCs w:val="15"/>
              </w:rPr>
            </m:ctrlPr>
          </m:sSubPr>
          <m:e>
            <m:r>
              <w:rPr>
                <w:rFonts w:ascii="Cambria Math" w:hAnsi="Cambria Math" w:cs="楷体"/>
                <w:szCs w:val="15"/>
              </w:rPr>
              <m:t>RB</m:t>
            </m:r>
          </m:e>
          <m:sub>
            <m:r>
              <w:rPr>
                <w:rFonts w:ascii="Cambria Math" w:hAnsi="Cambria Math" w:cs="楷体"/>
                <w:szCs w:val="15"/>
              </w:rPr>
              <m:t>offset</m:t>
            </m:r>
          </m:sub>
        </m:sSub>
      </m:oMath>
      <w:r w:rsidR="00A80C67">
        <w:rPr>
          <w:rFonts w:ascii="Times" w:eastAsiaTheme="minorEastAsia" w:hAnsi="Times" w:hint="eastAsia"/>
          <w:szCs w:val="15"/>
          <w:lang w:eastAsia="zh-CN"/>
        </w:rPr>
        <w:t xml:space="preserve">, </w:t>
      </w:r>
      <w:r w:rsidR="00021EE2">
        <w:rPr>
          <w:rFonts w:ascii="Times" w:eastAsiaTheme="minorEastAsia" w:hAnsi="Times" w:hint="eastAsia"/>
          <w:szCs w:val="15"/>
          <w:lang w:eastAsia="zh-CN"/>
        </w:rPr>
        <w:t xml:space="preserve">which is </w:t>
      </w:r>
      <w:r w:rsidR="00021EE2" w:rsidRPr="00021EE2">
        <w:rPr>
          <w:rFonts w:ascii="Times" w:eastAsiaTheme="minorEastAsia" w:hAnsi="Times"/>
          <w:szCs w:val="15"/>
          <w:lang w:eastAsia="zh-CN"/>
        </w:rPr>
        <w:t>relative to the starting PRB index of UL usable PRBs</w:t>
      </w:r>
      <w:r w:rsidR="00A80C67">
        <w:rPr>
          <w:rFonts w:ascii="Times" w:eastAsiaTheme="minorEastAsia" w:hAnsi="Times" w:hint="eastAsia"/>
          <w:szCs w:val="15"/>
          <w:lang w:eastAsia="zh-CN"/>
        </w:rPr>
        <w:t>. The RB lengths for both symbol types are the same.</w:t>
      </w:r>
      <w:r w:rsidR="003642C2">
        <w:rPr>
          <w:rFonts w:ascii="Times" w:eastAsiaTheme="minorEastAsia" w:hAnsi="Times" w:hint="eastAsia"/>
          <w:szCs w:val="15"/>
          <w:lang w:eastAsia="zh-CN"/>
        </w:rPr>
        <w:t xml:space="preserve"> </w:t>
      </w:r>
    </w:p>
    <w:p w14:paraId="4F19A801" w14:textId="1CF25DDA" w:rsidR="001B2BD4" w:rsidRDefault="003D1011" w:rsidP="00EF07A7">
      <w:pPr>
        <w:jc w:val="both"/>
        <w:rPr>
          <w:rFonts w:ascii="Times" w:eastAsiaTheme="minorEastAsia" w:hAnsi="Times"/>
          <w:szCs w:val="15"/>
          <w:lang w:eastAsia="zh-CN"/>
        </w:rPr>
      </w:pPr>
      <w:r>
        <w:object w:dxaOrig="10680" w:dyaOrig="2760" w14:anchorId="6684B747">
          <v:shape id="_x0000_i1029" type="#_x0000_t75" style="width:481.6pt;height:124.25pt" o:ole="">
            <v:imagedata r:id="rId17" o:title=""/>
          </v:shape>
          <o:OLEObject Type="Embed" ProgID="Visio.Drawing.15" ShapeID="_x0000_i1029" DrawAspect="Content" ObjectID="_1789195828" r:id="rId18"/>
        </w:object>
      </w:r>
    </w:p>
    <w:p w14:paraId="3383A833" w14:textId="2C0246C8" w:rsidR="00A80C67" w:rsidRDefault="00D65E21" w:rsidP="00E14313">
      <w:pPr>
        <w:jc w:val="center"/>
        <w:rPr>
          <w:b/>
          <w:bCs/>
          <w:lang w:val="en-US" w:eastAsia="zh-CN"/>
        </w:rPr>
      </w:pPr>
      <w:bookmarkStart w:id="13" w:name="_Ref177548882"/>
      <w:bookmarkStart w:id="14" w:name="_Ref177548875"/>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9D2926">
        <w:rPr>
          <w:b/>
          <w:noProof/>
        </w:rPr>
        <w:t>4</w:t>
      </w:r>
      <w:r w:rsidRPr="00252F4B">
        <w:rPr>
          <w:b/>
        </w:rPr>
        <w:fldChar w:fldCharType="end"/>
      </w:r>
      <w:bookmarkEnd w:id="13"/>
      <w:r w:rsidR="00A80C67" w:rsidRPr="00252F4B">
        <w:rPr>
          <w:b/>
          <w:lang w:eastAsia="zh-CN"/>
        </w:rPr>
        <w:t>.</w:t>
      </w:r>
      <w:r w:rsidR="00A80C67" w:rsidRPr="00252F4B">
        <w:rPr>
          <w:b/>
        </w:rPr>
        <w:t xml:space="preserve"> </w:t>
      </w:r>
      <w:r w:rsidR="00A80C67" w:rsidRPr="00DC4887">
        <w:rPr>
          <w:b/>
          <w:bCs/>
          <w:lang w:val="en-US" w:eastAsia="zh-CN"/>
        </w:rPr>
        <w:t xml:space="preserve">Illustration of </w:t>
      </w:r>
      <w:r w:rsidR="00551CF3" w:rsidRPr="00551CF3">
        <w:rPr>
          <w:b/>
          <w:bCs/>
          <w:lang w:val="en-US" w:eastAsia="zh-CN"/>
        </w:rPr>
        <w:t xml:space="preserve">frequency resource </w:t>
      </w:r>
      <w:r w:rsidR="00551CF3">
        <w:rPr>
          <w:rFonts w:hint="eastAsia"/>
          <w:b/>
          <w:bCs/>
          <w:lang w:val="en-US" w:eastAsia="zh-CN"/>
        </w:rPr>
        <w:t xml:space="preserve">determination </w:t>
      </w:r>
      <w:r w:rsidR="00551CF3" w:rsidRPr="00551CF3">
        <w:rPr>
          <w:b/>
          <w:bCs/>
          <w:lang w:val="en-US" w:eastAsia="zh-CN"/>
        </w:rPr>
        <w:t xml:space="preserve">for SBFD symbols </w:t>
      </w:r>
      <w:bookmarkEnd w:id="14"/>
      <w:r w:rsidR="00551CF3">
        <w:rPr>
          <w:rFonts w:hint="eastAsia"/>
          <w:b/>
          <w:bCs/>
          <w:lang w:val="en-US" w:eastAsia="zh-CN"/>
        </w:rPr>
        <w:t>based on RB offsets</w:t>
      </w:r>
    </w:p>
    <w:p w14:paraId="30112731" w14:textId="77777777" w:rsidR="00D90826" w:rsidRPr="00E42969" w:rsidRDefault="00D90826" w:rsidP="00E14313">
      <w:pPr>
        <w:jc w:val="center"/>
        <w:rPr>
          <w:b/>
          <w:bCs/>
          <w:lang w:val="en-US" w:eastAsia="zh-CN"/>
        </w:rPr>
      </w:pPr>
    </w:p>
    <w:p w14:paraId="5CD874E8" w14:textId="718E3929" w:rsidR="00A80C67" w:rsidRPr="00A33080" w:rsidRDefault="00A80C67" w:rsidP="00EF07A7">
      <w:pPr>
        <w:spacing w:after="0"/>
        <w:jc w:val="both"/>
        <w:rPr>
          <w:b/>
          <w:bCs/>
          <w:lang w:val="en-US"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9D2926">
        <w:rPr>
          <w:b/>
          <w:iCs/>
          <w:noProof/>
        </w:rPr>
        <w:t>14</w:t>
      </w:r>
      <w:r w:rsidRPr="00252F4B">
        <w:rPr>
          <w:b/>
          <w:iCs/>
        </w:rPr>
        <w:fldChar w:fldCharType="end"/>
      </w:r>
      <w:r w:rsidRPr="00252F4B">
        <w:rPr>
          <w:b/>
          <w:iCs/>
        </w:rPr>
        <w:t>:</w:t>
      </w:r>
      <w:r w:rsidRPr="00252F4B">
        <w:rPr>
          <w:b/>
          <w:bCs/>
          <w:lang w:eastAsia="zh-CN"/>
        </w:rPr>
        <w:t xml:space="preserve"> </w:t>
      </w:r>
      <w:r w:rsidRPr="00A33080">
        <w:rPr>
          <w:rFonts w:hint="eastAsia"/>
          <w:b/>
          <w:bCs/>
          <w:lang w:val="en-US" w:eastAsia="zh-CN"/>
        </w:rPr>
        <w:t xml:space="preserve">For </w:t>
      </w:r>
      <w:r w:rsidR="004D5F41" w:rsidRPr="00A33080">
        <w:rPr>
          <w:b/>
          <w:bCs/>
          <w:lang w:val="en-US" w:eastAsia="zh-CN"/>
        </w:rPr>
        <w:t>CG</w:t>
      </w:r>
      <w:r w:rsidR="004D5F41" w:rsidRPr="00A33080">
        <w:rPr>
          <w:rFonts w:hint="eastAsia"/>
          <w:b/>
          <w:bCs/>
          <w:lang w:val="en-US" w:eastAsia="zh-CN"/>
        </w:rPr>
        <w:t xml:space="preserve"> </w:t>
      </w:r>
      <w:r w:rsidR="004D5F41">
        <w:rPr>
          <w:rFonts w:hint="eastAsia"/>
          <w:b/>
          <w:bCs/>
          <w:lang w:val="en-US" w:eastAsia="zh-CN"/>
        </w:rPr>
        <w:t>PUSCH without repetitions/</w:t>
      </w:r>
      <w:r w:rsidRPr="00A33080">
        <w:rPr>
          <w:rFonts w:hint="eastAsia"/>
          <w:b/>
          <w:bCs/>
          <w:lang w:val="en-US" w:eastAsia="zh-CN"/>
        </w:rPr>
        <w:t>P</w:t>
      </w:r>
      <w:r w:rsidRPr="00A33080">
        <w:rPr>
          <w:b/>
          <w:bCs/>
          <w:lang w:val="en-US" w:eastAsia="zh-CN"/>
        </w:rPr>
        <w:t>U</w:t>
      </w:r>
      <w:r w:rsidRPr="00A33080">
        <w:rPr>
          <w:rFonts w:hint="eastAsia"/>
          <w:b/>
          <w:bCs/>
          <w:lang w:val="en-US" w:eastAsia="zh-CN"/>
        </w:rPr>
        <w:t>SCH repetitions</w:t>
      </w:r>
      <w:r w:rsidR="00CB2F12">
        <w:rPr>
          <w:rFonts w:hint="eastAsia"/>
          <w:b/>
          <w:bCs/>
          <w:lang w:val="en-US" w:eastAsia="zh-CN"/>
        </w:rPr>
        <w:t xml:space="preserve"> type-A</w:t>
      </w:r>
      <w:r w:rsidRPr="00A33080">
        <w:rPr>
          <w:b/>
          <w:bCs/>
          <w:lang w:val="en-US" w:eastAsia="zh-CN"/>
        </w:rPr>
        <w:t>/</w:t>
      </w:r>
      <w:r w:rsidR="004D5F41">
        <w:rPr>
          <w:rFonts w:hint="eastAsia"/>
          <w:b/>
          <w:bCs/>
          <w:lang w:val="en-US" w:eastAsia="zh-CN"/>
        </w:rPr>
        <w:t>multi-PUSCHs scheduled by a single DCI/</w:t>
      </w:r>
      <w:proofErr w:type="spellStart"/>
      <w:r w:rsidR="004D5F41" w:rsidRPr="00A33080">
        <w:rPr>
          <w:b/>
          <w:bCs/>
          <w:lang w:val="en-US" w:eastAsia="zh-CN"/>
        </w:rPr>
        <w:t>TBoMS</w:t>
      </w:r>
      <w:proofErr w:type="spellEnd"/>
      <w:r w:rsidR="004D5F41">
        <w:rPr>
          <w:rFonts w:hint="eastAsia"/>
          <w:b/>
          <w:bCs/>
          <w:lang w:val="en-US" w:eastAsia="zh-CN"/>
        </w:rPr>
        <w:t xml:space="preserve"> </w:t>
      </w:r>
      <w:r w:rsidRPr="00A33080">
        <w:rPr>
          <w:rFonts w:hint="eastAsia"/>
          <w:b/>
          <w:bCs/>
          <w:lang w:val="en-US" w:eastAsia="zh-CN"/>
        </w:rPr>
        <w:t xml:space="preserve">with RA Type 1, regarding Option 2, i.e., </w:t>
      </w:r>
      <w:r w:rsidR="00CB2F12">
        <w:rPr>
          <w:rFonts w:hint="eastAsia"/>
          <w:b/>
          <w:bCs/>
          <w:lang w:val="en-US" w:eastAsia="zh-CN"/>
        </w:rPr>
        <w:t>s</w:t>
      </w:r>
      <w:r w:rsidR="00CB2F12" w:rsidRPr="00CB2F12">
        <w:rPr>
          <w:b/>
          <w:bCs/>
          <w:lang w:val="en-US" w:eastAsia="zh-CN"/>
        </w:rPr>
        <w:t>ingle resource configuration/indication for non-SBFD symbols and RB offset(s) configuration/indication/determination to determine frequency resource for SBFD symbols</w:t>
      </w:r>
      <w:r w:rsidRPr="00A33080">
        <w:rPr>
          <w:rFonts w:hint="eastAsia"/>
          <w:b/>
          <w:bCs/>
          <w:lang w:val="en-US" w:eastAsia="zh-CN"/>
        </w:rPr>
        <w:t>:</w:t>
      </w:r>
    </w:p>
    <w:p w14:paraId="7709D3F3" w14:textId="2F58AF5F" w:rsidR="00A80C67" w:rsidRPr="00EB4FDD" w:rsidRDefault="00A80C67" w:rsidP="00EF07A7">
      <w:pPr>
        <w:widowControl w:val="0"/>
        <w:numPr>
          <w:ilvl w:val="0"/>
          <w:numId w:val="126"/>
        </w:numPr>
        <w:overflowPunct w:val="0"/>
        <w:autoSpaceDE w:val="0"/>
        <w:autoSpaceDN w:val="0"/>
        <w:adjustRightInd w:val="0"/>
        <w:spacing w:after="0"/>
        <w:jc w:val="both"/>
        <w:textAlignment w:val="baseline"/>
        <w:rPr>
          <w:rFonts w:eastAsia="Malgun Gothic"/>
          <w:b/>
          <w:bCs/>
          <w:kern w:val="2"/>
          <w:lang w:val="en-US" w:eastAsia="zh-CN"/>
        </w:rPr>
      </w:pPr>
      <w:r w:rsidRPr="00A33080">
        <w:rPr>
          <w:rFonts w:hint="eastAsia"/>
          <w:b/>
          <w:bCs/>
          <w:szCs w:val="15"/>
          <w:lang w:eastAsia="zh-CN"/>
        </w:rPr>
        <w:t>The s</w:t>
      </w:r>
      <w:r w:rsidRPr="00666700">
        <w:rPr>
          <w:rFonts w:hint="eastAsia"/>
          <w:b/>
          <w:bCs/>
          <w:szCs w:val="15"/>
          <w:lang w:eastAsia="zh-CN"/>
        </w:rPr>
        <w:t xml:space="preserve">tarting PRB index </w:t>
      </w:r>
      <m:oMath>
        <m:sSubSup>
          <m:sSubSupPr>
            <m:ctrlPr>
              <w:rPr>
                <w:rFonts w:ascii="Cambria Math" w:hAnsi="Cambria Math" w:cs="楷体"/>
                <w:b/>
                <w:bCs/>
                <w:i/>
                <w:szCs w:val="15"/>
              </w:rPr>
            </m:ctrlPr>
          </m:sSubSupPr>
          <m:e>
            <m:r>
              <m:rPr>
                <m:sty m:val="bi"/>
              </m:rPr>
              <w:rPr>
                <w:rFonts w:ascii="Cambria Math" w:hAnsi="Cambria Math" w:cs="楷体"/>
                <w:szCs w:val="15"/>
              </w:rPr>
              <m:t>RB</m:t>
            </m:r>
          </m:e>
          <m:sub>
            <m:r>
              <m:rPr>
                <m:sty m:val="bi"/>
              </m:rPr>
              <w:rPr>
                <w:rFonts w:ascii="Cambria Math" w:hAnsi="Cambria Math" w:cs="楷体"/>
                <w:szCs w:val="15"/>
              </w:rPr>
              <m:t>start</m:t>
            </m:r>
          </m:sub>
          <m:sup>
            <m:r>
              <m:rPr>
                <m:sty m:val="bi"/>
              </m:rPr>
              <w:rPr>
                <w:rFonts w:ascii="Cambria Math" w:hAnsi="Cambria Math" w:cs="楷体"/>
                <w:szCs w:val="15"/>
              </w:rPr>
              <m:t>non-SBFD</m:t>
            </m:r>
          </m:sup>
        </m:sSubSup>
      </m:oMath>
      <w:r w:rsidRPr="00666700">
        <w:rPr>
          <w:rFonts w:ascii="Times" w:eastAsiaTheme="minorEastAsia" w:hAnsi="Times" w:hint="eastAsia"/>
          <w:b/>
          <w:bCs/>
          <w:szCs w:val="24"/>
          <w:lang w:val="en-US" w:eastAsia="zh-CN"/>
        </w:rPr>
        <w:t xml:space="preserve"> and RB leng</w:t>
      </w:r>
      <w:r w:rsidRPr="00A33080">
        <w:rPr>
          <w:rFonts w:ascii="Times" w:eastAsiaTheme="minorEastAsia" w:hAnsi="Times" w:hint="eastAsia"/>
          <w:b/>
          <w:bCs/>
          <w:szCs w:val="24"/>
          <w:lang w:val="en-US" w:eastAsia="zh-CN"/>
        </w:rPr>
        <w:t xml:space="preserve">th </w:t>
      </w:r>
      <m:oMath>
        <m:sSub>
          <m:sSubPr>
            <m:ctrlPr>
              <w:rPr>
                <w:rFonts w:ascii="Cambria Math" w:eastAsiaTheme="minorEastAsia" w:hAnsi="Cambria Math"/>
                <w:b/>
                <w:bCs/>
                <w:i/>
                <w:szCs w:val="24"/>
                <w:lang w:val="en-US" w:eastAsia="zh-CN"/>
              </w:rPr>
            </m:ctrlPr>
          </m:sSubPr>
          <m:e>
            <m:r>
              <m:rPr>
                <m:sty m:val="bi"/>
              </m:rPr>
              <w:rPr>
                <w:rFonts w:ascii="Cambria Math" w:eastAsiaTheme="minorEastAsia" w:hAnsi="Cambria Math"/>
                <w:szCs w:val="24"/>
                <w:lang w:val="en-US" w:eastAsia="zh-CN"/>
              </w:rPr>
              <m:t>L</m:t>
            </m:r>
          </m:e>
          <m:sub>
            <m:r>
              <m:rPr>
                <m:sty m:val="bi"/>
              </m:rPr>
              <w:rPr>
                <w:rFonts w:ascii="Cambria Math" w:eastAsiaTheme="minorEastAsia" w:hAnsi="Cambria Math"/>
                <w:szCs w:val="24"/>
                <w:lang w:val="en-US" w:eastAsia="zh-CN"/>
              </w:rPr>
              <m:t>RB</m:t>
            </m:r>
          </m:sub>
        </m:sSub>
      </m:oMath>
      <w:r w:rsidRPr="00A33080">
        <w:rPr>
          <w:rFonts w:ascii="Times" w:eastAsiaTheme="minorEastAsia" w:hAnsi="Times" w:hint="eastAsia"/>
          <w:b/>
          <w:bCs/>
          <w:szCs w:val="24"/>
          <w:lang w:val="en-US" w:eastAsia="zh-CN"/>
        </w:rPr>
        <w:t xml:space="preserve"> for </w:t>
      </w:r>
      <w:r w:rsidR="00666700">
        <w:rPr>
          <w:rFonts w:ascii="Times" w:eastAsiaTheme="minorEastAsia" w:hAnsi="Times" w:hint="eastAsia"/>
          <w:b/>
          <w:bCs/>
          <w:szCs w:val="24"/>
          <w:lang w:val="en-US" w:eastAsia="zh-CN"/>
        </w:rPr>
        <w:t>non-SBFD symbols</w:t>
      </w:r>
      <w:r w:rsidRPr="00A33080">
        <w:rPr>
          <w:rFonts w:ascii="Times" w:eastAsiaTheme="minorEastAsia" w:hAnsi="Times" w:hint="eastAsia"/>
          <w:b/>
          <w:bCs/>
          <w:szCs w:val="24"/>
          <w:lang w:val="en-US" w:eastAsia="zh-CN"/>
        </w:rPr>
        <w:t xml:space="preserve"> </w:t>
      </w:r>
      <w:r w:rsidR="00EA3642">
        <w:rPr>
          <w:rFonts w:ascii="Times" w:eastAsiaTheme="minorEastAsia" w:hAnsi="Times" w:hint="eastAsia"/>
          <w:b/>
          <w:bCs/>
          <w:szCs w:val="24"/>
          <w:lang w:val="en-US" w:eastAsia="zh-CN"/>
        </w:rPr>
        <w:t>are</w:t>
      </w:r>
      <w:r w:rsidRPr="00A33080">
        <w:rPr>
          <w:rFonts w:ascii="Times" w:eastAsiaTheme="minorEastAsia" w:hAnsi="Times" w:hint="eastAsia"/>
          <w:b/>
          <w:bCs/>
          <w:szCs w:val="24"/>
          <w:lang w:val="en-US" w:eastAsia="zh-CN"/>
        </w:rPr>
        <w:t xml:space="preserve"> determined </w:t>
      </w:r>
      <w:r w:rsidRPr="00A33080">
        <w:rPr>
          <w:rFonts w:ascii="Times" w:eastAsia="Batang" w:hAnsi="Times"/>
          <w:b/>
          <w:bCs/>
          <w:szCs w:val="24"/>
          <w:lang w:val="en-US" w:eastAsia="zh-CN"/>
        </w:rPr>
        <w:lastRenderedPageBreak/>
        <w:t>according to RIV indicated by the FDRA field</w:t>
      </w:r>
      <w:r w:rsidR="00666700">
        <w:rPr>
          <w:rFonts w:ascii="Times" w:eastAsiaTheme="minorEastAsia" w:hAnsi="Times" w:hint="eastAsia"/>
          <w:b/>
          <w:bCs/>
          <w:szCs w:val="24"/>
          <w:lang w:val="en-US" w:eastAsia="zh-CN"/>
        </w:rPr>
        <w:t xml:space="preserve"> as legacy</w:t>
      </w:r>
      <w:r w:rsidRPr="00A33080">
        <w:rPr>
          <w:rFonts w:ascii="Times" w:eastAsiaTheme="minorEastAsia" w:hAnsi="Times" w:hint="eastAsia"/>
          <w:b/>
          <w:bCs/>
          <w:szCs w:val="24"/>
          <w:lang w:val="en-US" w:eastAsia="zh-CN"/>
        </w:rPr>
        <w:t>.</w:t>
      </w:r>
    </w:p>
    <w:p w14:paraId="652C0FDA" w14:textId="669DC2C9" w:rsidR="00666700" w:rsidRPr="00F52BFC" w:rsidRDefault="00666700" w:rsidP="00F52BFC">
      <w:pPr>
        <w:widowControl w:val="0"/>
        <w:numPr>
          <w:ilvl w:val="0"/>
          <w:numId w:val="126"/>
        </w:numPr>
        <w:overflowPunct w:val="0"/>
        <w:autoSpaceDE w:val="0"/>
        <w:autoSpaceDN w:val="0"/>
        <w:adjustRightInd w:val="0"/>
        <w:spacing w:after="0"/>
        <w:jc w:val="both"/>
        <w:textAlignment w:val="baseline"/>
        <w:rPr>
          <w:rFonts w:eastAsia="Malgun Gothic"/>
          <w:b/>
          <w:bCs/>
          <w:kern w:val="2"/>
          <w:lang w:val="en-US" w:eastAsia="zh-CN"/>
        </w:rPr>
      </w:pPr>
      <w:r w:rsidRPr="00A33080">
        <w:rPr>
          <w:rFonts w:hint="eastAsia"/>
          <w:b/>
          <w:bCs/>
          <w:szCs w:val="15"/>
          <w:lang w:eastAsia="zh-CN"/>
        </w:rPr>
        <w:t>The s</w:t>
      </w:r>
      <w:r w:rsidRPr="00666700">
        <w:rPr>
          <w:rFonts w:hint="eastAsia"/>
          <w:b/>
          <w:bCs/>
          <w:szCs w:val="15"/>
          <w:lang w:eastAsia="zh-CN"/>
        </w:rPr>
        <w:t xml:space="preserve">tarting PRB index </w:t>
      </w:r>
      <m:oMath>
        <m:sSubSup>
          <m:sSubSupPr>
            <m:ctrlPr>
              <w:rPr>
                <w:rFonts w:ascii="Cambria Math" w:hAnsi="Cambria Math" w:cs="楷体"/>
                <w:b/>
                <w:bCs/>
                <w:i/>
                <w:szCs w:val="15"/>
              </w:rPr>
            </m:ctrlPr>
          </m:sSubSupPr>
          <m:e>
            <m:r>
              <m:rPr>
                <m:sty m:val="bi"/>
              </m:rPr>
              <w:rPr>
                <w:rFonts w:ascii="Cambria Math" w:hAnsi="Cambria Math" w:cs="楷体"/>
                <w:szCs w:val="15"/>
              </w:rPr>
              <m:t>RB</m:t>
            </m:r>
          </m:e>
          <m:sub>
            <m:r>
              <m:rPr>
                <m:sty m:val="bi"/>
              </m:rPr>
              <w:rPr>
                <w:rFonts w:ascii="Cambria Math" w:hAnsi="Cambria Math" w:cs="楷体"/>
                <w:szCs w:val="15"/>
              </w:rPr>
              <m:t>start</m:t>
            </m:r>
          </m:sub>
          <m:sup>
            <m:r>
              <m:rPr>
                <m:sty m:val="bi"/>
              </m:rPr>
              <w:rPr>
                <w:rFonts w:ascii="Cambria Math" w:hAnsi="Cambria Math" w:cs="楷体"/>
                <w:szCs w:val="15"/>
              </w:rPr>
              <m:t>SBFD</m:t>
            </m:r>
          </m:sup>
        </m:sSubSup>
      </m:oMath>
      <w:r w:rsidRPr="00666700">
        <w:rPr>
          <w:rFonts w:ascii="Times" w:eastAsiaTheme="minorEastAsia" w:hAnsi="Times" w:hint="eastAsia"/>
          <w:b/>
          <w:bCs/>
          <w:szCs w:val="24"/>
          <w:lang w:val="en-US" w:eastAsia="zh-CN"/>
        </w:rPr>
        <w:t xml:space="preserve"> </w:t>
      </w:r>
      <w:r w:rsidRPr="00A33080">
        <w:rPr>
          <w:rFonts w:ascii="Times" w:eastAsiaTheme="minorEastAsia" w:hAnsi="Times" w:hint="eastAsia"/>
          <w:b/>
          <w:bCs/>
          <w:szCs w:val="24"/>
          <w:lang w:val="en-US" w:eastAsia="zh-CN"/>
        </w:rPr>
        <w:t xml:space="preserve">for </w:t>
      </w:r>
      <w:r>
        <w:rPr>
          <w:rFonts w:ascii="Times" w:eastAsiaTheme="minorEastAsia" w:hAnsi="Times" w:hint="eastAsia"/>
          <w:b/>
          <w:bCs/>
          <w:szCs w:val="24"/>
          <w:lang w:val="en-US" w:eastAsia="zh-CN"/>
        </w:rPr>
        <w:t>SBFD symbols</w:t>
      </w:r>
      <w:r w:rsidRPr="00A33080">
        <w:rPr>
          <w:rFonts w:ascii="Times" w:eastAsiaTheme="minorEastAsia" w:hAnsi="Times" w:hint="eastAsia"/>
          <w:b/>
          <w:bCs/>
          <w:szCs w:val="24"/>
          <w:lang w:val="en-US" w:eastAsia="zh-CN"/>
        </w:rPr>
        <w:t xml:space="preserve"> is determined </w:t>
      </w:r>
      <w:r>
        <w:rPr>
          <w:rFonts w:ascii="Times" w:eastAsiaTheme="minorEastAsia" w:hAnsi="Times" w:hint="eastAsia"/>
          <w:b/>
          <w:bCs/>
          <w:szCs w:val="24"/>
          <w:lang w:val="en-US" w:eastAsia="zh-CN"/>
        </w:rPr>
        <w:t xml:space="preserve">as </w:t>
      </w:r>
      <m:oMath>
        <m:sSubSup>
          <m:sSubSupPr>
            <m:ctrlPr>
              <w:rPr>
                <w:rFonts w:ascii="Cambria Math" w:hAnsi="Cambria Math" w:cs="楷体"/>
                <w:b/>
                <w:bCs/>
                <w:i/>
                <w:szCs w:val="15"/>
              </w:rPr>
            </m:ctrlPr>
          </m:sSubSupPr>
          <m:e>
            <m:r>
              <m:rPr>
                <m:sty m:val="bi"/>
              </m:rPr>
              <w:rPr>
                <w:rFonts w:ascii="Cambria Math" w:hAnsi="Cambria Math" w:cs="楷体"/>
                <w:szCs w:val="15"/>
              </w:rPr>
              <m:t>RB</m:t>
            </m:r>
          </m:e>
          <m:sub>
            <m:r>
              <m:rPr>
                <m:sty m:val="bi"/>
              </m:rPr>
              <w:rPr>
                <w:rFonts w:ascii="Cambria Math" w:hAnsi="Cambria Math" w:cs="楷体"/>
                <w:szCs w:val="15"/>
              </w:rPr>
              <m:t>start</m:t>
            </m:r>
          </m:sub>
          <m:sup>
            <m:r>
              <m:rPr>
                <m:sty m:val="bi"/>
              </m:rPr>
              <w:rPr>
                <w:rFonts w:ascii="Cambria Math" w:hAnsi="Cambria Math" w:cs="楷体"/>
                <w:szCs w:val="15"/>
              </w:rPr>
              <m:t>SBFD</m:t>
            </m:r>
          </m:sup>
        </m:sSubSup>
        <m:r>
          <m:rPr>
            <m:sty m:val="bi"/>
          </m:rPr>
          <w:rPr>
            <w:rFonts w:ascii="Cambria Math" w:hAnsi="Cambria Math" w:cs="楷体"/>
            <w:szCs w:val="15"/>
          </w:rPr>
          <m:t>=</m:t>
        </m:r>
        <m:sSub>
          <m:sSubPr>
            <m:ctrlPr>
              <w:rPr>
                <w:rFonts w:ascii="Cambria Math" w:hAnsi="Cambria Math" w:cs="楷体"/>
                <w:b/>
                <w:bCs/>
                <w:i/>
                <w:szCs w:val="15"/>
              </w:rPr>
            </m:ctrlPr>
          </m:sSubPr>
          <m:e>
            <m:r>
              <m:rPr>
                <m:sty m:val="bi"/>
              </m:rPr>
              <w:rPr>
                <w:rFonts w:ascii="Cambria Math" w:hAnsi="Cambria Math" w:cs="楷体"/>
                <w:szCs w:val="15"/>
              </w:rPr>
              <m:t>RB</m:t>
            </m:r>
          </m:e>
          <m:sub>
            <m:r>
              <m:rPr>
                <m:sty m:val="bi"/>
              </m:rPr>
              <w:rPr>
                <w:rFonts w:ascii="Cambria Math" w:hAnsi="Cambria Math" w:cs="楷体"/>
                <w:szCs w:val="15"/>
              </w:rPr>
              <m:t>offset</m:t>
            </m:r>
          </m:sub>
        </m:sSub>
        <m:r>
          <m:rPr>
            <m:sty m:val="bi"/>
          </m:rPr>
          <w:rPr>
            <w:rFonts w:ascii="Cambria Math" w:hAnsi="Cambria Math" w:cs="楷体"/>
            <w:szCs w:val="15"/>
          </w:rPr>
          <m:t>=</m:t>
        </m:r>
        <m:d>
          <m:dPr>
            <m:ctrlPr>
              <w:rPr>
                <w:rFonts w:ascii="Cambria Math" w:hAnsi="Cambria Math" w:cs="楷体"/>
                <w:b/>
                <w:bCs/>
                <w:i/>
                <w:szCs w:val="15"/>
              </w:rPr>
            </m:ctrlPr>
          </m:dPr>
          <m:e>
            <m:sSubSup>
              <m:sSubSupPr>
                <m:ctrlPr>
                  <w:rPr>
                    <w:rFonts w:ascii="Cambria Math" w:hAnsi="Cambria Math" w:cs="楷体"/>
                    <w:b/>
                    <w:bCs/>
                    <w:i/>
                    <w:szCs w:val="15"/>
                  </w:rPr>
                </m:ctrlPr>
              </m:sSubSupPr>
              <m:e>
                <m:r>
                  <m:rPr>
                    <m:sty m:val="bi"/>
                  </m:rPr>
                  <w:rPr>
                    <w:rFonts w:ascii="Cambria Math" w:hAnsi="Cambria Math" w:cs="楷体"/>
                    <w:szCs w:val="15"/>
                  </w:rPr>
                  <m:t>RB</m:t>
                </m:r>
              </m:e>
              <m:sub>
                <m:r>
                  <m:rPr>
                    <m:sty m:val="bi"/>
                  </m:rPr>
                  <w:rPr>
                    <w:rFonts w:ascii="Cambria Math" w:hAnsi="Cambria Math" w:cs="楷体"/>
                    <w:szCs w:val="15"/>
                  </w:rPr>
                  <m:t>start</m:t>
                </m:r>
              </m:sub>
              <m:sup>
                <m:r>
                  <m:rPr>
                    <m:sty m:val="bi"/>
                  </m:rPr>
                  <w:rPr>
                    <w:rFonts w:ascii="Cambria Math" w:hAnsi="Cambria Math" w:cs="楷体"/>
                    <w:szCs w:val="15"/>
                  </w:rPr>
                  <m:t>non-SBFD</m:t>
                </m:r>
              </m:sup>
            </m:sSubSup>
          </m:e>
        </m:d>
        <m:r>
          <m:rPr>
            <m:sty m:val="bi"/>
          </m:rPr>
          <w:rPr>
            <w:rFonts w:ascii="Cambria Math" w:hAnsi="Cambria Math" w:cs="楷体"/>
            <w:szCs w:val="15"/>
          </w:rPr>
          <m:t xml:space="preserve">mod </m:t>
        </m:r>
        <m:r>
          <w:rPr>
            <w:rFonts w:ascii="Cambria Math" w:hAnsi="Cambria Math" w:cs="楷体"/>
            <w:szCs w:val="15"/>
          </w:rPr>
          <m:t xml:space="preserve"> </m:t>
        </m:r>
        <m:sSubSup>
          <m:sSubSupPr>
            <m:ctrlPr>
              <w:rPr>
                <w:rFonts w:ascii="Cambria Math" w:hAnsi="Cambria Math"/>
                <w:b/>
                <w:bCs/>
              </w:rPr>
            </m:ctrlPr>
          </m:sSubSupPr>
          <m:e>
            <m:r>
              <m:rPr>
                <m:sty m:val="bi"/>
              </m:rPr>
              <w:rPr>
                <w:rFonts w:ascii="Cambria Math" w:hAnsi="Cambria Math"/>
              </w:rPr>
              <m:t>N</m:t>
            </m:r>
          </m:e>
          <m:sub>
            <m:r>
              <m:rPr>
                <m:sty m:val="bi"/>
              </m:rPr>
              <w:rPr>
                <w:rFonts w:ascii="Cambria Math" w:hAnsi="Cambria Math"/>
              </w:rPr>
              <m:t>UL SB</m:t>
            </m:r>
          </m:sub>
          <m:sup>
            <m:r>
              <m:rPr>
                <m:sty m:val="bi"/>
              </m:rPr>
              <w:rPr>
                <w:rFonts w:ascii="Cambria Math" w:hAnsi="Cambria Math"/>
              </w:rPr>
              <m:t>size</m:t>
            </m:r>
          </m:sup>
        </m:sSubSup>
      </m:oMath>
      <w:r w:rsidRPr="00A33080">
        <w:rPr>
          <w:rFonts w:ascii="Times" w:eastAsiaTheme="minorEastAsia" w:hAnsi="Times" w:hint="eastAsia"/>
          <w:b/>
          <w:bCs/>
          <w:szCs w:val="15"/>
          <w:lang w:eastAsia="zh-CN"/>
        </w:rPr>
        <w:t xml:space="preserve">, </w:t>
      </w:r>
      <w:r w:rsidR="00B17042">
        <w:rPr>
          <w:rFonts w:ascii="Times" w:eastAsiaTheme="minorEastAsia" w:hAnsi="Times" w:hint="eastAsia"/>
          <w:b/>
          <w:bCs/>
          <w:szCs w:val="15"/>
          <w:lang w:eastAsia="zh-CN"/>
        </w:rPr>
        <w:t xml:space="preserve">relative to the starting PRB index of UL </w:t>
      </w:r>
      <w:r w:rsidR="00B17042">
        <w:rPr>
          <w:rFonts w:ascii="Times" w:eastAsiaTheme="minorEastAsia" w:hAnsi="Times"/>
          <w:b/>
          <w:bCs/>
          <w:szCs w:val="15"/>
          <w:lang w:eastAsia="zh-CN"/>
        </w:rPr>
        <w:t>usable</w:t>
      </w:r>
      <w:r w:rsidR="00B17042">
        <w:rPr>
          <w:rFonts w:ascii="Times" w:eastAsiaTheme="minorEastAsia" w:hAnsi="Times" w:hint="eastAsia"/>
          <w:b/>
          <w:bCs/>
          <w:szCs w:val="15"/>
          <w:lang w:eastAsia="zh-CN"/>
        </w:rPr>
        <w:t xml:space="preserve"> PRBs</w:t>
      </w:r>
      <w:r w:rsidR="00F52BFC">
        <w:rPr>
          <w:rFonts w:ascii="Times" w:eastAsiaTheme="minorEastAsia" w:hAnsi="Times" w:hint="eastAsia"/>
          <w:b/>
          <w:bCs/>
          <w:szCs w:val="15"/>
          <w:lang w:eastAsia="zh-CN"/>
        </w:rPr>
        <w:t xml:space="preserve">, </w:t>
      </w:r>
      <w:r w:rsidRPr="00F52BFC">
        <w:rPr>
          <w:rFonts w:ascii="Times" w:eastAsiaTheme="minorEastAsia" w:hAnsi="Times" w:hint="eastAsia"/>
          <w:b/>
          <w:bCs/>
          <w:szCs w:val="15"/>
          <w:lang w:eastAsia="zh-CN"/>
        </w:rPr>
        <w:t>where</w:t>
      </w:r>
      <w:r w:rsidRPr="00F52BFC">
        <w:rPr>
          <w:rFonts w:ascii="Times" w:eastAsiaTheme="minorEastAsia" w:hAnsi="Times" w:hint="eastAsia"/>
          <w:b/>
          <w:bCs/>
          <w:szCs w:val="24"/>
          <w:lang w:val="en-US" w:eastAsia="zh-CN"/>
        </w:rPr>
        <w:t xml:space="preserve"> </w:t>
      </w:r>
      <m:oMath>
        <m:sSubSup>
          <m:sSubSupPr>
            <m:ctrlPr>
              <w:rPr>
                <w:rFonts w:ascii="Cambria Math" w:hAnsi="Cambria Math"/>
                <w:b/>
                <w:bCs/>
              </w:rPr>
            </m:ctrlPr>
          </m:sSubSupPr>
          <m:e>
            <m:r>
              <m:rPr>
                <m:sty m:val="bi"/>
              </m:rPr>
              <w:rPr>
                <w:rFonts w:ascii="Cambria Math" w:hAnsi="Cambria Math"/>
              </w:rPr>
              <m:t>N</m:t>
            </m:r>
          </m:e>
          <m:sub>
            <m:r>
              <m:rPr>
                <m:sty m:val="bi"/>
              </m:rPr>
              <w:rPr>
                <w:rFonts w:ascii="Cambria Math" w:hAnsi="Cambria Math"/>
              </w:rPr>
              <m:t>UL SB</m:t>
            </m:r>
          </m:sub>
          <m:sup>
            <m:r>
              <m:rPr>
                <m:sty m:val="bi"/>
              </m:rPr>
              <w:rPr>
                <w:rFonts w:ascii="Cambria Math" w:hAnsi="Cambria Math"/>
              </w:rPr>
              <m:t>size</m:t>
            </m:r>
          </m:sup>
        </m:sSubSup>
      </m:oMath>
      <w:r w:rsidR="00F52BFC">
        <w:rPr>
          <w:rFonts w:ascii="Times" w:eastAsiaTheme="minorEastAsia" w:hAnsi="Times" w:hint="eastAsia"/>
          <w:b/>
          <w:bCs/>
          <w:lang w:eastAsia="zh-CN"/>
        </w:rPr>
        <w:t xml:space="preserve"> </w:t>
      </w:r>
      <w:r w:rsidRPr="00F52BFC">
        <w:rPr>
          <w:rFonts w:ascii="Times" w:eastAsiaTheme="minorEastAsia" w:hAnsi="Times" w:hint="eastAsia"/>
          <w:b/>
          <w:bCs/>
          <w:szCs w:val="24"/>
          <w:lang w:val="en-US" w:eastAsia="zh-CN"/>
        </w:rPr>
        <w:t xml:space="preserve">is the number of UL </w:t>
      </w:r>
      <w:r w:rsidRPr="00F52BFC">
        <w:rPr>
          <w:rFonts w:ascii="Times" w:eastAsiaTheme="minorEastAsia" w:hAnsi="Times"/>
          <w:b/>
          <w:bCs/>
          <w:szCs w:val="24"/>
          <w:lang w:val="en-US" w:eastAsia="zh-CN"/>
        </w:rPr>
        <w:t>usable</w:t>
      </w:r>
      <w:r w:rsidRPr="00F52BFC">
        <w:rPr>
          <w:rFonts w:ascii="Times" w:eastAsiaTheme="minorEastAsia" w:hAnsi="Times" w:hint="eastAsia"/>
          <w:b/>
          <w:bCs/>
          <w:szCs w:val="24"/>
          <w:lang w:val="en-US" w:eastAsia="zh-CN"/>
        </w:rPr>
        <w:t xml:space="preserve"> PRBs</w:t>
      </w:r>
      <w:r w:rsidRPr="00F52BFC">
        <w:rPr>
          <w:rFonts w:ascii="Times" w:eastAsiaTheme="minorEastAsia" w:hAnsi="Times" w:hint="eastAsia"/>
          <w:b/>
          <w:bCs/>
          <w:szCs w:val="15"/>
          <w:lang w:eastAsia="zh-CN"/>
        </w:rPr>
        <w:t xml:space="preserve">. The RB length for </w:t>
      </w:r>
      <w:r w:rsidRPr="00F52BFC">
        <w:rPr>
          <w:rFonts w:ascii="Times" w:eastAsiaTheme="minorEastAsia" w:hAnsi="Times" w:hint="eastAsia"/>
          <w:b/>
          <w:bCs/>
          <w:szCs w:val="24"/>
          <w:lang w:val="en-US" w:eastAsia="zh-CN"/>
        </w:rPr>
        <w:t xml:space="preserve">SBFD symbols is equal to </w:t>
      </w:r>
      <m:oMath>
        <m:sSub>
          <m:sSubPr>
            <m:ctrlPr>
              <w:rPr>
                <w:rFonts w:ascii="Cambria Math" w:eastAsiaTheme="minorEastAsia" w:hAnsi="Cambria Math"/>
                <w:b/>
                <w:bCs/>
                <w:i/>
                <w:szCs w:val="24"/>
                <w:lang w:val="en-US" w:eastAsia="zh-CN"/>
              </w:rPr>
            </m:ctrlPr>
          </m:sSubPr>
          <m:e>
            <m:r>
              <m:rPr>
                <m:sty m:val="bi"/>
              </m:rPr>
              <w:rPr>
                <w:rFonts w:ascii="Cambria Math" w:eastAsiaTheme="minorEastAsia" w:hAnsi="Cambria Math"/>
                <w:szCs w:val="24"/>
                <w:lang w:val="en-US" w:eastAsia="zh-CN"/>
              </w:rPr>
              <m:t>L</m:t>
            </m:r>
          </m:e>
          <m:sub>
            <m:r>
              <m:rPr>
                <m:sty m:val="bi"/>
              </m:rPr>
              <w:rPr>
                <w:rFonts w:ascii="Cambria Math" w:eastAsiaTheme="minorEastAsia" w:hAnsi="Cambria Math"/>
                <w:szCs w:val="24"/>
                <w:lang w:val="en-US" w:eastAsia="zh-CN"/>
              </w:rPr>
              <m:t>RB</m:t>
            </m:r>
          </m:sub>
        </m:sSub>
      </m:oMath>
      <w:r w:rsidRPr="00F52BFC">
        <w:rPr>
          <w:rFonts w:ascii="Times" w:eastAsiaTheme="minorEastAsia" w:hAnsi="Times" w:hint="eastAsia"/>
          <w:b/>
          <w:bCs/>
          <w:szCs w:val="24"/>
          <w:lang w:val="en-US" w:eastAsia="zh-CN"/>
        </w:rPr>
        <w:t>.</w:t>
      </w:r>
    </w:p>
    <w:p w14:paraId="71852B6D" w14:textId="6620BBA8" w:rsidR="00D90826" w:rsidRDefault="005C4357" w:rsidP="005C4357">
      <w:pPr>
        <w:tabs>
          <w:tab w:val="left" w:pos="5616"/>
        </w:tabs>
        <w:jc w:val="both"/>
        <w:rPr>
          <w:lang w:eastAsia="zh-CN"/>
        </w:rPr>
      </w:pPr>
      <w:r>
        <w:rPr>
          <w:lang w:eastAsia="zh-CN"/>
        </w:rPr>
        <w:tab/>
      </w:r>
    </w:p>
    <w:p w14:paraId="64D96FB3" w14:textId="1D196004" w:rsidR="00FD261D" w:rsidRDefault="00E44D26" w:rsidP="00FD261D">
      <w:pPr>
        <w:jc w:val="both"/>
        <w:rPr>
          <w:rFonts w:cs="Arial"/>
          <w:iCs/>
          <w:lang w:val="en-US" w:eastAsia="zh-CN"/>
        </w:rPr>
      </w:pPr>
      <w:r w:rsidRPr="00C8695B">
        <w:rPr>
          <w:rFonts w:hint="eastAsia"/>
          <w:lang w:eastAsia="zh-CN"/>
        </w:rPr>
        <w:t xml:space="preserve">After </w:t>
      </w:r>
      <w:r w:rsidRPr="00C8695B">
        <w:rPr>
          <w:rFonts w:ascii="Times" w:eastAsiaTheme="minorEastAsia" w:hAnsi="Times" w:hint="eastAsia"/>
          <w:lang w:val="en-US" w:eastAsia="zh-CN"/>
        </w:rPr>
        <w:t xml:space="preserve">determining the RB offset(s) </w:t>
      </w:r>
      <w:r w:rsidRPr="00C8695B">
        <w:rPr>
          <w:lang w:val="en-US" w:eastAsia="zh-CN"/>
        </w:rPr>
        <w:t>for R</w:t>
      </w:r>
      <w:r w:rsidRPr="00C8695B">
        <w:rPr>
          <w:rFonts w:hint="eastAsia"/>
          <w:lang w:val="en-US" w:eastAsia="zh-CN"/>
        </w:rPr>
        <w:t>A</w:t>
      </w:r>
      <w:r w:rsidRPr="00C8695B">
        <w:rPr>
          <w:lang w:val="en-US" w:eastAsia="zh-CN"/>
        </w:rPr>
        <w:t xml:space="preserve"> Type 1</w:t>
      </w:r>
      <w:r w:rsidR="00FD261D" w:rsidRPr="00C8695B">
        <w:rPr>
          <w:rFonts w:hint="eastAsia"/>
          <w:lang w:eastAsia="zh-CN"/>
        </w:rPr>
        <w:t xml:space="preserve">, </w:t>
      </w:r>
      <w:r w:rsidRPr="00C8695B">
        <w:rPr>
          <w:rFonts w:hint="eastAsia"/>
          <w:lang w:eastAsia="zh-CN"/>
        </w:rPr>
        <w:t xml:space="preserve">another issue arises, that is, what is the UE behaviour if the frequency resources determined by the RB offset for SBFD symbols overlap with </w:t>
      </w:r>
      <w:r w:rsidR="001B3B21" w:rsidRPr="00C8695B">
        <w:rPr>
          <w:rFonts w:hint="eastAsia"/>
          <w:lang w:eastAsia="zh-CN"/>
        </w:rPr>
        <w:t xml:space="preserve">RBs outside UL usable RPBs in SBFD symbols, as shown in </w:t>
      </w:r>
      <w:r w:rsidR="00D65E21">
        <w:rPr>
          <w:lang w:eastAsia="zh-CN"/>
        </w:rPr>
        <w:fldChar w:fldCharType="begin"/>
      </w:r>
      <w:r w:rsidR="00D65E21">
        <w:rPr>
          <w:lang w:eastAsia="zh-CN"/>
        </w:rPr>
        <w:instrText xml:space="preserve"> </w:instrText>
      </w:r>
      <w:r w:rsidR="00D65E21">
        <w:rPr>
          <w:rFonts w:hint="eastAsia"/>
          <w:lang w:eastAsia="zh-CN"/>
        </w:rPr>
        <w:instrText>REF _Ref177548914 \h</w:instrText>
      </w:r>
      <w:r w:rsidR="00D65E21">
        <w:rPr>
          <w:lang w:eastAsia="zh-CN"/>
        </w:rPr>
        <w:instrText xml:space="preserve"> </w:instrText>
      </w:r>
      <w:r w:rsidR="00D65E21">
        <w:rPr>
          <w:lang w:eastAsia="zh-CN"/>
        </w:rPr>
      </w:r>
      <w:r w:rsidR="00D65E21">
        <w:rPr>
          <w:lang w:eastAsia="zh-CN"/>
        </w:rPr>
        <w:fldChar w:fldCharType="separate"/>
      </w:r>
      <w:r w:rsidR="009D2926" w:rsidRPr="00252F4B">
        <w:rPr>
          <w:b/>
        </w:rPr>
        <w:t xml:space="preserve">Figure </w:t>
      </w:r>
      <w:r w:rsidR="009D2926">
        <w:rPr>
          <w:b/>
          <w:noProof/>
        </w:rPr>
        <w:t>5</w:t>
      </w:r>
      <w:r w:rsidR="00D65E21">
        <w:rPr>
          <w:lang w:eastAsia="zh-CN"/>
        </w:rPr>
        <w:fldChar w:fldCharType="end"/>
      </w:r>
      <w:r w:rsidR="00C8695B">
        <w:rPr>
          <w:rFonts w:hint="eastAsia"/>
          <w:lang w:eastAsia="zh-CN"/>
        </w:rPr>
        <w:t>(a)</w:t>
      </w:r>
      <w:r w:rsidR="001B3B21" w:rsidRPr="00C8695B">
        <w:rPr>
          <w:rFonts w:hint="eastAsia"/>
          <w:lang w:eastAsia="zh-CN"/>
        </w:rPr>
        <w:t>.</w:t>
      </w:r>
      <w:r w:rsidR="00C34D74" w:rsidRPr="00C8695B">
        <w:rPr>
          <w:rFonts w:hint="eastAsia"/>
          <w:lang w:eastAsia="zh-CN"/>
        </w:rPr>
        <w:t xml:space="preserve"> Regarding this issue, a potential solution is to </w:t>
      </w:r>
      <w:r w:rsidR="00C34D74" w:rsidRPr="00C8695B">
        <w:rPr>
          <w:rFonts w:cs="Arial" w:hint="eastAsia"/>
          <w:bCs/>
          <w:iCs/>
          <w:lang w:eastAsia="zh-CN"/>
        </w:rPr>
        <w:t>a</w:t>
      </w:r>
      <w:r w:rsidR="00C34D74" w:rsidRPr="00C8695B">
        <w:rPr>
          <w:rFonts w:cs="Arial"/>
          <w:bCs/>
          <w:iCs/>
        </w:rPr>
        <w:t>llow wrapping of the resource allocation around</w:t>
      </w:r>
      <w:r w:rsidR="0007065E">
        <w:rPr>
          <w:rFonts w:cs="Arial" w:hint="eastAsia"/>
          <w:bCs/>
          <w:iCs/>
          <w:lang w:eastAsia="zh-CN"/>
        </w:rPr>
        <w:t xml:space="preserve"> the UL usable PRBs</w:t>
      </w:r>
      <w:r w:rsidR="00C34D74" w:rsidRPr="00C8695B">
        <w:rPr>
          <w:rFonts w:cs="Arial" w:hint="eastAsia"/>
          <w:iCs/>
          <w:lang w:val="en-US" w:eastAsia="zh-CN"/>
        </w:rPr>
        <w:t xml:space="preserve">. However, this will lead to </w:t>
      </w:r>
      <w:r w:rsidR="00C8695B">
        <w:rPr>
          <w:rFonts w:cs="Arial" w:hint="eastAsia"/>
          <w:iCs/>
          <w:lang w:val="en-US" w:eastAsia="zh-CN"/>
        </w:rPr>
        <w:t xml:space="preserve">a </w:t>
      </w:r>
      <w:r w:rsidR="00C34D74" w:rsidRPr="00C8695B">
        <w:rPr>
          <w:rFonts w:cs="Arial" w:hint="eastAsia"/>
          <w:iCs/>
          <w:lang w:val="en-US" w:eastAsia="zh-CN"/>
        </w:rPr>
        <w:t>non-contiguous allocation of frequency resource</w:t>
      </w:r>
      <w:r w:rsidR="00085312" w:rsidRPr="00C8695B">
        <w:rPr>
          <w:rFonts w:cs="Arial" w:hint="eastAsia"/>
          <w:iCs/>
          <w:lang w:val="en-US" w:eastAsia="zh-CN"/>
        </w:rPr>
        <w:t>s</w:t>
      </w:r>
      <w:r w:rsidR="00C8695B">
        <w:rPr>
          <w:rFonts w:cs="Arial" w:hint="eastAsia"/>
          <w:iCs/>
          <w:lang w:val="en-US" w:eastAsia="zh-CN"/>
        </w:rPr>
        <w:t xml:space="preserve"> as depicted in </w:t>
      </w:r>
      <w:r w:rsidR="00D65E21">
        <w:rPr>
          <w:rFonts w:cs="Arial"/>
          <w:iCs/>
          <w:lang w:val="en-US" w:eastAsia="zh-CN"/>
        </w:rPr>
        <w:fldChar w:fldCharType="begin"/>
      </w:r>
      <w:r w:rsidR="00D65E21">
        <w:rPr>
          <w:rFonts w:cs="Arial"/>
          <w:iCs/>
          <w:lang w:val="en-US" w:eastAsia="zh-CN"/>
        </w:rPr>
        <w:instrText xml:space="preserve"> </w:instrText>
      </w:r>
      <w:r w:rsidR="00D65E21">
        <w:rPr>
          <w:rFonts w:cs="Arial" w:hint="eastAsia"/>
          <w:iCs/>
          <w:lang w:val="en-US" w:eastAsia="zh-CN"/>
        </w:rPr>
        <w:instrText>REF _Ref177548914 \h</w:instrText>
      </w:r>
      <w:r w:rsidR="00D65E21">
        <w:rPr>
          <w:rFonts w:cs="Arial"/>
          <w:iCs/>
          <w:lang w:val="en-US" w:eastAsia="zh-CN"/>
        </w:rPr>
        <w:instrText xml:space="preserve"> </w:instrText>
      </w:r>
      <w:r w:rsidR="00D65E21">
        <w:rPr>
          <w:rFonts w:cs="Arial"/>
          <w:iCs/>
          <w:lang w:val="en-US" w:eastAsia="zh-CN"/>
        </w:rPr>
      </w:r>
      <w:r w:rsidR="00D65E21">
        <w:rPr>
          <w:rFonts w:cs="Arial"/>
          <w:iCs/>
          <w:lang w:val="en-US" w:eastAsia="zh-CN"/>
        </w:rPr>
        <w:fldChar w:fldCharType="separate"/>
      </w:r>
      <w:r w:rsidR="009D2926" w:rsidRPr="00252F4B">
        <w:rPr>
          <w:b/>
        </w:rPr>
        <w:t xml:space="preserve">Figure </w:t>
      </w:r>
      <w:r w:rsidR="009D2926">
        <w:rPr>
          <w:b/>
          <w:noProof/>
        </w:rPr>
        <w:t>5</w:t>
      </w:r>
      <w:r w:rsidR="00D65E21">
        <w:rPr>
          <w:rFonts w:cs="Arial"/>
          <w:iCs/>
          <w:lang w:val="en-US" w:eastAsia="zh-CN"/>
        </w:rPr>
        <w:fldChar w:fldCharType="end"/>
      </w:r>
      <w:r w:rsidR="00C8695B">
        <w:rPr>
          <w:rFonts w:cs="Arial" w:hint="eastAsia"/>
          <w:iCs/>
          <w:lang w:val="en-US" w:eastAsia="zh-CN"/>
        </w:rPr>
        <w:t>(b)</w:t>
      </w:r>
      <w:r w:rsidR="00C34D74" w:rsidRPr="00C8695B">
        <w:rPr>
          <w:rFonts w:cs="Arial" w:hint="eastAsia"/>
          <w:iCs/>
          <w:lang w:val="en-US" w:eastAsia="zh-CN"/>
        </w:rPr>
        <w:t>. Considering that DFT-s-OFDM is useful in SBFD scenario</w:t>
      </w:r>
      <w:r w:rsidR="00085312" w:rsidRPr="00C8695B">
        <w:rPr>
          <w:rFonts w:cs="Arial" w:hint="eastAsia"/>
          <w:iCs/>
          <w:lang w:val="en-US" w:eastAsia="zh-CN"/>
        </w:rPr>
        <w:t>s</w:t>
      </w:r>
      <w:r w:rsidR="00C34D74" w:rsidRPr="00C8695B">
        <w:rPr>
          <w:rFonts w:cs="Arial" w:hint="eastAsia"/>
          <w:iCs/>
          <w:lang w:val="en-US" w:eastAsia="zh-CN"/>
        </w:rPr>
        <w:t xml:space="preserve"> to enhance the UL coverage enhancement</w:t>
      </w:r>
      <w:r w:rsidR="00085312" w:rsidRPr="00C8695B">
        <w:rPr>
          <w:rFonts w:cs="Arial" w:hint="eastAsia"/>
          <w:iCs/>
          <w:lang w:val="en-US" w:eastAsia="zh-CN"/>
        </w:rPr>
        <w:t xml:space="preserve"> and it requires that the frequency resources should be contiguous, this wrapping around operation will disable DFT-s-OFDM in SBFD symbols.</w:t>
      </w:r>
      <w:r w:rsidR="00C8695B">
        <w:rPr>
          <w:rFonts w:cs="Arial" w:hint="eastAsia"/>
          <w:iCs/>
          <w:lang w:val="en-US" w:eastAsia="zh-CN"/>
        </w:rPr>
        <w:t xml:space="preserve"> Another solution is to avoid this issue by </w:t>
      </w:r>
      <w:proofErr w:type="spellStart"/>
      <w:r w:rsidR="00C8695B">
        <w:rPr>
          <w:rFonts w:cs="Arial" w:hint="eastAsia"/>
          <w:iCs/>
          <w:lang w:val="en-US" w:eastAsia="zh-CN"/>
        </w:rPr>
        <w:t>gNB</w:t>
      </w:r>
      <w:proofErr w:type="spellEnd"/>
      <w:r w:rsidR="00C8695B">
        <w:rPr>
          <w:rFonts w:cs="Arial" w:hint="eastAsia"/>
          <w:iCs/>
          <w:lang w:val="en-US" w:eastAsia="zh-CN"/>
        </w:rPr>
        <w:t xml:space="preserve"> implementation. For example, the frequency resources for non-SBFD symbols </w:t>
      </w:r>
      <w:r w:rsidR="00D65E21">
        <w:rPr>
          <w:rFonts w:cs="Arial" w:hint="eastAsia"/>
          <w:iCs/>
          <w:lang w:val="en-US" w:eastAsia="zh-CN"/>
        </w:rPr>
        <w:t xml:space="preserve">determined by the FDRA can be restricted </w:t>
      </w:r>
      <w:r w:rsidR="00072DCB">
        <w:rPr>
          <w:rFonts w:cs="Arial" w:hint="eastAsia"/>
          <w:iCs/>
          <w:lang w:val="en-US" w:eastAsia="zh-CN"/>
        </w:rPr>
        <w:t>within</w:t>
      </w:r>
      <w:r w:rsidR="00D65E21">
        <w:rPr>
          <w:rFonts w:cs="Arial" w:hint="eastAsia"/>
          <w:iCs/>
          <w:lang w:val="en-US" w:eastAsia="zh-CN"/>
        </w:rPr>
        <w:t xml:space="preserve"> </w:t>
      </w:r>
      <w:r w:rsidR="005A3E21">
        <w:rPr>
          <w:rFonts w:cs="Arial" w:hint="eastAsia"/>
          <w:iCs/>
          <w:lang w:val="en-US" w:eastAsia="zh-CN"/>
        </w:rPr>
        <w:t xml:space="preserve">a </w:t>
      </w:r>
      <w:r w:rsidR="00D65E21">
        <w:rPr>
          <w:rFonts w:cs="Arial"/>
          <w:iCs/>
          <w:lang w:val="en-US" w:eastAsia="zh-CN"/>
        </w:rPr>
        <w:t>“</w:t>
      </w:r>
      <w:r w:rsidR="00D65E21">
        <w:rPr>
          <w:rFonts w:cs="Arial" w:hint="eastAsia"/>
          <w:iCs/>
          <w:lang w:val="en-US" w:eastAsia="zh-CN"/>
        </w:rPr>
        <w:t>resource grid</w:t>
      </w:r>
      <w:r w:rsidR="00D65E21">
        <w:rPr>
          <w:rFonts w:cs="Arial"/>
          <w:iCs/>
          <w:lang w:val="en-US" w:eastAsia="zh-CN"/>
        </w:rPr>
        <w:t>”</w:t>
      </w:r>
      <w:r w:rsidR="00072DCB">
        <w:rPr>
          <w:rFonts w:cs="Arial" w:hint="eastAsia"/>
          <w:iCs/>
          <w:lang w:val="en-US" w:eastAsia="zh-CN"/>
        </w:rPr>
        <w:t xml:space="preserve"> </w:t>
      </w:r>
      <w:r w:rsidR="00D65E21">
        <w:rPr>
          <w:rFonts w:cs="Arial" w:hint="eastAsia"/>
          <w:iCs/>
          <w:lang w:val="en-US" w:eastAsia="zh-CN"/>
        </w:rPr>
        <w:t>as illustrated in</w:t>
      </w:r>
      <w:r w:rsidR="00072DCB">
        <w:rPr>
          <w:rFonts w:cs="Arial" w:hint="eastAsia"/>
          <w:iCs/>
          <w:lang w:val="en-US" w:eastAsia="zh-CN"/>
        </w:rPr>
        <w:t xml:space="preserve"> </w:t>
      </w:r>
      <w:r w:rsidR="00072DCB">
        <w:rPr>
          <w:rFonts w:cs="Arial"/>
          <w:iCs/>
          <w:lang w:val="en-US" w:eastAsia="zh-CN"/>
        </w:rPr>
        <w:fldChar w:fldCharType="begin"/>
      </w:r>
      <w:r w:rsidR="00072DCB">
        <w:rPr>
          <w:rFonts w:cs="Arial"/>
          <w:iCs/>
          <w:lang w:val="en-US" w:eastAsia="zh-CN"/>
        </w:rPr>
        <w:instrText xml:space="preserve"> </w:instrText>
      </w:r>
      <w:r w:rsidR="00072DCB">
        <w:rPr>
          <w:rFonts w:cs="Arial" w:hint="eastAsia"/>
          <w:iCs/>
          <w:lang w:val="en-US" w:eastAsia="zh-CN"/>
        </w:rPr>
        <w:instrText>REF _Ref177550228 \h</w:instrText>
      </w:r>
      <w:r w:rsidR="00072DCB">
        <w:rPr>
          <w:rFonts w:cs="Arial"/>
          <w:iCs/>
          <w:lang w:val="en-US" w:eastAsia="zh-CN"/>
        </w:rPr>
        <w:instrText xml:space="preserve"> </w:instrText>
      </w:r>
      <w:r w:rsidR="00072DCB">
        <w:rPr>
          <w:rFonts w:cs="Arial"/>
          <w:iCs/>
          <w:lang w:val="en-US" w:eastAsia="zh-CN"/>
        </w:rPr>
      </w:r>
      <w:r w:rsidR="00072DCB">
        <w:rPr>
          <w:rFonts w:cs="Arial"/>
          <w:iCs/>
          <w:lang w:val="en-US" w:eastAsia="zh-CN"/>
        </w:rPr>
        <w:fldChar w:fldCharType="separate"/>
      </w:r>
      <w:r w:rsidR="009D2926" w:rsidRPr="00252F4B">
        <w:rPr>
          <w:b/>
        </w:rPr>
        <w:t xml:space="preserve">Figure </w:t>
      </w:r>
      <w:r w:rsidR="009D2926">
        <w:rPr>
          <w:b/>
          <w:noProof/>
        </w:rPr>
        <w:t>6</w:t>
      </w:r>
      <w:r w:rsidR="00072DCB">
        <w:rPr>
          <w:rFonts w:cs="Arial"/>
          <w:iCs/>
          <w:lang w:val="en-US" w:eastAsia="zh-CN"/>
        </w:rPr>
        <w:fldChar w:fldCharType="end"/>
      </w:r>
      <w:r w:rsidR="00072DCB">
        <w:rPr>
          <w:rFonts w:cs="Arial" w:hint="eastAsia"/>
          <w:iCs/>
          <w:lang w:val="en-US" w:eastAsia="zh-CN"/>
        </w:rPr>
        <w:t xml:space="preserve">, where the size of </w:t>
      </w:r>
      <w:r w:rsidR="005A3E21">
        <w:rPr>
          <w:rFonts w:cs="Arial" w:hint="eastAsia"/>
          <w:iCs/>
          <w:lang w:val="en-US" w:eastAsia="zh-CN"/>
        </w:rPr>
        <w:t xml:space="preserve">each </w:t>
      </w:r>
      <w:r w:rsidR="00072DCB">
        <w:rPr>
          <w:rFonts w:cs="Arial" w:hint="eastAsia"/>
          <w:iCs/>
          <w:lang w:val="en-US" w:eastAsia="zh-CN"/>
        </w:rPr>
        <w:t xml:space="preserve">resource grid is </w:t>
      </w:r>
      <w:r w:rsidR="00072DCB">
        <w:rPr>
          <w:rFonts w:cs="Arial"/>
          <w:iCs/>
          <w:lang w:val="en-US" w:eastAsia="zh-CN"/>
        </w:rPr>
        <w:t>e</w:t>
      </w:r>
      <w:r w:rsidR="00072DCB">
        <w:rPr>
          <w:rFonts w:cs="Arial" w:hint="eastAsia"/>
          <w:iCs/>
          <w:lang w:val="en-US" w:eastAsia="zh-CN"/>
        </w:rPr>
        <w:t>qual to that of the UL usable PRBs.</w:t>
      </w:r>
    </w:p>
    <w:p w14:paraId="7DC2A78A" w14:textId="258CF059" w:rsidR="0099070D" w:rsidRPr="003D1011" w:rsidRDefault="00BD77B6" w:rsidP="00FD261D">
      <w:pPr>
        <w:jc w:val="both"/>
        <w:rPr>
          <w:rFonts w:cs="Arial"/>
          <w:iCs/>
          <w:lang w:val="en-US" w:eastAsia="zh-CN"/>
        </w:rPr>
      </w:pPr>
      <w:r>
        <w:object w:dxaOrig="10431" w:dyaOrig="2760" w14:anchorId="756788D1">
          <v:shape id="_x0000_i1030" type="#_x0000_t75" style="width:481.6pt;height:127.3pt" o:ole="">
            <v:imagedata r:id="rId19" o:title=""/>
          </v:shape>
          <o:OLEObject Type="Embed" ProgID="Visio.Drawing.15" ShapeID="_x0000_i1030" DrawAspect="Content" ObjectID="_1789195829" r:id="rId20"/>
        </w:object>
      </w:r>
    </w:p>
    <w:p w14:paraId="6AE523BA" w14:textId="0054D4C0" w:rsidR="00C8695B" w:rsidRDefault="00C8695B" w:rsidP="00C8695B">
      <w:pPr>
        <w:jc w:val="center"/>
        <w:rPr>
          <w:lang w:eastAsia="zh-CN"/>
        </w:rPr>
      </w:pPr>
      <w:r>
        <w:rPr>
          <w:rFonts w:hint="eastAsia"/>
          <w:lang w:eastAsia="zh-CN"/>
        </w:rPr>
        <w:t>(a)</w:t>
      </w:r>
    </w:p>
    <w:p w14:paraId="0F50EEF9" w14:textId="09FD2F00" w:rsidR="00BD77B6" w:rsidRDefault="00BD77B6" w:rsidP="00C8695B">
      <w:pPr>
        <w:jc w:val="center"/>
        <w:rPr>
          <w:lang w:eastAsia="zh-CN"/>
        </w:rPr>
      </w:pPr>
      <w:r>
        <w:object w:dxaOrig="10421" w:dyaOrig="2760" w14:anchorId="0D7CE7A6">
          <v:shape id="_x0000_i1031" type="#_x0000_t75" style="width:481.6pt;height:127.3pt" o:ole="">
            <v:imagedata r:id="rId21" o:title=""/>
          </v:shape>
          <o:OLEObject Type="Embed" ProgID="Visio.Drawing.15" ShapeID="_x0000_i1031" DrawAspect="Content" ObjectID="_1789195830" r:id="rId22"/>
        </w:object>
      </w:r>
    </w:p>
    <w:p w14:paraId="10C37A7A" w14:textId="3A49967C" w:rsidR="00C8695B" w:rsidRDefault="00C8695B" w:rsidP="00C8695B">
      <w:pPr>
        <w:jc w:val="center"/>
        <w:rPr>
          <w:lang w:eastAsia="zh-CN"/>
        </w:rPr>
      </w:pPr>
      <w:r>
        <w:rPr>
          <w:rFonts w:hint="eastAsia"/>
          <w:lang w:eastAsia="zh-CN"/>
        </w:rPr>
        <w:t>(b)</w:t>
      </w:r>
    </w:p>
    <w:p w14:paraId="7812FCD7" w14:textId="744106F7" w:rsidR="00D65E21" w:rsidRDefault="00C34D74" w:rsidP="00072DCB">
      <w:pPr>
        <w:jc w:val="center"/>
        <w:rPr>
          <w:b/>
          <w:bCs/>
          <w:lang w:val="en-US" w:eastAsia="zh-CN"/>
        </w:rPr>
      </w:pPr>
      <w:bookmarkStart w:id="15" w:name="_Ref177548914"/>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9D2926">
        <w:rPr>
          <w:b/>
          <w:noProof/>
        </w:rPr>
        <w:t>5</w:t>
      </w:r>
      <w:r w:rsidRPr="00252F4B">
        <w:rPr>
          <w:b/>
        </w:rPr>
        <w:fldChar w:fldCharType="end"/>
      </w:r>
      <w:bookmarkEnd w:id="15"/>
      <w:r w:rsidRPr="00252F4B">
        <w:rPr>
          <w:b/>
          <w:lang w:eastAsia="zh-CN"/>
        </w:rPr>
        <w:t>.</w:t>
      </w:r>
      <w:r w:rsidRPr="00252F4B">
        <w:rPr>
          <w:b/>
        </w:rPr>
        <w:t xml:space="preserve"> </w:t>
      </w:r>
      <w:r w:rsidRPr="00DC4887">
        <w:rPr>
          <w:b/>
          <w:bCs/>
          <w:lang w:val="en-US" w:eastAsia="zh-CN"/>
        </w:rPr>
        <w:t xml:space="preserve">Illustration of </w:t>
      </w:r>
      <w:r w:rsidR="003D4E1D">
        <w:rPr>
          <w:rFonts w:hint="eastAsia"/>
          <w:b/>
          <w:bCs/>
          <w:lang w:val="en-US" w:eastAsia="zh-CN"/>
        </w:rPr>
        <w:t>resource allocation wrapping around the UL usable PRBs in SBFD symbols</w:t>
      </w:r>
    </w:p>
    <w:p w14:paraId="06A7C37E" w14:textId="55A77D10" w:rsidR="00D74E74" w:rsidRDefault="00BD77B6" w:rsidP="003D1011">
      <w:pPr>
        <w:jc w:val="center"/>
        <w:rPr>
          <w:b/>
          <w:bCs/>
          <w:lang w:val="en-US" w:eastAsia="zh-CN"/>
        </w:rPr>
      </w:pPr>
      <w:r>
        <w:object w:dxaOrig="11530" w:dyaOrig="3131" w14:anchorId="4564C988">
          <v:shape id="_x0000_i1032" type="#_x0000_t75" style="width:481.15pt;height:130.85pt" o:ole="">
            <v:imagedata r:id="rId23" o:title=""/>
          </v:shape>
          <o:OLEObject Type="Embed" ProgID="Visio.Drawing.15" ShapeID="_x0000_i1032" DrawAspect="Content" ObjectID="_1789195831" r:id="rId24"/>
        </w:object>
      </w:r>
    </w:p>
    <w:p w14:paraId="1E59A619" w14:textId="05D0B2A0" w:rsidR="00D65E21" w:rsidRPr="00D65E21" w:rsidRDefault="00D65E21" w:rsidP="003415A5">
      <w:pPr>
        <w:jc w:val="center"/>
        <w:rPr>
          <w:b/>
          <w:bCs/>
          <w:lang w:val="en-US" w:eastAsia="zh-CN"/>
        </w:rPr>
      </w:pPr>
      <w:bookmarkStart w:id="16" w:name="_Ref177550228"/>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9D2926">
        <w:rPr>
          <w:b/>
          <w:noProof/>
        </w:rPr>
        <w:t>6</w:t>
      </w:r>
      <w:r w:rsidRPr="00252F4B">
        <w:rPr>
          <w:b/>
        </w:rPr>
        <w:fldChar w:fldCharType="end"/>
      </w:r>
      <w:bookmarkEnd w:id="16"/>
      <w:r w:rsidRPr="00252F4B">
        <w:rPr>
          <w:b/>
          <w:lang w:eastAsia="zh-CN"/>
        </w:rPr>
        <w:t>.</w:t>
      </w:r>
      <w:r w:rsidRPr="00252F4B">
        <w:rPr>
          <w:b/>
        </w:rPr>
        <w:t xml:space="preserve"> </w:t>
      </w:r>
      <w:r w:rsidRPr="00DC4887">
        <w:rPr>
          <w:b/>
          <w:bCs/>
          <w:lang w:val="en-US" w:eastAsia="zh-CN"/>
        </w:rPr>
        <w:t xml:space="preserve">Illustration of </w:t>
      </w:r>
      <w:r w:rsidR="00A95791">
        <w:rPr>
          <w:rFonts w:hint="eastAsia"/>
          <w:b/>
          <w:bCs/>
          <w:lang w:val="en-US" w:eastAsia="zh-CN"/>
        </w:rPr>
        <w:t xml:space="preserve">resource allocation </w:t>
      </w:r>
      <w:r w:rsidR="00072DCB">
        <w:rPr>
          <w:rFonts w:hint="eastAsia"/>
          <w:b/>
          <w:bCs/>
          <w:lang w:val="en-US" w:eastAsia="zh-CN"/>
        </w:rPr>
        <w:t>within</w:t>
      </w:r>
      <w:r w:rsidR="00483E90">
        <w:rPr>
          <w:rFonts w:hint="eastAsia"/>
          <w:b/>
          <w:bCs/>
          <w:lang w:val="en-US" w:eastAsia="zh-CN"/>
        </w:rPr>
        <w:t xml:space="preserve"> </w:t>
      </w:r>
      <w:r w:rsidR="00483E90">
        <w:rPr>
          <w:b/>
          <w:bCs/>
          <w:lang w:val="en-US" w:eastAsia="zh-CN"/>
        </w:rPr>
        <w:t>“</w:t>
      </w:r>
      <w:r w:rsidR="00A95791" w:rsidRPr="00A95791">
        <w:rPr>
          <w:b/>
          <w:bCs/>
          <w:lang w:val="en-US" w:eastAsia="zh-CN"/>
        </w:rPr>
        <w:t>resource grid</w:t>
      </w:r>
      <w:r w:rsidR="00072DCB">
        <w:rPr>
          <w:rFonts w:hint="eastAsia"/>
          <w:b/>
          <w:bCs/>
          <w:lang w:val="en-US" w:eastAsia="zh-CN"/>
        </w:rPr>
        <w:t>s</w:t>
      </w:r>
      <w:r w:rsidR="00483E90">
        <w:rPr>
          <w:b/>
          <w:bCs/>
          <w:lang w:val="en-US" w:eastAsia="zh-CN"/>
        </w:rPr>
        <w:t>”</w:t>
      </w:r>
      <w:r w:rsidR="00072DCB">
        <w:rPr>
          <w:rFonts w:hint="eastAsia"/>
          <w:b/>
          <w:bCs/>
          <w:lang w:val="en-US" w:eastAsia="zh-CN"/>
        </w:rPr>
        <w:t xml:space="preserve"> </w:t>
      </w:r>
      <w:r w:rsidR="00A95791">
        <w:rPr>
          <w:rFonts w:hint="eastAsia"/>
          <w:b/>
          <w:bCs/>
          <w:lang w:val="en-US" w:eastAsia="zh-CN"/>
        </w:rPr>
        <w:t>in non-SBFD symbols</w:t>
      </w:r>
    </w:p>
    <w:p w14:paraId="26B919FE" w14:textId="2A273241" w:rsidR="00661C09" w:rsidRDefault="0072168D" w:rsidP="00CD010F">
      <w:pPr>
        <w:spacing w:before="240"/>
        <w:jc w:val="both"/>
        <w:rPr>
          <w:b/>
          <w:bCs/>
          <w:u w:val="single"/>
          <w:lang w:eastAsia="zh-CN"/>
        </w:rPr>
      </w:pPr>
      <w:r w:rsidRPr="00EB4FDD">
        <w:rPr>
          <w:b/>
          <w:bCs/>
          <w:u w:val="single"/>
          <w:lang w:eastAsia="zh-CN"/>
        </w:rPr>
        <w:t>How to provide Configuration 1 or Configuration 2</w:t>
      </w:r>
    </w:p>
    <w:p w14:paraId="370302E3" w14:textId="473CDA75" w:rsidR="00037899" w:rsidRPr="006F3716" w:rsidRDefault="00037899" w:rsidP="00037899">
      <w:pPr>
        <w:jc w:val="both"/>
        <w:rPr>
          <w:lang w:eastAsia="zh-CN"/>
        </w:rPr>
      </w:pPr>
      <w:r w:rsidRPr="006F3716">
        <w:rPr>
          <w:rFonts w:hint="eastAsia"/>
          <w:lang w:eastAsia="zh-CN"/>
        </w:rPr>
        <w:lastRenderedPageBreak/>
        <w:t xml:space="preserve">One issue that should be discussed first is </w:t>
      </w:r>
      <w:r>
        <w:rPr>
          <w:rFonts w:hint="eastAsia"/>
          <w:lang w:eastAsia="zh-CN"/>
        </w:rPr>
        <w:t>the</w:t>
      </w:r>
      <w:r w:rsidRPr="006F3716">
        <w:rPr>
          <w:rFonts w:hint="eastAsia"/>
          <w:lang w:eastAsia="zh-CN"/>
        </w:rPr>
        <w:t xml:space="preserve"> </w:t>
      </w:r>
      <w:r w:rsidRPr="006F3716">
        <w:rPr>
          <w:lang w:eastAsia="zh-CN"/>
        </w:rPr>
        <w:t>granularity of the configuration, e.g. per UE, per channel/signal</w:t>
      </w:r>
      <w:r w:rsidR="0009366E">
        <w:rPr>
          <w:rFonts w:hint="eastAsia"/>
          <w:lang w:eastAsia="zh-CN"/>
        </w:rPr>
        <w:t>,</w:t>
      </w:r>
      <w:r w:rsidRPr="006F3716">
        <w:rPr>
          <w:lang w:eastAsia="zh-CN"/>
        </w:rPr>
        <w:t xml:space="preserve"> etc.</w:t>
      </w:r>
      <w:r>
        <w:rPr>
          <w:rFonts w:hint="eastAsia"/>
          <w:lang w:eastAsia="zh-CN"/>
        </w:rPr>
        <w:t xml:space="preserve"> Since the function and transmission requirements of different channels/signals are distinct, the configuration of whether </w:t>
      </w:r>
      <w:r>
        <w:rPr>
          <w:rFonts w:ascii="Times" w:eastAsiaTheme="minorEastAsia" w:hAnsi="Times" w:hint="eastAsia"/>
          <w:lang w:val="en-US" w:eastAsia="zh-CN"/>
        </w:rPr>
        <w:t>t</w:t>
      </w:r>
      <w:r w:rsidRPr="00C37FAF">
        <w:rPr>
          <w:rFonts w:ascii="Times" w:eastAsia="Malgun Gothic" w:hAnsi="Times"/>
          <w:lang w:val="en-US" w:eastAsia="zh-CN"/>
        </w:rPr>
        <w:t xml:space="preserve">he transmissions/receptions are restricted to </w:t>
      </w:r>
      <w:r>
        <w:rPr>
          <w:rFonts w:ascii="Times" w:eastAsiaTheme="minorEastAsia" w:hAnsi="Times" w:hint="eastAsia"/>
          <w:lang w:val="en-US" w:eastAsia="zh-CN"/>
        </w:rPr>
        <w:t xml:space="preserve">only one symbol type or can be in both symbol types may be different. From this perspective, the configuration </w:t>
      </w:r>
      <w:r>
        <w:rPr>
          <w:rFonts w:ascii="Times" w:eastAsiaTheme="minorEastAsia" w:hAnsi="Times"/>
          <w:lang w:val="en-US" w:eastAsia="zh-CN"/>
        </w:rPr>
        <w:t>should</w:t>
      </w:r>
      <w:r>
        <w:rPr>
          <w:rFonts w:ascii="Times" w:eastAsiaTheme="minorEastAsia" w:hAnsi="Times" w:hint="eastAsia"/>
          <w:lang w:val="en-US" w:eastAsia="zh-CN"/>
        </w:rPr>
        <w:t xml:space="preserve"> be per channel/signal. </w:t>
      </w:r>
    </w:p>
    <w:p w14:paraId="2B4B8C9C" w14:textId="13D70370" w:rsidR="00E43A8B" w:rsidRPr="00B467DF" w:rsidRDefault="00037899" w:rsidP="00B467DF">
      <w:pPr>
        <w:jc w:val="both"/>
        <w:rPr>
          <w:rFonts w:hint="eastAsia"/>
          <w:b/>
          <w:lang w:eastAsia="zh-CN"/>
        </w:rPr>
      </w:pPr>
      <w:r w:rsidRPr="006F3716">
        <w:rPr>
          <w:b/>
          <w:iCs/>
        </w:rPr>
        <w:t xml:space="preserve">Proposal </w:t>
      </w:r>
      <w:r w:rsidRPr="006F3716">
        <w:rPr>
          <w:b/>
          <w:iCs/>
        </w:rPr>
        <w:fldChar w:fldCharType="begin"/>
      </w:r>
      <w:r w:rsidRPr="006F3716">
        <w:rPr>
          <w:b/>
          <w:iCs/>
        </w:rPr>
        <w:instrText xml:space="preserve"> SEQ Proposal \* ARABIC </w:instrText>
      </w:r>
      <w:r w:rsidRPr="006F3716">
        <w:rPr>
          <w:b/>
          <w:iCs/>
        </w:rPr>
        <w:fldChar w:fldCharType="separate"/>
      </w:r>
      <w:r w:rsidR="009D2926">
        <w:rPr>
          <w:b/>
          <w:iCs/>
          <w:noProof/>
        </w:rPr>
        <w:t>15</w:t>
      </w:r>
      <w:r w:rsidRPr="006F3716">
        <w:rPr>
          <w:b/>
          <w:iCs/>
        </w:rPr>
        <w:fldChar w:fldCharType="end"/>
      </w:r>
      <w:r w:rsidRPr="006F3716">
        <w:rPr>
          <w:rFonts w:hint="eastAsia"/>
          <w:b/>
          <w:iCs/>
          <w:lang w:eastAsia="zh-CN"/>
        </w:rPr>
        <w:t xml:space="preserve">: </w:t>
      </w:r>
      <w:r w:rsidRPr="006F3716">
        <w:rPr>
          <w:b/>
          <w:lang w:eastAsia="zh-CN"/>
        </w:rPr>
        <w:t>For UL transmissions and DL receptions across SBFD symbols and non-SBFD symbols in different slots (each transmission/reception within a slot has either all SBFD or all non-SBFD symbols) for an SBFD aware UE, the SBFD-aware UE is provided with one of the configurations. The configuration 1 and configuration 2 is configured per channel/signal.</w:t>
      </w:r>
    </w:p>
    <w:p w14:paraId="00B9EAD7" w14:textId="02CA8005" w:rsidR="00D92307" w:rsidRPr="00EB4FDD" w:rsidRDefault="000A532C" w:rsidP="00B467DF">
      <w:pPr>
        <w:spacing w:before="360"/>
        <w:jc w:val="both"/>
        <w:rPr>
          <w:rFonts w:eastAsiaTheme="minorEastAsia"/>
          <w:lang w:eastAsia="zh-CN"/>
        </w:rPr>
      </w:pPr>
      <w:r>
        <w:rPr>
          <w:rFonts w:hint="eastAsia"/>
          <w:lang w:eastAsia="zh-CN"/>
        </w:rPr>
        <w:t xml:space="preserve">In addition, regarding how to provide </w:t>
      </w:r>
      <w:r w:rsidR="00BA2787">
        <w:rPr>
          <w:rFonts w:ascii="Times" w:eastAsiaTheme="minorEastAsia" w:hAnsi="Times" w:cs="Times" w:hint="eastAsia"/>
          <w:lang w:val="en-US" w:eastAsia="zh-CN"/>
        </w:rPr>
        <w:t>an</w:t>
      </w:r>
      <w:r w:rsidRPr="00C37FAF">
        <w:rPr>
          <w:rFonts w:ascii="Times" w:eastAsia="Malgun Gothic" w:hAnsi="Times" w:cs="Times" w:hint="eastAsia"/>
          <w:lang w:val="en-US" w:eastAsia="zh-CN"/>
        </w:rPr>
        <w:t xml:space="preserve"> </w:t>
      </w:r>
      <w:r w:rsidRPr="00C37FAF">
        <w:rPr>
          <w:rFonts w:ascii="Times" w:eastAsia="Malgun Gothic" w:hAnsi="Times"/>
          <w:lang w:val="en-US" w:eastAsia="zh-CN"/>
        </w:rPr>
        <w:t>SBFD-aware UE</w:t>
      </w:r>
      <w:r w:rsidRPr="00AC3129">
        <w:rPr>
          <w:rFonts w:ascii="Times" w:eastAsia="Malgun Gothic" w:hAnsi="Times"/>
          <w:lang w:val="en-US" w:eastAsia="zh-CN"/>
        </w:rPr>
        <w:t xml:space="preserve"> </w:t>
      </w:r>
      <w:r w:rsidRPr="00AC3129">
        <w:rPr>
          <w:rFonts w:ascii="Times" w:eastAsia="Malgun Gothic" w:hAnsi="Times" w:cs="Times" w:hint="eastAsia"/>
          <w:lang w:val="en-US" w:eastAsia="zh-CN"/>
        </w:rPr>
        <w:t>with on</w:t>
      </w:r>
      <w:r w:rsidRPr="00C37FAF">
        <w:rPr>
          <w:rFonts w:ascii="Times" w:eastAsia="Malgun Gothic" w:hAnsi="Times" w:cs="Times" w:hint="eastAsia"/>
          <w:lang w:val="en-US" w:eastAsia="zh-CN"/>
        </w:rPr>
        <w:t xml:space="preserve">e of </w:t>
      </w:r>
      <w:r>
        <w:rPr>
          <w:rFonts w:ascii="Times" w:eastAsiaTheme="minorEastAsia" w:hAnsi="Times" w:cs="Times" w:hint="eastAsia"/>
          <w:lang w:val="en-US" w:eastAsia="zh-CN"/>
        </w:rPr>
        <w:t xml:space="preserve">Configuration 1 and Configuration 2, </w:t>
      </w:r>
      <w:r w:rsidR="00D92307">
        <w:rPr>
          <w:rFonts w:hint="eastAsia"/>
          <w:lang w:eastAsia="zh-CN"/>
        </w:rPr>
        <w:t>we can consider the following two configuration methods:</w:t>
      </w:r>
    </w:p>
    <w:p w14:paraId="7772D8F9" w14:textId="0735AF99" w:rsidR="00D92307" w:rsidRPr="00AC3129" w:rsidRDefault="00D92307" w:rsidP="00EF07A7">
      <w:pPr>
        <w:pStyle w:val="ListParagraph"/>
        <w:numPr>
          <w:ilvl w:val="0"/>
          <w:numId w:val="137"/>
        </w:numPr>
        <w:ind w:leftChars="0"/>
        <w:jc w:val="both"/>
        <w:rPr>
          <w:lang w:eastAsia="zh-CN"/>
        </w:rPr>
      </w:pPr>
      <w:r>
        <w:rPr>
          <w:rFonts w:eastAsiaTheme="minorEastAsia" w:hint="eastAsia"/>
          <w:lang w:eastAsia="zh-CN"/>
        </w:rPr>
        <w:t xml:space="preserve">Option 1: </w:t>
      </w:r>
      <w:r>
        <w:rPr>
          <w:rFonts w:eastAsiaTheme="minorEastAsia" w:cs="Times" w:hint="eastAsia"/>
          <w:szCs w:val="20"/>
          <w:lang w:val="en-US" w:eastAsia="zh-CN"/>
        </w:rPr>
        <w:t>T</w:t>
      </w:r>
      <w:r w:rsidRPr="00C37FAF">
        <w:rPr>
          <w:rFonts w:eastAsia="Malgun Gothic" w:cs="Times" w:hint="eastAsia"/>
          <w:szCs w:val="20"/>
          <w:lang w:val="en-US" w:eastAsia="zh-CN"/>
        </w:rPr>
        <w:t xml:space="preserve">he </w:t>
      </w:r>
      <w:r w:rsidRPr="00C37FAF">
        <w:rPr>
          <w:rFonts w:eastAsia="Malgun Gothic"/>
          <w:szCs w:val="20"/>
          <w:lang w:val="en-US" w:eastAsia="zh-CN"/>
        </w:rPr>
        <w:t>SBFD-aware UE</w:t>
      </w:r>
      <w:r w:rsidRPr="00C37FAF">
        <w:rPr>
          <w:rFonts w:eastAsia="Malgun Gothic" w:hint="eastAsia"/>
          <w:szCs w:val="20"/>
          <w:lang w:val="en-US" w:eastAsia="zh-CN"/>
        </w:rPr>
        <w:t xml:space="preserve"> </w:t>
      </w:r>
      <w:r w:rsidRPr="00C37FAF">
        <w:rPr>
          <w:rFonts w:eastAsia="Malgun Gothic" w:cs="Times" w:hint="eastAsia"/>
          <w:szCs w:val="20"/>
          <w:lang w:val="en-US" w:eastAsia="zh-CN"/>
        </w:rPr>
        <w:t>is</w:t>
      </w:r>
      <w:r w:rsidRPr="00AC3129">
        <w:rPr>
          <w:rFonts w:eastAsia="Malgun Gothic" w:cs="Times" w:hint="eastAsia"/>
          <w:szCs w:val="20"/>
          <w:lang w:val="en-US" w:eastAsia="zh-CN"/>
        </w:rPr>
        <w:t xml:space="preserve"> </w:t>
      </w:r>
      <w:r w:rsidRPr="00EA6D4B">
        <w:rPr>
          <w:rFonts w:eastAsia="Malgun Gothic"/>
          <w:szCs w:val="20"/>
          <w:lang w:val="en-US" w:eastAsia="zh-CN"/>
        </w:rPr>
        <w:t>provided</w:t>
      </w:r>
      <w:r w:rsidRPr="00AC3129">
        <w:rPr>
          <w:rFonts w:eastAsia="Malgun Gothic"/>
          <w:szCs w:val="20"/>
          <w:lang w:val="en-US" w:eastAsia="zh-CN"/>
        </w:rPr>
        <w:t xml:space="preserve"> </w:t>
      </w:r>
      <w:r w:rsidRPr="00AC3129">
        <w:rPr>
          <w:rFonts w:eastAsia="Malgun Gothic" w:cs="Times" w:hint="eastAsia"/>
          <w:szCs w:val="20"/>
          <w:lang w:val="en-US" w:eastAsia="zh-CN"/>
        </w:rPr>
        <w:t xml:space="preserve">with </w:t>
      </w:r>
      <w:r w:rsidRPr="00AC3129">
        <w:rPr>
          <w:rFonts w:eastAsiaTheme="minorEastAsia" w:cs="Times" w:hint="eastAsia"/>
          <w:szCs w:val="20"/>
          <w:lang w:val="en-US" w:eastAsia="zh-CN"/>
        </w:rPr>
        <w:t>Configuration 1 or Configuration 2 via a semi-statically configured higher layer</w:t>
      </w:r>
      <w:r w:rsidR="005823EF">
        <w:rPr>
          <w:rFonts w:eastAsiaTheme="minorEastAsia" w:cs="Times" w:hint="eastAsia"/>
          <w:szCs w:val="20"/>
          <w:lang w:val="en-US" w:eastAsia="zh-CN"/>
        </w:rPr>
        <w:t xml:space="preserve"> </w:t>
      </w:r>
      <w:r w:rsidR="005823EF">
        <w:rPr>
          <w:rFonts w:eastAsiaTheme="minorEastAsia" w:cs="Times"/>
          <w:szCs w:val="20"/>
          <w:lang w:val="en-US" w:eastAsia="zh-CN"/>
        </w:rPr>
        <w:t>signaling</w:t>
      </w:r>
      <w:r w:rsidRPr="00AC3129">
        <w:rPr>
          <w:rFonts w:eastAsiaTheme="minorEastAsia" w:cs="Times" w:hint="eastAsia"/>
          <w:szCs w:val="20"/>
          <w:lang w:val="en-US" w:eastAsia="zh-CN"/>
        </w:rPr>
        <w:t>.</w:t>
      </w:r>
    </w:p>
    <w:p w14:paraId="0BFAC25F" w14:textId="31AB4F49" w:rsidR="00D92307" w:rsidRPr="00817F3B" w:rsidRDefault="00D92307" w:rsidP="00EF07A7">
      <w:pPr>
        <w:pStyle w:val="ListParagraph"/>
        <w:numPr>
          <w:ilvl w:val="0"/>
          <w:numId w:val="137"/>
        </w:numPr>
        <w:ind w:leftChars="0"/>
        <w:jc w:val="both"/>
        <w:rPr>
          <w:lang w:eastAsia="zh-CN"/>
        </w:rPr>
      </w:pPr>
      <w:r w:rsidRPr="00AC3129">
        <w:rPr>
          <w:rFonts w:eastAsiaTheme="minorEastAsia" w:hint="eastAsia"/>
          <w:lang w:eastAsia="zh-CN"/>
        </w:rPr>
        <w:t xml:space="preserve">Option 2: </w:t>
      </w:r>
      <w:r w:rsidRPr="00AC3129">
        <w:rPr>
          <w:rFonts w:eastAsiaTheme="minorEastAsia" w:cs="Times" w:hint="eastAsia"/>
          <w:szCs w:val="20"/>
          <w:lang w:val="en-US" w:eastAsia="zh-CN"/>
        </w:rPr>
        <w:t>T</w:t>
      </w:r>
      <w:r w:rsidRPr="00AC3129">
        <w:rPr>
          <w:rFonts w:eastAsia="Malgun Gothic" w:cs="Times" w:hint="eastAsia"/>
          <w:szCs w:val="20"/>
          <w:lang w:val="en-US" w:eastAsia="zh-CN"/>
        </w:rPr>
        <w:t xml:space="preserve">he </w:t>
      </w:r>
      <w:r w:rsidRPr="00AC3129">
        <w:rPr>
          <w:rFonts w:eastAsia="Malgun Gothic"/>
          <w:szCs w:val="20"/>
          <w:lang w:val="en-US" w:eastAsia="zh-CN"/>
        </w:rPr>
        <w:t>SBFD-aware UE</w:t>
      </w:r>
      <w:r w:rsidRPr="00AC3129">
        <w:rPr>
          <w:rFonts w:eastAsia="Malgun Gothic" w:hint="eastAsia"/>
          <w:szCs w:val="20"/>
          <w:lang w:val="en-US" w:eastAsia="zh-CN"/>
        </w:rPr>
        <w:t xml:space="preserve"> </w:t>
      </w:r>
      <w:r w:rsidRPr="00AC3129">
        <w:rPr>
          <w:rFonts w:eastAsia="Malgun Gothic" w:cs="Times" w:hint="eastAsia"/>
          <w:szCs w:val="20"/>
          <w:lang w:val="en-US" w:eastAsia="zh-CN"/>
        </w:rPr>
        <w:t xml:space="preserve">is </w:t>
      </w:r>
      <w:r w:rsidRPr="00EA6D4B">
        <w:rPr>
          <w:rFonts w:eastAsia="Malgun Gothic"/>
          <w:szCs w:val="20"/>
          <w:lang w:val="en-US" w:eastAsia="zh-CN"/>
        </w:rPr>
        <w:t>provided</w:t>
      </w:r>
      <w:r w:rsidRPr="00AC3129">
        <w:rPr>
          <w:rFonts w:eastAsia="Malgun Gothic"/>
          <w:szCs w:val="20"/>
          <w:lang w:val="en-US" w:eastAsia="zh-CN"/>
        </w:rPr>
        <w:t xml:space="preserve"> </w:t>
      </w:r>
      <w:r w:rsidRPr="00AC3129">
        <w:rPr>
          <w:rFonts w:eastAsia="Malgun Gothic" w:cs="Times" w:hint="eastAsia"/>
          <w:szCs w:val="20"/>
          <w:lang w:val="en-US" w:eastAsia="zh-CN"/>
        </w:rPr>
        <w:t xml:space="preserve">with </w:t>
      </w:r>
      <w:r>
        <w:rPr>
          <w:rFonts w:eastAsiaTheme="minorEastAsia" w:cs="Times" w:hint="eastAsia"/>
          <w:szCs w:val="20"/>
          <w:lang w:val="en-US" w:eastAsia="zh-CN"/>
        </w:rPr>
        <w:t xml:space="preserve">Configuration 1 or Configuration 2 via </w:t>
      </w:r>
      <w:r w:rsidR="005823EF">
        <w:rPr>
          <w:rFonts w:eastAsiaTheme="minorEastAsia" w:cs="Times" w:hint="eastAsia"/>
          <w:szCs w:val="20"/>
          <w:lang w:val="en-US" w:eastAsia="zh-CN"/>
        </w:rPr>
        <w:t xml:space="preserve">DCI e.g., </w:t>
      </w:r>
      <w:r w:rsidR="005823EF">
        <w:rPr>
          <w:rFonts w:eastAsiaTheme="minorEastAsia" w:cs="Times"/>
          <w:szCs w:val="20"/>
          <w:lang w:val="en-US" w:eastAsia="zh-CN"/>
        </w:rPr>
        <w:t>implicitly</w:t>
      </w:r>
      <w:r w:rsidR="005823EF">
        <w:rPr>
          <w:rFonts w:eastAsiaTheme="minorEastAsia" w:cs="Times" w:hint="eastAsia"/>
          <w:szCs w:val="20"/>
          <w:lang w:val="en-US" w:eastAsia="zh-CN"/>
        </w:rPr>
        <w:t xml:space="preserve"> by</w:t>
      </w:r>
      <w:r w:rsidR="00134794">
        <w:rPr>
          <w:rFonts w:eastAsiaTheme="minorEastAsia" w:cs="Times" w:hint="eastAsia"/>
          <w:szCs w:val="20"/>
          <w:lang w:val="en-US" w:eastAsia="zh-CN"/>
        </w:rPr>
        <w:t xml:space="preserve"> the</w:t>
      </w:r>
      <w:r w:rsidR="005823EF">
        <w:rPr>
          <w:rFonts w:eastAsiaTheme="minorEastAsia" w:cs="Times" w:hint="eastAsia"/>
          <w:szCs w:val="20"/>
          <w:lang w:val="en-US" w:eastAsia="zh-CN"/>
        </w:rPr>
        <w:t xml:space="preserve"> current DCI field</w:t>
      </w:r>
      <w:r>
        <w:rPr>
          <w:rFonts w:eastAsiaTheme="minorEastAsia" w:cs="Times" w:hint="eastAsia"/>
          <w:szCs w:val="20"/>
          <w:lang w:val="en-US" w:eastAsia="zh-CN"/>
        </w:rPr>
        <w:t>.</w:t>
      </w:r>
    </w:p>
    <w:p w14:paraId="2DFF638C" w14:textId="77777777" w:rsidR="00D92307" w:rsidRDefault="00D92307" w:rsidP="00EF07A7">
      <w:pPr>
        <w:jc w:val="both"/>
        <w:rPr>
          <w:rFonts w:ascii="Times" w:eastAsiaTheme="minorEastAsia" w:hAnsi="Times"/>
          <w:lang w:val="en-US" w:eastAsia="zh-CN"/>
        </w:rPr>
      </w:pPr>
      <w:r>
        <w:rPr>
          <w:rFonts w:hint="eastAsia"/>
          <w:lang w:eastAsia="zh-CN"/>
        </w:rPr>
        <w:t xml:space="preserve">For </w:t>
      </w:r>
      <w:r>
        <w:rPr>
          <w:rFonts w:eastAsiaTheme="minorEastAsia" w:hint="eastAsia"/>
          <w:lang w:eastAsia="zh-CN"/>
        </w:rPr>
        <w:t xml:space="preserve">Option </w:t>
      </w:r>
      <w:r>
        <w:rPr>
          <w:rFonts w:hint="eastAsia"/>
          <w:lang w:eastAsia="zh-CN"/>
        </w:rPr>
        <w:t xml:space="preserve">1, a new higher layer parameter can be configured through RRC </w:t>
      </w:r>
      <w:r>
        <w:rPr>
          <w:rFonts w:ascii="Times" w:eastAsiaTheme="minorEastAsia" w:hAnsi="Times" w:hint="eastAsia"/>
          <w:lang w:val="en-US" w:eastAsia="zh-CN"/>
        </w:rPr>
        <w:t xml:space="preserve">signaling </w:t>
      </w:r>
      <w:r>
        <w:rPr>
          <w:rFonts w:hint="eastAsia"/>
          <w:lang w:eastAsia="zh-CN"/>
        </w:rPr>
        <w:t xml:space="preserve">to provide Configuration 1 or Configuration 2 to the </w:t>
      </w:r>
      <w:r w:rsidRPr="00C37FAF">
        <w:rPr>
          <w:rFonts w:ascii="Times" w:eastAsia="Malgun Gothic" w:hAnsi="Times"/>
          <w:lang w:val="en-US" w:eastAsia="zh-CN"/>
        </w:rPr>
        <w:t>SBFD-aware UE</w:t>
      </w:r>
      <w:r>
        <w:rPr>
          <w:rFonts w:ascii="Times" w:eastAsiaTheme="minorEastAsia" w:hAnsi="Times" w:hint="eastAsia"/>
          <w:lang w:val="en-US" w:eastAsia="zh-CN"/>
        </w:rPr>
        <w:t xml:space="preserve">. If the granularity of the configuration is per channel/signal, the RRC signaling can be </w:t>
      </w:r>
      <w:r w:rsidRPr="00DC26D5">
        <w:rPr>
          <w:rFonts w:ascii="Times" w:eastAsiaTheme="minorEastAsia" w:hAnsi="Times" w:hint="eastAsia"/>
          <w:lang w:val="en-US" w:eastAsia="zh-CN"/>
        </w:rPr>
        <w:t>PDSCH-Config</w:t>
      </w:r>
      <w:r>
        <w:rPr>
          <w:rFonts w:ascii="Times" w:eastAsiaTheme="minorEastAsia" w:hAnsi="Times" w:hint="eastAsia"/>
          <w:lang w:val="en-US" w:eastAsia="zh-CN"/>
        </w:rPr>
        <w:t xml:space="preserve">, </w:t>
      </w:r>
      <w:r w:rsidRPr="00DC26D5">
        <w:rPr>
          <w:rFonts w:ascii="Times" w:eastAsiaTheme="minorEastAsia" w:hAnsi="Times" w:hint="eastAsia"/>
          <w:lang w:val="en-US" w:eastAsia="zh-CN"/>
        </w:rPr>
        <w:t>PUSCH-Config</w:t>
      </w:r>
      <w:r>
        <w:rPr>
          <w:rFonts w:ascii="Times" w:eastAsiaTheme="minorEastAsia" w:hAnsi="Times" w:hint="eastAsia"/>
          <w:lang w:val="en-US" w:eastAsia="zh-CN"/>
        </w:rPr>
        <w:t xml:space="preserve">, </w:t>
      </w:r>
      <w:r w:rsidRPr="00DC26D5">
        <w:rPr>
          <w:rFonts w:ascii="Times" w:eastAsiaTheme="minorEastAsia" w:hAnsi="Times" w:hint="eastAsia"/>
          <w:lang w:val="en-US" w:eastAsia="zh-CN"/>
        </w:rPr>
        <w:t>SPS-config</w:t>
      </w:r>
      <w:r>
        <w:rPr>
          <w:rFonts w:ascii="Times" w:eastAsiaTheme="minorEastAsia" w:hAnsi="Times" w:hint="eastAsia"/>
          <w:lang w:val="en-US" w:eastAsia="zh-CN"/>
        </w:rPr>
        <w:t>, etc.</w:t>
      </w:r>
    </w:p>
    <w:p w14:paraId="399AABB4" w14:textId="58469CAE" w:rsidR="00D92307" w:rsidRDefault="00D92307" w:rsidP="00EF07A7">
      <w:pPr>
        <w:jc w:val="both"/>
        <w:rPr>
          <w:rFonts w:ascii="Times" w:eastAsiaTheme="minorEastAsia" w:hAnsi="Times"/>
          <w:lang w:val="en-US" w:eastAsia="zh-CN"/>
        </w:rPr>
      </w:pPr>
      <w:r>
        <w:rPr>
          <w:rFonts w:ascii="Times" w:eastAsiaTheme="minorEastAsia" w:hAnsi="Times" w:hint="eastAsia"/>
          <w:lang w:val="en-US" w:eastAsia="zh-CN"/>
        </w:rPr>
        <w:t xml:space="preserve">For </w:t>
      </w:r>
      <w:r>
        <w:rPr>
          <w:rFonts w:eastAsiaTheme="minorEastAsia" w:hint="eastAsia"/>
          <w:lang w:eastAsia="zh-CN"/>
        </w:rPr>
        <w:t xml:space="preserve">Option </w:t>
      </w:r>
      <w:r>
        <w:rPr>
          <w:rFonts w:ascii="Times" w:eastAsiaTheme="minorEastAsia" w:hAnsi="Times" w:hint="eastAsia"/>
          <w:lang w:val="en-US" w:eastAsia="zh-CN"/>
        </w:rPr>
        <w:t xml:space="preserve">2, the existing TDRA table </w:t>
      </w:r>
      <w:r w:rsidR="001B21D0">
        <w:rPr>
          <w:rFonts w:ascii="Times" w:eastAsiaTheme="minorEastAsia" w:hAnsi="Times" w:hint="eastAsia"/>
          <w:lang w:val="en-US" w:eastAsia="zh-CN"/>
        </w:rPr>
        <w:t xml:space="preserve">can be </w:t>
      </w:r>
      <w:r>
        <w:rPr>
          <w:rFonts w:ascii="Times" w:eastAsiaTheme="minorEastAsia" w:hAnsi="Times" w:hint="eastAsia"/>
          <w:lang w:val="en-US" w:eastAsia="zh-CN"/>
        </w:rPr>
        <w:t xml:space="preserve">extended to include a new parameter in some or all entries/rows. Taking the TDRA table for UL transmission as an example, the extended TDRA table consists of </w:t>
      </w:r>
      <w:r w:rsidRPr="00971706">
        <w:rPr>
          <w:rFonts w:ascii="Times" w:eastAsiaTheme="minorEastAsia" w:hAnsi="Times" w:hint="eastAsia"/>
          <w:i/>
          <w:iCs/>
          <w:lang w:val="en-US" w:eastAsia="zh-CN"/>
        </w:rPr>
        <w:t>N</w:t>
      </w:r>
      <w:r>
        <w:rPr>
          <w:rFonts w:ascii="Times" w:eastAsiaTheme="minorEastAsia" w:hAnsi="Times" w:hint="eastAsia"/>
          <w:lang w:val="en-US" w:eastAsia="zh-CN"/>
        </w:rPr>
        <w:t xml:space="preserve"> rows, where each row could include the following parameters:</w:t>
      </w:r>
    </w:p>
    <w:p w14:paraId="7DB9FAEB" w14:textId="77777777" w:rsidR="00D92307" w:rsidRDefault="00D92307" w:rsidP="00EF07A7">
      <w:pPr>
        <w:pStyle w:val="ListParagraph"/>
        <w:numPr>
          <w:ilvl w:val="0"/>
          <w:numId w:val="138"/>
        </w:numPr>
        <w:ind w:leftChars="0"/>
        <w:jc w:val="both"/>
        <w:rPr>
          <w:rFonts w:eastAsiaTheme="minorEastAsia"/>
          <w:lang w:val="en-US" w:eastAsia="zh-CN"/>
        </w:rPr>
      </w:pPr>
      <w:r w:rsidRPr="000F1AE0">
        <w:rPr>
          <w:rFonts w:eastAsiaTheme="minorEastAsia" w:hint="eastAsia"/>
          <w:i/>
          <w:iCs/>
          <w:lang w:val="en-US" w:eastAsia="zh-CN"/>
        </w:rPr>
        <w:t>k2</w:t>
      </w:r>
      <w:r>
        <w:rPr>
          <w:rFonts w:eastAsiaTheme="minorEastAsia" w:hint="eastAsia"/>
          <w:lang w:val="en-US" w:eastAsia="zh-CN"/>
        </w:rPr>
        <w:t>: indicates the slot offset</w:t>
      </w:r>
    </w:p>
    <w:p w14:paraId="62DC041A" w14:textId="77777777" w:rsidR="00D92307" w:rsidRDefault="00D92307" w:rsidP="00EF07A7">
      <w:pPr>
        <w:pStyle w:val="ListParagraph"/>
        <w:numPr>
          <w:ilvl w:val="0"/>
          <w:numId w:val="138"/>
        </w:numPr>
        <w:ind w:leftChars="0"/>
        <w:jc w:val="both"/>
        <w:rPr>
          <w:rFonts w:eastAsiaTheme="minorEastAsia"/>
          <w:lang w:val="en-US" w:eastAsia="zh-CN"/>
        </w:rPr>
      </w:pPr>
      <w:proofErr w:type="spellStart"/>
      <w:r w:rsidRPr="000F1AE0">
        <w:rPr>
          <w:rFonts w:eastAsiaTheme="minorEastAsia" w:hint="eastAsia"/>
          <w:i/>
          <w:iCs/>
          <w:lang w:val="en-US" w:eastAsia="zh-CN"/>
        </w:rPr>
        <w:t>mappingType</w:t>
      </w:r>
      <w:proofErr w:type="spellEnd"/>
      <w:r>
        <w:rPr>
          <w:rFonts w:eastAsiaTheme="minorEastAsia" w:hint="eastAsia"/>
          <w:lang w:val="en-US" w:eastAsia="zh-CN"/>
        </w:rPr>
        <w:t>: indicates the mapping type for PUSCH</w:t>
      </w:r>
    </w:p>
    <w:p w14:paraId="2D9647AB" w14:textId="77777777" w:rsidR="00D92307" w:rsidRDefault="00D92307" w:rsidP="00EF07A7">
      <w:pPr>
        <w:pStyle w:val="ListParagraph"/>
        <w:numPr>
          <w:ilvl w:val="0"/>
          <w:numId w:val="138"/>
        </w:numPr>
        <w:ind w:leftChars="0"/>
        <w:jc w:val="both"/>
        <w:rPr>
          <w:rFonts w:eastAsiaTheme="minorEastAsia"/>
          <w:lang w:val="en-US" w:eastAsia="zh-CN"/>
        </w:rPr>
      </w:pPr>
      <w:proofErr w:type="spellStart"/>
      <w:r w:rsidRPr="000F1AE0">
        <w:rPr>
          <w:rFonts w:eastAsiaTheme="minorEastAsia" w:hint="eastAsia"/>
          <w:i/>
          <w:iCs/>
          <w:lang w:val="en-US" w:eastAsia="zh-CN"/>
        </w:rPr>
        <w:t>startSymbolAndLength</w:t>
      </w:r>
      <w:proofErr w:type="spellEnd"/>
      <w:r>
        <w:rPr>
          <w:rFonts w:eastAsiaTheme="minorEastAsia" w:hint="eastAsia"/>
          <w:lang w:val="en-US" w:eastAsia="zh-CN"/>
        </w:rPr>
        <w:t xml:space="preserve"> (or </w:t>
      </w:r>
      <w:proofErr w:type="spellStart"/>
      <w:r w:rsidRPr="000F1AE0">
        <w:rPr>
          <w:rFonts w:eastAsiaTheme="minorEastAsia" w:hint="eastAsia"/>
          <w:i/>
          <w:iCs/>
          <w:lang w:val="en-US" w:eastAsia="zh-CN"/>
        </w:rPr>
        <w:t>satrtSymbol</w:t>
      </w:r>
      <w:proofErr w:type="spellEnd"/>
      <w:r>
        <w:rPr>
          <w:rFonts w:eastAsiaTheme="minorEastAsia" w:hint="eastAsia"/>
          <w:lang w:val="en-US" w:eastAsia="zh-CN"/>
        </w:rPr>
        <w:t xml:space="preserve"> + </w:t>
      </w:r>
      <w:r w:rsidRPr="000F1AE0">
        <w:rPr>
          <w:rFonts w:eastAsiaTheme="minorEastAsia" w:hint="eastAsia"/>
          <w:i/>
          <w:iCs/>
          <w:lang w:val="en-US" w:eastAsia="zh-CN"/>
        </w:rPr>
        <w:t>length</w:t>
      </w:r>
      <w:r>
        <w:rPr>
          <w:rFonts w:eastAsiaTheme="minorEastAsia" w:hint="eastAsia"/>
          <w:lang w:val="en-US" w:eastAsia="zh-CN"/>
        </w:rPr>
        <w:t xml:space="preserve">): indicates the start symbol and </w:t>
      </w:r>
      <w:r>
        <w:rPr>
          <w:rFonts w:eastAsiaTheme="minorEastAsia"/>
          <w:lang w:val="en-US" w:eastAsia="zh-CN"/>
        </w:rPr>
        <w:t>symbol</w:t>
      </w:r>
      <w:r>
        <w:rPr>
          <w:rFonts w:eastAsiaTheme="minorEastAsia" w:hint="eastAsia"/>
          <w:lang w:val="en-US" w:eastAsia="zh-CN"/>
        </w:rPr>
        <w:t xml:space="preserve"> length allocated for PUSCH</w:t>
      </w:r>
    </w:p>
    <w:p w14:paraId="79482603" w14:textId="77777777" w:rsidR="00D92307" w:rsidRDefault="00D92307" w:rsidP="00EF07A7">
      <w:pPr>
        <w:pStyle w:val="ListParagraph"/>
        <w:numPr>
          <w:ilvl w:val="0"/>
          <w:numId w:val="138"/>
        </w:numPr>
        <w:ind w:leftChars="0"/>
        <w:jc w:val="both"/>
        <w:rPr>
          <w:rFonts w:eastAsiaTheme="minorEastAsia"/>
          <w:lang w:val="en-US" w:eastAsia="zh-CN"/>
        </w:rPr>
      </w:pPr>
      <w:proofErr w:type="spellStart"/>
      <w:r w:rsidRPr="000F1AE0">
        <w:rPr>
          <w:rFonts w:eastAsiaTheme="minorEastAsia" w:hint="eastAsia"/>
          <w:i/>
          <w:iCs/>
          <w:lang w:val="en-US" w:eastAsia="zh-CN"/>
        </w:rPr>
        <w:t>numberOfRepetitions</w:t>
      </w:r>
      <w:proofErr w:type="spellEnd"/>
      <w:r>
        <w:rPr>
          <w:rFonts w:eastAsiaTheme="minorEastAsia" w:hint="eastAsia"/>
          <w:lang w:val="en-US" w:eastAsia="zh-CN"/>
        </w:rPr>
        <w:t xml:space="preserve">: indicates </w:t>
      </w:r>
      <w:r>
        <w:rPr>
          <w:rFonts w:eastAsiaTheme="minorEastAsia" w:hint="eastAsia"/>
          <w:lang w:eastAsia="zh-CN"/>
        </w:rPr>
        <w:t>the n</w:t>
      </w:r>
      <w:r>
        <w:t>umber of repetitions for DCI format 0_1/0_2</w:t>
      </w:r>
    </w:p>
    <w:p w14:paraId="5FE73873" w14:textId="77777777" w:rsidR="00D92307" w:rsidRDefault="00D92307" w:rsidP="00EF07A7">
      <w:pPr>
        <w:pStyle w:val="ListParagraph"/>
        <w:numPr>
          <w:ilvl w:val="0"/>
          <w:numId w:val="138"/>
        </w:numPr>
        <w:ind w:leftChars="0"/>
        <w:jc w:val="both"/>
        <w:rPr>
          <w:rFonts w:eastAsiaTheme="minorEastAsia"/>
          <w:lang w:val="en-US" w:eastAsia="zh-CN"/>
        </w:rPr>
      </w:pPr>
      <w:proofErr w:type="spellStart"/>
      <w:r w:rsidRPr="000F1AE0">
        <w:rPr>
          <w:rFonts w:eastAsiaTheme="minorEastAsia" w:hint="eastAsia"/>
          <w:i/>
          <w:iCs/>
          <w:lang w:val="en-US" w:eastAsia="zh-CN"/>
        </w:rPr>
        <w:t>numberOfSlotsTBoMS</w:t>
      </w:r>
      <w:proofErr w:type="spellEnd"/>
      <w:r>
        <w:rPr>
          <w:rFonts w:eastAsiaTheme="minorEastAsia" w:hint="eastAsia"/>
          <w:lang w:val="en-US" w:eastAsia="zh-CN"/>
        </w:rPr>
        <w:t>: indicates the n</w:t>
      </w:r>
      <w:r w:rsidRPr="002E1FE5">
        <w:rPr>
          <w:rFonts w:eastAsiaTheme="minorEastAsia"/>
          <w:lang w:val="en-US" w:eastAsia="zh-CN"/>
        </w:rPr>
        <w:t>umber of slots allocated for TB processing over multi-slot PUSCH for DCI format 0_1/0_2</w:t>
      </w:r>
    </w:p>
    <w:p w14:paraId="446D7B41" w14:textId="77777777" w:rsidR="00D92307" w:rsidRPr="00971706" w:rsidRDefault="00D92307" w:rsidP="00EF07A7">
      <w:pPr>
        <w:pStyle w:val="ListParagraph"/>
        <w:numPr>
          <w:ilvl w:val="0"/>
          <w:numId w:val="138"/>
        </w:numPr>
        <w:ind w:leftChars="0"/>
        <w:jc w:val="both"/>
        <w:rPr>
          <w:rFonts w:eastAsiaTheme="minorEastAsia"/>
          <w:lang w:val="en-US" w:eastAsia="zh-CN"/>
        </w:rPr>
      </w:pPr>
      <w:r w:rsidRPr="00EA6D4B">
        <w:rPr>
          <w:rFonts w:eastAsiaTheme="minorEastAsia"/>
          <w:i/>
          <w:iCs/>
          <w:lang w:val="en-US" w:eastAsia="zh-CN"/>
        </w:rPr>
        <w:t>TXRXacrossSymbolType</w:t>
      </w:r>
      <w:r w:rsidRPr="005823EF">
        <w:rPr>
          <w:rFonts w:eastAsiaTheme="minorEastAsia" w:hint="eastAsia"/>
          <w:lang w:val="en-US" w:eastAsia="zh-CN"/>
        </w:rPr>
        <w:t>: i</w:t>
      </w:r>
      <w:r>
        <w:rPr>
          <w:rFonts w:eastAsiaTheme="minorEastAsia" w:hint="eastAsia"/>
          <w:lang w:val="en-US" w:eastAsia="zh-CN"/>
        </w:rPr>
        <w:t xml:space="preserve">ndicate whether </w:t>
      </w:r>
      <w:r>
        <w:rPr>
          <w:rFonts w:eastAsiaTheme="minorEastAsia" w:cs="Times" w:hint="eastAsia"/>
          <w:szCs w:val="20"/>
          <w:lang w:val="en-US" w:eastAsia="zh-CN"/>
        </w:rPr>
        <w:t>Configuration 1 or Configuration 2 is provided for PUSCH</w:t>
      </w:r>
    </w:p>
    <w:p w14:paraId="371E4089" w14:textId="3255DB8A" w:rsidR="00D92307" w:rsidRDefault="001B21D0" w:rsidP="00EF07A7">
      <w:pPr>
        <w:jc w:val="both"/>
        <w:rPr>
          <w:rFonts w:eastAsiaTheme="minorEastAsia"/>
          <w:lang w:val="en-US" w:eastAsia="zh-CN"/>
        </w:rPr>
      </w:pPr>
      <w:r>
        <w:rPr>
          <w:rFonts w:eastAsiaTheme="minorEastAsia" w:hint="eastAsia"/>
          <w:lang w:val="en-US" w:eastAsia="zh-CN"/>
        </w:rPr>
        <w:t>Option 1 is much simpler than O</w:t>
      </w:r>
      <w:r>
        <w:rPr>
          <w:rFonts w:eastAsiaTheme="minorEastAsia"/>
          <w:lang w:val="en-US" w:eastAsia="zh-CN"/>
        </w:rPr>
        <w:t>p</w:t>
      </w:r>
      <w:r>
        <w:rPr>
          <w:rFonts w:eastAsiaTheme="minorEastAsia" w:hint="eastAsia"/>
          <w:lang w:val="en-US" w:eastAsia="zh-CN"/>
        </w:rPr>
        <w:t>tion 2, but Option</w:t>
      </w:r>
      <w:r w:rsidR="00D92307">
        <w:rPr>
          <w:rFonts w:eastAsiaTheme="minorEastAsia" w:hint="eastAsia"/>
          <w:lang w:val="en-US" w:eastAsia="zh-CN"/>
        </w:rPr>
        <w:t xml:space="preserve"> 2 provides more </w:t>
      </w:r>
      <w:r w:rsidR="00BB55FD">
        <w:rPr>
          <w:rFonts w:eastAsiaTheme="minorEastAsia" w:hint="eastAsia"/>
          <w:lang w:val="en-US" w:eastAsia="zh-CN"/>
        </w:rPr>
        <w:t>configuration</w:t>
      </w:r>
      <w:r w:rsidR="00BB55FD">
        <w:rPr>
          <w:rFonts w:eastAsiaTheme="minorEastAsia"/>
          <w:lang w:val="en-US" w:eastAsia="zh-CN"/>
        </w:rPr>
        <w:t xml:space="preserve"> </w:t>
      </w:r>
      <w:r w:rsidR="00D92307">
        <w:rPr>
          <w:rFonts w:eastAsiaTheme="minorEastAsia"/>
          <w:lang w:val="en-US" w:eastAsia="zh-CN"/>
        </w:rPr>
        <w:t>flexibility</w:t>
      </w:r>
      <w:r w:rsidR="00D92307">
        <w:rPr>
          <w:rFonts w:eastAsiaTheme="minorEastAsia" w:hint="eastAsia"/>
          <w:lang w:val="en-US" w:eastAsia="zh-CN"/>
        </w:rPr>
        <w:t xml:space="preserve">, </w:t>
      </w:r>
      <w:r w:rsidR="00D92307">
        <w:rPr>
          <w:rFonts w:eastAsiaTheme="minorEastAsia"/>
          <w:lang w:val="en-US" w:eastAsia="zh-CN"/>
        </w:rPr>
        <w:t>especial</w:t>
      </w:r>
      <w:r w:rsidR="00D92307">
        <w:rPr>
          <w:rFonts w:eastAsiaTheme="minorEastAsia" w:hint="eastAsia"/>
          <w:lang w:val="en-US" w:eastAsia="zh-CN"/>
        </w:rPr>
        <w:t>ly for the transmissions/receptions dynamically scheduled by DCI.</w:t>
      </w:r>
      <w:r w:rsidR="00460A0F">
        <w:rPr>
          <w:rFonts w:eastAsiaTheme="minorEastAsia" w:hint="eastAsia"/>
          <w:lang w:val="en-US" w:eastAsia="zh-CN"/>
        </w:rPr>
        <w:t xml:space="preserve"> </w:t>
      </w:r>
      <w:r w:rsidR="00BC1839">
        <w:rPr>
          <w:rFonts w:eastAsiaTheme="minorEastAsia" w:hint="eastAsia"/>
          <w:lang w:val="en-US" w:eastAsia="zh-CN"/>
        </w:rPr>
        <w:t xml:space="preserve">Considering this, both Option 1 </w:t>
      </w:r>
      <w:r w:rsidR="00BB6C89">
        <w:rPr>
          <w:rFonts w:eastAsiaTheme="minorEastAsia" w:hint="eastAsia"/>
          <w:lang w:val="en-US" w:eastAsia="zh-CN"/>
        </w:rPr>
        <w:t>and O</w:t>
      </w:r>
      <w:r w:rsidR="00BB6C89">
        <w:rPr>
          <w:rFonts w:eastAsiaTheme="minorEastAsia"/>
          <w:lang w:val="en-US" w:eastAsia="zh-CN"/>
        </w:rPr>
        <w:t>p</w:t>
      </w:r>
      <w:r w:rsidR="00BB6C89">
        <w:rPr>
          <w:rFonts w:eastAsiaTheme="minorEastAsia" w:hint="eastAsia"/>
          <w:lang w:val="en-US" w:eastAsia="zh-CN"/>
        </w:rPr>
        <w:t xml:space="preserve">tion 2 </w:t>
      </w:r>
      <w:r w:rsidR="00BB6C89">
        <w:rPr>
          <w:rFonts w:eastAsiaTheme="minorEastAsia"/>
          <w:lang w:val="en-US" w:eastAsia="zh-CN"/>
        </w:rPr>
        <w:t>can</w:t>
      </w:r>
      <w:r w:rsidR="00BB6C89">
        <w:rPr>
          <w:rFonts w:eastAsiaTheme="minorEastAsia" w:hint="eastAsia"/>
          <w:lang w:val="en-US" w:eastAsia="zh-CN"/>
        </w:rPr>
        <w:t xml:space="preserve"> be supported, </w:t>
      </w:r>
      <w:r w:rsidR="00BB6C89">
        <w:rPr>
          <w:rFonts w:eastAsiaTheme="minorEastAsia"/>
          <w:lang w:val="en-US" w:eastAsia="zh-CN"/>
        </w:rPr>
        <w:t>which</w:t>
      </w:r>
      <w:r w:rsidR="00BB6C89">
        <w:rPr>
          <w:rFonts w:eastAsiaTheme="minorEastAsia" w:hint="eastAsia"/>
          <w:lang w:val="en-US" w:eastAsia="zh-CN"/>
        </w:rPr>
        <w:t xml:space="preserve"> can be used for different channel, e.g., Option 1 can be used for semi-</w:t>
      </w:r>
      <w:r w:rsidR="00BB6C89">
        <w:rPr>
          <w:rFonts w:eastAsiaTheme="minorEastAsia"/>
          <w:lang w:val="en-US" w:eastAsia="zh-CN"/>
        </w:rPr>
        <w:t>static</w:t>
      </w:r>
      <w:r w:rsidR="00BB6C89">
        <w:rPr>
          <w:rFonts w:eastAsiaTheme="minorEastAsia" w:hint="eastAsia"/>
          <w:lang w:val="en-US" w:eastAsia="zh-CN"/>
        </w:rPr>
        <w:t xml:space="preserve"> scheduling and O</w:t>
      </w:r>
      <w:r w:rsidR="00BB6C89">
        <w:rPr>
          <w:rFonts w:eastAsiaTheme="minorEastAsia"/>
          <w:lang w:val="en-US" w:eastAsia="zh-CN"/>
        </w:rPr>
        <w:t>p</w:t>
      </w:r>
      <w:r w:rsidR="00BB6C89">
        <w:rPr>
          <w:rFonts w:eastAsiaTheme="minorEastAsia" w:hint="eastAsia"/>
          <w:lang w:val="en-US" w:eastAsia="zh-CN"/>
        </w:rPr>
        <w:t>tion 2 can be used for dynamic scheduling.</w:t>
      </w:r>
    </w:p>
    <w:p w14:paraId="614F337D" w14:textId="512F7265" w:rsidR="00270BED" w:rsidRPr="00EA6D4B" w:rsidRDefault="00270BED" w:rsidP="00EF07A7">
      <w:pPr>
        <w:jc w:val="both"/>
        <w:rPr>
          <w:lang w:eastAsia="zh-CN"/>
        </w:rPr>
      </w:pPr>
      <w:r>
        <w:rPr>
          <w:rFonts w:hint="eastAsia"/>
          <w:lang w:val="en-US" w:eastAsia="zh-CN"/>
        </w:rPr>
        <w:t xml:space="preserve">If two options are both supported, one additional issue is the interaction between two signaling. </w:t>
      </w:r>
      <w:r>
        <w:rPr>
          <w:rFonts w:eastAsiaTheme="minorEastAsia" w:hint="eastAsia"/>
          <w:lang w:val="en-US" w:eastAsia="zh-CN"/>
        </w:rPr>
        <w:t xml:space="preserve">Similar to the configuration of repetition numbers for PDSCH/PUSCH in the current specification, e.g., </w:t>
      </w:r>
      <w:proofErr w:type="spellStart"/>
      <w:r w:rsidRPr="00EA6D4B">
        <w:rPr>
          <w:rFonts w:eastAsiaTheme="minorEastAsia"/>
          <w:i/>
          <w:iCs/>
          <w:lang w:val="en-US" w:eastAsia="zh-CN"/>
        </w:rPr>
        <w:t>pusch-AggregationFactor</w:t>
      </w:r>
      <w:proofErr w:type="spellEnd"/>
      <w:r>
        <w:rPr>
          <w:rFonts w:eastAsiaTheme="minorEastAsia" w:hint="eastAsia"/>
          <w:lang w:val="en-US" w:eastAsia="zh-CN"/>
        </w:rPr>
        <w:t xml:space="preserve"> configured in IE </w:t>
      </w:r>
      <w:r w:rsidRPr="001E0767">
        <w:rPr>
          <w:rFonts w:eastAsiaTheme="minorEastAsia" w:hint="eastAsia"/>
          <w:i/>
          <w:iCs/>
          <w:lang w:val="en-US" w:eastAsia="zh-CN"/>
        </w:rPr>
        <w:t>PUSCH-Config</w:t>
      </w:r>
      <w:r>
        <w:rPr>
          <w:rFonts w:eastAsiaTheme="minorEastAsia" w:hint="eastAsia"/>
          <w:lang w:val="en-US" w:eastAsia="zh-CN"/>
        </w:rPr>
        <w:t xml:space="preserve"> and </w:t>
      </w:r>
      <w:proofErr w:type="spellStart"/>
      <w:r w:rsidRPr="00EA6D4B">
        <w:rPr>
          <w:rFonts w:eastAsiaTheme="minorEastAsia"/>
          <w:i/>
          <w:iCs/>
          <w:lang w:val="en-US" w:eastAsia="zh-CN"/>
        </w:rPr>
        <w:t>numberOfRepetitions</w:t>
      </w:r>
      <w:proofErr w:type="spellEnd"/>
      <w:r>
        <w:rPr>
          <w:rFonts w:eastAsiaTheme="minorEastAsia" w:hint="eastAsia"/>
          <w:lang w:val="en-US" w:eastAsia="zh-CN"/>
        </w:rPr>
        <w:t xml:space="preserve"> configured in </w:t>
      </w:r>
      <w:r w:rsidRPr="001E0767">
        <w:rPr>
          <w:rFonts w:eastAsiaTheme="minorEastAsia"/>
          <w:lang w:val="en-US" w:eastAsia="zh-CN"/>
        </w:rPr>
        <w:t xml:space="preserve">IE </w:t>
      </w:r>
      <w:r w:rsidRPr="001E0767">
        <w:rPr>
          <w:rFonts w:eastAsiaTheme="minorEastAsia"/>
          <w:i/>
          <w:iCs/>
          <w:lang w:val="en-US" w:eastAsia="zh-CN"/>
        </w:rPr>
        <w:t>PUSCH-</w:t>
      </w:r>
      <w:proofErr w:type="spellStart"/>
      <w:r w:rsidRPr="001E0767">
        <w:rPr>
          <w:rFonts w:eastAsiaTheme="minorEastAsia"/>
          <w:i/>
          <w:iCs/>
          <w:lang w:val="en-US" w:eastAsia="zh-CN"/>
        </w:rPr>
        <w:t>TimeDomainResourceAllocationList</w:t>
      </w:r>
      <w:proofErr w:type="spellEnd"/>
      <w:r>
        <w:rPr>
          <w:rFonts w:eastAsiaTheme="minorEastAsia" w:hint="eastAsia"/>
          <w:lang w:val="en-US" w:eastAsia="zh-CN"/>
        </w:rPr>
        <w:t>, some rules can be defined to avoid ambiguity. For example, it can be specified that UE is not expected to be configured with the parameters in Option 1 and Option 2 simultaneously, or, it can be specified that the parameter present in TDRA table is pri</w:t>
      </w:r>
      <w:r w:rsidR="00AF1A00">
        <w:rPr>
          <w:rFonts w:eastAsiaTheme="minorEastAsia" w:hint="eastAsia"/>
          <w:lang w:val="en-US" w:eastAsia="zh-CN"/>
        </w:rPr>
        <w:t>oritized</w:t>
      </w:r>
      <w:r>
        <w:rPr>
          <w:rFonts w:eastAsiaTheme="minorEastAsia" w:hint="eastAsia"/>
          <w:lang w:val="en-US" w:eastAsia="zh-CN"/>
        </w:rPr>
        <w:t xml:space="preserve"> to the parameter in Option 1, that is, if the parameter </w:t>
      </w:r>
      <w:r w:rsidRPr="000F1AE0">
        <w:rPr>
          <w:rFonts w:eastAsiaTheme="minorEastAsia" w:hint="eastAsia"/>
          <w:i/>
          <w:iCs/>
          <w:lang w:val="en-US" w:eastAsia="zh-CN"/>
        </w:rPr>
        <w:t>TXRXacrossSymbolType</w:t>
      </w:r>
      <w:r w:rsidRPr="000F1AE0">
        <w:rPr>
          <w:rFonts w:eastAsiaTheme="minorEastAsia" w:hint="eastAsia"/>
          <w:lang w:val="en-US" w:eastAsia="zh-CN"/>
        </w:rPr>
        <w:t xml:space="preserve"> is present</w:t>
      </w:r>
      <w:r>
        <w:rPr>
          <w:rFonts w:eastAsiaTheme="minorEastAsia" w:hint="eastAsia"/>
          <w:lang w:val="en-US" w:eastAsia="zh-CN"/>
        </w:rPr>
        <w:t xml:space="preserve"> in the indexed row in the TDRA table, UE determines its behavior based on this parameter, regardless of whether the parameter in Option 1 is configured or not.</w:t>
      </w:r>
    </w:p>
    <w:p w14:paraId="436ED497" w14:textId="3D20B395" w:rsidR="00D92307" w:rsidRPr="00205994" w:rsidRDefault="003C6572" w:rsidP="00EF07A7">
      <w:pPr>
        <w:jc w:val="both"/>
        <w:rPr>
          <w:rFonts w:ascii="Times" w:eastAsiaTheme="minorEastAsia" w:hAnsi="Times" w:cs="Times"/>
          <w:b/>
          <w:bCs/>
          <w:lang w:val="en-US"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9D2926">
        <w:rPr>
          <w:b/>
          <w:iCs/>
          <w:noProof/>
        </w:rPr>
        <w:t>16</w:t>
      </w:r>
      <w:r w:rsidRPr="00252F4B">
        <w:rPr>
          <w:b/>
          <w:iCs/>
        </w:rPr>
        <w:fldChar w:fldCharType="end"/>
      </w:r>
      <w:r w:rsidRPr="00252F4B">
        <w:rPr>
          <w:b/>
          <w:iCs/>
        </w:rPr>
        <w:t>:</w:t>
      </w:r>
      <w:r w:rsidRPr="00252F4B">
        <w:rPr>
          <w:b/>
          <w:bCs/>
          <w:lang w:eastAsia="zh-CN"/>
        </w:rPr>
        <w:t xml:space="preserve"> </w:t>
      </w:r>
      <w:r w:rsidR="00D92307" w:rsidRPr="00205994">
        <w:rPr>
          <w:rFonts w:hint="eastAsia"/>
          <w:b/>
          <w:bCs/>
          <w:lang w:val="en-US" w:eastAsia="zh-CN"/>
        </w:rPr>
        <w:t xml:space="preserve">To provide </w:t>
      </w:r>
      <w:r w:rsidR="00D92307" w:rsidRPr="00C37FAF">
        <w:rPr>
          <w:rFonts w:ascii="Times" w:eastAsia="Malgun Gothic" w:hAnsi="Times" w:cs="Times" w:hint="eastAsia"/>
          <w:b/>
          <w:bCs/>
          <w:lang w:val="en-US" w:eastAsia="zh-CN"/>
        </w:rPr>
        <w:t>one of the configurations</w:t>
      </w:r>
      <w:r w:rsidR="00D92307" w:rsidRPr="00205994">
        <w:rPr>
          <w:rFonts w:ascii="Times" w:eastAsiaTheme="minorEastAsia" w:hAnsi="Times" w:cs="Times" w:hint="eastAsia"/>
          <w:b/>
          <w:bCs/>
          <w:lang w:val="en-US" w:eastAsia="zh-CN"/>
        </w:rPr>
        <w:t xml:space="preserve"> (</w:t>
      </w:r>
      <w:r w:rsidR="00D92307" w:rsidRPr="00205994">
        <w:rPr>
          <w:rFonts w:ascii="Times" w:eastAsiaTheme="minorEastAsia" w:hAnsi="Times" w:cs="Times"/>
          <w:b/>
          <w:bCs/>
          <w:lang w:val="en-US" w:eastAsia="zh-CN"/>
        </w:rPr>
        <w:t>Configuration 1: The transmissions/receptions are restricted to SBFD symbols only or non-SBFD symbols only</w:t>
      </w:r>
      <w:r w:rsidR="00D92307" w:rsidRPr="00205994">
        <w:rPr>
          <w:rFonts w:ascii="Times" w:eastAsiaTheme="minorEastAsia" w:hAnsi="Times" w:cs="Times" w:hint="eastAsia"/>
          <w:b/>
          <w:bCs/>
          <w:lang w:val="en-US" w:eastAsia="zh-CN"/>
        </w:rPr>
        <w:t xml:space="preserve">; </w:t>
      </w:r>
      <w:r w:rsidR="00D92307" w:rsidRPr="00205994">
        <w:rPr>
          <w:rFonts w:ascii="Times" w:eastAsiaTheme="minorEastAsia" w:hAnsi="Times" w:cs="Times"/>
          <w:b/>
          <w:bCs/>
          <w:lang w:val="en-US" w:eastAsia="zh-CN"/>
        </w:rPr>
        <w:t>Configuration 2: The transmissions/receptions can be in SBFD symbols and non-SBFD symbols</w:t>
      </w:r>
      <w:r w:rsidR="00D92307" w:rsidRPr="00205994">
        <w:rPr>
          <w:rFonts w:ascii="Times" w:eastAsiaTheme="minorEastAsia" w:hAnsi="Times" w:cs="Times" w:hint="eastAsia"/>
          <w:b/>
          <w:bCs/>
          <w:lang w:val="en-US" w:eastAsia="zh-CN"/>
        </w:rPr>
        <w:t xml:space="preserve">) for SBFD-aware UEs, the following two </w:t>
      </w:r>
      <w:r w:rsidR="00C23FCC">
        <w:rPr>
          <w:rFonts w:eastAsiaTheme="minorEastAsia" w:hint="eastAsia"/>
          <w:b/>
          <w:bCs/>
          <w:lang w:val="en-US" w:eastAsia="zh-CN"/>
        </w:rPr>
        <w:t>signaling</w:t>
      </w:r>
      <w:r w:rsidR="00D92307" w:rsidRPr="00205994">
        <w:rPr>
          <w:rFonts w:ascii="Times" w:eastAsiaTheme="minorEastAsia" w:hAnsi="Times" w:cs="Times" w:hint="eastAsia"/>
          <w:b/>
          <w:bCs/>
          <w:lang w:val="en-US" w:eastAsia="zh-CN"/>
        </w:rPr>
        <w:t xml:space="preserve"> </w:t>
      </w:r>
      <w:r w:rsidR="00AC1B5D">
        <w:rPr>
          <w:rFonts w:ascii="Times" w:eastAsiaTheme="minorEastAsia" w:hAnsi="Times" w:cs="Times" w:hint="eastAsia"/>
          <w:b/>
          <w:bCs/>
          <w:lang w:val="en-US" w:eastAsia="zh-CN"/>
        </w:rPr>
        <w:t>are supported</w:t>
      </w:r>
      <w:r w:rsidR="00D92307" w:rsidRPr="00205994">
        <w:rPr>
          <w:rFonts w:ascii="Times" w:eastAsiaTheme="minorEastAsia" w:hAnsi="Times" w:cs="Times" w:hint="eastAsia"/>
          <w:b/>
          <w:bCs/>
          <w:lang w:val="en-US" w:eastAsia="zh-CN"/>
        </w:rPr>
        <w:t>:</w:t>
      </w:r>
    </w:p>
    <w:p w14:paraId="0DDE7BDA" w14:textId="4A7ADD9C" w:rsidR="00D92307" w:rsidRPr="00AC05D1" w:rsidRDefault="009461AF" w:rsidP="00EF07A7">
      <w:pPr>
        <w:pStyle w:val="ListParagraph"/>
        <w:numPr>
          <w:ilvl w:val="0"/>
          <w:numId w:val="113"/>
        </w:numPr>
        <w:ind w:leftChars="0"/>
        <w:jc w:val="both"/>
        <w:rPr>
          <w:rFonts w:ascii="Times New Roman" w:eastAsiaTheme="minorEastAsia" w:hAnsi="Times New Roman"/>
          <w:b/>
          <w:bCs/>
          <w:lang w:eastAsia="zh-CN"/>
        </w:rPr>
      </w:pPr>
      <w:r>
        <w:rPr>
          <w:rFonts w:ascii="Times New Roman" w:eastAsiaTheme="minorEastAsia" w:hAnsi="Times New Roman" w:hint="eastAsia"/>
          <w:b/>
          <w:bCs/>
          <w:lang w:eastAsia="zh-CN"/>
        </w:rPr>
        <w:t>Signal</w:t>
      </w:r>
      <w:r w:rsidR="00CA266F">
        <w:rPr>
          <w:rFonts w:ascii="Times New Roman" w:eastAsiaTheme="minorEastAsia" w:hAnsi="Times New Roman" w:hint="eastAsia"/>
          <w:b/>
          <w:bCs/>
          <w:lang w:eastAsia="zh-CN"/>
        </w:rPr>
        <w:t>l</w:t>
      </w:r>
      <w:r>
        <w:rPr>
          <w:rFonts w:ascii="Times New Roman" w:eastAsiaTheme="minorEastAsia" w:hAnsi="Times New Roman" w:hint="eastAsia"/>
          <w:b/>
          <w:bCs/>
          <w:lang w:eastAsia="zh-CN"/>
        </w:rPr>
        <w:t>ing</w:t>
      </w:r>
      <w:r w:rsidR="00D92307" w:rsidRPr="00AC05D1">
        <w:rPr>
          <w:rFonts w:ascii="Times New Roman" w:eastAsiaTheme="minorEastAsia" w:hAnsi="Times New Roman" w:hint="eastAsia"/>
          <w:b/>
          <w:bCs/>
          <w:lang w:eastAsia="zh-CN"/>
        </w:rPr>
        <w:t xml:space="preserve"> 1: </w:t>
      </w:r>
      <w:r w:rsidR="00BC1839">
        <w:rPr>
          <w:rFonts w:ascii="Times New Roman" w:eastAsiaTheme="minorEastAsia" w:hAnsi="Times New Roman" w:hint="eastAsia"/>
          <w:b/>
          <w:bCs/>
          <w:lang w:eastAsia="zh-CN"/>
        </w:rPr>
        <w:t xml:space="preserve">by </w:t>
      </w:r>
      <w:r w:rsidR="00D92307" w:rsidRPr="00AC05D1">
        <w:rPr>
          <w:rFonts w:ascii="Times New Roman" w:eastAsiaTheme="minorEastAsia" w:hAnsi="Times New Roman" w:hint="eastAsia"/>
          <w:b/>
          <w:bCs/>
          <w:lang w:eastAsia="zh-CN"/>
        </w:rPr>
        <w:t xml:space="preserve">higher layer </w:t>
      </w:r>
      <w:r w:rsidR="00AC1B5D">
        <w:rPr>
          <w:rFonts w:ascii="Times New Roman" w:eastAsiaTheme="minorEastAsia" w:hAnsi="Times New Roman" w:hint="eastAsia"/>
          <w:b/>
          <w:bCs/>
          <w:lang w:eastAsia="zh-CN"/>
        </w:rPr>
        <w:t>signal</w:t>
      </w:r>
      <w:r w:rsidR="00CA266F">
        <w:rPr>
          <w:rFonts w:ascii="Times New Roman" w:eastAsiaTheme="minorEastAsia" w:hAnsi="Times New Roman" w:hint="eastAsia"/>
          <w:b/>
          <w:bCs/>
          <w:lang w:eastAsia="zh-CN"/>
        </w:rPr>
        <w:t>l</w:t>
      </w:r>
      <w:r w:rsidR="00AC1B5D">
        <w:rPr>
          <w:rFonts w:ascii="Times New Roman" w:eastAsiaTheme="minorEastAsia" w:hAnsi="Times New Roman" w:hint="eastAsia"/>
          <w:b/>
          <w:bCs/>
          <w:lang w:eastAsia="zh-CN"/>
        </w:rPr>
        <w:t>ing</w:t>
      </w:r>
      <w:r w:rsidR="00D92307" w:rsidRPr="00AC05D1">
        <w:rPr>
          <w:rFonts w:ascii="Times New Roman" w:eastAsiaTheme="minorEastAsia" w:hAnsi="Times New Roman" w:hint="eastAsia"/>
          <w:b/>
          <w:bCs/>
          <w:lang w:eastAsia="zh-CN"/>
        </w:rPr>
        <w:t>.</w:t>
      </w:r>
    </w:p>
    <w:p w14:paraId="3855755C" w14:textId="669493C5" w:rsidR="00AC05D1" w:rsidRDefault="009461AF" w:rsidP="00EF07A7">
      <w:pPr>
        <w:pStyle w:val="ListParagraph"/>
        <w:numPr>
          <w:ilvl w:val="0"/>
          <w:numId w:val="113"/>
        </w:numPr>
        <w:ind w:leftChars="0"/>
        <w:jc w:val="both"/>
        <w:rPr>
          <w:rFonts w:ascii="Times New Roman" w:eastAsiaTheme="minorEastAsia" w:hAnsi="Times New Roman"/>
          <w:b/>
          <w:bCs/>
          <w:lang w:eastAsia="zh-CN"/>
        </w:rPr>
      </w:pPr>
      <w:r>
        <w:rPr>
          <w:rFonts w:ascii="Times New Roman" w:eastAsiaTheme="minorEastAsia" w:hAnsi="Times New Roman" w:hint="eastAsia"/>
          <w:b/>
          <w:bCs/>
          <w:lang w:eastAsia="zh-CN"/>
        </w:rPr>
        <w:t>Signa</w:t>
      </w:r>
      <w:r w:rsidR="00CA266F">
        <w:rPr>
          <w:rFonts w:ascii="Times New Roman" w:eastAsiaTheme="minorEastAsia" w:hAnsi="Times New Roman" w:hint="eastAsia"/>
          <w:b/>
          <w:bCs/>
          <w:lang w:eastAsia="zh-CN"/>
        </w:rPr>
        <w:t>l</w:t>
      </w:r>
      <w:r>
        <w:rPr>
          <w:rFonts w:ascii="Times New Roman" w:eastAsiaTheme="minorEastAsia" w:hAnsi="Times New Roman" w:hint="eastAsia"/>
          <w:b/>
          <w:bCs/>
          <w:lang w:eastAsia="zh-CN"/>
        </w:rPr>
        <w:t>ling</w:t>
      </w:r>
      <w:r w:rsidR="00D92307" w:rsidRPr="00AC05D1">
        <w:rPr>
          <w:rFonts w:ascii="Times New Roman" w:eastAsiaTheme="minorEastAsia" w:hAnsi="Times New Roman" w:hint="eastAsia"/>
          <w:b/>
          <w:bCs/>
          <w:lang w:eastAsia="zh-CN"/>
        </w:rPr>
        <w:t xml:space="preserve"> 2: </w:t>
      </w:r>
      <w:r w:rsidR="00BC1839">
        <w:rPr>
          <w:rFonts w:ascii="Times New Roman" w:eastAsiaTheme="minorEastAsia" w:hAnsi="Times New Roman" w:hint="eastAsia"/>
          <w:b/>
          <w:bCs/>
          <w:lang w:eastAsia="zh-CN"/>
        </w:rPr>
        <w:t xml:space="preserve">by current </w:t>
      </w:r>
      <w:r w:rsidR="00AC1B5D">
        <w:rPr>
          <w:rFonts w:ascii="Times New Roman" w:eastAsiaTheme="minorEastAsia" w:hAnsi="Times New Roman" w:hint="eastAsia"/>
          <w:b/>
          <w:bCs/>
          <w:lang w:eastAsia="zh-CN"/>
        </w:rPr>
        <w:t>DCI</w:t>
      </w:r>
      <w:r w:rsidR="00BC1839">
        <w:rPr>
          <w:rFonts w:ascii="Times New Roman" w:eastAsiaTheme="minorEastAsia" w:hAnsi="Times New Roman" w:hint="eastAsia"/>
          <w:b/>
          <w:bCs/>
          <w:lang w:eastAsia="zh-CN"/>
        </w:rPr>
        <w:t xml:space="preserve"> field </w:t>
      </w:r>
      <w:r w:rsidR="00BC1839" w:rsidRPr="00AC1B5D">
        <w:rPr>
          <w:rFonts w:ascii="Times New Roman" w:eastAsiaTheme="minorEastAsia" w:hAnsi="Times New Roman"/>
          <w:b/>
          <w:bCs/>
          <w:lang w:eastAsia="zh-CN"/>
        </w:rPr>
        <w:t>implicitly</w:t>
      </w:r>
      <w:r w:rsidR="00AC1B5D">
        <w:rPr>
          <w:rFonts w:ascii="Times New Roman" w:eastAsiaTheme="minorEastAsia" w:hAnsi="Times New Roman" w:hint="eastAsia"/>
          <w:b/>
          <w:bCs/>
          <w:lang w:eastAsia="zh-CN"/>
        </w:rPr>
        <w:t xml:space="preserve">, </w:t>
      </w:r>
      <w:r w:rsidR="00AC1B5D" w:rsidRPr="00AC1B5D">
        <w:rPr>
          <w:rFonts w:ascii="Times New Roman" w:eastAsiaTheme="minorEastAsia" w:hAnsi="Times New Roman"/>
          <w:b/>
          <w:bCs/>
          <w:lang w:eastAsia="zh-CN"/>
        </w:rPr>
        <w:t xml:space="preserve">e.g., </w:t>
      </w:r>
      <w:r w:rsidR="00BC1839">
        <w:rPr>
          <w:rFonts w:ascii="Times New Roman" w:eastAsiaTheme="minorEastAsia" w:hAnsi="Times New Roman" w:hint="eastAsia"/>
          <w:b/>
          <w:bCs/>
          <w:lang w:eastAsia="zh-CN"/>
        </w:rPr>
        <w:t>TDRA indication</w:t>
      </w:r>
      <w:r w:rsidR="00D92307" w:rsidRPr="00AC05D1">
        <w:rPr>
          <w:rFonts w:ascii="Times New Roman" w:eastAsiaTheme="minorEastAsia" w:hAnsi="Times New Roman" w:hint="eastAsia"/>
          <w:b/>
          <w:bCs/>
          <w:lang w:eastAsia="zh-CN"/>
        </w:rPr>
        <w:t>.</w:t>
      </w:r>
    </w:p>
    <w:p w14:paraId="6179A7ED" w14:textId="4B702E22" w:rsidR="009461AF" w:rsidRDefault="00A41BC5" w:rsidP="00EF07A7">
      <w:pPr>
        <w:tabs>
          <w:tab w:val="left" w:pos="0"/>
        </w:tabs>
        <w:jc w:val="both"/>
        <w:rPr>
          <w:rFonts w:eastAsiaTheme="minorEastAsia"/>
          <w:b/>
          <w:bCs/>
          <w:lang w:eastAsia="zh-CN"/>
        </w:rPr>
      </w:pPr>
      <w:r>
        <w:rPr>
          <w:rFonts w:eastAsiaTheme="minorEastAsia"/>
          <w:b/>
          <w:bCs/>
          <w:lang w:eastAsia="zh-CN"/>
        </w:rPr>
        <w:t>Regarding</w:t>
      </w:r>
      <w:r w:rsidR="009461AF">
        <w:rPr>
          <w:rFonts w:eastAsiaTheme="minorEastAsia" w:hint="eastAsia"/>
          <w:b/>
          <w:bCs/>
          <w:lang w:eastAsia="zh-CN"/>
        </w:rPr>
        <w:t xml:space="preserve"> the interaction between above two </w:t>
      </w:r>
      <w:r w:rsidR="008072E3">
        <w:rPr>
          <w:rFonts w:eastAsiaTheme="minorEastAsia" w:hint="eastAsia"/>
          <w:b/>
          <w:bCs/>
          <w:lang w:eastAsia="zh-CN"/>
        </w:rPr>
        <w:t>signa</w:t>
      </w:r>
      <w:r w:rsidR="00CA266F">
        <w:rPr>
          <w:rFonts w:eastAsiaTheme="minorEastAsia" w:hint="eastAsia"/>
          <w:b/>
          <w:bCs/>
          <w:lang w:eastAsia="zh-CN"/>
        </w:rPr>
        <w:t>l</w:t>
      </w:r>
      <w:r w:rsidR="008072E3">
        <w:rPr>
          <w:rFonts w:eastAsiaTheme="minorEastAsia" w:hint="eastAsia"/>
          <w:b/>
          <w:bCs/>
          <w:lang w:eastAsia="zh-CN"/>
        </w:rPr>
        <w:t>ling</w:t>
      </w:r>
      <w:r w:rsidR="009461AF">
        <w:rPr>
          <w:rFonts w:eastAsiaTheme="minorEastAsia" w:hint="eastAsia"/>
          <w:b/>
          <w:bCs/>
          <w:lang w:eastAsia="zh-CN"/>
        </w:rPr>
        <w:t>, consider the following two alternatives:</w:t>
      </w:r>
    </w:p>
    <w:p w14:paraId="7792D93C" w14:textId="08CE2886" w:rsidR="009461AF" w:rsidRDefault="009461AF" w:rsidP="00EF07A7">
      <w:pPr>
        <w:pStyle w:val="ListParagraph"/>
        <w:numPr>
          <w:ilvl w:val="0"/>
          <w:numId w:val="113"/>
        </w:numPr>
        <w:ind w:leftChars="0"/>
        <w:jc w:val="both"/>
        <w:rPr>
          <w:rFonts w:eastAsiaTheme="minorEastAsia"/>
          <w:b/>
          <w:bCs/>
          <w:lang w:eastAsia="zh-CN"/>
        </w:rPr>
      </w:pPr>
      <w:r>
        <w:rPr>
          <w:rFonts w:eastAsiaTheme="minorEastAsia" w:hint="eastAsia"/>
          <w:b/>
          <w:bCs/>
          <w:lang w:eastAsia="zh-CN"/>
        </w:rPr>
        <w:t>A</w:t>
      </w:r>
      <w:r>
        <w:rPr>
          <w:rFonts w:eastAsiaTheme="minorEastAsia"/>
          <w:b/>
          <w:bCs/>
          <w:lang w:eastAsia="zh-CN"/>
        </w:rPr>
        <w:t>l</w:t>
      </w:r>
      <w:r>
        <w:rPr>
          <w:rFonts w:eastAsiaTheme="minorEastAsia" w:hint="eastAsia"/>
          <w:b/>
          <w:bCs/>
          <w:lang w:eastAsia="zh-CN"/>
        </w:rPr>
        <w:t>t</w:t>
      </w:r>
      <w:r w:rsidR="00C77D7A">
        <w:rPr>
          <w:rFonts w:eastAsiaTheme="minorEastAsia" w:hint="eastAsia"/>
          <w:b/>
          <w:bCs/>
          <w:lang w:eastAsia="zh-CN"/>
        </w:rPr>
        <w:t>.</w:t>
      </w:r>
      <w:r>
        <w:rPr>
          <w:rFonts w:eastAsiaTheme="minorEastAsia" w:hint="eastAsia"/>
          <w:b/>
          <w:bCs/>
          <w:lang w:eastAsia="zh-CN"/>
        </w:rPr>
        <w:t xml:space="preserve"> 1: </w:t>
      </w:r>
      <w:r w:rsidR="00EC203F">
        <w:rPr>
          <w:rFonts w:ascii="Times New Roman" w:eastAsiaTheme="minorEastAsia" w:hAnsi="Times New Roman" w:hint="eastAsia"/>
          <w:b/>
          <w:bCs/>
          <w:lang w:eastAsia="zh-CN"/>
        </w:rPr>
        <w:t>Signa</w:t>
      </w:r>
      <w:r w:rsidR="00CA266F">
        <w:rPr>
          <w:rFonts w:ascii="Times New Roman" w:eastAsiaTheme="minorEastAsia" w:hAnsi="Times New Roman" w:hint="eastAsia"/>
          <w:b/>
          <w:bCs/>
          <w:lang w:eastAsia="zh-CN"/>
        </w:rPr>
        <w:t>l</w:t>
      </w:r>
      <w:r w:rsidR="00EC203F">
        <w:rPr>
          <w:rFonts w:ascii="Times New Roman" w:eastAsiaTheme="minorEastAsia" w:hAnsi="Times New Roman" w:hint="eastAsia"/>
          <w:b/>
          <w:bCs/>
          <w:lang w:eastAsia="zh-CN"/>
        </w:rPr>
        <w:t>ling</w:t>
      </w:r>
      <w:r w:rsidRPr="00AC05D1">
        <w:rPr>
          <w:rFonts w:ascii="Times New Roman" w:eastAsiaTheme="minorEastAsia" w:hAnsi="Times New Roman" w:hint="eastAsia"/>
          <w:b/>
          <w:bCs/>
          <w:lang w:eastAsia="zh-CN"/>
        </w:rPr>
        <w:t xml:space="preserve"> 1</w:t>
      </w:r>
      <w:r>
        <w:rPr>
          <w:rFonts w:eastAsiaTheme="minorEastAsia" w:hint="eastAsia"/>
          <w:b/>
          <w:bCs/>
          <w:lang w:eastAsia="zh-CN"/>
        </w:rPr>
        <w:t xml:space="preserve"> and </w:t>
      </w:r>
      <w:r w:rsidR="00EC203F">
        <w:rPr>
          <w:rFonts w:ascii="Times New Roman" w:eastAsiaTheme="minorEastAsia" w:hAnsi="Times New Roman" w:hint="eastAsia"/>
          <w:b/>
          <w:bCs/>
          <w:lang w:eastAsia="zh-CN"/>
        </w:rPr>
        <w:t>signal</w:t>
      </w:r>
      <w:r w:rsidR="00CA266F">
        <w:rPr>
          <w:rFonts w:ascii="Times New Roman" w:eastAsiaTheme="minorEastAsia" w:hAnsi="Times New Roman" w:hint="eastAsia"/>
          <w:b/>
          <w:bCs/>
          <w:lang w:eastAsia="zh-CN"/>
        </w:rPr>
        <w:t>l</w:t>
      </w:r>
      <w:r w:rsidR="00EC203F">
        <w:rPr>
          <w:rFonts w:ascii="Times New Roman" w:eastAsiaTheme="minorEastAsia" w:hAnsi="Times New Roman" w:hint="eastAsia"/>
          <w:b/>
          <w:bCs/>
          <w:lang w:eastAsia="zh-CN"/>
        </w:rPr>
        <w:t>ing</w:t>
      </w:r>
      <w:r w:rsidRPr="00AC05D1">
        <w:rPr>
          <w:rFonts w:ascii="Times New Roman" w:eastAsiaTheme="minorEastAsia" w:hAnsi="Times New Roman" w:hint="eastAsia"/>
          <w:b/>
          <w:bCs/>
          <w:lang w:eastAsia="zh-CN"/>
        </w:rPr>
        <w:t xml:space="preserve"> 2</w:t>
      </w:r>
      <w:r>
        <w:rPr>
          <w:rFonts w:eastAsiaTheme="minorEastAsia" w:hint="eastAsia"/>
          <w:b/>
          <w:bCs/>
          <w:lang w:eastAsia="zh-CN"/>
        </w:rPr>
        <w:t xml:space="preserve"> cannot be configured to the same channel</w:t>
      </w:r>
      <w:r w:rsidRPr="009461AF">
        <w:t xml:space="preserve"> </w:t>
      </w:r>
      <w:r w:rsidRPr="009461AF">
        <w:rPr>
          <w:rFonts w:eastAsiaTheme="minorEastAsia"/>
          <w:b/>
          <w:bCs/>
          <w:lang w:eastAsia="zh-CN"/>
        </w:rPr>
        <w:t>simultaneously</w:t>
      </w:r>
    </w:p>
    <w:p w14:paraId="5FC07FDE" w14:textId="599EAF89" w:rsidR="009461AF" w:rsidRPr="00FB652F" w:rsidRDefault="009461AF" w:rsidP="00EF07A7">
      <w:pPr>
        <w:pStyle w:val="ListParagraph"/>
        <w:numPr>
          <w:ilvl w:val="0"/>
          <w:numId w:val="113"/>
        </w:numPr>
        <w:ind w:leftChars="0"/>
        <w:jc w:val="both"/>
        <w:rPr>
          <w:rFonts w:eastAsiaTheme="minorEastAsia"/>
          <w:b/>
          <w:bCs/>
          <w:lang w:eastAsia="zh-CN"/>
        </w:rPr>
      </w:pPr>
      <w:r>
        <w:rPr>
          <w:rFonts w:eastAsiaTheme="minorEastAsia" w:hint="eastAsia"/>
          <w:b/>
          <w:bCs/>
          <w:lang w:eastAsia="zh-CN"/>
        </w:rPr>
        <w:lastRenderedPageBreak/>
        <w:t>Alt</w:t>
      </w:r>
      <w:r w:rsidR="00C77D7A">
        <w:rPr>
          <w:rFonts w:eastAsiaTheme="minorEastAsia" w:hint="eastAsia"/>
          <w:b/>
          <w:bCs/>
          <w:lang w:eastAsia="zh-CN"/>
        </w:rPr>
        <w:t>.</w:t>
      </w:r>
      <w:r>
        <w:rPr>
          <w:rFonts w:eastAsiaTheme="minorEastAsia" w:hint="eastAsia"/>
          <w:b/>
          <w:bCs/>
          <w:lang w:eastAsia="zh-CN"/>
        </w:rPr>
        <w:t xml:space="preserve"> 2: </w:t>
      </w:r>
      <w:r w:rsidR="003613EE">
        <w:rPr>
          <w:rFonts w:ascii="Times New Roman" w:eastAsiaTheme="minorEastAsia" w:hAnsi="Times New Roman" w:hint="eastAsia"/>
          <w:b/>
          <w:bCs/>
          <w:lang w:eastAsia="zh-CN"/>
        </w:rPr>
        <w:t>Signal</w:t>
      </w:r>
      <w:r w:rsidR="00CA266F">
        <w:rPr>
          <w:rFonts w:ascii="Times New Roman" w:eastAsiaTheme="minorEastAsia" w:hAnsi="Times New Roman" w:hint="eastAsia"/>
          <w:b/>
          <w:bCs/>
          <w:lang w:eastAsia="zh-CN"/>
        </w:rPr>
        <w:t>l</w:t>
      </w:r>
      <w:r w:rsidR="003613EE">
        <w:rPr>
          <w:rFonts w:ascii="Times New Roman" w:eastAsiaTheme="minorEastAsia" w:hAnsi="Times New Roman" w:hint="eastAsia"/>
          <w:b/>
          <w:bCs/>
          <w:lang w:eastAsia="zh-CN"/>
        </w:rPr>
        <w:t>ing</w:t>
      </w:r>
      <w:r w:rsidR="003613EE" w:rsidRPr="00AC05D1">
        <w:rPr>
          <w:rFonts w:ascii="Times New Roman" w:eastAsiaTheme="minorEastAsia" w:hAnsi="Times New Roman" w:hint="eastAsia"/>
          <w:b/>
          <w:bCs/>
          <w:lang w:eastAsia="zh-CN"/>
        </w:rPr>
        <w:t xml:space="preserve"> 1</w:t>
      </w:r>
      <w:r w:rsidR="003613EE">
        <w:rPr>
          <w:rFonts w:eastAsiaTheme="minorEastAsia" w:hint="eastAsia"/>
          <w:b/>
          <w:bCs/>
          <w:lang w:eastAsia="zh-CN"/>
        </w:rPr>
        <w:t xml:space="preserve"> and </w:t>
      </w:r>
      <w:r w:rsidR="003613EE">
        <w:rPr>
          <w:rFonts w:ascii="Times New Roman" w:eastAsiaTheme="minorEastAsia" w:hAnsi="Times New Roman" w:hint="eastAsia"/>
          <w:b/>
          <w:bCs/>
          <w:lang w:eastAsia="zh-CN"/>
        </w:rPr>
        <w:t>signa</w:t>
      </w:r>
      <w:r w:rsidR="00CA266F">
        <w:rPr>
          <w:rFonts w:ascii="Times New Roman" w:eastAsiaTheme="minorEastAsia" w:hAnsi="Times New Roman" w:hint="eastAsia"/>
          <w:b/>
          <w:bCs/>
          <w:lang w:eastAsia="zh-CN"/>
        </w:rPr>
        <w:t>l</w:t>
      </w:r>
      <w:r w:rsidR="003613EE">
        <w:rPr>
          <w:rFonts w:ascii="Times New Roman" w:eastAsiaTheme="minorEastAsia" w:hAnsi="Times New Roman" w:hint="eastAsia"/>
          <w:b/>
          <w:bCs/>
          <w:lang w:eastAsia="zh-CN"/>
        </w:rPr>
        <w:t>ling</w:t>
      </w:r>
      <w:r w:rsidR="003613EE" w:rsidRPr="00AC05D1">
        <w:rPr>
          <w:rFonts w:ascii="Times New Roman" w:eastAsiaTheme="minorEastAsia" w:hAnsi="Times New Roman" w:hint="eastAsia"/>
          <w:b/>
          <w:bCs/>
          <w:lang w:eastAsia="zh-CN"/>
        </w:rPr>
        <w:t xml:space="preserve"> 2</w:t>
      </w:r>
      <w:r>
        <w:rPr>
          <w:rFonts w:eastAsiaTheme="minorEastAsia" w:hint="eastAsia"/>
          <w:b/>
          <w:bCs/>
          <w:lang w:eastAsia="zh-CN"/>
        </w:rPr>
        <w:t xml:space="preserve"> can be configured to the same channel</w:t>
      </w:r>
      <w:r w:rsidRPr="00EA6D4B">
        <w:rPr>
          <w:rFonts w:hint="eastAsia"/>
          <w:b/>
          <w:bCs/>
          <w:lang w:eastAsia="zh-CN"/>
        </w:rPr>
        <w:t>, but signa</w:t>
      </w:r>
      <w:r w:rsidR="00CA266F">
        <w:rPr>
          <w:rFonts w:eastAsiaTheme="minorEastAsia" w:hint="eastAsia"/>
          <w:b/>
          <w:bCs/>
          <w:lang w:eastAsia="zh-CN"/>
        </w:rPr>
        <w:t>l</w:t>
      </w:r>
      <w:r w:rsidRPr="00EA6D4B">
        <w:rPr>
          <w:rFonts w:hint="eastAsia"/>
          <w:b/>
          <w:bCs/>
          <w:lang w:eastAsia="zh-CN"/>
        </w:rPr>
        <w:t>ling 2 is prioritized t</w:t>
      </w:r>
      <w:r w:rsidR="008072E3">
        <w:rPr>
          <w:rFonts w:eastAsiaTheme="minorEastAsia" w:hint="eastAsia"/>
          <w:b/>
          <w:bCs/>
          <w:lang w:eastAsia="zh-CN"/>
        </w:rPr>
        <w:t>o</w:t>
      </w:r>
      <w:r w:rsidRPr="00EA6D4B">
        <w:rPr>
          <w:rFonts w:hint="eastAsia"/>
          <w:b/>
          <w:bCs/>
          <w:lang w:eastAsia="zh-CN"/>
        </w:rPr>
        <w:t xml:space="preserve"> signa</w:t>
      </w:r>
      <w:r w:rsidR="00CA266F">
        <w:rPr>
          <w:rFonts w:eastAsiaTheme="minorEastAsia" w:hint="eastAsia"/>
          <w:b/>
          <w:bCs/>
          <w:lang w:eastAsia="zh-CN"/>
        </w:rPr>
        <w:t>l</w:t>
      </w:r>
      <w:r w:rsidRPr="00EA6D4B">
        <w:rPr>
          <w:rFonts w:hint="eastAsia"/>
          <w:b/>
          <w:bCs/>
          <w:lang w:eastAsia="zh-CN"/>
        </w:rPr>
        <w:t>ling 1.</w:t>
      </w:r>
    </w:p>
    <w:p w14:paraId="5D69F825" w14:textId="76F642E8" w:rsidR="009461AF" w:rsidRPr="008072E3" w:rsidRDefault="009461AF" w:rsidP="00EF07A7">
      <w:pPr>
        <w:tabs>
          <w:tab w:val="left" w:pos="0"/>
        </w:tabs>
        <w:jc w:val="both"/>
        <w:rPr>
          <w:rFonts w:eastAsiaTheme="minorEastAsia"/>
          <w:b/>
          <w:bCs/>
          <w:lang w:eastAsia="zh-CN"/>
        </w:rPr>
      </w:pPr>
    </w:p>
    <w:p w14:paraId="62821A32" w14:textId="77777777" w:rsidR="00592958" w:rsidRPr="00252F4B" w:rsidRDefault="00592958" w:rsidP="00EF07A7">
      <w:pPr>
        <w:pStyle w:val="Heading2"/>
        <w:jc w:val="both"/>
        <w:rPr>
          <w:rFonts w:ascii="Times New Roman" w:hAnsi="Times New Roman"/>
          <w:lang w:eastAsia="zh-CN"/>
        </w:rPr>
      </w:pPr>
      <w:r w:rsidRPr="00252F4B">
        <w:rPr>
          <w:rFonts w:ascii="Times New Roman" w:hAnsi="Times New Roman"/>
          <w:lang w:eastAsia="zh-CN"/>
        </w:rPr>
        <w:t>CSI report enhancement</w:t>
      </w:r>
    </w:p>
    <w:p w14:paraId="3FA1E2BD" w14:textId="5FABBD91" w:rsidR="00D92307" w:rsidRPr="00D92307" w:rsidRDefault="00D92307" w:rsidP="00EF07A7">
      <w:pPr>
        <w:jc w:val="both"/>
        <w:rPr>
          <w:lang w:eastAsia="zh-CN"/>
        </w:rPr>
      </w:pPr>
      <w:r w:rsidRPr="00252F4B">
        <w:rPr>
          <w:lang w:eastAsia="zh-CN"/>
        </w:rPr>
        <w:t>For CSI</w:t>
      </w:r>
      <w:r>
        <w:rPr>
          <w:rFonts w:hint="eastAsia"/>
          <w:lang w:eastAsia="zh-CN"/>
        </w:rPr>
        <w:t xml:space="preserve"> report associated with periodic or semi-persistent CSI-RS in case the periodicity is such that CSI-RS instances occur in </w:t>
      </w:r>
      <w:r w:rsidRPr="00252F4B">
        <w:rPr>
          <w:lang w:eastAsia="zh-CN"/>
        </w:rPr>
        <w:t>both SBFD symbols and non-SBFD symbols in different slots, the following solutions are identified in TR</w:t>
      </w:r>
      <w:r>
        <w:rPr>
          <w:rFonts w:hint="eastAsia"/>
          <w:lang w:eastAsia="zh-CN"/>
        </w:rPr>
        <w:t xml:space="preserve"> 38.858</w:t>
      </w:r>
      <w:r w:rsidR="00413188">
        <w:rPr>
          <w:rFonts w:hint="eastAsia"/>
          <w:lang w:eastAsia="zh-CN"/>
        </w:rPr>
        <w:t xml:space="preserve"> </w:t>
      </w:r>
      <w:r w:rsidR="00413188">
        <w:rPr>
          <w:lang w:eastAsia="zh-CN"/>
        </w:rPr>
        <w:fldChar w:fldCharType="begin"/>
      </w:r>
      <w:r w:rsidR="00413188">
        <w:rPr>
          <w:lang w:eastAsia="zh-CN"/>
        </w:rPr>
        <w:instrText xml:space="preserve"> </w:instrText>
      </w:r>
      <w:r w:rsidR="00413188">
        <w:rPr>
          <w:rFonts w:hint="eastAsia"/>
          <w:lang w:eastAsia="zh-CN"/>
        </w:rPr>
        <w:instrText>REF _Ref172907916 \r \h</w:instrText>
      </w:r>
      <w:r w:rsidR="00413188">
        <w:rPr>
          <w:lang w:eastAsia="zh-CN"/>
        </w:rPr>
        <w:instrText xml:space="preserve"> </w:instrText>
      </w:r>
      <w:r w:rsidR="00413188">
        <w:rPr>
          <w:lang w:eastAsia="zh-CN"/>
        </w:rPr>
      </w:r>
      <w:r w:rsidR="00413188">
        <w:rPr>
          <w:lang w:eastAsia="zh-CN"/>
        </w:rPr>
        <w:fldChar w:fldCharType="separate"/>
      </w:r>
      <w:r w:rsidR="009D2926">
        <w:rPr>
          <w:lang w:eastAsia="zh-CN"/>
        </w:rPr>
        <w:t>[5]</w:t>
      </w:r>
      <w:r w:rsidR="00413188">
        <w:rPr>
          <w:lang w:eastAsia="zh-CN"/>
        </w:rPr>
        <w:fldChar w:fldCharType="end"/>
      </w:r>
      <w:r w:rsidRPr="00252F4B">
        <w:rPr>
          <w:lang w:eastAsia="zh-CN"/>
        </w:rPr>
        <w:t>:</w:t>
      </w:r>
    </w:p>
    <w:tbl>
      <w:tblPr>
        <w:tblStyle w:val="TableGrid"/>
        <w:tblW w:w="0" w:type="auto"/>
        <w:tblLook w:val="04A0" w:firstRow="1" w:lastRow="0" w:firstColumn="1" w:lastColumn="0" w:noHBand="0" w:noVBand="1"/>
      </w:tblPr>
      <w:tblGrid>
        <w:gridCol w:w="9629"/>
      </w:tblGrid>
      <w:tr w:rsidR="00592958" w:rsidRPr="00252F4B" w14:paraId="28ACF69C" w14:textId="77777777" w:rsidTr="00732EC8">
        <w:tc>
          <w:tcPr>
            <w:tcW w:w="9629" w:type="dxa"/>
          </w:tcPr>
          <w:p w14:paraId="47205D40" w14:textId="77777777" w:rsidR="00592958" w:rsidRPr="00252F4B" w:rsidRDefault="00592958" w:rsidP="00EF07A7">
            <w:pPr>
              <w:jc w:val="both"/>
            </w:pPr>
            <w:r w:rsidRPr="00252F4B">
              <w:t xml:space="preserve">For SBFD-aware UEs, the following options are studied for CSI report associated with periodic/semi-persistent CSI-RS, </w:t>
            </w:r>
            <w:r w:rsidRPr="00252F4B">
              <w:rPr>
                <w:rFonts w:eastAsia="Malgun Gothic"/>
              </w:rPr>
              <w:t>in case the periodicity is such that CSI-RS instances occur in both</w:t>
            </w:r>
            <w:r w:rsidRPr="00252F4B">
              <w:t xml:space="preserve"> SBFD symbols and non-SBFD symbols in different slots (each CSI-RS resource within a slot has either all SBFD or all non-SBFD symbols):</w:t>
            </w:r>
          </w:p>
          <w:p w14:paraId="3FA64D45" w14:textId="77777777" w:rsidR="00592958" w:rsidRPr="00252F4B" w:rsidRDefault="00592958" w:rsidP="00EF07A7">
            <w:pPr>
              <w:numPr>
                <w:ilvl w:val="0"/>
                <w:numId w:val="19"/>
              </w:numPr>
              <w:suppressAutoHyphens/>
              <w:spacing w:before="0" w:after="0"/>
              <w:jc w:val="both"/>
              <w:rPr>
                <w:rFonts w:eastAsia="Malgun Gothic"/>
              </w:rPr>
            </w:pPr>
            <w:r w:rsidRPr="00252F4B">
              <w:rPr>
                <w:rFonts w:eastAsia="Malgun Gothic"/>
              </w:rPr>
              <w:t xml:space="preserve">Option 1: two </w:t>
            </w:r>
            <w:r w:rsidRPr="00252F4B">
              <w:rPr>
                <w:rFonts w:eastAsia="Malgun Gothic"/>
                <w:i/>
                <w:iCs/>
              </w:rPr>
              <w:t>CSI-</w:t>
            </w:r>
            <w:proofErr w:type="spellStart"/>
            <w:r w:rsidRPr="00252F4B">
              <w:rPr>
                <w:rFonts w:eastAsia="Malgun Gothic"/>
                <w:i/>
                <w:iCs/>
              </w:rPr>
              <w:t>ReportConfig</w:t>
            </w:r>
            <w:r w:rsidRPr="00252F4B">
              <w:rPr>
                <w:rFonts w:eastAsia="Malgun Gothic"/>
                <w:iCs/>
              </w:rPr>
              <w:t>s</w:t>
            </w:r>
            <w:proofErr w:type="spellEnd"/>
            <w:r w:rsidRPr="00252F4B">
              <w:rPr>
                <w:rFonts w:eastAsia="Malgun Gothic"/>
                <w:i/>
                <w:iCs/>
              </w:rPr>
              <w:t xml:space="preserve">, </w:t>
            </w:r>
            <w:r w:rsidRPr="00252F4B">
              <w:rPr>
                <w:rFonts w:eastAsia="Malgun Gothic"/>
              </w:rPr>
              <w:t>where one is associated with SBFD symbols and the other is associated with non-SBFD symbols</w:t>
            </w:r>
          </w:p>
          <w:p w14:paraId="69EF34EB" w14:textId="77777777" w:rsidR="00592958" w:rsidRPr="00252F4B" w:rsidRDefault="00592958" w:rsidP="00EF07A7">
            <w:pPr>
              <w:numPr>
                <w:ilvl w:val="1"/>
                <w:numId w:val="19"/>
              </w:numPr>
              <w:suppressAutoHyphens/>
              <w:spacing w:before="0" w:after="0"/>
              <w:jc w:val="both"/>
              <w:rPr>
                <w:rFonts w:eastAsia="Malgun Gothic"/>
              </w:rPr>
            </w:pPr>
            <w:r w:rsidRPr="00252F4B">
              <w:rPr>
                <w:rFonts w:eastAsia="Malgun Gothic"/>
              </w:rPr>
              <w:t xml:space="preserve">Option 1-1: One </w:t>
            </w:r>
            <w:r w:rsidRPr="00252F4B">
              <w:rPr>
                <w:rFonts w:eastAsia="Malgun Gothic"/>
                <w:i/>
                <w:iCs/>
              </w:rPr>
              <w:t>CSI-</w:t>
            </w:r>
            <w:proofErr w:type="spellStart"/>
            <w:r w:rsidRPr="00252F4B">
              <w:rPr>
                <w:rFonts w:eastAsia="Malgun Gothic"/>
                <w:i/>
                <w:iCs/>
              </w:rPr>
              <w:t>ReportConfig</w:t>
            </w:r>
            <w:proofErr w:type="spellEnd"/>
            <w:r w:rsidRPr="00252F4B">
              <w:rPr>
                <w:rFonts w:eastAsia="Malgun Gothic"/>
              </w:rPr>
              <w:t xml:space="preserve"> is associated with a CSI-RS restricted to SBFD symbols only and the second </w:t>
            </w:r>
            <w:r w:rsidRPr="00252F4B">
              <w:rPr>
                <w:rFonts w:eastAsia="Malgun Gothic"/>
                <w:i/>
                <w:iCs/>
              </w:rPr>
              <w:t>CSI-</w:t>
            </w:r>
            <w:proofErr w:type="spellStart"/>
            <w:r w:rsidRPr="00252F4B">
              <w:rPr>
                <w:rFonts w:eastAsia="Malgun Gothic"/>
                <w:i/>
                <w:iCs/>
              </w:rPr>
              <w:t>ReportConfig</w:t>
            </w:r>
            <w:proofErr w:type="spellEnd"/>
            <w:r w:rsidRPr="00252F4B">
              <w:rPr>
                <w:rFonts w:eastAsia="Malgun Gothic"/>
              </w:rPr>
              <w:t xml:space="preserve"> is associated with a second CSI-RS restricted to non-SBFD symbols only;</w:t>
            </w:r>
          </w:p>
          <w:p w14:paraId="18CE07F2" w14:textId="77777777" w:rsidR="00592958" w:rsidRPr="00252F4B" w:rsidRDefault="00592958" w:rsidP="00EF07A7">
            <w:pPr>
              <w:numPr>
                <w:ilvl w:val="1"/>
                <w:numId w:val="19"/>
              </w:numPr>
              <w:suppressAutoHyphens/>
              <w:spacing w:before="0" w:after="0"/>
              <w:jc w:val="both"/>
              <w:rPr>
                <w:rFonts w:eastAsia="Malgun Gothic"/>
              </w:rPr>
            </w:pPr>
            <w:r w:rsidRPr="00252F4B">
              <w:rPr>
                <w:rFonts w:eastAsia="Malgun Gothic"/>
              </w:rPr>
              <w:t xml:space="preserve">Option 1-2: Both </w:t>
            </w:r>
            <w:r w:rsidRPr="00252F4B">
              <w:rPr>
                <w:rFonts w:eastAsia="Malgun Gothic"/>
                <w:i/>
                <w:iCs/>
              </w:rPr>
              <w:t>CSI-</w:t>
            </w:r>
            <w:proofErr w:type="spellStart"/>
            <w:r w:rsidRPr="00252F4B">
              <w:rPr>
                <w:rFonts w:eastAsia="Malgun Gothic"/>
                <w:i/>
                <w:iCs/>
              </w:rPr>
              <w:t>ReportConfig</w:t>
            </w:r>
            <w:r w:rsidRPr="00252F4B">
              <w:rPr>
                <w:rFonts w:eastAsia="Malgun Gothic"/>
                <w:iCs/>
              </w:rPr>
              <w:t>s</w:t>
            </w:r>
            <w:proofErr w:type="spellEnd"/>
            <w:r w:rsidRPr="00252F4B">
              <w:rPr>
                <w:rFonts w:eastAsia="Malgun Gothic"/>
              </w:rPr>
              <w:t xml:space="preserve"> are associated with the same CSI-RS. The CSI report associated with one </w:t>
            </w:r>
            <w:r w:rsidRPr="00252F4B">
              <w:rPr>
                <w:rFonts w:eastAsia="Malgun Gothic"/>
                <w:i/>
                <w:iCs/>
              </w:rPr>
              <w:t>CSI-</w:t>
            </w:r>
            <w:proofErr w:type="spellStart"/>
            <w:r w:rsidRPr="00252F4B">
              <w:rPr>
                <w:rFonts w:eastAsia="Malgun Gothic"/>
                <w:i/>
                <w:iCs/>
              </w:rPr>
              <w:t>ReportConfig</w:t>
            </w:r>
            <w:proofErr w:type="spellEnd"/>
            <w:r w:rsidRPr="00252F4B">
              <w:rPr>
                <w:rFonts w:eastAsia="Malgun Gothic"/>
              </w:rPr>
              <w:t xml:space="preserve"> is derived based on CSI-RS instances in SBFD symbols only. The CSI report associated with the second </w:t>
            </w:r>
            <w:r w:rsidRPr="00252F4B">
              <w:rPr>
                <w:rFonts w:eastAsia="Malgun Gothic"/>
                <w:i/>
                <w:iCs/>
              </w:rPr>
              <w:t>CSI-</w:t>
            </w:r>
            <w:proofErr w:type="spellStart"/>
            <w:r w:rsidRPr="00252F4B">
              <w:rPr>
                <w:rFonts w:eastAsia="Malgun Gothic"/>
                <w:i/>
                <w:iCs/>
              </w:rPr>
              <w:t>ReportConfig</w:t>
            </w:r>
            <w:proofErr w:type="spellEnd"/>
            <w:r w:rsidRPr="00252F4B">
              <w:rPr>
                <w:rFonts w:eastAsia="Malgun Gothic"/>
              </w:rPr>
              <w:t xml:space="preserve"> is derived based on CSI-RS instances in non-SBFD symbols only.</w:t>
            </w:r>
          </w:p>
          <w:p w14:paraId="331389F5" w14:textId="77777777" w:rsidR="00592958" w:rsidRPr="00252F4B" w:rsidRDefault="00592958" w:rsidP="00EF07A7">
            <w:pPr>
              <w:numPr>
                <w:ilvl w:val="0"/>
                <w:numId w:val="19"/>
              </w:numPr>
              <w:suppressAutoHyphens/>
              <w:spacing w:before="0" w:after="0"/>
              <w:jc w:val="both"/>
              <w:rPr>
                <w:rFonts w:eastAsia="Malgun Gothic"/>
              </w:rPr>
            </w:pPr>
            <w:r w:rsidRPr="00252F4B">
              <w:rPr>
                <w:rFonts w:eastAsia="Malgun Gothic"/>
              </w:rPr>
              <w:t xml:space="preserve">Option 2: one </w:t>
            </w:r>
            <w:r w:rsidRPr="00252F4B">
              <w:rPr>
                <w:rFonts w:eastAsia="Malgun Gothic"/>
                <w:i/>
                <w:iCs/>
              </w:rPr>
              <w:t>CSI-</w:t>
            </w:r>
            <w:proofErr w:type="spellStart"/>
            <w:r w:rsidRPr="00252F4B">
              <w:rPr>
                <w:rFonts w:eastAsia="Malgun Gothic"/>
                <w:i/>
                <w:iCs/>
              </w:rPr>
              <w:t>ReportConfig</w:t>
            </w:r>
            <w:proofErr w:type="spellEnd"/>
            <w:r w:rsidRPr="00252F4B">
              <w:rPr>
                <w:rFonts w:eastAsia="Malgun Gothic"/>
              </w:rPr>
              <w:t xml:space="preserve"> associated with both SBFD symbols and non-SBFD symbols</w:t>
            </w:r>
          </w:p>
          <w:p w14:paraId="0FA05AF1" w14:textId="77777777" w:rsidR="00592958" w:rsidRPr="00252F4B" w:rsidRDefault="00592958" w:rsidP="00EF07A7">
            <w:pPr>
              <w:numPr>
                <w:ilvl w:val="1"/>
                <w:numId w:val="19"/>
              </w:numPr>
              <w:suppressAutoHyphens/>
              <w:spacing w:before="0" w:after="0"/>
              <w:jc w:val="both"/>
              <w:rPr>
                <w:rFonts w:eastAsia="Malgun Gothic"/>
              </w:rPr>
            </w:pPr>
            <w:r w:rsidRPr="00252F4B">
              <w:rPr>
                <w:rFonts w:eastAsia="Malgun Gothic"/>
              </w:rPr>
              <w:t xml:space="preserve">Option 2-1: One </w:t>
            </w:r>
            <w:r w:rsidRPr="00252F4B">
              <w:rPr>
                <w:rFonts w:eastAsia="Malgun Gothic"/>
                <w:i/>
                <w:iCs/>
              </w:rPr>
              <w:t>CSI-</w:t>
            </w:r>
            <w:proofErr w:type="spellStart"/>
            <w:r w:rsidRPr="00252F4B">
              <w:rPr>
                <w:rFonts w:eastAsia="Malgun Gothic"/>
                <w:i/>
                <w:iCs/>
              </w:rPr>
              <w:t>ReportConfig</w:t>
            </w:r>
            <w:proofErr w:type="spellEnd"/>
            <w:r w:rsidRPr="00252F4B">
              <w:rPr>
                <w:rFonts w:eastAsia="Malgun Gothic"/>
              </w:rPr>
              <w:t xml:space="preserve"> is associated with two CSI-RSs which are restricted to SBFD symbols and non-SBFD symbols respectively. Separate CSI measurements are derived based on the first and second CSI-RSs respectively.</w:t>
            </w:r>
          </w:p>
          <w:p w14:paraId="15CD8859" w14:textId="77777777" w:rsidR="00592958" w:rsidRPr="00252F4B" w:rsidRDefault="00592958" w:rsidP="00EF07A7">
            <w:pPr>
              <w:numPr>
                <w:ilvl w:val="1"/>
                <w:numId w:val="19"/>
              </w:numPr>
              <w:suppressAutoHyphens/>
              <w:spacing w:before="0" w:after="0"/>
              <w:jc w:val="both"/>
              <w:rPr>
                <w:rFonts w:eastAsia="Malgun Gothic"/>
              </w:rPr>
            </w:pPr>
            <w:r w:rsidRPr="00252F4B">
              <w:rPr>
                <w:rFonts w:eastAsia="Malgun Gothic"/>
              </w:rPr>
              <w:t xml:space="preserve">Option 2-2: One </w:t>
            </w:r>
            <w:r w:rsidRPr="00252F4B">
              <w:rPr>
                <w:rFonts w:eastAsia="Malgun Gothic"/>
                <w:i/>
                <w:iCs/>
              </w:rPr>
              <w:t>CSI-</w:t>
            </w:r>
            <w:proofErr w:type="spellStart"/>
            <w:r w:rsidRPr="00252F4B">
              <w:rPr>
                <w:rFonts w:eastAsia="Malgun Gothic"/>
                <w:i/>
                <w:iCs/>
              </w:rPr>
              <w:t>ReportConfig</w:t>
            </w:r>
            <w:proofErr w:type="spellEnd"/>
            <w:r w:rsidRPr="00252F4B">
              <w:rPr>
                <w:rFonts w:eastAsia="Malgun Gothic"/>
              </w:rPr>
              <w:t xml:space="preserve"> is associated with one CSI-RS. The CSI report is derived based on CSI-RS which can be in SBFD symbols or non-SBFD symbols in different time instances.</w:t>
            </w:r>
          </w:p>
          <w:p w14:paraId="08F48C09" w14:textId="77777777" w:rsidR="00592958" w:rsidRPr="00252F4B" w:rsidRDefault="00592958" w:rsidP="00EF07A7">
            <w:pPr>
              <w:jc w:val="both"/>
              <w:rPr>
                <w:rFonts w:eastAsia="MS Mincho"/>
              </w:rPr>
            </w:pPr>
            <w:r w:rsidRPr="00252F4B">
              <w:t xml:space="preserve">Note that </w:t>
            </w:r>
            <w:r w:rsidRPr="00252F4B">
              <w:rPr>
                <w:rFonts w:eastAsia="微软雅黑"/>
                <w:szCs w:val="24"/>
              </w:rPr>
              <w:t xml:space="preserve">whether the CSI-RS resource can be used for SBFD and non-SBFD symbols may depend on, e.g., </w:t>
            </w:r>
            <w:proofErr w:type="spellStart"/>
            <w:r w:rsidRPr="00252F4B">
              <w:rPr>
                <w:rFonts w:eastAsia="微软雅黑"/>
                <w:szCs w:val="24"/>
              </w:rPr>
              <w:t>gNB</w:t>
            </w:r>
            <w:proofErr w:type="spellEnd"/>
            <w:r w:rsidRPr="00252F4B">
              <w:rPr>
                <w:rFonts w:eastAsia="微软雅黑"/>
                <w:szCs w:val="24"/>
              </w:rPr>
              <w:t xml:space="preserve"> implementation of same/different </w:t>
            </w:r>
            <w:r w:rsidRPr="00252F4B">
              <w:rPr>
                <w:rFonts w:eastAsia="Batang"/>
                <w:szCs w:val="24"/>
              </w:rPr>
              <w:t>antenna configuration</w:t>
            </w:r>
            <w:r w:rsidRPr="00252F4B">
              <w:rPr>
                <w:rFonts w:eastAsia="微软雅黑"/>
                <w:szCs w:val="24"/>
              </w:rPr>
              <w:t xml:space="preserve"> in both symbols.</w:t>
            </w:r>
          </w:p>
        </w:tc>
      </w:tr>
    </w:tbl>
    <w:p w14:paraId="0A435AA7" w14:textId="04F757E5" w:rsidR="00D92307" w:rsidRPr="008B36F8" w:rsidRDefault="008A0047" w:rsidP="00EF07A7">
      <w:pPr>
        <w:jc w:val="both"/>
        <w:rPr>
          <w:rFonts w:eastAsiaTheme="minorEastAsia"/>
          <w:lang w:eastAsia="zh-CN"/>
        </w:rPr>
      </w:pPr>
      <w:r>
        <w:rPr>
          <w:rFonts w:hint="eastAsia"/>
          <w:lang w:eastAsia="zh-CN"/>
        </w:rPr>
        <w:t>Although above O</w:t>
      </w:r>
      <w:r>
        <w:rPr>
          <w:lang w:eastAsia="zh-CN"/>
        </w:rPr>
        <w:t>p</w:t>
      </w:r>
      <w:r>
        <w:rPr>
          <w:rFonts w:hint="eastAsia"/>
          <w:lang w:eastAsia="zh-CN"/>
        </w:rPr>
        <w:t>tion 1-1 and O</w:t>
      </w:r>
      <w:r>
        <w:rPr>
          <w:lang w:eastAsia="zh-CN"/>
        </w:rPr>
        <w:t>p</w:t>
      </w:r>
      <w:r>
        <w:rPr>
          <w:rFonts w:hint="eastAsia"/>
          <w:lang w:eastAsia="zh-CN"/>
        </w:rPr>
        <w:t xml:space="preserve">tion 2-2 have </w:t>
      </w:r>
      <w:r>
        <w:rPr>
          <w:lang w:eastAsia="zh-CN"/>
        </w:rPr>
        <w:t>already</w:t>
      </w:r>
      <w:r>
        <w:rPr>
          <w:rFonts w:hint="eastAsia"/>
          <w:lang w:eastAsia="zh-CN"/>
        </w:rPr>
        <w:t xml:space="preserve"> been </w:t>
      </w:r>
      <w:r>
        <w:rPr>
          <w:lang w:eastAsia="zh-CN"/>
        </w:rPr>
        <w:t>supported</w:t>
      </w:r>
      <w:r>
        <w:rPr>
          <w:rFonts w:hint="eastAsia"/>
          <w:lang w:eastAsia="zh-CN"/>
        </w:rPr>
        <w:t xml:space="preserve"> by </w:t>
      </w:r>
      <w:r w:rsidR="00802989">
        <w:rPr>
          <w:rFonts w:hint="eastAsia"/>
          <w:lang w:eastAsia="zh-CN"/>
        </w:rPr>
        <w:t xml:space="preserve">the </w:t>
      </w:r>
      <w:r>
        <w:rPr>
          <w:rFonts w:hint="eastAsia"/>
          <w:lang w:eastAsia="zh-CN"/>
        </w:rPr>
        <w:t xml:space="preserve">current </w:t>
      </w:r>
      <w:r>
        <w:rPr>
          <w:lang w:eastAsia="zh-CN"/>
        </w:rPr>
        <w:t>specification</w:t>
      </w:r>
      <w:r>
        <w:rPr>
          <w:rFonts w:hint="eastAsia"/>
          <w:lang w:eastAsia="zh-CN"/>
        </w:rPr>
        <w:t xml:space="preserve">, </w:t>
      </w:r>
      <w:r>
        <w:rPr>
          <w:lang w:eastAsia="zh-CN"/>
        </w:rPr>
        <w:t>these</w:t>
      </w:r>
      <w:r>
        <w:rPr>
          <w:rFonts w:hint="eastAsia"/>
          <w:lang w:eastAsia="zh-CN"/>
        </w:rPr>
        <w:t xml:space="preserve"> t</w:t>
      </w:r>
      <w:r w:rsidR="00802989">
        <w:rPr>
          <w:rFonts w:hint="eastAsia"/>
          <w:lang w:eastAsia="zh-CN"/>
        </w:rPr>
        <w:t>hey</w:t>
      </w:r>
      <w:r>
        <w:rPr>
          <w:rFonts w:hint="eastAsia"/>
          <w:lang w:eastAsia="zh-CN"/>
        </w:rPr>
        <w:t xml:space="preserve"> are not efficient</w:t>
      </w:r>
      <w:r w:rsidR="00802989">
        <w:rPr>
          <w:rFonts w:hint="eastAsia"/>
          <w:lang w:eastAsia="zh-CN"/>
        </w:rPr>
        <w:t xml:space="preserve"> in terms of signalling overhead</w:t>
      </w:r>
      <w:r>
        <w:rPr>
          <w:rFonts w:hint="eastAsia"/>
          <w:lang w:eastAsia="zh-CN"/>
        </w:rPr>
        <w:t>, that</w:t>
      </w:r>
      <w:r>
        <w:rPr>
          <w:lang w:eastAsia="zh-CN"/>
        </w:rPr>
        <w:t>’</w:t>
      </w:r>
      <w:r>
        <w:rPr>
          <w:rFonts w:hint="eastAsia"/>
          <w:lang w:eastAsia="zh-CN"/>
        </w:rPr>
        <w:t xml:space="preserve">s the motivation to </w:t>
      </w:r>
      <w:r>
        <w:rPr>
          <w:lang w:eastAsia="zh-CN"/>
        </w:rPr>
        <w:t>further</w:t>
      </w:r>
      <w:r>
        <w:rPr>
          <w:rFonts w:hint="eastAsia"/>
          <w:lang w:eastAsia="zh-CN"/>
        </w:rPr>
        <w:t xml:space="preserve"> enhance the CSI reporting. </w:t>
      </w:r>
      <w:r w:rsidR="00D92307">
        <w:rPr>
          <w:rFonts w:hint="eastAsia"/>
          <w:lang w:eastAsia="zh-CN"/>
        </w:rPr>
        <w:t xml:space="preserve">In RAN1#117 meeting, the following agreement was made to organize two options for </w:t>
      </w:r>
      <w:r w:rsidR="00D92307" w:rsidRPr="00D86BC0">
        <w:rPr>
          <w:rFonts w:eastAsia="Malgun Gothic"/>
          <w:kern w:val="2"/>
          <w:lang w:val="en-US" w:eastAsia="zh-CN"/>
        </w:rPr>
        <w:t>CSI report associated with periodic/semi-persistent CSI-RS</w:t>
      </w:r>
      <w:r w:rsidR="00C911AE">
        <w:rPr>
          <w:rFonts w:eastAsiaTheme="minorEastAsia" w:hint="eastAsia"/>
          <w:kern w:val="2"/>
          <w:lang w:val="en-US" w:eastAsia="zh-CN"/>
        </w:rPr>
        <w:t xml:space="preserve"> </w:t>
      </w:r>
      <w:r w:rsidR="00C911AE">
        <w:rPr>
          <w:rFonts w:eastAsiaTheme="minorEastAsia"/>
          <w:kern w:val="2"/>
          <w:lang w:val="en-US" w:eastAsia="zh-CN"/>
        </w:rPr>
        <w:fldChar w:fldCharType="begin"/>
      </w:r>
      <w:r w:rsidR="00C911AE">
        <w:rPr>
          <w:rFonts w:eastAsiaTheme="minorEastAsia"/>
          <w:kern w:val="2"/>
          <w:lang w:val="en-US" w:eastAsia="zh-CN"/>
        </w:rPr>
        <w:instrText xml:space="preserve"> </w:instrText>
      </w:r>
      <w:r w:rsidR="00C911AE">
        <w:rPr>
          <w:rFonts w:eastAsiaTheme="minorEastAsia" w:hint="eastAsia"/>
          <w:kern w:val="2"/>
          <w:lang w:val="en-US" w:eastAsia="zh-CN"/>
        </w:rPr>
        <w:instrText>REF _Ref176445617 \r \h</w:instrText>
      </w:r>
      <w:r w:rsidR="00C911AE">
        <w:rPr>
          <w:rFonts w:eastAsiaTheme="minorEastAsia"/>
          <w:kern w:val="2"/>
          <w:lang w:val="en-US" w:eastAsia="zh-CN"/>
        </w:rPr>
        <w:instrText xml:space="preserve"> </w:instrText>
      </w:r>
      <w:r w:rsidR="00C911AE">
        <w:rPr>
          <w:rFonts w:eastAsiaTheme="minorEastAsia"/>
          <w:kern w:val="2"/>
          <w:lang w:val="en-US" w:eastAsia="zh-CN"/>
        </w:rPr>
      </w:r>
      <w:r w:rsidR="00C911AE">
        <w:rPr>
          <w:rFonts w:eastAsiaTheme="minorEastAsia"/>
          <w:kern w:val="2"/>
          <w:lang w:val="en-US" w:eastAsia="zh-CN"/>
        </w:rPr>
        <w:fldChar w:fldCharType="separate"/>
      </w:r>
      <w:r w:rsidR="009D2926">
        <w:rPr>
          <w:rFonts w:eastAsiaTheme="minorEastAsia"/>
          <w:kern w:val="2"/>
          <w:lang w:val="en-US" w:eastAsia="zh-CN"/>
        </w:rPr>
        <w:t>[2]</w:t>
      </w:r>
      <w:r w:rsidR="00C911AE">
        <w:rPr>
          <w:rFonts w:eastAsiaTheme="minorEastAsia"/>
          <w:kern w:val="2"/>
          <w:lang w:val="en-US" w:eastAsia="zh-CN"/>
        </w:rPr>
        <w:fldChar w:fldCharType="end"/>
      </w:r>
      <w:r w:rsidR="00D92307">
        <w:rPr>
          <w:rFonts w:eastAsiaTheme="minorEastAsia" w:hint="eastAsia"/>
          <w:kern w:val="2"/>
          <w:lang w:val="en-US" w:eastAsia="zh-CN"/>
        </w:rPr>
        <w:t>.</w:t>
      </w:r>
    </w:p>
    <w:tbl>
      <w:tblPr>
        <w:tblStyle w:val="TableGrid"/>
        <w:tblW w:w="0" w:type="auto"/>
        <w:tblLook w:val="04A0" w:firstRow="1" w:lastRow="0" w:firstColumn="1" w:lastColumn="0" w:noHBand="0" w:noVBand="1"/>
      </w:tblPr>
      <w:tblGrid>
        <w:gridCol w:w="9629"/>
      </w:tblGrid>
      <w:tr w:rsidR="00D92307" w14:paraId="752B5AC9" w14:textId="77777777" w:rsidTr="00564DE0">
        <w:tc>
          <w:tcPr>
            <w:tcW w:w="9629" w:type="dxa"/>
          </w:tcPr>
          <w:p w14:paraId="54F95DE8" w14:textId="435BE842" w:rsidR="00D92307" w:rsidRPr="00C911AE" w:rsidRDefault="00D92307" w:rsidP="00EF07A7">
            <w:pPr>
              <w:widowControl w:val="0"/>
              <w:spacing w:before="0" w:after="0" w:line="288" w:lineRule="auto"/>
              <w:jc w:val="both"/>
              <w:rPr>
                <w:rFonts w:eastAsiaTheme="minorEastAsia"/>
                <w:b/>
                <w:kern w:val="2"/>
                <w:sz w:val="22"/>
                <w:lang w:val="en-US" w:eastAsia="zh-CN"/>
              </w:rPr>
            </w:pPr>
            <w:r w:rsidRPr="00D86BC0">
              <w:rPr>
                <w:rFonts w:eastAsia="Malgun Gothic"/>
                <w:b/>
                <w:kern w:val="2"/>
                <w:highlight w:val="green"/>
                <w:lang w:val="en-US" w:eastAsia="zh-CN"/>
              </w:rPr>
              <w:t>Agreement</w:t>
            </w:r>
            <w:r w:rsidR="00C911AE" w:rsidRPr="00C911AE">
              <w:rPr>
                <w:rFonts w:eastAsia="Malgun Gothic" w:hint="eastAsia"/>
                <w:b/>
                <w:kern w:val="2"/>
                <w:highlight w:val="green"/>
                <w:lang w:val="en-US" w:eastAsia="zh-CN"/>
              </w:rPr>
              <w:t>@117</w:t>
            </w:r>
          </w:p>
          <w:p w14:paraId="7D9471AF" w14:textId="77777777" w:rsidR="00D92307" w:rsidRPr="00D86BC0" w:rsidRDefault="00D92307" w:rsidP="00EF07A7">
            <w:pPr>
              <w:widowControl w:val="0"/>
              <w:spacing w:before="0" w:after="0" w:line="288" w:lineRule="auto"/>
              <w:jc w:val="both"/>
              <w:rPr>
                <w:rFonts w:eastAsia="Malgun Gothic"/>
                <w:kern w:val="2"/>
                <w:lang w:val="en-US" w:eastAsia="zh-CN"/>
              </w:rPr>
            </w:pPr>
            <w:r w:rsidRPr="00D86BC0">
              <w:rPr>
                <w:rFonts w:eastAsia="Malgun Gothic"/>
                <w:kern w:val="2"/>
                <w:lang w:val="en-US" w:eastAsia="zh-CN"/>
              </w:rPr>
              <w:t>For CSI report associated with periodic/semi-persistent CSI-RS, discuss and decide whether to support the following options.</w:t>
            </w:r>
          </w:p>
          <w:p w14:paraId="42DA2FB3" w14:textId="77777777" w:rsidR="00D92307" w:rsidRPr="00D86BC0" w:rsidRDefault="00D92307" w:rsidP="00EF07A7">
            <w:pPr>
              <w:widowControl w:val="0"/>
              <w:numPr>
                <w:ilvl w:val="0"/>
                <w:numId w:val="139"/>
              </w:numPr>
              <w:spacing w:before="0" w:after="0"/>
              <w:jc w:val="both"/>
              <w:rPr>
                <w:rFonts w:eastAsia="Malgun Gothic"/>
                <w:kern w:val="2"/>
                <w:lang w:val="en-US" w:eastAsia="zh-CN"/>
              </w:rPr>
            </w:pPr>
            <w:r w:rsidRPr="00D86BC0">
              <w:rPr>
                <w:rFonts w:eastAsia="Malgun Gothic"/>
                <w:kern w:val="2"/>
                <w:lang w:val="en-US" w:eastAsia="zh-CN"/>
              </w:rPr>
              <w:t xml:space="preserve">Option A: For separate CSI reports on SBFD and non-SBFD, one </w:t>
            </w:r>
            <w:r w:rsidRPr="00D86BC0">
              <w:rPr>
                <w:rFonts w:eastAsia="Malgun Gothic"/>
                <w:i/>
                <w:iCs/>
                <w:kern w:val="2"/>
                <w:lang w:val="en-US" w:eastAsia="zh-CN"/>
              </w:rPr>
              <w:t>CSI-</w:t>
            </w:r>
            <w:proofErr w:type="spellStart"/>
            <w:r w:rsidRPr="00D86BC0">
              <w:rPr>
                <w:rFonts w:eastAsia="Malgun Gothic"/>
                <w:i/>
                <w:iCs/>
                <w:kern w:val="2"/>
                <w:lang w:val="en-US" w:eastAsia="zh-CN"/>
              </w:rPr>
              <w:t>ReportConfig</w:t>
            </w:r>
            <w:proofErr w:type="spellEnd"/>
            <w:r w:rsidRPr="00D86BC0">
              <w:rPr>
                <w:rFonts w:eastAsia="Malgun Gothic"/>
                <w:kern w:val="2"/>
                <w:lang w:val="en-US" w:eastAsia="zh-CN"/>
              </w:rPr>
              <w:t xml:space="preserve"> is associated with CSI-RS(s) restricted to SBFD symbols only and the second </w:t>
            </w:r>
            <w:r w:rsidRPr="00D86BC0">
              <w:rPr>
                <w:rFonts w:eastAsia="Malgun Gothic"/>
                <w:i/>
                <w:iCs/>
                <w:kern w:val="2"/>
                <w:lang w:val="en-US" w:eastAsia="zh-CN"/>
              </w:rPr>
              <w:t>CSI-</w:t>
            </w:r>
            <w:proofErr w:type="spellStart"/>
            <w:r w:rsidRPr="00D86BC0">
              <w:rPr>
                <w:rFonts w:eastAsia="Malgun Gothic"/>
                <w:i/>
                <w:iCs/>
                <w:kern w:val="2"/>
                <w:lang w:val="en-US" w:eastAsia="zh-CN"/>
              </w:rPr>
              <w:t>ReportConfig</w:t>
            </w:r>
            <w:proofErr w:type="spellEnd"/>
            <w:r w:rsidRPr="00D86BC0">
              <w:rPr>
                <w:rFonts w:eastAsia="Malgun Gothic"/>
                <w:kern w:val="2"/>
                <w:lang w:val="en-US" w:eastAsia="zh-CN"/>
              </w:rPr>
              <w:t xml:space="preserve"> is associated with CSI-RS(s) restricted to non-SBFD symbols only.</w:t>
            </w:r>
          </w:p>
          <w:p w14:paraId="4764B9DF" w14:textId="77777777" w:rsidR="00D92307" w:rsidRPr="00D86BC0" w:rsidRDefault="00D92307" w:rsidP="00EF07A7">
            <w:pPr>
              <w:widowControl w:val="0"/>
              <w:numPr>
                <w:ilvl w:val="1"/>
                <w:numId w:val="139"/>
              </w:numPr>
              <w:spacing w:before="0" w:after="0"/>
              <w:jc w:val="both"/>
              <w:rPr>
                <w:rFonts w:eastAsia="Malgun Gothic"/>
                <w:kern w:val="2"/>
                <w:lang w:val="en-US" w:eastAsia="zh-CN"/>
              </w:rPr>
            </w:pPr>
            <w:proofErr w:type="spellStart"/>
            <w:r w:rsidRPr="00D86BC0">
              <w:rPr>
                <w:rFonts w:eastAsia="Malgun Gothic"/>
                <w:kern w:val="2"/>
                <w:lang w:val="en-US" w:eastAsia="zh-CN"/>
              </w:rPr>
              <w:t>gNB</w:t>
            </w:r>
            <w:proofErr w:type="spellEnd"/>
            <w:r w:rsidRPr="00D86BC0">
              <w:rPr>
                <w:rFonts w:eastAsia="Malgun Gothic"/>
                <w:kern w:val="2"/>
                <w:lang w:val="en-US" w:eastAsia="zh-CN"/>
              </w:rPr>
              <w:t xml:space="preserve"> configuration may not ensure that the CSI-RS associated with each </w:t>
            </w:r>
            <w:r w:rsidRPr="00D86BC0">
              <w:rPr>
                <w:rFonts w:eastAsia="Malgun Gothic"/>
                <w:i/>
                <w:kern w:val="2"/>
                <w:lang w:val="en-US" w:eastAsia="zh-CN"/>
              </w:rPr>
              <w:t>CSI-</w:t>
            </w:r>
            <w:proofErr w:type="spellStart"/>
            <w:r w:rsidRPr="00D86BC0">
              <w:rPr>
                <w:rFonts w:eastAsia="Malgun Gothic"/>
                <w:i/>
                <w:kern w:val="2"/>
                <w:lang w:val="en-US" w:eastAsia="zh-CN"/>
              </w:rPr>
              <w:t>ReportConfig</w:t>
            </w:r>
            <w:proofErr w:type="spellEnd"/>
            <w:r w:rsidRPr="00D86BC0">
              <w:rPr>
                <w:rFonts w:eastAsia="Malgun Gothic"/>
                <w:kern w:val="2"/>
                <w:lang w:val="en-US" w:eastAsia="zh-CN"/>
              </w:rPr>
              <w:t xml:space="preserve"> is confined to either SBFD symbols or non-SBFD symbols only.</w:t>
            </w:r>
          </w:p>
          <w:p w14:paraId="7E3B83AA" w14:textId="77777777" w:rsidR="00D92307" w:rsidRPr="00D86BC0" w:rsidRDefault="00D92307" w:rsidP="00EF07A7">
            <w:pPr>
              <w:widowControl w:val="0"/>
              <w:numPr>
                <w:ilvl w:val="2"/>
                <w:numId w:val="139"/>
              </w:numPr>
              <w:spacing w:before="0" w:after="0"/>
              <w:jc w:val="both"/>
              <w:rPr>
                <w:rFonts w:eastAsia="Malgun Gothic"/>
                <w:kern w:val="2"/>
                <w:lang w:val="en-US" w:eastAsia="zh-CN"/>
              </w:rPr>
            </w:pPr>
            <w:r w:rsidRPr="00D86BC0">
              <w:rPr>
                <w:rFonts w:eastAsia="Malgun Gothic"/>
                <w:kern w:val="2"/>
                <w:lang w:val="en-US" w:eastAsia="zh-CN"/>
              </w:rPr>
              <w:t xml:space="preserve">For the </w:t>
            </w:r>
            <w:r w:rsidRPr="00D86BC0">
              <w:rPr>
                <w:rFonts w:eastAsia="Malgun Gothic"/>
                <w:i/>
                <w:iCs/>
                <w:kern w:val="2"/>
                <w:lang w:val="en-US" w:eastAsia="zh-CN"/>
              </w:rPr>
              <w:t>CSI-</w:t>
            </w:r>
            <w:proofErr w:type="spellStart"/>
            <w:r w:rsidRPr="00D86BC0">
              <w:rPr>
                <w:rFonts w:eastAsia="Malgun Gothic"/>
                <w:i/>
                <w:iCs/>
                <w:kern w:val="2"/>
                <w:lang w:val="en-US" w:eastAsia="zh-CN"/>
              </w:rPr>
              <w:t>ReportConfig</w:t>
            </w:r>
            <w:proofErr w:type="spellEnd"/>
            <w:r w:rsidRPr="00D86BC0">
              <w:rPr>
                <w:rFonts w:eastAsia="Malgun Gothic"/>
                <w:kern w:val="2"/>
                <w:lang w:val="en-US" w:eastAsia="zh-CN"/>
              </w:rPr>
              <w:t xml:space="preserve"> associated with CSI-RS(s) restricted to SBFD symbols only, only CSI-RS transmission occasions within SBFD symbols are used for CSI derivation. For the </w:t>
            </w:r>
            <w:r w:rsidRPr="00D86BC0">
              <w:rPr>
                <w:rFonts w:eastAsia="Malgun Gothic"/>
                <w:i/>
                <w:iCs/>
                <w:kern w:val="2"/>
                <w:lang w:val="en-US" w:eastAsia="zh-CN"/>
              </w:rPr>
              <w:t>CSI-</w:t>
            </w:r>
            <w:proofErr w:type="spellStart"/>
            <w:r w:rsidRPr="00D86BC0">
              <w:rPr>
                <w:rFonts w:eastAsia="Malgun Gothic"/>
                <w:i/>
                <w:iCs/>
                <w:kern w:val="2"/>
                <w:lang w:val="en-US" w:eastAsia="zh-CN"/>
              </w:rPr>
              <w:t>ReportConfig</w:t>
            </w:r>
            <w:proofErr w:type="spellEnd"/>
            <w:r w:rsidRPr="00D86BC0">
              <w:rPr>
                <w:rFonts w:eastAsia="Malgun Gothic"/>
                <w:kern w:val="2"/>
                <w:lang w:val="en-US" w:eastAsia="zh-CN"/>
              </w:rPr>
              <w:t xml:space="preserve"> associated with CSI-RS(s) restricted to non-SBFD symbols only, only CSI-RS transmission occasions within non-SBFD symbols are used for CSI derivation.</w:t>
            </w:r>
          </w:p>
          <w:p w14:paraId="4C3700ED" w14:textId="77777777" w:rsidR="00D92307" w:rsidRPr="00D86BC0" w:rsidRDefault="00D92307" w:rsidP="00EF07A7">
            <w:pPr>
              <w:widowControl w:val="0"/>
              <w:numPr>
                <w:ilvl w:val="0"/>
                <w:numId w:val="139"/>
              </w:numPr>
              <w:spacing w:before="0" w:after="0"/>
              <w:jc w:val="both"/>
              <w:rPr>
                <w:rFonts w:eastAsia="Malgun Gothic"/>
                <w:kern w:val="2"/>
                <w:sz w:val="24"/>
                <w:szCs w:val="24"/>
                <w:lang w:val="en-US" w:eastAsia="zh-CN"/>
              </w:rPr>
            </w:pPr>
            <w:r w:rsidRPr="00D86BC0">
              <w:rPr>
                <w:rFonts w:eastAsia="Malgun Gothic"/>
                <w:kern w:val="2"/>
                <w:lang w:val="en-US" w:eastAsia="zh-CN"/>
              </w:rPr>
              <w:t>Option B: Enhance Rel-18 NES</w:t>
            </w:r>
            <w:r w:rsidRPr="00D86BC0">
              <w:rPr>
                <w:kern w:val="2"/>
                <w:lang w:val="en-US" w:eastAsia="zh-CN"/>
              </w:rPr>
              <w:t xml:space="preserve"> CSI reporting framework</w:t>
            </w:r>
            <w:r w:rsidRPr="00D86BC0">
              <w:rPr>
                <w:rFonts w:eastAsia="Malgun Gothic"/>
                <w:kern w:val="2"/>
                <w:lang w:val="en-US" w:eastAsia="zh-CN"/>
              </w:rPr>
              <w:t xml:space="preserve"> to support </w:t>
            </w:r>
            <w:r w:rsidRPr="00D86BC0">
              <w:rPr>
                <w:kern w:val="2"/>
                <w:lang w:val="en-US" w:eastAsia="zh-CN"/>
              </w:rPr>
              <w:t xml:space="preserve">one </w:t>
            </w:r>
            <w:r w:rsidRPr="00D86BC0">
              <w:rPr>
                <w:i/>
                <w:iCs/>
                <w:kern w:val="2"/>
                <w:lang w:val="en-US" w:eastAsia="zh-CN"/>
              </w:rPr>
              <w:t>CSI-</w:t>
            </w:r>
            <w:proofErr w:type="spellStart"/>
            <w:r w:rsidRPr="00D86BC0">
              <w:rPr>
                <w:i/>
                <w:iCs/>
                <w:kern w:val="2"/>
                <w:lang w:val="en-US" w:eastAsia="zh-CN"/>
              </w:rPr>
              <w:t>ReportConfig</w:t>
            </w:r>
            <w:proofErr w:type="spellEnd"/>
            <w:r w:rsidRPr="00D86BC0">
              <w:rPr>
                <w:kern w:val="2"/>
                <w:lang w:val="en-US" w:eastAsia="zh-CN"/>
              </w:rPr>
              <w:t xml:space="preserve"> </w:t>
            </w:r>
            <w:r w:rsidRPr="00D86BC0">
              <w:rPr>
                <w:rFonts w:eastAsia="Malgun Gothic"/>
                <w:kern w:val="2"/>
                <w:lang w:val="en-US" w:eastAsia="zh-CN"/>
              </w:rPr>
              <w:t xml:space="preserve">with one sub-configuration </w:t>
            </w:r>
            <w:r w:rsidRPr="00D86BC0">
              <w:rPr>
                <w:kern w:val="2"/>
                <w:lang w:val="en-US" w:eastAsia="zh-CN"/>
              </w:rPr>
              <w:t>associated with SBFD symbols and</w:t>
            </w:r>
            <w:r w:rsidRPr="00D86BC0">
              <w:rPr>
                <w:rFonts w:eastAsia="Malgun Gothic"/>
                <w:kern w:val="2"/>
                <w:lang w:val="en-US" w:eastAsia="zh-CN"/>
              </w:rPr>
              <w:t xml:space="preserve"> the other sub-configuration associated with</w:t>
            </w:r>
            <w:r w:rsidRPr="00D86BC0">
              <w:rPr>
                <w:kern w:val="2"/>
                <w:lang w:val="en-US" w:eastAsia="zh-CN"/>
              </w:rPr>
              <w:t xml:space="preserve"> non-SBFD symbols</w:t>
            </w:r>
          </w:p>
        </w:tc>
      </w:tr>
    </w:tbl>
    <w:p w14:paraId="1B46D74B" w14:textId="0CEA5CDC" w:rsidR="00D92307" w:rsidRPr="00EA6D4B" w:rsidRDefault="00D92307" w:rsidP="00EF07A7">
      <w:pPr>
        <w:jc w:val="both"/>
        <w:rPr>
          <w:rFonts w:eastAsiaTheme="minorEastAsia"/>
          <w:lang w:eastAsia="zh-CN"/>
        </w:rPr>
      </w:pPr>
      <w:r>
        <w:rPr>
          <w:rFonts w:hint="eastAsia"/>
          <w:lang w:eastAsia="zh-CN"/>
        </w:rPr>
        <w:t>For Option A, two CSI report configurations are used to associate with CSI-RS(s) restricted to SBFD symbol</w:t>
      </w:r>
      <w:r w:rsidR="008A3B50">
        <w:rPr>
          <w:rFonts w:hint="eastAsia"/>
          <w:lang w:eastAsia="zh-CN"/>
        </w:rPr>
        <w:t>s</w:t>
      </w:r>
      <w:r>
        <w:rPr>
          <w:rFonts w:hint="eastAsia"/>
          <w:lang w:eastAsia="zh-CN"/>
        </w:rPr>
        <w:t xml:space="preserve"> only or CSI-RS(s) restricted to non-SBFD symbol</w:t>
      </w:r>
      <w:r w:rsidR="008A3B50">
        <w:rPr>
          <w:rFonts w:hint="eastAsia"/>
          <w:lang w:eastAsia="zh-CN"/>
        </w:rPr>
        <w:t>s</w:t>
      </w:r>
      <w:r>
        <w:rPr>
          <w:rFonts w:hint="eastAsia"/>
          <w:lang w:eastAsia="zh-CN"/>
        </w:rPr>
        <w:t xml:space="preserve"> only, respectively. </w:t>
      </w:r>
      <w:r w:rsidR="00A225EE">
        <w:rPr>
          <w:rFonts w:hint="eastAsia"/>
          <w:lang w:eastAsia="zh-CN"/>
        </w:rPr>
        <w:t xml:space="preserve">Considering </w:t>
      </w:r>
      <w:r w:rsidR="00A225EE">
        <w:rPr>
          <w:lang w:eastAsia="zh-CN"/>
        </w:rPr>
        <w:t>separate</w:t>
      </w:r>
      <w:r w:rsidR="00A225EE">
        <w:rPr>
          <w:rFonts w:hint="eastAsia"/>
          <w:lang w:eastAsia="zh-CN"/>
        </w:rPr>
        <w:t xml:space="preserve"> TX/RX antenna may be used in SBFD symbols,</w:t>
      </w:r>
      <w:r w:rsidR="00844607">
        <w:rPr>
          <w:rFonts w:hint="eastAsia"/>
          <w:lang w:eastAsia="zh-CN"/>
        </w:rPr>
        <w:t xml:space="preserve"> </w:t>
      </w:r>
      <w:r w:rsidR="00A225EE">
        <w:rPr>
          <w:rFonts w:hint="eastAsia"/>
          <w:lang w:eastAsia="zh-CN"/>
        </w:rPr>
        <w:t xml:space="preserve">the number of panels used for </w:t>
      </w:r>
      <w:r>
        <w:rPr>
          <w:rFonts w:eastAsiaTheme="minorEastAsia"/>
          <w:lang w:eastAsia="zh-CN"/>
        </w:rPr>
        <w:t>CSI-RS</w:t>
      </w:r>
      <w:r w:rsidR="00A225EE">
        <w:rPr>
          <w:rFonts w:eastAsiaTheme="minorEastAsia" w:hint="eastAsia"/>
          <w:lang w:eastAsia="zh-CN"/>
        </w:rPr>
        <w:t xml:space="preserve"> </w:t>
      </w:r>
      <w:r w:rsidR="00A225EE">
        <w:rPr>
          <w:rFonts w:eastAsiaTheme="minorEastAsia"/>
          <w:lang w:eastAsia="zh-CN"/>
        </w:rPr>
        <w:t>transmission</w:t>
      </w:r>
      <w:r>
        <w:rPr>
          <w:rFonts w:eastAsiaTheme="minorEastAsia"/>
          <w:lang w:eastAsia="zh-CN"/>
        </w:rPr>
        <w:t xml:space="preserve"> may be different</w:t>
      </w:r>
      <w:r>
        <w:rPr>
          <w:rFonts w:eastAsiaTheme="minorEastAsia" w:hint="eastAsia"/>
          <w:lang w:eastAsia="zh-CN"/>
        </w:rPr>
        <w:t xml:space="preserve"> in </w:t>
      </w:r>
      <w:r>
        <w:rPr>
          <w:rFonts w:eastAsiaTheme="minorEastAsia"/>
          <w:lang w:eastAsia="zh-CN"/>
        </w:rPr>
        <w:t>SBFD</w:t>
      </w:r>
      <w:r>
        <w:rPr>
          <w:rFonts w:eastAsiaTheme="minorEastAsia" w:hint="eastAsia"/>
          <w:lang w:eastAsia="zh-CN"/>
        </w:rPr>
        <w:t xml:space="preserve"> symbols</w:t>
      </w:r>
      <w:r>
        <w:rPr>
          <w:rFonts w:eastAsiaTheme="minorEastAsia"/>
          <w:lang w:eastAsia="zh-CN"/>
        </w:rPr>
        <w:t xml:space="preserve"> and non-SBFD</w:t>
      </w:r>
      <w:r>
        <w:rPr>
          <w:rFonts w:eastAsiaTheme="minorEastAsia" w:hint="eastAsia"/>
          <w:lang w:eastAsia="zh-CN"/>
        </w:rPr>
        <w:t xml:space="preserve"> symbols, two separate CSI-RS resource configurations may be used for Option A to configure different number</w:t>
      </w:r>
      <w:r w:rsidR="008A3B50">
        <w:rPr>
          <w:rFonts w:eastAsiaTheme="minorEastAsia" w:hint="eastAsia"/>
          <w:lang w:eastAsia="zh-CN"/>
        </w:rPr>
        <w:t>s</w:t>
      </w:r>
      <w:r>
        <w:rPr>
          <w:rFonts w:eastAsiaTheme="minorEastAsia" w:hint="eastAsia"/>
          <w:lang w:eastAsia="zh-CN"/>
        </w:rPr>
        <w:t xml:space="preserve"> of CSI-RS ports. For Option B, one CSI report configuration with two sub-configurations associated with </w:t>
      </w:r>
      <w:r>
        <w:rPr>
          <w:rFonts w:eastAsiaTheme="minorEastAsia"/>
          <w:lang w:eastAsia="zh-CN"/>
        </w:rPr>
        <w:t>SBFD</w:t>
      </w:r>
      <w:r>
        <w:rPr>
          <w:rFonts w:eastAsiaTheme="minorEastAsia" w:hint="eastAsia"/>
          <w:lang w:eastAsia="zh-CN"/>
        </w:rPr>
        <w:t xml:space="preserve"> symbols</w:t>
      </w:r>
      <w:r>
        <w:rPr>
          <w:rFonts w:eastAsiaTheme="minorEastAsia"/>
          <w:lang w:eastAsia="zh-CN"/>
        </w:rPr>
        <w:t xml:space="preserve"> and non-SBFD</w:t>
      </w:r>
      <w:r>
        <w:rPr>
          <w:rFonts w:eastAsiaTheme="minorEastAsia" w:hint="eastAsia"/>
          <w:lang w:eastAsia="zh-CN"/>
        </w:rPr>
        <w:t xml:space="preserve"> symbols respectively is used. By using the port indication of </w:t>
      </w:r>
      <w:r w:rsidRPr="00D86BC0">
        <w:rPr>
          <w:rFonts w:eastAsia="Malgun Gothic"/>
          <w:kern w:val="2"/>
          <w:lang w:val="en-US" w:eastAsia="zh-CN"/>
        </w:rPr>
        <w:t>Rel-18 NES</w:t>
      </w:r>
      <w:r w:rsidRPr="00D86BC0">
        <w:rPr>
          <w:kern w:val="2"/>
          <w:lang w:val="en-US" w:eastAsia="zh-CN"/>
        </w:rPr>
        <w:t xml:space="preserve"> CSI reporting framework</w:t>
      </w:r>
      <w:r>
        <w:rPr>
          <w:rFonts w:hint="eastAsia"/>
          <w:kern w:val="2"/>
          <w:lang w:val="en-US" w:eastAsia="zh-CN"/>
        </w:rPr>
        <w:t xml:space="preserve">, one CSI-RS resource </w:t>
      </w:r>
      <w:r>
        <w:rPr>
          <w:kern w:val="2"/>
          <w:lang w:val="en-US" w:eastAsia="zh-CN"/>
        </w:rPr>
        <w:t>configuration</w:t>
      </w:r>
      <w:r>
        <w:rPr>
          <w:rFonts w:hint="eastAsia"/>
          <w:kern w:val="2"/>
          <w:lang w:val="en-US" w:eastAsia="zh-CN"/>
        </w:rPr>
        <w:t xml:space="preserve"> is enough to support transmitting CSI-RS </w:t>
      </w:r>
      <w:r w:rsidR="00A225EE">
        <w:rPr>
          <w:rFonts w:hint="eastAsia"/>
          <w:kern w:val="2"/>
          <w:lang w:val="en-US" w:eastAsia="zh-CN"/>
        </w:rPr>
        <w:t>using</w:t>
      </w:r>
      <w:r>
        <w:rPr>
          <w:rFonts w:hint="eastAsia"/>
          <w:kern w:val="2"/>
          <w:lang w:val="en-US" w:eastAsia="zh-CN"/>
        </w:rPr>
        <w:t xml:space="preserve"> </w:t>
      </w:r>
      <w:r>
        <w:rPr>
          <w:rFonts w:eastAsiaTheme="minorEastAsia"/>
          <w:lang w:eastAsia="zh-CN"/>
        </w:rPr>
        <w:t>different antenna panels</w:t>
      </w:r>
      <w:r>
        <w:rPr>
          <w:rFonts w:eastAsiaTheme="minorEastAsia" w:hint="eastAsia"/>
          <w:lang w:eastAsia="zh-CN"/>
        </w:rPr>
        <w:t xml:space="preserve"> in </w:t>
      </w:r>
      <w:r>
        <w:rPr>
          <w:rFonts w:eastAsiaTheme="minorEastAsia"/>
          <w:lang w:eastAsia="zh-CN"/>
        </w:rPr>
        <w:t>SBFD</w:t>
      </w:r>
      <w:r>
        <w:rPr>
          <w:rFonts w:eastAsiaTheme="minorEastAsia" w:hint="eastAsia"/>
          <w:lang w:eastAsia="zh-CN"/>
        </w:rPr>
        <w:t xml:space="preserve"> symbols</w:t>
      </w:r>
      <w:r>
        <w:rPr>
          <w:rFonts w:eastAsiaTheme="minorEastAsia"/>
          <w:lang w:eastAsia="zh-CN"/>
        </w:rPr>
        <w:t xml:space="preserve"> and </w:t>
      </w:r>
      <w:r>
        <w:rPr>
          <w:rFonts w:eastAsiaTheme="minorEastAsia"/>
          <w:lang w:eastAsia="zh-CN"/>
        </w:rPr>
        <w:lastRenderedPageBreak/>
        <w:t>non-SBFD</w:t>
      </w:r>
      <w:r>
        <w:rPr>
          <w:rFonts w:eastAsiaTheme="minorEastAsia" w:hint="eastAsia"/>
          <w:lang w:eastAsia="zh-CN"/>
        </w:rPr>
        <w:t xml:space="preserve"> symbols. Compar</w:t>
      </w:r>
      <w:r w:rsidR="008A3B50">
        <w:rPr>
          <w:rFonts w:eastAsiaTheme="minorEastAsia" w:hint="eastAsia"/>
          <w:lang w:eastAsia="zh-CN"/>
        </w:rPr>
        <w:t>ed</w:t>
      </w:r>
      <w:r>
        <w:rPr>
          <w:rFonts w:eastAsiaTheme="minorEastAsia" w:hint="eastAsia"/>
          <w:lang w:eastAsia="zh-CN"/>
        </w:rPr>
        <w:t xml:space="preserve"> to Option A, Option B has less</w:t>
      </w:r>
      <w:r w:rsidR="00AC3129">
        <w:rPr>
          <w:rFonts w:eastAsiaTheme="minorEastAsia" w:hint="eastAsia"/>
          <w:lang w:eastAsia="zh-CN"/>
        </w:rPr>
        <w:t xml:space="preserve"> signalling configuration</w:t>
      </w:r>
      <w:r>
        <w:rPr>
          <w:rFonts w:eastAsiaTheme="minorEastAsia" w:hint="eastAsia"/>
          <w:lang w:eastAsia="zh-CN"/>
        </w:rPr>
        <w:t xml:space="preserve"> overhead </w:t>
      </w:r>
      <w:r w:rsidR="00AC3129">
        <w:rPr>
          <w:rFonts w:eastAsiaTheme="minorEastAsia" w:hint="eastAsia"/>
          <w:lang w:eastAsia="zh-CN"/>
        </w:rPr>
        <w:t xml:space="preserve">and the port indication framework is </w:t>
      </w:r>
      <w:r w:rsidR="00AC3129">
        <w:rPr>
          <w:rFonts w:eastAsiaTheme="minorEastAsia"/>
          <w:lang w:eastAsia="zh-CN"/>
        </w:rPr>
        <w:t>also</w:t>
      </w:r>
      <w:r w:rsidR="00AC3129">
        <w:rPr>
          <w:rFonts w:eastAsiaTheme="minorEastAsia" w:hint="eastAsia"/>
          <w:lang w:eastAsia="zh-CN"/>
        </w:rPr>
        <w:t xml:space="preserve"> useful to </w:t>
      </w:r>
      <w:r w:rsidR="00AC3129">
        <w:rPr>
          <w:rFonts w:eastAsiaTheme="minorEastAsia"/>
          <w:lang w:eastAsia="zh-CN"/>
        </w:rPr>
        <w:t>adapt</w:t>
      </w:r>
      <w:r w:rsidR="00AC3129">
        <w:rPr>
          <w:rFonts w:eastAsiaTheme="minorEastAsia" w:hint="eastAsia"/>
          <w:lang w:eastAsia="zh-CN"/>
        </w:rPr>
        <w:t xml:space="preserve"> the TX/RX </w:t>
      </w:r>
      <w:r w:rsidR="00AC3129">
        <w:rPr>
          <w:rFonts w:eastAsiaTheme="minorEastAsia"/>
          <w:lang w:eastAsia="zh-CN"/>
        </w:rPr>
        <w:t>antenna</w:t>
      </w:r>
      <w:r w:rsidR="00AC3129">
        <w:rPr>
          <w:rFonts w:eastAsiaTheme="minorEastAsia" w:hint="eastAsia"/>
          <w:lang w:eastAsia="zh-CN"/>
        </w:rPr>
        <w:t xml:space="preserve"> </w:t>
      </w:r>
      <w:r w:rsidR="00AC3129" w:rsidRPr="00AC3129">
        <w:rPr>
          <w:rFonts w:eastAsiaTheme="minorEastAsia"/>
          <w:lang w:eastAsia="zh-CN"/>
        </w:rPr>
        <w:t>architecture</w:t>
      </w:r>
      <w:r>
        <w:rPr>
          <w:rFonts w:eastAsiaTheme="minorEastAsia" w:hint="eastAsia"/>
          <w:lang w:eastAsia="zh-CN"/>
        </w:rPr>
        <w:t xml:space="preserve">. </w:t>
      </w:r>
      <w:r w:rsidRPr="00252F4B">
        <w:rPr>
          <w:lang w:eastAsia="zh-CN"/>
        </w:rPr>
        <w:t xml:space="preserve">From this perspective, Option </w:t>
      </w:r>
      <w:r>
        <w:rPr>
          <w:rFonts w:hint="eastAsia"/>
          <w:lang w:eastAsia="zh-CN"/>
        </w:rPr>
        <w:t xml:space="preserve">B </w:t>
      </w:r>
      <w:r w:rsidRPr="00252F4B">
        <w:rPr>
          <w:lang w:eastAsia="zh-CN"/>
        </w:rPr>
        <w:t>can be supported.</w:t>
      </w:r>
    </w:p>
    <w:p w14:paraId="07BE1EE8" w14:textId="62A58971" w:rsidR="00D92307" w:rsidRPr="00252F4B" w:rsidRDefault="003C6572" w:rsidP="00EF07A7">
      <w:pPr>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9D2926">
        <w:rPr>
          <w:b/>
          <w:iCs/>
          <w:noProof/>
        </w:rPr>
        <w:t>17</w:t>
      </w:r>
      <w:r w:rsidRPr="00252F4B">
        <w:rPr>
          <w:b/>
          <w:iCs/>
        </w:rPr>
        <w:fldChar w:fldCharType="end"/>
      </w:r>
      <w:r w:rsidRPr="00252F4B">
        <w:rPr>
          <w:b/>
          <w:iCs/>
        </w:rPr>
        <w:t>:</w:t>
      </w:r>
      <w:r w:rsidRPr="00252F4B">
        <w:rPr>
          <w:b/>
          <w:bCs/>
          <w:lang w:eastAsia="zh-CN"/>
        </w:rPr>
        <w:t xml:space="preserve"> </w:t>
      </w:r>
      <w:r w:rsidR="00D92307" w:rsidRPr="00252F4B">
        <w:rPr>
          <w:b/>
          <w:bCs/>
          <w:lang w:eastAsia="zh-CN"/>
        </w:rPr>
        <w:t>The following method can be supported for CSI report of which associated CSI-RS instances occur in both SBFD symbols and non-SBFD symbols in different slots:</w:t>
      </w:r>
    </w:p>
    <w:p w14:paraId="23B468C6" w14:textId="77777777" w:rsidR="00D92307" w:rsidRPr="00252F4B" w:rsidRDefault="00D92307" w:rsidP="00EF07A7">
      <w:pPr>
        <w:pStyle w:val="ListParagraph"/>
        <w:numPr>
          <w:ilvl w:val="0"/>
          <w:numId w:val="113"/>
        </w:numPr>
        <w:ind w:leftChars="0"/>
        <w:jc w:val="both"/>
        <w:rPr>
          <w:rFonts w:ascii="Times New Roman" w:eastAsiaTheme="minorEastAsia" w:hAnsi="Times New Roman"/>
          <w:b/>
          <w:bCs/>
          <w:lang w:eastAsia="zh-CN"/>
        </w:rPr>
      </w:pPr>
      <w:r w:rsidRPr="00737C50">
        <w:rPr>
          <w:rFonts w:ascii="Times New Roman" w:eastAsiaTheme="minorEastAsia" w:hAnsi="Times New Roman"/>
          <w:b/>
          <w:bCs/>
          <w:lang w:eastAsia="zh-CN"/>
        </w:rPr>
        <w:t xml:space="preserve">Option B: Enhance Rel-18 NES CSI reporting framework to support one </w:t>
      </w:r>
      <w:r w:rsidRPr="00960C1C">
        <w:rPr>
          <w:rFonts w:ascii="Times New Roman" w:eastAsiaTheme="minorEastAsia" w:hAnsi="Times New Roman"/>
          <w:b/>
          <w:bCs/>
          <w:i/>
          <w:iCs/>
          <w:lang w:eastAsia="zh-CN"/>
        </w:rPr>
        <w:t>CSI-</w:t>
      </w:r>
      <w:proofErr w:type="spellStart"/>
      <w:r w:rsidRPr="00960C1C">
        <w:rPr>
          <w:rFonts w:ascii="Times New Roman" w:eastAsiaTheme="minorEastAsia" w:hAnsi="Times New Roman"/>
          <w:b/>
          <w:bCs/>
          <w:i/>
          <w:iCs/>
          <w:lang w:eastAsia="zh-CN"/>
        </w:rPr>
        <w:t>ReportConfig</w:t>
      </w:r>
      <w:proofErr w:type="spellEnd"/>
      <w:r w:rsidRPr="00737C50">
        <w:rPr>
          <w:rFonts w:ascii="Times New Roman" w:eastAsiaTheme="minorEastAsia" w:hAnsi="Times New Roman"/>
          <w:b/>
          <w:bCs/>
          <w:lang w:eastAsia="zh-CN"/>
        </w:rPr>
        <w:t xml:space="preserve"> with one sub-configuration associated with SBFD symbols and the other sub-configuration associated with non-SBFD symbols</w:t>
      </w:r>
      <w:r>
        <w:rPr>
          <w:rFonts w:ascii="Times New Roman" w:eastAsiaTheme="minorEastAsia" w:hAnsi="Times New Roman" w:hint="eastAsia"/>
          <w:b/>
          <w:bCs/>
          <w:lang w:eastAsia="zh-CN"/>
        </w:rPr>
        <w:t>.</w:t>
      </w:r>
    </w:p>
    <w:p w14:paraId="6461C9CD" w14:textId="0E8C8973" w:rsidR="006B21D4" w:rsidRPr="00EA6D4B" w:rsidRDefault="006B21D4" w:rsidP="00EF07A7">
      <w:pPr>
        <w:jc w:val="both"/>
        <w:rPr>
          <w:rFonts w:eastAsiaTheme="minorEastAsia"/>
          <w:b/>
          <w:bCs/>
          <w:lang w:eastAsia="zh-CN"/>
        </w:rPr>
      </w:pPr>
    </w:p>
    <w:p w14:paraId="2393D77E" w14:textId="2F033533" w:rsidR="00E10F15" w:rsidRDefault="00ED6FD2" w:rsidP="00EF07A7">
      <w:pPr>
        <w:pStyle w:val="Heading2"/>
        <w:jc w:val="both"/>
        <w:rPr>
          <w:rFonts w:ascii="Times New Roman" w:hAnsi="Times New Roman"/>
          <w:lang w:eastAsia="zh-CN"/>
        </w:rPr>
      </w:pPr>
      <w:r w:rsidRPr="00252F4B">
        <w:rPr>
          <w:rFonts w:ascii="Times New Roman" w:hAnsi="Times New Roman"/>
          <w:lang w:eastAsia="zh-CN"/>
        </w:rPr>
        <w:t>UL c</w:t>
      </w:r>
      <w:r w:rsidR="006B21D4" w:rsidRPr="00252F4B">
        <w:rPr>
          <w:rFonts w:ascii="Times New Roman" w:hAnsi="Times New Roman"/>
          <w:lang w:eastAsia="zh-CN"/>
        </w:rPr>
        <w:t>onfigurations in SBFD and non-SBFD symbols</w:t>
      </w:r>
    </w:p>
    <w:p w14:paraId="1079B155" w14:textId="0BBE5313" w:rsidR="0072168D" w:rsidRPr="004A73AC" w:rsidRDefault="0072168D" w:rsidP="00EF07A7">
      <w:pPr>
        <w:jc w:val="both"/>
        <w:rPr>
          <w:b/>
          <w:bCs/>
          <w:i/>
          <w:iCs/>
          <w:u w:val="single"/>
          <w:lang w:eastAsia="zh-CN"/>
        </w:rPr>
      </w:pPr>
      <w:r w:rsidRPr="004A73AC">
        <w:rPr>
          <w:b/>
          <w:bCs/>
          <w:i/>
          <w:iCs/>
          <w:u w:val="single"/>
          <w:lang w:eastAsia="zh-CN"/>
        </w:rPr>
        <w:t>UL power control</w:t>
      </w:r>
    </w:p>
    <w:p w14:paraId="2EDD6318" w14:textId="32C7B583" w:rsidR="002B6BF7" w:rsidRDefault="0072168D" w:rsidP="00EF07A7">
      <w:pPr>
        <w:jc w:val="both"/>
        <w:rPr>
          <w:rFonts w:eastAsiaTheme="minorEastAsia"/>
          <w:lang w:eastAsia="zh-CN"/>
        </w:rPr>
      </w:pPr>
      <w:r>
        <w:rPr>
          <w:rFonts w:hint="eastAsia"/>
          <w:lang w:eastAsia="zh-CN"/>
        </w:rPr>
        <w:t xml:space="preserve">In the previous RAN1 meetings, </w:t>
      </w:r>
      <w:r w:rsidR="008E55B5">
        <w:rPr>
          <w:rFonts w:hint="eastAsia"/>
          <w:lang w:eastAsia="zh-CN"/>
        </w:rPr>
        <w:t>great</w:t>
      </w:r>
      <w:r>
        <w:rPr>
          <w:rFonts w:hint="eastAsia"/>
          <w:lang w:eastAsia="zh-CN"/>
        </w:rPr>
        <w:t xml:space="preserve"> progresses were made on configurations of UL power control in SBFD symbols and non-SBFD symbols.</w:t>
      </w:r>
      <w:r w:rsidR="00EF13FD">
        <w:rPr>
          <w:rFonts w:hint="eastAsia"/>
          <w:lang w:eastAsia="zh-CN"/>
        </w:rPr>
        <w:t xml:space="preserve"> For separate </w:t>
      </w:r>
      <w:r w:rsidR="00EF13FD" w:rsidRPr="0072168D">
        <w:rPr>
          <w:rFonts w:eastAsia="Malgun Gothic" w:hint="eastAsia"/>
        </w:rPr>
        <w:t>UL power control for PUSCH/PUCCH/SRS transmissions in SBFD symbols and non-SBFD symbols based on unified TCI state framework</w:t>
      </w:r>
      <w:r w:rsidR="00EF13FD">
        <w:rPr>
          <w:rFonts w:eastAsiaTheme="minorEastAsia" w:hint="eastAsia"/>
          <w:lang w:eastAsia="zh-CN"/>
        </w:rPr>
        <w:t>, three options were provided in the agreement below.</w:t>
      </w:r>
      <w:r w:rsidR="00CF3F09">
        <w:rPr>
          <w:rFonts w:eastAsiaTheme="minorEastAsia" w:hint="eastAsia"/>
          <w:lang w:eastAsia="zh-CN"/>
        </w:rPr>
        <w:t xml:space="preserve"> </w:t>
      </w:r>
    </w:p>
    <w:p w14:paraId="6D233D16" w14:textId="60C3B216" w:rsidR="002B6BF7" w:rsidRPr="00AA6189" w:rsidRDefault="00CF3F09" w:rsidP="00EF07A7">
      <w:pPr>
        <w:jc w:val="both"/>
        <w:rPr>
          <w:rFonts w:eastAsiaTheme="minorEastAsia"/>
          <w:color w:val="FF0000"/>
          <w:lang w:eastAsia="zh-CN"/>
        </w:rPr>
      </w:pPr>
      <w:r>
        <w:rPr>
          <w:rFonts w:eastAsiaTheme="minorEastAsia" w:hint="eastAsia"/>
          <w:lang w:eastAsia="zh-CN"/>
        </w:rPr>
        <w:t xml:space="preserve">For Option 1, separate TCI states are </w:t>
      </w:r>
      <w:r w:rsidR="00EF67CA">
        <w:rPr>
          <w:rFonts w:eastAsiaTheme="minorEastAsia"/>
          <w:lang w:eastAsia="zh-CN"/>
        </w:rPr>
        <w:t>associated</w:t>
      </w:r>
      <w:r w:rsidR="00EF67CA">
        <w:rPr>
          <w:rFonts w:eastAsiaTheme="minorEastAsia" w:hint="eastAsia"/>
          <w:lang w:eastAsia="zh-CN"/>
        </w:rPr>
        <w:t xml:space="preserve"> with</w:t>
      </w:r>
      <w:r>
        <w:rPr>
          <w:rFonts w:eastAsiaTheme="minorEastAsia" w:hint="eastAsia"/>
          <w:lang w:eastAsia="zh-CN"/>
        </w:rPr>
        <w:t xml:space="preserve"> SBFD symbols and non-SBFD symbols to achieve separate configurations of UL power control parameters. Since besides UL power control parameters, one TCI state is</w:t>
      </w:r>
      <w:r w:rsidR="00474630">
        <w:rPr>
          <w:rFonts w:eastAsiaTheme="minorEastAsia" w:hint="eastAsia"/>
          <w:lang w:eastAsia="zh-CN"/>
        </w:rPr>
        <w:t xml:space="preserve"> also</w:t>
      </w:r>
      <w:r>
        <w:rPr>
          <w:rFonts w:eastAsiaTheme="minorEastAsia" w:hint="eastAsia"/>
          <w:lang w:eastAsia="zh-CN"/>
        </w:rPr>
        <w:t xml:space="preserve"> associated with</w:t>
      </w:r>
      <w:r w:rsidR="00C45D82">
        <w:rPr>
          <w:rFonts w:eastAsiaTheme="minorEastAsia" w:hint="eastAsia"/>
          <w:lang w:eastAsia="zh-CN"/>
        </w:rPr>
        <w:t xml:space="preserve"> </w:t>
      </w:r>
      <w:r>
        <w:rPr>
          <w:rFonts w:eastAsiaTheme="minorEastAsia" w:hint="eastAsia"/>
          <w:lang w:eastAsia="zh-CN"/>
        </w:rPr>
        <w:t>QCL assumption</w:t>
      </w:r>
      <w:r w:rsidR="00AB1A7B">
        <w:rPr>
          <w:rFonts w:eastAsiaTheme="minorEastAsia" w:hint="eastAsia"/>
          <w:lang w:eastAsia="zh-CN"/>
        </w:rPr>
        <w:t xml:space="preserve"> or spatial relation</w:t>
      </w:r>
      <w:r>
        <w:rPr>
          <w:rFonts w:eastAsiaTheme="minorEastAsia" w:hint="eastAsia"/>
          <w:lang w:eastAsia="zh-CN"/>
        </w:rPr>
        <w:t xml:space="preserve">, </w:t>
      </w:r>
      <w:r w:rsidR="00C45D82">
        <w:rPr>
          <w:rFonts w:eastAsiaTheme="minorEastAsia" w:hint="eastAsia"/>
          <w:lang w:eastAsia="zh-CN"/>
        </w:rPr>
        <w:t>O</w:t>
      </w:r>
      <w:r>
        <w:rPr>
          <w:rFonts w:eastAsiaTheme="minorEastAsia" w:hint="eastAsia"/>
          <w:lang w:eastAsia="zh-CN"/>
        </w:rPr>
        <w:t xml:space="preserve">ption </w:t>
      </w:r>
      <w:r w:rsidR="00C45D82">
        <w:rPr>
          <w:rFonts w:eastAsiaTheme="minorEastAsia" w:hint="eastAsia"/>
          <w:lang w:eastAsia="zh-CN"/>
        </w:rPr>
        <w:t xml:space="preserve">1 </w:t>
      </w:r>
      <w:r>
        <w:rPr>
          <w:rFonts w:eastAsiaTheme="minorEastAsia" w:hint="eastAsia"/>
          <w:lang w:eastAsia="zh-CN"/>
        </w:rPr>
        <w:t xml:space="preserve">can be used to indicate different </w:t>
      </w:r>
      <w:r w:rsidR="00C45D82">
        <w:rPr>
          <w:rFonts w:eastAsiaTheme="minorEastAsia" w:hint="eastAsia"/>
          <w:lang w:eastAsia="zh-CN"/>
        </w:rPr>
        <w:t>QCL assumptions</w:t>
      </w:r>
      <w:r w:rsidR="00AA6189">
        <w:rPr>
          <w:rFonts w:eastAsiaTheme="minorEastAsia" w:hint="eastAsia"/>
          <w:lang w:eastAsia="zh-CN"/>
        </w:rPr>
        <w:t xml:space="preserve"> or UL beams</w:t>
      </w:r>
      <w:r w:rsidR="00C45D82">
        <w:rPr>
          <w:rFonts w:eastAsiaTheme="minorEastAsia" w:hint="eastAsia"/>
          <w:lang w:eastAsia="zh-CN"/>
        </w:rPr>
        <w:t xml:space="preserve"> for SBFD symbols and non-SBFD symbols.</w:t>
      </w:r>
      <w:r w:rsidR="00155D3C">
        <w:rPr>
          <w:rFonts w:eastAsiaTheme="minorEastAsia" w:hint="eastAsia"/>
          <w:lang w:eastAsia="zh-CN"/>
        </w:rPr>
        <w:t xml:space="preserve"> </w:t>
      </w:r>
      <w:r w:rsidR="00283369">
        <w:rPr>
          <w:rFonts w:eastAsiaTheme="minorEastAsia" w:hint="eastAsia"/>
          <w:lang w:eastAsia="zh-CN"/>
        </w:rPr>
        <w:t>However, the necessity of having separate spatial relation</w:t>
      </w:r>
      <w:r w:rsidR="00474630">
        <w:rPr>
          <w:rFonts w:eastAsiaTheme="minorEastAsia" w:hint="eastAsia"/>
          <w:lang w:eastAsia="zh-CN"/>
        </w:rPr>
        <w:t>s</w:t>
      </w:r>
      <w:r w:rsidR="00283369">
        <w:rPr>
          <w:rFonts w:eastAsiaTheme="minorEastAsia" w:hint="eastAsia"/>
          <w:lang w:eastAsia="zh-CN"/>
        </w:rPr>
        <w:t xml:space="preserve"> </w:t>
      </w:r>
      <w:r w:rsidR="00C823D2">
        <w:rPr>
          <w:rFonts w:eastAsiaTheme="minorEastAsia" w:hint="eastAsia"/>
          <w:lang w:eastAsia="zh-CN"/>
        </w:rPr>
        <w:t>on</w:t>
      </w:r>
      <w:r w:rsidR="00C823D2" w:rsidRPr="00C823D2">
        <w:t xml:space="preserve"> </w:t>
      </w:r>
      <w:r w:rsidR="00C823D2" w:rsidRPr="00C823D2">
        <w:rPr>
          <w:rFonts w:eastAsiaTheme="minorEastAsia"/>
          <w:lang w:eastAsia="zh-CN"/>
        </w:rPr>
        <w:t>SBFD symbols and non-SBFD symbols</w:t>
      </w:r>
      <w:r w:rsidR="00C823D2">
        <w:rPr>
          <w:rFonts w:eastAsiaTheme="minorEastAsia" w:hint="eastAsia"/>
          <w:lang w:eastAsia="zh-CN"/>
        </w:rPr>
        <w:t xml:space="preserve"> </w:t>
      </w:r>
      <w:r w:rsidR="00283369">
        <w:rPr>
          <w:rFonts w:eastAsiaTheme="minorEastAsia" w:hint="eastAsia"/>
          <w:lang w:eastAsia="zh-CN"/>
        </w:rPr>
        <w:t xml:space="preserve">is unclear now. Besides, </w:t>
      </w:r>
      <w:r w:rsidR="00155D3C">
        <w:rPr>
          <w:rFonts w:eastAsiaTheme="minorEastAsia" w:hint="eastAsia"/>
          <w:lang w:eastAsia="zh-CN"/>
        </w:rPr>
        <w:t>the number of TCI states</w:t>
      </w:r>
      <w:r w:rsidR="00035C79">
        <w:rPr>
          <w:rFonts w:eastAsiaTheme="minorEastAsia" w:hint="eastAsia"/>
          <w:lang w:eastAsia="zh-CN"/>
        </w:rPr>
        <w:t xml:space="preserve"> configured</w:t>
      </w:r>
      <w:r w:rsidR="00155D3C">
        <w:rPr>
          <w:rFonts w:eastAsiaTheme="minorEastAsia" w:hint="eastAsia"/>
          <w:lang w:eastAsia="zh-CN"/>
        </w:rPr>
        <w:t xml:space="preserve"> for Option 1 </w:t>
      </w:r>
      <w:r w:rsidR="00B073BC">
        <w:rPr>
          <w:rFonts w:eastAsiaTheme="minorEastAsia" w:hint="eastAsia"/>
          <w:lang w:eastAsia="zh-CN"/>
        </w:rPr>
        <w:t>doubles</w:t>
      </w:r>
      <w:r w:rsidR="00155D3C">
        <w:rPr>
          <w:rFonts w:eastAsiaTheme="minorEastAsia" w:hint="eastAsia"/>
          <w:lang w:eastAsia="zh-CN"/>
        </w:rPr>
        <w:t xml:space="preserve"> </w:t>
      </w:r>
      <w:r w:rsidR="00035C79">
        <w:rPr>
          <w:rFonts w:eastAsiaTheme="minorEastAsia" w:hint="eastAsia"/>
          <w:lang w:eastAsia="zh-CN"/>
        </w:rPr>
        <w:t>in comparison</w:t>
      </w:r>
      <w:r w:rsidR="00155D3C">
        <w:rPr>
          <w:rFonts w:eastAsiaTheme="minorEastAsia" w:hint="eastAsia"/>
          <w:lang w:eastAsia="zh-CN"/>
        </w:rPr>
        <w:t xml:space="preserve"> to</w:t>
      </w:r>
      <w:r w:rsidR="00B073BC">
        <w:rPr>
          <w:rFonts w:eastAsiaTheme="minorEastAsia" w:hint="eastAsia"/>
          <w:lang w:eastAsia="zh-CN"/>
        </w:rPr>
        <w:t xml:space="preserve"> legacy</w:t>
      </w:r>
      <w:r w:rsidR="00155D3C">
        <w:rPr>
          <w:rFonts w:eastAsiaTheme="minorEastAsia" w:hint="eastAsia"/>
          <w:lang w:eastAsia="zh-CN"/>
        </w:rPr>
        <w:t xml:space="preserve">. </w:t>
      </w:r>
    </w:p>
    <w:p w14:paraId="65B24575" w14:textId="77777777" w:rsidR="002B6BF7" w:rsidRDefault="00EF67CA" w:rsidP="00EF07A7">
      <w:pPr>
        <w:jc w:val="both"/>
        <w:rPr>
          <w:iCs/>
          <w:lang w:eastAsia="zh-CN"/>
        </w:rPr>
      </w:pPr>
      <w:r>
        <w:rPr>
          <w:rFonts w:eastAsiaTheme="minorEastAsia" w:hint="eastAsia"/>
          <w:lang w:eastAsia="zh-CN"/>
        </w:rPr>
        <w:t xml:space="preserve">For Option 2, a same unified TCI state is </w:t>
      </w:r>
      <w:r>
        <w:rPr>
          <w:rFonts w:eastAsiaTheme="minorEastAsia"/>
          <w:lang w:eastAsia="zh-CN"/>
        </w:rPr>
        <w:t>ass</w:t>
      </w:r>
      <w:r>
        <w:rPr>
          <w:rFonts w:eastAsiaTheme="minorEastAsia" w:hint="eastAsia"/>
          <w:lang w:eastAsia="zh-CN"/>
        </w:rPr>
        <w:t xml:space="preserve">ociated with SBFD symbols and non-SBFD symbols and new UL power control parameters </w:t>
      </w:r>
      <w:r w:rsidR="00A71D78">
        <w:rPr>
          <w:rFonts w:eastAsiaTheme="minorEastAsia" w:hint="eastAsia"/>
          <w:lang w:eastAsia="zh-CN"/>
        </w:rPr>
        <w:t>are</w:t>
      </w:r>
      <w:r>
        <w:rPr>
          <w:rFonts w:eastAsiaTheme="minorEastAsia" w:hint="eastAsia"/>
          <w:lang w:eastAsia="zh-CN"/>
        </w:rPr>
        <w:t xml:space="preserve"> introduced for SBFD symbols. </w:t>
      </w:r>
      <w:r w:rsidR="00227011">
        <w:rPr>
          <w:rFonts w:eastAsiaTheme="minorEastAsia" w:hint="eastAsia"/>
          <w:lang w:eastAsia="zh-CN"/>
        </w:rPr>
        <w:t xml:space="preserve">If this is achieved by introducing a new </w:t>
      </w:r>
      <w:r w:rsidR="00227011" w:rsidRPr="0072168D">
        <w:rPr>
          <w:rFonts w:hint="eastAsia"/>
          <w:i/>
        </w:rPr>
        <w:t>Uplink-powerControlId</w:t>
      </w:r>
      <w:r w:rsidR="00227011" w:rsidRPr="0072168D">
        <w:rPr>
          <w:rFonts w:hint="eastAsia"/>
        </w:rPr>
        <w:t xml:space="preserve"> for SBFD symbols</w:t>
      </w:r>
      <w:r w:rsidR="00227011">
        <w:rPr>
          <w:rFonts w:hint="eastAsia"/>
          <w:lang w:eastAsia="zh-CN"/>
        </w:rPr>
        <w:t xml:space="preserve">, </w:t>
      </w:r>
      <w:r w:rsidR="002B6BF7">
        <w:rPr>
          <w:rFonts w:hint="eastAsia"/>
          <w:lang w:eastAsia="zh-CN"/>
        </w:rPr>
        <w:t>it is necessary to configure</w:t>
      </w:r>
      <w:r w:rsidR="00227011">
        <w:rPr>
          <w:rFonts w:hint="eastAsia"/>
          <w:lang w:eastAsia="zh-CN"/>
        </w:rPr>
        <w:t xml:space="preserve"> a new </w:t>
      </w:r>
      <w:r w:rsidR="00227011" w:rsidRPr="0072168D">
        <w:rPr>
          <w:rFonts w:hint="eastAsia"/>
          <w:i/>
        </w:rPr>
        <w:t>Uplink-powerControlId</w:t>
      </w:r>
      <w:r w:rsidR="00227011">
        <w:rPr>
          <w:rFonts w:hint="eastAsia"/>
          <w:i/>
          <w:lang w:eastAsia="zh-CN"/>
        </w:rPr>
        <w:t xml:space="preserve"> </w:t>
      </w:r>
      <w:r w:rsidR="00227011">
        <w:rPr>
          <w:rFonts w:hint="eastAsia"/>
          <w:iCs/>
          <w:lang w:eastAsia="zh-CN"/>
        </w:rPr>
        <w:t xml:space="preserve">per TCI state. </w:t>
      </w:r>
    </w:p>
    <w:p w14:paraId="05CB1B8D" w14:textId="7EF34307" w:rsidR="0072168D" w:rsidRDefault="00BE19E5" w:rsidP="00EF07A7">
      <w:pPr>
        <w:jc w:val="both"/>
        <w:rPr>
          <w:iCs/>
          <w:lang w:eastAsia="zh-CN"/>
        </w:rPr>
      </w:pPr>
      <w:r>
        <w:rPr>
          <w:rFonts w:hint="eastAsia"/>
          <w:iCs/>
          <w:lang w:eastAsia="zh-CN"/>
        </w:rPr>
        <w:t>Option 3</w:t>
      </w:r>
      <w:r w:rsidR="002B6BF7">
        <w:rPr>
          <w:rFonts w:hint="eastAsia"/>
          <w:iCs/>
          <w:lang w:eastAsia="zh-CN"/>
        </w:rPr>
        <w:t xml:space="preserve"> introduces</w:t>
      </w:r>
      <w:r w:rsidR="00A71D78">
        <w:rPr>
          <w:rFonts w:hint="eastAsia"/>
          <w:iCs/>
          <w:lang w:eastAsia="zh-CN"/>
        </w:rPr>
        <w:t xml:space="preserve"> a power offset for UL transmission in SBFD symbols</w:t>
      </w:r>
      <w:r w:rsidR="002B6BF7">
        <w:rPr>
          <w:rFonts w:hint="eastAsia"/>
          <w:iCs/>
          <w:lang w:eastAsia="zh-CN"/>
        </w:rPr>
        <w:t>, which is actually a universal solution regardless of</w:t>
      </w:r>
      <w:r w:rsidR="002B6BF7" w:rsidRPr="002B6BF7">
        <w:rPr>
          <w:rFonts w:eastAsia="Malgun Gothic"/>
        </w:rPr>
        <w:t xml:space="preserve"> </w:t>
      </w:r>
      <w:r w:rsidR="002B6BF7">
        <w:rPr>
          <w:rFonts w:eastAsiaTheme="minorEastAsia" w:hint="eastAsia"/>
          <w:lang w:eastAsia="zh-CN"/>
        </w:rPr>
        <w:t xml:space="preserve">whether the </w:t>
      </w:r>
      <w:r w:rsidR="002B6BF7" w:rsidRPr="0072168D">
        <w:rPr>
          <w:rFonts w:eastAsia="Malgun Gothic"/>
        </w:rPr>
        <w:t>UL power control is associated with TCI state</w:t>
      </w:r>
      <w:r w:rsidR="002B6BF7">
        <w:rPr>
          <w:rFonts w:eastAsiaTheme="minorEastAsia" w:hint="eastAsia"/>
          <w:lang w:eastAsia="zh-CN"/>
        </w:rPr>
        <w:t xml:space="preserve"> or not. </w:t>
      </w:r>
      <w:r w:rsidR="002B6BF7">
        <w:rPr>
          <w:rFonts w:eastAsiaTheme="minorEastAsia" w:hint="eastAsia"/>
          <w:iCs/>
          <w:lang w:eastAsia="zh-CN"/>
        </w:rPr>
        <w:t xml:space="preserve">Besides, </w:t>
      </w:r>
      <w:r w:rsidR="002B6BF7">
        <w:rPr>
          <w:rFonts w:hint="eastAsia"/>
          <w:iCs/>
          <w:lang w:eastAsia="zh-CN"/>
        </w:rPr>
        <w:t>d</w:t>
      </w:r>
      <w:r w:rsidR="00A71D78">
        <w:rPr>
          <w:rFonts w:hint="eastAsia"/>
          <w:iCs/>
          <w:lang w:eastAsia="zh-CN"/>
        </w:rPr>
        <w:t xml:space="preserve">ifferent from the previous two </w:t>
      </w:r>
      <w:r w:rsidR="007F69A1">
        <w:rPr>
          <w:rFonts w:hint="eastAsia"/>
          <w:iCs/>
          <w:lang w:eastAsia="zh-CN"/>
        </w:rPr>
        <w:t>o</w:t>
      </w:r>
      <w:r w:rsidR="00A71D78">
        <w:rPr>
          <w:rFonts w:hint="eastAsia"/>
          <w:iCs/>
          <w:lang w:eastAsia="zh-CN"/>
        </w:rPr>
        <w:t>ptions,</w:t>
      </w:r>
      <w:r w:rsidR="002B6BF7">
        <w:rPr>
          <w:rFonts w:hint="eastAsia"/>
          <w:iCs/>
          <w:lang w:eastAsia="zh-CN"/>
        </w:rPr>
        <w:t xml:space="preserve"> it is not necessary to configure</w:t>
      </w:r>
      <w:r w:rsidR="00A71D78">
        <w:rPr>
          <w:rFonts w:hint="eastAsia"/>
          <w:iCs/>
          <w:lang w:eastAsia="zh-CN"/>
        </w:rPr>
        <w:t xml:space="preserve"> </w:t>
      </w:r>
      <w:r w:rsidR="002B6BF7">
        <w:rPr>
          <w:rFonts w:hint="eastAsia"/>
          <w:iCs/>
          <w:lang w:eastAsia="zh-CN"/>
        </w:rPr>
        <w:t>the power offset per TCI state.</w:t>
      </w:r>
      <w:r w:rsidR="005D38B5">
        <w:rPr>
          <w:rFonts w:hint="eastAsia"/>
          <w:iCs/>
          <w:lang w:eastAsia="zh-CN"/>
        </w:rPr>
        <w:t xml:space="preserve"> Compared with the previous two options, t</w:t>
      </w:r>
      <w:r w:rsidR="005D38B5" w:rsidRPr="005D38B5">
        <w:rPr>
          <w:iCs/>
          <w:lang w:eastAsia="zh-CN"/>
        </w:rPr>
        <w:t>his solution is more efficient with minimum impact on the existing power control mechanisms</w:t>
      </w:r>
      <w:r w:rsidR="005D38B5">
        <w:rPr>
          <w:rFonts w:hint="eastAsia"/>
          <w:iCs/>
          <w:lang w:eastAsia="zh-CN"/>
        </w:rPr>
        <w:t>.</w:t>
      </w:r>
    </w:p>
    <w:p w14:paraId="04E00608" w14:textId="1F204181" w:rsidR="002B6BF7" w:rsidRDefault="002B6BF7" w:rsidP="00EF07A7">
      <w:pPr>
        <w:jc w:val="both"/>
        <w:rPr>
          <w:rFonts w:eastAsiaTheme="minorEastAsia"/>
          <w:lang w:eastAsia="zh-CN"/>
        </w:rPr>
      </w:pPr>
      <w:r>
        <w:rPr>
          <w:rFonts w:eastAsiaTheme="minorEastAsia" w:hint="eastAsia"/>
          <w:iCs/>
          <w:lang w:eastAsia="zh-CN"/>
        </w:rPr>
        <w:t xml:space="preserve">According to the above analysis, </w:t>
      </w:r>
      <w:r w:rsidR="007F69A1">
        <w:rPr>
          <w:rFonts w:eastAsiaTheme="minorEastAsia" w:hint="eastAsia"/>
          <w:iCs/>
          <w:lang w:eastAsia="zh-CN"/>
        </w:rPr>
        <w:t xml:space="preserve">Option 3 can be considered to realize </w:t>
      </w:r>
      <w:r w:rsidR="007F69A1" w:rsidRPr="0072168D">
        <w:rPr>
          <w:rFonts w:eastAsia="Malgun Gothic" w:hint="eastAsia"/>
        </w:rPr>
        <w:t>separate UL power control for PUSCH/PUCCH/SRS transmissions in SBFD symbols and non-SBFD symbols</w:t>
      </w:r>
      <w:r w:rsidR="007F69A1">
        <w:rPr>
          <w:rFonts w:eastAsiaTheme="minorEastAsia" w:hint="eastAsia"/>
          <w:lang w:eastAsia="zh-CN"/>
        </w:rPr>
        <w:t>.</w:t>
      </w:r>
      <w:r w:rsidR="00824A50">
        <w:rPr>
          <w:rFonts w:eastAsiaTheme="minorEastAsia" w:hint="eastAsia"/>
          <w:lang w:eastAsia="zh-CN"/>
        </w:rPr>
        <w:t xml:space="preserve"> Since the motivation to support separate UL power control is to </w:t>
      </w:r>
      <w:r w:rsidR="00F617F3" w:rsidRPr="00F617F3">
        <w:rPr>
          <w:rFonts w:eastAsiaTheme="minorEastAsia"/>
          <w:lang w:eastAsia="zh-CN"/>
        </w:rPr>
        <w:t>combat</w:t>
      </w:r>
      <w:r w:rsidR="00F617F3">
        <w:rPr>
          <w:rFonts w:eastAsiaTheme="minorEastAsia" w:hint="eastAsia"/>
          <w:lang w:eastAsia="zh-CN"/>
        </w:rPr>
        <w:t xml:space="preserve"> the inter-</w:t>
      </w:r>
      <w:proofErr w:type="spellStart"/>
      <w:r w:rsidR="00F617F3">
        <w:rPr>
          <w:rFonts w:eastAsiaTheme="minorEastAsia" w:hint="eastAsia"/>
          <w:lang w:eastAsia="zh-CN"/>
        </w:rPr>
        <w:t>gNB</w:t>
      </w:r>
      <w:proofErr w:type="spellEnd"/>
      <w:r w:rsidR="00F617F3">
        <w:rPr>
          <w:rFonts w:eastAsiaTheme="minorEastAsia" w:hint="eastAsia"/>
          <w:lang w:eastAsia="zh-CN"/>
        </w:rPr>
        <w:t xml:space="preserve"> CLI</w:t>
      </w:r>
      <w:r w:rsidR="000747C1">
        <w:rPr>
          <w:rFonts w:eastAsiaTheme="minorEastAsia" w:hint="eastAsia"/>
          <w:lang w:eastAsia="zh-CN"/>
        </w:rPr>
        <w:t xml:space="preserve"> and </w:t>
      </w:r>
      <w:proofErr w:type="spellStart"/>
      <w:r w:rsidR="000747C1">
        <w:rPr>
          <w:rFonts w:eastAsiaTheme="minorEastAsia" w:hint="eastAsia"/>
          <w:lang w:eastAsia="zh-CN"/>
        </w:rPr>
        <w:t>gNB</w:t>
      </w:r>
      <w:proofErr w:type="spellEnd"/>
      <w:r w:rsidR="000747C1">
        <w:rPr>
          <w:rFonts w:eastAsiaTheme="minorEastAsia" w:hint="eastAsia"/>
          <w:lang w:eastAsia="zh-CN"/>
        </w:rPr>
        <w:t xml:space="preserve"> self-interference</w:t>
      </w:r>
      <w:r w:rsidR="00F617F3">
        <w:rPr>
          <w:rFonts w:eastAsiaTheme="minorEastAsia" w:hint="eastAsia"/>
          <w:lang w:eastAsia="zh-CN"/>
        </w:rPr>
        <w:t xml:space="preserve"> in SBFD symbols,</w:t>
      </w:r>
      <w:r w:rsidR="007F5B30">
        <w:rPr>
          <w:rFonts w:eastAsiaTheme="minorEastAsia" w:hint="eastAsia"/>
          <w:lang w:eastAsia="zh-CN"/>
        </w:rPr>
        <w:t xml:space="preserve"> a</w:t>
      </w:r>
      <w:r w:rsidR="00F617F3">
        <w:rPr>
          <w:rFonts w:eastAsiaTheme="minorEastAsia" w:hint="eastAsia"/>
          <w:lang w:eastAsia="zh-CN"/>
        </w:rPr>
        <w:t xml:space="preserve"> same power </w:t>
      </w:r>
      <w:r w:rsidR="007F5B30">
        <w:rPr>
          <w:rFonts w:eastAsiaTheme="minorEastAsia" w:hint="eastAsia"/>
          <w:lang w:eastAsia="zh-CN"/>
        </w:rPr>
        <w:t xml:space="preserve">offset </w:t>
      </w:r>
      <w:r w:rsidR="00F617F3">
        <w:rPr>
          <w:rFonts w:eastAsiaTheme="minorEastAsia" w:hint="eastAsia"/>
          <w:lang w:eastAsia="zh-CN"/>
        </w:rPr>
        <w:t>can be used for all channels, i.e., PUSCH, PUCCH, and SRS.</w:t>
      </w:r>
    </w:p>
    <w:tbl>
      <w:tblPr>
        <w:tblStyle w:val="TableGrid"/>
        <w:tblW w:w="0" w:type="auto"/>
        <w:tblLook w:val="04A0" w:firstRow="1" w:lastRow="0" w:firstColumn="1" w:lastColumn="0" w:noHBand="0" w:noVBand="1"/>
      </w:tblPr>
      <w:tblGrid>
        <w:gridCol w:w="9629"/>
      </w:tblGrid>
      <w:tr w:rsidR="00783191" w14:paraId="6B18687F" w14:textId="77777777" w:rsidTr="00783191">
        <w:tc>
          <w:tcPr>
            <w:tcW w:w="9629" w:type="dxa"/>
          </w:tcPr>
          <w:p w14:paraId="7FED67A4" w14:textId="356D140F" w:rsidR="00783191" w:rsidRPr="00681241" w:rsidRDefault="00783191" w:rsidP="00EF07A7">
            <w:pPr>
              <w:spacing w:before="0" w:after="0"/>
              <w:jc w:val="both"/>
              <w:rPr>
                <w:rFonts w:eastAsiaTheme="minorEastAsia"/>
                <w:b/>
                <w:lang w:eastAsia="zh-CN"/>
              </w:rPr>
            </w:pPr>
            <w:r w:rsidRPr="00681241">
              <w:rPr>
                <w:rFonts w:eastAsiaTheme="minorEastAsia" w:hint="eastAsia"/>
                <w:b/>
                <w:highlight w:val="green"/>
                <w:lang w:eastAsia="zh-CN"/>
              </w:rPr>
              <w:t>Agreement</w:t>
            </w:r>
            <w:r w:rsidR="0072168D" w:rsidRPr="00FC5328">
              <w:rPr>
                <w:rFonts w:eastAsiaTheme="minorEastAsia" w:hint="eastAsia"/>
                <w:b/>
                <w:highlight w:val="green"/>
                <w:lang w:eastAsia="zh-CN"/>
              </w:rPr>
              <w:t>@117</w:t>
            </w:r>
          </w:p>
          <w:p w14:paraId="51ADEBBF" w14:textId="77777777" w:rsidR="00783191" w:rsidRDefault="00783191" w:rsidP="00EF07A7">
            <w:pPr>
              <w:spacing w:before="0" w:after="0"/>
              <w:jc w:val="both"/>
              <w:rPr>
                <w:rFonts w:eastAsiaTheme="minorEastAsia"/>
                <w:lang w:eastAsia="zh-CN"/>
              </w:rPr>
            </w:pPr>
            <w:r w:rsidRPr="008B60D2">
              <w:rPr>
                <w:rFonts w:eastAsiaTheme="minorEastAsia"/>
                <w:lang w:eastAsia="zh-CN"/>
              </w:rPr>
              <w:t>For a single TRP scenario,</w:t>
            </w:r>
            <w:r w:rsidRPr="008B60D2">
              <w:rPr>
                <w:rFonts w:eastAsiaTheme="minorEastAsia" w:hint="eastAsia"/>
                <w:lang w:eastAsia="zh-CN"/>
              </w:rPr>
              <w:t xml:space="preserve"> support separate UL power control </w:t>
            </w:r>
            <w:r>
              <w:rPr>
                <w:rFonts w:eastAsiaTheme="minorEastAsia" w:hint="eastAsia"/>
                <w:lang w:eastAsia="zh-CN"/>
              </w:rPr>
              <w:t xml:space="preserve">for PUSCH/PUCCH/SRS transmissions in SBFD symbols and non-SBFD symbols </w:t>
            </w:r>
          </w:p>
          <w:p w14:paraId="1839F141" w14:textId="77777777" w:rsidR="00783191" w:rsidRDefault="00783191" w:rsidP="00EF07A7">
            <w:pPr>
              <w:numPr>
                <w:ilvl w:val="0"/>
                <w:numId w:val="112"/>
              </w:numPr>
              <w:spacing w:before="0" w:after="0"/>
              <w:jc w:val="both"/>
              <w:rPr>
                <w:rFonts w:eastAsiaTheme="minorEastAsia"/>
                <w:lang w:eastAsia="zh-CN"/>
              </w:rPr>
            </w:pPr>
            <w:r>
              <w:rPr>
                <w:rFonts w:eastAsiaTheme="minorEastAsia" w:hint="eastAsia"/>
                <w:lang w:eastAsia="zh-CN"/>
              </w:rPr>
              <w:t xml:space="preserve">Decide in RAN1#118 whether </w:t>
            </w:r>
            <w:r w:rsidRPr="008B60D2">
              <w:rPr>
                <w:rFonts w:eastAsiaTheme="minorEastAsia" w:hint="eastAsia"/>
                <w:lang w:eastAsia="zh-CN"/>
              </w:rPr>
              <w:t>separate UL power control</w:t>
            </w:r>
            <w:r>
              <w:rPr>
                <w:rFonts w:eastAsiaTheme="minorEastAsia" w:hint="eastAsia"/>
                <w:lang w:eastAsia="zh-CN"/>
              </w:rPr>
              <w:t xml:space="preserve"> for FR2 is supported based on UL spatial relation Info framework and/or unified TCI state framework.</w:t>
            </w:r>
          </w:p>
          <w:p w14:paraId="067C2D30" w14:textId="77777777" w:rsidR="0072168D" w:rsidRDefault="0072168D" w:rsidP="00EF07A7">
            <w:pPr>
              <w:spacing w:before="0" w:after="0"/>
              <w:jc w:val="both"/>
              <w:rPr>
                <w:rFonts w:eastAsiaTheme="minorEastAsia"/>
                <w:lang w:eastAsia="zh-CN"/>
              </w:rPr>
            </w:pPr>
          </w:p>
          <w:p w14:paraId="75DC659A" w14:textId="7ACD2875" w:rsidR="0072168D" w:rsidRPr="00FC5328" w:rsidRDefault="0072168D" w:rsidP="00EF07A7">
            <w:pPr>
              <w:spacing w:before="0" w:after="0"/>
              <w:jc w:val="both"/>
              <w:rPr>
                <w:rFonts w:eastAsiaTheme="minorEastAsia"/>
                <w:lang w:eastAsia="zh-CN"/>
              </w:rPr>
            </w:pPr>
            <w:r w:rsidRPr="004E2BA6">
              <w:rPr>
                <w:rFonts w:eastAsia="Malgun Gothic"/>
                <w:b/>
                <w:highlight w:val="green"/>
              </w:rPr>
              <w:t>Agreement</w:t>
            </w:r>
            <w:r w:rsidRPr="00FC5328">
              <w:rPr>
                <w:rFonts w:eastAsia="Malgun Gothic" w:hint="eastAsia"/>
                <w:b/>
                <w:highlight w:val="green"/>
              </w:rPr>
              <w:t>@118</w:t>
            </w:r>
          </w:p>
          <w:p w14:paraId="2332CDB1" w14:textId="77777777" w:rsidR="0072168D" w:rsidRPr="0072168D" w:rsidRDefault="0072168D" w:rsidP="00EF07A7">
            <w:pPr>
              <w:tabs>
                <w:tab w:val="left" w:pos="0"/>
              </w:tabs>
              <w:spacing w:before="0" w:after="0"/>
              <w:jc w:val="both"/>
            </w:pPr>
            <w:r w:rsidRPr="0072168D">
              <w:rPr>
                <w:rFonts w:eastAsia="Malgun Gothic" w:hint="eastAsia"/>
              </w:rPr>
              <w:t xml:space="preserve">For a single TRP scenario, for separate UL power control for PUSCH/PUCCH/SRS transmissions in SBFD symbols and non-SBFD symbols based on unified TCI state framework, down-select from the following options to support separate configurations of UL power </w:t>
            </w:r>
            <w:r w:rsidRPr="0072168D">
              <w:rPr>
                <w:rFonts w:eastAsia="Malgun Gothic"/>
              </w:rPr>
              <w:t>control</w:t>
            </w:r>
            <w:r w:rsidRPr="0072168D">
              <w:rPr>
                <w:rFonts w:eastAsia="Malgun Gothic" w:hint="eastAsia"/>
              </w:rPr>
              <w:t xml:space="preserve"> parameters.</w:t>
            </w:r>
          </w:p>
          <w:p w14:paraId="6F09C5CE" w14:textId="1946C7B9" w:rsidR="0072168D" w:rsidRPr="0072168D" w:rsidRDefault="0072168D" w:rsidP="00EF07A7">
            <w:pPr>
              <w:pStyle w:val="ListParagraph"/>
              <w:numPr>
                <w:ilvl w:val="0"/>
                <w:numId w:val="112"/>
              </w:numPr>
              <w:tabs>
                <w:tab w:val="left" w:pos="0"/>
              </w:tabs>
              <w:autoSpaceDE/>
              <w:autoSpaceDN/>
              <w:adjustRightInd/>
              <w:spacing w:before="0"/>
              <w:ind w:leftChars="0"/>
              <w:jc w:val="both"/>
              <w:textAlignment w:val="auto"/>
            </w:pPr>
            <w:r w:rsidRPr="0072168D">
              <w:rPr>
                <w:rFonts w:hint="eastAsia"/>
              </w:rPr>
              <w:t xml:space="preserve">Option 1: </w:t>
            </w:r>
            <w:r w:rsidRPr="0072168D">
              <w:t xml:space="preserve">One TCI codepoint is mapped to </w:t>
            </w:r>
            <w:r w:rsidRPr="0072168D">
              <w:rPr>
                <w:rFonts w:hint="eastAsia"/>
              </w:rPr>
              <w:t>separate</w:t>
            </w:r>
            <w:r w:rsidRPr="0072168D">
              <w:t xml:space="preserve"> TCI states for SBFD symbols and non-SBFD symbols respectively</w:t>
            </w:r>
            <w:r w:rsidRPr="0072168D">
              <w:rPr>
                <w:rFonts w:hint="eastAsia"/>
              </w:rPr>
              <w:t xml:space="preserve"> </w:t>
            </w:r>
          </w:p>
          <w:p w14:paraId="64F66D1D" w14:textId="77777777" w:rsidR="0072168D" w:rsidRPr="0072168D" w:rsidRDefault="0072168D" w:rsidP="00EF07A7">
            <w:pPr>
              <w:pStyle w:val="ListParagraph"/>
              <w:numPr>
                <w:ilvl w:val="1"/>
                <w:numId w:val="112"/>
              </w:numPr>
              <w:tabs>
                <w:tab w:val="left" w:pos="0"/>
              </w:tabs>
              <w:autoSpaceDE/>
              <w:autoSpaceDN/>
              <w:adjustRightInd/>
              <w:spacing w:before="0"/>
              <w:ind w:leftChars="0"/>
              <w:jc w:val="both"/>
              <w:textAlignment w:val="auto"/>
            </w:pPr>
            <w:r w:rsidRPr="0072168D">
              <w:rPr>
                <w:rFonts w:hint="eastAsia"/>
              </w:rPr>
              <w:t>FFS: No RRC impact</w:t>
            </w:r>
          </w:p>
          <w:p w14:paraId="5CC4E659" w14:textId="77777777" w:rsidR="0072168D" w:rsidRPr="0072168D" w:rsidRDefault="0072168D" w:rsidP="00EF07A7">
            <w:pPr>
              <w:pStyle w:val="ListParagraph"/>
              <w:numPr>
                <w:ilvl w:val="1"/>
                <w:numId w:val="112"/>
              </w:numPr>
              <w:tabs>
                <w:tab w:val="left" w:pos="0"/>
              </w:tabs>
              <w:autoSpaceDE/>
              <w:autoSpaceDN/>
              <w:adjustRightInd/>
              <w:spacing w:before="0"/>
              <w:ind w:leftChars="0"/>
              <w:jc w:val="both"/>
              <w:textAlignment w:val="auto"/>
            </w:pPr>
            <w:r w:rsidRPr="0072168D">
              <w:t xml:space="preserve">FFS: New MAC CE or reuse existing </w:t>
            </w:r>
            <w:r w:rsidRPr="0072168D">
              <w:rPr>
                <w:rFonts w:hint="eastAsia"/>
              </w:rPr>
              <w:t>MAC CE</w:t>
            </w:r>
          </w:p>
          <w:p w14:paraId="08C5C4FE" w14:textId="7AB919E7" w:rsidR="0072168D" w:rsidRPr="0072168D" w:rsidRDefault="0072168D" w:rsidP="00EF07A7">
            <w:pPr>
              <w:pStyle w:val="ListParagraph"/>
              <w:numPr>
                <w:ilvl w:val="0"/>
                <w:numId w:val="112"/>
              </w:numPr>
              <w:tabs>
                <w:tab w:val="left" w:pos="0"/>
              </w:tabs>
              <w:autoSpaceDE/>
              <w:autoSpaceDN/>
              <w:adjustRightInd/>
              <w:spacing w:before="0"/>
              <w:ind w:leftChars="0"/>
              <w:jc w:val="both"/>
              <w:textAlignment w:val="auto"/>
            </w:pPr>
            <w:r w:rsidRPr="0072168D">
              <w:rPr>
                <w:rFonts w:hint="eastAsia"/>
              </w:rPr>
              <w:t xml:space="preserve">Option 2: </w:t>
            </w:r>
            <w:r w:rsidRPr="0072168D">
              <w:t>Same unified TCI state is associated with separate UL power control parameters for SBFD symbols and non-SBFD symbols</w:t>
            </w:r>
          </w:p>
          <w:p w14:paraId="262303E4" w14:textId="77777777" w:rsidR="0072168D" w:rsidRPr="0072168D" w:rsidRDefault="0072168D" w:rsidP="00EF07A7">
            <w:pPr>
              <w:pStyle w:val="ListParagraph"/>
              <w:numPr>
                <w:ilvl w:val="1"/>
                <w:numId w:val="112"/>
              </w:numPr>
              <w:tabs>
                <w:tab w:val="left" w:pos="0"/>
              </w:tabs>
              <w:autoSpaceDE/>
              <w:autoSpaceDN/>
              <w:adjustRightInd/>
              <w:spacing w:before="0"/>
              <w:ind w:leftChars="0"/>
              <w:jc w:val="both"/>
              <w:textAlignment w:val="auto"/>
            </w:pPr>
            <w:r w:rsidRPr="0072168D">
              <w:rPr>
                <w:rFonts w:hint="eastAsia"/>
              </w:rPr>
              <w:t xml:space="preserve">FFS whether a new </w:t>
            </w:r>
            <w:r w:rsidRPr="0072168D">
              <w:rPr>
                <w:rFonts w:hint="eastAsia"/>
                <w:i/>
              </w:rPr>
              <w:t>Uplink-powerControlId</w:t>
            </w:r>
            <w:r w:rsidRPr="0072168D">
              <w:rPr>
                <w:rFonts w:hint="eastAsia"/>
              </w:rPr>
              <w:t xml:space="preserve"> is introduced for SBFD symbols, or new </w:t>
            </w:r>
            <w:r w:rsidRPr="0072168D">
              <w:rPr>
                <w:rFonts w:hint="eastAsia"/>
                <w:i/>
              </w:rPr>
              <w:t>P0AlphaSet</w:t>
            </w:r>
            <w:r w:rsidRPr="0072168D">
              <w:rPr>
                <w:rFonts w:hint="eastAsia"/>
              </w:rPr>
              <w:t xml:space="preserve">s are introduced in </w:t>
            </w:r>
            <w:r w:rsidRPr="0072168D">
              <w:rPr>
                <w:rFonts w:hint="eastAsia"/>
                <w:i/>
              </w:rPr>
              <w:t>Uplink-</w:t>
            </w:r>
            <w:proofErr w:type="spellStart"/>
            <w:r w:rsidRPr="0072168D">
              <w:rPr>
                <w:rFonts w:hint="eastAsia"/>
                <w:i/>
              </w:rPr>
              <w:t>powerControl</w:t>
            </w:r>
            <w:proofErr w:type="spellEnd"/>
            <w:r w:rsidRPr="0072168D">
              <w:rPr>
                <w:rFonts w:hint="eastAsia"/>
              </w:rPr>
              <w:t xml:space="preserve"> for SBFD symbols for PUSCH, PUCCH and SRS respectively</w:t>
            </w:r>
          </w:p>
          <w:p w14:paraId="2858FD79" w14:textId="77777777" w:rsidR="0072168D" w:rsidRPr="0072168D" w:rsidRDefault="0072168D" w:rsidP="00EF07A7">
            <w:pPr>
              <w:pStyle w:val="ListParagraph"/>
              <w:numPr>
                <w:ilvl w:val="1"/>
                <w:numId w:val="112"/>
              </w:numPr>
              <w:tabs>
                <w:tab w:val="left" w:pos="0"/>
              </w:tabs>
              <w:autoSpaceDE/>
              <w:autoSpaceDN/>
              <w:adjustRightInd/>
              <w:spacing w:before="0"/>
              <w:ind w:leftChars="0"/>
              <w:jc w:val="both"/>
              <w:textAlignment w:val="auto"/>
            </w:pPr>
            <w:r w:rsidRPr="0072168D">
              <w:rPr>
                <w:rFonts w:hint="eastAsia"/>
              </w:rPr>
              <w:t xml:space="preserve">FFS: </w:t>
            </w:r>
            <w:r w:rsidRPr="0072168D">
              <w:t>I</w:t>
            </w:r>
            <w:r w:rsidRPr="0072168D">
              <w:rPr>
                <w:rFonts w:hint="eastAsia"/>
              </w:rPr>
              <w:t>mpact on MAC CE</w:t>
            </w:r>
          </w:p>
          <w:p w14:paraId="7900D4E8" w14:textId="11C3F91B" w:rsidR="0072168D" w:rsidRPr="00FC5328" w:rsidRDefault="0072168D" w:rsidP="00EF07A7">
            <w:pPr>
              <w:pStyle w:val="ListParagraph"/>
              <w:numPr>
                <w:ilvl w:val="0"/>
                <w:numId w:val="112"/>
              </w:numPr>
              <w:tabs>
                <w:tab w:val="left" w:pos="0"/>
              </w:tabs>
              <w:autoSpaceDE/>
              <w:autoSpaceDN/>
              <w:adjustRightInd/>
              <w:spacing w:before="0"/>
              <w:ind w:leftChars="0"/>
              <w:jc w:val="both"/>
              <w:textAlignment w:val="auto"/>
            </w:pPr>
            <w:r w:rsidRPr="00FC5328">
              <w:rPr>
                <w:rFonts w:hint="eastAsia"/>
              </w:rPr>
              <w:t xml:space="preserve">Option </w:t>
            </w:r>
            <w:r w:rsidRPr="00FC5328">
              <w:t>3</w:t>
            </w:r>
            <w:r w:rsidRPr="00FC5328">
              <w:rPr>
                <w:rFonts w:hint="eastAsia"/>
              </w:rPr>
              <w:t xml:space="preserve">: </w:t>
            </w:r>
            <w:r w:rsidRPr="00FC5328">
              <w:t>Same unified TCI state is associated with same UL power control parameters for SBFD symbols and non-SBFD symbols</w:t>
            </w:r>
          </w:p>
          <w:p w14:paraId="2FF4D333" w14:textId="77777777" w:rsidR="0072168D" w:rsidRPr="0072168D" w:rsidRDefault="0072168D" w:rsidP="00EF07A7">
            <w:pPr>
              <w:pStyle w:val="ListParagraph"/>
              <w:numPr>
                <w:ilvl w:val="1"/>
                <w:numId w:val="112"/>
              </w:numPr>
              <w:tabs>
                <w:tab w:val="left" w:pos="0"/>
              </w:tabs>
              <w:autoSpaceDE/>
              <w:autoSpaceDN/>
              <w:adjustRightInd/>
              <w:spacing w:before="0"/>
              <w:ind w:leftChars="0"/>
              <w:jc w:val="both"/>
              <w:textAlignment w:val="auto"/>
            </w:pPr>
            <w:r w:rsidRPr="0072168D">
              <w:lastRenderedPageBreak/>
              <w:t>A</w:t>
            </w:r>
            <w:r w:rsidRPr="0072168D">
              <w:rPr>
                <w:rFonts w:hint="eastAsia"/>
              </w:rPr>
              <w:t xml:space="preserve"> power offset is introduced </w:t>
            </w:r>
            <w:r w:rsidRPr="0072168D">
              <w:rPr>
                <w:rFonts w:eastAsia="Times New Roman"/>
                <w:lang w:eastAsia="en-US"/>
              </w:rPr>
              <w:t>for transmission in SBFD symbols for PUSCH, PUCCH, and SRS</w:t>
            </w:r>
          </w:p>
          <w:p w14:paraId="5E571C60" w14:textId="77777777" w:rsidR="0072168D" w:rsidRPr="0072168D" w:rsidRDefault="0072168D" w:rsidP="00EF07A7">
            <w:pPr>
              <w:pStyle w:val="ListParagraph"/>
              <w:numPr>
                <w:ilvl w:val="2"/>
                <w:numId w:val="112"/>
              </w:numPr>
              <w:tabs>
                <w:tab w:val="left" w:pos="0"/>
              </w:tabs>
              <w:autoSpaceDE/>
              <w:autoSpaceDN/>
              <w:adjustRightInd/>
              <w:spacing w:before="0"/>
              <w:ind w:leftChars="0"/>
              <w:jc w:val="both"/>
              <w:textAlignment w:val="auto"/>
            </w:pPr>
            <w:r w:rsidRPr="0072168D">
              <w:t>FFS: Same offset or different offsets for all channels</w:t>
            </w:r>
          </w:p>
          <w:p w14:paraId="4EE86857" w14:textId="77777777" w:rsidR="0072168D" w:rsidRPr="0072168D" w:rsidRDefault="0072168D" w:rsidP="00EF07A7">
            <w:pPr>
              <w:pStyle w:val="ListParagraph"/>
              <w:numPr>
                <w:ilvl w:val="1"/>
                <w:numId w:val="112"/>
              </w:numPr>
              <w:tabs>
                <w:tab w:val="left" w:pos="0"/>
              </w:tabs>
              <w:autoSpaceDE/>
              <w:autoSpaceDN/>
              <w:adjustRightInd/>
              <w:spacing w:before="0"/>
              <w:ind w:leftChars="0"/>
              <w:jc w:val="both"/>
              <w:textAlignment w:val="auto"/>
            </w:pPr>
            <w:r w:rsidRPr="0072168D">
              <w:t xml:space="preserve">FFS: RRC or MAC CE </w:t>
            </w:r>
            <w:r w:rsidRPr="0072168D">
              <w:rPr>
                <w:rFonts w:hint="eastAsia"/>
              </w:rPr>
              <w:t xml:space="preserve">introduced </w:t>
            </w:r>
            <w:r w:rsidRPr="0072168D">
              <w:t>to convey power offset</w:t>
            </w:r>
          </w:p>
          <w:p w14:paraId="236BBAFA" w14:textId="77777777" w:rsidR="0072168D" w:rsidRPr="00BA533B" w:rsidRDefault="0072168D" w:rsidP="00EF07A7">
            <w:pPr>
              <w:numPr>
                <w:ilvl w:val="0"/>
                <w:numId w:val="112"/>
              </w:numPr>
              <w:autoSpaceDE/>
              <w:autoSpaceDN/>
              <w:adjustRightInd/>
              <w:spacing w:before="0" w:after="0"/>
              <w:jc w:val="both"/>
              <w:textAlignment w:val="auto"/>
              <w:rPr>
                <w:rFonts w:eastAsia="Malgun Gothic"/>
              </w:rPr>
            </w:pPr>
            <w:r w:rsidRPr="00BA533B">
              <w:rPr>
                <w:rFonts w:eastAsia="Malgun Gothic" w:hint="eastAsia"/>
              </w:rPr>
              <w:t xml:space="preserve">FFS whether the maximum number of closed power </w:t>
            </w:r>
            <w:r w:rsidRPr="00BA533B">
              <w:rPr>
                <w:rFonts w:eastAsia="Malgun Gothic"/>
              </w:rPr>
              <w:t>control</w:t>
            </w:r>
            <w:r w:rsidRPr="00BA533B">
              <w:rPr>
                <w:rFonts w:eastAsia="Malgun Gothic" w:hint="eastAsia"/>
              </w:rPr>
              <w:t xml:space="preserve"> loops is increased to be more than 2.</w:t>
            </w:r>
          </w:p>
          <w:p w14:paraId="67741361" w14:textId="78A88CE9" w:rsidR="00430FC0" w:rsidRPr="00783191" w:rsidRDefault="00FC5328" w:rsidP="00EF07A7">
            <w:pPr>
              <w:numPr>
                <w:ilvl w:val="0"/>
                <w:numId w:val="112"/>
              </w:numPr>
              <w:autoSpaceDE/>
              <w:autoSpaceDN/>
              <w:adjustRightInd/>
              <w:spacing w:before="0" w:after="0"/>
              <w:jc w:val="both"/>
              <w:textAlignment w:val="auto"/>
              <w:rPr>
                <w:lang w:eastAsia="zh-CN"/>
              </w:rPr>
            </w:pPr>
            <w:r w:rsidRPr="0072168D">
              <w:rPr>
                <w:rFonts w:eastAsia="Malgun Gothic"/>
              </w:rPr>
              <w:t>FFS: Whether/How to handle the case where UL power control is not associated within TCI state</w:t>
            </w:r>
          </w:p>
        </w:tc>
      </w:tr>
    </w:tbl>
    <w:p w14:paraId="7CA9118D" w14:textId="38F60997" w:rsidR="007F69A1" w:rsidRDefault="007F69A1" w:rsidP="00EF07A7">
      <w:pPr>
        <w:jc w:val="both"/>
        <w:rPr>
          <w:b/>
          <w:bCs/>
          <w:lang w:eastAsia="zh-CN"/>
        </w:rPr>
      </w:pPr>
      <w:r w:rsidRPr="00252F4B">
        <w:rPr>
          <w:b/>
          <w:iCs/>
        </w:rPr>
        <w:lastRenderedPageBreak/>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9D2926">
        <w:rPr>
          <w:b/>
          <w:iCs/>
          <w:noProof/>
        </w:rPr>
        <w:t>18</w:t>
      </w:r>
      <w:r w:rsidRPr="00252F4B">
        <w:rPr>
          <w:b/>
          <w:iCs/>
        </w:rPr>
        <w:fldChar w:fldCharType="end"/>
      </w:r>
      <w:r w:rsidRPr="00252F4B">
        <w:rPr>
          <w:b/>
          <w:iCs/>
        </w:rPr>
        <w:t>:</w:t>
      </w:r>
      <w:r w:rsidRPr="00252F4B">
        <w:rPr>
          <w:b/>
          <w:bCs/>
          <w:lang w:eastAsia="zh-CN"/>
        </w:rPr>
        <w:t xml:space="preserve"> </w:t>
      </w:r>
      <w:r>
        <w:rPr>
          <w:rFonts w:hint="eastAsia"/>
          <w:b/>
          <w:bCs/>
          <w:lang w:eastAsia="zh-CN"/>
        </w:rPr>
        <w:t xml:space="preserve">Support the following solution </w:t>
      </w:r>
      <w:r w:rsidRPr="007F69A1">
        <w:rPr>
          <w:b/>
          <w:bCs/>
          <w:lang w:eastAsia="zh-CN"/>
        </w:rPr>
        <w:t>for separate UL power control for PUSCH/PUCCH/SRS transmissions in SBFD symbols and non-SBFD symbols</w:t>
      </w:r>
      <w:r w:rsidR="00921FA4">
        <w:rPr>
          <w:rFonts w:hint="eastAsia"/>
          <w:b/>
          <w:bCs/>
          <w:lang w:eastAsia="zh-CN"/>
        </w:rPr>
        <w:t xml:space="preserve"> f</w:t>
      </w:r>
      <w:r w:rsidR="00921FA4" w:rsidRPr="007F69A1">
        <w:rPr>
          <w:b/>
          <w:bCs/>
          <w:lang w:eastAsia="zh-CN"/>
        </w:rPr>
        <w:t>or a single TRP scenario</w:t>
      </w:r>
      <w:r>
        <w:rPr>
          <w:rFonts w:hint="eastAsia"/>
          <w:b/>
          <w:bCs/>
          <w:lang w:eastAsia="zh-CN"/>
        </w:rPr>
        <w:t>:</w:t>
      </w:r>
    </w:p>
    <w:p w14:paraId="1C59450E" w14:textId="1EED5EB4" w:rsidR="007F69A1" w:rsidRDefault="007F69A1" w:rsidP="00EF07A7">
      <w:pPr>
        <w:pStyle w:val="ListParagraph"/>
        <w:numPr>
          <w:ilvl w:val="0"/>
          <w:numId w:val="113"/>
        </w:numPr>
        <w:ind w:leftChars="0"/>
        <w:jc w:val="both"/>
        <w:rPr>
          <w:rFonts w:ascii="Times New Roman" w:eastAsiaTheme="minorEastAsia" w:hAnsi="Times New Roman"/>
          <w:b/>
          <w:bCs/>
          <w:lang w:eastAsia="zh-CN"/>
        </w:rPr>
      </w:pPr>
      <w:r w:rsidRPr="00737C50">
        <w:rPr>
          <w:rFonts w:ascii="Times New Roman" w:eastAsiaTheme="minorEastAsia" w:hAnsi="Times New Roman"/>
          <w:b/>
          <w:bCs/>
          <w:lang w:eastAsia="zh-CN"/>
        </w:rPr>
        <w:t xml:space="preserve">Option </w:t>
      </w:r>
      <w:r>
        <w:rPr>
          <w:rFonts w:ascii="Times New Roman" w:eastAsiaTheme="minorEastAsia" w:hAnsi="Times New Roman" w:hint="eastAsia"/>
          <w:b/>
          <w:bCs/>
          <w:lang w:eastAsia="zh-CN"/>
        </w:rPr>
        <w:t>3</w:t>
      </w:r>
      <w:r w:rsidRPr="00737C50">
        <w:rPr>
          <w:rFonts w:ascii="Times New Roman" w:eastAsiaTheme="minorEastAsia" w:hAnsi="Times New Roman"/>
          <w:b/>
          <w:bCs/>
          <w:lang w:eastAsia="zh-CN"/>
        </w:rPr>
        <w:t xml:space="preserve">: </w:t>
      </w:r>
      <w:r w:rsidRPr="007F69A1">
        <w:rPr>
          <w:rFonts w:ascii="Times New Roman" w:eastAsiaTheme="minorEastAsia" w:hAnsi="Times New Roman"/>
          <w:b/>
          <w:bCs/>
          <w:lang w:eastAsia="zh-CN"/>
        </w:rPr>
        <w:t>Same unified TCI state is associated with same UL power control parameters for SBFD symbols and non-SBFD symbols</w:t>
      </w:r>
    </w:p>
    <w:p w14:paraId="4B201591" w14:textId="77777777" w:rsidR="007F69A1" w:rsidRDefault="007F69A1" w:rsidP="00EF07A7">
      <w:pPr>
        <w:pStyle w:val="ListParagraph"/>
        <w:numPr>
          <w:ilvl w:val="1"/>
          <w:numId w:val="113"/>
        </w:numPr>
        <w:ind w:leftChars="0"/>
        <w:jc w:val="both"/>
        <w:rPr>
          <w:rFonts w:ascii="Times New Roman" w:eastAsiaTheme="minorEastAsia" w:hAnsi="Times New Roman"/>
          <w:b/>
          <w:bCs/>
          <w:lang w:eastAsia="zh-CN"/>
        </w:rPr>
      </w:pPr>
      <w:r w:rsidRPr="007F69A1">
        <w:rPr>
          <w:rFonts w:ascii="Times New Roman" w:eastAsiaTheme="minorEastAsia" w:hAnsi="Times New Roman"/>
          <w:b/>
          <w:bCs/>
          <w:lang w:eastAsia="zh-CN"/>
        </w:rPr>
        <w:t>A power offset is introduced for transmission in SBFD symbols for PUSCH, PUCCH, and SRS</w:t>
      </w:r>
    </w:p>
    <w:p w14:paraId="6D4A9210" w14:textId="0C4D580C" w:rsidR="0049718F" w:rsidRPr="007F69A1" w:rsidRDefault="0049718F" w:rsidP="00EF07A7">
      <w:pPr>
        <w:pStyle w:val="ListParagraph"/>
        <w:numPr>
          <w:ilvl w:val="2"/>
          <w:numId w:val="113"/>
        </w:numPr>
        <w:ind w:leftChars="0"/>
        <w:jc w:val="both"/>
        <w:rPr>
          <w:rFonts w:ascii="Times New Roman" w:eastAsiaTheme="minorEastAsia" w:hAnsi="Times New Roman"/>
          <w:b/>
          <w:bCs/>
          <w:lang w:eastAsia="zh-CN"/>
        </w:rPr>
      </w:pPr>
      <w:r w:rsidRPr="0049718F">
        <w:rPr>
          <w:rFonts w:ascii="Times New Roman" w:eastAsiaTheme="minorEastAsia" w:hAnsi="Times New Roman"/>
          <w:b/>
          <w:bCs/>
          <w:lang w:eastAsia="zh-CN"/>
        </w:rPr>
        <w:t>Same offset for all channels</w:t>
      </w:r>
    </w:p>
    <w:p w14:paraId="319573D0" w14:textId="77777777" w:rsidR="007F69A1" w:rsidRDefault="007F69A1" w:rsidP="00EF07A7">
      <w:pPr>
        <w:jc w:val="both"/>
        <w:rPr>
          <w:lang w:eastAsia="zh-CN"/>
        </w:rPr>
      </w:pPr>
    </w:p>
    <w:p w14:paraId="410969ED" w14:textId="77777777" w:rsidR="00186B90" w:rsidRPr="00252F4B" w:rsidRDefault="00186B90" w:rsidP="00EF07A7">
      <w:pPr>
        <w:jc w:val="both"/>
        <w:rPr>
          <w:b/>
          <w:bCs/>
          <w:i/>
          <w:iCs/>
          <w:u w:val="single"/>
          <w:lang w:val="en-US" w:eastAsia="zh-CN"/>
        </w:rPr>
      </w:pPr>
      <w:r w:rsidRPr="00252F4B">
        <w:rPr>
          <w:b/>
          <w:bCs/>
          <w:i/>
          <w:iCs/>
          <w:u w:val="single"/>
          <w:lang w:val="en-US" w:eastAsia="zh-CN"/>
        </w:rPr>
        <w:t>SRS</w:t>
      </w:r>
    </w:p>
    <w:p w14:paraId="61702C37" w14:textId="4D3E60C3" w:rsidR="004B50EF" w:rsidRDefault="004B50EF" w:rsidP="00EF07A7">
      <w:pPr>
        <w:jc w:val="both"/>
        <w:rPr>
          <w:lang w:eastAsia="zh-CN"/>
        </w:rPr>
      </w:pPr>
      <w:r>
        <w:rPr>
          <w:rFonts w:hint="eastAsia"/>
          <w:lang w:eastAsia="zh-CN"/>
        </w:rPr>
        <w:t xml:space="preserve">For separate configuration of SRS in </w:t>
      </w:r>
      <w:r w:rsidRPr="004B50EF">
        <w:rPr>
          <w:lang w:eastAsia="zh-CN"/>
        </w:rPr>
        <w:t>SBFD symbols and non-SBFD symbols</w:t>
      </w:r>
      <w:r>
        <w:rPr>
          <w:rFonts w:hint="eastAsia"/>
          <w:lang w:eastAsia="zh-CN"/>
        </w:rPr>
        <w:t xml:space="preserve">, the following proposal was provided in the FL summary </w:t>
      </w:r>
      <w:r>
        <w:rPr>
          <w:lang w:eastAsia="zh-CN"/>
        </w:rPr>
        <w:fldChar w:fldCharType="begin"/>
      </w:r>
      <w:r>
        <w:rPr>
          <w:lang w:eastAsia="zh-CN"/>
        </w:rPr>
        <w:instrText xml:space="preserve"> </w:instrText>
      </w:r>
      <w:r>
        <w:rPr>
          <w:rFonts w:hint="eastAsia"/>
          <w:lang w:eastAsia="zh-CN"/>
        </w:rPr>
        <w:instrText>REF _Ref176534402 \r \h</w:instrText>
      </w:r>
      <w:r>
        <w:rPr>
          <w:lang w:eastAsia="zh-CN"/>
        </w:rPr>
        <w:instrText xml:space="preserve"> </w:instrText>
      </w:r>
      <w:r>
        <w:rPr>
          <w:lang w:eastAsia="zh-CN"/>
        </w:rPr>
      </w:r>
      <w:r>
        <w:rPr>
          <w:lang w:eastAsia="zh-CN"/>
        </w:rPr>
        <w:fldChar w:fldCharType="separate"/>
      </w:r>
      <w:r w:rsidR="009D2926">
        <w:rPr>
          <w:lang w:eastAsia="zh-CN"/>
        </w:rPr>
        <w:t>[7]</w:t>
      </w:r>
      <w:r>
        <w:rPr>
          <w:lang w:eastAsia="zh-CN"/>
        </w:rPr>
        <w:fldChar w:fldCharType="end"/>
      </w:r>
      <w:r>
        <w:rPr>
          <w:rFonts w:hint="eastAsia"/>
          <w:lang w:eastAsia="zh-CN"/>
        </w:rPr>
        <w:t xml:space="preserve">. </w:t>
      </w:r>
    </w:p>
    <w:tbl>
      <w:tblPr>
        <w:tblStyle w:val="TableGrid"/>
        <w:tblW w:w="0" w:type="auto"/>
        <w:tblLook w:val="04A0" w:firstRow="1" w:lastRow="0" w:firstColumn="1" w:lastColumn="0" w:noHBand="0" w:noVBand="1"/>
      </w:tblPr>
      <w:tblGrid>
        <w:gridCol w:w="9629"/>
      </w:tblGrid>
      <w:tr w:rsidR="004B50EF" w14:paraId="7AD1B564" w14:textId="77777777" w:rsidTr="00364DD4">
        <w:tc>
          <w:tcPr>
            <w:tcW w:w="9629" w:type="dxa"/>
          </w:tcPr>
          <w:p w14:paraId="448C064B" w14:textId="77777777" w:rsidR="004B50EF" w:rsidRPr="00567D5C" w:rsidRDefault="004B50EF" w:rsidP="00364DD4">
            <w:pPr>
              <w:jc w:val="both"/>
              <w:rPr>
                <w:b/>
                <w:bCs/>
                <w:lang w:eastAsia="zh-CN"/>
              </w:rPr>
            </w:pPr>
            <w:r w:rsidRPr="00567D5C">
              <w:rPr>
                <w:b/>
                <w:bCs/>
                <w:lang w:eastAsia="zh-CN"/>
              </w:rPr>
              <w:t>Proposed Agreement:</w:t>
            </w:r>
          </w:p>
          <w:p w14:paraId="4ADA3CB1" w14:textId="77777777" w:rsidR="004B50EF" w:rsidRPr="00567D5C" w:rsidRDefault="004B50EF" w:rsidP="00364DD4">
            <w:pPr>
              <w:jc w:val="both"/>
              <w:rPr>
                <w:lang w:eastAsia="zh-CN"/>
              </w:rPr>
            </w:pPr>
            <w:r w:rsidRPr="00567D5C">
              <w:rPr>
                <w:lang w:eastAsia="zh-CN"/>
              </w:rPr>
              <w:t>Support separate configurations of SRS resource sets for SBFD symbols and non-SBFD symbols.</w:t>
            </w:r>
          </w:p>
          <w:p w14:paraId="31573D26" w14:textId="77777777" w:rsidR="004B50EF" w:rsidRPr="00567D5C" w:rsidRDefault="004B50EF" w:rsidP="00364DD4">
            <w:pPr>
              <w:jc w:val="both"/>
              <w:rPr>
                <w:b/>
                <w:bCs/>
                <w:lang w:eastAsia="zh-CN"/>
              </w:rPr>
            </w:pPr>
            <w:r w:rsidRPr="00567D5C">
              <w:rPr>
                <w:lang w:eastAsia="zh-CN"/>
              </w:rPr>
              <w:t>-</w:t>
            </w:r>
            <w:r w:rsidRPr="00567D5C">
              <w:rPr>
                <w:lang w:eastAsia="zh-CN"/>
              </w:rPr>
              <w:tab/>
              <w:t>Introduce new RRC parameters in SRS-Config to configure SRS resource sets for SBFD symbols.</w:t>
            </w:r>
          </w:p>
        </w:tc>
      </w:tr>
    </w:tbl>
    <w:p w14:paraId="448BDC37" w14:textId="2C6CAF51" w:rsidR="004B50EF" w:rsidRPr="004B50EF" w:rsidRDefault="00C70825" w:rsidP="00EF07A7">
      <w:pPr>
        <w:jc w:val="both"/>
        <w:rPr>
          <w:lang w:eastAsia="zh-CN"/>
        </w:rPr>
      </w:pPr>
      <w:r>
        <w:rPr>
          <w:rFonts w:hint="eastAsia"/>
          <w:lang w:eastAsia="zh-CN"/>
        </w:rPr>
        <w:t xml:space="preserve">Since the configuration of each SRS resource set includes a list of SRS resources, usage, resource type, and power control parameters, etc., it is sufficient to support </w:t>
      </w:r>
      <w:r w:rsidRPr="00C70825">
        <w:rPr>
          <w:lang w:eastAsia="zh-CN"/>
        </w:rPr>
        <w:t>separate configurations of SRS resource sets for SBFD symbols and non-SBFD symbols</w:t>
      </w:r>
      <w:r>
        <w:rPr>
          <w:rFonts w:hint="eastAsia"/>
          <w:lang w:eastAsia="zh-CN"/>
        </w:rPr>
        <w:t>.</w:t>
      </w:r>
    </w:p>
    <w:p w14:paraId="014E3BD3" w14:textId="0D938267" w:rsidR="00186B90" w:rsidRPr="00252F4B" w:rsidRDefault="00647563" w:rsidP="00EF07A7">
      <w:pPr>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9D2926">
        <w:rPr>
          <w:b/>
          <w:iCs/>
          <w:noProof/>
        </w:rPr>
        <w:t>19</w:t>
      </w:r>
      <w:r w:rsidRPr="00252F4B">
        <w:rPr>
          <w:b/>
          <w:iCs/>
        </w:rPr>
        <w:fldChar w:fldCharType="end"/>
      </w:r>
      <w:r w:rsidR="00186B90" w:rsidRPr="00252F4B">
        <w:rPr>
          <w:b/>
          <w:bCs/>
          <w:lang w:eastAsia="zh-CN"/>
        </w:rPr>
        <w:t xml:space="preserve">: For the configuration of SRS in </w:t>
      </w:r>
      <w:bookmarkStart w:id="17" w:name="_Hlk177551117"/>
      <w:r w:rsidR="00186B90" w:rsidRPr="00252F4B">
        <w:rPr>
          <w:b/>
          <w:bCs/>
          <w:lang w:eastAsia="zh-CN"/>
        </w:rPr>
        <w:t>SBFD symbols and non-SBFD symbols</w:t>
      </w:r>
      <w:bookmarkEnd w:id="17"/>
      <w:r w:rsidR="00186B90" w:rsidRPr="00252F4B">
        <w:rPr>
          <w:b/>
          <w:bCs/>
          <w:lang w:eastAsia="zh-CN"/>
        </w:rPr>
        <w:t>:</w:t>
      </w:r>
    </w:p>
    <w:p w14:paraId="281B71B7" w14:textId="5170A1FA" w:rsidR="00567D5C" w:rsidRPr="00567D5C" w:rsidRDefault="00552B9A" w:rsidP="00567D5C">
      <w:pPr>
        <w:pStyle w:val="ListParagraph"/>
        <w:numPr>
          <w:ilvl w:val="0"/>
          <w:numId w:val="113"/>
        </w:numPr>
        <w:ind w:leftChars="0"/>
        <w:jc w:val="both"/>
        <w:rPr>
          <w:rFonts w:ascii="Times New Roman" w:hAnsi="Times New Roman"/>
          <w:b/>
          <w:bCs/>
          <w:lang w:eastAsia="zh-CN"/>
        </w:rPr>
      </w:pPr>
      <w:r>
        <w:rPr>
          <w:rFonts w:ascii="Times New Roman" w:eastAsiaTheme="minorEastAsia" w:hAnsi="Times New Roman" w:hint="eastAsia"/>
          <w:b/>
          <w:bCs/>
          <w:lang w:eastAsia="zh-CN"/>
        </w:rPr>
        <w:t>Support</w:t>
      </w:r>
      <w:r w:rsidRPr="00552B9A">
        <w:t xml:space="preserve"> </w:t>
      </w:r>
      <w:r w:rsidRPr="00552B9A">
        <w:rPr>
          <w:rFonts w:ascii="Times New Roman" w:hAnsi="Times New Roman"/>
          <w:b/>
          <w:bCs/>
          <w:lang w:eastAsia="zh-CN"/>
        </w:rPr>
        <w:t>separate configurations of SRS resource sets for SBFD symbols and non-SBFD symbols</w:t>
      </w:r>
      <w:r w:rsidR="00186B90" w:rsidRPr="00252F4B">
        <w:rPr>
          <w:rFonts w:ascii="Times New Roman" w:hAnsi="Times New Roman"/>
          <w:b/>
          <w:bCs/>
          <w:lang w:eastAsia="zh-CN"/>
        </w:rPr>
        <w:t>.</w:t>
      </w:r>
    </w:p>
    <w:p w14:paraId="22D115D8" w14:textId="77777777" w:rsidR="00567D5C" w:rsidRDefault="00567D5C" w:rsidP="00567D5C">
      <w:pPr>
        <w:jc w:val="both"/>
        <w:rPr>
          <w:b/>
          <w:bCs/>
          <w:lang w:eastAsia="zh-CN"/>
        </w:rPr>
      </w:pPr>
    </w:p>
    <w:p w14:paraId="51EB419E" w14:textId="31B8DB5D" w:rsidR="00251F44" w:rsidRPr="00252F4B" w:rsidRDefault="009210CF" w:rsidP="00EF07A7">
      <w:pPr>
        <w:jc w:val="both"/>
        <w:rPr>
          <w:b/>
          <w:bCs/>
          <w:i/>
          <w:iCs/>
          <w:u w:val="single"/>
          <w:lang w:val="en-US" w:eastAsia="zh-CN"/>
        </w:rPr>
      </w:pPr>
      <w:r w:rsidRPr="00252F4B">
        <w:rPr>
          <w:b/>
          <w:bCs/>
          <w:i/>
          <w:iCs/>
          <w:u w:val="single"/>
          <w:lang w:val="en-US" w:eastAsia="zh-CN"/>
        </w:rPr>
        <w:t>PUSCH</w:t>
      </w:r>
    </w:p>
    <w:p w14:paraId="5275609E" w14:textId="0D86164B" w:rsidR="003A6081" w:rsidRDefault="00EC1B1A" w:rsidP="00EF07A7">
      <w:pPr>
        <w:jc w:val="both"/>
        <w:rPr>
          <w:lang w:eastAsia="zh-CN"/>
        </w:rPr>
      </w:pPr>
      <w:r>
        <w:rPr>
          <w:rFonts w:hint="eastAsia"/>
          <w:lang w:eastAsia="zh-CN"/>
        </w:rPr>
        <w:t xml:space="preserve">For separate FH offsets for </w:t>
      </w:r>
      <w:r>
        <w:rPr>
          <w:rFonts w:eastAsiaTheme="minorEastAsia" w:hint="eastAsia"/>
          <w:lang w:eastAsia="zh-CN"/>
        </w:rPr>
        <w:t xml:space="preserve">PUSCH transmissions in </w:t>
      </w:r>
      <w:r>
        <w:rPr>
          <w:rFonts w:hint="eastAsia"/>
        </w:rPr>
        <w:t>SBFD symbols and non-SBFD symbols</w:t>
      </w:r>
      <w:r>
        <w:rPr>
          <w:rFonts w:hint="eastAsia"/>
          <w:lang w:eastAsia="zh-CN"/>
        </w:rPr>
        <w:t xml:space="preserve"> </w:t>
      </w:r>
      <w:r>
        <w:rPr>
          <w:rFonts w:eastAsiaTheme="minorEastAsia" w:hint="eastAsia"/>
          <w:lang w:eastAsia="zh-CN"/>
        </w:rPr>
        <w:t xml:space="preserve">respectively, the following agreement were made in previous RAN1 meetings. </w:t>
      </w:r>
    </w:p>
    <w:tbl>
      <w:tblPr>
        <w:tblStyle w:val="TableGrid"/>
        <w:tblW w:w="0" w:type="auto"/>
        <w:tblLook w:val="04A0" w:firstRow="1" w:lastRow="0" w:firstColumn="1" w:lastColumn="0" w:noHBand="0" w:noVBand="1"/>
      </w:tblPr>
      <w:tblGrid>
        <w:gridCol w:w="9629"/>
      </w:tblGrid>
      <w:tr w:rsidR="00430FC0" w14:paraId="22986323" w14:textId="77777777" w:rsidTr="00430FC0">
        <w:tc>
          <w:tcPr>
            <w:tcW w:w="9629" w:type="dxa"/>
          </w:tcPr>
          <w:p w14:paraId="7AD41865" w14:textId="77777777" w:rsidR="00430FC0" w:rsidRPr="00EB45FA" w:rsidRDefault="00430FC0" w:rsidP="00EF07A7">
            <w:pPr>
              <w:spacing w:before="0" w:after="0"/>
              <w:jc w:val="both"/>
              <w:rPr>
                <w:rFonts w:eastAsiaTheme="minorEastAsia"/>
                <w:b/>
                <w:lang w:eastAsia="zh-CN"/>
              </w:rPr>
            </w:pPr>
            <w:r w:rsidRPr="00EB45FA">
              <w:rPr>
                <w:rFonts w:eastAsiaTheme="minorEastAsia" w:hint="eastAsia"/>
                <w:b/>
                <w:highlight w:val="green"/>
                <w:lang w:eastAsia="zh-CN"/>
              </w:rPr>
              <w:t>Agreement</w:t>
            </w:r>
            <w:r w:rsidRPr="00D50419">
              <w:rPr>
                <w:rFonts w:eastAsiaTheme="minorEastAsia" w:hint="eastAsia"/>
                <w:b/>
                <w:highlight w:val="green"/>
                <w:lang w:eastAsia="zh-CN"/>
              </w:rPr>
              <w:t>@117</w:t>
            </w:r>
          </w:p>
          <w:p w14:paraId="35B8DBCB" w14:textId="77777777" w:rsidR="00430FC0" w:rsidRDefault="00430FC0" w:rsidP="00EF07A7">
            <w:pPr>
              <w:tabs>
                <w:tab w:val="left" w:pos="0"/>
              </w:tabs>
              <w:spacing w:before="0" w:after="0"/>
              <w:jc w:val="both"/>
              <w:rPr>
                <w:rFonts w:eastAsiaTheme="minorEastAsia"/>
                <w:lang w:eastAsia="zh-CN"/>
              </w:rPr>
            </w:pPr>
            <w:r>
              <w:rPr>
                <w:rFonts w:eastAsiaTheme="minorEastAsia" w:hint="eastAsia"/>
                <w:lang w:eastAsia="zh-CN"/>
              </w:rPr>
              <w:t xml:space="preserve">Support separate </w:t>
            </w:r>
            <w:r>
              <w:rPr>
                <w:rFonts w:hint="eastAsia"/>
              </w:rPr>
              <w:t xml:space="preserve">FH </w:t>
            </w:r>
            <w:r>
              <w:rPr>
                <w:rFonts w:eastAsiaTheme="minorEastAsia"/>
                <w:lang w:eastAsia="zh-CN"/>
              </w:rPr>
              <w:t xml:space="preserve">offsets </w:t>
            </w:r>
            <w:r>
              <w:rPr>
                <w:rFonts w:eastAsiaTheme="minorEastAsia" w:hint="eastAsia"/>
                <w:lang w:eastAsia="zh-CN"/>
              </w:rPr>
              <w:t xml:space="preserve">for PUSCH transmissions in </w:t>
            </w:r>
            <w:r>
              <w:rPr>
                <w:rFonts w:hint="eastAsia"/>
              </w:rPr>
              <w:t>SBFD symbols and non-SBFD symbols</w:t>
            </w:r>
            <w:r>
              <w:rPr>
                <w:rFonts w:eastAsiaTheme="minorEastAsia" w:hint="eastAsia"/>
                <w:lang w:eastAsia="zh-CN"/>
              </w:rPr>
              <w:t xml:space="preserve"> respectively.</w:t>
            </w:r>
          </w:p>
          <w:p w14:paraId="54CBB420" w14:textId="77777777" w:rsidR="00430FC0" w:rsidRPr="00EB4FDD" w:rsidRDefault="00430FC0" w:rsidP="00EF07A7">
            <w:pPr>
              <w:pStyle w:val="ListParagraph"/>
              <w:numPr>
                <w:ilvl w:val="0"/>
                <w:numId w:val="112"/>
              </w:numPr>
              <w:tabs>
                <w:tab w:val="left" w:pos="0"/>
              </w:tabs>
              <w:spacing w:before="0"/>
              <w:ind w:leftChars="0"/>
              <w:jc w:val="both"/>
            </w:pPr>
            <w:r>
              <w:t xml:space="preserve">FFS: How to indicate/determine </w:t>
            </w:r>
            <w:r>
              <w:rPr>
                <w:rFonts w:hint="eastAsia"/>
              </w:rPr>
              <w:t xml:space="preserve">the </w:t>
            </w:r>
            <w:r>
              <w:t xml:space="preserve">FH offsets for PUSCH transmissions in SBFD and non-SBFD </w:t>
            </w:r>
            <w:r w:rsidRPr="00477ECD">
              <w:t>symbols, respectively.</w:t>
            </w:r>
          </w:p>
          <w:p w14:paraId="7B7A7679" w14:textId="77777777" w:rsidR="00430FC0" w:rsidRPr="00EB4FDD" w:rsidRDefault="00430FC0" w:rsidP="00EF07A7">
            <w:pPr>
              <w:pStyle w:val="ListParagraph"/>
              <w:numPr>
                <w:ilvl w:val="0"/>
                <w:numId w:val="112"/>
              </w:numPr>
              <w:tabs>
                <w:tab w:val="left" w:pos="0"/>
              </w:tabs>
              <w:spacing w:before="0"/>
              <w:ind w:leftChars="0"/>
              <w:jc w:val="both"/>
            </w:pPr>
            <w:r>
              <w:t xml:space="preserve">FFS: </w:t>
            </w:r>
            <w:r w:rsidRPr="00430FC0">
              <w:rPr>
                <w:rFonts w:hint="eastAsia"/>
                <w:iCs/>
              </w:rPr>
              <w:t>W</w:t>
            </w:r>
            <w:r w:rsidRPr="00430FC0">
              <w:rPr>
                <w:iCs/>
              </w:rPr>
              <w:t>hether/</w:t>
            </w:r>
            <w:r w:rsidRPr="00430FC0">
              <w:rPr>
                <w:rFonts w:eastAsia="Malgun Gothic"/>
                <w:iCs/>
              </w:rPr>
              <w:t>how</w:t>
            </w:r>
            <w:r w:rsidRPr="00430FC0">
              <w:rPr>
                <w:iCs/>
              </w:rPr>
              <w:t xml:space="preserve"> to update FH calculation to only consider the UL usable PRBs</w:t>
            </w:r>
          </w:p>
          <w:p w14:paraId="670B2757" w14:textId="77777777" w:rsidR="00430FC0" w:rsidRDefault="00430FC0" w:rsidP="00EF07A7">
            <w:pPr>
              <w:tabs>
                <w:tab w:val="left" w:pos="0"/>
              </w:tabs>
              <w:spacing w:before="0" w:after="0"/>
              <w:jc w:val="both"/>
              <w:rPr>
                <w:lang w:eastAsia="zh-CN"/>
              </w:rPr>
            </w:pPr>
          </w:p>
          <w:p w14:paraId="45894E1C" w14:textId="2602B5D2" w:rsidR="00BC6EBC" w:rsidRPr="00EB4FDD" w:rsidRDefault="00BC6EBC" w:rsidP="00EF07A7">
            <w:pPr>
              <w:spacing w:before="0" w:after="0"/>
              <w:jc w:val="both"/>
              <w:rPr>
                <w:rFonts w:eastAsiaTheme="minorEastAsia"/>
                <w:b/>
                <w:lang w:eastAsia="zh-CN"/>
              </w:rPr>
            </w:pPr>
            <w:r w:rsidRPr="004C051B">
              <w:rPr>
                <w:rFonts w:eastAsia="Malgun Gothic" w:hint="eastAsia"/>
                <w:b/>
                <w:highlight w:val="green"/>
              </w:rPr>
              <w:t>Agreement</w:t>
            </w:r>
            <w:r w:rsidR="00DD60F7" w:rsidRPr="00EB4FDD">
              <w:rPr>
                <w:rFonts w:eastAsia="Malgun Gothic"/>
                <w:b/>
                <w:highlight w:val="green"/>
              </w:rPr>
              <w:t>@118</w:t>
            </w:r>
          </w:p>
          <w:p w14:paraId="3F866D40" w14:textId="77777777" w:rsidR="00BC6EBC" w:rsidRPr="00BC6EBC" w:rsidRDefault="00BC6EBC" w:rsidP="00EF07A7">
            <w:pPr>
              <w:shd w:val="clear" w:color="auto" w:fill="FFFFFF"/>
              <w:tabs>
                <w:tab w:val="left" w:pos="0"/>
              </w:tabs>
              <w:spacing w:before="0" w:after="0"/>
              <w:jc w:val="both"/>
              <w:rPr>
                <w:rFonts w:eastAsia="Malgun Gothic"/>
              </w:rPr>
            </w:pPr>
            <w:r w:rsidRPr="00BC6EBC">
              <w:rPr>
                <w:rFonts w:eastAsia="Malgun Gothic" w:hint="eastAsia"/>
              </w:rPr>
              <w:t xml:space="preserve">Support separate configurations of FH offsets for </w:t>
            </w:r>
            <w:r w:rsidRPr="00BC6EBC">
              <w:rPr>
                <w:rFonts w:hint="eastAsia"/>
              </w:rPr>
              <w:t>SBFD symbols and non-SBFD symbols</w:t>
            </w:r>
            <w:r w:rsidRPr="00BC6EBC">
              <w:rPr>
                <w:rFonts w:eastAsia="Malgun Gothic" w:hint="eastAsia"/>
              </w:rPr>
              <w:t>, for a type 1 CG PUSCH with Configuration 2.</w:t>
            </w:r>
          </w:p>
          <w:p w14:paraId="231A0B5D" w14:textId="77777777" w:rsidR="00BC6EBC" w:rsidRPr="00BC6EBC" w:rsidRDefault="00BC6EBC" w:rsidP="00EF07A7">
            <w:pPr>
              <w:numPr>
                <w:ilvl w:val="0"/>
                <w:numId w:val="112"/>
              </w:numPr>
              <w:shd w:val="clear" w:color="auto" w:fill="FFFFFF"/>
              <w:tabs>
                <w:tab w:val="left" w:pos="0"/>
              </w:tabs>
              <w:autoSpaceDE/>
              <w:autoSpaceDN/>
              <w:adjustRightInd/>
              <w:spacing w:before="0" w:after="0"/>
              <w:jc w:val="both"/>
              <w:textAlignment w:val="auto"/>
              <w:rPr>
                <w:rFonts w:eastAsia="Malgun Gothic"/>
              </w:rPr>
            </w:pPr>
            <w:r w:rsidRPr="00BC6EBC">
              <w:rPr>
                <w:rFonts w:eastAsia="Malgun Gothic"/>
              </w:rPr>
              <w:t>I</w:t>
            </w:r>
            <w:r w:rsidRPr="00BC6EBC">
              <w:rPr>
                <w:rFonts w:eastAsia="Malgun Gothic" w:hint="eastAsia"/>
              </w:rPr>
              <w:t xml:space="preserve">ntroduce a new RRC parameter in </w:t>
            </w:r>
            <w:proofErr w:type="spellStart"/>
            <w:r w:rsidRPr="00BC6EBC">
              <w:rPr>
                <w:rFonts w:eastAsia="Malgun Gothic"/>
                <w:i/>
              </w:rPr>
              <w:t>rrc-ConfiguredUplinkGrant</w:t>
            </w:r>
            <w:proofErr w:type="spellEnd"/>
            <w:r w:rsidRPr="00BC6EBC">
              <w:rPr>
                <w:rFonts w:eastAsia="Malgun Gothic" w:hint="eastAsia"/>
              </w:rPr>
              <w:t xml:space="preserve"> in </w:t>
            </w:r>
            <w:proofErr w:type="spellStart"/>
            <w:r w:rsidRPr="00BC6EBC">
              <w:rPr>
                <w:rFonts w:eastAsia="Malgun Gothic"/>
                <w:i/>
              </w:rPr>
              <w:t>ConfiguredGrantConfig</w:t>
            </w:r>
            <w:proofErr w:type="spellEnd"/>
            <w:r w:rsidRPr="00BC6EBC">
              <w:rPr>
                <w:rFonts w:eastAsia="Malgun Gothic" w:hint="eastAsia"/>
              </w:rPr>
              <w:t xml:space="preserve"> to configure FH offset for SBFD symbols.</w:t>
            </w:r>
          </w:p>
          <w:p w14:paraId="3932C3D4" w14:textId="77777777" w:rsidR="00BC6EBC" w:rsidRPr="00BC6EBC" w:rsidRDefault="00BC6EBC" w:rsidP="00EF07A7">
            <w:pPr>
              <w:shd w:val="clear" w:color="auto" w:fill="FFFFFF"/>
              <w:tabs>
                <w:tab w:val="left" w:pos="0"/>
              </w:tabs>
              <w:spacing w:before="0" w:after="0"/>
              <w:jc w:val="both"/>
              <w:rPr>
                <w:rFonts w:eastAsia="Malgun Gothic"/>
              </w:rPr>
            </w:pPr>
            <w:r w:rsidRPr="00BC6EBC">
              <w:rPr>
                <w:rFonts w:eastAsia="Malgun Gothic" w:hint="eastAsia"/>
              </w:rPr>
              <w:t>Support separate configurations of</w:t>
            </w:r>
            <w:r w:rsidRPr="00BC6EBC">
              <w:t xml:space="preserve"> </w:t>
            </w:r>
            <w:r w:rsidRPr="00BC6EBC">
              <w:rPr>
                <w:rFonts w:eastAsia="Malgun Gothic" w:hint="eastAsia"/>
              </w:rPr>
              <w:t xml:space="preserve">FH offset lists for </w:t>
            </w:r>
            <w:r w:rsidRPr="00BC6EBC">
              <w:rPr>
                <w:rFonts w:hint="eastAsia"/>
              </w:rPr>
              <w:t>SBFD symbols and non-SBFD symbols</w:t>
            </w:r>
            <w:r w:rsidRPr="00BC6EBC">
              <w:rPr>
                <w:rFonts w:eastAsia="Malgun Gothic" w:hint="eastAsia"/>
              </w:rPr>
              <w:t>, for PUSCH scheduled by DCI and type 2 CG PUSCH.</w:t>
            </w:r>
          </w:p>
          <w:p w14:paraId="6B8F7C12" w14:textId="77777777" w:rsidR="00BC6EBC" w:rsidRPr="00BC6EBC" w:rsidRDefault="00BC6EBC" w:rsidP="00EF07A7">
            <w:pPr>
              <w:numPr>
                <w:ilvl w:val="0"/>
                <w:numId w:val="112"/>
              </w:numPr>
              <w:shd w:val="clear" w:color="auto" w:fill="FFFFFF"/>
              <w:tabs>
                <w:tab w:val="left" w:pos="0"/>
              </w:tabs>
              <w:autoSpaceDE/>
              <w:autoSpaceDN/>
              <w:adjustRightInd/>
              <w:spacing w:before="0" w:after="0"/>
              <w:jc w:val="both"/>
              <w:textAlignment w:val="auto"/>
              <w:rPr>
                <w:rFonts w:eastAsia="Malgun Gothic"/>
              </w:rPr>
            </w:pPr>
            <w:r w:rsidRPr="00BC6EBC">
              <w:rPr>
                <w:rFonts w:eastAsia="Malgun Gothic" w:hint="eastAsia"/>
              </w:rPr>
              <w:t xml:space="preserve">Introduce new RRC parameters in </w:t>
            </w:r>
            <w:r w:rsidRPr="00BC6EBC">
              <w:rPr>
                <w:rFonts w:eastAsia="Malgun Gothic" w:hint="eastAsia"/>
                <w:i/>
              </w:rPr>
              <w:t>PUSCH-Config</w:t>
            </w:r>
            <w:r w:rsidRPr="00BC6EBC">
              <w:rPr>
                <w:rFonts w:eastAsia="Malgun Gothic" w:hint="eastAsia"/>
              </w:rPr>
              <w:t xml:space="preserve"> to configure a set of FH offsets for SBFD symbols.</w:t>
            </w:r>
          </w:p>
          <w:p w14:paraId="7A97B97E" w14:textId="77777777" w:rsidR="00BC6EBC" w:rsidRPr="00BC6EBC" w:rsidRDefault="00BC6EBC" w:rsidP="00EF07A7">
            <w:pPr>
              <w:numPr>
                <w:ilvl w:val="1"/>
                <w:numId w:val="112"/>
              </w:numPr>
              <w:shd w:val="clear" w:color="auto" w:fill="FFFFFF"/>
              <w:tabs>
                <w:tab w:val="left" w:pos="0"/>
              </w:tabs>
              <w:autoSpaceDE/>
              <w:autoSpaceDN/>
              <w:adjustRightInd/>
              <w:spacing w:before="0" w:after="0"/>
              <w:jc w:val="both"/>
              <w:textAlignment w:val="auto"/>
              <w:rPr>
                <w:rFonts w:eastAsia="Malgun Gothic"/>
              </w:rPr>
            </w:pPr>
            <w:r w:rsidRPr="00BC6EBC">
              <w:rPr>
                <w:rFonts w:eastAsia="Malgun Gothic" w:hint="eastAsia"/>
              </w:rPr>
              <w:t xml:space="preserve">Support separate configurations for DCI format 0_2 and other DCI formats as </w:t>
            </w:r>
            <w:r w:rsidRPr="00BC6EBC">
              <w:rPr>
                <w:rFonts w:eastAsia="Malgun Gothic"/>
              </w:rPr>
              <w:t>legacy</w:t>
            </w:r>
          </w:p>
          <w:p w14:paraId="29B419D3" w14:textId="18BBF908" w:rsidR="00BC6EBC" w:rsidRPr="00BC6EBC" w:rsidRDefault="00BC6EBC" w:rsidP="00EF07A7">
            <w:pPr>
              <w:numPr>
                <w:ilvl w:val="1"/>
                <w:numId w:val="112"/>
              </w:numPr>
              <w:shd w:val="clear" w:color="auto" w:fill="FFFFFF"/>
              <w:tabs>
                <w:tab w:val="left" w:pos="0"/>
              </w:tabs>
              <w:autoSpaceDE/>
              <w:autoSpaceDN/>
              <w:adjustRightInd/>
              <w:spacing w:before="0" w:after="0"/>
              <w:jc w:val="both"/>
              <w:textAlignment w:val="auto"/>
              <w:rPr>
                <w:rFonts w:eastAsia="Malgun Gothic"/>
              </w:rPr>
            </w:pPr>
            <w:r w:rsidRPr="00EB4FDD">
              <w:rPr>
                <w:rFonts w:eastAsia="Malgun Gothic"/>
              </w:rPr>
              <w:t>FFS: The number of bits used to indicate FH offset in DCI is determined as legacy</w:t>
            </w:r>
          </w:p>
          <w:p w14:paraId="7D4F81A6" w14:textId="77777777" w:rsidR="00BC6EBC" w:rsidRPr="00BC6EBC" w:rsidRDefault="00BC6EBC" w:rsidP="00EF07A7">
            <w:pPr>
              <w:shd w:val="clear" w:color="auto" w:fill="FFFFFF"/>
              <w:tabs>
                <w:tab w:val="left" w:pos="0"/>
              </w:tabs>
              <w:spacing w:before="0" w:after="0"/>
              <w:jc w:val="both"/>
              <w:rPr>
                <w:rFonts w:eastAsia="Malgun Gothic"/>
              </w:rPr>
            </w:pPr>
            <w:r w:rsidRPr="00BC6EBC">
              <w:rPr>
                <w:rFonts w:eastAsia="Malgun Gothic"/>
              </w:rPr>
              <w:t>UE applies the FH offset</w:t>
            </w:r>
            <w:r w:rsidRPr="00BC6EBC">
              <w:rPr>
                <w:rFonts w:eastAsia="Malgun Gothic" w:hint="eastAsia"/>
              </w:rPr>
              <w:t>/FH offset list</w:t>
            </w:r>
            <w:r w:rsidRPr="00BC6EBC">
              <w:rPr>
                <w:rFonts w:eastAsia="Malgun Gothic"/>
              </w:rPr>
              <w:t xml:space="preserve"> according to the symbol type of the PUSCH</w:t>
            </w:r>
            <w:r w:rsidRPr="00BC6EBC">
              <w:rPr>
                <w:rFonts w:eastAsia="Malgun Gothic" w:hint="eastAsia"/>
              </w:rPr>
              <w:t xml:space="preserve"> transmissions.</w:t>
            </w:r>
          </w:p>
          <w:p w14:paraId="0BF72022" w14:textId="6E2DC0E0" w:rsidR="00430FC0" w:rsidRDefault="00BC6EBC" w:rsidP="00EF07A7">
            <w:pPr>
              <w:tabs>
                <w:tab w:val="left" w:pos="0"/>
              </w:tabs>
              <w:spacing w:before="0" w:after="0"/>
              <w:jc w:val="both"/>
              <w:rPr>
                <w:lang w:eastAsia="zh-CN"/>
              </w:rPr>
            </w:pPr>
            <w:r w:rsidRPr="00BC6EBC">
              <w:rPr>
                <w:rFonts w:eastAsia="Malgun Gothic"/>
              </w:rPr>
              <w:t xml:space="preserve">FFS </w:t>
            </w:r>
            <w:r w:rsidRPr="00BC6EBC">
              <w:rPr>
                <w:rFonts w:eastAsia="Malgun Gothic" w:hint="eastAsia"/>
              </w:rPr>
              <w:t xml:space="preserve">UE </w:t>
            </w:r>
            <w:r w:rsidRPr="00BC6EBC">
              <w:rPr>
                <w:rFonts w:eastAsia="Malgun Gothic"/>
              </w:rPr>
              <w:t>behaviour</w:t>
            </w:r>
            <w:r w:rsidRPr="00BC6EBC">
              <w:rPr>
                <w:rFonts w:eastAsia="Malgun Gothic" w:hint="eastAsia"/>
              </w:rPr>
              <w:t xml:space="preserve"> when FH offset/FH offset list is not provided for SBFD symbols, e.g. </w:t>
            </w:r>
            <w:r w:rsidRPr="00EB4FDD">
              <w:rPr>
                <w:rFonts w:eastAsia="Malgun Gothic"/>
              </w:rPr>
              <w:t>FH is disabled for PUSCH transmissions in SBFD symbols</w:t>
            </w:r>
            <w:r w:rsidRPr="00BC6EBC">
              <w:rPr>
                <w:rFonts w:eastAsia="Malgun Gothic" w:hint="eastAsia"/>
              </w:rPr>
              <w:t>, or FH offset/FH offset list for non-SBFD symbols are applied for SBFD symbols et</w:t>
            </w:r>
            <w:r w:rsidRPr="004C051B">
              <w:rPr>
                <w:rFonts w:eastAsia="Malgun Gothic" w:hint="eastAsia"/>
              </w:rPr>
              <w:t>c.</w:t>
            </w:r>
          </w:p>
        </w:tc>
      </w:tr>
    </w:tbl>
    <w:p w14:paraId="6475B94B" w14:textId="410028F5" w:rsidR="00B34C6E" w:rsidRDefault="00EC1B1A" w:rsidP="00EF07A7">
      <w:pPr>
        <w:jc w:val="both"/>
        <w:rPr>
          <w:lang w:eastAsia="zh-CN"/>
        </w:rPr>
      </w:pPr>
      <w:r>
        <w:rPr>
          <w:rFonts w:hint="eastAsia"/>
          <w:lang w:eastAsia="zh-CN"/>
        </w:rPr>
        <w:lastRenderedPageBreak/>
        <w:t>Two remaining issues can be found in the latest agreement. The first one is whether t</w:t>
      </w:r>
      <w:r w:rsidRPr="00EC1B1A">
        <w:rPr>
          <w:lang w:eastAsia="zh-CN"/>
        </w:rPr>
        <w:t>he number of bits used to indicate FH offset in DCI is determined as legacy</w:t>
      </w:r>
      <w:r w:rsidR="005C4D2A">
        <w:rPr>
          <w:rFonts w:hint="eastAsia"/>
          <w:lang w:eastAsia="zh-CN"/>
        </w:rPr>
        <w:t xml:space="preserve"> for PUSCH scheduled by DCI and type 2 CG PUSCH</w:t>
      </w:r>
      <w:r>
        <w:rPr>
          <w:rFonts w:hint="eastAsia"/>
          <w:lang w:eastAsia="zh-CN"/>
        </w:rPr>
        <w:t>.</w:t>
      </w:r>
      <w:r w:rsidR="005C4D2A">
        <w:rPr>
          <w:rFonts w:hint="eastAsia"/>
          <w:lang w:eastAsia="zh-CN"/>
        </w:rPr>
        <w:t xml:space="preserve"> Considering that the size of UL usable PRBs is much less than that of the UL BWP, it is feasible that the size of the FH offset list configured for SBFD symbols is smaller than that for non-SBFD symbols. </w:t>
      </w:r>
      <w:r w:rsidR="00B34C6E">
        <w:rPr>
          <w:rFonts w:hint="eastAsia"/>
          <w:lang w:eastAsia="zh-CN"/>
        </w:rPr>
        <w:t xml:space="preserve">Therefore, the number of bits used to indicate FH offset in DCI can be determined as legacy. Regarding the second issue, i.e., what is the </w:t>
      </w:r>
      <w:r w:rsidR="00B34C6E" w:rsidRPr="00B34C6E">
        <w:rPr>
          <w:lang w:eastAsia="zh-CN"/>
        </w:rPr>
        <w:t>UE behaviour when FH offset/FH offset list is not provided for SBFD symbols</w:t>
      </w:r>
      <w:r w:rsidR="00B34C6E">
        <w:rPr>
          <w:rFonts w:hint="eastAsia"/>
          <w:lang w:eastAsia="zh-CN"/>
        </w:rPr>
        <w:t xml:space="preserve">, we support that </w:t>
      </w:r>
      <w:r w:rsidR="00B34C6E" w:rsidRPr="00B34C6E">
        <w:rPr>
          <w:lang w:eastAsia="zh-CN"/>
        </w:rPr>
        <w:t>FH is disabled for PUSCH transmissions in SBFD symbols</w:t>
      </w:r>
      <w:r w:rsidR="00B34C6E">
        <w:rPr>
          <w:rFonts w:hint="eastAsia"/>
          <w:lang w:eastAsia="zh-CN"/>
        </w:rPr>
        <w:t xml:space="preserve">, otherwise, one more parameter needs to be provided to indicate that FH is disabled for </w:t>
      </w:r>
      <w:r w:rsidR="00B34C6E" w:rsidRPr="00B34C6E">
        <w:rPr>
          <w:lang w:eastAsia="zh-CN"/>
        </w:rPr>
        <w:t>PUSCH transmissions in SBFD symbols</w:t>
      </w:r>
      <w:r w:rsidR="00B34C6E">
        <w:rPr>
          <w:rFonts w:hint="eastAsia"/>
          <w:lang w:eastAsia="zh-CN"/>
        </w:rPr>
        <w:t>.</w:t>
      </w:r>
    </w:p>
    <w:p w14:paraId="7C1E5D6B" w14:textId="6AAE89B6" w:rsidR="007F3104" w:rsidRPr="00EB4FDD" w:rsidRDefault="00647563" w:rsidP="00EF07A7">
      <w:pPr>
        <w:shd w:val="clear" w:color="auto" w:fill="FFFFFF"/>
        <w:tabs>
          <w:tab w:val="left" w:pos="0"/>
        </w:tabs>
        <w:spacing w:after="0"/>
        <w:jc w:val="both"/>
        <w:rPr>
          <w:rFonts w:eastAsiaTheme="minorEastAsia"/>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9D2926">
        <w:rPr>
          <w:b/>
          <w:iCs/>
          <w:noProof/>
        </w:rPr>
        <w:t>20</w:t>
      </w:r>
      <w:r w:rsidRPr="00252F4B">
        <w:rPr>
          <w:b/>
          <w:iCs/>
        </w:rPr>
        <w:fldChar w:fldCharType="end"/>
      </w:r>
      <w:r w:rsidR="00995710" w:rsidRPr="00506860">
        <w:rPr>
          <w:b/>
          <w:bCs/>
          <w:lang w:eastAsia="zh-CN"/>
        </w:rPr>
        <w:t xml:space="preserve">: </w:t>
      </w:r>
      <w:r w:rsidR="00995710" w:rsidRPr="00EB4FDD">
        <w:rPr>
          <w:rFonts w:eastAsiaTheme="minorEastAsia"/>
          <w:b/>
          <w:bCs/>
          <w:lang w:eastAsia="zh-CN"/>
        </w:rPr>
        <w:t xml:space="preserve">For </w:t>
      </w:r>
      <w:r w:rsidR="00995710" w:rsidRPr="00EB4FDD">
        <w:rPr>
          <w:rFonts w:eastAsia="Malgun Gothic"/>
          <w:b/>
          <w:bCs/>
        </w:rPr>
        <w:t>separate configurations of FH offsets</w:t>
      </w:r>
      <w:r w:rsidR="00995710" w:rsidRPr="00EB4FDD">
        <w:rPr>
          <w:rFonts w:eastAsiaTheme="minorEastAsia"/>
          <w:b/>
          <w:bCs/>
          <w:lang w:eastAsia="zh-CN"/>
        </w:rPr>
        <w:t>/</w:t>
      </w:r>
      <w:r w:rsidR="00995710" w:rsidRPr="00EB4FDD">
        <w:rPr>
          <w:rFonts w:eastAsia="Malgun Gothic"/>
          <w:b/>
          <w:bCs/>
        </w:rPr>
        <w:t>FH offset</w:t>
      </w:r>
      <w:r w:rsidR="00995710" w:rsidRPr="00EB4FDD">
        <w:rPr>
          <w:rFonts w:eastAsiaTheme="minorEastAsia"/>
          <w:b/>
          <w:bCs/>
          <w:lang w:eastAsia="zh-CN"/>
        </w:rPr>
        <w:t xml:space="preserve"> lists</w:t>
      </w:r>
      <w:r w:rsidR="00995710" w:rsidRPr="00EB4FDD">
        <w:rPr>
          <w:rFonts w:eastAsia="Malgun Gothic"/>
          <w:b/>
          <w:bCs/>
        </w:rPr>
        <w:t xml:space="preserve"> for </w:t>
      </w:r>
      <w:r w:rsidR="00995710" w:rsidRPr="00EB4FDD">
        <w:rPr>
          <w:b/>
          <w:bCs/>
        </w:rPr>
        <w:t>SBFD symbols and non-SBFD symbols</w:t>
      </w:r>
      <w:r w:rsidR="00995710" w:rsidRPr="00EB4FDD">
        <w:rPr>
          <w:rFonts w:eastAsia="Malgun Gothic"/>
          <w:b/>
          <w:bCs/>
        </w:rPr>
        <w:t>, for a PUSCH with Configuration 2</w:t>
      </w:r>
      <w:r w:rsidR="007F3104" w:rsidRPr="00EB4FDD">
        <w:rPr>
          <w:rFonts w:eastAsiaTheme="minorEastAsia"/>
          <w:b/>
          <w:bCs/>
          <w:lang w:eastAsia="zh-CN"/>
        </w:rPr>
        <w:t>, support the following:</w:t>
      </w:r>
    </w:p>
    <w:p w14:paraId="6737901D" w14:textId="19898BF0" w:rsidR="00995710" w:rsidRPr="00EB4FDD" w:rsidRDefault="007F3104" w:rsidP="00EF07A7">
      <w:pPr>
        <w:pStyle w:val="ListParagraph"/>
        <w:numPr>
          <w:ilvl w:val="0"/>
          <w:numId w:val="112"/>
        </w:numPr>
        <w:shd w:val="clear" w:color="auto" w:fill="FFFFFF"/>
        <w:tabs>
          <w:tab w:val="left" w:pos="0"/>
        </w:tabs>
        <w:ind w:leftChars="0"/>
        <w:jc w:val="both"/>
        <w:rPr>
          <w:rFonts w:eastAsiaTheme="minorEastAsia"/>
          <w:b/>
          <w:bCs/>
          <w:lang w:eastAsia="zh-CN"/>
        </w:rPr>
      </w:pPr>
      <w:r w:rsidRPr="00EB4FDD">
        <w:rPr>
          <w:rFonts w:eastAsiaTheme="minorEastAsia"/>
          <w:b/>
          <w:bCs/>
          <w:lang w:eastAsia="zh-CN"/>
        </w:rPr>
        <w:t>T</w:t>
      </w:r>
      <w:r w:rsidR="00995710" w:rsidRPr="00EB4FDD">
        <w:rPr>
          <w:rFonts w:eastAsia="Malgun Gothic"/>
          <w:b/>
          <w:bCs/>
        </w:rPr>
        <w:t>he number of bits used to indicate FH offset in DCI is determined as legacy</w:t>
      </w:r>
      <w:r w:rsidRPr="00EB4FDD">
        <w:rPr>
          <w:rFonts w:eastAsiaTheme="minorEastAsia"/>
          <w:b/>
          <w:bCs/>
          <w:lang w:eastAsia="zh-CN"/>
        </w:rPr>
        <w:t>.</w:t>
      </w:r>
    </w:p>
    <w:p w14:paraId="412CDC91" w14:textId="22208797" w:rsidR="00995710" w:rsidRPr="00EB4FDD" w:rsidRDefault="007F3104" w:rsidP="00EF07A7">
      <w:pPr>
        <w:pStyle w:val="ListParagraph"/>
        <w:numPr>
          <w:ilvl w:val="0"/>
          <w:numId w:val="112"/>
        </w:numPr>
        <w:shd w:val="clear" w:color="auto" w:fill="FFFFFF"/>
        <w:tabs>
          <w:tab w:val="left" w:pos="0"/>
        </w:tabs>
        <w:ind w:leftChars="0"/>
        <w:jc w:val="both"/>
        <w:rPr>
          <w:rFonts w:eastAsiaTheme="minorEastAsia"/>
          <w:b/>
          <w:bCs/>
          <w:lang w:eastAsia="zh-CN"/>
        </w:rPr>
      </w:pPr>
      <w:r w:rsidRPr="00EB4FDD">
        <w:rPr>
          <w:rFonts w:eastAsia="Malgun Gothic"/>
          <w:b/>
          <w:bCs/>
        </w:rPr>
        <w:t>FH is disabled for PUSCH transmissions in SBFD symbols</w:t>
      </w:r>
      <w:r w:rsidRPr="00EB4FDD">
        <w:rPr>
          <w:rFonts w:eastAsiaTheme="minorEastAsia"/>
          <w:b/>
          <w:bCs/>
          <w:lang w:eastAsia="zh-CN"/>
        </w:rPr>
        <w:t xml:space="preserve"> </w:t>
      </w:r>
      <w:r w:rsidR="00995710" w:rsidRPr="00EB4FDD">
        <w:rPr>
          <w:rFonts w:eastAsia="Malgun Gothic"/>
          <w:b/>
          <w:bCs/>
        </w:rPr>
        <w:t>when FH offset/FH offset list is not provided for SBFD symbols</w:t>
      </w:r>
      <w:r w:rsidRPr="00EB4FDD">
        <w:rPr>
          <w:rFonts w:eastAsiaTheme="minorEastAsia"/>
          <w:b/>
          <w:bCs/>
          <w:lang w:eastAsia="zh-CN"/>
        </w:rPr>
        <w:t>.</w:t>
      </w:r>
    </w:p>
    <w:p w14:paraId="783C8A62" w14:textId="4572FB4F" w:rsidR="00506860" w:rsidRDefault="00506860" w:rsidP="008648FE">
      <w:pPr>
        <w:spacing w:before="240"/>
        <w:jc w:val="both"/>
        <w:rPr>
          <w:lang w:eastAsia="zh-CN"/>
        </w:rPr>
      </w:pPr>
      <w:r>
        <w:rPr>
          <w:rFonts w:hint="eastAsia"/>
          <w:lang w:eastAsia="zh-CN"/>
        </w:rPr>
        <w:t>Then, regarding the PUSCH frequency hopping formula, the following proposal was provided in the FL summary</w:t>
      </w:r>
      <w:r w:rsidR="00143B3B">
        <w:rPr>
          <w:rFonts w:hint="eastAsia"/>
          <w:lang w:eastAsia="zh-CN"/>
        </w:rPr>
        <w:t xml:space="preserve"> </w:t>
      </w:r>
      <w:r w:rsidR="00143B3B">
        <w:rPr>
          <w:lang w:eastAsia="zh-CN"/>
        </w:rPr>
        <w:fldChar w:fldCharType="begin"/>
      </w:r>
      <w:r w:rsidR="00143B3B">
        <w:rPr>
          <w:lang w:eastAsia="zh-CN"/>
        </w:rPr>
        <w:instrText xml:space="preserve"> </w:instrText>
      </w:r>
      <w:r w:rsidR="00143B3B">
        <w:rPr>
          <w:rFonts w:hint="eastAsia"/>
          <w:lang w:eastAsia="zh-CN"/>
        </w:rPr>
        <w:instrText>REF _Ref176534402 \r \h</w:instrText>
      </w:r>
      <w:r w:rsidR="00143B3B">
        <w:rPr>
          <w:lang w:eastAsia="zh-CN"/>
        </w:rPr>
        <w:instrText xml:space="preserve"> </w:instrText>
      </w:r>
      <w:r w:rsidR="00143B3B">
        <w:rPr>
          <w:lang w:eastAsia="zh-CN"/>
        </w:rPr>
      </w:r>
      <w:r w:rsidR="00143B3B">
        <w:rPr>
          <w:lang w:eastAsia="zh-CN"/>
        </w:rPr>
        <w:fldChar w:fldCharType="separate"/>
      </w:r>
      <w:r w:rsidR="009D2926">
        <w:rPr>
          <w:lang w:eastAsia="zh-CN"/>
        </w:rPr>
        <w:t>[7]</w:t>
      </w:r>
      <w:r w:rsidR="00143B3B">
        <w:rPr>
          <w:lang w:eastAsia="zh-CN"/>
        </w:rPr>
        <w:fldChar w:fldCharType="end"/>
      </w:r>
      <w:r>
        <w:rPr>
          <w:rFonts w:hint="eastAsia"/>
          <w:lang w:eastAsia="zh-CN"/>
        </w:rPr>
        <w:t xml:space="preserve">. </w:t>
      </w:r>
    </w:p>
    <w:tbl>
      <w:tblPr>
        <w:tblStyle w:val="TableGrid"/>
        <w:tblW w:w="0" w:type="auto"/>
        <w:tblLook w:val="04A0" w:firstRow="1" w:lastRow="0" w:firstColumn="1" w:lastColumn="0" w:noHBand="0" w:noVBand="1"/>
      </w:tblPr>
      <w:tblGrid>
        <w:gridCol w:w="9629"/>
      </w:tblGrid>
      <w:tr w:rsidR="00506860" w14:paraId="0B8541B1" w14:textId="77777777" w:rsidTr="00506860">
        <w:tc>
          <w:tcPr>
            <w:tcW w:w="9629" w:type="dxa"/>
          </w:tcPr>
          <w:p w14:paraId="0B6D5715" w14:textId="77777777" w:rsidR="00506860" w:rsidRPr="00EB4FDD" w:rsidRDefault="00506860" w:rsidP="00EF07A7">
            <w:pPr>
              <w:spacing w:before="0" w:after="0"/>
              <w:jc w:val="both"/>
              <w:rPr>
                <w:b/>
                <w:bCs/>
                <w:lang w:eastAsia="zh-CN"/>
              </w:rPr>
            </w:pPr>
            <w:r w:rsidRPr="00EB4FDD">
              <w:rPr>
                <w:b/>
                <w:bCs/>
                <w:lang w:eastAsia="zh-CN"/>
              </w:rPr>
              <w:t>Proposal 2-13a</w:t>
            </w:r>
          </w:p>
          <w:p w14:paraId="7CB26A10" w14:textId="77777777" w:rsidR="00506860" w:rsidRPr="00883244" w:rsidRDefault="00506860" w:rsidP="00EF07A7">
            <w:pPr>
              <w:spacing w:before="0" w:after="0"/>
              <w:jc w:val="both"/>
              <w:rPr>
                <w:rFonts w:eastAsiaTheme="minorEastAsia"/>
                <w:lang w:eastAsia="zh-CN"/>
              </w:rPr>
            </w:pPr>
            <w:r w:rsidRPr="00883244">
              <w:rPr>
                <w:rFonts w:eastAsiaTheme="minorEastAsia"/>
                <w:lang w:eastAsia="zh-CN"/>
              </w:rPr>
              <w:t>For PUSCH</w:t>
            </w:r>
            <w:r w:rsidRPr="00883244">
              <w:rPr>
                <w:rFonts w:eastAsiaTheme="minorEastAsia" w:hint="eastAsia"/>
                <w:lang w:eastAsia="zh-CN"/>
              </w:rPr>
              <w:t xml:space="preserve"> FH</w:t>
            </w:r>
            <w:r w:rsidRPr="00883244">
              <w:rPr>
                <w:rFonts w:eastAsiaTheme="minorEastAsia"/>
                <w:lang w:eastAsia="zh-CN"/>
              </w:rPr>
              <w:t xml:space="preserve"> in SBFD symbols, update the PUSCH frequency hopping formula</w:t>
            </w:r>
            <w:r w:rsidRPr="00883244">
              <w:rPr>
                <w:rFonts w:eastAsiaTheme="minorEastAsia" w:hint="eastAsia"/>
                <w:lang w:eastAsia="zh-CN"/>
              </w:rPr>
              <w:t xml:space="preserve"> according to one of the following options</w:t>
            </w:r>
            <w:r w:rsidRPr="00883244">
              <w:rPr>
                <w:rFonts w:eastAsiaTheme="minorEastAsia"/>
                <w:lang w:eastAsia="zh-CN"/>
              </w:rPr>
              <w:t>.</w:t>
            </w:r>
            <w:r w:rsidRPr="00883244">
              <w:rPr>
                <w:rFonts w:eastAsiaTheme="minorEastAsia" w:hint="eastAsia"/>
                <w:lang w:eastAsia="zh-CN"/>
              </w:rPr>
              <w:t xml:space="preserve"> </w:t>
            </w:r>
          </w:p>
          <w:p w14:paraId="639BD2CF" w14:textId="77777777" w:rsidR="00506860" w:rsidRPr="00883244" w:rsidRDefault="00506860" w:rsidP="00EF07A7">
            <w:pPr>
              <w:pStyle w:val="ListParagraph"/>
              <w:numPr>
                <w:ilvl w:val="0"/>
                <w:numId w:val="112"/>
              </w:numPr>
              <w:tabs>
                <w:tab w:val="left" w:pos="0"/>
              </w:tabs>
              <w:spacing w:before="0"/>
              <w:ind w:leftChars="0"/>
              <w:jc w:val="both"/>
            </w:pPr>
            <w:r w:rsidRPr="00883244">
              <w:rPr>
                <w:rFonts w:hint="eastAsia"/>
              </w:rPr>
              <w:t xml:space="preserve">Option 1: </w:t>
            </w:r>
            <m:oMath>
              <m:sSub>
                <m:sSubPr>
                  <m:ctrlPr>
                    <w:rPr>
                      <w:rFonts w:ascii="Cambria Math" w:hAnsi="Cambria Math"/>
                      <w:i/>
                    </w:rPr>
                  </m:ctrlPr>
                </m:sSubPr>
                <m:e>
                  <m:r>
                    <w:rPr>
                      <w:rFonts w:ascii="Cambria Math" w:hAnsi="Cambria Math"/>
                    </w:rPr>
                    <m:t>RB</m:t>
                  </m:r>
                </m:e>
                <m:sub>
                  <m:r>
                    <w:rPr>
                      <w:rFonts w:ascii="Cambria Math" w:hAnsi="Cambria Math"/>
                    </w:rPr>
                    <m:t>UL SB start</m:t>
                  </m:r>
                </m:sub>
              </m:sSub>
              <m:r>
                <w:rPr>
                  <w:rFonts w:ascii="Cambria Math" w:hAnsi="Cambria Math"/>
                </w:rPr>
                <m:t>+</m:t>
              </m:r>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rPr>
                  </m:ctrlPr>
                </m:sSubPr>
                <m:e>
                  <m:r>
                    <w:rPr>
                      <w:rFonts w:ascii="Cambria Math" w:hAnsi="Cambria Math"/>
                    </w:rPr>
                    <m:t>RB</m:t>
                  </m:r>
                </m:e>
                <m:sub>
                  <m:r>
                    <w:rPr>
                      <w:rFonts w:ascii="Cambria Math" w:hAnsi="Cambria Math"/>
                    </w:rPr>
                    <m:t>offset</m:t>
                  </m:r>
                </m:sub>
              </m:sSub>
              <m:r>
                <m:rPr>
                  <m:sty m:val="p"/>
                </m:rPr>
                <w:rPr>
                  <w:rFonts w:ascii="Cambria Math" w:hAnsi="Cambria Math"/>
                </w:rPr>
                <m:t>)mod</m:t>
              </m:r>
              <m:sSubSup>
                <m:sSubSupPr>
                  <m:ctrlPr>
                    <w:rPr>
                      <w:rFonts w:ascii="Cambria Math" w:hAnsi="Cambria Math"/>
                      <w:strike/>
                    </w:rPr>
                  </m:ctrlPr>
                </m:sSubSupPr>
                <m:e>
                  <m:r>
                    <w:rPr>
                      <w:rFonts w:ascii="Cambria Math" w:hAnsi="Cambria Math"/>
                      <w:strike/>
                    </w:rPr>
                    <m:t>N</m:t>
                  </m:r>
                </m:e>
                <m:sub>
                  <m:r>
                    <w:rPr>
                      <w:rFonts w:ascii="Cambria Math" w:hAnsi="Cambria Math"/>
                      <w:strike/>
                    </w:rPr>
                    <m:t>BWP</m:t>
                  </m:r>
                </m:sub>
                <m:sup>
                  <m:r>
                    <w:rPr>
                      <w:rFonts w:ascii="Cambria Math" w:hAnsi="Cambria Math"/>
                      <w:strike/>
                    </w:rPr>
                    <m:t>size</m:t>
                  </m:r>
                </m:sup>
              </m:sSubSup>
              <m:sSubSup>
                <m:sSubSupPr>
                  <m:ctrlPr>
                    <w:rPr>
                      <w:rFonts w:ascii="Cambria Math" w:hAnsi="Cambria Math"/>
                    </w:rPr>
                  </m:ctrlPr>
                </m:sSubSupPr>
                <m:e>
                  <m:r>
                    <w:rPr>
                      <w:rFonts w:ascii="Cambria Math" w:hAnsi="Cambria Math"/>
                    </w:rPr>
                    <m:t>N</m:t>
                  </m:r>
                </m:e>
                <m:sub>
                  <m:r>
                    <w:rPr>
                      <w:rFonts w:ascii="Cambria Math" w:hAnsi="Cambria Math"/>
                    </w:rPr>
                    <m:t>UL SB</m:t>
                  </m:r>
                </m:sub>
                <m:sup>
                  <m:r>
                    <w:rPr>
                      <w:rFonts w:ascii="Cambria Math" w:hAnsi="Cambria Math"/>
                    </w:rPr>
                    <m:t>size</m:t>
                  </m:r>
                </m:sup>
              </m:sSubSup>
            </m:oMath>
          </w:p>
          <w:p w14:paraId="6BF337B9" w14:textId="77777777" w:rsidR="00506860" w:rsidRPr="00883244" w:rsidRDefault="00506860" w:rsidP="00EF07A7">
            <w:pPr>
              <w:pStyle w:val="ListParagraph"/>
              <w:numPr>
                <w:ilvl w:val="0"/>
                <w:numId w:val="112"/>
              </w:numPr>
              <w:tabs>
                <w:tab w:val="left" w:pos="0"/>
              </w:tabs>
              <w:spacing w:before="0"/>
              <w:ind w:leftChars="0"/>
              <w:jc w:val="both"/>
            </w:pPr>
            <w:r w:rsidRPr="00883244">
              <w:rPr>
                <w:rFonts w:hint="eastAsia"/>
              </w:rPr>
              <w:t xml:space="preserve">Option 2: </w:t>
            </w:r>
            <m:oMath>
              <m:sSub>
                <m:sSubPr>
                  <m:ctrlPr>
                    <w:rPr>
                      <w:rFonts w:ascii="Cambria Math" w:hAnsi="Cambria Math"/>
                    </w:rPr>
                  </m:ctrlPr>
                </m:sSubPr>
                <m:e>
                  <m:sSub>
                    <m:sSubPr>
                      <m:ctrlPr>
                        <w:rPr>
                          <w:rFonts w:ascii="Cambria Math" w:hAnsi="Cambria Math"/>
                          <w:i/>
                        </w:rPr>
                      </m:ctrlPr>
                    </m:sSubPr>
                    <m:e>
                      <m:r>
                        <w:rPr>
                          <w:rFonts w:ascii="Cambria Math" w:hAnsi="Cambria Math"/>
                        </w:rPr>
                        <m:t>RB</m:t>
                      </m:r>
                    </m:e>
                    <m:sub>
                      <m:r>
                        <w:rPr>
                          <w:rFonts w:ascii="Cambria Math" w:hAnsi="Cambria Math"/>
                        </w:rPr>
                        <m:t>UL SB start</m:t>
                      </m:r>
                    </m:sub>
                  </m:sSub>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i/>
                    </w:rPr>
                  </m:ctrlPr>
                </m:sSubPr>
                <m:e>
                  <m:r>
                    <w:rPr>
                      <w:rFonts w:ascii="Cambria Math" w:hAnsi="Cambria Math"/>
                    </w:rPr>
                    <m:t>RB</m:t>
                  </m:r>
                </m:e>
                <m:sub>
                  <m:r>
                    <w:rPr>
                      <w:rFonts w:ascii="Cambria Math" w:hAnsi="Cambria Math"/>
                    </w:rPr>
                    <m:t>UL SB start</m:t>
                  </m:r>
                </m:sub>
              </m:sSub>
              <m:r>
                <m:rPr>
                  <m:sty m:val="p"/>
                </m:rPr>
                <w:rPr>
                  <w:rFonts w:ascii="Cambria Math" w:hAnsi="Cambria Math"/>
                </w:rPr>
                <m:t>+</m:t>
              </m:r>
              <m:sSub>
                <m:sSubPr>
                  <m:ctrlPr>
                    <w:rPr>
                      <w:rFonts w:ascii="Cambria Math" w:hAnsi="Cambria Math"/>
                    </w:rPr>
                  </m:ctrlPr>
                </m:sSubPr>
                <m:e>
                  <m:r>
                    <w:rPr>
                      <w:rFonts w:ascii="Cambria Math" w:hAnsi="Cambria Math"/>
                    </w:rPr>
                    <m:t>RB</m:t>
                  </m:r>
                </m:e>
                <m:sub>
                  <m:r>
                    <w:rPr>
                      <w:rFonts w:ascii="Cambria Math" w:hAnsi="Cambria Math"/>
                    </w:rPr>
                    <m:t>offset</m:t>
                  </m:r>
                </m:sub>
              </m:sSub>
              <m:r>
                <m:rPr>
                  <m:sty m:val="p"/>
                </m:rPr>
                <w:rPr>
                  <w:rFonts w:ascii="Cambria Math" w:hAnsi="Cambria Math"/>
                </w:rPr>
                <m:t>)mod</m:t>
              </m:r>
              <m:sSubSup>
                <m:sSubSupPr>
                  <m:ctrlPr>
                    <w:rPr>
                      <w:rFonts w:ascii="Cambria Math" w:hAnsi="Cambria Math"/>
                      <w:strike/>
                    </w:rPr>
                  </m:ctrlPr>
                </m:sSubSupPr>
                <m:e>
                  <m:r>
                    <w:rPr>
                      <w:rFonts w:ascii="Cambria Math" w:hAnsi="Cambria Math"/>
                      <w:strike/>
                    </w:rPr>
                    <m:t>N</m:t>
                  </m:r>
                </m:e>
                <m:sub>
                  <m:r>
                    <w:rPr>
                      <w:rFonts w:ascii="Cambria Math" w:hAnsi="Cambria Math"/>
                      <w:strike/>
                    </w:rPr>
                    <m:t>BWP</m:t>
                  </m:r>
                </m:sub>
                <m:sup>
                  <m:r>
                    <w:rPr>
                      <w:rFonts w:ascii="Cambria Math" w:hAnsi="Cambria Math"/>
                      <w:strike/>
                    </w:rPr>
                    <m:t>size</m:t>
                  </m:r>
                </m:sup>
              </m:sSubSup>
              <m:sSubSup>
                <m:sSubSupPr>
                  <m:ctrlPr>
                    <w:rPr>
                      <w:rFonts w:ascii="Cambria Math" w:hAnsi="Cambria Math"/>
                    </w:rPr>
                  </m:ctrlPr>
                </m:sSubSupPr>
                <m:e>
                  <m:r>
                    <w:rPr>
                      <w:rFonts w:ascii="Cambria Math" w:hAnsi="Cambria Math"/>
                    </w:rPr>
                    <m:t>N</m:t>
                  </m:r>
                </m:e>
                <m:sub>
                  <m:r>
                    <w:rPr>
                      <w:rFonts w:ascii="Cambria Math" w:hAnsi="Cambria Math"/>
                    </w:rPr>
                    <m:t>UL SB</m:t>
                  </m:r>
                </m:sub>
                <m:sup>
                  <m:r>
                    <w:rPr>
                      <w:rFonts w:ascii="Cambria Math" w:hAnsi="Cambria Math"/>
                    </w:rPr>
                    <m:t>size</m:t>
                  </m:r>
                </m:sup>
              </m:sSubSup>
            </m:oMath>
          </w:p>
          <w:p w14:paraId="6CAD9CF4" w14:textId="77777777" w:rsidR="00506860" w:rsidRPr="00EB4FDD" w:rsidRDefault="00506860" w:rsidP="00EF07A7">
            <w:pPr>
              <w:pStyle w:val="ListParagraph"/>
              <w:numPr>
                <w:ilvl w:val="0"/>
                <w:numId w:val="112"/>
              </w:numPr>
              <w:tabs>
                <w:tab w:val="left" w:pos="0"/>
              </w:tabs>
              <w:spacing w:before="0"/>
              <w:ind w:leftChars="0"/>
              <w:jc w:val="both"/>
            </w:pPr>
            <w:r w:rsidRPr="00EB4FDD">
              <w:rPr>
                <w:rFonts w:hint="eastAsia"/>
              </w:rPr>
              <w:t xml:space="preserve">Option 3: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rPr>
                  </m:ctrlPr>
                </m:sSubPr>
                <m:e>
                  <m:r>
                    <w:rPr>
                      <w:rFonts w:ascii="Cambria Math" w:hAnsi="Cambria Math"/>
                    </w:rPr>
                    <m:t>RB</m:t>
                  </m:r>
                </m:e>
                <m:sub>
                  <m:r>
                    <w:rPr>
                      <w:rFonts w:ascii="Cambria Math" w:hAnsi="Cambria Math"/>
                    </w:rPr>
                    <m:t>offset</m:t>
                  </m:r>
                </m:sub>
              </m:sSub>
              <m:r>
                <m:rPr>
                  <m:sty m:val="p"/>
                </m:rPr>
                <w:rPr>
                  <w:rFonts w:ascii="Cambria Math" w:hAnsi="Cambria Math"/>
                </w:rPr>
                <m:t>)mod</m:t>
              </m:r>
              <m:sSubSup>
                <m:sSubSupPr>
                  <m:ctrlPr>
                    <w:rPr>
                      <w:rFonts w:ascii="Cambria Math" w:hAnsi="Cambria Math"/>
                      <w:strike/>
                    </w:rPr>
                  </m:ctrlPr>
                </m:sSubSupPr>
                <m:e>
                  <m:r>
                    <w:rPr>
                      <w:rFonts w:ascii="Cambria Math" w:hAnsi="Cambria Math"/>
                      <w:strike/>
                    </w:rPr>
                    <m:t>N</m:t>
                  </m:r>
                </m:e>
                <m:sub>
                  <m:r>
                    <w:rPr>
                      <w:rFonts w:ascii="Cambria Math" w:hAnsi="Cambria Math"/>
                      <w:strike/>
                    </w:rPr>
                    <m:t>BWP</m:t>
                  </m:r>
                </m:sub>
                <m:sup>
                  <m:r>
                    <w:rPr>
                      <w:rFonts w:ascii="Cambria Math" w:hAnsi="Cambria Math"/>
                      <w:strike/>
                    </w:rPr>
                    <m:t>size</m:t>
                  </m:r>
                </m:sup>
              </m:sSubSup>
              <m:sSubSup>
                <m:sSubSupPr>
                  <m:ctrlPr>
                    <w:rPr>
                      <w:rFonts w:ascii="Cambria Math" w:hAnsi="Cambria Math"/>
                    </w:rPr>
                  </m:ctrlPr>
                </m:sSubSupPr>
                <m:e>
                  <m:r>
                    <w:rPr>
                      <w:rFonts w:ascii="Cambria Math" w:hAnsi="Cambria Math"/>
                    </w:rPr>
                    <m:t>N</m:t>
                  </m:r>
                </m:e>
                <m:sub>
                  <m:r>
                    <w:rPr>
                      <w:rFonts w:ascii="Cambria Math" w:hAnsi="Cambria Math"/>
                    </w:rPr>
                    <m:t>UL SB</m:t>
                  </m:r>
                </m:sub>
                <m:sup>
                  <m:r>
                    <w:rPr>
                      <w:rFonts w:ascii="Cambria Math" w:hAnsi="Cambria Math"/>
                    </w:rPr>
                    <m:t>size</m:t>
                  </m:r>
                </m:sup>
              </m:sSubSup>
            </m:oMath>
          </w:p>
          <w:p w14:paraId="5B6B3A72" w14:textId="77777777" w:rsidR="00506860" w:rsidRPr="00EB4FDD" w:rsidRDefault="00506860" w:rsidP="00EF07A7">
            <w:pPr>
              <w:pStyle w:val="ListParagraph"/>
              <w:numPr>
                <w:ilvl w:val="1"/>
                <w:numId w:val="112"/>
              </w:numPr>
              <w:tabs>
                <w:tab w:val="left" w:pos="0"/>
              </w:tabs>
              <w:spacing w:before="0"/>
              <w:ind w:leftChars="0"/>
              <w:jc w:val="both"/>
            </w:pPr>
            <w:r w:rsidRPr="00EB4FDD">
              <w:rPr>
                <w:rFonts w:hint="eastAsia"/>
              </w:rPr>
              <w:t>For Option 3, the above result provides the RB offset with reference to the start of UL usable PRB</w:t>
            </w:r>
          </w:p>
          <w:p w14:paraId="3BAE005B" w14:textId="77777777" w:rsidR="00506860" w:rsidRPr="00883244" w:rsidRDefault="00506860" w:rsidP="00EF07A7">
            <w:pPr>
              <w:spacing w:before="0" w:after="0"/>
              <w:ind w:firstLine="360"/>
              <w:jc w:val="both"/>
              <w:rPr>
                <w:rFonts w:eastAsiaTheme="minorEastAsia"/>
                <w:lang w:eastAsia="zh-CN"/>
              </w:rPr>
            </w:pPr>
            <w:r w:rsidRPr="00883244">
              <w:rPr>
                <w:rFonts w:eastAsiaTheme="minorEastAsia"/>
                <w:lang w:eastAsia="zh-CN"/>
              </w:rPr>
              <w:t>W</w:t>
            </w:r>
            <w:r w:rsidRPr="00883244">
              <w:rPr>
                <w:rFonts w:eastAsiaTheme="minorEastAsia" w:hint="eastAsia"/>
                <w:lang w:eastAsia="zh-CN"/>
              </w:rPr>
              <w:t xml:space="preserve">here </w:t>
            </w:r>
            <m:oMath>
              <m:sSub>
                <m:sSubPr>
                  <m:ctrlPr>
                    <w:rPr>
                      <w:rFonts w:ascii="Cambria Math" w:eastAsiaTheme="minorEastAsia" w:hAnsi="Cambria Math"/>
                      <w:i/>
                      <w:lang w:eastAsia="zh-CN"/>
                    </w:rPr>
                  </m:ctrlPr>
                </m:sSubPr>
                <m:e>
                  <m:r>
                    <w:rPr>
                      <w:rFonts w:ascii="Cambria Math" w:hAnsi="Cambria Math"/>
                    </w:rPr>
                    <m:t>RB</m:t>
                  </m:r>
                </m:e>
                <m:sub>
                  <m:r>
                    <w:rPr>
                      <w:rFonts w:ascii="Cambria Math" w:hAnsi="Cambria Math"/>
                    </w:rPr>
                    <m:t>UL SB start</m:t>
                  </m:r>
                </m:sub>
              </m:sSub>
            </m:oMath>
            <w:r w:rsidRPr="00883244">
              <w:rPr>
                <w:rFonts w:eastAsiaTheme="minorEastAsia" w:hint="eastAsia"/>
                <w:lang w:eastAsia="zh-CN"/>
              </w:rPr>
              <w:t xml:space="preserve"> is the starting PRB index of the UL usable PRB </w:t>
            </w:r>
            <w:r w:rsidRPr="00EB4FDD">
              <w:rPr>
                <w:rFonts w:eastAsiaTheme="minorEastAsia" w:hint="eastAsia"/>
                <w:lang w:eastAsia="zh-CN"/>
              </w:rPr>
              <w:t>within UL BWP</w:t>
            </w:r>
            <w:r w:rsidRPr="00883244">
              <w:rPr>
                <w:rFonts w:eastAsiaTheme="minorEastAsia" w:hint="eastAsia"/>
                <w:lang w:eastAsia="zh-CN"/>
              </w:rPr>
              <w:t xml:space="preserve"> and </w:t>
            </w:r>
            <m:oMath>
              <m:sSubSup>
                <m:sSubSupPr>
                  <m:ctrlPr>
                    <w:rPr>
                      <w:rFonts w:ascii="Cambria Math" w:eastAsiaTheme="minorEastAsia" w:hAnsi="Cambria Math"/>
                      <w:lang w:eastAsia="zh-CN"/>
                    </w:rPr>
                  </m:ctrlPr>
                </m:sSubSupPr>
                <m:e>
                  <m:r>
                    <w:rPr>
                      <w:rFonts w:ascii="Cambria Math" w:hAnsi="Cambria Math"/>
                    </w:rPr>
                    <m:t>N</m:t>
                  </m:r>
                </m:e>
                <m:sub>
                  <m:r>
                    <w:rPr>
                      <w:rFonts w:ascii="Cambria Math" w:hAnsi="Cambria Math"/>
                    </w:rPr>
                    <m:t>UL SB</m:t>
                  </m:r>
                </m:sub>
                <m:sup>
                  <m:r>
                    <w:rPr>
                      <w:rFonts w:ascii="Cambria Math" w:hAnsi="Cambria Math"/>
                    </w:rPr>
                    <m:t>size</m:t>
                  </m:r>
                </m:sup>
              </m:sSubSup>
            </m:oMath>
            <w:r w:rsidRPr="00883244">
              <w:rPr>
                <w:rFonts w:eastAsiaTheme="minorEastAsia" w:hint="eastAsia"/>
                <w:lang w:eastAsia="zh-CN"/>
              </w:rPr>
              <w:t xml:space="preserve"> is the size of UL usable PRB</w:t>
            </w:r>
          </w:p>
          <w:p w14:paraId="1D506DD7" w14:textId="77777777" w:rsidR="00506860" w:rsidRPr="00EB4FDD" w:rsidRDefault="00506860" w:rsidP="00EF07A7">
            <w:pPr>
              <w:pStyle w:val="ListParagraph"/>
              <w:numPr>
                <w:ilvl w:val="0"/>
                <w:numId w:val="112"/>
              </w:numPr>
              <w:tabs>
                <w:tab w:val="left" w:pos="0"/>
              </w:tabs>
              <w:spacing w:before="0"/>
              <w:ind w:leftChars="0"/>
              <w:jc w:val="both"/>
            </w:pPr>
            <w:r w:rsidRPr="00EB4FDD">
              <w:rPr>
                <w:rFonts w:hint="eastAsia"/>
              </w:rPr>
              <w:t>Applicable at least to intra-slot FH and inter-slot FH</w:t>
            </w:r>
          </w:p>
          <w:p w14:paraId="128821CC" w14:textId="44BDC776" w:rsidR="00506860" w:rsidRPr="00EB4FDD" w:rsidRDefault="00506860" w:rsidP="00EF07A7">
            <w:pPr>
              <w:pStyle w:val="ListParagraph"/>
              <w:numPr>
                <w:ilvl w:val="1"/>
                <w:numId w:val="112"/>
              </w:numPr>
              <w:tabs>
                <w:tab w:val="left" w:pos="0"/>
              </w:tabs>
              <w:spacing w:before="0"/>
              <w:ind w:leftChars="0"/>
              <w:jc w:val="both"/>
              <w:rPr>
                <w:color w:val="00B0F0"/>
              </w:rPr>
            </w:pPr>
            <w:r w:rsidRPr="00EB4FDD">
              <w:rPr>
                <w:rFonts w:hint="eastAsia"/>
              </w:rPr>
              <w:t>FFS inter-repetition FH</w:t>
            </w:r>
          </w:p>
        </w:tc>
      </w:tr>
    </w:tbl>
    <w:p w14:paraId="26AE2306" w14:textId="2A6E9A30" w:rsidR="00B17042" w:rsidRPr="00483C74" w:rsidRDefault="00A438C8" w:rsidP="00EF07A7">
      <w:pPr>
        <w:jc w:val="both"/>
        <w:rPr>
          <w:lang w:eastAsia="zh-CN"/>
        </w:rPr>
      </w:pPr>
      <w:r>
        <w:rPr>
          <w:rFonts w:hint="eastAsia"/>
          <w:lang w:eastAsia="zh-CN"/>
        </w:rPr>
        <w:t xml:space="preserve">In the current specification, the </w:t>
      </w:r>
      <w:r w:rsidRPr="00883244">
        <w:rPr>
          <w:rFonts w:eastAsiaTheme="minorEastAsia"/>
          <w:lang w:eastAsia="zh-CN"/>
        </w:rPr>
        <w:t>PUSCH frequency hopping formula</w:t>
      </w:r>
      <w:r>
        <w:rPr>
          <w:rFonts w:eastAsiaTheme="minorEastAsia" w:hint="eastAsia"/>
          <w:lang w:eastAsia="zh-CN"/>
        </w:rPr>
        <w:t xml:space="preserve"> is given as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rPr>
            </m:ctrlPr>
          </m:sSubPr>
          <m:e>
            <m:r>
              <w:rPr>
                <w:rFonts w:ascii="Cambria Math" w:hAnsi="Cambria Math"/>
              </w:rPr>
              <m:t>RB</m:t>
            </m:r>
          </m:e>
          <m:sub>
            <m:r>
              <w:rPr>
                <w:rFonts w:ascii="Cambria Math" w:hAnsi="Cambria Math"/>
              </w:rPr>
              <m:t>offset</m:t>
            </m:r>
          </m:sub>
        </m:sSub>
        <m:r>
          <m:rPr>
            <m:sty m:val="p"/>
          </m:rPr>
          <w:rPr>
            <w:rFonts w:ascii="Cambria Math" w:hAnsi="Cambria Math"/>
          </w:rPr>
          <m:t>)mod</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size</m:t>
            </m:r>
          </m:sup>
        </m:sSubSup>
      </m:oMath>
      <w:r>
        <w:rPr>
          <w:rFonts w:eastAsiaTheme="minorEastAsia" w:hint="eastAsia"/>
          <w:lang w:eastAsia="zh-CN"/>
        </w:rPr>
        <w:t xml:space="preserve">, where the </w:t>
      </w:r>
      <m:oMath>
        <m:sSub>
          <m:sSubPr>
            <m:ctrlPr>
              <w:rPr>
                <w:rFonts w:ascii="Cambria Math" w:hAnsi="Cambria Math"/>
              </w:rPr>
            </m:ctrlPr>
          </m:sSubPr>
          <m:e>
            <m:r>
              <w:rPr>
                <w:rFonts w:ascii="Cambria Math" w:hAnsi="Cambria Math"/>
              </w:rPr>
              <m:t>RB</m:t>
            </m:r>
          </m:e>
          <m:sub>
            <m:r>
              <w:rPr>
                <w:rFonts w:ascii="Cambria Math" w:hAnsi="Cambria Math"/>
              </w:rPr>
              <m:t>start</m:t>
            </m:r>
          </m:sub>
        </m:sSub>
      </m:oMath>
      <w:r>
        <w:rPr>
          <w:rFonts w:eastAsiaTheme="minorEastAsia" w:hint="eastAsia"/>
          <w:lang w:eastAsia="zh-CN"/>
        </w:rPr>
        <w:t xml:space="preserve"> is the starting RB within the UL BWP, as calculated from FDRA and </w:t>
      </w:r>
      <m:oMath>
        <m:sSub>
          <m:sSubPr>
            <m:ctrlPr>
              <w:rPr>
                <w:rFonts w:ascii="Cambria Math" w:hAnsi="Cambria Math"/>
              </w:rPr>
            </m:ctrlPr>
          </m:sSubPr>
          <m:e>
            <m:r>
              <w:rPr>
                <w:rFonts w:ascii="Cambria Math" w:hAnsi="Cambria Math"/>
              </w:rPr>
              <m:t>RB</m:t>
            </m:r>
          </m:e>
          <m:sub>
            <m:r>
              <w:rPr>
                <w:rFonts w:ascii="Cambria Math" w:hAnsi="Cambria Math"/>
              </w:rPr>
              <m:t>offset</m:t>
            </m:r>
          </m:sub>
        </m:sSub>
      </m:oMath>
      <w:r>
        <w:rPr>
          <w:rFonts w:eastAsiaTheme="minorEastAsia" w:hint="eastAsia"/>
          <w:lang w:eastAsia="zh-CN"/>
        </w:rPr>
        <w:t xml:space="preserve"> is the frequency offset between two frequency hops. T</w:t>
      </w:r>
      <w:r w:rsidRPr="003D1011">
        <w:rPr>
          <w:rFonts w:eastAsiaTheme="minorEastAsia" w:hint="eastAsia"/>
          <w:lang w:eastAsia="zh-CN"/>
        </w:rPr>
        <w:t xml:space="preserve">o determine the PUSCH frequency hopping formula for PUSCH FH in SBFD symbols, </w:t>
      </w:r>
      <w:r w:rsidRPr="003D1011">
        <w:rPr>
          <w:rFonts w:hint="eastAsia"/>
          <w:lang w:val="en-US" w:eastAsia="zh-CN"/>
        </w:rPr>
        <w:t xml:space="preserve">two updates are </w:t>
      </w:r>
      <w:r w:rsidRPr="003D1011">
        <w:rPr>
          <w:lang w:val="en-US" w:eastAsia="zh-CN"/>
        </w:rPr>
        <w:t>necessary</w:t>
      </w:r>
      <w:r w:rsidRPr="003D1011">
        <w:rPr>
          <w:rFonts w:hint="eastAsia"/>
          <w:lang w:val="en-US" w:eastAsia="zh-CN"/>
        </w:rPr>
        <w:t xml:space="preserve"> in the </w:t>
      </w:r>
      <w:r w:rsidRPr="003D1011">
        <w:rPr>
          <w:rFonts w:eastAsiaTheme="minorEastAsia"/>
          <w:lang w:eastAsia="zh-CN"/>
        </w:rPr>
        <w:t>PUSCH frequency hopping formula</w:t>
      </w:r>
      <w:r w:rsidRPr="003D1011">
        <w:rPr>
          <w:rFonts w:eastAsiaTheme="minorEastAsia" w:hint="eastAsia"/>
          <w:lang w:eastAsia="zh-CN"/>
        </w:rPr>
        <w:t xml:space="preserve"> for SBFD symbols, </w:t>
      </w:r>
      <w:r w:rsidRPr="003D1011">
        <w:rPr>
          <w:rFonts w:eastAsiaTheme="minorEastAsia"/>
          <w:lang w:eastAsia="zh-CN"/>
        </w:rPr>
        <w:t>one is the definition of starting PRB index and the second i</w:t>
      </w:r>
      <w:r w:rsidR="002A53FA" w:rsidRPr="003D1011">
        <w:rPr>
          <w:rFonts w:eastAsiaTheme="minorEastAsia" w:hint="eastAsia"/>
          <w:lang w:eastAsia="zh-CN"/>
        </w:rPr>
        <w:t>s</w:t>
      </w:r>
      <w:r w:rsidRPr="003D1011">
        <w:rPr>
          <w:rFonts w:eastAsiaTheme="minorEastAsia"/>
          <w:lang w:eastAsia="zh-CN"/>
        </w:rPr>
        <w:t xml:space="preserve"> the granularity of mod operation.</w:t>
      </w:r>
    </w:p>
    <w:p w14:paraId="442E02B9" w14:textId="103909A7" w:rsidR="00B17042" w:rsidRPr="00483C74" w:rsidRDefault="00A438C8" w:rsidP="00EF07A7">
      <w:pPr>
        <w:jc w:val="both"/>
        <w:rPr>
          <w:lang w:eastAsia="zh-CN"/>
        </w:rPr>
      </w:pPr>
      <w:r>
        <w:rPr>
          <w:lang w:val="en-US" w:eastAsia="zh-CN"/>
        </w:rPr>
        <w:t>A</w:t>
      </w:r>
      <w:r>
        <w:rPr>
          <w:rFonts w:hint="eastAsia"/>
          <w:lang w:val="en-US" w:eastAsia="zh-CN"/>
        </w:rPr>
        <w:t xml:space="preserve">s the </w:t>
      </w:r>
      <w:r>
        <w:rPr>
          <w:lang w:val="en-US" w:eastAsia="zh-CN"/>
        </w:rPr>
        <w:t>discussion</w:t>
      </w:r>
      <w:r>
        <w:rPr>
          <w:rFonts w:hint="eastAsia"/>
          <w:lang w:val="en-US" w:eastAsia="zh-CN"/>
        </w:rPr>
        <w:t xml:space="preserve"> before, both configuration 1 and </w:t>
      </w:r>
      <w:r>
        <w:rPr>
          <w:lang w:val="en-US" w:eastAsia="zh-CN"/>
        </w:rPr>
        <w:t>configuration</w:t>
      </w:r>
      <w:r>
        <w:rPr>
          <w:rFonts w:hint="eastAsia"/>
          <w:lang w:val="en-US" w:eastAsia="zh-CN"/>
        </w:rPr>
        <w:t xml:space="preserve"> 2 are </w:t>
      </w:r>
      <w:r>
        <w:rPr>
          <w:lang w:val="en-US" w:eastAsia="zh-CN"/>
        </w:rPr>
        <w:t>supported</w:t>
      </w:r>
      <w:r>
        <w:rPr>
          <w:rFonts w:hint="eastAsia"/>
          <w:lang w:val="en-US" w:eastAsia="zh-CN"/>
        </w:rPr>
        <w:t xml:space="preserve"> to SBFD aware UEs, and the </w:t>
      </w:r>
      <w:r>
        <w:rPr>
          <w:lang w:val="en-US" w:eastAsia="zh-CN"/>
        </w:rPr>
        <w:t>definition</w:t>
      </w:r>
      <w:r>
        <w:rPr>
          <w:rFonts w:hint="eastAsia"/>
          <w:lang w:val="en-US" w:eastAsia="zh-CN"/>
        </w:rPr>
        <w:t xml:space="preserve"> of </w:t>
      </w:r>
      <w:r w:rsidRPr="00883244">
        <w:rPr>
          <w:rFonts w:eastAsiaTheme="minorEastAsia" w:hint="eastAsia"/>
          <w:lang w:eastAsia="zh-CN"/>
        </w:rPr>
        <w:t>starting PRB index</w:t>
      </w:r>
      <w:r>
        <w:rPr>
          <w:rFonts w:eastAsiaTheme="minorEastAsia" w:hint="eastAsia"/>
          <w:lang w:eastAsia="zh-CN"/>
        </w:rPr>
        <w:t xml:space="preserve"> in SBFD symbols should also take into account the </w:t>
      </w:r>
      <w:r>
        <w:rPr>
          <w:rFonts w:eastAsiaTheme="minorEastAsia"/>
          <w:lang w:eastAsia="zh-CN"/>
        </w:rPr>
        <w:t>shifting</w:t>
      </w:r>
      <w:r>
        <w:rPr>
          <w:rFonts w:eastAsiaTheme="minorEastAsia" w:hint="eastAsia"/>
          <w:lang w:eastAsia="zh-CN"/>
        </w:rPr>
        <w:t xml:space="preserve"> operation of FDRA from non-SBFD symbols </w:t>
      </w:r>
      <w:r w:rsidR="00483C74">
        <w:rPr>
          <w:rFonts w:eastAsiaTheme="minorEastAsia" w:hint="eastAsia"/>
          <w:lang w:eastAsia="zh-CN"/>
        </w:rPr>
        <w:t>to</w:t>
      </w:r>
      <w:r>
        <w:rPr>
          <w:rFonts w:eastAsiaTheme="minorEastAsia" w:hint="eastAsia"/>
          <w:lang w:eastAsia="zh-CN"/>
        </w:rPr>
        <w:t xml:space="preserve"> SBFD symbols</w:t>
      </w:r>
      <w:r w:rsidR="00776000">
        <w:rPr>
          <w:rFonts w:eastAsiaTheme="minorEastAsia" w:hint="eastAsia"/>
          <w:lang w:eastAsia="zh-CN"/>
        </w:rPr>
        <w:t>.</w:t>
      </w:r>
    </w:p>
    <w:p w14:paraId="78392E47" w14:textId="0B28C547" w:rsidR="00E6180B" w:rsidRDefault="00E6180B" w:rsidP="00EF07A7">
      <w:pPr>
        <w:jc w:val="both"/>
        <w:rPr>
          <w:rFonts w:eastAsiaTheme="minorEastAsia"/>
          <w:lang w:eastAsia="zh-CN"/>
        </w:rPr>
      </w:pPr>
      <w:r>
        <w:rPr>
          <w:rFonts w:eastAsiaTheme="minorEastAsia" w:hint="eastAsia"/>
          <w:lang w:eastAsia="zh-CN"/>
        </w:rPr>
        <w:t xml:space="preserve">To </w:t>
      </w:r>
      <w:r w:rsidR="000F6843">
        <w:rPr>
          <w:rFonts w:eastAsiaTheme="minorEastAsia" w:hint="eastAsia"/>
          <w:lang w:eastAsia="zh-CN"/>
        </w:rPr>
        <w:t>determine</w:t>
      </w:r>
      <w:r>
        <w:rPr>
          <w:rFonts w:eastAsiaTheme="minorEastAsia" w:hint="eastAsia"/>
          <w:lang w:eastAsia="zh-CN"/>
        </w:rPr>
        <w:t xml:space="preserve"> the PUSCH frequency hopping formula for PUSCH FH in SBFD symbols, two directions can be considered. The first </w:t>
      </w:r>
      <w:r>
        <w:rPr>
          <w:rFonts w:eastAsiaTheme="minorEastAsia"/>
          <w:lang w:eastAsia="zh-CN"/>
        </w:rPr>
        <w:t>direction</w:t>
      </w:r>
      <w:r>
        <w:rPr>
          <w:rFonts w:eastAsiaTheme="minorEastAsia" w:hint="eastAsia"/>
          <w:lang w:eastAsia="zh-CN"/>
        </w:rPr>
        <w:t xml:space="preserve"> is to provide </w:t>
      </w:r>
      <w:r w:rsidR="005D32FE">
        <w:rPr>
          <w:rFonts w:eastAsiaTheme="minorEastAsia" w:hint="eastAsia"/>
          <w:lang w:eastAsia="zh-CN"/>
        </w:rPr>
        <w:t xml:space="preserve">the calculation </w:t>
      </w:r>
      <w:r>
        <w:rPr>
          <w:rFonts w:eastAsiaTheme="minorEastAsia" w:hint="eastAsia"/>
          <w:lang w:eastAsia="zh-CN"/>
        </w:rPr>
        <w:t>result with reference to the start of UL usable PRB</w:t>
      </w:r>
      <w:r w:rsidR="005D32FE">
        <w:rPr>
          <w:rFonts w:eastAsiaTheme="minorEastAsia" w:hint="eastAsia"/>
          <w:lang w:eastAsia="zh-CN"/>
        </w:rPr>
        <w:t>s</w:t>
      </w:r>
      <w:r>
        <w:rPr>
          <w:rFonts w:eastAsiaTheme="minorEastAsia" w:hint="eastAsia"/>
          <w:lang w:eastAsia="zh-CN"/>
        </w:rPr>
        <w:t>, just like Option 3. The other direction is to provide</w:t>
      </w:r>
      <w:r w:rsidR="005D32FE">
        <w:rPr>
          <w:rFonts w:eastAsiaTheme="minorEastAsia" w:hint="eastAsia"/>
          <w:lang w:eastAsia="zh-CN"/>
        </w:rPr>
        <w:t xml:space="preserve"> the calculation</w:t>
      </w:r>
      <w:r>
        <w:rPr>
          <w:rFonts w:eastAsiaTheme="minorEastAsia" w:hint="eastAsia"/>
          <w:lang w:eastAsia="zh-CN"/>
        </w:rPr>
        <w:t xml:space="preserve"> result with reference to the start of UL BWP</w:t>
      </w:r>
      <w:r w:rsidR="000F6843">
        <w:rPr>
          <w:rFonts w:eastAsiaTheme="minorEastAsia" w:hint="eastAsia"/>
          <w:lang w:eastAsia="zh-CN"/>
        </w:rPr>
        <w:t>, just like Option 1 and Option 2. In principle, both directions</w:t>
      </w:r>
      <w:r w:rsidR="005D32FE">
        <w:rPr>
          <w:rFonts w:eastAsiaTheme="minorEastAsia" w:hint="eastAsia"/>
          <w:lang w:eastAsia="zh-CN"/>
        </w:rPr>
        <w:t xml:space="preserve"> can achieve</w:t>
      </w:r>
      <w:r w:rsidR="000F6843">
        <w:rPr>
          <w:rFonts w:eastAsiaTheme="minorEastAsia" w:hint="eastAsia"/>
          <w:lang w:eastAsia="zh-CN"/>
        </w:rPr>
        <w:t xml:space="preserve"> the same goal. The only difference lies in the specification descriptions of the corresponding PUSCH frequency hopping formula. </w:t>
      </w:r>
    </w:p>
    <w:p w14:paraId="0EC25318" w14:textId="697D7FA2" w:rsidR="00657370" w:rsidRPr="004B31C2" w:rsidRDefault="00E3562F" w:rsidP="00EF07A7">
      <w:pPr>
        <w:jc w:val="both"/>
        <w:rPr>
          <w:lang w:val="en-US" w:eastAsia="zh-CN"/>
        </w:rPr>
      </w:pPr>
      <w:r>
        <w:rPr>
          <w:rFonts w:eastAsiaTheme="minorEastAsia" w:hint="eastAsia"/>
          <w:lang w:eastAsia="zh-CN"/>
        </w:rPr>
        <w:t xml:space="preserve">Considering that the starting RB index in SBFD symbols </w:t>
      </w:r>
      <w:r>
        <w:rPr>
          <w:rFonts w:hint="eastAsia"/>
          <w:lang w:val="en-US" w:eastAsia="zh-CN"/>
        </w:rPr>
        <w:t xml:space="preserve">with reference to the start of UL usable PRBs is provided in Section </w:t>
      </w:r>
      <w:proofErr w:type="gramStart"/>
      <w:r>
        <w:rPr>
          <w:rFonts w:hint="eastAsia"/>
          <w:lang w:val="en-US" w:eastAsia="zh-CN"/>
        </w:rPr>
        <w:t>5.1</w:t>
      </w:r>
      <w:r w:rsidR="00213EC7">
        <w:rPr>
          <w:rFonts w:hint="eastAsia"/>
          <w:lang w:val="en-US" w:eastAsia="zh-CN"/>
        </w:rPr>
        <w:t>,</w:t>
      </w:r>
      <w:proofErr w:type="gramEnd"/>
      <w:r>
        <w:rPr>
          <w:rFonts w:hint="eastAsia"/>
          <w:lang w:val="en-US" w:eastAsia="zh-CN"/>
        </w:rPr>
        <w:t xml:space="preserve"> to align the reference point</w:t>
      </w:r>
      <w:r w:rsidR="009B41E6">
        <w:rPr>
          <w:rFonts w:hint="eastAsia"/>
          <w:lang w:val="en-US" w:eastAsia="zh-CN"/>
        </w:rPr>
        <w:t xml:space="preserve"> used for the formula</w:t>
      </w:r>
      <w:r>
        <w:rPr>
          <w:rFonts w:hint="eastAsia"/>
          <w:lang w:val="en-US" w:eastAsia="zh-CN"/>
        </w:rPr>
        <w:t xml:space="preserve">, we support Option 3 with clarification that both the </w:t>
      </w:r>
      <w:r>
        <w:rPr>
          <w:lang w:val="en-US" w:eastAsia="zh-CN"/>
        </w:rPr>
        <w:t>‘</w:t>
      </w:r>
      <m:oMath>
        <m:sSub>
          <m:sSubPr>
            <m:ctrlPr>
              <w:rPr>
                <w:rFonts w:ascii="Cambria Math" w:hAnsi="Cambria Math"/>
              </w:rPr>
            </m:ctrlPr>
          </m:sSubPr>
          <m:e>
            <m:r>
              <w:rPr>
                <w:rFonts w:ascii="Cambria Math" w:hAnsi="Cambria Math"/>
              </w:rPr>
              <m:t>RB</m:t>
            </m:r>
          </m:e>
          <m:sub>
            <m:r>
              <w:rPr>
                <w:rFonts w:ascii="Cambria Math" w:hAnsi="Cambria Math"/>
              </w:rPr>
              <m:t>start</m:t>
            </m:r>
          </m:sub>
        </m:sSub>
      </m:oMath>
      <w:r>
        <w:rPr>
          <w:lang w:val="en-US" w:eastAsia="zh-CN"/>
        </w:rPr>
        <w:t>’</w:t>
      </w:r>
      <w:r>
        <w:rPr>
          <w:rFonts w:hint="eastAsia"/>
          <w:lang w:val="en-US" w:eastAsia="zh-CN"/>
        </w:rPr>
        <w:t xml:space="preserve"> in the formula and the result calculated by the formula is relative to the start of UL usable PRBs. </w:t>
      </w:r>
    </w:p>
    <w:p w14:paraId="1A989028" w14:textId="4265E5AC" w:rsidR="004B31C2" w:rsidRDefault="004B31C2" w:rsidP="00EF07A7">
      <w:pPr>
        <w:jc w:val="both"/>
        <w:rPr>
          <w:rFonts w:ascii="楷体" w:eastAsia="楷体" w:hAnsi="楷体" w:cs="楷体"/>
          <w:sz w:val="24"/>
        </w:rPr>
      </w:pPr>
      <w:r>
        <w:object w:dxaOrig="10760" w:dyaOrig="2760" w14:anchorId="74F7AF18">
          <v:shape id="_x0000_i1033" type="#_x0000_t75" style="width:481.6pt;height:123.8pt" o:ole="">
            <v:imagedata r:id="rId25" o:title=""/>
          </v:shape>
          <o:OLEObject Type="Embed" ProgID="Visio.Drawing.15" ShapeID="_x0000_i1033" DrawAspect="Content" ObjectID="_1789195832" r:id="rId26"/>
        </w:object>
      </w:r>
    </w:p>
    <w:p w14:paraId="59530DFD" w14:textId="44EA45AF" w:rsidR="00282AAC" w:rsidRPr="00657370" w:rsidRDefault="00282AAC" w:rsidP="00657370">
      <w:pPr>
        <w:jc w:val="center"/>
        <w:rPr>
          <w:b/>
          <w:bCs/>
          <w:lang w:val="en-US" w:eastAsia="zh-CN"/>
        </w:rPr>
      </w:pPr>
      <w:r w:rsidRPr="00252F4B">
        <w:rPr>
          <w:b/>
        </w:rPr>
        <w:lastRenderedPageBreak/>
        <w:t xml:space="preserve">Figure </w:t>
      </w:r>
      <w:r w:rsidRPr="00252F4B">
        <w:rPr>
          <w:b/>
        </w:rPr>
        <w:fldChar w:fldCharType="begin"/>
      </w:r>
      <w:r w:rsidRPr="00252F4B">
        <w:rPr>
          <w:b/>
        </w:rPr>
        <w:instrText xml:space="preserve"> SEQ Figure \* ARABIC </w:instrText>
      </w:r>
      <w:r w:rsidRPr="00252F4B">
        <w:rPr>
          <w:b/>
        </w:rPr>
        <w:fldChar w:fldCharType="separate"/>
      </w:r>
      <w:r w:rsidR="009D2926">
        <w:rPr>
          <w:b/>
          <w:noProof/>
        </w:rPr>
        <w:t>7</w:t>
      </w:r>
      <w:r w:rsidRPr="00252F4B">
        <w:rPr>
          <w:b/>
        </w:rPr>
        <w:fldChar w:fldCharType="end"/>
      </w:r>
      <w:r w:rsidRPr="00252F4B">
        <w:rPr>
          <w:b/>
          <w:lang w:eastAsia="zh-CN"/>
        </w:rPr>
        <w:t>.</w:t>
      </w:r>
      <w:r w:rsidRPr="00252F4B">
        <w:rPr>
          <w:b/>
        </w:rPr>
        <w:t xml:space="preserve"> </w:t>
      </w:r>
      <w:r w:rsidRPr="00DC4887">
        <w:rPr>
          <w:b/>
          <w:bCs/>
          <w:lang w:val="en-US" w:eastAsia="zh-CN"/>
        </w:rPr>
        <w:t xml:space="preserve">Illustration of </w:t>
      </w:r>
      <w:r w:rsidR="00657370">
        <w:rPr>
          <w:rFonts w:hint="eastAsia"/>
          <w:b/>
          <w:bCs/>
          <w:lang w:val="en-US" w:eastAsia="zh-CN"/>
        </w:rPr>
        <w:t>PUSCH repetitions with frequency hopping in SBFD symbols and non-SBFD symbols</w:t>
      </w:r>
    </w:p>
    <w:p w14:paraId="7ADAD66C" w14:textId="111BAAF7" w:rsidR="00374587" w:rsidRPr="00136B8F" w:rsidRDefault="00374587" w:rsidP="00EF07A7">
      <w:pPr>
        <w:shd w:val="clear" w:color="auto" w:fill="FFFFFF"/>
        <w:tabs>
          <w:tab w:val="left" w:pos="0"/>
        </w:tabs>
        <w:spacing w:after="0"/>
        <w:jc w:val="both"/>
        <w:rPr>
          <w:rFonts w:eastAsiaTheme="minorEastAsia"/>
          <w:b/>
          <w:lang w:eastAsia="zh-CN"/>
        </w:rPr>
      </w:pPr>
      <w:r w:rsidRPr="00136B8F">
        <w:rPr>
          <w:b/>
          <w:iCs/>
        </w:rPr>
        <w:t xml:space="preserve">Proposal </w:t>
      </w:r>
      <w:r w:rsidRPr="00136B8F">
        <w:rPr>
          <w:b/>
          <w:iCs/>
        </w:rPr>
        <w:fldChar w:fldCharType="begin"/>
      </w:r>
      <w:r w:rsidRPr="00136B8F">
        <w:rPr>
          <w:b/>
          <w:iCs/>
        </w:rPr>
        <w:instrText xml:space="preserve"> SEQ Proposal \* ARABIC </w:instrText>
      </w:r>
      <w:r w:rsidRPr="00136B8F">
        <w:rPr>
          <w:b/>
          <w:iCs/>
        </w:rPr>
        <w:fldChar w:fldCharType="separate"/>
      </w:r>
      <w:r w:rsidR="009D2926">
        <w:rPr>
          <w:b/>
          <w:iCs/>
          <w:noProof/>
        </w:rPr>
        <w:t>21</w:t>
      </w:r>
      <w:r w:rsidRPr="00136B8F">
        <w:rPr>
          <w:b/>
          <w:iCs/>
        </w:rPr>
        <w:fldChar w:fldCharType="end"/>
      </w:r>
      <w:r w:rsidRPr="00136B8F">
        <w:rPr>
          <w:b/>
          <w:lang w:eastAsia="zh-CN"/>
        </w:rPr>
        <w:t xml:space="preserve">: </w:t>
      </w:r>
      <w:r w:rsidRPr="00136B8F">
        <w:rPr>
          <w:rFonts w:eastAsiaTheme="minorEastAsia"/>
          <w:b/>
          <w:lang w:eastAsia="zh-CN"/>
        </w:rPr>
        <w:t xml:space="preserve">For </w:t>
      </w:r>
      <w:r w:rsidRPr="00136B8F">
        <w:rPr>
          <w:rFonts w:eastAsia="Malgun Gothic"/>
          <w:b/>
        </w:rPr>
        <w:t>PUSCH FH in SBFD symbols, update the PUSCH frequency hopping formula according to</w:t>
      </w:r>
      <w:r w:rsidRPr="00136B8F">
        <w:rPr>
          <w:rFonts w:eastAsiaTheme="minorEastAsia" w:hint="eastAsia"/>
          <w:b/>
          <w:lang w:eastAsia="zh-CN"/>
        </w:rPr>
        <w:t xml:space="preserve"> the following option</w:t>
      </w:r>
      <w:r w:rsidRPr="00136B8F">
        <w:rPr>
          <w:rFonts w:eastAsiaTheme="minorEastAsia"/>
          <w:b/>
          <w:lang w:eastAsia="zh-CN"/>
        </w:rPr>
        <w:t>:</w:t>
      </w:r>
    </w:p>
    <w:p w14:paraId="46956F14" w14:textId="5327CA9C" w:rsidR="00374587" w:rsidRPr="00EB4FDD" w:rsidRDefault="00374587" w:rsidP="00EF07A7">
      <w:pPr>
        <w:pStyle w:val="ListParagraph"/>
        <w:numPr>
          <w:ilvl w:val="0"/>
          <w:numId w:val="112"/>
        </w:numPr>
        <w:shd w:val="clear" w:color="auto" w:fill="FFFFFF"/>
        <w:tabs>
          <w:tab w:val="left" w:pos="0"/>
        </w:tabs>
        <w:ind w:leftChars="0"/>
        <w:jc w:val="both"/>
        <w:rPr>
          <w:rFonts w:eastAsiaTheme="minorEastAsia"/>
          <w:b/>
          <w:lang w:eastAsia="zh-CN"/>
        </w:rPr>
      </w:pPr>
      <w:r w:rsidRPr="00EB4FDD">
        <w:rPr>
          <w:rFonts w:eastAsiaTheme="minorEastAsia" w:hint="eastAsia"/>
          <w:b/>
          <w:lang w:eastAsia="zh-CN"/>
        </w:rPr>
        <w:t xml:space="preserve">Option 3: </w:t>
      </w:r>
      <m:oMath>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t>
            </m:r>
            <m:r>
              <m:rPr>
                <m:sty m:val="bi"/>
              </m:rPr>
              <w:rPr>
                <w:rFonts w:ascii="Cambria Math" w:eastAsiaTheme="minorEastAsia" w:hAnsi="Cambria Math"/>
                <w:lang w:eastAsia="zh-CN"/>
              </w:rPr>
              <m:t>RB</m:t>
            </m:r>
          </m:e>
          <m:sub>
            <m:r>
              <m:rPr>
                <m:sty m:val="bi"/>
              </m:rPr>
              <w:rPr>
                <w:rFonts w:ascii="Cambria Math" w:eastAsiaTheme="minorEastAsia" w:hAnsi="Cambria Math"/>
                <w:lang w:eastAsia="zh-CN"/>
              </w:rPr>
              <m:t>start</m:t>
            </m:r>
          </m:sub>
        </m:sSub>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RB</m:t>
            </m:r>
          </m:e>
          <m:sub>
            <m:r>
              <m:rPr>
                <m:sty m:val="bi"/>
              </m:rPr>
              <w:rPr>
                <w:rFonts w:ascii="Cambria Math" w:eastAsiaTheme="minorEastAsia" w:hAnsi="Cambria Math"/>
                <w:lang w:eastAsia="zh-CN"/>
              </w:rPr>
              <m:t>offset</m:t>
            </m:r>
          </m:sub>
        </m:sSub>
        <m:r>
          <m:rPr>
            <m:sty m:val="b"/>
          </m:rPr>
          <w:rPr>
            <w:rFonts w:ascii="Cambria Math" w:eastAsiaTheme="minorEastAsia" w:hAnsi="Cambria Math"/>
            <w:lang w:eastAsia="zh-CN"/>
          </w:rPr>
          <m:t>)mod</m:t>
        </m:r>
        <m:r>
          <m:rPr>
            <m:sty m:val="bi"/>
          </m:rPr>
          <w:rPr>
            <w:rFonts w:ascii="Cambria Math" w:eastAsiaTheme="minorEastAsia" w:hAnsi="Cambria Math"/>
            <w:lang w:eastAsia="zh-CN"/>
          </w:rPr>
          <m:t xml:space="preserve"> </m:t>
        </m:r>
        <m:sSubSup>
          <m:sSubSupPr>
            <m:ctrlPr>
              <w:rPr>
                <w:rFonts w:ascii="Cambria Math" w:eastAsiaTheme="minorEastAsia" w:hAnsi="Cambria Math"/>
                <w:b/>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UL</m:t>
            </m:r>
            <m:r>
              <m:rPr>
                <m:sty m:val="b"/>
              </m:rPr>
              <w:rPr>
                <w:rFonts w:ascii="Cambria Math" w:eastAsiaTheme="minorEastAsia" w:hAnsi="Cambria Math"/>
                <w:lang w:eastAsia="zh-CN"/>
              </w:rPr>
              <m:t xml:space="preserve"> </m:t>
            </m:r>
            <m:r>
              <m:rPr>
                <m:sty m:val="bi"/>
              </m:rPr>
              <w:rPr>
                <w:rFonts w:ascii="Cambria Math" w:eastAsiaTheme="minorEastAsia" w:hAnsi="Cambria Math"/>
                <w:lang w:eastAsia="zh-CN"/>
              </w:rPr>
              <m:t>SB</m:t>
            </m:r>
          </m:sub>
          <m:sup>
            <m:r>
              <m:rPr>
                <m:sty m:val="bi"/>
              </m:rPr>
              <w:rPr>
                <w:rFonts w:ascii="Cambria Math" w:eastAsiaTheme="minorEastAsia" w:hAnsi="Cambria Math"/>
                <w:lang w:eastAsia="zh-CN"/>
              </w:rPr>
              <m:t>size</m:t>
            </m:r>
          </m:sup>
        </m:sSubSup>
      </m:oMath>
      <w:r w:rsidR="00B01B03" w:rsidRPr="00B01B03">
        <w:rPr>
          <w:rFonts w:eastAsiaTheme="minorEastAsia" w:hint="eastAsia"/>
          <w:b/>
          <w:lang w:eastAsia="zh-CN"/>
        </w:rPr>
        <w:t xml:space="preserve">, where </w:t>
      </w:r>
      <m:oMath>
        <m:sSubSup>
          <m:sSubSupPr>
            <m:ctrlPr>
              <w:rPr>
                <w:rFonts w:ascii="Cambria Math" w:eastAsiaTheme="minorEastAsia" w:hAnsi="Cambria Math"/>
                <w:b/>
                <w:lang w:eastAsia="zh-CN"/>
              </w:rPr>
            </m:ctrlPr>
          </m:sSubSupPr>
          <m:e>
            <m:r>
              <m:rPr>
                <m:sty m:val="bi"/>
              </m:rPr>
              <w:rPr>
                <w:rFonts w:ascii="Cambria Math" w:hAnsi="Cambria Math"/>
              </w:rPr>
              <m:t>N</m:t>
            </m:r>
          </m:e>
          <m:sub>
            <m:r>
              <m:rPr>
                <m:sty m:val="bi"/>
              </m:rPr>
              <w:rPr>
                <w:rFonts w:ascii="Cambria Math" w:hAnsi="Cambria Math"/>
              </w:rPr>
              <m:t>UL SB</m:t>
            </m:r>
          </m:sub>
          <m:sup>
            <m:r>
              <m:rPr>
                <m:sty m:val="bi"/>
              </m:rPr>
              <w:rPr>
                <w:rFonts w:ascii="Cambria Math" w:hAnsi="Cambria Math"/>
              </w:rPr>
              <m:t>size</m:t>
            </m:r>
          </m:sup>
        </m:sSubSup>
      </m:oMath>
      <w:r w:rsidR="00B01B03" w:rsidRPr="00EB4FDD">
        <w:rPr>
          <w:rFonts w:eastAsiaTheme="minorEastAsia" w:hint="eastAsia"/>
          <w:b/>
          <w:lang w:eastAsia="zh-CN"/>
        </w:rPr>
        <w:t xml:space="preserve"> is the size of UL usable PRB</w:t>
      </w:r>
      <w:r w:rsidR="00B01B03">
        <w:rPr>
          <w:rFonts w:eastAsiaTheme="minorEastAsia" w:hint="eastAsia"/>
          <w:b/>
          <w:lang w:eastAsia="zh-CN"/>
        </w:rPr>
        <w:t>s.</w:t>
      </w:r>
    </w:p>
    <w:p w14:paraId="64CF8192" w14:textId="6F399BFE" w:rsidR="007679F8" w:rsidRPr="003D1011" w:rsidRDefault="00000000" w:rsidP="00E261B3">
      <w:pPr>
        <w:pStyle w:val="ListParagraph"/>
        <w:numPr>
          <w:ilvl w:val="1"/>
          <w:numId w:val="112"/>
        </w:numPr>
        <w:shd w:val="clear" w:color="auto" w:fill="FFFFFF"/>
        <w:tabs>
          <w:tab w:val="left" w:pos="0"/>
        </w:tabs>
        <w:ind w:leftChars="0"/>
        <w:jc w:val="both"/>
        <w:rPr>
          <w:b/>
          <w:lang w:eastAsia="zh-CN"/>
        </w:rPr>
      </w:pP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RB</m:t>
            </m:r>
          </m:e>
          <m:sub>
            <m:r>
              <m:rPr>
                <m:sty m:val="bi"/>
              </m:rPr>
              <w:rPr>
                <w:rFonts w:ascii="Cambria Math" w:eastAsiaTheme="minorEastAsia" w:hAnsi="Cambria Math"/>
                <w:lang w:eastAsia="zh-CN"/>
              </w:rPr>
              <m:t>start</m:t>
            </m:r>
          </m:sub>
        </m:sSub>
      </m:oMath>
      <w:r w:rsidR="007679F8">
        <w:rPr>
          <w:rFonts w:eastAsiaTheme="minorEastAsia" w:hint="eastAsia"/>
          <w:b/>
          <w:lang w:eastAsia="zh-CN"/>
        </w:rPr>
        <w:t xml:space="preserve"> denotes the starting </w:t>
      </w:r>
      <w:r w:rsidR="003D1011">
        <w:rPr>
          <w:rFonts w:eastAsiaTheme="minorEastAsia" w:hint="eastAsia"/>
          <w:b/>
          <w:lang w:eastAsia="zh-CN"/>
        </w:rPr>
        <w:t>P</w:t>
      </w:r>
      <w:r w:rsidR="007679F8">
        <w:rPr>
          <w:rFonts w:eastAsiaTheme="minorEastAsia" w:hint="eastAsia"/>
          <w:b/>
          <w:lang w:eastAsia="zh-CN"/>
        </w:rPr>
        <w:t>RB index of frequency resource in SBFD symbols with reference to the starting PRB of UL usable PRBs.</w:t>
      </w:r>
    </w:p>
    <w:p w14:paraId="4B780740" w14:textId="3C2EA728" w:rsidR="00DA27FE" w:rsidRPr="003D1011" w:rsidRDefault="00374587" w:rsidP="00734CDF">
      <w:pPr>
        <w:pStyle w:val="ListParagraph"/>
        <w:numPr>
          <w:ilvl w:val="1"/>
          <w:numId w:val="112"/>
        </w:numPr>
        <w:shd w:val="clear" w:color="auto" w:fill="FFFFFF"/>
        <w:tabs>
          <w:tab w:val="left" w:pos="0"/>
        </w:tabs>
        <w:ind w:leftChars="0"/>
        <w:jc w:val="both"/>
        <w:rPr>
          <w:b/>
          <w:lang w:eastAsia="zh-CN"/>
        </w:rPr>
      </w:pPr>
      <w:r w:rsidRPr="00EB4FDD">
        <w:rPr>
          <w:rFonts w:eastAsiaTheme="minorEastAsia"/>
          <w:b/>
          <w:lang w:eastAsia="zh-CN"/>
        </w:rPr>
        <w:t>T</w:t>
      </w:r>
      <w:r w:rsidRPr="00EB4FDD">
        <w:rPr>
          <w:rFonts w:eastAsiaTheme="minorEastAsia" w:hint="eastAsia"/>
          <w:b/>
          <w:lang w:eastAsia="zh-CN"/>
        </w:rPr>
        <w:t>he above result provides the frequency offset with reference to the starting PRB of UL usable PRBs.</w:t>
      </w:r>
    </w:p>
    <w:p w14:paraId="793665B7" w14:textId="39CC6B07" w:rsidR="00251F44" w:rsidRDefault="00251F44" w:rsidP="00EF07A7">
      <w:pPr>
        <w:jc w:val="both"/>
        <w:rPr>
          <w:bCs/>
          <w:lang w:eastAsia="zh-CN"/>
        </w:rPr>
      </w:pPr>
      <w:r w:rsidRPr="00252F4B">
        <w:rPr>
          <w:bCs/>
          <w:lang w:eastAsia="zh-CN"/>
        </w:rPr>
        <w:t xml:space="preserve">When PUSCH DMRS bundling is enabled, UE </w:t>
      </w:r>
      <w:r w:rsidRPr="00E97488">
        <w:rPr>
          <w:bCs/>
          <w:lang w:eastAsia="zh-CN"/>
        </w:rPr>
        <w:t xml:space="preserve">performs PUSCH frequency hopping per </w:t>
      </w:r>
      <w:r w:rsidRPr="001B206E">
        <w:rPr>
          <w:bCs/>
          <w:i/>
          <w:iCs/>
          <w:lang w:eastAsia="zh-CN"/>
        </w:rPr>
        <w:t>N</w:t>
      </w:r>
      <w:r w:rsidRPr="00E97488">
        <w:rPr>
          <w:bCs/>
          <w:lang w:eastAsia="zh-CN"/>
        </w:rPr>
        <w:t xml:space="preserve"> slots (configured by </w:t>
      </w:r>
      <w:proofErr w:type="spellStart"/>
      <w:r w:rsidRPr="00E97488">
        <w:rPr>
          <w:bCs/>
          <w:i/>
          <w:iCs/>
          <w:lang w:eastAsia="zh-CN"/>
        </w:rPr>
        <w:t>pusch</w:t>
      </w:r>
      <w:proofErr w:type="spellEnd"/>
      <w:r w:rsidRPr="00E97488">
        <w:rPr>
          <w:bCs/>
          <w:i/>
          <w:iCs/>
          <w:lang w:eastAsia="zh-CN"/>
        </w:rPr>
        <w:t>-</w:t>
      </w:r>
      <w:proofErr w:type="spellStart"/>
      <w:r w:rsidRPr="00E97488">
        <w:rPr>
          <w:bCs/>
          <w:i/>
          <w:iCs/>
          <w:lang w:eastAsia="zh-CN"/>
        </w:rPr>
        <w:t>FrequencyHopping</w:t>
      </w:r>
      <w:proofErr w:type="spellEnd"/>
      <w:r w:rsidRPr="00E97488">
        <w:rPr>
          <w:bCs/>
          <w:i/>
          <w:iCs/>
          <w:lang w:eastAsia="zh-CN"/>
        </w:rPr>
        <w:t>-Interval</w:t>
      </w:r>
      <w:r w:rsidRPr="00E97488">
        <w:rPr>
          <w:bCs/>
          <w:lang w:eastAsia="zh-CN"/>
        </w:rPr>
        <w:t xml:space="preserve">). In SBFD operation, UE cannot maintain the phase continuity between SBFD symbols and non-SBFD symbols due to different frequency bandwidth and transmission power, thus, separate </w:t>
      </w:r>
      <w:proofErr w:type="spellStart"/>
      <w:r w:rsidRPr="00E97488">
        <w:rPr>
          <w:bCs/>
          <w:i/>
          <w:iCs/>
          <w:lang w:eastAsia="zh-CN"/>
        </w:rPr>
        <w:t>pusch</w:t>
      </w:r>
      <w:proofErr w:type="spellEnd"/>
      <w:r w:rsidRPr="00E97488">
        <w:rPr>
          <w:bCs/>
          <w:i/>
          <w:iCs/>
          <w:lang w:eastAsia="zh-CN"/>
        </w:rPr>
        <w:t>-</w:t>
      </w:r>
      <w:proofErr w:type="spellStart"/>
      <w:r w:rsidRPr="00E97488">
        <w:rPr>
          <w:bCs/>
          <w:i/>
          <w:iCs/>
          <w:lang w:eastAsia="zh-CN"/>
        </w:rPr>
        <w:t>FrequencyHopping</w:t>
      </w:r>
      <w:proofErr w:type="spellEnd"/>
      <w:r w:rsidRPr="00E97488">
        <w:rPr>
          <w:bCs/>
          <w:i/>
          <w:iCs/>
          <w:lang w:eastAsia="zh-CN"/>
        </w:rPr>
        <w:t xml:space="preserve">-Interval </w:t>
      </w:r>
      <w:r w:rsidRPr="00E97488">
        <w:rPr>
          <w:bCs/>
          <w:lang w:eastAsia="zh-CN"/>
        </w:rPr>
        <w:t xml:space="preserve">can also be configured </w:t>
      </w:r>
      <w:r w:rsidR="00E97488">
        <w:rPr>
          <w:rFonts w:hint="eastAsia"/>
          <w:bCs/>
          <w:lang w:eastAsia="zh-CN"/>
        </w:rPr>
        <w:t>for</w:t>
      </w:r>
      <w:r w:rsidRPr="00E97488">
        <w:rPr>
          <w:bCs/>
          <w:lang w:eastAsia="zh-CN"/>
        </w:rPr>
        <w:t xml:space="preserve"> SBFD symbols</w:t>
      </w:r>
      <w:r w:rsidR="00E97488">
        <w:rPr>
          <w:rFonts w:hint="eastAsia"/>
          <w:bCs/>
          <w:lang w:eastAsia="zh-CN"/>
        </w:rPr>
        <w:t xml:space="preserve">, which is </w:t>
      </w:r>
      <w:r w:rsidRPr="00E97488">
        <w:rPr>
          <w:bCs/>
          <w:lang w:eastAsia="zh-CN"/>
        </w:rPr>
        <w:t xml:space="preserve">different from </w:t>
      </w:r>
      <w:r w:rsidR="00E97488">
        <w:rPr>
          <w:rFonts w:hint="eastAsia"/>
          <w:bCs/>
          <w:lang w:eastAsia="zh-CN"/>
        </w:rPr>
        <w:t xml:space="preserve">that for </w:t>
      </w:r>
      <w:r w:rsidRPr="00E97488">
        <w:rPr>
          <w:bCs/>
          <w:lang w:eastAsia="zh-CN"/>
        </w:rPr>
        <w:t>non-SBFD symbols.</w:t>
      </w:r>
      <w:r w:rsidR="00FA6959">
        <w:rPr>
          <w:rFonts w:hint="eastAsia"/>
          <w:bCs/>
          <w:lang w:eastAsia="zh-CN"/>
        </w:rPr>
        <w:t xml:space="preserve"> </w:t>
      </w:r>
      <w:r w:rsidR="00FA6959">
        <w:rPr>
          <w:rFonts w:hint="eastAsia"/>
          <w:lang w:eastAsia="zh-CN"/>
        </w:rPr>
        <w:t xml:space="preserve">Furthermore, </w:t>
      </w:r>
      <w:r w:rsidR="00FA6959" w:rsidRPr="00AB0D38">
        <w:rPr>
          <w:lang w:eastAsia="zh-CN"/>
        </w:rPr>
        <w:t>consecutive</w:t>
      </w:r>
      <w:r w:rsidR="00FA6959" w:rsidRPr="00AB0D38">
        <w:rPr>
          <w:rFonts w:hint="eastAsia"/>
          <w:lang w:eastAsia="zh-CN"/>
        </w:rPr>
        <w:t xml:space="preserve"> </w:t>
      </w:r>
      <w:r w:rsidR="00FA6959">
        <w:rPr>
          <w:rFonts w:hint="eastAsia"/>
          <w:lang w:eastAsia="zh-CN"/>
        </w:rPr>
        <w:t xml:space="preserve">SBFD slots are counted into the </w:t>
      </w:r>
      <w:r w:rsidR="00FA6959" w:rsidRPr="00AB0D38">
        <w:rPr>
          <w:lang w:eastAsia="zh-CN"/>
        </w:rPr>
        <w:t>PU</w:t>
      </w:r>
      <w:r w:rsidR="00FA6959">
        <w:rPr>
          <w:rFonts w:hint="eastAsia"/>
          <w:lang w:eastAsia="zh-CN"/>
        </w:rPr>
        <w:t>S</w:t>
      </w:r>
      <w:r w:rsidR="00FA6959" w:rsidRPr="00AB0D38">
        <w:rPr>
          <w:lang w:eastAsia="zh-CN"/>
        </w:rPr>
        <w:t>CH frequency hopping interval</w:t>
      </w:r>
      <w:r w:rsidR="00FA6959">
        <w:rPr>
          <w:rFonts w:hint="eastAsia"/>
          <w:lang w:eastAsia="zh-CN"/>
        </w:rPr>
        <w:t xml:space="preserve"> configured for SBFD symbols while </w:t>
      </w:r>
      <w:r w:rsidR="00FA6959" w:rsidRPr="00AB0D38">
        <w:rPr>
          <w:lang w:eastAsia="zh-CN"/>
        </w:rPr>
        <w:t xml:space="preserve">consecutive </w:t>
      </w:r>
      <w:r w:rsidR="00FA6959">
        <w:rPr>
          <w:rFonts w:hint="eastAsia"/>
          <w:lang w:eastAsia="zh-CN"/>
        </w:rPr>
        <w:t>non-</w:t>
      </w:r>
      <w:r w:rsidR="00FA6959" w:rsidRPr="00AB0D38">
        <w:rPr>
          <w:lang w:eastAsia="zh-CN"/>
        </w:rPr>
        <w:t>SBFD slots are counted into the P</w:t>
      </w:r>
      <w:r w:rsidR="00FA6959">
        <w:rPr>
          <w:rFonts w:hint="eastAsia"/>
          <w:lang w:eastAsia="zh-CN"/>
        </w:rPr>
        <w:t>US</w:t>
      </w:r>
      <w:r w:rsidR="00FA6959" w:rsidRPr="00AB0D38">
        <w:rPr>
          <w:lang w:eastAsia="zh-CN"/>
        </w:rPr>
        <w:t xml:space="preserve">CH frequency hopping interval configured for </w:t>
      </w:r>
      <w:r w:rsidR="00FA6959">
        <w:rPr>
          <w:rFonts w:hint="eastAsia"/>
          <w:lang w:eastAsia="zh-CN"/>
        </w:rPr>
        <w:t>non-</w:t>
      </w:r>
      <w:r w:rsidR="00FA6959" w:rsidRPr="00AB0D38">
        <w:rPr>
          <w:lang w:eastAsia="zh-CN"/>
        </w:rPr>
        <w:t>SBFD symbols</w:t>
      </w:r>
      <w:r w:rsidR="00FA6959">
        <w:rPr>
          <w:rFonts w:hint="eastAsia"/>
          <w:lang w:eastAsia="zh-CN"/>
        </w:rPr>
        <w:t xml:space="preserve">. </w:t>
      </w:r>
      <w:r w:rsidR="009D2926">
        <w:rPr>
          <w:lang w:eastAsia="zh-CN"/>
        </w:rPr>
        <w:fldChar w:fldCharType="begin"/>
      </w:r>
      <w:r w:rsidR="009D2926">
        <w:rPr>
          <w:lang w:eastAsia="zh-CN"/>
        </w:rPr>
        <w:instrText xml:space="preserve"> </w:instrText>
      </w:r>
      <w:r w:rsidR="009D2926">
        <w:rPr>
          <w:rFonts w:hint="eastAsia"/>
          <w:lang w:eastAsia="zh-CN"/>
        </w:rPr>
        <w:instrText>REF _Ref178263903 \h</w:instrText>
      </w:r>
      <w:r w:rsidR="009D2926">
        <w:rPr>
          <w:lang w:eastAsia="zh-CN"/>
        </w:rPr>
        <w:instrText xml:space="preserve"> </w:instrText>
      </w:r>
      <w:r w:rsidR="009D2926">
        <w:rPr>
          <w:lang w:eastAsia="zh-CN"/>
        </w:rPr>
      </w:r>
      <w:r w:rsidR="009D2926">
        <w:rPr>
          <w:lang w:eastAsia="zh-CN"/>
        </w:rPr>
        <w:fldChar w:fldCharType="separate"/>
      </w:r>
      <w:r w:rsidR="009D2926" w:rsidRPr="00252F4B">
        <w:rPr>
          <w:b/>
        </w:rPr>
        <w:t xml:space="preserve">Figure </w:t>
      </w:r>
      <w:r w:rsidR="009D2926">
        <w:rPr>
          <w:b/>
          <w:noProof/>
        </w:rPr>
        <w:t>8</w:t>
      </w:r>
      <w:r w:rsidR="009D2926">
        <w:rPr>
          <w:lang w:eastAsia="zh-CN"/>
        </w:rPr>
        <w:fldChar w:fldCharType="end"/>
      </w:r>
      <w:r w:rsidR="009D2926">
        <w:rPr>
          <w:rFonts w:hint="eastAsia"/>
          <w:lang w:eastAsia="zh-CN"/>
        </w:rPr>
        <w:t xml:space="preserve"> </w:t>
      </w:r>
      <w:r w:rsidR="00FA6959">
        <w:rPr>
          <w:rFonts w:hint="eastAsia"/>
          <w:lang w:eastAsia="zh-CN"/>
        </w:rPr>
        <w:t>provides an example for using separate PUSCH</w:t>
      </w:r>
      <w:r w:rsidR="00FA6959" w:rsidRPr="00AB0D38">
        <w:rPr>
          <w:lang w:eastAsia="zh-CN"/>
        </w:rPr>
        <w:t xml:space="preserve"> frequency hopping interval</w:t>
      </w:r>
      <w:r w:rsidR="00FA6959">
        <w:rPr>
          <w:rFonts w:hint="eastAsia"/>
          <w:lang w:eastAsia="zh-CN"/>
        </w:rPr>
        <w:t>s for</w:t>
      </w:r>
      <w:r w:rsidR="00FA6959" w:rsidRPr="00AB0D38">
        <w:t xml:space="preserve"> </w:t>
      </w:r>
      <w:r w:rsidR="00FA6959" w:rsidRPr="00AB0D38">
        <w:rPr>
          <w:lang w:eastAsia="zh-CN"/>
        </w:rPr>
        <w:t>SBFD symbols and non-SBFD symbols</w:t>
      </w:r>
      <w:r w:rsidR="00FA6959">
        <w:rPr>
          <w:rFonts w:hint="eastAsia"/>
          <w:lang w:eastAsia="zh-CN"/>
        </w:rPr>
        <w:t>.</w:t>
      </w:r>
    </w:p>
    <w:p w14:paraId="6D51B531" w14:textId="5AE76664" w:rsidR="00664026" w:rsidRDefault="00664026" w:rsidP="00EF07A7">
      <w:pPr>
        <w:jc w:val="both"/>
      </w:pPr>
      <w:r>
        <w:object w:dxaOrig="10620" w:dyaOrig="6530" w14:anchorId="63D05639">
          <v:shape id="_x0000_i1034" type="#_x0000_t75" style="width:481.6pt;height:296.8pt" o:ole="">
            <v:imagedata r:id="rId27" o:title=""/>
          </v:shape>
          <o:OLEObject Type="Embed" ProgID="Visio.Drawing.15" ShapeID="_x0000_i1034" DrawAspect="Content" ObjectID="_1789195833" r:id="rId28"/>
        </w:object>
      </w:r>
    </w:p>
    <w:p w14:paraId="45CC03E1" w14:textId="79D9F874" w:rsidR="00664026" w:rsidRPr="0065158D" w:rsidRDefault="00664026" w:rsidP="00664026">
      <w:pPr>
        <w:jc w:val="center"/>
        <w:rPr>
          <w:b/>
          <w:bCs/>
          <w:lang w:val="en-US" w:eastAsia="zh-CN"/>
        </w:rPr>
      </w:pPr>
      <w:bookmarkStart w:id="18" w:name="_Ref178263903"/>
      <w:bookmarkStart w:id="19" w:name="_Ref178103643"/>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9D2926">
        <w:rPr>
          <w:b/>
          <w:noProof/>
        </w:rPr>
        <w:t>8</w:t>
      </w:r>
      <w:r w:rsidRPr="00252F4B">
        <w:rPr>
          <w:b/>
        </w:rPr>
        <w:fldChar w:fldCharType="end"/>
      </w:r>
      <w:bookmarkEnd w:id="18"/>
      <w:r w:rsidRPr="00252F4B">
        <w:rPr>
          <w:b/>
          <w:lang w:eastAsia="zh-CN"/>
        </w:rPr>
        <w:t>.</w:t>
      </w:r>
      <w:r w:rsidRPr="00252F4B">
        <w:rPr>
          <w:b/>
        </w:rPr>
        <w:t xml:space="preserve"> </w:t>
      </w:r>
      <w:r w:rsidRPr="00DC4887">
        <w:rPr>
          <w:b/>
          <w:bCs/>
          <w:lang w:val="en-US" w:eastAsia="zh-CN"/>
        </w:rPr>
        <w:t xml:space="preserve">Illustration of </w:t>
      </w:r>
      <w:r>
        <w:rPr>
          <w:rFonts w:hint="eastAsia"/>
          <w:b/>
          <w:bCs/>
          <w:lang w:val="en-US" w:eastAsia="zh-CN"/>
        </w:rPr>
        <w:t xml:space="preserve">using </w:t>
      </w:r>
      <w:r w:rsidRPr="00B27011">
        <w:rPr>
          <w:b/>
          <w:bCs/>
          <w:lang w:val="en-US" w:eastAsia="zh-CN"/>
        </w:rPr>
        <w:t>separate PU</w:t>
      </w:r>
      <w:r>
        <w:rPr>
          <w:rFonts w:hint="eastAsia"/>
          <w:b/>
          <w:bCs/>
          <w:lang w:val="en-US" w:eastAsia="zh-CN"/>
        </w:rPr>
        <w:t>S</w:t>
      </w:r>
      <w:r w:rsidRPr="00B27011">
        <w:rPr>
          <w:b/>
          <w:bCs/>
          <w:lang w:val="en-US" w:eastAsia="zh-CN"/>
        </w:rPr>
        <w:t>CH frequency hopping intervals</w:t>
      </w:r>
      <w:r>
        <w:rPr>
          <w:rFonts w:hint="eastAsia"/>
          <w:b/>
          <w:bCs/>
          <w:lang w:val="en-US" w:eastAsia="zh-CN"/>
        </w:rPr>
        <w:t xml:space="preserve"> for </w:t>
      </w:r>
      <w:r w:rsidRPr="00B27011">
        <w:rPr>
          <w:b/>
          <w:bCs/>
          <w:lang w:val="en-US" w:eastAsia="zh-CN"/>
        </w:rPr>
        <w:t>SBFD symbols and non-SBFD symbols</w:t>
      </w:r>
      <w:r>
        <w:rPr>
          <w:rFonts w:hint="eastAsia"/>
          <w:b/>
          <w:bCs/>
          <w:lang w:val="en-US" w:eastAsia="zh-CN"/>
        </w:rPr>
        <w:t xml:space="preserve"> when </w:t>
      </w:r>
      <w:r w:rsidRPr="001A727F">
        <w:rPr>
          <w:b/>
          <w:bCs/>
          <w:lang w:val="en-US" w:eastAsia="zh-CN"/>
        </w:rPr>
        <w:t>PU</w:t>
      </w:r>
      <w:r>
        <w:rPr>
          <w:rFonts w:hint="eastAsia"/>
          <w:b/>
          <w:bCs/>
          <w:lang w:val="en-US" w:eastAsia="zh-CN"/>
        </w:rPr>
        <w:t>S</w:t>
      </w:r>
      <w:r w:rsidRPr="001A727F">
        <w:rPr>
          <w:b/>
          <w:bCs/>
          <w:lang w:val="en-US" w:eastAsia="zh-CN"/>
        </w:rPr>
        <w:t>CH DMRS bundling is enabled</w:t>
      </w:r>
      <w:bookmarkEnd w:id="19"/>
    </w:p>
    <w:p w14:paraId="7E95794A" w14:textId="77777777" w:rsidR="00664026" w:rsidRPr="003D1011" w:rsidRDefault="00664026" w:rsidP="00EF07A7">
      <w:pPr>
        <w:jc w:val="both"/>
        <w:rPr>
          <w:bCs/>
          <w:lang w:val="en-US" w:eastAsia="zh-CN"/>
        </w:rPr>
      </w:pPr>
    </w:p>
    <w:p w14:paraId="36E91657" w14:textId="19A46527" w:rsidR="00251F44" w:rsidRPr="00252F4B" w:rsidRDefault="00647563" w:rsidP="00EF07A7">
      <w:pPr>
        <w:jc w:val="both"/>
        <w:rPr>
          <w:b/>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9D2926">
        <w:rPr>
          <w:b/>
          <w:iCs/>
          <w:noProof/>
        </w:rPr>
        <w:t>22</w:t>
      </w:r>
      <w:r w:rsidRPr="00252F4B">
        <w:rPr>
          <w:b/>
          <w:iCs/>
        </w:rPr>
        <w:fldChar w:fldCharType="end"/>
      </w:r>
      <w:r w:rsidR="001968F0" w:rsidRPr="00252F4B">
        <w:rPr>
          <w:b/>
          <w:lang w:eastAsia="zh-CN"/>
        </w:rPr>
        <w:t>:</w:t>
      </w:r>
      <w:r w:rsidR="00251F44" w:rsidRPr="00252F4B">
        <w:rPr>
          <w:b/>
          <w:lang w:eastAsia="zh-CN"/>
        </w:rPr>
        <w:t xml:space="preserve"> For the PUSCH frequency hopping in SBFD symbols and non-SBFD symbols:</w:t>
      </w:r>
    </w:p>
    <w:p w14:paraId="270AE0FF" w14:textId="7C5630C5" w:rsidR="00251F44" w:rsidRPr="00252F4B" w:rsidRDefault="00251F44" w:rsidP="00EF07A7">
      <w:pPr>
        <w:pStyle w:val="ListParagraph"/>
        <w:numPr>
          <w:ilvl w:val="0"/>
          <w:numId w:val="113"/>
        </w:numPr>
        <w:ind w:leftChars="0"/>
        <w:jc w:val="both"/>
        <w:rPr>
          <w:rFonts w:ascii="Times New Roman" w:hAnsi="Times New Roman"/>
          <w:b/>
          <w:lang w:eastAsia="zh-CN"/>
        </w:rPr>
      </w:pPr>
      <w:r w:rsidRPr="00252F4B">
        <w:rPr>
          <w:rFonts w:ascii="Times New Roman" w:eastAsiaTheme="minorEastAsia" w:hAnsi="Times New Roman"/>
          <w:b/>
          <w:lang w:eastAsia="zh-CN"/>
        </w:rPr>
        <w:t xml:space="preserve">Separate </w:t>
      </w:r>
      <w:proofErr w:type="spellStart"/>
      <w:r w:rsidRPr="00252F4B">
        <w:rPr>
          <w:rFonts w:ascii="Times New Roman" w:hAnsi="Times New Roman"/>
          <w:b/>
          <w:i/>
          <w:iCs/>
          <w:lang w:eastAsia="zh-CN"/>
        </w:rPr>
        <w:t>pusch</w:t>
      </w:r>
      <w:proofErr w:type="spellEnd"/>
      <w:r w:rsidRPr="00252F4B">
        <w:rPr>
          <w:rFonts w:ascii="Times New Roman" w:hAnsi="Times New Roman"/>
          <w:b/>
          <w:i/>
          <w:iCs/>
          <w:lang w:eastAsia="zh-CN"/>
        </w:rPr>
        <w:t>-</w:t>
      </w:r>
      <w:proofErr w:type="spellStart"/>
      <w:r w:rsidRPr="00252F4B">
        <w:rPr>
          <w:rFonts w:ascii="Times New Roman" w:hAnsi="Times New Roman"/>
          <w:b/>
          <w:i/>
          <w:iCs/>
          <w:lang w:eastAsia="zh-CN"/>
        </w:rPr>
        <w:t>FrequencyHopping</w:t>
      </w:r>
      <w:proofErr w:type="spellEnd"/>
      <w:r w:rsidRPr="00252F4B">
        <w:rPr>
          <w:rFonts w:ascii="Times New Roman" w:hAnsi="Times New Roman"/>
          <w:b/>
          <w:i/>
          <w:iCs/>
          <w:lang w:eastAsia="zh-CN"/>
        </w:rPr>
        <w:t xml:space="preserve">-Interval </w:t>
      </w:r>
      <w:r w:rsidRPr="00252F4B">
        <w:rPr>
          <w:rFonts w:ascii="Times New Roman" w:hAnsi="Times New Roman"/>
          <w:b/>
          <w:lang w:eastAsia="zh-CN"/>
        </w:rPr>
        <w:t xml:space="preserve">can be configured </w:t>
      </w:r>
      <w:r w:rsidR="00E97488">
        <w:rPr>
          <w:rFonts w:ascii="Times New Roman" w:eastAsiaTheme="minorEastAsia" w:hAnsi="Times New Roman" w:hint="eastAsia"/>
          <w:b/>
          <w:lang w:eastAsia="zh-CN"/>
        </w:rPr>
        <w:t>for</w:t>
      </w:r>
      <w:r w:rsidRPr="00252F4B">
        <w:rPr>
          <w:rFonts w:ascii="Times New Roman" w:hAnsi="Times New Roman"/>
          <w:b/>
          <w:lang w:eastAsia="zh-CN"/>
        </w:rPr>
        <w:t xml:space="preserve"> SBFD symbols and non-SBFD symbols respectively.</w:t>
      </w:r>
    </w:p>
    <w:p w14:paraId="1B326602" w14:textId="77777777" w:rsidR="00851718" w:rsidRPr="00252F4B" w:rsidRDefault="00851718" w:rsidP="00EF07A7">
      <w:pPr>
        <w:jc w:val="both"/>
        <w:rPr>
          <w:b/>
          <w:bCs/>
          <w:i/>
          <w:iCs/>
          <w:u w:val="single"/>
          <w:lang w:val="en-US" w:eastAsia="zh-CN"/>
        </w:rPr>
      </w:pPr>
    </w:p>
    <w:p w14:paraId="68CD2B73" w14:textId="083CAFD6" w:rsidR="00251F44" w:rsidRPr="00252F4B" w:rsidRDefault="00251F44" w:rsidP="00EF07A7">
      <w:pPr>
        <w:jc w:val="both"/>
        <w:rPr>
          <w:b/>
          <w:bCs/>
          <w:i/>
          <w:iCs/>
          <w:u w:val="single"/>
          <w:lang w:val="en-US" w:eastAsia="zh-CN"/>
        </w:rPr>
      </w:pPr>
      <w:r w:rsidRPr="00252F4B">
        <w:rPr>
          <w:b/>
          <w:bCs/>
          <w:i/>
          <w:iCs/>
          <w:u w:val="single"/>
          <w:lang w:val="en-US" w:eastAsia="zh-CN"/>
        </w:rPr>
        <w:t>PUCCH</w:t>
      </w:r>
    </w:p>
    <w:p w14:paraId="76367188" w14:textId="6CC25ABF" w:rsidR="00E267D6" w:rsidRPr="00E267D6" w:rsidRDefault="00E267D6" w:rsidP="00EF07A7">
      <w:pPr>
        <w:jc w:val="both"/>
        <w:rPr>
          <w:lang w:eastAsia="zh-CN"/>
        </w:rPr>
      </w:pPr>
      <w:r>
        <w:rPr>
          <w:rFonts w:hint="eastAsia"/>
          <w:lang w:eastAsia="zh-CN"/>
        </w:rPr>
        <w:lastRenderedPageBreak/>
        <w:t xml:space="preserve">The RAN1#118 meeting discussed the separate frequency configurations of PUCCH resources for </w:t>
      </w:r>
      <w:r>
        <w:rPr>
          <w:rFonts w:hint="eastAsia"/>
        </w:rPr>
        <w:t>SBFD symbols and non-SBFD symbols</w:t>
      </w:r>
      <w:r>
        <w:rPr>
          <w:rFonts w:hint="eastAsia"/>
          <w:lang w:eastAsia="zh-CN"/>
        </w:rPr>
        <w:t xml:space="preserve"> and made the following agreement, where new </w:t>
      </w:r>
      <w:proofErr w:type="spellStart"/>
      <w:r w:rsidRPr="00E267D6">
        <w:rPr>
          <w:i/>
          <w:iCs/>
        </w:rPr>
        <w:t>startingPRB</w:t>
      </w:r>
      <w:proofErr w:type="spellEnd"/>
      <w:r w:rsidRPr="00E267D6">
        <w:t xml:space="preserve"> and </w:t>
      </w:r>
      <w:proofErr w:type="spellStart"/>
      <w:r w:rsidRPr="00E267D6">
        <w:rPr>
          <w:i/>
          <w:iCs/>
        </w:rPr>
        <w:t>secondHopPRB</w:t>
      </w:r>
      <w:proofErr w:type="spellEnd"/>
      <w:r>
        <w:rPr>
          <w:rFonts w:hint="eastAsia"/>
          <w:i/>
          <w:iCs/>
          <w:lang w:eastAsia="zh-CN"/>
        </w:rPr>
        <w:t xml:space="preserve"> </w:t>
      </w:r>
      <w:r>
        <w:rPr>
          <w:rFonts w:hint="eastAsia"/>
          <w:lang w:eastAsia="zh-CN"/>
        </w:rPr>
        <w:t xml:space="preserve">for SBFD symbols will be introduced in </w:t>
      </w:r>
      <w:r w:rsidRPr="00EB4FDD">
        <w:rPr>
          <w:rFonts w:hint="eastAsia"/>
          <w:i/>
          <w:iCs/>
          <w:lang w:eastAsia="zh-CN"/>
        </w:rPr>
        <w:t>PUCCH-Resource</w:t>
      </w:r>
      <w:r>
        <w:rPr>
          <w:rFonts w:hint="eastAsia"/>
          <w:lang w:eastAsia="zh-CN"/>
        </w:rPr>
        <w:t>.</w:t>
      </w:r>
    </w:p>
    <w:tbl>
      <w:tblPr>
        <w:tblStyle w:val="TableGrid"/>
        <w:tblW w:w="0" w:type="auto"/>
        <w:tblLook w:val="04A0" w:firstRow="1" w:lastRow="0" w:firstColumn="1" w:lastColumn="0" w:noHBand="0" w:noVBand="1"/>
      </w:tblPr>
      <w:tblGrid>
        <w:gridCol w:w="9629"/>
      </w:tblGrid>
      <w:tr w:rsidR="00E267D6" w14:paraId="0D744939" w14:textId="77777777" w:rsidTr="00E267D6">
        <w:tc>
          <w:tcPr>
            <w:tcW w:w="9629" w:type="dxa"/>
          </w:tcPr>
          <w:p w14:paraId="326B6268" w14:textId="77777777" w:rsidR="00E267D6" w:rsidRPr="009D6DF1" w:rsidRDefault="00E267D6" w:rsidP="00EF07A7">
            <w:pPr>
              <w:spacing w:before="0" w:after="0"/>
              <w:jc w:val="both"/>
              <w:rPr>
                <w:rFonts w:eastAsia="Malgun Gothic"/>
                <w:b/>
              </w:rPr>
            </w:pPr>
            <w:r w:rsidRPr="009D6DF1">
              <w:rPr>
                <w:rFonts w:eastAsia="Malgun Gothic"/>
                <w:b/>
                <w:highlight w:val="green"/>
              </w:rPr>
              <w:t>Agreement</w:t>
            </w:r>
          </w:p>
          <w:p w14:paraId="5CAB0E0A" w14:textId="77777777" w:rsidR="00E267D6" w:rsidRPr="00C84A56" w:rsidRDefault="00E267D6" w:rsidP="00EF07A7">
            <w:pPr>
              <w:spacing w:before="0" w:after="0"/>
              <w:jc w:val="both"/>
              <w:rPr>
                <w:rFonts w:eastAsia="Malgun Gothic"/>
              </w:rPr>
            </w:pPr>
            <w:r w:rsidRPr="00C84A56">
              <w:rPr>
                <w:rFonts w:eastAsia="Malgun Gothic" w:hint="eastAsia"/>
              </w:rPr>
              <w:t>S</w:t>
            </w:r>
            <w:r>
              <w:t xml:space="preserve">upport </w:t>
            </w:r>
            <w:bookmarkStart w:id="20" w:name="_Hlk176429659"/>
            <w:r>
              <w:t>separate frequency configurations</w:t>
            </w:r>
            <w:r w:rsidRPr="00C84A56">
              <w:rPr>
                <w:rFonts w:eastAsia="Malgun Gothic" w:hint="eastAsia"/>
              </w:rPr>
              <w:t xml:space="preserve"> </w:t>
            </w:r>
            <w:r w:rsidRPr="00C84A56">
              <w:rPr>
                <w:rFonts w:eastAsia="Malgun Gothic" w:hint="eastAsia"/>
                <w:iCs/>
              </w:rPr>
              <w:t xml:space="preserve">for </w:t>
            </w:r>
            <w:r>
              <w:rPr>
                <w:rFonts w:hint="eastAsia"/>
              </w:rPr>
              <w:t>SBFD symbols and non-SBFD symbols</w:t>
            </w:r>
            <w:r>
              <w:t xml:space="preserve"> </w:t>
            </w:r>
            <w:r w:rsidRPr="00C84A56">
              <w:rPr>
                <w:rFonts w:eastAsia="Malgun Gothic" w:hint="eastAsia"/>
              </w:rPr>
              <w:t>in</w:t>
            </w:r>
            <w:r>
              <w:rPr>
                <w:rFonts w:eastAsia="Malgun Gothic"/>
              </w:rPr>
              <w:t xml:space="preserve"> the same</w:t>
            </w:r>
            <w:r>
              <w:t xml:space="preserve"> </w:t>
            </w:r>
            <w:r>
              <w:rPr>
                <w:rFonts w:hint="eastAsia"/>
                <w:i/>
                <w:iCs/>
              </w:rPr>
              <w:t>PUCC</w:t>
            </w:r>
            <w:r w:rsidRPr="00C84A56">
              <w:rPr>
                <w:rFonts w:eastAsia="Malgun Gothic" w:hint="eastAsia"/>
                <w:i/>
                <w:iCs/>
              </w:rPr>
              <w:t>H-Resource</w:t>
            </w:r>
            <w:bookmarkEnd w:id="20"/>
            <w:r w:rsidRPr="00C84A56">
              <w:rPr>
                <w:rFonts w:eastAsia="Malgun Gothic" w:hint="eastAsia"/>
              </w:rPr>
              <w:t>.</w:t>
            </w:r>
          </w:p>
          <w:p w14:paraId="294682CE" w14:textId="77777777" w:rsidR="00E267D6" w:rsidRPr="00E267D6" w:rsidRDefault="00E267D6" w:rsidP="00EF07A7">
            <w:pPr>
              <w:numPr>
                <w:ilvl w:val="0"/>
                <w:numId w:val="121"/>
              </w:numPr>
              <w:shd w:val="clear" w:color="auto" w:fill="FFFFFF"/>
              <w:autoSpaceDE/>
              <w:autoSpaceDN/>
              <w:adjustRightInd/>
              <w:spacing w:before="0" w:after="0"/>
              <w:jc w:val="both"/>
              <w:textAlignment w:val="auto"/>
              <w:rPr>
                <w:rFonts w:eastAsia="Malgun Gothic"/>
              </w:rPr>
            </w:pPr>
            <w:proofErr w:type="spellStart"/>
            <w:r w:rsidRPr="00E267D6">
              <w:rPr>
                <w:rFonts w:eastAsia="Malgun Gothic" w:hint="eastAsia"/>
                <w:i/>
                <w:iCs/>
              </w:rPr>
              <w:t>pucch-ResourceId</w:t>
            </w:r>
            <w:proofErr w:type="spellEnd"/>
            <w:r w:rsidRPr="00E267D6">
              <w:rPr>
                <w:rFonts w:eastAsia="Malgun Gothic" w:hint="eastAsia"/>
                <w:i/>
                <w:iCs/>
              </w:rPr>
              <w:t xml:space="preserve"> </w:t>
            </w:r>
            <w:r w:rsidRPr="00E267D6">
              <w:rPr>
                <w:rFonts w:eastAsia="Malgun Gothic" w:hint="eastAsia"/>
                <w:iCs/>
              </w:rPr>
              <w:t>is not separately configured for SBFD and non-SBFD symbols</w:t>
            </w:r>
          </w:p>
          <w:p w14:paraId="1114E544" w14:textId="77777777" w:rsidR="00E267D6" w:rsidRPr="00E267D6" w:rsidRDefault="00E267D6" w:rsidP="00EF07A7">
            <w:pPr>
              <w:numPr>
                <w:ilvl w:val="0"/>
                <w:numId w:val="121"/>
              </w:numPr>
              <w:shd w:val="clear" w:color="auto" w:fill="FFFFFF"/>
              <w:autoSpaceDE/>
              <w:autoSpaceDN/>
              <w:adjustRightInd/>
              <w:spacing w:before="0" w:after="0"/>
              <w:jc w:val="both"/>
              <w:textAlignment w:val="auto"/>
              <w:rPr>
                <w:rFonts w:eastAsia="Malgun Gothic"/>
              </w:rPr>
            </w:pPr>
            <w:r w:rsidRPr="00E267D6">
              <w:rPr>
                <w:rFonts w:eastAsia="Malgun Gothic"/>
              </w:rPr>
              <w:t>S</w:t>
            </w:r>
            <w:r w:rsidRPr="00E267D6">
              <w:rPr>
                <w:rFonts w:eastAsia="Malgun Gothic" w:hint="eastAsia"/>
              </w:rPr>
              <w:t xml:space="preserve">upport separate configurations of </w:t>
            </w:r>
            <w:proofErr w:type="spellStart"/>
            <w:r w:rsidRPr="00E267D6">
              <w:rPr>
                <w:i/>
                <w:iCs/>
              </w:rPr>
              <w:t>startingPRB</w:t>
            </w:r>
            <w:proofErr w:type="spellEnd"/>
            <w:r w:rsidRPr="00E267D6">
              <w:t xml:space="preserve"> and </w:t>
            </w:r>
            <w:proofErr w:type="spellStart"/>
            <w:r w:rsidRPr="00E267D6">
              <w:rPr>
                <w:i/>
                <w:iCs/>
              </w:rPr>
              <w:t>secondHopPRB</w:t>
            </w:r>
            <w:proofErr w:type="spellEnd"/>
            <w:r w:rsidRPr="00E267D6">
              <w:rPr>
                <w:rFonts w:eastAsia="Malgun Gothic" w:hint="eastAsia"/>
                <w:iCs/>
              </w:rPr>
              <w:t xml:space="preserve"> for </w:t>
            </w:r>
            <w:r w:rsidRPr="00E267D6">
              <w:rPr>
                <w:rFonts w:hint="eastAsia"/>
              </w:rPr>
              <w:t>SBFD symbols and non-SBFD symbols</w:t>
            </w:r>
          </w:p>
          <w:p w14:paraId="69AC1FAB" w14:textId="77777777" w:rsidR="00E267D6" w:rsidRPr="00E267D6" w:rsidRDefault="00E267D6" w:rsidP="00EF07A7">
            <w:pPr>
              <w:numPr>
                <w:ilvl w:val="1"/>
                <w:numId w:val="121"/>
              </w:numPr>
              <w:shd w:val="clear" w:color="auto" w:fill="FFFFFF"/>
              <w:autoSpaceDE/>
              <w:autoSpaceDN/>
              <w:adjustRightInd/>
              <w:spacing w:before="0" w:after="0"/>
              <w:jc w:val="both"/>
              <w:textAlignment w:val="auto"/>
              <w:rPr>
                <w:rFonts w:eastAsia="Malgun Gothic"/>
              </w:rPr>
            </w:pPr>
            <w:r w:rsidRPr="00E267D6">
              <w:rPr>
                <w:rFonts w:eastAsia="Malgun Gothic" w:hint="eastAsia"/>
              </w:rPr>
              <w:t xml:space="preserve">Introduce new RRC parameters in </w:t>
            </w:r>
            <w:r w:rsidRPr="00E267D6">
              <w:rPr>
                <w:rFonts w:eastAsia="Malgun Gothic" w:hint="eastAsia"/>
                <w:i/>
              </w:rPr>
              <w:t>PUCCH-Resource</w:t>
            </w:r>
            <w:r w:rsidRPr="00E267D6">
              <w:rPr>
                <w:rFonts w:eastAsia="Malgun Gothic" w:hint="eastAsia"/>
              </w:rPr>
              <w:t xml:space="preserve"> to configure starting PRB and second hop PRB for SBFD symbols</w:t>
            </w:r>
          </w:p>
          <w:p w14:paraId="0B47C548" w14:textId="5830CEC5" w:rsidR="00E267D6" w:rsidRPr="00EB4FDD" w:rsidRDefault="00E267D6" w:rsidP="00EF07A7">
            <w:pPr>
              <w:numPr>
                <w:ilvl w:val="0"/>
                <w:numId w:val="121"/>
              </w:numPr>
              <w:autoSpaceDE/>
              <w:autoSpaceDN/>
              <w:adjustRightInd/>
              <w:spacing w:before="0" w:after="0"/>
              <w:jc w:val="both"/>
              <w:textAlignment w:val="auto"/>
              <w:rPr>
                <w:rFonts w:eastAsia="Malgun Gothic"/>
              </w:rPr>
            </w:pPr>
            <w:r w:rsidRPr="00EB4FDD">
              <w:rPr>
                <w:rFonts w:eastAsia="Malgun Gothic" w:hint="eastAsia"/>
              </w:rPr>
              <w:t xml:space="preserve">FFS whether to support separate configurations of </w:t>
            </w:r>
            <w:proofErr w:type="spellStart"/>
            <w:r w:rsidRPr="00EB4FDD">
              <w:rPr>
                <w:rFonts w:eastAsia="Malgun Gothic" w:hint="eastAsia"/>
                <w:i/>
              </w:rPr>
              <w:t>intraSlotFrequencyHopping</w:t>
            </w:r>
            <w:proofErr w:type="spellEnd"/>
            <w:r w:rsidRPr="00EB4FDD">
              <w:rPr>
                <w:rFonts w:eastAsia="Malgun Gothic" w:hint="eastAsia"/>
                <w:i/>
              </w:rPr>
              <w:t xml:space="preserve"> </w:t>
            </w:r>
            <w:r w:rsidRPr="00EB4FDD">
              <w:rPr>
                <w:rFonts w:eastAsia="Malgun Gothic" w:hint="eastAsia"/>
              </w:rPr>
              <w:t>for Configuration 1 or for both Configuration 1 and 2</w:t>
            </w:r>
          </w:p>
          <w:p w14:paraId="5B680CAF" w14:textId="77777777" w:rsidR="00E267D6" w:rsidRPr="00E267D6" w:rsidRDefault="00E267D6" w:rsidP="00EF07A7">
            <w:pPr>
              <w:numPr>
                <w:ilvl w:val="0"/>
                <w:numId w:val="121"/>
              </w:numPr>
              <w:autoSpaceDE/>
              <w:autoSpaceDN/>
              <w:adjustRightInd/>
              <w:spacing w:before="0" w:after="0"/>
              <w:jc w:val="both"/>
              <w:textAlignment w:val="auto"/>
              <w:rPr>
                <w:rFonts w:eastAsia="Malgun Gothic"/>
              </w:rPr>
            </w:pPr>
            <w:r w:rsidRPr="00E267D6">
              <w:rPr>
                <w:rFonts w:eastAsia="Malgun Gothic"/>
              </w:rPr>
              <w:t>No change on the maximum number of PUCCH resources supported by a UE</w:t>
            </w:r>
          </w:p>
          <w:p w14:paraId="41BB71E3" w14:textId="77777777" w:rsidR="00E267D6" w:rsidRPr="00E267D6" w:rsidRDefault="00E267D6" w:rsidP="00EF07A7">
            <w:pPr>
              <w:numPr>
                <w:ilvl w:val="0"/>
                <w:numId w:val="121"/>
              </w:numPr>
              <w:autoSpaceDE/>
              <w:autoSpaceDN/>
              <w:adjustRightInd/>
              <w:spacing w:before="0" w:after="0"/>
              <w:jc w:val="both"/>
              <w:textAlignment w:val="auto"/>
              <w:rPr>
                <w:rFonts w:eastAsia="Malgun Gothic"/>
              </w:rPr>
            </w:pPr>
            <w:r w:rsidRPr="00E267D6">
              <w:rPr>
                <w:rFonts w:eastAsia="Malgun Gothic"/>
              </w:rPr>
              <w:t xml:space="preserve">Above PUCCH resources with the same </w:t>
            </w:r>
            <w:proofErr w:type="spellStart"/>
            <w:r w:rsidRPr="00E267D6">
              <w:rPr>
                <w:rFonts w:eastAsia="Malgun Gothic" w:hint="eastAsia"/>
                <w:i/>
                <w:iCs/>
              </w:rPr>
              <w:t>pucch-ResourceId</w:t>
            </w:r>
            <w:proofErr w:type="spellEnd"/>
            <w:r w:rsidRPr="00E267D6">
              <w:rPr>
                <w:rFonts w:eastAsia="Malgun Gothic"/>
              </w:rPr>
              <w:t xml:space="preserve"> is counted as 1 resource</w:t>
            </w:r>
          </w:p>
          <w:p w14:paraId="6573258C" w14:textId="3166DB54" w:rsidR="00E267D6" w:rsidRPr="00EB4FDD" w:rsidRDefault="00E267D6" w:rsidP="00EF07A7">
            <w:pPr>
              <w:shd w:val="clear" w:color="auto" w:fill="FFFFFF"/>
              <w:tabs>
                <w:tab w:val="left" w:pos="0"/>
              </w:tabs>
              <w:spacing w:before="0" w:after="0"/>
              <w:jc w:val="both"/>
              <w:rPr>
                <w:rFonts w:eastAsiaTheme="minorEastAsia"/>
                <w:lang w:eastAsia="zh-CN"/>
              </w:rPr>
            </w:pPr>
            <w:r w:rsidRPr="00E267D6">
              <w:rPr>
                <w:rFonts w:eastAsia="Malgun Gothic"/>
              </w:rPr>
              <w:t xml:space="preserve">FFS: </w:t>
            </w:r>
            <w:r w:rsidRPr="00E267D6">
              <w:rPr>
                <w:rFonts w:eastAsia="Malgun Gothic" w:hint="eastAsia"/>
              </w:rPr>
              <w:t xml:space="preserve">UE </w:t>
            </w:r>
            <w:r w:rsidRPr="00E267D6">
              <w:rPr>
                <w:rFonts w:eastAsia="Malgun Gothic"/>
              </w:rPr>
              <w:t>behaviour</w:t>
            </w:r>
            <w:r w:rsidRPr="00E267D6">
              <w:rPr>
                <w:rFonts w:eastAsia="Malgun Gothic" w:hint="eastAsia"/>
              </w:rPr>
              <w:t xml:space="preserve"> when no separate configuration is provided for SBFD symbols, e.g. </w:t>
            </w:r>
            <w:r w:rsidRPr="00EB4FDD">
              <w:rPr>
                <w:rFonts w:eastAsia="Malgun Gothic" w:hint="eastAsia"/>
              </w:rPr>
              <w:t xml:space="preserve">PUCCH </w:t>
            </w:r>
            <w:r w:rsidRPr="00EB4FDD">
              <w:rPr>
                <w:rFonts w:eastAsia="Malgun Gothic"/>
              </w:rPr>
              <w:t>transmissions</w:t>
            </w:r>
            <w:r w:rsidRPr="00EB4FDD">
              <w:rPr>
                <w:rFonts w:eastAsia="Malgun Gothic" w:hint="eastAsia"/>
              </w:rPr>
              <w:t xml:space="preserve"> in SBFD symbols for this </w:t>
            </w:r>
            <w:proofErr w:type="spellStart"/>
            <w:r w:rsidRPr="00EB4FDD">
              <w:rPr>
                <w:rFonts w:eastAsia="Malgun Gothic" w:hint="eastAsia"/>
                <w:i/>
                <w:iCs/>
              </w:rPr>
              <w:t>pucch-ResourceId</w:t>
            </w:r>
            <w:proofErr w:type="spellEnd"/>
            <w:r w:rsidRPr="00EB4FDD">
              <w:rPr>
                <w:rFonts w:eastAsia="Malgun Gothic" w:hint="eastAsia"/>
              </w:rPr>
              <w:t xml:space="preserve"> is not expected</w:t>
            </w:r>
            <w:r w:rsidRPr="00E267D6">
              <w:rPr>
                <w:rFonts w:eastAsia="Malgun Gothic" w:hint="eastAsia"/>
              </w:rPr>
              <w:t>, or configurations for non-SBFD symbols are applied for SBFD symbols (in which case it is not expected that the configurations would lead to unexpected transmissions) et</w:t>
            </w:r>
            <w:r w:rsidRPr="00F714DE">
              <w:rPr>
                <w:rFonts w:eastAsia="Malgun Gothic" w:hint="eastAsia"/>
              </w:rPr>
              <w:t>c.</w:t>
            </w:r>
          </w:p>
        </w:tc>
      </w:tr>
    </w:tbl>
    <w:p w14:paraId="1A1F2524" w14:textId="137C50B6" w:rsidR="00E267D6" w:rsidRDefault="00A06037" w:rsidP="00EF07A7">
      <w:pPr>
        <w:jc w:val="both"/>
        <w:rPr>
          <w:rFonts w:eastAsiaTheme="minorEastAsia"/>
          <w:lang w:eastAsia="zh-CN"/>
        </w:rPr>
      </w:pPr>
      <w:r>
        <w:rPr>
          <w:rFonts w:hint="eastAsia"/>
          <w:lang w:eastAsia="zh-CN"/>
        </w:rPr>
        <w:t xml:space="preserve">There are also two remaining issues in the above agreement. The first one is </w:t>
      </w:r>
      <w:r>
        <w:rPr>
          <w:lang w:eastAsia="zh-CN"/>
        </w:rPr>
        <w:t>whet</w:t>
      </w:r>
      <w:r>
        <w:rPr>
          <w:rFonts w:hint="eastAsia"/>
          <w:lang w:eastAsia="zh-CN"/>
        </w:rPr>
        <w:t xml:space="preserve">her </w:t>
      </w:r>
      <w:r w:rsidRPr="00F56092">
        <w:rPr>
          <w:rFonts w:eastAsia="Malgun Gothic" w:hint="eastAsia"/>
        </w:rPr>
        <w:t xml:space="preserve">to support separate configurations of </w:t>
      </w:r>
      <w:proofErr w:type="spellStart"/>
      <w:r w:rsidR="00FC767E" w:rsidRPr="00F56092">
        <w:rPr>
          <w:rFonts w:eastAsia="Malgun Gothic" w:hint="eastAsia"/>
          <w:i/>
        </w:rPr>
        <w:t>intraSlotFrequencyHopping</w:t>
      </w:r>
      <w:proofErr w:type="spellEnd"/>
      <w:r w:rsidR="00FC767E" w:rsidRPr="00F56092">
        <w:rPr>
          <w:rFonts w:eastAsia="Malgun Gothic" w:hint="eastAsia"/>
          <w:i/>
        </w:rPr>
        <w:t xml:space="preserve"> </w:t>
      </w:r>
      <w:r w:rsidRPr="00F56092">
        <w:rPr>
          <w:rFonts w:eastAsia="Malgun Gothic" w:hint="eastAsia"/>
        </w:rPr>
        <w:t>for Configuration 1 or for both Configuration 1 and 2</w:t>
      </w:r>
      <w:r>
        <w:rPr>
          <w:rFonts w:eastAsiaTheme="minorEastAsia" w:hint="eastAsia"/>
          <w:lang w:eastAsia="zh-CN"/>
        </w:rPr>
        <w:t>. For Configuration 1, i.e., t</w:t>
      </w:r>
      <w:r w:rsidRPr="00A06037">
        <w:rPr>
          <w:rFonts w:eastAsiaTheme="minorEastAsia"/>
          <w:lang w:eastAsia="zh-CN"/>
        </w:rPr>
        <w:t>he</w:t>
      </w:r>
      <w:r>
        <w:rPr>
          <w:rFonts w:eastAsiaTheme="minorEastAsia" w:hint="eastAsia"/>
          <w:lang w:eastAsia="zh-CN"/>
        </w:rPr>
        <w:t xml:space="preserve"> PUCCH</w:t>
      </w:r>
      <w:r w:rsidRPr="00A06037">
        <w:rPr>
          <w:rFonts w:eastAsiaTheme="minorEastAsia"/>
          <w:lang w:eastAsia="zh-CN"/>
        </w:rPr>
        <w:t xml:space="preserve"> transmissions are restricted to SBFD symbols only or non-SBFD symbols only</w:t>
      </w:r>
      <w:r>
        <w:rPr>
          <w:rFonts w:eastAsiaTheme="minorEastAsia" w:hint="eastAsia"/>
          <w:lang w:eastAsia="zh-CN"/>
        </w:rPr>
        <w:t xml:space="preserve">, </w:t>
      </w:r>
      <w:r w:rsidR="00FC767E" w:rsidRPr="00F56092">
        <w:rPr>
          <w:rFonts w:eastAsia="Malgun Gothic" w:hint="eastAsia"/>
        </w:rPr>
        <w:t xml:space="preserve">separate configurations of </w:t>
      </w:r>
      <w:proofErr w:type="spellStart"/>
      <w:r w:rsidR="00FC767E" w:rsidRPr="00F56092">
        <w:rPr>
          <w:rFonts w:eastAsia="Malgun Gothic" w:hint="eastAsia"/>
          <w:i/>
        </w:rPr>
        <w:t>intraSlotFrequencyHopping</w:t>
      </w:r>
      <w:proofErr w:type="spellEnd"/>
      <w:r w:rsidR="00FC767E">
        <w:rPr>
          <w:rFonts w:eastAsiaTheme="minorEastAsia" w:hint="eastAsia"/>
          <w:lang w:eastAsia="zh-CN"/>
        </w:rPr>
        <w:t xml:space="preserve"> can be supported. For example, intra-slot frequency hopping can be enabled for non-SBFD symbols and not enabled for SBFD symbols. For Configuration 2, i.e., </w:t>
      </w:r>
      <w:r w:rsidR="00FC767E">
        <w:rPr>
          <w:rFonts w:ascii="Times" w:eastAsiaTheme="minorEastAsia" w:hAnsi="Times" w:hint="eastAsia"/>
          <w:lang w:val="en-US" w:eastAsia="zh-CN"/>
        </w:rPr>
        <w:t>t</w:t>
      </w:r>
      <w:r w:rsidR="00FC767E" w:rsidRPr="00C37FAF">
        <w:rPr>
          <w:rFonts w:ascii="Times" w:eastAsia="Malgun Gothic" w:hAnsi="Times"/>
          <w:lang w:val="en-US" w:eastAsia="zh-CN"/>
        </w:rPr>
        <w:t xml:space="preserve">he </w:t>
      </w:r>
      <w:r w:rsidR="00FC767E">
        <w:rPr>
          <w:rFonts w:ascii="Times" w:eastAsiaTheme="minorEastAsia" w:hAnsi="Times" w:hint="eastAsia"/>
          <w:lang w:val="en-US" w:eastAsia="zh-CN"/>
        </w:rPr>
        <w:t xml:space="preserve">PUCCH </w:t>
      </w:r>
      <w:r w:rsidR="00FC767E" w:rsidRPr="00C37FAF">
        <w:rPr>
          <w:rFonts w:ascii="Times" w:eastAsia="Malgun Gothic" w:hAnsi="Times"/>
          <w:lang w:val="en-US" w:eastAsia="zh-CN"/>
        </w:rPr>
        <w:t>transmissions can be in SBFD symbols and non-SBFD symbols</w:t>
      </w:r>
      <w:r w:rsidR="00FC767E">
        <w:rPr>
          <w:rFonts w:ascii="Times" w:eastAsiaTheme="minorEastAsia" w:hAnsi="Times" w:hint="eastAsia"/>
          <w:lang w:val="en-US" w:eastAsia="zh-CN"/>
        </w:rPr>
        <w:t xml:space="preserve">, if </w:t>
      </w:r>
      <w:r w:rsidR="00FC767E" w:rsidRPr="00F56092">
        <w:rPr>
          <w:rFonts w:eastAsia="Malgun Gothic" w:hint="eastAsia"/>
        </w:rPr>
        <w:t xml:space="preserve">separate configurations of </w:t>
      </w:r>
      <w:proofErr w:type="spellStart"/>
      <w:r w:rsidR="00FC767E" w:rsidRPr="00F56092">
        <w:rPr>
          <w:rFonts w:eastAsia="Malgun Gothic" w:hint="eastAsia"/>
          <w:i/>
        </w:rPr>
        <w:t>intraSlotFrequencyHopping</w:t>
      </w:r>
      <w:proofErr w:type="spellEnd"/>
      <w:r w:rsidR="00FC767E">
        <w:rPr>
          <w:rFonts w:eastAsiaTheme="minorEastAsia" w:hint="eastAsia"/>
          <w:lang w:eastAsia="zh-CN"/>
        </w:rPr>
        <w:t xml:space="preserve"> are supported, it may result in the case that </w:t>
      </w:r>
      <w:r w:rsidR="00FC767E" w:rsidRPr="00FC767E">
        <w:rPr>
          <w:rFonts w:eastAsiaTheme="minorEastAsia"/>
          <w:lang w:eastAsia="zh-CN"/>
        </w:rPr>
        <w:t>the intra</w:t>
      </w:r>
      <w:r w:rsidR="00FC767E">
        <w:rPr>
          <w:rFonts w:eastAsiaTheme="minorEastAsia" w:hint="eastAsia"/>
          <w:lang w:eastAsia="zh-CN"/>
        </w:rPr>
        <w:t>-slot</w:t>
      </w:r>
      <w:r w:rsidR="00FC767E" w:rsidRPr="00FC767E">
        <w:rPr>
          <w:rFonts w:eastAsiaTheme="minorEastAsia"/>
          <w:lang w:eastAsia="zh-CN"/>
        </w:rPr>
        <w:t xml:space="preserve"> and inter</w:t>
      </w:r>
      <w:r w:rsidR="00FC767E">
        <w:rPr>
          <w:rFonts w:eastAsiaTheme="minorEastAsia" w:hint="eastAsia"/>
          <w:lang w:eastAsia="zh-CN"/>
        </w:rPr>
        <w:t>-</w:t>
      </w:r>
      <w:r w:rsidR="00FC767E" w:rsidRPr="00FC767E">
        <w:rPr>
          <w:rFonts w:eastAsiaTheme="minorEastAsia"/>
          <w:lang w:eastAsia="zh-CN"/>
        </w:rPr>
        <w:t>slot frequency hopping</w:t>
      </w:r>
      <w:r w:rsidR="00FC767E">
        <w:rPr>
          <w:rFonts w:eastAsiaTheme="minorEastAsia" w:hint="eastAsia"/>
          <w:lang w:eastAsia="zh-CN"/>
        </w:rPr>
        <w:t xml:space="preserve"> are </w:t>
      </w:r>
      <w:r w:rsidR="00FC767E">
        <w:rPr>
          <w:rFonts w:eastAsiaTheme="minorEastAsia"/>
          <w:lang w:eastAsia="zh-CN"/>
        </w:rPr>
        <w:t>en</w:t>
      </w:r>
      <w:r w:rsidR="00FC767E">
        <w:rPr>
          <w:rFonts w:eastAsiaTheme="minorEastAsia" w:hint="eastAsia"/>
          <w:lang w:eastAsia="zh-CN"/>
        </w:rPr>
        <w:t xml:space="preserve">abled at the same time for a UE, which will bring in extra specification impact. So, </w:t>
      </w:r>
      <w:r w:rsidR="003F134F" w:rsidRPr="00F56092">
        <w:rPr>
          <w:rFonts w:eastAsia="Malgun Gothic" w:hint="eastAsia"/>
        </w:rPr>
        <w:t xml:space="preserve">separate configurations of </w:t>
      </w:r>
      <w:proofErr w:type="spellStart"/>
      <w:r w:rsidR="003F134F" w:rsidRPr="00F56092">
        <w:rPr>
          <w:rFonts w:eastAsia="Malgun Gothic" w:hint="eastAsia"/>
          <w:i/>
        </w:rPr>
        <w:t>intraSlotFrequencyHopping</w:t>
      </w:r>
      <w:proofErr w:type="spellEnd"/>
      <w:r w:rsidR="003F134F">
        <w:rPr>
          <w:rFonts w:eastAsiaTheme="minorEastAsia" w:hint="eastAsia"/>
          <w:lang w:eastAsia="zh-CN"/>
        </w:rPr>
        <w:t xml:space="preserve"> should not be supported </w:t>
      </w:r>
      <w:r w:rsidR="00FC767E">
        <w:rPr>
          <w:rFonts w:eastAsiaTheme="minorEastAsia" w:hint="eastAsia"/>
          <w:lang w:eastAsia="zh-CN"/>
        </w:rPr>
        <w:t>for Configuration 2</w:t>
      </w:r>
      <w:r w:rsidR="003F134F">
        <w:rPr>
          <w:rFonts w:eastAsiaTheme="minorEastAsia" w:hint="eastAsia"/>
          <w:lang w:eastAsia="zh-CN"/>
        </w:rPr>
        <w:t xml:space="preserve">. </w:t>
      </w:r>
    </w:p>
    <w:p w14:paraId="459D1709" w14:textId="32EDC94A" w:rsidR="003F134F" w:rsidRPr="003F134F" w:rsidRDefault="003F134F" w:rsidP="00EF07A7">
      <w:pPr>
        <w:jc w:val="both"/>
        <w:rPr>
          <w:rFonts w:eastAsiaTheme="minorEastAsia"/>
          <w:lang w:eastAsia="zh-CN"/>
        </w:rPr>
      </w:pPr>
      <w:r>
        <w:rPr>
          <w:rFonts w:eastAsiaTheme="minorEastAsia" w:hint="eastAsia"/>
          <w:lang w:eastAsia="zh-CN"/>
        </w:rPr>
        <w:t xml:space="preserve">The other issue is what is the UE behaviour when </w:t>
      </w:r>
      <w:r w:rsidRPr="00E267D6">
        <w:rPr>
          <w:rFonts w:eastAsia="Malgun Gothic" w:hint="eastAsia"/>
        </w:rPr>
        <w:t>no separate configuration is provided for SBFD symbols</w:t>
      </w:r>
      <w:r>
        <w:rPr>
          <w:rFonts w:eastAsiaTheme="minorEastAsia" w:hint="eastAsia"/>
          <w:lang w:eastAsia="zh-CN"/>
        </w:rPr>
        <w:t>.</w:t>
      </w:r>
      <w:r w:rsidR="00E57270">
        <w:rPr>
          <w:rFonts w:eastAsiaTheme="minorEastAsia" w:hint="eastAsia"/>
          <w:lang w:eastAsia="zh-CN"/>
        </w:rPr>
        <w:t xml:space="preserve"> </w:t>
      </w:r>
      <w:r w:rsidR="00E57270">
        <w:rPr>
          <w:rFonts w:hint="eastAsia"/>
          <w:lang w:eastAsia="zh-CN"/>
        </w:rPr>
        <w:t xml:space="preserve">Considering not all UCI types should be reported in SBFD symbols, e.g., </w:t>
      </w:r>
      <w:r w:rsidR="00E57270">
        <w:rPr>
          <w:lang w:eastAsia="zh-CN"/>
        </w:rPr>
        <w:t>periodic</w:t>
      </w:r>
      <w:r w:rsidR="00E57270">
        <w:rPr>
          <w:rFonts w:hint="eastAsia"/>
          <w:lang w:eastAsia="zh-CN"/>
        </w:rPr>
        <w:t xml:space="preserve"> CSI, and type-1 HARQ-ACK codebook with a fixed periodicity can be reported in full UL slot only, this can be achieved by not providing separate configurations of </w:t>
      </w:r>
      <w:proofErr w:type="spellStart"/>
      <w:r w:rsidR="00E57270" w:rsidRPr="00E267D6">
        <w:rPr>
          <w:i/>
          <w:iCs/>
        </w:rPr>
        <w:t>startingPRB</w:t>
      </w:r>
      <w:proofErr w:type="spellEnd"/>
      <w:r w:rsidR="00E57270" w:rsidRPr="00E267D6">
        <w:t xml:space="preserve"> and </w:t>
      </w:r>
      <w:proofErr w:type="spellStart"/>
      <w:r w:rsidR="00E57270" w:rsidRPr="00E267D6">
        <w:rPr>
          <w:i/>
          <w:iCs/>
        </w:rPr>
        <w:t>secondHopPRB</w:t>
      </w:r>
      <w:proofErr w:type="spellEnd"/>
      <w:r w:rsidR="00E57270" w:rsidRPr="00E267D6">
        <w:rPr>
          <w:rFonts w:eastAsia="Malgun Gothic" w:hint="eastAsia"/>
          <w:iCs/>
        </w:rPr>
        <w:t xml:space="preserve"> for </w:t>
      </w:r>
      <w:r w:rsidR="00E57270" w:rsidRPr="00E267D6">
        <w:rPr>
          <w:rFonts w:hint="eastAsia"/>
        </w:rPr>
        <w:t>SBFD symbols</w:t>
      </w:r>
      <w:r w:rsidR="00E57270">
        <w:rPr>
          <w:rFonts w:hint="eastAsia"/>
          <w:lang w:eastAsia="zh-CN"/>
        </w:rPr>
        <w:t xml:space="preserve">. So, </w:t>
      </w:r>
      <w:r>
        <w:rPr>
          <w:rFonts w:eastAsiaTheme="minorEastAsia" w:hint="eastAsia"/>
          <w:lang w:eastAsia="zh-CN"/>
        </w:rPr>
        <w:t xml:space="preserve">we support that the </w:t>
      </w:r>
      <w:r w:rsidRPr="00F56092">
        <w:rPr>
          <w:rFonts w:eastAsia="Malgun Gothic" w:hint="eastAsia"/>
        </w:rPr>
        <w:t xml:space="preserve">PUCCH </w:t>
      </w:r>
      <w:r w:rsidRPr="00F56092">
        <w:rPr>
          <w:rFonts w:eastAsia="Malgun Gothic"/>
        </w:rPr>
        <w:t>transmissions</w:t>
      </w:r>
      <w:r w:rsidRPr="00F56092">
        <w:rPr>
          <w:rFonts w:eastAsia="Malgun Gothic" w:hint="eastAsia"/>
        </w:rPr>
        <w:t xml:space="preserve"> in SBFD symbols for this </w:t>
      </w:r>
      <w:proofErr w:type="spellStart"/>
      <w:r w:rsidRPr="00F56092">
        <w:rPr>
          <w:rFonts w:eastAsia="Malgun Gothic" w:hint="eastAsia"/>
          <w:i/>
          <w:iCs/>
        </w:rPr>
        <w:t>pucch-ResourceId</w:t>
      </w:r>
      <w:proofErr w:type="spellEnd"/>
      <w:r w:rsidRPr="00F56092">
        <w:rPr>
          <w:rFonts w:eastAsia="Malgun Gothic" w:hint="eastAsia"/>
        </w:rPr>
        <w:t xml:space="preserve"> is not expected</w:t>
      </w:r>
      <w:r>
        <w:rPr>
          <w:rFonts w:eastAsiaTheme="minorEastAsia" w:hint="eastAsia"/>
          <w:lang w:eastAsia="zh-CN"/>
        </w:rPr>
        <w:t xml:space="preserve"> when </w:t>
      </w:r>
      <w:r w:rsidRPr="00E267D6">
        <w:rPr>
          <w:rFonts w:eastAsia="Malgun Gothic" w:hint="eastAsia"/>
        </w:rPr>
        <w:t>no separate configuration is provided for SBFD symbols</w:t>
      </w:r>
      <w:r>
        <w:rPr>
          <w:rFonts w:eastAsiaTheme="minorEastAsia" w:hint="eastAsia"/>
          <w:lang w:eastAsia="zh-CN"/>
        </w:rPr>
        <w:t>.</w:t>
      </w:r>
    </w:p>
    <w:p w14:paraId="71DF7DAC" w14:textId="295E1EFE" w:rsidR="00064F55" w:rsidRPr="00064F55" w:rsidRDefault="00064F55" w:rsidP="00EF07A7">
      <w:pPr>
        <w:shd w:val="clear" w:color="auto" w:fill="FFFFFF"/>
        <w:tabs>
          <w:tab w:val="left" w:pos="0"/>
        </w:tabs>
        <w:spacing w:after="0"/>
        <w:jc w:val="both"/>
        <w:rPr>
          <w:rFonts w:eastAsiaTheme="minorEastAsia"/>
          <w:b/>
          <w:lang w:eastAsia="zh-CN"/>
        </w:rPr>
      </w:pPr>
      <w:r w:rsidRPr="00064F55">
        <w:rPr>
          <w:b/>
          <w:iCs/>
        </w:rPr>
        <w:t xml:space="preserve">Proposal </w:t>
      </w:r>
      <w:r w:rsidRPr="00064F55">
        <w:rPr>
          <w:b/>
          <w:iCs/>
        </w:rPr>
        <w:fldChar w:fldCharType="begin"/>
      </w:r>
      <w:r w:rsidRPr="00064F55">
        <w:rPr>
          <w:b/>
          <w:iCs/>
        </w:rPr>
        <w:instrText xml:space="preserve"> SEQ Proposal \* ARABIC </w:instrText>
      </w:r>
      <w:r w:rsidRPr="00064F55">
        <w:rPr>
          <w:b/>
          <w:iCs/>
        </w:rPr>
        <w:fldChar w:fldCharType="separate"/>
      </w:r>
      <w:r w:rsidR="009D2926">
        <w:rPr>
          <w:b/>
          <w:iCs/>
          <w:noProof/>
        </w:rPr>
        <w:t>23</w:t>
      </w:r>
      <w:r w:rsidRPr="00064F55">
        <w:rPr>
          <w:b/>
          <w:iCs/>
        </w:rPr>
        <w:fldChar w:fldCharType="end"/>
      </w:r>
      <w:r w:rsidRPr="00064F55">
        <w:rPr>
          <w:b/>
          <w:lang w:eastAsia="zh-CN"/>
        </w:rPr>
        <w:t xml:space="preserve">: </w:t>
      </w:r>
      <w:r w:rsidRPr="00064F55">
        <w:rPr>
          <w:rFonts w:eastAsiaTheme="minorEastAsia"/>
          <w:b/>
          <w:lang w:eastAsia="zh-CN"/>
        </w:rPr>
        <w:t xml:space="preserve">For </w:t>
      </w:r>
      <w:r w:rsidRPr="00EB4FDD">
        <w:rPr>
          <w:b/>
        </w:rPr>
        <w:t>separate frequency configurations</w:t>
      </w:r>
      <w:r w:rsidRPr="00EB4FDD">
        <w:rPr>
          <w:rFonts w:eastAsia="Malgun Gothic" w:hint="eastAsia"/>
          <w:b/>
        </w:rPr>
        <w:t xml:space="preserve"> </w:t>
      </w:r>
      <w:r w:rsidRPr="00EB4FDD">
        <w:rPr>
          <w:rFonts w:eastAsia="Malgun Gothic" w:hint="eastAsia"/>
          <w:b/>
          <w:iCs/>
        </w:rPr>
        <w:t xml:space="preserve">for </w:t>
      </w:r>
      <w:r w:rsidRPr="00EB4FDD">
        <w:rPr>
          <w:rFonts w:hint="eastAsia"/>
          <w:b/>
        </w:rPr>
        <w:t>SBFD symbols and non-SBFD symbols</w:t>
      </w:r>
      <w:r w:rsidRPr="00EB4FDD">
        <w:rPr>
          <w:b/>
        </w:rPr>
        <w:t xml:space="preserve"> </w:t>
      </w:r>
      <w:r w:rsidRPr="00EB4FDD">
        <w:rPr>
          <w:rFonts w:eastAsia="Malgun Gothic" w:hint="eastAsia"/>
          <w:b/>
        </w:rPr>
        <w:t>in</w:t>
      </w:r>
      <w:r w:rsidRPr="00EB4FDD">
        <w:rPr>
          <w:rFonts w:eastAsia="Malgun Gothic"/>
          <w:b/>
        </w:rPr>
        <w:t xml:space="preserve"> the same</w:t>
      </w:r>
      <w:r w:rsidRPr="00EB4FDD">
        <w:rPr>
          <w:b/>
        </w:rPr>
        <w:t xml:space="preserve"> </w:t>
      </w:r>
      <w:r w:rsidRPr="00EB4FDD">
        <w:rPr>
          <w:rFonts w:hint="eastAsia"/>
          <w:b/>
          <w:i/>
          <w:iCs/>
        </w:rPr>
        <w:t>PUCC</w:t>
      </w:r>
      <w:r w:rsidRPr="00EB4FDD">
        <w:rPr>
          <w:rFonts w:eastAsia="Malgun Gothic" w:hint="eastAsia"/>
          <w:b/>
          <w:i/>
          <w:iCs/>
        </w:rPr>
        <w:t>H-Resource</w:t>
      </w:r>
      <w:r w:rsidRPr="00064F55">
        <w:rPr>
          <w:rFonts w:eastAsiaTheme="minorEastAsia" w:hint="eastAsia"/>
          <w:b/>
          <w:i/>
          <w:iCs/>
          <w:lang w:eastAsia="zh-CN"/>
        </w:rPr>
        <w:t>.</w:t>
      </w:r>
    </w:p>
    <w:p w14:paraId="7BEBA559" w14:textId="696D36F1" w:rsidR="00064F55" w:rsidRPr="00EB4FDD" w:rsidRDefault="00064F55" w:rsidP="00EF07A7">
      <w:pPr>
        <w:pStyle w:val="ListParagraph"/>
        <w:numPr>
          <w:ilvl w:val="0"/>
          <w:numId w:val="112"/>
        </w:numPr>
        <w:shd w:val="clear" w:color="auto" w:fill="FFFFFF"/>
        <w:tabs>
          <w:tab w:val="left" w:pos="0"/>
        </w:tabs>
        <w:ind w:leftChars="0"/>
        <w:jc w:val="both"/>
        <w:rPr>
          <w:rFonts w:eastAsiaTheme="minorEastAsia"/>
          <w:b/>
          <w:lang w:eastAsia="zh-CN"/>
        </w:rPr>
      </w:pPr>
      <w:r w:rsidRPr="00EB4FDD">
        <w:rPr>
          <w:rFonts w:eastAsiaTheme="minorEastAsia" w:hint="eastAsia"/>
          <w:b/>
          <w:lang w:eastAsia="zh-CN"/>
        </w:rPr>
        <w:t>S</w:t>
      </w:r>
      <w:r w:rsidRPr="00EB4FDD">
        <w:rPr>
          <w:rFonts w:eastAsia="Malgun Gothic" w:hint="eastAsia"/>
          <w:b/>
        </w:rPr>
        <w:t xml:space="preserve">upport separate configurations of </w:t>
      </w:r>
      <w:proofErr w:type="spellStart"/>
      <w:r w:rsidRPr="00EB4FDD">
        <w:rPr>
          <w:rFonts w:eastAsia="Malgun Gothic" w:hint="eastAsia"/>
          <w:b/>
          <w:i/>
        </w:rPr>
        <w:t>intraSlotFrequencyHopping</w:t>
      </w:r>
      <w:proofErr w:type="spellEnd"/>
      <w:r w:rsidRPr="00EB4FDD">
        <w:rPr>
          <w:rFonts w:eastAsia="Malgun Gothic" w:hint="eastAsia"/>
          <w:b/>
          <w:i/>
        </w:rPr>
        <w:t xml:space="preserve"> </w:t>
      </w:r>
      <w:r w:rsidRPr="00EB4FDD">
        <w:rPr>
          <w:rFonts w:eastAsia="Malgun Gothic" w:hint="eastAsia"/>
          <w:b/>
        </w:rPr>
        <w:t xml:space="preserve">for Configuration 1 </w:t>
      </w:r>
    </w:p>
    <w:p w14:paraId="5E5E7B89" w14:textId="5660861E" w:rsidR="00FC767E" w:rsidRPr="00EB4FDD" w:rsidRDefault="00064F55" w:rsidP="00EF07A7">
      <w:pPr>
        <w:pStyle w:val="ListParagraph"/>
        <w:numPr>
          <w:ilvl w:val="0"/>
          <w:numId w:val="112"/>
        </w:numPr>
        <w:shd w:val="clear" w:color="auto" w:fill="FFFFFF"/>
        <w:tabs>
          <w:tab w:val="left" w:pos="0"/>
        </w:tabs>
        <w:ind w:leftChars="0"/>
        <w:jc w:val="both"/>
        <w:rPr>
          <w:rFonts w:eastAsiaTheme="minorEastAsia"/>
          <w:b/>
          <w:lang w:eastAsia="zh-CN"/>
        </w:rPr>
      </w:pPr>
      <w:r w:rsidRPr="00EB4FDD">
        <w:rPr>
          <w:rFonts w:eastAsiaTheme="minorEastAsia" w:hint="eastAsia"/>
          <w:b/>
          <w:lang w:eastAsia="zh-CN"/>
        </w:rPr>
        <w:t xml:space="preserve">Not support </w:t>
      </w:r>
      <w:r w:rsidRPr="00EB4FDD">
        <w:rPr>
          <w:rFonts w:eastAsia="Malgun Gothic" w:hint="eastAsia"/>
          <w:b/>
        </w:rPr>
        <w:t xml:space="preserve">separate configurations of </w:t>
      </w:r>
      <w:proofErr w:type="spellStart"/>
      <w:r w:rsidRPr="00EB4FDD">
        <w:rPr>
          <w:rFonts w:eastAsia="Malgun Gothic" w:hint="eastAsia"/>
          <w:b/>
          <w:i/>
        </w:rPr>
        <w:t>intraSlotFrequencyHopping</w:t>
      </w:r>
      <w:proofErr w:type="spellEnd"/>
      <w:r w:rsidRPr="00EB4FDD">
        <w:rPr>
          <w:rFonts w:eastAsia="Malgun Gothic" w:hint="eastAsia"/>
          <w:b/>
          <w:i/>
        </w:rPr>
        <w:t xml:space="preserve"> </w:t>
      </w:r>
      <w:r w:rsidRPr="00EB4FDD">
        <w:rPr>
          <w:rFonts w:eastAsia="Malgun Gothic" w:hint="eastAsia"/>
          <w:b/>
        </w:rPr>
        <w:t xml:space="preserve">for Configuration </w:t>
      </w:r>
      <w:r w:rsidRPr="00EB4FDD">
        <w:rPr>
          <w:rFonts w:eastAsiaTheme="minorEastAsia" w:hint="eastAsia"/>
          <w:b/>
          <w:lang w:eastAsia="zh-CN"/>
        </w:rPr>
        <w:t>2</w:t>
      </w:r>
    </w:p>
    <w:p w14:paraId="5186AE57" w14:textId="184C5A8B" w:rsidR="00064F55" w:rsidRPr="00EB4FDD" w:rsidRDefault="00064F55" w:rsidP="00FF03EB">
      <w:pPr>
        <w:pStyle w:val="ListParagraph"/>
        <w:numPr>
          <w:ilvl w:val="0"/>
          <w:numId w:val="112"/>
        </w:numPr>
        <w:shd w:val="clear" w:color="auto" w:fill="FFFFFF"/>
        <w:tabs>
          <w:tab w:val="left" w:pos="0"/>
        </w:tabs>
        <w:spacing w:after="180"/>
        <w:ind w:leftChars="0" w:left="714" w:hanging="357"/>
        <w:jc w:val="both"/>
        <w:rPr>
          <w:rFonts w:eastAsiaTheme="minorEastAsia"/>
          <w:b/>
          <w:lang w:eastAsia="zh-CN"/>
        </w:rPr>
      </w:pPr>
      <w:r w:rsidRPr="00EB4FDD">
        <w:rPr>
          <w:rFonts w:eastAsia="Malgun Gothic" w:hint="eastAsia"/>
          <w:b/>
        </w:rPr>
        <w:t xml:space="preserve">PUCCH </w:t>
      </w:r>
      <w:r w:rsidRPr="00EB4FDD">
        <w:rPr>
          <w:rFonts w:eastAsia="Malgun Gothic"/>
          <w:b/>
        </w:rPr>
        <w:t>transmissions</w:t>
      </w:r>
      <w:r w:rsidRPr="00EB4FDD">
        <w:rPr>
          <w:rFonts w:eastAsia="Malgun Gothic" w:hint="eastAsia"/>
          <w:b/>
        </w:rPr>
        <w:t xml:space="preserve"> in SBFD symbols for this </w:t>
      </w:r>
      <w:proofErr w:type="spellStart"/>
      <w:r w:rsidRPr="00EB4FDD">
        <w:rPr>
          <w:rFonts w:eastAsia="Malgun Gothic" w:hint="eastAsia"/>
          <w:b/>
          <w:i/>
          <w:iCs/>
        </w:rPr>
        <w:t>pucch-ResourceId</w:t>
      </w:r>
      <w:proofErr w:type="spellEnd"/>
      <w:r w:rsidRPr="00EB4FDD">
        <w:rPr>
          <w:rFonts w:eastAsia="Malgun Gothic" w:hint="eastAsia"/>
          <w:b/>
        </w:rPr>
        <w:t xml:space="preserve"> is not expected</w:t>
      </w:r>
      <w:r w:rsidRPr="00EB4FDD">
        <w:rPr>
          <w:rFonts w:eastAsiaTheme="minorEastAsia" w:hint="eastAsia"/>
          <w:b/>
          <w:lang w:eastAsia="zh-CN"/>
        </w:rPr>
        <w:t xml:space="preserve"> when </w:t>
      </w:r>
      <w:r w:rsidRPr="00EB4FDD">
        <w:rPr>
          <w:rFonts w:eastAsia="Malgun Gothic" w:hint="eastAsia"/>
          <w:b/>
        </w:rPr>
        <w:t>no separate configuration is provided for SBFD symbols</w:t>
      </w:r>
    </w:p>
    <w:p w14:paraId="5D066107" w14:textId="77777777" w:rsidR="00802F32" w:rsidRDefault="00802F32" w:rsidP="00EF07A7">
      <w:pPr>
        <w:jc w:val="both"/>
        <w:rPr>
          <w:rFonts w:eastAsiaTheme="minorEastAsia"/>
          <w:lang w:eastAsia="zh-CN"/>
        </w:rPr>
      </w:pPr>
    </w:p>
    <w:p w14:paraId="112FF0F1" w14:textId="21DFF93D" w:rsidR="00421648" w:rsidRPr="003D1011" w:rsidRDefault="00802F32" w:rsidP="00EF07A7">
      <w:pPr>
        <w:jc w:val="both"/>
        <w:rPr>
          <w:rFonts w:eastAsiaTheme="minorEastAsia"/>
          <w:lang w:val="en-US" w:eastAsia="zh-CN"/>
        </w:rPr>
      </w:pPr>
      <w:r>
        <w:rPr>
          <w:rFonts w:eastAsiaTheme="minorEastAsia" w:hint="eastAsia"/>
          <w:lang w:val="en-US" w:eastAsia="zh-CN"/>
        </w:rPr>
        <w:t>T</w:t>
      </w:r>
      <w:r w:rsidRPr="00802F32">
        <w:rPr>
          <w:rFonts w:eastAsiaTheme="minorEastAsia"/>
          <w:lang w:val="en-US" w:eastAsia="zh-CN"/>
        </w:rPr>
        <w:t xml:space="preserve">he UE transmits the PUCCH starting from </w:t>
      </w:r>
      <w:proofErr w:type="spellStart"/>
      <w:r w:rsidRPr="00802F32">
        <w:rPr>
          <w:rFonts w:eastAsiaTheme="minorEastAsia"/>
          <w:i/>
          <w:iCs/>
          <w:lang w:val="en-US" w:eastAsia="zh-CN"/>
        </w:rPr>
        <w:t>startingPRB</w:t>
      </w:r>
      <w:proofErr w:type="spellEnd"/>
      <w:r w:rsidRPr="00802F32">
        <w:rPr>
          <w:rFonts w:eastAsiaTheme="minorEastAsia"/>
          <w:lang w:val="en-US" w:eastAsia="zh-CN"/>
        </w:rPr>
        <w:t xml:space="preserve"> in slots with even</w:t>
      </w:r>
      <w:r>
        <w:rPr>
          <w:rFonts w:eastAsiaTheme="minorEastAsia" w:hint="eastAsia"/>
          <w:lang w:val="en-US" w:eastAsia="zh-CN"/>
        </w:rPr>
        <w:t xml:space="preserve"> </w:t>
      </w:r>
      <w:r w:rsidRPr="00802F32">
        <w:rPr>
          <w:rFonts w:eastAsiaTheme="minorEastAsia"/>
          <w:lang w:val="en-US" w:eastAsia="zh-CN"/>
        </w:rPr>
        <w:t xml:space="preserve">number and starting from </w:t>
      </w:r>
      <w:proofErr w:type="spellStart"/>
      <w:r w:rsidRPr="00802F32">
        <w:rPr>
          <w:rFonts w:eastAsiaTheme="minorEastAsia"/>
          <w:i/>
          <w:iCs/>
          <w:lang w:val="en-US" w:eastAsia="zh-CN"/>
        </w:rPr>
        <w:t>secondHopPRB</w:t>
      </w:r>
      <w:proofErr w:type="spellEnd"/>
      <w:r w:rsidRPr="00802F32">
        <w:rPr>
          <w:rFonts w:eastAsiaTheme="minorEastAsia"/>
          <w:lang w:val="en-US" w:eastAsia="zh-CN"/>
        </w:rPr>
        <w:t>, in slots with odd number. The slot</w:t>
      </w:r>
      <w:r>
        <w:rPr>
          <w:rFonts w:eastAsiaTheme="minorEastAsia" w:hint="eastAsia"/>
          <w:lang w:val="en-US" w:eastAsia="zh-CN"/>
        </w:rPr>
        <w:t xml:space="preserve"> </w:t>
      </w:r>
      <w:r w:rsidRPr="00802F32">
        <w:rPr>
          <w:rFonts w:eastAsiaTheme="minorEastAsia"/>
          <w:lang w:val="en-US" w:eastAsia="zh-CN"/>
        </w:rPr>
        <w:t>indicated to the UE for the first repetition of the PUCCH transmission has number 0</w:t>
      </w:r>
      <w:r>
        <w:rPr>
          <w:rFonts w:eastAsiaTheme="minorEastAsia" w:hint="eastAsia"/>
          <w:lang w:val="en-US" w:eastAsia="zh-CN"/>
        </w:rPr>
        <w:t>.</w:t>
      </w:r>
      <w:r w:rsidRPr="00802F32">
        <w:rPr>
          <w:rFonts w:eastAsiaTheme="minorEastAsia"/>
          <w:lang w:val="en-US" w:eastAsia="zh-CN"/>
        </w:rPr>
        <w:t xml:space="preserve"> </w:t>
      </w:r>
      <w:r w:rsidR="00421648">
        <w:rPr>
          <w:rFonts w:eastAsiaTheme="minorEastAsia" w:hint="eastAsia"/>
          <w:lang w:eastAsia="zh-CN"/>
        </w:rPr>
        <w:t xml:space="preserve">With separate </w:t>
      </w:r>
      <w:r w:rsidR="00421648" w:rsidRPr="00421648">
        <w:rPr>
          <w:rFonts w:eastAsiaTheme="minorEastAsia"/>
          <w:lang w:eastAsia="zh-CN"/>
        </w:rPr>
        <w:t>configurations of</w:t>
      </w:r>
      <w:r w:rsidR="00421648" w:rsidRPr="003D1011">
        <w:rPr>
          <w:rFonts w:eastAsiaTheme="minorEastAsia"/>
          <w:i/>
          <w:iCs/>
          <w:lang w:eastAsia="zh-CN"/>
        </w:rPr>
        <w:t xml:space="preserve"> </w:t>
      </w:r>
      <w:proofErr w:type="spellStart"/>
      <w:r w:rsidR="00421648" w:rsidRPr="003D1011">
        <w:rPr>
          <w:rFonts w:eastAsiaTheme="minorEastAsia"/>
          <w:i/>
          <w:iCs/>
          <w:lang w:eastAsia="zh-CN"/>
        </w:rPr>
        <w:t>startingPRB</w:t>
      </w:r>
      <w:proofErr w:type="spellEnd"/>
      <w:r w:rsidR="00421648" w:rsidRPr="00421648">
        <w:rPr>
          <w:rFonts w:eastAsiaTheme="minorEastAsia"/>
          <w:lang w:eastAsia="zh-CN"/>
        </w:rPr>
        <w:t xml:space="preserve"> and </w:t>
      </w:r>
      <w:proofErr w:type="spellStart"/>
      <w:r w:rsidR="00421648" w:rsidRPr="003D1011">
        <w:rPr>
          <w:rFonts w:eastAsiaTheme="minorEastAsia"/>
          <w:i/>
          <w:iCs/>
          <w:lang w:eastAsia="zh-CN"/>
        </w:rPr>
        <w:t>secondHopPRB</w:t>
      </w:r>
      <w:proofErr w:type="spellEnd"/>
      <w:r w:rsidR="00421648" w:rsidRPr="00421648">
        <w:rPr>
          <w:rFonts w:eastAsiaTheme="minorEastAsia"/>
          <w:lang w:eastAsia="zh-CN"/>
        </w:rPr>
        <w:t xml:space="preserve"> for SBFD symbols and non-SBFD symbols</w:t>
      </w:r>
      <w:r w:rsidR="00421648">
        <w:rPr>
          <w:rFonts w:eastAsiaTheme="minorEastAsia" w:hint="eastAsia"/>
          <w:lang w:eastAsia="zh-CN"/>
        </w:rPr>
        <w:t xml:space="preserve">, a further </w:t>
      </w:r>
      <w:r w:rsidR="00421648">
        <w:rPr>
          <w:rFonts w:eastAsiaTheme="minorEastAsia"/>
          <w:lang w:eastAsia="zh-CN"/>
        </w:rPr>
        <w:t>question</w:t>
      </w:r>
      <w:r w:rsidR="00421648">
        <w:rPr>
          <w:rFonts w:eastAsiaTheme="minorEastAsia" w:hint="eastAsia"/>
          <w:lang w:eastAsia="zh-CN"/>
        </w:rPr>
        <w:t xml:space="preserve"> is </w:t>
      </w:r>
      <w:r w:rsidR="00421648">
        <w:rPr>
          <w:rFonts w:eastAsiaTheme="minorEastAsia"/>
          <w:lang w:eastAsia="zh-CN"/>
        </w:rPr>
        <w:t>w</w:t>
      </w:r>
      <w:r w:rsidR="00421648">
        <w:rPr>
          <w:rFonts w:eastAsiaTheme="minorEastAsia" w:hint="eastAsia"/>
          <w:lang w:eastAsia="zh-CN"/>
        </w:rPr>
        <w:t xml:space="preserve">hether </w:t>
      </w:r>
      <w:r w:rsidR="00B82864">
        <w:rPr>
          <w:rFonts w:eastAsiaTheme="minorEastAsia" w:hint="eastAsia"/>
          <w:lang w:eastAsia="zh-CN"/>
        </w:rPr>
        <w:t xml:space="preserve">single or </w:t>
      </w:r>
      <w:r w:rsidR="00421648">
        <w:rPr>
          <w:rFonts w:eastAsiaTheme="minorEastAsia" w:hint="eastAsia"/>
          <w:lang w:eastAsia="zh-CN"/>
        </w:rPr>
        <w:t xml:space="preserve">separate slot repetition counters should be used for </w:t>
      </w:r>
      <w:r w:rsidR="005F3883">
        <w:rPr>
          <w:rFonts w:eastAsiaTheme="minorEastAsia" w:hint="eastAsia"/>
          <w:lang w:eastAsia="zh-CN"/>
        </w:rPr>
        <w:t xml:space="preserve">the </w:t>
      </w:r>
      <w:r w:rsidR="00421648">
        <w:rPr>
          <w:rFonts w:eastAsiaTheme="minorEastAsia" w:hint="eastAsia"/>
          <w:lang w:eastAsia="zh-CN"/>
        </w:rPr>
        <w:t>two type</w:t>
      </w:r>
      <w:r w:rsidR="00914F06">
        <w:rPr>
          <w:rFonts w:eastAsiaTheme="minorEastAsia" w:hint="eastAsia"/>
          <w:lang w:eastAsia="zh-CN"/>
        </w:rPr>
        <w:t>s</w:t>
      </w:r>
      <w:r w:rsidR="00421648">
        <w:rPr>
          <w:rFonts w:eastAsiaTheme="minorEastAsia" w:hint="eastAsia"/>
          <w:lang w:eastAsia="zh-CN"/>
        </w:rPr>
        <w:t xml:space="preserve"> of symbols.</w:t>
      </w:r>
      <w:r w:rsidR="005F3883">
        <w:rPr>
          <w:rFonts w:eastAsiaTheme="minorEastAsia" w:hint="eastAsia"/>
          <w:lang w:eastAsia="zh-CN"/>
        </w:rPr>
        <w:t xml:space="preserve"> As depicted in</w:t>
      </w:r>
      <w:r w:rsidR="00FF03EB">
        <w:rPr>
          <w:rFonts w:eastAsiaTheme="minorEastAsia" w:hint="eastAsia"/>
          <w:lang w:eastAsia="zh-CN"/>
        </w:rPr>
        <w:t xml:space="preserve"> </w:t>
      </w:r>
      <w:r w:rsidR="00FF03EB">
        <w:rPr>
          <w:rFonts w:eastAsiaTheme="minorEastAsia"/>
          <w:lang w:eastAsia="zh-CN"/>
        </w:rPr>
        <w:fldChar w:fldCharType="begin"/>
      </w:r>
      <w:r w:rsidR="00FF03EB">
        <w:rPr>
          <w:rFonts w:eastAsiaTheme="minorEastAsia"/>
          <w:lang w:eastAsia="zh-CN"/>
        </w:rPr>
        <w:instrText xml:space="preserve"> </w:instrText>
      </w:r>
      <w:r w:rsidR="00FF03EB">
        <w:rPr>
          <w:rFonts w:eastAsiaTheme="minorEastAsia" w:hint="eastAsia"/>
          <w:lang w:eastAsia="zh-CN"/>
        </w:rPr>
        <w:instrText>REF _Ref177568195 \h</w:instrText>
      </w:r>
      <w:r w:rsidR="00FF03EB">
        <w:rPr>
          <w:rFonts w:eastAsiaTheme="minorEastAsia"/>
          <w:lang w:eastAsia="zh-CN"/>
        </w:rPr>
        <w:instrText xml:space="preserve"> </w:instrText>
      </w:r>
      <w:r w:rsidR="00FF03EB">
        <w:rPr>
          <w:rFonts w:eastAsiaTheme="minorEastAsia"/>
          <w:lang w:eastAsia="zh-CN"/>
        </w:rPr>
      </w:r>
      <w:r w:rsidR="00FF03EB">
        <w:rPr>
          <w:rFonts w:eastAsiaTheme="minorEastAsia"/>
          <w:lang w:eastAsia="zh-CN"/>
        </w:rPr>
        <w:fldChar w:fldCharType="separate"/>
      </w:r>
      <w:r w:rsidR="009D2926" w:rsidRPr="00252F4B">
        <w:rPr>
          <w:b/>
        </w:rPr>
        <w:t xml:space="preserve">Figure </w:t>
      </w:r>
      <w:r w:rsidR="009D2926">
        <w:rPr>
          <w:b/>
          <w:noProof/>
        </w:rPr>
        <w:t>9</w:t>
      </w:r>
      <w:r w:rsidR="00FF03EB">
        <w:rPr>
          <w:rFonts w:eastAsiaTheme="minorEastAsia"/>
          <w:lang w:eastAsia="zh-CN"/>
        </w:rPr>
        <w:fldChar w:fldCharType="end"/>
      </w:r>
      <w:r w:rsidR="005F3883">
        <w:rPr>
          <w:rFonts w:eastAsiaTheme="minorEastAsia" w:hint="eastAsia"/>
          <w:lang w:eastAsia="zh-CN"/>
        </w:rPr>
        <w:t>,</w:t>
      </w:r>
      <w:r w:rsidR="00421648">
        <w:rPr>
          <w:rFonts w:eastAsiaTheme="minorEastAsia" w:hint="eastAsia"/>
          <w:lang w:eastAsia="zh-CN"/>
        </w:rPr>
        <w:t xml:space="preserve"> </w:t>
      </w:r>
      <w:r w:rsidR="00F27C4A">
        <w:rPr>
          <w:rFonts w:eastAsiaTheme="minorEastAsia" w:hint="eastAsia"/>
          <w:lang w:eastAsia="zh-CN"/>
        </w:rPr>
        <w:t xml:space="preserve">using </w:t>
      </w:r>
      <w:r w:rsidR="005F3883" w:rsidRPr="005F3883">
        <w:rPr>
          <w:rFonts w:eastAsiaTheme="minorEastAsia"/>
          <w:lang w:eastAsia="zh-CN"/>
        </w:rPr>
        <w:t>separate slot repetition counters</w:t>
      </w:r>
      <w:r w:rsidR="005F3883" w:rsidRPr="005F3883">
        <w:rPr>
          <w:rFonts w:eastAsiaTheme="minorEastAsia" w:hint="eastAsia"/>
          <w:lang w:eastAsia="zh-CN"/>
        </w:rPr>
        <w:t xml:space="preserve"> </w:t>
      </w:r>
      <w:r w:rsidR="005F3883">
        <w:rPr>
          <w:rFonts w:eastAsiaTheme="minorEastAsia" w:hint="eastAsia"/>
          <w:lang w:eastAsia="zh-CN"/>
        </w:rPr>
        <w:t xml:space="preserve">may </w:t>
      </w:r>
      <w:r w:rsidR="00F27C4A">
        <w:rPr>
          <w:rFonts w:eastAsiaTheme="minorEastAsia" w:hint="eastAsia"/>
          <w:lang w:eastAsia="zh-CN"/>
        </w:rPr>
        <w:t>provide larger frequency hopping gain than using a single</w:t>
      </w:r>
      <w:r w:rsidR="00914F06">
        <w:rPr>
          <w:rFonts w:eastAsiaTheme="minorEastAsia" w:hint="eastAsia"/>
          <w:lang w:eastAsia="zh-CN"/>
        </w:rPr>
        <w:t xml:space="preserve"> </w:t>
      </w:r>
      <w:r w:rsidR="00914F06" w:rsidRPr="00914F06">
        <w:rPr>
          <w:rFonts w:eastAsiaTheme="minorEastAsia"/>
          <w:lang w:eastAsia="zh-CN"/>
        </w:rPr>
        <w:t>slot repetition counter</w:t>
      </w:r>
      <w:r w:rsidR="00F27C4A">
        <w:rPr>
          <w:rFonts w:eastAsiaTheme="minorEastAsia" w:hint="eastAsia"/>
          <w:lang w:eastAsia="zh-CN"/>
        </w:rPr>
        <w:t>.</w:t>
      </w:r>
      <w:r w:rsidR="00914F06">
        <w:rPr>
          <w:rFonts w:eastAsiaTheme="minorEastAsia" w:hint="eastAsia"/>
          <w:lang w:eastAsia="zh-CN"/>
        </w:rPr>
        <w:t xml:space="preserve"> </w:t>
      </w:r>
    </w:p>
    <w:p w14:paraId="2DDE86EE" w14:textId="085B7338" w:rsidR="00656C3A" w:rsidRDefault="00656C3A" w:rsidP="00EF07A7">
      <w:pPr>
        <w:jc w:val="both"/>
      </w:pPr>
      <w:r>
        <w:object w:dxaOrig="12130" w:dyaOrig="6121" w14:anchorId="0454F96E">
          <v:shape id="_x0000_i1035" type="#_x0000_t75" style="width:481.6pt;height:243.2pt" o:ole="">
            <v:imagedata r:id="rId29" o:title=""/>
          </v:shape>
          <o:OLEObject Type="Embed" ProgID="Visio.Drawing.15" ShapeID="_x0000_i1035" DrawAspect="Content" ObjectID="_1789195834" r:id="rId30"/>
        </w:object>
      </w:r>
    </w:p>
    <w:p w14:paraId="0B2867A1" w14:textId="15559955" w:rsidR="00E511F4" w:rsidRPr="003D1011" w:rsidRDefault="00FF03EB" w:rsidP="003D1011">
      <w:pPr>
        <w:jc w:val="center"/>
        <w:rPr>
          <w:b/>
          <w:bCs/>
          <w:lang w:val="en-US" w:eastAsia="zh-CN"/>
        </w:rPr>
      </w:pPr>
      <w:bookmarkStart w:id="21" w:name="_Ref177568195"/>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9D2926">
        <w:rPr>
          <w:b/>
          <w:noProof/>
        </w:rPr>
        <w:t>9</w:t>
      </w:r>
      <w:r w:rsidRPr="00252F4B">
        <w:rPr>
          <w:b/>
        </w:rPr>
        <w:fldChar w:fldCharType="end"/>
      </w:r>
      <w:bookmarkEnd w:id="21"/>
      <w:r w:rsidRPr="00252F4B">
        <w:rPr>
          <w:b/>
          <w:lang w:eastAsia="zh-CN"/>
        </w:rPr>
        <w:t>.</w:t>
      </w:r>
      <w:r w:rsidRPr="00252F4B">
        <w:rPr>
          <w:b/>
        </w:rPr>
        <w:t xml:space="preserve"> </w:t>
      </w:r>
      <w:r w:rsidRPr="00DC4887">
        <w:rPr>
          <w:b/>
          <w:bCs/>
          <w:lang w:val="en-US" w:eastAsia="zh-CN"/>
        </w:rPr>
        <w:t xml:space="preserve">Illustration of </w:t>
      </w:r>
      <w:r>
        <w:rPr>
          <w:rFonts w:hint="eastAsia"/>
          <w:b/>
          <w:bCs/>
          <w:lang w:val="en-US" w:eastAsia="zh-CN"/>
        </w:rPr>
        <w:t>single slot repetition counter and separate slot repetition counters</w:t>
      </w:r>
    </w:p>
    <w:p w14:paraId="26938D98" w14:textId="77F25D9C" w:rsidR="0030324C" w:rsidRDefault="00E511F4" w:rsidP="00802F32">
      <w:pPr>
        <w:shd w:val="clear" w:color="auto" w:fill="FFFFFF"/>
        <w:tabs>
          <w:tab w:val="left" w:pos="0"/>
        </w:tabs>
        <w:spacing w:after="0"/>
        <w:jc w:val="both"/>
        <w:rPr>
          <w:b/>
          <w:lang w:eastAsia="zh-CN"/>
        </w:rPr>
      </w:pPr>
      <w:r w:rsidRPr="00064F55">
        <w:rPr>
          <w:b/>
          <w:iCs/>
        </w:rPr>
        <w:t xml:space="preserve">Proposal </w:t>
      </w:r>
      <w:r w:rsidRPr="00064F55">
        <w:rPr>
          <w:b/>
          <w:iCs/>
        </w:rPr>
        <w:fldChar w:fldCharType="begin"/>
      </w:r>
      <w:r w:rsidRPr="00064F55">
        <w:rPr>
          <w:b/>
          <w:iCs/>
        </w:rPr>
        <w:instrText xml:space="preserve"> SEQ Proposal \* ARABIC </w:instrText>
      </w:r>
      <w:r w:rsidRPr="00064F55">
        <w:rPr>
          <w:b/>
          <w:iCs/>
        </w:rPr>
        <w:fldChar w:fldCharType="separate"/>
      </w:r>
      <w:r w:rsidR="009D2926">
        <w:rPr>
          <w:b/>
          <w:iCs/>
          <w:noProof/>
        </w:rPr>
        <w:t>24</w:t>
      </w:r>
      <w:r w:rsidRPr="00064F55">
        <w:rPr>
          <w:b/>
          <w:iCs/>
        </w:rPr>
        <w:fldChar w:fldCharType="end"/>
      </w:r>
      <w:r w:rsidRPr="00064F55">
        <w:rPr>
          <w:b/>
          <w:lang w:eastAsia="zh-CN"/>
        </w:rPr>
        <w:t xml:space="preserve">: </w:t>
      </w:r>
      <w:r w:rsidR="009C7847">
        <w:rPr>
          <w:rFonts w:hint="eastAsia"/>
          <w:b/>
          <w:lang w:eastAsia="zh-CN"/>
        </w:rPr>
        <w:t>W</w:t>
      </w:r>
      <w:r w:rsidR="00802F32">
        <w:rPr>
          <w:rFonts w:hint="eastAsia"/>
          <w:b/>
          <w:lang w:eastAsia="zh-CN"/>
        </w:rPr>
        <w:t xml:space="preserve">hen UE performs inter-slot PUCCH </w:t>
      </w:r>
      <w:r w:rsidR="00802F32">
        <w:rPr>
          <w:b/>
          <w:lang w:eastAsia="zh-CN"/>
        </w:rPr>
        <w:t>frequency</w:t>
      </w:r>
      <w:r w:rsidR="00802F32">
        <w:rPr>
          <w:rFonts w:hint="eastAsia"/>
          <w:b/>
          <w:lang w:eastAsia="zh-CN"/>
        </w:rPr>
        <w:t xml:space="preserve"> hopping</w:t>
      </w:r>
      <w:r w:rsidR="0030324C">
        <w:rPr>
          <w:rFonts w:hint="eastAsia"/>
          <w:b/>
          <w:lang w:eastAsia="zh-CN"/>
        </w:rPr>
        <w:t xml:space="preserve"> in </w:t>
      </w:r>
      <w:r w:rsidR="0030324C">
        <w:rPr>
          <w:b/>
          <w:lang w:eastAsia="zh-CN"/>
        </w:rPr>
        <w:t>Configuration</w:t>
      </w:r>
      <w:r w:rsidR="0030324C">
        <w:rPr>
          <w:rFonts w:hint="eastAsia"/>
          <w:b/>
          <w:lang w:eastAsia="zh-CN"/>
        </w:rPr>
        <w:t xml:space="preserve"> 2</w:t>
      </w:r>
      <w:r w:rsidR="00802F32">
        <w:rPr>
          <w:rFonts w:hint="eastAsia"/>
          <w:b/>
          <w:lang w:eastAsia="zh-CN"/>
        </w:rPr>
        <w:t xml:space="preserve">, </w:t>
      </w:r>
      <w:r w:rsidR="0030324C">
        <w:rPr>
          <w:rFonts w:hint="eastAsia"/>
          <w:b/>
          <w:lang w:eastAsia="zh-CN"/>
        </w:rPr>
        <w:t>further consider two options:</w:t>
      </w:r>
    </w:p>
    <w:p w14:paraId="2199A5D3" w14:textId="0FF81265" w:rsidR="0030324C" w:rsidRPr="003D1011" w:rsidRDefault="003D1011" w:rsidP="003D1011">
      <w:pPr>
        <w:pStyle w:val="ListParagraph"/>
        <w:numPr>
          <w:ilvl w:val="0"/>
          <w:numId w:val="113"/>
        </w:numPr>
        <w:ind w:leftChars="0"/>
        <w:jc w:val="both"/>
        <w:rPr>
          <w:rFonts w:ascii="Times New Roman" w:hAnsi="Times New Roman"/>
          <w:b/>
          <w:bCs/>
          <w:lang w:eastAsia="zh-CN"/>
        </w:rPr>
      </w:pPr>
      <w:r>
        <w:rPr>
          <w:rFonts w:ascii="Times New Roman" w:eastAsiaTheme="minorEastAsia" w:hAnsi="Times New Roman" w:hint="eastAsia"/>
          <w:b/>
          <w:bCs/>
          <w:lang w:eastAsia="zh-CN"/>
        </w:rPr>
        <w:t>T</w:t>
      </w:r>
      <w:r w:rsidR="00802F32" w:rsidRPr="003D1011">
        <w:rPr>
          <w:rFonts w:ascii="Times New Roman" w:hAnsi="Times New Roman"/>
          <w:b/>
          <w:bCs/>
          <w:lang w:eastAsia="zh-CN"/>
        </w:rPr>
        <w:t xml:space="preserve">he even and odd slot number is counted separately for </w:t>
      </w:r>
      <w:r w:rsidR="00E511F4" w:rsidRPr="003D1011">
        <w:rPr>
          <w:rFonts w:ascii="Times New Roman" w:hAnsi="Times New Roman"/>
          <w:b/>
          <w:bCs/>
          <w:lang w:eastAsia="zh-CN"/>
        </w:rPr>
        <w:t>SBFD symbols and non-SBFD symbols</w:t>
      </w:r>
      <w:r w:rsidR="00802F32" w:rsidRPr="003D1011">
        <w:rPr>
          <w:rFonts w:ascii="Times New Roman" w:hAnsi="Times New Roman"/>
          <w:b/>
          <w:bCs/>
          <w:lang w:eastAsia="zh-CN"/>
        </w:rPr>
        <w:t>.</w:t>
      </w:r>
    </w:p>
    <w:p w14:paraId="51EF838A" w14:textId="7E7D902B" w:rsidR="00E511F4" w:rsidRPr="003D1011" w:rsidRDefault="003D1011" w:rsidP="003D1011">
      <w:pPr>
        <w:pStyle w:val="ListParagraph"/>
        <w:numPr>
          <w:ilvl w:val="0"/>
          <w:numId w:val="113"/>
        </w:numPr>
        <w:ind w:leftChars="0"/>
        <w:jc w:val="both"/>
        <w:rPr>
          <w:rFonts w:ascii="Times New Roman" w:hAnsi="Times New Roman"/>
          <w:b/>
          <w:bCs/>
          <w:lang w:eastAsia="zh-CN"/>
        </w:rPr>
      </w:pPr>
      <w:r>
        <w:rPr>
          <w:rFonts w:ascii="Times New Roman" w:eastAsiaTheme="minorEastAsia" w:hAnsi="Times New Roman" w:hint="eastAsia"/>
          <w:b/>
          <w:bCs/>
          <w:lang w:eastAsia="zh-CN"/>
        </w:rPr>
        <w:t>T</w:t>
      </w:r>
      <w:r w:rsidR="0030324C" w:rsidRPr="003D1011">
        <w:rPr>
          <w:rFonts w:ascii="Times New Roman" w:hAnsi="Times New Roman"/>
          <w:b/>
          <w:bCs/>
          <w:lang w:eastAsia="zh-CN"/>
        </w:rPr>
        <w:t>he even and odd slot number is counted joint</w:t>
      </w:r>
      <w:r w:rsidR="0030324C" w:rsidRPr="003D1011">
        <w:rPr>
          <w:rFonts w:ascii="Times New Roman" w:hAnsi="Times New Roman" w:hint="eastAsia"/>
          <w:b/>
          <w:bCs/>
          <w:lang w:eastAsia="zh-CN"/>
        </w:rPr>
        <w:t>l</w:t>
      </w:r>
      <w:r w:rsidR="0030324C" w:rsidRPr="003D1011">
        <w:rPr>
          <w:rFonts w:ascii="Times New Roman" w:hAnsi="Times New Roman"/>
          <w:b/>
          <w:bCs/>
          <w:lang w:eastAsia="zh-CN"/>
        </w:rPr>
        <w:t xml:space="preserve">y </w:t>
      </w:r>
      <w:r w:rsidR="0030324C" w:rsidRPr="003D1011">
        <w:rPr>
          <w:rFonts w:ascii="Times New Roman" w:hAnsi="Times New Roman" w:hint="eastAsia"/>
          <w:b/>
          <w:bCs/>
          <w:lang w:eastAsia="zh-CN"/>
        </w:rPr>
        <w:t>regardless</w:t>
      </w:r>
      <w:r w:rsidR="00FB3B52">
        <w:rPr>
          <w:rFonts w:ascii="Times New Roman" w:eastAsiaTheme="minorEastAsia" w:hAnsi="Times New Roman" w:hint="eastAsia"/>
          <w:b/>
          <w:bCs/>
          <w:lang w:eastAsia="zh-CN"/>
        </w:rPr>
        <w:t xml:space="preserve"> of </w:t>
      </w:r>
      <w:r w:rsidR="0030324C" w:rsidRPr="003D1011">
        <w:rPr>
          <w:rFonts w:ascii="Times New Roman" w:hAnsi="Times New Roman"/>
          <w:b/>
          <w:bCs/>
          <w:lang w:eastAsia="zh-CN"/>
        </w:rPr>
        <w:t>SBFD symbols</w:t>
      </w:r>
      <w:r w:rsidR="0030324C" w:rsidRPr="003D1011">
        <w:rPr>
          <w:rFonts w:ascii="Times New Roman" w:hAnsi="Times New Roman" w:hint="eastAsia"/>
          <w:b/>
          <w:bCs/>
          <w:lang w:eastAsia="zh-CN"/>
        </w:rPr>
        <w:t xml:space="preserve"> or</w:t>
      </w:r>
      <w:r w:rsidR="0030324C" w:rsidRPr="003D1011">
        <w:rPr>
          <w:rFonts w:ascii="Times New Roman" w:hAnsi="Times New Roman"/>
          <w:b/>
          <w:bCs/>
          <w:lang w:eastAsia="zh-CN"/>
        </w:rPr>
        <w:t xml:space="preserve"> non-SBFD symbols.</w:t>
      </w:r>
    </w:p>
    <w:p w14:paraId="763B8DB7" w14:textId="77777777" w:rsidR="003D1011" w:rsidRDefault="003D1011" w:rsidP="00EF07A7">
      <w:pPr>
        <w:jc w:val="both"/>
        <w:rPr>
          <w:lang w:eastAsia="zh-CN"/>
        </w:rPr>
      </w:pPr>
    </w:p>
    <w:p w14:paraId="72CFB860" w14:textId="261CAC88" w:rsidR="00251F44" w:rsidRDefault="00251F44" w:rsidP="00EF07A7">
      <w:pPr>
        <w:jc w:val="both"/>
        <w:rPr>
          <w:lang w:eastAsia="zh-CN"/>
        </w:rPr>
      </w:pPr>
      <w:r w:rsidRPr="00AD0FDE">
        <w:rPr>
          <w:lang w:eastAsia="zh-CN"/>
        </w:rPr>
        <w:t>Similar to PUSCH, when PUCCH DMRS bundling is enabled, separate PUCCH frequency hopping interval</w:t>
      </w:r>
      <w:r w:rsidR="00AB0D38">
        <w:rPr>
          <w:rFonts w:hint="eastAsia"/>
          <w:lang w:eastAsia="zh-CN"/>
        </w:rPr>
        <w:t>s</w:t>
      </w:r>
      <w:r w:rsidRPr="00AD0FDE">
        <w:rPr>
          <w:lang w:eastAsia="zh-CN"/>
        </w:rPr>
        <w:t xml:space="preserve"> can be configured </w:t>
      </w:r>
      <w:r w:rsidR="003439C3">
        <w:rPr>
          <w:rFonts w:hint="eastAsia"/>
          <w:lang w:eastAsia="zh-CN"/>
        </w:rPr>
        <w:t>for</w:t>
      </w:r>
      <w:r w:rsidRPr="00AD0FDE">
        <w:rPr>
          <w:lang w:eastAsia="zh-CN"/>
        </w:rPr>
        <w:t xml:space="preserve"> SBFD symbols and non-SBFD symbols respectively to maintain the condition of PUCCH DMRS bundling.</w:t>
      </w:r>
      <w:r w:rsidR="00AB0D38">
        <w:rPr>
          <w:rFonts w:hint="eastAsia"/>
          <w:lang w:eastAsia="zh-CN"/>
        </w:rPr>
        <w:t xml:space="preserve"> Furthermore, </w:t>
      </w:r>
      <w:r w:rsidR="00AB0D38" w:rsidRPr="00AB0D38">
        <w:rPr>
          <w:lang w:eastAsia="zh-CN"/>
        </w:rPr>
        <w:t>consecutive</w:t>
      </w:r>
      <w:r w:rsidR="00AB0D38" w:rsidRPr="00AB0D38">
        <w:rPr>
          <w:rFonts w:hint="eastAsia"/>
          <w:lang w:eastAsia="zh-CN"/>
        </w:rPr>
        <w:t xml:space="preserve"> </w:t>
      </w:r>
      <w:r w:rsidR="00AB0D38">
        <w:rPr>
          <w:rFonts w:hint="eastAsia"/>
          <w:lang w:eastAsia="zh-CN"/>
        </w:rPr>
        <w:t xml:space="preserve">SBFD slots are counted into the </w:t>
      </w:r>
      <w:r w:rsidR="00AB0D38" w:rsidRPr="00AB0D38">
        <w:rPr>
          <w:lang w:eastAsia="zh-CN"/>
        </w:rPr>
        <w:t>PUCCH frequency hopping interval</w:t>
      </w:r>
      <w:r w:rsidR="00AB0D38">
        <w:rPr>
          <w:rFonts w:hint="eastAsia"/>
          <w:lang w:eastAsia="zh-CN"/>
        </w:rPr>
        <w:t xml:space="preserve"> configured for SBFD symbols while </w:t>
      </w:r>
      <w:r w:rsidR="00AB0D38" w:rsidRPr="00AB0D38">
        <w:rPr>
          <w:lang w:eastAsia="zh-CN"/>
        </w:rPr>
        <w:t xml:space="preserve">consecutive </w:t>
      </w:r>
      <w:r w:rsidR="00AB0D38">
        <w:rPr>
          <w:rFonts w:hint="eastAsia"/>
          <w:lang w:eastAsia="zh-CN"/>
        </w:rPr>
        <w:t>non-</w:t>
      </w:r>
      <w:r w:rsidR="00AB0D38" w:rsidRPr="00AB0D38">
        <w:rPr>
          <w:lang w:eastAsia="zh-CN"/>
        </w:rPr>
        <w:t xml:space="preserve">SBFD slots are counted into the PUCCH frequency hopping interval configured for </w:t>
      </w:r>
      <w:r w:rsidR="00AB0D38">
        <w:rPr>
          <w:rFonts w:hint="eastAsia"/>
          <w:lang w:eastAsia="zh-CN"/>
        </w:rPr>
        <w:t>non-</w:t>
      </w:r>
      <w:r w:rsidR="00AB0D38" w:rsidRPr="00AB0D38">
        <w:rPr>
          <w:lang w:eastAsia="zh-CN"/>
        </w:rPr>
        <w:t>SBFD symbols</w:t>
      </w:r>
      <w:r w:rsidR="00AB0D38">
        <w:rPr>
          <w:rFonts w:hint="eastAsia"/>
          <w:lang w:eastAsia="zh-CN"/>
        </w:rPr>
        <w:t xml:space="preserve">. </w:t>
      </w:r>
      <w:r w:rsidR="00AB0D38">
        <w:rPr>
          <w:lang w:eastAsia="zh-CN"/>
        </w:rPr>
        <w:fldChar w:fldCharType="begin"/>
      </w:r>
      <w:r w:rsidR="00AB0D38">
        <w:rPr>
          <w:lang w:eastAsia="zh-CN"/>
        </w:rPr>
        <w:instrText xml:space="preserve"> </w:instrText>
      </w:r>
      <w:r w:rsidR="00AB0D38">
        <w:rPr>
          <w:rFonts w:hint="eastAsia"/>
          <w:lang w:eastAsia="zh-CN"/>
        </w:rPr>
        <w:instrText>REF _Ref177570575 \h</w:instrText>
      </w:r>
      <w:r w:rsidR="00AB0D38">
        <w:rPr>
          <w:lang w:eastAsia="zh-CN"/>
        </w:rPr>
        <w:instrText xml:space="preserve"> </w:instrText>
      </w:r>
      <w:r w:rsidR="00AB0D38">
        <w:rPr>
          <w:lang w:eastAsia="zh-CN"/>
        </w:rPr>
      </w:r>
      <w:r w:rsidR="00AB0D38">
        <w:rPr>
          <w:lang w:eastAsia="zh-CN"/>
        </w:rPr>
        <w:fldChar w:fldCharType="separate"/>
      </w:r>
      <w:r w:rsidR="009D2926" w:rsidRPr="00252F4B">
        <w:rPr>
          <w:b/>
        </w:rPr>
        <w:t xml:space="preserve">Figure </w:t>
      </w:r>
      <w:r w:rsidR="009D2926">
        <w:rPr>
          <w:b/>
          <w:noProof/>
        </w:rPr>
        <w:t>10</w:t>
      </w:r>
      <w:r w:rsidR="00AB0D38">
        <w:rPr>
          <w:lang w:eastAsia="zh-CN"/>
        </w:rPr>
        <w:fldChar w:fldCharType="end"/>
      </w:r>
      <w:r w:rsidR="00AB0D38">
        <w:rPr>
          <w:rFonts w:hint="eastAsia"/>
          <w:lang w:eastAsia="zh-CN"/>
        </w:rPr>
        <w:t xml:space="preserve"> provides an example for using separate PUCCH</w:t>
      </w:r>
      <w:r w:rsidR="00AB0D38" w:rsidRPr="00AB0D38">
        <w:rPr>
          <w:lang w:eastAsia="zh-CN"/>
        </w:rPr>
        <w:t xml:space="preserve"> frequency hopping interval</w:t>
      </w:r>
      <w:r w:rsidR="00AB0D38">
        <w:rPr>
          <w:rFonts w:hint="eastAsia"/>
          <w:lang w:eastAsia="zh-CN"/>
        </w:rPr>
        <w:t>s for</w:t>
      </w:r>
      <w:r w:rsidR="00AB0D38" w:rsidRPr="00AB0D38">
        <w:t xml:space="preserve"> </w:t>
      </w:r>
      <w:r w:rsidR="00AB0D38" w:rsidRPr="00AB0D38">
        <w:rPr>
          <w:lang w:eastAsia="zh-CN"/>
        </w:rPr>
        <w:t>SBFD symbols and non-SBFD symbols</w:t>
      </w:r>
      <w:r w:rsidR="00AB0D38">
        <w:rPr>
          <w:rFonts w:hint="eastAsia"/>
          <w:lang w:eastAsia="zh-CN"/>
        </w:rPr>
        <w:t>.</w:t>
      </w:r>
    </w:p>
    <w:p w14:paraId="3720D8E9" w14:textId="67369320" w:rsidR="00AB0D38" w:rsidRDefault="00890928" w:rsidP="00AB0D38">
      <w:pPr>
        <w:jc w:val="both"/>
      </w:pPr>
      <w:r>
        <w:object w:dxaOrig="10180" w:dyaOrig="6541" w14:anchorId="36E1ACAD">
          <v:shape id="_x0000_i1036" type="#_x0000_t75" style="width:466.7pt;height:299.85pt" o:ole="">
            <v:imagedata r:id="rId31" o:title=""/>
          </v:shape>
          <o:OLEObject Type="Embed" ProgID="Visio.Drawing.15" ShapeID="_x0000_i1036" DrawAspect="Content" ObjectID="_1789195835" r:id="rId32"/>
        </w:object>
      </w:r>
    </w:p>
    <w:p w14:paraId="4F42F555" w14:textId="0E557F60" w:rsidR="00AB0D38" w:rsidRPr="0065158D" w:rsidRDefault="00AB0D38" w:rsidP="0065158D">
      <w:pPr>
        <w:jc w:val="center"/>
        <w:rPr>
          <w:b/>
          <w:bCs/>
          <w:lang w:val="en-US" w:eastAsia="zh-CN"/>
        </w:rPr>
      </w:pPr>
      <w:bookmarkStart w:id="22" w:name="_Ref177570575"/>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9D2926">
        <w:rPr>
          <w:b/>
          <w:noProof/>
        </w:rPr>
        <w:t>10</w:t>
      </w:r>
      <w:r w:rsidRPr="00252F4B">
        <w:rPr>
          <w:b/>
        </w:rPr>
        <w:fldChar w:fldCharType="end"/>
      </w:r>
      <w:bookmarkEnd w:id="22"/>
      <w:r w:rsidRPr="00252F4B">
        <w:rPr>
          <w:b/>
          <w:lang w:eastAsia="zh-CN"/>
        </w:rPr>
        <w:t>.</w:t>
      </w:r>
      <w:r w:rsidRPr="00252F4B">
        <w:rPr>
          <w:b/>
        </w:rPr>
        <w:t xml:space="preserve"> </w:t>
      </w:r>
      <w:r w:rsidRPr="00DC4887">
        <w:rPr>
          <w:b/>
          <w:bCs/>
          <w:lang w:val="en-US" w:eastAsia="zh-CN"/>
        </w:rPr>
        <w:t xml:space="preserve">Illustration of </w:t>
      </w:r>
      <w:r w:rsidR="00B27011">
        <w:rPr>
          <w:rFonts w:hint="eastAsia"/>
          <w:b/>
          <w:bCs/>
          <w:lang w:val="en-US" w:eastAsia="zh-CN"/>
        </w:rPr>
        <w:t xml:space="preserve">using </w:t>
      </w:r>
      <w:r w:rsidR="00B27011" w:rsidRPr="00B27011">
        <w:rPr>
          <w:b/>
          <w:bCs/>
          <w:lang w:val="en-US" w:eastAsia="zh-CN"/>
        </w:rPr>
        <w:t>separate PUCCH frequency hopping intervals</w:t>
      </w:r>
      <w:r w:rsidR="00B27011">
        <w:rPr>
          <w:rFonts w:hint="eastAsia"/>
          <w:b/>
          <w:bCs/>
          <w:lang w:val="en-US" w:eastAsia="zh-CN"/>
        </w:rPr>
        <w:t xml:space="preserve"> for </w:t>
      </w:r>
      <w:r w:rsidR="00B27011" w:rsidRPr="00B27011">
        <w:rPr>
          <w:b/>
          <w:bCs/>
          <w:lang w:val="en-US" w:eastAsia="zh-CN"/>
        </w:rPr>
        <w:t>SBFD symbols and non-SBFD symbols</w:t>
      </w:r>
      <w:r w:rsidR="001A727F">
        <w:rPr>
          <w:rFonts w:hint="eastAsia"/>
          <w:b/>
          <w:bCs/>
          <w:lang w:val="en-US" w:eastAsia="zh-CN"/>
        </w:rPr>
        <w:t xml:space="preserve"> when </w:t>
      </w:r>
      <w:r w:rsidR="001A727F" w:rsidRPr="001A727F">
        <w:rPr>
          <w:b/>
          <w:bCs/>
          <w:lang w:val="en-US" w:eastAsia="zh-CN"/>
        </w:rPr>
        <w:t>PUCCH DMRS bundling is enabled</w:t>
      </w:r>
    </w:p>
    <w:p w14:paraId="4B652E4B" w14:textId="1A1212F3" w:rsidR="00251F44" w:rsidRPr="00252F4B" w:rsidRDefault="00647563" w:rsidP="00EF07A7">
      <w:pPr>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9D2926">
        <w:rPr>
          <w:b/>
          <w:iCs/>
          <w:noProof/>
        </w:rPr>
        <w:t>25</w:t>
      </w:r>
      <w:r w:rsidRPr="00252F4B">
        <w:rPr>
          <w:b/>
          <w:iCs/>
        </w:rPr>
        <w:fldChar w:fldCharType="end"/>
      </w:r>
      <w:r w:rsidR="002A6913" w:rsidRPr="00252F4B">
        <w:rPr>
          <w:b/>
          <w:bCs/>
          <w:lang w:eastAsia="zh-CN"/>
        </w:rPr>
        <w:t>:</w:t>
      </w:r>
      <w:r w:rsidR="00251F44" w:rsidRPr="00252F4B">
        <w:rPr>
          <w:b/>
          <w:bCs/>
          <w:lang w:eastAsia="zh-CN"/>
        </w:rPr>
        <w:t xml:space="preserve"> For the configuration of PUCCH in SBFD symbols and non-SBFD symbols:</w:t>
      </w:r>
    </w:p>
    <w:p w14:paraId="3D203C7C" w14:textId="373CAD12" w:rsidR="00251F44" w:rsidRPr="00252F4B" w:rsidRDefault="00251F44" w:rsidP="00EF07A7">
      <w:pPr>
        <w:pStyle w:val="ListParagraph"/>
        <w:numPr>
          <w:ilvl w:val="0"/>
          <w:numId w:val="113"/>
        </w:numPr>
        <w:ind w:leftChars="0"/>
        <w:jc w:val="both"/>
        <w:rPr>
          <w:rFonts w:ascii="Times New Roman" w:hAnsi="Times New Roman"/>
          <w:b/>
          <w:bCs/>
          <w:lang w:eastAsia="zh-CN"/>
        </w:rPr>
      </w:pPr>
      <w:r w:rsidRPr="00252F4B">
        <w:rPr>
          <w:rFonts w:ascii="Times New Roman" w:hAnsi="Times New Roman"/>
          <w:b/>
          <w:bCs/>
          <w:lang w:eastAsia="zh-CN"/>
        </w:rPr>
        <w:t xml:space="preserve">When PUCCH DMRS bundling is enabled, separate </w:t>
      </w:r>
      <w:proofErr w:type="spellStart"/>
      <w:r w:rsidRPr="00252F4B">
        <w:rPr>
          <w:rFonts w:ascii="Times New Roman" w:hAnsi="Times New Roman"/>
          <w:b/>
          <w:bCs/>
          <w:i/>
          <w:iCs/>
          <w:lang w:eastAsia="zh-CN"/>
        </w:rPr>
        <w:t>pucch-FrequencyHoppingInterval</w:t>
      </w:r>
      <w:proofErr w:type="spellEnd"/>
      <w:r w:rsidRPr="00252F4B">
        <w:rPr>
          <w:rFonts w:ascii="Times New Roman" w:hAnsi="Times New Roman"/>
          <w:b/>
          <w:bCs/>
          <w:lang w:eastAsia="zh-CN"/>
        </w:rPr>
        <w:t xml:space="preserve"> can be configured in SBFD symbols and non-SBFD symbols respectively.</w:t>
      </w:r>
    </w:p>
    <w:p w14:paraId="167E7F9B" w14:textId="77777777" w:rsidR="006B21D4" w:rsidRPr="000165A4" w:rsidRDefault="006B21D4" w:rsidP="00EF07A7">
      <w:pPr>
        <w:pStyle w:val="Heading1"/>
        <w:jc w:val="both"/>
        <w:rPr>
          <w:rFonts w:ascii="Times New Roman" w:hAnsi="Times New Roman"/>
          <w:lang w:eastAsia="zh-CN"/>
        </w:rPr>
      </w:pPr>
      <w:r w:rsidRPr="000165A4">
        <w:rPr>
          <w:rFonts w:ascii="Times New Roman" w:hAnsi="Times New Roman"/>
          <w:lang w:eastAsia="zh-CN"/>
        </w:rPr>
        <w:t>Collision handling</w:t>
      </w:r>
    </w:p>
    <w:p w14:paraId="1DF5D974" w14:textId="77777777" w:rsidR="00F75717" w:rsidRPr="00252F4B" w:rsidRDefault="00F75717" w:rsidP="00EF07A7">
      <w:pPr>
        <w:pStyle w:val="Heading2"/>
        <w:jc w:val="both"/>
        <w:rPr>
          <w:rFonts w:ascii="Times New Roman" w:hAnsi="Times New Roman"/>
          <w:lang w:eastAsia="zh-CN"/>
        </w:rPr>
      </w:pPr>
      <w:r w:rsidRPr="00252F4B">
        <w:rPr>
          <w:rFonts w:ascii="Times New Roman" w:hAnsi="Times New Roman"/>
          <w:lang w:eastAsia="zh-CN"/>
        </w:rPr>
        <w:t>Order of collision handling</w:t>
      </w:r>
    </w:p>
    <w:p w14:paraId="7B7C9245" w14:textId="47682435" w:rsidR="00AC26DC" w:rsidRPr="00252F4B" w:rsidRDefault="00EB2616" w:rsidP="00EF07A7">
      <w:pPr>
        <w:jc w:val="both"/>
        <w:rPr>
          <w:lang w:eastAsia="zh-CN"/>
        </w:rPr>
      </w:pPr>
      <w:r w:rsidRPr="00252F4B">
        <w:rPr>
          <w:lang w:eastAsia="zh-CN"/>
        </w:rPr>
        <w:t xml:space="preserve">In our view, </w:t>
      </w:r>
      <w:r w:rsidR="00DA67F7" w:rsidRPr="00252F4B">
        <w:rPr>
          <w:lang w:eastAsia="zh-CN"/>
        </w:rPr>
        <w:t>four</w:t>
      </w:r>
      <w:r w:rsidRPr="00252F4B">
        <w:rPr>
          <w:lang w:eastAsia="zh-CN"/>
        </w:rPr>
        <w:t xml:space="preserve"> </w:t>
      </w:r>
      <w:r w:rsidR="00C2490C" w:rsidRPr="00252F4B">
        <w:rPr>
          <w:lang w:eastAsia="zh-CN"/>
        </w:rPr>
        <w:t xml:space="preserve">collision </w:t>
      </w:r>
      <w:r w:rsidR="005572AE" w:rsidRPr="00252F4B">
        <w:rPr>
          <w:lang w:eastAsia="zh-CN"/>
        </w:rPr>
        <w:t xml:space="preserve">types </w:t>
      </w:r>
      <w:r w:rsidR="004D3B48" w:rsidRPr="00252F4B">
        <w:rPr>
          <w:lang w:eastAsia="zh-CN"/>
        </w:rPr>
        <w:t>can be considered:</w:t>
      </w:r>
    </w:p>
    <w:p w14:paraId="4CBAB8B9" w14:textId="18D8B32A" w:rsidR="00C57917" w:rsidRPr="00252F4B" w:rsidRDefault="0025308A" w:rsidP="00EF07A7">
      <w:pPr>
        <w:pStyle w:val="ListParagraph"/>
        <w:numPr>
          <w:ilvl w:val="0"/>
          <w:numId w:val="19"/>
        </w:numPr>
        <w:ind w:leftChars="0"/>
        <w:jc w:val="both"/>
        <w:rPr>
          <w:rFonts w:ascii="Times New Roman" w:hAnsi="Times New Roman"/>
          <w:lang w:val="en-US" w:eastAsia="zh-CN"/>
        </w:rPr>
      </w:pPr>
      <w:r w:rsidRPr="00252F4B">
        <w:rPr>
          <w:rFonts w:ascii="Times New Roman" w:hAnsi="Times New Roman"/>
          <w:b/>
          <w:bCs/>
          <w:lang w:val="en-US" w:eastAsia="zh-CN"/>
        </w:rPr>
        <w:t xml:space="preserve">Type 1 </w:t>
      </w:r>
      <w:r w:rsidR="003B6B4C" w:rsidRPr="00252F4B">
        <w:rPr>
          <w:rFonts w:ascii="Times New Roman" w:eastAsiaTheme="minorEastAsia" w:hAnsi="Times New Roman"/>
          <w:b/>
          <w:bCs/>
          <w:lang w:val="en-US" w:eastAsia="zh-CN"/>
        </w:rPr>
        <w:t>collision</w:t>
      </w:r>
      <w:r w:rsidR="003B6B4C" w:rsidRPr="00252F4B">
        <w:rPr>
          <w:rFonts w:ascii="Times New Roman" w:hAnsi="Times New Roman"/>
          <w:b/>
          <w:bCs/>
          <w:lang w:val="en-US" w:eastAsia="zh-CN"/>
        </w:rPr>
        <w:t xml:space="preserve"> </w:t>
      </w:r>
      <w:r w:rsidRPr="00252F4B">
        <w:rPr>
          <w:rFonts w:ascii="Times New Roman" w:hAnsi="Times New Roman"/>
          <w:b/>
          <w:bCs/>
          <w:lang w:val="en-US" w:eastAsia="zh-CN"/>
        </w:rPr>
        <w:t>(Resource allocation</w:t>
      </w:r>
      <w:r w:rsidR="008F4776" w:rsidRPr="00252F4B">
        <w:rPr>
          <w:rFonts w:ascii="Times New Roman" w:eastAsiaTheme="minorEastAsia" w:hAnsi="Times New Roman"/>
          <w:b/>
          <w:bCs/>
          <w:lang w:val="en-US" w:eastAsia="zh-CN"/>
        </w:rPr>
        <w:t xml:space="preserve"> </w:t>
      </w:r>
      <w:r w:rsidR="00AA3954" w:rsidRPr="00252F4B">
        <w:rPr>
          <w:rFonts w:ascii="Times New Roman" w:eastAsiaTheme="minorEastAsia" w:hAnsi="Times New Roman"/>
          <w:b/>
          <w:bCs/>
          <w:lang w:val="en-US" w:eastAsia="zh-CN"/>
        </w:rPr>
        <w:t>related</w:t>
      </w:r>
      <w:r w:rsidRPr="00252F4B">
        <w:rPr>
          <w:rFonts w:ascii="Times New Roman" w:hAnsi="Times New Roman"/>
          <w:b/>
          <w:bCs/>
          <w:lang w:val="en-US" w:eastAsia="zh-CN"/>
        </w:rPr>
        <w:t>)</w:t>
      </w:r>
      <w:r w:rsidRPr="00252F4B">
        <w:rPr>
          <w:rFonts w:ascii="Times New Roman" w:hAnsi="Times New Roman"/>
          <w:lang w:val="en-US" w:eastAsia="zh-CN"/>
        </w:rPr>
        <w:t xml:space="preserve">: Collision between transmissions/receptions and SBFD </w:t>
      </w:r>
      <w:proofErr w:type="spellStart"/>
      <w:r w:rsidRPr="00252F4B">
        <w:rPr>
          <w:rFonts w:ascii="Times New Roman" w:hAnsi="Times New Roman"/>
          <w:lang w:val="en-US" w:eastAsia="zh-CN"/>
        </w:rPr>
        <w:t>subbands</w:t>
      </w:r>
      <w:proofErr w:type="spellEnd"/>
      <w:r w:rsidR="008D0165" w:rsidRPr="00252F4B">
        <w:rPr>
          <w:rFonts w:ascii="Times New Roman" w:eastAsiaTheme="minorEastAsia" w:hAnsi="Times New Roman"/>
          <w:lang w:val="en-US" w:eastAsia="zh-CN"/>
        </w:rPr>
        <w:t>, which</w:t>
      </w:r>
      <w:r w:rsidR="001A1939" w:rsidRPr="00252F4B">
        <w:rPr>
          <w:rFonts w:ascii="Times New Roman" w:eastAsiaTheme="minorEastAsia" w:hAnsi="Times New Roman"/>
          <w:lang w:val="en-US" w:eastAsia="zh-CN"/>
        </w:rPr>
        <w:t xml:space="preserve"> </w:t>
      </w:r>
      <w:r w:rsidR="0037211C" w:rsidRPr="00252F4B">
        <w:rPr>
          <w:rFonts w:ascii="Times New Roman" w:eastAsiaTheme="minorEastAsia" w:hAnsi="Times New Roman"/>
          <w:lang w:val="en-US" w:eastAsia="zh-CN"/>
        </w:rPr>
        <w:t>is related to resource allocation</w:t>
      </w:r>
      <w:r w:rsidR="0095572F" w:rsidRPr="00252F4B">
        <w:rPr>
          <w:rFonts w:ascii="Times New Roman" w:eastAsiaTheme="minorEastAsia" w:hAnsi="Times New Roman"/>
          <w:lang w:val="en-US" w:eastAsia="zh-CN"/>
        </w:rPr>
        <w:t xml:space="preserve">. </w:t>
      </w:r>
    </w:p>
    <w:p w14:paraId="70B3FE9F" w14:textId="241BDCF2" w:rsidR="00C57917" w:rsidRPr="00252F4B" w:rsidRDefault="0025308A" w:rsidP="00EF07A7">
      <w:pPr>
        <w:pStyle w:val="ListParagraph"/>
        <w:numPr>
          <w:ilvl w:val="1"/>
          <w:numId w:val="19"/>
        </w:numPr>
        <w:ind w:leftChars="0"/>
        <w:jc w:val="both"/>
        <w:rPr>
          <w:rFonts w:ascii="Times New Roman" w:hAnsi="Times New Roman"/>
          <w:lang w:val="en-US" w:eastAsia="zh-CN"/>
        </w:rPr>
      </w:pPr>
      <w:r w:rsidRPr="00252F4B">
        <w:rPr>
          <w:rFonts w:ascii="Times New Roman" w:hAnsi="Times New Roman"/>
          <w:lang w:val="en-US" w:eastAsia="zh-CN"/>
        </w:rPr>
        <w:t>Transmissions/receptions without any usable PRBs is invalid and dropped.</w:t>
      </w:r>
    </w:p>
    <w:p w14:paraId="45CFBC01" w14:textId="3B77B12B" w:rsidR="001605A4" w:rsidRPr="00252F4B" w:rsidRDefault="00473B35" w:rsidP="00EF07A7">
      <w:pPr>
        <w:pStyle w:val="ListParagraph"/>
        <w:numPr>
          <w:ilvl w:val="1"/>
          <w:numId w:val="19"/>
        </w:numPr>
        <w:ind w:leftChars="0"/>
        <w:jc w:val="both"/>
        <w:rPr>
          <w:rFonts w:ascii="Times New Roman" w:hAnsi="Times New Roman"/>
          <w:lang w:val="en-US" w:eastAsia="zh-CN"/>
        </w:rPr>
      </w:pPr>
      <w:r w:rsidRPr="00252F4B">
        <w:rPr>
          <w:rFonts w:ascii="Times New Roman" w:eastAsiaTheme="minorEastAsia" w:hAnsi="Times New Roman"/>
          <w:lang w:val="en-US" w:eastAsia="zh-CN"/>
        </w:rPr>
        <w:t xml:space="preserve">If </w:t>
      </w:r>
      <w:r w:rsidR="009B7D6F" w:rsidRPr="00252F4B">
        <w:rPr>
          <w:rFonts w:ascii="Times New Roman" w:hAnsi="Times New Roman"/>
          <w:lang w:val="en-US" w:eastAsia="zh-CN"/>
        </w:rPr>
        <w:t>part resources of transmissions/receptions are usable PRBs</w:t>
      </w:r>
      <w:r w:rsidR="00B72127" w:rsidRPr="00252F4B">
        <w:rPr>
          <w:rFonts w:ascii="Times New Roman" w:eastAsiaTheme="minorEastAsia" w:hAnsi="Times New Roman"/>
          <w:lang w:val="en-US" w:eastAsia="zh-CN"/>
        </w:rPr>
        <w:t xml:space="preserve">, </w:t>
      </w:r>
      <w:r w:rsidR="00AC4AB6" w:rsidRPr="00252F4B">
        <w:rPr>
          <w:rFonts w:ascii="Times New Roman" w:eastAsiaTheme="minorEastAsia" w:hAnsi="Times New Roman"/>
          <w:lang w:val="en-US" w:eastAsia="zh-CN"/>
        </w:rPr>
        <w:t xml:space="preserve">whether </w:t>
      </w:r>
      <w:r w:rsidR="0048584F" w:rsidRPr="00252F4B">
        <w:rPr>
          <w:rFonts w:ascii="Times New Roman" w:eastAsiaTheme="minorEastAsia" w:hAnsi="Times New Roman"/>
          <w:lang w:val="en-US" w:eastAsia="zh-CN"/>
        </w:rPr>
        <w:t>perform the t</w:t>
      </w:r>
      <w:r w:rsidR="0048584F" w:rsidRPr="00252F4B">
        <w:rPr>
          <w:rFonts w:ascii="Times New Roman" w:hAnsi="Times New Roman"/>
          <w:lang w:val="en-US" w:eastAsia="zh-CN"/>
        </w:rPr>
        <w:t>ransmissions/receptions</w:t>
      </w:r>
      <w:r w:rsidR="0048584F" w:rsidRPr="00252F4B">
        <w:rPr>
          <w:rFonts w:ascii="Times New Roman" w:eastAsiaTheme="minorEastAsia" w:hAnsi="Times New Roman"/>
          <w:lang w:val="en-US" w:eastAsia="zh-CN"/>
        </w:rPr>
        <w:t xml:space="preserve"> or not needs</w:t>
      </w:r>
      <w:r w:rsidR="001605A4" w:rsidRPr="00252F4B">
        <w:rPr>
          <w:rFonts w:ascii="Times New Roman" w:eastAsiaTheme="minorEastAsia" w:hAnsi="Times New Roman"/>
          <w:lang w:val="en-US" w:eastAsia="zh-CN"/>
        </w:rPr>
        <w:t xml:space="preserve"> further study.</w:t>
      </w:r>
    </w:p>
    <w:p w14:paraId="3694C8F4" w14:textId="59F0C7FD" w:rsidR="001D547F" w:rsidRPr="00252F4B" w:rsidRDefault="001D547F" w:rsidP="00EF07A7">
      <w:pPr>
        <w:pStyle w:val="ListParagraph"/>
        <w:numPr>
          <w:ilvl w:val="0"/>
          <w:numId w:val="19"/>
        </w:numPr>
        <w:ind w:leftChars="0"/>
        <w:jc w:val="both"/>
        <w:rPr>
          <w:rFonts w:ascii="Times New Roman" w:hAnsi="Times New Roman"/>
          <w:lang w:val="en-US" w:eastAsia="zh-CN"/>
        </w:rPr>
      </w:pPr>
      <w:r w:rsidRPr="00252F4B">
        <w:rPr>
          <w:rFonts w:ascii="Times New Roman" w:hAnsi="Times New Roman"/>
          <w:b/>
          <w:bCs/>
          <w:lang w:val="en-US" w:eastAsia="zh-CN"/>
        </w:rPr>
        <w:t xml:space="preserve">Type </w:t>
      </w:r>
      <w:r w:rsidR="00A20273">
        <w:rPr>
          <w:rFonts w:ascii="Times New Roman" w:eastAsiaTheme="minorEastAsia" w:hAnsi="Times New Roman" w:hint="eastAsia"/>
          <w:b/>
          <w:bCs/>
          <w:lang w:val="en-US" w:eastAsia="zh-CN"/>
        </w:rPr>
        <w:t>2</w:t>
      </w:r>
      <w:r w:rsidRPr="00252F4B">
        <w:rPr>
          <w:rFonts w:ascii="Times New Roman" w:hAnsi="Times New Roman"/>
          <w:b/>
          <w:bCs/>
          <w:lang w:val="en-US" w:eastAsia="zh-CN"/>
        </w:rPr>
        <w:t xml:space="preserve"> </w:t>
      </w:r>
      <w:r w:rsidRPr="00252F4B">
        <w:rPr>
          <w:rFonts w:ascii="Times New Roman" w:eastAsiaTheme="minorEastAsia" w:hAnsi="Times New Roman"/>
          <w:b/>
          <w:bCs/>
          <w:lang w:val="en-US" w:eastAsia="zh-CN"/>
        </w:rPr>
        <w:t>collision</w:t>
      </w:r>
      <w:r w:rsidRPr="00252F4B">
        <w:rPr>
          <w:rFonts w:ascii="Times New Roman" w:hAnsi="Times New Roman"/>
          <w:b/>
          <w:bCs/>
          <w:lang w:val="en-US" w:eastAsia="zh-CN"/>
        </w:rPr>
        <w:t xml:space="preserve"> (Int</w:t>
      </w:r>
      <w:r w:rsidRPr="00252F4B">
        <w:rPr>
          <w:rFonts w:ascii="Times New Roman" w:eastAsiaTheme="minorEastAsia" w:hAnsi="Times New Roman"/>
          <w:b/>
          <w:bCs/>
          <w:lang w:val="en-US" w:eastAsia="zh-CN"/>
        </w:rPr>
        <w:t>ra</w:t>
      </w:r>
      <w:r w:rsidRPr="00252F4B">
        <w:rPr>
          <w:rFonts w:ascii="Times New Roman" w:hAnsi="Times New Roman"/>
          <w:b/>
          <w:bCs/>
          <w:lang w:val="en-US" w:eastAsia="zh-CN"/>
        </w:rPr>
        <w:t>-UL-direction collision):</w:t>
      </w:r>
      <w:r w:rsidRPr="00252F4B">
        <w:rPr>
          <w:rFonts w:ascii="Times New Roman" w:hAnsi="Times New Roman"/>
          <w:lang w:val="en-US" w:eastAsia="zh-CN"/>
        </w:rPr>
        <w:t xml:space="preserve"> Collision between </w:t>
      </w:r>
      <w:r w:rsidRPr="00252F4B">
        <w:rPr>
          <w:rFonts w:ascii="Times New Roman" w:eastAsiaTheme="minorEastAsia" w:hAnsi="Times New Roman"/>
          <w:lang w:val="en-US" w:eastAsia="zh-CN"/>
        </w:rPr>
        <w:t xml:space="preserve">multiple UL </w:t>
      </w:r>
      <w:r w:rsidRPr="00252F4B">
        <w:rPr>
          <w:rFonts w:ascii="Times New Roman" w:hAnsi="Times New Roman"/>
          <w:lang w:val="en-US" w:eastAsia="zh-CN"/>
        </w:rPr>
        <w:t>transmissions</w:t>
      </w:r>
      <w:r w:rsidRPr="00252F4B">
        <w:rPr>
          <w:rFonts w:ascii="Times New Roman" w:eastAsiaTheme="minorEastAsia" w:hAnsi="Times New Roman"/>
          <w:lang w:val="en-US" w:eastAsia="zh-CN"/>
        </w:rPr>
        <w:t>.</w:t>
      </w:r>
    </w:p>
    <w:p w14:paraId="30625705" w14:textId="5F55AF7D" w:rsidR="0025308A" w:rsidRPr="00252F4B" w:rsidRDefault="0025308A" w:rsidP="00EF07A7">
      <w:pPr>
        <w:pStyle w:val="ListParagraph"/>
        <w:numPr>
          <w:ilvl w:val="0"/>
          <w:numId w:val="19"/>
        </w:numPr>
        <w:ind w:leftChars="0"/>
        <w:jc w:val="both"/>
        <w:rPr>
          <w:rFonts w:ascii="Times New Roman" w:hAnsi="Times New Roman"/>
          <w:lang w:val="en-US" w:eastAsia="zh-CN"/>
        </w:rPr>
      </w:pPr>
      <w:r w:rsidRPr="00252F4B">
        <w:rPr>
          <w:rFonts w:ascii="Times New Roman" w:hAnsi="Times New Roman"/>
          <w:b/>
          <w:bCs/>
          <w:lang w:val="en-US" w:eastAsia="zh-CN"/>
        </w:rPr>
        <w:t xml:space="preserve">Type </w:t>
      </w:r>
      <w:r w:rsidR="00A20273">
        <w:rPr>
          <w:rFonts w:ascii="Times New Roman" w:eastAsiaTheme="minorEastAsia" w:hAnsi="Times New Roman" w:hint="eastAsia"/>
          <w:b/>
          <w:bCs/>
          <w:lang w:val="en-US" w:eastAsia="zh-CN"/>
        </w:rPr>
        <w:t>3</w:t>
      </w:r>
      <w:r w:rsidRPr="00252F4B">
        <w:rPr>
          <w:rFonts w:ascii="Times New Roman" w:hAnsi="Times New Roman"/>
          <w:b/>
          <w:bCs/>
          <w:lang w:val="en-US" w:eastAsia="zh-CN"/>
        </w:rPr>
        <w:t xml:space="preserve"> </w:t>
      </w:r>
      <w:r w:rsidR="00B33711" w:rsidRPr="00252F4B">
        <w:rPr>
          <w:rFonts w:ascii="Times New Roman" w:eastAsiaTheme="minorEastAsia" w:hAnsi="Times New Roman"/>
          <w:b/>
          <w:bCs/>
          <w:lang w:val="en-US" w:eastAsia="zh-CN"/>
        </w:rPr>
        <w:t>collision</w:t>
      </w:r>
      <w:r w:rsidR="00B33711" w:rsidRPr="00252F4B">
        <w:rPr>
          <w:rFonts w:ascii="Times New Roman" w:hAnsi="Times New Roman"/>
          <w:b/>
          <w:bCs/>
          <w:lang w:val="en-US" w:eastAsia="zh-CN"/>
        </w:rPr>
        <w:t xml:space="preserve"> </w:t>
      </w:r>
      <w:r w:rsidRPr="00252F4B">
        <w:rPr>
          <w:rFonts w:ascii="Times New Roman" w:hAnsi="Times New Roman"/>
          <w:b/>
          <w:bCs/>
          <w:lang w:val="en-US" w:eastAsia="zh-CN"/>
        </w:rPr>
        <w:t>(</w:t>
      </w:r>
      <w:r w:rsidR="00CC69C6" w:rsidRPr="00252F4B">
        <w:rPr>
          <w:rFonts w:ascii="Times New Roman" w:eastAsiaTheme="minorEastAsia" w:hAnsi="Times New Roman"/>
          <w:b/>
          <w:bCs/>
          <w:lang w:val="en-US" w:eastAsia="zh-CN"/>
        </w:rPr>
        <w:t xml:space="preserve">UE-specific </w:t>
      </w:r>
      <w:r w:rsidR="00462F1E" w:rsidRPr="00252F4B">
        <w:rPr>
          <w:rFonts w:ascii="Times New Roman" w:eastAsiaTheme="minorEastAsia" w:hAnsi="Times New Roman"/>
          <w:b/>
          <w:bCs/>
          <w:lang w:val="en-US" w:eastAsia="zh-CN"/>
        </w:rPr>
        <w:t>l</w:t>
      </w:r>
      <w:r w:rsidRPr="00252F4B">
        <w:rPr>
          <w:rFonts w:ascii="Times New Roman" w:hAnsi="Times New Roman"/>
          <w:b/>
          <w:bCs/>
          <w:lang w:val="en-US" w:eastAsia="zh-CN"/>
        </w:rPr>
        <w:t>ink direction</w:t>
      </w:r>
      <w:r w:rsidR="00945B98" w:rsidRPr="00252F4B">
        <w:rPr>
          <w:rFonts w:ascii="Times New Roman" w:eastAsiaTheme="minorEastAsia" w:hAnsi="Times New Roman"/>
          <w:b/>
          <w:bCs/>
          <w:lang w:val="en-US" w:eastAsia="zh-CN"/>
        </w:rPr>
        <w:t xml:space="preserve"> related</w:t>
      </w:r>
      <w:r w:rsidRPr="00252F4B">
        <w:rPr>
          <w:rFonts w:ascii="Times New Roman" w:hAnsi="Times New Roman"/>
          <w:b/>
          <w:bCs/>
          <w:lang w:val="en-US" w:eastAsia="zh-CN"/>
        </w:rPr>
        <w:t>)</w:t>
      </w:r>
      <w:r w:rsidRPr="00252F4B">
        <w:rPr>
          <w:rFonts w:ascii="Times New Roman" w:hAnsi="Times New Roman"/>
          <w:lang w:val="en-US" w:eastAsia="zh-CN"/>
        </w:rPr>
        <w:t xml:space="preserve">: Collision between transmissions/receptions and </w:t>
      </w:r>
      <w:r w:rsidR="009C68F4" w:rsidRPr="00252F4B">
        <w:rPr>
          <w:rFonts w:ascii="Times New Roman" w:eastAsiaTheme="minorEastAsia" w:hAnsi="Times New Roman"/>
          <w:lang w:val="en-US" w:eastAsia="zh-CN"/>
        </w:rPr>
        <w:t xml:space="preserve">UE-specific </w:t>
      </w:r>
      <w:r w:rsidRPr="00252F4B">
        <w:rPr>
          <w:rFonts w:ascii="Times New Roman" w:hAnsi="Times New Roman"/>
          <w:lang w:val="en-US" w:eastAsia="zh-CN"/>
        </w:rPr>
        <w:t>link direction. Transmissions/receptions contradicts to symbol direction based on legacy TDD configuration and UE-specific link direction of the SBFD symbol is invalid and dropped</w:t>
      </w:r>
      <w:r w:rsidR="00407539" w:rsidRPr="00252F4B">
        <w:rPr>
          <w:rFonts w:ascii="Times New Roman" w:eastAsiaTheme="minorEastAsia" w:hAnsi="Times New Roman"/>
          <w:lang w:val="en-US" w:eastAsia="zh-CN"/>
        </w:rPr>
        <w:t>.</w:t>
      </w:r>
    </w:p>
    <w:p w14:paraId="47B1278B" w14:textId="5737821B" w:rsidR="0025308A" w:rsidRPr="00252F4B" w:rsidRDefault="0025308A" w:rsidP="00EF07A7">
      <w:pPr>
        <w:pStyle w:val="ListParagraph"/>
        <w:numPr>
          <w:ilvl w:val="0"/>
          <w:numId w:val="19"/>
        </w:numPr>
        <w:ind w:leftChars="0"/>
        <w:jc w:val="both"/>
        <w:rPr>
          <w:rFonts w:ascii="Times New Roman" w:hAnsi="Times New Roman"/>
          <w:lang w:val="en-US" w:eastAsia="zh-CN"/>
        </w:rPr>
      </w:pPr>
      <w:r w:rsidRPr="00252F4B">
        <w:rPr>
          <w:rFonts w:ascii="Times New Roman" w:hAnsi="Times New Roman"/>
          <w:b/>
          <w:bCs/>
          <w:lang w:val="en-US" w:eastAsia="zh-CN"/>
        </w:rPr>
        <w:t xml:space="preserve">Type </w:t>
      </w:r>
      <w:r w:rsidR="00A20273">
        <w:rPr>
          <w:rFonts w:ascii="Times New Roman" w:eastAsiaTheme="minorEastAsia" w:hAnsi="Times New Roman" w:hint="eastAsia"/>
          <w:b/>
          <w:bCs/>
          <w:lang w:val="en-US" w:eastAsia="zh-CN"/>
        </w:rPr>
        <w:t>4</w:t>
      </w:r>
      <w:r w:rsidRPr="00252F4B">
        <w:rPr>
          <w:rFonts w:ascii="Times New Roman" w:hAnsi="Times New Roman"/>
          <w:b/>
          <w:bCs/>
          <w:lang w:val="en-US" w:eastAsia="zh-CN"/>
        </w:rPr>
        <w:t xml:space="preserve"> </w:t>
      </w:r>
      <w:r w:rsidR="00B33711" w:rsidRPr="00252F4B">
        <w:rPr>
          <w:rFonts w:ascii="Times New Roman" w:eastAsiaTheme="minorEastAsia" w:hAnsi="Times New Roman"/>
          <w:b/>
          <w:bCs/>
          <w:lang w:val="en-US" w:eastAsia="zh-CN"/>
        </w:rPr>
        <w:t>collision</w:t>
      </w:r>
      <w:r w:rsidR="00B33711" w:rsidRPr="00252F4B">
        <w:rPr>
          <w:rFonts w:ascii="Times New Roman" w:hAnsi="Times New Roman"/>
          <w:b/>
          <w:bCs/>
          <w:lang w:val="en-US" w:eastAsia="zh-CN"/>
        </w:rPr>
        <w:t xml:space="preserve"> </w:t>
      </w:r>
      <w:r w:rsidRPr="00252F4B">
        <w:rPr>
          <w:rFonts w:ascii="Times New Roman" w:hAnsi="Times New Roman"/>
          <w:b/>
          <w:bCs/>
          <w:lang w:val="en-US" w:eastAsia="zh-CN"/>
        </w:rPr>
        <w:t>(</w:t>
      </w:r>
      <w:r w:rsidR="003F3AC2" w:rsidRPr="00252F4B">
        <w:rPr>
          <w:rFonts w:ascii="Times New Roman" w:hAnsi="Times New Roman"/>
          <w:b/>
          <w:bCs/>
          <w:lang w:val="en-US" w:eastAsia="zh-CN"/>
        </w:rPr>
        <w:t xml:space="preserve">Inter-DL-UL-direction </w:t>
      </w:r>
      <w:r w:rsidR="003F3AC2" w:rsidRPr="00252F4B">
        <w:rPr>
          <w:rFonts w:ascii="Times New Roman" w:eastAsiaTheme="minorEastAsia" w:hAnsi="Times New Roman"/>
          <w:b/>
          <w:bCs/>
          <w:lang w:val="en-US" w:eastAsia="zh-CN"/>
        </w:rPr>
        <w:t>collision</w:t>
      </w:r>
      <w:r w:rsidRPr="00252F4B">
        <w:rPr>
          <w:rFonts w:ascii="Times New Roman" w:hAnsi="Times New Roman"/>
          <w:b/>
          <w:bCs/>
          <w:lang w:val="en-US" w:eastAsia="zh-CN"/>
        </w:rPr>
        <w:t>)</w:t>
      </w:r>
      <w:r w:rsidRPr="00252F4B">
        <w:rPr>
          <w:rFonts w:ascii="Times New Roman" w:hAnsi="Times New Roman"/>
          <w:lang w:val="en-US" w:eastAsia="zh-CN"/>
        </w:rPr>
        <w:t>: Collision between transmissions and receptions</w:t>
      </w:r>
      <w:r w:rsidR="00B95537" w:rsidRPr="00252F4B">
        <w:rPr>
          <w:rFonts w:ascii="Times New Roman" w:eastAsiaTheme="minorEastAsia" w:hAnsi="Times New Roman"/>
          <w:lang w:val="en-US" w:eastAsia="zh-CN"/>
        </w:rPr>
        <w:t xml:space="preserve"> </w:t>
      </w:r>
      <w:r w:rsidR="000C01E8" w:rsidRPr="00252F4B">
        <w:rPr>
          <w:rFonts w:ascii="Times New Roman" w:eastAsiaTheme="minorEastAsia" w:hAnsi="Times New Roman"/>
          <w:lang w:val="en-US" w:eastAsia="zh-CN"/>
        </w:rPr>
        <w:t>in SBFD symbol</w:t>
      </w:r>
      <w:r w:rsidR="00083D2F" w:rsidRPr="00252F4B">
        <w:rPr>
          <w:rFonts w:ascii="Times New Roman" w:eastAsiaTheme="minorEastAsia" w:hAnsi="Times New Roman"/>
          <w:lang w:val="en-US" w:eastAsia="zh-CN"/>
        </w:rPr>
        <w:t>.</w:t>
      </w:r>
    </w:p>
    <w:p w14:paraId="5A1339D8" w14:textId="77777777" w:rsidR="00503289" w:rsidRPr="00252F4B" w:rsidRDefault="00F241BF" w:rsidP="00EF07A7">
      <w:pPr>
        <w:jc w:val="both"/>
        <w:rPr>
          <w:lang w:val="en-US" w:eastAsia="zh-CN"/>
        </w:rPr>
      </w:pPr>
      <w:r w:rsidRPr="00252F4B">
        <w:rPr>
          <w:lang w:val="en-US" w:eastAsia="zh-CN"/>
        </w:rPr>
        <w:t xml:space="preserve">In our view, </w:t>
      </w:r>
      <w:r w:rsidR="00116BDC" w:rsidRPr="00252F4B">
        <w:rPr>
          <w:lang w:val="en-US" w:eastAsia="zh-CN"/>
        </w:rPr>
        <w:t xml:space="preserve">the </w:t>
      </w:r>
      <w:r w:rsidR="00445B9A" w:rsidRPr="00252F4B">
        <w:rPr>
          <w:lang w:val="en-US" w:eastAsia="zh-CN"/>
        </w:rPr>
        <w:t xml:space="preserve">following </w:t>
      </w:r>
      <w:r w:rsidR="00F43883" w:rsidRPr="00252F4B">
        <w:rPr>
          <w:lang w:eastAsia="zh-CN"/>
        </w:rPr>
        <w:t>collision handling</w:t>
      </w:r>
      <w:r w:rsidR="00F43883" w:rsidRPr="00252F4B">
        <w:rPr>
          <w:lang w:val="en-US" w:eastAsia="zh-CN"/>
        </w:rPr>
        <w:t xml:space="preserve"> </w:t>
      </w:r>
      <w:r w:rsidR="00445B9A" w:rsidRPr="00252F4B">
        <w:rPr>
          <w:lang w:val="en-US" w:eastAsia="zh-CN"/>
        </w:rPr>
        <w:t xml:space="preserve">order </w:t>
      </w:r>
      <w:r w:rsidR="00D05C98" w:rsidRPr="00252F4B">
        <w:rPr>
          <w:lang w:val="en-US" w:eastAsia="zh-CN"/>
        </w:rPr>
        <w:t>as</w:t>
      </w:r>
      <w:r w:rsidR="00F43883" w:rsidRPr="00252F4B">
        <w:rPr>
          <w:lang w:val="en-US" w:eastAsia="zh-CN"/>
        </w:rPr>
        <w:t xml:space="preserve"> </w:t>
      </w:r>
      <w:r w:rsidR="00AD79A4" w:rsidRPr="00252F4B">
        <w:rPr>
          <w:lang w:val="en-US" w:eastAsia="zh-CN"/>
        </w:rPr>
        <w:t xml:space="preserve">Type 1 </w:t>
      </w:r>
      <w:r w:rsidR="00AD79A4" w:rsidRPr="00252F4B">
        <w:rPr>
          <w:lang w:val="en-US" w:eastAsia="zh-CN"/>
        </w:rPr>
        <w:sym w:font="Wingdings" w:char="F0E0"/>
      </w:r>
      <w:r w:rsidR="00AD79A4" w:rsidRPr="00252F4B">
        <w:rPr>
          <w:lang w:val="en-US" w:eastAsia="zh-CN"/>
        </w:rPr>
        <w:t xml:space="preserve"> Type 2 </w:t>
      </w:r>
      <w:r w:rsidR="00AD79A4" w:rsidRPr="00252F4B">
        <w:rPr>
          <w:lang w:val="en-US" w:eastAsia="zh-CN"/>
        </w:rPr>
        <w:sym w:font="Wingdings" w:char="F0E0"/>
      </w:r>
      <w:r w:rsidR="00AD79A4" w:rsidRPr="00252F4B">
        <w:rPr>
          <w:lang w:val="en-US" w:eastAsia="zh-CN"/>
        </w:rPr>
        <w:t xml:space="preserve"> Type 3 </w:t>
      </w:r>
      <w:r w:rsidR="00AD79A4" w:rsidRPr="00252F4B">
        <w:rPr>
          <w:lang w:val="en-US" w:eastAsia="zh-CN"/>
        </w:rPr>
        <w:sym w:font="Wingdings" w:char="F0E0"/>
      </w:r>
      <w:r w:rsidR="00AD79A4" w:rsidRPr="00252F4B">
        <w:rPr>
          <w:lang w:val="en-US" w:eastAsia="zh-CN"/>
        </w:rPr>
        <w:t xml:space="preserve"> Type 4 can be </w:t>
      </w:r>
      <w:r w:rsidR="00DA45F6" w:rsidRPr="00252F4B">
        <w:rPr>
          <w:lang w:val="en-US" w:eastAsia="zh-CN"/>
        </w:rPr>
        <w:t>considered as a starting point</w:t>
      </w:r>
      <w:r w:rsidR="003514BE" w:rsidRPr="00252F4B">
        <w:rPr>
          <w:lang w:val="en-US" w:eastAsia="zh-CN"/>
        </w:rPr>
        <w:t xml:space="preserve">, i.e., </w:t>
      </w:r>
    </w:p>
    <w:p w14:paraId="260D92D1" w14:textId="7F3DAC6F" w:rsidR="00503289" w:rsidRPr="00252F4B" w:rsidRDefault="00503289" w:rsidP="00EF07A7">
      <w:pPr>
        <w:pStyle w:val="ListParagraph"/>
        <w:numPr>
          <w:ilvl w:val="0"/>
          <w:numId w:val="19"/>
        </w:numPr>
        <w:ind w:leftChars="0"/>
        <w:jc w:val="both"/>
        <w:rPr>
          <w:rFonts w:ascii="Times New Roman" w:hAnsi="Times New Roman"/>
          <w:lang w:val="en-US" w:eastAsia="zh-CN"/>
        </w:rPr>
      </w:pPr>
      <w:r w:rsidRPr="00252F4B">
        <w:rPr>
          <w:rFonts w:ascii="Times New Roman" w:eastAsiaTheme="minorEastAsia" w:hAnsi="Times New Roman"/>
          <w:lang w:val="en-US" w:eastAsia="zh-CN"/>
        </w:rPr>
        <w:t>Step 1</w:t>
      </w:r>
      <w:r w:rsidR="00773ED4" w:rsidRPr="00252F4B">
        <w:rPr>
          <w:rFonts w:ascii="Times New Roman" w:eastAsiaTheme="minorEastAsia" w:hAnsi="Times New Roman"/>
          <w:lang w:val="en-US" w:eastAsia="zh-CN"/>
        </w:rPr>
        <w:t xml:space="preserve"> (handle Type 1 collision)</w:t>
      </w:r>
      <w:r w:rsidRPr="00252F4B">
        <w:rPr>
          <w:rFonts w:ascii="Times New Roman" w:eastAsiaTheme="minorEastAsia" w:hAnsi="Times New Roman"/>
          <w:lang w:val="en-US" w:eastAsia="zh-CN"/>
        </w:rPr>
        <w:t xml:space="preserve">: </w:t>
      </w:r>
      <w:r w:rsidR="007B78D5" w:rsidRPr="00252F4B">
        <w:rPr>
          <w:rFonts w:ascii="Times New Roman" w:eastAsiaTheme="minorEastAsia" w:hAnsi="Times New Roman"/>
          <w:lang w:val="en-US" w:eastAsia="zh-CN"/>
        </w:rPr>
        <w:t>f</w:t>
      </w:r>
      <w:r w:rsidRPr="00252F4B">
        <w:rPr>
          <w:rFonts w:ascii="Times New Roman" w:hAnsi="Times New Roman"/>
          <w:lang w:val="en-US" w:eastAsia="zh-CN"/>
        </w:rPr>
        <w:t xml:space="preserve">irst </w:t>
      </w:r>
      <w:r w:rsidRPr="00252F4B">
        <w:rPr>
          <w:rFonts w:ascii="Times New Roman" w:eastAsiaTheme="minorEastAsia" w:hAnsi="Times New Roman"/>
          <w:lang w:val="en-US" w:eastAsia="zh-CN"/>
        </w:rPr>
        <w:t xml:space="preserve">drop </w:t>
      </w:r>
      <w:r w:rsidRPr="00252F4B">
        <w:rPr>
          <w:rFonts w:ascii="Times New Roman" w:hAnsi="Times New Roman"/>
          <w:lang w:val="en-US" w:eastAsia="zh-CN"/>
        </w:rPr>
        <w:t xml:space="preserve">transmissions/receptions without available </w:t>
      </w:r>
      <w:r w:rsidRPr="00252F4B">
        <w:rPr>
          <w:rFonts w:ascii="Times New Roman" w:eastAsiaTheme="minorEastAsia" w:hAnsi="Times New Roman"/>
          <w:lang w:val="en-US" w:eastAsia="zh-CN"/>
        </w:rPr>
        <w:t>resource</w:t>
      </w:r>
      <w:r w:rsidR="00811F22" w:rsidRPr="00252F4B">
        <w:rPr>
          <w:rFonts w:ascii="Times New Roman" w:eastAsiaTheme="minorEastAsia" w:hAnsi="Times New Roman"/>
          <w:lang w:val="en-US" w:eastAsia="zh-CN"/>
        </w:rPr>
        <w:t>s to be</w:t>
      </w:r>
      <w:r w:rsidRPr="00252F4B">
        <w:rPr>
          <w:rFonts w:ascii="Times New Roman" w:eastAsiaTheme="minorEastAsia" w:hAnsi="Times New Roman"/>
          <w:lang w:val="en-US" w:eastAsia="zh-CN"/>
        </w:rPr>
        <w:t xml:space="preserve"> allocat</w:t>
      </w:r>
      <w:r w:rsidR="00811F22" w:rsidRPr="00252F4B">
        <w:rPr>
          <w:rFonts w:ascii="Times New Roman" w:eastAsiaTheme="minorEastAsia" w:hAnsi="Times New Roman"/>
          <w:lang w:val="en-US" w:eastAsia="zh-CN"/>
        </w:rPr>
        <w:t>ed</w:t>
      </w:r>
      <w:r w:rsidR="00901572" w:rsidRPr="00252F4B">
        <w:rPr>
          <w:rFonts w:ascii="Times New Roman" w:eastAsiaTheme="minorEastAsia" w:hAnsi="Times New Roman"/>
          <w:lang w:val="en-US" w:eastAsia="zh-CN"/>
        </w:rPr>
        <w:t>.</w:t>
      </w:r>
    </w:p>
    <w:p w14:paraId="17C40EA4" w14:textId="2A472DEE" w:rsidR="00141A26" w:rsidRPr="00252F4B" w:rsidRDefault="00141A26" w:rsidP="00EF07A7">
      <w:pPr>
        <w:pStyle w:val="ListParagraph"/>
        <w:numPr>
          <w:ilvl w:val="0"/>
          <w:numId w:val="19"/>
        </w:numPr>
        <w:ind w:leftChars="0"/>
        <w:jc w:val="both"/>
        <w:rPr>
          <w:rFonts w:ascii="Times New Roman" w:hAnsi="Times New Roman"/>
          <w:lang w:val="en-US" w:eastAsia="zh-CN"/>
        </w:rPr>
      </w:pPr>
      <w:r w:rsidRPr="00252F4B">
        <w:rPr>
          <w:rFonts w:ascii="Times New Roman" w:eastAsiaTheme="minorEastAsia" w:hAnsi="Times New Roman"/>
          <w:lang w:val="en-US" w:eastAsia="zh-CN"/>
        </w:rPr>
        <w:lastRenderedPageBreak/>
        <w:t xml:space="preserve">Step </w:t>
      </w:r>
      <w:r>
        <w:rPr>
          <w:rFonts w:ascii="Times New Roman" w:eastAsiaTheme="minorEastAsia" w:hAnsi="Times New Roman" w:hint="eastAsia"/>
          <w:lang w:val="en-US" w:eastAsia="zh-CN"/>
        </w:rPr>
        <w:t>2</w:t>
      </w:r>
      <w:r w:rsidRPr="00252F4B">
        <w:rPr>
          <w:rFonts w:ascii="Times New Roman" w:eastAsiaTheme="minorEastAsia" w:hAnsi="Times New Roman"/>
          <w:lang w:val="en-US" w:eastAsia="zh-CN"/>
        </w:rPr>
        <w:t xml:space="preserve"> (handle Type </w:t>
      </w:r>
      <w:r>
        <w:rPr>
          <w:rFonts w:ascii="Times New Roman" w:eastAsiaTheme="minorEastAsia" w:hAnsi="Times New Roman" w:hint="eastAsia"/>
          <w:lang w:val="en-US" w:eastAsia="zh-CN"/>
        </w:rPr>
        <w:t>2</w:t>
      </w:r>
      <w:r w:rsidRPr="00252F4B">
        <w:rPr>
          <w:rFonts w:ascii="Times New Roman" w:eastAsiaTheme="minorEastAsia" w:hAnsi="Times New Roman"/>
          <w:lang w:val="en-US" w:eastAsia="zh-CN"/>
        </w:rPr>
        <w:t xml:space="preserve"> collision): if multiple UL </w:t>
      </w:r>
      <w:r w:rsidRPr="00252F4B">
        <w:rPr>
          <w:rFonts w:ascii="Times New Roman" w:hAnsi="Times New Roman"/>
          <w:lang w:val="en-US" w:eastAsia="zh-CN"/>
        </w:rPr>
        <w:t>transmissions</w:t>
      </w:r>
      <w:r w:rsidRPr="00252F4B">
        <w:rPr>
          <w:rFonts w:ascii="Times New Roman" w:eastAsiaTheme="minorEastAsia" w:hAnsi="Times New Roman"/>
          <w:lang w:val="en-US" w:eastAsia="zh-CN"/>
        </w:rPr>
        <w:t xml:space="preserve"> are overlapped in time domain, then follow the legacy rules to solve intra-UL-direction collision.</w:t>
      </w:r>
    </w:p>
    <w:p w14:paraId="5C612E9D" w14:textId="25539636" w:rsidR="00F63560" w:rsidRPr="00252F4B" w:rsidRDefault="00901572" w:rsidP="00EF07A7">
      <w:pPr>
        <w:pStyle w:val="ListParagraph"/>
        <w:numPr>
          <w:ilvl w:val="0"/>
          <w:numId w:val="19"/>
        </w:numPr>
        <w:ind w:leftChars="0"/>
        <w:jc w:val="both"/>
        <w:rPr>
          <w:rFonts w:ascii="Times New Roman" w:hAnsi="Times New Roman"/>
          <w:lang w:val="en-US" w:eastAsia="zh-CN"/>
        </w:rPr>
      </w:pPr>
      <w:r w:rsidRPr="00252F4B">
        <w:rPr>
          <w:rFonts w:ascii="Times New Roman" w:eastAsiaTheme="minorEastAsia" w:hAnsi="Times New Roman"/>
          <w:lang w:val="en-US" w:eastAsia="zh-CN"/>
        </w:rPr>
        <w:t xml:space="preserve">Step </w:t>
      </w:r>
      <w:r w:rsidR="00141A26">
        <w:rPr>
          <w:rFonts w:ascii="Times New Roman" w:eastAsiaTheme="minorEastAsia" w:hAnsi="Times New Roman" w:hint="eastAsia"/>
          <w:lang w:val="en-US" w:eastAsia="zh-CN"/>
        </w:rPr>
        <w:t>3</w:t>
      </w:r>
      <w:r w:rsidR="00773ED4" w:rsidRPr="00252F4B">
        <w:rPr>
          <w:rFonts w:ascii="Times New Roman" w:eastAsiaTheme="minorEastAsia" w:hAnsi="Times New Roman"/>
          <w:lang w:val="en-US" w:eastAsia="zh-CN"/>
        </w:rPr>
        <w:t xml:space="preserve"> (handle Type </w:t>
      </w:r>
      <w:r w:rsidR="00141A26">
        <w:rPr>
          <w:rFonts w:ascii="Times New Roman" w:eastAsiaTheme="minorEastAsia" w:hAnsi="Times New Roman" w:hint="eastAsia"/>
          <w:lang w:val="en-US" w:eastAsia="zh-CN"/>
        </w:rPr>
        <w:t>3</w:t>
      </w:r>
      <w:r w:rsidR="00773ED4" w:rsidRPr="00252F4B">
        <w:rPr>
          <w:rFonts w:ascii="Times New Roman" w:eastAsiaTheme="minorEastAsia" w:hAnsi="Times New Roman"/>
          <w:lang w:val="en-US" w:eastAsia="zh-CN"/>
        </w:rPr>
        <w:t xml:space="preserve"> collision)</w:t>
      </w:r>
      <w:r w:rsidRPr="00252F4B">
        <w:rPr>
          <w:rFonts w:ascii="Times New Roman" w:eastAsiaTheme="minorEastAsia" w:hAnsi="Times New Roman"/>
          <w:lang w:val="en-US" w:eastAsia="zh-CN"/>
        </w:rPr>
        <w:t xml:space="preserve">: </w:t>
      </w:r>
      <w:r w:rsidR="005C109B" w:rsidRPr="00252F4B">
        <w:rPr>
          <w:rFonts w:ascii="Times New Roman" w:eastAsiaTheme="minorEastAsia" w:hAnsi="Times New Roman"/>
          <w:lang w:val="en-US" w:eastAsia="zh-CN"/>
        </w:rPr>
        <w:t xml:space="preserve">drop </w:t>
      </w:r>
      <w:r w:rsidR="001E0B2D" w:rsidRPr="00252F4B">
        <w:rPr>
          <w:rFonts w:ascii="Times New Roman" w:hAnsi="Times New Roman"/>
          <w:lang w:val="en-US" w:eastAsia="zh-CN"/>
        </w:rPr>
        <w:t>transmissions/receptions</w:t>
      </w:r>
      <w:r w:rsidR="001E0B2D" w:rsidRPr="00252F4B">
        <w:rPr>
          <w:rFonts w:ascii="Times New Roman" w:eastAsiaTheme="minorEastAsia" w:hAnsi="Times New Roman"/>
          <w:lang w:val="en-US" w:eastAsia="zh-CN"/>
        </w:rPr>
        <w:t xml:space="preserve"> </w:t>
      </w:r>
      <w:r w:rsidR="002C726A" w:rsidRPr="00252F4B">
        <w:rPr>
          <w:rFonts w:ascii="Times New Roman" w:eastAsiaTheme="minorEastAsia" w:hAnsi="Times New Roman"/>
          <w:lang w:val="en-US" w:eastAsia="zh-CN"/>
        </w:rPr>
        <w:t xml:space="preserve">which </w:t>
      </w:r>
      <w:r w:rsidR="001E0B2D" w:rsidRPr="00252F4B">
        <w:rPr>
          <w:rFonts w:ascii="Times New Roman" w:hAnsi="Times New Roman"/>
          <w:lang w:val="en-US" w:eastAsia="zh-CN"/>
        </w:rPr>
        <w:t>contradicts to symbol direction based on legacy TDD configuration and UE-specific link direction of the SBFD symbol</w:t>
      </w:r>
      <w:r w:rsidR="00CC5384">
        <w:rPr>
          <w:rFonts w:ascii="Times New Roman" w:eastAsiaTheme="minorEastAsia" w:hAnsi="Times New Roman" w:hint="eastAsia"/>
          <w:lang w:val="en-US" w:eastAsia="zh-CN"/>
        </w:rPr>
        <w:t>, as shown in the green circle</w:t>
      </w:r>
      <w:r w:rsidR="001B0A7D">
        <w:rPr>
          <w:rFonts w:ascii="Times New Roman" w:eastAsiaTheme="minorEastAsia" w:hAnsi="Times New Roman" w:hint="eastAsia"/>
          <w:lang w:val="en-US" w:eastAsia="zh-CN"/>
        </w:rPr>
        <w:t>s</w:t>
      </w:r>
      <w:r w:rsidR="00CC5384">
        <w:rPr>
          <w:rFonts w:ascii="Times New Roman" w:eastAsiaTheme="minorEastAsia" w:hAnsi="Times New Roman" w:hint="eastAsia"/>
          <w:lang w:val="en-US" w:eastAsia="zh-CN"/>
        </w:rPr>
        <w:t xml:space="preserve"> in</w:t>
      </w:r>
      <w:r w:rsidR="00192772">
        <w:rPr>
          <w:rFonts w:ascii="Times New Roman" w:eastAsiaTheme="minorEastAsia" w:hAnsi="Times New Roman" w:hint="eastAsia"/>
          <w:lang w:val="en-US" w:eastAsia="zh-CN"/>
        </w:rPr>
        <w:t xml:space="preserve"> </w:t>
      </w:r>
      <w:r w:rsidR="00192772">
        <w:rPr>
          <w:rFonts w:ascii="Times New Roman" w:eastAsiaTheme="minorEastAsia" w:hAnsi="Times New Roman"/>
          <w:lang w:val="en-US" w:eastAsia="zh-CN"/>
        </w:rPr>
        <w:fldChar w:fldCharType="begin"/>
      </w:r>
      <w:r w:rsidR="00192772">
        <w:rPr>
          <w:rFonts w:ascii="Times New Roman" w:eastAsiaTheme="minorEastAsia" w:hAnsi="Times New Roman"/>
          <w:lang w:val="en-US" w:eastAsia="zh-CN"/>
        </w:rPr>
        <w:instrText xml:space="preserve"> </w:instrText>
      </w:r>
      <w:r w:rsidR="00192772">
        <w:rPr>
          <w:rFonts w:ascii="Times New Roman" w:eastAsiaTheme="minorEastAsia" w:hAnsi="Times New Roman" w:hint="eastAsia"/>
          <w:lang w:val="en-US" w:eastAsia="zh-CN"/>
        </w:rPr>
        <w:instrText>REF _Ref172880444 \h</w:instrText>
      </w:r>
      <w:r w:rsidR="00192772">
        <w:rPr>
          <w:rFonts w:ascii="Times New Roman" w:eastAsiaTheme="minorEastAsia" w:hAnsi="Times New Roman"/>
          <w:lang w:val="en-US" w:eastAsia="zh-CN"/>
        </w:rPr>
        <w:instrText xml:space="preserve"> </w:instrText>
      </w:r>
      <w:r w:rsidR="00EF07A7">
        <w:rPr>
          <w:rFonts w:ascii="Times New Roman" w:eastAsiaTheme="minorEastAsia" w:hAnsi="Times New Roman"/>
          <w:lang w:val="en-US" w:eastAsia="zh-CN"/>
        </w:rPr>
        <w:instrText xml:space="preserve"> \* MERGEFORMAT </w:instrText>
      </w:r>
      <w:r w:rsidR="00192772">
        <w:rPr>
          <w:rFonts w:ascii="Times New Roman" w:eastAsiaTheme="minorEastAsia" w:hAnsi="Times New Roman"/>
          <w:lang w:val="en-US" w:eastAsia="zh-CN"/>
        </w:rPr>
      </w:r>
      <w:r w:rsidR="00192772">
        <w:rPr>
          <w:rFonts w:ascii="Times New Roman" w:eastAsiaTheme="minorEastAsia" w:hAnsi="Times New Roman"/>
          <w:lang w:val="en-US" w:eastAsia="zh-CN"/>
        </w:rPr>
        <w:fldChar w:fldCharType="separate"/>
      </w:r>
      <w:r w:rsidR="009D2926" w:rsidRPr="00252F4B">
        <w:rPr>
          <w:b/>
        </w:rPr>
        <w:t xml:space="preserve">Figure </w:t>
      </w:r>
      <w:r w:rsidR="009D2926">
        <w:rPr>
          <w:b/>
          <w:noProof/>
        </w:rPr>
        <w:t>11</w:t>
      </w:r>
      <w:r w:rsidR="00192772">
        <w:rPr>
          <w:rFonts w:ascii="Times New Roman" w:eastAsiaTheme="minorEastAsia" w:hAnsi="Times New Roman"/>
          <w:lang w:val="en-US" w:eastAsia="zh-CN"/>
        </w:rPr>
        <w:fldChar w:fldCharType="end"/>
      </w:r>
      <w:r w:rsidR="001E0B2D" w:rsidRPr="00252F4B">
        <w:rPr>
          <w:rFonts w:ascii="Times New Roman" w:eastAsiaTheme="minorEastAsia" w:hAnsi="Times New Roman"/>
          <w:lang w:val="en-US" w:eastAsia="zh-CN"/>
        </w:rPr>
        <w:t>.</w:t>
      </w:r>
    </w:p>
    <w:p w14:paraId="5B764FBB" w14:textId="46F55791" w:rsidR="00396AC5" w:rsidRPr="00CC5384" w:rsidRDefault="00766063" w:rsidP="00EF07A7">
      <w:pPr>
        <w:pStyle w:val="ListParagraph"/>
        <w:numPr>
          <w:ilvl w:val="0"/>
          <w:numId w:val="19"/>
        </w:numPr>
        <w:ind w:leftChars="0"/>
        <w:jc w:val="both"/>
        <w:rPr>
          <w:rFonts w:ascii="Times New Roman" w:hAnsi="Times New Roman"/>
          <w:lang w:val="en-US" w:eastAsia="zh-CN"/>
        </w:rPr>
      </w:pPr>
      <w:r w:rsidRPr="00CC5384">
        <w:rPr>
          <w:rFonts w:ascii="Times New Roman" w:eastAsiaTheme="minorEastAsia" w:hAnsi="Times New Roman"/>
          <w:lang w:val="en-US" w:eastAsia="zh-CN"/>
        </w:rPr>
        <w:t xml:space="preserve">Step </w:t>
      </w:r>
      <w:r w:rsidR="00736955">
        <w:rPr>
          <w:rFonts w:ascii="Times New Roman" w:eastAsiaTheme="minorEastAsia" w:hAnsi="Times New Roman" w:hint="eastAsia"/>
          <w:lang w:val="en-US" w:eastAsia="zh-CN"/>
        </w:rPr>
        <w:t>4</w:t>
      </w:r>
      <w:r w:rsidR="00773ED4" w:rsidRPr="00CC5384">
        <w:rPr>
          <w:rFonts w:ascii="Times New Roman" w:eastAsiaTheme="minorEastAsia" w:hAnsi="Times New Roman"/>
          <w:lang w:val="en-US" w:eastAsia="zh-CN"/>
        </w:rPr>
        <w:t xml:space="preserve"> (handle Type </w:t>
      </w:r>
      <w:r w:rsidR="00736955">
        <w:rPr>
          <w:rFonts w:ascii="Times New Roman" w:eastAsiaTheme="minorEastAsia" w:hAnsi="Times New Roman" w:hint="eastAsia"/>
          <w:lang w:val="en-US" w:eastAsia="zh-CN"/>
        </w:rPr>
        <w:t>4</w:t>
      </w:r>
      <w:r w:rsidR="00773ED4" w:rsidRPr="00CC5384">
        <w:rPr>
          <w:rFonts w:ascii="Times New Roman" w:eastAsiaTheme="minorEastAsia" w:hAnsi="Times New Roman"/>
          <w:lang w:val="en-US" w:eastAsia="zh-CN"/>
        </w:rPr>
        <w:t xml:space="preserve"> collision)</w:t>
      </w:r>
      <w:r w:rsidRPr="00CC5384">
        <w:rPr>
          <w:rFonts w:ascii="Times New Roman" w:eastAsiaTheme="minorEastAsia" w:hAnsi="Times New Roman"/>
          <w:lang w:val="en-US" w:eastAsia="zh-CN"/>
        </w:rPr>
        <w:t xml:space="preserve">: </w:t>
      </w:r>
      <w:r w:rsidR="00141A26" w:rsidRPr="00CC5384">
        <w:rPr>
          <w:rFonts w:ascii="Times New Roman" w:eastAsiaTheme="minorEastAsia" w:hAnsi="Times New Roman"/>
          <w:lang w:val="en-US" w:eastAsia="zh-CN"/>
        </w:rPr>
        <w:t>if</w:t>
      </w:r>
      <w:r w:rsidR="00141A26" w:rsidRPr="00CC5384">
        <w:rPr>
          <w:rFonts w:ascii="Times New Roman" w:eastAsiaTheme="minorEastAsia" w:hAnsi="Times New Roman" w:hint="eastAsia"/>
          <w:lang w:val="en-US" w:eastAsia="zh-CN"/>
        </w:rPr>
        <w:t xml:space="preserve"> there are remaining collision issues after </w:t>
      </w:r>
      <w:r w:rsidR="00CC5384" w:rsidRPr="00CC5384">
        <w:rPr>
          <w:rFonts w:ascii="Times New Roman" w:eastAsiaTheme="minorEastAsia" w:hAnsi="Times New Roman" w:hint="eastAsia"/>
          <w:lang w:val="en-US" w:eastAsia="zh-CN"/>
        </w:rPr>
        <w:t xml:space="preserve">Step 3, e.g., some </w:t>
      </w:r>
      <w:r w:rsidR="00CC5384" w:rsidRPr="00CC5384">
        <w:rPr>
          <w:rFonts w:ascii="Times New Roman" w:hAnsi="Times New Roman"/>
          <w:lang w:val="en-US" w:eastAsia="zh-CN"/>
        </w:rPr>
        <w:t>transmissions/receptions</w:t>
      </w:r>
      <w:r w:rsidR="00CC5384" w:rsidRPr="00CC5384">
        <w:rPr>
          <w:rFonts w:ascii="Times New Roman" w:eastAsiaTheme="minorEastAsia" w:hAnsi="Times New Roman" w:hint="eastAsia"/>
          <w:lang w:val="en-US" w:eastAsia="zh-CN"/>
        </w:rPr>
        <w:t xml:space="preserve"> in </w:t>
      </w:r>
      <w:r w:rsidR="00CC5384" w:rsidRPr="00CC5384">
        <w:rPr>
          <w:rFonts w:ascii="Times New Roman" w:eastAsiaTheme="minorEastAsia" w:hAnsi="Times New Roman"/>
          <w:lang w:val="en-US" w:eastAsia="zh-CN"/>
        </w:rPr>
        <w:t>flexible</w:t>
      </w:r>
      <w:r w:rsidR="00CC5384" w:rsidRPr="00CC5384">
        <w:rPr>
          <w:rFonts w:ascii="Times New Roman" w:eastAsiaTheme="minorEastAsia" w:hAnsi="Times New Roman" w:hint="eastAsia"/>
          <w:lang w:val="en-US" w:eastAsia="zh-CN"/>
        </w:rPr>
        <w:t xml:space="preserve"> symbols are overlapped in time domain, </w:t>
      </w:r>
      <w:r w:rsidR="00392C20" w:rsidRPr="00CC5384">
        <w:rPr>
          <w:rFonts w:ascii="Times New Roman" w:eastAsiaTheme="minorEastAsia" w:hAnsi="Times New Roman"/>
          <w:lang w:val="en-US" w:eastAsia="zh-CN"/>
        </w:rPr>
        <w:t xml:space="preserve">drop </w:t>
      </w:r>
      <w:r w:rsidR="00392C20" w:rsidRPr="00CC5384">
        <w:rPr>
          <w:rFonts w:ascii="Times New Roman" w:hAnsi="Times New Roman"/>
          <w:lang w:val="en-US" w:eastAsia="zh-CN"/>
        </w:rPr>
        <w:t>transmissions</w:t>
      </w:r>
      <w:r w:rsidR="00024B20" w:rsidRPr="00CC5384">
        <w:rPr>
          <w:rFonts w:ascii="Times New Roman" w:eastAsiaTheme="minorEastAsia" w:hAnsi="Times New Roman"/>
          <w:lang w:val="en-US" w:eastAsia="zh-CN"/>
        </w:rPr>
        <w:t xml:space="preserve"> or </w:t>
      </w:r>
      <w:r w:rsidR="00392C20" w:rsidRPr="00CC5384">
        <w:rPr>
          <w:rFonts w:ascii="Times New Roman" w:hAnsi="Times New Roman"/>
          <w:lang w:val="en-US" w:eastAsia="zh-CN"/>
        </w:rPr>
        <w:t>receptions</w:t>
      </w:r>
      <w:r w:rsidR="000A648D" w:rsidRPr="00CC5384">
        <w:rPr>
          <w:rFonts w:ascii="Times New Roman" w:eastAsiaTheme="minorEastAsia" w:hAnsi="Times New Roman"/>
          <w:lang w:val="en-US" w:eastAsia="zh-CN"/>
        </w:rPr>
        <w:t xml:space="preserve"> based on certain rules</w:t>
      </w:r>
      <w:r w:rsidR="007954C2">
        <w:rPr>
          <w:rFonts w:ascii="Times New Roman" w:eastAsiaTheme="minorEastAsia" w:hAnsi="Times New Roman" w:hint="eastAsia"/>
          <w:lang w:val="en-US" w:eastAsia="zh-CN"/>
        </w:rPr>
        <w:t xml:space="preserve"> as discussed in Section 6.2</w:t>
      </w:r>
      <w:r w:rsidR="00736955">
        <w:rPr>
          <w:rFonts w:ascii="Times New Roman" w:eastAsiaTheme="minorEastAsia" w:hAnsi="Times New Roman" w:hint="eastAsia"/>
          <w:lang w:val="en-US" w:eastAsia="zh-CN"/>
        </w:rPr>
        <w:t xml:space="preserve">, as shown in the red circle in </w:t>
      </w:r>
      <w:r w:rsidR="00192772">
        <w:rPr>
          <w:rFonts w:ascii="Times New Roman" w:eastAsiaTheme="minorEastAsia" w:hAnsi="Times New Roman"/>
          <w:lang w:val="en-US" w:eastAsia="zh-CN"/>
        </w:rPr>
        <w:fldChar w:fldCharType="begin"/>
      </w:r>
      <w:r w:rsidR="00192772">
        <w:rPr>
          <w:rFonts w:ascii="Times New Roman" w:eastAsiaTheme="minorEastAsia" w:hAnsi="Times New Roman"/>
          <w:lang w:val="en-US" w:eastAsia="zh-CN"/>
        </w:rPr>
        <w:instrText xml:space="preserve"> </w:instrText>
      </w:r>
      <w:r w:rsidR="00192772">
        <w:rPr>
          <w:rFonts w:ascii="Times New Roman" w:eastAsiaTheme="minorEastAsia" w:hAnsi="Times New Roman" w:hint="eastAsia"/>
          <w:lang w:val="en-US" w:eastAsia="zh-CN"/>
        </w:rPr>
        <w:instrText>REF _Ref172880444 \h</w:instrText>
      </w:r>
      <w:r w:rsidR="00192772">
        <w:rPr>
          <w:rFonts w:ascii="Times New Roman" w:eastAsiaTheme="minorEastAsia" w:hAnsi="Times New Roman"/>
          <w:lang w:val="en-US" w:eastAsia="zh-CN"/>
        </w:rPr>
        <w:instrText xml:space="preserve"> </w:instrText>
      </w:r>
      <w:r w:rsidR="00EF07A7">
        <w:rPr>
          <w:rFonts w:ascii="Times New Roman" w:eastAsiaTheme="minorEastAsia" w:hAnsi="Times New Roman"/>
          <w:lang w:val="en-US" w:eastAsia="zh-CN"/>
        </w:rPr>
        <w:instrText xml:space="preserve"> \* MERGEFORMAT </w:instrText>
      </w:r>
      <w:r w:rsidR="00192772">
        <w:rPr>
          <w:rFonts w:ascii="Times New Roman" w:eastAsiaTheme="minorEastAsia" w:hAnsi="Times New Roman"/>
          <w:lang w:val="en-US" w:eastAsia="zh-CN"/>
        </w:rPr>
      </w:r>
      <w:r w:rsidR="00192772">
        <w:rPr>
          <w:rFonts w:ascii="Times New Roman" w:eastAsiaTheme="minorEastAsia" w:hAnsi="Times New Roman"/>
          <w:lang w:val="en-US" w:eastAsia="zh-CN"/>
        </w:rPr>
        <w:fldChar w:fldCharType="separate"/>
      </w:r>
      <w:r w:rsidR="009D2926" w:rsidRPr="00252F4B">
        <w:rPr>
          <w:b/>
        </w:rPr>
        <w:t xml:space="preserve">Figure </w:t>
      </w:r>
      <w:r w:rsidR="009D2926">
        <w:rPr>
          <w:b/>
          <w:noProof/>
        </w:rPr>
        <w:t>11</w:t>
      </w:r>
      <w:r w:rsidR="00192772">
        <w:rPr>
          <w:rFonts w:ascii="Times New Roman" w:eastAsiaTheme="minorEastAsia" w:hAnsi="Times New Roman"/>
          <w:lang w:val="en-US" w:eastAsia="zh-CN"/>
        </w:rPr>
        <w:fldChar w:fldCharType="end"/>
      </w:r>
      <w:r w:rsidR="00392C20" w:rsidRPr="00CC5384">
        <w:rPr>
          <w:rFonts w:ascii="Times New Roman" w:eastAsiaTheme="minorEastAsia" w:hAnsi="Times New Roman"/>
          <w:lang w:val="en-US" w:eastAsia="zh-CN"/>
        </w:rPr>
        <w:t>.</w:t>
      </w:r>
    </w:p>
    <w:p w14:paraId="7055F43F" w14:textId="77777777" w:rsidR="00870BA7" w:rsidRPr="00252F4B" w:rsidRDefault="00870BA7" w:rsidP="00F84630">
      <w:pPr>
        <w:tabs>
          <w:tab w:val="left" w:pos="0"/>
        </w:tabs>
        <w:spacing w:before="0" w:after="120"/>
        <w:jc w:val="center"/>
      </w:pPr>
      <w:r w:rsidRPr="00252F4B">
        <w:object w:dxaOrig="9289" w:dyaOrig="5316" w14:anchorId="0261D210">
          <v:shape id="_x0000_i1037" type="#_x0000_t75" style="width:277.45pt;height:159.8pt" o:ole="">
            <v:imagedata r:id="rId33" o:title=""/>
          </v:shape>
          <o:OLEObject Type="Embed" ProgID="Visio.Drawing.15" ShapeID="_x0000_i1037" DrawAspect="Content" ObjectID="_1789195836" r:id="rId34"/>
        </w:object>
      </w:r>
    </w:p>
    <w:p w14:paraId="2C880C8C" w14:textId="7267FF11" w:rsidR="00870BA7" w:rsidRPr="00252F4B" w:rsidRDefault="00192772" w:rsidP="00F84630">
      <w:pPr>
        <w:jc w:val="center"/>
        <w:rPr>
          <w:lang w:eastAsia="zh-CN"/>
        </w:rPr>
      </w:pPr>
      <w:bookmarkStart w:id="23" w:name="_Ref172880444"/>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9D2926">
        <w:rPr>
          <w:b/>
          <w:noProof/>
        </w:rPr>
        <w:t>11</w:t>
      </w:r>
      <w:r w:rsidRPr="00252F4B">
        <w:rPr>
          <w:b/>
        </w:rPr>
        <w:fldChar w:fldCharType="end"/>
      </w:r>
      <w:bookmarkEnd w:id="23"/>
      <w:r w:rsidR="003314EE" w:rsidRPr="00252F4B">
        <w:rPr>
          <w:b/>
          <w:lang w:eastAsia="zh-CN"/>
        </w:rPr>
        <w:t>.</w:t>
      </w:r>
      <w:r w:rsidR="00870BA7" w:rsidRPr="00252F4B">
        <w:rPr>
          <w:b/>
        </w:rPr>
        <w:t xml:space="preserve"> </w:t>
      </w:r>
      <w:r w:rsidR="00870BA7" w:rsidRPr="00252F4B">
        <w:rPr>
          <w:b/>
          <w:lang w:eastAsia="en-US"/>
        </w:rPr>
        <w:t>Illustration of invalid transmission/reception</w:t>
      </w:r>
    </w:p>
    <w:p w14:paraId="234548D1" w14:textId="250B4179" w:rsidR="00704110" w:rsidRPr="00252F4B" w:rsidRDefault="0012618D" w:rsidP="00EF07A7">
      <w:pPr>
        <w:jc w:val="both"/>
        <w:rPr>
          <w:b/>
          <w:iCs/>
          <w:lang w:val="en-US"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9D2926">
        <w:rPr>
          <w:b/>
          <w:iCs/>
          <w:noProof/>
        </w:rPr>
        <w:t>26</w:t>
      </w:r>
      <w:r w:rsidRPr="00252F4B">
        <w:rPr>
          <w:b/>
          <w:iCs/>
        </w:rPr>
        <w:fldChar w:fldCharType="end"/>
      </w:r>
      <w:r w:rsidR="00704110" w:rsidRPr="00252F4B">
        <w:rPr>
          <w:b/>
          <w:iCs/>
        </w:rPr>
        <w:t>:</w:t>
      </w:r>
      <w:r w:rsidR="00704110" w:rsidRPr="00252F4B">
        <w:rPr>
          <w:rFonts w:eastAsiaTheme="minorEastAsia"/>
          <w:b/>
          <w:iCs/>
          <w:lang w:eastAsia="zh-CN"/>
        </w:rPr>
        <w:t xml:space="preserve"> T</w:t>
      </w:r>
      <w:r w:rsidR="00704110" w:rsidRPr="00252F4B">
        <w:rPr>
          <w:b/>
          <w:iCs/>
          <w:lang w:val="en-US" w:eastAsia="zh-CN"/>
        </w:rPr>
        <w:t xml:space="preserve">he following </w:t>
      </w:r>
      <w:r w:rsidR="00704110" w:rsidRPr="00252F4B">
        <w:rPr>
          <w:b/>
          <w:iCs/>
          <w:lang w:eastAsia="zh-CN"/>
        </w:rPr>
        <w:t>collision handling</w:t>
      </w:r>
      <w:r w:rsidR="00704110" w:rsidRPr="00252F4B">
        <w:rPr>
          <w:b/>
          <w:iCs/>
          <w:lang w:val="en-US" w:eastAsia="zh-CN"/>
        </w:rPr>
        <w:t xml:space="preserve"> order can be considered as a starting point, i.e., </w:t>
      </w:r>
    </w:p>
    <w:p w14:paraId="340734F8" w14:textId="1A0CC689" w:rsidR="00704110" w:rsidRPr="00252F4B" w:rsidRDefault="00704110" w:rsidP="00EF07A7">
      <w:pPr>
        <w:pStyle w:val="ListParagraph"/>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1: drop </w:t>
      </w:r>
      <w:r w:rsidRPr="00252F4B">
        <w:rPr>
          <w:rFonts w:ascii="Times New Roman" w:hAnsi="Times New Roman"/>
          <w:b/>
          <w:iCs/>
          <w:lang w:val="en-US" w:eastAsia="zh-CN"/>
        </w:rPr>
        <w:t xml:space="preserve">transmissions/receptions without available </w:t>
      </w:r>
      <w:r w:rsidRPr="00252F4B">
        <w:rPr>
          <w:rFonts w:ascii="Times New Roman" w:eastAsiaTheme="minorEastAsia" w:hAnsi="Times New Roman"/>
          <w:b/>
          <w:iCs/>
          <w:lang w:val="en-US" w:eastAsia="zh-CN"/>
        </w:rPr>
        <w:t>resources to be allocated.</w:t>
      </w:r>
    </w:p>
    <w:p w14:paraId="018A274C" w14:textId="64C29DC4" w:rsidR="001E4985" w:rsidRPr="00252F4B" w:rsidRDefault="001E4985" w:rsidP="00EF07A7">
      <w:pPr>
        <w:pStyle w:val="ListParagraph"/>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w:t>
      </w:r>
      <w:r>
        <w:rPr>
          <w:rFonts w:ascii="Times New Roman" w:eastAsiaTheme="minorEastAsia" w:hAnsi="Times New Roman" w:hint="eastAsia"/>
          <w:b/>
          <w:iCs/>
          <w:lang w:val="en-US" w:eastAsia="zh-CN"/>
        </w:rPr>
        <w:t>2</w:t>
      </w:r>
      <w:r w:rsidRPr="00252F4B">
        <w:rPr>
          <w:rFonts w:ascii="Times New Roman" w:eastAsiaTheme="minorEastAsia" w:hAnsi="Times New Roman"/>
          <w:b/>
          <w:iCs/>
          <w:lang w:val="en-US" w:eastAsia="zh-CN"/>
        </w:rPr>
        <w:t xml:space="preserve">: if multiple UL </w:t>
      </w:r>
      <w:r w:rsidRPr="00252F4B">
        <w:rPr>
          <w:rFonts w:ascii="Times New Roman" w:hAnsi="Times New Roman"/>
          <w:b/>
          <w:iCs/>
          <w:lang w:val="en-US" w:eastAsia="zh-CN"/>
        </w:rPr>
        <w:t>transmissions</w:t>
      </w:r>
      <w:r w:rsidRPr="00252F4B">
        <w:rPr>
          <w:rFonts w:ascii="Times New Roman" w:eastAsiaTheme="minorEastAsia" w:hAnsi="Times New Roman"/>
          <w:b/>
          <w:iCs/>
          <w:lang w:val="en-US" w:eastAsia="zh-CN"/>
        </w:rPr>
        <w:t xml:space="preserve"> are overlapped in time domain, then follow the legacy rules to solve intra-UL-direction collision.</w:t>
      </w:r>
    </w:p>
    <w:p w14:paraId="1387ED08" w14:textId="70E88B37" w:rsidR="00704110" w:rsidRPr="00252F4B" w:rsidRDefault="00704110" w:rsidP="00EF07A7">
      <w:pPr>
        <w:pStyle w:val="ListParagraph"/>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w:t>
      </w:r>
      <w:r w:rsidR="001E4985">
        <w:rPr>
          <w:rFonts w:ascii="Times New Roman" w:eastAsiaTheme="minorEastAsia" w:hAnsi="Times New Roman" w:hint="eastAsia"/>
          <w:b/>
          <w:iCs/>
          <w:lang w:val="en-US" w:eastAsia="zh-CN"/>
        </w:rPr>
        <w:t>3</w:t>
      </w:r>
      <w:r w:rsidRPr="00252F4B">
        <w:rPr>
          <w:rFonts w:ascii="Times New Roman" w:eastAsiaTheme="minorEastAsia" w:hAnsi="Times New Roman"/>
          <w:b/>
          <w:iCs/>
          <w:lang w:val="en-US" w:eastAsia="zh-CN"/>
        </w:rPr>
        <w:t xml:space="preserve">: drop </w:t>
      </w:r>
      <w:r w:rsidRPr="00252F4B">
        <w:rPr>
          <w:rFonts w:ascii="Times New Roman" w:hAnsi="Times New Roman"/>
          <w:b/>
          <w:iCs/>
          <w:lang w:val="en-US" w:eastAsia="zh-CN"/>
        </w:rPr>
        <w:t>transmissions/receptions</w:t>
      </w:r>
      <w:r w:rsidRPr="00252F4B">
        <w:rPr>
          <w:rFonts w:ascii="Times New Roman" w:eastAsiaTheme="minorEastAsia" w:hAnsi="Times New Roman"/>
          <w:b/>
          <w:iCs/>
          <w:lang w:val="en-US" w:eastAsia="zh-CN"/>
        </w:rPr>
        <w:t xml:space="preserve"> which </w:t>
      </w:r>
      <w:r w:rsidRPr="00252F4B">
        <w:rPr>
          <w:rFonts w:ascii="Times New Roman" w:hAnsi="Times New Roman"/>
          <w:b/>
          <w:iCs/>
          <w:lang w:val="en-US" w:eastAsia="zh-CN"/>
        </w:rPr>
        <w:t>contradicts to symbol direction based on legacy TDD configuration and UE-specific link direction of the SBFD symbol</w:t>
      </w:r>
      <w:r w:rsidRPr="00252F4B">
        <w:rPr>
          <w:rFonts w:ascii="Times New Roman" w:eastAsiaTheme="minorEastAsia" w:hAnsi="Times New Roman"/>
          <w:b/>
          <w:iCs/>
          <w:lang w:val="en-US" w:eastAsia="zh-CN"/>
        </w:rPr>
        <w:t>.</w:t>
      </w:r>
    </w:p>
    <w:p w14:paraId="609D04B3" w14:textId="7E855647" w:rsidR="00704110" w:rsidRPr="00252F4B" w:rsidRDefault="00704110" w:rsidP="00EF07A7">
      <w:pPr>
        <w:pStyle w:val="ListParagraph"/>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w:t>
      </w:r>
      <w:r w:rsidR="001E4985">
        <w:rPr>
          <w:rFonts w:ascii="Times New Roman" w:eastAsiaTheme="minorEastAsia" w:hAnsi="Times New Roman" w:hint="eastAsia"/>
          <w:b/>
          <w:iCs/>
          <w:lang w:val="en-US" w:eastAsia="zh-CN"/>
        </w:rPr>
        <w:t>4</w:t>
      </w:r>
      <w:r w:rsidRPr="00252F4B">
        <w:rPr>
          <w:rFonts w:ascii="Times New Roman" w:eastAsiaTheme="minorEastAsia" w:hAnsi="Times New Roman"/>
          <w:b/>
          <w:iCs/>
          <w:lang w:val="en-US" w:eastAsia="zh-CN"/>
        </w:rPr>
        <w:t xml:space="preserve">: </w:t>
      </w:r>
      <w:r w:rsidR="00923C6E" w:rsidRPr="00923C6E">
        <w:rPr>
          <w:rFonts w:ascii="Times New Roman" w:eastAsiaTheme="minorEastAsia" w:hAnsi="Times New Roman"/>
          <w:b/>
          <w:iCs/>
          <w:lang w:val="en-US" w:eastAsia="zh-CN"/>
        </w:rPr>
        <w:t xml:space="preserve">if there are remaining collision issues after Step 3, e.g., some transmissions/receptions in flexible symbols are overlapped in time domain, </w:t>
      </w:r>
      <w:r w:rsidRPr="00252F4B">
        <w:rPr>
          <w:rFonts w:ascii="Times New Roman" w:eastAsiaTheme="minorEastAsia" w:hAnsi="Times New Roman"/>
          <w:b/>
          <w:iCs/>
          <w:lang w:val="en-US" w:eastAsia="zh-CN"/>
        </w:rPr>
        <w:t xml:space="preserve">drop </w:t>
      </w:r>
      <w:r w:rsidRPr="00252F4B">
        <w:rPr>
          <w:rFonts w:ascii="Times New Roman" w:hAnsi="Times New Roman"/>
          <w:b/>
          <w:iCs/>
          <w:lang w:val="en-US" w:eastAsia="zh-CN"/>
        </w:rPr>
        <w:t>transmissions</w:t>
      </w:r>
      <w:r w:rsidRPr="00252F4B">
        <w:rPr>
          <w:rFonts w:ascii="Times New Roman" w:eastAsiaTheme="minorEastAsia" w:hAnsi="Times New Roman"/>
          <w:b/>
          <w:iCs/>
          <w:lang w:val="en-US" w:eastAsia="zh-CN"/>
        </w:rPr>
        <w:t xml:space="preserve"> or </w:t>
      </w:r>
      <w:r w:rsidRPr="00252F4B">
        <w:rPr>
          <w:rFonts w:ascii="Times New Roman" w:hAnsi="Times New Roman"/>
          <w:b/>
          <w:iCs/>
          <w:lang w:val="en-US" w:eastAsia="zh-CN"/>
        </w:rPr>
        <w:t>receptions</w:t>
      </w:r>
      <w:r w:rsidRPr="00252F4B">
        <w:rPr>
          <w:rFonts w:ascii="Times New Roman" w:eastAsiaTheme="minorEastAsia" w:hAnsi="Times New Roman"/>
          <w:b/>
          <w:iCs/>
          <w:lang w:val="en-US" w:eastAsia="zh-CN"/>
        </w:rPr>
        <w:t xml:space="preserve"> if they are overlapped in time domain based on certain rules.</w:t>
      </w:r>
    </w:p>
    <w:p w14:paraId="2A20432B" w14:textId="722E5691" w:rsidR="00D00A73" w:rsidRPr="00252F4B" w:rsidRDefault="00376D93" w:rsidP="00EF07A7">
      <w:pPr>
        <w:pStyle w:val="Heading2"/>
        <w:jc w:val="both"/>
        <w:rPr>
          <w:rFonts w:ascii="Times New Roman" w:hAnsi="Times New Roman"/>
          <w:lang w:eastAsia="zh-CN"/>
        </w:rPr>
      </w:pPr>
      <w:r w:rsidRPr="00252F4B">
        <w:rPr>
          <w:rFonts w:ascii="Times New Roman" w:hAnsi="Times New Roman"/>
          <w:lang w:eastAsia="zh-CN"/>
        </w:rPr>
        <w:t>C</w:t>
      </w:r>
      <w:r w:rsidR="00D00A73" w:rsidRPr="00252F4B">
        <w:rPr>
          <w:rFonts w:ascii="Times New Roman" w:hAnsi="Times New Roman"/>
          <w:lang w:eastAsia="zh-CN"/>
        </w:rPr>
        <w:t xml:space="preserve">ollision handling </w:t>
      </w:r>
      <w:r w:rsidR="00600A95" w:rsidRPr="00252F4B">
        <w:rPr>
          <w:rFonts w:ascii="Times New Roman" w:hAnsi="Times New Roman"/>
          <w:lang w:eastAsia="zh-CN"/>
        </w:rPr>
        <w:t>method</w:t>
      </w:r>
    </w:p>
    <w:p w14:paraId="00E9E910" w14:textId="329863BE" w:rsidR="000165A4" w:rsidRPr="00252F4B" w:rsidRDefault="00244699" w:rsidP="000165A4">
      <w:pPr>
        <w:rPr>
          <w:lang w:eastAsia="zh-CN"/>
        </w:rPr>
      </w:pPr>
      <w:r>
        <w:rPr>
          <w:rFonts w:hint="eastAsia"/>
          <w:lang w:eastAsia="zh-CN"/>
        </w:rPr>
        <w:t xml:space="preserve">There are some remaining collision handling cases </w:t>
      </w:r>
      <w:r w:rsidR="00941327">
        <w:rPr>
          <w:rFonts w:hint="eastAsia"/>
          <w:lang w:eastAsia="zh-CN"/>
        </w:rPr>
        <w:t xml:space="preserve">that </w:t>
      </w:r>
      <w:r>
        <w:rPr>
          <w:rFonts w:hint="eastAsia"/>
          <w:lang w:eastAsia="zh-CN"/>
        </w:rPr>
        <w:t>need discussion.</w:t>
      </w:r>
    </w:p>
    <w:p w14:paraId="289EB66C" w14:textId="77777777" w:rsidR="000165A4" w:rsidRPr="00252F4B" w:rsidRDefault="000165A4" w:rsidP="000165A4">
      <w:pPr>
        <w:rPr>
          <w:b/>
          <w:bCs/>
          <w:i/>
          <w:iCs/>
          <w:u w:val="single"/>
          <w:lang w:val="en-US" w:eastAsia="zh-CN"/>
        </w:rPr>
      </w:pPr>
      <w:r w:rsidRPr="00252F4B">
        <w:rPr>
          <w:b/>
          <w:bCs/>
          <w:i/>
          <w:iCs/>
          <w:u w:val="single"/>
          <w:lang w:val="en-US" w:eastAsia="zh-CN"/>
        </w:rPr>
        <w:t>Case 3</w:t>
      </w:r>
    </w:p>
    <w:tbl>
      <w:tblPr>
        <w:tblStyle w:val="TableGrid"/>
        <w:tblW w:w="0" w:type="auto"/>
        <w:tblLook w:val="04A0" w:firstRow="1" w:lastRow="0" w:firstColumn="1" w:lastColumn="0" w:noHBand="0" w:noVBand="1"/>
      </w:tblPr>
      <w:tblGrid>
        <w:gridCol w:w="9629"/>
      </w:tblGrid>
      <w:tr w:rsidR="000165A4" w14:paraId="4DE51C52" w14:textId="77777777" w:rsidTr="00842052">
        <w:tc>
          <w:tcPr>
            <w:tcW w:w="9629" w:type="dxa"/>
          </w:tcPr>
          <w:p w14:paraId="6BC91C22" w14:textId="77777777" w:rsidR="000165A4" w:rsidRPr="00EB45FA" w:rsidRDefault="000165A4" w:rsidP="00842052">
            <w:pPr>
              <w:spacing w:before="0" w:after="0"/>
              <w:rPr>
                <w:rFonts w:eastAsiaTheme="minorEastAsia"/>
                <w:b/>
                <w:lang w:eastAsia="zh-CN"/>
              </w:rPr>
            </w:pPr>
            <w:r w:rsidRPr="00EB45FA">
              <w:rPr>
                <w:rFonts w:eastAsiaTheme="minorEastAsia" w:hint="eastAsia"/>
                <w:b/>
                <w:highlight w:val="green"/>
                <w:lang w:eastAsia="zh-CN"/>
              </w:rPr>
              <w:t>Agreement</w:t>
            </w:r>
          </w:p>
          <w:p w14:paraId="1D4933F6" w14:textId="77777777" w:rsidR="000165A4" w:rsidRPr="00EB45FA" w:rsidRDefault="000165A4" w:rsidP="00842052">
            <w:pPr>
              <w:tabs>
                <w:tab w:val="left" w:pos="0"/>
              </w:tabs>
              <w:spacing w:before="0" w:after="0"/>
              <w:rPr>
                <w:rFonts w:eastAsiaTheme="minorEastAsia"/>
                <w:lang w:eastAsia="zh-CN"/>
              </w:rPr>
            </w:pPr>
            <w:r w:rsidRPr="00EB45FA">
              <w:rPr>
                <w:rFonts w:eastAsia="Malgun Gothic" w:hint="eastAsia"/>
                <w:lang w:eastAsia="zh-CN"/>
              </w:rPr>
              <w:t>I</w:t>
            </w:r>
            <w:r w:rsidRPr="00EB45FA">
              <w:rPr>
                <w:rFonts w:eastAsia="Malgun Gothic"/>
                <w:lang w:eastAsia="zh-CN"/>
              </w:rPr>
              <w:t>f link direction indication is not supported nor provided</w:t>
            </w:r>
            <w:r w:rsidRPr="00EB45FA">
              <w:rPr>
                <w:rFonts w:eastAsia="Malgun Gothic" w:hint="eastAsia"/>
                <w:lang w:eastAsia="zh-CN"/>
              </w:rPr>
              <w:t xml:space="preserve"> for a SBFD symbol, </w:t>
            </w:r>
            <w:r w:rsidRPr="00EB45FA">
              <w:rPr>
                <w:lang w:eastAsia="zh-CN"/>
              </w:rPr>
              <w:t xml:space="preserve">collision Case </w:t>
            </w:r>
            <w:r w:rsidRPr="00EB45FA">
              <w:rPr>
                <w:rFonts w:hint="eastAsia"/>
                <w:lang w:eastAsia="zh-CN"/>
              </w:rPr>
              <w:t>3</w:t>
            </w:r>
            <w:r w:rsidRPr="00EB45FA">
              <w:rPr>
                <w:rFonts w:eastAsia="Malgun Gothic"/>
                <w:lang w:eastAsia="zh-CN"/>
              </w:rPr>
              <w:t xml:space="preserve"> </w:t>
            </w:r>
            <w:r w:rsidRPr="00EB45FA">
              <w:rPr>
                <w:lang w:eastAsia="zh-CN"/>
              </w:rPr>
              <w:t>(semi-statically configured DL reception vs. semi-statically configured UL transmission)</w:t>
            </w:r>
            <w:r w:rsidRPr="00EB45FA">
              <w:rPr>
                <w:rFonts w:eastAsia="Malgun Gothic"/>
                <w:lang w:eastAsia="zh-CN"/>
              </w:rPr>
              <w:t xml:space="preserve"> in </w:t>
            </w:r>
            <w:r w:rsidRPr="00EB45FA">
              <w:rPr>
                <w:rFonts w:eastAsia="Malgun Gothic" w:hint="eastAsia"/>
                <w:lang w:eastAsia="zh-CN"/>
              </w:rPr>
              <w:t>the</w:t>
            </w:r>
            <w:r w:rsidRPr="00EB45FA">
              <w:rPr>
                <w:rFonts w:eastAsia="Malgun Gothic"/>
                <w:lang w:eastAsia="zh-CN"/>
              </w:rPr>
              <w:t xml:space="preserve"> SBFD symbol for SBFD-aware UEs</w:t>
            </w:r>
            <w:r w:rsidRPr="00EB45FA">
              <w:rPr>
                <w:rFonts w:eastAsiaTheme="minorEastAsia" w:hint="eastAsia"/>
                <w:lang w:eastAsia="zh-CN"/>
              </w:rPr>
              <w:t xml:space="preserve"> is an error case.</w:t>
            </w:r>
          </w:p>
          <w:p w14:paraId="1C5B19F2" w14:textId="77777777" w:rsidR="000165A4" w:rsidRPr="00EB45FA" w:rsidRDefault="000165A4" w:rsidP="00842052">
            <w:pPr>
              <w:numPr>
                <w:ilvl w:val="0"/>
                <w:numId w:val="112"/>
              </w:numPr>
              <w:shd w:val="clear" w:color="auto" w:fill="FFFFFF"/>
              <w:tabs>
                <w:tab w:val="left" w:pos="0"/>
              </w:tabs>
              <w:overflowPunct/>
              <w:autoSpaceDE/>
              <w:autoSpaceDN/>
              <w:adjustRightInd/>
              <w:spacing w:before="0" w:after="0"/>
              <w:textAlignment w:val="auto"/>
              <w:rPr>
                <w:rFonts w:eastAsia="Microsoft YaHei UI"/>
                <w:color w:val="000000"/>
                <w:lang w:eastAsia="zh-CN"/>
              </w:rPr>
            </w:pPr>
            <w:r w:rsidRPr="00EB45FA">
              <w:rPr>
                <w:rFonts w:eastAsia="Microsoft YaHei UI"/>
                <w:color w:val="000000"/>
                <w:lang w:eastAsia="zh-CN"/>
              </w:rPr>
              <w:t xml:space="preserve">An SBFD-aware UE does not expect to receive both dedicated higher layer parameters configuring transmission in UL </w:t>
            </w:r>
            <w:r w:rsidRPr="00EB45FA">
              <w:rPr>
                <w:rFonts w:eastAsia="Microsoft YaHei UI" w:hint="eastAsia"/>
                <w:color w:val="000000"/>
                <w:lang w:eastAsia="zh-CN"/>
              </w:rPr>
              <w:t>usable PRBs</w:t>
            </w:r>
            <w:r w:rsidRPr="00EB45FA">
              <w:rPr>
                <w:rFonts w:eastAsia="Microsoft YaHei UI"/>
                <w:color w:val="000000"/>
                <w:lang w:eastAsia="zh-CN"/>
              </w:rPr>
              <w:t xml:space="preserve"> from the UE and dedicated higher layer parameters configuring reception in DL </w:t>
            </w:r>
            <w:r w:rsidRPr="00EB45FA">
              <w:rPr>
                <w:rFonts w:eastAsia="Microsoft YaHei UI" w:hint="eastAsia"/>
                <w:color w:val="000000"/>
                <w:lang w:eastAsia="zh-CN"/>
              </w:rPr>
              <w:t>usable PRBs</w:t>
            </w:r>
            <w:r w:rsidRPr="00EB45FA">
              <w:rPr>
                <w:rFonts w:eastAsia="Microsoft YaHei UI"/>
                <w:color w:val="000000"/>
                <w:lang w:eastAsia="zh-CN"/>
              </w:rPr>
              <w:t xml:space="preserve"> in the </w:t>
            </w:r>
            <w:r w:rsidRPr="00EB45FA">
              <w:rPr>
                <w:rFonts w:eastAsia="Microsoft YaHei UI" w:hint="eastAsia"/>
                <w:color w:val="000000"/>
                <w:lang w:eastAsia="zh-CN"/>
              </w:rPr>
              <w:t>SBFD</w:t>
            </w:r>
            <w:r w:rsidRPr="00EB45FA">
              <w:rPr>
                <w:rFonts w:eastAsia="Microsoft YaHei UI"/>
                <w:color w:val="000000"/>
                <w:lang w:eastAsia="zh-CN"/>
              </w:rPr>
              <w:t xml:space="preserve"> symbol</w:t>
            </w:r>
          </w:p>
          <w:p w14:paraId="6DFF0784" w14:textId="77777777" w:rsidR="000165A4" w:rsidRPr="00EB45FA" w:rsidRDefault="000165A4" w:rsidP="00842052">
            <w:pPr>
              <w:numPr>
                <w:ilvl w:val="0"/>
                <w:numId w:val="112"/>
              </w:numPr>
              <w:shd w:val="clear" w:color="auto" w:fill="FFFFFF"/>
              <w:tabs>
                <w:tab w:val="left" w:pos="0"/>
              </w:tabs>
              <w:overflowPunct/>
              <w:autoSpaceDE/>
              <w:autoSpaceDN/>
              <w:adjustRightInd/>
              <w:spacing w:before="0" w:after="0"/>
              <w:textAlignment w:val="auto"/>
              <w:rPr>
                <w:rFonts w:eastAsia="Microsoft YaHei UI"/>
                <w:color w:val="000000"/>
                <w:lang w:eastAsia="zh-CN"/>
              </w:rPr>
            </w:pPr>
            <w:r w:rsidRPr="00EB45FA">
              <w:rPr>
                <w:rFonts w:eastAsia="Microsoft YaHei UI"/>
                <w:color w:val="000000"/>
                <w:lang w:eastAsia="zh-CN"/>
              </w:rPr>
              <w:t xml:space="preserve">An SBFD-aware UE does not expect to receive both dedicated higher layer parameters configuring transmission in UL </w:t>
            </w:r>
            <w:r w:rsidRPr="00EB45FA">
              <w:rPr>
                <w:rFonts w:eastAsia="Microsoft YaHei UI" w:hint="eastAsia"/>
                <w:color w:val="000000"/>
                <w:lang w:eastAsia="zh-CN"/>
              </w:rPr>
              <w:t>usable PRBs</w:t>
            </w:r>
            <w:r w:rsidRPr="00EB45FA">
              <w:rPr>
                <w:rFonts w:eastAsia="Microsoft YaHei UI"/>
                <w:color w:val="000000"/>
                <w:lang w:eastAsia="zh-CN"/>
              </w:rPr>
              <w:t xml:space="preserve"> from the UE and cell specific higher layer parameters configuring reception in DL </w:t>
            </w:r>
            <w:r w:rsidRPr="00EB45FA">
              <w:rPr>
                <w:rFonts w:eastAsia="Microsoft YaHei UI" w:hint="eastAsia"/>
                <w:color w:val="000000"/>
                <w:lang w:eastAsia="zh-CN"/>
              </w:rPr>
              <w:t>usable PRBs</w:t>
            </w:r>
            <w:r w:rsidRPr="00EB45FA">
              <w:rPr>
                <w:rFonts w:eastAsia="Microsoft YaHei UI"/>
                <w:color w:val="000000"/>
                <w:lang w:eastAsia="zh-CN"/>
              </w:rPr>
              <w:t xml:space="preserve"> in the </w:t>
            </w:r>
            <w:r w:rsidRPr="00EB45FA">
              <w:rPr>
                <w:rFonts w:eastAsia="Microsoft YaHei UI" w:hint="eastAsia"/>
                <w:color w:val="000000"/>
                <w:lang w:eastAsia="zh-CN"/>
              </w:rPr>
              <w:t>SBFD</w:t>
            </w:r>
            <w:r w:rsidRPr="00EB45FA">
              <w:rPr>
                <w:rFonts w:eastAsia="Microsoft YaHei UI"/>
                <w:color w:val="000000"/>
                <w:lang w:eastAsia="zh-CN"/>
              </w:rPr>
              <w:t xml:space="preserve"> symbol</w:t>
            </w:r>
          </w:p>
          <w:p w14:paraId="6BD05267" w14:textId="77777777" w:rsidR="000165A4" w:rsidRPr="00EB45FA" w:rsidRDefault="000165A4" w:rsidP="00842052">
            <w:pPr>
              <w:numPr>
                <w:ilvl w:val="1"/>
                <w:numId w:val="112"/>
              </w:numPr>
              <w:overflowPunct/>
              <w:autoSpaceDE/>
              <w:autoSpaceDN/>
              <w:adjustRightInd/>
              <w:spacing w:before="0" w:after="0"/>
              <w:textAlignment w:val="auto"/>
              <w:rPr>
                <w:rFonts w:eastAsia="Malgun Gothic"/>
              </w:rPr>
            </w:pPr>
            <w:r w:rsidRPr="00EB45FA">
              <w:rPr>
                <w:rFonts w:eastAsia="Microsoft YaHei UI"/>
                <w:lang w:eastAsia="zh-CN"/>
              </w:rPr>
              <w:t>Cell-specifically configured DL reception refers to PDCCH in Type-0/0A/1/2 CSS set</w:t>
            </w:r>
          </w:p>
          <w:p w14:paraId="31F63893" w14:textId="77777777" w:rsidR="000165A4" w:rsidRPr="005D35C4" w:rsidRDefault="000165A4" w:rsidP="00842052">
            <w:pPr>
              <w:numPr>
                <w:ilvl w:val="2"/>
                <w:numId w:val="112"/>
              </w:numPr>
              <w:overflowPunct/>
              <w:autoSpaceDE/>
              <w:autoSpaceDN/>
              <w:adjustRightInd/>
              <w:spacing w:before="0" w:after="0"/>
              <w:textAlignment w:val="auto"/>
              <w:rPr>
                <w:rFonts w:eastAsia="Malgun Gothic"/>
              </w:rPr>
            </w:pPr>
            <w:r w:rsidRPr="00EB45FA">
              <w:rPr>
                <w:rFonts w:eastAsiaTheme="minorEastAsia" w:hint="eastAsia"/>
                <w:lang w:eastAsia="ko-KR"/>
              </w:rPr>
              <w:t>F</w:t>
            </w:r>
            <w:r w:rsidRPr="00EB45FA">
              <w:rPr>
                <w:rFonts w:eastAsiaTheme="minorEastAsia"/>
                <w:lang w:eastAsia="ko-KR"/>
              </w:rPr>
              <w:t>FS: Additional cases</w:t>
            </w:r>
          </w:p>
        </w:tc>
      </w:tr>
    </w:tbl>
    <w:p w14:paraId="697C431D" w14:textId="398F089A" w:rsidR="000165A4" w:rsidRDefault="000165A4" w:rsidP="000165A4">
      <w:pPr>
        <w:suppressAutoHyphens/>
        <w:spacing w:beforeLines="50" w:after="120"/>
        <w:jc w:val="both"/>
        <w:rPr>
          <w:lang w:eastAsia="zh-CN"/>
        </w:rPr>
      </w:pPr>
      <w:r w:rsidRPr="00252F4B">
        <w:rPr>
          <w:lang w:eastAsia="zh-CN"/>
        </w:rPr>
        <w:t>In legacy TDD, the higher layer configured UL transmissions and higher layer configured DL receptions cannot be overlapped in time domain. However, as shown in</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_Ref172880444 \h</w:instrText>
      </w:r>
      <w:r>
        <w:rPr>
          <w:lang w:eastAsia="zh-CN"/>
        </w:rPr>
        <w:instrText xml:space="preserve"> </w:instrText>
      </w:r>
      <w:r>
        <w:rPr>
          <w:lang w:eastAsia="zh-CN"/>
        </w:rPr>
      </w:r>
      <w:r>
        <w:rPr>
          <w:lang w:eastAsia="zh-CN"/>
        </w:rPr>
        <w:fldChar w:fldCharType="separate"/>
      </w:r>
      <w:r w:rsidR="009D2926" w:rsidRPr="00252F4B">
        <w:rPr>
          <w:b/>
        </w:rPr>
        <w:t xml:space="preserve">Figure </w:t>
      </w:r>
      <w:r w:rsidR="009D2926">
        <w:rPr>
          <w:b/>
          <w:noProof/>
        </w:rPr>
        <w:t>11</w:t>
      </w:r>
      <w:r>
        <w:rPr>
          <w:lang w:eastAsia="zh-CN"/>
        </w:rPr>
        <w:fldChar w:fldCharType="end"/>
      </w:r>
      <w:r w:rsidRPr="00252F4B">
        <w:rPr>
          <w:lang w:eastAsia="zh-CN"/>
        </w:rPr>
        <w:t>, it should be allowed the configuration flexibility to configure higher layer UL channel/signals and DL channel/signals in the same SBFD symbols.</w:t>
      </w:r>
      <w:r>
        <w:rPr>
          <w:rFonts w:hint="eastAsia"/>
          <w:lang w:eastAsia="zh-CN"/>
        </w:rPr>
        <w:t xml:space="preserve"> </w:t>
      </w:r>
      <w:r>
        <w:rPr>
          <w:rFonts w:eastAsiaTheme="minorEastAsia" w:hint="eastAsia"/>
          <w:lang w:eastAsia="zh-CN"/>
        </w:rPr>
        <w:t>L</w:t>
      </w:r>
      <w:r w:rsidRPr="00F316F7">
        <w:rPr>
          <w:rFonts w:eastAsia="Malgun Gothic"/>
          <w:lang w:eastAsia="zh-CN"/>
        </w:rPr>
        <w:t>ink direction indication</w:t>
      </w:r>
      <w:r>
        <w:rPr>
          <w:rFonts w:eastAsiaTheme="minorEastAsia" w:hint="eastAsia"/>
          <w:lang w:eastAsia="zh-CN"/>
        </w:rPr>
        <w:t xml:space="preserve"> can be used to </w:t>
      </w:r>
      <w:r w:rsidRPr="00252F4B">
        <w:rPr>
          <w:lang w:eastAsia="zh-CN"/>
        </w:rPr>
        <w:t xml:space="preserve">handle </w:t>
      </w:r>
      <w:r>
        <w:rPr>
          <w:rFonts w:hint="eastAsia"/>
          <w:lang w:eastAsia="zh-CN"/>
        </w:rPr>
        <w:t xml:space="preserve">the </w:t>
      </w:r>
      <w:r>
        <w:rPr>
          <w:lang w:eastAsia="zh-CN"/>
        </w:rPr>
        <w:t>potential</w:t>
      </w:r>
      <w:r w:rsidRPr="00252F4B">
        <w:rPr>
          <w:lang w:eastAsia="zh-CN"/>
        </w:rPr>
        <w:t xml:space="preserve"> collision issue</w:t>
      </w:r>
      <w:r>
        <w:rPr>
          <w:rFonts w:hint="eastAsia"/>
          <w:lang w:eastAsia="zh-CN"/>
        </w:rPr>
        <w:t>.</w:t>
      </w:r>
    </w:p>
    <w:p w14:paraId="5F279AC2" w14:textId="5BE108C8" w:rsidR="000165A4" w:rsidRPr="0057164A" w:rsidRDefault="0012618D" w:rsidP="000165A4">
      <w:pPr>
        <w:jc w:val="both"/>
        <w:rPr>
          <w:b/>
          <w:bCs/>
          <w:lang w:val="en-US" w:eastAsia="zh-CN"/>
        </w:rPr>
      </w:pPr>
      <w:r w:rsidRPr="00252F4B">
        <w:rPr>
          <w:b/>
          <w:iCs/>
        </w:rPr>
        <w:lastRenderedPageBreak/>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9D2926">
        <w:rPr>
          <w:b/>
          <w:iCs/>
          <w:noProof/>
        </w:rPr>
        <w:t>27</w:t>
      </w:r>
      <w:r w:rsidRPr="00252F4B">
        <w:rPr>
          <w:b/>
          <w:iCs/>
        </w:rPr>
        <w:fldChar w:fldCharType="end"/>
      </w:r>
      <w:r w:rsidR="000165A4" w:rsidRPr="00252F4B">
        <w:rPr>
          <w:b/>
          <w:iCs/>
        </w:rPr>
        <w:t>:</w:t>
      </w:r>
      <w:r w:rsidR="000165A4" w:rsidRPr="00252F4B">
        <w:rPr>
          <w:rFonts w:eastAsiaTheme="minorEastAsia"/>
          <w:b/>
          <w:iCs/>
          <w:lang w:eastAsia="zh-CN"/>
        </w:rPr>
        <w:t xml:space="preserve"> </w:t>
      </w:r>
      <w:r w:rsidR="000165A4" w:rsidRPr="00252F4B">
        <w:rPr>
          <w:b/>
          <w:iCs/>
          <w:lang w:eastAsia="zh-CN"/>
        </w:rPr>
        <w:t>Regarding collision Case 3, support semi-statically configured UL transmissions and semi-statically configured DL receptions be configured in the overlapped SBFD symbols</w:t>
      </w:r>
      <w:r w:rsidR="000165A4">
        <w:rPr>
          <w:rFonts w:hint="eastAsia"/>
          <w:b/>
          <w:iCs/>
          <w:lang w:eastAsia="zh-CN"/>
        </w:rPr>
        <w:t>, and</w:t>
      </w:r>
      <w:r w:rsidR="000165A4" w:rsidRPr="0057164A">
        <w:rPr>
          <w:rFonts w:eastAsiaTheme="minorEastAsia"/>
          <w:b/>
          <w:bCs/>
          <w:lang w:eastAsia="zh-CN"/>
        </w:rPr>
        <w:t xml:space="preserve"> </w:t>
      </w:r>
      <w:r w:rsidR="000165A4" w:rsidRPr="0057164A">
        <w:rPr>
          <w:rFonts w:eastAsia="Malgun Gothic"/>
          <w:b/>
          <w:bCs/>
          <w:lang w:eastAsia="zh-CN"/>
        </w:rPr>
        <w:t>link direction indication</w:t>
      </w:r>
      <w:r w:rsidR="000165A4">
        <w:rPr>
          <w:rFonts w:eastAsiaTheme="minorEastAsia" w:hint="eastAsia"/>
          <w:b/>
          <w:bCs/>
          <w:lang w:eastAsia="zh-CN"/>
        </w:rPr>
        <w:t xml:space="preserve"> </w:t>
      </w:r>
      <w:r w:rsidR="000165A4" w:rsidRPr="00D04545">
        <w:rPr>
          <w:rFonts w:eastAsiaTheme="minorEastAsia"/>
          <w:b/>
          <w:bCs/>
          <w:lang w:eastAsia="zh-CN"/>
        </w:rPr>
        <w:t>can be used to handle the potential collision issue</w:t>
      </w:r>
      <w:r w:rsidR="000165A4" w:rsidRPr="0057164A">
        <w:rPr>
          <w:rFonts w:eastAsia="Malgun Gothic"/>
          <w:b/>
          <w:bCs/>
          <w:lang w:eastAsia="zh-CN"/>
        </w:rPr>
        <w:t>.</w:t>
      </w:r>
    </w:p>
    <w:p w14:paraId="0D68DB8C" w14:textId="77777777" w:rsidR="000165A4" w:rsidRPr="00252F4B" w:rsidRDefault="000165A4" w:rsidP="000165A4">
      <w:pPr>
        <w:jc w:val="both"/>
        <w:rPr>
          <w:b/>
          <w:bCs/>
          <w:i/>
          <w:iCs/>
          <w:u w:val="single"/>
          <w:lang w:val="en-US" w:eastAsia="zh-CN"/>
        </w:rPr>
      </w:pPr>
    </w:p>
    <w:p w14:paraId="0ABB3FE3" w14:textId="77777777" w:rsidR="000165A4" w:rsidRPr="00252F4B" w:rsidRDefault="000165A4" w:rsidP="000165A4">
      <w:pPr>
        <w:rPr>
          <w:b/>
          <w:bCs/>
          <w:i/>
          <w:iCs/>
          <w:u w:val="single"/>
          <w:lang w:val="en-US" w:eastAsia="zh-CN"/>
        </w:rPr>
      </w:pPr>
      <w:r w:rsidRPr="00252F4B">
        <w:rPr>
          <w:b/>
          <w:bCs/>
          <w:i/>
          <w:iCs/>
          <w:u w:val="single"/>
          <w:lang w:val="en-US" w:eastAsia="zh-CN"/>
        </w:rPr>
        <w:t>Case 5: SSB vs. dynamically scheduled or configured UL transmission</w:t>
      </w:r>
    </w:p>
    <w:tbl>
      <w:tblPr>
        <w:tblStyle w:val="TableGrid"/>
        <w:tblW w:w="0" w:type="auto"/>
        <w:tblLook w:val="04A0" w:firstRow="1" w:lastRow="0" w:firstColumn="1" w:lastColumn="0" w:noHBand="0" w:noVBand="1"/>
      </w:tblPr>
      <w:tblGrid>
        <w:gridCol w:w="9629"/>
      </w:tblGrid>
      <w:tr w:rsidR="000165A4" w14:paraId="7FFB9673" w14:textId="77777777" w:rsidTr="00842052">
        <w:tc>
          <w:tcPr>
            <w:tcW w:w="9629" w:type="dxa"/>
          </w:tcPr>
          <w:p w14:paraId="4C8E9984" w14:textId="77777777" w:rsidR="000165A4" w:rsidRPr="00D50E68" w:rsidRDefault="000165A4" w:rsidP="00842052">
            <w:pPr>
              <w:spacing w:before="0" w:after="0"/>
              <w:rPr>
                <w:b/>
                <w:bCs/>
                <w:lang w:eastAsia="ko-KR"/>
              </w:rPr>
            </w:pPr>
            <w:r w:rsidRPr="00D50E68">
              <w:rPr>
                <w:b/>
                <w:bCs/>
                <w:highlight w:val="green"/>
                <w:lang w:eastAsia="ko-KR"/>
              </w:rPr>
              <w:t>Agreement</w:t>
            </w:r>
          </w:p>
          <w:p w14:paraId="15A443AF" w14:textId="77777777" w:rsidR="000165A4" w:rsidRDefault="000165A4" w:rsidP="00842052">
            <w:pPr>
              <w:spacing w:before="0" w:after="0"/>
              <w:rPr>
                <w:rFonts w:eastAsia="Malgun Gothic"/>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59C5452C" w14:textId="77777777" w:rsidR="000165A4" w:rsidRDefault="000165A4" w:rsidP="00842052">
            <w:pPr>
              <w:pStyle w:val="ListParagraph"/>
              <w:numPr>
                <w:ilvl w:val="0"/>
                <w:numId w:val="19"/>
              </w:numPr>
              <w:ind w:leftChars="0"/>
              <w:jc w:val="both"/>
              <w:rPr>
                <w:lang w:eastAsia="zh-CN"/>
              </w:rPr>
            </w:pPr>
            <w:r w:rsidRPr="005D35C4">
              <w:rPr>
                <w:rFonts w:eastAsiaTheme="minorEastAsia" w:hint="eastAsia"/>
                <w:lang w:eastAsia="zh-CN"/>
              </w:rPr>
              <w:t xml:space="preserve">FFS whether a slot consisting of SSB symbols is considered as a full DL slot or SSB symbols configured with SBFD </w:t>
            </w:r>
            <w:proofErr w:type="spellStart"/>
            <w:r w:rsidRPr="005D35C4">
              <w:rPr>
                <w:rFonts w:eastAsiaTheme="minorEastAsia" w:hint="eastAsia"/>
                <w:lang w:eastAsia="zh-CN"/>
              </w:rPr>
              <w:t>subbands</w:t>
            </w:r>
            <w:proofErr w:type="spellEnd"/>
            <w:r w:rsidRPr="005D35C4">
              <w:rPr>
                <w:rFonts w:eastAsiaTheme="minorEastAsia" w:hint="eastAsia"/>
                <w:lang w:eastAsia="zh-CN"/>
              </w:rPr>
              <w:t xml:space="preserve"> are SBFD symbols and only DL receptions within DL usable PRBs are allowed for SBFD aware UEs.</w:t>
            </w:r>
          </w:p>
        </w:tc>
      </w:tr>
    </w:tbl>
    <w:p w14:paraId="71C7C870" w14:textId="77777777" w:rsidR="000165A4" w:rsidRDefault="000165A4" w:rsidP="000165A4">
      <w:pPr>
        <w:jc w:val="both"/>
        <w:rPr>
          <w:lang w:eastAsia="zh-CN"/>
        </w:rPr>
      </w:pPr>
      <w:r>
        <w:rPr>
          <w:rFonts w:hint="eastAsia"/>
          <w:lang w:eastAsia="zh-CN"/>
        </w:rPr>
        <w:t xml:space="preserve">Regarding the above FFS, we prefer the later understanding, i.e., </w:t>
      </w:r>
      <w:r w:rsidRPr="005D35C4">
        <w:rPr>
          <w:rFonts w:eastAsiaTheme="minorEastAsia" w:hint="eastAsia"/>
          <w:lang w:eastAsia="zh-CN"/>
        </w:rPr>
        <w:t xml:space="preserve">SSB symbols configured with SBFD </w:t>
      </w:r>
      <w:proofErr w:type="spellStart"/>
      <w:r w:rsidRPr="005D35C4">
        <w:rPr>
          <w:rFonts w:eastAsiaTheme="minorEastAsia" w:hint="eastAsia"/>
          <w:lang w:eastAsia="zh-CN"/>
        </w:rPr>
        <w:t>subbands</w:t>
      </w:r>
      <w:proofErr w:type="spellEnd"/>
      <w:r w:rsidRPr="005D35C4">
        <w:rPr>
          <w:rFonts w:eastAsiaTheme="minorEastAsia" w:hint="eastAsia"/>
          <w:lang w:eastAsia="zh-CN"/>
        </w:rPr>
        <w:t xml:space="preserve"> are </w:t>
      </w:r>
      <w:r>
        <w:rPr>
          <w:rFonts w:eastAsiaTheme="minorEastAsia" w:hint="eastAsia"/>
          <w:lang w:eastAsia="zh-CN"/>
        </w:rPr>
        <w:t xml:space="preserve">considered as </w:t>
      </w:r>
      <w:r w:rsidRPr="005D35C4">
        <w:rPr>
          <w:rFonts w:eastAsiaTheme="minorEastAsia" w:hint="eastAsia"/>
          <w:lang w:eastAsia="zh-CN"/>
        </w:rPr>
        <w:t>SBFD symbols and only DL receptions within DL usable PRBs are allowed for SBFD aware UEs</w:t>
      </w:r>
      <w:r>
        <w:rPr>
          <w:rFonts w:eastAsiaTheme="minorEastAsia" w:hint="eastAsia"/>
          <w:lang w:eastAsia="zh-CN"/>
        </w:rPr>
        <w:t xml:space="preserve">, since it can provide more UL resources, which is </w:t>
      </w:r>
      <w:r>
        <w:rPr>
          <w:rFonts w:eastAsiaTheme="minorEastAsia"/>
          <w:lang w:eastAsia="zh-CN"/>
        </w:rPr>
        <w:t>beneficial</w:t>
      </w:r>
      <w:r>
        <w:rPr>
          <w:rFonts w:eastAsiaTheme="minorEastAsia" w:hint="eastAsia"/>
          <w:lang w:eastAsia="zh-CN"/>
        </w:rPr>
        <w:t xml:space="preserve"> to low-latency service and UL coverage.</w:t>
      </w:r>
    </w:p>
    <w:p w14:paraId="18616AE6" w14:textId="717758F7" w:rsidR="000165A4" w:rsidRPr="00252F4B" w:rsidRDefault="0012618D" w:rsidP="000165A4">
      <w:pPr>
        <w:jc w:val="both"/>
        <w:rPr>
          <w:rFonts w:eastAsiaTheme="minorEastAsia"/>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9D2926">
        <w:rPr>
          <w:b/>
          <w:iCs/>
          <w:noProof/>
        </w:rPr>
        <w:t>28</w:t>
      </w:r>
      <w:r w:rsidRPr="00252F4B">
        <w:rPr>
          <w:b/>
          <w:iCs/>
        </w:rPr>
        <w:fldChar w:fldCharType="end"/>
      </w:r>
      <w:r w:rsidR="000165A4" w:rsidRPr="00252F4B">
        <w:rPr>
          <w:b/>
          <w:iCs/>
        </w:rPr>
        <w:t>:</w:t>
      </w:r>
      <w:r w:rsidR="000165A4" w:rsidRPr="00252F4B">
        <w:rPr>
          <w:rFonts w:eastAsiaTheme="minorEastAsia"/>
          <w:b/>
          <w:iCs/>
          <w:lang w:eastAsia="zh-CN"/>
        </w:rPr>
        <w:t xml:space="preserve"> </w:t>
      </w:r>
      <w:r w:rsidR="000165A4" w:rsidRPr="0064125C">
        <w:rPr>
          <w:rFonts w:eastAsiaTheme="minorEastAsia" w:hint="eastAsia"/>
          <w:b/>
          <w:bCs/>
          <w:lang w:eastAsia="zh-CN"/>
        </w:rPr>
        <w:t xml:space="preserve">SSB symbols configured with SBFD </w:t>
      </w:r>
      <w:proofErr w:type="spellStart"/>
      <w:r w:rsidR="000165A4" w:rsidRPr="0064125C">
        <w:rPr>
          <w:rFonts w:eastAsiaTheme="minorEastAsia" w:hint="eastAsia"/>
          <w:b/>
          <w:bCs/>
          <w:lang w:eastAsia="zh-CN"/>
        </w:rPr>
        <w:t>subbands</w:t>
      </w:r>
      <w:proofErr w:type="spellEnd"/>
      <w:r w:rsidR="000165A4" w:rsidRPr="0064125C">
        <w:rPr>
          <w:rFonts w:eastAsiaTheme="minorEastAsia" w:hint="eastAsia"/>
          <w:b/>
          <w:bCs/>
          <w:lang w:eastAsia="zh-CN"/>
        </w:rPr>
        <w:t xml:space="preserve"> are </w:t>
      </w:r>
      <w:r w:rsidR="000165A4">
        <w:rPr>
          <w:rFonts w:eastAsiaTheme="minorEastAsia" w:hint="eastAsia"/>
          <w:b/>
          <w:bCs/>
          <w:lang w:eastAsia="zh-CN"/>
        </w:rPr>
        <w:t xml:space="preserve">considered as </w:t>
      </w:r>
      <w:r w:rsidR="000165A4" w:rsidRPr="0064125C">
        <w:rPr>
          <w:rFonts w:eastAsiaTheme="minorEastAsia" w:hint="eastAsia"/>
          <w:b/>
          <w:bCs/>
          <w:lang w:eastAsia="zh-CN"/>
        </w:rPr>
        <w:t>SBFD symbols, i.e., only DL receptions within DL usable PRBs are allowed for SBFD aware UEs</w:t>
      </w:r>
      <w:r w:rsidR="000165A4" w:rsidRPr="00252F4B">
        <w:rPr>
          <w:b/>
          <w:iCs/>
          <w:lang w:eastAsia="zh-CN"/>
        </w:rPr>
        <w:t>.</w:t>
      </w:r>
    </w:p>
    <w:p w14:paraId="6C4EB6EB" w14:textId="77777777" w:rsidR="000165A4" w:rsidRPr="00252F4B" w:rsidRDefault="000165A4" w:rsidP="000165A4">
      <w:pPr>
        <w:rPr>
          <w:b/>
          <w:bCs/>
          <w:i/>
          <w:iCs/>
          <w:u w:val="single"/>
          <w:lang w:eastAsia="zh-CN"/>
        </w:rPr>
      </w:pPr>
    </w:p>
    <w:p w14:paraId="22CC4C82" w14:textId="77777777" w:rsidR="000165A4" w:rsidRPr="00252F4B" w:rsidRDefault="000165A4" w:rsidP="000165A4">
      <w:pPr>
        <w:rPr>
          <w:b/>
          <w:bCs/>
          <w:i/>
          <w:iCs/>
          <w:u w:val="single"/>
          <w:lang w:val="en-US" w:eastAsia="zh-CN"/>
        </w:rPr>
      </w:pPr>
      <w:r w:rsidRPr="00252F4B">
        <w:rPr>
          <w:b/>
          <w:bCs/>
          <w:i/>
          <w:iCs/>
          <w:u w:val="single"/>
          <w:lang w:val="en-US" w:eastAsia="zh-CN"/>
        </w:rPr>
        <w:t>Case 6: Dynamic or semi-static DL vs. valid RO</w:t>
      </w:r>
    </w:p>
    <w:p w14:paraId="129FE9E0" w14:textId="77777777" w:rsidR="000165A4" w:rsidRPr="001B1A2C" w:rsidRDefault="000165A4" w:rsidP="000165A4">
      <w:pPr>
        <w:jc w:val="both"/>
        <w:rPr>
          <w:lang w:eastAsia="zh-CN"/>
        </w:rPr>
      </w:pPr>
      <w:r w:rsidRPr="00252F4B">
        <w:rPr>
          <w:lang w:val="en-US" w:eastAsia="zh-CN"/>
        </w:rPr>
        <w:t xml:space="preserve">Similar to half-duplex FDD </w:t>
      </w:r>
      <w:proofErr w:type="spellStart"/>
      <w:r w:rsidRPr="00252F4B">
        <w:rPr>
          <w:lang w:val="en-US" w:eastAsia="zh-CN"/>
        </w:rPr>
        <w:t>RedCap</w:t>
      </w:r>
      <w:proofErr w:type="spellEnd"/>
      <w:r w:rsidRPr="00252F4B">
        <w:rPr>
          <w:lang w:val="en-US" w:eastAsia="zh-CN"/>
        </w:rPr>
        <w:t xml:space="preserve"> UE, if a dynamic or semi-static DL transmission is overlapped with a valid RO in SBFD symbol, a </w:t>
      </w:r>
      <w:r w:rsidRPr="00252F4B">
        <w:t>SBFD-aware UEs</w:t>
      </w:r>
      <w:r w:rsidRPr="00252F4B">
        <w:rPr>
          <w:lang w:val="en-US" w:eastAsia="zh-CN"/>
        </w:rPr>
        <w:t xml:space="preserve"> in TDD mode must choose to transmission PRACH or receive DL, but </w:t>
      </w:r>
      <w:proofErr w:type="spellStart"/>
      <w:r w:rsidRPr="00252F4B">
        <w:rPr>
          <w:lang w:eastAsia="zh-CN"/>
        </w:rPr>
        <w:t>gNB</w:t>
      </w:r>
      <w:proofErr w:type="spellEnd"/>
      <w:r w:rsidRPr="00252F4B">
        <w:rPr>
          <w:lang w:eastAsia="zh-CN"/>
        </w:rPr>
        <w:t xml:space="preserve"> can simultaneously transmit and receive</w:t>
      </w:r>
      <w:r>
        <w:rPr>
          <w:rFonts w:hint="eastAsia"/>
          <w:lang w:eastAsia="zh-CN"/>
        </w:rPr>
        <w:t xml:space="preserve">. </w:t>
      </w:r>
      <w:r w:rsidRPr="00252F4B">
        <w:rPr>
          <w:rFonts w:eastAsiaTheme="minorEastAsia"/>
          <w:lang w:eastAsia="zh-CN"/>
        </w:rPr>
        <w:t xml:space="preserve">Thus, the following collision handling rule of </w:t>
      </w:r>
      <w:r w:rsidRPr="00252F4B">
        <w:rPr>
          <w:lang w:val="en-US" w:eastAsia="zh-CN"/>
        </w:rPr>
        <w:t xml:space="preserve">half-duplex FDD </w:t>
      </w:r>
      <w:proofErr w:type="spellStart"/>
      <w:r w:rsidRPr="00252F4B">
        <w:rPr>
          <w:lang w:val="en-US" w:eastAsia="zh-CN"/>
        </w:rPr>
        <w:t>RedCap</w:t>
      </w:r>
      <w:proofErr w:type="spellEnd"/>
      <w:r w:rsidRPr="00252F4B">
        <w:rPr>
          <w:lang w:val="en-US" w:eastAsia="zh-CN"/>
        </w:rPr>
        <w:t xml:space="preserve"> UE can be considered as a starting point, i.e.,</w:t>
      </w:r>
    </w:p>
    <w:p w14:paraId="1BDBF744" w14:textId="77777777" w:rsidR="000165A4" w:rsidRPr="00252F4B" w:rsidRDefault="000165A4" w:rsidP="000165A4">
      <w:pPr>
        <w:pStyle w:val="ListParagraph"/>
        <w:numPr>
          <w:ilvl w:val="0"/>
          <w:numId w:val="112"/>
        </w:numPr>
        <w:ind w:leftChars="0"/>
        <w:jc w:val="both"/>
        <w:rPr>
          <w:rFonts w:ascii="Times New Roman" w:hAnsi="Times New Roman"/>
          <w:lang w:val="en-US" w:eastAsia="zh-CN"/>
        </w:rPr>
      </w:pPr>
      <w:r w:rsidRPr="00252F4B">
        <w:rPr>
          <w:rFonts w:ascii="Times New Roman" w:eastAsiaTheme="minorEastAsia" w:hAnsi="Times New Roman"/>
          <w:lang w:val="en-US" w:eastAsia="zh-CN"/>
        </w:rPr>
        <w:t xml:space="preserve">If </w:t>
      </w:r>
      <w:r w:rsidRPr="00252F4B">
        <w:rPr>
          <w:rFonts w:ascii="Times New Roman" w:eastAsia="宋体" w:hAnsi="Times New Roman"/>
          <w:lang w:eastAsia="zh-CN"/>
        </w:rPr>
        <w:t xml:space="preserve">a </w:t>
      </w:r>
      <w:r w:rsidRPr="00252F4B">
        <w:rPr>
          <w:rFonts w:ascii="Times New Roman" w:eastAsiaTheme="minorEastAsia" w:hAnsi="Times New Roman"/>
          <w:lang w:eastAsia="zh-CN"/>
        </w:rPr>
        <w:t xml:space="preserve">PDCCH triggered PRACH </w:t>
      </w:r>
      <w:r w:rsidRPr="00252F4B">
        <w:rPr>
          <w:rFonts w:ascii="Times New Roman" w:eastAsia="宋体" w:hAnsi="Times New Roman"/>
          <w:lang w:eastAsia="zh-CN"/>
        </w:rPr>
        <w:t xml:space="preserve">is overlapped with </w:t>
      </w:r>
      <w:r w:rsidRPr="00252F4B">
        <w:rPr>
          <w:rFonts w:ascii="Times New Roman" w:eastAsiaTheme="minorEastAsia" w:hAnsi="Times New Roman"/>
          <w:lang w:val="en-US" w:eastAsia="zh-CN"/>
        </w:rPr>
        <w:t xml:space="preserve">a </w:t>
      </w:r>
      <w:r w:rsidRPr="00252F4B">
        <w:rPr>
          <w:rFonts w:ascii="Times New Roman" w:eastAsia="宋体" w:hAnsi="Times New Roman"/>
          <w:lang w:eastAsia="zh-CN"/>
        </w:rPr>
        <w:t xml:space="preserve">semi-static DL, </w:t>
      </w:r>
      <w:r>
        <w:rPr>
          <w:rFonts w:ascii="Times New Roman" w:eastAsiaTheme="minorEastAsia" w:hAnsi="Times New Roman" w:hint="eastAsia"/>
          <w:lang w:eastAsia="zh-CN"/>
        </w:rPr>
        <w:t>PRACH</w:t>
      </w:r>
      <w:r w:rsidRPr="00252F4B">
        <w:rPr>
          <w:rFonts w:ascii="Times New Roman" w:eastAsiaTheme="minorEastAsia" w:hAnsi="Times New Roman"/>
          <w:lang w:eastAsia="zh-CN"/>
        </w:rPr>
        <w:t xml:space="preserve"> overrides </w:t>
      </w:r>
      <w:r w:rsidRPr="00252F4B">
        <w:rPr>
          <w:rFonts w:ascii="Times New Roman" w:eastAsia="宋体" w:hAnsi="Times New Roman"/>
          <w:lang w:eastAsia="zh-CN"/>
        </w:rPr>
        <w:t>semi-static DL.</w:t>
      </w:r>
    </w:p>
    <w:p w14:paraId="60A9AAB7" w14:textId="77777777" w:rsidR="000165A4" w:rsidRPr="00252F4B" w:rsidRDefault="000165A4" w:rsidP="000165A4">
      <w:pPr>
        <w:pStyle w:val="ListParagraph"/>
        <w:numPr>
          <w:ilvl w:val="0"/>
          <w:numId w:val="112"/>
        </w:numPr>
        <w:ind w:leftChars="0"/>
        <w:jc w:val="both"/>
        <w:rPr>
          <w:rFonts w:ascii="Times New Roman" w:hAnsi="Times New Roman"/>
          <w:lang w:val="en-US" w:eastAsia="zh-CN"/>
        </w:rPr>
      </w:pPr>
      <w:r w:rsidRPr="00252F4B">
        <w:rPr>
          <w:rFonts w:ascii="Times New Roman" w:eastAsiaTheme="minorEastAsia" w:hAnsi="Times New Roman"/>
          <w:lang w:val="en-US" w:eastAsia="zh-CN"/>
        </w:rPr>
        <w:t xml:space="preserve">If a </w:t>
      </w:r>
      <w:r w:rsidRPr="00252F4B">
        <w:rPr>
          <w:rFonts w:ascii="Times New Roman" w:hAnsi="Times New Roman"/>
          <w:lang w:val="en-US"/>
        </w:rPr>
        <w:t>higher layer</w:t>
      </w:r>
      <w:r w:rsidRPr="00252F4B">
        <w:rPr>
          <w:rFonts w:ascii="Times New Roman" w:eastAsiaTheme="minorEastAsia" w:hAnsi="Times New Roman"/>
          <w:lang w:val="en-US" w:eastAsia="zh-CN"/>
        </w:rPr>
        <w:t xml:space="preserve"> triggered </w:t>
      </w:r>
      <w:r w:rsidRPr="00252F4B">
        <w:rPr>
          <w:rFonts w:ascii="Times New Roman" w:hAnsi="Times New Roman"/>
          <w:lang w:val="en-US"/>
        </w:rPr>
        <w:t>PRACH</w:t>
      </w:r>
      <w:r w:rsidRPr="00252F4B">
        <w:rPr>
          <w:rFonts w:ascii="Times New Roman" w:eastAsiaTheme="minorEastAsia" w:hAnsi="Times New Roman"/>
          <w:lang w:val="en-US" w:eastAsia="zh-CN"/>
        </w:rPr>
        <w:t xml:space="preserve"> is </w:t>
      </w:r>
      <w:r w:rsidRPr="00252F4B">
        <w:rPr>
          <w:rFonts w:ascii="Times New Roman" w:eastAsia="宋体" w:hAnsi="Times New Roman"/>
          <w:lang w:eastAsia="zh-CN"/>
        </w:rPr>
        <w:t xml:space="preserve">overlapped with dynamic DL or semi-static DL, UE can </w:t>
      </w:r>
      <w:r w:rsidRPr="00252F4B">
        <w:rPr>
          <w:rFonts w:ascii="Times New Roman" w:hAnsi="Times New Roman"/>
          <w:lang w:val="en-US"/>
        </w:rPr>
        <w:t>select based on its implementation whether to either transmit the PRACH or</w:t>
      </w:r>
      <w:r w:rsidRPr="00252F4B">
        <w:rPr>
          <w:rFonts w:ascii="Times New Roman" w:eastAsiaTheme="minorEastAsia" w:hAnsi="Times New Roman"/>
          <w:lang w:val="en-US" w:eastAsia="zh-CN"/>
        </w:rPr>
        <w:t xml:space="preserve"> </w:t>
      </w:r>
      <w:r w:rsidRPr="00252F4B">
        <w:rPr>
          <w:rFonts w:ascii="Times New Roman" w:hAnsi="Times New Roman"/>
          <w:lang w:val="en-US"/>
        </w:rPr>
        <w:t>receive</w:t>
      </w:r>
      <w:r w:rsidRPr="00252F4B">
        <w:rPr>
          <w:rFonts w:ascii="Times New Roman" w:eastAsiaTheme="minorEastAsia" w:hAnsi="Times New Roman"/>
          <w:lang w:val="en-US" w:eastAsia="zh-CN"/>
        </w:rPr>
        <w:t xml:space="preserve"> </w:t>
      </w:r>
      <w:r w:rsidRPr="00252F4B">
        <w:rPr>
          <w:rFonts w:ascii="Times New Roman" w:eastAsia="宋体" w:hAnsi="Times New Roman"/>
          <w:lang w:eastAsia="zh-CN"/>
        </w:rPr>
        <w:t>dynamic DL</w:t>
      </w:r>
      <w:r>
        <w:rPr>
          <w:rFonts w:ascii="Times New Roman" w:eastAsia="宋体" w:hAnsi="Times New Roman" w:hint="eastAsia"/>
          <w:lang w:eastAsia="zh-CN"/>
        </w:rPr>
        <w:t xml:space="preserve"> </w:t>
      </w:r>
      <w:r w:rsidRPr="00252F4B">
        <w:rPr>
          <w:rFonts w:ascii="Times New Roman" w:eastAsia="宋体" w:hAnsi="Times New Roman"/>
          <w:lang w:eastAsia="zh-CN"/>
        </w:rPr>
        <w:t>or semi-static DL).</w:t>
      </w:r>
    </w:p>
    <w:p w14:paraId="68072577" w14:textId="130D3C1C" w:rsidR="000165A4" w:rsidRPr="00A86B0F" w:rsidRDefault="0012618D" w:rsidP="000165A4">
      <w:pPr>
        <w:jc w:val="both"/>
        <w:rPr>
          <w:b/>
          <w:lang w:val="en-US" w:eastAsia="zh-CN"/>
        </w:rPr>
      </w:pPr>
      <w:r w:rsidRPr="00A86B0F">
        <w:rPr>
          <w:b/>
          <w:iCs/>
        </w:rPr>
        <w:t xml:space="preserve">Proposal </w:t>
      </w:r>
      <w:r w:rsidRPr="00A86B0F">
        <w:rPr>
          <w:b/>
          <w:iCs/>
        </w:rPr>
        <w:fldChar w:fldCharType="begin"/>
      </w:r>
      <w:r w:rsidRPr="00A86B0F">
        <w:rPr>
          <w:b/>
          <w:iCs/>
        </w:rPr>
        <w:instrText xml:space="preserve"> SEQ Proposal \* ARABIC </w:instrText>
      </w:r>
      <w:r w:rsidRPr="00A86B0F">
        <w:rPr>
          <w:b/>
          <w:iCs/>
        </w:rPr>
        <w:fldChar w:fldCharType="separate"/>
      </w:r>
      <w:r w:rsidR="009D2926" w:rsidRPr="00A86B0F">
        <w:rPr>
          <w:b/>
          <w:iCs/>
          <w:noProof/>
        </w:rPr>
        <w:t>29</w:t>
      </w:r>
      <w:r w:rsidRPr="00A86B0F">
        <w:rPr>
          <w:b/>
          <w:iCs/>
        </w:rPr>
        <w:fldChar w:fldCharType="end"/>
      </w:r>
      <w:r w:rsidR="000165A4" w:rsidRPr="00A86B0F">
        <w:rPr>
          <w:b/>
          <w:iCs/>
        </w:rPr>
        <w:t>:</w:t>
      </w:r>
      <w:r w:rsidR="000165A4" w:rsidRPr="00A86B0F">
        <w:rPr>
          <w:rFonts w:eastAsiaTheme="minorEastAsia"/>
          <w:b/>
          <w:iCs/>
          <w:lang w:eastAsia="zh-CN"/>
        </w:rPr>
        <w:t xml:space="preserve"> </w:t>
      </w:r>
      <w:r w:rsidR="000165A4" w:rsidRPr="00A86B0F">
        <w:rPr>
          <w:b/>
          <w:lang w:eastAsia="zh-CN"/>
        </w:rPr>
        <w:t xml:space="preserve">Regarding collision Case 6, </w:t>
      </w:r>
      <w:r w:rsidR="000165A4" w:rsidRPr="00A86B0F">
        <w:rPr>
          <w:rFonts w:eastAsiaTheme="minorEastAsia"/>
          <w:b/>
          <w:lang w:eastAsia="zh-CN"/>
        </w:rPr>
        <w:t xml:space="preserve">the following collision handling rule of </w:t>
      </w:r>
      <w:r w:rsidR="000165A4" w:rsidRPr="00A86B0F">
        <w:rPr>
          <w:b/>
          <w:lang w:val="en-US" w:eastAsia="zh-CN"/>
        </w:rPr>
        <w:t xml:space="preserve">half-duplex FDD </w:t>
      </w:r>
      <w:proofErr w:type="spellStart"/>
      <w:r w:rsidR="000165A4" w:rsidRPr="00A86B0F">
        <w:rPr>
          <w:b/>
          <w:lang w:val="en-US" w:eastAsia="zh-CN"/>
        </w:rPr>
        <w:t>RedCap</w:t>
      </w:r>
      <w:proofErr w:type="spellEnd"/>
      <w:r w:rsidR="000165A4" w:rsidRPr="00A86B0F">
        <w:rPr>
          <w:b/>
          <w:lang w:val="en-US" w:eastAsia="zh-CN"/>
        </w:rPr>
        <w:t xml:space="preserve"> UE can be considered as a starting point, i.e.,</w:t>
      </w:r>
    </w:p>
    <w:p w14:paraId="75353126" w14:textId="77777777" w:rsidR="000165A4" w:rsidRPr="00252F4B" w:rsidRDefault="000165A4" w:rsidP="000165A4">
      <w:pPr>
        <w:pStyle w:val="ListParagraph"/>
        <w:numPr>
          <w:ilvl w:val="0"/>
          <w:numId w:val="112"/>
        </w:numPr>
        <w:ind w:leftChars="0"/>
        <w:jc w:val="both"/>
        <w:rPr>
          <w:rFonts w:ascii="Times New Roman" w:hAnsi="Times New Roman"/>
          <w:b/>
          <w:bCs/>
          <w:lang w:val="en-US" w:eastAsia="zh-CN"/>
        </w:rPr>
      </w:pPr>
      <w:r w:rsidRPr="00252F4B">
        <w:rPr>
          <w:rFonts w:ascii="Times New Roman" w:eastAsiaTheme="minorEastAsia" w:hAnsi="Times New Roman"/>
          <w:b/>
          <w:bCs/>
          <w:lang w:val="en-US" w:eastAsia="zh-CN"/>
        </w:rPr>
        <w:t xml:space="preserve">If </w:t>
      </w:r>
      <w:r w:rsidRPr="00252F4B">
        <w:rPr>
          <w:rFonts w:ascii="Times New Roman" w:eastAsia="宋体" w:hAnsi="Times New Roman"/>
          <w:b/>
          <w:bCs/>
          <w:lang w:eastAsia="zh-CN"/>
        </w:rPr>
        <w:t xml:space="preserve">a </w:t>
      </w:r>
      <w:r w:rsidRPr="00252F4B">
        <w:rPr>
          <w:rFonts w:ascii="Times New Roman" w:eastAsiaTheme="minorEastAsia" w:hAnsi="Times New Roman"/>
          <w:b/>
          <w:bCs/>
          <w:lang w:eastAsia="zh-CN"/>
        </w:rPr>
        <w:t xml:space="preserve">PDCCH triggered PRACH </w:t>
      </w:r>
      <w:r w:rsidRPr="00252F4B">
        <w:rPr>
          <w:rFonts w:ascii="Times New Roman" w:eastAsia="宋体" w:hAnsi="Times New Roman"/>
          <w:b/>
          <w:bCs/>
          <w:lang w:eastAsia="zh-CN"/>
        </w:rPr>
        <w:t xml:space="preserve">is overlapped with </w:t>
      </w:r>
      <w:r w:rsidRPr="00252F4B">
        <w:rPr>
          <w:rFonts w:ascii="Times New Roman" w:eastAsiaTheme="minorEastAsia" w:hAnsi="Times New Roman"/>
          <w:b/>
          <w:bCs/>
          <w:lang w:val="en-US" w:eastAsia="zh-CN"/>
        </w:rPr>
        <w:t xml:space="preserve">a </w:t>
      </w:r>
      <w:r w:rsidRPr="00252F4B">
        <w:rPr>
          <w:rFonts w:ascii="Times New Roman" w:eastAsia="宋体" w:hAnsi="Times New Roman"/>
          <w:b/>
          <w:bCs/>
          <w:lang w:eastAsia="zh-CN"/>
        </w:rPr>
        <w:t xml:space="preserve">semi-static DL, </w:t>
      </w:r>
      <w:r>
        <w:rPr>
          <w:rFonts w:ascii="Times New Roman" w:eastAsiaTheme="minorEastAsia" w:hAnsi="Times New Roman" w:hint="eastAsia"/>
          <w:b/>
          <w:bCs/>
          <w:lang w:eastAsia="zh-CN"/>
        </w:rPr>
        <w:t>PRACH</w:t>
      </w:r>
      <w:r w:rsidRPr="00252F4B">
        <w:rPr>
          <w:rFonts w:ascii="Times New Roman" w:eastAsiaTheme="minorEastAsia" w:hAnsi="Times New Roman"/>
          <w:b/>
          <w:bCs/>
          <w:lang w:eastAsia="zh-CN"/>
        </w:rPr>
        <w:t xml:space="preserve"> overrides </w:t>
      </w:r>
      <w:r w:rsidRPr="00252F4B">
        <w:rPr>
          <w:rFonts w:ascii="Times New Roman" w:eastAsia="宋体" w:hAnsi="Times New Roman"/>
          <w:b/>
          <w:bCs/>
          <w:lang w:eastAsia="zh-CN"/>
        </w:rPr>
        <w:t>semi-static DL.</w:t>
      </w:r>
    </w:p>
    <w:p w14:paraId="194E8789" w14:textId="5FA9DEB3" w:rsidR="000165A4" w:rsidRPr="000165A4" w:rsidRDefault="000165A4" w:rsidP="00EF07A7">
      <w:pPr>
        <w:pStyle w:val="ListParagraph"/>
        <w:numPr>
          <w:ilvl w:val="0"/>
          <w:numId w:val="112"/>
        </w:numPr>
        <w:ind w:leftChars="0"/>
        <w:jc w:val="both"/>
        <w:rPr>
          <w:rFonts w:ascii="Times New Roman" w:hAnsi="Times New Roman"/>
          <w:b/>
          <w:bCs/>
          <w:lang w:val="en-US" w:eastAsia="zh-CN"/>
        </w:rPr>
      </w:pPr>
      <w:r w:rsidRPr="00252F4B">
        <w:rPr>
          <w:rFonts w:ascii="Times New Roman" w:eastAsiaTheme="minorEastAsia" w:hAnsi="Times New Roman"/>
          <w:b/>
          <w:bCs/>
          <w:lang w:val="en-US" w:eastAsia="zh-CN"/>
        </w:rPr>
        <w:t xml:space="preserve">If a </w:t>
      </w:r>
      <w:r w:rsidRPr="00252F4B">
        <w:rPr>
          <w:rFonts w:ascii="Times New Roman" w:hAnsi="Times New Roman"/>
          <w:b/>
          <w:bCs/>
          <w:lang w:val="en-US"/>
        </w:rPr>
        <w:t>higher layer</w:t>
      </w:r>
      <w:r w:rsidRPr="00252F4B">
        <w:rPr>
          <w:rFonts w:ascii="Times New Roman" w:eastAsiaTheme="minorEastAsia" w:hAnsi="Times New Roman"/>
          <w:b/>
          <w:bCs/>
          <w:lang w:val="en-US" w:eastAsia="zh-CN"/>
        </w:rPr>
        <w:t xml:space="preserve"> triggered </w:t>
      </w:r>
      <w:r w:rsidRPr="00252F4B">
        <w:rPr>
          <w:rFonts w:ascii="Times New Roman" w:hAnsi="Times New Roman"/>
          <w:b/>
          <w:bCs/>
          <w:lang w:val="en-US"/>
        </w:rPr>
        <w:t>PRACH</w:t>
      </w:r>
      <w:r w:rsidRPr="00252F4B">
        <w:rPr>
          <w:rFonts w:ascii="Times New Roman" w:eastAsiaTheme="minorEastAsia" w:hAnsi="Times New Roman"/>
          <w:b/>
          <w:bCs/>
          <w:lang w:val="en-US" w:eastAsia="zh-CN"/>
        </w:rPr>
        <w:t xml:space="preserve"> is </w:t>
      </w:r>
      <w:r w:rsidRPr="00252F4B">
        <w:rPr>
          <w:rFonts w:ascii="Times New Roman" w:eastAsia="宋体" w:hAnsi="Times New Roman"/>
          <w:b/>
          <w:bCs/>
          <w:lang w:eastAsia="zh-CN"/>
        </w:rPr>
        <w:t xml:space="preserve">overlapped with dynamic DL or semi-static DL, UE can </w:t>
      </w:r>
      <w:r w:rsidRPr="00252F4B">
        <w:rPr>
          <w:rFonts w:ascii="Times New Roman" w:hAnsi="Times New Roman"/>
          <w:b/>
          <w:bCs/>
          <w:lang w:val="en-US"/>
        </w:rPr>
        <w:t>select based on its implementation whether to either transmit the PRACH or</w:t>
      </w:r>
      <w:r w:rsidRPr="00252F4B">
        <w:rPr>
          <w:rFonts w:ascii="Times New Roman" w:eastAsiaTheme="minorEastAsia" w:hAnsi="Times New Roman"/>
          <w:b/>
          <w:bCs/>
          <w:lang w:val="en-US" w:eastAsia="zh-CN"/>
        </w:rPr>
        <w:t xml:space="preserve"> </w:t>
      </w:r>
      <w:r w:rsidRPr="00252F4B">
        <w:rPr>
          <w:rFonts w:ascii="Times New Roman" w:hAnsi="Times New Roman"/>
          <w:b/>
          <w:bCs/>
          <w:lang w:val="en-US"/>
        </w:rPr>
        <w:t>receive</w:t>
      </w:r>
      <w:r w:rsidRPr="00252F4B">
        <w:rPr>
          <w:rFonts w:ascii="Times New Roman" w:eastAsiaTheme="minorEastAsia" w:hAnsi="Times New Roman"/>
          <w:b/>
          <w:bCs/>
          <w:lang w:val="en-US" w:eastAsia="zh-CN"/>
        </w:rPr>
        <w:t xml:space="preserve"> </w:t>
      </w:r>
      <w:r w:rsidRPr="00252F4B">
        <w:rPr>
          <w:rFonts w:ascii="Times New Roman" w:eastAsia="宋体" w:hAnsi="Times New Roman"/>
          <w:b/>
          <w:bCs/>
          <w:lang w:eastAsia="zh-CN"/>
        </w:rPr>
        <w:t>dynamic DL or semi-static DL.</w:t>
      </w:r>
    </w:p>
    <w:p w14:paraId="5CFF1116" w14:textId="77777777" w:rsidR="00B413A4" w:rsidRPr="00252F4B" w:rsidRDefault="00000000" w:rsidP="00EF07A7">
      <w:pPr>
        <w:pStyle w:val="Heading1"/>
        <w:jc w:val="both"/>
        <w:rPr>
          <w:rFonts w:ascii="Times New Roman" w:hAnsi="Times New Roman"/>
          <w:lang w:eastAsia="zh-CN"/>
        </w:rPr>
      </w:pPr>
      <w:r w:rsidRPr="00252F4B">
        <w:rPr>
          <w:rFonts w:ascii="Times New Roman" w:eastAsiaTheme="minorEastAsia" w:hAnsi="Times New Roman"/>
          <w:lang w:eastAsia="zh-CN"/>
        </w:rPr>
        <w:t>Conclusions</w:t>
      </w:r>
    </w:p>
    <w:p w14:paraId="46D500A5" w14:textId="68473EDF" w:rsidR="00B13186" w:rsidRDefault="00000000" w:rsidP="00EF07A7">
      <w:pPr>
        <w:overflowPunct w:val="0"/>
        <w:autoSpaceDE w:val="0"/>
        <w:autoSpaceDN w:val="0"/>
        <w:adjustRightInd w:val="0"/>
        <w:spacing w:before="0"/>
        <w:ind w:right="-99"/>
        <w:jc w:val="both"/>
        <w:rPr>
          <w:lang w:val="en-US" w:eastAsia="zh-CN"/>
        </w:rPr>
      </w:pPr>
      <w:r w:rsidRPr="00252F4B">
        <w:t xml:space="preserve">In this contribution, </w:t>
      </w:r>
      <w:r w:rsidRPr="00252F4B">
        <w:rPr>
          <w:lang w:val="en-US" w:eastAsia="zh-CN"/>
        </w:rPr>
        <w:t>we discuss</w:t>
      </w:r>
      <w:r w:rsidR="00A00565" w:rsidRPr="00252F4B">
        <w:rPr>
          <w:lang w:val="en-US" w:eastAsia="zh-CN"/>
        </w:rPr>
        <w:t xml:space="preserve"> the transmission, reception and measurement procedure of SBFD aware UE</w:t>
      </w:r>
      <w:r w:rsidR="00A2753D">
        <w:rPr>
          <w:rFonts w:hint="eastAsia"/>
          <w:lang w:val="en-US" w:eastAsia="zh-CN"/>
        </w:rPr>
        <w:t>s</w:t>
      </w:r>
      <w:r w:rsidR="00A00565" w:rsidRPr="00252F4B">
        <w:rPr>
          <w:lang w:val="en-US" w:eastAsia="zh-CN"/>
        </w:rPr>
        <w:t xml:space="preserve"> in SBFD symbols and the following proposals are made.</w:t>
      </w:r>
    </w:p>
    <w:p w14:paraId="78B19EAE" w14:textId="77777777" w:rsidR="00F84EDD" w:rsidRPr="00FE50EA" w:rsidRDefault="00F84EDD" w:rsidP="00F84EDD">
      <w:pPr>
        <w:jc w:val="both"/>
        <w:rPr>
          <w:rFonts w:eastAsia="Malgun Gothic"/>
          <w:b/>
          <w:iCs/>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w:t>
      </w:r>
      <w:r w:rsidRPr="00252F4B">
        <w:rPr>
          <w:b/>
          <w:iCs/>
        </w:rPr>
        <w:fldChar w:fldCharType="end"/>
      </w:r>
      <w:r w:rsidRPr="00252F4B">
        <w:rPr>
          <w:b/>
          <w:iCs/>
        </w:rPr>
        <w:t>:</w:t>
      </w:r>
      <w:r w:rsidRPr="00252F4B">
        <w:rPr>
          <w:rFonts w:eastAsiaTheme="minorEastAsia"/>
          <w:b/>
          <w:iCs/>
          <w:lang w:eastAsia="zh-CN"/>
        </w:rPr>
        <w:t xml:space="preserve"> </w:t>
      </w:r>
      <w:r w:rsidRPr="00252F4B">
        <w:rPr>
          <w:b/>
          <w:iCs/>
          <w:lang w:eastAsia="zh-CN"/>
        </w:rPr>
        <w:t xml:space="preserve">For the time location indication of SBFD </w:t>
      </w:r>
      <w:proofErr w:type="spellStart"/>
      <w:r w:rsidRPr="00252F4B">
        <w:rPr>
          <w:b/>
          <w:iCs/>
          <w:lang w:eastAsia="zh-CN"/>
        </w:rPr>
        <w:t>subbands</w:t>
      </w:r>
      <w:proofErr w:type="spellEnd"/>
      <w:r>
        <w:rPr>
          <w:rFonts w:hint="eastAsia"/>
          <w:b/>
          <w:iCs/>
          <w:lang w:eastAsia="zh-CN"/>
        </w:rPr>
        <w:t xml:space="preserve">, </w:t>
      </w:r>
      <w:r>
        <w:rPr>
          <w:rFonts w:eastAsiaTheme="minorEastAsia" w:hint="eastAsia"/>
          <w:b/>
          <w:iCs/>
          <w:lang w:eastAsia="zh-CN"/>
        </w:rPr>
        <w:t>g</w:t>
      </w:r>
      <w:r w:rsidRPr="00252F4B">
        <w:rPr>
          <w:rFonts w:eastAsia="Malgun Gothic"/>
          <w:b/>
          <w:iCs/>
        </w:rPr>
        <w:t xml:space="preserve">uard periods can be explicitly configured </w:t>
      </w:r>
      <w:r w:rsidRPr="00FE50EA">
        <w:rPr>
          <w:rFonts w:eastAsia="Malgun Gothic"/>
          <w:b/>
          <w:iCs/>
        </w:rPr>
        <w:t xml:space="preserve">outside the SBFD </w:t>
      </w:r>
      <w:proofErr w:type="spellStart"/>
      <w:r w:rsidRPr="00FE50EA">
        <w:rPr>
          <w:rFonts w:eastAsia="Malgun Gothic"/>
          <w:b/>
          <w:iCs/>
        </w:rPr>
        <w:t>subband</w:t>
      </w:r>
      <w:proofErr w:type="spellEnd"/>
      <w:r w:rsidRPr="00FE50EA">
        <w:rPr>
          <w:rFonts w:eastAsia="Malgun Gothic"/>
          <w:b/>
          <w:iCs/>
        </w:rPr>
        <w:t xml:space="preserve"> time location to avoid mapping resources on them.</w:t>
      </w:r>
    </w:p>
    <w:p w14:paraId="7232632A" w14:textId="77777777" w:rsidR="00F84EDD" w:rsidRPr="00252F4B" w:rsidRDefault="00F84EDD" w:rsidP="00EA7A07">
      <w:pPr>
        <w:spacing w:before="240" w:after="0"/>
        <w:jc w:val="both"/>
        <w:rPr>
          <w:rFonts w:eastAsia="Malgun Gothic"/>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2</w:t>
      </w:r>
      <w:r w:rsidRPr="00252F4B">
        <w:rPr>
          <w:b/>
          <w:iCs/>
        </w:rPr>
        <w:fldChar w:fldCharType="end"/>
      </w:r>
      <w:r w:rsidRPr="00252F4B">
        <w:rPr>
          <w:b/>
          <w:iCs/>
        </w:rPr>
        <w:t>:</w:t>
      </w:r>
      <w:r w:rsidRPr="00252F4B">
        <w:rPr>
          <w:rFonts w:eastAsiaTheme="minorEastAsia"/>
          <w:b/>
          <w:iCs/>
          <w:lang w:eastAsia="zh-CN"/>
        </w:rPr>
        <w:t xml:space="preserve"> </w:t>
      </w:r>
      <w:r w:rsidRPr="00252F4B">
        <w:rPr>
          <w:rFonts w:eastAsia="Malgun Gothic"/>
          <w:b/>
          <w:iCs/>
          <w:lang w:eastAsia="ko-KR"/>
        </w:rPr>
        <w:t>For SBFD-aware UE transmission</w:t>
      </w:r>
      <w:r w:rsidRPr="00252F4B">
        <w:rPr>
          <w:rFonts w:eastAsia="Malgun Gothic"/>
          <w:b/>
          <w:iCs/>
          <w:lang w:eastAsia="zh-CN"/>
        </w:rPr>
        <w:t xml:space="preserve"> and</w:t>
      </w:r>
      <w:r w:rsidRPr="00252F4B">
        <w:rPr>
          <w:rFonts w:eastAsia="Malgun Gothic"/>
          <w:b/>
          <w:iCs/>
          <w:lang w:eastAsia="ko-KR"/>
        </w:rPr>
        <w:t xml:space="preserve"> reception in </w:t>
      </w:r>
      <w:r w:rsidRPr="00252F4B">
        <w:rPr>
          <w:rFonts w:eastAsia="Malgun Gothic"/>
          <w:b/>
          <w:iCs/>
          <w:lang w:eastAsia="zh-CN"/>
        </w:rPr>
        <w:t>an</w:t>
      </w:r>
      <w:r w:rsidRPr="00252F4B">
        <w:rPr>
          <w:rFonts w:eastAsia="Malgun Gothic"/>
          <w:b/>
          <w:iCs/>
          <w:lang w:eastAsia="ko-KR"/>
        </w:rPr>
        <w:t xml:space="preserve"> SBFD symbol,</w:t>
      </w:r>
      <w:r w:rsidRPr="00252F4B">
        <w:rPr>
          <w:rFonts w:eastAsia="Malgun Gothic"/>
          <w:b/>
          <w:iCs/>
          <w:lang w:eastAsia="zh-CN"/>
        </w:rPr>
        <w:t xml:space="preserve"> </w:t>
      </w:r>
      <w:r w:rsidRPr="00252F4B">
        <w:rPr>
          <w:rFonts w:eastAsiaTheme="minorEastAsia"/>
          <w:b/>
          <w:iCs/>
          <w:lang w:eastAsia="zh-CN"/>
        </w:rPr>
        <w:t>support</w:t>
      </w:r>
      <w:r w:rsidRPr="00252F4B">
        <w:rPr>
          <w:rFonts w:eastAsia="Malgun Gothic"/>
          <w:b/>
          <w:iCs/>
          <w:lang w:eastAsia="zh-CN"/>
        </w:rPr>
        <w:t xml:space="preserve"> </w:t>
      </w:r>
      <w:r w:rsidRPr="00252F4B">
        <w:rPr>
          <w:rFonts w:eastAsiaTheme="minorEastAsia"/>
          <w:b/>
          <w:iCs/>
          <w:lang w:eastAsia="zh-CN"/>
        </w:rPr>
        <w:t>Option 2</w:t>
      </w:r>
      <w:r w:rsidRPr="00252F4B">
        <w:rPr>
          <w:rFonts w:eastAsia="Malgun Gothic"/>
          <w:b/>
          <w:iCs/>
          <w:lang w:eastAsia="zh-CN"/>
        </w:rPr>
        <w:t xml:space="preserve"> to determine link direction, i.e. whether to transmit or to receive in the SBFD symbol.</w:t>
      </w:r>
      <w:r w:rsidRPr="00252F4B">
        <w:rPr>
          <w:rFonts w:eastAsia="Malgun Gothic"/>
          <w:b/>
          <w:iCs/>
          <w:lang w:eastAsia="ko-KR"/>
        </w:rPr>
        <w:t xml:space="preserve"> </w:t>
      </w:r>
    </w:p>
    <w:p w14:paraId="121342EA" w14:textId="77777777" w:rsidR="00F84EDD" w:rsidRPr="00A41618" w:rsidRDefault="00F84EDD" w:rsidP="00F84EDD">
      <w:pPr>
        <w:pStyle w:val="ListParagraph"/>
        <w:numPr>
          <w:ilvl w:val="0"/>
          <w:numId w:val="113"/>
        </w:numPr>
        <w:suppressAutoHyphens/>
        <w:spacing w:after="180"/>
        <w:ind w:leftChars="0" w:left="714" w:hanging="357"/>
        <w:jc w:val="both"/>
        <w:rPr>
          <w:rFonts w:ascii="Times New Roman" w:eastAsia="Malgun Gothic" w:hAnsi="Times New Roman"/>
          <w:b/>
          <w:iCs/>
          <w:lang w:eastAsia="zh-CN"/>
        </w:rPr>
      </w:pPr>
      <w:r w:rsidRPr="00252F4B">
        <w:rPr>
          <w:rFonts w:ascii="Times New Roman" w:eastAsia="Malgun Gothic" w:hAnsi="Times New Roman"/>
          <w:b/>
          <w:iCs/>
          <w:lang w:eastAsia="zh-CN"/>
        </w:rPr>
        <w:t xml:space="preserve">Option 2: link direction is indicated by </w:t>
      </w:r>
      <w:proofErr w:type="spellStart"/>
      <w:r w:rsidRPr="00252F4B">
        <w:rPr>
          <w:rFonts w:ascii="Times New Roman" w:eastAsia="Malgun Gothic" w:hAnsi="Times New Roman"/>
          <w:b/>
          <w:iCs/>
          <w:lang w:eastAsia="zh-CN"/>
        </w:rPr>
        <w:t>gNB</w:t>
      </w:r>
      <w:proofErr w:type="spellEnd"/>
      <w:r w:rsidRPr="00252F4B">
        <w:rPr>
          <w:rFonts w:ascii="Times New Roman" w:eastAsia="Malgun Gothic" w:hAnsi="Times New Roman"/>
          <w:b/>
          <w:iCs/>
          <w:lang w:eastAsia="zh-CN"/>
        </w:rPr>
        <w:t xml:space="preserve"> explicitly.</w:t>
      </w:r>
    </w:p>
    <w:p w14:paraId="669C6773" w14:textId="77777777" w:rsidR="00F84EDD" w:rsidRPr="00252F4B" w:rsidRDefault="00F84EDD" w:rsidP="00EA7A07">
      <w:pPr>
        <w:spacing w:before="240" w:after="0"/>
        <w:jc w:val="both"/>
        <w:rPr>
          <w:rFonts w:eastAsiaTheme="minorEastAsia"/>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3</w:t>
      </w:r>
      <w:r w:rsidRPr="00252F4B">
        <w:rPr>
          <w:b/>
          <w:iCs/>
        </w:rPr>
        <w:fldChar w:fldCharType="end"/>
      </w:r>
      <w:r w:rsidRPr="00252F4B">
        <w:rPr>
          <w:bCs/>
          <w:iCs/>
        </w:rPr>
        <w:t>:</w:t>
      </w:r>
      <w:r w:rsidRPr="00252F4B">
        <w:rPr>
          <w:rFonts w:eastAsiaTheme="minorEastAsia"/>
          <w:b/>
          <w:bCs/>
          <w:iCs/>
          <w:lang w:eastAsia="zh-CN"/>
        </w:rPr>
        <w:t xml:space="preserve"> </w:t>
      </w:r>
      <w:r>
        <w:rPr>
          <w:rFonts w:eastAsiaTheme="minorEastAsia" w:hint="eastAsia"/>
          <w:b/>
          <w:bCs/>
          <w:iCs/>
          <w:lang w:eastAsia="zh-CN"/>
        </w:rPr>
        <w:t xml:space="preserve">To support </w:t>
      </w:r>
      <w:r w:rsidRPr="00252F4B">
        <w:rPr>
          <w:rFonts w:eastAsia="Malgun Gothic"/>
          <w:b/>
          <w:iCs/>
          <w:lang w:eastAsia="zh-CN"/>
        </w:rPr>
        <w:t>explicit</w:t>
      </w:r>
      <w:r>
        <w:rPr>
          <w:rFonts w:eastAsiaTheme="minorEastAsia" w:hint="eastAsia"/>
          <w:b/>
          <w:iCs/>
          <w:lang w:eastAsia="zh-CN"/>
        </w:rPr>
        <w:t xml:space="preserve"> </w:t>
      </w:r>
      <w:r w:rsidRPr="00252F4B">
        <w:rPr>
          <w:rFonts w:eastAsia="Malgun Gothic"/>
          <w:b/>
          <w:iCs/>
          <w:lang w:eastAsia="zh-CN"/>
        </w:rPr>
        <w:t xml:space="preserve">link direction indicated by </w:t>
      </w:r>
      <w:proofErr w:type="spellStart"/>
      <w:r w:rsidRPr="00252F4B">
        <w:rPr>
          <w:rFonts w:eastAsia="Malgun Gothic"/>
          <w:b/>
          <w:iCs/>
          <w:lang w:eastAsia="zh-CN"/>
        </w:rPr>
        <w:t>gNB</w:t>
      </w:r>
      <w:proofErr w:type="spellEnd"/>
      <w:r w:rsidRPr="00252F4B">
        <w:rPr>
          <w:rFonts w:eastAsia="Malgun Gothic"/>
          <w:b/>
          <w:iCs/>
          <w:lang w:eastAsia="zh-CN"/>
        </w:rPr>
        <w:t xml:space="preserve"> explicitly</w:t>
      </w:r>
      <w:r>
        <w:rPr>
          <w:rFonts w:eastAsiaTheme="minorEastAsia" w:hint="eastAsia"/>
          <w:b/>
          <w:iCs/>
          <w:lang w:eastAsia="zh-CN"/>
        </w:rPr>
        <w:t xml:space="preserve">, </w:t>
      </w:r>
      <w:r>
        <w:rPr>
          <w:rFonts w:eastAsiaTheme="minorEastAsia" w:hint="eastAsia"/>
          <w:b/>
          <w:bCs/>
          <w:lang w:eastAsia="zh-CN"/>
        </w:rPr>
        <w:t>l</w:t>
      </w:r>
      <w:r w:rsidRPr="00252F4B">
        <w:rPr>
          <w:rFonts w:eastAsiaTheme="minorEastAsia"/>
          <w:b/>
          <w:bCs/>
          <w:lang w:eastAsia="zh-CN"/>
        </w:rPr>
        <w:t xml:space="preserve">egacy TDD slot configuration indications (i.e., </w:t>
      </w:r>
      <w:r w:rsidRPr="00252F4B">
        <w:rPr>
          <w:rFonts w:eastAsiaTheme="minorEastAsia"/>
          <w:b/>
          <w:bCs/>
          <w:i/>
          <w:iCs/>
          <w:lang w:eastAsia="zh-CN"/>
        </w:rPr>
        <w:t>TDD-UL-DL-</w:t>
      </w:r>
      <w:proofErr w:type="spellStart"/>
      <w:r w:rsidRPr="00252F4B">
        <w:rPr>
          <w:rFonts w:eastAsiaTheme="minorEastAsia"/>
          <w:b/>
          <w:bCs/>
          <w:i/>
          <w:iCs/>
          <w:lang w:eastAsia="zh-CN"/>
        </w:rPr>
        <w:t>ConfigDedicated</w:t>
      </w:r>
      <w:proofErr w:type="spellEnd"/>
      <w:r w:rsidRPr="00252F4B">
        <w:rPr>
          <w:rFonts w:eastAsiaTheme="minorEastAsia"/>
          <w:b/>
          <w:bCs/>
          <w:lang w:eastAsia="zh-CN"/>
        </w:rPr>
        <w:t xml:space="preserve"> and SFI) can be reused and reinterpreted to indicate UE specific link direction in SBFD symbols.</w:t>
      </w:r>
    </w:p>
    <w:p w14:paraId="75900553" w14:textId="77777777" w:rsidR="00F84EDD" w:rsidRPr="00252F4B" w:rsidRDefault="00F84EDD" w:rsidP="00EA7A07">
      <w:pPr>
        <w:spacing w:before="240" w:after="0"/>
        <w:rPr>
          <w:rFonts w:eastAsiaTheme="minorEastAsia"/>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4</w:t>
      </w:r>
      <w:r w:rsidRPr="00252F4B">
        <w:rPr>
          <w:b/>
          <w:iCs/>
        </w:rPr>
        <w:fldChar w:fldCharType="end"/>
      </w:r>
      <w:r w:rsidRPr="00252F4B">
        <w:rPr>
          <w:b/>
          <w:iCs/>
        </w:rPr>
        <w:t>:</w:t>
      </w:r>
      <w:r w:rsidRPr="00252F4B">
        <w:rPr>
          <w:rFonts w:eastAsiaTheme="minorEastAsia"/>
          <w:b/>
          <w:iCs/>
          <w:lang w:eastAsia="zh-CN"/>
        </w:rPr>
        <w:t xml:space="preserve"> Confirm the working assumption made in RAN1#116 on SBFD </w:t>
      </w:r>
      <w:proofErr w:type="spellStart"/>
      <w:r w:rsidRPr="00252F4B">
        <w:rPr>
          <w:rFonts w:eastAsiaTheme="minorEastAsia"/>
          <w:b/>
          <w:iCs/>
          <w:lang w:eastAsia="zh-CN"/>
        </w:rPr>
        <w:t>subband</w:t>
      </w:r>
      <w:proofErr w:type="spellEnd"/>
      <w:r w:rsidRPr="00252F4B">
        <w:rPr>
          <w:rFonts w:eastAsiaTheme="minorEastAsia"/>
          <w:b/>
          <w:iCs/>
          <w:lang w:eastAsia="zh-CN"/>
        </w:rPr>
        <w:t xml:space="preserve"> indication.</w:t>
      </w:r>
    </w:p>
    <w:p w14:paraId="312928A1" w14:textId="77777777" w:rsidR="00F84EDD" w:rsidRPr="00252F4B" w:rsidRDefault="00F84EDD" w:rsidP="00EA7A07">
      <w:pPr>
        <w:spacing w:beforeLines="50" w:after="0"/>
        <w:rPr>
          <w:rFonts w:eastAsia="Malgun Gothic"/>
          <w:b/>
          <w:highlight w:val="green"/>
          <w:lang w:eastAsia="zh-CN"/>
        </w:rPr>
      </w:pPr>
      <w:r w:rsidRPr="00252F4B">
        <w:rPr>
          <w:rFonts w:eastAsia="Malgun Gothic"/>
          <w:b/>
          <w:highlight w:val="green"/>
          <w:lang w:eastAsia="zh-CN"/>
        </w:rPr>
        <w:t>Agreement</w:t>
      </w:r>
    </w:p>
    <w:p w14:paraId="0DCC0304" w14:textId="3524F76D" w:rsidR="00F84EDD" w:rsidRDefault="00F84EDD" w:rsidP="00F84EDD">
      <w:pPr>
        <w:tabs>
          <w:tab w:val="left" w:pos="0"/>
        </w:tabs>
        <w:overflowPunct w:val="0"/>
        <w:autoSpaceDE w:val="0"/>
        <w:autoSpaceDN w:val="0"/>
        <w:adjustRightInd w:val="0"/>
        <w:spacing w:before="0"/>
        <w:textAlignment w:val="baseline"/>
        <w:rPr>
          <w:rFonts w:eastAsiaTheme="minorEastAsia"/>
          <w:lang w:eastAsia="zh-CN"/>
        </w:rPr>
      </w:pPr>
      <w:r w:rsidRPr="00252F4B">
        <w:rPr>
          <w:rFonts w:eastAsia="Malgun Gothic"/>
        </w:rPr>
        <w:lastRenderedPageBreak/>
        <w:t xml:space="preserve">For RRC connected mode UEs, at least cell-specific configuration on time </w:t>
      </w:r>
      <w:r w:rsidRPr="00252F4B">
        <w:rPr>
          <w:rFonts w:eastAsia="Malgun Gothic"/>
          <w:highlight w:val="darkYellow"/>
        </w:rPr>
        <w:t xml:space="preserve">and </w:t>
      </w:r>
      <w:proofErr w:type="gramStart"/>
      <w:r w:rsidRPr="00252F4B">
        <w:rPr>
          <w:rFonts w:eastAsia="Malgun Gothic"/>
          <w:highlight w:val="darkYellow"/>
        </w:rPr>
        <w:t>frequency(</w:t>
      </w:r>
      <w:proofErr w:type="gramEnd"/>
      <w:r w:rsidRPr="00252F4B">
        <w:rPr>
          <w:rFonts w:eastAsia="Malgun Gothic"/>
          <w:highlight w:val="darkYellow"/>
        </w:rPr>
        <w:t xml:space="preserve">working assumption) </w:t>
      </w:r>
      <w:r w:rsidRPr="00252F4B">
        <w:rPr>
          <w:rFonts w:eastAsia="Malgun Gothic"/>
        </w:rPr>
        <w:t xml:space="preserve">location of SBFD </w:t>
      </w:r>
      <w:proofErr w:type="spellStart"/>
      <w:r w:rsidRPr="00252F4B">
        <w:rPr>
          <w:rFonts w:eastAsia="Malgun Gothic"/>
        </w:rPr>
        <w:t>subbands</w:t>
      </w:r>
      <w:proofErr w:type="spellEnd"/>
      <w:r w:rsidRPr="00252F4B">
        <w:rPr>
          <w:rFonts w:eastAsia="Malgun Gothic"/>
        </w:rPr>
        <w:t xml:space="preserve"> is supported within a TDD carrier.</w:t>
      </w:r>
    </w:p>
    <w:p w14:paraId="74BF2A02" w14:textId="77777777" w:rsidR="00F84EDD" w:rsidRPr="00252F4B" w:rsidRDefault="00F84EDD" w:rsidP="00EA7A07">
      <w:pPr>
        <w:spacing w:before="240" w:after="0"/>
        <w:jc w:val="both"/>
        <w:rPr>
          <w:b/>
          <w:iCs/>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5</w:t>
      </w:r>
      <w:r w:rsidRPr="00252F4B">
        <w:rPr>
          <w:b/>
          <w:iCs/>
        </w:rPr>
        <w:fldChar w:fldCharType="end"/>
      </w:r>
      <w:r w:rsidRPr="00252F4B">
        <w:rPr>
          <w:b/>
          <w:iCs/>
        </w:rPr>
        <w:t xml:space="preserve">: At least support SIB based signalling to indicate cell-specific configuration on time and frequency location of SBFD </w:t>
      </w:r>
      <w:proofErr w:type="spellStart"/>
      <w:r w:rsidRPr="00252F4B">
        <w:rPr>
          <w:b/>
          <w:iCs/>
        </w:rPr>
        <w:t>subbands</w:t>
      </w:r>
      <w:proofErr w:type="spellEnd"/>
      <w:r w:rsidRPr="00252F4B">
        <w:rPr>
          <w:b/>
          <w:iCs/>
        </w:rPr>
        <w:t>.</w:t>
      </w:r>
    </w:p>
    <w:p w14:paraId="64BB900D" w14:textId="77777777" w:rsidR="00F84EDD" w:rsidRPr="00252F4B" w:rsidRDefault="00F84EDD" w:rsidP="00EA7A07">
      <w:pPr>
        <w:spacing w:before="240" w:after="0"/>
        <w:jc w:val="both"/>
        <w:rPr>
          <w:b/>
          <w:iCs/>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6</w:t>
      </w:r>
      <w:r w:rsidRPr="00252F4B">
        <w:rPr>
          <w:b/>
          <w:iCs/>
        </w:rPr>
        <w:fldChar w:fldCharType="end"/>
      </w:r>
      <w:r w:rsidRPr="00252F4B">
        <w:rPr>
          <w:b/>
          <w:iCs/>
        </w:rPr>
        <w:t xml:space="preserve">: Additional support UE-specific RRC dedicated signalling to reconfigure the frequency location of DL </w:t>
      </w:r>
      <w:proofErr w:type="spellStart"/>
      <w:r w:rsidRPr="00252F4B">
        <w:rPr>
          <w:b/>
          <w:iCs/>
        </w:rPr>
        <w:t>subband</w:t>
      </w:r>
      <w:proofErr w:type="spellEnd"/>
      <w:r w:rsidRPr="00252F4B">
        <w:rPr>
          <w:b/>
          <w:iCs/>
        </w:rPr>
        <w:t>(s).</w:t>
      </w:r>
    </w:p>
    <w:p w14:paraId="1B083197" w14:textId="77777777" w:rsidR="00F84EDD" w:rsidRPr="00252F4B" w:rsidRDefault="00F84EDD" w:rsidP="00EA7A07">
      <w:pPr>
        <w:spacing w:before="240" w:after="0"/>
        <w:jc w:val="both"/>
        <w:rPr>
          <w:rFonts w:eastAsia="Malgun Gothic"/>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7</w:t>
      </w:r>
      <w:r w:rsidRPr="00252F4B">
        <w:rPr>
          <w:b/>
          <w:iCs/>
        </w:rPr>
        <w:fldChar w:fldCharType="end"/>
      </w:r>
      <w:r w:rsidRPr="00252F4B">
        <w:rPr>
          <w:b/>
          <w:iCs/>
        </w:rPr>
        <w:t>:</w:t>
      </w:r>
      <w:r w:rsidRPr="00252F4B">
        <w:rPr>
          <w:rFonts w:eastAsiaTheme="minorEastAsia"/>
          <w:b/>
          <w:iCs/>
          <w:lang w:eastAsia="zh-CN"/>
        </w:rPr>
        <w:t xml:space="preserve"> </w:t>
      </w:r>
      <w:r w:rsidRPr="00252F4B">
        <w:rPr>
          <w:rFonts w:eastAsia="Malgun Gothic"/>
          <w:b/>
          <w:iCs/>
          <w:lang w:eastAsia="zh-CN"/>
        </w:rPr>
        <w:t xml:space="preserve">For determining UL/DL usable PRBs, </w:t>
      </w:r>
      <w:r w:rsidRPr="00252F4B">
        <w:rPr>
          <w:rFonts w:eastAsiaTheme="minorEastAsia"/>
          <w:b/>
          <w:iCs/>
          <w:lang w:eastAsia="zh-CN"/>
        </w:rPr>
        <w:t>support Option 1</w:t>
      </w:r>
      <w:r w:rsidRPr="00252F4B">
        <w:rPr>
          <w:rFonts w:eastAsia="Malgun Gothic"/>
          <w:b/>
          <w:iCs/>
          <w:lang w:eastAsia="zh-CN"/>
        </w:rPr>
        <w:t>.</w:t>
      </w:r>
    </w:p>
    <w:p w14:paraId="24632574" w14:textId="77777777" w:rsidR="00F84EDD" w:rsidRPr="00252F4B" w:rsidRDefault="00F84EDD" w:rsidP="00F84EDD">
      <w:pPr>
        <w:pStyle w:val="ListParagraph"/>
        <w:numPr>
          <w:ilvl w:val="0"/>
          <w:numId w:val="113"/>
        </w:numPr>
        <w:spacing w:after="180"/>
        <w:ind w:leftChars="0" w:left="714" w:hanging="357"/>
        <w:jc w:val="both"/>
        <w:rPr>
          <w:rFonts w:ascii="Times New Roman" w:eastAsiaTheme="minorEastAsia" w:hAnsi="Times New Roman"/>
          <w:b/>
          <w:bCs/>
          <w:lang w:eastAsia="zh-CN"/>
        </w:rPr>
      </w:pPr>
      <w:r w:rsidRPr="00252F4B">
        <w:rPr>
          <w:rFonts w:ascii="Times New Roman" w:eastAsiaTheme="minorEastAsia" w:hAnsi="Times New Roman"/>
          <w:b/>
          <w:bCs/>
          <w:lang w:eastAsia="zh-CN"/>
        </w:rPr>
        <w:t xml:space="preserve">Option 1: UL usable PRBs are determined as intersection between cell-specific UL </w:t>
      </w:r>
      <w:proofErr w:type="spellStart"/>
      <w:r w:rsidRPr="00252F4B">
        <w:rPr>
          <w:rFonts w:ascii="Times New Roman" w:eastAsiaTheme="minorEastAsia" w:hAnsi="Times New Roman"/>
          <w:b/>
          <w:bCs/>
          <w:lang w:eastAsia="zh-CN"/>
        </w:rPr>
        <w:t>subband</w:t>
      </w:r>
      <w:proofErr w:type="spellEnd"/>
      <w:r w:rsidRPr="00252F4B">
        <w:rPr>
          <w:rFonts w:ascii="Times New Roman" w:eastAsiaTheme="minorEastAsia" w:hAnsi="Times New Roman"/>
          <w:b/>
          <w:bCs/>
          <w:lang w:eastAsia="zh-CN"/>
        </w:rPr>
        <w:t xml:space="preserve"> and active UL BWP in SBFD symbols. DL usable PRBs are determined as intersection between cell-specific DL </w:t>
      </w:r>
      <w:proofErr w:type="spellStart"/>
      <w:r w:rsidRPr="00252F4B">
        <w:rPr>
          <w:rFonts w:ascii="Times New Roman" w:eastAsiaTheme="minorEastAsia" w:hAnsi="Times New Roman"/>
          <w:b/>
          <w:bCs/>
          <w:lang w:eastAsia="zh-CN"/>
        </w:rPr>
        <w:t>subband</w:t>
      </w:r>
      <w:proofErr w:type="spellEnd"/>
      <w:r w:rsidRPr="00252F4B">
        <w:rPr>
          <w:rFonts w:ascii="Times New Roman" w:eastAsiaTheme="minorEastAsia" w:hAnsi="Times New Roman"/>
          <w:b/>
          <w:bCs/>
          <w:lang w:eastAsia="zh-CN"/>
        </w:rPr>
        <w:t>(s) and active DL BWP in SBFD symbols.</w:t>
      </w:r>
    </w:p>
    <w:p w14:paraId="613C5187" w14:textId="77777777" w:rsidR="00F84EDD" w:rsidRDefault="00F84EDD" w:rsidP="00EA7A07">
      <w:pPr>
        <w:spacing w:before="240" w:after="120"/>
        <w:jc w:val="both"/>
        <w:rPr>
          <w:rFonts w:eastAsiaTheme="minorEastAsia"/>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8</w:t>
      </w:r>
      <w:r w:rsidRPr="00252F4B">
        <w:rPr>
          <w:b/>
          <w:iCs/>
        </w:rPr>
        <w:fldChar w:fldCharType="end"/>
      </w:r>
      <w:r w:rsidRPr="00252F4B">
        <w:rPr>
          <w:b/>
          <w:iCs/>
        </w:rPr>
        <w:t>:</w:t>
      </w:r>
      <w:r w:rsidRPr="00252F4B">
        <w:rPr>
          <w:b/>
          <w:bCs/>
          <w:lang w:eastAsia="zh-CN"/>
        </w:rPr>
        <w:t xml:space="preserve"> </w:t>
      </w:r>
      <w:r w:rsidRPr="00252F4B">
        <w:rPr>
          <w:rFonts w:eastAsiaTheme="minorEastAsia"/>
          <w:b/>
          <w:iCs/>
          <w:lang w:eastAsia="zh-CN"/>
        </w:rPr>
        <w:t>Confirm the working assumption made in RAN1#11</w:t>
      </w:r>
      <w:r>
        <w:rPr>
          <w:rFonts w:eastAsiaTheme="minorEastAsia" w:hint="eastAsia"/>
          <w:b/>
          <w:iCs/>
          <w:lang w:eastAsia="zh-CN"/>
        </w:rPr>
        <w:t>7</w:t>
      </w:r>
      <w:r w:rsidRPr="00252F4B">
        <w:rPr>
          <w:rFonts w:eastAsiaTheme="minorEastAsia"/>
          <w:b/>
          <w:iCs/>
          <w:lang w:eastAsia="zh-CN"/>
        </w:rPr>
        <w:t xml:space="preserve"> on</w:t>
      </w:r>
      <w:r>
        <w:rPr>
          <w:rFonts w:eastAsiaTheme="minorEastAsia" w:hint="eastAsia"/>
          <w:b/>
          <w:iCs/>
          <w:lang w:eastAsia="zh-CN"/>
        </w:rPr>
        <w:t xml:space="preserve"> </w:t>
      </w:r>
      <w:r w:rsidRPr="00D834DD">
        <w:rPr>
          <w:rFonts w:eastAsiaTheme="minorEastAsia"/>
          <w:b/>
          <w:iCs/>
          <w:lang w:eastAsia="zh-CN"/>
        </w:rPr>
        <w:t xml:space="preserve">frequency resource allocation for CSI-RS across </w:t>
      </w:r>
      <w:r>
        <w:rPr>
          <w:rFonts w:eastAsiaTheme="minorEastAsia" w:hint="eastAsia"/>
          <w:b/>
          <w:iCs/>
          <w:lang w:eastAsia="zh-CN"/>
        </w:rPr>
        <w:t>DL</w:t>
      </w:r>
      <w:r w:rsidRPr="00D834DD">
        <w:rPr>
          <w:rFonts w:eastAsiaTheme="minorEastAsia"/>
          <w:b/>
          <w:iCs/>
          <w:lang w:eastAsia="zh-CN"/>
        </w:rPr>
        <w:t xml:space="preserve"> </w:t>
      </w:r>
      <w:proofErr w:type="spellStart"/>
      <w:r w:rsidRPr="00D834DD">
        <w:rPr>
          <w:rFonts w:eastAsiaTheme="minorEastAsia"/>
          <w:b/>
          <w:iCs/>
          <w:lang w:eastAsia="zh-CN"/>
        </w:rPr>
        <w:t>subbands</w:t>
      </w:r>
      <w:proofErr w:type="spellEnd"/>
      <w:r w:rsidRPr="00D834DD">
        <w:rPr>
          <w:rFonts w:eastAsiaTheme="minorEastAsia"/>
          <w:b/>
          <w:iCs/>
          <w:lang w:eastAsia="zh-CN"/>
        </w:rPr>
        <w:t xml:space="preserve"> for SBFD-aware UEs</w:t>
      </w:r>
      <w:r>
        <w:rPr>
          <w:rFonts w:eastAsiaTheme="minorEastAsia" w:hint="eastAsia"/>
          <w:b/>
          <w:iCs/>
          <w:lang w:eastAsia="zh-CN"/>
        </w:rPr>
        <w:t xml:space="preserve"> as follows.</w:t>
      </w:r>
    </w:p>
    <w:p w14:paraId="62109C68" w14:textId="77777777" w:rsidR="00F84EDD" w:rsidRPr="0074423B" w:rsidRDefault="00F84EDD" w:rsidP="00F84EDD">
      <w:pPr>
        <w:spacing w:before="0" w:after="0" w:line="288" w:lineRule="auto"/>
        <w:jc w:val="both"/>
        <w:rPr>
          <w:b/>
          <w:lang w:val="en-US" w:eastAsia="zh-CN"/>
        </w:rPr>
      </w:pPr>
      <w:r w:rsidRPr="0074423B">
        <w:rPr>
          <w:b/>
          <w:highlight w:val="darkYellow"/>
          <w:lang w:val="en-US" w:eastAsia="zh-CN"/>
        </w:rPr>
        <w:t>Working Assumption</w:t>
      </w:r>
    </w:p>
    <w:p w14:paraId="324D2D61" w14:textId="77777777" w:rsidR="00F84EDD" w:rsidRPr="0074423B" w:rsidRDefault="00F84EDD" w:rsidP="00F84EDD">
      <w:pPr>
        <w:spacing w:before="0" w:after="0" w:line="288" w:lineRule="auto"/>
        <w:jc w:val="both"/>
        <w:rPr>
          <w:lang w:val="en-US" w:eastAsia="zh-CN"/>
        </w:rPr>
      </w:pPr>
      <w:r w:rsidRPr="0074423B">
        <w:rPr>
          <w:rFonts w:cs="Times" w:hint="eastAsia"/>
          <w:lang w:val="en-US" w:eastAsia="zh-CN"/>
        </w:rPr>
        <w:t xml:space="preserve">For </w:t>
      </w:r>
      <w:r w:rsidRPr="0074423B">
        <w:rPr>
          <w:lang w:val="en-US" w:eastAsia="zh-CN"/>
        </w:rPr>
        <w:t xml:space="preserve">frequency resource allocation for CSI-RS across downlink </w:t>
      </w:r>
      <w:proofErr w:type="spellStart"/>
      <w:r w:rsidRPr="0074423B">
        <w:rPr>
          <w:lang w:val="en-US" w:eastAsia="zh-CN"/>
        </w:rPr>
        <w:t>subbands</w:t>
      </w:r>
      <w:proofErr w:type="spellEnd"/>
      <w:r w:rsidRPr="0074423B">
        <w:rPr>
          <w:lang w:val="en-US" w:eastAsia="zh-CN"/>
        </w:rPr>
        <w:t xml:space="preserve"> for SBFD-aware UEs</w:t>
      </w:r>
      <w:r w:rsidRPr="0074423B">
        <w:rPr>
          <w:rFonts w:cs="Times" w:hint="eastAsia"/>
          <w:lang w:val="en-US" w:eastAsia="zh-CN"/>
        </w:rPr>
        <w:t>, support o</w:t>
      </w:r>
      <w:r w:rsidRPr="0074423B">
        <w:rPr>
          <w:lang w:val="en-US" w:eastAsia="zh-CN"/>
        </w:rPr>
        <w:t xml:space="preserve">ne contiguous CSI-RS resource allocation with non-contiguous CSI-RS resource derived by excluding frequency resources outside DL </w:t>
      </w:r>
      <w:r w:rsidRPr="0074423B">
        <w:rPr>
          <w:rFonts w:cs="Times" w:hint="eastAsia"/>
          <w:lang w:val="en-US" w:eastAsia="zh-CN"/>
        </w:rPr>
        <w:t>usable PRBs.</w:t>
      </w:r>
    </w:p>
    <w:p w14:paraId="55D2B5C8" w14:textId="77777777" w:rsidR="00F84EDD" w:rsidRPr="0074423B" w:rsidRDefault="00F84EDD" w:rsidP="00F84EDD">
      <w:pPr>
        <w:widowControl w:val="0"/>
        <w:numPr>
          <w:ilvl w:val="1"/>
          <w:numId w:val="134"/>
        </w:numPr>
        <w:suppressAutoHyphens/>
        <w:autoSpaceDE w:val="0"/>
        <w:autoSpaceDN w:val="0"/>
        <w:adjustRightInd w:val="0"/>
        <w:spacing w:before="0" w:after="0" w:line="288" w:lineRule="auto"/>
        <w:jc w:val="both"/>
        <w:textAlignment w:val="baseline"/>
        <w:rPr>
          <w:lang w:val="en-US" w:eastAsia="zh-CN"/>
        </w:rPr>
      </w:pPr>
      <w:r w:rsidRPr="0074423B">
        <w:rPr>
          <w:rFonts w:cs="Times" w:hint="eastAsia"/>
          <w:lang w:val="en-US" w:eastAsia="zh-CN"/>
        </w:rPr>
        <w:t>N</w:t>
      </w:r>
      <w:r w:rsidRPr="0074423B">
        <w:rPr>
          <w:lang w:val="en-US" w:eastAsia="zh-CN"/>
        </w:rPr>
        <w:t>o impact on CSI-RS sequence generation</w:t>
      </w:r>
    </w:p>
    <w:p w14:paraId="0F94A7CE" w14:textId="77777777" w:rsidR="00F84EDD" w:rsidRDefault="00F84EDD" w:rsidP="00F84EDD">
      <w:pPr>
        <w:widowControl w:val="0"/>
        <w:numPr>
          <w:ilvl w:val="1"/>
          <w:numId w:val="134"/>
        </w:numPr>
        <w:suppressAutoHyphens/>
        <w:autoSpaceDE w:val="0"/>
        <w:autoSpaceDN w:val="0"/>
        <w:adjustRightInd w:val="0"/>
        <w:spacing w:before="0" w:after="0" w:line="288" w:lineRule="auto"/>
        <w:jc w:val="both"/>
        <w:textAlignment w:val="baseline"/>
        <w:rPr>
          <w:lang w:val="en-US" w:eastAsia="zh-CN"/>
        </w:rPr>
      </w:pPr>
      <w:r w:rsidRPr="0074423B">
        <w:rPr>
          <w:rFonts w:cs="Times" w:hint="eastAsia"/>
          <w:lang w:val="en-US" w:eastAsia="zh-CN"/>
        </w:rPr>
        <w:t xml:space="preserve">CSI-RS sequence mapping is applied to </w:t>
      </w:r>
      <w:r w:rsidRPr="0074423B">
        <w:rPr>
          <w:lang w:val="en-US" w:eastAsia="zh-CN"/>
        </w:rPr>
        <w:t xml:space="preserve">CSI-RS resources within DL </w:t>
      </w:r>
      <w:r w:rsidRPr="0074423B">
        <w:rPr>
          <w:rFonts w:cs="Times" w:hint="eastAsia"/>
          <w:lang w:val="en-US" w:eastAsia="zh-CN"/>
        </w:rPr>
        <w:t>usable PRBs</w:t>
      </w:r>
      <w:r w:rsidRPr="0074423B">
        <w:rPr>
          <w:rFonts w:hint="eastAsia"/>
          <w:lang w:val="en-US" w:eastAsia="zh-CN"/>
        </w:rPr>
        <w:t xml:space="preserve"> </w:t>
      </w:r>
      <w:r w:rsidRPr="0074423B">
        <w:rPr>
          <w:rFonts w:cs="Times" w:hint="eastAsia"/>
          <w:lang w:val="en-US" w:eastAsia="zh-CN"/>
        </w:rPr>
        <w:t>only</w:t>
      </w:r>
      <w:r w:rsidRPr="0074423B">
        <w:rPr>
          <w:lang w:val="en-US" w:eastAsia="zh-CN"/>
        </w:rPr>
        <w:t xml:space="preserve"> (effectively, this is same as the case when the CSI-RS sequence mapped to the RBs outside the DL usable PRBs are punctured)</w:t>
      </w:r>
    </w:p>
    <w:p w14:paraId="004B3BA8" w14:textId="123B9ED5" w:rsidR="00F84EDD" w:rsidRDefault="00F84EDD" w:rsidP="00F84EDD">
      <w:pPr>
        <w:widowControl w:val="0"/>
        <w:suppressAutoHyphens/>
        <w:autoSpaceDE w:val="0"/>
        <w:autoSpaceDN w:val="0"/>
        <w:adjustRightInd w:val="0"/>
        <w:spacing w:before="0" w:after="0" w:line="288" w:lineRule="auto"/>
        <w:jc w:val="both"/>
        <w:textAlignment w:val="baseline"/>
        <w:rPr>
          <w:lang w:val="en-US" w:eastAsia="zh-CN"/>
        </w:rPr>
      </w:pPr>
      <w:r w:rsidRPr="00D80926">
        <w:rPr>
          <w:lang w:val="en-US" w:eastAsia="zh-CN"/>
        </w:rPr>
        <w:t xml:space="preserve">There is no impact on CSI processing timeline in SBFD symbols to process the CSI-RS across the two DL </w:t>
      </w:r>
      <w:proofErr w:type="spellStart"/>
      <w:r w:rsidRPr="00D80926">
        <w:rPr>
          <w:lang w:val="en-US" w:eastAsia="zh-CN"/>
        </w:rPr>
        <w:t>subbands</w:t>
      </w:r>
      <w:proofErr w:type="spellEnd"/>
      <w:r>
        <w:rPr>
          <w:rFonts w:hint="eastAsia"/>
          <w:lang w:val="en-US" w:eastAsia="zh-CN"/>
        </w:rPr>
        <w:t>.</w:t>
      </w:r>
    </w:p>
    <w:p w14:paraId="5FBB75DA" w14:textId="77777777" w:rsidR="00F84EDD" w:rsidRDefault="00F84EDD" w:rsidP="00EA7A07">
      <w:pPr>
        <w:spacing w:before="240" w:after="0"/>
        <w:jc w:val="both"/>
        <w:rPr>
          <w:rFonts w:eastAsiaTheme="minorEastAsia"/>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9</w:t>
      </w:r>
      <w:r w:rsidRPr="00252F4B">
        <w:rPr>
          <w:b/>
          <w:iCs/>
        </w:rPr>
        <w:fldChar w:fldCharType="end"/>
      </w:r>
      <w:r w:rsidRPr="00252F4B">
        <w:rPr>
          <w:b/>
          <w:iCs/>
        </w:rPr>
        <w:t>:</w:t>
      </w:r>
      <w:r w:rsidRPr="00252F4B">
        <w:rPr>
          <w:b/>
          <w:bCs/>
          <w:lang w:eastAsia="zh-CN"/>
        </w:rPr>
        <w:t xml:space="preserve"> For the</w:t>
      </w:r>
      <w:r>
        <w:rPr>
          <w:rFonts w:hint="eastAsia"/>
          <w:b/>
          <w:bCs/>
          <w:lang w:eastAsia="zh-CN"/>
        </w:rPr>
        <w:t xml:space="preserve"> </w:t>
      </w:r>
      <w:r w:rsidRPr="00252F4B">
        <w:rPr>
          <w:b/>
          <w:bCs/>
          <w:lang w:eastAsia="zh-CN"/>
        </w:rPr>
        <w:t>resource allocation granularity for P</w:t>
      </w:r>
      <w:r>
        <w:rPr>
          <w:rFonts w:hint="eastAsia"/>
          <w:b/>
          <w:bCs/>
          <w:lang w:eastAsia="zh-CN"/>
        </w:rPr>
        <w:t>D</w:t>
      </w:r>
      <w:r w:rsidRPr="00252F4B">
        <w:rPr>
          <w:b/>
          <w:bCs/>
          <w:lang w:eastAsia="zh-CN"/>
        </w:rPr>
        <w:t xml:space="preserve">SCH </w:t>
      </w:r>
      <w:r>
        <w:rPr>
          <w:rFonts w:hint="eastAsia"/>
          <w:b/>
          <w:bCs/>
          <w:lang w:eastAsia="zh-CN"/>
        </w:rPr>
        <w:t xml:space="preserve">with </w:t>
      </w:r>
      <w:r w:rsidRPr="00252F4B">
        <w:rPr>
          <w:b/>
          <w:bCs/>
          <w:lang w:eastAsia="zh-CN"/>
        </w:rPr>
        <w:t xml:space="preserve">RA Type 0 in SBFD symbols, </w:t>
      </w:r>
      <w:r>
        <w:rPr>
          <w:rFonts w:hint="eastAsia"/>
          <w:b/>
          <w:bCs/>
          <w:lang w:eastAsia="zh-CN"/>
        </w:rPr>
        <w:t xml:space="preserve">support that </w:t>
      </w:r>
      <w:r w:rsidRPr="00252F4B">
        <w:rPr>
          <w:b/>
          <w:bCs/>
          <w:lang w:eastAsia="zh-CN"/>
        </w:rPr>
        <w:t>the</w:t>
      </w:r>
      <w:r>
        <w:rPr>
          <w:rFonts w:hint="eastAsia"/>
          <w:b/>
          <w:bCs/>
          <w:lang w:eastAsia="zh-CN"/>
        </w:rPr>
        <w:t xml:space="preserve"> </w:t>
      </w:r>
      <w:r w:rsidRPr="00252F4B">
        <w:rPr>
          <w:rFonts w:eastAsiaTheme="minorEastAsia"/>
          <w:b/>
          <w:bCs/>
          <w:lang w:eastAsia="zh-CN"/>
        </w:rPr>
        <w:t xml:space="preserve">RBG size is determined based on the size of </w:t>
      </w:r>
      <w:r>
        <w:rPr>
          <w:rFonts w:eastAsiaTheme="minorEastAsia" w:hint="eastAsia"/>
          <w:b/>
          <w:bCs/>
          <w:lang w:eastAsia="zh-CN"/>
        </w:rPr>
        <w:t>D</w:t>
      </w:r>
      <w:r w:rsidRPr="00252F4B">
        <w:rPr>
          <w:rFonts w:eastAsiaTheme="minorEastAsia"/>
          <w:b/>
          <w:bCs/>
          <w:lang w:eastAsia="zh-CN"/>
        </w:rPr>
        <w:t xml:space="preserve">L </w:t>
      </w:r>
      <w:r>
        <w:rPr>
          <w:rFonts w:eastAsiaTheme="minorEastAsia" w:hint="eastAsia"/>
          <w:b/>
          <w:bCs/>
          <w:lang w:eastAsia="zh-CN"/>
        </w:rPr>
        <w:t>BWP as legacy</w:t>
      </w:r>
      <w:r w:rsidRPr="00252F4B">
        <w:rPr>
          <w:rFonts w:eastAsiaTheme="minorEastAsia"/>
          <w:b/>
          <w:bCs/>
          <w:lang w:eastAsia="zh-CN"/>
        </w:rPr>
        <w:t xml:space="preserve">. </w:t>
      </w:r>
    </w:p>
    <w:p w14:paraId="35A506B6" w14:textId="77777777" w:rsidR="00F84EDD" w:rsidRPr="00252F4B" w:rsidRDefault="00F84EDD" w:rsidP="00EA7A07">
      <w:pPr>
        <w:spacing w:before="240" w:after="0"/>
        <w:jc w:val="both"/>
        <w:rPr>
          <w:rFonts w:eastAsiaTheme="minorEastAsia"/>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10</w:t>
      </w:r>
      <w:r w:rsidRPr="00252F4B">
        <w:rPr>
          <w:b/>
          <w:iCs/>
        </w:rPr>
        <w:fldChar w:fldCharType="end"/>
      </w:r>
      <w:r w:rsidRPr="00252F4B">
        <w:rPr>
          <w:b/>
          <w:iCs/>
        </w:rPr>
        <w:t>:</w:t>
      </w:r>
      <w:r w:rsidRPr="00252F4B">
        <w:rPr>
          <w:b/>
          <w:bCs/>
          <w:lang w:eastAsia="zh-CN"/>
        </w:rPr>
        <w:t xml:space="preserve"> For the resource allocation granularity for PUSCH </w:t>
      </w:r>
      <w:r>
        <w:rPr>
          <w:rFonts w:hint="eastAsia"/>
          <w:b/>
          <w:bCs/>
          <w:lang w:eastAsia="zh-CN"/>
        </w:rPr>
        <w:t xml:space="preserve">with </w:t>
      </w:r>
      <w:r w:rsidRPr="00252F4B">
        <w:rPr>
          <w:b/>
          <w:bCs/>
          <w:lang w:eastAsia="zh-CN"/>
        </w:rPr>
        <w:t xml:space="preserve">RA Type 0 in SBFD symbols, </w:t>
      </w:r>
      <w:r>
        <w:rPr>
          <w:rFonts w:hint="eastAsia"/>
          <w:b/>
          <w:bCs/>
          <w:lang w:eastAsia="zh-CN"/>
        </w:rPr>
        <w:t xml:space="preserve">support that </w:t>
      </w:r>
      <w:r w:rsidRPr="00252F4B">
        <w:rPr>
          <w:b/>
          <w:bCs/>
          <w:lang w:eastAsia="zh-CN"/>
        </w:rPr>
        <w:t>the</w:t>
      </w:r>
      <w:r>
        <w:rPr>
          <w:rFonts w:hint="eastAsia"/>
          <w:b/>
          <w:bCs/>
          <w:lang w:eastAsia="zh-CN"/>
        </w:rPr>
        <w:t xml:space="preserve"> </w:t>
      </w:r>
      <w:r w:rsidRPr="00252F4B">
        <w:rPr>
          <w:rFonts w:eastAsiaTheme="minorEastAsia"/>
          <w:b/>
          <w:bCs/>
          <w:lang w:eastAsia="zh-CN"/>
        </w:rPr>
        <w:t xml:space="preserve">RBG size is determined based on the size of UL usable PRBs. </w:t>
      </w:r>
    </w:p>
    <w:p w14:paraId="580BA7F4" w14:textId="77777777" w:rsidR="00F84EDD" w:rsidRPr="00252F4B" w:rsidRDefault="00F84EDD" w:rsidP="00EA7A07">
      <w:pPr>
        <w:spacing w:before="240" w:after="0"/>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11</w:t>
      </w:r>
      <w:r w:rsidRPr="00252F4B">
        <w:rPr>
          <w:b/>
          <w:iCs/>
        </w:rPr>
        <w:fldChar w:fldCharType="end"/>
      </w:r>
      <w:r w:rsidRPr="00252F4B">
        <w:rPr>
          <w:b/>
          <w:iCs/>
        </w:rPr>
        <w:t>:</w:t>
      </w:r>
      <w:r w:rsidRPr="00252F4B">
        <w:rPr>
          <w:b/>
          <w:bCs/>
          <w:lang w:eastAsia="zh-CN"/>
        </w:rPr>
        <w:t xml:space="preserve"> For the PRG(s) with size of 2 and 4 that overlaps with </w:t>
      </w:r>
      <w:proofErr w:type="spellStart"/>
      <w:r w:rsidRPr="00252F4B">
        <w:rPr>
          <w:b/>
          <w:bCs/>
          <w:lang w:eastAsia="zh-CN"/>
        </w:rPr>
        <w:t>subband</w:t>
      </w:r>
      <w:proofErr w:type="spellEnd"/>
      <w:r w:rsidRPr="00252F4B">
        <w:rPr>
          <w:b/>
          <w:bCs/>
          <w:lang w:eastAsia="zh-CN"/>
        </w:rPr>
        <w:t xml:space="preserve"> boundaries, UE can use the partial PRGs with PRBs inside DL </w:t>
      </w:r>
      <w:proofErr w:type="spellStart"/>
      <w:r w:rsidRPr="00252F4B">
        <w:rPr>
          <w:b/>
          <w:bCs/>
          <w:lang w:eastAsia="zh-CN"/>
        </w:rPr>
        <w:t>subband</w:t>
      </w:r>
      <w:proofErr w:type="spellEnd"/>
      <w:r w:rsidRPr="00252F4B">
        <w:rPr>
          <w:b/>
          <w:bCs/>
          <w:lang w:eastAsia="zh-CN"/>
        </w:rPr>
        <w:t>(s) according to the current specifications.</w:t>
      </w:r>
    </w:p>
    <w:p w14:paraId="73503C43" w14:textId="77777777" w:rsidR="00F84EDD" w:rsidRDefault="00F84EDD" w:rsidP="00EA7A07">
      <w:pPr>
        <w:spacing w:before="240" w:after="0"/>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12</w:t>
      </w:r>
      <w:r w:rsidRPr="00252F4B">
        <w:rPr>
          <w:b/>
          <w:iCs/>
        </w:rPr>
        <w:fldChar w:fldCharType="end"/>
      </w:r>
      <w:r w:rsidRPr="00252F4B">
        <w:rPr>
          <w:b/>
          <w:iCs/>
        </w:rPr>
        <w:t>:</w:t>
      </w:r>
      <w:r w:rsidRPr="00252F4B">
        <w:rPr>
          <w:b/>
          <w:bCs/>
          <w:lang w:eastAsia="zh-CN"/>
        </w:rPr>
        <w:t xml:space="preserve"> </w:t>
      </w:r>
      <w:r w:rsidRPr="00864AE5">
        <w:rPr>
          <w:b/>
          <w:bCs/>
          <w:lang w:eastAsia="zh-CN"/>
        </w:rPr>
        <w:t>For Configuration 1: The transmissions/receptions are restricted to SBFD symbols only or non-SBFD symbols only</w:t>
      </w:r>
      <w:r>
        <w:rPr>
          <w:rFonts w:hint="eastAsia"/>
          <w:b/>
          <w:bCs/>
          <w:lang w:eastAsia="zh-CN"/>
        </w:rPr>
        <w:t xml:space="preserve">, regarding </w:t>
      </w:r>
      <w:r w:rsidRPr="00864AE5">
        <w:rPr>
          <w:b/>
          <w:bCs/>
          <w:lang w:eastAsia="zh-CN"/>
        </w:rPr>
        <w:t>the valid symbol type</w:t>
      </w:r>
      <w:r>
        <w:rPr>
          <w:rFonts w:hint="eastAsia"/>
          <w:b/>
          <w:bCs/>
          <w:lang w:eastAsia="zh-CN"/>
        </w:rPr>
        <w:t xml:space="preserve"> f</w:t>
      </w:r>
      <w:r w:rsidRPr="00864AE5">
        <w:rPr>
          <w:b/>
          <w:bCs/>
          <w:lang w:eastAsia="zh-CN"/>
        </w:rPr>
        <w:t>or SP-CSI on PUCCH or PUSCH, type 2 CG PUSCH, SPS PDSCH and semi-persistent SRS</w:t>
      </w:r>
      <w:r>
        <w:rPr>
          <w:rFonts w:hint="eastAsia"/>
          <w:b/>
          <w:bCs/>
          <w:lang w:eastAsia="zh-CN"/>
        </w:rPr>
        <w:t>, support Option 2, i.e.,</w:t>
      </w:r>
    </w:p>
    <w:p w14:paraId="6824CF59" w14:textId="77777777" w:rsidR="00F84EDD" w:rsidRPr="00EB4FDD" w:rsidRDefault="00F84EDD" w:rsidP="00F84EDD">
      <w:pPr>
        <w:pStyle w:val="ListParagraph"/>
        <w:numPr>
          <w:ilvl w:val="0"/>
          <w:numId w:val="113"/>
        </w:numPr>
        <w:ind w:leftChars="0"/>
        <w:jc w:val="both"/>
        <w:rPr>
          <w:rFonts w:eastAsiaTheme="minorEastAsia"/>
          <w:b/>
          <w:bCs/>
          <w:lang w:eastAsia="zh-CN"/>
        </w:rPr>
      </w:pPr>
      <w:r w:rsidRPr="00EB4FDD">
        <w:rPr>
          <w:rFonts w:ascii="Times New Roman" w:eastAsiaTheme="minorEastAsia" w:hAnsi="Times New Roman"/>
          <w:b/>
          <w:bCs/>
          <w:lang w:eastAsia="zh-CN"/>
        </w:rPr>
        <w:t>The valid symbol type for SP-CSI on PUCCH or PUSCH is determined based on the symbol type of the first PUSCH/ PUCCH after activation.</w:t>
      </w:r>
    </w:p>
    <w:p w14:paraId="673370A8" w14:textId="77777777" w:rsidR="00F84EDD" w:rsidRPr="00EB4FDD" w:rsidRDefault="00F84EDD" w:rsidP="00F84EDD">
      <w:pPr>
        <w:pStyle w:val="ListParagraph"/>
        <w:numPr>
          <w:ilvl w:val="0"/>
          <w:numId w:val="113"/>
        </w:numPr>
        <w:ind w:leftChars="0"/>
        <w:jc w:val="both"/>
        <w:rPr>
          <w:rFonts w:eastAsiaTheme="minorEastAsia"/>
          <w:b/>
          <w:bCs/>
          <w:lang w:eastAsia="zh-CN"/>
        </w:rPr>
      </w:pPr>
      <w:r w:rsidRPr="00EB4FDD">
        <w:rPr>
          <w:rFonts w:ascii="Times New Roman" w:eastAsiaTheme="minorEastAsia" w:hAnsi="Times New Roman"/>
          <w:b/>
          <w:bCs/>
          <w:lang w:eastAsia="zh-CN"/>
        </w:rPr>
        <w:t>The valid symbol type for type 2 CG PUSCH is determined based on the symbol type of the first CG PUSCH associated with activation DCI.</w:t>
      </w:r>
    </w:p>
    <w:p w14:paraId="3B75C961" w14:textId="77777777" w:rsidR="00F84EDD" w:rsidRPr="00EB4FDD" w:rsidRDefault="00F84EDD" w:rsidP="00F84EDD">
      <w:pPr>
        <w:pStyle w:val="ListParagraph"/>
        <w:numPr>
          <w:ilvl w:val="0"/>
          <w:numId w:val="113"/>
        </w:numPr>
        <w:ind w:leftChars="0"/>
        <w:jc w:val="both"/>
        <w:rPr>
          <w:rFonts w:eastAsiaTheme="minorEastAsia"/>
          <w:b/>
          <w:bCs/>
          <w:lang w:eastAsia="zh-CN"/>
        </w:rPr>
      </w:pPr>
      <w:r w:rsidRPr="00EB4FDD">
        <w:rPr>
          <w:rFonts w:ascii="Times New Roman" w:eastAsiaTheme="minorEastAsia" w:hAnsi="Times New Roman"/>
          <w:b/>
          <w:bCs/>
          <w:lang w:eastAsia="zh-CN"/>
        </w:rPr>
        <w:t>The valid symbol type for SPS PDSCH is determined based on the symbol type of the first SPS PDSCH associated with activation DCI.</w:t>
      </w:r>
    </w:p>
    <w:p w14:paraId="30BB5ABE" w14:textId="77777777" w:rsidR="00F84EDD" w:rsidRPr="00EB4FDD" w:rsidRDefault="00F84EDD" w:rsidP="00F84EDD">
      <w:pPr>
        <w:pStyle w:val="ListParagraph"/>
        <w:numPr>
          <w:ilvl w:val="0"/>
          <w:numId w:val="113"/>
        </w:numPr>
        <w:ind w:leftChars="0"/>
        <w:jc w:val="both"/>
        <w:rPr>
          <w:rFonts w:eastAsiaTheme="minorEastAsia"/>
          <w:b/>
          <w:bCs/>
          <w:lang w:eastAsia="zh-CN"/>
        </w:rPr>
      </w:pPr>
      <w:r w:rsidRPr="00EB4FDD">
        <w:rPr>
          <w:rFonts w:ascii="Times New Roman" w:eastAsiaTheme="minorEastAsia" w:hAnsi="Times New Roman"/>
          <w:b/>
          <w:bCs/>
          <w:lang w:eastAsia="zh-CN"/>
        </w:rPr>
        <w:t>The valid symbol type for semi-persistent SRS is determined based on the symbol type of the first SRS after activation.</w:t>
      </w:r>
    </w:p>
    <w:p w14:paraId="137813F3" w14:textId="77777777" w:rsidR="00F84EDD" w:rsidRDefault="00F84EDD" w:rsidP="00F84EDD">
      <w:pPr>
        <w:spacing w:before="240" w:after="0"/>
        <w:jc w:val="both"/>
        <w:rPr>
          <w:rFonts w:eastAsiaTheme="minorEastAsia"/>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13</w:t>
      </w:r>
      <w:r w:rsidRPr="00252F4B">
        <w:rPr>
          <w:b/>
          <w:iCs/>
        </w:rPr>
        <w:fldChar w:fldCharType="end"/>
      </w:r>
      <w:r w:rsidRPr="00252F4B">
        <w:rPr>
          <w:b/>
          <w:iCs/>
        </w:rPr>
        <w:t>:</w:t>
      </w:r>
      <w:r w:rsidRPr="00252F4B">
        <w:rPr>
          <w:b/>
          <w:bCs/>
          <w:lang w:eastAsia="zh-CN"/>
        </w:rPr>
        <w:t xml:space="preserve"> </w:t>
      </w:r>
      <w:r w:rsidRPr="00252F4B">
        <w:rPr>
          <w:rFonts w:eastAsiaTheme="minorEastAsia"/>
          <w:b/>
          <w:iCs/>
          <w:lang w:eastAsia="zh-CN"/>
        </w:rPr>
        <w:t>Confirm the working assumption made in RAN1#11</w:t>
      </w:r>
      <w:r>
        <w:rPr>
          <w:rFonts w:eastAsiaTheme="minorEastAsia" w:hint="eastAsia"/>
          <w:b/>
          <w:iCs/>
          <w:lang w:eastAsia="zh-CN"/>
        </w:rPr>
        <w:t>8</w:t>
      </w:r>
      <w:r w:rsidRPr="00252F4B">
        <w:rPr>
          <w:rFonts w:eastAsiaTheme="minorEastAsia"/>
          <w:b/>
          <w:iCs/>
          <w:lang w:eastAsia="zh-CN"/>
        </w:rPr>
        <w:t xml:space="preserve"> on</w:t>
      </w:r>
      <w:r>
        <w:rPr>
          <w:rFonts w:eastAsiaTheme="minorEastAsia" w:hint="eastAsia"/>
          <w:b/>
          <w:iCs/>
          <w:lang w:eastAsia="zh-CN"/>
        </w:rPr>
        <w:t xml:space="preserve"> </w:t>
      </w:r>
      <w:r w:rsidRPr="00615F06">
        <w:rPr>
          <w:rFonts w:eastAsiaTheme="minorEastAsia"/>
          <w:b/>
          <w:iCs/>
          <w:lang w:eastAsia="zh-CN"/>
        </w:rPr>
        <w:t>DL receptions across SBFD symbols and non-SBFD symbols in different slots</w:t>
      </w:r>
      <w:r>
        <w:rPr>
          <w:rFonts w:eastAsiaTheme="minorEastAsia" w:hint="eastAsia"/>
          <w:b/>
          <w:iCs/>
          <w:lang w:eastAsia="zh-CN"/>
        </w:rPr>
        <w:t xml:space="preserve"> (</w:t>
      </w:r>
      <w:r w:rsidRPr="00615F06">
        <w:rPr>
          <w:rFonts w:eastAsiaTheme="minorEastAsia"/>
          <w:b/>
          <w:iCs/>
          <w:lang w:eastAsia="zh-CN"/>
        </w:rPr>
        <w:t>i.e. Configuration 2</w:t>
      </w:r>
      <w:r>
        <w:rPr>
          <w:rFonts w:eastAsiaTheme="minorEastAsia" w:hint="eastAsia"/>
          <w:b/>
          <w:iCs/>
          <w:lang w:eastAsia="zh-CN"/>
        </w:rPr>
        <w:t>) as follows.</w:t>
      </w:r>
    </w:p>
    <w:p w14:paraId="00A20FC6" w14:textId="77777777" w:rsidR="00F84EDD" w:rsidRPr="00E64DCB" w:rsidRDefault="00F84EDD" w:rsidP="00EA7A07">
      <w:pPr>
        <w:spacing w:beforeLines="50" w:after="0"/>
        <w:jc w:val="both"/>
        <w:rPr>
          <w:rFonts w:eastAsia="Malgun Gothic"/>
          <w:b/>
        </w:rPr>
      </w:pPr>
      <w:r w:rsidRPr="00B53806">
        <w:rPr>
          <w:rFonts w:eastAsia="Malgun Gothic"/>
          <w:b/>
          <w:highlight w:val="darkYellow"/>
        </w:rPr>
        <w:t>Working Assumption</w:t>
      </w:r>
    </w:p>
    <w:p w14:paraId="6443BEC6" w14:textId="77777777" w:rsidR="00F84EDD" w:rsidRPr="00DB382F" w:rsidRDefault="00F84EDD" w:rsidP="00F84EDD">
      <w:pPr>
        <w:spacing w:before="0" w:after="0"/>
        <w:jc w:val="both"/>
        <w:rPr>
          <w:rFonts w:eastAsia="Malgun Gothic"/>
        </w:rPr>
      </w:pPr>
      <w:r w:rsidRPr="00DB382F">
        <w:rPr>
          <w:rFonts w:eastAsia="Malgun Gothic"/>
          <w:bCs/>
        </w:rPr>
        <w:t>For an SPS PDSCH configuration</w:t>
      </w:r>
      <w:r w:rsidRPr="00DB382F">
        <w:rPr>
          <w:rFonts w:eastAsia="Malgun Gothic" w:hint="eastAsia"/>
          <w:bCs/>
        </w:rPr>
        <w:t xml:space="preserve"> without repetitions, if the</w:t>
      </w:r>
      <w:r w:rsidRPr="00DB382F">
        <w:rPr>
          <w:rFonts w:eastAsia="Malgun Gothic"/>
          <w:bCs/>
        </w:rPr>
        <w:t xml:space="preserve"> reception occasions </w:t>
      </w:r>
      <w:r w:rsidRPr="00DB382F">
        <w:rPr>
          <w:rFonts w:eastAsia="Malgun Gothic" w:hint="eastAsia"/>
          <w:bCs/>
        </w:rPr>
        <w:t xml:space="preserve">are </w:t>
      </w:r>
      <w:r w:rsidRPr="00DB382F">
        <w:rPr>
          <w:rFonts w:eastAsia="Malgun Gothic"/>
          <w:bCs/>
        </w:rPr>
        <w:t>across SBFD symbols and non-SBFD symbols</w:t>
      </w:r>
      <w:r w:rsidRPr="00DB382F">
        <w:rPr>
          <w:rFonts w:eastAsia="Malgun Gothic" w:hint="eastAsia"/>
          <w:bCs/>
        </w:rPr>
        <w:t xml:space="preserve"> </w:t>
      </w:r>
      <w:r w:rsidRPr="00DB382F">
        <w:rPr>
          <w:rFonts w:eastAsia="Malgun Gothic"/>
          <w:bCs/>
        </w:rPr>
        <w:t>where each reception occasion has either all SBFD or all non-SBFD symbols</w:t>
      </w:r>
      <w:r w:rsidRPr="00DB382F">
        <w:rPr>
          <w:rFonts w:eastAsia="Malgun Gothic" w:hint="eastAsia"/>
          <w:bCs/>
        </w:rPr>
        <w:t xml:space="preserve"> (i.e. Configuration 2), </w:t>
      </w:r>
      <w:r w:rsidRPr="00DB382F">
        <w:rPr>
          <w:rFonts w:eastAsia="Malgun Gothic"/>
          <w:bCs/>
        </w:rPr>
        <w:t>PDSCH repetitions across SBFD symbols and non-SBFD symbols</w:t>
      </w:r>
      <w:r w:rsidRPr="00DB382F">
        <w:rPr>
          <w:rFonts w:eastAsia="Malgun Gothic" w:hint="eastAsia"/>
          <w:bCs/>
        </w:rPr>
        <w:t xml:space="preserve"> in different slots </w:t>
      </w:r>
      <w:r w:rsidRPr="00DB382F">
        <w:rPr>
          <w:rFonts w:eastAsia="Malgun Gothic"/>
          <w:bCs/>
        </w:rPr>
        <w:t>where each repetition has either all SBFD or all non-SBFD symbols</w:t>
      </w:r>
      <w:r w:rsidRPr="00DB382F">
        <w:rPr>
          <w:rFonts w:eastAsia="Malgun Gothic" w:hint="eastAsia"/>
          <w:bCs/>
        </w:rPr>
        <w:t xml:space="preserve"> (i.e. Configuration 2), and f</w:t>
      </w:r>
      <w:r w:rsidRPr="00DB382F">
        <w:rPr>
          <w:rFonts w:eastAsia="Malgun Gothic"/>
          <w:bCs/>
        </w:rPr>
        <w:t>or multi-PDSCH scheduled by a single DCI across SBFD symbols and non-SBFD symbols, where each PDSCH within a slot has either all SBFD or all non-SBFD symbols</w:t>
      </w:r>
      <w:r w:rsidRPr="00DB382F">
        <w:rPr>
          <w:rFonts w:eastAsia="Malgun Gothic" w:hint="eastAsia"/>
          <w:bCs/>
        </w:rPr>
        <w:t xml:space="preserve"> (i.e. Configuration 2)</w:t>
      </w:r>
      <w:r w:rsidRPr="00DB382F">
        <w:rPr>
          <w:rFonts w:eastAsia="Malgun Gothic"/>
          <w:bCs/>
        </w:rPr>
        <w:t>,</w:t>
      </w:r>
      <w:r w:rsidRPr="00DB382F">
        <w:rPr>
          <w:rFonts w:eastAsia="Malgun Gothic" w:hint="eastAsia"/>
          <w:bCs/>
        </w:rPr>
        <w:t xml:space="preserve"> </w:t>
      </w:r>
    </w:p>
    <w:p w14:paraId="15FA9357" w14:textId="77777777" w:rsidR="00F84EDD" w:rsidRPr="00DB382F" w:rsidRDefault="00F84EDD" w:rsidP="00F84EDD">
      <w:pPr>
        <w:numPr>
          <w:ilvl w:val="0"/>
          <w:numId w:val="141"/>
        </w:numPr>
        <w:spacing w:before="0" w:after="0"/>
        <w:jc w:val="both"/>
        <w:rPr>
          <w:rFonts w:eastAsia="Malgun Gothic"/>
        </w:rPr>
      </w:pPr>
      <w:r w:rsidRPr="00DB382F">
        <w:rPr>
          <w:rFonts w:eastAsia="Malgun Gothic" w:hint="eastAsia"/>
        </w:rPr>
        <w:lastRenderedPageBreak/>
        <w:t>Option 5: Only the assigned PRBs within DL usable PRBs in SBFD symbols are considered to be valid.</w:t>
      </w:r>
    </w:p>
    <w:p w14:paraId="48F334A4" w14:textId="77777777" w:rsidR="00F84EDD" w:rsidRPr="00DB382F" w:rsidRDefault="00F84EDD" w:rsidP="00F84EDD">
      <w:pPr>
        <w:numPr>
          <w:ilvl w:val="1"/>
          <w:numId w:val="113"/>
        </w:numPr>
        <w:spacing w:before="0" w:after="0"/>
        <w:jc w:val="both"/>
        <w:rPr>
          <w:rFonts w:eastAsia="Malgun Gothic"/>
        </w:rPr>
      </w:pPr>
      <w:r w:rsidRPr="00DB382F">
        <w:rPr>
          <w:rFonts w:eastAsia="Malgun Gothic" w:hint="eastAsia"/>
        </w:rPr>
        <w:t xml:space="preserve">For SPS PDSCH, the number of PRBs for TBS determination is based on </w:t>
      </w:r>
      <w:r w:rsidRPr="00AB6F90">
        <w:rPr>
          <w:rFonts w:eastAsia="Malgun Gothic" w:hint="eastAsia"/>
        </w:rPr>
        <w:t>assigned PRBs within DL usable PRBs only</w:t>
      </w:r>
      <w:r>
        <w:rPr>
          <w:rFonts w:eastAsiaTheme="minorEastAsia" w:hint="eastAsia"/>
          <w:lang w:eastAsia="zh-CN"/>
        </w:rPr>
        <w:t>.</w:t>
      </w:r>
    </w:p>
    <w:p w14:paraId="35374EB9" w14:textId="77777777" w:rsidR="00F84EDD" w:rsidRPr="00DB382F" w:rsidRDefault="00F84EDD" w:rsidP="00F84EDD">
      <w:pPr>
        <w:numPr>
          <w:ilvl w:val="1"/>
          <w:numId w:val="113"/>
        </w:numPr>
        <w:spacing w:before="0" w:after="0"/>
        <w:jc w:val="both"/>
        <w:rPr>
          <w:rFonts w:eastAsia="Malgun Gothic"/>
        </w:rPr>
      </w:pPr>
      <w:r w:rsidRPr="00DB382F">
        <w:rPr>
          <w:rFonts w:eastAsia="Malgun Gothic"/>
          <w:bCs/>
        </w:rPr>
        <w:t>For PDSCH repetitions</w:t>
      </w:r>
      <w:r w:rsidRPr="00DB382F">
        <w:rPr>
          <w:rFonts w:eastAsia="Malgun Gothic" w:hint="eastAsia"/>
          <w:bCs/>
        </w:rPr>
        <w:t>,</w:t>
      </w:r>
      <w:r w:rsidRPr="00DB382F">
        <w:rPr>
          <w:rFonts w:eastAsia="Malgun Gothic"/>
          <w:bCs/>
        </w:rPr>
        <w:t xml:space="preserve"> </w:t>
      </w:r>
      <w:r w:rsidRPr="00DB382F">
        <w:rPr>
          <w:rFonts w:eastAsia="Malgun Gothic" w:hint="eastAsia"/>
        </w:rPr>
        <w:t xml:space="preserve">the number of PRBs for TBS determination is based on </w:t>
      </w:r>
      <w:r w:rsidRPr="00AB6F90">
        <w:rPr>
          <w:rFonts w:eastAsia="Malgun Gothic" w:hint="eastAsia"/>
        </w:rPr>
        <w:t>assigned PRBs within DL usable PRBs only</w:t>
      </w:r>
      <w:r w:rsidRPr="00DB382F">
        <w:rPr>
          <w:rFonts w:eastAsia="Malgun Gothic" w:hint="eastAsia"/>
        </w:rPr>
        <w:t xml:space="preserve">. </w:t>
      </w:r>
    </w:p>
    <w:p w14:paraId="25D3CC33" w14:textId="77777777" w:rsidR="00F84EDD" w:rsidRPr="00DB382F" w:rsidRDefault="00F84EDD" w:rsidP="00F84EDD">
      <w:pPr>
        <w:numPr>
          <w:ilvl w:val="1"/>
          <w:numId w:val="113"/>
        </w:numPr>
        <w:spacing w:before="0" w:after="0"/>
        <w:jc w:val="both"/>
        <w:rPr>
          <w:rFonts w:eastAsia="Malgun Gothic"/>
        </w:rPr>
      </w:pPr>
      <w:r w:rsidRPr="00DB382F">
        <w:rPr>
          <w:rFonts w:eastAsia="Malgun Gothic" w:hint="eastAsia"/>
          <w:bCs/>
        </w:rPr>
        <w:t>F</w:t>
      </w:r>
      <w:r w:rsidRPr="00DB382F">
        <w:rPr>
          <w:rFonts w:eastAsia="Malgun Gothic"/>
          <w:bCs/>
        </w:rPr>
        <w:t>or multi-PDSCH scheduled by a single DCI</w:t>
      </w:r>
      <w:r w:rsidRPr="00DB382F">
        <w:rPr>
          <w:rFonts w:eastAsia="Malgun Gothic" w:hint="eastAsia"/>
          <w:bCs/>
        </w:rPr>
        <w:t>,</w:t>
      </w:r>
      <w:r w:rsidRPr="00DB382F">
        <w:rPr>
          <w:rFonts w:eastAsia="Malgun Gothic" w:hint="eastAsia"/>
        </w:rPr>
        <w:t xml:space="preserve"> the number of PRBs for TBS determination is based on</w:t>
      </w:r>
      <w:r>
        <w:rPr>
          <w:rFonts w:eastAsiaTheme="minorEastAsia" w:hint="eastAsia"/>
          <w:lang w:eastAsia="zh-CN"/>
        </w:rPr>
        <w:t xml:space="preserve"> </w:t>
      </w:r>
      <w:r w:rsidRPr="00AB6F90">
        <w:rPr>
          <w:rFonts w:eastAsia="Malgun Gothic" w:hint="eastAsia"/>
        </w:rPr>
        <w:t>assigned PRBs within DL usable PRBs only</w:t>
      </w:r>
      <w:r w:rsidRPr="00DB382F">
        <w:rPr>
          <w:rFonts w:eastAsia="Malgun Gothic" w:hint="eastAsia"/>
        </w:rPr>
        <w:t>.</w:t>
      </w:r>
    </w:p>
    <w:p w14:paraId="620EF3F4" w14:textId="77777777" w:rsidR="00F84EDD" w:rsidRPr="00A33080" w:rsidRDefault="00F84EDD" w:rsidP="00F84EDD">
      <w:pPr>
        <w:spacing w:before="240" w:after="0"/>
        <w:jc w:val="both"/>
        <w:rPr>
          <w:b/>
          <w:bCs/>
          <w:lang w:val="en-US"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14</w:t>
      </w:r>
      <w:r w:rsidRPr="00252F4B">
        <w:rPr>
          <w:b/>
          <w:iCs/>
        </w:rPr>
        <w:fldChar w:fldCharType="end"/>
      </w:r>
      <w:r w:rsidRPr="00252F4B">
        <w:rPr>
          <w:b/>
          <w:iCs/>
        </w:rPr>
        <w:t>:</w:t>
      </w:r>
      <w:r w:rsidRPr="00252F4B">
        <w:rPr>
          <w:b/>
          <w:bCs/>
          <w:lang w:eastAsia="zh-CN"/>
        </w:rPr>
        <w:t xml:space="preserve"> </w:t>
      </w:r>
      <w:r w:rsidRPr="00A33080">
        <w:rPr>
          <w:rFonts w:hint="eastAsia"/>
          <w:b/>
          <w:bCs/>
          <w:lang w:val="en-US" w:eastAsia="zh-CN"/>
        </w:rPr>
        <w:t xml:space="preserve">For </w:t>
      </w:r>
      <w:r w:rsidRPr="00A33080">
        <w:rPr>
          <w:b/>
          <w:bCs/>
          <w:lang w:val="en-US" w:eastAsia="zh-CN"/>
        </w:rPr>
        <w:t>CG</w:t>
      </w:r>
      <w:r w:rsidRPr="00A33080">
        <w:rPr>
          <w:rFonts w:hint="eastAsia"/>
          <w:b/>
          <w:bCs/>
          <w:lang w:val="en-US" w:eastAsia="zh-CN"/>
        </w:rPr>
        <w:t xml:space="preserve"> </w:t>
      </w:r>
      <w:r>
        <w:rPr>
          <w:rFonts w:hint="eastAsia"/>
          <w:b/>
          <w:bCs/>
          <w:lang w:val="en-US" w:eastAsia="zh-CN"/>
        </w:rPr>
        <w:t>PUSCH without repetitions/</w:t>
      </w:r>
      <w:r w:rsidRPr="00A33080">
        <w:rPr>
          <w:rFonts w:hint="eastAsia"/>
          <w:b/>
          <w:bCs/>
          <w:lang w:val="en-US" w:eastAsia="zh-CN"/>
        </w:rPr>
        <w:t>P</w:t>
      </w:r>
      <w:r w:rsidRPr="00A33080">
        <w:rPr>
          <w:b/>
          <w:bCs/>
          <w:lang w:val="en-US" w:eastAsia="zh-CN"/>
        </w:rPr>
        <w:t>U</w:t>
      </w:r>
      <w:r w:rsidRPr="00A33080">
        <w:rPr>
          <w:rFonts w:hint="eastAsia"/>
          <w:b/>
          <w:bCs/>
          <w:lang w:val="en-US" w:eastAsia="zh-CN"/>
        </w:rPr>
        <w:t>SCH repetitions</w:t>
      </w:r>
      <w:r>
        <w:rPr>
          <w:rFonts w:hint="eastAsia"/>
          <w:b/>
          <w:bCs/>
          <w:lang w:val="en-US" w:eastAsia="zh-CN"/>
        </w:rPr>
        <w:t xml:space="preserve"> type-A</w:t>
      </w:r>
      <w:r w:rsidRPr="00A33080">
        <w:rPr>
          <w:b/>
          <w:bCs/>
          <w:lang w:val="en-US" w:eastAsia="zh-CN"/>
        </w:rPr>
        <w:t>/</w:t>
      </w:r>
      <w:r>
        <w:rPr>
          <w:rFonts w:hint="eastAsia"/>
          <w:b/>
          <w:bCs/>
          <w:lang w:val="en-US" w:eastAsia="zh-CN"/>
        </w:rPr>
        <w:t>multi-PUSCHs scheduled by a single DCI/</w:t>
      </w:r>
      <w:proofErr w:type="spellStart"/>
      <w:r w:rsidRPr="00A33080">
        <w:rPr>
          <w:b/>
          <w:bCs/>
          <w:lang w:val="en-US" w:eastAsia="zh-CN"/>
        </w:rPr>
        <w:t>TBoMS</w:t>
      </w:r>
      <w:proofErr w:type="spellEnd"/>
      <w:r>
        <w:rPr>
          <w:rFonts w:hint="eastAsia"/>
          <w:b/>
          <w:bCs/>
          <w:lang w:val="en-US" w:eastAsia="zh-CN"/>
        </w:rPr>
        <w:t xml:space="preserve"> </w:t>
      </w:r>
      <w:r w:rsidRPr="00A33080">
        <w:rPr>
          <w:rFonts w:hint="eastAsia"/>
          <w:b/>
          <w:bCs/>
          <w:lang w:val="en-US" w:eastAsia="zh-CN"/>
        </w:rPr>
        <w:t xml:space="preserve">with RA Type 1, regarding Option 2, i.e., </w:t>
      </w:r>
      <w:r>
        <w:rPr>
          <w:rFonts w:hint="eastAsia"/>
          <w:b/>
          <w:bCs/>
          <w:lang w:val="en-US" w:eastAsia="zh-CN"/>
        </w:rPr>
        <w:t>s</w:t>
      </w:r>
      <w:r w:rsidRPr="00CB2F12">
        <w:rPr>
          <w:b/>
          <w:bCs/>
          <w:lang w:val="en-US" w:eastAsia="zh-CN"/>
        </w:rPr>
        <w:t>ingle resource configuration/indication for non-SBFD symbols and RB offset(s) configuration/indication/determination to determine frequency resource for SBFD symbols</w:t>
      </w:r>
      <w:r w:rsidRPr="00A33080">
        <w:rPr>
          <w:rFonts w:hint="eastAsia"/>
          <w:b/>
          <w:bCs/>
          <w:lang w:val="en-US" w:eastAsia="zh-CN"/>
        </w:rPr>
        <w:t>:</w:t>
      </w:r>
    </w:p>
    <w:p w14:paraId="72B1BCB7" w14:textId="77777777" w:rsidR="00F84EDD" w:rsidRPr="00EB4FDD" w:rsidRDefault="00F84EDD" w:rsidP="00F84EDD">
      <w:pPr>
        <w:widowControl w:val="0"/>
        <w:numPr>
          <w:ilvl w:val="0"/>
          <w:numId w:val="126"/>
        </w:numPr>
        <w:overflowPunct w:val="0"/>
        <w:autoSpaceDE w:val="0"/>
        <w:autoSpaceDN w:val="0"/>
        <w:adjustRightInd w:val="0"/>
        <w:spacing w:after="0"/>
        <w:jc w:val="both"/>
        <w:textAlignment w:val="baseline"/>
        <w:rPr>
          <w:rFonts w:eastAsia="Malgun Gothic"/>
          <w:b/>
          <w:bCs/>
          <w:kern w:val="2"/>
          <w:lang w:val="en-US" w:eastAsia="zh-CN"/>
        </w:rPr>
      </w:pPr>
      <w:r w:rsidRPr="00A33080">
        <w:rPr>
          <w:rFonts w:hint="eastAsia"/>
          <w:b/>
          <w:bCs/>
          <w:szCs w:val="15"/>
          <w:lang w:eastAsia="zh-CN"/>
        </w:rPr>
        <w:t>The s</w:t>
      </w:r>
      <w:r w:rsidRPr="00666700">
        <w:rPr>
          <w:rFonts w:hint="eastAsia"/>
          <w:b/>
          <w:bCs/>
          <w:szCs w:val="15"/>
          <w:lang w:eastAsia="zh-CN"/>
        </w:rPr>
        <w:t xml:space="preserve">tarting PRB index </w:t>
      </w:r>
      <m:oMath>
        <m:sSubSup>
          <m:sSubSupPr>
            <m:ctrlPr>
              <w:rPr>
                <w:rFonts w:ascii="Cambria Math" w:hAnsi="Cambria Math" w:cs="楷体"/>
                <w:b/>
                <w:bCs/>
                <w:i/>
                <w:szCs w:val="15"/>
              </w:rPr>
            </m:ctrlPr>
          </m:sSubSupPr>
          <m:e>
            <m:r>
              <m:rPr>
                <m:sty m:val="bi"/>
              </m:rPr>
              <w:rPr>
                <w:rFonts w:ascii="Cambria Math" w:hAnsi="Cambria Math" w:cs="楷体"/>
                <w:szCs w:val="15"/>
              </w:rPr>
              <m:t>RB</m:t>
            </m:r>
          </m:e>
          <m:sub>
            <m:r>
              <m:rPr>
                <m:sty m:val="bi"/>
              </m:rPr>
              <w:rPr>
                <w:rFonts w:ascii="Cambria Math" w:hAnsi="Cambria Math" w:cs="楷体"/>
                <w:szCs w:val="15"/>
              </w:rPr>
              <m:t>start</m:t>
            </m:r>
          </m:sub>
          <m:sup>
            <m:r>
              <m:rPr>
                <m:sty m:val="bi"/>
              </m:rPr>
              <w:rPr>
                <w:rFonts w:ascii="Cambria Math" w:hAnsi="Cambria Math" w:cs="楷体"/>
                <w:szCs w:val="15"/>
              </w:rPr>
              <m:t>non-SBFD</m:t>
            </m:r>
          </m:sup>
        </m:sSubSup>
      </m:oMath>
      <w:r w:rsidRPr="00666700">
        <w:rPr>
          <w:rFonts w:ascii="Times" w:eastAsiaTheme="minorEastAsia" w:hAnsi="Times" w:hint="eastAsia"/>
          <w:b/>
          <w:bCs/>
          <w:szCs w:val="24"/>
          <w:lang w:val="en-US" w:eastAsia="zh-CN"/>
        </w:rPr>
        <w:t xml:space="preserve"> and RB leng</w:t>
      </w:r>
      <w:r w:rsidRPr="00A33080">
        <w:rPr>
          <w:rFonts w:ascii="Times" w:eastAsiaTheme="minorEastAsia" w:hAnsi="Times" w:hint="eastAsia"/>
          <w:b/>
          <w:bCs/>
          <w:szCs w:val="24"/>
          <w:lang w:val="en-US" w:eastAsia="zh-CN"/>
        </w:rPr>
        <w:t xml:space="preserve">th </w:t>
      </w:r>
      <m:oMath>
        <m:sSub>
          <m:sSubPr>
            <m:ctrlPr>
              <w:rPr>
                <w:rFonts w:ascii="Cambria Math" w:eastAsiaTheme="minorEastAsia" w:hAnsi="Cambria Math"/>
                <w:b/>
                <w:bCs/>
                <w:i/>
                <w:szCs w:val="24"/>
                <w:lang w:val="en-US" w:eastAsia="zh-CN"/>
              </w:rPr>
            </m:ctrlPr>
          </m:sSubPr>
          <m:e>
            <m:r>
              <m:rPr>
                <m:sty m:val="bi"/>
              </m:rPr>
              <w:rPr>
                <w:rFonts w:ascii="Cambria Math" w:eastAsiaTheme="minorEastAsia" w:hAnsi="Cambria Math"/>
                <w:szCs w:val="24"/>
                <w:lang w:val="en-US" w:eastAsia="zh-CN"/>
              </w:rPr>
              <m:t>L</m:t>
            </m:r>
          </m:e>
          <m:sub>
            <m:r>
              <m:rPr>
                <m:sty m:val="bi"/>
              </m:rPr>
              <w:rPr>
                <w:rFonts w:ascii="Cambria Math" w:eastAsiaTheme="minorEastAsia" w:hAnsi="Cambria Math"/>
                <w:szCs w:val="24"/>
                <w:lang w:val="en-US" w:eastAsia="zh-CN"/>
              </w:rPr>
              <m:t>RB</m:t>
            </m:r>
          </m:sub>
        </m:sSub>
      </m:oMath>
      <w:r w:rsidRPr="00A33080">
        <w:rPr>
          <w:rFonts w:ascii="Times" w:eastAsiaTheme="minorEastAsia" w:hAnsi="Times" w:hint="eastAsia"/>
          <w:b/>
          <w:bCs/>
          <w:szCs w:val="24"/>
          <w:lang w:val="en-US" w:eastAsia="zh-CN"/>
        </w:rPr>
        <w:t xml:space="preserve"> for </w:t>
      </w:r>
      <w:r>
        <w:rPr>
          <w:rFonts w:ascii="Times" w:eastAsiaTheme="minorEastAsia" w:hAnsi="Times" w:hint="eastAsia"/>
          <w:b/>
          <w:bCs/>
          <w:szCs w:val="24"/>
          <w:lang w:val="en-US" w:eastAsia="zh-CN"/>
        </w:rPr>
        <w:t>non-SBFD symbols</w:t>
      </w:r>
      <w:r w:rsidRPr="00A33080">
        <w:rPr>
          <w:rFonts w:ascii="Times" w:eastAsiaTheme="minorEastAsia" w:hAnsi="Times" w:hint="eastAsia"/>
          <w:b/>
          <w:bCs/>
          <w:szCs w:val="24"/>
          <w:lang w:val="en-US" w:eastAsia="zh-CN"/>
        </w:rPr>
        <w:t xml:space="preserve"> </w:t>
      </w:r>
      <w:r>
        <w:rPr>
          <w:rFonts w:ascii="Times" w:eastAsiaTheme="minorEastAsia" w:hAnsi="Times" w:hint="eastAsia"/>
          <w:b/>
          <w:bCs/>
          <w:szCs w:val="24"/>
          <w:lang w:val="en-US" w:eastAsia="zh-CN"/>
        </w:rPr>
        <w:t>are</w:t>
      </w:r>
      <w:r w:rsidRPr="00A33080">
        <w:rPr>
          <w:rFonts w:ascii="Times" w:eastAsiaTheme="minorEastAsia" w:hAnsi="Times" w:hint="eastAsia"/>
          <w:b/>
          <w:bCs/>
          <w:szCs w:val="24"/>
          <w:lang w:val="en-US" w:eastAsia="zh-CN"/>
        </w:rPr>
        <w:t xml:space="preserve"> determined </w:t>
      </w:r>
      <w:r w:rsidRPr="00A33080">
        <w:rPr>
          <w:rFonts w:ascii="Times" w:eastAsia="Batang" w:hAnsi="Times"/>
          <w:b/>
          <w:bCs/>
          <w:szCs w:val="24"/>
          <w:lang w:val="en-US" w:eastAsia="zh-CN"/>
        </w:rPr>
        <w:t>according to RIV indicated by the FDRA field</w:t>
      </w:r>
      <w:r>
        <w:rPr>
          <w:rFonts w:ascii="Times" w:eastAsiaTheme="minorEastAsia" w:hAnsi="Times" w:hint="eastAsia"/>
          <w:b/>
          <w:bCs/>
          <w:szCs w:val="24"/>
          <w:lang w:val="en-US" w:eastAsia="zh-CN"/>
        </w:rPr>
        <w:t xml:space="preserve"> as legacy</w:t>
      </w:r>
      <w:r w:rsidRPr="00A33080">
        <w:rPr>
          <w:rFonts w:ascii="Times" w:eastAsiaTheme="minorEastAsia" w:hAnsi="Times" w:hint="eastAsia"/>
          <w:b/>
          <w:bCs/>
          <w:szCs w:val="24"/>
          <w:lang w:val="en-US" w:eastAsia="zh-CN"/>
        </w:rPr>
        <w:t>.</w:t>
      </w:r>
    </w:p>
    <w:p w14:paraId="27A1B9F5" w14:textId="77777777" w:rsidR="00F84EDD" w:rsidRPr="00F52BFC" w:rsidRDefault="00F84EDD" w:rsidP="00F84EDD">
      <w:pPr>
        <w:widowControl w:val="0"/>
        <w:numPr>
          <w:ilvl w:val="0"/>
          <w:numId w:val="126"/>
        </w:numPr>
        <w:overflowPunct w:val="0"/>
        <w:autoSpaceDE w:val="0"/>
        <w:autoSpaceDN w:val="0"/>
        <w:adjustRightInd w:val="0"/>
        <w:spacing w:after="0"/>
        <w:jc w:val="both"/>
        <w:textAlignment w:val="baseline"/>
        <w:rPr>
          <w:rFonts w:eastAsia="Malgun Gothic"/>
          <w:b/>
          <w:bCs/>
          <w:kern w:val="2"/>
          <w:lang w:val="en-US" w:eastAsia="zh-CN"/>
        </w:rPr>
      </w:pPr>
      <w:r w:rsidRPr="00A33080">
        <w:rPr>
          <w:rFonts w:hint="eastAsia"/>
          <w:b/>
          <w:bCs/>
          <w:szCs w:val="15"/>
          <w:lang w:eastAsia="zh-CN"/>
        </w:rPr>
        <w:t>The s</w:t>
      </w:r>
      <w:r w:rsidRPr="00666700">
        <w:rPr>
          <w:rFonts w:hint="eastAsia"/>
          <w:b/>
          <w:bCs/>
          <w:szCs w:val="15"/>
          <w:lang w:eastAsia="zh-CN"/>
        </w:rPr>
        <w:t xml:space="preserve">tarting PRB index </w:t>
      </w:r>
      <m:oMath>
        <m:sSubSup>
          <m:sSubSupPr>
            <m:ctrlPr>
              <w:rPr>
                <w:rFonts w:ascii="Cambria Math" w:hAnsi="Cambria Math" w:cs="楷体"/>
                <w:b/>
                <w:bCs/>
                <w:i/>
                <w:szCs w:val="15"/>
              </w:rPr>
            </m:ctrlPr>
          </m:sSubSupPr>
          <m:e>
            <m:r>
              <m:rPr>
                <m:sty m:val="bi"/>
              </m:rPr>
              <w:rPr>
                <w:rFonts w:ascii="Cambria Math" w:hAnsi="Cambria Math" w:cs="楷体"/>
                <w:szCs w:val="15"/>
              </w:rPr>
              <m:t>RB</m:t>
            </m:r>
          </m:e>
          <m:sub>
            <m:r>
              <m:rPr>
                <m:sty m:val="bi"/>
              </m:rPr>
              <w:rPr>
                <w:rFonts w:ascii="Cambria Math" w:hAnsi="Cambria Math" w:cs="楷体"/>
                <w:szCs w:val="15"/>
              </w:rPr>
              <m:t>start</m:t>
            </m:r>
          </m:sub>
          <m:sup>
            <m:r>
              <m:rPr>
                <m:sty m:val="bi"/>
              </m:rPr>
              <w:rPr>
                <w:rFonts w:ascii="Cambria Math" w:hAnsi="Cambria Math" w:cs="楷体"/>
                <w:szCs w:val="15"/>
              </w:rPr>
              <m:t>SBFD</m:t>
            </m:r>
          </m:sup>
        </m:sSubSup>
      </m:oMath>
      <w:r w:rsidRPr="00666700">
        <w:rPr>
          <w:rFonts w:ascii="Times" w:eastAsiaTheme="minorEastAsia" w:hAnsi="Times" w:hint="eastAsia"/>
          <w:b/>
          <w:bCs/>
          <w:szCs w:val="24"/>
          <w:lang w:val="en-US" w:eastAsia="zh-CN"/>
        </w:rPr>
        <w:t xml:space="preserve"> </w:t>
      </w:r>
      <w:r w:rsidRPr="00A33080">
        <w:rPr>
          <w:rFonts w:ascii="Times" w:eastAsiaTheme="minorEastAsia" w:hAnsi="Times" w:hint="eastAsia"/>
          <w:b/>
          <w:bCs/>
          <w:szCs w:val="24"/>
          <w:lang w:val="en-US" w:eastAsia="zh-CN"/>
        </w:rPr>
        <w:t xml:space="preserve">for </w:t>
      </w:r>
      <w:r>
        <w:rPr>
          <w:rFonts w:ascii="Times" w:eastAsiaTheme="minorEastAsia" w:hAnsi="Times" w:hint="eastAsia"/>
          <w:b/>
          <w:bCs/>
          <w:szCs w:val="24"/>
          <w:lang w:val="en-US" w:eastAsia="zh-CN"/>
        </w:rPr>
        <w:t>SBFD symbols</w:t>
      </w:r>
      <w:r w:rsidRPr="00A33080">
        <w:rPr>
          <w:rFonts w:ascii="Times" w:eastAsiaTheme="minorEastAsia" w:hAnsi="Times" w:hint="eastAsia"/>
          <w:b/>
          <w:bCs/>
          <w:szCs w:val="24"/>
          <w:lang w:val="en-US" w:eastAsia="zh-CN"/>
        </w:rPr>
        <w:t xml:space="preserve"> is determined </w:t>
      </w:r>
      <w:r>
        <w:rPr>
          <w:rFonts w:ascii="Times" w:eastAsiaTheme="minorEastAsia" w:hAnsi="Times" w:hint="eastAsia"/>
          <w:b/>
          <w:bCs/>
          <w:szCs w:val="24"/>
          <w:lang w:val="en-US" w:eastAsia="zh-CN"/>
        </w:rPr>
        <w:t xml:space="preserve">as </w:t>
      </w:r>
      <m:oMath>
        <m:sSubSup>
          <m:sSubSupPr>
            <m:ctrlPr>
              <w:rPr>
                <w:rFonts w:ascii="Cambria Math" w:hAnsi="Cambria Math" w:cs="楷体"/>
                <w:b/>
                <w:bCs/>
                <w:i/>
                <w:szCs w:val="15"/>
              </w:rPr>
            </m:ctrlPr>
          </m:sSubSupPr>
          <m:e>
            <m:r>
              <m:rPr>
                <m:sty m:val="bi"/>
              </m:rPr>
              <w:rPr>
                <w:rFonts w:ascii="Cambria Math" w:hAnsi="Cambria Math" w:cs="楷体"/>
                <w:szCs w:val="15"/>
              </w:rPr>
              <m:t>RB</m:t>
            </m:r>
          </m:e>
          <m:sub>
            <m:r>
              <m:rPr>
                <m:sty m:val="bi"/>
              </m:rPr>
              <w:rPr>
                <w:rFonts w:ascii="Cambria Math" w:hAnsi="Cambria Math" w:cs="楷体"/>
                <w:szCs w:val="15"/>
              </w:rPr>
              <m:t>start</m:t>
            </m:r>
          </m:sub>
          <m:sup>
            <m:r>
              <m:rPr>
                <m:sty m:val="bi"/>
              </m:rPr>
              <w:rPr>
                <w:rFonts w:ascii="Cambria Math" w:hAnsi="Cambria Math" w:cs="楷体"/>
                <w:szCs w:val="15"/>
              </w:rPr>
              <m:t>SBFD</m:t>
            </m:r>
          </m:sup>
        </m:sSubSup>
        <m:r>
          <m:rPr>
            <m:sty m:val="bi"/>
          </m:rPr>
          <w:rPr>
            <w:rFonts w:ascii="Cambria Math" w:hAnsi="Cambria Math" w:cs="楷体"/>
            <w:szCs w:val="15"/>
          </w:rPr>
          <m:t>=</m:t>
        </m:r>
        <m:sSub>
          <m:sSubPr>
            <m:ctrlPr>
              <w:rPr>
                <w:rFonts w:ascii="Cambria Math" w:hAnsi="Cambria Math" w:cs="楷体"/>
                <w:b/>
                <w:bCs/>
                <w:i/>
                <w:szCs w:val="15"/>
              </w:rPr>
            </m:ctrlPr>
          </m:sSubPr>
          <m:e>
            <m:r>
              <m:rPr>
                <m:sty m:val="bi"/>
              </m:rPr>
              <w:rPr>
                <w:rFonts w:ascii="Cambria Math" w:hAnsi="Cambria Math" w:cs="楷体"/>
                <w:szCs w:val="15"/>
              </w:rPr>
              <m:t>RB</m:t>
            </m:r>
          </m:e>
          <m:sub>
            <m:r>
              <m:rPr>
                <m:sty m:val="bi"/>
              </m:rPr>
              <w:rPr>
                <w:rFonts w:ascii="Cambria Math" w:hAnsi="Cambria Math" w:cs="楷体"/>
                <w:szCs w:val="15"/>
              </w:rPr>
              <m:t>offset</m:t>
            </m:r>
          </m:sub>
        </m:sSub>
        <m:r>
          <m:rPr>
            <m:sty m:val="bi"/>
          </m:rPr>
          <w:rPr>
            <w:rFonts w:ascii="Cambria Math" w:hAnsi="Cambria Math" w:cs="楷体"/>
            <w:szCs w:val="15"/>
          </w:rPr>
          <m:t>=</m:t>
        </m:r>
        <m:d>
          <m:dPr>
            <m:ctrlPr>
              <w:rPr>
                <w:rFonts w:ascii="Cambria Math" w:hAnsi="Cambria Math" w:cs="楷体"/>
                <w:b/>
                <w:bCs/>
                <w:i/>
                <w:szCs w:val="15"/>
              </w:rPr>
            </m:ctrlPr>
          </m:dPr>
          <m:e>
            <m:sSubSup>
              <m:sSubSupPr>
                <m:ctrlPr>
                  <w:rPr>
                    <w:rFonts w:ascii="Cambria Math" w:hAnsi="Cambria Math" w:cs="楷体"/>
                    <w:b/>
                    <w:bCs/>
                    <w:i/>
                    <w:szCs w:val="15"/>
                  </w:rPr>
                </m:ctrlPr>
              </m:sSubSupPr>
              <m:e>
                <m:r>
                  <m:rPr>
                    <m:sty m:val="bi"/>
                  </m:rPr>
                  <w:rPr>
                    <w:rFonts w:ascii="Cambria Math" w:hAnsi="Cambria Math" w:cs="楷体"/>
                    <w:szCs w:val="15"/>
                  </w:rPr>
                  <m:t>RB</m:t>
                </m:r>
              </m:e>
              <m:sub>
                <m:r>
                  <m:rPr>
                    <m:sty m:val="bi"/>
                  </m:rPr>
                  <w:rPr>
                    <w:rFonts w:ascii="Cambria Math" w:hAnsi="Cambria Math" w:cs="楷体"/>
                    <w:szCs w:val="15"/>
                  </w:rPr>
                  <m:t>start</m:t>
                </m:r>
              </m:sub>
              <m:sup>
                <m:r>
                  <m:rPr>
                    <m:sty m:val="bi"/>
                  </m:rPr>
                  <w:rPr>
                    <w:rFonts w:ascii="Cambria Math" w:hAnsi="Cambria Math" w:cs="楷体"/>
                    <w:szCs w:val="15"/>
                  </w:rPr>
                  <m:t>non-SBFD</m:t>
                </m:r>
              </m:sup>
            </m:sSubSup>
          </m:e>
        </m:d>
        <m:r>
          <m:rPr>
            <m:sty m:val="bi"/>
          </m:rPr>
          <w:rPr>
            <w:rFonts w:ascii="Cambria Math" w:hAnsi="Cambria Math" w:cs="楷体"/>
            <w:szCs w:val="15"/>
          </w:rPr>
          <m:t xml:space="preserve">mod </m:t>
        </m:r>
        <m:r>
          <w:rPr>
            <w:rFonts w:ascii="Cambria Math" w:hAnsi="Cambria Math" w:cs="楷体"/>
            <w:szCs w:val="15"/>
          </w:rPr>
          <m:t xml:space="preserve"> </m:t>
        </m:r>
        <m:sSubSup>
          <m:sSubSupPr>
            <m:ctrlPr>
              <w:rPr>
                <w:rFonts w:ascii="Cambria Math" w:hAnsi="Cambria Math"/>
                <w:b/>
                <w:bCs/>
              </w:rPr>
            </m:ctrlPr>
          </m:sSubSupPr>
          <m:e>
            <m:r>
              <m:rPr>
                <m:sty m:val="bi"/>
              </m:rPr>
              <w:rPr>
                <w:rFonts w:ascii="Cambria Math" w:hAnsi="Cambria Math"/>
              </w:rPr>
              <m:t>N</m:t>
            </m:r>
          </m:e>
          <m:sub>
            <m:r>
              <m:rPr>
                <m:sty m:val="bi"/>
              </m:rPr>
              <w:rPr>
                <w:rFonts w:ascii="Cambria Math" w:hAnsi="Cambria Math"/>
              </w:rPr>
              <m:t>UL SB</m:t>
            </m:r>
          </m:sub>
          <m:sup>
            <m:r>
              <m:rPr>
                <m:sty m:val="bi"/>
              </m:rPr>
              <w:rPr>
                <w:rFonts w:ascii="Cambria Math" w:hAnsi="Cambria Math"/>
              </w:rPr>
              <m:t>size</m:t>
            </m:r>
          </m:sup>
        </m:sSubSup>
      </m:oMath>
      <w:r w:rsidRPr="00A33080">
        <w:rPr>
          <w:rFonts w:ascii="Times" w:eastAsiaTheme="minorEastAsia" w:hAnsi="Times" w:hint="eastAsia"/>
          <w:b/>
          <w:bCs/>
          <w:szCs w:val="15"/>
          <w:lang w:eastAsia="zh-CN"/>
        </w:rPr>
        <w:t xml:space="preserve">, </w:t>
      </w:r>
      <w:r>
        <w:rPr>
          <w:rFonts w:ascii="Times" w:eastAsiaTheme="minorEastAsia" w:hAnsi="Times" w:hint="eastAsia"/>
          <w:b/>
          <w:bCs/>
          <w:szCs w:val="15"/>
          <w:lang w:eastAsia="zh-CN"/>
        </w:rPr>
        <w:t xml:space="preserve">relative to the starting PRB index of UL </w:t>
      </w:r>
      <w:r>
        <w:rPr>
          <w:rFonts w:ascii="Times" w:eastAsiaTheme="minorEastAsia" w:hAnsi="Times"/>
          <w:b/>
          <w:bCs/>
          <w:szCs w:val="15"/>
          <w:lang w:eastAsia="zh-CN"/>
        </w:rPr>
        <w:t>usable</w:t>
      </w:r>
      <w:r>
        <w:rPr>
          <w:rFonts w:ascii="Times" w:eastAsiaTheme="minorEastAsia" w:hAnsi="Times" w:hint="eastAsia"/>
          <w:b/>
          <w:bCs/>
          <w:szCs w:val="15"/>
          <w:lang w:eastAsia="zh-CN"/>
        </w:rPr>
        <w:t xml:space="preserve"> PRBs, </w:t>
      </w:r>
      <w:r w:rsidRPr="00F52BFC">
        <w:rPr>
          <w:rFonts w:ascii="Times" w:eastAsiaTheme="minorEastAsia" w:hAnsi="Times" w:hint="eastAsia"/>
          <w:b/>
          <w:bCs/>
          <w:szCs w:val="15"/>
          <w:lang w:eastAsia="zh-CN"/>
        </w:rPr>
        <w:t>where</w:t>
      </w:r>
      <w:r w:rsidRPr="00F52BFC">
        <w:rPr>
          <w:rFonts w:ascii="Times" w:eastAsiaTheme="minorEastAsia" w:hAnsi="Times" w:hint="eastAsia"/>
          <w:b/>
          <w:bCs/>
          <w:szCs w:val="24"/>
          <w:lang w:val="en-US" w:eastAsia="zh-CN"/>
        </w:rPr>
        <w:t xml:space="preserve"> </w:t>
      </w:r>
      <m:oMath>
        <m:sSubSup>
          <m:sSubSupPr>
            <m:ctrlPr>
              <w:rPr>
                <w:rFonts w:ascii="Cambria Math" w:hAnsi="Cambria Math"/>
                <w:b/>
                <w:bCs/>
              </w:rPr>
            </m:ctrlPr>
          </m:sSubSupPr>
          <m:e>
            <m:r>
              <m:rPr>
                <m:sty m:val="bi"/>
              </m:rPr>
              <w:rPr>
                <w:rFonts w:ascii="Cambria Math" w:hAnsi="Cambria Math"/>
              </w:rPr>
              <m:t>N</m:t>
            </m:r>
          </m:e>
          <m:sub>
            <m:r>
              <m:rPr>
                <m:sty m:val="bi"/>
              </m:rPr>
              <w:rPr>
                <w:rFonts w:ascii="Cambria Math" w:hAnsi="Cambria Math"/>
              </w:rPr>
              <m:t>UL SB</m:t>
            </m:r>
          </m:sub>
          <m:sup>
            <m:r>
              <m:rPr>
                <m:sty m:val="bi"/>
              </m:rPr>
              <w:rPr>
                <w:rFonts w:ascii="Cambria Math" w:hAnsi="Cambria Math"/>
              </w:rPr>
              <m:t>size</m:t>
            </m:r>
          </m:sup>
        </m:sSubSup>
      </m:oMath>
      <w:r>
        <w:rPr>
          <w:rFonts w:ascii="Times" w:eastAsiaTheme="minorEastAsia" w:hAnsi="Times" w:hint="eastAsia"/>
          <w:b/>
          <w:bCs/>
          <w:lang w:eastAsia="zh-CN"/>
        </w:rPr>
        <w:t xml:space="preserve"> </w:t>
      </w:r>
      <w:r w:rsidRPr="00F52BFC">
        <w:rPr>
          <w:rFonts w:ascii="Times" w:eastAsiaTheme="minorEastAsia" w:hAnsi="Times" w:hint="eastAsia"/>
          <w:b/>
          <w:bCs/>
          <w:szCs w:val="24"/>
          <w:lang w:val="en-US" w:eastAsia="zh-CN"/>
        </w:rPr>
        <w:t xml:space="preserve">is the number of UL </w:t>
      </w:r>
      <w:r w:rsidRPr="00F52BFC">
        <w:rPr>
          <w:rFonts w:ascii="Times" w:eastAsiaTheme="minorEastAsia" w:hAnsi="Times"/>
          <w:b/>
          <w:bCs/>
          <w:szCs w:val="24"/>
          <w:lang w:val="en-US" w:eastAsia="zh-CN"/>
        </w:rPr>
        <w:t>usable</w:t>
      </w:r>
      <w:r w:rsidRPr="00F52BFC">
        <w:rPr>
          <w:rFonts w:ascii="Times" w:eastAsiaTheme="minorEastAsia" w:hAnsi="Times" w:hint="eastAsia"/>
          <w:b/>
          <w:bCs/>
          <w:szCs w:val="24"/>
          <w:lang w:val="en-US" w:eastAsia="zh-CN"/>
        </w:rPr>
        <w:t xml:space="preserve"> PRBs</w:t>
      </w:r>
      <w:r w:rsidRPr="00F52BFC">
        <w:rPr>
          <w:rFonts w:ascii="Times" w:eastAsiaTheme="minorEastAsia" w:hAnsi="Times" w:hint="eastAsia"/>
          <w:b/>
          <w:bCs/>
          <w:szCs w:val="15"/>
          <w:lang w:eastAsia="zh-CN"/>
        </w:rPr>
        <w:t xml:space="preserve">. The RB length for </w:t>
      </w:r>
      <w:r w:rsidRPr="00F52BFC">
        <w:rPr>
          <w:rFonts w:ascii="Times" w:eastAsiaTheme="minorEastAsia" w:hAnsi="Times" w:hint="eastAsia"/>
          <w:b/>
          <w:bCs/>
          <w:szCs w:val="24"/>
          <w:lang w:val="en-US" w:eastAsia="zh-CN"/>
        </w:rPr>
        <w:t xml:space="preserve">SBFD symbols is equal to </w:t>
      </w:r>
      <m:oMath>
        <m:sSub>
          <m:sSubPr>
            <m:ctrlPr>
              <w:rPr>
                <w:rFonts w:ascii="Cambria Math" w:eastAsiaTheme="minorEastAsia" w:hAnsi="Cambria Math"/>
                <w:b/>
                <w:bCs/>
                <w:i/>
                <w:szCs w:val="24"/>
                <w:lang w:val="en-US" w:eastAsia="zh-CN"/>
              </w:rPr>
            </m:ctrlPr>
          </m:sSubPr>
          <m:e>
            <m:r>
              <m:rPr>
                <m:sty m:val="bi"/>
              </m:rPr>
              <w:rPr>
                <w:rFonts w:ascii="Cambria Math" w:eastAsiaTheme="minorEastAsia" w:hAnsi="Cambria Math"/>
                <w:szCs w:val="24"/>
                <w:lang w:val="en-US" w:eastAsia="zh-CN"/>
              </w:rPr>
              <m:t>L</m:t>
            </m:r>
          </m:e>
          <m:sub>
            <m:r>
              <m:rPr>
                <m:sty m:val="bi"/>
              </m:rPr>
              <w:rPr>
                <w:rFonts w:ascii="Cambria Math" w:eastAsiaTheme="minorEastAsia" w:hAnsi="Cambria Math"/>
                <w:szCs w:val="24"/>
                <w:lang w:val="en-US" w:eastAsia="zh-CN"/>
              </w:rPr>
              <m:t>RB</m:t>
            </m:r>
          </m:sub>
        </m:sSub>
      </m:oMath>
      <w:r w:rsidRPr="00F52BFC">
        <w:rPr>
          <w:rFonts w:ascii="Times" w:eastAsiaTheme="minorEastAsia" w:hAnsi="Times" w:hint="eastAsia"/>
          <w:b/>
          <w:bCs/>
          <w:szCs w:val="24"/>
          <w:lang w:val="en-US" w:eastAsia="zh-CN"/>
        </w:rPr>
        <w:t>.</w:t>
      </w:r>
    </w:p>
    <w:p w14:paraId="52B8E2D8" w14:textId="77777777" w:rsidR="00F84EDD" w:rsidRPr="006F3716" w:rsidRDefault="00F84EDD" w:rsidP="00F84EDD">
      <w:pPr>
        <w:spacing w:before="240" w:after="0"/>
        <w:jc w:val="both"/>
        <w:rPr>
          <w:b/>
          <w:lang w:eastAsia="zh-CN"/>
        </w:rPr>
      </w:pPr>
      <w:r w:rsidRPr="006F3716">
        <w:rPr>
          <w:b/>
          <w:iCs/>
        </w:rPr>
        <w:t xml:space="preserve">Proposal </w:t>
      </w:r>
      <w:r w:rsidRPr="006F3716">
        <w:rPr>
          <w:b/>
          <w:iCs/>
        </w:rPr>
        <w:fldChar w:fldCharType="begin"/>
      </w:r>
      <w:r w:rsidRPr="006F3716">
        <w:rPr>
          <w:b/>
          <w:iCs/>
        </w:rPr>
        <w:instrText xml:space="preserve"> SEQ Proposal \* ARABIC </w:instrText>
      </w:r>
      <w:r w:rsidRPr="006F3716">
        <w:rPr>
          <w:b/>
          <w:iCs/>
        </w:rPr>
        <w:fldChar w:fldCharType="separate"/>
      </w:r>
      <w:r>
        <w:rPr>
          <w:b/>
          <w:iCs/>
          <w:noProof/>
        </w:rPr>
        <w:t>15</w:t>
      </w:r>
      <w:r w:rsidRPr="006F3716">
        <w:rPr>
          <w:b/>
          <w:iCs/>
        </w:rPr>
        <w:fldChar w:fldCharType="end"/>
      </w:r>
      <w:r w:rsidRPr="006F3716">
        <w:rPr>
          <w:rFonts w:hint="eastAsia"/>
          <w:b/>
          <w:iCs/>
          <w:lang w:eastAsia="zh-CN"/>
        </w:rPr>
        <w:t xml:space="preserve">: </w:t>
      </w:r>
      <w:r w:rsidRPr="006F3716">
        <w:rPr>
          <w:b/>
          <w:lang w:eastAsia="zh-CN"/>
        </w:rPr>
        <w:t>For UL transmissions and DL receptions across SBFD symbols and non-SBFD symbols in different slots (each transmission/reception within a slot has either all SBFD or all non-SBFD symbols) for an SBFD aware UE, the SBFD-aware UE is provided with one of the configurations. The configuration 1 and configuration 2 is configured per channel/signal.</w:t>
      </w:r>
    </w:p>
    <w:p w14:paraId="7135976D" w14:textId="77777777" w:rsidR="00F84EDD" w:rsidRPr="00205994" w:rsidRDefault="00F84EDD" w:rsidP="00F84EDD">
      <w:pPr>
        <w:spacing w:before="240" w:after="0"/>
        <w:jc w:val="both"/>
        <w:rPr>
          <w:rFonts w:ascii="Times" w:eastAsiaTheme="minorEastAsia" w:hAnsi="Times" w:cs="Times"/>
          <w:b/>
          <w:bCs/>
          <w:lang w:val="en-US"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16</w:t>
      </w:r>
      <w:r w:rsidRPr="00252F4B">
        <w:rPr>
          <w:b/>
          <w:iCs/>
        </w:rPr>
        <w:fldChar w:fldCharType="end"/>
      </w:r>
      <w:r w:rsidRPr="00252F4B">
        <w:rPr>
          <w:b/>
          <w:iCs/>
        </w:rPr>
        <w:t>:</w:t>
      </w:r>
      <w:r w:rsidRPr="00252F4B">
        <w:rPr>
          <w:b/>
          <w:bCs/>
          <w:lang w:eastAsia="zh-CN"/>
        </w:rPr>
        <w:t xml:space="preserve"> </w:t>
      </w:r>
      <w:r w:rsidRPr="00205994">
        <w:rPr>
          <w:rFonts w:hint="eastAsia"/>
          <w:b/>
          <w:bCs/>
          <w:lang w:val="en-US" w:eastAsia="zh-CN"/>
        </w:rPr>
        <w:t xml:space="preserve">To provide </w:t>
      </w:r>
      <w:r w:rsidRPr="00C37FAF">
        <w:rPr>
          <w:rFonts w:ascii="Times" w:eastAsia="Malgun Gothic" w:hAnsi="Times" w:cs="Times" w:hint="eastAsia"/>
          <w:b/>
          <w:bCs/>
          <w:lang w:val="en-US" w:eastAsia="zh-CN"/>
        </w:rPr>
        <w:t>one of the configurations</w:t>
      </w:r>
      <w:r w:rsidRPr="00205994">
        <w:rPr>
          <w:rFonts w:ascii="Times" w:eastAsiaTheme="minorEastAsia" w:hAnsi="Times" w:cs="Times" w:hint="eastAsia"/>
          <w:b/>
          <w:bCs/>
          <w:lang w:val="en-US" w:eastAsia="zh-CN"/>
        </w:rPr>
        <w:t xml:space="preserve"> (</w:t>
      </w:r>
      <w:r w:rsidRPr="00205994">
        <w:rPr>
          <w:rFonts w:ascii="Times" w:eastAsiaTheme="minorEastAsia" w:hAnsi="Times" w:cs="Times"/>
          <w:b/>
          <w:bCs/>
          <w:lang w:val="en-US" w:eastAsia="zh-CN"/>
        </w:rPr>
        <w:t>Configuration 1: The transmissions/receptions are restricted to SBFD symbols only or non-SBFD symbols only</w:t>
      </w:r>
      <w:r w:rsidRPr="00205994">
        <w:rPr>
          <w:rFonts w:ascii="Times" w:eastAsiaTheme="minorEastAsia" w:hAnsi="Times" w:cs="Times" w:hint="eastAsia"/>
          <w:b/>
          <w:bCs/>
          <w:lang w:val="en-US" w:eastAsia="zh-CN"/>
        </w:rPr>
        <w:t xml:space="preserve">; </w:t>
      </w:r>
      <w:r w:rsidRPr="00205994">
        <w:rPr>
          <w:rFonts w:ascii="Times" w:eastAsiaTheme="minorEastAsia" w:hAnsi="Times" w:cs="Times"/>
          <w:b/>
          <w:bCs/>
          <w:lang w:val="en-US" w:eastAsia="zh-CN"/>
        </w:rPr>
        <w:t>Configuration 2: The transmissions/receptions can be in SBFD symbols and non-SBFD symbols</w:t>
      </w:r>
      <w:r w:rsidRPr="00205994">
        <w:rPr>
          <w:rFonts w:ascii="Times" w:eastAsiaTheme="minorEastAsia" w:hAnsi="Times" w:cs="Times" w:hint="eastAsia"/>
          <w:b/>
          <w:bCs/>
          <w:lang w:val="en-US" w:eastAsia="zh-CN"/>
        </w:rPr>
        <w:t xml:space="preserve">) for SBFD-aware UEs, the following two </w:t>
      </w:r>
      <w:r>
        <w:rPr>
          <w:rFonts w:eastAsiaTheme="minorEastAsia" w:hint="eastAsia"/>
          <w:b/>
          <w:bCs/>
          <w:lang w:val="en-US" w:eastAsia="zh-CN"/>
        </w:rPr>
        <w:t>signaling</w:t>
      </w:r>
      <w:r w:rsidRPr="00205994">
        <w:rPr>
          <w:rFonts w:ascii="Times" w:eastAsiaTheme="minorEastAsia" w:hAnsi="Times" w:cs="Times" w:hint="eastAsia"/>
          <w:b/>
          <w:bCs/>
          <w:lang w:val="en-US" w:eastAsia="zh-CN"/>
        </w:rPr>
        <w:t xml:space="preserve"> </w:t>
      </w:r>
      <w:r>
        <w:rPr>
          <w:rFonts w:ascii="Times" w:eastAsiaTheme="minorEastAsia" w:hAnsi="Times" w:cs="Times" w:hint="eastAsia"/>
          <w:b/>
          <w:bCs/>
          <w:lang w:val="en-US" w:eastAsia="zh-CN"/>
        </w:rPr>
        <w:t>are supported</w:t>
      </w:r>
      <w:r w:rsidRPr="00205994">
        <w:rPr>
          <w:rFonts w:ascii="Times" w:eastAsiaTheme="minorEastAsia" w:hAnsi="Times" w:cs="Times" w:hint="eastAsia"/>
          <w:b/>
          <w:bCs/>
          <w:lang w:val="en-US" w:eastAsia="zh-CN"/>
        </w:rPr>
        <w:t>:</w:t>
      </w:r>
    </w:p>
    <w:p w14:paraId="2FFF3333" w14:textId="77777777" w:rsidR="00F84EDD" w:rsidRPr="00AC05D1" w:rsidRDefault="00F84EDD" w:rsidP="00F84EDD">
      <w:pPr>
        <w:pStyle w:val="ListParagraph"/>
        <w:numPr>
          <w:ilvl w:val="0"/>
          <w:numId w:val="113"/>
        </w:numPr>
        <w:ind w:leftChars="0"/>
        <w:jc w:val="both"/>
        <w:rPr>
          <w:rFonts w:ascii="Times New Roman" w:eastAsiaTheme="minorEastAsia" w:hAnsi="Times New Roman"/>
          <w:b/>
          <w:bCs/>
          <w:lang w:eastAsia="zh-CN"/>
        </w:rPr>
      </w:pPr>
      <w:r>
        <w:rPr>
          <w:rFonts w:ascii="Times New Roman" w:eastAsiaTheme="minorEastAsia" w:hAnsi="Times New Roman" w:hint="eastAsia"/>
          <w:b/>
          <w:bCs/>
          <w:lang w:eastAsia="zh-CN"/>
        </w:rPr>
        <w:t>Signalling</w:t>
      </w:r>
      <w:r w:rsidRPr="00AC05D1">
        <w:rPr>
          <w:rFonts w:ascii="Times New Roman" w:eastAsiaTheme="minorEastAsia" w:hAnsi="Times New Roman" w:hint="eastAsia"/>
          <w:b/>
          <w:bCs/>
          <w:lang w:eastAsia="zh-CN"/>
        </w:rPr>
        <w:t xml:space="preserve"> 1: </w:t>
      </w:r>
      <w:r>
        <w:rPr>
          <w:rFonts w:ascii="Times New Roman" w:eastAsiaTheme="minorEastAsia" w:hAnsi="Times New Roman" w:hint="eastAsia"/>
          <w:b/>
          <w:bCs/>
          <w:lang w:eastAsia="zh-CN"/>
        </w:rPr>
        <w:t xml:space="preserve">by </w:t>
      </w:r>
      <w:r w:rsidRPr="00AC05D1">
        <w:rPr>
          <w:rFonts w:ascii="Times New Roman" w:eastAsiaTheme="minorEastAsia" w:hAnsi="Times New Roman" w:hint="eastAsia"/>
          <w:b/>
          <w:bCs/>
          <w:lang w:eastAsia="zh-CN"/>
        </w:rPr>
        <w:t xml:space="preserve">higher layer </w:t>
      </w:r>
      <w:r>
        <w:rPr>
          <w:rFonts w:ascii="Times New Roman" w:eastAsiaTheme="minorEastAsia" w:hAnsi="Times New Roman" w:hint="eastAsia"/>
          <w:b/>
          <w:bCs/>
          <w:lang w:eastAsia="zh-CN"/>
        </w:rPr>
        <w:t>signalling</w:t>
      </w:r>
      <w:r w:rsidRPr="00AC05D1">
        <w:rPr>
          <w:rFonts w:ascii="Times New Roman" w:eastAsiaTheme="minorEastAsia" w:hAnsi="Times New Roman" w:hint="eastAsia"/>
          <w:b/>
          <w:bCs/>
          <w:lang w:eastAsia="zh-CN"/>
        </w:rPr>
        <w:t>.</w:t>
      </w:r>
    </w:p>
    <w:p w14:paraId="6C5BF614" w14:textId="77777777" w:rsidR="00F84EDD" w:rsidRDefault="00F84EDD" w:rsidP="00F84EDD">
      <w:pPr>
        <w:pStyle w:val="ListParagraph"/>
        <w:numPr>
          <w:ilvl w:val="0"/>
          <w:numId w:val="113"/>
        </w:numPr>
        <w:ind w:leftChars="0"/>
        <w:jc w:val="both"/>
        <w:rPr>
          <w:rFonts w:ascii="Times New Roman" w:eastAsiaTheme="minorEastAsia" w:hAnsi="Times New Roman"/>
          <w:b/>
          <w:bCs/>
          <w:lang w:eastAsia="zh-CN"/>
        </w:rPr>
      </w:pPr>
      <w:r>
        <w:rPr>
          <w:rFonts w:ascii="Times New Roman" w:eastAsiaTheme="minorEastAsia" w:hAnsi="Times New Roman" w:hint="eastAsia"/>
          <w:b/>
          <w:bCs/>
          <w:lang w:eastAsia="zh-CN"/>
        </w:rPr>
        <w:t>Signalling</w:t>
      </w:r>
      <w:r w:rsidRPr="00AC05D1">
        <w:rPr>
          <w:rFonts w:ascii="Times New Roman" w:eastAsiaTheme="minorEastAsia" w:hAnsi="Times New Roman" w:hint="eastAsia"/>
          <w:b/>
          <w:bCs/>
          <w:lang w:eastAsia="zh-CN"/>
        </w:rPr>
        <w:t xml:space="preserve"> 2: </w:t>
      </w:r>
      <w:r>
        <w:rPr>
          <w:rFonts w:ascii="Times New Roman" w:eastAsiaTheme="minorEastAsia" w:hAnsi="Times New Roman" w:hint="eastAsia"/>
          <w:b/>
          <w:bCs/>
          <w:lang w:eastAsia="zh-CN"/>
        </w:rPr>
        <w:t xml:space="preserve">by current DCI field </w:t>
      </w:r>
      <w:r w:rsidRPr="00AC1B5D">
        <w:rPr>
          <w:rFonts w:ascii="Times New Roman" w:eastAsiaTheme="minorEastAsia" w:hAnsi="Times New Roman"/>
          <w:b/>
          <w:bCs/>
          <w:lang w:eastAsia="zh-CN"/>
        </w:rPr>
        <w:t>implicitly</w:t>
      </w:r>
      <w:r>
        <w:rPr>
          <w:rFonts w:ascii="Times New Roman" w:eastAsiaTheme="minorEastAsia" w:hAnsi="Times New Roman" w:hint="eastAsia"/>
          <w:b/>
          <w:bCs/>
          <w:lang w:eastAsia="zh-CN"/>
        </w:rPr>
        <w:t xml:space="preserve">, </w:t>
      </w:r>
      <w:r w:rsidRPr="00AC1B5D">
        <w:rPr>
          <w:rFonts w:ascii="Times New Roman" w:eastAsiaTheme="minorEastAsia" w:hAnsi="Times New Roman"/>
          <w:b/>
          <w:bCs/>
          <w:lang w:eastAsia="zh-CN"/>
        </w:rPr>
        <w:t xml:space="preserve">e.g., </w:t>
      </w:r>
      <w:r>
        <w:rPr>
          <w:rFonts w:ascii="Times New Roman" w:eastAsiaTheme="minorEastAsia" w:hAnsi="Times New Roman" w:hint="eastAsia"/>
          <w:b/>
          <w:bCs/>
          <w:lang w:eastAsia="zh-CN"/>
        </w:rPr>
        <w:t>TDRA indication</w:t>
      </w:r>
      <w:r w:rsidRPr="00AC05D1">
        <w:rPr>
          <w:rFonts w:ascii="Times New Roman" w:eastAsiaTheme="minorEastAsia" w:hAnsi="Times New Roman" w:hint="eastAsia"/>
          <w:b/>
          <w:bCs/>
          <w:lang w:eastAsia="zh-CN"/>
        </w:rPr>
        <w:t>.</w:t>
      </w:r>
    </w:p>
    <w:p w14:paraId="1EFC5335" w14:textId="77777777" w:rsidR="00F84EDD" w:rsidRDefault="00F84EDD" w:rsidP="00F84EDD">
      <w:pPr>
        <w:tabs>
          <w:tab w:val="left" w:pos="0"/>
        </w:tabs>
        <w:jc w:val="both"/>
        <w:rPr>
          <w:rFonts w:eastAsiaTheme="minorEastAsia"/>
          <w:b/>
          <w:bCs/>
          <w:lang w:eastAsia="zh-CN"/>
        </w:rPr>
      </w:pPr>
      <w:r>
        <w:rPr>
          <w:rFonts w:eastAsiaTheme="minorEastAsia"/>
          <w:b/>
          <w:bCs/>
          <w:lang w:eastAsia="zh-CN"/>
        </w:rPr>
        <w:t>Regarding</w:t>
      </w:r>
      <w:r>
        <w:rPr>
          <w:rFonts w:eastAsiaTheme="minorEastAsia" w:hint="eastAsia"/>
          <w:b/>
          <w:bCs/>
          <w:lang w:eastAsia="zh-CN"/>
        </w:rPr>
        <w:t xml:space="preserve"> the interaction between above two signalling, consider the following two alternatives:</w:t>
      </w:r>
    </w:p>
    <w:p w14:paraId="5110C822" w14:textId="77777777" w:rsidR="00F84EDD" w:rsidRDefault="00F84EDD" w:rsidP="00F84EDD">
      <w:pPr>
        <w:pStyle w:val="ListParagraph"/>
        <w:numPr>
          <w:ilvl w:val="0"/>
          <w:numId w:val="113"/>
        </w:numPr>
        <w:ind w:leftChars="0"/>
        <w:jc w:val="both"/>
        <w:rPr>
          <w:rFonts w:eastAsiaTheme="minorEastAsia"/>
          <w:b/>
          <w:bCs/>
          <w:lang w:eastAsia="zh-CN"/>
        </w:rPr>
      </w:pPr>
      <w:r>
        <w:rPr>
          <w:rFonts w:eastAsiaTheme="minorEastAsia" w:hint="eastAsia"/>
          <w:b/>
          <w:bCs/>
          <w:lang w:eastAsia="zh-CN"/>
        </w:rPr>
        <w:t>A</w:t>
      </w:r>
      <w:r>
        <w:rPr>
          <w:rFonts w:eastAsiaTheme="minorEastAsia"/>
          <w:b/>
          <w:bCs/>
          <w:lang w:eastAsia="zh-CN"/>
        </w:rPr>
        <w:t>l</w:t>
      </w:r>
      <w:r>
        <w:rPr>
          <w:rFonts w:eastAsiaTheme="minorEastAsia" w:hint="eastAsia"/>
          <w:b/>
          <w:bCs/>
          <w:lang w:eastAsia="zh-CN"/>
        </w:rPr>
        <w:t xml:space="preserve">t. 1: </w:t>
      </w:r>
      <w:r>
        <w:rPr>
          <w:rFonts w:ascii="Times New Roman" w:eastAsiaTheme="minorEastAsia" w:hAnsi="Times New Roman" w:hint="eastAsia"/>
          <w:b/>
          <w:bCs/>
          <w:lang w:eastAsia="zh-CN"/>
        </w:rPr>
        <w:t>Signalling</w:t>
      </w:r>
      <w:r w:rsidRPr="00AC05D1">
        <w:rPr>
          <w:rFonts w:ascii="Times New Roman" w:eastAsiaTheme="minorEastAsia" w:hAnsi="Times New Roman" w:hint="eastAsia"/>
          <w:b/>
          <w:bCs/>
          <w:lang w:eastAsia="zh-CN"/>
        </w:rPr>
        <w:t xml:space="preserve"> 1</w:t>
      </w:r>
      <w:r>
        <w:rPr>
          <w:rFonts w:eastAsiaTheme="minorEastAsia" w:hint="eastAsia"/>
          <w:b/>
          <w:bCs/>
          <w:lang w:eastAsia="zh-CN"/>
        </w:rPr>
        <w:t xml:space="preserve"> and </w:t>
      </w:r>
      <w:r>
        <w:rPr>
          <w:rFonts w:ascii="Times New Roman" w:eastAsiaTheme="minorEastAsia" w:hAnsi="Times New Roman" w:hint="eastAsia"/>
          <w:b/>
          <w:bCs/>
          <w:lang w:eastAsia="zh-CN"/>
        </w:rPr>
        <w:t>signalling</w:t>
      </w:r>
      <w:r w:rsidRPr="00AC05D1">
        <w:rPr>
          <w:rFonts w:ascii="Times New Roman" w:eastAsiaTheme="minorEastAsia" w:hAnsi="Times New Roman" w:hint="eastAsia"/>
          <w:b/>
          <w:bCs/>
          <w:lang w:eastAsia="zh-CN"/>
        </w:rPr>
        <w:t xml:space="preserve"> 2</w:t>
      </w:r>
      <w:r>
        <w:rPr>
          <w:rFonts w:eastAsiaTheme="minorEastAsia" w:hint="eastAsia"/>
          <w:b/>
          <w:bCs/>
          <w:lang w:eastAsia="zh-CN"/>
        </w:rPr>
        <w:t xml:space="preserve"> cannot be configured to the same channel</w:t>
      </w:r>
      <w:r w:rsidRPr="009461AF">
        <w:t xml:space="preserve"> </w:t>
      </w:r>
      <w:r w:rsidRPr="009461AF">
        <w:rPr>
          <w:rFonts w:eastAsiaTheme="minorEastAsia"/>
          <w:b/>
          <w:bCs/>
          <w:lang w:eastAsia="zh-CN"/>
        </w:rPr>
        <w:t>simultaneously</w:t>
      </w:r>
    </w:p>
    <w:p w14:paraId="0BDA9CD1" w14:textId="77777777" w:rsidR="00F84EDD" w:rsidRPr="00FB652F" w:rsidRDefault="00F84EDD" w:rsidP="00F84EDD">
      <w:pPr>
        <w:pStyle w:val="ListParagraph"/>
        <w:numPr>
          <w:ilvl w:val="0"/>
          <w:numId w:val="113"/>
        </w:numPr>
        <w:ind w:leftChars="0"/>
        <w:jc w:val="both"/>
        <w:rPr>
          <w:rFonts w:eastAsiaTheme="minorEastAsia"/>
          <w:b/>
          <w:bCs/>
          <w:lang w:eastAsia="zh-CN"/>
        </w:rPr>
      </w:pPr>
      <w:r>
        <w:rPr>
          <w:rFonts w:eastAsiaTheme="minorEastAsia" w:hint="eastAsia"/>
          <w:b/>
          <w:bCs/>
          <w:lang w:eastAsia="zh-CN"/>
        </w:rPr>
        <w:t xml:space="preserve">Alt. 2: </w:t>
      </w:r>
      <w:r>
        <w:rPr>
          <w:rFonts w:ascii="Times New Roman" w:eastAsiaTheme="minorEastAsia" w:hAnsi="Times New Roman" w:hint="eastAsia"/>
          <w:b/>
          <w:bCs/>
          <w:lang w:eastAsia="zh-CN"/>
        </w:rPr>
        <w:t>Signalling</w:t>
      </w:r>
      <w:r w:rsidRPr="00AC05D1">
        <w:rPr>
          <w:rFonts w:ascii="Times New Roman" w:eastAsiaTheme="minorEastAsia" w:hAnsi="Times New Roman" w:hint="eastAsia"/>
          <w:b/>
          <w:bCs/>
          <w:lang w:eastAsia="zh-CN"/>
        </w:rPr>
        <w:t xml:space="preserve"> 1</w:t>
      </w:r>
      <w:r>
        <w:rPr>
          <w:rFonts w:eastAsiaTheme="minorEastAsia" w:hint="eastAsia"/>
          <w:b/>
          <w:bCs/>
          <w:lang w:eastAsia="zh-CN"/>
        </w:rPr>
        <w:t xml:space="preserve"> and </w:t>
      </w:r>
      <w:r>
        <w:rPr>
          <w:rFonts w:ascii="Times New Roman" w:eastAsiaTheme="minorEastAsia" w:hAnsi="Times New Roman" w:hint="eastAsia"/>
          <w:b/>
          <w:bCs/>
          <w:lang w:eastAsia="zh-CN"/>
        </w:rPr>
        <w:t>signalling</w:t>
      </w:r>
      <w:r w:rsidRPr="00AC05D1">
        <w:rPr>
          <w:rFonts w:ascii="Times New Roman" w:eastAsiaTheme="minorEastAsia" w:hAnsi="Times New Roman" w:hint="eastAsia"/>
          <w:b/>
          <w:bCs/>
          <w:lang w:eastAsia="zh-CN"/>
        </w:rPr>
        <w:t xml:space="preserve"> 2</w:t>
      </w:r>
      <w:r>
        <w:rPr>
          <w:rFonts w:eastAsiaTheme="minorEastAsia" w:hint="eastAsia"/>
          <w:b/>
          <w:bCs/>
          <w:lang w:eastAsia="zh-CN"/>
        </w:rPr>
        <w:t xml:space="preserve"> can be configured to the same channel</w:t>
      </w:r>
      <w:r w:rsidRPr="00EA6D4B">
        <w:rPr>
          <w:rFonts w:hint="eastAsia"/>
          <w:b/>
          <w:bCs/>
          <w:lang w:eastAsia="zh-CN"/>
        </w:rPr>
        <w:t>, but signa</w:t>
      </w:r>
      <w:r>
        <w:rPr>
          <w:rFonts w:eastAsiaTheme="minorEastAsia" w:hint="eastAsia"/>
          <w:b/>
          <w:bCs/>
          <w:lang w:eastAsia="zh-CN"/>
        </w:rPr>
        <w:t>l</w:t>
      </w:r>
      <w:r w:rsidRPr="00EA6D4B">
        <w:rPr>
          <w:rFonts w:hint="eastAsia"/>
          <w:b/>
          <w:bCs/>
          <w:lang w:eastAsia="zh-CN"/>
        </w:rPr>
        <w:t>ling 2 is prioritized t</w:t>
      </w:r>
      <w:r>
        <w:rPr>
          <w:rFonts w:eastAsiaTheme="minorEastAsia" w:hint="eastAsia"/>
          <w:b/>
          <w:bCs/>
          <w:lang w:eastAsia="zh-CN"/>
        </w:rPr>
        <w:t>o</w:t>
      </w:r>
      <w:r w:rsidRPr="00EA6D4B">
        <w:rPr>
          <w:rFonts w:hint="eastAsia"/>
          <w:b/>
          <w:bCs/>
          <w:lang w:eastAsia="zh-CN"/>
        </w:rPr>
        <w:t xml:space="preserve"> signa</w:t>
      </w:r>
      <w:r>
        <w:rPr>
          <w:rFonts w:eastAsiaTheme="minorEastAsia" w:hint="eastAsia"/>
          <w:b/>
          <w:bCs/>
          <w:lang w:eastAsia="zh-CN"/>
        </w:rPr>
        <w:t>l</w:t>
      </w:r>
      <w:r w:rsidRPr="00EA6D4B">
        <w:rPr>
          <w:rFonts w:hint="eastAsia"/>
          <w:b/>
          <w:bCs/>
          <w:lang w:eastAsia="zh-CN"/>
        </w:rPr>
        <w:t>ling 1.</w:t>
      </w:r>
    </w:p>
    <w:p w14:paraId="0441D619" w14:textId="77777777" w:rsidR="00F84EDD" w:rsidRPr="00252F4B" w:rsidRDefault="00F84EDD" w:rsidP="00F84EDD">
      <w:pPr>
        <w:spacing w:before="240" w:after="0"/>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17</w:t>
      </w:r>
      <w:r w:rsidRPr="00252F4B">
        <w:rPr>
          <w:b/>
          <w:iCs/>
        </w:rPr>
        <w:fldChar w:fldCharType="end"/>
      </w:r>
      <w:r w:rsidRPr="00252F4B">
        <w:rPr>
          <w:b/>
          <w:iCs/>
        </w:rPr>
        <w:t>:</w:t>
      </w:r>
      <w:r w:rsidRPr="00252F4B">
        <w:rPr>
          <w:b/>
          <w:bCs/>
          <w:lang w:eastAsia="zh-CN"/>
        </w:rPr>
        <w:t xml:space="preserve"> The following method can be supported for CSI report of which associated CSI-RS instances occur in both SBFD symbols and non-SBFD symbols in different slots:</w:t>
      </w:r>
    </w:p>
    <w:p w14:paraId="6CBF2C6F" w14:textId="77777777" w:rsidR="00F84EDD" w:rsidRPr="00252F4B" w:rsidRDefault="00F84EDD" w:rsidP="00F84EDD">
      <w:pPr>
        <w:pStyle w:val="ListParagraph"/>
        <w:numPr>
          <w:ilvl w:val="0"/>
          <w:numId w:val="113"/>
        </w:numPr>
        <w:ind w:leftChars="0"/>
        <w:jc w:val="both"/>
        <w:rPr>
          <w:rFonts w:ascii="Times New Roman" w:eastAsiaTheme="minorEastAsia" w:hAnsi="Times New Roman"/>
          <w:b/>
          <w:bCs/>
          <w:lang w:eastAsia="zh-CN"/>
        </w:rPr>
      </w:pPr>
      <w:r w:rsidRPr="00737C50">
        <w:rPr>
          <w:rFonts w:ascii="Times New Roman" w:eastAsiaTheme="minorEastAsia" w:hAnsi="Times New Roman"/>
          <w:b/>
          <w:bCs/>
          <w:lang w:eastAsia="zh-CN"/>
        </w:rPr>
        <w:t xml:space="preserve">Option B: Enhance Rel-18 NES CSI reporting framework to support one </w:t>
      </w:r>
      <w:r w:rsidRPr="00960C1C">
        <w:rPr>
          <w:rFonts w:ascii="Times New Roman" w:eastAsiaTheme="minorEastAsia" w:hAnsi="Times New Roman"/>
          <w:b/>
          <w:bCs/>
          <w:i/>
          <w:iCs/>
          <w:lang w:eastAsia="zh-CN"/>
        </w:rPr>
        <w:t>CSI-</w:t>
      </w:r>
      <w:proofErr w:type="spellStart"/>
      <w:r w:rsidRPr="00960C1C">
        <w:rPr>
          <w:rFonts w:ascii="Times New Roman" w:eastAsiaTheme="minorEastAsia" w:hAnsi="Times New Roman"/>
          <w:b/>
          <w:bCs/>
          <w:i/>
          <w:iCs/>
          <w:lang w:eastAsia="zh-CN"/>
        </w:rPr>
        <w:t>ReportConfig</w:t>
      </w:r>
      <w:proofErr w:type="spellEnd"/>
      <w:r w:rsidRPr="00737C50">
        <w:rPr>
          <w:rFonts w:ascii="Times New Roman" w:eastAsiaTheme="minorEastAsia" w:hAnsi="Times New Roman"/>
          <w:b/>
          <w:bCs/>
          <w:lang w:eastAsia="zh-CN"/>
        </w:rPr>
        <w:t xml:space="preserve"> with one sub-configuration associated with SBFD symbols and the other sub-configuration associated with non-SBFD symbols</w:t>
      </w:r>
      <w:r>
        <w:rPr>
          <w:rFonts w:ascii="Times New Roman" w:eastAsiaTheme="minorEastAsia" w:hAnsi="Times New Roman" w:hint="eastAsia"/>
          <w:b/>
          <w:bCs/>
          <w:lang w:eastAsia="zh-CN"/>
        </w:rPr>
        <w:t>.</w:t>
      </w:r>
    </w:p>
    <w:p w14:paraId="22C43DA5" w14:textId="77777777" w:rsidR="00F84EDD" w:rsidRDefault="00F84EDD" w:rsidP="00F84EDD">
      <w:pPr>
        <w:spacing w:before="240" w:after="0"/>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18</w:t>
      </w:r>
      <w:r w:rsidRPr="00252F4B">
        <w:rPr>
          <w:b/>
          <w:iCs/>
        </w:rPr>
        <w:fldChar w:fldCharType="end"/>
      </w:r>
      <w:r w:rsidRPr="00252F4B">
        <w:rPr>
          <w:b/>
          <w:iCs/>
        </w:rPr>
        <w:t>:</w:t>
      </w:r>
      <w:r w:rsidRPr="00252F4B">
        <w:rPr>
          <w:b/>
          <w:bCs/>
          <w:lang w:eastAsia="zh-CN"/>
        </w:rPr>
        <w:t xml:space="preserve"> </w:t>
      </w:r>
      <w:r>
        <w:rPr>
          <w:rFonts w:hint="eastAsia"/>
          <w:b/>
          <w:bCs/>
          <w:lang w:eastAsia="zh-CN"/>
        </w:rPr>
        <w:t xml:space="preserve">Support the following solution </w:t>
      </w:r>
      <w:r w:rsidRPr="007F69A1">
        <w:rPr>
          <w:b/>
          <w:bCs/>
          <w:lang w:eastAsia="zh-CN"/>
        </w:rPr>
        <w:t>for separate UL power control for PUSCH/PUCCH/SRS transmissions in SBFD symbols and non-SBFD symbols</w:t>
      </w:r>
      <w:r>
        <w:rPr>
          <w:rFonts w:hint="eastAsia"/>
          <w:b/>
          <w:bCs/>
          <w:lang w:eastAsia="zh-CN"/>
        </w:rPr>
        <w:t xml:space="preserve"> f</w:t>
      </w:r>
      <w:r w:rsidRPr="007F69A1">
        <w:rPr>
          <w:b/>
          <w:bCs/>
          <w:lang w:eastAsia="zh-CN"/>
        </w:rPr>
        <w:t>or a single TRP scenario</w:t>
      </w:r>
      <w:r>
        <w:rPr>
          <w:rFonts w:hint="eastAsia"/>
          <w:b/>
          <w:bCs/>
          <w:lang w:eastAsia="zh-CN"/>
        </w:rPr>
        <w:t>:</w:t>
      </w:r>
    </w:p>
    <w:p w14:paraId="5D7D9A89" w14:textId="77777777" w:rsidR="00F84EDD" w:rsidRDefault="00F84EDD" w:rsidP="00F84EDD">
      <w:pPr>
        <w:pStyle w:val="ListParagraph"/>
        <w:numPr>
          <w:ilvl w:val="0"/>
          <w:numId w:val="113"/>
        </w:numPr>
        <w:ind w:leftChars="0"/>
        <w:jc w:val="both"/>
        <w:rPr>
          <w:rFonts w:ascii="Times New Roman" w:eastAsiaTheme="minorEastAsia" w:hAnsi="Times New Roman"/>
          <w:b/>
          <w:bCs/>
          <w:lang w:eastAsia="zh-CN"/>
        </w:rPr>
      </w:pPr>
      <w:r w:rsidRPr="00737C50">
        <w:rPr>
          <w:rFonts w:ascii="Times New Roman" w:eastAsiaTheme="minorEastAsia" w:hAnsi="Times New Roman"/>
          <w:b/>
          <w:bCs/>
          <w:lang w:eastAsia="zh-CN"/>
        </w:rPr>
        <w:t xml:space="preserve">Option </w:t>
      </w:r>
      <w:r>
        <w:rPr>
          <w:rFonts w:ascii="Times New Roman" w:eastAsiaTheme="minorEastAsia" w:hAnsi="Times New Roman" w:hint="eastAsia"/>
          <w:b/>
          <w:bCs/>
          <w:lang w:eastAsia="zh-CN"/>
        </w:rPr>
        <w:t>3</w:t>
      </w:r>
      <w:r w:rsidRPr="00737C50">
        <w:rPr>
          <w:rFonts w:ascii="Times New Roman" w:eastAsiaTheme="minorEastAsia" w:hAnsi="Times New Roman"/>
          <w:b/>
          <w:bCs/>
          <w:lang w:eastAsia="zh-CN"/>
        </w:rPr>
        <w:t xml:space="preserve">: </w:t>
      </w:r>
      <w:r w:rsidRPr="007F69A1">
        <w:rPr>
          <w:rFonts w:ascii="Times New Roman" w:eastAsiaTheme="minorEastAsia" w:hAnsi="Times New Roman"/>
          <w:b/>
          <w:bCs/>
          <w:lang w:eastAsia="zh-CN"/>
        </w:rPr>
        <w:t>Same unified TCI state is associated with same UL power control parameters for SBFD symbols and non-SBFD symbols</w:t>
      </w:r>
    </w:p>
    <w:p w14:paraId="369E716E" w14:textId="77777777" w:rsidR="00F84EDD" w:rsidRDefault="00F84EDD" w:rsidP="00F84EDD">
      <w:pPr>
        <w:pStyle w:val="ListParagraph"/>
        <w:numPr>
          <w:ilvl w:val="1"/>
          <w:numId w:val="113"/>
        </w:numPr>
        <w:ind w:leftChars="0"/>
        <w:jc w:val="both"/>
        <w:rPr>
          <w:rFonts w:ascii="Times New Roman" w:eastAsiaTheme="minorEastAsia" w:hAnsi="Times New Roman"/>
          <w:b/>
          <w:bCs/>
          <w:lang w:eastAsia="zh-CN"/>
        </w:rPr>
      </w:pPr>
      <w:r w:rsidRPr="007F69A1">
        <w:rPr>
          <w:rFonts w:ascii="Times New Roman" w:eastAsiaTheme="minorEastAsia" w:hAnsi="Times New Roman"/>
          <w:b/>
          <w:bCs/>
          <w:lang w:eastAsia="zh-CN"/>
        </w:rPr>
        <w:t>A power offset is introduced for transmission in SBFD symbols for PUSCH, PUCCH, and SRS</w:t>
      </w:r>
    </w:p>
    <w:p w14:paraId="777265DE" w14:textId="77777777" w:rsidR="00F84EDD" w:rsidRPr="007F69A1" w:rsidRDefault="00F84EDD" w:rsidP="00F84EDD">
      <w:pPr>
        <w:pStyle w:val="ListParagraph"/>
        <w:numPr>
          <w:ilvl w:val="2"/>
          <w:numId w:val="113"/>
        </w:numPr>
        <w:ind w:leftChars="0"/>
        <w:jc w:val="both"/>
        <w:rPr>
          <w:rFonts w:ascii="Times New Roman" w:eastAsiaTheme="minorEastAsia" w:hAnsi="Times New Roman"/>
          <w:b/>
          <w:bCs/>
          <w:lang w:eastAsia="zh-CN"/>
        </w:rPr>
      </w:pPr>
      <w:r w:rsidRPr="0049718F">
        <w:rPr>
          <w:rFonts w:ascii="Times New Roman" w:eastAsiaTheme="minorEastAsia" w:hAnsi="Times New Roman"/>
          <w:b/>
          <w:bCs/>
          <w:lang w:eastAsia="zh-CN"/>
        </w:rPr>
        <w:t>Same offset for all channels</w:t>
      </w:r>
    </w:p>
    <w:p w14:paraId="311C49EB" w14:textId="77777777" w:rsidR="00F84EDD" w:rsidRPr="00252F4B" w:rsidRDefault="00F84EDD" w:rsidP="00F84EDD">
      <w:pPr>
        <w:spacing w:before="240" w:after="0"/>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19</w:t>
      </w:r>
      <w:r w:rsidRPr="00252F4B">
        <w:rPr>
          <w:b/>
          <w:iCs/>
        </w:rPr>
        <w:fldChar w:fldCharType="end"/>
      </w:r>
      <w:r w:rsidRPr="00252F4B">
        <w:rPr>
          <w:b/>
          <w:bCs/>
          <w:lang w:eastAsia="zh-CN"/>
        </w:rPr>
        <w:t>: For the configuration of SRS in SBFD symbols and non-SBFD symbols:</w:t>
      </w:r>
    </w:p>
    <w:p w14:paraId="254C9610" w14:textId="77777777" w:rsidR="00F84EDD" w:rsidRPr="00567D5C" w:rsidRDefault="00F84EDD" w:rsidP="00F84EDD">
      <w:pPr>
        <w:pStyle w:val="ListParagraph"/>
        <w:numPr>
          <w:ilvl w:val="0"/>
          <w:numId w:val="113"/>
        </w:numPr>
        <w:ind w:leftChars="0"/>
        <w:jc w:val="both"/>
        <w:rPr>
          <w:rFonts w:ascii="Times New Roman" w:hAnsi="Times New Roman"/>
          <w:b/>
          <w:bCs/>
          <w:lang w:eastAsia="zh-CN"/>
        </w:rPr>
      </w:pPr>
      <w:r>
        <w:rPr>
          <w:rFonts w:ascii="Times New Roman" w:eastAsiaTheme="minorEastAsia" w:hAnsi="Times New Roman" w:hint="eastAsia"/>
          <w:b/>
          <w:bCs/>
          <w:lang w:eastAsia="zh-CN"/>
        </w:rPr>
        <w:t>Support</w:t>
      </w:r>
      <w:r w:rsidRPr="00552B9A">
        <w:t xml:space="preserve"> </w:t>
      </w:r>
      <w:r w:rsidRPr="00552B9A">
        <w:rPr>
          <w:rFonts w:ascii="Times New Roman" w:hAnsi="Times New Roman"/>
          <w:b/>
          <w:bCs/>
          <w:lang w:eastAsia="zh-CN"/>
        </w:rPr>
        <w:t>separate configurations of SRS resource sets for SBFD symbols and non-SBFD symbols</w:t>
      </w:r>
      <w:r w:rsidRPr="00252F4B">
        <w:rPr>
          <w:rFonts w:ascii="Times New Roman" w:hAnsi="Times New Roman"/>
          <w:b/>
          <w:bCs/>
          <w:lang w:eastAsia="zh-CN"/>
        </w:rPr>
        <w:t>.</w:t>
      </w:r>
    </w:p>
    <w:p w14:paraId="02CAE6FF" w14:textId="77777777" w:rsidR="00F84EDD" w:rsidRPr="00EB4FDD" w:rsidRDefault="00F84EDD" w:rsidP="00F84EDD">
      <w:pPr>
        <w:shd w:val="clear" w:color="auto" w:fill="FFFFFF"/>
        <w:tabs>
          <w:tab w:val="left" w:pos="0"/>
        </w:tabs>
        <w:spacing w:before="240" w:after="0"/>
        <w:jc w:val="both"/>
        <w:rPr>
          <w:rFonts w:eastAsiaTheme="minorEastAsia"/>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20</w:t>
      </w:r>
      <w:r w:rsidRPr="00252F4B">
        <w:rPr>
          <w:b/>
          <w:iCs/>
        </w:rPr>
        <w:fldChar w:fldCharType="end"/>
      </w:r>
      <w:r w:rsidRPr="00506860">
        <w:rPr>
          <w:b/>
          <w:bCs/>
          <w:lang w:eastAsia="zh-CN"/>
        </w:rPr>
        <w:t xml:space="preserve">: </w:t>
      </w:r>
      <w:r w:rsidRPr="00EB4FDD">
        <w:rPr>
          <w:rFonts w:eastAsiaTheme="minorEastAsia"/>
          <w:b/>
          <w:bCs/>
          <w:lang w:eastAsia="zh-CN"/>
        </w:rPr>
        <w:t xml:space="preserve">For </w:t>
      </w:r>
      <w:r w:rsidRPr="00EB4FDD">
        <w:rPr>
          <w:rFonts w:eastAsia="Malgun Gothic"/>
          <w:b/>
          <w:bCs/>
        </w:rPr>
        <w:t>separate configurations of FH offsets</w:t>
      </w:r>
      <w:r w:rsidRPr="00EB4FDD">
        <w:rPr>
          <w:rFonts w:eastAsiaTheme="minorEastAsia"/>
          <w:b/>
          <w:bCs/>
          <w:lang w:eastAsia="zh-CN"/>
        </w:rPr>
        <w:t>/</w:t>
      </w:r>
      <w:r w:rsidRPr="00EB4FDD">
        <w:rPr>
          <w:rFonts w:eastAsia="Malgun Gothic"/>
          <w:b/>
          <w:bCs/>
        </w:rPr>
        <w:t>FH offset</w:t>
      </w:r>
      <w:r w:rsidRPr="00EB4FDD">
        <w:rPr>
          <w:rFonts w:eastAsiaTheme="minorEastAsia"/>
          <w:b/>
          <w:bCs/>
          <w:lang w:eastAsia="zh-CN"/>
        </w:rPr>
        <w:t xml:space="preserve"> lists</w:t>
      </w:r>
      <w:r w:rsidRPr="00EB4FDD">
        <w:rPr>
          <w:rFonts w:eastAsia="Malgun Gothic"/>
          <w:b/>
          <w:bCs/>
        </w:rPr>
        <w:t xml:space="preserve"> for </w:t>
      </w:r>
      <w:r w:rsidRPr="00EB4FDD">
        <w:rPr>
          <w:b/>
          <w:bCs/>
        </w:rPr>
        <w:t>SBFD symbols and non-SBFD symbols</w:t>
      </w:r>
      <w:r w:rsidRPr="00EB4FDD">
        <w:rPr>
          <w:rFonts w:eastAsia="Malgun Gothic"/>
          <w:b/>
          <w:bCs/>
        </w:rPr>
        <w:t>, for a PUSCH with Configuration 2</w:t>
      </w:r>
      <w:r w:rsidRPr="00EB4FDD">
        <w:rPr>
          <w:rFonts w:eastAsiaTheme="minorEastAsia"/>
          <w:b/>
          <w:bCs/>
          <w:lang w:eastAsia="zh-CN"/>
        </w:rPr>
        <w:t>, support the following:</w:t>
      </w:r>
    </w:p>
    <w:p w14:paraId="3D0C7065" w14:textId="77777777" w:rsidR="00F84EDD" w:rsidRPr="00EB4FDD" w:rsidRDefault="00F84EDD" w:rsidP="00F84EDD">
      <w:pPr>
        <w:pStyle w:val="ListParagraph"/>
        <w:numPr>
          <w:ilvl w:val="0"/>
          <w:numId w:val="112"/>
        </w:numPr>
        <w:shd w:val="clear" w:color="auto" w:fill="FFFFFF"/>
        <w:tabs>
          <w:tab w:val="left" w:pos="0"/>
        </w:tabs>
        <w:ind w:leftChars="0"/>
        <w:jc w:val="both"/>
        <w:rPr>
          <w:rFonts w:eastAsiaTheme="minorEastAsia"/>
          <w:b/>
          <w:bCs/>
          <w:lang w:eastAsia="zh-CN"/>
        </w:rPr>
      </w:pPr>
      <w:r w:rsidRPr="00EB4FDD">
        <w:rPr>
          <w:rFonts w:eastAsiaTheme="minorEastAsia"/>
          <w:b/>
          <w:bCs/>
          <w:lang w:eastAsia="zh-CN"/>
        </w:rPr>
        <w:t>T</w:t>
      </w:r>
      <w:r w:rsidRPr="00EB4FDD">
        <w:rPr>
          <w:rFonts w:eastAsia="Malgun Gothic"/>
          <w:b/>
          <w:bCs/>
        </w:rPr>
        <w:t>he number of bits used to indicate FH offset in DCI is determined as legacy</w:t>
      </w:r>
      <w:r w:rsidRPr="00EB4FDD">
        <w:rPr>
          <w:rFonts w:eastAsiaTheme="minorEastAsia"/>
          <w:b/>
          <w:bCs/>
          <w:lang w:eastAsia="zh-CN"/>
        </w:rPr>
        <w:t>.</w:t>
      </w:r>
    </w:p>
    <w:p w14:paraId="2140AF88" w14:textId="77777777" w:rsidR="00F84EDD" w:rsidRPr="00EB4FDD" w:rsidRDefault="00F84EDD" w:rsidP="00F84EDD">
      <w:pPr>
        <w:pStyle w:val="ListParagraph"/>
        <w:numPr>
          <w:ilvl w:val="0"/>
          <w:numId w:val="112"/>
        </w:numPr>
        <w:shd w:val="clear" w:color="auto" w:fill="FFFFFF"/>
        <w:tabs>
          <w:tab w:val="left" w:pos="0"/>
        </w:tabs>
        <w:ind w:leftChars="0"/>
        <w:jc w:val="both"/>
        <w:rPr>
          <w:rFonts w:eastAsiaTheme="minorEastAsia"/>
          <w:b/>
          <w:bCs/>
          <w:lang w:eastAsia="zh-CN"/>
        </w:rPr>
      </w:pPr>
      <w:r w:rsidRPr="00EB4FDD">
        <w:rPr>
          <w:rFonts w:eastAsia="Malgun Gothic"/>
          <w:b/>
          <w:bCs/>
        </w:rPr>
        <w:lastRenderedPageBreak/>
        <w:t>FH is disabled for PUSCH transmissions in SBFD symbols</w:t>
      </w:r>
      <w:r w:rsidRPr="00EB4FDD">
        <w:rPr>
          <w:rFonts w:eastAsiaTheme="minorEastAsia"/>
          <w:b/>
          <w:bCs/>
          <w:lang w:eastAsia="zh-CN"/>
        </w:rPr>
        <w:t xml:space="preserve"> </w:t>
      </w:r>
      <w:r w:rsidRPr="00EB4FDD">
        <w:rPr>
          <w:rFonts w:eastAsia="Malgun Gothic"/>
          <w:b/>
          <w:bCs/>
        </w:rPr>
        <w:t>when FH offset/FH offset list is not provided for SBFD symbols</w:t>
      </w:r>
      <w:r w:rsidRPr="00EB4FDD">
        <w:rPr>
          <w:rFonts w:eastAsiaTheme="minorEastAsia"/>
          <w:b/>
          <w:bCs/>
          <w:lang w:eastAsia="zh-CN"/>
        </w:rPr>
        <w:t>.</w:t>
      </w:r>
    </w:p>
    <w:p w14:paraId="6990C670" w14:textId="77777777" w:rsidR="00F84EDD" w:rsidRPr="00136B8F" w:rsidRDefault="00F84EDD" w:rsidP="00F84EDD">
      <w:pPr>
        <w:shd w:val="clear" w:color="auto" w:fill="FFFFFF"/>
        <w:tabs>
          <w:tab w:val="left" w:pos="0"/>
        </w:tabs>
        <w:spacing w:before="240" w:after="0"/>
        <w:jc w:val="both"/>
        <w:rPr>
          <w:rFonts w:eastAsiaTheme="minorEastAsia"/>
          <w:b/>
          <w:lang w:eastAsia="zh-CN"/>
        </w:rPr>
      </w:pPr>
      <w:r w:rsidRPr="00136B8F">
        <w:rPr>
          <w:b/>
          <w:iCs/>
        </w:rPr>
        <w:t xml:space="preserve">Proposal </w:t>
      </w:r>
      <w:r w:rsidRPr="00136B8F">
        <w:rPr>
          <w:b/>
          <w:iCs/>
        </w:rPr>
        <w:fldChar w:fldCharType="begin"/>
      </w:r>
      <w:r w:rsidRPr="00136B8F">
        <w:rPr>
          <w:b/>
          <w:iCs/>
        </w:rPr>
        <w:instrText xml:space="preserve"> SEQ Proposal \* ARABIC </w:instrText>
      </w:r>
      <w:r w:rsidRPr="00136B8F">
        <w:rPr>
          <w:b/>
          <w:iCs/>
        </w:rPr>
        <w:fldChar w:fldCharType="separate"/>
      </w:r>
      <w:r>
        <w:rPr>
          <w:b/>
          <w:iCs/>
          <w:noProof/>
        </w:rPr>
        <w:t>21</w:t>
      </w:r>
      <w:r w:rsidRPr="00136B8F">
        <w:rPr>
          <w:b/>
          <w:iCs/>
        </w:rPr>
        <w:fldChar w:fldCharType="end"/>
      </w:r>
      <w:r w:rsidRPr="00136B8F">
        <w:rPr>
          <w:b/>
          <w:lang w:eastAsia="zh-CN"/>
        </w:rPr>
        <w:t xml:space="preserve">: </w:t>
      </w:r>
      <w:r w:rsidRPr="00136B8F">
        <w:rPr>
          <w:rFonts w:eastAsiaTheme="minorEastAsia"/>
          <w:b/>
          <w:lang w:eastAsia="zh-CN"/>
        </w:rPr>
        <w:t xml:space="preserve">For </w:t>
      </w:r>
      <w:r w:rsidRPr="00136B8F">
        <w:rPr>
          <w:rFonts w:eastAsia="Malgun Gothic"/>
          <w:b/>
        </w:rPr>
        <w:t>PUSCH FH in SBFD symbols, update the PUSCH frequency hopping formula according to</w:t>
      </w:r>
      <w:r w:rsidRPr="00136B8F">
        <w:rPr>
          <w:rFonts w:eastAsiaTheme="minorEastAsia" w:hint="eastAsia"/>
          <w:b/>
          <w:lang w:eastAsia="zh-CN"/>
        </w:rPr>
        <w:t xml:space="preserve"> the following option</w:t>
      </w:r>
      <w:r w:rsidRPr="00136B8F">
        <w:rPr>
          <w:rFonts w:eastAsiaTheme="minorEastAsia"/>
          <w:b/>
          <w:lang w:eastAsia="zh-CN"/>
        </w:rPr>
        <w:t>:</w:t>
      </w:r>
    </w:p>
    <w:p w14:paraId="7219A91A" w14:textId="77777777" w:rsidR="00F84EDD" w:rsidRPr="00EB4FDD" w:rsidRDefault="00F84EDD" w:rsidP="00F84EDD">
      <w:pPr>
        <w:pStyle w:val="ListParagraph"/>
        <w:numPr>
          <w:ilvl w:val="0"/>
          <w:numId w:val="112"/>
        </w:numPr>
        <w:shd w:val="clear" w:color="auto" w:fill="FFFFFF"/>
        <w:tabs>
          <w:tab w:val="left" w:pos="0"/>
        </w:tabs>
        <w:ind w:leftChars="0"/>
        <w:jc w:val="both"/>
        <w:rPr>
          <w:rFonts w:eastAsiaTheme="minorEastAsia"/>
          <w:b/>
          <w:lang w:eastAsia="zh-CN"/>
        </w:rPr>
      </w:pPr>
      <w:r w:rsidRPr="00EB4FDD">
        <w:rPr>
          <w:rFonts w:eastAsiaTheme="minorEastAsia" w:hint="eastAsia"/>
          <w:b/>
          <w:lang w:eastAsia="zh-CN"/>
        </w:rPr>
        <w:t xml:space="preserve">Option 3: </w:t>
      </w:r>
      <m:oMath>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t>
            </m:r>
            <m:r>
              <m:rPr>
                <m:sty m:val="bi"/>
              </m:rPr>
              <w:rPr>
                <w:rFonts w:ascii="Cambria Math" w:eastAsiaTheme="minorEastAsia" w:hAnsi="Cambria Math"/>
                <w:lang w:eastAsia="zh-CN"/>
              </w:rPr>
              <m:t>RB</m:t>
            </m:r>
          </m:e>
          <m:sub>
            <m:r>
              <m:rPr>
                <m:sty m:val="bi"/>
              </m:rPr>
              <w:rPr>
                <w:rFonts w:ascii="Cambria Math" w:eastAsiaTheme="minorEastAsia" w:hAnsi="Cambria Math"/>
                <w:lang w:eastAsia="zh-CN"/>
              </w:rPr>
              <m:t>start</m:t>
            </m:r>
          </m:sub>
        </m:sSub>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RB</m:t>
            </m:r>
          </m:e>
          <m:sub>
            <m:r>
              <m:rPr>
                <m:sty m:val="bi"/>
              </m:rPr>
              <w:rPr>
                <w:rFonts w:ascii="Cambria Math" w:eastAsiaTheme="minorEastAsia" w:hAnsi="Cambria Math"/>
                <w:lang w:eastAsia="zh-CN"/>
              </w:rPr>
              <m:t>offset</m:t>
            </m:r>
          </m:sub>
        </m:sSub>
        <m:r>
          <m:rPr>
            <m:sty m:val="b"/>
          </m:rPr>
          <w:rPr>
            <w:rFonts w:ascii="Cambria Math" w:eastAsiaTheme="minorEastAsia" w:hAnsi="Cambria Math"/>
            <w:lang w:eastAsia="zh-CN"/>
          </w:rPr>
          <m:t>)mod</m:t>
        </m:r>
        <m:r>
          <m:rPr>
            <m:sty m:val="bi"/>
          </m:rPr>
          <w:rPr>
            <w:rFonts w:ascii="Cambria Math" w:eastAsiaTheme="minorEastAsia" w:hAnsi="Cambria Math"/>
            <w:lang w:eastAsia="zh-CN"/>
          </w:rPr>
          <m:t xml:space="preserve"> </m:t>
        </m:r>
        <m:sSubSup>
          <m:sSubSupPr>
            <m:ctrlPr>
              <w:rPr>
                <w:rFonts w:ascii="Cambria Math" w:eastAsiaTheme="minorEastAsia" w:hAnsi="Cambria Math"/>
                <w:b/>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UL</m:t>
            </m:r>
            <m:r>
              <m:rPr>
                <m:sty m:val="b"/>
              </m:rPr>
              <w:rPr>
                <w:rFonts w:ascii="Cambria Math" w:eastAsiaTheme="minorEastAsia" w:hAnsi="Cambria Math"/>
                <w:lang w:eastAsia="zh-CN"/>
              </w:rPr>
              <m:t xml:space="preserve"> </m:t>
            </m:r>
            <m:r>
              <m:rPr>
                <m:sty m:val="bi"/>
              </m:rPr>
              <w:rPr>
                <w:rFonts w:ascii="Cambria Math" w:eastAsiaTheme="minorEastAsia" w:hAnsi="Cambria Math"/>
                <w:lang w:eastAsia="zh-CN"/>
              </w:rPr>
              <m:t>SB</m:t>
            </m:r>
          </m:sub>
          <m:sup>
            <m:r>
              <m:rPr>
                <m:sty m:val="bi"/>
              </m:rPr>
              <w:rPr>
                <w:rFonts w:ascii="Cambria Math" w:eastAsiaTheme="minorEastAsia" w:hAnsi="Cambria Math"/>
                <w:lang w:eastAsia="zh-CN"/>
              </w:rPr>
              <m:t>size</m:t>
            </m:r>
          </m:sup>
        </m:sSubSup>
      </m:oMath>
      <w:r w:rsidRPr="00B01B03">
        <w:rPr>
          <w:rFonts w:eastAsiaTheme="minorEastAsia" w:hint="eastAsia"/>
          <w:b/>
          <w:lang w:eastAsia="zh-CN"/>
        </w:rPr>
        <w:t xml:space="preserve">, where </w:t>
      </w:r>
      <m:oMath>
        <m:sSubSup>
          <m:sSubSupPr>
            <m:ctrlPr>
              <w:rPr>
                <w:rFonts w:ascii="Cambria Math" w:eastAsiaTheme="minorEastAsia" w:hAnsi="Cambria Math"/>
                <w:b/>
                <w:lang w:eastAsia="zh-CN"/>
              </w:rPr>
            </m:ctrlPr>
          </m:sSubSupPr>
          <m:e>
            <m:r>
              <m:rPr>
                <m:sty m:val="bi"/>
              </m:rPr>
              <w:rPr>
                <w:rFonts w:ascii="Cambria Math" w:hAnsi="Cambria Math"/>
              </w:rPr>
              <m:t>N</m:t>
            </m:r>
          </m:e>
          <m:sub>
            <m:r>
              <m:rPr>
                <m:sty m:val="bi"/>
              </m:rPr>
              <w:rPr>
                <w:rFonts w:ascii="Cambria Math" w:hAnsi="Cambria Math"/>
              </w:rPr>
              <m:t>UL SB</m:t>
            </m:r>
          </m:sub>
          <m:sup>
            <m:r>
              <m:rPr>
                <m:sty m:val="bi"/>
              </m:rPr>
              <w:rPr>
                <w:rFonts w:ascii="Cambria Math" w:hAnsi="Cambria Math"/>
              </w:rPr>
              <m:t>size</m:t>
            </m:r>
          </m:sup>
        </m:sSubSup>
      </m:oMath>
      <w:r w:rsidRPr="00EB4FDD">
        <w:rPr>
          <w:rFonts w:eastAsiaTheme="minorEastAsia" w:hint="eastAsia"/>
          <w:b/>
          <w:lang w:eastAsia="zh-CN"/>
        </w:rPr>
        <w:t xml:space="preserve"> is the size of UL usable PRB</w:t>
      </w:r>
      <w:r>
        <w:rPr>
          <w:rFonts w:eastAsiaTheme="minorEastAsia" w:hint="eastAsia"/>
          <w:b/>
          <w:lang w:eastAsia="zh-CN"/>
        </w:rPr>
        <w:t>s.</w:t>
      </w:r>
    </w:p>
    <w:p w14:paraId="5D79324B" w14:textId="77777777" w:rsidR="00F84EDD" w:rsidRPr="003D1011" w:rsidRDefault="00000000" w:rsidP="00F84EDD">
      <w:pPr>
        <w:pStyle w:val="ListParagraph"/>
        <w:numPr>
          <w:ilvl w:val="1"/>
          <w:numId w:val="112"/>
        </w:numPr>
        <w:shd w:val="clear" w:color="auto" w:fill="FFFFFF"/>
        <w:tabs>
          <w:tab w:val="left" w:pos="0"/>
        </w:tabs>
        <w:ind w:leftChars="0"/>
        <w:jc w:val="both"/>
        <w:rPr>
          <w:b/>
          <w:lang w:eastAsia="zh-CN"/>
        </w:rPr>
      </w:pP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RB</m:t>
            </m:r>
          </m:e>
          <m:sub>
            <m:r>
              <m:rPr>
                <m:sty m:val="bi"/>
              </m:rPr>
              <w:rPr>
                <w:rFonts w:ascii="Cambria Math" w:eastAsiaTheme="minorEastAsia" w:hAnsi="Cambria Math"/>
                <w:lang w:eastAsia="zh-CN"/>
              </w:rPr>
              <m:t>start</m:t>
            </m:r>
          </m:sub>
        </m:sSub>
      </m:oMath>
      <w:r w:rsidR="00F84EDD">
        <w:rPr>
          <w:rFonts w:eastAsiaTheme="minorEastAsia" w:hint="eastAsia"/>
          <w:b/>
          <w:lang w:eastAsia="zh-CN"/>
        </w:rPr>
        <w:t xml:space="preserve"> denotes the starting PRB index of frequency resource in SBFD symbols with reference to the starting PRB of UL usable PRBs.</w:t>
      </w:r>
    </w:p>
    <w:p w14:paraId="072F7F7A" w14:textId="002308AB" w:rsidR="00F84EDD" w:rsidRPr="00F84EDD" w:rsidRDefault="00F84EDD" w:rsidP="00F84EDD">
      <w:pPr>
        <w:pStyle w:val="ListParagraph"/>
        <w:numPr>
          <w:ilvl w:val="1"/>
          <w:numId w:val="112"/>
        </w:numPr>
        <w:shd w:val="clear" w:color="auto" w:fill="FFFFFF"/>
        <w:tabs>
          <w:tab w:val="left" w:pos="0"/>
        </w:tabs>
        <w:ind w:leftChars="0"/>
        <w:jc w:val="both"/>
        <w:rPr>
          <w:b/>
          <w:lang w:eastAsia="zh-CN"/>
        </w:rPr>
      </w:pPr>
      <w:r w:rsidRPr="00EB4FDD">
        <w:rPr>
          <w:rFonts w:eastAsiaTheme="minorEastAsia"/>
          <w:b/>
          <w:lang w:eastAsia="zh-CN"/>
        </w:rPr>
        <w:t>T</w:t>
      </w:r>
      <w:r w:rsidRPr="00EB4FDD">
        <w:rPr>
          <w:rFonts w:eastAsiaTheme="minorEastAsia" w:hint="eastAsia"/>
          <w:b/>
          <w:lang w:eastAsia="zh-CN"/>
        </w:rPr>
        <w:t>he above result provides the frequency offset with reference to the starting PRB of UL usable PRBs.</w:t>
      </w:r>
    </w:p>
    <w:p w14:paraId="443A241E" w14:textId="77777777" w:rsidR="00F84EDD" w:rsidRPr="00252F4B" w:rsidRDefault="00F84EDD" w:rsidP="00F84EDD">
      <w:pPr>
        <w:spacing w:before="240"/>
        <w:jc w:val="both"/>
        <w:rPr>
          <w:b/>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22</w:t>
      </w:r>
      <w:r w:rsidRPr="00252F4B">
        <w:rPr>
          <w:b/>
          <w:iCs/>
        </w:rPr>
        <w:fldChar w:fldCharType="end"/>
      </w:r>
      <w:r w:rsidRPr="00252F4B">
        <w:rPr>
          <w:b/>
          <w:lang w:eastAsia="zh-CN"/>
        </w:rPr>
        <w:t>: For the PUSCH frequency hopping in SBFD symbols and non-SBFD symbols:</w:t>
      </w:r>
    </w:p>
    <w:p w14:paraId="0588609A" w14:textId="77777777" w:rsidR="00F84EDD" w:rsidRPr="00252F4B" w:rsidRDefault="00F84EDD" w:rsidP="00F84EDD">
      <w:pPr>
        <w:pStyle w:val="ListParagraph"/>
        <w:numPr>
          <w:ilvl w:val="0"/>
          <w:numId w:val="113"/>
        </w:numPr>
        <w:ind w:leftChars="0"/>
        <w:jc w:val="both"/>
        <w:rPr>
          <w:rFonts w:ascii="Times New Roman" w:hAnsi="Times New Roman"/>
          <w:b/>
          <w:lang w:eastAsia="zh-CN"/>
        </w:rPr>
      </w:pPr>
      <w:r w:rsidRPr="00252F4B">
        <w:rPr>
          <w:rFonts w:ascii="Times New Roman" w:eastAsiaTheme="minorEastAsia" w:hAnsi="Times New Roman"/>
          <w:b/>
          <w:lang w:eastAsia="zh-CN"/>
        </w:rPr>
        <w:t xml:space="preserve">Separate </w:t>
      </w:r>
      <w:proofErr w:type="spellStart"/>
      <w:r w:rsidRPr="00252F4B">
        <w:rPr>
          <w:rFonts w:ascii="Times New Roman" w:hAnsi="Times New Roman"/>
          <w:b/>
          <w:i/>
          <w:iCs/>
          <w:lang w:eastAsia="zh-CN"/>
        </w:rPr>
        <w:t>pusch</w:t>
      </w:r>
      <w:proofErr w:type="spellEnd"/>
      <w:r w:rsidRPr="00252F4B">
        <w:rPr>
          <w:rFonts w:ascii="Times New Roman" w:hAnsi="Times New Roman"/>
          <w:b/>
          <w:i/>
          <w:iCs/>
          <w:lang w:eastAsia="zh-CN"/>
        </w:rPr>
        <w:t>-</w:t>
      </w:r>
      <w:proofErr w:type="spellStart"/>
      <w:r w:rsidRPr="00252F4B">
        <w:rPr>
          <w:rFonts w:ascii="Times New Roman" w:hAnsi="Times New Roman"/>
          <w:b/>
          <w:i/>
          <w:iCs/>
          <w:lang w:eastAsia="zh-CN"/>
        </w:rPr>
        <w:t>FrequencyHopping</w:t>
      </w:r>
      <w:proofErr w:type="spellEnd"/>
      <w:r w:rsidRPr="00252F4B">
        <w:rPr>
          <w:rFonts w:ascii="Times New Roman" w:hAnsi="Times New Roman"/>
          <w:b/>
          <w:i/>
          <w:iCs/>
          <w:lang w:eastAsia="zh-CN"/>
        </w:rPr>
        <w:t xml:space="preserve">-Interval </w:t>
      </w:r>
      <w:r w:rsidRPr="00252F4B">
        <w:rPr>
          <w:rFonts w:ascii="Times New Roman" w:hAnsi="Times New Roman"/>
          <w:b/>
          <w:lang w:eastAsia="zh-CN"/>
        </w:rPr>
        <w:t xml:space="preserve">can be configured </w:t>
      </w:r>
      <w:r>
        <w:rPr>
          <w:rFonts w:ascii="Times New Roman" w:eastAsiaTheme="minorEastAsia" w:hAnsi="Times New Roman" w:hint="eastAsia"/>
          <w:b/>
          <w:lang w:eastAsia="zh-CN"/>
        </w:rPr>
        <w:t>for</w:t>
      </w:r>
      <w:r w:rsidRPr="00252F4B">
        <w:rPr>
          <w:rFonts w:ascii="Times New Roman" w:hAnsi="Times New Roman"/>
          <w:b/>
          <w:lang w:eastAsia="zh-CN"/>
        </w:rPr>
        <w:t xml:space="preserve"> SBFD symbols and non-SBFD symbols respectively.</w:t>
      </w:r>
    </w:p>
    <w:p w14:paraId="51A15F45" w14:textId="77777777" w:rsidR="00F84EDD" w:rsidRPr="00064F55" w:rsidRDefault="00F84EDD" w:rsidP="00F84EDD">
      <w:pPr>
        <w:shd w:val="clear" w:color="auto" w:fill="FFFFFF"/>
        <w:tabs>
          <w:tab w:val="left" w:pos="0"/>
        </w:tabs>
        <w:spacing w:before="240" w:after="0"/>
        <w:jc w:val="both"/>
        <w:rPr>
          <w:rFonts w:eastAsiaTheme="minorEastAsia"/>
          <w:b/>
          <w:lang w:eastAsia="zh-CN"/>
        </w:rPr>
      </w:pPr>
      <w:r w:rsidRPr="00064F55">
        <w:rPr>
          <w:b/>
          <w:iCs/>
        </w:rPr>
        <w:t xml:space="preserve">Proposal </w:t>
      </w:r>
      <w:r w:rsidRPr="00064F55">
        <w:rPr>
          <w:b/>
          <w:iCs/>
        </w:rPr>
        <w:fldChar w:fldCharType="begin"/>
      </w:r>
      <w:r w:rsidRPr="00064F55">
        <w:rPr>
          <w:b/>
          <w:iCs/>
        </w:rPr>
        <w:instrText xml:space="preserve"> SEQ Proposal \* ARABIC </w:instrText>
      </w:r>
      <w:r w:rsidRPr="00064F55">
        <w:rPr>
          <w:b/>
          <w:iCs/>
        </w:rPr>
        <w:fldChar w:fldCharType="separate"/>
      </w:r>
      <w:r>
        <w:rPr>
          <w:b/>
          <w:iCs/>
          <w:noProof/>
        </w:rPr>
        <w:t>23</w:t>
      </w:r>
      <w:r w:rsidRPr="00064F55">
        <w:rPr>
          <w:b/>
          <w:iCs/>
        </w:rPr>
        <w:fldChar w:fldCharType="end"/>
      </w:r>
      <w:r w:rsidRPr="00064F55">
        <w:rPr>
          <w:b/>
          <w:lang w:eastAsia="zh-CN"/>
        </w:rPr>
        <w:t xml:space="preserve">: </w:t>
      </w:r>
      <w:r w:rsidRPr="00064F55">
        <w:rPr>
          <w:rFonts w:eastAsiaTheme="minorEastAsia"/>
          <w:b/>
          <w:lang w:eastAsia="zh-CN"/>
        </w:rPr>
        <w:t xml:space="preserve">For </w:t>
      </w:r>
      <w:r w:rsidRPr="00EB4FDD">
        <w:rPr>
          <w:b/>
        </w:rPr>
        <w:t>separate frequency configurations</w:t>
      </w:r>
      <w:r w:rsidRPr="00EB4FDD">
        <w:rPr>
          <w:rFonts w:eastAsia="Malgun Gothic" w:hint="eastAsia"/>
          <w:b/>
        </w:rPr>
        <w:t xml:space="preserve"> </w:t>
      </w:r>
      <w:r w:rsidRPr="00EB4FDD">
        <w:rPr>
          <w:rFonts w:eastAsia="Malgun Gothic" w:hint="eastAsia"/>
          <w:b/>
          <w:iCs/>
        </w:rPr>
        <w:t xml:space="preserve">for </w:t>
      </w:r>
      <w:r w:rsidRPr="00EB4FDD">
        <w:rPr>
          <w:rFonts w:hint="eastAsia"/>
          <w:b/>
        </w:rPr>
        <w:t>SBFD symbols and non-SBFD symbols</w:t>
      </w:r>
      <w:r w:rsidRPr="00EB4FDD">
        <w:rPr>
          <w:b/>
        </w:rPr>
        <w:t xml:space="preserve"> </w:t>
      </w:r>
      <w:r w:rsidRPr="00EB4FDD">
        <w:rPr>
          <w:rFonts w:eastAsia="Malgun Gothic" w:hint="eastAsia"/>
          <w:b/>
        </w:rPr>
        <w:t>in</w:t>
      </w:r>
      <w:r w:rsidRPr="00EB4FDD">
        <w:rPr>
          <w:rFonts w:eastAsia="Malgun Gothic"/>
          <w:b/>
        </w:rPr>
        <w:t xml:space="preserve"> the same</w:t>
      </w:r>
      <w:r w:rsidRPr="00EB4FDD">
        <w:rPr>
          <w:b/>
        </w:rPr>
        <w:t xml:space="preserve"> </w:t>
      </w:r>
      <w:r w:rsidRPr="00EB4FDD">
        <w:rPr>
          <w:rFonts w:hint="eastAsia"/>
          <w:b/>
          <w:i/>
          <w:iCs/>
        </w:rPr>
        <w:t>PUCC</w:t>
      </w:r>
      <w:r w:rsidRPr="00EB4FDD">
        <w:rPr>
          <w:rFonts w:eastAsia="Malgun Gothic" w:hint="eastAsia"/>
          <w:b/>
          <w:i/>
          <w:iCs/>
        </w:rPr>
        <w:t>H-Resource</w:t>
      </w:r>
      <w:r w:rsidRPr="00064F55">
        <w:rPr>
          <w:rFonts w:eastAsiaTheme="minorEastAsia" w:hint="eastAsia"/>
          <w:b/>
          <w:i/>
          <w:iCs/>
          <w:lang w:eastAsia="zh-CN"/>
        </w:rPr>
        <w:t>.</w:t>
      </w:r>
    </w:p>
    <w:p w14:paraId="36D0C7D6" w14:textId="77777777" w:rsidR="00F84EDD" w:rsidRPr="00EB4FDD" w:rsidRDefault="00F84EDD" w:rsidP="00F84EDD">
      <w:pPr>
        <w:pStyle w:val="ListParagraph"/>
        <w:numPr>
          <w:ilvl w:val="0"/>
          <w:numId w:val="112"/>
        </w:numPr>
        <w:shd w:val="clear" w:color="auto" w:fill="FFFFFF"/>
        <w:tabs>
          <w:tab w:val="left" w:pos="0"/>
        </w:tabs>
        <w:ind w:leftChars="0"/>
        <w:jc w:val="both"/>
        <w:rPr>
          <w:rFonts w:eastAsiaTheme="minorEastAsia"/>
          <w:b/>
          <w:lang w:eastAsia="zh-CN"/>
        </w:rPr>
      </w:pPr>
      <w:r w:rsidRPr="00EB4FDD">
        <w:rPr>
          <w:rFonts w:eastAsiaTheme="minorEastAsia" w:hint="eastAsia"/>
          <w:b/>
          <w:lang w:eastAsia="zh-CN"/>
        </w:rPr>
        <w:t>S</w:t>
      </w:r>
      <w:r w:rsidRPr="00EB4FDD">
        <w:rPr>
          <w:rFonts w:eastAsia="Malgun Gothic" w:hint="eastAsia"/>
          <w:b/>
        </w:rPr>
        <w:t xml:space="preserve">upport separate configurations of </w:t>
      </w:r>
      <w:proofErr w:type="spellStart"/>
      <w:r w:rsidRPr="00EB4FDD">
        <w:rPr>
          <w:rFonts w:eastAsia="Malgun Gothic" w:hint="eastAsia"/>
          <w:b/>
          <w:i/>
        </w:rPr>
        <w:t>intraSlotFrequencyHopping</w:t>
      </w:r>
      <w:proofErr w:type="spellEnd"/>
      <w:r w:rsidRPr="00EB4FDD">
        <w:rPr>
          <w:rFonts w:eastAsia="Malgun Gothic" w:hint="eastAsia"/>
          <w:b/>
          <w:i/>
        </w:rPr>
        <w:t xml:space="preserve"> </w:t>
      </w:r>
      <w:r w:rsidRPr="00EB4FDD">
        <w:rPr>
          <w:rFonts w:eastAsia="Malgun Gothic" w:hint="eastAsia"/>
          <w:b/>
        </w:rPr>
        <w:t xml:space="preserve">for Configuration 1 </w:t>
      </w:r>
    </w:p>
    <w:p w14:paraId="028F3A8E" w14:textId="77777777" w:rsidR="00F84EDD" w:rsidRPr="00EB4FDD" w:rsidRDefault="00F84EDD" w:rsidP="00F84EDD">
      <w:pPr>
        <w:pStyle w:val="ListParagraph"/>
        <w:numPr>
          <w:ilvl w:val="0"/>
          <w:numId w:val="112"/>
        </w:numPr>
        <w:shd w:val="clear" w:color="auto" w:fill="FFFFFF"/>
        <w:tabs>
          <w:tab w:val="left" w:pos="0"/>
        </w:tabs>
        <w:ind w:leftChars="0"/>
        <w:jc w:val="both"/>
        <w:rPr>
          <w:rFonts w:eastAsiaTheme="minorEastAsia"/>
          <w:b/>
          <w:lang w:eastAsia="zh-CN"/>
        </w:rPr>
      </w:pPr>
      <w:r w:rsidRPr="00EB4FDD">
        <w:rPr>
          <w:rFonts w:eastAsiaTheme="minorEastAsia" w:hint="eastAsia"/>
          <w:b/>
          <w:lang w:eastAsia="zh-CN"/>
        </w:rPr>
        <w:t xml:space="preserve">Not support </w:t>
      </w:r>
      <w:r w:rsidRPr="00EB4FDD">
        <w:rPr>
          <w:rFonts w:eastAsia="Malgun Gothic" w:hint="eastAsia"/>
          <w:b/>
        </w:rPr>
        <w:t xml:space="preserve">separate configurations of </w:t>
      </w:r>
      <w:proofErr w:type="spellStart"/>
      <w:r w:rsidRPr="00EB4FDD">
        <w:rPr>
          <w:rFonts w:eastAsia="Malgun Gothic" w:hint="eastAsia"/>
          <w:b/>
          <w:i/>
        </w:rPr>
        <w:t>intraSlotFrequencyHopping</w:t>
      </w:r>
      <w:proofErr w:type="spellEnd"/>
      <w:r w:rsidRPr="00EB4FDD">
        <w:rPr>
          <w:rFonts w:eastAsia="Malgun Gothic" w:hint="eastAsia"/>
          <w:b/>
          <w:i/>
        </w:rPr>
        <w:t xml:space="preserve"> </w:t>
      </w:r>
      <w:r w:rsidRPr="00EB4FDD">
        <w:rPr>
          <w:rFonts w:eastAsia="Malgun Gothic" w:hint="eastAsia"/>
          <w:b/>
        </w:rPr>
        <w:t xml:space="preserve">for Configuration </w:t>
      </w:r>
      <w:r w:rsidRPr="00EB4FDD">
        <w:rPr>
          <w:rFonts w:eastAsiaTheme="minorEastAsia" w:hint="eastAsia"/>
          <w:b/>
          <w:lang w:eastAsia="zh-CN"/>
        </w:rPr>
        <w:t>2</w:t>
      </w:r>
    </w:p>
    <w:p w14:paraId="4BC61CF2" w14:textId="77777777" w:rsidR="00F84EDD" w:rsidRPr="00EB4FDD" w:rsidRDefault="00F84EDD" w:rsidP="00F84EDD">
      <w:pPr>
        <w:pStyle w:val="ListParagraph"/>
        <w:numPr>
          <w:ilvl w:val="0"/>
          <w:numId w:val="112"/>
        </w:numPr>
        <w:shd w:val="clear" w:color="auto" w:fill="FFFFFF"/>
        <w:tabs>
          <w:tab w:val="left" w:pos="0"/>
        </w:tabs>
        <w:spacing w:after="180"/>
        <w:ind w:leftChars="0" w:left="714" w:hanging="357"/>
        <w:jc w:val="both"/>
        <w:rPr>
          <w:rFonts w:eastAsiaTheme="minorEastAsia"/>
          <w:b/>
          <w:lang w:eastAsia="zh-CN"/>
        </w:rPr>
      </w:pPr>
      <w:r w:rsidRPr="00EB4FDD">
        <w:rPr>
          <w:rFonts w:eastAsia="Malgun Gothic" w:hint="eastAsia"/>
          <w:b/>
        </w:rPr>
        <w:t xml:space="preserve">PUCCH </w:t>
      </w:r>
      <w:r w:rsidRPr="00EB4FDD">
        <w:rPr>
          <w:rFonts w:eastAsia="Malgun Gothic"/>
          <w:b/>
        </w:rPr>
        <w:t>transmissions</w:t>
      </w:r>
      <w:r w:rsidRPr="00EB4FDD">
        <w:rPr>
          <w:rFonts w:eastAsia="Malgun Gothic" w:hint="eastAsia"/>
          <w:b/>
        </w:rPr>
        <w:t xml:space="preserve"> in SBFD symbols for this </w:t>
      </w:r>
      <w:proofErr w:type="spellStart"/>
      <w:r w:rsidRPr="00EB4FDD">
        <w:rPr>
          <w:rFonts w:eastAsia="Malgun Gothic" w:hint="eastAsia"/>
          <w:b/>
          <w:i/>
          <w:iCs/>
        </w:rPr>
        <w:t>pucch-ResourceId</w:t>
      </w:r>
      <w:proofErr w:type="spellEnd"/>
      <w:r w:rsidRPr="00EB4FDD">
        <w:rPr>
          <w:rFonts w:eastAsia="Malgun Gothic" w:hint="eastAsia"/>
          <w:b/>
        </w:rPr>
        <w:t xml:space="preserve"> is not expected</w:t>
      </w:r>
      <w:r w:rsidRPr="00EB4FDD">
        <w:rPr>
          <w:rFonts w:eastAsiaTheme="minorEastAsia" w:hint="eastAsia"/>
          <w:b/>
          <w:lang w:eastAsia="zh-CN"/>
        </w:rPr>
        <w:t xml:space="preserve"> when </w:t>
      </w:r>
      <w:r w:rsidRPr="00EB4FDD">
        <w:rPr>
          <w:rFonts w:eastAsia="Malgun Gothic" w:hint="eastAsia"/>
          <w:b/>
        </w:rPr>
        <w:t>no separate configuration is provided for SBFD symbols</w:t>
      </w:r>
    </w:p>
    <w:p w14:paraId="11E9BF80" w14:textId="77777777" w:rsidR="00F84EDD" w:rsidRDefault="00F84EDD" w:rsidP="00F84EDD">
      <w:pPr>
        <w:shd w:val="clear" w:color="auto" w:fill="FFFFFF"/>
        <w:tabs>
          <w:tab w:val="left" w:pos="0"/>
        </w:tabs>
        <w:spacing w:before="240" w:after="0"/>
        <w:jc w:val="both"/>
        <w:rPr>
          <w:b/>
          <w:lang w:eastAsia="zh-CN"/>
        </w:rPr>
      </w:pPr>
      <w:r w:rsidRPr="00064F55">
        <w:rPr>
          <w:b/>
          <w:iCs/>
        </w:rPr>
        <w:t xml:space="preserve">Proposal </w:t>
      </w:r>
      <w:r w:rsidRPr="00064F55">
        <w:rPr>
          <w:b/>
          <w:iCs/>
        </w:rPr>
        <w:fldChar w:fldCharType="begin"/>
      </w:r>
      <w:r w:rsidRPr="00064F55">
        <w:rPr>
          <w:b/>
          <w:iCs/>
        </w:rPr>
        <w:instrText xml:space="preserve"> SEQ Proposal \* ARABIC </w:instrText>
      </w:r>
      <w:r w:rsidRPr="00064F55">
        <w:rPr>
          <w:b/>
          <w:iCs/>
        </w:rPr>
        <w:fldChar w:fldCharType="separate"/>
      </w:r>
      <w:r>
        <w:rPr>
          <w:b/>
          <w:iCs/>
          <w:noProof/>
        </w:rPr>
        <w:t>24</w:t>
      </w:r>
      <w:r w:rsidRPr="00064F55">
        <w:rPr>
          <w:b/>
          <w:iCs/>
        </w:rPr>
        <w:fldChar w:fldCharType="end"/>
      </w:r>
      <w:r w:rsidRPr="00064F55">
        <w:rPr>
          <w:b/>
          <w:lang w:eastAsia="zh-CN"/>
        </w:rPr>
        <w:t xml:space="preserve">: </w:t>
      </w:r>
      <w:r>
        <w:rPr>
          <w:rFonts w:hint="eastAsia"/>
          <w:b/>
          <w:lang w:eastAsia="zh-CN"/>
        </w:rPr>
        <w:t xml:space="preserve">When UE performs inter-slot PUCCH </w:t>
      </w:r>
      <w:r>
        <w:rPr>
          <w:b/>
          <w:lang w:eastAsia="zh-CN"/>
        </w:rPr>
        <w:t>frequency</w:t>
      </w:r>
      <w:r>
        <w:rPr>
          <w:rFonts w:hint="eastAsia"/>
          <w:b/>
          <w:lang w:eastAsia="zh-CN"/>
        </w:rPr>
        <w:t xml:space="preserve"> hopping in </w:t>
      </w:r>
      <w:r>
        <w:rPr>
          <w:b/>
          <w:lang w:eastAsia="zh-CN"/>
        </w:rPr>
        <w:t>Configuration</w:t>
      </w:r>
      <w:r>
        <w:rPr>
          <w:rFonts w:hint="eastAsia"/>
          <w:b/>
          <w:lang w:eastAsia="zh-CN"/>
        </w:rPr>
        <w:t xml:space="preserve"> 2, further consider two options:</w:t>
      </w:r>
    </w:p>
    <w:p w14:paraId="4F64431A" w14:textId="77777777" w:rsidR="00F84EDD" w:rsidRPr="003D1011" w:rsidRDefault="00F84EDD" w:rsidP="00F84EDD">
      <w:pPr>
        <w:pStyle w:val="ListParagraph"/>
        <w:numPr>
          <w:ilvl w:val="0"/>
          <w:numId w:val="113"/>
        </w:numPr>
        <w:ind w:leftChars="0"/>
        <w:jc w:val="both"/>
        <w:rPr>
          <w:rFonts w:ascii="Times New Roman" w:hAnsi="Times New Roman"/>
          <w:b/>
          <w:bCs/>
          <w:lang w:eastAsia="zh-CN"/>
        </w:rPr>
      </w:pPr>
      <w:r>
        <w:rPr>
          <w:rFonts w:ascii="Times New Roman" w:eastAsiaTheme="minorEastAsia" w:hAnsi="Times New Roman" w:hint="eastAsia"/>
          <w:b/>
          <w:bCs/>
          <w:lang w:eastAsia="zh-CN"/>
        </w:rPr>
        <w:t>T</w:t>
      </w:r>
      <w:r w:rsidRPr="003D1011">
        <w:rPr>
          <w:rFonts w:ascii="Times New Roman" w:hAnsi="Times New Roman"/>
          <w:b/>
          <w:bCs/>
          <w:lang w:eastAsia="zh-CN"/>
        </w:rPr>
        <w:t>he even and odd slot number is counted separately for SBFD symbols and non-SBFD symbols.</w:t>
      </w:r>
    </w:p>
    <w:p w14:paraId="546F1FB9" w14:textId="77777777" w:rsidR="00F84EDD" w:rsidRPr="003D1011" w:rsidRDefault="00F84EDD" w:rsidP="00F84EDD">
      <w:pPr>
        <w:pStyle w:val="ListParagraph"/>
        <w:numPr>
          <w:ilvl w:val="0"/>
          <w:numId w:val="113"/>
        </w:numPr>
        <w:ind w:leftChars="0"/>
        <w:jc w:val="both"/>
        <w:rPr>
          <w:rFonts w:ascii="Times New Roman" w:hAnsi="Times New Roman"/>
          <w:b/>
          <w:bCs/>
          <w:lang w:eastAsia="zh-CN"/>
        </w:rPr>
      </w:pPr>
      <w:r>
        <w:rPr>
          <w:rFonts w:ascii="Times New Roman" w:eastAsiaTheme="minorEastAsia" w:hAnsi="Times New Roman" w:hint="eastAsia"/>
          <w:b/>
          <w:bCs/>
          <w:lang w:eastAsia="zh-CN"/>
        </w:rPr>
        <w:t>T</w:t>
      </w:r>
      <w:r w:rsidRPr="003D1011">
        <w:rPr>
          <w:rFonts w:ascii="Times New Roman" w:hAnsi="Times New Roman"/>
          <w:b/>
          <w:bCs/>
          <w:lang w:eastAsia="zh-CN"/>
        </w:rPr>
        <w:t>he even and odd slot number is counted joint</w:t>
      </w:r>
      <w:r w:rsidRPr="003D1011">
        <w:rPr>
          <w:rFonts w:ascii="Times New Roman" w:hAnsi="Times New Roman" w:hint="eastAsia"/>
          <w:b/>
          <w:bCs/>
          <w:lang w:eastAsia="zh-CN"/>
        </w:rPr>
        <w:t>l</w:t>
      </w:r>
      <w:r w:rsidRPr="003D1011">
        <w:rPr>
          <w:rFonts w:ascii="Times New Roman" w:hAnsi="Times New Roman"/>
          <w:b/>
          <w:bCs/>
          <w:lang w:eastAsia="zh-CN"/>
        </w:rPr>
        <w:t xml:space="preserve">y </w:t>
      </w:r>
      <w:r w:rsidRPr="003D1011">
        <w:rPr>
          <w:rFonts w:ascii="Times New Roman" w:hAnsi="Times New Roman" w:hint="eastAsia"/>
          <w:b/>
          <w:bCs/>
          <w:lang w:eastAsia="zh-CN"/>
        </w:rPr>
        <w:t>regardless</w:t>
      </w:r>
      <w:r>
        <w:rPr>
          <w:rFonts w:ascii="Times New Roman" w:eastAsiaTheme="minorEastAsia" w:hAnsi="Times New Roman" w:hint="eastAsia"/>
          <w:b/>
          <w:bCs/>
          <w:lang w:eastAsia="zh-CN"/>
        </w:rPr>
        <w:t xml:space="preserve"> of </w:t>
      </w:r>
      <w:r w:rsidRPr="003D1011">
        <w:rPr>
          <w:rFonts w:ascii="Times New Roman" w:hAnsi="Times New Roman"/>
          <w:b/>
          <w:bCs/>
          <w:lang w:eastAsia="zh-CN"/>
        </w:rPr>
        <w:t>SBFD symbols</w:t>
      </w:r>
      <w:r w:rsidRPr="003D1011">
        <w:rPr>
          <w:rFonts w:ascii="Times New Roman" w:hAnsi="Times New Roman" w:hint="eastAsia"/>
          <w:b/>
          <w:bCs/>
          <w:lang w:eastAsia="zh-CN"/>
        </w:rPr>
        <w:t xml:space="preserve"> or</w:t>
      </w:r>
      <w:r w:rsidRPr="003D1011">
        <w:rPr>
          <w:rFonts w:ascii="Times New Roman" w:hAnsi="Times New Roman"/>
          <w:b/>
          <w:bCs/>
          <w:lang w:eastAsia="zh-CN"/>
        </w:rPr>
        <w:t xml:space="preserve"> non-SBFD symbols.</w:t>
      </w:r>
    </w:p>
    <w:p w14:paraId="6D89E089" w14:textId="77777777" w:rsidR="00F84EDD" w:rsidRPr="00252F4B" w:rsidRDefault="00F84EDD" w:rsidP="00F84EDD">
      <w:pPr>
        <w:spacing w:before="240"/>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25</w:t>
      </w:r>
      <w:r w:rsidRPr="00252F4B">
        <w:rPr>
          <w:b/>
          <w:iCs/>
        </w:rPr>
        <w:fldChar w:fldCharType="end"/>
      </w:r>
      <w:r w:rsidRPr="00252F4B">
        <w:rPr>
          <w:b/>
          <w:bCs/>
          <w:lang w:eastAsia="zh-CN"/>
        </w:rPr>
        <w:t>: For the configuration of PUCCH in SBFD symbols and non-SBFD symbols:</w:t>
      </w:r>
    </w:p>
    <w:p w14:paraId="5D77EC9E" w14:textId="77777777" w:rsidR="00F84EDD" w:rsidRPr="00252F4B" w:rsidRDefault="00F84EDD" w:rsidP="00F84EDD">
      <w:pPr>
        <w:pStyle w:val="ListParagraph"/>
        <w:numPr>
          <w:ilvl w:val="0"/>
          <w:numId w:val="113"/>
        </w:numPr>
        <w:ind w:leftChars="0"/>
        <w:jc w:val="both"/>
        <w:rPr>
          <w:rFonts w:ascii="Times New Roman" w:hAnsi="Times New Roman"/>
          <w:b/>
          <w:bCs/>
          <w:lang w:eastAsia="zh-CN"/>
        </w:rPr>
      </w:pPr>
      <w:r w:rsidRPr="00252F4B">
        <w:rPr>
          <w:rFonts w:ascii="Times New Roman" w:hAnsi="Times New Roman"/>
          <w:b/>
          <w:bCs/>
          <w:lang w:eastAsia="zh-CN"/>
        </w:rPr>
        <w:t xml:space="preserve">When PUCCH DMRS bundling is enabled, separate </w:t>
      </w:r>
      <w:proofErr w:type="spellStart"/>
      <w:r w:rsidRPr="00252F4B">
        <w:rPr>
          <w:rFonts w:ascii="Times New Roman" w:hAnsi="Times New Roman"/>
          <w:b/>
          <w:bCs/>
          <w:i/>
          <w:iCs/>
          <w:lang w:eastAsia="zh-CN"/>
        </w:rPr>
        <w:t>pucch-FrequencyHoppingInterval</w:t>
      </w:r>
      <w:proofErr w:type="spellEnd"/>
      <w:r w:rsidRPr="00252F4B">
        <w:rPr>
          <w:rFonts w:ascii="Times New Roman" w:hAnsi="Times New Roman"/>
          <w:b/>
          <w:bCs/>
          <w:lang w:eastAsia="zh-CN"/>
        </w:rPr>
        <w:t xml:space="preserve"> can be configured in SBFD symbols and non-SBFD symbols respectively.</w:t>
      </w:r>
    </w:p>
    <w:p w14:paraId="66E6B4D0" w14:textId="77777777" w:rsidR="00F84EDD" w:rsidRPr="00252F4B" w:rsidRDefault="00F84EDD" w:rsidP="00F84EDD">
      <w:pPr>
        <w:spacing w:before="240"/>
        <w:jc w:val="both"/>
        <w:rPr>
          <w:b/>
          <w:iCs/>
          <w:lang w:val="en-US"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26</w:t>
      </w:r>
      <w:r w:rsidRPr="00252F4B">
        <w:rPr>
          <w:b/>
          <w:iCs/>
        </w:rPr>
        <w:fldChar w:fldCharType="end"/>
      </w:r>
      <w:r w:rsidRPr="00252F4B">
        <w:rPr>
          <w:b/>
          <w:iCs/>
        </w:rPr>
        <w:t>:</w:t>
      </w:r>
      <w:r w:rsidRPr="00252F4B">
        <w:rPr>
          <w:rFonts w:eastAsiaTheme="minorEastAsia"/>
          <w:b/>
          <w:iCs/>
          <w:lang w:eastAsia="zh-CN"/>
        </w:rPr>
        <w:t xml:space="preserve"> T</w:t>
      </w:r>
      <w:r w:rsidRPr="00252F4B">
        <w:rPr>
          <w:b/>
          <w:iCs/>
          <w:lang w:val="en-US" w:eastAsia="zh-CN"/>
        </w:rPr>
        <w:t xml:space="preserve">he following </w:t>
      </w:r>
      <w:r w:rsidRPr="00252F4B">
        <w:rPr>
          <w:b/>
          <w:iCs/>
          <w:lang w:eastAsia="zh-CN"/>
        </w:rPr>
        <w:t>collision handling</w:t>
      </w:r>
      <w:r w:rsidRPr="00252F4B">
        <w:rPr>
          <w:b/>
          <w:iCs/>
          <w:lang w:val="en-US" w:eastAsia="zh-CN"/>
        </w:rPr>
        <w:t xml:space="preserve"> order can be considered as a starting point, i.e., </w:t>
      </w:r>
    </w:p>
    <w:p w14:paraId="3BB38B45" w14:textId="77777777" w:rsidR="00F84EDD" w:rsidRPr="00252F4B" w:rsidRDefault="00F84EDD" w:rsidP="00F84EDD">
      <w:pPr>
        <w:pStyle w:val="ListParagraph"/>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1: drop </w:t>
      </w:r>
      <w:r w:rsidRPr="00252F4B">
        <w:rPr>
          <w:rFonts w:ascii="Times New Roman" w:hAnsi="Times New Roman"/>
          <w:b/>
          <w:iCs/>
          <w:lang w:val="en-US" w:eastAsia="zh-CN"/>
        </w:rPr>
        <w:t xml:space="preserve">transmissions/receptions without available </w:t>
      </w:r>
      <w:r w:rsidRPr="00252F4B">
        <w:rPr>
          <w:rFonts w:ascii="Times New Roman" w:eastAsiaTheme="minorEastAsia" w:hAnsi="Times New Roman"/>
          <w:b/>
          <w:iCs/>
          <w:lang w:val="en-US" w:eastAsia="zh-CN"/>
        </w:rPr>
        <w:t>resources to be allocated.</w:t>
      </w:r>
    </w:p>
    <w:p w14:paraId="71F2ABA2" w14:textId="77777777" w:rsidR="00F84EDD" w:rsidRPr="00252F4B" w:rsidRDefault="00F84EDD" w:rsidP="00F84EDD">
      <w:pPr>
        <w:pStyle w:val="ListParagraph"/>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w:t>
      </w:r>
      <w:r>
        <w:rPr>
          <w:rFonts w:ascii="Times New Roman" w:eastAsiaTheme="minorEastAsia" w:hAnsi="Times New Roman" w:hint="eastAsia"/>
          <w:b/>
          <w:iCs/>
          <w:lang w:val="en-US" w:eastAsia="zh-CN"/>
        </w:rPr>
        <w:t>2</w:t>
      </w:r>
      <w:r w:rsidRPr="00252F4B">
        <w:rPr>
          <w:rFonts w:ascii="Times New Roman" w:eastAsiaTheme="minorEastAsia" w:hAnsi="Times New Roman"/>
          <w:b/>
          <w:iCs/>
          <w:lang w:val="en-US" w:eastAsia="zh-CN"/>
        </w:rPr>
        <w:t xml:space="preserve">: if multiple UL </w:t>
      </w:r>
      <w:r w:rsidRPr="00252F4B">
        <w:rPr>
          <w:rFonts w:ascii="Times New Roman" w:hAnsi="Times New Roman"/>
          <w:b/>
          <w:iCs/>
          <w:lang w:val="en-US" w:eastAsia="zh-CN"/>
        </w:rPr>
        <w:t>transmissions</w:t>
      </w:r>
      <w:r w:rsidRPr="00252F4B">
        <w:rPr>
          <w:rFonts w:ascii="Times New Roman" w:eastAsiaTheme="minorEastAsia" w:hAnsi="Times New Roman"/>
          <w:b/>
          <w:iCs/>
          <w:lang w:val="en-US" w:eastAsia="zh-CN"/>
        </w:rPr>
        <w:t xml:space="preserve"> are overlapped in time domain, then follow the legacy rules to solve intra-UL-direction collision.</w:t>
      </w:r>
    </w:p>
    <w:p w14:paraId="05AF5054" w14:textId="77777777" w:rsidR="00F84EDD" w:rsidRPr="00252F4B" w:rsidRDefault="00F84EDD" w:rsidP="00F84EDD">
      <w:pPr>
        <w:pStyle w:val="ListParagraph"/>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w:t>
      </w:r>
      <w:r>
        <w:rPr>
          <w:rFonts w:ascii="Times New Roman" w:eastAsiaTheme="minorEastAsia" w:hAnsi="Times New Roman" w:hint="eastAsia"/>
          <w:b/>
          <w:iCs/>
          <w:lang w:val="en-US" w:eastAsia="zh-CN"/>
        </w:rPr>
        <w:t>3</w:t>
      </w:r>
      <w:r w:rsidRPr="00252F4B">
        <w:rPr>
          <w:rFonts w:ascii="Times New Roman" w:eastAsiaTheme="minorEastAsia" w:hAnsi="Times New Roman"/>
          <w:b/>
          <w:iCs/>
          <w:lang w:val="en-US" w:eastAsia="zh-CN"/>
        </w:rPr>
        <w:t xml:space="preserve">: drop </w:t>
      </w:r>
      <w:r w:rsidRPr="00252F4B">
        <w:rPr>
          <w:rFonts w:ascii="Times New Roman" w:hAnsi="Times New Roman"/>
          <w:b/>
          <w:iCs/>
          <w:lang w:val="en-US" w:eastAsia="zh-CN"/>
        </w:rPr>
        <w:t>transmissions/receptions</w:t>
      </w:r>
      <w:r w:rsidRPr="00252F4B">
        <w:rPr>
          <w:rFonts w:ascii="Times New Roman" w:eastAsiaTheme="minorEastAsia" w:hAnsi="Times New Roman"/>
          <w:b/>
          <w:iCs/>
          <w:lang w:val="en-US" w:eastAsia="zh-CN"/>
        </w:rPr>
        <w:t xml:space="preserve"> which </w:t>
      </w:r>
      <w:r w:rsidRPr="00252F4B">
        <w:rPr>
          <w:rFonts w:ascii="Times New Roman" w:hAnsi="Times New Roman"/>
          <w:b/>
          <w:iCs/>
          <w:lang w:val="en-US" w:eastAsia="zh-CN"/>
        </w:rPr>
        <w:t>contradicts to symbol direction based on legacy TDD configuration and UE-specific link direction of the SBFD symbol</w:t>
      </w:r>
      <w:r w:rsidRPr="00252F4B">
        <w:rPr>
          <w:rFonts w:ascii="Times New Roman" w:eastAsiaTheme="minorEastAsia" w:hAnsi="Times New Roman"/>
          <w:b/>
          <w:iCs/>
          <w:lang w:val="en-US" w:eastAsia="zh-CN"/>
        </w:rPr>
        <w:t>.</w:t>
      </w:r>
    </w:p>
    <w:p w14:paraId="31A95E57" w14:textId="77777777" w:rsidR="00F84EDD" w:rsidRPr="00252F4B" w:rsidRDefault="00F84EDD" w:rsidP="00F84EDD">
      <w:pPr>
        <w:pStyle w:val="ListParagraph"/>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w:t>
      </w:r>
      <w:r>
        <w:rPr>
          <w:rFonts w:ascii="Times New Roman" w:eastAsiaTheme="minorEastAsia" w:hAnsi="Times New Roman" w:hint="eastAsia"/>
          <w:b/>
          <w:iCs/>
          <w:lang w:val="en-US" w:eastAsia="zh-CN"/>
        </w:rPr>
        <w:t>4</w:t>
      </w:r>
      <w:r w:rsidRPr="00252F4B">
        <w:rPr>
          <w:rFonts w:ascii="Times New Roman" w:eastAsiaTheme="minorEastAsia" w:hAnsi="Times New Roman"/>
          <w:b/>
          <w:iCs/>
          <w:lang w:val="en-US" w:eastAsia="zh-CN"/>
        </w:rPr>
        <w:t xml:space="preserve">: </w:t>
      </w:r>
      <w:r w:rsidRPr="00923C6E">
        <w:rPr>
          <w:rFonts w:ascii="Times New Roman" w:eastAsiaTheme="minorEastAsia" w:hAnsi="Times New Roman"/>
          <w:b/>
          <w:iCs/>
          <w:lang w:val="en-US" w:eastAsia="zh-CN"/>
        </w:rPr>
        <w:t xml:space="preserve">if there are remaining collision issues after Step 3, e.g., some transmissions/receptions in flexible symbols are overlapped in time domain, </w:t>
      </w:r>
      <w:r w:rsidRPr="00252F4B">
        <w:rPr>
          <w:rFonts w:ascii="Times New Roman" w:eastAsiaTheme="minorEastAsia" w:hAnsi="Times New Roman"/>
          <w:b/>
          <w:iCs/>
          <w:lang w:val="en-US" w:eastAsia="zh-CN"/>
        </w:rPr>
        <w:t xml:space="preserve">drop </w:t>
      </w:r>
      <w:r w:rsidRPr="00252F4B">
        <w:rPr>
          <w:rFonts w:ascii="Times New Roman" w:hAnsi="Times New Roman"/>
          <w:b/>
          <w:iCs/>
          <w:lang w:val="en-US" w:eastAsia="zh-CN"/>
        </w:rPr>
        <w:t>transmissions</w:t>
      </w:r>
      <w:r w:rsidRPr="00252F4B">
        <w:rPr>
          <w:rFonts w:ascii="Times New Roman" w:eastAsiaTheme="minorEastAsia" w:hAnsi="Times New Roman"/>
          <w:b/>
          <w:iCs/>
          <w:lang w:val="en-US" w:eastAsia="zh-CN"/>
        </w:rPr>
        <w:t xml:space="preserve"> or </w:t>
      </w:r>
      <w:r w:rsidRPr="00252F4B">
        <w:rPr>
          <w:rFonts w:ascii="Times New Roman" w:hAnsi="Times New Roman"/>
          <w:b/>
          <w:iCs/>
          <w:lang w:val="en-US" w:eastAsia="zh-CN"/>
        </w:rPr>
        <w:t>receptions</w:t>
      </w:r>
      <w:r w:rsidRPr="00252F4B">
        <w:rPr>
          <w:rFonts w:ascii="Times New Roman" w:eastAsiaTheme="minorEastAsia" w:hAnsi="Times New Roman"/>
          <w:b/>
          <w:iCs/>
          <w:lang w:val="en-US" w:eastAsia="zh-CN"/>
        </w:rPr>
        <w:t xml:space="preserve"> if they are overlapped in time domain based on certain rules.</w:t>
      </w:r>
    </w:p>
    <w:p w14:paraId="5DFCC49D" w14:textId="77777777" w:rsidR="00F84EDD" w:rsidRPr="0057164A" w:rsidRDefault="00F84EDD" w:rsidP="00F84EDD">
      <w:pPr>
        <w:spacing w:before="240"/>
        <w:jc w:val="both"/>
        <w:rPr>
          <w:b/>
          <w:bCs/>
          <w:lang w:val="en-US"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27</w:t>
      </w:r>
      <w:r w:rsidRPr="00252F4B">
        <w:rPr>
          <w:b/>
          <w:iCs/>
        </w:rPr>
        <w:fldChar w:fldCharType="end"/>
      </w:r>
      <w:r w:rsidRPr="00252F4B">
        <w:rPr>
          <w:b/>
          <w:iCs/>
        </w:rPr>
        <w:t>:</w:t>
      </w:r>
      <w:r w:rsidRPr="00252F4B">
        <w:rPr>
          <w:rFonts w:eastAsiaTheme="minorEastAsia"/>
          <w:b/>
          <w:iCs/>
          <w:lang w:eastAsia="zh-CN"/>
        </w:rPr>
        <w:t xml:space="preserve"> </w:t>
      </w:r>
      <w:r w:rsidRPr="00252F4B">
        <w:rPr>
          <w:b/>
          <w:iCs/>
          <w:lang w:eastAsia="zh-CN"/>
        </w:rPr>
        <w:t>Regarding collision Case 3, support semi-statically configured UL transmissions and semi-statically configured DL receptions be configured in the overlapped SBFD symbols</w:t>
      </w:r>
      <w:r>
        <w:rPr>
          <w:rFonts w:hint="eastAsia"/>
          <w:b/>
          <w:iCs/>
          <w:lang w:eastAsia="zh-CN"/>
        </w:rPr>
        <w:t>, and</w:t>
      </w:r>
      <w:r w:rsidRPr="0057164A">
        <w:rPr>
          <w:rFonts w:eastAsiaTheme="minorEastAsia"/>
          <w:b/>
          <w:bCs/>
          <w:lang w:eastAsia="zh-CN"/>
        </w:rPr>
        <w:t xml:space="preserve"> </w:t>
      </w:r>
      <w:r w:rsidRPr="0057164A">
        <w:rPr>
          <w:rFonts w:eastAsia="Malgun Gothic"/>
          <w:b/>
          <w:bCs/>
          <w:lang w:eastAsia="zh-CN"/>
        </w:rPr>
        <w:t>link direction indication</w:t>
      </w:r>
      <w:r>
        <w:rPr>
          <w:rFonts w:eastAsiaTheme="minorEastAsia" w:hint="eastAsia"/>
          <w:b/>
          <w:bCs/>
          <w:lang w:eastAsia="zh-CN"/>
        </w:rPr>
        <w:t xml:space="preserve"> </w:t>
      </w:r>
      <w:r w:rsidRPr="00D04545">
        <w:rPr>
          <w:rFonts w:eastAsiaTheme="minorEastAsia"/>
          <w:b/>
          <w:bCs/>
          <w:lang w:eastAsia="zh-CN"/>
        </w:rPr>
        <w:t>can be used to handle the potential collision issue</w:t>
      </w:r>
      <w:r w:rsidRPr="0057164A">
        <w:rPr>
          <w:rFonts w:eastAsia="Malgun Gothic"/>
          <w:b/>
          <w:bCs/>
          <w:lang w:eastAsia="zh-CN"/>
        </w:rPr>
        <w:t>.</w:t>
      </w:r>
    </w:p>
    <w:p w14:paraId="06B46EAA" w14:textId="77777777" w:rsidR="00F84EDD" w:rsidRPr="00252F4B" w:rsidRDefault="00F84EDD" w:rsidP="00F84EDD">
      <w:pPr>
        <w:spacing w:before="240"/>
        <w:jc w:val="both"/>
        <w:rPr>
          <w:rFonts w:eastAsiaTheme="minorEastAsia"/>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28</w:t>
      </w:r>
      <w:r w:rsidRPr="00252F4B">
        <w:rPr>
          <w:b/>
          <w:iCs/>
        </w:rPr>
        <w:fldChar w:fldCharType="end"/>
      </w:r>
      <w:r w:rsidRPr="00252F4B">
        <w:rPr>
          <w:b/>
          <w:iCs/>
        </w:rPr>
        <w:t>:</w:t>
      </w:r>
      <w:r w:rsidRPr="00252F4B">
        <w:rPr>
          <w:rFonts w:eastAsiaTheme="minorEastAsia"/>
          <w:b/>
          <w:iCs/>
          <w:lang w:eastAsia="zh-CN"/>
        </w:rPr>
        <w:t xml:space="preserve"> </w:t>
      </w:r>
      <w:r w:rsidRPr="0064125C">
        <w:rPr>
          <w:rFonts w:eastAsiaTheme="minorEastAsia" w:hint="eastAsia"/>
          <w:b/>
          <w:bCs/>
          <w:lang w:eastAsia="zh-CN"/>
        </w:rPr>
        <w:t xml:space="preserve">SSB symbols configured with SBFD </w:t>
      </w:r>
      <w:proofErr w:type="spellStart"/>
      <w:r w:rsidRPr="0064125C">
        <w:rPr>
          <w:rFonts w:eastAsiaTheme="minorEastAsia" w:hint="eastAsia"/>
          <w:b/>
          <w:bCs/>
          <w:lang w:eastAsia="zh-CN"/>
        </w:rPr>
        <w:t>subbands</w:t>
      </w:r>
      <w:proofErr w:type="spellEnd"/>
      <w:r w:rsidRPr="0064125C">
        <w:rPr>
          <w:rFonts w:eastAsiaTheme="minorEastAsia" w:hint="eastAsia"/>
          <w:b/>
          <w:bCs/>
          <w:lang w:eastAsia="zh-CN"/>
        </w:rPr>
        <w:t xml:space="preserve"> are </w:t>
      </w:r>
      <w:r>
        <w:rPr>
          <w:rFonts w:eastAsiaTheme="minorEastAsia" w:hint="eastAsia"/>
          <w:b/>
          <w:bCs/>
          <w:lang w:eastAsia="zh-CN"/>
        </w:rPr>
        <w:t xml:space="preserve">considered as </w:t>
      </w:r>
      <w:r w:rsidRPr="0064125C">
        <w:rPr>
          <w:rFonts w:eastAsiaTheme="minorEastAsia" w:hint="eastAsia"/>
          <w:b/>
          <w:bCs/>
          <w:lang w:eastAsia="zh-CN"/>
        </w:rPr>
        <w:t>SBFD symbols, i.e., only DL receptions within DL usable PRBs are allowed for SBFD aware UEs</w:t>
      </w:r>
      <w:r w:rsidRPr="00252F4B">
        <w:rPr>
          <w:b/>
          <w:iCs/>
          <w:lang w:eastAsia="zh-CN"/>
        </w:rPr>
        <w:t>.</w:t>
      </w:r>
    </w:p>
    <w:p w14:paraId="1C873B97" w14:textId="77777777" w:rsidR="00F84EDD" w:rsidRPr="008A5296" w:rsidRDefault="00F84EDD" w:rsidP="00F84EDD">
      <w:pPr>
        <w:spacing w:before="240"/>
        <w:jc w:val="both"/>
        <w:rPr>
          <w:b/>
          <w:lang w:val="en-US" w:eastAsia="zh-CN"/>
        </w:rPr>
      </w:pPr>
      <w:r w:rsidRPr="008A5296">
        <w:rPr>
          <w:b/>
          <w:iCs/>
        </w:rPr>
        <w:t xml:space="preserve">Proposal </w:t>
      </w:r>
      <w:r w:rsidRPr="008A5296">
        <w:rPr>
          <w:b/>
          <w:iCs/>
        </w:rPr>
        <w:fldChar w:fldCharType="begin"/>
      </w:r>
      <w:r w:rsidRPr="008A5296">
        <w:rPr>
          <w:b/>
          <w:iCs/>
        </w:rPr>
        <w:instrText xml:space="preserve"> SEQ Proposal \* ARABIC </w:instrText>
      </w:r>
      <w:r w:rsidRPr="008A5296">
        <w:rPr>
          <w:b/>
          <w:iCs/>
        </w:rPr>
        <w:fldChar w:fldCharType="separate"/>
      </w:r>
      <w:r w:rsidRPr="008A5296">
        <w:rPr>
          <w:b/>
          <w:iCs/>
          <w:noProof/>
        </w:rPr>
        <w:t>29</w:t>
      </w:r>
      <w:r w:rsidRPr="008A5296">
        <w:rPr>
          <w:b/>
          <w:iCs/>
        </w:rPr>
        <w:fldChar w:fldCharType="end"/>
      </w:r>
      <w:r w:rsidRPr="008A5296">
        <w:rPr>
          <w:b/>
          <w:iCs/>
        </w:rPr>
        <w:t>:</w:t>
      </w:r>
      <w:r w:rsidRPr="008A5296">
        <w:rPr>
          <w:rFonts w:eastAsiaTheme="minorEastAsia"/>
          <w:b/>
          <w:iCs/>
          <w:lang w:eastAsia="zh-CN"/>
        </w:rPr>
        <w:t xml:space="preserve"> </w:t>
      </w:r>
      <w:r w:rsidRPr="008A5296">
        <w:rPr>
          <w:b/>
          <w:lang w:eastAsia="zh-CN"/>
        </w:rPr>
        <w:t xml:space="preserve">Regarding collision Case 6, </w:t>
      </w:r>
      <w:r w:rsidRPr="008A5296">
        <w:rPr>
          <w:rFonts w:eastAsiaTheme="minorEastAsia"/>
          <w:b/>
          <w:lang w:eastAsia="zh-CN"/>
        </w:rPr>
        <w:t xml:space="preserve">the following collision handling rule of </w:t>
      </w:r>
      <w:r w:rsidRPr="008A5296">
        <w:rPr>
          <w:b/>
          <w:lang w:val="en-US" w:eastAsia="zh-CN"/>
        </w:rPr>
        <w:t xml:space="preserve">half-duplex FDD </w:t>
      </w:r>
      <w:proofErr w:type="spellStart"/>
      <w:r w:rsidRPr="008A5296">
        <w:rPr>
          <w:b/>
          <w:lang w:val="en-US" w:eastAsia="zh-CN"/>
        </w:rPr>
        <w:t>RedCap</w:t>
      </w:r>
      <w:proofErr w:type="spellEnd"/>
      <w:r w:rsidRPr="008A5296">
        <w:rPr>
          <w:b/>
          <w:lang w:val="en-US" w:eastAsia="zh-CN"/>
        </w:rPr>
        <w:t xml:space="preserve"> UE can be considered as a starting point, i.e.,</w:t>
      </w:r>
    </w:p>
    <w:p w14:paraId="0B05D578" w14:textId="77777777" w:rsidR="00F84EDD" w:rsidRPr="00252F4B" w:rsidRDefault="00F84EDD" w:rsidP="00F84EDD">
      <w:pPr>
        <w:pStyle w:val="ListParagraph"/>
        <w:numPr>
          <w:ilvl w:val="0"/>
          <w:numId w:val="112"/>
        </w:numPr>
        <w:ind w:leftChars="0"/>
        <w:jc w:val="both"/>
        <w:rPr>
          <w:rFonts w:ascii="Times New Roman" w:hAnsi="Times New Roman"/>
          <w:b/>
          <w:bCs/>
          <w:lang w:val="en-US" w:eastAsia="zh-CN"/>
        </w:rPr>
      </w:pPr>
      <w:r w:rsidRPr="00252F4B">
        <w:rPr>
          <w:rFonts w:ascii="Times New Roman" w:eastAsiaTheme="minorEastAsia" w:hAnsi="Times New Roman"/>
          <w:b/>
          <w:bCs/>
          <w:lang w:val="en-US" w:eastAsia="zh-CN"/>
        </w:rPr>
        <w:t xml:space="preserve">If </w:t>
      </w:r>
      <w:r w:rsidRPr="00252F4B">
        <w:rPr>
          <w:rFonts w:ascii="Times New Roman" w:eastAsia="宋体" w:hAnsi="Times New Roman"/>
          <w:b/>
          <w:bCs/>
          <w:lang w:eastAsia="zh-CN"/>
        </w:rPr>
        <w:t xml:space="preserve">a </w:t>
      </w:r>
      <w:r w:rsidRPr="00252F4B">
        <w:rPr>
          <w:rFonts w:ascii="Times New Roman" w:eastAsiaTheme="minorEastAsia" w:hAnsi="Times New Roman"/>
          <w:b/>
          <w:bCs/>
          <w:lang w:eastAsia="zh-CN"/>
        </w:rPr>
        <w:t xml:space="preserve">PDCCH triggered PRACH </w:t>
      </w:r>
      <w:r w:rsidRPr="00252F4B">
        <w:rPr>
          <w:rFonts w:ascii="Times New Roman" w:eastAsia="宋体" w:hAnsi="Times New Roman"/>
          <w:b/>
          <w:bCs/>
          <w:lang w:eastAsia="zh-CN"/>
        </w:rPr>
        <w:t xml:space="preserve">is overlapped with </w:t>
      </w:r>
      <w:r w:rsidRPr="00252F4B">
        <w:rPr>
          <w:rFonts w:ascii="Times New Roman" w:eastAsiaTheme="minorEastAsia" w:hAnsi="Times New Roman"/>
          <w:b/>
          <w:bCs/>
          <w:lang w:val="en-US" w:eastAsia="zh-CN"/>
        </w:rPr>
        <w:t xml:space="preserve">a </w:t>
      </w:r>
      <w:r w:rsidRPr="00252F4B">
        <w:rPr>
          <w:rFonts w:ascii="Times New Roman" w:eastAsia="宋体" w:hAnsi="Times New Roman"/>
          <w:b/>
          <w:bCs/>
          <w:lang w:eastAsia="zh-CN"/>
        </w:rPr>
        <w:t xml:space="preserve">semi-static DL, </w:t>
      </w:r>
      <w:r>
        <w:rPr>
          <w:rFonts w:ascii="Times New Roman" w:eastAsiaTheme="minorEastAsia" w:hAnsi="Times New Roman" w:hint="eastAsia"/>
          <w:b/>
          <w:bCs/>
          <w:lang w:eastAsia="zh-CN"/>
        </w:rPr>
        <w:t>PRACH</w:t>
      </w:r>
      <w:r w:rsidRPr="00252F4B">
        <w:rPr>
          <w:rFonts w:ascii="Times New Roman" w:eastAsiaTheme="minorEastAsia" w:hAnsi="Times New Roman"/>
          <w:b/>
          <w:bCs/>
          <w:lang w:eastAsia="zh-CN"/>
        </w:rPr>
        <w:t xml:space="preserve"> overrides </w:t>
      </w:r>
      <w:r w:rsidRPr="00252F4B">
        <w:rPr>
          <w:rFonts w:ascii="Times New Roman" w:eastAsia="宋体" w:hAnsi="Times New Roman"/>
          <w:b/>
          <w:bCs/>
          <w:lang w:eastAsia="zh-CN"/>
        </w:rPr>
        <w:t>semi-static DL.</w:t>
      </w:r>
    </w:p>
    <w:p w14:paraId="706E9952" w14:textId="761F40C8" w:rsidR="00F84EDD" w:rsidRPr="00F84EDD" w:rsidRDefault="00F84EDD" w:rsidP="00F84EDD">
      <w:pPr>
        <w:pStyle w:val="ListParagraph"/>
        <w:numPr>
          <w:ilvl w:val="0"/>
          <w:numId w:val="112"/>
        </w:numPr>
        <w:ind w:leftChars="0"/>
        <w:jc w:val="both"/>
        <w:rPr>
          <w:rFonts w:ascii="Times New Roman" w:hAnsi="Times New Roman"/>
          <w:b/>
          <w:bCs/>
          <w:lang w:val="en-US" w:eastAsia="zh-CN"/>
        </w:rPr>
      </w:pPr>
      <w:r w:rsidRPr="00252F4B">
        <w:rPr>
          <w:rFonts w:ascii="Times New Roman" w:eastAsiaTheme="minorEastAsia" w:hAnsi="Times New Roman"/>
          <w:b/>
          <w:bCs/>
          <w:lang w:val="en-US" w:eastAsia="zh-CN"/>
        </w:rPr>
        <w:lastRenderedPageBreak/>
        <w:t xml:space="preserve">If a </w:t>
      </w:r>
      <w:r w:rsidRPr="00252F4B">
        <w:rPr>
          <w:rFonts w:ascii="Times New Roman" w:hAnsi="Times New Roman"/>
          <w:b/>
          <w:bCs/>
          <w:lang w:val="en-US"/>
        </w:rPr>
        <w:t>higher layer</w:t>
      </w:r>
      <w:r w:rsidRPr="00252F4B">
        <w:rPr>
          <w:rFonts w:ascii="Times New Roman" w:eastAsiaTheme="minorEastAsia" w:hAnsi="Times New Roman"/>
          <w:b/>
          <w:bCs/>
          <w:lang w:val="en-US" w:eastAsia="zh-CN"/>
        </w:rPr>
        <w:t xml:space="preserve"> triggered </w:t>
      </w:r>
      <w:r w:rsidRPr="00252F4B">
        <w:rPr>
          <w:rFonts w:ascii="Times New Roman" w:hAnsi="Times New Roman"/>
          <w:b/>
          <w:bCs/>
          <w:lang w:val="en-US"/>
        </w:rPr>
        <w:t>PRACH</w:t>
      </w:r>
      <w:r w:rsidRPr="00252F4B">
        <w:rPr>
          <w:rFonts w:ascii="Times New Roman" w:eastAsiaTheme="minorEastAsia" w:hAnsi="Times New Roman"/>
          <w:b/>
          <w:bCs/>
          <w:lang w:val="en-US" w:eastAsia="zh-CN"/>
        </w:rPr>
        <w:t xml:space="preserve"> is </w:t>
      </w:r>
      <w:r w:rsidRPr="00252F4B">
        <w:rPr>
          <w:rFonts w:ascii="Times New Roman" w:eastAsia="宋体" w:hAnsi="Times New Roman"/>
          <w:b/>
          <w:bCs/>
          <w:lang w:eastAsia="zh-CN"/>
        </w:rPr>
        <w:t xml:space="preserve">overlapped with dynamic DL or semi-static DL, UE can </w:t>
      </w:r>
      <w:r w:rsidRPr="00252F4B">
        <w:rPr>
          <w:rFonts w:ascii="Times New Roman" w:hAnsi="Times New Roman"/>
          <w:b/>
          <w:bCs/>
          <w:lang w:val="en-US"/>
        </w:rPr>
        <w:t>select based on its implementation whether to either transmit the PRACH or</w:t>
      </w:r>
      <w:r w:rsidRPr="00252F4B">
        <w:rPr>
          <w:rFonts w:ascii="Times New Roman" w:eastAsiaTheme="minorEastAsia" w:hAnsi="Times New Roman"/>
          <w:b/>
          <w:bCs/>
          <w:lang w:val="en-US" w:eastAsia="zh-CN"/>
        </w:rPr>
        <w:t xml:space="preserve"> </w:t>
      </w:r>
      <w:r w:rsidRPr="00252F4B">
        <w:rPr>
          <w:rFonts w:ascii="Times New Roman" w:hAnsi="Times New Roman"/>
          <w:b/>
          <w:bCs/>
          <w:lang w:val="en-US"/>
        </w:rPr>
        <w:t>receive</w:t>
      </w:r>
      <w:r w:rsidRPr="00252F4B">
        <w:rPr>
          <w:rFonts w:ascii="Times New Roman" w:eastAsiaTheme="minorEastAsia" w:hAnsi="Times New Roman"/>
          <w:b/>
          <w:bCs/>
          <w:lang w:val="en-US" w:eastAsia="zh-CN"/>
        </w:rPr>
        <w:t xml:space="preserve"> </w:t>
      </w:r>
      <w:r w:rsidRPr="00252F4B">
        <w:rPr>
          <w:rFonts w:ascii="Times New Roman" w:eastAsia="宋体" w:hAnsi="Times New Roman"/>
          <w:b/>
          <w:bCs/>
          <w:lang w:eastAsia="zh-CN"/>
        </w:rPr>
        <w:t>dynamic DL or semi-static DL.</w:t>
      </w:r>
    </w:p>
    <w:p w14:paraId="256386A6" w14:textId="77777777" w:rsidR="00B413A4" w:rsidRPr="00252F4B" w:rsidRDefault="00000000" w:rsidP="00EF07A7">
      <w:pPr>
        <w:pStyle w:val="Heading1"/>
        <w:jc w:val="both"/>
        <w:rPr>
          <w:rFonts w:ascii="Times New Roman" w:eastAsiaTheme="minorEastAsia" w:hAnsi="Times New Roman"/>
          <w:lang w:eastAsia="zh-CN"/>
        </w:rPr>
      </w:pPr>
      <w:r w:rsidRPr="00252F4B">
        <w:rPr>
          <w:rFonts w:ascii="Times New Roman" w:eastAsiaTheme="minorEastAsia" w:hAnsi="Times New Roman"/>
          <w:lang w:eastAsia="zh-CN"/>
        </w:rPr>
        <w:t>References</w:t>
      </w:r>
    </w:p>
    <w:p w14:paraId="5E15756B" w14:textId="567F08BC" w:rsidR="00A64BE3" w:rsidRPr="00EB4FDD" w:rsidRDefault="00A64BE3" w:rsidP="00EF07A7">
      <w:pPr>
        <w:pStyle w:val="ListParagraph"/>
        <w:numPr>
          <w:ilvl w:val="0"/>
          <w:numId w:val="11"/>
        </w:numPr>
        <w:ind w:leftChars="0"/>
        <w:jc w:val="both"/>
        <w:rPr>
          <w:rFonts w:ascii="Times New Roman" w:hAnsi="Times New Roman"/>
          <w:lang w:val="x-none" w:eastAsia="zh-CN"/>
        </w:rPr>
      </w:pPr>
      <w:bookmarkStart w:id="24" w:name="_Ref176443299"/>
      <w:bookmarkStart w:id="25" w:name="_Ref172809168"/>
      <w:bookmarkStart w:id="26" w:name="_Ref165901300"/>
      <w:bookmarkStart w:id="27" w:name="_Ref117840526"/>
      <w:bookmarkStart w:id="28" w:name="_Hlk155342734"/>
      <w:r w:rsidRPr="00252F4B">
        <w:rPr>
          <w:rFonts w:ascii="Times New Roman" w:hAnsi="Times New Roman"/>
          <w:lang w:val="x-none" w:eastAsia="zh-CN"/>
        </w:rPr>
        <w:t>Chairman</w:t>
      </w:r>
      <w:r>
        <w:rPr>
          <w:rFonts w:ascii="Times New Roman" w:eastAsiaTheme="minorEastAsia" w:hAnsi="Times New Roman"/>
          <w:lang w:val="x-none" w:eastAsia="zh-CN"/>
        </w:rPr>
        <w:t>’</w:t>
      </w:r>
      <w:r w:rsidRPr="00252F4B">
        <w:rPr>
          <w:rFonts w:ascii="Times New Roman" w:hAnsi="Times New Roman"/>
          <w:lang w:val="x-none" w:eastAsia="zh-CN"/>
        </w:rPr>
        <w:t>s Notes RAN1#11</w:t>
      </w:r>
      <w:r>
        <w:rPr>
          <w:rFonts w:ascii="Times New Roman" w:eastAsiaTheme="minorEastAsia" w:hAnsi="Times New Roman" w:hint="eastAsia"/>
          <w:lang w:val="x-none" w:eastAsia="zh-CN"/>
        </w:rPr>
        <w:t xml:space="preserve">8, </w:t>
      </w:r>
      <w:r w:rsidRPr="00A64BE3">
        <w:rPr>
          <w:rFonts w:ascii="Times New Roman" w:eastAsiaTheme="minorEastAsia" w:hAnsi="Times New Roman"/>
          <w:lang w:val="x-none" w:eastAsia="zh-CN"/>
        </w:rPr>
        <w:t>Maastricht, NL, August 19th – 23rd, 2024</w:t>
      </w:r>
      <w:bookmarkEnd w:id="24"/>
    </w:p>
    <w:p w14:paraId="0CE118A3" w14:textId="627EE8AA" w:rsidR="00F623B7" w:rsidRPr="00A76278" w:rsidRDefault="00A76278" w:rsidP="00EF07A7">
      <w:pPr>
        <w:pStyle w:val="ListParagraph"/>
        <w:numPr>
          <w:ilvl w:val="0"/>
          <w:numId w:val="11"/>
        </w:numPr>
        <w:ind w:leftChars="0"/>
        <w:jc w:val="both"/>
        <w:rPr>
          <w:rFonts w:ascii="Times New Roman" w:hAnsi="Times New Roman"/>
          <w:lang w:val="x-none" w:eastAsia="zh-CN"/>
        </w:rPr>
      </w:pPr>
      <w:bookmarkStart w:id="29" w:name="_Ref176445617"/>
      <w:r w:rsidRPr="00252F4B">
        <w:rPr>
          <w:rFonts w:ascii="Times New Roman" w:hAnsi="Times New Roman"/>
          <w:lang w:val="x-none" w:eastAsia="zh-CN"/>
        </w:rPr>
        <w:t>Chairman</w:t>
      </w:r>
      <w:r w:rsidR="00FF1EE5">
        <w:rPr>
          <w:rFonts w:ascii="Times New Roman" w:eastAsiaTheme="minorEastAsia" w:hAnsi="Times New Roman"/>
          <w:lang w:val="x-none" w:eastAsia="zh-CN"/>
        </w:rPr>
        <w:t>’</w:t>
      </w:r>
      <w:r w:rsidRPr="00252F4B">
        <w:rPr>
          <w:rFonts w:ascii="Times New Roman" w:hAnsi="Times New Roman"/>
          <w:lang w:val="x-none" w:eastAsia="zh-CN"/>
        </w:rPr>
        <w:t>s Notes RAN1#11</w:t>
      </w:r>
      <w:r>
        <w:rPr>
          <w:rFonts w:ascii="Times New Roman" w:eastAsiaTheme="minorEastAsia" w:hAnsi="Times New Roman" w:hint="eastAsia"/>
          <w:lang w:val="x-none" w:eastAsia="zh-CN"/>
        </w:rPr>
        <w:t>7</w:t>
      </w:r>
      <w:r w:rsidRPr="00252F4B">
        <w:rPr>
          <w:rFonts w:ascii="Times New Roman" w:hAnsi="Times New Roman"/>
          <w:lang w:val="x-none" w:eastAsia="zh-CN"/>
        </w:rPr>
        <w:t xml:space="preserve">, </w:t>
      </w:r>
      <w:r w:rsidR="00853E55" w:rsidRPr="00853E55">
        <w:rPr>
          <w:rFonts w:ascii="Times New Roman" w:hAnsi="Times New Roman"/>
          <w:lang w:val="x-none" w:eastAsia="zh-CN"/>
        </w:rPr>
        <w:t>Fukuoka City, Fukuoka, Japan, May 20th – 24th, 2024</w:t>
      </w:r>
      <w:bookmarkEnd w:id="25"/>
      <w:bookmarkEnd w:id="29"/>
    </w:p>
    <w:p w14:paraId="09998081" w14:textId="39B0AFD4" w:rsidR="00F83904" w:rsidRPr="00252F4B" w:rsidRDefault="00F83904" w:rsidP="00EF07A7">
      <w:pPr>
        <w:pStyle w:val="ListParagraph"/>
        <w:numPr>
          <w:ilvl w:val="0"/>
          <w:numId w:val="11"/>
        </w:numPr>
        <w:ind w:leftChars="0"/>
        <w:jc w:val="both"/>
        <w:rPr>
          <w:rFonts w:ascii="Times New Roman" w:hAnsi="Times New Roman"/>
          <w:lang w:val="x-none" w:eastAsia="zh-CN"/>
        </w:rPr>
      </w:pPr>
      <w:bookmarkStart w:id="30" w:name="_Ref172906595"/>
      <w:r w:rsidRPr="00252F4B">
        <w:rPr>
          <w:rFonts w:ascii="Times New Roman" w:hAnsi="Times New Roman"/>
          <w:lang w:val="x-none" w:eastAsia="zh-CN"/>
        </w:rPr>
        <w:t>Chairman</w:t>
      </w:r>
      <w:r w:rsidR="00FF1EE5">
        <w:rPr>
          <w:rFonts w:ascii="Times New Roman" w:eastAsiaTheme="minorEastAsia" w:hAnsi="Times New Roman"/>
          <w:lang w:val="x-none" w:eastAsia="zh-CN"/>
        </w:rPr>
        <w:t>’</w:t>
      </w:r>
      <w:r w:rsidRPr="00252F4B">
        <w:rPr>
          <w:rFonts w:ascii="Times New Roman" w:hAnsi="Times New Roman"/>
          <w:lang w:val="x-none" w:eastAsia="zh-CN"/>
        </w:rPr>
        <w:t>s Notes RAN1#11</w:t>
      </w:r>
      <w:r w:rsidRPr="00252F4B">
        <w:rPr>
          <w:rFonts w:ascii="Times New Roman" w:eastAsiaTheme="minorEastAsia" w:hAnsi="Times New Roman"/>
          <w:lang w:val="x-none" w:eastAsia="zh-CN"/>
        </w:rPr>
        <w:t>6</w:t>
      </w:r>
      <w:r>
        <w:rPr>
          <w:rFonts w:ascii="Times New Roman" w:eastAsiaTheme="minorEastAsia" w:hAnsi="Times New Roman" w:hint="eastAsia"/>
          <w:lang w:val="x-none" w:eastAsia="zh-CN"/>
        </w:rPr>
        <w:t>-bis</w:t>
      </w:r>
      <w:r w:rsidRPr="00252F4B">
        <w:rPr>
          <w:rFonts w:ascii="Times New Roman" w:hAnsi="Times New Roman"/>
          <w:lang w:val="x-none" w:eastAsia="zh-CN"/>
        </w:rPr>
        <w:t xml:space="preserve">, </w:t>
      </w:r>
      <w:r w:rsidR="00862CEB" w:rsidRPr="00862CEB">
        <w:rPr>
          <w:rFonts w:ascii="Times New Roman" w:hAnsi="Times New Roman"/>
          <w:lang w:val="x-none" w:eastAsia="zh-CN"/>
        </w:rPr>
        <w:t>Changsha, Hunan Province, China, April 15th – 19th, 2024</w:t>
      </w:r>
      <w:bookmarkEnd w:id="26"/>
      <w:bookmarkEnd w:id="30"/>
    </w:p>
    <w:p w14:paraId="62E747AB" w14:textId="4A562B56" w:rsidR="004E3BB1" w:rsidRPr="00252F4B" w:rsidRDefault="004E3BB1" w:rsidP="00EF07A7">
      <w:pPr>
        <w:pStyle w:val="ListParagraph"/>
        <w:numPr>
          <w:ilvl w:val="0"/>
          <w:numId w:val="11"/>
        </w:numPr>
        <w:ind w:leftChars="0"/>
        <w:jc w:val="both"/>
        <w:rPr>
          <w:rFonts w:ascii="Times New Roman" w:hAnsi="Times New Roman"/>
          <w:lang w:val="x-none" w:eastAsia="zh-CN"/>
        </w:rPr>
      </w:pPr>
      <w:bookmarkStart w:id="31" w:name="_Ref172809225"/>
      <w:r w:rsidRPr="00252F4B">
        <w:rPr>
          <w:rFonts w:ascii="Times New Roman" w:hAnsi="Times New Roman"/>
          <w:lang w:val="x-none" w:eastAsia="zh-CN"/>
        </w:rPr>
        <w:t>Chairman</w:t>
      </w:r>
      <w:r w:rsidR="00FF1EE5">
        <w:rPr>
          <w:rFonts w:ascii="Times New Roman" w:eastAsiaTheme="minorEastAsia" w:hAnsi="Times New Roman"/>
          <w:lang w:val="x-none" w:eastAsia="zh-CN"/>
        </w:rPr>
        <w:t>’</w:t>
      </w:r>
      <w:r w:rsidRPr="00252F4B">
        <w:rPr>
          <w:rFonts w:ascii="Times New Roman" w:hAnsi="Times New Roman"/>
          <w:lang w:val="x-none" w:eastAsia="zh-CN"/>
        </w:rPr>
        <w:t>s Notes RAN1#11</w:t>
      </w:r>
      <w:r w:rsidRPr="00252F4B">
        <w:rPr>
          <w:rFonts w:ascii="Times New Roman" w:eastAsiaTheme="minorEastAsia" w:hAnsi="Times New Roman"/>
          <w:lang w:val="x-none" w:eastAsia="zh-CN"/>
        </w:rPr>
        <w:t>6</w:t>
      </w:r>
      <w:r w:rsidRPr="00252F4B">
        <w:rPr>
          <w:rFonts w:ascii="Times New Roman" w:hAnsi="Times New Roman"/>
          <w:lang w:val="x-none" w:eastAsia="zh-CN"/>
        </w:rPr>
        <w:t xml:space="preserve">, </w:t>
      </w:r>
      <w:r w:rsidR="001976AD" w:rsidRPr="00252F4B">
        <w:rPr>
          <w:rFonts w:ascii="Times New Roman" w:hAnsi="Times New Roman"/>
          <w:lang w:val="x-none" w:eastAsia="zh-CN"/>
        </w:rPr>
        <w:t>Athens, Greece, February 26th - March 1st, 2024</w:t>
      </w:r>
      <w:bookmarkEnd w:id="27"/>
      <w:bookmarkEnd w:id="31"/>
    </w:p>
    <w:p w14:paraId="33A6E64E" w14:textId="66C95B7B" w:rsidR="003339C2" w:rsidRPr="00252F4B" w:rsidRDefault="0039249D" w:rsidP="00EF07A7">
      <w:pPr>
        <w:pStyle w:val="ListParagraph"/>
        <w:numPr>
          <w:ilvl w:val="0"/>
          <w:numId w:val="11"/>
        </w:numPr>
        <w:ind w:leftChars="0"/>
        <w:jc w:val="both"/>
        <w:rPr>
          <w:rFonts w:ascii="Times New Roman" w:hAnsi="Times New Roman"/>
          <w:lang w:val="en-US" w:eastAsia="zh-CN"/>
        </w:rPr>
      </w:pPr>
      <w:bookmarkStart w:id="32" w:name="_Ref172907916"/>
      <w:r w:rsidRPr="00252F4B">
        <w:rPr>
          <w:rFonts w:ascii="Times New Roman" w:hAnsi="Times New Roman"/>
          <w:lang w:val="en-US" w:eastAsia="zh-CN"/>
        </w:rPr>
        <w:t xml:space="preserve">RP-232763, </w:t>
      </w:r>
      <w:r w:rsidR="00547F89" w:rsidRPr="00252F4B">
        <w:rPr>
          <w:rFonts w:ascii="Times New Roman" w:hAnsi="Times New Roman"/>
          <w:lang w:val="en-US" w:eastAsia="zh-CN"/>
        </w:rPr>
        <w:t>TR 38.858 v2.0.0 for the Study on evolution of NR duplex operation, CMCC</w:t>
      </w:r>
      <w:bookmarkEnd w:id="28"/>
      <w:bookmarkEnd w:id="32"/>
    </w:p>
    <w:p w14:paraId="59F863A9" w14:textId="55C76456" w:rsidR="00A76278" w:rsidRPr="006958C0" w:rsidRDefault="00A76278" w:rsidP="00EF07A7">
      <w:pPr>
        <w:pStyle w:val="ListParagraph"/>
        <w:numPr>
          <w:ilvl w:val="0"/>
          <w:numId w:val="11"/>
        </w:numPr>
        <w:ind w:leftChars="0"/>
        <w:jc w:val="both"/>
        <w:rPr>
          <w:lang w:val="en-US" w:eastAsia="zh-CN"/>
        </w:rPr>
      </w:pPr>
      <w:bookmarkStart w:id="33" w:name="_Ref172801543"/>
      <w:r w:rsidRPr="00F623B7">
        <w:rPr>
          <w:rFonts w:ascii="Times New Roman" w:hAnsi="Times New Roman"/>
          <w:lang w:val="x-none" w:eastAsia="zh-CN"/>
        </w:rPr>
        <w:t>RP-241614</w:t>
      </w:r>
      <w:r>
        <w:rPr>
          <w:rFonts w:ascii="Times New Roman" w:eastAsiaTheme="minorEastAsia" w:hAnsi="Times New Roman" w:hint="eastAsia"/>
          <w:lang w:val="x-none" w:eastAsia="zh-CN"/>
        </w:rPr>
        <w:t xml:space="preserve">, </w:t>
      </w:r>
      <w:r w:rsidRPr="00B206B9">
        <w:rPr>
          <w:rFonts w:ascii="Times New Roman" w:eastAsiaTheme="minorEastAsia" w:hAnsi="Times New Roman"/>
          <w:lang w:val="x-none" w:eastAsia="zh-CN"/>
        </w:rPr>
        <w:t>Revised WID: Evolution of NR duplex operation: Sub-band full duplex (SBFD)</w:t>
      </w:r>
      <w:r>
        <w:rPr>
          <w:rFonts w:ascii="Times New Roman" w:eastAsiaTheme="minorEastAsia" w:hAnsi="Times New Roman" w:hint="eastAsia"/>
          <w:lang w:val="x-none" w:eastAsia="zh-CN"/>
        </w:rPr>
        <w:t xml:space="preserve">, </w:t>
      </w:r>
      <w:r w:rsidRPr="00B206B9">
        <w:rPr>
          <w:rFonts w:ascii="Times New Roman" w:eastAsiaTheme="minorEastAsia" w:hAnsi="Times New Roman"/>
          <w:lang w:val="x-none" w:eastAsia="zh-CN"/>
        </w:rPr>
        <w:t>Huawei</w:t>
      </w:r>
      <w:bookmarkEnd w:id="33"/>
    </w:p>
    <w:p w14:paraId="05A09AFB" w14:textId="01E2D9EB" w:rsidR="006958C0" w:rsidRPr="008B5D8D" w:rsidRDefault="006958C0" w:rsidP="00EF07A7">
      <w:pPr>
        <w:pStyle w:val="ListParagraph"/>
        <w:numPr>
          <w:ilvl w:val="0"/>
          <w:numId w:val="11"/>
        </w:numPr>
        <w:ind w:leftChars="0"/>
        <w:jc w:val="both"/>
        <w:rPr>
          <w:lang w:val="en-US" w:eastAsia="zh-CN"/>
        </w:rPr>
      </w:pPr>
      <w:bookmarkStart w:id="34" w:name="_Ref176534402"/>
      <w:r w:rsidRPr="006958C0">
        <w:rPr>
          <w:lang w:val="en-US" w:eastAsia="zh-CN"/>
        </w:rPr>
        <w:t>R1-2407220</w:t>
      </w:r>
      <w:r>
        <w:rPr>
          <w:rFonts w:eastAsiaTheme="minorEastAsia" w:hint="eastAsia"/>
          <w:lang w:val="en-US" w:eastAsia="zh-CN"/>
        </w:rPr>
        <w:t xml:space="preserve">, </w:t>
      </w:r>
      <w:r w:rsidRPr="006958C0">
        <w:rPr>
          <w:rFonts w:eastAsiaTheme="minorEastAsia"/>
          <w:lang w:val="en-US" w:eastAsia="zh-CN"/>
        </w:rPr>
        <w:t>Summary #</w:t>
      </w:r>
      <w:r>
        <w:rPr>
          <w:rFonts w:eastAsiaTheme="minorEastAsia" w:hint="eastAsia"/>
          <w:lang w:val="en-US" w:eastAsia="zh-CN"/>
        </w:rPr>
        <w:t>3</w:t>
      </w:r>
      <w:r w:rsidRPr="006958C0">
        <w:rPr>
          <w:rFonts w:eastAsiaTheme="minorEastAsia"/>
          <w:lang w:val="en-US" w:eastAsia="zh-CN"/>
        </w:rPr>
        <w:t xml:space="preserve"> of SBFD TX/RX/measurement procedures</w:t>
      </w:r>
      <w:r>
        <w:rPr>
          <w:rFonts w:ascii="Times New Roman" w:eastAsiaTheme="minorEastAsia" w:hAnsi="Times New Roman" w:hint="eastAsia"/>
          <w:lang w:val="x-none" w:eastAsia="zh-CN"/>
        </w:rPr>
        <w:t>, CATT</w:t>
      </w:r>
      <w:bookmarkEnd w:id="34"/>
    </w:p>
    <w:sectPr w:rsidR="006958C0" w:rsidRPr="008B5D8D">
      <w:headerReference w:type="even" r:id="rId35"/>
      <w:headerReference w:type="default" r:id="rId36"/>
      <w:footerReference w:type="default" r:id="rId37"/>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ACE9BE" w14:textId="77777777" w:rsidR="00B06939" w:rsidRDefault="00B06939">
      <w:pPr>
        <w:spacing w:before="0" w:after="0"/>
      </w:pPr>
      <w:r>
        <w:separator/>
      </w:r>
    </w:p>
  </w:endnote>
  <w:endnote w:type="continuationSeparator" w:id="0">
    <w:p w14:paraId="132A3F57" w14:textId="77777777" w:rsidR="00B06939" w:rsidRDefault="00B0693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仿宋_GB2312">
    <w:altName w:val="仿宋"/>
    <w:charset w:val="86"/>
    <w:family w:val="modern"/>
    <w:pitch w:val="default"/>
    <w:sig w:usb0="00000000" w:usb1="00000000" w:usb2="00000010" w:usb3="00000000" w:csb0="00040000" w:csb1="00000000"/>
  </w:font>
  <w:font w:name="Times-Italic">
    <w:altName w:val="Times"/>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85578894"/>
      <w:docPartObj>
        <w:docPartGallery w:val="Page Numbers (Bottom of Page)"/>
        <w:docPartUnique/>
      </w:docPartObj>
    </w:sdtPr>
    <w:sdtContent>
      <w:p w14:paraId="12EAD958" w14:textId="46715AF4" w:rsidR="00422E96" w:rsidRDefault="00422E96">
        <w:pPr>
          <w:pStyle w:val="Footer"/>
          <w:jc w:val="right"/>
        </w:pPr>
        <w:r>
          <w:fldChar w:fldCharType="begin"/>
        </w:r>
        <w:r>
          <w:instrText>PAGE   \* MERGEFORMAT</w:instrText>
        </w:r>
        <w:r>
          <w:fldChar w:fldCharType="separate"/>
        </w:r>
        <w:r>
          <w:rPr>
            <w:lang w:val="zh-CN" w:eastAsia="zh-CN"/>
          </w:rPr>
          <w:t>2</w:t>
        </w:r>
        <w:r>
          <w:fldChar w:fldCharType="end"/>
        </w:r>
      </w:p>
    </w:sdtContent>
  </w:sdt>
  <w:p w14:paraId="355A32E7" w14:textId="77777777" w:rsidR="00422E96" w:rsidRDefault="00422E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27F94B" w14:textId="77777777" w:rsidR="00B06939" w:rsidRDefault="00B06939">
      <w:pPr>
        <w:spacing w:before="0" w:after="0"/>
      </w:pPr>
      <w:r>
        <w:separator/>
      </w:r>
    </w:p>
  </w:footnote>
  <w:footnote w:type="continuationSeparator" w:id="0">
    <w:p w14:paraId="343EBE86" w14:textId="77777777" w:rsidR="00B06939" w:rsidRDefault="00B0693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BF0E1" w14:textId="48AA2B3E" w:rsidR="00EB3A0A" w:rsidRDefault="00EB3A0A">
    <w:pPr>
      <w:pStyle w:val="Header"/>
      <w:jc w:val="right"/>
    </w:pPr>
  </w:p>
  <w:p w14:paraId="01F807CB" w14:textId="77777777" w:rsidR="00EB3A0A" w:rsidRDefault="00EB3A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2" w15:restartNumberingAfterBreak="0">
    <w:nsid w:val="013C0781"/>
    <w:multiLevelType w:val="multilevel"/>
    <w:tmpl w:val="FFD06F40"/>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 w15:restartNumberingAfterBreak="0">
    <w:nsid w:val="02BB6985"/>
    <w:multiLevelType w:val="hybridMultilevel"/>
    <w:tmpl w:val="24E6E64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2E52753"/>
    <w:multiLevelType w:val="multilevel"/>
    <w:tmpl w:val="892CF23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E66C02"/>
    <w:multiLevelType w:val="hybridMultilevel"/>
    <w:tmpl w:val="CC742EBE"/>
    <w:lvl w:ilvl="0" w:tplc="AB64986E">
      <w:start w:val="1"/>
      <w:numFmt w:val="bullet"/>
      <w:lvlText w:val="•"/>
      <w:lvlJc w:val="left"/>
      <w:pPr>
        <w:tabs>
          <w:tab w:val="num" w:pos="720"/>
        </w:tabs>
        <w:ind w:left="720" w:hanging="360"/>
      </w:pPr>
      <w:rPr>
        <w:rFonts w:ascii="Arial" w:hAnsi="Arial" w:hint="default"/>
      </w:rPr>
    </w:lvl>
    <w:lvl w:ilvl="1" w:tplc="601A6408" w:tentative="1">
      <w:start w:val="1"/>
      <w:numFmt w:val="bullet"/>
      <w:lvlText w:val="•"/>
      <w:lvlJc w:val="left"/>
      <w:pPr>
        <w:tabs>
          <w:tab w:val="num" w:pos="1440"/>
        </w:tabs>
        <w:ind w:left="1440" w:hanging="360"/>
      </w:pPr>
      <w:rPr>
        <w:rFonts w:ascii="Arial" w:hAnsi="Arial" w:hint="default"/>
      </w:rPr>
    </w:lvl>
    <w:lvl w:ilvl="2" w:tplc="0F6AA272">
      <w:start w:val="1"/>
      <w:numFmt w:val="bullet"/>
      <w:lvlText w:val="•"/>
      <w:lvlJc w:val="left"/>
      <w:pPr>
        <w:tabs>
          <w:tab w:val="num" w:pos="2160"/>
        </w:tabs>
        <w:ind w:left="2160" w:hanging="360"/>
      </w:pPr>
      <w:rPr>
        <w:rFonts w:ascii="Arial" w:hAnsi="Arial" w:hint="default"/>
      </w:rPr>
    </w:lvl>
    <w:lvl w:ilvl="3" w:tplc="6C846E52">
      <w:numFmt w:val="bullet"/>
      <w:lvlText w:val="–"/>
      <w:lvlJc w:val="left"/>
      <w:pPr>
        <w:tabs>
          <w:tab w:val="num" w:pos="1069"/>
        </w:tabs>
        <w:ind w:left="1069" w:hanging="360"/>
      </w:pPr>
      <w:rPr>
        <w:rFonts w:ascii="Arial" w:hAnsi="Arial" w:hint="default"/>
      </w:rPr>
    </w:lvl>
    <w:lvl w:ilvl="4" w:tplc="C00AEB92" w:tentative="1">
      <w:start w:val="1"/>
      <w:numFmt w:val="bullet"/>
      <w:lvlText w:val="•"/>
      <w:lvlJc w:val="left"/>
      <w:pPr>
        <w:tabs>
          <w:tab w:val="num" w:pos="3600"/>
        </w:tabs>
        <w:ind w:left="3600" w:hanging="360"/>
      </w:pPr>
      <w:rPr>
        <w:rFonts w:ascii="Arial" w:hAnsi="Arial" w:hint="default"/>
      </w:rPr>
    </w:lvl>
    <w:lvl w:ilvl="5" w:tplc="F5E638DA" w:tentative="1">
      <w:start w:val="1"/>
      <w:numFmt w:val="bullet"/>
      <w:lvlText w:val="•"/>
      <w:lvlJc w:val="left"/>
      <w:pPr>
        <w:tabs>
          <w:tab w:val="num" w:pos="4320"/>
        </w:tabs>
        <w:ind w:left="4320" w:hanging="360"/>
      </w:pPr>
      <w:rPr>
        <w:rFonts w:ascii="Arial" w:hAnsi="Arial" w:hint="default"/>
      </w:rPr>
    </w:lvl>
    <w:lvl w:ilvl="6" w:tplc="93A2532C" w:tentative="1">
      <w:start w:val="1"/>
      <w:numFmt w:val="bullet"/>
      <w:lvlText w:val="•"/>
      <w:lvlJc w:val="left"/>
      <w:pPr>
        <w:tabs>
          <w:tab w:val="num" w:pos="5040"/>
        </w:tabs>
        <w:ind w:left="5040" w:hanging="360"/>
      </w:pPr>
      <w:rPr>
        <w:rFonts w:ascii="Arial" w:hAnsi="Arial" w:hint="default"/>
      </w:rPr>
    </w:lvl>
    <w:lvl w:ilvl="7" w:tplc="3C340FA2" w:tentative="1">
      <w:start w:val="1"/>
      <w:numFmt w:val="bullet"/>
      <w:lvlText w:val="•"/>
      <w:lvlJc w:val="left"/>
      <w:pPr>
        <w:tabs>
          <w:tab w:val="num" w:pos="5760"/>
        </w:tabs>
        <w:ind w:left="5760" w:hanging="360"/>
      </w:pPr>
      <w:rPr>
        <w:rFonts w:ascii="Arial" w:hAnsi="Arial" w:hint="default"/>
      </w:rPr>
    </w:lvl>
    <w:lvl w:ilvl="8" w:tplc="202807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A332C6"/>
    <w:multiLevelType w:val="hybridMultilevel"/>
    <w:tmpl w:val="432AF6B0"/>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4AA1266"/>
    <w:multiLevelType w:val="multilevel"/>
    <w:tmpl w:val="04AA12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7C840C2"/>
    <w:multiLevelType w:val="hybridMultilevel"/>
    <w:tmpl w:val="C882CDA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92B6438"/>
    <w:multiLevelType w:val="multilevel"/>
    <w:tmpl w:val="FD2C3EC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0" w15:restartNumberingAfterBreak="0">
    <w:nsid w:val="0B865341"/>
    <w:multiLevelType w:val="multilevel"/>
    <w:tmpl w:val="7BBEA1DA"/>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11" w15:restartNumberingAfterBreak="0">
    <w:nsid w:val="0CEB4F97"/>
    <w:multiLevelType w:val="multilevel"/>
    <w:tmpl w:val="21565C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0251C7"/>
    <w:multiLevelType w:val="hybridMultilevel"/>
    <w:tmpl w:val="1402ECB2"/>
    <w:lvl w:ilvl="0" w:tplc="2654CD8C">
      <w:start w:val="1"/>
      <w:numFmt w:val="bullet"/>
      <w:lvlText w:val="•"/>
      <w:lvlJc w:val="left"/>
      <w:pPr>
        <w:tabs>
          <w:tab w:val="num" w:pos="720"/>
        </w:tabs>
        <w:ind w:left="720" w:hanging="360"/>
      </w:pPr>
      <w:rPr>
        <w:rFonts w:ascii="Arial" w:hAnsi="Arial" w:hint="default"/>
      </w:rPr>
    </w:lvl>
    <w:lvl w:ilvl="1" w:tplc="26642AA4">
      <w:numFmt w:val="bullet"/>
      <w:lvlText w:val="•"/>
      <w:lvlJc w:val="left"/>
      <w:pPr>
        <w:tabs>
          <w:tab w:val="num" w:pos="1440"/>
        </w:tabs>
        <w:ind w:left="1440" w:hanging="360"/>
      </w:pPr>
      <w:rPr>
        <w:rFonts w:ascii="Arial" w:hAnsi="Arial" w:hint="default"/>
      </w:rPr>
    </w:lvl>
    <w:lvl w:ilvl="2" w:tplc="4DB80134" w:tentative="1">
      <w:start w:val="1"/>
      <w:numFmt w:val="bullet"/>
      <w:lvlText w:val="•"/>
      <w:lvlJc w:val="left"/>
      <w:pPr>
        <w:tabs>
          <w:tab w:val="num" w:pos="2160"/>
        </w:tabs>
        <w:ind w:left="2160" w:hanging="360"/>
      </w:pPr>
      <w:rPr>
        <w:rFonts w:ascii="Arial" w:hAnsi="Arial" w:hint="default"/>
      </w:rPr>
    </w:lvl>
    <w:lvl w:ilvl="3" w:tplc="6F5C92D0" w:tentative="1">
      <w:start w:val="1"/>
      <w:numFmt w:val="bullet"/>
      <w:lvlText w:val="•"/>
      <w:lvlJc w:val="left"/>
      <w:pPr>
        <w:tabs>
          <w:tab w:val="num" w:pos="2880"/>
        </w:tabs>
        <w:ind w:left="2880" w:hanging="360"/>
      </w:pPr>
      <w:rPr>
        <w:rFonts w:ascii="Arial" w:hAnsi="Arial" w:hint="default"/>
      </w:rPr>
    </w:lvl>
    <w:lvl w:ilvl="4" w:tplc="B1024D0A" w:tentative="1">
      <w:start w:val="1"/>
      <w:numFmt w:val="bullet"/>
      <w:lvlText w:val="•"/>
      <w:lvlJc w:val="left"/>
      <w:pPr>
        <w:tabs>
          <w:tab w:val="num" w:pos="3600"/>
        </w:tabs>
        <w:ind w:left="3600" w:hanging="360"/>
      </w:pPr>
      <w:rPr>
        <w:rFonts w:ascii="Arial" w:hAnsi="Arial" w:hint="default"/>
      </w:rPr>
    </w:lvl>
    <w:lvl w:ilvl="5" w:tplc="04069386" w:tentative="1">
      <w:start w:val="1"/>
      <w:numFmt w:val="bullet"/>
      <w:lvlText w:val="•"/>
      <w:lvlJc w:val="left"/>
      <w:pPr>
        <w:tabs>
          <w:tab w:val="num" w:pos="4320"/>
        </w:tabs>
        <w:ind w:left="4320" w:hanging="360"/>
      </w:pPr>
      <w:rPr>
        <w:rFonts w:ascii="Arial" w:hAnsi="Arial" w:hint="default"/>
      </w:rPr>
    </w:lvl>
    <w:lvl w:ilvl="6" w:tplc="F2E85648" w:tentative="1">
      <w:start w:val="1"/>
      <w:numFmt w:val="bullet"/>
      <w:lvlText w:val="•"/>
      <w:lvlJc w:val="left"/>
      <w:pPr>
        <w:tabs>
          <w:tab w:val="num" w:pos="5040"/>
        </w:tabs>
        <w:ind w:left="5040" w:hanging="360"/>
      </w:pPr>
      <w:rPr>
        <w:rFonts w:ascii="Arial" w:hAnsi="Arial" w:hint="default"/>
      </w:rPr>
    </w:lvl>
    <w:lvl w:ilvl="7" w:tplc="8A7ACF6E" w:tentative="1">
      <w:start w:val="1"/>
      <w:numFmt w:val="bullet"/>
      <w:lvlText w:val="•"/>
      <w:lvlJc w:val="left"/>
      <w:pPr>
        <w:tabs>
          <w:tab w:val="num" w:pos="5760"/>
        </w:tabs>
        <w:ind w:left="5760" w:hanging="360"/>
      </w:pPr>
      <w:rPr>
        <w:rFonts w:ascii="Arial" w:hAnsi="Arial" w:hint="default"/>
      </w:rPr>
    </w:lvl>
    <w:lvl w:ilvl="8" w:tplc="44942CF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193697A"/>
    <w:multiLevelType w:val="hybridMultilevel"/>
    <w:tmpl w:val="F6E44AA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3D50514"/>
    <w:multiLevelType w:val="multilevel"/>
    <w:tmpl w:val="0BF29E70"/>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15" w15:restartNumberingAfterBreak="0">
    <w:nsid w:val="155D47BC"/>
    <w:multiLevelType w:val="multilevel"/>
    <w:tmpl w:val="155D47BC"/>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6" w15:restartNumberingAfterBreak="0">
    <w:nsid w:val="19BB4E2A"/>
    <w:multiLevelType w:val="hybridMultilevel"/>
    <w:tmpl w:val="C7F0D1D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A810E7C"/>
    <w:multiLevelType w:val="hybridMultilevel"/>
    <w:tmpl w:val="B68CAE2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A916B14"/>
    <w:multiLevelType w:val="multilevel"/>
    <w:tmpl w:val="4E48B97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DFC7AB4"/>
    <w:multiLevelType w:val="hybridMultilevel"/>
    <w:tmpl w:val="4BD6B02E"/>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E0B52A9"/>
    <w:multiLevelType w:val="multilevel"/>
    <w:tmpl w:val="BDA29142"/>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rPr>
        <w:b/>
      </w:r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23" w15:restartNumberingAfterBreak="0">
    <w:nsid w:val="2010379D"/>
    <w:multiLevelType w:val="hybridMultilevel"/>
    <w:tmpl w:val="5C48BAC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41F6F23"/>
    <w:multiLevelType w:val="multilevel"/>
    <w:tmpl w:val="A84E35D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6" w15:restartNumberingAfterBreak="0">
    <w:nsid w:val="2B3B27B4"/>
    <w:multiLevelType w:val="hybridMultilevel"/>
    <w:tmpl w:val="AF0E2B22"/>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E3A1262"/>
    <w:multiLevelType w:val="hybridMultilevel"/>
    <w:tmpl w:val="3A9E0EF0"/>
    <w:lvl w:ilvl="0" w:tplc="8554555E">
      <w:start w:val="150"/>
      <w:numFmt w:val="bullet"/>
      <w:lvlText w:val="-"/>
      <w:lvlJc w:val="left"/>
      <w:pPr>
        <w:ind w:left="720" w:hanging="360"/>
      </w:pPr>
      <w:rPr>
        <w:rFonts w:ascii="Times" w:eastAsia="Batang" w:hAnsi="Times" w:cs="Times" w:hint="default"/>
      </w:rPr>
    </w:lvl>
    <w:lvl w:ilvl="1" w:tplc="7C740312">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566001"/>
    <w:multiLevelType w:val="multilevel"/>
    <w:tmpl w:val="2E56600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9"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2FCE23EF"/>
    <w:multiLevelType w:val="hybridMultilevel"/>
    <w:tmpl w:val="612E7E0C"/>
    <w:lvl w:ilvl="0" w:tplc="048A9A9C">
      <w:start w:val="1"/>
      <w:numFmt w:val="bullet"/>
      <w:lvlText w:val="•"/>
      <w:lvlJc w:val="left"/>
      <w:pPr>
        <w:tabs>
          <w:tab w:val="num" w:pos="720"/>
        </w:tabs>
        <w:ind w:left="720" w:hanging="360"/>
      </w:pPr>
      <w:rPr>
        <w:rFonts w:ascii="Arial" w:hAnsi="Arial" w:hint="default"/>
      </w:rPr>
    </w:lvl>
    <w:lvl w:ilvl="1" w:tplc="D2DA8C5A">
      <w:numFmt w:val="bullet"/>
      <w:lvlText w:val="•"/>
      <w:lvlJc w:val="left"/>
      <w:pPr>
        <w:tabs>
          <w:tab w:val="num" w:pos="1440"/>
        </w:tabs>
        <w:ind w:left="1440" w:hanging="360"/>
      </w:pPr>
      <w:rPr>
        <w:rFonts w:ascii="Arial" w:hAnsi="Arial" w:hint="default"/>
      </w:rPr>
    </w:lvl>
    <w:lvl w:ilvl="2" w:tplc="E59E7D98" w:tentative="1">
      <w:start w:val="1"/>
      <w:numFmt w:val="bullet"/>
      <w:lvlText w:val="•"/>
      <w:lvlJc w:val="left"/>
      <w:pPr>
        <w:tabs>
          <w:tab w:val="num" w:pos="2160"/>
        </w:tabs>
        <w:ind w:left="2160" w:hanging="360"/>
      </w:pPr>
      <w:rPr>
        <w:rFonts w:ascii="Arial" w:hAnsi="Arial" w:hint="default"/>
      </w:rPr>
    </w:lvl>
    <w:lvl w:ilvl="3" w:tplc="973EA27A" w:tentative="1">
      <w:start w:val="1"/>
      <w:numFmt w:val="bullet"/>
      <w:lvlText w:val="•"/>
      <w:lvlJc w:val="left"/>
      <w:pPr>
        <w:tabs>
          <w:tab w:val="num" w:pos="2880"/>
        </w:tabs>
        <w:ind w:left="2880" w:hanging="360"/>
      </w:pPr>
      <w:rPr>
        <w:rFonts w:ascii="Arial" w:hAnsi="Arial" w:hint="default"/>
      </w:rPr>
    </w:lvl>
    <w:lvl w:ilvl="4" w:tplc="9894D4DE" w:tentative="1">
      <w:start w:val="1"/>
      <w:numFmt w:val="bullet"/>
      <w:lvlText w:val="•"/>
      <w:lvlJc w:val="left"/>
      <w:pPr>
        <w:tabs>
          <w:tab w:val="num" w:pos="3600"/>
        </w:tabs>
        <w:ind w:left="3600" w:hanging="360"/>
      </w:pPr>
      <w:rPr>
        <w:rFonts w:ascii="Arial" w:hAnsi="Arial" w:hint="default"/>
      </w:rPr>
    </w:lvl>
    <w:lvl w:ilvl="5" w:tplc="DB584516" w:tentative="1">
      <w:start w:val="1"/>
      <w:numFmt w:val="bullet"/>
      <w:lvlText w:val="•"/>
      <w:lvlJc w:val="left"/>
      <w:pPr>
        <w:tabs>
          <w:tab w:val="num" w:pos="4320"/>
        </w:tabs>
        <w:ind w:left="4320" w:hanging="360"/>
      </w:pPr>
      <w:rPr>
        <w:rFonts w:ascii="Arial" w:hAnsi="Arial" w:hint="default"/>
      </w:rPr>
    </w:lvl>
    <w:lvl w:ilvl="6" w:tplc="D1B6EA88" w:tentative="1">
      <w:start w:val="1"/>
      <w:numFmt w:val="bullet"/>
      <w:lvlText w:val="•"/>
      <w:lvlJc w:val="left"/>
      <w:pPr>
        <w:tabs>
          <w:tab w:val="num" w:pos="5040"/>
        </w:tabs>
        <w:ind w:left="5040" w:hanging="360"/>
      </w:pPr>
      <w:rPr>
        <w:rFonts w:ascii="Arial" w:hAnsi="Arial" w:hint="default"/>
      </w:rPr>
    </w:lvl>
    <w:lvl w:ilvl="7" w:tplc="278A2B7C" w:tentative="1">
      <w:start w:val="1"/>
      <w:numFmt w:val="bullet"/>
      <w:lvlText w:val="•"/>
      <w:lvlJc w:val="left"/>
      <w:pPr>
        <w:tabs>
          <w:tab w:val="num" w:pos="5760"/>
        </w:tabs>
        <w:ind w:left="5760" w:hanging="360"/>
      </w:pPr>
      <w:rPr>
        <w:rFonts w:ascii="Arial" w:hAnsi="Arial" w:hint="default"/>
      </w:rPr>
    </w:lvl>
    <w:lvl w:ilvl="8" w:tplc="C10A55D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4EA2A2A"/>
    <w:multiLevelType w:val="hybridMultilevel"/>
    <w:tmpl w:val="8566FE16"/>
    <w:lvl w:ilvl="0" w:tplc="AB64986E">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2" w15:restartNumberingAfterBreak="0">
    <w:nsid w:val="34F30728"/>
    <w:multiLevelType w:val="hybridMultilevel"/>
    <w:tmpl w:val="610A2C50"/>
    <w:lvl w:ilvl="0" w:tplc="3CA87040">
      <w:start w:val="1"/>
      <w:numFmt w:val="bullet"/>
      <w:lvlText w:val="•"/>
      <w:lvlJc w:val="left"/>
      <w:pPr>
        <w:tabs>
          <w:tab w:val="num" w:pos="720"/>
        </w:tabs>
        <w:ind w:left="720" w:hanging="360"/>
      </w:pPr>
      <w:rPr>
        <w:rFonts w:ascii="Arial" w:hAnsi="Arial" w:hint="default"/>
      </w:rPr>
    </w:lvl>
    <w:lvl w:ilvl="1" w:tplc="ABB016D0">
      <w:numFmt w:val="bullet"/>
      <w:lvlText w:val="•"/>
      <w:lvlJc w:val="left"/>
      <w:pPr>
        <w:tabs>
          <w:tab w:val="num" w:pos="1440"/>
        </w:tabs>
        <w:ind w:left="1440" w:hanging="360"/>
      </w:pPr>
      <w:rPr>
        <w:rFonts w:ascii="Arial" w:hAnsi="Arial" w:hint="default"/>
      </w:rPr>
    </w:lvl>
    <w:lvl w:ilvl="2" w:tplc="88B655FE">
      <w:numFmt w:val="bullet"/>
      <w:lvlText w:val="•"/>
      <w:lvlJc w:val="left"/>
      <w:pPr>
        <w:tabs>
          <w:tab w:val="num" w:pos="2160"/>
        </w:tabs>
        <w:ind w:left="2160" w:hanging="360"/>
      </w:pPr>
      <w:rPr>
        <w:rFonts w:ascii="Arial" w:hAnsi="Arial" w:hint="default"/>
      </w:rPr>
    </w:lvl>
    <w:lvl w:ilvl="3" w:tplc="47E8F25A" w:tentative="1">
      <w:start w:val="1"/>
      <w:numFmt w:val="bullet"/>
      <w:lvlText w:val="•"/>
      <w:lvlJc w:val="left"/>
      <w:pPr>
        <w:tabs>
          <w:tab w:val="num" w:pos="2880"/>
        </w:tabs>
        <w:ind w:left="2880" w:hanging="360"/>
      </w:pPr>
      <w:rPr>
        <w:rFonts w:ascii="Arial" w:hAnsi="Arial" w:hint="default"/>
      </w:rPr>
    </w:lvl>
    <w:lvl w:ilvl="4" w:tplc="EDDC9A46" w:tentative="1">
      <w:start w:val="1"/>
      <w:numFmt w:val="bullet"/>
      <w:lvlText w:val="•"/>
      <w:lvlJc w:val="left"/>
      <w:pPr>
        <w:tabs>
          <w:tab w:val="num" w:pos="3600"/>
        </w:tabs>
        <w:ind w:left="3600" w:hanging="360"/>
      </w:pPr>
      <w:rPr>
        <w:rFonts w:ascii="Arial" w:hAnsi="Arial" w:hint="default"/>
      </w:rPr>
    </w:lvl>
    <w:lvl w:ilvl="5" w:tplc="F712091E" w:tentative="1">
      <w:start w:val="1"/>
      <w:numFmt w:val="bullet"/>
      <w:lvlText w:val="•"/>
      <w:lvlJc w:val="left"/>
      <w:pPr>
        <w:tabs>
          <w:tab w:val="num" w:pos="4320"/>
        </w:tabs>
        <w:ind w:left="4320" w:hanging="360"/>
      </w:pPr>
      <w:rPr>
        <w:rFonts w:ascii="Arial" w:hAnsi="Arial" w:hint="default"/>
      </w:rPr>
    </w:lvl>
    <w:lvl w:ilvl="6" w:tplc="16262B10" w:tentative="1">
      <w:start w:val="1"/>
      <w:numFmt w:val="bullet"/>
      <w:lvlText w:val="•"/>
      <w:lvlJc w:val="left"/>
      <w:pPr>
        <w:tabs>
          <w:tab w:val="num" w:pos="5040"/>
        </w:tabs>
        <w:ind w:left="5040" w:hanging="360"/>
      </w:pPr>
      <w:rPr>
        <w:rFonts w:ascii="Arial" w:hAnsi="Arial" w:hint="default"/>
      </w:rPr>
    </w:lvl>
    <w:lvl w:ilvl="7" w:tplc="519EADD2" w:tentative="1">
      <w:start w:val="1"/>
      <w:numFmt w:val="bullet"/>
      <w:lvlText w:val="•"/>
      <w:lvlJc w:val="left"/>
      <w:pPr>
        <w:tabs>
          <w:tab w:val="num" w:pos="5760"/>
        </w:tabs>
        <w:ind w:left="5760" w:hanging="360"/>
      </w:pPr>
      <w:rPr>
        <w:rFonts w:ascii="Arial" w:hAnsi="Arial" w:hint="default"/>
      </w:rPr>
    </w:lvl>
    <w:lvl w:ilvl="8" w:tplc="FC1428D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6F22700"/>
    <w:multiLevelType w:val="multilevel"/>
    <w:tmpl w:val="E842F050"/>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34" w15:restartNumberingAfterBreak="0">
    <w:nsid w:val="3729690F"/>
    <w:multiLevelType w:val="hybridMultilevel"/>
    <w:tmpl w:val="85E88156"/>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3A644DBE"/>
    <w:multiLevelType w:val="hybridMultilevel"/>
    <w:tmpl w:val="516E71D2"/>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B0D1AE3"/>
    <w:multiLevelType w:val="hybridMultilevel"/>
    <w:tmpl w:val="3A484D16"/>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3BDB050B"/>
    <w:multiLevelType w:val="hybridMultilevel"/>
    <w:tmpl w:val="28D2797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3D940BFD"/>
    <w:multiLevelType w:val="hybridMultilevel"/>
    <w:tmpl w:val="5076201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11C18C2"/>
    <w:multiLevelType w:val="multilevel"/>
    <w:tmpl w:val="411C1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4E7C9B"/>
    <w:multiLevelType w:val="hybridMultilevel"/>
    <w:tmpl w:val="1DE40AB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6AA2BA4"/>
    <w:multiLevelType w:val="hybridMultilevel"/>
    <w:tmpl w:val="C9A68422"/>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4" w15:restartNumberingAfterBreak="0">
    <w:nsid w:val="47EC70A7"/>
    <w:multiLevelType w:val="hybridMultilevel"/>
    <w:tmpl w:val="FFD67140"/>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9895A4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7" w15:restartNumberingAfterBreak="0">
    <w:nsid w:val="4B345191"/>
    <w:multiLevelType w:val="multilevel"/>
    <w:tmpl w:val="E35831D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4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4D4B749D"/>
    <w:multiLevelType w:val="hybridMultilevel"/>
    <w:tmpl w:val="F4C492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4F180305"/>
    <w:multiLevelType w:val="multilevel"/>
    <w:tmpl w:val="4F18030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4F2459C3"/>
    <w:multiLevelType w:val="hybridMultilevel"/>
    <w:tmpl w:val="37D407C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4" w15:restartNumberingAfterBreak="0">
    <w:nsid w:val="5C3A76C7"/>
    <w:multiLevelType w:val="hybridMultilevel"/>
    <w:tmpl w:val="2668E9A8"/>
    <w:lvl w:ilvl="0" w:tplc="610690E6">
      <w:start w:val="1"/>
      <w:numFmt w:val="bullet"/>
      <w:lvlText w:val="•"/>
      <w:lvlJc w:val="left"/>
      <w:pPr>
        <w:tabs>
          <w:tab w:val="num" w:pos="720"/>
        </w:tabs>
        <w:ind w:left="720" w:hanging="360"/>
      </w:pPr>
      <w:rPr>
        <w:rFonts w:ascii="Arial" w:hAnsi="Arial" w:hint="default"/>
      </w:rPr>
    </w:lvl>
    <w:lvl w:ilvl="1" w:tplc="3FC84C6A">
      <w:numFmt w:val="bullet"/>
      <w:lvlText w:val="•"/>
      <w:lvlJc w:val="left"/>
      <w:pPr>
        <w:tabs>
          <w:tab w:val="num" w:pos="1440"/>
        </w:tabs>
        <w:ind w:left="1440" w:hanging="360"/>
      </w:pPr>
      <w:rPr>
        <w:rFonts w:ascii="Arial" w:hAnsi="Arial" w:hint="default"/>
      </w:rPr>
    </w:lvl>
    <w:lvl w:ilvl="2" w:tplc="0888B55E" w:tentative="1">
      <w:start w:val="1"/>
      <w:numFmt w:val="bullet"/>
      <w:lvlText w:val="•"/>
      <w:lvlJc w:val="left"/>
      <w:pPr>
        <w:tabs>
          <w:tab w:val="num" w:pos="2160"/>
        </w:tabs>
        <w:ind w:left="2160" w:hanging="360"/>
      </w:pPr>
      <w:rPr>
        <w:rFonts w:ascii="Arial" w:hAnsi="Arial" w:hint="default"/>
      </w:rPr>
    </w:lvl>
    <w:lvl w:ilvl="3" w:tplc="6448ABF6" w:tentative="1">
      <w:start w:val="1"/>
      <w:numFmt w:val="bullet"/>
      <w:lvlText w:val="•"/>
      <w:lvlJc w:val="left"/>
      <w:pPr>
        <w:tabs>
          <w:tab w:val="num" w:pos="2880"/>
        </w:tabs>
        <w:ind w:left="2880" w:hanging="360"/>
      </w:pPr>
      <w:rPr>
        <w:rFonts w:ascii="Arial" w:hAnsi="Arial" w:hint="default"/>
      </w:rPr>
    </w:lvl>
    <w:lvl w:ilvl="4" w:tplc="8CC4AF4C" w:tentative="1">
      <w:start w:val="1"/>
      <w:numFmt w:val="bullet"/>
      <w:lvlText w:val="•"/>
      <w:lvlJc w:val="left"/>
      <w:pPr>
        <w:tabs>
          <w:tab w:val="num" w:pos="3600"/>
        </w:tabs>
        <w:ind w:left="3600" w:hanging="360"/>
      </w:pPr>
      <w:rPr>
        <w:rFonts w:ascii="Arial" w:hAnsi="Arial" w:hint="default"/>
      </w:rPr>
    </w:lvl>
    <w:lvl w:ilvl="5" w:tplc="7C72A7C8" w:tentative="1">
      <w:start w:val="1"/>
      <w:numFmt w:val="bullet"/>
      <w:lvlText w:val="•"/>
      <w:lvlJc w:val="left"/>
      <w:pPr>
        <w:tabs>
          <w:tab w:val="num" w:pos="4320"/>
        </w:tabs>
        <w:ind w:left="4320" w:hanging="360"/>
      </w:pPr>
      <w:rPr>
        <w:rFonts w:ascii="Arial" w:hAnsi="Arial" w:hint="default"/>
      </w:rPr>
    </w:lvl>
    <w:lvl w:ilvl="6" w:tplc="20A4AE22" w:tentative="1">
      <w:start w:val="1"/>
      <w:numFmt w:val="bullet"/>
      <w:lvlText w:val="•"/>
      <w:lvlJc w:val="left"/>
      <w:pPr>
        <w:tabs>
          <w:tab w:val="num" w:pos="5040"/>
        </w:tabs>
        <w:ind w:left="5040" w:hanging="360"/>
      </w:pPr>
      <w:rPr>
        <w:rFonts w:ascii="Arial" w:hAnsi="Arial" w:hint="default"/>
      </w:rPr>
    </w:lvl>
    <w:lvl w:ilvl="7" w:tplc="F6F0F41C" w:tentative="1">
      <w:start w:val="1"/>
      <w:numFmt w:val="bullet"/>
      <w:lvlText w:val="•"/>
      <w:lvlJc w:val="left"/>
      <w:pPr>
        <w:tabs>
          <w:tab w:val="num" w:pos="5760"/>
        </w:tabs>
        <w:ind w:left="5760" w:hanging="360"/>
      </w:pPr>
      <w:rPr>
        <w:rFonts w:ascii="Arial" w:hAnsi="Arial" w:hint="default"/>
      </w:rPr>
    </w:lvl>
    <w:lvl w:ilvl="8" w:tplc="8A6CEE9A"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5F921CAA"/>
    <w:multiLevelType w:val="hybridMultilevel"/>
    <w:tmpl w:val="C8A61EA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5FE528EC"/>
    <w:multiLevelType w:val="hybridMultilevel"/>
    <w:tmpl w:val="4FBC5CF2"/>
    <w:lvl w:ilvl="0" w:tplc="8554555E">
      <w:start w:val="150"/>
      <w:numFmt w:val="bullet"/>
      <w:lvlText w:val="-"/>
      <w:lvlJc w:val="left"/>
      <w:pPr>
        <w:ind w:left="724" w:hanging="440"/>
      </w:pPr>
      <w:rPr>
        <w:rFonts w:ascii="Times" w:eastAsia="Batang"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7" w15:restartNumberingAfterBreak="0">
    <w:nsid w:val="621D473F"/>
    <w:multiLevelType w:val="hybridMultilevel"/>
    <w:tmpl w:val="88CEC0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63B279C2"/>
    <w:multiLevelType w:val="multilevel"/>
    <w:tmpl w:val="63B279C2"/>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60"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1" w15:restartNumberingAfterBreak="0">
    <w:nsid w:val="68B6563E"/>
    <w:multiLevelType w:val="multilevel"/>
    <w:tmpl w:val="954C051E"/>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62" w15:restartNumberingAfterBreak="0">
    <w:nsid w:val="68EC7ADC"/>
    <w:multiLevelType w:val="multilevel"/>
    <w:tmpl w:val="263AC1C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63" w15:restartNumberingAfterBreak="0">
    <w:nsid w:val="6ED77FDE"/>
    <w:multiLevelType w:val="multilevel"/>
    <w:tmpl w:val="909C122E"/>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64"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65" w15:restartNumberingAfterBreak="0">
    <w:nsid w:val="70247576"/>
    <w:multiLevelType w:val="hybridMultilevel"/>
    <w:tmpl w:val="035C268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70647EF5"/>
    <w:multiLevelType w:val="hybridMultilevel"/>
    <w:tmpl w:val="98FEF4B0"/>
    <w:lvl w:ilvl="0" w:tplc="9328E8F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72156957"/>
    <w:multiLevelType w:val="multilevel"/>
    <w:tmpl w:val="7215695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744C4F68"/>
    <w:multiLevelType w:val="hybridMultilevel"/>
    <w:tmpl w:val="06C2969A"/>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75BB469F"/>
    <w:multiLevelType w:val="multilevel"/>
    <w:tmpl w:val="F0DCBEB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7D586836"/>
    <w:multiLevelType w:val="hybridMultilevel"/>
    <w:tmpl w:val="471669F0"/>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7E375A46"/>
    <w:multiLevelType w:val="hybridMultilevel"/>
    <w:tmpl w:val="132E4B00"/>
    <w:lvl w:ilvl="0" w:tplc="FBD23D80">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581476712">
    <w:abstractNumId w:val="1"/>
  </w:num>
  <w:num w:numId="2" w16cid:durableId="450826267">
    <w:abstractNumId w:val="72"/>
  </w:num>
  <w:num w:numId="3" w16cid:durableId="222376712">
    <w:abstractNumId w:val="53"/>
  </w:num>
  <w:num w:numId="4" w16cid:durableId="567419565">
    <w:abstractNumId w:val="36"/>
    <w:lvlOverride w:ilvl="0">
      <w:startOverride w:val="1"/>
    </w:lvlOverride>
  </w:num>
  <w:num w:numId="5" w16cid:durableId="791898837">
    <w:abstractNumId w:val="64"/>
  </w:num>
  <w:num w:numId="6" w16cid:durableId="1032069791">
    <w:abstractNumId w:val="46"/>
  </w:num>
  <w:num w:numId="7" w16cid:durableId="1854105315">
    <w:abstractNumId w:val="58"/>
  </w:num>
  <w:num w:numId="8" w16cid:durableId="511383048">
    <w:abstractNumId w:val="52"/>
  </w:num>
  <w:num w:numId="9" w16cid:durableId="499463973">
    <w:abstractNumId w:val="45"/>
  </w:num>
  <w:num w:numId="10" w16cid:durableId="193004972">
    <w:abstractNumId w:val="0"/>
  </w:num>
  <w:num w:numId="11" w16cid:durableId="1468547815">
    <w:abstractNumId w:val="37"/>
  </w:num>
  <w:num w:numId="12" w16cid:durableId="479008164">
    <w:abstractNumId w:val="60"/>
  </w:num>
  <w:num w:numId="13" w16cid:durableId="1648634232">
    <w:abstractNumId w:val="16"/>
  </w:num>
  <w:num w:numId="14" w16cid:durableId="1984657175">
    <w:abstractNumId w:val="11"/>
  </w:num>
  <w:num w:numId="15" w16cid:durableId="327902604">
    <w:abstractNumId w:val="41"/>
  </w:num>
  <w:num w:numId="16" w16cid:durableId="219638941">
    <w:abstractNumId w:val="3"/>
  </w:num>
  <w:num w:numId="17" w16cid:durableId="1515800773">
    <w:abstractNumId w:val="25"/>
  </w:num>
  <w:num w:numId="18" w16cid:durableId="846359292">
    <w:abstractNumId w:val="29"/>
  </w:num>
  <w:num w:numId="19" w16cid:durableId="518004360">
    <w:abstractNumId w:val="70"/>
  </w:num>
  <w:num w:numId="20" w16cid:durableId="1894612688">
    <w:abstractNumId w:val="39"/>
  </w:num>
  <w:num w:numId="21" w16cid:durableId="406198028">
    <w:abstractNumId w:val="51"/>
  </w:num>
  <w:num w:numId="22" w16cid:durableId="1219978712">
    <w:abstractNumId w:val="28"/>
  </w:num>
  <w:num w:numId="23" w16cid:durableId="2079286630">
    <w:abstractNumId w:val="20"/>
  </w:num>
  <w:num w:numId="24" w16cid:durableId="1660961245">
    <w:abstractNumId w:val="67"/>
  </w:num>
  <w:num w:numId="25" w16cid:durableId="240876492">
    <w:abstractNumId w:val="50"/>
  </w:num>
  <w:num w:numId="26" w16cid:durableId="414475630">
    <w:abstractNumId w:val="15"/>
  </w:num>
  <w:num w:numId="27" w16cid:durableId="389037122">
    <w:abstractNumId w:val="46"/>
  </w:num>
  <w:num w:numId="28" w16cid:durableId="1911189871">
    <w:abstractNumId w:val="46"/>
  </w:num>
  <w:num w:numId="29" w16cid:durableId="292175531">
    <w:abstractNumId w:val="46"/>
  </w:num>
  <w:num w:numId="30" w16cid:durableId="873729658">
    <w:abstractNumId w:val="46"/>
  </w:num>
  <w:num w:numId="31" w16cid:durableId="1526672894">
    <w:abstractNumId w:val="46"/>
  </w:num>
  <w:num w:numId="32" w16cid:durableId="2018464327">
    <w:abstractNumId w:val="46"/>
  </w:num>
  <w:num w:numId="33" w16cid:durableId="1830511951">
    <w:abstractNumId w:val="46"/>
  </w:num>
  <w:num w:numId="34" w16cid:durableId="256641346">
    <w:abstractNumId w:val="46"/>
  </w:num>
  <w:num w:numId="35" w16cid:durableId="1638411983">
    <w:abstractNumId w:val="46"/>
  </w:num>
  <w:num w:numId="36" w16cid:durableId="2078241625">
    <w:abstractNumId w:val="46"/>
  </w:num>
  <w:num w:numId="37" w16cid:durableId="2128815543">
    <w:abstractNumId w:val="46"/>
  </w:num>
  <w:num w:numId="38" w16cid:durableId="117259608">
    <w:abstractNumId w:val="46"/>
  </w:num>
  <w:num w:numId="39" w16cid:durableId="1927883579">
    <w:abstractNumId w:val="46"/>
  </w:num>
  <w:num w:numId="40" w16cid:durableId="767968953">
    <w:abstractNumId w:val="46"/>
  </w:num>
  <w:num w:numId="41" w16cid:durableId="2062974439">
    <w:abstractNumId w:val="46"/>
  </w:num>
  <w:num w:numId="42" w16cid:durableId="753480537">
    <w:abstractNumId w:val="46"/>
  </w:num>
  <w:num w:numId="43" w16cid:durableId="616759830">
    <w:abstractNumId w:val="46"/>
  </w:num>
  <w:num w:numId="44" w16cid:durableId="1586692896">
    <w:abstractNumId w:val="46"/>
  </w:num>
  <w:num w:numId="45" w16cid:durableId="1454905347">
    <w:abstractNumId w:val="46"/>
  </w:num>
  <w:num w:numId="46" w16cid:durableId="1958103532">
    <w:abstractNumId w:val="46"/>
  </w:num>
  <w:num w:numId="47" w16cid:durableId="1410931644">
    <w:abstractNumId w:val="46"/>
  </w:num>
  <w:num w:numId="48" w16cid:durableId="185406893">
    <w:abstractNumId w:val="46"/>
  </w:num>
  <w:num w:numId="49" w16cid:durableId="1017386140">
    <w:abstractNumId w:val="46"/>
  </w:num>
  <w:num w:numId="50" w16cid:durableId="980422863">
    <w:abstractNumId w:val="46"/>
  </w:num>
  <w:num w:numId="51" w16cid:durableId="675886131">
    <w:abstractNumId w:val="46"/>
  </w:num>
  <w:num w:numId="52" w16cid:durableId="1321612875">
    <w:abstractNumId w:val="46"/>
  </w:num>
  <w:num w:numId="53" w16cid:durableId="1286614974">
    <w:abstractNumId w:val="46"/>
  </w:num>
  <w:num w:numId="54" w16cid:durableId="514270285">
    <w:abstractNumId w:val="46"/>
  </w:num>
  <w:num w:numId="55" w16cid:durableId="1127553515">
    <w:abstractNumId w:val="46"/>
  </w:num>
  <w:num w:numId="56" w16cid:durableId="227230010">
    <w:abstractNumId w:val="46"/>
  </w:num>
  <w:num w:numId="57" w16cid:durableId="844368924">
    <w:abstractNumId w:val="46"/>
  </w:num>
  <w:num w:numId="58" w16cid:durableId="1297251008">
    <w:abstractNumId w:val="46"/>
  </w:num>
  <w:num w:numId="59" w16cid:durableId="1493132461">
    <w:abstractNumId w:val="46"/>
  </w:num>
  <w:num w:numId="60" w16cid:durableId="832792601">
    <w:abstractNumId w:val="46"/>
  </w:num>
  <w:num w:numId="61" w16cid:durableId="1011763339">
    <w:abstractNumId w:val="7"/>
  </w:num>
  <w:num w:numId="62" w16cid:durableId="1220358036">
    <w:abstractNumId w:val="12"/>
  </w:num>
  <w:num w:numId="63" w16cid:durableId="1222137952">
    <w:abstractNumId w:val="30"/>
  </w:num>
  <w:num w:numId="64" w16cid:durableId="1273778248">
    <w:abstractNumId w:val="23"/>
  </w:num>
  <w:num w:numId="65" w16cid:durableId="1596204310">
    <w:abstractNumId w:val="8"/>
  </w:num>
  <w:num w:numId="66" w16cid:durableId="1941328152">
    <w:abstractNumId w:val="32"/>
  </w:num>
  <w:num w:numId="67" w16cid:durableId="2023512029">
    <w:abstractNumId w:val="54"/>
  </w:num>
  <w:num w:numId="68" w16cid:durableId="363360374">
    <w:abstractNumId w:val="34"/>
  </w:num>
  <w:num w:numId="69" w16cid:durableId="1681421659">
    <w:abstractNumId w:val="69"/>
  </w:num>
  <w:num w:numId="70" w16cid:durableId="805976753">
    <w:abstractNumId w:val="5"/>
  </w:num>
  <w:num w:numId="71" w16cid:durableId="1367944562">
    <w:abstractNumId w:val="31"/>
  </w:num>
  <w:num w:numId="72" w16cid:durableId="204413485">
    <w:abstractNumId w:val="46"/>
  </w:num>
  <w:num w:numId="73" w16cid:durableId="610631469">
    <w:abstractNumId w:val="26"/>
  </w:num>
  <w:num w:numId="74" w16cid:durableId="709113757">
    <w:abstractNumId w:val="44"/>
  </w:num>
  <w:num w:numId="75" w16cid:durableId="1677921791">
    <w:abstractNumId w:val="13"/>
  </w:num>
  <w:num w:numId="76" w16cid:durableId="1404723113">
    <w:abstractNumId w:val="57"/>
  </w:num>
  <w:num w:numId="77" w16cid:durableId="454755144">
    <w:abstractNumId w:val="6"/>
  </w:num>
  <w:num w:numId="78" w16cid:durableId="802699368">
    <w:abstractNumId w:val="40"/>
  </w:num>
  <w:num w:numId="79" w16cid:durableId="814831596">
    <w:abstractNumId w:val="38"/>
  </w:num>
  <w:num w:numId="80" w16cid:durableId="311637408">
    <w:abstractNumId w:val="65"/>
  </w:num>
  <w:num w:numId="81" w16cid:durableId="2630346">
    <w:abstractNumId w:val="55"/>
  </w:num>
  <w:num w:numId="82" w16cid:durableId="456334197">
    <w:abstractNumId w:val="73"/>
  </w:num>
  <w:num w:numId="83" w16cid:durableId="359748137">
    <w:abstractNumId w:val="42"/>
  </w:num>
  <w:num w:numId="84" w16cid:durableId="907687432">
    <w:abstractNumId w:val="74"/>
  </w:num>
  <w:num w:numId="85" w16cid:durableId="493106286">
    <w:abstractNumId w:val="17"/>
  </w:num>
  <w:num w:numId="86" w16cid:durableId="1010596915">
    <w:abstractNumId w:val="46"/>
  </w:num>
  <w:num w:numId="87" w16cid:durableId="1387021854">
    <w:abstractNumId w:val="46"/>
  </w:num>
  <w:num w:numId="88" w16cid:durableId="1261524734">
    <w:abstractNumId w:val="46"/>
  </w:num>
  <w:num w:numId="89" w16cid:durableId="1314792923">
    <w:abstractNumId w:val="46"/>
  </w:num>
  <w:num w:numId="90" w16cid:durableId="1687637737">
    <w:abstractNumId w:val="46"/>
  </w:num>
  <w:num w:numId="91" w16cid:durableId="1298872888">
    <w:abstractNumId w:val="46"/>
  </w:num>
  <w:num w:numId="92" w16cid:durableId="918563312">
    <w:abstractNumId w:val="46"/>
  </w:num>
  <w:num w:numId="93" w16cid:durableId="2036081671">
    <w:abstractNumId w:val="46"/>
  </w:num>
  <w:num w:numId="94" w16cid:durableId="1760248745">
    <w:abstractNumId w:val="46"/>
  </w:num>
  <w:num w:numId="95" w16cid:durableId="1864854223">
    <w:abstractNumId w:val="46"/>
  </w:num>
  <w:num w:numId="96" w16cid:durableId="664942586">
    <w:abstractNumId w:val="46"/>
  </w:num>
  <w:num w:numId="97" w16cid:durableId="50886979">
    <w:abstractNumId w:val="46"/>
  </w:num>
  <w:num w:numId="98" w16cid:durableId="1004863621">
    <w:abstractNumId w:val="46"/>
  </w:num>
  <w:num w:numId="99" w16cid:durableId="707755063">
    <w:abstractNumId w:val="46"/>
  </w:num>
  <w:num w:numId="100" w16cid:durableId="732461696">
    <w:abstractNumId w:val="46"/>
  </w:num>
  <w:num w:numId="101" w16cid:durableId="2004161450">
    <w:abstractNumId w:val="46"/>
  </w:num>
  <w:num w:numId="102" w16cid:durableId="911044094">
    <w:abstractNumId w:val="46"/>
  </w:num>
  <w:num w:numId="103" w16cid:durableId="5209586">
    <w:abstractNumId w:val="33"/>
  </w:num>
  <w:num w:numId="104" w16cid:durableId="1417246669">
    <w:abstractNumId w:val="46"/>
  </w:num>
  <w:num w:numId="105" w16cid:durableId="1131168660">
    <w:abstractNumId w:val="46"/>
  </w:num>
  <w:num w:numId="106" w16cid:durableId="429008134">
    <w:abstractNumId w:val="46"/>
  </w:num>
  <w:num w:numId="107" w16cid:durableId="1355883109">
    <w:abstractNumId w:val="46"/>
  </w:num>
  <w:num w:numId="108" w16cid:durableId="1183975769">
    <w:abstractNumId w:val="22"/>
  </w:num>
  <w:num w:numId="109" w16cid:durableId="1544319850">
    <w:abstractNumId w:val="46"/>
  </w:num>
  <w:num w:numId="110" w16cid:durableId="1570732478">
    <w:abstractNumId w:val="46"/>
  </w:num>
  <w:num w:numId="111" w16cid:durableId="451284570">
    <w:abstractNumId w:val="46"/>
  </w:num>
  <w:num w:numId="112" w16cid:durableId="1032730346">
    <w:abstractNumId w:val="27"/>
  </w:num>
  <w:num w:numId="113" w16cid:durableId="685599977">
    <w:abstractNumId w:val="68"/>
  </w:num>
  <w:num w:numId="114" w16cid:durableId="178591608">
    <w:abstractNumId w:val="24"/>
  </w:num>
  <w:num w:numId="115" w16cid:durableId="808016080">
    <w:abstractNumId w:val="46"/>
  </w:num>
  <w:num w:numId="116" w16cid:durableId="337083033">
    <w:abstractNumId w:val="46"/>
  </w:num>
  <w:num w:numId="117" w16cid:durableId="757137869">
    <w:abstractNumId w:val="46"/>
  </w:num>
  <w:num w:numId="118" w16cid:durableId="1069035494">
    <w:abstractNumId w:val="46"/>
  </w:num>
  <w:num w:numId="119" w16cid:durableId="882911028">
    <w:abstractNumId w:val="21"/>
  </w:num>
  <w:num w:numId="120" w16cid:durableId="77792443">
    <w:abstractNumId w:val="35"/>
  </w:num>
  <w:num w:numId="121" w16cid:durableId="1875534836">
    <w:abstractNumId w:val="48"/>
  </w:num>
  <w:num w:numId="122" w16cid:durableId="2119173335">
    <w:abstractNumId w:val="4"/>
  </w:num>
  <w:num w:numId="123" w16cid:durableId="734353403">
    <w:abstractNumId w:val="47"/>
  </w:num>
  <w:num w:numId="124" w16cid:durableId="1776486595">
    <w:abstractNumId w:val="56"/>
  </w:num>
  <w:num w:numId="125" w16cid:durableId="1261336256">
    <w:abstractNumId w:val="18"/>
  </w:num>
  <w:num w:numId="126" w16cid:durableId="1394544817">
    <w:abstractNumId w:val="62"/>
  </w:num>
  <w:num w:numId="127" w16cid:durableId="1337146808">
    <w:abstractNumId w:val="61"/>
  </w:num>
  <w:num w:numId="128" w16cid:durableId="1825390106">
    <w:abstractNumId w:val="2"/>
  </w:num>
  <w:num w:numId="129" w16cid:durableId="1840924557">
    <w:abstractNumId w:val="59"/>
  </w:num>
  <w:num w:numId="130" w16cid:durableId="106627809">
    <w:abstractNumId w:val="46"/>
  </w:num>
  <w:num w:numId="131" w16cid:durableId="1922399738">
    <w:abstractNumId w:val="46"/>
  </w:num>
  <w:num w:numId="132" w16cid:durableId="1792017094">
    <w:abstractNumId w:val="46"/>
  </w:num>
  <w:num w:numId="133" w16cid:durableId="780804689">
    <w:abstractNumId w:val="9"/>
  </w:num>
  <w:num w:numId="134" w16cid:durableId="2016683444">
    <w:abstractNumId w:val="10"/>
  </w:num>
  <w:num w:numId="135" w16cid:durableId="312567502">
    <w:abstractNumId w:val="63"/>
  </w:num>
  <w:num w:numId="136" w16cid:durableId="1411389660">
    <w:abstractNumId w:val="14"/>
  </w:num>
  <w:num w:numId="137" w16cid:durableId="283538512">
    <w:abstractNumId w:val="66"/>
  </w:num>
  <w:num w:numId="138" w16cid:durableId="1643928700">
    <w:abstractNumId w:val="43"/>
  </w:num>
  <w:num w:numId="139" w16cid:durableId="1593271962">
    <w:abstractNumId w:val="71"/>
  </w:num>
  <w:num w:numId="140" w16cid:durableId="1239286237">
    <w:abstractNumId w:val="46"/>
  </w:num>
  <w:num w:numId="141" w16cid:durableId="383674596">
    <w:abstractNumId w:val="19"/>
  </w:num>
  <w:num w:numId="142" w16cid:durableId="2005355116">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1"/>
  <w:doNotDisplayPageBoundarie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C4C"/>
    <w:rsid w:val="00007E66"/>
    <w:rsid w:val="0001011F"/>
    <w:rsid w:val="0001047D"/>
    <w:rsid w:val="00010764"/>
    <w:rsid w:val="00010BDE"/>
    <w:rsid w:val="00010F61"/>
    <w:rsid w:val="000111CE"/>
    <w:rsid w:val="00011217"/>
    <w:rsid w:val="000114D5"/>
    <w:rsid w:val="0001158D"/>
    <w:rsid w:val="000116EE"/>
    <w:rsid w:val="0001188D"/>
    <w:rsid w:val="000118C2"/>
    <w:rsid w:val="00012608"/>
    <w:rsid w:val="000126A4"/>
    <w:rsid w:val="000126D3"/>
    <w:rsid w:val="000127FE"/>
    <w:rsid w:val="000129B9"/>
    <w:rsid w:val="00012E22"/>
    <w:rsid w:val="00012ECA"/>
    <w:rsid w:val="00012F8D"/>
    <w:rsid w:val="000130CA"/>
    <w:rsid w:val="00013366"/>
    <w:rsid w:val="00013404"/>
    <w:rsid w:val="000135DB"/>
    <w:rsid w:val="00013601"/>
    <w:rsid w:val="0001383C"/>
    <w:rsid w:val="00013FEF"/>
    <w:rsid w:val="00014137"/>
    <w:rsid w:val="00014575"/>
    <w:rsid w:val="0001459D"/>
    <w:rsid w:val="00014796"/>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C7"/>
    <w:rsid w:val="000208AF"/>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E61"/>
    <w:rsid w:val="00024FFE"/>
    <w:rsid w:val="0002580E"/>
    <w:rsid w:val="00025A02"/>
    <w:rsid w:val="00025AEC"/>
    <w:rsid w:val="00025DEA"/>
    <w:rsid w:val="00025F22"/>
    <w:rsid w:val="000261AD"/>
    <w:rsid w:val="0002623A"/>
    <w:rsid w:val="000262BB"/>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1411"/>
    <w:rsid w:val="0003141C"/>
    <w:rsid w:val="000314A0"/>
    <w:rsid w:val="0003176E"/>
    <w:rsid w:val="0003193C"/>
    <w:rsid w:val="000319B0"/>
    <w:rsid w:val="00031D46"/>
    <w:rsid w:val="00031D7A"/>
    <w:rsid w:val="00031F03"/>
    <w:rsid w:val="000320E7"/>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CF"/>
    <w:rsid w:val="00040E71"/>
    <w:rsid w:val="00041275"/>
    <w:rsid w:val="0004145C"/>
    <w:rsid w:val="00041910"/>
    <w:rsid w:val="00041961"/>
    <w:rsid w:val="00042088"/>
    <w:rsid w:val="00042177"/>
    <w:rsid w:val="000425B7"/>
    <w:rsid w:val="00042776"/>
    <w:rsid w:val="00042AFB"/>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84D"/>
    <w:rsid w:val="000459EF"/>
    <w:rsid w:val="00045AA2"/>
    <w:rsid w:val="00045B08"/>
    <w:rsid w:val="00045C1D"/>
    <w:rsid w:val="00045D57"/>
    <w:rsid w:val="0004645D"/>
    <w:rsid w:val="0004652F"/>
    <w:rsid w:val="000465B4"/>
    <w:rsid w:val="00046684"/>
    <w:rsid w:val="00046B84"/>
    <w:rsid w:val="00046D1E"/>
    <w:rsid w:val="00046E67"/>
    <w:rsid w:val="00046F98"/>
    <w:rsid w:val="00047156"/>
    <w:rsid w:val="0004763B"/>
    <w:rsid w:val="00047647"/>
    <w:rsid w:val="0005017D"/>
    <w:rsid w:val="0005018F"/>
    <w:rsid w:val="0005157B"/>
    <w:rsid w:val="00051747"/>
    <w:rsid w:val="00051A49"/>
    <w:rsid w:val="00051BF2"/>
    <w:rsid w:val="00051D76"/>
    <w:rsid w:val="00051FFE"/>
    <w:rsid w:val="000523A2"/>
    <w:rsid w:val="00052608"/>
    <w:rsid w:val="0005269D"/>
    <w:rsid w:val="000526D5"/>
    <w:rsid w:val="000527C0"/>
    <w:rsid w:val="0005293E"/>
    <w:rsid w:val="00052A7E"/>
    <w:rsid w:val="0005353B"/>
    <w:rsid w:val="000536A6"/>
    <w:rsid w:val="00053B1F"/>
    <w:rsid w:val="00053B6F"/>
    <w:rsid w:val="00053EF4"/>
    <w:rsid w:val="0005408B"/>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C99"/>
    <w:rsid w:val="00062CA3"/>
    <w:rsid w:val="000631DC"/>
    <w:rsid w:val="0006340C"/>
    <w:rsid w:val="000635B0"/>
    <w:rsid w:val="000639E3"/>
    <w:rsid w:val="00063AAA"/>
    <w:rsid w:val="00063B2E"/>
    <w:rsid w:val="0006464C"/>
    <w:rsid w:val="00064E27"/>
    <w:rsid w:val="00064F16"/>
    <w:rsid w:val="00064F55"/>
    <w:rsid w:val="00065209"/>
    <w:rsid w:val="00065792"/>
    <w:rsid w:val="000657A6"/>
    <w:rsid w:val="00065C30"/>
    <w:rsid w:val="00065CBB"/>
    <w:rsid w:val="000661C0"/>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3D2F"/>
    <w:rsid w:val="00083D50"/>
    <w:rsid w:val="00084114"/>
    <w:rsid w:val="00084522"/>
    <w:rsid w:val="000845B4"/>
    <w:rsid w:val="000848D8"/>
    <w:rsid w:val="00084A00"/>
    <w:rsid w:val="00084BCD"/>
    <w:rsid w:val="00085276"/>
    <w:rsid w:val="00085312"/>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8A2"/>
    <w:rsid w:val="000928F7"/>
    <w:rsid w:val="00092B49"/>
    <w:rsid w:val="00092B6E"/>
    <w:rsid w:val="00092BD4"/>
    <w:rsid w:val="00093257"/>
    <w:rsid w:val="000934B7"/>
    <w:rsid w:val="0009366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A00CF"/>
    <w:rsid w:val="000A01A9"/>
    <w:rsid w:val="000A0239"/>
    <w:rsid w:val="000A0446"/>
    <w:rsid w:val="000A04C9"/>
    <w:rsid w:val="000A05C3"/>
    <w:rsid w:val="000A097F"/>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73"/>
    <w:rsid w:val="000B1706"/>
    <w:rsid w:val="000B193F"/>
    <w:rsid w:val="000B19BE"/>
    <w:rsid w:val="000B1B29"/>
    <w:rsid w:val="000B1D4A"/>
    <w:rsid w:val="000B1E80"/>
    <w:rsid w:val="000B1F75"/>
    <w:rsid w:val="000B2260"/>
    <w:rsid w:val="000B2553"/>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405"/>
    <w:rsid w:val="000B54E2"/>
    <w:rsid w:val="000B5558"/>
    <w:rsid w:val="000B5654"/>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412"/>
    <w:rsid w:val="000C17CD"/>
    <w:rsid w:val="000C1A0B"/>
    <w:rsid w:val="000C1BBE"/>
    <w:rsid w:val="000C1DB1"/>
    <w:rsid w:val="000C1FC4"/>
    <w:rsid w:val="000C2252"/>
    <w:rsid w:val="000C2359"/>
    <w:rsid w:val="000C3173"/>
    <w:rsid w:val="000C35C6"/>
    <w:rsid w:val="000C38CB"/>
    <w:rsid w:val="000C396F"/>
    <w:rsid w:val="000C3FB0"/>
    <w:rsid w:val="000C405F"/>
    <w:rsid w:val="000C40C7"/>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3006"/>
    <w:rsid w:val="000D3083"/>
    <w:rsid w:val="000D3303"/>
    <w:rsid w:val="000D3393"/>
    <w:rsid w:val="000D3454"/>
    <w:rsid w:val="000D351E"/>
    <w:rsid w:val="000D3541"/>
    <w:rsid w:val="000D38AD"/>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3B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E84"/>
    <w:rsid w:val="000E40EC"/>
    <w:rsid w:val="000E4121"/>
    <w:rsid w:val="000E4167"/>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A2B"/>
    <w:rsid w:val="000F2B4A"/>
    <w:rsid w:val="000F2FFD"/>
    <w:rsid w:val="000F33CF"/>
    <w:rsid w:val="000F36AD"/>
    <w:rsid w:val="000F3B1C"/>
    <w:rsid w:val="000F3B52"/>
    <w:rsid w:val="000F3C61"/>
    <w:rsid w:val="000F3F10"/>
    <w:rsid w:val="000F41AF"/>
    <w:rsid w:val="000F43A8"/>
    <w:rsid w:val="000F457E"/>
    <w:rsid w:val="000F4DC5"/>
    <w:rsid w:val="000F5470"/>
    <w:rsid w:val="000F5471"/>
    <w:rsid w:val="000F55DF"/>
    <w:rsid w:val="000F5B0D"/>
    <w:rsid w:val="000F5BC8"/>
    <w:rsid w:val="000F600C"/>
    <w:rsid w:val="000F60B1"/>
    <w:rsid w:val="000F63FC"/>
    <w:rsid w:val="000F6843"/>
    <w:rsid w:val="000F6BC0"/>
    <w:rsid w:val="000F6BEA"/>
    <w:rsid w:val="000F6E8E"/>
    <w:rsid w:val="000F70A2"/>
    <w:rsid w:val="000F7468"/>
    <w:rsid w:val="000F77EF"/>
    <w:rsid w:val="000F78F0"/>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8E0"/>
    <w:rsid w:val="0010191C"/>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804"/>
    <w:rsid w:val="00103B97"/>
    <w:rsid w:val="001044D8"/>
    <w:rsid w:val="00104A90"/>
    <w:rsid w:val="00104CFD"/>
    <w:rsid w:val="00104DA1"/>
    <w:rsid w:val="00105281"/>
    <w:rsid w:val="00105615"/>
    <w:rsid w:val="001059C3"/>
    <w:rsid w:val="00105D65"/>
    <w:rsid w:val="00105E25"/>
    <w:rsid w:val="00105E6B"/>
    <w:rsid w:val="00105F0F"/>
    <w:rsid w:val="001060B4"/>
    <w:rsid w:val="0010616C"/>
    <w:rsid w:val="001063B9"/>
    <w:rsid w:val="001070FD"/>
    <w:rsid w:val="00107174"/>
    <w:rsid w:val="00107262"/>
    <w:rsid w:val="001072BF"/>
    <w:rsid w:val="001074B7"/>
    <w:rsid w:val="00110262"/>
    <w:rsid w:val="001102DD"/>
    <w:rsid w:val="001102EE"/>
    <w:rsid w:val="001106EC"/>
    <w:rsid w:val="001108B1"/>
    <w:rsid w:val="00110D44"/>
    <w:rsid w:val="00110D4B"/>
    <w:rsid w:val="00110F23"/>
    <w:rsid w:val="0011105F"/>
    <w:rsid w:val="001111C6"/>
    <w:rsid w:val="00111297"/>
    <w:rsid w:val="00112234"/>
    <w:rsid w:val="001125AA"/>
    <w:rsid w:val="001125B3"/>
    <w:rsid w:val="0011294C"/>
    <w:rsid w:val="0011297A"/>
    <w:rsid w:val="00112B32"/>
    <w:rsid w:val="00112F55"/>
    <w:rsid w:val="0011341D"/>
    <w:rsid w:val="001134A5"/>
    <w:rsid w:val="00113503"/>
    <w:rsid w:val="00113D1F"/>
    <w:rsid w:val="00113D26"/>
    <w:rsid w:val="00113D2F"/>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201AA"/>
    <w:rsid w:val="0012021C"/>
    <w:rsid w:val="001202FA"/>
    <w:rsid w:val="0012047A"/>
    <w:rsid w:val="001208AD"/>
    <w:rsid w:val="001208B6"/>
    <w:rsid w:val="001208CA"/>
    <w:rsid w:val="00120950"/>
    <w:rsid w:val="00120CE9"/>
    <w:rsid w:val="00121414"/>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313A"/>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82"/>
    <w:rsid w:val="001262CF"/>
    <w:rsid w:val="00126648"/>
    <w:rsid w:val="001268EA"/>
    <w:rsid w:val="00126A51"/>
    <w:rsid w:val="00126E0C"/>
    <w:rsid w:val="00126EC8"/>
    <w:rsid w:val="00127176"/>
    <w:rsid w:val="001272C7"/>
    <w:rsid w:val="001273DB"/>
    <w:rsid w:val="001279F0"/>
    <w:rsid w:val="0013032A"/>
    <w:rsid w:val="001304A1"/>
    <w:rsid w:val="0013088D"/>
    <w:rsid w:val="0013104E"/>
    <w:rsid w:val="0013139A"/>
    <w:rsid w:val="001319E3"/>
    <w:rsid w:val="001319FD"/>
    <w:rsid w:val="001323C2"/>
    <w:rsid w:val="001323E6"/>
    <w:rsid w:val="001323FD"/>
    <w:rsid w:val="00132574"/>
    <w:rsid w:val="00132638"/>
    <w:rsid w:val="0013265C"/>
    <w:rsid w:val="00132661"/>
    <w:rsid w:val="001327DE"/>
    <w:rsid w:val="00132878"/>
    <w:rsid w:val="00132B75"/>
    <w:rsid w:val="00133185"/>
    <w:rsid w:val="001332F3"/>
    <w:rsid w:val="0013363E"/>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C9"/>
    <w:rsid w:val="00143B3B"/>
    <w:rsid w:val="00143CE3"/>
    <w:rsid w:val="00143D6A"/>
    <w:rsid w:val="001440D2"/>
    <w:rsid w:val="00144571"/>
    <w:rsid w:val="00144A49"/>
    <w:rsid w:val="00144B25"/>
    <w:rsid w:val="00144CE9"/>
    <w:rsid w:val="00144E53"/>
    <w:rsid w:val="001452CD"/>
    <w:rsid w:val="00145312"/>
    <w:rsid w:val="0014549D"/>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D3C"/>
    <w:rsid w:val="0015631A"/>
    <w:rsid w:val="001563B3"/>
    <w:rsid w:val="00156A2A"/>
    <w:rsid w:val="00156BE5"/>
    <w:rsid w:val="00156C63"/>
    <w:rsid w:val="00156EF9"/>
    <w:rsid w:val="0015713D"/>
    <w:rsid w:val="001572B7"/>
    <w:rsid w:val="001573EC"/>
    <w:rsid w:val="00157507"/>
    <w:rsid w:val="0015767C"/>
    <w:rsid w:val="00157721"/>
    <w:rsid w:val="00157885"/>
    <w:rsid w:val="00157AD2"/>
    <w:rsid w:val="00157CE1"/>
    <w:rsid w:val="00160068"/>
    <w:rsid w:val="001605A4"/>
    <w:rsid w:val="001608E8"/>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F5F"/>
    <w:rsid w:val="001851B2"/>
    <w:rsid w:val="00185209"/>
    <w:rsid w:val="0018542C"/>
    <w:rsid w:val="00185B10"/>
    <w:rsid w:val="00186816"/>
    <w:rsid w:val="00186B90"/>
    <w:rsid w:val="00186C71"/>
    <w:rsid w:val="00186C72"/>
    <w:rsid w:val="00186E32"/>
    <w:rsid w:val="001874B7"/>
    <w:rsid w:val="001875CA"/>
    <w:rsid w:val="001877C3"/>
    <w:rsid w:val="00187CE5"/>
    <w:rsid w:val="0019077B"/>
    <w:rsid w:val="00190983"/>
    <w:rsid w:val="00190D90"/>
    <w:rsid w:val="001912BA"/>
    <w:rsid w:val="001912C6"/>
    <w:rsid w:val="001913FD"/>
    <w:rsid w:val="00191677"/>
    <w:rsid w:val="001919C1"/>
    <w:rsid w:val="00192051"/>
    <w:rsid w:val="0019233C"/>
    <w:rsid w:val="00192363"/>
    <w:rsid w:val="001926F4"/>
    <w:rsid w:val="00192772"/>
    <w:rsid w:val="00192A82"/>
    <w:rsid w:val="00192B3C"/>
    <w:rsid w:val="00192CAF"/>
    <w:rsid w:val="001932EA"/>
    <w:rsid w:val="001933BF"/>
    <w:rsid w:val="001936C5"/>
    <w:rsid w:val="0019375A"/>
    <w:rsid w:val="00193A0B"/>
    <w:rsid w:val="00193AD1"/>
    <w:rsid w:val="00193D64"/>
    <w:rsid w:val="00193DB0"/>
    <w:rsid w:val="00194056"/>
    <w:rsid w:val="00194377"/>
    <w:rsid w:val="001943B9"/>
    <w:rsid w:val="001945BF"/>
    <w:rsid w:val="0019464E"/>
    <w:rsid w:val="00194771"/>
    <w:rsid w:val="00195639"/>
    <w:rsid w:val="00195AE6"/>
    <w:rsid w:val="00195B0B"/>
    <w:rsid w:val="00195E0E"/>
    <w:rsid w:val="00196573"/>
    <w:rsid w:val="001966EA"/>
    <w:rsid w:val="001968C0"/>
    <w:rsid w:val="001968F0"/>
    <w:rsid w:val="0019727B"/>
    <w:rsid w:val="001973E2"/>
    <w:rsid w:val="001974A5"/>
    <w:rsid w:val="00197534"/>
    <w:rsid w:val="001976AD"/>
    <w:rsid w:val="00197EA3"/>
    <w:rsid w:val="001A04FC"/>
    <w:rsid w:val="001A069F"/>
    <w:rsid w:val="001A0876"/>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FF"/>
    <w:rsid w:val="001A5FA6"/>
    <w:rsid w:val="001A68C2"/>
    <w:rsid w:val="001A6AE5"/>
    <w:rsid w:val="001A6F3C"/>
    <w:rsid w:val="001A727F"/>
    <w:rsid w:val="001A7691"/>
    <w:rsid w:val="001A78D8"/>
    <w:rsid w:val="001A7958"/>
    <w:rsid w:val="001A7CD9"/>
    <w:rsid w:val="001A7EB4"/>
    <w:rsid w:val="001A7FDF"/>
    <w:rsid w:val="001B01EC"/>
    <w:rsid w:val="001B02BA"/>
    <w:rsid w:val="001B03E9"/>
    <w:rsid w:val="001B07C6"/>
    <w:rsid w:val="001B0A7D"/>
    <w:rsid w:val="001B12CF"/>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E1F"/>
    <w:rsid w:val="001B3ED2"/>
    <w:rsid w:val="001B40CA"/>
    <w:rsid w:val="001B4175"/>
    <w:rsid w:val="001B42AE"/>
    <w:rsid w:val="001B4547"/>
    <w:rsid w:val="001B456D"/>
    <w:rsid w:val="001B45F5"/>
    <w:rsid w:val="001B464D"/>
    <w:rsid w:val="001B4ED3"/>
    <w:rsid w:val="001B51C8"/>
    <w:rsid w:val="001B54AC"/>
    <w:rsid w:val="001B5AAC"/>
    <w:rsid w:val="001B5E2B"/>
    <w:rsid w:val="001B5E69"/>
    <w:rsid w:val="001B5F2F"/>
    <w:rsid w:val="001B5FB6"/>
    <w:rsid w:val="001B6111"/>
    <w:rsid w:val="001B6B57"/>
    <w:rsid w:val="001B6B8E"/>
    <w:rsid w:val="001B6EDA"/>
    <w:rsid w:val="001B7021"/>
    <w:rsid w:val="001B70A3"/>
    <w:rsid w:val="001B74A5"/>
    <w:rsid w:val="001B74E2"/>
    <w:rsid w:val="001B77C0"/>
    <w:rsid w:val="001B78EF"/>
    <w:rsid w:val="001B794F"/>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FD6"/>
    <w:rsid w:val="001C2216"/>
    <w:rsid w:val="001C25D7"/>
    <w:rsid w:val="001C27EB"/>
    <w:rsid w:val="001C2BF8"/>
    <w:rsid w:val="001C2ED4"/>
    <w:rsid w:val="001C30C1"/>
    <w:rsid w:val="001C3881"/>
    <w:rsid w:val="001C3889"/>
    <w:rsid w:val="001C38DE"/>
    <w:rsid w:val="001C3C70"/>
    <w:rsid w:val="001C3F76"/>
    <w:rsid w:val="001C406A"/>
    <w:rsid w:val="001C4475"/>
    <w:rsid w:val="001C4BD5"/>
    <w:rsid w:val="001C4C41"/>
    <w:rsid w:val="001C4C5C"/>
    <w:rsid w:val="001C4C60"/>
    <w:rsid w:val="001C4E4E"/>
    <w:rsid w:val="001C52D9"/>
    <w:rsid w:val="001C5329"/>
    <w:rsid w:val="001C5339"/>
    <w:rsid w:val="001C560D"/>
    <w:rsid w:val="001C58A7"/>
    <w:rsid w:val="001C590B"/>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C13"/>
    <w:rsid w:val="001D0E76"/>
    <w:rsid w:val="001D0EB1"/>
    <w:rsid w:val="001D11AE"/>
    <w:rsid w:val="001D1A96"/>
    <w:rsid w:val="001D1CED"/>
    <w:rsid w:val="001D1F7F"/>
    <w:rsid w:val="001D230B"/>
    <w:rsid w:val="001D234A"/>
    <w:rsid w:val="001D270E"/>
    <w:rsid w:val="001D27A0"/>
    <w:rsid w:val="001D27F5"/>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60B3"/>
    <w:rsid w:val="001D6142"/>
    <w:rsid w:val="001D6200"/>
    <w:rsid w:val="001D62AA"/>
    <w:rsid w:val="001D660E"/>
    <w:rsid w:val="001D6655"/>
    <w:rsid w:val="001D66ED"/>
    <w:rsid w:val="001D6836"/>
    <w:rsid w:val="001D6871"/>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7A"/>
    <w:rsid w:val="001E2F1A"/>
    <w:rsid w:val="001E3389"/>
    <w:rsid w:val="001E3395"/>
    <w:rsid w:val="001E354D"/>
    <w:rsid w:val="001E3D73"/>
    <w:rsid w:val="001E3DB9"/>
    <w:rsid w:val="001E3DE5"/>
    <w:rsid w:val="001E3EBF"/>
    <w:rsid w:val="001E3FAC"/>
    <w:rsid w:val="001E4957"/>
    <w:rsid w:val="001E4985"/>
    <w:rsid w:val="001E504B"/>
    <w:rsid w:val="001E5585"/>
    <w:rsid w:val="001E55F7"/>
    <w:rsid w:val="001E57A3"/>
    <w:rsid w:val="001E6030"/>
    <w:rsid w:val="001E609E"/>
    <w:rsid w:val="001E60A0"/>
    <w:rsid w:val="001E62CA"/>
    <w:rsid w:val="001E66B3"/>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B05"/>
    <w:rsid w:val="001F2BBB"/>
    <w:rsid w:val="001F363C"/>
    <w:rsid w:val="001F3730"/>
    <w:rsid w:val="001F38B7"/>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FFF"/>
    <w:rsid w:val="001F60E7"/>
    <w:rsid w:val="001F659B"/>
    <w:rsid w:val="001F663A"/>
    <w:rsid w:val="001F66AF"/>
    <w:rsid w:val="001F6728"/>
    <w:rsid w:val="001F6770"/>
    <w:rsid w:val="001F6798"/>
    <w:rsid w:val="001F684F"/>
    <w:rsid w:val="001F6D8B"/>
    <w:rsid w:val="001F6E81"/>
    <w:rsid w:val="001F7599"/>
    <w:rsid w:val="001F7AB8"/>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732"/>
    <w:rsid w:val="00212733"/>
    <w:rsid w:val="00212781"/>
    <w:rsid w:val="0021279F"/>
    <w:rsid w:val="002128A4"/>
    <w:rsid w:val="002129C7"/>
    <w:rsid w:val="00212A81"/>
    <w:rsid w:val="00212C7D"/>
    <w:rsid w:val="00212CFA"/>
    <w:rsid w:val="002130CD"/>
    <w:rsid w:val="002132B9"/>
    <w:rsid w:val="002136B8"/>
    <w:rsid w:val="0021385B"/>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27E"/>
    <w:rsid w:val="002225A2"/>
    <w:rsid w:val="002225A9"/>
    <w:rsid w:val="002226B3"/>
    <w:rsid w:val="0022279D"/>
    <w:rsid w:val="00222B96"/>
    <w:rsid w:val="00222BB3"/>
    <w:rsid w:val="0022356D"/>
    <w:rsid w:val="00223751"/>
    <w:rsid w:val="00223850"/>
    <w:rsid w:val="00223917"/>
    <w:rsid w:val="00223B53"/>
    <w:rsid w:val="00223B8B"/>
    <w:rsid w:val="0022407F"/>
    <w:rsid w:val="002242A3"/>
    <w:rsid w:val="002247B4"/>
    <w:rsid w:val="00224E2B"/>
    <w:rsid w:val="00226411"/>
    <w:rsid w:val="00226706"/>
    <w:rsid w:val="0022685A"/>
    <w:rsid w:val="00227011"/>
    <w:rsid w:val="0022705A"/>
    <w:rsid w:val="0022715F"/>
    <w:rsid w:val="002273C5"/>
    <w:rsid w:val="00227588"/>
    <w:rsid w:val="00227597"/>
    <w:rsid w:val="00227962"/>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1FB"/>
    <w:rsid w:val="002333FA"/>
    <w:rsid w:val="002338CB"/>
    <w:rsid w:val="002339AE"/>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D6"/>
    <w:rsid w:val="0023716A"/>
    <w:rsid w:val="00237291"/>
    <w:rsid w:val="00237491"/>
    <w:rsid w:val="00237A8D"/>
    <w:rsid w:val="002401FA"/>
    <w:rsid w:val="002406CA"/>
    <w:rsid w:val="00240793"/>
    <w:rsid w:val="002407BC"/>
    <w:rsid w:val="00240ECF"/>
    <w:rsid w:val="002410DA"/>
    <w:rsid w:val="002411C1"/>
    <w:rsid w:val="00241276"/>
    <w:rsid w:val="00241745"/>
    <w:rsid w:val="00241800"/>
    <w:rsid w:val="00241B74"/>
    <w:rsid w:val="00241D5B"/>
    <w:rsid w:val="00241D8C"/>
    <w:rsid w:val="00241DBF"/>
    <w:rsid w:val="0024210A"/>
    <w:rsid w:val="002421FB"/>
    <w:rsid w:val="00242406"/>
    <w:rsid w:val="002426E5"/>
    <w:rsid w:val="002426FE"/>
    <w:rsid w:val="00242C8A"/>
    <w:rsid w:val="0024303A"/>
    <w:rsid w:val="00243402"/>
    <w:rsid w:val="0024349B"/>
    <w:rsid w:val="002437E6"/>
    <w:rsid w:val="00243B78"/>
    <w:rsid w:val="00243D82"/>
    <w:rsid w:val="00243DEE"/>
    <w:rsid w:val="00243FAA"/>
    <w:rsid w:val="00243FE9"/>
    <w:rsid w:val="00244699"/>
    <w:rsid w:val="00244956"/>
    <w:rsid w:val="0024519E"/>
    <w:rsid w:val="00245246"/>
    <w:rsid w:val="002453F3"/>
    <w:rsid w:val="0024555D"/>
    <w:rsid w:val="00245603"/>
    <w:rsid w:val="002457C4"/>
    <w:rsid w:val="002457F0"/>
    <w:rsid w:val="00245DE6"/>
    <w:rsid w:val="00245EE0"/>
    <w:rsid w:val="00246245"/>
    <w:rsid w:val="0024643C"/>
    <w:rsid w:val="002464A7"/>
    <w:rsid w:val="002466FF"/>
    <w:rsid w:val="002467CB"/>
    <w:rsid w:val="002468BE"/>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4A4"/>
    <w:rsid w:val="002518E3"/>
    <w:rsid w:val="00251A7C"/>
    <w:rsid w:val="00251B44"/>
    <w:rsid w:val="00251DD1"/>
    <w:rsid w:val="00251E28"/>
    <w:rsid w:val="00251F44"/>
    <w:rsid w:val="00252087"/>
    <w:rsid w:val="00252177"/>
    <w:rsid w:val="00252368"/>
    <w:rsid w:val="002524FE"/>
    <w:rsid w:val="002526F3"/>
    <w:rsid w:val="00252738"/>
    <w:rsid w:val="00252B83"/>
    <w:rsid w:val="00252F0F"/>
    <w:rsid w:val="00252F4B"/>
    <w:rsid w:val="0025308A"/>
    <w:rsid w:val="002531DC"/>
    <w:rsid w:val="00253337"/>
    <w:rsid w:val="002533DA"/>
    <w:rsid w:val="00253864"/>
    <w:rsid w:val="0025387C"/>
    <w:rsid w:val="00253944"/>
    <w:rsid w:val="0025446F"/>
    <w:rsid w:val="00254667"/>
    <w:rsid w:val="00254B03"/>
    <w:rsid w:val="00254B4E"/>
    <w:rsid w:val="00254B61"/>
    <w:rsid w:val="00254F41"/>
    <w:rsid w:val="0025511C"/>
    <w:rsid w:val="00255174"/>
    <w:rsid w:val="00255205"/>
    <w:rsid w:val="00255214"/>
    <w:rsid w:val="00255247"/>
    <w:rsid w:val="0025578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161F"/>
    <w:rsid w:val="0026163F"/>
    <w:rsid w:val="00261764"/>
    <w:rsid w:val="00261B48"/>
    <w:rsid w:val="002621D8"/>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CD3"/>
    <w:rsid w:val="00266E8C"/>
    <w:rsid w:val="00266E9B"/>
    <w:rsid w:val="002672BE"/>
    <w:rsid w:val="00267D93"/>
    <w:rsid w:val="00267EDB"/>
    <w:rsid w:val="0027064D"/>
    <w:rsid w:val="0027074A"/>
    <w:rsid w:val="00270BCE"/>
    <w:rsid w:val="00270BED"/>
    <w:rsid w:val="0027138C"/>
    <w:rsid w:val="00271732"/>
    <w:rsid w:val="00271CBF"/>
    <w:rsid w:val="00271D39"/>
    <w:rsid w:val="0027200D"/>
    <w:rsid w:val="002721CF"/>
    <w:rsid w:val="0027233D"/>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5083"/>
    <w:rsid w:val="00275167"/>
    <w:rsid w:val="002753E3"/>
    <w:rsid w:val="002754DA"/>
    <w:rsid w:val="002757CC"/>
    <w:rsid w:val="00275832"/>
    <w:rsid w:val="00275A3D"/>
    <w:rsid w:val="00275DA9"/>
    <w:rsid w:val="0027641A"/>
    <w:rsid w:val="002764DF"/>
    <w:rsid w:val="0027662C"/>
    <w:rsid w:val="002766BB"/>
    <w:rsid w:val="00276B0B"/>
    <w:rsid w:val="00276B3E"/>
    <w:rsid w:val="00276B5A"/>
    <w:rsid w:val="00276E4C"/>
    <w:rsid w:val="00277067"/>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369"/>
    <w:rsid w:val="002834EF"/>
    <w:rsid w:val="00283884"/>
    <w:rsid w:val="00283B84"/>
    <w:rsid w:val="00283F54"/>
    <w:rsid w:val="00284079"/>
    <w:rsid w:val="0028422F"/>
    <w:rsid w:val="0028424B"/>
    <w:rsid w:val="00284AEA"/>
    <w:rsid w:val="00284D5F"/>
    <w:rsid w:val="00284E0C"/>
    <w:rsid w:val="00284FC1"/>
    <w:rsid w:val="00285467"/>
    <w:rsid w:val="002854D2"/>
    <w:rsid w:val="002856D0"/>
    <w:rsid w:val="002858B2"/>
    <w:rsid w:val="00285962"/>
    <w:rsid w:val="00285B81"/>
    <w:rsid w:val="00285F63"/>
    <w:rsid w:val="0028610F"/>
    <w:rsid w:val="00286245"/>
    <w:rsid w:val="002865A0"/>
    <w:rsid w:val="0028694A"/>
    <w:rsid w:val="00286AF8"/>
    <w:rsid w:val="00286F69"/>
    <w:rsid w:val="002875EE"/>
    <w:rsid w:val="0028771F"/>
    <w:rsid w:val="00287792"/>
    <w:rsid w:val="00287B50"/>
    <w:rsid w:val="00287C14"/>
    <w:rsid w:val="00287CE2"/>
    <w:rsid w:val="00290071"/>
    <w:rsid w:val="0029024B"/>
    <w:rsid w:val="002903F0"/>
    <w:rsid w:val="0029049A"/>
    <w:rsid w:val="00290609"/>
    <w:rsid w:val="0029076D"/>
    <w:rsid w:val="00290D03"/>
    <w:rsid w:val="00290D20"/>
    <w:rsid w:val="00290D5F"/>
    <w:rsid w:val="00290DDC"/>
    <w:rsid w:val="00290E1E"/>
    <w:rsid w:val="00291018"/>
    <w:rsid w:val="00291150"/>
    <w:rsid w:val="0029118C"/>
    <w:rsid w:val="002912E6"/>
    <w:rsid w:val="0029179F"/>
    <w:rsid w:val="00291980"/>
    <w:rsid w:val="00291997"/>
    <w:rsid w:val="00291BBA"/>
    <w:rsid w:val="00291BC5"/>
    <w:rsid w:val="00291D51"/>
    <w:rsid w:val="00292113"/>
    <w:rsid w:val="002921EE"/>
    <w:rsid w:val="002922C7"/>
    <w:rsid w:val="0029278B"/>
    <w:rsid w:val="00292929"/>
    <w:rsid w:val="002930AC"/>
    <w:rsid w:val="002930BA"/>
    <w:rsid w:val="002934D0"/>
    <w:rsid w:val="002934D2"/>
    <w:rsid w:val="002935B5"/>
    <w:rsid w:val="0029468A"/>
    <w:rsid w:val="00294936"/>
    <w:rsid w:val="00294A43"/>
    <w:rsid w:val="00294BA0"/>
    <w:rsid w:val="00294CEC"/>
    <w:rsid w:val="00294EF9"/>
    <w:rsid w:val="002952B4"/>
    <w:rsid w:val="002954EE"/>
    <w:rsid w:val="00295532"/>
    <w:rsid w:val="002955B4"/>
    <w:rsid w:val="00295715"/>
    <w:rsid w:val="0029578C"/>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B45"/>
    <w:rsid w:val="002A0B73"/>
    <w:rsid w:val="002A0E77"/>
    <w:rsid w:val="002A1000"/>
    <w:rsid w:val="002A1306"/>
    <w:rsid w:val="002A14BB"/>
    <w:rsid w:val="002A153F"/>
    <w:rsid w:val="002A193B"/>
    <w:rsid w:val="002A1BB0"/>
    <w:rsid w:val="002A20AF"/>
    <w:rsid w:val="002A2177"/>
    <w:rsid w:val="002A2512"/>
    <w:rsid w:val="002A262B"/>
    <w:rsid w:val="002A2F48"/>
    <w:rsid w:val="002A30C5"/>
    <w:rsid w:val="002A3436"/>
    <w:rsid w:val="002A3825"/>
    <w:rsid w:val="002A3AB4"/>
    <w:rsid w:val="002A3D21"/>
    <w:rsid w:val="002A3D4A"/>
    <w:rsid w:val="002A407C"/>
    <w:rsid w:val="002A4181"/>
    <w:rsid w:val="002A461E"/>
    <w:rsid w:val="002A46B0"/>
    <w:rsid w:val="002A4807"/>
    <w:rsid w:val="002A49D4"/>
    <w:rsid w:val="002A4F26"/>
    <w:rsid w:val="002A51B9"/>
    <w:rsid w:val="002A53FA"/>
    <w:rsid w:val="002A54AB"/>
    <w:rsid w:val="002A55E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FED"/>
    <w:rsid w:val="002B1415"/>
    <w:rsid w:val="002B1453"/>
    <w:rsid w:val="002B1774"/>
    <w:rsid w:val="002B1892"/>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F34"/>
    <w:rsid w:val="002B402D"/>
    <w:rsid w:val="002B410F"/>
    <w:rsid w:val="002B43BB"/>
    <w:rsid w:val="002B4470"/>
    <w:rsid w:val="002B448F"/>
    <w:rsid w:val="002B4566"/>
    <w:rsid w:val="002B4748"/>
    <w:rsid w:val="002B480F"/>
    <w:rsid w:val="002B4B2E"/>
    <w:rsid w:val="002B511D"/>
    <w:rsid w:val="002B53A1"/>
    <w:rsid w:val="002B5907"/>
    <w:rsid w:val="002B5A2C"/>
    <w:rsid w:val="002B5A4F"/>
    <w:rsid w:val="002B626C"/>
    <w:rsid w:val="002B67BB"/>
    <w:rsid w:val="002B6BBC"/>
    <w:rsid w:val="002B6BF7"/>
    <w:rsid w:val="002B6BFC"/>
    <w:rsid w:val="002B6C91"/>
    <w:rsid w:val="002B6E97"/>
    <w:rsid w:val="002B75A2"/>
    <w:rsid w:val="002B7615"/>
    <w:rsid w:val="002B7730"/>
    <w:rsid w:val="002B77A0"/>
    <w:rsid w:val="002B77F9"/>
    <w:rsid w:val="002B785F"/>
    <w:rsid w:val="002B7A35"/>
    <w:rsid w:val="002B7C1F"/>
    <w:rsid w:val="002B7CA4"/>
    <w:rsid w:val="002B7F47"/>
    <w:rsid w:val="002C00F2"/>
    <w:rsid w:val="002C0784"/>
    <w:rsid w:val="002C0C10"/>
    <w:rsid w:val="002C0C5A"/>
    <w:rsid w:val="002C18CF"/>
    <w:rsid w:val="002C1A63"/>
    <w:rsid w:val="002C1C54"/>
    <w:rsid w:val="002C1F8B"/>
    <w:rsid w:val="002C2060"/>
    <w:rsid w:val="002C2461"/>
    <w:rsid w:val="002C2A19"/>
    <w:rsid w:val="002C2C3F"/>
    <w:rsid w:val="002C2D8B"/>
    <w:rsid w:val="002C2E44"/>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517"/>
    <w:rsid w:val="002D077E"/>
    <w:rsid w:val="002D0835"/>
    <w:rsid w:val="002D0A75"/>
    <w:rsid w:val="002D0B89"/>
    <w:rsid w:val="002D122D"/>
    <w:rsid w:val="002D1281"/>
    <w:rsid w:val="002D14A5"/>
    <w:rsid w:val="002D14DC"/>
    <w:rsid w:val="002D1505"/>
    <w:rsid w:val="002D1700"/>
    <w:rsid w:val="002D17E0"/>
    <w:rsid w:val="002D17E8"/>
    <w:rsid w:val="002D17F1"/>
    <w:rsid w:val="002D1866"/>
    <w:rsid w:val="002D1A42"/>
    <w:rsid w:val="002D1AD2"/>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209A"/>
    <w:rsid w:val="002E218E"/>
    <w:rsid w:val="002E22A4"/>
    <w:rsid w:val="002E284F"/>
    <w:rsid w:val="002E3BF4"/>
    <w:rsid w:val="002E3FEA"/>
    <w:rsid w:val="002E43A0"/>
    <w:rsid w:val="002E4454"/>
    <w:rsid w:val="002E4903"/>
    <w:rsid w:val="002E4A1A"/>
    <w:rsid w:val="002E4A53"/>
    <w:rsid w:val="002E4C43"/>
    <w:rsid w:val="002E51A0"/>
    <w:rsid w:val="002E53CF"/>
    <w:rsid w:val="002E541E"/>
    <w:rsid w:val="002E5A7A"/>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928"/>
    <w:rsid w:val="002F3978"/>
    <w:rsid w:val="002F3EF1"/>
    <w:rsid w:val="002F417B"/>
    <w:rsid w:val="002F42D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30C"/>
    <w:rsid w:val="00304380"/>
    <w:rsid w:val="003045C8"/>
    <w:rsid w:val="00304A65"/>
    <w:rsid w:val="00304ABA"/>
    <w:rsid w:val="00304FAD"/>
    <w:rsid w:val="00305072"/>
    <w:rsid w:val="00305482"/>
    <w:rsid w:val="00305AB5"/>
    <w:rsid w:val="00305D6C"/>
    <w:rsid w:val="00306051"/>
    <w:rsid w:val="00306210"/>
    <w:rsid w:val="003062E7"/>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2394"/>
    <w:rsid w:val="003124E8"/>
    <w:rsid w:val="003128B2"/>
    <w:rsid w:val="003128D3"/>
    <w:rsid w:val="00312994"/>
    <w:rsid w:val="00312C5E"/>
    <w:rsid w:val="00312CD7"/>
    <w:rsid w:val="00312D3F"/>
    <w:rsid w:val="00313250"/>
    <w:rsid w:val="00313278"/>
    <w:rsid w:val="003132AB"/>
    <w:rsid w:val="00313589"/>
    <w:rsid w:val="00313670"/>
    <w:rsid w:val="00313A78"/>
    <w:rsid w:val="00313B17"/>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C01"/>
    <w:rsid w:val="00315CB1"/>
    <w:rsid w:val="00316977"/>
    <w:rsid w:val="003169A9"/>
    <w:rsid w:val="00316CCF"/>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12B8"/>
    <w:rsid w:val="00321476"/>
    <w:rsid w:val="003217A3"/>
    <w:rsid w:val="00321E43"/>
    <w:rsid w:val="00321EF1"/>
    <w:rsid w:val="00322547"/>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BA9"/>
    <w:rsid w:val="003260A6"/>
    <w:rsid w:val="003263AB"/>
    <w:rsid w:val="003263F6"/>
    <w:rsid w:val="0032645B"/>
    <w:rsid w:val="00326496"/>
    <w:rsid w:val="003266F1"/>
    <w:rsid w:val="00326E17"/>
    <w:rsid w:val="00327238"/>
    <w:rsid w:val="00327820"/>
    <w:rsid w:val="00327D01"/>
    <w:rsid w:val="00327F04"/>
    <w:rsid w:val="00330186"/>
    <w:rsid w:val="003301AD"/>
    <w:rsid w:val="003306C6"/>
    <w:rsid w:val="0033075F"/>
    <w:rsid w:val="0033081D"/>
    <w:rsid w:val="00330DB4"/>
    <w:rsid w:val="00330F8C"/>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613B"/>
    <w:rsid w:val="0033616B"/>
    <w:rsid w:val="00336406"/>
    <w:rsid w:val="00336601"/>
    <w:rsid w:val="00336A70"/>
    <w:rsid w:val="00336CE8"/>
    <w:rsid w:val="00336D33"/>
    <w:rsid w:val="00336E10"/>
    <w:rsid w:val="00336E62"/>
    <w:rsid w:val="00336FDA"/>
    <w:rsid w:val="0033790E"/>
    <w:rsid w:val="00337CDA"/>
    <w:rsid w:val="00337D0D"/>
    <w:rsid w:val="00337F87"/>
    <w:rsid w:val="00337FC6"/>
    <w:rsid w:val="0034001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4BE"/>
    <w:rsid w:val="0035166F"/>
    <w:rsid w:val="0035196D"/>
    <w:rsid w:val="003519A1"/>
    <w:rsid w:val="00351A5F"/>
    <w:rsid w:val="00351B56"/>
    <w:rsid w:val="00351FBA"/>
    <w:rsid w:val="0035218E"/>
    <w:rsid w:val="00352411"/>
    <w:rsid w:val="00352437"/>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DE"/>
    <w:rsid w:val="00354D22"/>
    <w:rsid w:val="00355416"/>
    <w:rsid w:val="00355676"/>
    <w:rsid w:val="00355951"/>
    <w:rsid w:val="00355AF6"/>
    <w:rsid w:val="0035625F"/>
    <w:rsid w:val="00356548"/>
    <w:rsid w:val="0035658B"/>
    <w:rsid w:val="003567AE"/>
    <w:rsid w:val="00356C9C"/>
    <w:rsid w:val="00356E86"/>
    <w:rsid w:val="00356F93"/>
    <w:rsid w:val="003575A7"/>
    <w:rsid w:val="003576D1"/>
    <w:rsid w:val="00357A3C"/>
    <w:rsid w:val="00357AFF"/>
    <w:rsid w:val="00357B3F"/>
    <w:rsid w:val="00357FD5"/>
    <w:rsid w:val="0036018D"/>
    <w:rsid w:val="00360524"/>
    <w:rsid w:val="00360555"/>
    <w:rsid w:val="003607B0"/>
    <w:rsid w:val="00360948"/>
    <w:rsid w:val="00360956"/>
    <w:rsid w:val="0036098C"/>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FAA"/>
    <w:rsid w:val="003666D6"/>
    <w:rsid w:val="003669D2"/>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60BD"/>
    <w:rsid w:val="00376284"/>
    <w:rsid w:val="00376405"/>
    <w:rsid w:val="0037650B"/>
    <w:rsid w:val="0037663C"/>
    <w:rsid w:val="00376900"/>
    <w:rsid w:val="00376BC1"/>
    <w:rsid w:val="00376D93"/>
    <w:rsid w:val="00376F0D"/>
    <w:rsid w:val="00377139"/>
    <w:rsid w:val="0037717A"/>
    <w:rsid w:val="003771F3"/>
    <w:rsid w:val="003775BD"/>
    <w:rsid w:val="003777BD"/>
    <w:rsid w:val="00377840"/>
    <w:rsid w:val="00377969"/>
    <w:rsid w:val="00377A48"/>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3C2"/>
    <w:rsid w:val="003A1590"/>
    <w:rsid w:val="003A19C5"/>
    <w:rsid w:val="003A1AC5"/>
    <w:rsid w:val="003A1F79"/>
    <w:rsid w:val="003A209A"/>
    <w:rsid w:val="003A213C"/>
    <w:rsid w:val="003A2169"/>
    <w:rsid w:val="003A228B"/>
    <w:rsid w:val="003A2463"/>
    <w:rsid w:val="003A2DA5"/>
    <w:rsid w:val="003A2FFF"/>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111"/>
    <w:rsid w:val="003A526D"/>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8D4"/>
    <w:rsid w:val="003B0A48"/>
    <w:rsid w:val="003B0BAB"/>
    <w:rsid w:val="003B0BD4"/>
    <w:rsid w:val="003B0BDD"/>
    <w:rsid w:val="003B1155"/>
    <w:rsid w:val="003B1301"/>
    <w:rsid w:val="003B169A"/>
    <w:rsid w:val="003B1BC5"/>
    <w:rsid w:val="003B1E18"/>
    <w:rsid w:val="003B1EC3"/>
    <w:rsid w:val="003B21C8"/>
    <w:rsid w:val="003B21D3"/>
    <w:rsid w:val="003B2409"/>
    <w:rsid w:val="003B2432"/>
    <w:rsid w:val="003B24D8"/>
    <w:rsid w:val="003B258D"/>
    <w:rsid w:val="003B2A8A"/>
    <w:rsid w:val="003B2DAA"/>
    <w:rsid w:val="003B2E2C"/>
    <w:rsid w:val="003B301A"/>
    <w:rsid w:val="003B3382"/>
    <w:rsid w:val="003B35A7"/>
    <w:rsid w:val="003B3A67"/>
    <w:rsid w:val="003B3A6F"/>
    <w:rsid w:val="003B3C59"/>
    <w:rsid w:val="003B40A1"/>
    <w:rsid w:val="003B4459"/>
    <w:rsid w:val="003B4503"/>
    <w:rsid w:val="003B4C6C"/>
    <w:rsid w:val="003B4EF9"/>
    <w:rsid w:val="003B5378"/>
    <w:rsid w:val="003B558B"/>
    <w:rsid w:val="003B5751"/>
    <w:rsid w:val="003B59BD"/>
    <w:rsid w:val="003B5BB3"/>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F89"/>
    <w:rsid w:val="003C54F4"/>
    <w:rsid w:val="003C5578"/>
    <w:rsid w:val="003C55F8"/>
    <w:rsid w:val="003C597C"/>
    <w:rsid w:val="003C5D4E"/>
    <w:rsid w:val="003C6268"/>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4086"/>
    <w:rsid w:val="003D418B"/>
    <w:rsid w:val="003D4377"/>
    <w:rsid w:val="003D4415"/>
    <w:rsid w:val="003D4465"/>
    <w:rsid w:val="003D4769"/>
    <w:rsid w:val="003D47E8"/>
    <w:rsid w:val="003D4CF7"/>
    <w:rsid w:val="003D4D95"/>
    <w:rsid w:val="003D4E1D"/>
    <w:rsid w:val="003D4F39"/>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ED8"/>
    <w:rsid w:val="003E00BB"/>
    <w:rsid w:val="003E02EA"/>
    <w:rsid w:val="003E034D"/>
    <w:rsid w:val="003E1493"/>
    <w:rsid w:val="003E1529"/>
    <w:rsid w:val="003E1D01"/>
    <w:rsid w:val="003E2352"/>
    <w:rsid w:val="003E23CB"/>
    <w:rsid w:val="003E23E7"/>
    <w:rsid w:val="003E2D05"/>
    <w:rsid w:val="003E3057"/>
    <w:rsid w:val="003E32BF"/>
    <w:rsid w:val="003E3336"/>
    <w:rsid w:val="003E344A"/>
    <w:rsid w:val="003E372C"/>
    <w:rsid w:val="003E37C9"/>
    <w:rsid w:val="003E3826"/>
    <w:rsid w:val="003E3A68"/>
    <w:rsid w:val="003E4657"/>
    <w:rsid w:val="003E46D8"/>
    <w:rsid w:val="003E46EE"/>
    <w:rsid w:val="003E481A"/>
    <w:rsid w:val="003E4ACE"/>
    <w:rsid w:val="003E5154"/>
    <w:rsid w:val="003E51C1"/>
    <w:rsid w:val="003E52A3"/>
    <w:rsid w:val="003E536C"/>
    <w:rsid w:val="003E5581"/>
    <w:rsid w:val="003E55F8"/>
    <w:rsid w:val="003E5629"/>
    <w:rsid w:val="003E5EB1"/>
    <w:rsid w:val="003E6CC8"/>
    <w:rsid w:val="003E6FD3"/>
    <w:rsid w:val="003E71BF"/>
    <w:rsid w:val="003E72EE"/>
    <w:rsid w:val="003E7659"/>
    <w:rsid w:val="003E76EE"/>
    <w:rsid w:val="003E7A19"/>
    <w:rsid w:val="003E7A87"/>
    <w:rsid w:val="003E7BF8"/>
    <w:rsid w:val="003E7E6A"/>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643"/>
    <w:rsid w:val="003F4768"/>
    <w:rsid w:val="003F47D0"/>
    <w:rsid w:val="003F4875"/>
    <w:rsid w:val="003F4F37"/>
    <w:rsid w:val="003F50A8"/>
    <w:rsid w:val="003F549B"/>
    <w:rsid w:val="003F5711"/>
    <w:rsid w:val="003F59B3"/>
    <w:rsid w:val="003F5B00"/>
    <w:rsid w:val="003F5E17"/>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77"/>
    <w:rsid w:val="00405F87"/>
    <w:rsid w:val="00406197"/>
    <w:rsid w:val="00406352"/>
    <w:rsid w:val="00406915"/>
    <w:rsid w:val="00406B7F"/>
    <w:rsid w:val="00406B83"/>
    <w:rsid w:val="00406C57"/>
    <w:rsid w:val="00406CB9"/>
    <w:rsid w:val="00406DDB"/>
    <w:rsid w:val="00406F6D"/>
    <w:rsid w:val="0040741B"/>
    <w:rsid w:val="00407539"/>
    <w:rsid w:val="0040758E"/>
    <w:rsid w:val="004075F6"/>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188"/>
    <w:rsid w:val="00413388"/>
    <w:rsid w:val="00413427"/>
    <w:rsid w:val="0041349D"/>
    <w:rsid w:val="0041364A"/>
    <w:rsid w:val="00413812"/>
    <w:rsid w:val="004138D3"/>
    <w:rsid w:val="00413C6B"/>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270"/>
    <w:rsid w:val="004433A9"/>
    <w:rsid w:val="00443852"/>
    <w:rsid w:val="00443BB1"/>
    <w:rsid w:val="00444445"/>
    <w:rsid w:val="0044494F"/>
    <w:rsid w:val="00444CDD"/>
    <w:rsid w:val="00444D1C"/>
    <w:rsid w:val="00444E72"/>
    <w:rsid w:val="00445007"/>
    <w:rsid w:val="00445015"/>
    <w:rsid w:val="004451AA"/>
    <w:rsid w:val="004452DC"/>
    <w:rsid w:val="004452F6"/>
    <w:rsid w:val="00445537"/>
    <w:rsid w:val="00445B9A"/>
    <w:rsid w:val="00445BAD"/>
    <w:rsid w:val="00445E97"/>
    <w:rsid w:val="0044611E"/>
    <w:rsid w:val="004468A4"/>
    <w:rsid w:val="00446A64"/>
    <w:rsid w:val="00446C5A"/>
    <w:rsid w:val="00446EBE"/>
    <w:rsid w:val="00446F3F"/>
    <w:rsid w:val="004471F6"/>
    <w:rsid w:val="004475B6"/>
    <w:rsid w:val="004477CD"/>
    <w:rsid w:val="00447997"/>
    <w:rsid w:val="00447EC3"/>
    <w:rsid w:val="004501F6"/>
    <w:rsid w:val="004502D7"/>
    <w:rsid w:val="00450495"/>
    <w:rsid w:val="00450A3E"/>
    <w:rsid w:val="00450AA5"/>
    <w:rsid w:val="00450AE0"/>
    <w:rsid w:val="00450BA0"/>
    <w:rsid w:val="00450D86"/>
    <w:rsid w:val="004510C4"/>
    <w:rsid w:val="00451119"/>
    <w:rsid w:val="00451357"/>
    <w:rsid w:val="004515B7"/>
    <w:rsid w:val="004518B9"/>
    <w:rsid w:val="004518E2"/>
    <w:rsid w:val="00451968"/>
    <w:rsid w:val="00451DDD"/>
    <w:rsid w:val="00452066"/>
    <w:rsid w:val="00452188"/>
    <w:rsid w:val="004526DE"/>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CC8"/>
    <w:rsid w:val="00464FA2"/>
    <w:rsid w:val="00465447"/>
    <w:rsid w:val="00465920"/>
    <w:rsid w:val="00465C06"/>
    <w:rsid w:val="00465E29"/>
    <w:rsid w:val="0046633C"/>
    <w:rsid w:val="00466A67"/>
    <w:rsid w:val="0046700B"/>
    <w:rsid w:val="00467E77"/>
    <w:rsid w:val="00470041"/>
    <w:rsid w:val="0047048A"/>
    <w:rsid w:val="00470D03"/>
    <w:rsid w:val="0047107E"/>
    <w:rsid w:val="00471446"/>
    <w:rsid w:val="00471A0B"/>
    <w:rsid w:val="00471F7A"/>
    <w:rsid w:val="00471FD5"/>
    <w:rsid w:val="004720F7"/>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618F"/>
    <w:rsid w:val="004762AB"/>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9F0"/>
    <w:rsid w:val="00481FBC"/>
    <w:rsid w:val="004820C6"/>
    <w:rsid w:val="004825B2"/>
    <w:rsid w:val="004829AE"/>
    <w:rsid w:val="00482B81"/>
    <w:rsid w:val="00482F1E"/>
    <w:rsid w:val="00482F90"/>
    <w:rsid w:val="0048307A"/>
    <w:rsid w:val="00483113"/>
    <w:rsid w:val="004834CD"/>
    <w:rsid w:val="00483577"/>
    <w:rsid w:val="004835E4"/>
    <w:rsid w:val="00483A6D"/>
    <w:rsid w:val="00483C74"/>
    <w:rsid w:val="00483E90"/>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2CC"/>
    <w:rsid w:val="004A2334"/>
    <w:rsid w:val="004A2354"/>
    <w:rsid w:val="004A24A1"/>
    <w:rsid w:val="004A2550"/>
    <w:rsid w:val="004A299F"/>
    <w:rsid w:val="004A2A15"/>
    <w:rsid w:val="004A2ACB"/>
    <w:rsid w:val="004A2B24"/>
    <w:rsid w:val="004A2CBF"/>
    <w:rsid w:val="004A2F6B"/>
    <w:rsid w:val="004A3117"/>
    <w:rsid w:val="004A3199"/>
    <w:rsid w:val="004A3AD7"/>
    <w:rsid w:val="004A3FED"/>
    <w:rsid w:val="004A4172"/>
    <w:rsid w:val="004A417D"/>
    <w:rsid w:val="004A4187"/>
    <w:rsid w:val="004A4313"/>
    <w:rsid w:val="004A4813"/>
    <w:rsid w:val="004A48B2"/>
    <w:rsid w:val="004A4DA8"/>
    <w:rsid w:val="004A5331"/>
    <w:rsid w:val="004A5521"/>
    <w:rsid w:val="004A5AC0"/>
    <w:rsid w:val="004A5CDD"/>
    <w:rsid w:val="004A5D6A"/>
    <w:rsid w:val="004A62A0"/>
    <w:rsid w:val="004A68EB"/>
    <w:rsid w:val="004A6DE8"/>
    <w:rsid w:val="004A6F98"/>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1399"/>
    <w:rsid w:val="004C147B"/>
    <w:rsid w:val="004C1502"/>
    <w:rsid w:val="004C1671"/>
    <w:rsid w:val="004C17B7"/>
    <w:rsid w:val="004C1D8F"/>
    <w:rsid w:val="004C1F0A"/>
    <w:rsid w:val="004C1FAB"/>
    <w:rsid w:val="004C20FF"/>
    <w:rsid w:val="004C231F"/>
    <w:rsid w:val="004C2550"/>
    <w:rsid w:val="004C2591"/>
    <w:rsid w:val="004C26C9"/>
    <w:rsid w:val="004C27BC"/>
    <w:rsid w:val="004C2956"/>
    <w:rsid w:val="004C2967"/>
    <w:rsid w:val="004C2E43"/>
    <w:rsid w:val="004C2EAB"/>
    <w:rsid w:val="004C2FEF"/>
    <w:rsid w:val="004C315F"/>
    <w:rsid w:val="004C3195"/>
    <w:rsid w:val="004C32D2"/>
    <w:rsid w:val="004C33B3"/>
    <w:rsid w:val="004C3725"/>
    <w:rsid w:val="004C3873"/>
    <w:rsid w:val="004C3A24"/>
    <w:rsid w:val="004C3C0D"/>
    <w:rsid w:val="004C3E32"/>
    <w:rsid w:val="004C3E65"/>
    <w:rsid w:val="004C4172"/>
    <w:rsid w:val="004C432D"/>
    <w:rsid w:val="004C4563"/>
    <w:rsid w:val="004C472C"/>
    <w:rsid w:val="004C472F"/>
    <w:rsid w:val="004C4B5E"/>
    <w:rsid w:val="004C4C76"/>
    <w:rsid w:val="004C4EE6"/>
    <w:rsid w:val="004C50A6"/>
    <w:rsid w:val="004C552B"/>
    <w:rsid w:val="004C55F7"/>
    <w:rsid w:val="004C567D"/>
    <w:rsid w:val="004C56F7"/>
    <w:rsid w:val="004C59CE"/>
    <w:rsid w:val="004C5A7C"/>
    <w:rsid w:val="004C5AA2"/>
    <w:rsid w:val="004C5BE8"/>
    <w:rsid w:val="004C5C5B"/>
    <w:rsid w:val="004C6021"/>
    <w:rsid w:val="004C61B7"/>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13D9"/>
    <w:rsid w:val="004E1795"/>
    <w:rsid w:val="004E1855"/>
    <w:rsid w:val="004E1863"/>
    <w:rsid w:val="004E1ECA"/>
    <w:rsid w:val="004E22D5"/>
    <w:rsid w:val="004E2384"/>
    <w:rsid w:val="004E2506"/>
    <w:rsid w:val="004E254A"/>
    <w:rsid w:val="004E2C42"/>
    <w:rsid w:val="004E36A2"/>
    <w:rsid w:val="004E3B42"/>
    <w:rsid w:val="004E3BB1"/>
    <w:rsid w:val="004E3C56"/>
    <w:rsid w:val="004E3E08"/>
    <w:rsid w:val="004E3FF2"/>
    <w:rsid w:val="004E4675"/>
    <w:rsid w:val="004E4742"/>
    <w:rsid w:val="004E4D56"/>
    <w:rsid w:val="004E5242"/>
    <w:rsid w:val="004E546A"/>
    <w:rsid w:val="004E5811"/>
    <w:rsid w:val="004E586C"/>
    <w:rsid w:val="004E6043"/>
    <w:rsid w:val="004E62C2"/>
    <w:rsid w:val="004E6372"/>
    <w:rsid w:val="004E6421"/>
    <w:rsid w:val="004E6655"/>
    <w:rsid w:val="004E666A"/>
    <w:rsid w:val="004E681F"/>
    <w:rsid w:val="004E6824"/>
    <w:rsid w:val="004E69A5"/>
    <w:rsid w:val="004E6DE1"/>
    <w:rsid w:val="004E7242"/>
    <w:rsid w:val="004E74EC"/>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83E"/>
    <w:rsid w:val="004F1E2D"/>
    <w:rsid w:val="004F2123"/>
    <w:rsid w:val="004F2273"/>
    <w:rsid w:val="004F25DB"/>
    <w:rsid w:val="004F2650"/>
    <w:rsid w:val="004F29EA"/>
    <w:rsid w:val="004F2B1B"/>
    <w:rsid w:val="004F2B26"/>
    <w:rsid w:val="004F2E2D"/>
    <w:rsid w:val="004F2FA9"/>
    <w:rsid w:val="004F3035"/>
    <w:rsid w:val="004F3359"/>
    <w:rsid w:val="004F3584"/>
    <w:rsid w:val="004F3742"/>
    <w:rsid w:val="004F3C10"/>
    <w:rsid w:val="004F3C17"/>
    <w:rsid w:val="004F3E36"/>
    <w:rsid w:val="004F3F67"/>
    <w:rsid w:val="004F3FC8"/>
    <w:rsid w:val="004F4226"/>
    <w:rsid w:val="004F48D8"/>
    <w:rsid w:val="004F4ACB"/>
    <w:rsid w:val="004F4D0D"/>
    <w:rsid w:val="004F4D2A"/>
    <w:rsid w:val="004F4F1F"/>
    <w:rsid w:val="004F4F4B"/>
    <w:rsid w:val="004F4F85"/>
    <w:rsid w:val="004F573C"/>
    <w:rsid w:val="004F5779"/>
    <w:rsid w:val="004F594E"/>
    <w:rsid w:val="004F5B03"/>
    <w:rsid w:val="004F611D"/>
    <w:rsid w:val="004F621B"/>
    <w:rsid w:val="004F6346"/>
    <w:rsid w:val="004F656F"/>
    <w:rsid w:val="004F67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9A"/>
    <w:rsid w:val="0050319C"/>
    <w:rsid w:val="0050321E"/>
    <w:rsid w:val="00503289"/>
    <w:rsid w:val="0050383D"/>
    <w:rsid w:val="00504060"/>
    <w:rsid w:val="00504360"/>
    <w:rsid w:val="005045A1"/>
    <w:rsid w:val="005045A4"/>
    <w:rsid w:val="0050537C"/>
    <w:rsid w:val="00505421"/>
    <w:rsid w:val="0050544E"/>
    <w:rsid w:val="00505504"/>
    <w:rsid w:val="005055DB"/>
    <w:rsid w:val="00505CCD"/>
    <w:rsid w:val="00505DA9"/>
    <w:rsid w:val="00505E6E"/>
    <w:rsid w:val="00505E78"/>
    <w:rsid w:val="005060E7"/>
    <w:rsid w:val="005061F3"/>
    <w:rsid w:val="0050620B"/>
    <w:rsid w:val="005062D4"/>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10075"/>
    <w:rsid w:val="005101DB"/>
    <w:rsid w:val="0051038D"/>
    <w:rsid w:val="00510575"/>
    <w:rsid w:val="005109DA"/>
    <w:rsid w:val="00510A35"/>
    <w:rsid w:val="00510B5A"/>
    <w:rsid w:val="005113D4"/>
    <w:rsid w:val="0051147C"/>
    <w:rsid w:val="0051153C"/>
    <w:rsid w:val="00511838"/>
    <w:rsid w:val="00511C47"/>
    <w:rsid w:val="00511CE4"/>
    <w:rsid w:val="00511E05"/>
    <w:rsid w:val="00511FFE"/>
    <w:rsid w:val="00512025"/>
    <w:rsid w:val="00512132"/>
    <w:rsid w:val="00512D11"/>
    <w:rsid w:val="00512E9D"/>
    <w:rsid w:val="00512F1D"/>
    <w:rsid w:val="005132AA"/>
    <w:rsid w:val="005134DE"/>
    <w:rsid w:val="005135BD"/>
    <w:rsid w:val="0051363A"/>
    <w:rsid w:val="00513B44"/>
    <w:rsid w:val="00513D37"/>
    <w:rsid w:val="00513DBC"/>
    <w:rsid w:val="00513F90"/>
    <w:rsid w:val="0051412F"/>
    <w:rsid w:val="005142BE"/>
    <w:rsid w:val="00514664"/>
    <w:rsid w:val="00514CC5"/>
    <w:rsid w:val="00515320"/>
    <w:rsid w:val="005153E0"/>
    <w:rsid w:val="0051544B"/>
    <w:rsid w:val="00515519"/>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CD"/>
    <w:rsid w:val="00524397"/>
    <w:rsid w:val="005244CC"/>
    <w:rsid w:val="00524852"/>
    <w:rsid w:val="00524B6F"/>
    <w:rsid w:val="00524E51"/>
    <w:rsid w:val="005254B5"/>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D29"/>
    <w:rsid w:val="00530D64"/>
    <w:rsid w:val="00531508"/>
    <w:rsid w:val="005315F9"/>
    <w:rsid w:val="005318C6"/>
    <w:rsid w:val="0053197B"/>
    <w:rsid w:val="005319F2"/>
    <w:rsid w:val="00531A84"/>
    <w:rsid w:val="00531C94"/>
    <w:rsid w:val="00531E83"/>
    <w:rsid w:val="00531F23"/>
    <w:rsid w:val="0053223B"/>
    <w:rsid w:val="00532818"/>
    <w:rsid w:val="00532F84"/>
    <w:rsid w:val="00534239"/>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E4"/>
    <w:rsid w:val="0054236F"/>
    <w:rsid w:val="005425F9"/>
    <w:rsid w:val="00542A56"/>
    <w:rsid w:val="00542DA1"/>
    <w:rsid w:val="00542E96"/>
    <w:rsid w:val="005430F9"/>
    <w:rsid w:val="00543741"/>
    <w:rsid w:val="00543785"/>
    <w:rsid w:val="00543AC5"/>
    <w:rsid w:val="00543D62"/>
    <w:rsid w:val="00543DE0"/>
    <w:rsid w:val="0054409E"/>
    <w:rsid w:val="00544584"/>
    <w:rsid w:val="005447D6"/>
    <w:rsid w:val="0054482D"/>
    <w:rsid w:val="00544AE8"/>
    <w:rsid w:val="00544EBA"/>
    <w:rsid w:val="005450D1"/>
    <w:rsid w:val="00545175"/>
    <w:rsid w:val="005451B2"/>
    <w:rsid w:val="00545581"/>
    <w:rsid w:val="00545614"/>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792"/>
    <w:rsid w:val="00553A1A"/>
    <w:rsid w:val="00553D3E"/>
    <w:rsid w:val="00553E64"/>
    <w:rsid w:val="005542C7"/>
    <w:rsid w:val="0055458D"/>
    <w:rsid w:val="00554BC1"/>
    <w:rsid w:val="00554FE9"/>
    <w:rsid w:val="005550B3"/>
    <w:rsid w:val="005554AD"/>
    <w:rsid w:val="00555A5B"/>
    <w:rsid w:val="00555F23"/>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7EA"/>
    <w:rsid w:val="0056383D"/>
    <w:rsid w:val="00563897"/>
    <w:rsid w:val="00563BB0"/>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7011"/>
    <w:rsid w:val="0056753C"/>
    <w:rsid w:val="00567730"/>
    <w:rsid w:val="00567886"/>
    <w:rsid w:val="005678E2"/>
    <w:rsid w:val="00567A67"/>
    <w:rsid w:val="00567A81"/>
    <w:rsid w:val="00567CE8"/>
    <w:rsid w:val="00567D5C"/>
    <w:rsid w:val="00567FD8"/>
    <w:rsid w:val="005700CD"/>
    <w:rsid w:val="00570B24"/>
    <w:rsid w:val="00570B59"/>
    <w:rsid w:val="00570E24"/>
    <w:rsid w:val="00570E47"/>
    <w:rsid w:val="00570F1C"/>
    <w:rsid w:val="005711E2"/>
    <w:rsid w:val="0057140E"/>
    <w:rsid w:val="0057164A"/>
    <w:rsid w:val="005719C2"/>
    <w:rsid w:val="00571DBD"/>
    <w:rsid w:val="00571DBF"/>
    <w:rsid w:val="00572058"/>
    <w:rsid w:val="005720B9"/>
    <w:rsid w:val="0057214A"/>
    <w:rsid w:val="005721C6"/>
    <w:rsid w:val="005723C0"/>
    <w:rsid w:val="00572BF5"/>
    <w:rsid w:val="00572C34"/>
    <w:rsid w:val="00572D93"/>
    <w:rsid w:val="005730FF"/>
    <w:rsid w:val="005732C7"/>
    <w:rsid w:val="0057332C"/>
    <w:rsid w:val="00573F98"/>
    <w:rsid w:val="00574003"/>
    <w:rsid w:val="005742D6"/>
    <w:rsid w:val="00574405"/>
    <w:rsid w:val="0057445B"/>
    <w:rsid w:val="00574495"/>
    <w:rsid w:val="005746DE"/>
    <w:rsid w:val="00574903"/>
    <w:rsid w:val="00574BB5"/>
    <w:rsid w:val="00574EFF"/>
    <w:rsid w:val="00574FB2"/>
    <w:rsid w:val="0057513F"/>
    <w:rsid w:val="0057558D"/>
    <w:rsid w:val="005759BD"/>
    <w:rsid w:val="00575A52"/>
    <w:rsid w:val="00575C19"/>
    <w:rsid w:val="00575CFD"/>
    <w:rsid w:val="00575D2D"/>
    <w:rsid w:val="00575F29"/>
    <w:rsid w:val="0057665E"/>
    <w:rsid w:val="00576957"/>
    <w:rsid w:val="005769C9"/>
    <w:rsid w:val="00576F76"/>
    <w:rsid w:val="00577014"/>
    <w:rsid w:val="00577277"/>
    <w:rsid w:val="005772E3"/>
    <w:rsid w:val="005773D7"/>
    <w:rsid w:val="0057777C"/>
    <w:rsid w:val="005777FC"/>
    <w:rsid w:val="00577B63"/>
    <w:rsid w:val="00577BE0"/>
    <w:rsid w:val="005800F2"/>
    <w:rsid w:val="0058012A"/>
    <w:rsid w:val="005806F1"/>
    <w:rsid w:val="00580820"/>
    <w:rsid w:val="00580AC7"/>
    <w:rsid w:val="00580AFD"/>
    <w:rsid w:val="00580EFF"/>
    <w:rsid w:val="00581A13"/>
    <w:rsid w:val="00581CDC"/>
    <w:rsid w:val="0058229E"/>
    <w:rsid w:val="005823EF"/>
    <w:rsid w:val="005828EE"/>
    <w:rsid w:val="005829EE"/>
    <w:rsid w:val="00582ADB"/>
    <w:rsid w:val="00582B72"/>
    <w:rsid w:val="005830F8"/>
    <w:rsid w:val="00583736"/>
    <w:rsid w:val="00583AE5"/>
    <w:rsid w:val="00583D7D"/>
    <w:rsid w:val="00583DC0"/>
    <w:rsid w:val="00583F80"/>
    <w:rsid w:val="005842C0"/>
    <w:rsid w:val="00584313"/>
    <w:rsid w:val="00584A61"/>
    <w:rsid w:val="00584F24"/>
    <w:rsid w:val="00585707"/>
    <w:rsid w:val="00585988"/>
    <w:rsid w:val="00586098"/>
    <w:rsid w:val="00586233"/>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62D"/>
    <w:rsid w:val="005956CB"/>
    <w:rsid w:val="0059592B"/>
    <w:rsid w:val="00595F6D"/>
    <w:rsid w:val="005960C9"/>
    <w:rsid w:val="0059631E"/>
    <w:rsid w:val="005967C0"/>
    <w:rsid w:val="00596956"/>
    <w:rsid w:val="00596AB8"/>
    <w:rsid w:val="00596D40"/>
    <w:rsid w:val="005970DC"/>
    <w:rsid w:val="00597266"/>
    <w:rsid w:val="00597280"/>
    <w:rsid w:val="0059740F"/>
    <w:rsid w:val="005974A0"/>
    <w:rsid w:val="00597C04"/>
    <w:rsid w:val="00597F16"/>
    <w:rsid w:val="00597FBB"/>
    <w:rsid w:val="00597FE9"/>
    <w:rsid w:val="005A024A"/>
    <w:rsid w:val="005A0324"/>
    <w:rsid w:val="005A04BE"/>
    <w:rsid w:val="005A06B1"/>
    <w:rsid w:val="005A06EC"/>
    <w:rsid w:val="005A06F7"/>
    <w:rsid w:val="005A0735"/>
    <w:rsid w:val="005A098D"/>
    <w:rsid w:val="005A0D15"/>
    <w:rsid w:val="005A0EA4"/>
    <w:rsid w:val="005A0EF1"/>
    <w:rsid w:val="005A1162"/>
    <w:rsid w:val="005A13E7"/>
    <w:rsid w:val="005A143C"/>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2C2E"/>
    <w:rsid w:val="005A2F9A"/>
    <w:rsid w:val="005A3208"/>
    <w:rsid w:val="005A337F"/>
    <w:rsid w:val="005A38F4"/>
    <w:rsid w:val="005A3BD2"/>
    <w:rsid w:val="005A3E21"/>
    <w:rsid w:val="005A444D"/>
    <w:rsid w:val="005A4AAA"/>
    <w:rsid w:val="005A4ECD"/>
    <w:rsid w:val="005A5602"/>
    <w:rsid w:val="005A581E"/>
    <w:rsid w:val="005A5A7F"/>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40B"/>
    <w:rsid w:val="005B1562"/>
    <w:rsid w:val="005B1C75"/>
    <w:rsid w:val="005B1EB0"/>
    <w:rsid w:val="005B235D"/>
    <w:rsid w:val="005B2434"/>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FBC"/>
    <w:rsid w:val="005C109B"/>
    <w:rsid w:val="005C15F3"/>
    <w:rsid w:val="005C1C06"/>
    <w:rsid w:val="005C1C73"/>
    <w:rsid w:val="005C1F37"/>
    <w:rsid w:val="005C2041"/>
    <w:rsid w:val="005C2767"/>
    <w:rsid w:val="005C27E0"/>
    <w:rsid w:val="005C2F7F"/>
    <w:rsid w:val="005C30C0"/>
    <w:rsid w:val="005C343E"/>
    <w:rsid w:val="005C384E"/>
    <w:rsid w:val="005C3C17"/>
    <w:rsid w:val="005C3DFA"/>
    <w:rsid w:val="005C3ED6"/>
    <w:rsid w:val="005C4013"/>
    <w:rsid w:val="005C4357"/>
    <w:rsid w:val="005C4379"/>
    <w:rsid w:val="005C4540"/>
    <w:rsid w:val="005C4660"/>
    <w:rsid w:val="005C476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FD3"/>
    <w:rsid w:val="005D009A"/>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635"/>
    <w:rsid w:val="005E0755"/>
    <w:rsid w:val="005E08BB"/>
    <w:rsid w:val="005E097A"/>
    <w:rsid w:val="005E09E3"/>
    <w:rsid w:val="005E0F43"/>
    <w:rsid w:val="005E135B"/>
    <w:rsid w:val="005E1398"/>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E50"/>
    <w:rsid w:val="005F028F"/>
    <w:rsid w:val="005F0340"/>
    <w:rsid w:val="005F040E"/>
    <w:rsid w:val="005F054A"/>
    <w:rsid w:val="005F0696"/>
    <w:rsid w:val="005F087F"/>
    <w:rsid w:val="005F093D"/>
    <w:rsid w:val="005F0BEC"/>
    <w:rsid w:val="005F0CE3"/>
    <w:rsid w:val="005F1219"/>
    <w:rsid w:val="005F12B7"/>
    <w:rsid w:val="005F142A"/>
    <w:rsid w:val="005F1632"/>
    <w:rsid w:val="005F184F"/>
    <w:rsid w:val="005F199C"/>
    <w:rsid w:val="005F2709"/>
    <w:rsid w:val="005F270A"/>
    <w:rsid w:val="005F2B52"/>
    <w:rsid w:val="005F2B72"/>
    <w:rsid w:val="005F2FBF"/>
    <w:rsid w:val="005F303D"/>
    <w:rsid w:val="005F3095"/>
    <w:rsid w:val="005F3883"/>
    <w:rsid w:val="005F3AEE"/>
    <w:rsid w:val="005F3F3D"/>
    <w:rsid w:val="005F4441"/>
    <w:rsid w:val="005F4A08"/>
    <w:rsid w:val="005F4E34"/>
    <w:rsid w:val="005F524F"/>
    <w:rsid w:val="005F5EE1"/>
    <w:rsid w:val="005F6029"/>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95"/>
    <w:rsid w:val="00600C64"/>
    <w:rsid w:val="00600C74"/>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523"/>
    <w:rsid w:val="006046E6"/>
    <w:rsid w:val="00604916"/>
    <w:rsid w:val="00604973"/>
    <w:rsid w:val="006049AC"/>
    <w:rsid w:val="00604DEA"/>
    <w:rsid w:val="00604E30"/>
    <w:rsid w:val="00605008"/>
    <w:rsid w:val="006052D6"/>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11E0"/>
    <w:rsid w:val="00611237"/>
    <w:rsid w:val="00611B56"/>
    <w:rsid w:val="0061201C"/>
    <w:rsid w:val="006126A6"/>
    <w:rsid w:val="006128CD"/>
    <w:rsid w:val="00612964"/>
    <w:rsid w:val="0061338C"/>
    <w:rsid w:val="0061339E"/>
    <w:rsid w:val="00613466"/>
    <w:rsid w:val="006134B6"/>
    <w:rsid w:val="00613531"/>
    <w:rsid w:val="00613A0F"/>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7147"/>
    <w:rsid w:val="006172F6"/>
    <w:rsid w:val="006179F8"/>
    <w:rsid w:val="00617A02"/>
    <w:rsid w:val="00617A14"/>
    <w:rsid w:val="00617BD0"/>
    <w:rsid w:val="00617E15"/>
    <w:rsid w:val="006204AC"/>
    <w:rsid w:val="006204B2"/>
    <w:rsid w:val="006204D9"/>
    <w:rsid w:val="006205D0"/>
    <w:rsid w:val="00620C13"/>
    <w:rsid w:val="00620C1C"/>
    <w:rsid w:val="00620C25"/>
    <w:rsid w:val="00620D97"/>
    <w:rsid w:val="00620DA8"/>
    <w:rsid w:val="00621062"/>
    <w:rsid w:val="0062166B"/>
    <w:rsid w:val="0062193A"/>
    <w:rsid w:val="00621C65"/>
    <w:rsid w:val="00622201"/>
    <w:rsid w:val="006223DB"/>
    <w:rsid w:val="0062269D"/>
    <w:rsid w:val="006229E7"/>
    <w:rsid w:val="00622A59"/>
    <w:rsid w:val="00622D9E"/>
    <w:rsid w:val="00622F9F"/>
    <w:rsid w:val="006231DF"/>
    <w:rsid w:val="00623304"/>
    <w:rsid w:val="00623588"/>
    <w:rsid w:val="00623BAA"/>
    <w:rsid w:val="00623BBC"/>
    <w:rsid w:val="00623ED7"/>
    <w:rsid w:val="00623F83"/>
    <w:rsid w:val="0062405E"/>
    <w:rsid w:val="006248E4"/>
    <w:rsid w:val="00624F68"/>
    <w:rsid w:val="00625040"/>
    <w:rsid w:val="00625106"/>
    <w:rsid w:val="00625F33"/>
    <w:rsid w:val="0062610C"/>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CAF"/>
    <w:rsid w:val="0063114D"/>
    <w:rsid w:val="0063153E"/>
    <w:rsid w:val="00631A32"/>
    <w:rsid w:val="00631A91"/>
    <w:rsid w:val="00631D71"/>
    <w:rsid w:val="00631E57"/>
    <w:rsid w:val="00631FEA"/>
    <w:rsid w:val="00632A67"/>
    <w:rsid w:val="00632C13"/>
    <w:rsid w:val="00632CAA"/>
    <w:rsid w:val="00632FF0"/>
    <w:rsid w:val="006332F7"/>
    <w:rsid w:val="00633344"/>
    <w:rsid w:val="0063337F"/>
    <w:rsid w:val="0063381B"/>
    <w:rsid w:val="00633AB1"/>
    <w:rsid w:val="00633C06"/>
    <w:rsid w:val="0063439B"/>
    <w:rsid w:val="00634F50"/>
    <w:rsid w:val="0063503E"/>
    <w:rsid w:val="006350EE"/>
    <w:rsid w:val="00635446"/>
    <w:rsid w:val="00635774"/>
    <w:rsid w:val="00635BA4"/>
    <w:rsid w:val="00635CFC"/>
    <w:rsid w:val="006360FE"/>
    <w:rsid w:val="006362B6"/>
    <w:rsid w:val="0063636D"/>
    <w:rsid w:val="00636612"/>
    <w:rsid w:val="00636660"/>
    <w:rsid w:val="00636752"/>
    <w:rsid w:val="0063715B"/>
    <w:rsid w:val="00637561"/>
    <w:rsid w:val="0063793E"/>
    <w:rsid w:val="00637D77"/>
    <w:rsid w:val="00637F3F"/>
    <w:rsid w:val="00640C0D"/>
    <w:rsid w:val="00640FD8"/>
    <w:rsid w:val="00641078"/>
    <w:rsid w:val="0064111F"/>
    <w:rsid w:val="0064125C"/>
    <w:rsid w:val="0064128F"/>
    <w:rsid w:val="0064182B"/>
    <w:rsid w:val="00641AA7"/>
    <w:rsid w:val="00641B80"/>
    <w:rsid w:val="00641BFE"/>
    <w:rsid w:val="00641D7F"/>
    <w:rsid w:val="00641E64"/>
    <w:rsid w:val="00642305"/>
    <w:rsid w:val="006426DA"/>
    <w:rsid w:val="00642E9A"/>
    <w:rsid w:val="00643692"/>
    <w:rsid w:val="00643907"/>
    <w:rsid w:val="006439C5"/>
    <w:rsid w:val="00643B87"/>
    <w:rsid w:val="00643C8B"/>
    <w:rsid w:val="006441F6"/>
    <w:rsid w:val="0064453F"/>
    <w:rsid w:val="006449EC"/>
    <w:rsid w:val="00644B65"/>
    <w:rsid w:val="00644F55"/>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515"/>
    <w:rsid w:val="00650B44"/>
    <w:rsid w:val="00650B48"/>
    <w:rsid w:val="00650BF9"/>
    <w:rsid w:val="00650CAD"/>
    <w:rsid w:val="00650E14"/>
    <w:rsid w:val="0065158D"/>
    <w:rsid w:val="00651DDE"/>
    <w:rsid w:val="00651E4A"/>
    <w:rsid w:val="0065232D"/>
    <w:rsid w:val="006523EA"/>
    <w:rsid w:val="00652434"/>
    <w:rsid w:val="006524D0"/>
    <w:rsid w:val="006526E2"/>
    <w:rsid w:val="0065270F"/>
    <w:rsid w:val="00652922"/>
    <w:rsid w:val="00652A0C"/>
    <w:rsid w:val="00652BAF"/>
    <w:rsid w:val="00652DE3"/>
    <w:rsid w:val="00652E0A"/>
    <w:rsid w:val="00653445"/>
    <w:rsid w:val="006536F7"/>
    <w:rsid w:val="00653AD4"/>
    <w:rsid w:val="00653B3F"/>
    <w:rsid w:val="00653BCE"/>
    <w:rsid w:val="00653F83"/>
    <w:rsid w:val="0065418B"/>
    <w:rsid w:val="00654428"/>
    <w:rsid w:val="006544B3"/>
    <w:rsid w:val="00654737"/>
    <w:rsid w:val="006547EC"/>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680"/>
    <w:rsid w:val="00656B8A"/>
    <w:rsid w:val="00656C3A"/>
    <w:rsid w:val="00656E01"/>
    <w:rsid w:val="00657043"/>
    <w:rsid w:val="006570F3"/>
    <w:rsid w:val="00657305"/>
    <w:rsid w:val="00657370"/>
    <w:rsid w:val="00657526"/>
    <w:rsid w:val="00657534"/>
    <w:rsid w:val="00657933"/>
    <w:rsid w:val="00657AFD"/>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2C6"/>
    <w:rsid w:val="00682728"/>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85"/>
    <w:rsid w:val="0069277F"/>
    <w:rsid w:val="00692919"/>
    <w:rsid w:val="006929EB"/>
    <w:rsid w:val="00692D3B"/>
    <w:rsid w:val="00693145"/>
    <w:rsid w:val="00693590"/>
    <w:rsid w:val="00693682"/>
    <w:rsid w:val="00693809"/>
    <w:rsid w:val="006939D0"/>
    <w:rsid w:val="00693A72"/>
    <w:rsid w:val="00693BAF"/>
    <w:rsid w:val="00693E07"/>
    <w:rsid w:val="00693E0E"/>
    <w:rsid w:val="00693E19"/>
    <w:rsid w:val="00693EA6"/>
    <w:rsid w:val="00693F14"/>
    <w:rsid w:val="00693FB8"/>
    <w:rsid w:val="0069416D"/>
    <w:rsid w:val="00694222"/>
    <w:rsid w:val="0069435A"/>
    <w:rsid w:val="006944DF"/>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E5B"/>
    <w:rsid w:val="006A2FE1"/>
    <w:rsid w:val="006A30D3"/>
    <w:rsid w:val="006A3141"/>
    <w:rsid w:val="006A321F"/>
    <w:rsid w:val="006A3712"/>
    <w:rsid w:val="006A376A"/>
    <w:rsid w:val="006A3AA5"/>
    <w:rsid w:val="006A3EBE"/>
    <w:rsid w:val="006A4419"/>
    <w:rsid w:val="006A4455"/>
    <w:rsid w:val="006A44D2"/>
    <w:rsid w:val="006A44F5"/>
    <w:rsid w:val="006A45DC"/>
    <w:rsid w:val="006A46D8"/>
    <w:rsid w:val="006A4D39"/>
    <w:rsid w:val="006A4E70"/>
    <w:rsid w:val="006A4E97"/>
    <w:rsid w:val="006A5063"/>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7A5"/>
    <w:rsid w:val="006A7839"/>
    <w:rsid w:val="006A78C6"/>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96"/>
    <w:rsid w:val="006B47F9"/>
    <w:rsid w:val="006B4F22"/>
    <w:rsid w:val="006B56A5"/>
    <w:rsid w:val="006B5AF5"/>
    <w:rsid w:val="006B5B2A"/>
    <w:rsid w:val="006B5BE5"/>
    <w:rsid w:val="006B5D10"/>
    <w:rsid w:val="006B6018"/>
    <w:rsid w:val="006B6104"/>
    <w:rsid w:val="006B6618"/>
    <w:rsid w:val="006B6D93"/>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C3B"/>
    <w:rsid w:val="006C0E0A"/>
    <w:rsid w:val="006C0E56"/>
    <w:rsid w:val="006C0E82"/>
    <w:rsid w:val="006C1460"/>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434"/>
    <w:rsid w:val="006D15DC"/>
    <w:rsid w:val="006D16B5"/>
    <w:rsid w:val="006D1815"/>
    <w:rsid w:val="006D1CBF"/>
    <w:rsid w:val="006D1F9B"/>
    <w:rsid w:val="006D2111"/>
    <w:rsid w:val="006D231A"/>
    <w:rsid w:val="006D2437"/>
    <w:rsid w:val="006D25BD"/>
    <w:rsid w:val="006D294C"/>
    <w:rsid w:val="006D2A54"/>
    <w:rsid w:val="006D3292"/>
    <w:rsid w:val="006D38F2"/>
    <w:rsid w:val="006D419E"/>
    <w:rsid w:val="006D4259"/>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9D"/>
    <w:rsid w:val="006E6EB3"/>
    <w:rsid w:val="006E70AC"/>
    <w:rsid w:val="006E717D"/>
    <w:rsid w:val="006E7266"/>
    <w:rsid w:val="006E737C"/>
    <w:rsid w:val="006E75D7"/>
    <w:rsid w:val="006F0789"/>
    <w:rsid w:val="006F1257"/>
    <w:rsid w:val="006F1486"/>
    <w:rsid w:val="006F1654"/>
    <w:rsid w:val="006F1A22"/>
    <w:rsid w:val="006F1AC2"/>
    <w:rsid w:val="006F1CE2"/>
    <w:rsid w:val="006F1FA4"/>
    <w:rsid w:val="006F24DF"/>
    <w:rsid w:val="006F2891"/>
    <w:rsid w:val="006F295D"/>
    <w:rsid w:val="006F2999"/>
    <w:rsid w:val="006F3348"/>
    <w:rsid w:val="006F339E"/>
    <w:rsid w:val="006F34F4"/>
    <w:rsid w:val="006F36F5"/>
    <w:rsid w:val="006F3716"/>
    <w:rsid w:val="006F3DC3"/>
    <w:rsid w:val="006F3F1F"/>
    <w:rsid w:val="006F445C"/>
    <w:rsid w:val="006F4B31"/>
    <w:rsid w:val="006F525C"/>
    <w:rsid w:val="006F548A"/>
    <w:rsid w:val="006F5919"/>
    <w:rsid w:val="006F5C30"/>
    <w:rsid w:val="006F5C93"/>
    <w:rsid w:val="006F61C2"/>
    <w:rsid w:val="006F61F7"/>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96"/>
    <w:rsid w:val="00700C05"/>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62B"/>
    <w:rsid w:val="0070474E"/>
    <w:rsid w:val="007048A7"/>
    <w:rsid w:val="00704979"/>
    <w:rsid w:val="00704CD1"/>
    <w:rsid w:val="00704D6E"/>
    <w:rsid w:val="00704FB0"/>
    <w:rsid w:val="0070547D"/>
    <w:rsid w:val="007055D8"/>
    <w:rsid w:val="007057D9"/>
    <w:rsid w:val="00705C1D"/>
    <w:rsid w:val="00705DC4"/>
    <w:rsid w:val="00705E64"/>
    <w:rsid w:val="0070652F"/>
    <w:rsid w:val="00706631"/>
    <w:rsid w:val="0070669E"/>
    <w:rsid w:val="00706E58"/>
    <w:rsid w:val="00706E7A"/>
    <w:rsid w:val="00707193"/>
    <w:rsid w:val="00707602"/>
    <w:rsid w:val="007076B0"/>
    <w:rsid w:val="0070774D"/>
    <w:rsid w:val="007077D8"/>
    <w:rsid w:val="007079DB"/>
    <w:rsid w:val="00707F73"/>
    <w:rsid w:val="007101AB"/>
    <w:rsid w:val="00710296"/>
    <w:rsid w:val="00710310"/>
    <w:rsid w:val="00710545"/>
    <w:rsid w:val="00710955"/>
    <w:rsid w:val="00710AC0"/>
    <w:rsid w:val="00710BC9"/>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140"/>
    <w:rsid w:val="00716B28"/>
    <w:rsid w:val="007170B7"/>
    <w:rsid w:val="007172D0"/>
    <w:rsid w:val="0071741D"/>
    <w:rsid w:val="00717448"/>
    <w:rsid w:val="007176D4"/>
    <w:rsid w:val="00717A36"/>
    <w:rsid w:val="00717CE1"/>
    <w:rsid w:val="00720396"/>
    <w:rsid w:val="007204B5"/>
    <w:rsid w:val="007205A0"/>
    <w:rsid w:val="00720697"/>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AE1"/>
    <w:rsid w:val="00723C28"/>
    <w:rsid w:val="00723D7C"/>
    <w:rsid w:val="00723F1E"/>
    <w:rsid w:val="00724019"/>
    <w:rsid w:val="007242BC"/>
    <w:rsid w:val="007244DF"/>
    <w:rsid w:val="007246F4"/>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30030"/>
    <w:rsid w:val="00730679"/>
    <w:rsid w:val="00730B8A"/>
    <w:rsid w:val="0073116A"/>
    <w:rsid w:val="0073164D"/>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2021"/>
    <w:rsid w:val="007420CA"/>
    <w:rsid w:val="00742287"/>
    <w:rsid w:val="00742308"/>
    <w:rsid w:val="00742649"/>
    <w:rsid w:val="00742774"/>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20A6"/>
    <w:rsid w:val="007520BC"/>
    <w:rsid w:val="00752422"/>
    <w:rsid w:val="007524C6"/>
    <w:rsid w:val="0075258F"/>
    <w:rsid w:val="007526C3"/>
    <w:rsid w:val="00752714"/>
    <w:rsid w:val="00752B4C"/>
    <w:rsid w:val="00753277"/>
    <w:rsid w:val="007532D3"/>
    <w:rsid w:val="00753672"/>
    <w:rsid w:val="00753851"/>
    <w:rsid w:val="00753ED2"/>
    <w:rsid w:val="007549FD"/>
    <w:rsid w:val="007551D8"/>
    <w:rsid w:val="00755416"/>
    <w:rsid w:val="007555B5"/>
    <w:rsid w:val="0075581D"/>
    <w:rsid w:val="0075590D"/>
    <w:rsid w:val="00755AF7"/>
    <w:rsid w:val="00756313"/>
    <w:rsid w:val="0075655B"/>
    <w:rsid w:val="00756AB5"/>
    <w:rsid w:val="00756D63"/>
    <w:rsid w:val="00757046"/>
    <w:rsid w:val="00757285"/>
    <w:rsid w:val="007573A5"/>
    <w:rsid w:val="00757460"/>
    <w:rsid w:val="00757854"/>
    <w:rsid w:val="0075787F"/>
    <w:rsid w:val="00757913"/>
    <w:rsid w:val="007579B7"/>
    <w:rsid w:val="00757A24"/>
    <w:rsid w:val="00757AE9"/>
    <w:rsid w:val="00757E84"/>
    <w:rsid w:val="00757EDF"/>
    <w:rsid w:val="00757FA5"/>
    <w:rsid w:val="00760363"/>
    <w:rsid w:val="00760401"/>
    <w:rsid w:val="007607E9"/>
    <w:rsid w:val="00760A8E"/>
    <w:rsid w:val="00760B74"/>
    <w:rsid w:val="00760E09"/>
    <w:rsid w:val="00761265"/>
    <w:rsid w:val="00761664"/>
    <w:rsid w:val="00761D0F"/>
    <w:rsid w:val="00761D5C"/>
    <w:rsid w:val="00761EDB"/>
    <w:rsid w:val="00762009"/>
    <w:rsid w:val="00762182"/>
    <w:rsid w:val="00762430"/>
    <w:rsid w:val="007625BB"/>
    <w:rsid w:val="00762758"/>
    <w:rsid w:val="00762A1E"/>
    <w:rsid w:val="00762B38"/>
    <w:rsid w:val="00763024"/>
    <w:rsid w:val="007630E0"/>
    <w:rsid w:val="007630F8"/>
    <w:rsid w:val="007634E1"/>
    <w:rsid w:val="0076357C"/>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CC"/>
    <w:rsid w:val="00770A78"/>
    <w:rsid w:val="00771066"/>
    <w:rsid w:val="007718BB"/>
    <w:rsid w:val="00771BEA"/>
    <w:rsid w:val="00771D05"/>
    <w:rsid w:val="0077214D"/>
    <w:rsid w:val="007725C7"/>
    <w:rsid w:val="00772A40"/>
    <w:rsid w:val="00772D00"/>
    <w:rsid w:val="00772D54"/>
    <w:rsid w:val="007732D7"/>
    <w:rsid w:val="00773399"/>
    <w:rsid w:val="0077379C"/>
    <w:rsid w:val="00773AB6"/>
    <w:rsid w:val="00773ED4"/>
    <w:rsid w:val="00774370"/>
    <w:rsid w:val="007747E4"/>
    <w:rsid w:val="0077489A"/>
    <w:rsid w:val="00774971"/>
    <w:rsid w:val="00774ACB"/>
    <w:rsid w:val="00774B25"/>
    <w:rsid w:val="00774B7E"/>
    <w:rsid w:val="00775034"/>
    <w:rsid w:val="0077560E"/>
    <w:rsid w:val="007757B0"/>
    <w:rsid w:val="0077582C"/>
    <w:rsid w:val="00775871"/>
    <w:rsid w:val="0077597A"/>
    <w:rsid w:val="0077597C"/>
    <w:rsid w:val="00775CBD"/>
    <w:rsid w:val="00776000"/>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B4A"/>
    <w:rsid w:val="007A6002"/>
    <w:rsid w:val="007A617C"/>
    <w:rsid w:val="007A6261"/>
    <w:rsid w:val="007A69B2"/>
    <w:rsid w:val="007A6B97"/>
    <w:rsid w:val="007A6C6F"/>
    <w:rsid w:val="007A6E32"/>
    <w:rsid w:val="007A73C2"/>
    <w:rsid w:val="007A74AC"/>
    <w:rsid w:val="007A75C0"/>
    <w:rsid w:val="007A776D"/>
    <w:rsid w:val="007A79E5"/>
    <w:rsid w:val="007A7A4A"/>
    <w:rsid w:val="007A7C80"/>
    <w:rsid w:val="007A7C84"/>
    <w:rsid w:val="007A7C99"/>
    <w:rsid w:val="007A7EF4"/>
    <w:rsid w:val="007B023A"/>
    <w:rsid w:val="007B083A"/>
    <w:rsid w:val="007B08C3"/>
    <w:rsid w:val="007B08FA"/>
    <w:rsid w:val="007B0E4C"/>
    <w:rsid w:val="007B0FE2"/>
    <w:rsid w:val="007B10DC"/>
    <w:rsid w:val="007B13BD"/>
    <w:rsid w:val="007B196C"/>
    <w:rsid w:val="007B1AA2"/>
    <w:rsid w:val="007B1AB2"/>
    <w:rsid w:val="007B1CAA"/>
    <w:rsid w:val="007B1DE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D41"/>
    <w:rsid w:val="007B3EC6"/>
    <w:rsid w:val="007B3FFE"/>
    <w:rsid w:val="007B4C8D"/>
    <w:rsid w:val="007B4CCA"/>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72D"/>
    <w:rsid w:val="007C08B2"/>
    <w:rsid w:val="007C0956"/>
    <w:rsid w:val="007C118C"/>
    <w:rsid w:val="007C12E4"/>
    <w:rsid w:val="007C145A"/>
    <w:rsid w:val="007C15E1"/>
    <w:rsid w:val="007C15FF"/>
    <w:rsid w:val="007C190F"/>
    <w:rsid w:val="007C1B71"/>
    <w:rsid w:val="007C1EAC"/>
    <w:rsid w:val="007C210E"/>
    <w:rsid w:val="007C2156"/>
    <w:rsid w:val="007C22CB"/>
    <w:rsid w:val="007C2484"/>
    <w:rsid w:val="007C2AC9"/>
    <w:rsid w:val="007C2ED6"/>
    <w:rsid w:val="007C3251"/>
    <w:rsid w:val="007C32A8"/>
    <w:rsid w:val="007C3686"/>
    <w:rsid w:val="007C3B17"/>
    <w:rsid w:val="007C3CD9"/>
    <w:rsid w:val="007C3E3C"/>
    <w:rsid w:val="007C3EAE"/>
    <w:rsid w:val="007C4008"/>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8B8"/>
    <w:rsid w:val="007C78C6"/>
    <w:rsid w:val="007C7ADF"/>
    <w:rsid w:val="007C7B6D"/>
    <w:rsid w:val="007C7CEC"/>
    <w:rsid w:val="007D01F6"/>
    <w:rsid w:val="007D047F"/>
    <w:rsid w:val="007D04B8"/>
    <w:rsid w:val="007D0513"/>
    <w:rsid w:val="007D05A2"/>
    <w:rsid w:val="007D0758"/>
    <w:rsid w:val="007D0B4A"/>
    <w:rsid w:val="007D0B79"/>
    <w:rsid w:val="007D0BD7"/>
    <w:rsid w:val="007D0EA1"/>
    <w:rsid w:val="007D1450"/>
    <w:rsid w:val="007D1C95"/>
    <w:rsid w:val="007D1D35"/>
    <w:rsid w:val="007D206F"/>
    <w:rsid w:val="007D2097"/>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6F"/>
    <w:rsid w:val="007E0EDB"/>
    <w:rsid w:val="007E11C9"/>
    <w:rsid w:val="007E1273"/>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40F9"/>
    <w:rsid w:val="007E4225"/>
    <w:rsid w:val="007E4240"/>
    <w:rsid w:val="007E4882"/>
    <w:rsid w:val="007E4988"/>
    <w:rsid w:val="007E4D57"/>
    <w:rsid w:val="007E4E7F"/>
    <w:rsid w:val="007E4FD3"/>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C6"/>
    <w:rsid w:val="007F0293"/>
    <w:rsid w:val="007F02AB"/>
    <w:rsid w:val="007F02F5"/>
    <w:rsid w:val="007F05EF"/>
    <w:rsid w:val="007F0631"/>
    <w:rsid w:val="007F080D"/>
    <w:rsid w:val="007F081B"/>
    <w:rsid w:val="007F096D"/>
    <w:rsid w:val="007F0D6E"/>
    <w:rsid w:val="007F0EB8"/>
    <w:rsid w:val="007F0F1A"/>
    <w:rsid w:val="007F1086"/>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B30"/>
    <w:rsid w:val="007F5B6C"/>
    <w:rsid w:val="007F6151"/>
    <w:rsid w:val="007F62CB"/>
    <w:rsid w:val="007F6457"/>
    <w:rsid w:val="007F64D0"/>
    <w:rsid w:val="007F65DA"/>
    <w:rsid w:val="007F69A1"/>
    <w:rsid w:val="007F6CEA"/>
    <w:rsid w:val="007F75F5"/>
    <w:rsid w:val="007F765D"/>
    <w:rsid w:val="0080008A"/>
    <w:rsid w:val="008001EA"/>
    <w:rsid w:val="008002AF"/>
    <w:rsid w:val="008002D8"/>
    <w:rsid w:val="00800305"/>
    <w:rsid w:val="00800439"/>
    <w:rsid w:val="008007CB"/>
    <w:rsid w:val="00800947"/>
    <w:rsid w:val="00800B65"/>
    <w:rsid w:val="00800CA2"/>
    <w:rsid w:val="00800F2D"/>
    <w:rsid w:val="008012FC"/>
    <w:rsid w:val="00801665"/>
    <w:rsid w:val="00801826"/>
    <w:rsid w:val="00801B16"/>
    <w:rsid w:val="00801CCA"/>
    <w:rsid w:val="00802140"/>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6EA"/>
    <w:rsid w:val="00804740"/>
    <w:rsid w:val="00804902"/>
    <w:rsid w:val="00805141"/>
    <w:rsid w:val="00805606"/>
    <w:rsid w:val="008057BE"/>
    <w:rsid w:val="008057C0"/>
    <w:rsid w:val="00805823"/>
    <w:rsid w:val="00805920"/>
    <w:rsid w:val="0080594E"/>
    <w:rsid w:val="00805CC8"/>
    <w:rsid w:val="00805CD3"/>
    <w:rsid w:val="00805CFD"/>
    <w:rsid w:val="00806258"/>
    <w:rsid w:val="008062A5"/>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EE"/>
    <w:rsid w:val="00811855"/>
    <w:rsid w:val="00811CB1"/>
    <w:rsid w:val="00811E05"/>
    <w:rsid w:val="00811F22"/>
    <w:rsid w:val="00811F5B"/>
    <w:rsid w:val="0081232C"/>
    <w:rsid w:val="0081263C"/>
    <w:rsid w:val="00812EC5"/>
    <w:rsid w:val="00813080"/>
    <w:rsid w:val="0081324A"/>
    <w:rsid w:val="00813D2C"/>
    <w:rsid w:val="00813DC0"/>
    <w:rsid w:val="00813DF5"/>
    <w:rsid w:val="00813E06"/>
    <w:rsid w:val="00813E5C"/>
    <w:rsid w:val="00813E6A"/>
    <w:rsid w:val="00814493"/>
    <w:rsid w:val="00814D59"/>
    <w:rsid w:val="00815037"/>
    <w:rsid w:val="0081515F"/>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796"/>
    <w:rsid w:val="00817BD7"/>
    <w:rsid w:val="00817D0A"/>
    <w:rsid w:val="00817DAC"/>
    <w:rsid w:val="00820089"/>
    <w:rsid w:val="008201C8"/>
    <w:rsid w:val="00820252"/>
    <w:rsid w:val="00820556"/>
    <w:rsid w:val="008206E4"/>
    <w:rsid w:val="00820E12"/>
    <w:rsid w:val="00820E5E"/>
    <w:rsid w:val="0082122A"/>
    <w:rsid w:val="00821455"/>
    <w:rsid w:val="00821822"/>
    <w:rsid w:val="0082187F"/>
    <w:rsid w:val="008218D0"/>
    <w:rsid w:val="00821ADD"/>
    <w:rsid w:val="00821BB4"/>
    <w:rsid w:val="00821E34"/>
    <w:rsid w:val="00821E84"/>
    <w:rsid w:val="0082254C"/>
    <w:rsid w:val="00822590"/>
    <w:rsid w:val="00822935"/>
    <w:rsid w:val="00822CAB"/>
    <w:rsid w:val="008231A4"/>
    <w:rsid w:val="0082385F"/>
    <w:rsid w:val="00823B69"/>
    <w:rsid w:val="00823E6F"/>
    <w:rsid w:val="0082460E"/>
    <w:rsid w:val="008246E4"/>
    <w:rsid w:val="008247B0"/>
    <w:rsid w:val="008248F7"/>
    <w:rsid w:val="00824A50"/>
    <w:rsid w:val="00824D9F"/>
    <w:rsid w:val="008251D6"/>
    <w:rsid w:val="008252DD"/>
    <w:rsid w:val="008252DE"/>
    <w:rsid w:val="008253DB"/>
    <w:rsid w:val="008254B4"/>
    <w:rsid w:val="00825631"/>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68"/>
    <w:rsid w:val="008336E5"/>
    <w:rsid w:val="00834174"/>
    <w:rsid w:val="00834181"/>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EEE"/>
    <w:rsid w:val="00847F43"/>
    <w:rsid w:val="008501A5"/>
    <w:rsid w:val="008502A7"/>
    <w:rsid w:val="00850C83"/>
    <w:rsid w:val="00850F53"/>
    <w:rsid w:val="00850FCE"/>
    <w:rsid w:val="00850FE6"/>
    <w:rsid w:val="0085158F"/>
    <w:rsid w:val="00851718"/>
    <w:rsid w:val="00851993"/>
    <w:rsid w:val="00852019"/>
    <w:rsid w:val="008520C5"/>
    <w:rsid w:val="0085223D"/>
    <w:rsid w:val="0085242F"/>
    <w:rsid w:val="008524A9"/>
    <w:rsid w:val="00852826"/>
    <w:rsid w:val="0085295F"/>
    <w:rsid w:val="0085334B"/>
    <w:rsid w:val="008535F0"/>
    <w:rsid w:val="008539BE"/>
    <w:rsid w:val="00853A17"/>
    <w:rsid w:val="00853E55"/>
    <w:rsid w:val="0085414B"/>
    <w:rsid w:val="0085416B"/>
    <w:rsid w:val="008542F8"/>
    <w:rsid w:val="008545ED"/>
    <w:rsid w:val="00854AE0"/>
    <w:rsid w:val="00854B3C"/>
    <w:rsid w:val="00854EF0"/>
    <w:rsid w:val="00854FE7"/>
    <w:rsid w:val="0085531C"/>
    <w:rsid w:val="00855520"/>
    <w:rsid w:val="00855C85"/>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81C"/>
    <w:rsid w:val="00860BF3"/>
    <w:rsid w:val="008611C8"/>
    <w:rsid w:val="00861300"/>
    <w:rsid w:val="00861572"/>
    <w:rsid w:val="008617AF"/>
    <w:rsid w:val="00861833"/>
    <w:rsid w:val="008619FF"/>
    <w:rsid w:val="00861B3A"/>
    <w:rsid w:val="00861BE6"/>
    <w:rsid w:val="00861D71"/>
    <w:rsid w:val="00861E40"/>
    <w:rsid w:val="008622C8"/>
    <w:rsid w:val="008623FD"/>
    <w:rsid w:val="0086264C"/>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60B5"/>
    <w:rsid w:val="008660BB"/>
    <w:rsid w:val="008660D1"/>
    <w:rsid w:val="008661AA"/>
    <w:rsid w:val="00866841"/>
    <w:rsid w:val="008668DD"/>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41A3"/>
    <w:rsid w:val="008741EF"/>
    <w:rsid w:val="008743BA"/>
    <w:rsid w:val="00874954"/>
    <w:rsid w:val="0087537A"/>
    <w:rsid w:val="0087556D"/>
    <w:rsid w:val="008756D8"/>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E7"/>
    <w:rsid w:val="00881BEA"/>
    <w:rsid w:val="00881E08"/>
    <w:rsid w:val="00881E3E"/>
    <w:rsid w:val="00881EB1"/>
    <w:rsid w:val="00882192"/>
    <w:rsid w:val="0088303A"/>
    <w:rsid w:val="00883085"/>
    <w:rsid w:val="00883244"/>
    <w:rsid w:val="008832EC"/>
    <w:rsid w:val="00883608"/>
    <w:rsid w:val="008838B4"/>
    <w:rsid w:val="00883BAC"/>
    <w:rsid w:val="00883E5C"/>
    <w:rsid w:val="008840C3"/>
    <w:rsid w:val="00884232"/>
    <w:rsid w:val="0088427F"/>
    <w:rsid w:val="0088429C"/>
    <w:rsid w:val="00884431"/>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5D7"/>
    <w:rsid w:val="0089061F"/>
    <w:rsid w:val="00890928"/>
    <w:rsid w:val="008909C5"/>
    <w:rsid w:val="00890A21"/>
    <w:rsid w:val="00890B5C"/>
    <w:rsid w:val="00890DB7"/>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5C5"/>
    <w:rsid w:val="008A09B7"/>
    <w:rsid w:val="008A0AA0"/>
    <w:rsid w:val="008A0E54"/>
    <w:rsid w:val="008A144A"/>
    <w:rsid w:val="008A1451"/>
    <w:rsid w:val="008A1805"/>
    <w:rsid w:val="008A19A9"/>
    <w:rsid w:val="008A19DD"/>
    <w:rsid w:val="008A2141"/>
    <w:rsid w:val="008A288F"/>
    <w:rsid w:val="008A2944"/>
    <w:rsid w:val="008A29C9"/>
    <w:rsid w:val="008A2C31"/>
    <w:rsid w:val="008A2F3C"/>
    <w:rsid w:val="008A300C"/>
    <w:rsid w:val="008A3079"/>
    <w:rsid w:val="008A3132"/>
    <w:rsid w:val="008A32FC"/>
    <w:rsid w:val="008A3449"/>
    <w:rsid w:val="008A362E"/>
    <w:rsid w:val="008A36EB"/>
    <w:rsid w:val="008A38B1"/>
    <w:rsid w:val="008A3A37"/>
    <w:rsid w:val="008A3B50"/>
    <w:rsid w:val="008A3BBA"/>
    <w:rsid w:val="008A3D03"/>
    <w:rsid w:val="008A3D27"/>
    <w:rsid w:val="008A3D7F"/>
    <w:rsid w:val="008A3FCC"/>
    <w:rsid w:val="008A41D9"/>
    <w:rsid w:val="008A425B"/>
    <w:rsid w:val="008A435B"/>
    <w:rsid w:val="008A43D6"/>
    <w:rsid w:val="008A48C2"/>
    <w:rsid w:val="008A4905"/>
    <w:rsid w:val="008A49D9"/>
    <w:rsid w:val="008A4A81"/>
    <w:rsid w:val="008A4E8F"/>
    <w:rsid w:val="008A50B3"/>
    <w:rsid w:val="008A5296"/>
    <w:rsid w:val="008A5388"/>
    <w:rsid w:val="008A541B"/>
    <w:rsid w:val="008A5921"/>
    <w:rsid w:val="008A5A15"/>
    <w:rsid w:val="008A622D"/>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92D"/>
    <w:rsid w:val="008B6BC0"/>
    <w:rsid w:val="008B6CCF"/>
    <w:rsid w:val="008B6FAE"/>
    <w:rsid w:val="008B6FD6"/>
    <w:rsid w:val="008B72D7"/>
    <w:rsid w:val="008B7536"/>
    <w:rsid w:val="008B780C"/>
    <w:rsid w:val="008B78F3"/>
    <w:rsid w:val="008B796F"/>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D6"/>
    <w:rsid w:val="008C5CCD"/>
    <w:rsid w:val="008C68DF"/>
    <w:rsid w:val="008C68E1"/>
    <w:rsid w:val="008C6C65"/>
    <w:rsid w:val="008C6CD5"/>
    <w:rsid w:val="008C752A"/>
    <w:rsid w:val="008C781D"/>
    <w:rsid w:val="008C7D6A"/>
    <w:rsid w:val="008D0165"/>
    <w:rsid w:val="008D0621"/>
    <w:rsid w:val="008D064C"/>
    <w:rsid w:val="008D072D"/>
    <w:rsid w:val="008D075B"/>
    <w:rsid w:val="008D0ACC"/>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9A0"/>
    <w:rsid w:val="008D4AA0"/>
    <w:rsid w:val="008D4B3C"/>
    <w:rsid w:val="008D4E00"/>
    <w:rsid w:val="008D4F2B"/>
    <w:rsid w:val="008D5461"/>
    <w:rsid w:val="008D586A"/>
    <w:rsid w:val="008D5959"/>
    <w:rsid w:val="008D596E"/>
    <w:rsid w:val="008D6114"/>
    <w:rsid w:val="008D65A7"/>
    <w:rsid w:val="008D6614"/>
    <w:rsid w:val="008D6916"/>
    <w:rsid w:val="008D6CF5"/>
    <w:rsid w:val="008D70CC"/>
    <w:rsid w:val="008D7129"/>
    <w:rsid w:val="008D750F"/>
    <w:rsid w:val="008D78B7"/>
    <w:rsid w:val="008D798B"/>
    <w:rsid w:val="008E0161"/>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60EB"/>
    <w:rsid w:val="008E626F"/>
    <w:rsid w:val="008E62A3"/>
    <w:rsid w:val="008E6310"/>
    <w:rsid w:val="008E63AF"/>
    <w:rsid w:val="008E6443"/>
    <w:rsid w:val="008E6A91"/>
    <w:rsid w:val="008E731F"/>
    <w:rsid w:val="008E7386"/>
    <w:rsid w:val="008E78C3"/>
    <w:rsid w:val="008E7BA3"/>
    <w:rsid w:val="008E7C8B"/>
    <w:rsid w:val="008E7D8A"/>
    <w:rsid w:val="008E7E66"/>
    <w:rsid w:val="008E7E8A"/>
    <w:rsid w:val="008F02B8"/>
    <w:rsid w:val="008F0818"/>
    <w:rsid w:val="008F082D"/>
    <w:rsid w:val="008F0936"/>
    <w:rsid w:val="008F0957"/>
    <w:rsid w:val="008F0B28"/>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4EA"/>
    <w:rsid w:val="00915508"/>
    <w:rsid w:val="00915585"/>
    <w:rsid w:val="0091558A"/>
    <w:rsid w:val="00915682"/>
    <w:rsid w:val="009156BB"/>
    <w:rsid w:val="00915919"/>
    <w:rsid w:val="0091597F"/>
    <w:rsid w:val="00915C12"/>
    <w:rsid w:val="00915CE1"/>
    <w:rsid w:val="0091607A"/>
    <w:rsid w:val="009165F7"/>
    <w:rsid w:val="00916762"/>
    <w:rsid w:val="009168E1"/>
    <w:rsid w:val="009169A2"/>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6F5"/>
    <w:rsid w:val="0092089D"/>
    <w:rsid w:val="009209AC"/>
    <w:rsid w:val="00920B1C"/>
    <w:rsid w:val="00920B37"/>
    <w:rsid w:val="00920EA2"/>
    <w:rsid w:val="00920F36"/>
    <w:rsid w:val="00920FCD"/>
    <w:rsid w:val="009210CF"/>
    <w:rsid w:val="00921A61"/>
    <w:rsid w:val="00921A89"/>
    <w:rsid w:val="00921AE4"/>
    <w:rsid w:val="00921B9D"/>
    <w:rsid w:val="00921BC7"/>
    <w:rsid w:val="00921FA4"/>
    <w:rsid w:val="00922124"/>
    <w:rsid w:val="00922692"/>
    <w:rsid w:val="009229F6"/>
    <w:rsid w:val="00922B9F"/>
    <w:rsid w:val="009234B6"/>
    <w:rsid w:val="009235C1"/>
    <w:rsid w:val="00923C6E"/>
    <w:rsid w:val="00923CEE"/>
    <w:rsid w:val="00923DF9"/>
    <w:rsid w:val="00923F52"/>
    <w:rsid w:val="00923FC8"/>
    <w:rsid w:val="00924806"/>
    <w:rsid w:val="00924F61"/>
    <w:rsid w:val="0092508C"/>
    <w:rsid w:val="00925238"/>
    <w:rsid w:val="00925455"/>
    <w:rsid w:val="009256D8"/>
    <w:rsid w:val="00925778"/>
    <w:rsid w:val="009258DA"/>
    <w:rsid w:val="00925AD1"/>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914"/>
    <w:rsid w:val="009329EC"/>
    <w:rsid w:val="00932DC6"/>
    <w:rsid w:val="0093334A"/>
    <w:rsid w:val="009333C6"/>
    <w:rsid w:val="00933B1E"/>
    <w:rsid w:val="00934530"/>
    <w:rsid w:val="0093456C"/>
    <w:rsid w:val="00934573"/>
    <w:rsid w:val="009347AE"/>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6A0"/>
    <w:rsid w:val="0094276B"/>
    <w:rsid w:val="00942960"/>
    <w:rsid w:val="00942AB8"/>
    <w:rsid w:val="00942AE7"/>
    <w:rsid w:val="00943156"/>
    <w:rsid w:val="009431BF"/>
    <w:rsid w:val="009438B4"/>
    <w:rsid w:val="0094399F"/>
    <w:rsid w:val="00943A8C"/>
    <w:rsid w:val="00943D98"/>
    <w:rsid w:val="00943E44"/>
    <w:rsid w:val="00944184"/>
    <w:rsid w:val="0094494F"/>
    <w:rsid w:val="00944AE1"/>
    <w:rsid w:val="00944F5A"/>
    <w:rsid w:val="00945245"/>
    <w:rsid w:val="0094563D"/>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7E8"/>
    <w:rsid w:val="009518C4"/>
    <w:rsid w:val="0095244E"/>
    <w:rsid w:val="009524AA"/>
    <w:rsid w:val="00952615"/>
    <w:rsid w:val="00952825"/>
    <w:rsid w:val="00952F3A"/>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7A2"/>
    <w:rsid w:val="0095686E"/>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800"/>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6036"/>
    <w:rsid w:val="009660F4"/>
    <w:rsid w:val="00966328"/>
    <w:rsid w:val="0096646F"/>
    <w:rsid w:val="00966694"/>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55"/>
    <w:rsid w:val="00973632"/>
    <w:rsid w:val="00973748"/>
    <w:rsid w:val="00973815"/>
    <w:rsid w:val="009738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FD"/>
    <w:rsid w:val="00977176"/>
    <w:rsid w:val="00977435"/>
    <w:rsid w:val="0097747C"/>
    <w:rsid w:val="009774E5"/>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2DC"/>
    <w:rsid w:val="009914BB"/>
    <w:rsid w:val="009914C1"/>
    <w:rsid w:val="00991788"/>
    <w:rsid w:val="00991AB7"/>
    <w:rsid w:val="00991BFD"/>
    <w:rsid w:val="00991D9D"/>
    <w:rsid w:val="00991FDB"/>
    <w:rsid w:val="0099214A"/>
    <w:rsid w:val="009928E7"/>
    <w:rsid w:val="00992A82"/>
    <w:rsid w:val="00992C26"/>
    <w:rsid w:val="00992E5F"/>
    <w:rsid w:val="00993282"/>
    <w:rsid w:val="009932EB"/>
    <w:rsid w:val="009937EF"/>
    <w:rsid w:val="00993C49"/>
    <w:rsid w:val="00993CAE"/>
    <w:rsid w:val="00993D4C"/>
    <w:rsid w:val="00993EA7"/>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707A"/>
    <w:rsid w:val="009971B4"/>
    <w:rsid w:val="009973F1"/>
    <w:rsid w:val="00997BFC"/>
    <w:rsid w:val="00997C1A"/>
    <w:rsid w:val="009A01EC"/>
    <w:rsid w:val="009A027E"/>
    <w:rsid w:val="009A0402"/>
    <w:rsid w:val="009A052D"/>
    <w:rsid w:val="009A07FF"/>
    <w:rsid w:val="009A0C02"/>
    <w:rsid w:val="009A1263"/>
    <w:rsid w:val="009A1BA1"/>
    <w:rsid w:val="009A1DD4"/>
    <w:rsid w:val="009A2156"/>
    <w:rsid w:val="009A225B"/>
    <w:rsid w:val="009A2375"/>
    <w:rsid w:val="009A2CCC"/>
    <w:rsid w:val="009A31CC"/>
    <w:rsid w:val="009A34FC"/>
    <w:rsid w:val="009A356B"/>
    <w:rsid w:val="009A3745"/>
    <w:rsid w:val="009A3B32"/>
    <w:rsid w:val="009A3B64"/>
    <w:rsid w:val="009A3D7B"/>
    <w:rsid w:val="009A3F33"/>
    <w:rsid w:val="009A3FA9"/>
    <w:rsid w:val="009A3FB2"/>
    <w:rsid w:val="009A47CF"/>
    <w:rsid w:val="009A47D7"/>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A3F"/>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5011"/>
    <w:rsid w:val="009B506E"/>
    <w:rsid w:val="009B5085"/>
    <w:rsid w:val="009B5273"/>
    <w:rsid w:val="009B5301"/>
    <w:rsid w:val="009B550F"/>
    <w:rsid w:val="009B5E10"/>
    <w:rsid w:val="009B6337"/>
    <w:rsid w:val="009B646F"/>
    <w:rsid w:val="009B651A"/>
    <w:rsid w:val="009B69AD"/>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BE3"/>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BC9"/>
    <w:rsid w:val="009C434C"/>
    <w:rsid w:val="009C4A96"/>
    <w:rsid w:val="009C4F77"/>
    <w:rsid w:val="009C50D9"/>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EA"/>
    <w:rsid w:val="009D3E83"/>
    <w:rsid w:val="009D3FC8"/>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7CA"/>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CBE"/>
    <w:rsid w:val="009E1D87"/>
    <w:rsid w:val="009E1FFF"/>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984"/>
    <w:rsid w:val="009E4CE8"/>
    <w:rsid w:val="009E4EA7"/>
    <w:rsid w:val="009E51A1"/>
    <w:rsid w:val="009E533A"/>
    <w:rsid w:val="009E57AF"/>
    <w:rsid w:val="009E5F42"/>
    <w:rsid w:val="009E60BA"/>
    <w:rsid w:val="009E64D5"/>
    <w:rsid w:val="009E656E"/>
    <w:rsid w:val="009E6ED3"/>
    <w:rsid w:val="009E7154"/>
    <w:rsid w:val="009E7301"/>
    <w:rsid w:val="009E74D1"/>
    <w:rsid w:val="009E7563"/>
    <w:rsid w:val="009E7687"/>
    <w:rsid w:val="009E7AFB"/>
    <w:rsid w:val="009E7C05"/>
    <w:rsid w:val="009F002B"/>
    <w:rsid w:val="009F01A4"/>
    <w:rsid w:val="009F0238"/>
    <w:rsid w:val="009F0593"/>
    <w:rsid w:val="009F06C3"/>
    <w:rsid w:val="009F0D5F"/>
    <w:rsid w:val="009F0E7B"/>
    <w:rsid w:val="009F0F7F"/>
    <w:rsid w:val="009F1017"/>
    <w:rsid w:val="009F1131"/>
    <w:rsid w:val="009F124A"/>
    <w:rsid w:val="009F128F"/>
    <w:rsid w:val="009F14EF"/>
    <w:rsid w:val="009F1532"/>
    <w:rsid w:val="009F157D"/>
    <w:rsid w:val="009F193E"/>
    <w:rsid w:val="009F1BDF"/>
    <w:rsid w:val="009F1E91"/>
    <w:rsid w:val="009F2083"/>
    <w:rsid w:val="009F2087"/>
    <w:rsid w:val="009F210F"/>
    <w:rsid w:val="009F2155"/>
    <w:rsid w:val="009F23AD"/>
    <w:rsid w:val="009F23EE"/>
    <w:rsid w:val="009F245C"/>
    <w:rsid w:val="009F24A8"/>
    <w:rsid w:val="009F24E3"/>
    <w:rsid w:val="009F26C9"/>
    <w:rsid w:val="009F26E7"/>
    <w:rsid w:val="009F26EE"/>
    <w:rsid w:val="009F2860"/>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1004"/>
    <w:rsid w:val="00A01050"/>
    <w:rsid w:val="00A01154"/>
    <w:rsid w:val="00A0123C"/>
    <w:rsid w:val="00A0127B"/>
    <w:rsid w:val="00A0139B"/>
    <w:rsid w:val="00A01624"/>
    <w:rsid w:val="00A0186C"/>
    <w:rsid w:val="00A01AF8"/>
    <w:rsid w:val="00A01E92"/>
    <w:rsid w:val="00A01FD4"/>
    <w:rsid w:val="00A02176"/>
    <w:rsid w:val="00A023CD"/>
    <w:rsid w:val="00A023DA"/>
    <w:rsid w:val="00A024A9"/>
    <w:rsid w:val="00A0297E"/>
    <w:rsid w:val="00A02A50"/>
    <w:rsid w:val="00A02E53"/>
    <w:rsid w:val="00A03347"/>
    <w:rsid w:val="00A0384F"/>
    <w:rsid w:val="00A03B99"/>
    <w:rsid w:val="00A040E1"/>
    <w:rsid w:val="00A042F8"/>
    <w:rsid w:val="00A0432B"/>
    <w:rsid w:val="00A049B8"/>
    <w:rsid w:val="00A04BDB"/>
    <w:rsid w:val="00A04E73"/>
    <w:rsid w:val="00A0561D"/>
    <w:rsid w:val="00A0586A"/>
    <w:rsid w:val="00A05939"/>
    <w:rsid w:val="00A06037"/>
    <w:rsid w:val="00A063B2"/>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460"/>
    <w:rsid w:val="00A144CB"/>
    <w:rsid w:val="00A147AD"/>
    <w:rsid w:val="00A14F4B"/>
    <w:rsid w:val="00A1532F"/>
    <w:rsid w:val="00A15803"/>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2F9"/>
    <w:rsid w:val="00A3359D"/>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70C3"/>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35D"/>
    <w:rsid w:val="00A44512"/>
    <w:rsid w:val="00A44610"/>
    <w:rsid w:val="00A448CA"/>
    <w:rsid w:val="00A44D62"/>
    <w:rsid w:val="00A44E83"/>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731F"/>
    <w:rsid w:val="00A47370"/>
    <w:rsid w:val="00A4738E"/>
    <w:rsid w:val="00A4758B"/>
    <w:rsid w:val="00A4792B"/>
    <w:rsid w:val="00A47DA6"/>
    <w:rsid w:val="00A47E40"/>
    <w:rsid w:val="00A47F3F"/>
    <w:rsid w:val="00A5034F"/>
    <w:rsid w:val="00A506D1"/>
    <w:rsid w:val="00A5089F"/>
    <w:rsid w:val="00A50AF8"/>
    <w:rsid w:val="00A50E51"/>
    <w:rsid w:val="00A50FA1"/>
    <w:rsid w:val="00A51031"/>
    <w:rsid w:val="00A514D3"/>
    <w:rsid w:val="00A517A4"/>
    <w:rsid w:val="00A52347"/>
    <w:rsid w:val="00A52727"/>
    <w:rsid w:val="00A52A85"/>
    <w:rsid w:val="00A52D68"/>
    <w:rsid w:val="00A52F8E"/>
    <w:rsid w:val="00A53030"/>
    <w:rsid w:val="00A535EE"/>
    <w:rsid w:val="00A53724"/>
    <w:rsid w:val="00A5374A"/>
    <w:rsid w:val="00A53B4B"/>
    <w:rsid w:val="00A53BE2"/>
    <w:rsid w:val="00A543AD"/>
    <w:rsid w:val="00A54517"/>
    <w:rsid w:val="00A5493C"/>
    <w:rsid w:val="00A54E40"/>
    <w:rsid w:val="00A54F7E"/>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F5A"/>
    <w:rsid w:val="00A56FA6"/>
    <w:rsid w:val="00A572F7"/>
    <w:rsid w:val="00A573BF"/>
    <w:rsid w:val="00A57486"/>
    <w:rsid w:val="00A5775E"/>
    <w:rsid w:val="00A57863"/>
    <w:rsid w:val="00A5788B"/>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DF7"/>
    <w:rsid w:val="00A62EA5"/>
    <w:rsid w:val="00A62F47"/>
    <w:rsid w:val="00A6391B"/>
    <w:rsid w:val="00A63AE1"/>
    <w:rsid w:val="00A63ECE"/>
    <w:rsid w:val="00A641DD"/>
    <w:rsid w:val="00A643F5"/>
    <w:rsid w:val="00A64441"/>
    <w:rsid w:val="00A6481A"/>
    <w:rsid w:val="00A64BE3"/>
    <w:rsid w:val="00A6514D"/>
    <w:rsid w:val="00A651B3"/>
    <w:rsid w:val="00A651C0"/>
    <w:rsid w:val="00A655B1"/>
    <w:rsid w:val="00A65601"/>
    <w:rsid w:val="00A658C2"/>
    <w:rsid w:val="00A65BC7"/>
    <w:rsid w:val="00A65EDA"/>
    <w:rsid w:val="00A66133"/>
    <w:rsid w:val="00A661E1"/>
    <w:rsid w:val="00A66689"/>
    <w:rsid w:val="00A66A15"/>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89"/>
    <w:rsid w:val="00A82048"/>
    <w:rsid w:val="00A821BD"/>
    <w:rsid w:val="00A825E7"/>
    <w:rsid w:val="00A82604"/>
    <w:rsid w:val="00A82680"/>
    <w:rsid w:val="00A83779"/>
    <w:rsid w:val="00A8380D"/>
    <w:rsid w:val="00A83A40"/>
    <w:rsid w:val="00A83C53"/>
    <w:rsid w:val="00A84073"/>
    <w:rsid w:val="00A841AE"/>
    <w:rsid w:val="00A8422F"/>
    <w:rsid w:val="00A84574"/>
    <w:rsid w:val="00A84C9B"/>
    <w:rsid w:val="00A853D9"/>
    <w:rsid w:val="00A853DC"/>
    <w:rsid w:val="00A85B29"/>
    <w:rsid w:val="00A85CCD"/>
    <w:rsid w:val="00A85CFD"/>
    <w:rsid w:val="00A862CF"/>
    <w:rsid w:val="00A86692"/>
    <w:rsid w:val="00A86997"/>
    <w:rsid w:val="00A86A4C"/>
    <w:rsid w:val="00A86B0F"/>
    <w:rsid w:val="00A86C48"/>
    <w:rsid w:val="00A86E37"/>
    <w:rsid w:val="00A86E5C"/>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B5C"/>
    <w:rsid w:val="00A92BBE"/>
    <w:rsid w:val="00A92E2D"/>
    <w:rsid w:val="00A9325B"/>
    <w:rsid w:val="00A93271"/>
    <w:rsid w:val="00A934FF"/>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6049"/>
    <w:rsid w:val="00A962BD"/>
    <w:rsid w:val="00A963E9"/>
    <w:rsid w:val="00A96462"/>
    <w:rsid w:val="00A96526"/>
    <w:rsid w:val="00A967C4"/>
    <w:rsid w:val="00A96D15"/>
    <w:rsid w:val="00A96FAE"/>
    <w:rsid w:val="00A97058"/>
    <w:rsid w:val="00A97268"/>
    <w:rsid w:val="00A97C8D"/>
    <w:rsid w:val="00A97DDE"/>
    <w:rsid w:val="00AA0119"/>
    <w:rsid w:val="00AA04A8"/>
    <w:rsid w:val="00AA09FB"/>
    <w:rsid w:val="00AA0A83"/>
    <w:rsid w:val="00AA0E8E"/>
    <w:rsid w:val="00AA114E"/>
    <w:rsid w:val="00AA132D"/>
    <w:rsid w:val="00AA150B"/>
    <w:rsid w:val="00AA1A3F"/>
    <w:rsid w:val="00AA1B7C"/>
    <w:rsid w:val="00AA21BE"/>
    <w:rsid w:val="00AA2560"/>
    <w:rsid w:val="00AA2629"/>
    <w:rsid w:val="00AA27D5"/>
    <w:rsid w:val="00AA2C10"/>
    <w:rsid w:val="00AA2D81"/>
    <w:rsid w:val="00AA2E57"/>
    <w:rsid w:val="00AA308F"/>
    <w:rsid w:val="00AA31BA"/>
    <w:rsid w:val="00AA3711"/>
    <w:rsid w:val="00AA3954"/>
    <w:rsid w:val="00AA3AC4"/>
    <w:rsid w:val="00AA3BC4"/>
    <w:rsid w:val="00AA406E"/>
    <w:rsid w:val="00AA4361"/>
    <w:rsid w:val="00AA43A8"/>
    <w:rsid w:val="00AA4863"/>
    <w:rsid w:val="00AA48B8"/>
    <w:rsid w:val="00AA499C"/>
    <w:rsid w:val="00AA49DF"/>
    <w:rsid w:val="00AA4D2D"/>
    <w:rsid w:val="00AA542A"/>
    <w:rsid w:val="00AA5D24"/>
    <w:rsid w:val="00AA5FCA"/>
    <w:rsid w:val="00AA601C"/>
    <w:rsid w:val="00AA6189"/>
    <w:rsid w:val="00AA63F5"/>
    <w:rsid w:val="00AA6448"/>
    <w:rsid w:val="00AA67BA"/>
    <w:rsid w:val="00AA6DB6"/>
    <w:rsid w:val="00AA6E7E"/>
    <w:rsid w:val="00AA6FDD"/>
    <w:rsid w:val="00AA70EB"/>
    <w:rsid w:val="00AA731F"/>
    <w:rsid w:val="00AA7742"/>
    <w:rsid w:val="00AA77BF"/>
    <w:rsid w:val="00AA7DB9"/>
    <w:rsid w:val="00AB036D"/>
    <w:rsid w:val="00AB08A5"/>
    <w:rsid w:val="00AB0969"/>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3A8"/>
    <w:rsid w:val="00AB261C"/>
    <w:rsid w:val="00AB26EA"/>
    <w:rsid w:val="00AB2B29"/>
    <w:rsid w:val="00AB2C99"/>
    <w:rsid w:val="00AB2D69"/>
    <w:rsid w:val="00AB2E18"/>
    <w:rsid w:val="00AB2F9B"/>
    <w:rsid w:val="00AB338B"/>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C59"/>
    <w:rsid w:val="00AB5CB1"/>
    <w:rsid w:val="00AB627C"/>
    <w:rsid w:val="00AB62EE"/>
    <w:rsid w:val="00AB62F7"/>
    <w:rsid w:val="00AB64BE"/>
    <w:rsid w:val="00AB6545"/>
    <w:rsid w:val="00AB6B50"/>
    <w:rsid w:val="00AB6EB1"/>
    <w:rsid w:val="00AB6F99"/>
    <w:rsid w:val="00AB7227"/>
    <w:rsid w:val="00AB724C"/>
    <w:rsid w:val="00AB7420"/>
    <w:rsid w:val="00AB74AB"/>
    <w:rsid w:val="00AB7984"/>
    <w:rsid w:val="00AB79E5"/>
    <w:rsid w:val="00AB7D1F"/>
    <w:rsid w:val="00AB7F06"/>
    <w:rsid w:val="00AC001A"/>
    <w:rsid w:val="00AC05D1"/>
    <w:rsid w:val="00AC06C7"/>
    <w:rsid w:val="00AC0897"/>
    <w:rsid w:val="00AC08A3"/>
    <w:rsid w:val="00AC091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E60"/>
    <w:rsid w:val="00AD1FC2"/>
    <w:rsid w:val="00AD2008"/>
    <w:rsid w:val="00AD20E2"/>
    <w:rsid w:val="00AD20E4"/>
    <w:rsid w:val="00AD21AA"/>
    <w:rsid w:val="00AD2513"/>
    <w:rsid w:val="00AD25BF"/>
    <w:rsid w:val="00AD25DF"/>
    <w:rsid w:val="00AD286E"/>
    <w:rsid w:val="00AD2AC0"/>
    <w:rsid w:val="00AD2E60"/>
    <w:rsid w:val="00AD35E7"/>
    <w:rsid w:val="00AD3870"/>
    <w:rsid w:val="00AD38B3"/>
    <w:rsid w:val="00AD3987"/>
    <w:rsid w:val="00AD3AF2"/>
    <w:rsid w:val="00AD3BCD"/>
    <w:rsid w:val="00AD3C09"/>
    <w:rsid w:val="00AD3E6E"/>
    <w:rsid w:val="00AD4FEC"/>
    <w:rsid w:val="00AD5225"/>
    <w:rsid w:val="00AD524E"/>
    <w:rsid w:val="00AD52D9"/>
    <w:rsid w:val="00AD53FD"/>
    <w:rsid w:val="00AD5741"/>
    <w:rsid w:val="00AD578E"/>
    <w:rsid w:val="00AD57D8"/>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A4D"/>
    <w:rsid w:val="00AE5BF0"/>
    <w:rsid w:val="00AE5E12"/>
    <w:rsid w:val="00AE6251"/>
    <w:rsid w:val="00AE62FA"/>
    <w:rsid w:val="00AE636E"/>
    <w:rsid w:val="00AE6464"/>
    <w:rsid w:val="00AE6531"/>
    <w:rsid w:val="00AE6572"/>
    <w:rsid w:val="00AE6B3F"/>
    <w:rsid w:val="00AE6D3F"/>
    <w:rsid w:val="00AE70D9"/>
    <w:rsid w:val="00AE718C"/>
    <w:rsid w:val="00AE7228"/>
    <w:rsid w:val="00AE72DD"/>
    <w:rsid w:val="00AE7530"/>
    <w:rsid w:val="00AE7605"/>
    <w:rsid w:val="00AE7683"/>
    <w:rsid w:val="00AE76AB"/>
    <w:rsid w:val="00AE793A"/>
    <w:rsid w:val="00AE7AF3"/>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3894"/>
    <w:rsid w:val="00AF3DC1"/>
    <w:rsid w:val="00AF3F6A"/>
    <w:rsid w:val="00AF44F6"/>
    <w:rsid w:val="00AF47AA"/>
    <w:rsid w:val="00AF4BBB"/>
    <w:rsid w:val="00AF4C9E"/>
    <w:rsid w:val="00AF4E28"/>
    <w:rsid w:val="00AF50CF"/>
    <w:rsid w:val="00AF518C"/>
    <w:rsid w:val="00AF57CD"/>
    <w:rsid w:val="00AF5CD2"/>
    <w:rsid w:val="00AF6AA0"/>
    <w:rsid w:val="00AF6C51"/>
    <w:rsid w:val="00AF73B7"/>
    <w:rsid w:val="00AF76DF"/>
    <w:rsid w:val="00AF7A39"/>
    <w:rsid w:val="00AF7D00"/>
    <w:rsid w:val="00B0053C"/>
    <w:rsid w:val="00B00802"/>
    <w:rsid w:val="00B010AB"/>
    <w:rsid w:val="00B0110D"/>
    <w:rsid w:val="00B01199"/>
    <w:rsid w:val="00B01275"/>
    <w:rsid w:val="00B013E8"/>
    <w:rsid w:val="00B016B3"/>
    <w:rsid w:val="00B01865"/>
    <w:rsid w:val="00B01B03"/>
    <w:rsid w:val="00B01B7D"/>
    <w:rsid w:val="00B020E8"/>
    <w:rsid w:val="00B02322"/>
    <w:rsid w:val="00B0235F"/>
    <w:rsid w:val="00B02C04"/>
    <w:rsid w:val="00B02ECC"/>
    <w:rsid w:val="00B03139"/>
    <w:rsid w:val="00B0328F"/>
    <w:rsid w:val="00B0342C"/>
    <w:rsid w:val="00B0359D"/>
    <w:rsid w:val="00B03729"/>
    <w:rsid w:val="00B0375B"/>
    <w:rsid w:val="00B03F5B"/>
    <w:rsid w:val="00B03FEB"/>
    <w:rsid w:val="00B043C8"/>
    <w:rsid w:val="00B0483C"/>
    <w:rsid w:val="00B04859"/>
    <w:rsid w:val="00B04AC2"/>
    <w:rsid w:val="00B04BE8"/>
    <w:rsid w:val="00B04C30"/>
    <w:rsid w:val="00B0500D"/>
    <w:rsid w:val="00B0531D"/>
    <w:rsid w:val="00B05609"/>
    <w:rsid w:val="00B0562F"/>
    <w:rsid w:val="00B057EE"/>
    <w:rsid w:val="00B05A1C"/>
    <w:rsid w:val="00B05A9F"/>
    <w:rsid w:val="00B05AFA"/>
    <w:rsid w:val="00B05F35"/>
    <w:rsid w:val="00B0613F"/>
    <w:rsid w:val="00B06732"/>
    <w:rsid w:val="00B06782"/>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D5"/>
    <w:rsid w:val="00B07CD7"/>
    <w:rsid w:val="00B07EAA"/>
    <w:rsid w:val="00B10465"/>
    <w:rsid w:val="00B108A5"/>
    <w:rsid w:val="00B109B9"/>
    <w:rsid w:val="00B10AA8"/>
    <w:rsid w:val="00B10DFB"/>
    <w:rsid w:val="00B111C9"/>
    <w:rsid w:val="00B1132F"/>
    <w:rsid w:val="00B11390"/>
    <w:rsid w:val="00B11459"/>
    <w:rsid w:val="00B119FF"/>
    <w:rsid w:val="00B11CEE"/>
    <w:rsid w:val="00B11E30"/>
    <w:rsid w:val="00B11E90"/>
    <w:rsid w:val="00B11EFE"/>
    <w:rsid w:val="00B11FE5"/>
    <w:rsid w:val="00B123B7"/>
    <w:rsid w:val="00B12561"/>
    <w:rsid w:val="00B125E3"/>
    <w:rsid w:val="00B12BB9"/>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968"/>
    <w:rsid w:val="00B2115A"/>
    <w:rsid w:val="00B213B3"/>
    <w:rsid w:val="00B21642"/>
    <w:rsid w:val="00B2170E"/>
    <w:rsid w:val="00B21B58"/>
    <w:rsid w:val="00B21D4A"/>
    <w:rsid w:val="00B22103"/>
    <w:rsid w:val="00B221F8"/>
    <w:rsid w:val="00B222CD"/>
    <w:rsid w:val="00B2277C"/>
    <w:rsid w:val="00B227D9"/>
    <w:rsid w:val="00B228E5"/>
    <w:rsid w:val="00B22A6D"/>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14E7"/>
    <w:rsid w:val="00B31616"/>
    <w:rsid w:val="00B321CE"/>
    <w:rsid w:val="00B3236D"/>
    <w:rsid w:val="00B329BE"/>
    <w:rsid w:val="00B32A95"/>
    <w:rsid w:val="00B32B0F"/>
    <w:rsid w:val="00B32C88"/>
    <w:rsid w:val="00B3319E"/>
    <w:rsid w:val="00B33316"/>
    <w:rsid w:val="00B33566"/>
    <w:rsid w:val="00B33678"/>
    <w:rsid w:val="00B33711"/>
    <w:rsid w:val="00B33F4E"/>
    <w:rsid w:val="00B33F9C"/>
    <w:rsid w:val="00B340CE"/>
    <w:rsid w:val="00B34C50"/>
    <w:rsid w:val="00B34C6E"/>
    <w:rsid w:val="00B34C80"/>
    <w:rsid w:val="00B35057"/>
    <w:rsid w:val="00B35107"/>
    <w:rsid w:val="00B35123"/>
    <w:rsid w:val="00B352B5"/>
    <w:rsid w:val="00B35635"/>
    <w:rsid w:val="00B35655"/>
    <w:rsid w:val="00B35732"/>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640"/>
    <w:rsid w:val="00B42CBF"/>
    <w:rsid w:val="00B42E41"/>
    <w:rsid w:val="00B42E9D"/>
    <w:rsid w:val="00B4306D"/>
    <w:rsid w:val="00B43348"/>
    <w:rsid w:val="00B435B0"/>
    <w:rsid w:val="00B43768"/>
    <w:rsid w:val="00B437EB"/>
    <w:rsid w:val="00B43CE8"/>
    <w:rsid w:val="00B43DE1"/>
    <w:rsid w:val="00B43F3D"/>
    <w:rsid w:val="00B4433C"/>
    <w:rsid w:val="00B44340"/>
    <w:rsid w:val="00B44422"/>
    <w:rsid w:val="00B44584"/>
    <w:rsid w:val="00B44B79"/>
    <w:rsid w:val="00B44F18"/>
    <w:rsid w:val="00B44F4D"/>
    <w:rsid w:val="00B45783"/>
    <w:rsid w:val="00B45919"/>
    <w:rsid w:val="00B46004"/>
    <w:rsid w:val="00B46241"/>
    <w:rsid w:val="00B4627F"/>
    <w:rsid w:val="00B4671F"/>
    <w:rsid w:val="00B46759"/>
    <w:rsid w:val="00B467DF"/>
    <w:rsid w:val="00B474D7"/>
    <w:rsid w:val="00B47F59"/>
    <w:rsid w:val="00B50045"/>
    <w:rsid w:val="00B50146"/>
    <w:rsid w:val="00B50184"/>
    <w:rsid w:val="00B50296"/>
    <w:rsid w:val="00B5070F"/>
    <w:rsid w:val="00B509A2"/>
    <w:rsid w:val="00B50D89"/>
    <w:rsid w:val="00B510EB"/>
    <w:rsid w:val="00B5145E"/>
    <w:rsid w:val="00B514A3"/>
    <w:rsid w:val="00B5159B"/>
    <w:rsid w:val="00B516A9"/>
    <w:rsid w:val="00B516DE"/>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D8E"/>
    <w:rsid w:val="00B70DF5"/>
    <w:rsid w:val="00B71343"/>
    <w:rsid w:val="00B71509"/>
    <w:rsid w:val="00B71520"/>
    <w:rsid w:val="00B71C6C"/>
    <w:rsid w:val="00B71CF3"/>
    <w:rsid w:val="00B71F2D"/>
    <w:rsid w:val="00B72095"/>
    <w:rsid w:val="00B72127"/>
    <w:rsid w:val="00B72163"/>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2D5"/>
    <w:rsid w:val="00B86422"/>
    <w:rsid w:val="00B864C0"/>
    <w:rsid w:val="00B864C8"/>
    <w:rsid w:val="00B86BFD"/>
    <w:rsid w:val="00B86FDF"/>
    <w:rsid w:val="00B8780B"/>
    <w:rsid w:val="00B878EE"/>
    <w:rsid w:val="00B87DB6"/>
    <w:rsid w:val="00B87F25"/>
    <w:rsid w:val="00B90262"/>
    <w:rsid w:val="00B90398"/>
    <w:rsid w:val="00B90675"/>
    <w:rsid w:val="00B90DE3"/>
    <w:rsid w:val="00B90E2D"/>
    <w:rsid w:val="00B90EBE"/>
    <w:rsid w:val="00B91090"/>
    <w:rsid w:val="00B91123"/>
    <w:rsid w:val="00B9178E"/>
    <w:rsid w:val="00B917BC"/>
    <w:rsid w:val="00B91C77"/>
    <w:rsid w:val="00B92188"/>
    <w:rsid w:val="00B9231C"/>
    <w:rsid w:val="00B92514"/>
    <w:rsid w:val="00B92531"/>
    <w:rsid w:val="00B928A8"/>
    <w:rsid w:val="00B92C51"/>
    <w:rsid w:val="00B92CBE"/>
    <w:rsid w:val="00B92F7A"/>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5FB"/>
    <w:rsid w:val="00B96EE6"/>
    <w:rsid w:val="00B9791D"/>
    <w:rsid w:val="00B97AE5"/>
    <w:rsid w:val="00BA0312"/>
    <w:rsid w:val="00BA048C"/>
    <w:rsid w:val="00BA0533"/>
    <w:rsid w:val="00BA0897"/>
    <w:rsid w:val="00BA093B"/>
    <w:rsid w:val="00BA0AAC"/>
    <w:rsid w:val="00BA0C6F"/>
    <w:rsid w:val="00BA0DF9"/>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533B"/>
    <w:rsid w:val="00BA55A2"/>
    <w:rsid w:val="00BA572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E44"/>
    <w:rsid w:val="00BD6078"/>
    <w:rsid w:val="00BD60C7"/>
    <w:rsid w:val="00BD6473"/>
    <w:rsid w:val="00BD66F8"/>
    <w:rsid w:val="00BD69B6"/>
    <w:rsid w:val="00BD69EF"/>
    <w:rsid w:val="00BD6A04"/>
    <w:rsid w:val="00BD70E3"/>
    <w:rsid w:val="00BD73CF"/>
    <w:rsid w:val="00BD754C"/>
    <w:rsid w:val="00BD775F"/>
    <w:rsid w:val="00BD77B6"/>
    <w:rsid w:val="00BD77F6"/>
    <w:rsid w:val="00BD7C77"/>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998"/>
    <w:rsid w:val="00BF5A15"/>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927"/>
    <w:rsid w:val="00C00A67"/>
    <w:rsid w:val="00C00DE9"/>
    <w:rsid w:val="00C00E1B"/>
    <w:rsid w:val="00C00E26"/>
    <w:rsid w:val="00C00E58"/>
    <w:rsid w:val="00C00F78"/>
    <w:rsid w:val="00C01625"/>
    <w:rsid w:val="00C01676"/>
    <w:rsid w:val="00C01A8D"/>
    <w:rsid w:val="00C01C7D"/>
    <w:rsid w:val="00C01E05"/>
    <w:rsid w:val="00C01F78"/>
    <w:rsid w:val="00C0235A"/>
    <w:rsid w:val="00C023C3"/>
    <w:rsid w:val="00C024B8"/>
    <w:rsid w:val="00C02C27"/>
    <w:rsid w:val="00C02D2C"/>
    <w:rsid w:val="00C02F97"/>
    <w:rsid w:val="00C0323D"/>
    <w:rsid w:val="00C036BC"/>
    <w:rsid w:val="00C0382C"/>
    <w:rsid w:val="00C03896"/>
    <w:rsid w:val="00C03B09"/>
    <w:rsid w:val="00C042BB"/>
    <w:rsid w:val="00C042FD"/>
    <w:rsid w:val="00C042FE"/>
    <w:rsid w:val="00C0435F"/>
    <w:rsid w:val="00C04445"/>
    <w:rsid w:val="00C04B3C"/>
    <w:rsid w:val="00C04F10"/>
    <w:rsid w:val="00C04F23"/>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D4"/>
    <w:rsid w:val="00C16CAA"/>
    <w:rsid w:val="00C16D0E"/>
    <w:rsid w:val="00C16E63"/>
    <w:rsid w:val="00C17198"/>
    <w:rsid w:val="00C17555"/>
    <w:rsid w:val="00C175BE"/>
    <w:rsid w:val="00C17623"/>
    <w:rsid w:val="00C17646"/>
    <w:rsid w:val="00C178B0"/>
    <w:rsid w:val="00C178DB"/>
    <w:rsid w:val="00C17C0D"/>
    <w:rsid w:val="00C20219"/>
    <w:rsid w:val="00C20789"/>
    <w:rsid w:val="00C2090E"/>
    <w:rsid w:val="00C20AD9"/>
    <w:rsid w:val="00C20C5E"/>
    <w:rsid w:val="00C20E1F"/>
    <w:rsid w:val="00C20F84"/>
    <w:rsid w:val="00C2139D"/>
    <w:rsid w:val="00C21508"/>
    <w:rsid w:val="00C2159D"/>
    <w:rsid w:val="00C21C2F"/>
    <w:rsid w:val="00C21E14"/>
    <w:rsid w:val="00C21EEE"/>
    <w:rsid w:val="00C22257"/>
    <w:rsid w:val="00C22315"/>
    <w:rsid w:val="00C226C6"/>
    <w:rsid w:val="00C226F6"/>
    <w:rsid w:val="00C229E3"/>
    <w:rsid w:val="00C22AE4"/>
    <w:rsid w:val="00C22D7D"/>
    <w:rsid w:val="00C22F9B"/>
    <w:rsid w:val="00C23090"/>
    <w:rsid w:val="00C23437"/>
    <w:rsid w:val="00C2358A"/>
    <w:rsid w:val="00C23D15"/>
    <w:rsid w:val="00C23FCC"/>
    <w:rsid w:val="00C2431C"/>
    <w:rsid w:val="00C24353"/>
    <w:rsid w:val="00C2490C"/>
    <w:rsid w:val="00C24EF2"/>
    <w:rsid w:val="00C25119"/>
    <w:rsid w:val="00C253F5"/>
    <w:rsid w:val="00C25733"/>
    <w:rsid w:val="00C25853"/>
    <w:rsid w:val="00C259DF"/>
    <w:rsid w:val="00C259EC"/>
    <w:rsid w:val="00C25AB1"/>
    <w:rsid w:val="00C25B7D"/>
    <w:rsid w:val="00C25BA1"/>
    <w:rsid w:val="00C25E9D"/>
    <w:rsid w:val="00C25F89"/>
    <w:rsid w:val="00C261C3"/>
    <w:rsid w:val="00C2620C"/>
    <w:rsid w:val="00C266D7"/>
    <w:rsid w:val="00C26D5D"/>
    <w:rsid w:val="00C26DBC"/>
    <w:rsid w:val="00C27193"/>
    <w:rsid w:val="00C27291"/>
    <w:rsid w:val="00C275EC"/>
    <w:rsid w:val="00C27867"/>
    <w:rsid w:val="00C27B5F"/>
    <w:rsid w:val="00C27DAA"/>
    <w:rsid w:val="00C27F11"/>
    <w:rsid w:val="00C30545"/>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A0B"/>
    <w:rsid w:val="00C33D66"/>
    <w:rsid w:val="00C3403E"/>
    <w:rsid w:val="00C341AE"/>
    <w:rsid w:val="00C3436C"/>
    <w:rsid w:val="00C34591"/>
    <w:rsid w:val="00C34603"/>
    <w:rsid w:val="00C346E2"/>
    <w:rsid w:val="00C34809"/>
    <w:rsid w:val="00C3498C"/>
    <w:rsid w:val="00C34A05"/>
    <w:rsid w:val="00C34CF0"/>
    <w:rsid w:val="00C34D74"/>
    <w:rsid w:val="00C352CA"/>
    <w:rsid w:val="00C352E0"/>
    <w:rsid w:val="00C35303"/>
    <w:rsid w:val="00C35369"/>
    <w:rsid w:val="00C3537A"/>
    <w:rsid w:val="00C353D6"/>
    <w:rsid w:val="00C35551"/>
    <w:rsid w:val="00C35762"/>
    <w:rsid w:val="00C35781"/>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2C6"/>
    <w:rsid w:val="00C4134B"/>
    <w:rsid w:val="00C417AF"/>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41B7"/>
    <w:rsid w:val="00C44E09"/>
    <w:rsid w:val="00C44F0E"/>
    <w:rsid w:val="00C4514A"/>
    <w:rsid w:val="00C45258"/>
    <w:rsid w:val="00C45405"/>
    <w:rsid w:val="00C454A1"/>
    <w:rsid w:val="00C454B0"/>
    <w:rsid w:val="00C45A10"/>
    <w:rsid w:val="00C45B88"/>
    <w:rsid w:val="00C45C20"/>
    <w:rsid w:val="00C45D82"/>
    <w:rsid w:val="00C46210"/>
    <w:rsid w:val="00C4664E"/>
    <w:rsid w:val="00C467DA"/>
    <w:rsid w:val="00C4693B"/>
    <w:rsid w:val="00C46D97"/>
    <w:rsid w:val="00C46E73"/>
    <w:rsid w:val="00C46FC2"/>
    <w:rsid w:val="00C470CB"/>
    <w:rsid w:val="00C47275"/>
    <w:rsid w:val="00C473A1"/>
    <w:rsid w:val="00C47690"/>
    <w:rsid w:val="00C476A9"/>
    <w:rsid w:val="00C47798"/>
    <w:rsid w:val="00C478BF"/>
    <w:rsid w:val="00C47FE1"/>
    <w:rsid w:val="00C501EA"/>
    <w:rsid w:val="00C5042A"/>
    <w:rsid w:val="00C50620"/>
    <w:rsid w:val="00C50860"/>
    <w:rsid w:val="00C50880"/>
    <w:rsid w:val="00C50CE0"/>
    <w:rsid w:val="00C50D29"/>
    <w:rsid w:val="00C50E43"/>
    <w:rsid w:val="00C50ECA"/>
    <w:rsid w:val="00C51050"/>
    <w:rsid w:val="00C5118A"/>
    <w:rsid w:val="00C518AE"/>
    <w:rsid w:val="00C51918"/>
    <w:rsid w:val="00C52229"/>
    <w:rsid w:val="00C522D4"/>
    <w:rsid w:val="00C527F7"/>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F70"/>
    <w:rsid w:val="00C5533D"/>
    <w:rsid w:val="00C55575"/>
    <w:rsid w:val="00C5599E"/>
    <w:rsid w:val="00C56039"/>
    <w:rsid w:val="00C563EB"/>
    <w:rsid w:val="00C564A4"/>
    <w:rsid w:val="00C5652F"/>
    <w:rsid w:val="00C5680E"/>
    <w:rsid w:val="00C56AF2"/>
    <w:rsid w:val="00C56E10"/>
    <w:rsid w:val="00C5717F"/>
    <w:rsid w:val="00C57917"/>
    <w:rsid w:val="00C579EE"/>
    <w:rsid w:val="00C57A40"/>
    <w:rsid w:val="00C6101B"/>
    <w:rsid w:val="00C6119E"/>
    <w:rsid w:val="00C611CD"/>
    <w:rsid w:val="00C61285"/>
    <w:rsid w:val="00C612C8"/>
    <w:rsid w:val="00C61327"/>
    <w:rsid w:val="00C6164C"/>
    <w:rsid w:val="00C6174E"/>
    <w:rsid w:val="00C61A25"/>
    <w:rsid w:val="00C6203E"/>
    <w:rsid w:val="00C62169"/>
    <w:rsid w:val="00C626D4"/>
    <w:rsid w:val="00C62879"/>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D4"/>
    <w:rsid w:val="00C742DF"/>
    <w:rsid w:val="00C74A57"/>
    <w:rsid w:val="00C74C81"/>
    <w:rsid w:val="00C74D17"/>
    <w:rsid w:val="00C74E52"/>
    <w:rsid w:val="00C74F8D"/>
    <w:rsid w:val="00C7507C"/>
    <w:rsid w:val="00C75309"/>
    <w:rsid w:val="00C7559A"/>
    <w:rsid w:val="00C75A92"/>
    <w:rsid w:val="00C75B6F"/>
    <w:rsid w:val="00C75BCE"/>
    <w:rsid w:val="00C75FCD"/>
    <w:rsid w:val="00C767DE"/>
    <w:rsid w:val="00C76860"/>
    <w:rsid w:val="00C7694A"/>
    <w:rsid w:val="00C76B0E"/>
    <w:rsid w:val="00C76B20"/>
    <w:rsid w:val="00C76D63"/>
    <w:rsid w:val="00C76E4F"/>
    <w:rsid w:val="00C772EF"/>
    <w:rsid w:val="00C7737C"/>
    <w:rsid w:val="00C77BE4"/>
    <w:rsid w:val="00C77CEE"/>
    <w:rsid w:val="00C77D7A"/>
    <w:rsid w:val="00C77DB8"/>
    <w:rsid w:val="00C77F6E"/>
    <w:rsid w:val="00C801DC"/>
    <w:rsid w:val="00C801E5"/>
    <w:rsid w:val="00C80265"/>
    <w:rsid w:val="00C8033B"/>
    <w:rsid w:val="00C804CC"/>
    <w:rsid w:val="00C8074C"/>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BEF"/>
    <w:rsid w:val="00C85C17"/>
    <w:rsid w:val="00C85CFC"/>
    <w:rsid w:val="00C85E01"/>
    <w:rsid w:val="00C85F9D"/>
    <w:rsid w:val="00C862DB"/>
    <w:rsid w:val="00C86422"/>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16B"/>
    <w:rsid w:val="00C95247"/>
    <w:rsid w:val="00C952EC"/>
    <w:rsid w:val="00C956C9"/>
    <w:rsid w:val="00C95846"/>
    <w:rsid w:val="00C9596A"/>
    <w:rsid w:val="00C9601F"/>
    <w:rsid w:val="00C96199"/>
    <w:rsid w:val="00C967F9"/>
    <w:rsid w:val="00C969BC"/>
    <w:rsid w:val="00C96B2D"/>
    <w:rsid w:val="00C96F47"/>
    <w:rsid w:val="00C970B9"/>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F15"/>
    <w:rsid w:val="00CB1F9A"/>
    <w:rsid w:val="00CB20B4"/>
    <w:rsid w:val="00CB2283"/>
    <w:rsid w:val="00CB2487"/>
    <w:rsid w:val="00CB2A33"/>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F6"/>
    <w:rsid w:val="00CC03C4"/>
    <w:rsid w:val="00CC0420"/>
    <w:rsid w:val="00CC05A1"/>
    <w:rsid w:val="00CC05A6"/>
    <w:rsid w:val="00CC08AE"/>
    <w:rsid w:val="00CC0BDF"/>
    <w:rsid w:val="00CC0D96"/>
    <w:rsid w:val="00CC1087"/>
    <w:rsid w:val="00CC144A"/>
    <w:rsid w:val="00CC1642"/>
    <w:rsid w:val="00CC16F7"/>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9C6"/>
    <w:rsid w:val="00CE3E3A"/>
    <w:rsid w:val="00CE3E8A"/>
    <w:rsid w:val="00CE3F28"/>
    <w:rsid w:val="00CE4304"/>
    <w:rsid w:val="00CE48E6"/>
    <w:rsid w:val="00CE5156"/>
    <w:rsid w:val="00CE5441"/>
    <w:rsid w:val="00CE54F0"/>
    <w:rsid w:val="00CE56BD"/>
    <w:rsid w:val="00CE58B0"/>
    <w:rsid w:val="00CE5940"/>
    <w:rsid w:val="00CE5DB2"/>
    <w:rsid w:val="00CE6353"/>
    <w:rsid w:val="00CE65B0"/>
    <w:rsid w:val="00CE6924"/>
    <w:rsid w:val="00CE69E7"/>
    <w:rsid w:val="00CE6C89"/>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D54"/>
    <w:rsid w:val="00CF1F07"/>
    <w:rsid w:val="00CF20A4"/>
    <w:rsid w:val="00CF2343"/>
    <w:rsid w:val="00CF247F"/>
    <w:rsid w:val="00CF2738"/>
    <w:rsid w:val="00CF2878"/>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B75"/>
    <w:rsid w:val="00CF630B"/>
    <w:rsid w:val="00CF669E"/>
    <w:rsid w:val="00CF6A4F"/>
    <w:rsid w:val="00CF6C29"/>
    <w:rsid w:val="00CF6F37"/>
    <w:rsid w:val="00CF75BC"/>
    <w:rsid w:val="00CF7931"/>
    <w:rsid w:val="00CF7C91"/>
    <w:rsid w:val="00CF7DCA"/>
    <w:rsid w:val="00CF7F40"/>
    <w:rsid w:val="00CF7FE4"/>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7146"/>
    <w:rsid w:val="00D0719C"/>
    <w:rsid w:val="00D07625"/>
    <w:rsid w:val="00D07930"/>
    <w:rsid w:val="00D07BCE"/>
    <w:rsid w:val="00D07D74"/>
    <w:rsid w:val="00D10602"/>
    <w:rsid w:val="00D1074A"/>
    <w:rsid w:val="00D108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494"/>
    <w:rsid w:val="00D1384A"/>
    <w:rsid w:val="00D13B6B"/>
    <w:rsid w:val="00D1439C"/>
    <w:rsid w:val="00D14764"/>
    <w:rsid w:val="00D14AE6"/>
    <w:rsid w:val="00D14CDD"/>
    <w:rsid w:val="00D14D76"/>
    <w:rsid w:val="00D14DE9"/>
    <w:rsid w:val="00D152CC"/>
    <w:rsid w:val="00D1547F"/>
    <w:rsid w:val="00D154A6"/>
    <w:rsid w:val="00D1554F"/>
    <w:rsid w:val="00D1576D"/>
    <w:rsid w:val="00D15884"/>
    <w:rsid w:val="00D15926"/>
    <w:rsid w:val="00D15DE4"/>
    <w:rsid w:val="00D15E31"/>
    <w:rsid w:val="00D16000"/>
    <w:rsid w:val="00D1634D"/>
    <w:rsid w:val="00D164EB"/>
    <w:rsid w:val="00D165A0"/>
    <w:rsid w:val="00D165CB"/>
    <w:rsid w:val="00D167CE"/>
    <w:rsid w:val="00D167D4"/>
    <w:rsid w:val="00D1693A"/>
    <w:rsid w:val="00D16A20"/>
    <w:rsid w:val="00D16BC1"/>
    <w:rsid w:val="00D1739C"/>
    <w:rsid w:val="00D17584"/>
    <w:rsid w:val="00D17786"/>
    <w:rsid w:val="00D17AC1"/>
    <w:rsid w:val="00D17D77"/>
    <w:rsid w:val="00D203BC"/>
    <w:rsid w:val="00D2051C"/>
    <w:rsid w:val="00D207C9"/>
    <w:rsid w:val="00D20965"/>
    <w:rsid w:val="00D20C41"/>
    <w:rsid w:val="00D20E5B"/>
    <w:rsid w:val="00D210AA"/>
    <w:rsid w:val="00D2120B"/>
    <w:rsid w:val="00D21210"/>
    <w:rsid w:val="00D213D7"/>
    <w:rsid w:val="00D2167F"/>
    <w:rsid w:val="00D2190F"/>
    <w:rsid w:val="00D21E1C"/>
    <w:rsid w:val="00D22031"/>
    <w:rsid w:val="00D2216A"/>
    <w:rsid w:val="00D224C5"/>
    <w:rsid w:val="00D225A2"/>
    <w:rsid w:val="00D22914"/>
    <w:rsid w:val="00D22F00"/>
    <w:rsid w:val="00D22FD5"/>
    <w:rsid w:val="00D233CD"/>
    <w:rsid w:val="00D23873"/>
    <w:rsid w:val="00D23947"/>
    <w:rsid w:val="00D2397E"/>
    <w:rsid w:val="00D23A2C"/>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C86"/>
    <w:rsid w:val="00D26CCD"/>
    <w:rsid w:val="00D26E43"/>
    <w:rsid w:val="00D27030"/>
    <w:rsid w:val="00D27199"/>
    <w:rsid w:val="00D27733"/>
    <w:rsid w:val="00D27984"/>
    <w:rsid w:val="00D27DE1"/>
    <w:rsid w:val="00D300C4"/>
    <w:rsid w:val="00D3012D"/>
    <w:rsid w:val="00D301FE"/>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80"/>
    <w:rsid w:val="00D36A1C"/>
    <w:rsid w:val="00D36AEF"/>
    <w:rsid w:val="00D36BD2"/>
    <w:rsid w:val="00D36E06"/>
    <w:rsid w:val="00D36E6F"/>
    <w:rsid w:val="00D3705A"/>
    <w:rsid w:val="00D371A1"/>
    <w:rsid w:val="00D37291"/>
    <w:rsid w:val="00D37371"/>
    <w:rsid w:val="00D373C2"/>
    <w:rsid w:val="00D3757D"/>
    <w:rsid w:val="00D37C06"/>
    <w:rsid w:val="00D37CF2"/>
    <w:rsid w:val="00D400F6"/>
    <w:rsid w:val="00D4020B"/>
    <w:rsid w:val="00D40577"/>
    <w:rsid w:val="00D405ED"/>
    <w:rsid w:val="00D406AA"/>
    <w:rsid w:val="00D40B79"/>
    <w:rsid w:val="00D40BCB"/>
    <w:rsid w:val="00D40C37"/>
    <w:rsid w:val="00D40C88"/>
    <w:rsid w:val="00D40F03"/>
    <w:rsid w:val="00D40F0A"/>
    <w:rsid w:val="00D41123"/>
    <w:rsid w:val="00D412FB"/>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76F"/>
    <w:rsid w:val="00D538D8"/>
    <w:rsid w:val="00D5398F"/>
    <w:rsid w:val="00D53A8D"/>
    <w:rsid w:val="00D53CDB"/>
    <w:rsid w:val="00D53D20"/>
    <w:rsid w:val="00D5434B"/>
    <w:rsid w:val="00D544E2"/>
    <w:rsid w:val="00D54860"/>
    <w:rsid w:val="00D54874"/>
    <w:rsid w:val="00D5499F"/>
    <w:rsid w:val="00D54B7B"/>
    <w:rsid w:val="00D54D12"/>
    <w:rsid w:val="00D54D90"/>
    <w:rsid w:val="00D54E1C"/>
    <w:rsid w:val="00D54FD8"/>
    <w:rsid w:val="00D550A3"/>
    <w:rsid w:val="00D551B6"/>
    <w:rsid w:val="00D553A9"/>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9B0"/>
    <w:rsid w:val="00D629E6"/>
    <w:rsid w:val="00D62A9D"/>
    <w:rsid w:val="00D62DB5"/>
    <w:rsid w:val="00D62E82"/>
    <w:rsid w:val="00D63204"/>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449"/>
    <w:rsid w:val="00D666BD"/>
    <w:rsid w:val="00D666C4"/>
    <w:rsid w:val="00D668B4"/>
    <w:rsid w:val="00D66EA8"/>
    <w:rsid w:val="00D67071"/>
    <w:rsid w:val="00D672D1"/>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4B9"/>
    <w:rsid w:val="00D74604"/>
    <w:rsid w:val="00D746B3"/>
    <w:rsid w:val="00D74823"/>
    <w:rsid w:val="00D74BBD"/>
    <w:rsid w:val="00D74CFE"/>
    <w:rsid w:val="00D74E74"/>
    <w:rsid w:val="00D750A0"/>
    <w:rsid w:val="00D7581F"/>
    <w:rsid w:val="00D75C3A"/>
    <w:rsid w:val="00D75F46"/>
    <w:rsid w:val="00D76126"/>
    <w:rsid w:val="00D7629A"/>
    <w:rsid w:val="00D7635F"/>
    <w:rsid w:val="00D76521"/>
    <w:rsid w:val="00D765AD"/>
    <w:rsid w:val="00D76768"/>
    <w:rsid w:val="00D767B2"/>
    <w:rsid w:val="00D767E9"/>
    <w:rsid w:val="00D76B5A"/>
    <w:rsid w:val="00D7728D"/>
    <w:rsid w:val="00D7785D"/>
    <w:rsid w:val="00D77E8D"/>
    <w:rsid w:val="00D804F1"/>
    <w:rsid w:val="00D80530"/>
    <w:rsid w:val="00D807B5"/>
    <w:rsid w:val="00D80926"/>
    <w:rsid w:val="00D81113"/>
    <w:rsid w:val="00D81453"/>
    <w:rsid w:val="00D81697"/>
    <w:rsid w:val="00D816A0"/>
    <w:rsid w:val="00D818BF"/>
    <w:rsid w:val="00D8192B"/>
    <w:rsid w:val="00D81A21"/>
    <w:rsid w:val="00D81A8D"/>
    <w:rsid w:val="00D81FEB"/>
    <w:rsid w:val="00D8208C"/>
    <w:rsid w:val="00D825BB"/>
    <w:rsid w:val="00D8287F"/>
    <w:rsid w:val="00D829CC"/>
    <w:rsid w:val="00D835A5"/>
    <w:rsid w:val="00D835DF"/>
    <w:rsid w:val="00D8365D"/>
    <w:rsid w:val="00D83706"/>
    <w:rsid w:val="00D83775"/>
    <w:rsid w:val="00D8377D"/>
    <w:rsid w:val="00D8379C"/>
    <w:rsid w:val="00D837A8"/>
    <w:rsid w:val="00D83E87"/>
    <w:rsid w:val="00D83FB3"/>
    <w:rsid w:val="00D843EE"/>
    <w:rsid w:val="00D84868"/>
    <w:rsid w:val="00D84B38"/>
    <w:rsid w:val="00D84BB5"/>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D5"/>
    <w:rsid w:val="00D91B6B"/>
    <w:rsid w:val="00D91DF1"/>
    <w:rsid w:val="00D91E84"/>
    <w:rsid w:val="00D91E97"/>
    <w:rsid w:val="00D91FAB"/>
    <w:rsid w:val="00D92307"/>
    <w:rsid w:val="00D9280B"/>
    <w:rsid w:val="00D92BAB"/>
    <w:rsid w:val="00D92EF1"/>
    <w:rsid w:val="00D9302D"/>
    <w:rsid w:val="00D930FD"/>
    <w:rsid w:val="00D9334A"/>
    <w:rsid w:val="00D935D1"/>
    <w:rsid w:val="00D9377C"/>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0B44"/>
    <w:rsid w:val="00DA1496"/>
    <w:rsid w:val="00DA1AB7"/>
    <w:rsid w:val="00DA2079"/>
    <w:rsid w:val="00DA2153"/>
    <w:rsid w:val="00DA2156"/>
    <w:rsid w:val="00DA23A1"/>
    <w:rsid w:val="00DA2508"/>
    <w:rsid w:val="00DA272C"/>
    <w:rsid w:val="00DA275E"/>
    <w:rsid w:val="00DA27FE"/>
    <w:rsid w:val="00DA281F"/>
    <w:rsid w:val="00DA2953"/>
    <w:rsid w:val="00DA2A11"/>
    <w:rsid w:val="00DA2C16"/>
    <w:rsid w:val="00DA3AAA"/>
    <w:rsid w:val="00DA3D27"/>
    <w:rsid w:val="00DA436F"/>
    <w:rsid w:val="00DA45F6"/>
    <w:rsid w:val="00DA46F2"/>
    <w:rsid w:val="00DA472F"/>
    <w:rsid w:val="00DA4C81"/>
    <w:rsid w:val="00DA4F97"/>
    <w:rsid w:val="00DA53D7"/>
    <w:rsid w:val="00DA5423"/>
    <w:rsid w:val="00DA5508"/>
    <w:rsid w:val="00DA55E8"/>
    <w:rsid w:val="00DA5661"/>
    <w:rsid w:val="00DA57C1"/>
    <w:rsid w:val="00DA5B04"/>
    <w:rsid w:val="00DA5B14"/>
    <w:rsid w:val="00DA5BC7"/>
    <w:rsid w:val="00DA61DF"/>
    <w:rsid w:val="00DA67F7"/>
    <w:rsid w:val="00DA68F4"/>
    <w:rsid w:val="00DA68FC"/>
    <w:rsid w:val="00DA6B97"/>
    <w:rsid w:val="00DA6CD7"/>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783"/>
    <w:rsid w:val="00DC4887"/>
    <w:rsid w:val="00DC4BB8"/>
    <w:rsid w:val="00DC4C3E"/>
    <w:rsid w:val="00DC4CE8"/>
    <w:rsid w:val="00DC4DFF"/>
    <w:rsid w:val="00DC50CC"/>
    <w:rsid w:val="00DC51D6"/>
    <w:rsid w:val="00DC55CD"/>
    <w:rsid w:val="00DC5BE4"/>
    <w:rsid w:val="00DC5CA3"/>
    <w:rsid w:val="00DC5DB3"/>
    <w:rsid w:val="00DC6141"/>
    <w:rsid w:val="00DC6262"/>
    <w:rsid w:val="00DC67F6"/>
    <w:rsid w:val="00DC681C"/>
    <w:rsid w:val="00DC685F"/>
    <w:rsid w:val="00DC6DD8"/>
    <w:rsid w:val="00DC6FCE"/>
    <w:rsid w:val="00DC7488"/>
    <w:rsid w:val="00DC771F"/>
    <w:rsid w:val="00DC787D"/>
    <w:rsid w:val="00DC7B66"/>
    <w:rsid w:val="00DD0106"/>
    <w:rsid w:val="00DD01C8"/>
    <w:rsid w:val="00DD0504"/>
    <w:rsid w:val="00DD0577"/>
    <w:rsid w:val="00DD0736"/>
    <w:rsid w:val="00DD0B0D"/>
    <w:rsid w:val="00DD0B17"/>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7E5"/>
    <w:rsid w:val="00DD7C77"/>
    <w:rsid w:val="00DE0B7C"/>
    <w:rsid w:val="00DE0D3C"/>
    <w:rsid w:val="00DE114C"/>
    <w:rsid w:val="00DE1456"/>
    <w:rsid w:val="00DE1521"/>
    <w:rsid w:val="00DE183C"/>
    <w:rsid w:val="00DE18A4"/>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4070"/>
    <w:rsid w:val="00DE43C5"/>
    <w:rsid w:val="00DE494A"/>
    <w:rsid w:val="00DE4B37"/>
    <w:rsid w:val="00DE4C8B"/>
    <w:rsid w:val="00DE4DC5"/>
    <w:rsid w:val="00DE4E21"/>
    <w:rsid w:val="00DE4EDE"/>
    <w:rsid w:val="00DE5257"/>
    <w:rsid w:val="00DE54FE"/>
    <w:rsid w:val="00DE5818"/>
    <w:rsid w:val="00DE58DB"/>
    <w:rsid w:val="00DE5AE8"/>
    <w:rsid w:val="00DE61B8"/>
    <w:rsid w:val="00DE636E"/>
    <w:rsid w:val="00DE640A"/>
    <w:rsid w:val="00DE6456"/>
    <w:rsid w:val="00DE6851"/>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CB7"/>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117"/>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7284"/>
    <w:rsid w:val="00DF72D4"/>
    <w:rsid w:val="00DF7338"/>
    <w:rsid w:val="00DF736D"/>
    <w:rsid w:val="00DF7863"/>
    <w:rsid w:val="00DF7994"/>
    <w:rsid w:val="00DF7A87"/>
    <w:rsid w:val="00E00186"/>
    <w:rsid w:val="00E0027A"/>
    <w:rsid w:val="00E00468"/>
    <w:rsid w:val="00E00933"/>
    <w:rsid w:val="00E00A40"/>
    <w:rsid w:val="00E0129D"/>
    <w:rsid w:val="00E015EC"/>
    <w:rsid w:val="00E0183D"/>
    <w:rsid w:val="00E018BF"/>
    <w:rsid w:val="00E01A1B"/>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F0D"/>
    <w:rsid w:val="00E04125"/>
    <w:rsid w:val="00E0416E"/>
    <w:rsid w:val="00E04208"/>
    <w:rsid w:val="00E04365"/>
    <w:rsid w:val="00E04B49"/>
    <w:rsid w:val="00E051F3"/>
    <w:rsid w:val="00E055DC"/>
    <w:rsid w:val="00E05813"/>
    <w:rsid w:val="00E0581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B0F"/>
    <w:rsid w:val="00E07D3D"/>
    <w:rsid w:val="00E100BC"/>
    <w:rsid w:val="00E1021A"/>
    <w:rsid w:val="00E10333"/>
    <w:rsid w:val="00E1035C"/>
    <w:rsid w:val="00E107EA"/>
    <w:rsid w:val="00E10F15"/>
    <w:rsid w:val="00E1100B"/>
    <w:rsid w:val="00E11764"/>
    <w:rsid w:val="00E11773"/>
    <w:rsid w:val="00E117A9"/>
    <w:rsid w:val="00E11AC1"/>
    <w:rsid w:val="00E11ACF"/>
    <w:rsid w:val="00E126FB"/>
    <w:rsid w:val="00E12895"/>
    <w:rsid w:val="00E128C5"/>
    <w:rsid w:val="00E12BFA"/>
    <w:rsid w:val="00E13282"/>
    <w:rsid w:val="00E13342"/>
    <w:rsid w:val="00E13346"/>
    <w:rsid w:val="00E133D4"/>
    <w:rsid w:val="00E1344A"/>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8F7"/>
    <w:rsid w:val="00E209C8"/>
    <w:rsid w:val="00E20C69"/>
    <w:rsid w:val="00E20E79"/>
    <w:rsid w:val="00E2134B"/>
    <w:rsid w:val="00E2156B"/>
    <w:rsid w:val="00E2169B"/>
    <w:rsid w:val="00E2191F"/>
    <w:rsid w:val="00E21F78"/>
    <w:rsid w:val="00E2201E"/>
    <w:rsid w:val="00E223B2"/>
    <w:rsid w:val="00E22699"/>
    <w:rsid w:val="00E22CAA"/>
    <w:rsid w:val="00E22F57"/>
    <w:rsid w:val="00E22F61"/>
    <w:rsid w:val="00E232AA"/>
    <w:rsid w:val="00E233D2"/>
    <w:rsid w:val="00E23585"/>
    <w:rsid w:val="00E23BC9"/>
    <w:rsid w:val="00E23EB0"/>
    <w:rsid w:val="00E24176"/>
    <w:rsid w:val="00E24549"/>
    <w:rsid w:val="00E2468F"/>
    <w:rsid w:val="00E2485E"/>
    <w:rsid w:val="00E2499B"/>
    <w:rsid w:val="00E24FCA"/>
    <w:rsid w:val="00E24FEB"/>
    <w:rsid w:val="00E25079"/>
    <w:rsid w:val="00E2584F"/>
    <w:rsid w:val="00E2597B"/>
    <w:rsid w:val="00E26049"/>
    <w:rsid w:val="00E26117"/>
    <w:rsid w:val="00E261B3"/>
    <w:rsid w:val="00E26296"/>
    <w:rsid w:val="00E2669F"/>
    <w:rsid w:val="00E267D6"/>
    <w:rsid w:val="00E2684A"/>
    <w:rsid w:val="00E26ED4"/>
    <w:rsid w:val="00E26F6D"/>
    <w:rsid w:val="00E27069"/>
    <w:rsid w:val="00E2707F"/>
    <w:rsid w:val="00E270E1"/>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1262"/>
    <w:rsid w:val="00E31373"/>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ADF"/>
    <w:rsid w:val="00E40B7A"/>
    <w:rsid w:val="00E40E97"/>
    <w:rsid w:val="00E41263"/>
    <w:rsid w:val="00E412B9"/>
    <w:rsid w:val="00E41639"/>
    <w:rsid w:val="00E41A8B"/>
    <w:rsid w:val="00E41ADC"/>
    <w:rsid w:val="00E41CAE"/>
    <w:rsid w:val="00E41D15"/>
    <w:rsid w:val="00E4252D"/>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500D4"/>
    <w:rsid w:val="00E50426"/>
    <w:rsid w:val="00E50721"/>
    <w:rsid w:val="00E50761"/>
    <w:rsid w:val="00E508E1"/>
    <w:rsid w:val="00E50DF2"/>
    <w:rsid w:val="00E50E67"/>
    <w:rsid w:val="00E511F4"/>
    <w:rsid w:val="00E5157D"/>
    <w:rsid w:val="00E51B97"/>
    <w:rsid w:val="00E51EAD"/>
    <w:rsid w:val="00E52159"/>
    <w:rsid w:val="00E52A41"/>
    <w:rsid w:val="00E52AAF"/>
    <w:rsid w:val="00E52B5E"/>
    <w:rsid w:val="00E52F4B"/>
    <w:rsid w:val="00E53506"/>
    <w:rsid w:val="00E53615"/>
    <w:rsid w:val="00E5372F"/>
    <w:rsid w:val="00E540E9"/>
    <w:rsid w:val="00E544CC"/>
    <w:rsid w:val="00E547DF"/>
    <w:rsid w:val="00E5490B"/>
    <w:rsid w:val="00E549DE"/>
    <w:rsid w:val="00E54C46"/>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215"/>
    <w:rsid w:val="00E615F8"/>
    <w:rsid w:val="00E6180B"/>
    <w:rsid w:val="00E61B1D"/>
    <w:rsid w:val="00E61C5E"/>
    <w:rsid w:val="00E61D17"/>
    <w:rsid w:val="00E621EE"/>
    <w:rsid w:val="00E6227D"/>
    <w:rsid w:val="00E62355"/>
    <w:rsid w:val="00E623F3"/>
    <w:rsid w:val="00E624F2"/>
    <w:rsid w:val="00E62550"/>
    <w:rsid w:val="00E62EF1"/>
    <w:rsid w:val="00E6307B"/>
    <w:rsid w:val="00E63558"/>
    <w:rsid w:val="00E638EB"/>
    <w:rsid w:val="00E63A64"/>
    <w:rsid w:val="00E63D12"/>
    <w:rsid w:val="00E63E62"/>
    <w:rsid w:val="00E64090"/>
    <w:rsid w:val="00E64160"/>
    <w:rsid w:val="00E64188"/>
    <w:rsid w:val="00E646C7"/>
    <w:rsid w:val="00E64867"/>
    <w:rsid w:val="00E6499D"/>
    <w:rsid w:val="00E64B76"/>
    <w:rsid w:val="00E64E9E"/>
    <w:rsid w:val="00E6536C"/>
    <w:rsid w:val="00E654A9"/>
    <w:rsid w:val="00E65751"/>
    <w:rsid w:val="00E65EE2"/>
    <w:rsid w:val="00E66119"/>
    <w:rsid w:val="00E66324"/>
    <w:rsid w:val="00E664F5"/>
    <w:rsid w:val="00E6665F"/>
    <w:rsid w:val="00E66B36"/>
    <w:rsid w:val="00E66DAE"/>
    <w:rsid w:val="00E66E06"/>
    <w:rsid w:val="00E67175"/>
    <w:rsid w:val="00E6723D"/>
    <w:rsid w:val="00E67A65"/>
    <w:rsid w:val="00E67B23"/>
    <w:rsid w:val="00E67CAF"/>
    <w:rsid w:val="00E700D6"/>
    <w:rsid w:val="00E707EB"/>
    <w:rsid w:val="00E708FF"/>
    <w:rsid w:val="00E70A6C"/>
    <w:rsid w:val="00E70B3F"/>
    <w:rsid w:val="00E70E2B"/>
    <w:rsid w:val="00E7134D"/>
    <w:rsid w:val="00E7141B"/>
    <w:rsid w:val="00E71B9D"/>
    <w:rsid w:val="00E71F92"/>
    <w:rsid w:val="00E722B7"/>
    <w:rsid w:val="00E7249A"/>
    <w:rsid w:val="00E728E7"/>
    <w:rsid w:val="00E72C07"/>
    <w:rsid w:val="00E72CD5"/>
    <w:rsid w:val="00E72FE4"/>
    <w:rsid w:val="00E7300C"/>
    <w:rsid w:val="00E73354"/>
    <w:rsid w:val="00E73511"/>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F6"/>
    <w:rsid w:val="00E81E20"/>
    <w:rsid w:val="00E82014"/>
    <w:rsid w:val="00E8201E"/>
    <w:rsid w:val="00E8278C"/>
    <w:rsid w:val="00E82813"/>
    <w:rsid w:val="00E828EC"/>
    <w:rsid w:val="00E829AD"/>
    <w:rsid w:val="00E82C09"/>
    <w:rsid w:val="00E82CBE"/>
    <w:rsid w:val="00E83066"/>
    <w:rsid w:val="00E8321D"/>
    <w:rsid w:val="00E832DB"/>
    <w:rsid w:val="00E8337B"/>
    <w:rsid w:val="00E833D7"/>
    <w:rsid w:val="00E839AB"/>
    <w:rsid w:val="00E83AE4"/>
    <w:rsid w:val="00E83FAD"/>
    <w:rsid w:val="00E84032"/>
    <w:rsid w:val="00E849C7"/>
    <w:rsid w:val="00E84BBC"/>
    <w:rsid w:val="00E84C12"/>
    <w:rsid w:val="00E84E14"/>
    <w:rsid w:val="00E84FF4"/>
    <w:rsid w:val="00E853F2"/>
    <w:rsid w:val="00E85414"/>
    <w:rsid w:val="00E85542"/>
    <w:rsid w:val="00E8566F"/>
    <w:rsid w:val="00E85A90"/>
    <w:rsid w:val="00E85C49"/>
    <w:rsid w:val="00E85E4A"/>
    <w:rsid w:val="00E86455"/>
    <w:rsid w:val="00E8665E"/>
    <w:rsid w:val="00E866E9"/>
    <w:rsid w:val="00E86B7A"/>
    <w:rsid w:val="00E86B94"/>
    <w:rsid w:val="00E86D5D"/>
    <w:rsid w:val="00E86DED"/>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582"/>
    <w:rsid w:val="00E91596"/>
    <w:rsid w:val="00E9174F"/>
    <w:rsid w:val="00E91BEC"/>
    <w:rsid w:val="00E91F05"/>
    <w:rsid w:val="00E921CB"/>
    <w:rsid w:val="00E923EE"/>
    <w:rsid w:val="00E9249A"/>
    <w:rsid w:val="00E925C3"/>
    <w:rsid w:val="00E92E20"/>
    <w:rsid w:val="00E933CB"/>
    <w:rsid w:val="00E9375D"/>
    <w:rsid w:val="00E93980"/>
    <w:rsid w:val="00E93D0C"/>
    <w:rsid w:val="00E93D45"/>
    <w:rsid w:val="00E93D84"/>
    <w:rsid w:val="00E94AC3"/>
    <w:rsid w:val="00E95558"/>
    <w:rsid w:val="00E95568"/>
    <w:rsid w:val="00E95A42"/>
    <w:rsid w:val="00E95A98"/>
    <w:rsid w:val="00E95DC9"/>
    <w:rsid w:val="00E95F59"/>
    <w:rsid w:val="00E96093"/>
    <w:rsid w:val="00E962EA"/>
    <w:rsid w:val="00E96C4C"/>
    <w:rsid w:val="00E97020"/>
    <w:rsid w:val="00E97488"/>
    <w:rsid w:val="00E9751D"/>
    <w:rsid w:val="00E97A01"/>
    <w:rsid w:val="00E97B22"/>
    <w:rsid w:val="00E97D75"/>
    <w:rsid w:val="00E97E58"/>
    <w:rsid w:val="00EA01C6"/>
    <w:rsid w:val="00EA05C2"/>
    <w:rsid w:val="00EA0960"/>
    <w:rsid w:val="00EA0EEA"/>
    <w:rsid w:val="00EA1008"/>
    <w:rsid w:val="00EA10B2"/>
    <w:rsid w:val="00EA15FF"/>
    <w:rsid w:val="00EA16D2"/>
    <w:rsid w:val="00EA1717"/>
    <w:rsid w:val="00EA1E2C"/>
    <w:rsid w:val="00EA1F36"/>
    <w:rsid w:val="00EA1F59"/>
    <w:rsid w:val="00EA24CF"/>
    <w:rsid w:val="00EA25A0"/>
    <w:rsid w:val="00EA26C7"/>
    <w:rsid w:val="00EA2B66"/>
    <w:rsid w:val="00EA2F7F"/>
    <w:rsid w:val="00EA34A4"/>
    <w:rsid w:val="00EA34FE"/>
    <w:rsid w:val="00EA351B"/>
    <w:rsid w:val="00EA35FE"/>
    <w:rsid w:val="00EA3642"/>
    <w:rsid w:val="00EA36FA"/>
    <w:rsid w:val="00EA3A3F"/>
    <w:rsid w:val="00EA3BC0"/>
    <w:rsid w:val="00EA3CE9"/>
    <w:rsid w:val="00EA40B1"/>
    <w:rsid w:val="00EA4174"/>
    <w:rsid w:val="00EA41E3"/>
    <w:rsid w:val="00EA4219"/>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36E"/>
    <w:rsid w:val="00EC4423"/>
    <w:rsid w:val="00EC44A2"/>
    <w:rsid w:val="00EC45B8"/>
    <w:rsid w:val="00EC4795"/>
    <w:rsid w:val="00EC4BE9"/>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C81"/>
    <w:rsid w:val="00ED115A"/>
    <w:rsid w:val="00ED228C"/>
    <w:rsid w:val="00ED23F2"/>
    <w:rsid w:val="00ED2840"/>
    <w:rsid w:val="00ED2929"/>
    <w:rsid w:val="00ED29EE"/>
    <w:rsid w:val="00ED2AB6"/>
    <w:rsid w:val="00ED2CD7"/>
    <w:rsid w:val="00ED2ECF"/>
    <w:rsid w:val="00ED315D"/>
    <w:rsid w:val="00ED35E7"/>
    <w:rsid w:val="00ED36F8"/>
    <w:rsid w:val="00ED37B2"/>
    <w:rsid w:val="00ED3862"/>
    <w:rsid w:val="00ED3C84"/>
    <w:rsid w:val="00ED41CC"/>
    <w:rsid w:val="00ED4490"/>
    <w:rsid w:val="00ED46BE"/>
    <w:rsid w:val="00ED4C1D"/>
    <w:rsid w:val="00ED4EE8"/>
    <w:rsid w:val="00ED4EF5"/>
    <w:rsid w:val="00ED566F"/>
    <w:rsid w:val="00ED5775"/>
    <w:rsid w:val="00ED583B"/>
    <w:rsid w:val="00ED5975"/>
    <w:rsid w:val="00ED5A67"/>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B47"/>
    <w:rsid w:val="00EF2C0D"/>
    <w:rsid w:val="00EF2D3F"/>
    <w:rsid w:val="00EF2D5A"/>
    <w:rsid w:val="00EF2DC0"/>
    <w:rsid w:val="00EF2DF3"/>
    <w:rsid w:val="00EF2E49"/>
    <w:rsid w:val="00EF3214"/>
    <w:rsid w:val="00EF33E6"/>
    <w:rsid w:val="00EF3884"/>
    <w:rsid w:val="00EF38EC"/>
    <w:rsid w:val="00EF3A3F"/>
    <w:rsid w:val="00EF3B54"/>
    <w:rsid w:val="00EF3BE6"/>
    <w:rsid w:val="00EF3FC3"/>
    <w:rsid w:val="00EF4111"/>
    <w:rsid w:val="00EF417B"/>
    <w:rsid w:val="00EF42BF"/>
    <w:rsid w:val="00EF437E"/>
    <w:rsid w:val="00EF4662"/>
    <w:rsid w:val="00EF50C9"/>
    <w:rsid w:val="00EF5178"/>
    <w:rsid w:val="00EF5249"/>
    <w:rsid w:val="00EF569F"/>
    <w:rsid w:val="00EF5C62"/>
    <w:rsid w:val="00EF5DC1"/>
    <w:rsid w:val="00EF5DD9"/>
    <w:rsid w:val="00EF65F1"/>
    <w:rsid w:val="00EF66ED"/>
    <w:rsid w:val="00EF67CA"/>
    <w:rsid w:val="00EF69A1"/>
    <w:rsid w:val="00EF6A36"/>
    <w:rsid w:val="00EF6A8C"/>
    <w:rsid w:val="00EF6CD2"/>
    <w:rsid w:val="00EF71BF"/>
    <w:rsid w:val="00EF7457"/>
    <w:rsid w:val="00EF7528"/>
    <w:rsid w:val="00EF7652"/>
    <w:rsid w:val="00EF7CAE"/>
    <w:rsid w:val="00F00227"/>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71C"/>
    <w:rsid w:val="00F06788"/>
    <w:rsid w:val="00F06A24"/>
    <w:rsid w:val="00F06C24"/>
    <w:rsid w:val="00F06C8B"/>
    <w:rsid w:val="00F06DD7"/>
    <w:rsid w:val="00F06E58"/>
    <w:rsid w:val="00F06F39"/>
    <w:rsid w:val="00F07323"/>
    <w:rsid w:val="00F073E0"/>
    <w:rsid w:val="00F07494"/>
    <w:rsid w:val="00F075C4"/>
    <w:rsid w:val="00F0789F"/>
    <w:rsid w:val="00F0797C"/>
    <w:rsid w:val="00F07CDB"/>
    <w:rsid w:val="00F07CDE"/>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C7"/>
    <w:rsid w:val="00F1687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C66"/>
    <w:rsid w:val="00F21D82"/>
    <w:rsid w:val="00F2227C"/>
    <w:rsid w:val="00F224DD"/>
    <w:rsid w:val="00F2282A"/>
    <w:rsid w:val="00F2285F"/>
    <w:rsid w:val="00F228BA"/>
    <w:rsid w:val="00F22BCC"/>
    <w:rsid w:val="00F22BFE"/>
    <w:rsid w:val="00F22C50"/>
    <w:rsid w:val="00F22CF3"/>
    <w:rsid w:val="00F23034"/>
    <w:rsid w:val="00F23454"/>
    <w:rsid w:val="00F236D3"/>
    <w:rsid w:val="00F23744"/>
    <w:rsid w:val="00F2380A"/>
    <w:rsid w:val="00F23836"/>
    <w:rsid w:val="00F2393F"/>
    <w:rsid w:val="00F23A50"/>
    <w:rsid w:val="00F23ACF"/>
    <w:rsid w:val="00F23CE1"/>
    <w:rsid w:val="00F23FC1"/>
    <w:rsid w:val="00F240FB"/>
    <w:rsid w:val="00F241BF"/>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2B99"/>
    <w:rsid w:val="00F42EB2"/>
    <w:rsid w:val="00F4328E"/>
    <w:rsid w:val="00F4350A"/>
    <w:rsid w:val="00F43871"/>
    <w:rsid w:val="00F43883"/>
    <w:rsid w:val="00F438C7"/>
    <w:rsid w:val="00F43C2E"/>
    <w:rsid w:val="00F43E79"/>
    <w:rsid w:val="00F443A9"/>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F3"/>
    <w:rsid w:val="00F61972"/>
    <w:rsid w:val="00F619BD"/>
    <w:rsid w:val="00F6210B"/>
    <w:rsid w:val="00F6216A"/>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D33"/>
    <w:rsid w:val="00F71D7D"/>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BCD"/>
    <w:rsid w:val="00F81DB1"/>
    <w:rsid w:val="00F81F2C"/>
    <w:rsid w:val="00F81FF0"/>
    <w:rsid w:val="00F823DA"/>
    <w:rsid w:val="00F825E7"/>
    <w:rsid w:val="00F83291"/>
    <w:rsid w:val="00F8332D"/>
    <w:rsid w:val="00F83904"/>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6FC"/>
    <w:rsid w:val="00F9086C"/>
    <w:rsid w:val="00F90C29"/>
    <w:rsid w:val="00F90C57"/>
    <w:rsid w:val="00F910D6"/>
    <w:rsid w:val="00F91324"/>
    <w:rsid w:val="00F91750"/>
    <w:rsid w:val="00F917F5"/>
    <w:rsid w:val="00F91B2D"/>
    <w:rsid w:val="00F91C04"/>
    <w:rsid w:val="00F91C72"/>
    <w:rsid w:val="00F91E23"/>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9BC"/>
    <w:rsid w:val="00F94AAE"/>
    <w:rsid w:val="00F94C30"/>
    <w:rsid w:val="00F95109"/>
    <w:rsid w:val="00F9535E"/>
    <w:rsid w:val="00F95693"/>
    <w:rsid w:val="00F95732"/>
    <w:rsid w:val="00F95895"/>
    <w:rsid w:val="00F95952"/>
    <w:rsid w:val="00F9597B"/>
    <w:rsid w:val="00F95997"/>
    <w:rsid w:val="00F95A15"/>
    <w:rsid w:val="00F95A62"/>
    <w:rsid w:val="00F95AB6"/>
    <w:rsid w:val="00F95BDF"/>
    <w:rsid w:val="00F95E31"/>
    <w:rsid w:val="00F95E8E"/>
    <w:rsid w:val="00F95F9C"/>
    <w:rsid w:val="00F9614F"/>
    <w:rsid w:val="00F96272"/>
    <w:rsid w:val="00F968C6"/>
    <w:rsid w:val="00F96941"/>
    <w:rsid w:val="00F969FA"/>
    <w:rsid w:val="00F96E28"/>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B5F"/>
    <w:rsid w:val="00FA3F91"/>
    <w:rsid w:val="00FA3FD0"/>
    <w:rsid w:val="00FA44BE"/>
    <w:rsid w:val="00FA44CA"/>
    <w:rsid w:val="00FA44FE"/>
    <w:rsid w:val="00FA4595"/>
    <w:rsid w:val="00FA45E9"/>
    <w:rsid w:val="00FA4788"/>
    <w:rsid w:val="00FA4982"/>
    <w:rsid w:val="00FA4FDA"/>
    <w:rsid w:val="00FA527F"/>
    <w:rsid w:val="00FA5393"/>
    <w:rsid w:val="00FA5481"/>
    <w:rsid w:val="00FA59EA"/>
    <w:rsid w:val="00FA5B6D"/>
    <w:rsid w:val="00FA6379"/>
    <w:rsid w:val="00FA640C"/>
    <w:rsid w:val="00FA6959"/>
    <w:rsid w:val="00FA6B6C"/>
    <w:rsid w:val="00FA6C6F"/>
    <w:rsid w:val="00FA6FC6"/>
    <w:rsid w:val="00FA7248"/>
    <w:rsid w:val="00FA73A2"/>
    <w:rsid w:val="00FA7746"/>
    <w:rsid w:val="00FA77EB"/>
    <w:rsid w:val="00FA7999"/>
    <w:rsid w:val="00FA7B52"/>
    <w:rsid w:val="00FA7EDE"/>
    <w:rsid w:val="00FA7F30"/>
    <w:rsid w:val="00FB0246"/>
    <w:rsid w:val="00FB0515"/>
    <w:rsid w:val="00FB0672"/>
    <w:rsid w:val="00FB0BAC"/>
    <w:rsid w:val="00FB0E44"/>
    <w:rsid w:val="00FB0F94"/>
    <w:rsid w:val="00FB1409"/>
    <w:rsid w:val="00FB19E5"/>
    <w:rsid w:val="00FB1C62"/>
    <w:rsid w:val="00FB1CDC"/>
    <w:rsid w:val="00FB1EAB"/>
    <w:rsid w:val="00FB1F2D"/>
    <w:rsid w:val="00FB1F46"/>
    <w:rsid w:val="00FB245F"/>
    <w:rsid w:val="00FB25D5"/>
    <w:rsid w:val="00FB25D9"/>
    <w:rsid w:val="00FB2984"/>
    <w:rsid w:val="00FB2A2E"/>
    <w:rsid w:val="00FB2C91"/>
    <w:rsid w:val="00FB2E6B"/>
    <w:rsid w:val="00FB3112"/>
    <w:rsid w:val="00FB378B"/>
    <w:rsid w:val="00FB378C"/>
    <w:rsid w:val="00FB390C"/>
    <w:rsid w:val="00FB3B52"/>
    <w:rsid w:val="00FB3DFC"/>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61"/>
    <w:rsid w:val="00FB56A6"/>
    <w:rsid w:val="00FB5A07"/>
    <w:rsid w:val="00FB5BDE"/>
    <w:rsid w:val="00FB5D5E"/>
    <w:rsid w:val="00FB6185"/>
    <w:rsid w:val="00FB63C4"/>
    <w:rsid w:val="00FB6425"/>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7CE"/>
    <w:rsid w:val="00FC18E9"/>
    <w:rsid w:val="00FC1F62"/>
    <w:rsid w:val="00FC2457"/>
    <w:rsid w:val="00FC2B93"/>
    <w:rsid w:val="00FC303B"/>
    <w:rsid w:val="00FC3685"/>
    <w:rsid w:val="00FC37E5"/>
    <w:rsid w:val="00FC3956"/>
    <w:rsid w:val="00FC3B9D"/>
    <w:rsid w:val="00FC3C5D"/>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61D"/>
    <w:rsid w:val="00FD27CF"/>
    <w:rsid w:val="00FD28E6"/>
    <w:rsid w:val="00FD296E"/>
    <w:rsid w:val="00FD2A08"/>
    <w:rsid w:val="00FD2A0E"/>
    <w:rsid w:val="00FD2A74"/>
    <w:rsid w:val="00FD2B24"/>
    <w:rsid w:val="00FD2C7C"/>
    <w:rsid w:val="00FD33B4"/>
    <w:rsid w:val="00FD348F"/>
    <w:rsid w:val="00FD34B6"/>
    <w:rsid w:val="00FD38E1"/>
    <w:rsid w:val="00FD3AFF"/>
    <w:rsid w:val="00FD3C64"/>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AA0"/>
    <w:rsid w:val="00FF0268"/>
    <w:rsid w:val="00FF03EB"/>
    <w:rsid w:val="00FF0AC2"/>
    <w:rsid w:val="00FF0AC9"/>
    <w:rsid w:val="00FF0BFF"/>
    <w:rsid w:val="00FF0DD6"/>
    <w:rsid w:val="00FF114B"/>
    <w:rsid w:val="00FF14CF"/>
    <w:rsid w:val="00FF1747"/>
    <w:rsid w:val="00FF186D"/>
    <w:rsid w:val="00FF19A9"/>
    <w:rsid w:val="00FF1CB0"/>
    <w:rsid w:val="00FF1D30"/>
    <w:rsid w:val="00FF1E17"/>
    <w:rsid w:val="00FF1EE5"/>
    <w:rsid w:val="00FF22C8"/>
    <w:rsid w:val="00FF2615"/>
    <w:rsid w:val="00FF2648"/>
    <w:rsid w:val="00FF2985"/>
    <w:rsid w:val="00FF2AF1"/>
    <w:rsid w:val="00FF2BB1"/>
    <w:rsid w:val="00FF2CFF"/>
    <w:rsid w:val="00FF30A1"/>
    <w:rsid w:val="00FF36FE"/>
    <w:rsid w:val="00FF3842"/>
    <w:rsid w:val="00FF41AE"/>
    <w:rsid w:val="00FF424C"/>
    <w:rsid w:val="00FF439D"/>
    <w:rsid w:val="00FF449E"/>
    <w:rsid w:val="00FF467E"/>
    <w:rsid w:val="00FF46EC"/>
    <w:rsid w:val="00FF487F"/>
    <w:rsid w:val="00FF4997"/>
    <w:rsid w:val="00FF4E36"/>
    <w:rsid w:val="00FF4EEB"/>
    <w:rsid w:val="00FF50C0"/>
    <w:rsid w:val="00FF5400"/>
    <w:rsid w:val="00FF5558"/>
    <w:rsid w:val="00FF565B"/>
    <w:rsid w:val="00FF576C"/>
    <w:rsid w:val="00FF5EB6"/>
    <w:rsid w:val="00FF62D0"/>
    <w:rsid w:val="00FF637D"/>
    <w:rsid w:val="00FF638F"/>
    <w:rsid w:val="00FF673D"/>
    <w:rsid w:val="00FF67F6"/>
    <w:rsid w:val="00FF6A6E"/>
    <w:rsid w:val="00FF6CA0"/>
    <w:rsid w:val="00FF6E94"/>
    <w:rsid w:val="00FF6F7B"/>
    <w:rsid w:val="00FF7226"/>
    <w:rsid w:val="00FF72BF"/>
    <w:rsid w:val="00FF7B0E"/>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1D71"/>
    <w:pPr>
      <w:spacing w:before="120" w:after="180"/>
    </w:pPr>
    <w:rPr>
      <w:lang w:val="en-GB" w:eastAsia="ja-JP"/>
    </w:rPr>
  </w:style>
  <w:style w:type="paragraph" w:styleId="Heading1">
    <w:name w:val="heading 1"/>
    <w:basedOn w:val="Normal"/>
    <w:next w:val="Normal"/>
    <w:link w:val="Heading1Char"/>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pPr>
      <w:numPr>
        <w:ilvl w:val="1"/>
      </w:num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pPr>
      <w:numPr>
        <w:ilvl w:val="2"/>
      </w:numPr>
      <w:spacing w:before="120"/>
      <w:outlineLvl w:val="2"/>
    </w:pPr>
    <w:rPr>
      <w:i w:val="0"/>
      <w:iCs w:val="0"/>
      <w:sz w:val="26"/>
      <w:szCs w:val="26"/>
    </w:rPr>
  </w:style>
  <w:style w:type="paragraph" w:styleId="Heading4">
    <w:name w:val="heading 4"/>
    <w:basedOn w:val="Heading3"/>
    <w:next w:val="Normal"/>
    <w:link w:val="Heading4Char"/>
    <w:uiPriority w:val="99"/>
    <w:qFormat/>
    <w:pPr>
      <w:numPr>
        <w:ilvl w:val="3"/>
      </w:numPr>
      <w:outlineLvl w:val="3"/>
    </w:pPr>
    <w:rPr>
      <w:rFonts w:ascii="Calibri" w:hAnsi="Calibri"/>
      <w:sz w:val="28"/>
      <w:szCs w:val="28"/>
    </w:rPr>
  </w:style>
  <w:style w:type="paragraph" w:styleId="Heading5">
    <w:name w:val="heading 5"/>
    <w:basedOn w:val="Heading4"/>
    <w:next w:val="Normal"/>
    <w:link w:val="Heading5Char"/>
    <w:uiPriority w:val="99"/>
    <w:qFormat/>
    <w:pPr>
      <w:numPr>
        <w:ilvl w:val="4"/>
      </w:numPr>
      <w:outlineLvl w:val="4"/>
    </w:pPr>
    <w:rPr>
      <w:i/>
      <w:iCs/>
      <w:sz w:val="26"/>
      <w:szCs w:val="26"/>
    </w:rPr>
  </w:style>
  <w:style w:type="paragraph" w:styleId="Heading6">
    <w:name w:val="heading 6"/>
    <w:basedOn w:val="H6"/>
    <w:next w:val="Normal"/>
    <w:link w:val="Heading6Char"/>
    <w:uiPriority w:val="99"/>
    <w:qFormat/>
    <w:pPr>
      <w:numPr>
        <w:ilvl w:val="5"/>
      </w:numPr>
      <w:outlineLvl w:val="5"/>
    </w:pPr>
    <w:rPr>
      <w:i w:val="0"/>
      <w:iCs w:val="0"/>
      <w:szCs w:val="20"/>
    </w:rPr>
  </w:style>
  <w:style w:type="paragraph" w:styleId="Heading7">
    <w:name w:val="heading 7"/>
    <w:basedOn w:val="H6"/>
    <w:next w:val="Normal"/>
    <w:link w:val="Heading7Char"/>
    <w:uiPriority w:val="99"/>
    <w:qFormat/>
    <w:pPr>
      <w:numPr>
        <w:ilvl w:val="6"/>
      </w:numPr>
      <w:outlineLvl w:val="6"/>
    </w:pPr>
    <w:rPr>
      <w:b w:val="0"/>
      <w:bCs w:val="0"/>
      <w:i w:val="0"/>
      <w:iCs w:val="0"/>
      <w:sz w:val="24"/>
      <w:szCs w:val="24"/>
    </w:rPr>
  </w:style>
  <w:style w:type="paragraph" w:styleId="Heading8">
    <w:name w:val="heading 8"/>
    <w:basedOn w:val="Heading1"/>
    <w:next w:val="Normal"/>
    <w:link w:val="Heading8Char"/>
    <w:uiPriority w:val="99"/>
    <w:qFormat/>
    <w:pPr>
      <w:numPr>
        <w:ilvl w:val="7"/>
      </w:numPr>
      <w:tabs>
        <w:tab w:val="left" w:pos="5637"/>
      </w:tabs>
      <w:ind w:left="5637" w:hanging="36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numPr>
        <w:ilvl w:val="8"/>
      </w:numPr>
      <w:tabs>
        <w:tab w:val="left" w:pos="6357"/>
      </w:tabs>
      <w:ind w:left="6357" w:hanging="360"/>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1"/>
    <w:uiPriority w:val="99"/>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semiHidden/>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iPriority w:val="99"/>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semiHidden/>
    <w:qFormat/>
    <w:rPr>
      <w:rFonts w:cs="Times New Roman"/>
      <w:b/>
      <w:position w:val="6"/>
      <w:sz w:val="16"/>
    </w:rPr>
  </w:style>
  <w:style w:type="character" w:customStyle="1" w:styleId="Heading1Char">
    <w:name w:val="Heading 1 Char"/>
    <w:link w:val="Heading1"/>
    <w:uiPriority w:val="99"/>
    <w:qFormat/>
    <w:locked/>
    <w:rPr>
      <w:rFonts w:ascii="Cambria" w:eastAsia="宋体" w:hAnsi="Cambria" w:cs="Times New Roman"/>
      <w:b/>
      <w:bCs/>
      <w:kern w:val="32"/>
      <w:sz w:val="32"/>
      <w:szCs w:val="32"/>
      <w:lang w:val="en-GB" w:eastAsia="ja-JP"/>
    </w:rPr>
  </w:style>
  <w:style w:type="character" w:customStyle="1" w:styleId="Heading2Char">
    <w:name w:val="Heading 2 Char"/>
    <w:link w:val="Heading2"/>
    <w:qFormat/>
    <w:locked/>
    <w:rPr>
      <w:rFonts w:ascii="Cambria" w:eastAsia="宋体" w:hAnsi="Cambria" w:cs="Times New Roman"/>
      <w:b/>
      <w:bCs/>
      <w:i/>
      <w:iCs/>
      <w:sz w:val="28"/>
      <w:szCs w:val="28"/>
      <w:lang w:val="en-GB" w:eastAsia="ja-JP"/>
    </w:rPr>
  </w:style>
  <w:style w:type="character" w:customStyle="1" w:styleId="Heading3Char">
    <w:name w:val="Heading 3 Char"/>
    <w:link w:val="Heading3"/>
    <w:qFormat/>
    <w:locked/>
    <w:rPr>
      <w:rFonts w:ascii="Cambria" w:eastAsia="宋体" w:hAnsi="Cambria" w:cs="Times New Roman"/>
      <w:b/>
      <w:bCs/>
      <w:sz w:val="26"/>
      <w:szCs w:val="26"/>
      <w:lang w:val="en-GB" w:eastAsia="ja-JP"/>
    </w:rPr>
  </w:style>
  <w:style w:type="character" w:customStyle="1" w:styleId="Heading4Char">
    <w:name w:val="Heading 4 Char"/>
    <w:link w:val="Heading4"/>
    <w:uiPriority w:val="99"/>
    <w:semiHidden/>
    <w:qFormat/>
    <w:locked/>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qFormat/>
    <w:locked/>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qFormat/>
    <w:locked/>
    <w:rPr>
      <w:rFonts w:ascii="Calibri" w:eastAsia="宋体" w:hAnsi="Calibri" w:cs="Times New Roman"/>
      <w:b/>
      <w:bCs/>
      <w:lang w:val="en-GB" w:eastAsia="ja-JP"/>
    </w:rPr>
  </w:style>
  <w:style w:type="character" w:customStyle="1" w:styleId="Heading7Char">
    <w:name w:val="Heading 7 Char"/>
    <w:link w:val="Heading7"/>
    <w:uiPriority w:val="99"/>
    <w:semiHidden/>
    <w:qFormat/>
    <w:locked/>
    <w:rPr>
      <w:rFonts w:ascii="Calibri" w:eastAsia="宋体" w:hAnsi="Calibri" w:cs="Times New Roman"/>
      <w:sz w:val="24"/>
      <w:szCs w:val="24"/>
      <w:lang w:val="en-GB" w:eastAsia="ja-JP"/>
    </w:rPr>
  </w:style>
  <w:style w:type="character" w:customStyle="1" w:styleId="Heading8Char">
    <w:name w:val="Heading 8 Char"/>
    <w:link w:val="Heading8"/>
    <w:uiPriority w:val="99"/>
    <w:semiHidden/>
    <w:qFormat/>
    <w:locked/>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character" w:customStyle="1" w:styleId="FooterChar">
    <w:name w:val="Footer Char"/>
    <w:link w:val="Footer"/>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1">
    <w:name w:val="Caption Char1"/>
    <w:aliases w:val="cap Char3,cap Char Char,Caption Char Char,Caption Char1 Char Char,cap Char Char1 Char,Caption Char Char1 Char Char,cap Char2 Char,cap Char2 Char Char Char Char,cap1 Char,cap2 Char,cap11 Char,cap Char Char Char Char Char Char1,cap3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
    <w:basedOn w:val="Normal"/>
    <w:link w:val="ListParagraphChar"/>
    <w:uiPriority w:val="34"/>
    <w:qFormat/>
    <w:pPr>
      <w:spacing w:after="0"/>
      <w:ind w:leftChars="400" w:left="840" w:hanging="1440"/>
    </w:pPr>
    <w:rPr>
      <w:rFonts w:ascii="Times" w:eastAsia="Batang" w:hAnsi="Times"/>
      <w:szCs w:val="24"/>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eastAsia="宋体" w:hAnsi="Cambria" w:cs="Times New Roman"/>
      <w:b/>
      <w:bCs/>
      <w:sz w:val="26"/>
      <w:szCs w:val="26"/>
      <w:lang w:val="en-GB" w:eastAsia="ja-JP"/>
    </w:rPr>
  </w:style>
  <w:style w:type="paragraph" w:customStyle="1" w:styleId="Agreement">
    <w:name w:val="Agreement"/>
    <w:basedOn w:val="Normal"/>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DefaultParagraphFont"/>
    <w:qFormat/>
    <w:rsid w:val="00B7563A"/>
  </w:style>
  <w:style w:type="character" w:customStyle="1" w:styleId="fontstyle21">
    <w:name w:val="fontstyle21"/>
    <w:basedOn w:val="DefaultParagraphFont"/>
    <w:rsid w:val="0096023F"/>
    <w:rPr>
      <w:rFonts w:ascii="Times-Italic" w:hAnsi="Times-Italic" w:hint="default"/>
      <w:b w:val="0"/>
      <w:bCs w:val="0"/>
      <w:i/>
      <w:iCs/>
      <w:color w:val="000000"/>
      <w:sz w:val="20"/>
      <w:szCs w:val="20"/>
    </w:rPr>
  </w:style>
  <w:style w:type="paragraph" w:customStyle="1" w:styleId="2">
    <w:name w:val="列出段落2"/>
    <w:basedOn w:val="Normal"/>
    <w:uiPriority w:val="34"/>
    <w:qFormat/>
    <w:rsid w:val="00021D44"/>
    <w:pPr>
      <w:suppressAutoHyphens/>
      <w:spacing w:before="0" w:after="50"/>
      <w:ind w:left="840"/>
    </w:pPr>
    <w:rPr>
      <w:rFonts w:ascii="Cambria" w:eastAsia="黑体" w:hAnsi="Cambria" w:cs="宋体"/>
      <w:lang w:val="en-US" w:eastAsia="en-US"/>
    </w:rPr>
  </w:style>
  <w:style w:type="paragraph" w:styleId="Revision">
    <w:name w:val="Revision"/>
    <w:hidden/>
    <w:uiPriority w:val="99"/>
    <w:semiHidden/>
    <w:rsid w:val="006058DD"/>
    <w:rPr>
      <w:lang w:val="en-GB" w:eastAsia="ja-JP"/>
    </w:rPr>
  </w:style>
  <w:style w:type="table" w:styleId="GridTable1Light-Accent5">
    <w:name w:val="Grid Table 1 Light Accent 5"/>
    <w:basedOn w:val="TableNormal"/>
    <w:uiPriority w:val="46"/>
    <w:rsid w:val="00A43A0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AC31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954926">
      <w:bodyDiv w:val="1"/>
      <w:marLeft w:val="0"/>
      <w:marRight w:val="0"/>
      <w:marTop w:val="0"/>
      <w:marBottom w:val="0"/>
      <w:divBdr>
        <w:top w:val="none" w:sz="0" w:space="0" w:color="auto"/>
        <w:left w:val="none" w:sz="0" w:space="0" w:color="auto"/>
        <w:bottom w:val="none" w:sz="0" w:space="0" w:color="auto"/>
        <w:right w:val="none" w:sz="0" w:space="0" w:color="auto"/>
      </w:divBdr>
    </w:div>
    <w:div w:id="199438472">
      <w:bodyDiv w:val="1"/>
      <w:marLeft w:val="0"/>
      <w:marRight w:val="0"/>
      <w:marTop w:val="0"/>
      <w:marBottom w:val="0"/>
      <w:divBdr>
        <w:top w:val="none" w:sz="0" w:space="0" w:color="auto"/>
        <w:left w:val="none" w:sz="0" w:space="0" w:color="auto"/>
        <w:bottom w:val="none" w:sz="0" w:space="0" w:color="auto"/>
        <w:right w:val="none" w:sz="0" w:space="0" w:color="auto"/>
      </w:divBdr>
    </w:div>
    <w:div w:id="212928072">
      <w:bodyDiv w:val="1"/>
      <w:marLeft w:val="0"/>
      <w:marRight w:val="0"/>
      <w:marTop w:val="0"/>
      <w:marBottom w:val="0"/>
      <w:divBdr>
        <w:top w:val="none" w:sz="0" w:space="0" w:color="auto"/>
        <w:left w:val="none" w:sz="0" w:space="0" w:color="auto"/>
        <w:bottom w:val="none" w:sz="0" w:space="0" w:color="auto"/>
        <w:right w:val="none" w:sz="0" w:space="0" w:color="auto"/>
      </w:divBdr>
    </w:div>
    <w:div w:id="415709980">
      <w:bodyDiv w:val="1"/>
      <w:marLeft w:val="0"/>
      <w:marRight w:val="0"/>
      <w:marTop w:val="0"/>
      <w:marBottom w:val="0"/>
      <w:divBdr>
        <w:top w:val="none" w:sz="0" w:space="0" w:color="auto"/>
        <w:left w:val="none" w:sz="0" w:space="0" w:color="auto"/>
        <w:bottom w:val="none" w:sz="0" w:space="0" w:color="auto"/>
        <w:right w:val="none" w:sz="0" w:space="0" w:color="auto"/>
      </w:divBdr>
      <w:divsChild>
        <w:div w:id="272901624">
          <w:marLeft w:val="0"/>
          <w:marRight w:val="0"/>
          <w:marTop w:val="0"/>
          <w:marBottom w:val="0"/>
          <w:divBdr>
            <w:top w:val="none" w:sz="0" w:space="0" w:color="auto"/>
            <w:left w:val="none" w:sz="0" w:space="0" w:color="auto"/>
            <w:bottom w:val="none" w:sz="0" w:space="0" w:color="auto"/>
            <w:right w:val="none" w:sz="0" w:space="0" w:color="auto"/>
          </w:divBdr>
          <w:divsChild>
            <w:div w:id="169107286">
              <w:marLeft w:val="0"/>
              <w:marRight w:val="0"/>
              <w:marTop w:val="0"/>
              <w:marBottom w:val="0"/>
              <w:divBdr>
                <w:top w:val="none" w:sz="0" w:space="0" w:color="auto"/>
                <w:left w:val="none" w:sz="0" w:space="0" w:color="auto"/>
                <w:bottom w:val="none" w:sz="0" w:space="0" w:color="auto"/>
                <w:right w:val="none" w:sz="0" w:space="0" w:color="auto"/>
              </w:divBdr>
            </w:div>
          </w:divsChild>
        </w:div>
        <w:div w:id="525560990">
          <w:marLeft w:val="0"/>
          <w:marRight w:val="0"/>
          <w:marTop w:val="0"/>
          <w:marBottom w:val="0"/>
          <w:divBdr>
            <w:top w:val="none" w:sz="0" w:space="0" w:color="auto"/>
            <w:left w:val="none" w:sz="0" w:space="0" w:color="auto"/>
            <w:bottom w:val="none" w:sz="0" w:space="0" w:color="auto"/>
            <w:right w:val="none" w:sz="0" w:space="0" w:color="auto"/>
          </w:divBdr>
          <w:divsChild>
            <w:div w:id="170920047">
              <w:marLeft w:val="0"/>
              <w:marRight w:val="0"/>
              <w:marTop w:val="0"/>
              <w:marBottom w:val="0"/>
              <w:divBdr>
                <w:top w:val="none" w:sz="0" w:space="0" w:color="auto"/>
                <w:left w:val="none" w:sz="0" w:space="0" w:color="auto"/>
                <w:bottom w:val="none" w:sz="0" w:space="0" w:color="auto"/>
                <w:right w:val="none" w:sz="0" w:space="0" w:color="auto"/>
              </w:divBdr>
              <w:divsChild>
                <w:div w:id="595673">
                  <w:marLeft w:val="0"/>
                  <w:marRight w:val="0"/>
                  <w:marTop w:val="0"/>
                  <w:marBottom w:val="0"/>
                  <w:divBdr>
                    <w:top w:val="none" w:sz="0" w:space="0" w:color="auto"/>
                    <w:left w:val="none" w:sz="0" w:space="0" w:color="auto"/>
                    <w:bottom w:val="none" w:sz="0" w:space="0" w:color="auto"/>
                    <w:right w:val="none" w:sz="0" w:space="0" w:color="auto"/>
                  </w:divBdr>
                  <w:divsChild>
                    <w:div w:id="182265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6087">
      <w:bodyDiv w:val="1"/>
      <w:marLeft w:val="0"/>
      <w:marRight w:val="0"/>
      <w:marTop w:val="0"/>
      <w:marBottom w:val="0"/>
      <w:divBdr>
        <w:top w:val="none" w:sz="0" w:space="0" w:color="auto"/>
        <w:left w:val="none" w:sz="0" w:space="0" w:color="auto"/>
        <w:bottom w:val="none" w:sz="0" w:space="0" w:color="auto"/>
        <w:right w:val="none" w:sz="0" w:space="0" w:color="auto"/>
      </w:divBdr>
      <w:divsChild>
        <w:div w:id="1780644455">
          <w:marLeft w:val="446"/>
          <w:marRight w:val="0"/>
          <w:marTop w:val="0"/>
          <w:marBottom w:val="0"/>
          <w:divBdr>
            <w:top w:val="none" w:sz="0" w:space="0" w:color="auto"/>
            <w:left w:val="none" w:sz="0" w:space="0" w:color="auto"/>
            <w:bottom w:val="none" w:sz="0" w:space="0" w:color="auto"/>
            <w:right w:val="none" w:sz="0" w:space="0" w:color="auto"/>
          </w:divBdr>
        </w:div>
        <w:div w:id="887569877">
          <w:marLeft w:val="446"/>
          <w:marRight w:val="0"/>
          <w:marTop w:val="0"/>
          <w:marBottom w:val="0"/>
          <w:divBdr>
            <w:top w:val="none" w:sz="0" w:space="0" w:color="auto"/>
            <w:left w:val="none" w:sz="0" w:space="0" w:color="auto"/>
            <w:bottom w:val="none" w:sz="0" w:space="0" w:color="auto"/>
            <w:right w:val="none" w:sz="0" w:space="0" w:color="auto"/>
          </w:divBdr>
        </w:div>
        <w:div w:id="1151018451">
          <w:marLeft w:val="1166"/>
          <w:marRight w:val="0"/>
          <w:marTop w:val="0"/>
          <w:marBottom w:val="0"/>
          <w:divBdr>
            <w:top w:val="none" w:sz="0" w:space="0" w:color="auto"/>
            <w:left w:val="none" w:sz="0" w:space="0" w:color="auto"/>
            <w:bottom w:val="none" w:sz="0" w:space="0" w:color="auto"/>
            <w:right w:val="none" w:sz="0" w:space="0" w:color="auto"/>
          </w:divBdr>
        </w:div>
        <w:div w:id="653413539">
          <w:marLeft w:val="1166"/>
          <w:marRight w:val="0"/>
          <w:marTop w:val="0"/>
          <w:marBottom w:val="0"/>
          <w:divBdr>
            <w:top w:val="none" w:sz="0" w:space="0" w:color="auto"/>
            <w:left w:val="none" w:sz="0" w:space="0" w:color="auto"/>
            <w:bottom w:val="none" w:sz="0" w:space="0" w:color="auto"/>
            <w:right w:val="none" w:sz="0" w:space="0" w:color="auto"/>
          </w:divBdr>
        </w:div>
        <w:div w:id="575869670">
          <w:marLeft w:val="446"/>
          <w:marRight w:val="0"/>
          <w:marTop w:val="0"/>
          <w:marBottom w:val="0"/>
          <w:divBdr>
            <w:top w:val="none" w:sz="0" w:space="0" w:color="auto"/>
            <w:left w:val="none" w:sz="0" w:space="0" w:color="auto"/>
            <w:bottom w:val="none" w:sz="0" w:space="0" w:color="auto"/>
            <w:right w:val="none" w:sz="0" w:space="0" w:color="auto"/>
          </w:divBdr>
        </w:div>
      </w:divsChild>
    </w:div>
    <w:div w:id="685669747">
      <w:bodyDiv w:val="1"/>
      <w:marLeft w:val="0"/>
      <w:marRight w:val="0"/>
      <w:marTop w:val="0"/>
      <w:marBottom w:val="0"/>
      <w:divBdr>
        <w:top w:val="none" w:sz="0" w:space="0" w:color="auto"/>
        <w:left w:val="none" w:sz="0" w:space="0" w:color="auto"/>
        <w:bottom w:val="none" w:sz="0" w:space="0" w:color="auto"/>
        <w:right w:val="none" w:sz="0" w:space="0" w:color="auto"/>
      </w:divBdr>
      <w:divsChild>
        <w:div w:id="1041053862">
          <w:marLeft w:val="446"/>
          <w:marRight w:val="0"/>
          <w:marTop w:val="0"/>
          <w:marBottom w:val="0"/>
          <w:divBdr>
            <w:top w:val="none" w:sz="0" w:space="0" w:color="auto"/>
            <w:left w:val="none" w:sz="0" w:space="0" w:color="auto"/>
            <w:bottom w:val="none" w:sz="0" w:space="0" w:color="auto"/>
            <w:right w:val="none" w:sz="0" w:space="0" w:color="auto"/>
          </w:divBdr>
        </w:div>
        <w:div w:id="993068571">
          <w:marLeft w:val="1166"/>
          <w:marRight w:val="0"/>
          <w:marTop w:val="0"/>
          <w:marBottom w:val="0"/>
          <w:divBdr>
            <w:top w:val="none" w:sz="0" w:space="0" w:color="auto"/>
            <w:left w:val="none" w:sz="0" w:space="0" w:color="auto"/>
            <w:bottom w:val="none" w:sz="0" w:space="0" w:color="auto"/>
            <w:right w:val="none" w:sz="0" w:space="0" w:color="auto"/>
          </w:divBdr>
        </w:div>
        <w:div w:id="2039233945">
          <w:marLeft w:val="1886"/>
          <w:marRight w:val="0"/>
          <w:marTop w:val="0"/>
          <w:marBottom w:val="0"/>
          <w:divBdr>
            <w:top w:val="none" w:sz="0" w:space="0" w:color="auto"/>
            <w:left w:val="none" w:sz="0" w:space="0" w:color="auto"/>
            <w:bottom w:val="none" w:sz="0" w:space="0" w:color="auto"/>
            <w:right w:val="none" w:sz="0" w:space="0" w:color="auto"/>
          </w:divBdr>
        </w:div>
        <w:div w:id="699817387">
          <w:marLeft w:val="1886"/>
          <w:marRight w:val="0"/>
          <w:marTop w:val="0"/>
          <w:marBottom w:val="0"/>
          <w:divBdr>
            <w:top w:val="none" w:sz="0" w:space="0" w:color="auto"/>
            <w:left w:val="none" w:sz="0" w:space="0" w:color="auto"/>
            <w:bottom w:val="none" w:sz="0" w:space="0" w:color="auto"/>
            <w:right w:val="none" w:sz="0" w:space="0" w:color="auto"/>
          </w:divBdr>
        </w:div>
        <w:div w:id="1944996800">
          <w:marLeft w:val="1886"/>
          <w:marRight w:val="0"/>
          <w:marTop w:val="0"/>
          <w:marBottom w:val="0"/>
          <w:divBdr>
            <w:top w:val="none" w:sz="0" w:space="0" w:color="auto"/>
            <w:left w:val="none" w:sz="0" w:space="0" w:color="auto"/>
            <w:bottom w:val="none" w:sz="0" w:space="0" w:color="auto"/>
            <w:right w:val="none" w:sz="0" w:space="0" w:color="auto"/>
          </w:divBdr>
        </w:div>
      </w:divsChild>
    </w:div>
    <w:div w:id="784423161">
      <w:bodyDiv w:val="1"/>
      <w:marLeft w:val="0"/>
      <w:marRight w:val="0"/>
      <w:marTop w:val="0"/>
      <w:marBottom w:val="0"/>
      <w:divBdr>
        <w:top w:val="none" w:sz="0" w:space="0" w:color="auto"/>
        <w:left w:val="none" w:sz="0" w:space="0" w:color="auto"/>
        <w:bottom w:val="none" w:sz="0" w:space="0" w:color="auto"/>
        <w:right w:val="none" w:sz="0" w:space="0" w:color="auto"/>
      </w:divBdr>
    </w:div>
    <w:div w:id="843396894">
      <w:bodyDiv w:val="1"/>
      <w:marLeft w:val="0"/>
      <w:marRight w:val="0"/>
      <w:marTop w:val="0"/>
      <w:marBottom w:val="0"/>
      <w:divBdr>
        <w:top w:val="none" w:sz="0" w:space="0" w:color="auto"/>
        <w:left w:val="none" w:sz="0" w:space="0" w:color="auto"/>
        <w:bottom w:val="none" w:sz="0" w:space="0" w:color="auto"/>
        <w:right w:val="none" w:sz="0" w:space="0" w:color="auto"/>
      </w:divBdr>
    </w:div>
    <w:div w:id="863785309">
      <w:bodyDiv w:val="1"/>
      <w:marLeft w:val="0"/>
      <w:marRight w:val="0"/>
      <w:marTop w:val="0"/>
      <w:marBottom w:val="0"/>
      <w:divBdr>
        <w:top w:val="none" w:sz="0" w:space="0" w:color="auto"/>
        <w:left w:val="none" w:sz="0" w:space="0" w:color="auto"/>
        <w:bottom w:val="none" w:sz="0" w:space="0" w:color="auto"/>
        <w:right w:val="none" w:sz="0" w:space="0" w:color="auto"/>
      </w:divBdr>
    </w:div>
    <w:div w:id="888691717">
      <w:bodyDiv w:val="1"/>
      <w:marLeft w:val="0"/>
      <w:marRight w:val="0"/>
      <w:marTop w:val="0"/>
      <w:marBottom w:val="0"/>
      <w:divBdr>
        <w:top w:val="none" w:sz="0" w:space="0" w:color="auto"/>
        <w:left w:val="none" w:sz="0" w:space="0" w:color="auto"/>
        <w:bottom w:val="none" w:sz="0" w:space="0" w:color="auto"/>
        <w:right w:val="none" w:sz="0" w:space="0" w:color="auto"/>
      </w:divBdr>
      <w:divsChild>
        <w:div w:id="846480456">
          <w:marLeft w:val="0"/>
          <w:marRight w:val="0"/>
          <w:marTop w:val="0"/>
          <w:marBottom w:val="0"/>
          <w:divBdr>
            <w:top w:val="none" w:sz="0" w:space="0" w:color="auto"/>
            <w:left w:val="none" w:sz="0" w:space="0" w:color="auto"/>
            <w:bottom w:val="none" w:sz="0" w:space="0" w:color="auto"/>
            <w:right w:val="none" w:sz="0" w:space="0" w:color="auto"/>
          </w:divBdr>
          <w:divsChild>
            <w:div w:id="867526374">
              <w:marLeft w:val="0"/>
              <w:marRight w:val="0"/>
              <w:marTop w:val="0"/>
              <w:marBottom w:val="0"/>
              <w:divBdr>
                <w:top w:val="none" w:sz="0" w:space="0" w:color="auto"/>
                <w:left w:val="none" w:sz="0" w:space="0" w:color="auto"/>
                <w:bottom w:val="none" w:sz="0" w:space="0" w:color="auto"/>
                <w:right w:val="none" w:sz="0" w:space="0" w:color="auto"/>
              </w:divBdr>
            </w:div>
          </w:divsChild>
        </w:div>
        <w:div w:id="1269893098">
          <w:marLeft w:val="0"/>
          <w:marRight w:val="0"/>
          <w:marTop w:val="0"/>
          <w:marBottom w:val="0"/>
          <w:divBdr>
            <w:top w:val="none" w:sz="0" w:space="0" w:color="auto"/>
            <w:left w:val="none" w:sz="0" w:space="0" w:color="auto"/>
            <w:bottom w:val="none" w:sz="0" w:space="0" w:color="auto"/>
            <w:right w:val="none" w:sz="0" w:space="0" w:color="auto"/>
          </w:divBdr>
          <w:divsChild>
            <w:div w:id="1663464021">
              <w:marLeft w:val="0"/>
              <w:marRight w:val="0"/>
              <w:marTop w:val="0"/>
              <w:marBottom w:val="0"/>
              <w:divBdr>
                <w:top w:val="none" w:sz="0" w:space="0" w:color="auto"/>
                <w:left w:val="none" w:sz="0" w:space="0" w:color="auto"/>
                <w:bottom w:val="none" w:sz="0" w:space="0" w:color="auto"/>
                <w:right w:val="none" w:sz="0" w:space="0" w:color="auto"/>
              </w:divBdr>
              <w:divsChild>
                <w:div w:id="1234967463">
                  <w:marLeft w:val="0"/>
                  <w:marRight w:val="0"/>
                  <w:marTop w:val="0"/>
                  <w:marBottom w:val="0"/>
                  <w:divBdr>
                    <w:top w:val="none" w:sz="0" w:space="0" w:color="auto"/>
                    <w:left w:val="none" w:sz="0" w:space="0" w:color="auto"/>
                    <w:bottom w:val="none" w:sz="0" w:space="0" w:color="auto"/>
                    <w:right w:val="none" w:sz="0" w:space="0" w:color="auto"/>
                  </w:divBdr>
                  <w:divsChild>
                    <w:div w:id="130823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477325">
      <w:bodyDiv w:val="1"/>
      <w:marLeft w:val="0"/>
      <w:marRight w:val="0"/>
      <w:marTop w:val="0"/>
      <w:marBottom w:val="0"/>
      <w:divBdr>
        <w:top w:val="none" w:sz="0" w:space="0" w:color="auto"/>
        <w:left w:val="none" w:sz="0" w:space="0" w:color="auto"/>
        <w:bottom w:val="none" w:sz="0" w:space="0" w:color="auto"/>
        <w:right w:val="none" w:sz="0" w:space="0" w:color="auto"/>
      </w:divBdr>
      <w:divsChild>
        <w:div w:id="669065923">
          <w:marLeft w:val="446"/>
          <w:marRight w:val="0"/>
          <w:marTop w:val="0"/>
          <w:marBottom w:val="0"/>
          <w:divBdr>
            <w:top w:val="none" w:sz="0" w:space="0" w:color="auto"/>
            <w:left w:val="none" w:sz="0" w:space="0" w:color="auto"/>
            <w:bottom w:val="none" w:sz="0" w:space="0" w:color="auto"/>
            <w:right w:val="none" w:sz="0" w:space="0" w:color="auto"/>
          </w:divBdr>
        </w:div>
      </w:divsChild>
    </w:div>
    <w:div w:id="967593460">
      <w:bodyDiv w:val="1"/>
      <w:marLeft w:val="0"/>
      <w:marRight w:val="0"/>
      <w:marTop w:val="0"/>
      <w:marBottom w:val="0"/>
      <w:divBdr>
        <w:top w:val="none" w:sz="0" w:space="0" w:color="auto"/>
        <w:left w:val="none" w:sz="0" w:space="0" w:color="auto"/>
        <w:bottom w:val="none" w:sz="0" w:space="0" w:color="auto"/>
        <w:right w:val="none" w:sz="0" w:space="0" w:color="auto"/>
      </w:divBdr>
      <w:divsChild>
        <w:div w:id="1447583165">
          <w:marLeft w:val="1166"/>
          <w:marRight w:val="0"/>
          <w:marTop w:val="0"/>
          <w:marBottom w:val="0"/>
          <w:divBdr>
            <w:top w:val="none" w:sz="0" w:space="0" w:color="auto"/>
            <w:left w:val="none" w:sz="0" w:space="0" w:color="auto"/>
            <w:bottom w:val="none" w:sz="0" w:space="0" w:color="auto"/>
            <w:right w:val="none" w:sz="0" w:space="0" w:color="auto"/>
          </w:divBdr>
        </w:div>
        <w:div w:id="1104572683">
          <w:marLeft w:val="1166"/>
          <w:marRight w:val="0"/>
          <w:marTop w:val="0"/>
          <w:marBottom w:val="0"/>
          <w:divBdr>
            <w:top w:val="none" w:sz="0" w:space="0" w:color="auto"/>
            <w:left w:val="none" w:sz="0" w:space="0" w:color="auto"/>
            <w:bottom w:val="none" w:sz="0" w:space="0" w:color="auto"/>
            <w:right w:val="none" w:sz="0" w:space="0" w:color="auto"/>
          </w:divBdr>
        </w:div>
        <w:div w:id="1996567504">
          <w:marLeft w:val="1166"/>
          <w:marRight w:val="0"/>
          <w:marTop w:val="0"/>
          <w:marBottom w:val="0"/>
          <w:divBdr>
            <w:top w:val="none" w:sz="0" w:space="0" w:color="auto"/>
            <w:left w:val="none" w:sz="0" w:space="0" w:color="auto"/>
            <w:bottom w:val="none" w:sz="0" w:space="0" w:color="auto"/>
            <w:right w:val="none" w:sz="0" w:space="0" w:color="auto"/>
          </w:divBdr>
        </w:div>
      </w:divsChild>
    </w:div>
    <w:div w:id="1066218654">
      <w:bodyDiv w:val="1"/>
      <w:marLeft w:val="0"/>
      <w:marRight w:val="0"/>
      <w:marTop w:val="0"/>
      <w:marBottom w:val="0"/>
      <w:divBdr>
        <w:top w:val="none" w:sz="0" w:space="0" w:color="auto"/>
        <w:left w:val="none" w:sz="0" w:space="0" w:color="auto"/>
        <w:bottom w:val="none" w:sz="0" w:space="0" w:color="auto"/>
        <w:right w:val="none" w:sz="0" w:space="0" w:color="auto"/>
      </w:divBdr>
      <w:divsChild>
        <w:div w:id="1265966871">
          <w:marLeft w:val="1166"/>
          <w:marRight w:val="0"/>
          <w:marTop w:val="0"/>
          <w:marBottom w:val="0"/>
          <w:divBdr>
            <w:top w:val="none" w:sz="0" w:space="0" w:color="auto"/>
            <w:left w:val="none" w:sz="0" w:space="0" w:color="auto"/>
            <w:bottom w:val="none" w:sz="0" w:space="0" w:color="auto"/>
            <w:right w:val="none" w:sz="0" w:space="0" w:color="auto"/>
          </w:divBdr>
        </w:div>
        <w:div w:id="1930237642">
          <w:marLeft w:val="1886"/>
          <w:marRight w:val="0"/>
          <w:marTop w:val="0"/>
          <w:marBottom w:val="0"/>
          <w:divBdr>
            <w:top w:val="none" w:sz="0" w:space="0" w:color="auto"/>
            <w:left w:val="none" w:sz="0" w:space="0" w:color="auto"/>
            <w:bottom w:val="none" w:sz="0" w:space="0" w:color="auto"/>
            <w:right w:val="none" w:sz="0" w:space="0" w:color="auto"/>
          </w:divBdr>
        </w:div>
      </w:divsChild>
    </w:div>
    <w:div w:id="1070620161">
      <w:bodyDiv w:val="1"/>
      <w:marLeft w:val="0"/>
      <w:marRight w:val="0"/>
      <w:marTop w:val="0"/>
      <w:marBottom w:val="0"/>
      <w:divBdr>
        <w:top w:val="none" w:sz="0" w:space="0" w:color="auto"/>
        <w:left w:val="none" w:sz="0" w:space="0" w:color="auto"/>
        <w:bottom w:val="none" w:sz="0" w:space="0" w:color="auto"/>
        <w:right w:val="none" w:sz="0" w:space="0" w:color="auto"/>
      </w:divBdr>
      <w:divsChild>
        <w:div w:id="1117287414">
          <w:marLeft w:val="446"/>
          <w:marRight w:val="0"/>
          <w:marTop w:val="0"/>
          <w:marBottom w:val="0"/>
          <w:divBdr>
            <w:top w:val="none" w:sz="0" w:space="0" w:color="auto"/>
            <w:left w:val="none" w:sz="0" w:space="0" w:color="auto"/>
            <w:bottom w:val="none" w:sz="0" w:space="0" w:color="auto"/>
            <w:right w:val="none" w:sz="0" w:space="0" w:color="auto"/>
          </w:divBdr>
        </w:div>
        <w:div w:id="1955214130">
          <w:marLeft w:val="1166"/>
          <w:marRight w:val="0"/>
          <w:marTop w:val="0"/>
          <w:marBottom w:val="0"/>
          <w:divBdr>
            <w:top w:val="none" w:sz="0" w:space="0" w:color="auto"/>
            <w:left w:val="none" w:sz="0" w:space="0" w:color="auto"/>
            <w:bottom w:val="none" w:sz="0" w:space="0" w:color="auto"/>
            <w:right w:val="none" w:sz="0" w:space="0" w:color="auto"/>
          </w:divBdr>
        </w:div>
        <w:div w:id="1653481528">
          <w:marLeft w:val="1166"/>
          <w:marRight w:val="0"/>
          <w:marTop w:val="0"/>
          <w:marBottom w:val="0"/>
          <w:divBdr>
            <w:top w:val="none" w:sz="0" w:space="0" w:color="auto"/>
            <w:left w:val="none" w:sz="0" w:space="0" w:color="auto"/>
            <w:bottom w:val="none" w:sz="0" w:space="0" w:color="auto"/>
            <w:right w:val="none" w:sz="0" w:space="0" w:color="auto"/>
          </w:divBdr>
        </w:div>
        <w:div w:id="1811828207">
          <w:marLeft w:val="1166"/>
          <w:marRight w:val="0"/>
          <w:marTop w:val="0"/>
          <w:marBottom w:val="0"/>
          <w:divBdr>
            <w:top w:val="none" w:sz="0" w:space="0" w:color="auto"/>
            <w:left w:val="none" w:sz="0" w:space="0" w:color="auto"/>
            <w:bottom w:val="none" w:sz="0" w:space="0" w:color="auto"/>
            <w:right w:val="none" w:sz="0" w:space="0" w:color="auto"/>
          </w:divBdr>
        </w:div>
        <w:div w:id="1915433533">
          <w:marLeft w:val="1166"/>
          <w:marRight w:val="0"/>
          <w:marTop w:val="0"/>
          <w:marBottom w:val="0"/>
          <w:divBdr>
            <w:top w:val="none" w:sz="0" w:space="0" w:color="auto"/>
            <w:left w:val="none" w:sz="0" w:space="0" w:color="auto"/>
            <w:bottom w:val="none" w:sz="0" w:space="0" w:color="auto"/>
            <w:right w:val="none" w:sz="0" w:space="0" w:color="auto"/>
          </w:divBdr>
        </w:div>
        <w:div w:id="939802813">
          <w:marLeft w:val="1166"/>
          <w:marRight w:val="0"/>
          <w:marTop w:val="0"/>
          <w:marBottom w:val="0"/>
          <w:divBdr>
            <w:top w:val="none" w:sz="0" w:space="0" w:color="auto"/>
            <w:left w:val="none" w:sz="0" w:space="0" w:color="auto"/>
            <w:bottom w:val="none" w:sz="0" w:space="0" w:color="auto"/>
            <w:right w:val="none" w:sz="0" w:space="0" w:color="auto"/>
          </w:divBdr>
        </w:div>
        <w:div w:id="1203397582">
          <w:marLeft w:val="1166"/>
          <w:marRight w:val="0"/>
          <w:marTop w:val="0"/>
          <w:marBottom w:val="0"/>
          <w:divBdr>
            <w:top w:val="none" w:sz="0" w:space="0" w:color="auto"/>
            <w:left w:val="none" w:sz="0" w:space="0" w:color="auto"/>
            <w:bottom w:val="none" w:sz="0" w:space="0" w:color="auto"/>
            <w:right w:val="none" w:sz="0" w:space="0" w:color="auto"/>
          </w:divBdr>
        </w:div>
        <w:div w:id="901253799">
          <w:marLeft w:val="1166"/>
          <w:marRight w:val="0"/>
          <w:marTop w:val="0"/>
          <w:marBottom w:val="0"/>
          <w:divBdr>
            <w:top w:val="none" w:sz="0" w:space="0" w:color="auto"/>
            <w:left w:val="none" w:sz="0" w:space="0" w:color="auto"/>
            <w:bottom w:val="none" w:sz="0" w:space="0" w:color="auto"/>
            <w:right w:val="none" w:sz="0" w:space="0" w:color="auto"/>
          </w:divBdr>
        </w:div>
      </w:divsChild>
    </w:div>
    <w:div w:id="1096637826">
      <w:bodyDiv w:val="1"/>
      <w:marLeft w:val="0"/>
      <w:marRight w:val="0"/>
      <w:marTop w:val="0"/>
      <w:marBottom w:val="0"/>
      <w:divBdr>
        <w:top w:val="none" w:sz="0" w:space="0" w:color="auto"/>
        <w:left w:val="none" w:sz="0" w:space="0" w:color="auto"/>
        <w:bottom w:val="none" w:sz="0" w:space="0" w:color="auto"/>
        <w:right w:val="none" w:sz="0" w:space="0" w:color="auto"/>
      </w:divBdr>
    </w:div>
    <w:div w:id="1286690957">
      <w:bodyDiv w:val="1"/>
      <w:marLeft w:val="0"/>
      <w:marRight w:val="0"/>
      <w:marTop w:val="0"/>
      <w:marBottom w:val="0"/>
      <w:divBdr>
        <w:top w:val="none" w:sz="0" w:space="0" w:color="auto"/>
        <w:left w:val="none" w:sz="0" w:space="0" w:color="auto"/>
        <w:bottom w:val="none" w:sz="0" w:space="0" w:color="auto"/>
        <w:right w:val="none" w:sz="0" w:space="0" w:color="auto"/>
      </w:divBdr>
    </w:div>
    <w:div w:id="1560903521">
      <w:bodyDiv w:val="1"/>
      <w:marLeft w:val="0"/>
      <w:marRight w:val="0"/>
      <w:marTop w:val="0"/>
      <w:marBottom w:val="0"/>
      <w:divBdr>
        <w:top w:val="none" w:sz="0" w:space="0" w:color="auto"/>
        <w:left w:val="none" w:sz="0" w:space="0" w:color="auto"/>
        <w:bottom w:val="none" w:sz="0" w:space="0" w:color="auto"/>
        <w:right w:val="none" w:sz="0" w:space="0" w:color="auto"/>
      </w:divBdr>
    </w:div>
    <w:div w:id="1579292358">
      <w:bodyDiv w:val="1"/>
      <w:marLeft w:val="0"/>
      <w:marRight w:val="0"/>
      <w:marTop w:val="0"/>
      <w:marBottom w:val="0"/>
      <w:divBdr>
        <w:top w:val="none" w:sz="0" w:space="0" w:color="auto"/>
        <w:left w:val="none" w:sz="0" w:space="0" w:color="auto"/>
        <w:bottom w:val="none" w:sz="0" w:space="0" w:color="auto"/>
        <w:right w:val="none" w:sz="0" w:space="0" w:color="auto"/>
      </w:divBdr>
      <w:divsChild>
        <w:div w:id="1589844450">
          <w:marLeft w:val="446"/>
          <w:marRight w:val="0"/>
          <w:marTop w:val="0"/>
          <w:marBottom w:val="0"/>
          <w:divBdr>
            <w:top w:val="none" w:sz="0" w:space="0" w:color="auto"/>
            <w:left w:val="none" w:sz="0" w:space="0" w:color="auto"/>
            <w:bottom w:val="none" w:sz="0" w:space="0" w:color="auto"/>
            <w:right w:val="none" w:sz="0" w:space="0" w:color="auto"/>
          </w:divBdr>
        </w:div>
        <w:div w:id="2024897606">
          <w:marLeft w:val="1166"/>
          <w:marRight w:val="0"/>
          <w:marTop w:val="0"/>
          <w:marBottom w:val="0"/>
          <w:divBdr>
            <w:top w:val="none" w:sz="0" w:space="0" w:color="auto"/>
            <w:left w:val="none" w:sz="0" w:space="0" w:color="auto"/>
            <w:bottom w:val="none" w:sz="0" w:space="0" w:color="auto"/>
            <w:right w:val="none" w:sz="0" w:space="0" w:color="auto"/>
          </w:divBdr>
        </w:div>
        <w:div w:id="989822734">
          <w:marLeft w:val="1166"/>
          <w:marRight w:val="0"/>
          <w:marTop w:val="0"/>
          <w:marBottom w:val="0"/>
          <w:divBdr>
            <w:top w:val="none" w:sz="0" w:space="0" w:color="auto"/>
            <w:left w:val="none" w:sz="0" w:space="0" w:color="auto"/>
            <w:bottom w:val="none" w:sz="0" w:space="0" w:color="auto"/>
            <w:right w:val="none" w:sz="0" w:space="0" w:color="auto"/>
          </w:divBdr>
        </w:div>
      </w:divsChild>
    </w:div>
    <w:div w:id="1865094547">
      <w:bodyDiv w:val="1"/>
      <w:marLeft w:val="0"/>
      <w:marRight w:val="0"/>
      <w:marTop w:val="0"/>
      <w:marBottom w:val="0"/>
      <w:divBdr>
        <w:top w:val="none" w:sz="0" w:space="0" w:color="auto"/>
        <w:left w:val="none" w:sz="0" w:space="0" w:color="auto"/>
        <w:bottom w:val="none" w:sz="0" w:space="0" w:color="auto"/>
        <w:right w:val="none" w:sz="0" w:space="0" w:color="auto"/>
      </w:divBdr>
      <w:divsChild>
        <w:div w:id="286595240">
          <w:marLeft w:val="446"/>
          <w:marRight w:val="0"/>
          <w:marTop w:val="0"/>
          <w:marBottom w:val="0"/>
          <w:divBdr>
            <w:top w:val="none" w:sz="0" w:space="0" w:color="auto"/>
            <w:left w:val="none" w:sz="0" w:space="0" w:color="auto"/>
            <w:bottom w:val="none" w:sz="0" w:space="0" w:color="auto"/>
            <w:right w:val="none" w:sz="0" w:space="0" w:color="auto"/>
          </w:divBdr>
        </w:div>
        <w:div w:id="1459959152">
          <w:marLeft w:val="1166"/>
          <w:marRight w:val="0"/>
          <w:marTop w:val="0"/>
          <w:marBottom w:val="0"/>
          <w:divBdr>
            <w:top w:val="none" w:sz="0" w:space="0" w:color="auto"/>
            <w:left w:val="none" w:sz="0" w:space="0" w:color="auto"/>
            <w:bottom w:val="none" w:sz="0" w:space="0" w:color="auto"/>
            <w:right w:val="none" w:sz="0" w:space="0" w:color="auto"/>
          </w:divBdr>
        </w:div>
        <w:div w:id="829102775">
          <w:marLeft w:val="1166"/>
          <w:marRight w:val="0"/>
          <w:marTop w:val="0"/>
          <w:marBottom w:val="0"/>
          <w:divBdr>
            <w:top w:val="none" w:sz="0" w:space="0" w:color="auto"/>
            <w:left w:val="none" w:sz="0" w:space="0" w:color="auto"/>
            <w:bottom w:val="none" w:sz="0" w:space="0" w:color="auto"/>
            <w:right w:val="none" w:sz="0" w:space="0" w:color="auto"/>
          </w:divBdr>
        </w:div>
      </w:divsChild>
    </w:div>
    <w:div w:id="1880313802">
      <w:bodyDiv w:val="1"/>
      <w:marLeft w:val="0"/>
      <w:marRight w:val="0"/>
      <w:marTop w:val="0"/>
      <w:marBottom w:val="0"/>
      <w:divBdr>
        <w:top w:val="none" w:sz="0" w:space="0" w:color="auto"/>
        <w:left w:val="none" w:sz="0" w:space="0" w:color="auto"/>
        <w:bottom w:val="none" w:sz="0" w:space="0" w:color="auto"/>
        <w:right w:val="none" w:sz="0" w:space="0" w:color="auto"/>
      </w:divBdr>
    </w:div>
    <w:div w:id="1907758976">
      <w:bodyDiv w:val="1"/>
      <w:marLeft w:val="0"/>
      <w:marRight w:val="0"/>
      <w:marTop w:val="0"/>
      <w:marBottom w:val="0"/>
      <w:divBdr>
        <w:top w:val="none" w:sz="0" w:space="0" w:color="auto"/>
        <w:left w:val="none" w:sz="0" w:space="0" w:color="auto"/>
        <w:bottom w:val="none" w:sz="0" w:space="0" w:color="auto"/>
        <w:right w:val="none" w:sz="0" w:space="0" w:color="auto"/>
      </w:divBdr>
      <w:divsChild>
        <w:div w:id="1916740024">
          <w:marLeft w:val="0"/>
          <w:marRight w:val="0"/>
          <w:marTop w:val="0"/>
          <w:marBottom w:val="0"/>
          <w:divBdr>
            <w:top w:val="none" w:sz="0" w:space="0" w:color="auto"/>
            <w:left w:val="none" w:sz="0" w:space="0" w:color="auto"/>
            <w:bottom w:val="none" w:sz="0" w:space="0" w:color="auto"/>
            <w:right w:val="none" w:sz="0" w:space="0" w:color="auto"/>
          </w:divBdr>
          <w:divsChild>
            <w:div w:id="984242549">
              <w:marLeft w:val="0"/>
              <w:marRight w:val="0"/>
              <w:marTop w:val="0"/>
              <w:marBottom w:val="0"/>
              <w:divBdr>
                <w:top w:val="none" w:sz="0" w:space="0" w:color="auto"/>
                <w:left w:val="none" w:sz="0" w:space="0" w:color="auto"/>
                <w:bottom w:val="none" w:sz="0" w:space="0" w:color="auto"/>
                <w:right w:val="none" w:sz="0" w:space="0" w:color="auto"/>
              </w:divBdr>
            </w:div>
          </w:divsChild>
        </w:div>
        <w:div w:id="568155636">
          <w:marLeft w:val="0"/>
          <w:marRight w:val="0"/>
          <w:marTop w:val="0"/>
          <w:marBottom w:val="0"/>
          <w:divBdr>
            <w:top w:val="none" w:sz="0" w:space="0" w:color="auto"/>
            <w:left w:val="none" w:sz="0" w:space="0" w:color="auto"/>
            <w:bottom w:val="none" w:sz="0" w:space="0" w:color="auto"/>
            <w:right w:val="none" w:sz="0" w:space="0" w:color="auto"/>
          </w:divBdr>
          <w:divsChild>
            <w:div w:id="268513521">
              <w:marLeft w:val="0"/>
              <w:marRight w:val="0"/>
              <w:marTop w:val="0"/>
              <w:marBottom w:val="0"/>
              <w:divBdr>
                <w:top w:val="none" w:sz="0" w:space="0" w:color="auto"/>
                <w:left w:val="none" w:sz="0" w:space="0" w:color="auto"/>
                <w:bottom w:val="none" w:sz="0" w:space="0" w:color="auto"/>
                <w:right w:val="none" w:sz="0" w:space="0" w:color="auto"/>
              </w:divBdr>
              <w:divsChild>
                <w:div w:id="587347255">
                  <w:marLeft w:val="0"/>
                  <w:marRight w:val="0"/>
                  <w:marTop w:val="0"/>
                  <w:marBottom w:val="0"/>
                  <w:divBdr>
                    <w:top w:val="none" w:sz="0" w:space="0" w:color="auto"/>
                    <w:left w:val="none" w:sz="0" w:space="0" w:color="auto"/>
                    <w:bottom w:val="none" w:sz="0" w:space="0" w:color="auto"/>
                    <w:right w:val="none" w:sz="0" w:space="0" w:color="auto"/>
                  </w:divBdr>
                  <w:divsChild>
                    <w:div w:id="126302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194199">
      <w:bodyDiv w:val="1"/>
      <w:marLeft w:val="0"/>
      <w:marRight w:val="0"/>
      <w:marTop w:val="0"/>
      <w:marBottom w:val="0"/>
      <w:divBdr>
        <w:top w:val="none" w:sz="0" w:space="0" w:color="auto"/>
        <w:left w:val="none" w:sz="0" w:space="0" w:color="auto"/>
        <w:bottom w:val="none" w:sz="0" w:space="0" w:color="auto"/>
        <w:right w:val="none" w:sz="0" w:space="0" w:color="auto"/>
      </w:divBdr>
      <w:divsChild>
        <w:div w:id="92822764">
          <w:marLeft w:val="446"/>
          <w:marRight w:val="0"/>
          <w:marTop w:val="0"/>
          <w:marBottom w:val="0"/>
          <w:divBdr>
            <w:top w:val="none" w:sz="0" w:space="0" w:color="auto"/>
            <w:left w:val="none" w:sz="0" w:space="0" w:color="auto"/>
            <w:bottom w:val="none" w:sz="0" w:space="0" w:color="auto"/>
            <w:right w:val="none" w:sz="0" w:space="0" w:color="auto"/>
          </w:divBdr>
        </w:div>
        <w:div w:id="1393967536">
          <w:marLeft w:val="1166"/>
          <w:marRight w:val="0"/>
          <w:marTop w:val="0"/>
          <w:marBottom w:val="0"/>
          <w:divBdr>
            <w:top w:val="none" w:sz="0" w:space="0" w:color="auto"/>
            <w:left w:val="none" w:sz="0" w:space="0" w:color="auto"/>
            <w:bottom w:val="none" w:sz="0" w:space="0" w:color="auto"/>
            <w:right w:val="none" w:sz="0" w:space="0" w:color="auto"/>
          </w:divBdr>
        </w:div>
        <w:div w:id="1621229978">
          <w:marLeft w:val="1166"/>
          <w:marRight w:val="0"/>
          <w:marTop w:val="0"/>
          <w:marBottom w:val="0"/>
          <w:divBdr>
            <w:top w:val="none" w:sz="0" w:space="0" w:color="auto"/>
            <w:left w:val="none" w:sz="0" w:space="0" w:color="auto"/>
            <w:bottom w:val="none" w:sz="0" w:space="0" w:color="auto"/>
            <w:right w:val="none" w:sz="0" w:space="0" w:color="auto"/>
          </w:divBdr>
        </w:div>
      </w:divsChild>
    </w:div>
    <w:div w:id="2007005292">
      <w:bodyDiv w:val="1"/>
      <w:marLeft w:val="0"/>
      <w:marRight w:val="0"/>
      <w:marTop w:val="0"/>
      <w:marBottom w:val="0"/>
      <w:divBdr>
        <w:top w:val="none" w:sz="0" w:space="0" w:color="auto"/>
        <w:left w:val="none" w:sz="0" w:space="0" w:color="auto"/>
        <w:bottom w:val="none" w:sz="0" w:space="0" w:color="auto"/>
        <w:right w:val="none" w:sz="0" w:space="0" w:color="auto"/>
      </w:divBdr>
      <w:divsChild>
        <w:div w:id="904605339">
          <w:marLeft w:val="1166"/>
          <w:marRight w:val="0"/>
          <w:marTop w:val="0"/>
          <w:marBottom w:val="0"/>
          <w:divBdr>
            <w:top w:val="none" w:sz="0" w:space="0" w:color="auto"/>
            <w:left w:val="none" w:sz="0" w:space="0" w:color="auto"/>
            <w:bottom w:val="none" w:sz="0" w:space="0" w:color="auto"/>
            <w:right w:val="none" w:sz="0" w:space="0" w:color="auto"/>
          </w:divBdr>
        </w:div>
      </w:divsChild>
    </w:div>
    <w:div w:id="2124418051">
      <w:bodyDiv w:val="1"/>
      <w:marLeft w:val="0"/>
      <w:marRight w:val="0"/>
      <w:marTop w:val="0"/>
      <w:marBottom w:val="0"/>
      <w:divBdr>
        <w:top w:val="none" w:sz="0" w:space="0" w:color="auto"/>
        <w:left w:val="none" w:sz="0" w:space="0" w:color="auto"/>
        <w:bottom w:val="none" w:sz="0" w:space="0" w:color="auto"/>
        <w:right w:val="none" w:sz="0" w:space="0" w:color="auto"/>
      </w:divBdr>
      <w:divsChild>
        <w:div w:id="1356662594">
          <w:marLeft w:val="0"/>
          <w:marRight w:val="0"/>
          <w:marTop w:val="0"/>
          <w:marBottom w:val="0"/>
          <w:divBdr>
            <w:top w:val="none" w:sz="0" w:space="0" w:color="auto"/>
            <w:left w:val="none" w:sz="0" w:space="0" w:color="auto"/>
            <w:bottom w:val="none" w:sz="0" w:space="0" w:color="auto"/>
            <w:right w:val="none" w:sz="0" w:space="0" w:color="auto"/>
          </w:divBdr>
          <w:divsChild>
            <w:div w:id="182408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9" Type="http://schemas.openxmlformats.org/officeDocument/2006/relationships/theme" Target="theme/theme1.xml"/><Relationship Id="rId21" Type="http://schemas.openxmlformats.org/officeDocument/2006/relationships/image" Target="media/image8.emf"/><Relationship Id="rId34" Type="http://schemas.openxmlformats.org/officeDocument/2006/relationships/package" Target="embeddings/Microsoft_Visio_Drawing12.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package" Target="embeddings/Microsoft_Visio_Drawing5.vsdx"/><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package" Target="embeddings/Microsoft_Visio_Drawing7.vsdx"/><Relationship Id="rId32" Type="http://schemas.openxmlformats.org/officeDocument/2006/relationships/package" Target="embeddings/Microsoft_Visio_Drawing11.vsdx"/><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image" Target="media/image9.emf"/><Relationship Id="rId28" Type="http://schemas.openxmlformats.org/officeDocument/2006/relationships/package" Target="embeddings/Microsoft_Visio_Drawing9.vsdx"/><Relationship Id="rId36"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package" Target="embeddings/Microsoft_Visio_Drawing6.vsdx"/><Relationship Id="rId27" Type="http://schemas.openxmlformats.org/officeDocument/2006/relationships/image" Target="media/image11.emf"/><Relationship Id="rId30" Type="http://schemas.openxmlformats.org/officeDocument/2006/relationships/package" Target="embeddings/Microsoft_Visio_Drawing10.vsdx"/><Relationship Id="rId35" Type="http://schemas.openxmlformats.org/officeDocument/2006/relationships/header" Target="header1.xml"/><Relationship Id="rId8" Type="http://schemas.openxmlformats.org/officeDocument/2006/relationships/image" Target="media/image1.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476E2B-ECF6-4A69-B67A-64EC29EA2AD0}">
  <we:reference id="wa200005502" version="1.0.0.11" store="zh-CN" storeType="OMEX"/>
  <we:alternateReferences>
    <we:reference id="wa200005502" version="1.0.0.11" store="zh-CN" storeType="OMEX"/>
  </we:alternateReferences>
  <we:properties>
    <we:property name="data" value="{&quot;version&quot;:1,&quot;threads&quot;:[{&quot;id&quot;:&quot;spImFqPyI3hVa3CevoWG1&quot;,&quot;contextType&quot;:&quot;CONTEXT_SELECTION&quot;,&quot;queries&quot;:[{&quot;id&quot;:&quot;z1nR1BFYsWHKr0uChqOZC&quot;,&quot;user&quot;:&quot;polish&quot;,&quot;assistant&quot;:&quot;Option 2 for frequency location indication of DL subbands and guardbands has less signaling overhead compared to Option 1. Figure 1 provides an illustration of the detailed signaling design for Option 2.&quot;}],&quot;context&quot;:&quot;In current NR design, the location and bandwidth of all carriers with different SCSs are indicated in SIB with the same frequency location reference ‘point A’ which represents the center of subcarrier 0 of common resource block 0 for all SCSs. During the discussion in Rel-18 SI [2], it is also recommended that use CRB grid as the reference of frequency location of SBFD subbands and two options are identified for the frequency location indication of DL subbands and guardbands as the above text. Comparison between the two options, the implementation effect is the same, but Option 2 has less signalling overhead. Figure 1 is an illustration of detailed signalling design of Option 2.\n&quot;},{&quot;id&quot;:&quot;Sh6g0tjUV5LbAiJF0MBac&quot;,&quot;contextType&quot;:&quot;CONTEXT_SELECTION&quot;,&quot;context&quot;:&quot;In Figure 1, we assume two carriers are indicated in SIB with different SCSs. gNB can configure SBFD subbands in any one of the carriers or both. If there is no SBFD subband configuration in one carrier with a certain numerology, it means there is no SBFD operation on this numerology. To configure the location of UL subband, the starting of UL subband can be indicated referred to point A (Opt 1) similar to offsetToCarrier indication or referred to the starting RB of the carrier (Opt 2) which both two options are referred to the CRB grid. In addition, the bandwidth of UL subband should also be indicated. Regarding the RB number of guardband, it is up to gNB’s implementation and can be configured as zero. And then the location of DL subbands can be derived as the remaining RBs within the carrier to exclude the UL subbands and guardbands.\n&quot;,&quot;queries&quot;:[{&quot;id&quot;:&quot;SsuhgUlJ2AGzA5TEwS3XC&quot;,&quot;user&quot;:&quot;polish&quot;,&quot;assistant&quot;:&quot;In Figure 1, the gNB can configure SBFD subbands in one or both of the carriers. If no SBFD subband configuration exists in a carrier with a specific numerology, it indicates no SBFD operation on that numerology. The location of the UL subband can be indicated by referring to either point A (Opt 1) or the starting RB of the carrier (Opt 2), both of which are based on the CRB grid. The bandwidth of the UL subband also needs to be indicated. The configuration of guardband RB number is implementation-dependent and can be set as zero. The location of DL subbands can be derived by excluding the UL subbands and guardbands from the remaining RBs within the carrier.&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4322</TotalTime>
  <Pages>27</Pages>
  <Words>13077</Words>
  <Characters>74542</Characters>
  <Application>Microsoft Office Word</Application>
  <DocSecurity>0</DocSecurity>
  <Lines>621</Lines>
  <Paragraphs>174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1420</cp:revision>
  <cp:lastPrinted>2013-04-02T02:18:00Z</cp:lastPrinted>
  <dcterms:created xsi:type="dcterms:W3CDTF">2024-03-29T09:46:00Z</dcterms:created>
  <dcterms:modified xsi:type="dcterms:W3CDTF">2024-09-30T02:03:00Z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