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E7980E" w14:textId="52CFAAD4" w:rsidR="003B61A8" w:rsidRDefault="00902699" w:rsidP="003B61A8">
      <w:pPr>
        <w:pStyle w:val="Header"/>
        <w:tabs>
          <w:tab w:val="right" w:pos="9356"/>
          <w:tab w:val="right" w:pos="10206"/>
        </w:tabs>
        <w:rPr>
          <w:rFonts w:cs="Arial"/>
          <w:i/>
          <w:sz w:val="24"/>
        </w:rPr>
      </w:pPr>
      <w:bookmarkStart w:id="0" w:name="_Toc491868096"/>
      <w:r>
        <w:rPr>
          <w:rFonts w:cs="Arial"/>
          <w:sz w:val="24"/>
        </w:rPr>
        <w:t>3GPP TSG</w:t>
      </w:r>
      <w:r w:rsidR="003B61A8">
        <w:rPr>
          <w:rFonts w:cs="Arial"/>
          <w:sz w:val="24"/>
        </w:rPr>
        <w:t xml:space="preserve"> </w:t>
      </w:r>
      <w:r>
        <w:rPr>
          <w:rFonts w:cs="Arial"/>
          <w:sz w:val="24"/>
        </w:rPr>
        <w:t>M</w:t>
      </w:r>
      <w:r w:rsidR="003B61A8">
        <w:rPr>
          <w:rFonts w:cs="Arial"/>
          <w:sz w:val="24"/>
        </w:rPr>
        <w:t xml:space="preserve">eeting </w:t>
      </w:r>
      <w:r w:rsidR="00BF1C81">
        <w:rPr>
          <w:rFonts w:cs="Arial"/>
          <w:sz w:val="24"/>
        </w:rPr>
        <w:t>#</w:t>
      </w:r>
      <w:r w:rsidR="006C791A">
        <w:rPr>
          <w:rFonts w:cs="Arial"/>
          <w:sz w:val="24"/>
        </w:rPr>
        <w:t>1</w:t>
      </w:r>
      <w:r>
        <w:rPr>
          <w:rFonts w:cs="Arial"/>
          <w:sz w:val="24"/>
        </w:rPr>
        <w:t>06</w:t>
      </w:r>
      <w:r w:rsidR="003B61A8">
        <w:rPr>
          <w:rFonts w:cs="Arial"/>
          <w:i/>
          <w:sz w:val="24"/>
        </w:rPr>
        <w:tab/>
      </w:r>
      <w:r w:rsidR="00737593" w:rsidRPr="00737593">
        <w:rPr>
          <w:rFonts w:cs="Arial"/>
          <w:iCs/>
          <w:sz w:val="24"/>
        </w:rPr>
        <w:t>RP-242989</w:t>
      </w:r>
      <w:r w:rsidR="00737593" w:rsidRPr="00737593" w:rsidDel="00737593">
        <w:rPr>
          <w:rFonts w:cs="Arial"/>
          <w:iCs/>
          <w:sz w:val="24"/>
          <w:highlight w:val="yellow"/>
        </w:rPr>
        <w:t xml:space="preserve"> </w:t>
      </w:r>
    </w:p>
    <w:p w14:paraId="225BCA78" w14:textId="0247663F" w:rsidR="00070795" w:rsidRDefault="00902699" w:rsidP="00070795">
      <w:pPr>
        <w:pStyle w:val="Header"/>
        <w:tabs>
          <w:tab w:val="right" w:pos="10206"/>
        </w:tabs>
        <w:spacing w:after="120"/>
        <w:rPr>
          <w:rFonts w:cs="Arial"/>
          <w:sz w:val="24"/>
        </w:rPr>
      </w:pPr>
      <w:r>
        <w:rPr>
          <w:rFonts w:cs="Arial"/>
          <w:sz w:val="24"/>
        </w:rPr>
        <w:t>Madrid</w:t>
      </w:r>
      <w:r w:rsidR="008D0A45">
        <w:rPr>
          <w:rFonts w:cs="Arial"/>
          <w:sz w:val="24"/>
        </w:rPr>
        <w:t xml:space="preserve">, </w:t>
      </w:r>
      <w:r>
        <w:rPr>
          <w:rFonts w:cs="Arial"/>
          <w:sz w:val="24"/>
        </w:rPr>
        <w:t>EU</w:t>
      </w:r>
      <w:r w:rsidR="00070795">
        <w:rPr>
          <w:rFonts w:cs="Arial"/>
          <w:sz w:val="24"/>
        </w:rPr>
        <w:t>,</w:t>
      </w:r>
      <w:r w:rsidR="00E01242">
        <w:rPr>
          <w:rFonts w:cs="Arial"/>
          <w:sz w:val="24"/>
        </w:rPr>
        <w:t xml:space="preserve"> </w:t>
      </w:r>
      <w:r>
        <w:rPr>
          <w:rFonts w:cs="Arial"/>
          <w:sz w:val="24"/>
        </w:rPr>
        <w:t>9</w:t>
      </w:r>
      <w:r w:rsidR="00D74F6F" w:rsidRPr="00F465E8">
        <w:rPr>
          <w:rFonts w:cs="Arial"/>
          <w:sz w:val="24"/>
          <w:vertAlign w:val="superscript"/>
        </w:rPr>
        <w:t>th</w:t>
      </w:r>
      <w:r w:rsidR="00D74F6F">
        <w:rPr>
          <w:rFonts w:cs="Arial"/>
          <w:sz w:val="24"/>
        </w:rPr>
        <w:t xml:space="preserve"> </w:t>
      </w:r>
      <w:r w:rsidR="006C791A">
        <w:rPr>
          <w:rFonts w:cs="Arial"/>
          <w:sz w:val="24"/>
        </w:rPr>
        <w:t xml:space="preserve">to </w:t>
      </w:r>
      <w:r>
        <w:rPr>
          <w:rFonts w:cs="Arial"/>
          <w:sz w:val="24"/>
        </w:rPr>
        <w:t>12</w:t>
      </w:r>
      <w:r w:rsidR="00177A6F" w:rsidRPr="001768D8">
        <w:rPr>
          <w:rFonts w:cs="Arial"/>
          <w:sz w:val="24"/>
          <w:vertAlign w:val="superscript"/>
        </w:rPr>
        <w:t>th</w:t>
      </w:r>
      <w:r w:rsidR="00F73192">
        <w:rPr>
          <w:rFonts w:cs="Arial"/>
          <w:sz w:val="24"/>
        </w:rPr>
        <w:t xml:space="preserve"> </w:t>
      </w:r>
      <w:r>
        <w:rPr>
          <w:rFonts w:cs="Arial"/>
          <w:sz w:val="24"/>
        </w:rPr>
        <w:t>December</w:t>
      </w:r>
      <w:r w:rsidR="00177A6F">
        <w:rPr>
          <w:rFonts w:cs="Arial"/>
          <w:sz w:val="24"/>
        </w:rPr>
        <w:t xml:space="preserve"> </w:t>
      </w:r>
      <w:r w:rsidR="000D59CF">
        <w:rPr>
          <w:rFonts w:cs="Arial"/>
          <w:sz w:val="24"/>
        </w:rPr>
        <w:t>202</w:t>
      </w:r>
      <w:r w:rsidR="00763249">
        <w:rPr>
          <w:rFonts w:cs="Arial"/>
          <w:sz w:val="24"/>
        </w:rPr>
        <w:t>4</w:t>
      </w:r>
      <w:r w:rsidR="00A81D3C">
        <w:rPr>
          <w:rFonts w:cs="Arial"/>
          <w:sz w:val="24"/>
          <w:vertAlign w:val="superscript"/>
        </w:rPr>
        <w:t xml:space="preserve"> </w:t>
      </w:r>
    </w:p>
    <w:p w14:paraId="5BE65FC9" w14:textId="77777777" w:rsidR="003B61A8" w:rsidRDefault="003B61A8" w:rsidP="003B61A8">
      <w:pPr>
        <w:spacing w:after="120"/>
        <w:ind w:left="1985" w:hanging="1985"/>
        <w:rPr>
          <w:rFonts w:ascii="Arial" w:hAnsi="Arial" w:cs="Arial"/>
          <w:b/>
        </w:rPr>
      </w:pPr>
    </w:p>
    <w:p w14:paraId="2FF594BC" w14:textId="77777777" w:rsidR="003B61A8" w:rsidRPr="00CD5405" w:rsidRDefault="003B61A8" w:rsidP="003B61A8">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14:paraId="7B57CDA7" w14:textId="082A2361" w:rsidR="003B61A8" w:rsidRDefault="003B61A8" w:rsidP="003B61A8">
      <w:pPr>
        <w:spacing w:after="120"/>
        <w:ind w:left="1985" w:hanging="1985"/>
        <w:rPr>
          <w:rFonts w:ascii="Arial" w:hAnsi="Arial" w:cs="Arial"/>
          <w:bCs/>
          <w:color w:val="FF0000"/>
        </w:rPr>
      </w:pPr>
      <w:r>
        <w:rPr>
          <w:rFonts w:ascii="Arial" w:hAnsi="Arial" w:cs="Arial"/>
          <w:b/>
        </w:rPr>
        <w:t>Title:</w:t>
      </w:r>
      <w:r>
        <w:rPr>
          <w:rFonts w:ascii="Arial" w:hAnsi="Arial" w:cs="Arial"/>
          <w:b/>
        </w:rPr>
        <w:tab/>
      </w:r>
      <w:r w:rsidR="00375427">
        <w:rPr>
          <w:rFonts w:ascii="Arial" w:hAnsi="Arial" w:cs="Arial"/>
        </w:rPr>
        <w:t>Motivation for new revision of BS RF evolution WID</w:t>
      </w:r>
    </w:p>
    <w:p w14:paraId="72798C4E" w14:textId="03D95FCF" w:rsidR="003B61A8" w:rsidRPr="00070795" w:rsidRDefault="003B61A8" w:rsidP="003B61A8">
      <w:pPr>
        <w:spacing w:after="120"/>
        <w:ind w:left="1985" w:hanging="1985"/>
        <w:rPr>
          <w:rFonts w:ascii="Arial" w:hAnsi="Arial" w:cs="Arial"/>
          <w:bCs/>
          <w:color w:val="FF0000"/>
          <w:lang w:val="en-US"/>
        </w:rPr>
      </w:pPr>
      <w:r w:rsidRPr="00070795">
        <w:rPr>
          <w:rFonts w:ascii="Arial" w:hAnsi="Arial" w:cs="Arial"/>
          <w:b/>
          <w:lang w:val="en-US"/>
        </w:rPr>
        <w:t>Agenda item:</w:t>
      </w:r>
      <w:r w:rsidRPr="00070795">
        <w:rPr>
          <w:rFonts w:ascii="Arial" w:hAnsi="Arial" w:cs="Arial"/>
          <w:b/>
          <w:lang w:val="en-US"/>
        </w:rPr>
        <w:tab/>
      </w:r>
      <w:r w:rsidR="00FE4588" w:rsidRPr="00FE4588">
        <w:rPr>
          <w:rFonts w:ascii="Arial" w:hAnsi="Arial" w:cs="Arial"/>
          <w:bCs/>
          <w:lang w:val="en-US"/>
        </w:rPr>
        <w:t>9.3.4.2</w:t>
      </w:r>
    </w:p>
    <w:p w14:paraId="3C088A4A" w14:textId="23851DC2" w:rsidR="003B61A8" w:rsidRDefault="003B61A8" w:rsidP="003B61A8">
      <w:pPr>
        <w:spacing w:after="120"/>
        <w:ind w:left="1985" w:hanging="1985"/>
        <w:rPr>
          <w:rFonts w:ascii="Arial" w:hAnsi="Arial" w:cs="Arial"/>
          <w:bCs/>
          <w:color w:val="FF0000"/>
        </w:rPr>
      </w:pPr>
      <w:r>
        <w:rPr>
          <w:rFonts w:ascii="Arial" w:hAnsi="Arial" w:cs="Arial"/>
          <w:b/>
        </w:rPr>
        <w:t>Document for:</w:t>
      </w:r>
      <w:r>
        <w:rPr>
          <w:rFonts w:ascii="Arial" w:hAnsi="Arial" w:cs="Arial"/>
          <w:b/>
        </w:rPr>
        <w:tab/>
      </w:r>
      <w:r w:rsidR="003452F8">
        <w:rPr>
          <w:rFonts w:ascii="Arial" w:hAnsi="Arial" w:cs="Arial"/>
        </w:rPr>
        <w:t>Information</w:t>
      </w:r>
    </w:p>
    <w:p w14:paraId="2EAE1FC3" w14:textId="77777777" w:rsidR="003B61A8" w:rsidRDefault="003B61A8" w:rsidP="003B61A8">
      <w:pPr>
        <w:pBdr>
          <w:bottom w:val="single" w:sz="4" w:space="1" w:color="auto"/>
        </w:pBdr>
        <w:rPr>
          <w:rFonts w:ascii="Arial" w:hAnsi="Arial" w:cs="Arial"/>
        </w:rPr>
      </w:pPr>
    </w:p>
    <w:p w14:paraId="69053E60" w14:textId="77777777" w:rsidR="003B61A8" w:rsidRDefault="003B61A8" w:rsidP="003B61A8">
      <w:pPr>
        <w:pStyle w:val="Heading1"/>
        <w:keepLines w:val="0"/>
        <w:numPr>
          <w:ilvl w:val="0"/>
          <w:numId w:val="5"/>
        </w:numPr>
        <w:pBdr>
          <w:top w:val="none" w:sz="0" w:space="0" w:color="auto"/>
        </w:pBdr>
        <w:spacing w:before="0" w:after="240"/>
        <w:ind w:right="284" w:hanging="720"/>
      </w:pPr>
      <w:r>
        <w:t>Introduction</w:t>
      </w:r>
    </w:p>
    <w:p w14:paraId="0FD7FE15" w14:textId="64051ACC" w:rsidR="00BB728D" w:rsidRDefault="0062745C" w:rsidP="00155B44">
      <w:pPr>
        <w:pStyle w:val="BodyText"/>
      </w:pPr>
      <w:r>
        <w:t>At the last RAN4 meeting (RAN4#</w:t>
      </w:r>
      <w:r w:rsidR="00375427">
        <w:t>113</w:t>
      </w:r>
      <w:r>
        <w:t xml:space="preserve"> in </w:t>
      </w:r>
      <w:r w:rsidR="00375427">
        <w:t>Orlando</w:t>
      </w:r>
      <w:r>
        <w:t>)</w:t>
      </w:r>
      <w:r w:rsidR="00155B44">
        <w:t xml:space="preserve"> </w:t>
      </w:r>
      <w:r w:rsidR="00375427">
        <w:t xml:space="preserve">the discussions related to </w:t>
      </w:r>
      <w:r w:rsidR="005918ED">
        <w:t>Work Item (</w:t>
      </w:r>
      <w:r w:rsidR="00375427">
        <w:t>WI</w:t>
      </w:r>
      <w:r w:rsidR="005918ED">
        <w:t>)</w:t>
      </w:r>
      <w:r w:rsidR="00375427">
        <w:t xml:space="preserve"> for </w:t>
      </w:r>
      <w:r w:rsidR="00FB5392">
        <w:t xml:space="preserve">Rel-19 </w:t>
      </w:r>
      <w:r w:rsidR="00375427">
        <w:t xml:space="preserve">BS RF evolution </w:t>
      </w:r>
      <w:r w:rsidR="00375427" w:rsidRPr="00457787">
        <w:t>(</w:t>
      </w:r>
      <w:proofErr w:type="spellStart"/>
      <w:r w:rsidR="00457787" w:rsidRPr="00457787">
        <w:t>NR_BS_RF_req_evo</w:t>
      </w:r>
      <w:proofErr w:type="spellEnd"/>
      <w:r w:rsidR="00375427" w:rsidRPr="00457787">
        <w:t>) continued with full speed.</w:t>
      </w:r>
      <w:r w:rsidR="00A20F3E">
        <w:t xml:space="preserve"> </w:t>
      </w:r>
      <w:r w:rsidR="002C6D12">
        <w:t xml:space="preserve">According to current </w:t>
      </w:r>
      <w:r w:rsidR="005918ED">
        <w:t>Work Item Description (</w:t>
      </w:r>
      <w:r w:rsidR="002C6D12">
        <w:t>WID</w:t>
      </w:r>
      <w:r w:rsidR="005918ED">
        <w:t>)</w:t>
      </w:r>
      <w:r w:rsidR="002C6D12">
        <w:t xml:space="preserve"> [1], t</w:t>
      </w:r>
      <w:r w:rsidR="00756DA9">
        <w:t xml:space="preserve">he work is split up in several </w:t>
      </w:r>
      <w:r w:rsidR="0019178F">
        <w:t xml:space="preserve">work packages with </w:t>
      </w:r>
      <w:r w:rsidR="00756DA9">
        <w:t xml:space="preserve">independent </w:t>
      </w:r>
      <w:r w:rsidR="00FF24B0">
        <w:t>objectives</w:t>
      </w:r>
      <w:r w:rsidR="00B91839">
        <w:t xml:space="preserve">, including improvements </w:t>
      </w:r>
      <w:r w:rsidR="002D1BD1">
        <w:t xml:space="preserve">of </w:t>
      </w:r>
      <w:r w:rsidR="00310A32">
        <w:t xml:space="preserve">FR1 and FR2 </w:t>
      </w:r>
      <w:r w:rsidR="002D1BD1">
        <w:t xml:space="preserve">requirements in </w:t>
      </w:r>
      <w:r w:rsidR="00C37757">
        <w:t xml:space="preserve">the </w:t>
      </w:r>
      <w:r w:rsidR="00310A32">
        <w:t>BS RF core</w:t>
      </w:r>
      <w:r w:rsidR="005769BA">
        <w:t xml:space="preserve"> specification</w:t>
      </w:r>
      <w:r w:rsidR="00310A32">
        <w:t xml:space="preserve"> </w:t>
      </w:r>
      <w:r w:rsidR="00C37757">
        <w:t>(</w:t>
      </w:r>
      <w:r w:rsidR="00310A32">
        <w:t>TS 38.104</w:t>
      </w:r>
      <w:r w:rsidR="00C37757">
        <w:t>)</w:t>
      </w:r>
      <w:r w:rsidR="00310A32">
        <w:t xml:space="preserve"> and </w:t>
      </w:r>
      <w:r w:rsidR="00C37757">
        <w:t xml:space="preserve">the </w:t>
      </w:r>
      <w:r w:rsidR="00310A32">
        <w:t xml:space="preserve">BS conformance </w:t>
      </w:r>
      <w:r w:rsidR="005769BA">
        <w:t>specification</w:t>
      </w:r>
      <w:r w:rsidR="00310A32">
        <w:t xml:space="preserve"> </w:t>
      </w:r>
      <w:r w:rsidR="00C37757">
        <w:t>(</w:t>
      </w:r>
      <w:r w:rsidR="00310A32">
        <w:t>TS 38.141-2</w:t>
      </w:r>
      <w:r w:rsidR="00C37757">
        <w:t>)</w:t>
      </w:r>
      <w:r w:rsidR="00444A1D">
        <w:t xml:space="preserve">. </w:t>
      </w:r>
      <w:r w:rsidR="0002384E">
        <w:t>More specifically t</w:t>
      </w:r>
      <w:r w:rsidR="00444A1D">
        <w:t>he W</w:t>
      </w:r>
      <w:r w:rsidR="005769BA">
        <w:t>ID currently have following objectives:</w:t>
      </w:r>
    </w:p>
    <w:p w14:paraId="5320C5BF" w14:textId="0D2C29F1" w:rsidR="00BB728D" w:rsidRDefault="00BB728D" w:rsidP="00BB728D">
      <w:pPr>
        <w:pStyle w:val="BodyText"/>
        <w:numPr>
          <w:ilvl w:val="0"/>
          <w:numId w:val="9"/>
        </w:numPr>
      </w:pPr>
      <w:r>
        <w:t xml:space="preserve">Introduction </w:t>
      </w:r>
      <w:r w:rsidR="00BA59CC">
        <w:t xml:space="preserve">of protection requirement of </w:t>
      </w:r>
      <w:r w:rsidR="00BA59CC" w:rsidRPr="00BA59CC">
        <w:t>Fixed Satellite System (FSS) UL</w:t>
      </w:r>
      <w:r w:rsidR="00BA59CC">
        <w:t xml:space="preserve"> within band n104</w:t>
      </w:r>
      <w:r w:rsidR="00620EF6">
        <w:t xml:space="preserve"> in TS 38.104 and TS 38.141-2</w:t>
      </w:r>
      <w:r w:rsidR="0074129C">
        <w:t xml:space="preserve"> for BS type 1-H and BS type 1-O</w:t>
      </w:r>
      <w:r w:rsidR="00BA59CC">
        <w:t>.</w:t>
      </w:r>
    </w:p>
    <w:p w14:paraId="71BC7044" w14:textId="64DCFC6D" w:rsidR="00E62AA2" w:rsidRDefault="00C935F8" w:rsidP="00BB728D">
      <w:pPr>
        <w:pStyle w:val="BodyText"/>
        <w:numPr>
          <w:ilvl w:val="0"/>
          <w:numId w:val="9"/>
        </w:numPr>
      </w:pPr>
      <w:r>
        <w:t>OTA test enhancement</w:t>
      </w:r>
      <w:r w:rsidR="00CA5DE5">
        <w:t xml:space="preserve"> (</w:t>
      </w:r>
      <w:r w:rsidR="00A874BC">
        <w:t xml:space="preserve">This objective </w:t>
      </w:r>
      <w:r w:rsidR="00E80731">
        <w:t>consists of 3 parts</w:t>
      </w:r>
      <w:r w:rsidR="00CA5DE5">
        <w:t>)</w:t>
      </w:r>
      <w:r w:rsidR="00955277">
        <w:t>:</w:t>
      </w:r>
    </w:p>
    <w:p w14:paraId="27AA8834" w14:textId="2CB78791" w:rsidR="00451675" w:rsidRDefault="000A7602" w:rsidP="004077ED">
      <w:pPr>
        <w:pStyle w:val="BodyText"/>
        <w:numPr>
          <w:ilvl w:val="1"/>
          <w:numId w:val="10"/>
        </w:numPr>
      </w:pPr>
      <w:r>
        <w:t xml:space="preserve">Identify </w:t>
      </w:r>
      <w:r w:rsidR="001C4162">
        <w:t>excessive</w:t>
      </w:r>
      <w:r w:rsidR="00451675">
        <w:t xml:space="preserve"> </w:t>
      </w:r>
      <w:r w:rsidR="00551B09">
        <w:t xml:space="preserve">BS type 1-O test </w:t>
      </w:r>
      <w:r w:rsidR="001057AC">
        <w:t>cases</w:t>
      </w:r>
      <w:r w:rsidR="00551B09">
        <w:t xml:space="preserve"> for Transmitter Intermodulation </w:t>
      </w:r>
      <w:r w:rsidR="002C5FF9">
        <w:t xml:space="preserve">(TX IM) </w:t>
      </w:r>
      <w:r w:rsidR="00551B09">
        <w:t>requirement and Receiver out-of-band blocking requirement</w:t>
      </w:r>
      <w:r w:rsidR="00B823FB">
        <w:t xml:space="preserve"> in TS 38.141-2</w:t>
      </w:r>
      <w:r w:rsidR="00551B09">
        <w:t>.</w:t>
      </w:r>
    </w:p>
    <w:p w14:paraId="48A2EF02" w14:textId="36961A62" w:rsidR="003B10E7" w:rsidRDefault="003730FC" w:rsidP="004077ED">
      <w:pPr>
        <w:pStyle w:val="BodyText"/>
        <w:numPr>
          <w:ilvl w:val="1"/>
          <w:numId w:val="10"/>
        </w:numPr>
      </w:pPr>
      <w:r>
        <w:t xml:space="preserve">Investigate </w:t>
      </w:r>
      <w:r w:rsidR="005A7C5B">
        <w:t>whether</w:t>
      </w:r>
      <w:r w:rsidR="0050742C">
        <w:t xml:space="preserve"> the exist</w:t>
      </w:r>
      <w:r w:rsidR="00103123">
        <w:t xml:space="preserve">ing </w:t>
      </w:r>
      <w:r w:rsidR="002F07B0">
        <w:t xml:space="preserve">requirement and </w:t>
      </w:r>
      <w:r w:rsidR="005A7C5B">
        <w:t>test approach can be improved</w:t>
      </w:r>
      <w:r w:rsidR="00000A8E">
        <w:t xml:space="preserve"> and if feasible</w:t>
      </w:r>
      <w:r w:rsidR="005A7C5B">
        <w:t xml:space="preserve"> </w:t>
      </w:r>
      <w:r w:rsidR="00000A8E">
        <w:t>i</w:t>
      </w:r>
      <w:r w:rsidR="003B10E7">
        <w:t>mprove co-location requirements and test methods for BS type 1-O in TS 38.104 and TS 38.141-2.</w:t>
      </w:r>
    </w:p>
    <w:p w14:paraId="0D2B402A" w14:textId="6F6711A1" w:rsidR="00551B09" w:rsidRDefault="005B3757" w:rsidP="004077ED">
      <w:pPr>
        <w:pStyle w:val="BodyText"/>
        <w:numPr>
          <w:ilvl w:val="1"/>
          <w:numId w:val="10"/>
        </w:numPr>
      </w:pPr>
      <w:r>
        <w:t xml:space="preserve">Investigate </w:t>
      </w:r>
      <w:r w:rsidR="001A47BD">
        <w:t xml:space="preserve">and if </w:t>
      </w:r>
      <w:r w:rsidR="00DA5D3A">
        <w:t>possible,</w:t>
      </w:r>
      <w:r w:rsidR="001A47BD">
        <w:t xml:space="preserve"> i</w:t>
      </w:r>
      <w:r w:rsidR="00551B09">
        <w:t>mprove</w:t>
      </w:r>
      <w:r w:rsidR="00B44B25">
        <w:t xml:space="preserve"> </w:t>
      </w:r>
      <w:r w:rsidR="00E80731">
        <w:t xml:space="preserve">the </w:t>
      </w:r>
      <w:r w:rsidR="00B44B25">
        <w:t>description of</w:t>
      </w:r>
      <w:r w:rsidR="00551B09">
        <w:t xml:space="preserve"> </w:t>
      </w:r>
      <w:r w:rsidR="005918ED">
        <w:t>Total Radiated Power (</w:t>
      </w:r>
      <w:r w:rsidR="00551B09">
        <w:t>TRP</w:t>
      </w:r>
      <w:r w:rsidR="005918ED">
        <w:t>)</w:t>
      </w:r>
      <w:r w:rsidR="00551B09">
        <w:t xml:space="preserve"> test method</w:t>
      </w:r>
      <w:r w:rsidR="0044205B">
        <w:t>s</w:t>
      </w:r>
      <w:r w:rsidR="00312878">
        <w:t xml:space="preserve"> </w:t>
      </w:r>
      <w:r w:rsidR="00E80731">
        <w:t xml:space="preserve">applicable for </w:t>
      </w:r>
      <w:r w:rsidR="00646B67">
        <w:t>BS type 1-O</w:t>
      </w:r>
      <w:r w:rsidR="00E80731">
        <w:t xml:space="preserve"> and </w:t>
      </w:r>
      <w:r w:rsidR="00646B67">
        <w:t>BS type 2-O</w:t>
      </w:r>
      <w:r w:rsidR="00E80731">
        <w:t xml:space="preserve"> </w:t>
      </w:r>
      <w:r w:rsidR="00312878">
        <w:t>in TS 38.1</w:t>
      </w:r>
      <w:r w:rsidR="00B823FB">
        <w:t>41-2</w:t>
      </w:r>
      <w:r w:rsidR="00312878">
        <w:t xml:space="preserve">, Annex I. </w:t>
      </w:r>
    </w:p>
    <w:p w14:paraId="30CE7E3D" w14:textId="3628F2E1" w:rsidR="005661CF" w:rsidRDefault="00A20F3E" w:rsidP="00155B44">
      <w:pPr>
        <w:pStyle w:val="BodyText"/>
      </w:pPr>
      <w:r>
        <w:t xml:space="preserve">The outcome </w:t>
      </w:r>
      <w:r w:rsidR="00FF24B0">
        <w:t xml:space="preserve">for each work </w:t>
      </w:r>
      <w:r w:rsidR="002E19BF">
        <w:t xml:space="preserve">package </w:t>
      </w:r>
      <w:r w:rsidR="00FF24B0">
        <w:t xml:space="preserve">objective </w:t>
      </w:r>
      <w:r w:rsidR="00DA4F3C">
        <w:t>from RAN4#113</w:t>
      </w:r>
      <w:r w:rsidR="00743269">
        <w:t xml:space="preserve"> </w:t>
      </w:r>
      <w:r w:rsidR="00FF24B0">
        <w:t>is captured in separate way-forward contribution</w:t>
      </w:r>
      <w:r w:rsidR="00DA4F3C">
        <w:t>s</w:t>
      </w:r>
      <w:r w:rsidR="00FF24B0">
        <w:t xml:space="preserve"> in [</w:t>
      </w:r>
      <w:r w:rsidR="002C6D12">
        <w:t>2</w:t>
      </w:r>
      <w:r w:rsidR="00FF24B0">
        <w:t xml:space="preserve">, </w:t>
      </w:r>
      <w:r w:rsidR="002C6D12">
        <w:t>3</w:t>
      </w:r>
      <w:r w:rsidR="00FF24B0">
        <w:t xml:space="preserve">, </w:t>
      </w:r>
      <w:r w:rsidR="002C6D12">
        <w:t>4</w:t>
      </w:r>
      <w:r w:rsidR="00FF24B0">
        <w:t>].</w:t>
      </w:r>
      <w:r w:rsidR="00375427" w:rsidRPr="00457787">
        <w:t xml:space="preserve"> </w:t>
      </w:r>
    </w:p>
    <w:p w14:paraId="5C040057" w14:textId="2EA51EAE" w:rsidR="005F2A90" w:rsidRDefault="00BB728D" w:rsidP="00155B44">
      <w:pPr>
        <w:pStyle w:val="BodyText"/>
      </w:pPr>
      <w:r>
        <w:t>According to the WI workplan the first objective related to</w:t>
      </w:r>
      <w:r w:rsidR="00547986">
        <w:t xml:space="preserve"> introduction of </w:t>
      </w:r>
      <w:r w:rsidR="00BF34B5">
        <w:t>protection of FSS UL for band n104 was scheduled to end at RAN</w:t>
      </w:r>
      <w:r w:rsidR="005F2A90">
        <w:t>4</w:t>
      </w:r>
      <w:r w:rsidR="00BF34B5">
        <w:t>#113 in Orlando.</w:t>
      </w:r>
      <w:r w:rsidR="005A1F45">
        <w:t xml:space="preserve"> The work related to BS RF core specification is finalized</w:t>
      </w:r>
      <w:r w:rsidR="00A05A50">
        <w:t xml:space="preserve"> </w:t>
      </w:r>
      <w:r w:rsidR="008B2D42">
        <w:t xml:space="preserve">and captured </w:t>
      </w:r>
      <w:r w:rsidR="00A05A50">
        <w:t xml:space="preserve">in draft CR </w:t>
      </w:r>
      <w:r w:rsidR="00686B9E">
        <w:t xml:space="preserve">to TS 38.104 </w:t>
      </w:r>
      <w:r w:rsidR="00A05A50">
        <w:t>in [5]</w:t>
      </w:r>
      <w:r w:rsidR="00164F09">
        <w:t xml:space="preserve">, while more work is needed for BS conformance test specification TS 38.141-2. </w:t>
      </w:r>
      <w:r w:rsidR="006B51F5">
        <w:t>It is expected that RAN4 will finalize the work at RAN4#</w:t>
      </w:r>
      <w:r w:rsidR="002A0FD3">
        <w:t>114 in Athens.</w:t>
      </w:r>
    </w:p>
    <w:p w14:paraId="685F0ED8" w14:textId="1B3C376A" w:rsidR="00A44911" w:rsidRDefault="00A44911" w:rsidP="00155B44">
      <w:pPr>
        <w:pStyle w:val="BodyText"/>
      </w:pPr>
      <w:r>
        <w:t xml:space="preserve">For the other objectives minor improvements </w:t>
      </w:r>
      <w:r w:rsidR="002A7556">
        <w:t>have been identified.</w:t>
      </w:r>
    </w:p>
    <w:p w14:paraId="6CFC5F76" w14:textId="25FAE49D" w:rsidR="005F2A90" w:rsidRDefault="00D75B16" w:rsidP="00155B44">
      <w:pPr>
        <w:pStyle w:val="BodyText"/>
      </w:pPr>
      <w:proofErr w:type="gramStart"/>
      <w:r>
        <w:t xml:space="preserve">As </w:t>
      </w:r>
      <w:r w:rsidR="002920DD">
        <w:t xml:space="preserve">a </w:t>
      </w:r>
      <w:r w:rsidR="00ED09F5">
        <w:t>consequence</w:t>
      </w:r>
      <w:proofErr w:type="gramEnd"/>
      <w:r w:rsidR="00ED09F5">
        <w:t>,</w:t>
      </w:r>
      <w:r>
        <w:t xml:space="preserve"> an updated version of the WID is required to capture the new finalization date for </w:t>
      </w:r>
      <w:r w:rsidR="00A33061">
        <w:t>the introduction of the protection requirement</w:t>
      </w:r>
      <w:r w:rsidR="00CE75F4">
        <w:t xml:space="preserve">, </w:t>
      </w:r>
      <w:r w:rsidR="0007080A">
        <w:t>improvements of objectives</w:t>
      </w:r>
      <w:r w:rsidR="006802C0">
        <w:t xml:space="preserve">, </w:t>
      </w:r>
      <w:r w:rsidR="00A33061">
        <w:t xml:space="preserve">consider check point from RAN#103 in Maastricht to consider </w:t>
      </w:r>
      <w:r w:rsidR="00B340CE">
        <w:t>including objective related to BS RF specification improvements</w:t>
      </w:r>
      <w:r w:rsidR="006802C0">
        <w:t xml:space="preserve"> and </w:t>
      </w:r>
      <w:r w:rsidR="00D74585">
        <w:t>reacting to requests from external groups</w:t>
      </w:r>
      <w:r w:rsidR="00B340CE">
        <w:t xml:space="preserve">. </w:t>
      </w:r>
    </w:p>
    <w:p w14:paraId="52EC68F0" w14:textId="70FCABE4" w:rsidR="00843454" w:rsidRPr="007D610C" w:rsidRDefault="00C628DE" w:rsidP="00766B0B">
      <w:r>
        <w:t>In t</w:t>
      </w:r>
      <w:r w:rsidR="00843454">
        <w:t>his contribution</w:t>
      </w:r>
      <w:r w:rsidR="00726BE2">
        <w:t xml:space="preserve"> we provide a high-level summary </w:t>
      </w:r>
      <w:r w:rsidR="004D55A4">
        <w:t xml:space="preserve">of work progress </w:t>
      </w:r>
      <w:r w:rsidR="00FE7BAF">
        <w:t xml:space="preserve">status for </w:t>
      </w:r>
      <w:r w:rsidR="004D55A4">
        <w:t xml:space="preserve">the induvial </w:t>
      </w:r>
      <w:r w:rsidR="00FE7BAF">
        <w:t>objectives</w:t>
      </w:r>
      <w:r w:rsidR="00DB57EF">
        <w:t xml:space="preserve">. The intention </w:t>
      </w:r>
      <w:r w:rsidR="006C7629">
        <w:t xml:space="preserve">with this contribution </w:t>
      </w:r>
      <w:r w:rsidR="00DB57EF">
        <w:t>is to further stimulate the work to update the WID</w:t>
      </w:r>
      <w:r w:rsidR="009B79E3">
        <w:t xml:space="preserve"> to include feedback from </w:t>
      </w:r>
      <w:r w:rsidR="006C7629">
        <w:t xml:space="preserve">the RAN4 </w:t>
      </w:r>
      <w:r w:rsidR="009B79E3">
        <w:t xml:space="preserve">discussions and requests from external groups. </w:t>
      </w:r>
      <w:r w:rsidR="00FE7BAF">
        <w:t xml:space="preserve"> </w:t>
      </w:r>
    </w:p>
    <w:p w14:paraId="52829FFE" w14:textId="77777777" w:rsidR="003B61A8" w:rsidRDefault="003B61A8" w:rsidP="003B61A8">
      <w:pPr>
        <w:pBdr>
          <w:bottom w:val="single" w:sz="4" w:space="1" w:color="auto"/>
        </w:pBdr>
        <w:rPr>
          <w:rFonts w:ascii="Arial" w:hAnsi="Arial" w:cs="Arial"/>
        </w:rPr>
      </w:pPr>
    </w:p>
    <w:p w14:paraId="7840C72F" w14:textId="77777777" w:rsidR="003B61A8" w:rsidRDefault="003B61A8" w:rsidP="003B61A8">
      <w:pPr>
        <w:pStyle w:val="Heading1"/>
        <w:keepLines w:val="0"/>
        <w:numPr>
          <w:ilvl w:val="0"/>
          <w:numId w:val="5"/>
        </w:numPr>
        <w:pBdr>
          <w:top w:val="none" w:sz="0" w:space="0" w:color="auto"/>
        </w:pBdr>
        <w:spacing w:before="0" w:after="240"/>
        <w:ind w:right="284" w:hanging="720"/>
      </w:pPr>
      <w:r>
        <w:t>Discussion</w:t>
      </w:r>
    </w:p>
    <w:p w14:paraId="41E03E9F" w14:textId="05976B52" w:rsidR="00F03D72" w:rsidRDefault="00900E16" w:rsidP="00F32416">
      <w:pPr>
        <w:pStyle w:val="BodyText"/>
        <w:rPr>
          <w:lang w:val="en-US"/>
        </w:rPr>
      </w:pPr>
      <w:r>
        <w:rPr>
          <w:lang w:val="en-US"/>
        </w:rPr>
        <w:t xml:space="preserve">Due to </w:t>
      </w:r>
      <w:r w:rsidR="00A44167">
        <w:rPr>
          <w:lang w:val="en-US"/>
        </w:rPr>
        <w:t>the Rel-19 BS RF evo</w:t>
      </w:r>
      <w:r w:rsidR="00980CE1">
        <w:rPr>
          <w:lang w:val="en-US"/>
        </w:rPr>
        <w:t xml:space="preserve">lution </w:t>
      </w:r>
      <w:r w:rsidR="00A44167">
        <w:rPr>
          <w:lang w:val="en-US"/>
        </w:rPr>
        <w:t xml:space="preserve">WI organization with </w:t>
      </w:r>
      <w:r>
        <w:rPr>
          <w:lang w:val="en-US"/>
        </w:rPr>
        <w:t xml:space="preserve">multiple parallel </w:t>
      </w:r>
      <w:r w:rsidR="000F24C1">
        <w:rPr>
          <w:lang w:val="en-US"/>
        </w:rPr>
        <w:t>work packages t</w:t>
      </w:r>
      <w:r w:rsidR="00D75C9C">
        <w:rPr>
          <w:lang w:val="en-US"/>
        </w:rPr>
        <w:t xml:space="preserve">he RAN4 discussion </w:t>
      </w:r>
      <w:r w:rsidR="00D80B22">
        <w:rPr>
          <w:lang w:val="en-US"/>
        </w:rPr>
        <w:t>is running i</w:t>
      </w:r>
      <w:r w:rsidR="00980CE1">
        <w:rPr>
          <w:lang w:val="en-US"/>
        </w:rPr>
        <w:t>n</w:t>
      </w:r>
      <w:r w:rsidR="00D80B22">
        <w:rPr>
          <w:lang w:val="en-US"/>
        </w:rPr>
        <w:t xml:space="preserve"> </w:t>
      </w:r>
      <w:r w:rsidR="00164079">
        <w:rPr>
          <w:lang w:val="en-US"/>
        </w:rPr>
        <w:t>parallel</w:t>
      </w:r>
      <w:r w:rsidR="00D80B22">
        <w:rPr>
          <w:lang w:val="en-US"/>
        </w:rPr>
        <w:t xml:space="preserve"> </w:t>
      </w:r>
      <w:r w:rsidR="002E556F">
        <w:rPr>
          <w:lang w:val="en-US"/>
        </w:rPr>
        <w:t xml:space="preserve">with multiple meeting agendas and </w:t>
      </w:r>
      <w:r w:rsidR="00D75C9C">
        <w:rPr>
          <w:lang w:val="en-US"/>
        </w:rPr>
        <w:t xml:space="preserve">multiple discussion threads </w:t>
      </w:r>
      <w:r w:rsidR="00D80B22">
        <w:rPr>
          <w:lang w:val="en-US"/>
        </w:rPr>
        <w:t>during RAN4 meetings</w:t>
      </w:r>
      <w:r w:rsidR="00263D89">
        <w:rPr>
          <w:lang w:val="en-US"/>
        </w:rPr>
        <w:t xml:space="preserve">. </w:t>
      </w:r>
      <w:r w:rsidR="00DE5C05">
        <w:rPr>
          <w:lang w:val="en-US"/>
        </w:rPr>
        <w:t xml:space="preserve">All </w:t>
      </w:r>
      <w:r w:rsidR="00B2292B">
        <w:rPr>
          <w:lang w:val="en-US"/>
        </w:rPr>
        <w:t xml:space="preserve">work packages </w:t>
      </w:r>
      <w:r w:rsidR="003A7927">
        <w:rPr>
          <w:lang w:val="en-US"/>
        </w:rPr>
        <w:t>were</w:t>
      </w:r>
      <w:r w:rsidR="00B2292B">
        <w:rPr>
          <w:lang w:val="en-US"/>
        </w:rPr>
        <w:t xml:space="preserve"> not started at the same time. Initially, the work package related to introduction of </w:t>
      </w:r>
      <w:r w:rsidR="006C1FED">
        <w:rPr>
          <w:lang w:val="en-US"/>
        </w:rPr>
        <w:t>a protection requirement for FSS UL in band n104 was started with highest priority.</w:t>
      </w:r>
      <w:r w:rsidR="00F03D72">
        <w:rPr>
          <w:lang w:val="en-US"/>
        </w:rPr>
        <w:t xml:space="preserve"> Later,</w:t>
      </w:r>
      <w:r w:rsidR="00AA399C">
        <w:rPr>
          <w:lang w:val="en-US"/>
        </w:rPr>
        <w:t xml:space="preserve"> work related to other objectives was also initiated in parallel. </w:t>
      </w:r>
      <w:r w:rsidR="006C1FED">
        <w:rPr>
          <w:lang w:val="en-US"/>
        </w:rPr>
        <w:t xml:space="preserve"> </w:t>
      </w:r>
      <w:r w:rsidR="00F03D72">
        <w:rPr>
          <w:lang w:val="en-US"/>
        </w:rPr>
        <w:t xml:space="preserve"> </w:t>
      </w:r>
    </w:p>
    <w:p w14:paraId="3009C033" w14:textId="77777777" w:rsidR="003E4D46" w:rsidRDefault="00164079" w:rsidP="00F32416">
      <w:pPr>
        <w:pStyle w:val="BodyText"/>
        <w:rPr>
          <w:lang w:val="en-US"/>
        </w:rPr>
      </w:pPr>
      <w:r>
        <w:rPr>
          <w:lang w:val="en-US"/>
        </w:rPr>
        <w:t xml:space="preserve">To make the outcome of the WI successful </w:t>
      </w:r>
      <w:r w:rsidR="000247EB">
        <w:rPr>
          <w:lang w:val="en-US"/>
        </w:rPr>
        <w:t xml:space="preserve">a </w:t>
      </w:r>
      <w:r w:rsidR="000F35CA">
        <w:rPr>
          <w:lang w:val="en-US"/>
        </w:rPr>
        <w:t>clear</w:t>
      </w:r>
      <w:r w:rsidR="000247EB">
        <w:rPr>
          <w:lang w:val="en-US"/>
        </w:rPr>
        <w:t xml:space="preserve"> workplan and structured topic summaries are essential for each </w:t>
      </w:r>
      <w:r w:rsidR="000F35CA">
        <w:rPr>
          <w:lang w:val="en-US"/>
        </w:rPr>
        <w:t xml:space="preserve">discussion thread. </w:t>
      </w:r>
    </w:p>
    <w:p w14:paraId="14440ACF" w14:textId="47F83930" w:rsidR="00EA0801" w:rsidRDefault="000F35CA" w:rsidP="00F32416">
      <w:pPr>
        <w:pStyle w:val="BodyText"/>
        <w:rPr>
          <w:lang w:val="en-US"/>
        </w:rPr>
      </w:pPr>
      <w:r>
        <w:rPr>
          <w:lang w:val="en-US"/>
        </w:rPr>
        <w:lastRenderedPageBreak/>
        <w:t xml:space="preserve">Currently, RAN4 have </w:t>
      </w:r>
      <w:r w:rsidR="00000CC6">
        <w:rPr>
          <w:lang w:val="en-US"/>
        </w:rPr>
        <w:t xml:space="preserve">good </w:t>
      </w:r>
      <w:r>
        <w:rPr>
          <w:lang w:val="en-US"/>
        </w:rPr>
        <w:t>progress</w:t>
      </w:r>
      <w:r w:rsidR="00000CC6">
        <w:rPr>
          <w:lang w:val="en-US"/>
        </w:rPr>
        <w:t xml:space="preserve"> in</w:t>
      </w:r>
      <w:r>
        <w:rPr>
          <w:lang w:val="en-US"/>
        </w:rPr>
        <w:t xml:space="preserve"> </w:t>
      </w:r>
      <w:r w:rsidR="00B31241">
        <w:rPr>
          <w:lang w:val="en-US"/>
        </w:rPr>
        <w:t xml:space="preserve">many of the defined </w:t>
      </w:r>
      <w:r w:rsidR="00041A9B">
        <w:rPr>
          <w:lang w:val="en-US"/>
        </w:rPr>
        <w:t xml:space="preserve">work packages following defined </w:t>
      </w:r>
      <w:r w:rsidR="00F00933">
        <w:rPr>
          <w:lang w:val="en-US"/>
        </w:rPr>
        <w:t xml:space="preserve">WID </w:t>
      </w:r>
      <w:r w:rsidR="00B31241">
        <w:rPr>
          <w:lang w:val="en-US"/>
        </w:rPr>
        <w:t xml:space="preserve">objectives. </w:t>
      </w:r>
    </w:p>
    <w:p w14:paraId="21F46944" w14:textId="364C0706" w:rsidR="00405F54" w:rsidRDefault="00627624" w:rsidP="00F32416">
      <w:pPr>
        <w:pStyle w:val="BodyText"/>
        <w:rPr>
          <w:lang w:val="en-US"/>
        </w:rPr>
      </w:pPr>
      <w:r>
        <w:rPr>
          <w:lang w:val="en-US"/>
        </w:rPr>
        <w:t xml:space="preserve">As complement to the </w:t>
      </w:r>
      <w:r w:rsidR="001D436A">
        <w:rPr>
          <w:lang w:val="en-US"/>
        </w:rPr>
        <w:t>WI Status Report (</w:t>
      </w:r>
      <w:r>
        <w:rPr>
          <w:lang w:val="en-US"/>
        </w:rPr>
        <w:t>SR</w:t>
      </w:r>
      <w:r w:rsidR="001D436A">
        <w:rPr>
          <w:lang w:val="en-US"/>
        </w:rPr>
        <w:t>)</w:t>
      </w:r>
      <w:r w:rsidR="00534AC2">
        <w:rPr>
          <w:lang w:val="en-US"/>
        </w:rPr>
        <w:t xml:space="preserve"> </w:t>
      </w:r>
      <w:r w:rsidR="00AE6C8B">
        <w:rPr>
          <w:lang w:val="en-US"/>
        </w:rPr>
        <w:t xml:space="preserve">more details are provided </w:t>
      </w:r>
      <w:r w:rsidR="00AC1205">
        <w:rPr>
          <w:lang w:val="en-US"/>
        </w:rPr>
        <w:t>for each specific objective:</w:t>
      </w:r>
    </w:p>
    <w:p w14:paraId="08B2A987" w14:textId="0751A4CF" w:rsidR="00F32416" w:rsidRPr="003452F8" w:rsidRDefault="00617087" w:rsidP="00F32416">
      <w:pPr>
        <w:pStyle w:val="BodyText"/>
        <w:numPr>
          <w:ilvl w:val="0"/>
          <w:numId w:val="7"/>
        </w:numPr>
        <w:rPr>
          <w:lang w:val="en-US"/>
        </w:rPr>
      </w:pPr>
      <w:r>
        <w:rPr>
          <w:lang w:val="en-US"/>
        </w:rPr>
        <w:t>The work related to the i</w:t>
      </w:r>
      <w:r w:rsidR="00F32416">
        <w:rPr>
          <w:lang w:val="en-US"/>
        </w:rPr>
        <w:t xml:space="preserve">ntroduction of </w:t>
      </w:r>
      <w:r>
        <w:rPr>
          <w:lang w:val="en-US"/>
        </w:rPr>
        <w:t xml:space="preserve">a </w:t>
      </w:r>
      <w:r w:rsidR="00F32416">
        <w:rPr>
          <w:lang w:val="en-US"/>
        </w:rPr>
        <w:t>new requirement for protection of FSS UL within band n104 in TS 38.104 and TS 38.141-2</w:t>
      </w:r>
      <w:r>
        <w:rPr>
          <w:lang w:val="en-US"/>
        </w:rPr>
        <w:t xml:space="preserve"> is progressing</w:t>
      </w:r>
      <w:r w:rsidR="00F32416">
        <w:rPr>
          <w:lang w:val="en-US"/>
        </w:rPr>
        <w:t xml:space="preserve">. </w:t>
      </w:r>
      <w:r>
        <w:rPr>
          <w:lang w:val="en-US"/>
        </w:rPr>
        <w:t xml:space="preserve">The requirement is based on a </w:t>
      </w:r>
      <w:r w:rsidR="00004936">
        <w:rPr>
          <w:lang w:val="en-US"/>
        </w:rPr>
        <w:t xml:space="preserve">new </w:t>
      </w:r>
      <w:r w:rsidR="006169E5">
        <w:rPr>
          <w:lang w:val="en-US"/>
        </w:rPr>
        <w:t xml:space="preserve">spatial </w:t>
      </w:r>
      <w:r w:rsidR="00082A55">
        <w:rPr>
          <w:lang w:val="en-US"/>
        </w:rPr>
        <w:t>parameter</w:t>
      </w:r>
      <w:r w:rsidR="00CB034B">
        <w:rPr>
          <w:lang w:val="en-US"/>
        </w:rPr>
        <w:t xml:space="preserve"> </w:t>
      </w:r>
      <w:r w:rsidR="004A33D6">
        <w:rPr>
          <w:lang w:val="en-US"/>
        </w:rPr>
        <w:t>referred to a</w:t>
      </w:r>
      <w:r w:rsidR="00004936">
        <w:rPr>
          <w:lang w:val="en-US"/>
        </w:rPr>
        <w:t xml:space="preserve">s Expected EIRP (EEIRP). </w:t>
      </w:r>
      <w:r w:rsidR="00F32416">
        <w:rPr>
          <w:lang w:val="en-US"/>
        </w:rPr>
        <w:t>After extensive discussion</w:t>
      </w:r>
      <w:r w:rsidR="00DF28E4">
        <w:rPr>
          <w:lang w:val="en-US"/>
        </w:rPr>
        <w:t>s</w:t>
      </w:r>
      <w:r w:rsidR="00F32416">
        <w:rPr>
          <w:lang w:val="en-US"/>
        </w:rPr>
        <w:t xml:space="preserve"> (</w:t>
      </w:r>
      <w:r w:rsidR="00DF28E4">
        <w:rPr>
          <w:lang w:val="en-US"/>
        </w:rPr>
        <w:t xml:space="preserve">including pre-meeting, </w:t>
      </w:r>
      <w:r w:rsidR="00F32416">
        <w:rPr>
          <w:lang w:val="en-US"/>
        </w:rPr>
        <w:t>on-line</w:t>
      </w:r>
      <w:r w:rsidR="00DF28E4">
        <w:rPr>
          <w:lang w:val="en-US"/>
        </w:rPr>
        <w:t xml:space="preserve"> </w:t>
      </w:r>
      <w:r w:rsidR="00ED5388">
        <w:rPr>
          <w:lang w:val="en-US"/>
        </w:rPr>
        <w:t>sessions,</w:t>
      </w:r>
      <w:r w:rsidR="00F32416">
        <w:rPr>
          <w:lang w:val="en-US"/>
        </w:rPr>
        <w:t xml:space="preserve"> and off-line</w:t>
      </w:r>
      <w:r w:rsidR="00DF28E4">
        <w:rPr>
          <w:lang w:val="en-US"/>
        </w:rPr>
        <w:t xml:space="preserve"> discussions</w:t>
      </w:r>
      <w:r w:rsidR="00F32416">
        <w:rPr>
          <w:lang w:val="en-US"/>
        </w:rPr>
        <w:t xml:space="preserve">) the work is progressing. </w:t>
      </w:r>
      <w:r w:rsidR="00ED5388">
        <w:rPr>
          <w:lang w:val="en-US"/>
        </w:rPr>
        <w:t>Currently, a</w:t>
      </w:r>
      <w:r w:rsidR="00F32416">
        <w:rPr>
          <w:lang w:val="en-US"/>
        </w:rPr>
        <w:t xml:space="preserve"> draft CR to TR 38.104 have been </w:t>
      </w:r>
      <w:r w:rsidR="00ED5388">
        <w:rPr>
          <w:lang w:val="en-US"/>
        </w:rPr>
        <w:t>created in</w:t>
      </w:r>
      <w:r w:rsidR="00A43CAE">
        <w:rPr>
          <w:lang w:val="en-US"/>
        </w:rPr>
        <w:t xml:space="preserve"> [</w:t>
      </w:r>
      <w:r w:rsidR="00607EAC">
        <w:rPr>
          <w:lang w:val="en-US"/>
        </w:rPr>
        <w:t>5</w:t>
      </w:r>
      <w:r w:rsidR="00A43CAE">
        <w:rPr>
          <w:lang w:val="en-US"/>
        </w:rPr>
        <w:t>]</w:t>
      </w:r>
      <w:r w:rsidR="00607EAC">
        <w:rPr>
          <w:lang w:val="en-US"/>
        </w:rPr>
        <w:t xml:space="preserve">. With this </w:t>
      </w:r>
      <w:r w:rsidR="000A1B93">
        <w:rPr>
          <w:lang w:val="en-US"/>
        </w:rPr>
        <w:t>draft</w:t>
      </w:r>
      <w:r w:rsidR="00607EAC">
        <w:rPr>
          <w:lang w:val="en-US"/>
        </w:rPr>
        <w:t xml:space="preserve"> CR the requirement can be introduced in BS RF core</w:t>
      </w:r>
      <w:r w:rsidR="000A1B93">
        <w:rPr>
          <w:lang w:val="en-US"/>
        </w:rPr>
        <w:t xml:space="preserve"> specification</w:t>
      </w:r>
      <w:r w:rsidR="00607EAC">
        <w:rPr>
          <w:lang w:val="en-US"/>
        </w:rPr>
        <w:t xml:space="preserve"> when </w:t>
      </w:r>
      <w:r w:rsidR="000A1B93">
        <w:rPr>
          <w:lang w:val="en-US"/>
        </w:rPr>
        <w:t>Rel-19 specifications are created</w:t>
      </w:r>
      <w:r w:rsidR="00F32416">
        <w:rPr>
          <w:lang w:val="en-US"/>
        </w:rPr>
        <w:t xml:space="preserve">. The work continues </w:t>
      </w:r>
      <w:r w:rsidR="00F51E69">
        <w:rPr>
          <w:lang w:val="en-US"/>
        </w:rPr>
        <w:t xml:space="preserve">to create </w:t>
      </w:r>
      <w:r w:rsidR="00514DA7">
        <w:rPr>
          <w:lang w:val="en-US"/>
        </w:rPr>
        <w:t>the corresponding</w:t>
      </w:r>
      <w:r w:rsidR="00F32416">
        <w:rPr>
          <w:lang w:val="en-US"/>
        </w:rPr>
        <w:t xml:space="preserve"> draft CR to TS 38.141-2</w:t>
      </w:r>
      <w:r w:rsidR="00F51E69">
        <w:rPr>
          <w:lang w:val="en-US"/>
        </w:rPr>
        <w:t xml:space="preserve"> and finalize </w:t>
      </w:r>
      <w:r w:rsidR="00066368">
        <w:rPr>
          <w:lang w:val="en-US"/>
        </w:rPr>
        <w:t xml:space="preserve">technical background information to be captured in </w:t>
      </w:r>
      <w:r w:rsidR="00ED19C7">
        <w:rPr>
          <w:lang w:val="en-US"/>
        </w:rPr>
        <w:t>TR 38.908</w:t>
      </w:r>
      <w:r w:rsidR="00F32416">
        <w:rPr>
          <w:lang w:val="en-US"/>
        </w:rPr>
        <w:t xml:space="preserve">. </w:t>
      </w:r>
      <w:r w:rsidR="00387DE3">
        <w:rPr>
          <w:lang w:val="en-US"/>
        </w:rPr>
        <w:br/>
      </w:r>
      <w:r w:rsidR="00387DE3">
        <w:rPr>
          <w:lang w:val="en-US"/>
        </w:rPr>
        <w:br/>
      </w:r>
      <w:r w:rsidR="00F32416">
        <w:rPr>
          <w:lang w:val="en-US"/>
        </w:rPr>
        <w:t>In current WID the finalization date was set to December 2024. To be able to conclude remaining technical open issues related to conformance testing the finalization date is proposed to be moved to March 2025.</w:t>
      </w:r>
      <w:r w:rsidR="0067120B">
        <w:rPr>
          <w:lang w:val="en-US"/>
        </w:rPr>
        <w:t xml:space="preserve"> It is expected that Rel-19 CRs will be created </w:t>
      </w:r>
      <w:r w:rsidR="00142E00">
        <w:rPr>
          <w:lang w:val="en-US"/>
        </w:rPr>
        <w:t xml:space="preserve">when Rel-19 specifications are available. </w:t>
      </w:r>
      <w:r w:rsidR="00F32416">
        <w:rPr>
          <w:lang w:val="en-US"/>
        </w:rPr>
        <w:t xml:space="preserve"> </w:t>
      </w:r>
    </w:p>
    <w:p w14:paraId="491E4EDF" w14:textId="2A35DEF7" w:rsidR="00F32416" w:rsidRPr="003452F8" w:rsidRDefault="00014CA3" w:rsidP="00F32416">
      <w:pPr>
        <w:pStyle w:val="BodyText"/>
        <w:numPr>
          <w:ilvl w:val="0"/>
          <w:numId w:val="7"/>
        </w:numPr>
        <w:rPr>
          <w:lang w:val="en-US"/>
        </w:rPr>
      </w:pPr>
      <w:r>
        <w:rPr>
          <w:lang w:val="en-US"/>
        </w:rPr>
        <w:t>The work related to i</w:t>
      </w:r>
      <w:r w:rsidR="00F32416">
        <w:rPr>
          <w:lang w:val="en-US"/>
        </w:rPr>
        <w:t>mprovements of c</w:t>
      </w:r>
      <w:r w:rsidR="00F32416" w:rsidRPr="003452F8">
        <w:rPr>
          <w:lang w:val="en-US"/>
        </w:rPr>
        <w:t>o-location</w:t>
      </w:r>
      <w:r w:rsidR="00F32416">
        <w:rPr>
          <w:lang w:val="en-US"/>
        </w:rPr>
        <w:t xml:space="preserve"> requirement and </w:t>
      </w:r>
      <w:r w:rsidR="00AD1391">
        <w:rPr>
          <w:lang w:val="en-US"/>
        </w:rPr>
        <w:t xml:space="preserve">associated </w:t>
      </w:r>
      <w:r w:rsidR="00F32416">
        <w:rPr>
          <w:lang w:val="en-US"/>
        </w:rPr>
        <w:t>test method</w:t>
      </w:r>
      <w:r w:rsidR="00AD1391">
        <w:rPr>
          <w:lang w:val="en-US"/>
        </w:rPr>
        <w:t xml:space="preserve"> </w:t>
      </w:r>
      <w:r w:rsidR="000450A5">
        <w:rPr>
          <w:lang w:val="en-US"/>
        </w:rPr>
        <w:t>for BS type 1-O</w:t>
      </w:r>
      <w:r w:rsidR="00C50AE7">
        <w:rPr>
          <w:lang w:val="en-US"/>
        </w:rPr>
        <w:t xml:space="preserve"> </w:t>
      </w:r>
      <w:r w:rsidR="00F32416">
        <w:rPr>
          <w:lang w:val="en-US"/>
        </w:rPr>
        <w:t xml:space="preserve">progresses. Several </w:t>
      </w:r>
      <w:r w:rsidR="000450A5">
        <w:rPr>
          <w:lang w:val="en-US"/>
        </w:rPr>
        <w:t xml:space="preserve">technical </w:t>
      </w:r>
      <w:r w:rsidR="00F32416">
        <w:rPr>
          <w:lang w:val="en-US"/>
        </w:rPr>
        <w:t xml:space="preserve">aspects related to </w:t>
      </w:r>
      <w:r w:rsidR="000450A5">
        <w:rPr>
          <w:lang w:val="en-US"/>
        </w:rPr>
        <w:t xml:space="preserve">the </w:t>
      </w:r>
      <w:r w:rsidR="00F32416">
        <w:rPr>
          <w:lang w:val="en-US"/>
        </w:rPr>
        <w:t xml:space="preserve">impact due to beamforming, </w:t>
      </w:r>
      <w:r w:rsidR="0007131D">
        <w:rPr>
          <w:lang w:val="en-US"/>
        </w:rPr>
        <w:t>array size,</w:t>
      </w:r>
      <w:r w:rsidR="001E7E1C">
        <w:rPr>
          <w:lang w:val="en-US"/>
        </w:rPr>
        <w:t xml:space="preserve"> </w:t>
      </w:r>
      <w:r w:rsidR="00F32416">
        <w:rPr>
          <w:lang w:val="en-US"/>
        </w:rPr>
        <w:t xml:space="preserve">alternative </w:t>
      </w:r>
      <w:r w:rsidR="001E7E1C">
        <w:rPr>
          <w:lang w:val="en-US"/>
        </w:rPr>
        <w:t>Co-Location Reference Antenna (</w:t>
      </w:r>
      <w:r w:rsidR="001E7E1C" w:rsidRPr="003452F8">
        <w:rPr>
          <w:lang w:val="en-US"/>
        </w:rPr>
        <w:t>CLTA</w:t>
      </w:r>
      <w:r w:rsidR="001E7E1C">
        <w:rPr>
          <w:lang w:val="en-US"/>
        </w:rPr>
        <w:t>)</w:t>
      </w:r>
      <w:r w:rsidR="00ED225C">
        <w:rPr>
          <w:lang w:val="en-US"/>
        </w:rPr>
        <w:t>, etc.</w:t>
      </w:r>
      <w:r w:rsidR="00F32416">
        <w:rPr>
          <w:lang w:val="en-US"/>
        </w:rPr>
        <w:t xml:space="preserve"> have been discussed. </w:t>
      </w:r>
      <w:r w:rsidR="00B018B7">
        <w:rPr>
          <w:lang w:val="en-US"/>
        </w:rPr>
        <w:t xml:space="preserve">Further work is needed before RAN4 can conclude on </w:t>
      </w:r>
      <w:r w:rsidR="00192A87">
        <w:rPr>
          <w:lang w:val="en-US"/>
        </w:rPr>
        <w:t xml:space="preserve">feasible </w:t>
      </w:r>
      <w:r w:rsidR="00F2749D">
        <w:rPr>
          <w:lang w:val="en-US"/>
        </w:rPr>
        <w:t>improvements</w:t>
      </w:r>
      <w:r w:rsidR="00192A87">
        <w:rPr>
          <w:lang w:val="en-US"/>
        </w:rPr>
        <w:t xml:space="preserve"> to be </w:t>
      </w:r>
      <w:r w:rsidR="00F2749D">
        <w:rPr>
          <w:lang w:val="en-US"/>
        </w:rPr>
        <w:t xml:space="preserve">included in specifications. </w:t>
      </w:r>
      <w:r w:rsidR="00F32416">
        <w:rPr>
          <w:lang w:val="en-US"/>
        </w:rPr>
        <w:t xml:space="preserve">The improvements related to the </w:t>
      </w:r>
      <w:r w:rsidR="00F32416" w:rsidRPr="003452F8">
        <w:rPr>
          <w:lang w:val="en-US"/>
        </w:rPr>
        <w:t>CLTA</w:t>
      </w:r>
      <w:r w:rsidR="00F32416">
        <w:rPr>
          <w:lang w:val="en-US"/>
        </w:rPr>
        <w:t xml:space="preserve"> concept is essential </w:t>
      </w:r>
      <w:r w:rsidR="00F32416" w:rsidRPr="003452F8">
        <w:rPr>
          <w:lang w:val="en-US"/>
        </w:rPr>
        <w:t>for bands in upper region of FR1 and new bands above FR</w:t>
      </w:r>
      <w:r w:rsidR="00F32416">
        <w:rPr>
          <w:lang w:val="en-US"/>
        </w:rPr>
        <w:t>1.</w:t>
      </w:r>
      <w:r w:rsidR="00B0251E">
        <w:rPr>
          <w:lang w:val="en-US"/>
        </w:rPr>
        <w:t xml:space="preserve"> The outcome of the work </w:t>
      </w:r>
      <w:r w:rsidR="00635E30">
        <w:rPr>
          <w:lang w:val="en-US"/>
        </w:rPr>
        <w:t xml:space="preserve">will be used to improve </w:t>
      </w:r>
      <w:r w:rsidR="007D37A6">
        <w:rPr>
          <w:lang w:val="en-US"/>
        </w:rPr>
        <w:t xml:space="preserve">the </w:t>
      </w:r>
      <w:r w:rsidR="00635E30">
        <w:rPr>
          <w:lang w:val="en-US"/>
        </w:rPr>
        <w:t xml:space="preserve">co-location </w:t>
      </w:r>
      <w:r w:rsidR="004A45AE">
        <w:rPr>
          <w:lang w:val="en-US"/>
        </w:rPr>
        <w:t>requirement</w:t>
      </w:r>
      <w:r w:rsidR="00635E30">
        <w:rPr>
          <w:lang w:val="en-US"/>
        </w:rPr>
        <w:t xml:space="preserve"> an</w:t>
      </w:r>
      <w:r w:rsidR="001D6C44">
        <w:rPr>
          <w:lang w:val="en-US"/>
        </w:rPr>
        <w:t>d</w:t>
      </w:r>
      <w:r w:rsidR="00635E30">
        <w:rPr>
          <w:lang w:val="en-US"/>
        </w:rPr>
        <w:t xml:space="preserve"> associated test method and </w:t>
      </w:r>
      <w:r w:rsidR="001D6C44">
        <w:rPr>
          <w:lang w:val="en-US"/>
        </w:rPr>
        <w:t xml:space="preserve">to </w:t>
      </w:r>
      <w:r w:rsidR="00635E30">
        <w:rPr>
          <w:lang w:val="en-US"/>
        </w:rPr>
        <w:t xml:space="preserve">prepare </w:t>
      </w:r>
      <w:r w:rsidR="00AE179A">
        <w:rPr>
          <w:lang w:val="en-US"/>
        </w:rPr>
        <w:t xml:space="preserve">specifications </w:t>
      </w:r>
      <w:r w:rsidR="00635E30">
        <w:rPr>
          <w:lang w:val="en-US"/>
        </w:rPr>
        <w:t>for future bands</w:t>
      </w:r>
      <w:r w:rsidR="00AE179A">
        <w:rPr>
          <w:lang w:val="en-US"/>
        </w:rPr>
        <w:t xml:space="preserve"> allocated above FR1</w:t>
      </w:r>
      <w:r w:rsidR="00635E30">
        <w:rPr>
          <w:lang w:val="en-US"/>
        </w:rPr>
        <w:t>.</w:t>
      </w:r>
    </w:p>
    <w:p w14:paraId="2AC4AF02" w14:textId="7F10DA60" w:rsidR="00F32416" w:rsidRPr="003452F8" w:rsidRDefault="00F32416" w:rsidP="00F32416">
      <w:pPr>
        <w:pStyle w:val="BodyText"/>
        <w:numPr>
          <w:ilvl w:val="0"/>
          <w:numId w:val="7"/>
        </w:numPr>
        <w:rPr>
          <w:lang w:val="en-US"/>
        </w:rPr>
      </w:pPr>
      <w:r>
        <w:rPr>
          <w:lang w:val="en-US"/>
        </w:rPr>
        <w:t>The discussion related to OTA test improvements for TX IM</w:t>
      </w:r>
      <w:r w:rsidR="002B0814">
        <w:rPr>
          <w:lang w:val="en-US"/>
        </w:rPr>
        <w:t xml:space="preserve"> requirement</w:t>
      </w:r>
      <w:r>
        <w:rPr>
          <w:lang w:val="en-US"/>
        </w:rPr>
        <w:t xml:space="preserve"> and </w:t>
      </w:r>
      <w:r w:rsidR="002C5FF9">
        <w:rPr>
          <w:lang w:val="en-US"/>
        </w:rPr>
        <w:t xml:space="preserve">receiver </w:t>
      </w:r>
      <w:r w:rsidR="0036690C">
        <w:rPr>
          <w:lang w:val="en-US"/>
        </w:rPr>
        <w:t xml:space="preserve">out-of-band blocking </w:t>
      </w:r>
      <w:r>
        <w:rPr>
          <w:lang w:val="en-US"/>
        </w:rPr>
        <w:t>requirement progresses</w:t>
      </w:r>
      <w:r w:rsidR="00801995">
        <w:rPr>
          <w:lang w:val="en-US"/>
        </w:rPr>
        <w:t xml:space="preserve"> according to workplan</w:t>
      </w:r>
      <w:r>
        <w:rPr>
          <w:lang w:val="en-US"/>
        </w:rPr>
        <w:t xml:space="preserve">. The current test scope for mentioned requirements is excessive and can be reduced maintaining relevance of the </w:t>
      </w:r>
      <w:r w:rsidR="00355799">
        <w:rPr>
          <w:lang w:val="en-US"/>
        </w:rPr>
        <w:t xml:space="preserve">test </w:t>
      </w:r>
      <w:r>
        <w:rPr>
          <w:lang w:val="en-US"/>
        </w:rPr>
        <w:t>requirement.</w:t>
      </w:r>
      <w:r w:rsidR="00EF2C9F">
        <w:rPr>
          <w:lang w:val="en-US"/>
        </w:rPr>
        <w:t xml:space="preserve"> RAN4 need to decide on </w:t>
      </w:r>
      <w:r w:rsidR="009F3AD1">
        <w:rPr>
          <w:lang w:val="en-US"/>
        </w:rPr>
        <w:t>principles on how to reduce the test scope</w:t>
      </w:r>
      <w:r w:rsidR="00FE397D">
        <w:rPr>
          <w:lang w:val="en-US"/>
        </w:rPr>
        <w:t xml:space="preserve"> without </w:t>
      </w:r>
      <w:r w:rsidR="00247868">
        <w:rPr>
          <w:lang w:val="en-US"/>
        </w:rPr>
        <w:t>los</w:t>
      </w:r>
      <w:r w:rsidR="00B3550F">
        <w:rPr>
          <w:lang w:val="en-US"/>
        </w:rPr>
        <w:t xml:space="preserve">ing relevance of test requirement. </w:t>
      </w:r>
      <w:r>
        <w:rPr>
          <w:lang w:val="en-US"/>
        </w:rPr>
        <w:t xml:space="preserve">  </w:t>
      </w:r>
    </w:p>
    <w:p w14:paraId="567AAC14" w14:textId="4946598A" w:rsidR="00F32416" w:rsidRDefault="00F32416" w:rsidP="00F32416">
      <w:pPr>
        <w:pStyle w:val="BodyText"/>
        <w:numPr>
          <w:ilvl w:val="0"/>
          <w:numId w:val="7"/>
        </w:numPr>
      </w:pPr>
      <w:r w:rsidRPr="1C165FAC">
        <w:t>The discussion related to TRP test method improvements in TS 38.141-2, Annex I and corresponding section is MSR AAS specification have just started. It has been noticed that the objectives in the WID require some fine tuning to clarify what sections of the specification to be improved</w:t>
      </w:r>
      <w:r w:rsidR="00D834E8" w:rsidRPr="1C165FAC">
        <w:t xml:space="preserve"> [3]</w:t>
      </w:r>
      <w:r w:rsidRPr="1C165FAC">
        <w:t>.</w:t>
      </w:r>
      <w:r w:rsidR="004A45AE" w:rsidRPr="1C165FAC">
        <w:t xml:space="preserve"> The outcome </w:t>
      </w:r>
      <w:r w:rsidR="00E7088F" w:rsidRPr="1C165FAC">
        <w:t>of this work is aimed to facilitate feedback from ETSI harmonized standard</w:t>
      </w:r>
      <w:r w:rsidR="00C2156A" w:rsidRPr="1C165FAC">
        <w:t xml:space="preserve"> to reduce </w:t>
      </w:r>
      <w:r w:rsidR="00A204CF" w:rsidRPr="1C165FAC">
        <w:t xml:space="preserve">multiple </w:t>
      </w:r>
      <w:r w:rsidR="00C2156A" w:rsidRPr="1C165FAC">
        <w:t>option</w:t>
      </w:r>
      <w:r w:rsidR="005D2239" w:rsidRPr="1C165FAC">
        <w:t>s</w:t>
      </w:r>
      <w:r w:rsidR="00C2156A" w:rsidRPr="1C165FAC">
        <w:t xml:space="preserve"> and alternatives in normative </w:t>
      </w:r>
      <w:r w:rsidR="00CA3D66" w:rsidRPr="1C165FAC">
        <w:t xml:space="preserve">description of TRP </w:t>
      </w:r>
      <w:r w:rsidR="00C2156A" w:rsidRPr="1C165FAC">
        <w:t>te</w:t>
      </w:r>
      <w:r w:rsidR="00CA3D66" w:rsidRPr="1C165FAC">
        <w:t>s</w:t>
      </w:r>
      <w:r w:rsidR="00C2156A" w:rsidRPr="1C165FAC">
        <w:t>t method</w:t>
      </w:r>
      <w:r w:rsidR="00845253" w:rsidRPr="1C165FAC">
        <w:t>s</w:t>
      </w:r>
      <w:r w:rsidR="00C2156A" w:rsidRPr="1C165FAC">
        <w:t xml:space="preserve"> </w:t>
      </w:r>
      <w:r w:rsidR="00845253" w:rsidRPr="1C165FAC">
        <w:t xml:space="preserve">in </w:t>
      </w:r>
      <w:r w:rsidR="00594B03" w:rsidRPr="1C165FAC">
        <w:t xml:space="preserve">an </w:t>
      </w:r>
      <w:r w:rsidR="0015634A" w:rsidRPr="1C165FAC">
        <w:t>a</w:t>
      </w:r>
      <w:r w:rsidR="00845253" w:rsidRPr="1C165FAC">
        <w:t xml:space="preserve">nechoic </w:t>
      </w:r>
      <w:r w:rsidR="0015634A" w:rsidRPr="1C165FAC">
        <w:t>c</w:t>
      </w:r>
      <w:r w:rsidR="00845253" w:rsidRPr="1C165FAC">
        <w:t>hamber</w:t>
      </w:r>
      <w:r w:rsidR="0015634A" w:rsidRPr="1C165FAC">
        <w:t xml:space="preserve"> test environment</w:t>
      </w:r>
      <w:r w:rsidR="00845253" w:rsidRPr="1C165FAC">
        <w:t>.</w:t>
      </w:r>
      <w:r w:rsidR="00C2156A" w:rsidRPr="1C165FAC">
        <w:t xml:space="preserve"> </w:t>
      </w:r>
      <w:r w:rsidR="00E7088F" w:rsidRPr="1C165FAC">
        <w:t xml:space="preserve"> </w:t>
      </w:r>
      <w:r w:rsidRPr="1C165FAC">
        <w:t xml:space="preserve"> </w:t>
      </w:r>
    </w:p>
    <w:p w14:paraId="13A6782A" w14:textId="5A1CBCF2" w:rsidR="00AC696B" w:rsidRDefault="00AC696B" w:rsidP="00F32416">
      <w:pPr>
        <w:pStyle w:val="BodyText"/>
        <w:rPr>
          <w:lang w:val="en-US"/>
        </w:rPr>
      </w:pPr>
      <w:r>
        <w:rPr>
          <w:lang w:val="en-US"/>
        </w:rPr>
        <w:t>A</w:t>
      </w:r>
      <w:r w:rsidR="00A82AAE">
        <w:rPr>
          <w:lang w:val="en-US"/>
        </w:rPr>
        <w:t xml:space="preserve"> </w:t>
      </w:r>
      <w:r w:rsidR="003070A2">
        <w:rPr>
          <w:lang w:val="en-US"/>
        </w:rPr>
        <w:t xml:space="preserve">revised WID have been created </w:t>
      </w:r>
      <w:r w:rsidR="00320002">
        <w:rPr>
          <w:lang w:val="en-US"/>
        </w:rPr>
        <w:t xml:space="preserve">in a separate contribution </w:t>
      </w:r>
      <w:r w:rsidR="004E327C">
        <w:rPr>
          <w:lang w:val="en-US"/>
        </w:rPr>
        <w:t xml:space="preserve">in [8]. </w:t>
      </w:r>
    </w:p>
    <w:p w14:paraId="3B2858A0" w14:textId="1A74F8E1" w:rsidR="00F32416" w:rsidRPr="003452F8" w:rsidRDefault="00F32416" w:rsidP="00F32416">
      <w:pPr>
        <w:pStyle w:val="BodyText"/>
        <w:rPr>
          <w:lang w:val="en-US"/>
        </w:rPr>
      </w:pPr>
      <w:r>
        <w:rPr>
          <w:lang w:val="en-US"/>
        </w:rPr>
        <w:t xml:space="preserve">In addition, some new objectives </w:t>
      </w:r>
      <w:r w:rsidR="00EA0058">
        <w:rPr>
          <w:lang w:val="en-US"/>
        </w:rPr>
        <w:t>need</w:t>
      </w:r>
      <w:r w:rsidR="008C545A">
        <w:rPr>
          <w:lang w:val="en-US"/>
        </w:rPr>
        <w:t xml:space="preserve"> careful</w:t>
      </w:r>
      <w:r w:rsidR="00280200">
        <w:rPr>
          <w:lang w:val="en-US"/>
        </w:rPr>
        <w:t xml:space="preserve"> consider</w:t>
      </w:r>
      <w:r w:rsidR="008C545A">
        <w:rPr>
          <w:lang w:val="en-US"/>
        </w:rPr>
        <w:t>ations</w:t>
      </w:r>
      <w:r w:rsidR="00280200">
        <w:rPr>
          <w:lang w:val="en-US"/>
        </w:rPr>
        <w:t>:</w:t>
      </w:r>
      <w:r>
        <w:rPr>
          <w:lang w:val="en-US"/>
        </w:rPr>
        <w:t xml:space="preserve"> </w:t>
      </w:r>
    </w:p>
    <w:p w14:paraId="15DCD868" w14:textId="085E5BFD" w:rsidR="00F32416" w:rsidRDefault="00F32416" w:rsidP="00BA0FAE">
      <w:pPr>
        <w:pStyle w:val="BodyText"/>
        <w:numPr>
          <w:ilvl w:val="0"/>
          <w:numId w:val="8"/>
        </w:numPr>
        <w:rPr>
          <w:lang w:val="en-US"/>
        </w:rPr>
      </w:pPr>
      <w:r>
        <w:rPr>
          <w:lang w:val="en-US"/>
        </w:rPr>
        <w:t xml:space="preserve">At the RAN#103 meeting in Maastricht a check point was captured in the </w:t>
      </w:r>
      <w:r w:rsidR="00D506BD">
        <w:rPr>
          <w:lang w:val="en-US"/>
        </w:rPr>
        <w:t xml:space="preserve">chairman </w:t>
      </w:r>
      <w:r>
        <w:rPr>
          <w:lang w:val="en-US"/>
        </w:rPr>
        <w:t>meeting minutes for including of an objective to improve BS RF s</w:t>
      </w:r>
      <w:r w:rsidRPr="003452F8">
        <w:rPr>
          <w:lang w:val="en-US"/>
        </w:rPr>
        <w:t>pecification structure</w:t>
      </w:r>
      <w:r>
        <w:rPr>
          <w:lang w:val="en-US"/>
        </w:rPr>
        <w:t xml:space="preserve"> with respect to co-existence and co-location requirements. In current specifications, the requirements are captured in very extensive tables which would require a new entry every time a new band is introduced. These tables are captured in all node specifications.</w:t>
      </w:r>
      <w:r w:rsidR="002343AC">
        <w:rPr>
          <w:lang w:val="en-US"/>
        </w:rPr>
        <w:t xml:space="preserve"> </w:t>
      </w:r>
      <w:r w:rsidR="00FF7126">
        <w:rPr>
          <w:lang w:val="en-US"/>
        </w:rPr>
        <w:t>Mo</w:t>
      </w:r>
      <w:r w:rsidR="00567961">
        <w:rPr>
          <w:lang w:val="en-US"/>
        </w:rPr>
        <w:t>re details can be found in [11].</w:t>
      </w:r>
      <w:r>
        <w:rPr>
          <w:lang w:val="en-US"/>
        </w:rPr>
        <w:t xml:space="preserve"> </w:t>
      </w:r>
    </w:p>
    <w:p w14:paraId="0DDFC2E4" w14:textId="6A96AED3" w:rsidR="004043D6" w:rsidRPr="004043D6" w:rsidRDefault="00F32416" w:rsidP="00A84842">
      <w:pPr>
        <w:pStyle w:val="BodyText"/>
        <w:numPr>
          <w:ilvl w:val="0"/>
          <w:numId w:val="8"/>
        </w:numPr>
        <w:rPr>
          <w:lang w:val="en-US"/>
        </w:rPr>
      </w:pPr>
      <w:r>
        <w:rPr>
          <w:lang w:val="en-US"/>
        </w:rPr>
        <w:t xml:space="preserve">RAN and RAN4 have received and </w:t>
      </w:r>
      <w:r w:rsidR="00757DEF">
        <w:rPr>
          <w:lang w:val="en-US"/>
        </w:rPr>
        <w:t>Liaison Statement (</w:t>
      </w:r>
      <w:r>
        <w:rPr>
          <w:lang w:val="en-US"/>
        </w:rPr>
        <w:t>LS</w:t>
      </w:r>
      <w:r w:rsidR="00757DEF">
        <w:rPr>
          <w:lang w:val="en-US"/>
        </w:rPr>
        <w:t>)</w:t>
      </w:r>
      <w:r>
        <w:rPr>
          <w:lang w:val="en-US"/>
        </w:rPr>
        <w:t xml:space="preserve"> f</w:t>
      </w:r>
      <w:r w:rsidRPr="003452F8">
        <w:rPr>
          <w:lang w:val="en-US"/>
        </w:rPr>
        <w:t xml:space="preserve">rom </w:t>
      </w:r>
      <w:r>
        <w:rPr>
          <w:lang w:val="en-US"/>
        </w:rPr>
        <w:t>ETSI</w:t>
      </w:r>
      <w:r w:rsidR="00757DEF">
        <w:rPr>
          <w:lang w:val="en-US"/>
        </w:rPr>
        <w:t xml:space="preserve"> MSG </w:t>
      </w:r>
      <w:r w:rsidRPr="003452F8">
        <w:rPr>
          <w:lang w:val="en-US"/>
        </w:rPr>
        <w:t xml:space="preserve">TFES </w:t>
      </w:r>
      <w:r w:rsidR="00876F4C">
        <w:rPr>
          <w:lang w:val="en-US"/>
        </w:rPr>
        <w:t>[</w:t>
      </w:r>
      <w:r w:rsidR="00C83C5F">
        <w:rPr>
          <w:lang w:val="en-US"/>
        </w:rPr>
        <w:t>6</w:t>
      </w:r>
      <w:r w:rsidR="00876F4C">
        <w:rPr>
          <w:lang w:val="en-US"/>
        </w:rPr>
        <w:t xml:space="preserve">] </w:t>
      </w:r>
      <w:r>
        <w:rPr>
          <w:lang w:val="en-US"/>
        </w:rPr>
        <w:t>with a</w:t>
      </w:r>
      <w:r w:rsidRPr="003452F8">
        <w:rPr>
          <w:lang w:val="en-US"/>
        </w:rPr>
        <w:t xml:space="preserve"> request to </w:t>
      </w:r>
      <w:r>
        <w:rPr>
          <w:lang w:val="en-US"/>
        </w:rPr>
        <w:t xml:space="preserve">re-evaluate co-existence </w:t>
      </w:r>
      <w:r w:rsidR="00B84AA3">
        <w:rPr>
          <w:lang w:val="en-US"/>
        </w:rPr>
        <w:t xml:space="preserve">transmitter </w:t>
      </w:r>
      <w:r>
        <w:rPr>
          <w:lang w:val="en-US"/>
        </w:rPr>
        <w:t>spurious emission requirement levels</w:t>
      </w:r>
      <w:r w:rsidR="00B84AA3">
        <w:rPr>
          <w:lang w:val="en-US"/>
        </w:rPr>
        <w:t xml:space="preserve"> for BS</w:t>
      </w:r>
      <w:r>
        <w:rPr>
          <w:lang w:val="en-US"/>
        </w:rPr>
        <w:t xml:space="preserve">. </w:t>
      </w:r>
      <w:r w:rsidR="005E6399">
        <w:rPr>
          <w:lang w:val="en-US"/>
        </w:rPr>
        <w:t xml:space="preserve">RAN4 have </w:t>
      </w:r>
      <w:r w:rsidR="001A1569">
        <w:rPr>
          <w:lang w:val="en-US"/>
        </w:rPr>
        <w:t xml:space="preserve">acknowledged the LS in [10]. </w:t>
      </w:r>
      <w:r>
        <w:rPr>
          <w:lang w:val="en-US"/>
        </w:rPr>
        <w:t>The current requirement levels were originally determined based on old assumptions</w:t>
      </w:r>
      <w:r w:rsidR="00BB3DB5">
        <w:rPr>
          <w:lang w:val="en-US"/>
        </w:rPr>
        <w:t xml:space="preserve"> summarized in contribution</w:t>
      </w:r>
      <w:r>
        <w:rPr>
          <w:lang w:val="en-US"/>
        </w:rPr>
        <w:t xml:space="preserve"> </w:t>
      </w:r>
      <w:r w:rsidR="007F03FE">
        <w:rPr>
          <w:lang w:val="en-US"/>
        </w:rPr>
        <w:t>[</w:t>
      </w:r>
      <w:r w:rsidR="00BB3DB5">
        <w:rPr>
          <w:lang w:val="en-US"/>
        </w:rPr>
        <w:t>7</w:t>
      </w:r>
      <w:r w:rsidR="007F03FE">
        <w:rPr>
          <w:lang w:val="en-US"/>
        </w:rPr>
        <w:t>]</w:t>
      </w:r>
      <w:r w:rsidR="00BB3DB5">
        <w:rPr>
          <w:lang w:val="en-US"/>
        </w:rPr>
        <w:t xml:space="preserve"> presented at RAN4#113</w:t>
      </w:r>
      <w:r w:rsidR="00835432">
        <w:rPr>
          <w:lang w:val="en-US"/>
        </w:rPr>
        <w:t xml:space="preserve">. These assumptions </w:t>
      </w:r>
      <w:r w:rsidR="002E2479">
        <w:rPr>
          <w:lang w:val="en-US"/>
        </w:rPr>
        <w:t>were</w:t>
      </w:r>
      <w:r w:rsidR="007F03FE">
        <w:rPr>
          <w:lang w:val="en-US"/>
        </w:rPr>
        <w:t xml:space="preserve"> </w:t>
      </w:r>
      <w:r>
        <w:rPr>
          <w:lang w:val="en-US"/>
        </w:rPr>
        <w:t>relevant for UTRA operating at 2 GHz</w:t>
      </w:r>
      <w:r w:rsidR="00835432">
        <w:rPr>
          <w:lang w:val="en-US"/>
        </w:rPr>
        <w:t xml:space="preserve"> before the concept of BS classes was introduced.</w:t>
      </w:r>
      <w:r>
        <w:rPr>
          <w:lang w:val="en-US"/>
        </w:rPr>
        <w:t xml:space="preserve"> The re-evaluation would include new aspects such as new bands at higher frequencies and AAS BS to be considered. </w:t>
      </w:r>
      <w:r w:rsidR="00A519DF">
        <w:rPr>
          <w:lang w:val="en-US"/>
        </w:rPr>
        <w:t xml:space="preserve">Proper </w:t>
      </w:r>
      <w:r w:rsidR="005F5F57">
        <w:rPr>
          <w:lang w:val="en-US"/>
        </w:rPr>
        <w:t xml:space="preserve">and relevant </w:t>
      </w:r>
      <w:r w:rsidR="00A519DF">
        <w:rPr>
          <w:lang w:val="en-US"/>
        </w:rPr>
        <w:t>requirement levels are essential to guarantee operation of multiple IMT networks in the same geographical area</w:t>
      </w:r>
      <w:r w:rsidR="00EA0058">
        <w:rPr>
          <w:lang w:val="en-US"/>
        </w:rPr>
        <w:t xml:space="preserve"> </w:t>
      </w:r>
      <w:r w:rsidR="0039474F">
        <w:rPr>
          <w:lang w:val="en-US"/>
        </w:rPr>
        <w:t>with reasonable complexity and cost</w:t>
      </w:r>
      <w:r w:rsidR="00A519DF">
        <w:rPr>
          <w:lang w:val="en-US"/>
        </w:rPr>
        <w:t xml:space="preserve">. </w:t>
      </w:r>
    </w:p>
    <w:p w14:paraId="4B1D13DF" w14:textId="6E252FD6" w:rsidR="004043D6" w:rsidRDefault="004043D6" w:rsidP="00F32416">
      <w:pPr>
        <w:pStyle w:val="BodyText"/>
        <w:rPr>
          <w:lang w:val="en-US"/>
        </w:rPr>
      </w:pPr>
      <w:r>
        <w:rPr>
          <w:lang w:val="en-US"/>
        </w:rPr>
        <w:t xml:space="preserve">Further details on </w:t>
      </w:r>
      <w:r w:rsidR="00824C16">
        <w:rPr>
          <w:lang w:val="en-US"/>
        </w:rPr>
        <w:t xml:space="preserve">how to handle </w:t>
      </w:r>
      <w:r>
        <w:rPr>
          <w:lang w:val="en-US"/>
        </w:rPr>
        <w:t xml:space="preserve">additional </w:t>
      </w:r>
      <w:r w:rsidR="00D80A85">
        <w:rPr>
          <w:lang w:val="en-US"/>
        </w:rPr>
        <w:t>work</w:t>
      </w:r>
      <w:r w:rsidR="00824C16">
        <w:rPr>
          <w:lang w:val="en-US"/>
        </w:rPr>
        <w:t xml:space="preserve"> in RAN4 is</w:t>
      </w:r>
      <w:r w:rsidR="00D80A85">
        <w:rPr>
          <w:lang w:val="en-US"/>
        </w:rPr>
        <w:t xml:space="preserve"> </w:t>
      </w:r>
      <w:r w:rsidR="002341B5">
        <w:rPr>
          <w:lang w:val="en-US"/>
        </w:rPr>
        <w:t xml:space="preserve">captured in </w:t>
      </w:r>
      <w:r w:rsidR="00157A35">
        <w:rPr>
          <w:lang w:val="en-US"/>
        </w:rPr>
        <w:t>a separate contribution [9].</w:t>
      </w:r>
    </w:p>
    <w:p w14:paraId="6145CE78" w14:textId="1703E972" w:rsidR="004A308B" w:rsidRDefault="00F32416" w:rsidP="00F32416">
      <w:pPr>
        <w:pStyle w:val="BodyText"/>
        <w:rPr>
          <w:lang w:val="en-US"/>
        </w:rPr>
      </w:pPr>
      <w:r>
        <w:rPr>
          <w:lang w:val="en-US"/>
        </w:rPr>
        <w:t xml:space="preserve">Since the work related to EEIRP is expected to soon be finalized, </w:t>
      </w:r>
      <w:r w:rsidR="005A714B">
        <w:rPr>
          <w:lang w:val="en-US"/>
        </w:rPr>
        <w:t xml:space="preserve">a </w:t>
      </w:r>
      <w:r>
        <w:rPr>
          <w:lang w:val="en-US"/>
        </w:rPr>
        <w:t>new objective related to improvement of specification structure and re-</w:t>
      </w:r>
      <w:r w:rsidR="00BA7F5A">
        <w:rPr>
          <w:lang w:val="en-US"/>
        </w:rPr>
        <w:t>evaluation</w:t>
      </w:r>
      <w:r>
        <w:rPr>
          <w:lang w:val="en-US"/>
        </w:rPr>
        <w:t xml:space="preserve"> of co-</w:t>
      </w:r>
      <w:r w:rsidR="00BA7F5A">
        <w:rPr>
          <w:lang w:val="en-US"/>
        </w:rPr>
        <w:t>existence</w:t>
      </w:r>
      <w:r>
        <w:rPr>
          <w:lang w:val="en-US"/>
        </w:rPr>
        <w:t xml:space="preserve"> requirement levels can be introduced </w:t>
      </w:r>
      <w:r w:rsidR="00EB73D6">
        <w:rPr>
          <w:lang w:val="en-US"/>
        </w:rPr>
        <w:t>with small increase of</w:t>
      </w:r>
      <w:r w:rsidR="00AF123C">
        <w:rPr>
          <w:lang w:val="en-US"/>
        </w:rPr>
        <w:t xml:space="preserve"> </w:t>
      </w:r>
      <w:r w:rsidR="00DB7C50">
        <w:rPr>
          <w:lang w:val="en-US"/>
        </w:rPr>
        <w:t>Time Unit (</w:t>
      </w:r>
      <w:r>
        <w:rPr>
          <w:lang w:val="en-US"/>
        </w:rPr>
        <w:t>TU</w:t>
      </w:r>
      <w:r w:rsidR="00DB7C50">
        <w:rPr>
          <w:lang w:val="en-US"/>
        </w:rPr>
        <w:t>)</w:t>
      </w:r>
      <w:r>
        <w:rPr>
          <w:lang w:val="en-US"/>
        </w:rPr>
        <w:t xml:space="preserve"> </w:t>
      </w:r>
      <w:r w:rsidR="00EB73D6">
        <w:rPr>
          <w:lang w:val="en-US"/>
        </w:rPr>
        <w:t>allocation</w:t>
      </w:r>
      <w:r w:rsidR="00AF123C">
        <w:rPr>
          <w:lang w:val="en-US"/>
        </w:rPr>
        <w:t xml:space="preserve"> to the running Rel-19 WI</w:t>
      </w:r>
      <w:r>
        <w:rPr>
          <w:lang w:val="en-US"/>
        </w:rPr>
        <w:t xml:space="preserve">. </w:t>
      </w:r>
    </w:p>
    <w:p w14:paraId="4C1AF0F6" w14:textId="638BB199" w:rsidR="004A308B" w:rsidRDefault="004A308B" w:rsidP="00F32416">
      <w:pPr>
        <w:pStyle w:val="BodyText"/>
        <w:rPr>
          <w:lang w:val="en-US"/>
        </w:rPr>
      </w:pPr>
      <w:r>
        <w:rPr>
          <w:lang w:val="en-US"/>
        </w:rPr>
        <w:t>The work to improve the specification structure for co-existence and co-location spurious emission requirements is closely related to the request to re-</w:t>
      </w:r>
      <w:r w:rsidR="00B24A79">
        <w:rPr>
          <w:lang w:val="en-US"/>
        </w:rPr>
        <w:t>evaluate</w:t>
      </w:r>
      <w:r>
        <w:rPr>
          <w:lang w:val="en-US"/>
        </w:rPr>
        <w:t xml:space="preserve"> </w:t>
      </w:r>
      <w:r w:rsidR="009F45F9">
        <w:rPr>
          <w:lang w:val="en-US"/>
        </w:rPr>
        <w:t xml:space="preserve">requirement limits for co-existence spurious emission requirement levels. If RAN4 discover that requirement limits </w:t>
      </w:r>
      <w:r w:rsidR="00B24A79">
        <w:rPr>
          <w:lang w:val="en-US"/>
        </w:rPr>
        <w:t>need</w:t>
      </w:r>
      <w:r w:rsidR="009F45F9">
        <w:rPr>
          <w:lang w:val="en-US"/>
        </w:rPr>
        <w:t xml:space="preserve"> to be updated, it would be beneficial to do so </w:t>
      </w:r>
      <w:r w:rsidR="00B24A79">
        <w:rPr>
          <w:lang w:val="en-US"/>
        </w:rPr>
        <w:t xml:space="preserve">at the same time the specification structure is improved. </w:t>
      </w:r>
    </w:p>
    <w:p w14:paraId="3CFB7D93" w14:textId="1774DB8B" w:rsidR="004E2BD6" w:rsidRDefault="00BA7F5A" w:rsidP="00540A24">
      <w:pPr>
        <w:pStyle w:val="BodyText"/>
      </w:pPr>
      <w:r>
        <w:rPr>
          <w:lang w:val="en-US"/>
        </w:rPr>
        <w:t xml:space="preserve">Eventually, the work </w:t>
      </w:r>
      <w:r w:rsidR="009F567F">
        <w:rPr>
          <w:lang w:val="en-US"/>
        </w:rPr>
        <w:t xml:space="preserve">related to specification structure improvements and re-evaluation of co-existence requirement levels </w:t>
      </w:r>
      <w:r w:rsidR="00CD609B">
        <w:rPr>
          <w:lang w:val="en-US"/>
        </w:rPr>
        <w:t>can be consolidated into one common objective</w:t>
      </w:r>
      <w:r w:rsidR="00446500">
        <w:rPr>
          <w:lang w:val="en-US"/>
        </w:rPr>
        <w:t xml:space="preserve"> to be included in running Rel-19 BS RF evolution WI.</w:t>
      </w:r>
      <w:r w:rsidR="00CD609B">
        <w:rPr>
          <w:lang w:val="en-US"/>
        </w:rPr>
        <w:t xml:space="preserve"> </w:t>
      </w:r>
    </w:p>
    <w:p w14:paraId="4E607B63" w14:textId="77777777" w:rsidR="003B61A8" w:rsidRDefault="003B61A8" w:rsidP="003B61A8">
      <w:pPr>
        <w:pBdr>
          <w:bottom w:val="single" w:sz="4" w:space="1" w:color="auto"/>
        </w:pBdr>
        <w:rPr>
          <w:rFonts w:ascii="Arial" w:hAnsi="Arial" w:cs="Arial"/>
        </w:rPr>
      </w:pPr>
    </w:p>
    <w:p w14:paraId="666A56A2" w14:textId="77777777" w:rsidR="003B61A8" w:rsidRDefault="003B61A8" w:rsidP="003B61A8">
      <w:pPr>
        <w:pStyle w:val="Heading1"/>
        <w:keepLines w:val="0"/>
        <w:numPr>
          <w:ilvl w:val="0"/>
          <w:numId w:val="5"/>
        </w:numPr>
        <w:pBdr>
          <w:top w:val="none" w:sz="0" w:space="0" w:color="auto"/>
        </w:pBdr>
        <w:spacing w:before="0" w:after="240"/>
        <w:ind w:right="284" w:hanging="720"/>
      </w:pPr>
      <w:r>
        <w:t>Conclusion</w:t>
      </w:r>
    </w:p>
    <w:p w14:paraId="61526689" w14:textId="5987A701" w:rsidR="00B773D0" w:rsidRDefault="00B3167C" w:rsidP="003B61A8">
      <w:pPr>
        <w:pStyle w:val="BodyText"/>
      </w:pPr>
      <w:r>
        <w:t xml:space="preserve">In this contribution we present an overview and status for the work included in </w:t>
      </w:r>
      <w:r w:rsidR="005D77CB">
        <w:t xml:space="preserve">the Rel-19 BS RF evolution WI. </w:t>
      </w:r>
      <w:r w:rsidR="0026475A">
        <w:t xml:space="preserve">The work </w:t>
      </w:r>
      <w:r w:rsidR="0071545B">
        <w:t xml:space="preserve">included in the BS RF evolution WI </w:t>
      </w:r>
      <w:r w:rsidR="008F360B">
        <w:t>to evolve BS RF specifications progresse</w:t>
      </w:r>
      <w:r w:rsidR="00DF1DB9">
        <w:t>s</w:t>
      </w:r>
      <w:r w:rsidR="00C6125F">
        <w:t>.</w:t>
      </w:r>
      <w:r w:rsidR="007A5627">
        <w:t xml:space="preserve"> </w:t>
      </w:r>
      <w:r w:rsidR="00BE1AC6">
        <w:t xml:space="preserve">Based on the work </w:t>
      </w:r>
      <w:r w:rsidR="00256DDB">
        <w:t xml:space="preserve">progress </w:t>
      </w:r>
      <w:r w:rsidR="00FA012E">
        <w:t xml:space="preserve">indicated </w:t>
      </w:r>
      <w:r w:rsidR="00C6125F">
        <w:t>in the SR</w:t>
      </w:r>
      <w:r w:rsidR="008A57B5">
        <w:t xml:space="preserve"> </w:t>
      </w:r>
      <w:proofErr w:type="gramStart"/>
      <w:r w:rsidR="008A57B5">
        <w:t xml:space="preserve">at this point in </w:t>
      </w:r>
      <w:r w:rsidR="00BF07B8">
        <w:t>time</w:t>
      </w:r>
      <w:proofErr w:type="gramEnd"/>
      <w:r w:rsidR="00BF07B8">
        <w:t xml:space="preserve"> and</w:t>
      </w:r>
      <w:r w:rsidR="008A57B5">
        <w:t xml:space="preserve"> RAN </w:t>
      </w:r>
      <w:r w:rsidR="00256DDB">
        <w:t xml:space="preserve">checkpoint </w:t>
      </w:r>
      <w:r w:rsidR="00B773D0">
        <w:t xml:space="preserve">in December and additional </w:t>
      </w:r>
      <w:r w:rsidR="00582E24">
        <w:t>request</w:t>
      </w:r>
      <w:r w:rsidR="00BE1AC6">
        <w:t xml:space="preserve"> from external groups </w:t>
      </w:r>
      <w:r w:rsidR="00773419">
        <w:t>some minor updates of the WID will be required.</w:t>
      </w:r>
    </w:p>
    <w:p w14:paraId="7467244F" w14:textId="1056D773" w:rsidR="00582E24" w:rsidRDefault="00582E24" w:rsidP="003B61A8">
      <w:pPr>
        <w:pStyle w:val="BodyText"/>
      </w:pPr>
      <w:r>
        <w:t xml:space="preserve">The work package objective related to </w:t>
      </w:r>
      <w:r w:rsidR="00EB0073">
        <w:t xml:space="preserve">specification structure improvements </w:t>
      </w:r>
      <w:r w:rsidR="00517D2F">
        <w:t xml:space="preserve">should be updated to </w:t>
      </w:r>
      <w:r w:rsidR="00EB0073">
        <w:t xml:space="preserve">include </w:t>
      </w:r>
      <w:r w:rsidR="00517D2F">
        <w:t>the</w:t>
      </w:r>
      <w:r w:rsidR="00EB0073">
        <w:t xml:space="preserve"> work related to the request from ETSI/</w:t>
      </w:r>
      <w:r w:rsidR="00817E67">
        <w:t xml:space="preserve">TFES </w:t>
      </w:r>
      <w:r w:rsidR="00EB0073">
        <w:t xml:space="preserve">to re-evaluate </w:t>
      </w:r>
      <w:r w:rsidR="00B96E2D">
        <w:t>co-existence transmitter spurious emission limits.</w:t>
      </w:r>
      <w:r w:rsidR="009F22BF">
        <w:t xml:space="preserve"> </w:t>
      </w:r>
      <w:r w:rsidR="00F957CE">
        <w:t xml:space="preserve">In this way RAN4 </w:t>
      </w:r>
      <w:r w:rsidR="002570A5">
        <w:t xml:space="preserve">will benefit of </w:t>
      </w:r>
      <w:r w:rsidR="00F204EF">
        <w:t>synergies</w:t>
      </w:r>
      <w:r w:rsidR="002570A5">
        <w:t xml:space="preserve"> with the work related to improving </w:t>
      </w:r>
      <w:r w:rsidR="00F204EF">
        <w:t xml:space="preserve">transmitter </w:t>
      </w:r>
      <w:r w:rsidR="002570A5">
        <w:t>co-</w:t>
      </w:r>
      <w:r w:rsidR="00F204EF">
        <w:t>existence</w:t>
      </w:r>
      <w:r w:rsidR="002570A5">
        <w:t xml:space="preserve"> </w:t>
      </w:r>
      <w:r w:rsidR="00F204EF">
        <w:t xml:space="preserve">spurious emission </w:t>
      </w:r>
      <w:r w:rsidR="002570A5">
        <w:t>requirement</w:t>
      </w:r>
      <w:r w:rsidR="00F204EF">
        <w:t>s.</w:t>
      </w:r>
      <w:r w:rsidR="002570A5">
        <w:t xml:space="preserve"> </w:t>
      </w:r>
      <w:r w:rsidR="009F22BF">
        <w:t xml:space="preserve">If RAN decides not to include </w:t>
      </w:r>
      <w:r w:rsidR="00E3556F">
        <w:t xml:space="preserve">new </w:t>
      </w:r>
      <w:r w:rsidR="001C231F">
        <w:t xml:space="preserve">objective </w:t>
      </w:r>
      <w:r w:rsidR="00F10AAA">
        <w:t>in current Rel-19 BS RF evolution WI</w:t>
      </w:r>
      <w:r w:rsidR="00250748">
        <w:t xml:space="preserve"> </w:t>
      </w:r>
      <w:r w:rsidR="001C231F">
        <w:t>for specification improvements and re-</w:t>
      </w:r>
      <w:r w:rsidR="008C54DC">
        <w:t>evaluation</w:t>
      </w:r>
      <w:r w:rsidR="001C231F">
        <w:t xml:space="preserve"> of co-existence requirement levels, other means to </w:t>
      </w:r>
      <w:r w:rsidR="00E434AB">
        <w:t>prepare</w:t>
      </w:r>
      <w:r w:rsidR="00F10AAA">
        <w:t xml:space="preserve"> and respond</w:t>
      </w:r>
      <w:r w:rsidR="008C54DC">
        <w:t xml:space="preserve"> to external reques</w:t>
      </w:r>
      <w:r w:rsidR="00F10AAA">
        <w:t>t</w:t>
      </w:r>
      <w:r w:rsidR="008C54DC">
        <w:t xml:space="preserve"> </w:t>
      </w:r>
      <w:r w:rsidR="00250748">
        <w:t xml:space="preserve">will be </w:t>
      </w:r>
      <w:r w:rsidR="008C54DC">
        <w:t>needed</w:t>
      </w:r>
      <w:r w:rsidR="000424A9">
        <w:t>.</w:t>
      </w:r>
    </w:p>
    <w:p w14:paraId="04F26B1D" w14:textId="77777777" w:rsidR="00C53486" w:rsidRDefault="00C53486" w:rsidP="003B61A8">
      <w:pPr>
        <w:pStyle w:val="BodyText"/>
      </w:pPr>
    </w:p>
    <w:p w14:paraId="41E80D6B" w14:textId="24204A8D" w:rsidR="00C53486" w:rsidRDefault="00C53486" w:rsidP="003B61A8">
      <w:pPr>
        <w:pStyle w:val="BodyText"/>
      </w:pPr>
      <w:r w:rsidRPr="0012211F">
        <w:rPr>
          <w:b/>
          <w:bCs/>
          <w:u w:val="single"/>
        </w:rPr>
        <w:t>Proposal:</w:t>
      </w:r>
      <w:r>
        <w:t xml:space="preserve"> </w:t>
      </w:r>
      <w:r w:rsidR="00627AA6">
        <w:t xml:space="preserve">To </w:t>
      </w:r>
      <w:r w:rsidR="004A026D">
        <w:t>facilitate</w:t>
      </w:r>
      <w:r w:rsidR="00627AA6">
        <w:t xml:space="preserve"> effective work in RAN4, we propose to include work related to the request from ETSI/TFES in</w:t>
      </w:r>
      <w:r w:rsidR="004A026D">
        <w:t>to the ongoing Rel-19 BS RF evolution WI.</w:t>
      </w:r>
    </w:p>
    <w:p w14:paraId="150DFC89" w14:textId="77777777" w:rsidR="003B61A8" w:rsidRDefault="003B61A8" w:rsidP="003B61A8">
      <w:pPr>
        <w:pBdr>
          <w:bottom w:val="single" w:sz="4" w:space="1" w:color="auto"/>
        </w:pBdr>
        <w:rPr>
          <w:rFonts w:ascii="Arial" w:hAnsi="Arial" w:cs="Arial"/>
        </w:rPr>
      </w:pPr>
    </w:p>
    <w:p w14:paraId="549DDF85" w14:textId="77777777" w:rsidR="003B61A8" w:rsidRDefault="003B61A8" w:rsidP="003B61A8">
      <w:pPr>
        <w:pStyle w:val="Heading1"/>
        <w:keepLines w:val="0"/>
        <w:numPr>
          <w:ilvl w:val="0"/>
          <w:numId w:val="5"/>
        </w:numPr>
        <w:pBdr>
          <w:top w:val="none" w:sz="0" w:space="0" w:color="auto"/>
        </w:pBdr>
        <w:spacing w:before="0" w:after="240"/>
        <w:ind w:right="284" w:hanging="720"/>
      </w:pPr>
      <w:r>
        <w:t>References</w:t>
      </w:r>
    </w:p>
    <w:p w14:paraId="59B58083" w14:textId="7DE5BFBF" w:rsidR="002C6D12" w:rsidRDefault="00D91B03" w:rsidP="00C75576">
      <w:pPr>
        <w:ind w:left="709" w:hanging="709"/>
      </w:pPr>
      <w:r>
        <w:t>[1]</w:t>
      </w:r>
      <w:r>
        <w:tab/>
        <w:t>RP-241284, “</w:t>
      </w:r>
      <w:r w:rsidRPr="00AD316D">
        <w:t>NR base station (BS) RF requirement evolution for FR1/FR2 and testing</w:t>
      </w:r>
      <w:r>
        <w:t>”, ZT</w:t>
      </w:r>
      <w:r w:rsidR="00C75576">
        <w:t>E</w:t>
      </w:r>
    </w:p>
    <w:p w14:paraId="1956253B" w14:textId="54835C6B" w:rsidR="00153C7C" w:rsidRDefault="00153C7C" w:rsidP="00153C7C">
      <w:pPr>
        <w:ind w:left="709" w:hanging="709"/>
      </w:pPr>
      <w:r>
        <w:t>[</w:t>
      </w:r>
      <w:r w:rsidR="00D91B03">
        <w:t>2</w:t>
      </w:r>
      <w:r>
        <w:t>]</w:t>
      </w:r>
      <w:r>
        <w:tab/>
      </w:r>
      <w:r w:rsidRPr="00FF7E70">
        <w:t>R4-2419827, “Way Forward for [113][302] NR_BS_RF_Part1_E_EIRP”, ZTE</w:t>
      </w:r>
    </w:p>
    <w:p w14:paraId="1BF48E44" w14:textId="38ECEDE5" w:rsidR="00F90FF5" w:rsidRDefault="00C96704" w:rsidP="00650C30">
      <w:pPr>
        <w:ind w:left="709" w:hanging="709"/>
      </w:pPr>
      <w:r>
        <w:t>[</w:t>
      </w:r>
      <w:r w:rsidR="00D91B03">
        <w:t>3</w:t>
      </w:r>
      <w:r>
        <w:t>]</w:t>
      </w:r>
      <w:r>
        <w:tab/>
      </w:r>
      <w:r w:rsidR="00F90FF5" w:rsidRPr="00F90FF5">
        <w:t>R4-2419797, “Way Forward for [113][303] NR_BS_RF_Part2_CLTA”, Huawei</w:t>
      </w:r>
    </w:p>
    <w:p w14:paraId="2D0370CE" w14:textId="3DAA5B6A" w:rsidR="00FF7E70" w:rsidRDefault="00FF7E70" w:rsidP="003B61A8">
      <w:pPr>
        <w:ind w:left="709" w:hanging="709"/>
      </w:pPr>
      <w:r>
        <w:t>[</w:t>
      </w:r>
      <w:r w:rsidR="00D91B03">
        <w:t>4</w:t>
      </w:r>
      <w:r>
        <w:t>]</w:t>
      </w:r>
      <w:r>
        <w:tab/>
      </w:r>
      <w:r w:rsidR="00153C7C" w:rsidRPr="00153C7C">
        <w:t>R4-2419828, “Way Forward for [113][304] NR_BS_RF_Part3_OTA_TRP”, ZTE</w:t>
      </w:r>
    </w:p>
    <w:p w14:paraId="1A19D3C8" w14:textId="78B21775" w:rsidR="00B44369" w:rsidRDefault="00153C7C" w:rsidP="0015634A">
      <w:pPr>
        <w:ind w:left="709" w:hanging="709"/>
      </w:pPr>
      <w:r>
        <w:t>[</w:t>
      </w:r>
      <w:r w:rsidR="00C75576">
        <w:t>5</w:t>
      </w:r>
      <w:r>
        <w:t>]</w:t>
      </w:r>
      <w:r>
        <w:tab/>
        <w:t xml:space="preserve">R4-2419823, </w:t>
      </w:r>
      <w:r w:rsidRPr="00C96704">
        <w:t>“Draft CR to TS 38.104 for introduction of expected EIRP mask core requirement”, Nokia, ZTE, Ericsson, Huawei, Samsung, Qualcomm, CATT, Spark NZ</w:t>
      </w:r>
    </w:p>
    <w:p w14:paraId="4794E3A8" w14:textId="793A1DF7" w:rsidR="003B61A8" w:rsidRDefault="00C83C5F" w:rsidP="003B61A8">
      <w:pPr>
        <w:ind w:left="709" w:hanging="709"/>
      </w:pPr>
      <w:r>
        <w:t>[6]</w:t>
      </w:r>
      <w:r>
        <w:tab/>
      </w:r>
      <w:r w:rsidR="00177056">
        <w:t>RP</w:t>
      </w:r>
      <w:r w:rsidR="00FA5DD4">
        <w:t>-242432</w:t>
      </w:r>
      <w:r w:rsidR="00876F4C" w:rsidRPr="00876F4C">
        <w:t>, “Transmitter spurious emissions: co-existence requirement limits for high frequency bands”, ETSI TC MSG/TFES</w:t>
      </w:r>
    </w:p>
    <w:p w14:paraId="766AF673" w14:textId="711C6D52" w:rsidR="00876F4C" w:rsidRDefault="00876F4C" w:rsidP="003B61A8">
      <w:pPr>
        <w:ind w:left="709" w:hanging="709"/>
      </w:pPr>
      <w:r>
        <w:t>[</w:t>
      </w:r>
      <w:r w:rsidR="00BB3DB5">
        <w:t>7</w:t>
      </w:r>
      <w:r>
        <w:t>]</w:t>
      </w:r>
      <w:r>
        <w:tab/>
      </w:r>
      <w:r w:rsidR="006F57A3">
        <w:t>R4-241</w:t>
      </w:r>
      <w:r w:rsidR="00E2227E">
        <w:t>8396, “</w:t>
      </w:r>
      <w:r w:rsidR="00481935" w:rsidRPr="00481935">
        <w:t>On the topic of the need to reevaluate requirement levels for BS transmitter co-existence spurious emission for bands in upper region of FR1</w:t>
      </w:r>
      <w:r w:rsidR="00E2227E">
        <w:t>”, Ericsson</w:t>
      </w:r>
    </w:p>
    <w:p w14:paraId="5DB0E20A" w14:textId="33C68E5E" w:rsidR="00C525D0" w:rsidRDefault="00D106D7" w:rsidP="003B61A8">
      <w:pPr>
        <w:ind w:left="709" w:hanging="709"/>
      </w:pPr>
      <w:r>
        <w:t>[8]</w:t>
      </w:r>
      <w:r>
        <w:tab/>
        <w:t>RP-</w:t>
      </w:r>
      <w:r w:rsidR="006219C7" w:rsidRPr="006219C7">
        <w:t xml:space="preserve"> 242830</w:t>
      </w:r>
      <w:r w:rsidR="00B328A5">
        <w:t>, “</w:t>
      </w:r>
      <w:r w:rsidR="00DE541F" w:rsidRPr="00DE541F">
        <w:t>Revised WID: NR base station (BS) RF requirement evolution for FR1/FR2 and testing</w:t>
      </w:r>
      <w:r w:rsidR="00B328A5">
        <w:t xml:space="preserve">”, </w:t>
      </w:r>
      <w:r w:rsidR="00C028BD" w:rsidRPr="00C028BD">
        <w:t>ZTE Corporation</w:t>
      </w:r>
      <w:r w:rsidR="00DE5F0D">
        <w:t xml:space="preserve">, </w:t>
      </w:r>
      <w:proofErr w:type="spellStart"/>
      <w:r w:rsidR="00C028BD" w:rsidRPr="00C028BD">
        <w:t>HiSilicon</w:t>
      </w:r>
      <w:proofErr w:type="spellEnd"/>
      <w:r w:rsidR="00C028BD" w:rsidRPr="00C028BD">
        <w:t>, Huawei, Ericsson, Nokia, NEC</w:t>
      </w:r>
    </w:p>
    <w:p w14:paraId="0C96CDD0" w14:textId="77777777" w:rsidR="00C15D65" w:rsidRDefault="00C525D0" w:rsidP="00C525D0">
      <w:pPr>
        <w:ind w:left="709" w:hanging="709"/>
      </w:pPr>
      <w:r>
        <w:t>[9]</w:t>
      </w:r>
      <w:r>
        <w:tab/>
        <w:t>RP-</w:t>
      </w:r>
      <w:r w:rsidR="00705124">
        <w:t>242</w:t>
      </w:r>
      <w:r w:rsidR="002A0D31">
        <w:t>941</w:t>
      </w:r>
      <w:r>
        <w:t>, “</w:t>
      </w:r>
      <w:r w:rsidR="00A04DE2" w:rsidRPr="00A04DE2">
        <w:t>On request from ETSI MGS TFES on co-existence requirement limits</w:t>
      </w:r>
      <w:r>
        <w:t xml:space="preserve">”, </w:t>
      </w:r>
      <w:bookmarkEnd w:id="0"/>
      <w:r w:rsidR="00C15D65" w:rsidRPr="00C15D65">
        <w:t xml:space="preserve">Huawei, </w:t>
      </w:r>
      <w:proofErr w:type="spellStart"/>
      <w:r w:rsidR="00C15D65" w:rsidRPr="00C15D65">
        <w:t>HiSilicon</w:t>
      </w:r>
      <w:proofErr w:type="spellEnd"/>
      <w:r w:rsidR="00C15D65" w:rsidRPr="00C15D65">
        <w:t xml:space="preserve">, Ericsson, Nokia, NEC, ZTE </w:t>
      </w:r>
    </w:p>
    <w:p w14:paraId="7185828F" w14:textId="076A1AE7" w:rsidR="005C7173" w:rsidRDefault="005F2D1A" w:rsidP="00A84842">
      <w:pPr>
        <w:ind w:left="709" w:hanging="709"/>
      </w:pPr>
      <w:r>
        <w:t>[10]</w:t>
      </w:r>
      <w:r>
        <w:tab/>
      </w:r>
      <w:r w:rsidR="006B0DB4">
        <w:t>R4</w:t>
      </w:r>
      <w:r w:rsidR="003D7671">
        <w:t>-242</w:t>
      </w:r>
      <w:r w:rsidR="00D24E94">
        <w:t>447, “</w:t>
      </w:r>
      <w:r w:rsidR="009B55F5" w:rsidRPr="009B55F5">
        <w:t xml:space="preserve">Reply LS to ETSI MSG TFES on Tx spurious emissions: co-existence requirements </w:t>
      </w:r>
      <w:proofErr w:type="gramStart"/>
      <w:r w:rsidR="009B55F5" w:rsidRPr="009B55F5">
        <w:t>limits</w:t>
      </w:r>
      <w:proofErr w:type="gramEnd"/>
      <w:r w:rsidR="009B55F5" w:rsidRPr="009B55F5">
        <w:t xml:space="preserve"> for high frequency bands</w:t>
      </w:r>
      <w:r w:rsidR="00D24E94">
        <w:t>”, Huawei</w:t>
      </w:r>
    </w:p>
    <w:p w14:paraId="76B90A51" w14:textId="3F31DE20" w:rsidR="0092270B" w:rsidRDefault="0092270B" w:rsidP="00A84842">
      <w:pPr>
        <w:ind w:left="709" w:hanging="709"/>
      </w:pPr>
      <w:r>
        <w:t>[11]</w:t>
      </w:r>
      <w:r>
        <w:tab/>
        <w:t>R</w:t>
      </w:r>
      <w:r w:rsidR="00224959">
        <w:t>P</w:t>
      </w:r>
      <w:r>
        <w:t>-</w:t>
      </w:r>
      <w:r w:rsidR="004116AD">
        <w:t>242767, “</w:t>
      </w:r>
      <w:r w:rsidR="004116AD" w:rsidRPr="004116AD">
        <w:t xml:space="preserve">On new objective under </w:t>
      </w:r>
      <w:proofErr w:type="spellStart"/>
      <w:r w:rsidR="004116AD" w:rsidRPr="004116AD">
        <w:t>NR_BS_RF_req_evo</w:t>
      </w:r>
      <w:proofErr w:type="spellEnd"/>
      <w:r w:rsidR="004116AD">
        <w:t xml:space="preserve">”, </w:t>
      </w:r>
      <w:r w:rsidR="004116AD" w:rsidRPr="004116AD">
        <w:t xml:space="preserve">Nokia, Ericsson, ZTE, Huawei, </w:t>
      </w:r>
      <w:proofErr w:type="spellStart"/>
      <w:r w:rsidR="004116AD" w:rsidRPr="004116AD">
        <w:t>HiSilicon</w:t>
      </w:r>
      <w:proofErr w:type="spellEnd"/>
    </w:p>
    <w:sectPr w:rsidR="0092270B">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88B7E1" w14:textId="77777777" w:rsidR="001F3F57" w:rsidRDefault="001F3F57">
      <w:r>
        <w:separator/>
      </w:r>
    </w:p>
  </w:endnote>
  <w:endnote w:type="continuationSeparator" w:id="0">
    <w:p w14:paraId="3D44BF31" w14:textId="77777777" w:rsidR="001F3F57" w:rsidRDefault="001F3F57">
      <w:r>
        <w:continuationSeparator/>
      </w:r>
    </w:p>
  </w:endnote>
  <w:endnote w:type="continuationNotice" w:id="1">
    <w:p w14:paraId="4ECF3CF7" w14:textId="77777777" w:rsidR="001F3F57" w:rsidRDefault="001F3F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32E08" w14:textId="77777777" w:rsidR="00EF1FC5" w:rsidRDefault="00EF1F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A035B9" w14:textId="77777777" w:rsidR="001F3F57" w:rsidRDefault="001F3F57">
      <w:r>
        <w:separator/>
      </w:r>
    </w:p>
  </w:footnote>
  <w:footnote w:type="continuationSeparator" w:id="0">
    <w:p w14:paraId="3235C850" w14:textId="77777777" w:rsidR="001F3F57" w:rsidRDefault="001F3F57">
      <w:r>
        <w:continuationSeparator/>
      </w:r>
    </w:p>
  </w:footnote>
  <w:footnote w:type="continuationNotice" w:id="1">
    <w:p w14:paraId="7A9F03D0" w14:textId="77777777" w:rsidR="001F3F57" w:rsidRDefault="001F3F5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C2AB4" w14:textId="77777777" w:rsidR="00EF1FC5" w:rsidRDefault="00EF1FC5">
    <w:pPr>
      <w:framePr w:h="284" w:hRule="exact" w:wrap="around" w:vAnchor="text" w:hAnchor="margin" w:xAlign="right" w:y="1"/>
      <w:rPr>
        <w:rFonts w:ascii="Arial" w:hAnsi="Arial" w:cs="Arial"/>
        <w:b/>
        <w:sz w:val="18"/>
        <w:szCs w:val="18"/>
      </w:rPr>
    </w:pPr>
  </w:p>
  <w:p w14:paraId="43AEEDAB" w14:textId="77777777" w:rsidR="00EF1FC5" w:rsidRDefault="00EF1F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B380A">
      <w:rPr>
        <w:rFonts w:ascii="Arial" w:hAnsi="Arial" w:cs="Arial"/>
        <w:b/>
        <w:noProof/>
        <w:sz w:val="18"/>
        <w:szCs w:val="18"/>
      </w:rPr>
      <w:t>2</w:t>
    </w:r>
    <w:r>
      <w:rPr>
        <w:rFonts w:ascii="Arial" w:hAnsi="Arial" w:cs="Arial"/>
        <w:b/>
        <w:sz w:val="18"/>
        <w:szCs w:val="18"/>
      </w:rPr>
      <w:fldChar w:fldCharType="end"/>
    </w:r>
  </w:p>
  <w:p w14:paraId="28E08E64" w14:textId="77777777" w:rsidR="00EF1FC5" w:rsidRDefault="00EF1FC5">
    <w:pPr>
      <w:framePr w:h="284" w:hRule="exact" w:wrap="around" w:vAnchor="text" w:hAnchor="margin" w:y="7"/>
      <w:rPr>
        <w:rFonts w:ascii="Arial" w:hAnsi="Arial" w:cs="Arial"/>
        <w:b/>
        <w:sz w:val="18"/>
        <w:szCs w:val="18"/>
      </w:rPr>
    </w:pPr>
  </w:p>
  <w:p w14:paraId="49C360ED" w14:textId="77777777" w:rsidR="00EF1FC5" w:rsidRDefault="00EF1F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7F6979"/>
    <w:multiLevelType w:val="hybridMultilevel"/>
    <w:tmpl w:val="6804F3C6"/>
    <w:lvl w:ilvl="0" w:tplc="FFFFFFFF">
      <w:numFmt w:val="bullet"/>
      <w:lvlText w:val="-"/>
      <w:lvlJc w:val="left"/>
      <w:pPr>
        <w:ind w:left="720" w:hanging="360"/>
      </w:pPr>
      <w:rPr>
        <w:rFonts w:ascii="Times New Roman" w:eastAsia="Times New Roman" w:hAnsi="Times New Roman" w:cs="Times New Roman" w:hint="default"/>
      </w:rPr>
    </w:lvl>
    <w:lvl w:ilvl="1" w:tplc="2000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96932EC"/>
    <w:multiLevelType w:val="hybridMultilevel"/>
    <w:tmpl w:val="8AD0F400"/>
    <w:lvl w:ilvl="0" w:tplc="1F94E1C2">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0C832D6F"/>
    <w:multiLevelType w:val="hybridMultilevel"/>
    <w:tmpl w:val="045EE22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11923047"/>
    <w:multiLevelType w:val="hybridMultilevel"/>
    <w:tmpl w:val="B2F28566"/>
    <w:lvl w:ilvl="0" w:tplc="9A3EAE8C">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48B209C6"/>
    <w:multiLevelType w:val="hybridMultilevel"/>
    <w:tmpl w:val="BBF2B4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3632977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6860786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5613212">
    <w:abstractNumId w:val="1"/>
  </w:num>
  <w:num w:numId="4" w16cid:durableId="458424953">
    <w:abstractNumId w:val="6"/>
  </w:num>
  <w:num w:numId="5" w16cid:durableId="922879894">
    <w:abstractNumId w:val="7"/>
  </w:num>
  <w:num w:numId="6" w16cid:durableId="1466200772">
    <w:abstractNumId w:val="8"/>
  </w:num>
  <w:num w:numId="7" w16cid:durableId="448360478">
    <w:abstractNumId w:val="4"/>
  </w:num>
  <w:num w:numId="8" w16cid:durableId="932713546">
    <w:abstractNumId w:val="3"/>
  </w:num>
  <w:num w:numId="9" w16cid:durableId="2011130742">
    <w:abstractNumId w:val="5"/>
  </w:num>
  <w:num w:numId="10" w16cid:durableId="22518650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4"/>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A8E"/>
    <w:rsid w:val="00000CC6"/>
    <w:rsid w:val="00004936"/>
    <w:rsid w:val="00011C1E"/>
    <w:rsid w:val="00014BD8"/>
    <w:rsid w:val="00014CA3"/>
    <w:rsid w:val="000177AD"/>
    <w:rsid w:val="0002384E"/>
    <w:rsid w:val="000247EB"/>
    <w:rsid w:val="00033397"/>
    <w:rsid w:val="00040095"/>
    <w:rsid w:val="00041A9B"/>
    <w:rsid w:val="000424A9"/>
    <w:rsid w:val="000450A5"/>
    <w:rsid w:val="00051834"/>
    <w:rsid w:val="00051A23"/>
    <w:rsid w:val="00054A22"/>
    <w:rsid w:val="000560CC"/>
    <w:rsid w:val="000655A6"/>
    <w:rsid w:val="000655BD"/>
    <w:rsid w:val="00066368"/>
    <w:rsid w:val="00070795"/>
    <w:rsid w:val="0007080A"/>
    <w:rsid w:val="0007131D"/>
    <w:rsid w:val="00080512"/>
    <w:rsid w:val="00082A55"/>
    <w:rsid w:val="00091EA0"/>
    <w:rsid w:val="00094D53"/>
    <w:rsid w:val="00096009"/>
    <w:rsid w:val="00097811"/>
    <w:rsid w:val="000A1B93"/>
    <w:rsid w:val="000A4B6E"/>
    <w:rsid w:val="000A7602"/>
    <w:rsid w:val="000B0CA1"/>
    <w:rsid w:val="000B2656"/>
    <w:rsid w:val="000B5DF8"/>
    <w:rsid w:val="000C7407"/>
    <w:rsid w:val="000D3699"/>
    <w:rsid w:val="000D58AB"/>
    <w:rsid w:val="000D59CF"/>
    <w:rsid w:val="000D696C"/>
    <w:rsid w:val="000E1DEA"/>
    <w:rsid w:val="000E632F"/>
    <w:rsid w:val="000F0805"/>
    <w:rsid w:val="000F24C1"/>
    <w:rsid w:val="000F35CA"/>
    <w:rsid w:val="00103123"/>
    <w:rsid w:val="001057AC"/>
    <w:rsid w:val="00106F91"/>
    <w:rsid w:val="00115AEB"/>
    <w:rsid w:val="0012211F"/>
    <w:rsid w:val="00126E2F"/>
    <w:rsid w:val="00142E00"/>
    <w:rsid w:val="00152EDD"/>
    <w:rsid w:val="00153C7C"/>
    <w:rsid w:val="00154C42"/>
    <w:rsid w:val="00155B44"/>
    <w:rsid w:val="0015634A"/>
    <w:rsid w:val="00157A35"/>
    <w:rsid w:val="00157E02"/>
    <w:rsid w:val="00164079"/>
    <w:rsid w:val="00164F09"/>
    <w:rsid w:val="001768D8"/>
    <w:rsid w:val="00176C71"/>
    <w:rsid w:val="00177056"/>
    <w:rsid w:val="00177A6F"/>
    <w:rsid w:val="0018076B"/>
    <w:rsid w:val="00184DCA"/>
    <w:rsid w:val="001862BC"/>
    <w:rsid w:val="0019178F"/>
    <w:rsid w:val="00191E6B"/>
    <w:rsid w:val="00192A87"/>
    <w:rsid w:val="00196273"/>
    <w:rsid w:val="001A1569"/>
    <w:rsid w:val="001A47BD"/>
    <w:rsid w:val="001A6534"/>
    <w:rsid w:val="001A7EA1"/>
    <w:rsid w:val="001B0597"/>
    <w:rsid w:val="001B3783"/>
    <w:rsid w:val="001C1DF4"/>
    <w:rsid w:val="001C231F"/>
    <w:rsid w:val="001C4162"/>
    <w:rsid w:val="001D02C2"/>
    <w:rsid w:val="001D436A"/>
    <w:rsid w:val="001D6C44"/>
    <w:rsid w:val="001E3184"/>
    <w:rsid w:val="001E5C4F"/>
    <w:rsid w:val="001E62AA"/>
    <w:rsid w:val="001E7E1C"/>
    <w:rsid w:val="001F168B"/>
    <w:rsid w:val="001F246E"/>
    <w:rsid w:val="001F33FD"/>
    <w:rsid w:val="001F3F57"/>
    <w:rsid w:val="001F4A89"/>
    <w:rsid w:val="001F6868"/>
    <w:rsid w:val="00214458"/>
    <w:rsid w:val="00224959"/>
    <w:rsid w:val="00231DE5"/>
    <w:rsid w:val="0023254C"/>
    <w:rsid w:val="002341B5"/>
    <w:rsid w:val="002343AC"/>
    <w:rsid w:val="002347A2"/>
    <w:rsid w:val="00237863"/>
    <w:rsid w:val="00240660"/>
    <w:rsid w:val="00241D8F"/>
    <w:rsid w:val="00243290"/>
    <w:rsid w:val="00243770"/>
    <w:rsid w:val="00247868"/>
    <w:rsid w:val="00250748"/>
    <w:rsid w:val="00256DDB"/>
    <w:rsid w:val="002570A5"/>
    <w:rsid w:val="00263D89"/>
    <w:rsid w:val="0026475A"/>
    <w:rsid w:val="002759EA"/>
    <w:rsid w:val="0027787D"/>
    <w:rsid w:val="00280200"/>
    <w:rsid w:val="00280CDB"/>
    <w:rsid w:val="00284FA0"/>
    <w:rsid w:val="002920DD"/>
    <w:rsid w:val="002A0978"/>
    <w:rsid w:val="002A0D31"/>
    <w:rsid w:val="002A0FD3"/>
    <w:rsid w:val="002A682D"/>
    <w:rsid w:val="002A7556"/>
    <w:rsid w:val="002B067D"/>
    <w:rsid w:val="002B0814"/>
    <w:rsid w:val="002B0AA9"/>
    <w:rsid w:val="002B0B48"/>
    <w:rsid w:val="002C5FF9"/>
    <w:rsid w:val="002C6D12"/>
    <w:rsid w:val="002D1BD1"/>
    <w:rsid w:val="002D4950"/>
    <w:rsid w:val="002E19BF"/>
    <w:rsid w:val="002E2479"/>
    <w:rsid w:val="002E2D39"/>
    <w:rsid w:val="002E556F"/>
    <w:rsid w:val="002E5A11"/>
    <w:rsid w:val="002E6F76"/>
    <w:rsid w:val="002F07B0"/>
    <w:rsid w:val="002F1E03"/>
    <w:rsid w:val="003070A2"/>
    <w:rsid w:val="00310A32"/>
    <w:rsid w:val="00312878"/>
    <w:rsid w:val="003172DC"/>
    <w:rsid w:val="00320002"/>
    <w:rsid w:val="00332D64"/>
    <w:rsid w:val="003348D7"/>
    <w:rsid w:val="003452F8"/>
    <w:rsid w:val="0034680A"/>
    <w:rsid w:val="003468A0"/>
    <w:rsid w:val="00347686"/>
    <w:rsid w:val="0035462D"/>
    <w:rsid w:val="00355799"/>
    <w:rsid w:val="00361E87"/>
    <w:rsid w:val="0036690C"/>
    <w:rsid w:val="00367B5A"/>
    <w:rsid w:val="003730FC"/>
    <w:rsid w:val="003743A7"/>
    <w:rsid w:val="00375427"/>
    <w:rsid w:val="003848C4"/>
    <w:rsid w:val="00387DE3"/>
    <w:rsid w:val="0039474F"/>
    <w:rsid w:val="00397F99"/>
    <w:rsid w:val="003A065F"/>
    <w:rsid w:val="003A2576"/>
    <w:rsid w:val="003A7927"/>
    <w:rsid w:val="003B10E7"/>
    <w:rsid w:val="003B1D4A"/>
    <w:rsid w:val="003B61A8"/>
    <w:rsid w:val="003C0B2F"/>
    <w:rsid w:val="003C3971"/>
    <w:rsid w:val="003C4E33"/>
    <w:rsid w:val="003C5873"/>
    <w:rsid w:val="003D7671"/>
    <w:rsid w:val="003E4D46"/>
    <w:rsid w:val="003E6D67"/>
    <w:rsid w:val="003F17A2"/>
    <w:rsid w:val="003F299C"/>
    <w:rsid w:val="003F4EE5"/>
    <w:rsid w:val="003F7077"/>
    <w:rsid w:val="004043D6"/>
    <w:rsid w:val="00405DD3"/>
    <w:rsid w:val="00405F54"/>
    <w:rsid w:val="004077ED"/>
    <w:rsid w:val="004116AD"/>
    <w:rsid w:val="00423391"/>
    <w:rsid w:val="004239C7"/>
    <w:rsid w:val="00424BFB"/>
    <w:rsid w:val="00436A10"/>
    <w:rsid w:val="0044205B"/>
    <w:rsid w:val="00444A1D"/>
    <w:rsid w:val="00445137"/>
    <w:rsid w:val="00446500"/>
    <w:rsid w:val="00451675"/>
    <w:rsid w:val="00457787"/>
    <w:rsid w:val="00460E9A"/>
    <w:rsid w:val="00481935"/>
    <w:rsid w:val="004A026D"/>
    <w:rsid w:val="004A23CC"/>
    <w:rsid w:val="004A308B"/>
    <w:rsid w:val="004A33D6"/>
    <w:rsid w:val="004A4210"/>
    <w:rsid w:val="004A45AE"/>
    <w:rsid w:val="004B372C"/>
    <w:rsid w:val="004B5078"/>
    <w:rsid w:val="004C43A9"/>
    <w:rsid w:val="004D3578"/>
    <w:rsid w:val="004D55A4"/>
    <w:rsid w:val="004E0C1D"/>
    <w:rsid w:val="004E213A"/>
    <w:rsid w:val="004E29CC"/>
    <w:rsid w:val="004E2BD6"/>
    <w:rsid w:val="004E327C"/>
    <w:rsid w:val="004E50B2"/>
    <w:rsid w:val="004F4D5A"/>
    <w:rsid w:val="004F78E1"/>
    <w:rsid w:val="0050742C"/>
    <w:rsid w:val="00514DA7"/>
    <w:rsid w:val="00517D2F"/>
    <w:rsid w:val="00527742"/>
    <w:rsid w:val="00534AC2"/>
    <w:rsid w:val="00536F89"/>
    <w:rsid w:val="00540A24"/>
    <w:rsid w:val="00543E6C"/>
    <w:rsid w:val="00547986"/>
    <w:rsid w:val="00550DDF"/>
    <w:rsid w:val="00551B09"/>
    <w:rsid w:val="00557DBE"/>
    <w:rsid w:val="00562810"/>
    <w:rsid w:val="00565087"/>
    <w:rsid w:val="005661CF"/>
    <w:rsid w:val="00567961"/>
    <w:rsid w:val="00567D27"/>
    <w:rsid w:val="0057246B"/>
    <w:rsid w:val="005769BA"/>
    <w:rsid w:val="00582E24"/>
    <w:rsid w:val="005918ED"/>
    <w:rsid w:val="00592A9D"/>
    <w:rsid w:val="00594B03"/>
    <w:rsid w:val="00594E26"/>
    <w:rsid w:val="005A1F45"/>
    <w:rsid w:val="005A714B"/>
    <w:rsid w:val="005A7C5B"/>
    <w:rsid w:val="005B3757"/>
    <w:rsid w:val="005B3C08"/>
    <w:rsid w:val="005B3C73"/>
    <w:rsid w:val="005B4A0A"/>
    <w:rsid w:val="005C0FDB"/>
    <w:rsid w:val="005C2897"/>
    <w:rsid w:val="005C7173"/>
    <w:rsid w:val="005D2239"/>
    <w:rsid w:val="005D2E01"/>
    <w:rsid w:val="005D3EE8"/>
    <w:rsid w:val="005D77CB"/>
    <w:rsid w:val="005D78D3"/>
    <w:rsid w:val="005E6399"/>
    <w:rsid w:val="005F2A90"/>
    <w:rsid w:val="005F2D1A"/>
    <w:rsid w:val="005F5F57"/>
    <w:rsid w:val="005F6400"/>
    <w:rsid w:val="006042CE"/>
    <w:rsid w:val="00607EAC"/>
    <w:rsid w:val="00607F4E"/>
    <w:rsid w:val="00612061"/>
    <w:rsid w:val="006136BB"/>
    <w:rsid w:val="00614FDF"/>
    <w:rsid w:val="006169E5"/>
    <w:rsid w:val="00617087"/>
    <w:rsid w:val="00620EF6"/>
    <w:rsid w:val="006219C7"/>
    <w:rsid w:val="00625621"/>
    <w:rsid w:val="0062745C"/>
    <w:rsid w:val="00627624"/>
    <w:rsid w:val="00627AA6"/>
    <w:rsid w:val="00635E30"/>
    <w:rsid w:val="006437A9"/>
    <w:rsid w:val="00646B67"/>
    <w:rsid w:val="00647309"/>
    <w:rsid w:val="00650C30"/>
    <w:rsid w:val="00652641"/>
    <w:rsid w:val="006552FF"/>
    <w:rsid w:val="00660A8F"/>
    <w:rsid w:val="00662902"/>
    <w:rsid w:val="006639DB"/>
    <w:rsid w:val="0067120B"/>
    <w:rsid w:val="00674E7D"/>
    <w:rsid w:val="006802C0"/>
    <w:rsid w:val="00686B9E"/>
    <w:rsid w:val="0069389A"/>
    <w:rsid w:val="006A35AC"/>
    <w:rsid w:val="006A667E"/>
    <w:rsid w:val="006B0DB4"/>
    <w:rsid w:val="006B51F5"/>
    <w:rsid w:val="006C1FED"/>
    <w:rsid w:val="006C7629"/>
    <w:rsid w:val="006C791A"/>
    <w:rsid w:val="006D1100"/>
    <w:rsid w:val="006D60B5"/>
    <w:rsid w:val="006E0EE6"/>
    <w:rsid w:val="006E3E32"/>
    <w:rsid w:val="006E5C86"/>
    <w:rsid w:val="006F57A3"/>
    <w:rsid w:val="00705124"/>
    <w:rsid w:val="00712421"/>
    <w:rsid w:val="007148E4"/>
    <w:rsid w:val="00714AEA"/>
    <w:rsid w:val="0071545B"/>
    <w:rsid w:val="007170B2"/>
    <w:rsid w:val="00724512"/>
    <w:rsid w:val="00726BE2"/>
    <w:rsid w:val="007336F8"/>
    <w:rsid w:val="00734A5B"/>
    <w:rsid w:val="007353F4"/>
    <w:rsid w:val="007371FE"/>
    <w:rsid w:val="00737593"/>
    <w:rsid w:val="0074129C"/>
    <w:rsid w:val="00743269"/>
    <w:rsid w:val="00744E76"/>
    <w:rsid w:val="00756DA9"/>
    <w:rsid w:val="007577CB"/>
    <w:rsid w:val="00757DEF"/>
    <w:rsid w:val="00763249"/>
    <w:rsid w:val="00766B0B"/>
    <w:rsid w:val="00771315"/>
    <w:rsid w:val="00773419"/>
    <w:rsid w:val="007817BC"/>
    <w:rsid w:val="00781F0F"/>
    <w:rsid w:val="00785ACC"/>
    <w:rsid w:val="00787C37"/>
    <w:rsid w:val="007A0F21"/>
    <w:rsid w:val="007A2E78"/>
    <w:rsid w:val="007A5627"/>
    <w:rsid w:val="007B4A73"/>
    <w:rsid w:val="007C4C45"/>
    <w:rsid w:val="007D37A6"/>
    <w:rsid w:val="007E6394"/>
    <w:rsid w:val="007F03FE"/>
    <w:rsid w:val="007F332C"/>
    <w:rsid w:val="007F52D4"/>
    <w:rsid w:val="007F5701"/>
    <w:rsid w:val="00801995"/>
    <w:rsid w:val="008028A4"/>
    <w:rsid w:val="00805820"/>
    <w:rsid w:val="00817E67"/>
    <w:rsid w:val="008219EE"/>
    <w:rsid w:val="00822E20"/>
    <w:rsid w:val="00824C16"/>
    <w:rsid w:val="00826F97"/>
    <w:rsid w:val="00835432"/>
    <w:rsid w:val="00843454"/>
    <w:rsid w:val="00845253"/>
    <w:rsid w:val="00872E34"/>
    <w:rsid w:val="008768CA"/>
    <w:rsid w:val="00876F4C"/>
    <w:rsid w:val="00881EAD"/>
    <w:rsid w:val="008877E6"/>
    <w:rsid w:val="00890283"/>
    <w:rsid w:val="008947E2"/>
    <w:rsid w:val="008A57B5"/>
    <w:rsid w:val="008B2D42"/>
    <w:rsid w:val="008B735F"/>
    <w:rsid w:val="008C0085"/>
    <w:rsid w:val="008C0DA0"/>
    <w:rsid w:val="008C2529"/>
    <w:rsid w:val="008C307C"/>
    <w:rsid w:val="008C545A"/>
    <w:rsid w:val="008C54DC"/>
    <w:rsid w:val="008D0562"/>
    <w:rsid w:val="008D0A45"/>
    <w:rsid w:val="008D4647"/>
    <w:rsid w:val="008E58C5"/>
    <w:rsid w:val="008F064F"/>
    <w:rsid w:val="008F360B"/>
    <w:rsid w:val="008F6912"/>
    <w:rsid w:val="00900E16"/>
    <w:rsid w:val="00902699"/>
    <w:rsid w:val="0090271F"/>
    <w:rsid w:val="00902E23"/>
    <w:rsid w:val="0090598A"/>
    <w:rsid w:val="00907978"/>
    <w:rsid w:val="0091348E"/>
    <w:rsid w:val="00914758"/>
    <w:rsid w:val="00917CCB"/>
    <w:rsid w:val="00920C01"/>
    <w:rsid w:val="0092270B"/>
    <w:rsid w:val="009228DF"/>
    <w:rsid w:val="0092774C"/>
    <w:rsid w:val="00937B72"/>
    <w:rsid w:val="00942EC2"/>
    <w:rsid w:val="00944C13"/>
    <w:rsid w:val="00951026"/>
    <w:rsid w:val="00951E28"/>
    <w:rsid w:val="00955277"/>
    <w:rsid w:val="00955723"/>
    <w:rsid w:val="00974355"/>
    <w:rsid w:val="00980CE1"/>
    <w:rsid w:val="009A0A2A"/>
    <w:rsid w:val="009A2D2D"/>
    <w:rsid w:val="009B13F6"/>
    <w:rsid w:val="009B5100"/>
    <w:rsid w:val="009B55F5"/>
    <w:rsid w:val="009B79E3"/>
    <w:rsid w:val="009C0159"/>
    <w:rsid w:val="009D333A"/>
    <w:rsid w:val="009F22BF"/>
    <w:rsid w:val="009F37B7"/>
    <w:rsid w:val="009F3AD1"/>
    <w:rsid w:val="009F45F9"/>
    <w:rsid w:val="009F567F"/>
    <w:rsid w:val="009F579C"/>
    <w:rsid w:val="00A022F0"/>
    <w:rsid w:val="00A027AE"/>
    <w:rsid w:val="00A0430A"/>
    <w:rsid w:val="00A04792"/>
    <w:rsid w:val="00A04DE2"/>
    <w:rsid w:val="00A05A50"/>
    <w:rsid w:val="00A10F02"/>
    <w:rsid w:val="00A164B4"/>
    <w:rsid w:val="00A204CF"/>
    <w:rsid w:val="00A20F3E"/>
    <w:rsid w:val="00A232ED"/>
    <w:rsid w:val="00A33061"/>
    <w:rsid w:val="00A43CAE"/>
    <w:rsid w:val="00A44167"/>
    <w:rsid w:val="00A44911"/>
    <w:rsid w:val="00A519DF"/>
    <w:rsid w:val="00A52C2C"/>
    <w:rsid w:val="00A52F89"/>
    <w:rsid w:val="00A53724"/>
    <w:rsid w:val="00A54DC7"/>
    <w:rsid w:val="00A56EB3"/>
    <w:rsid w:val="00A6396C"/>
    <w:rsid w:val="00A6421D"/>
    <w:rsid w:val="00A81D3C"/>
    <w:rsid w:val="00A82346"/>
    <w:rsid w:val="00A82AAE"/>
    <w:rsid w:val="00A84842"/>
    <w:rsid w:val="00A874BC"/>
    <w:rsid w:val="00AA399C"/>
    <w:rsid w:val="00AA6F53"/>
    <w:rsid w:val="00AB0B6C"/>
    <w:rsid w:val="00AB2A5C"/>
    <w:rsid w:val="00AB7FCA"/>
    <w:rsid w:val="00AC1205"/>
    <w:rsid w:val="00AC17A1"/>
    <w:rsid w:val="00AC696B"/>
    <w:rsid w:val="00AC6E99"/>
    <w:rsid w:val="00AD1391"/>
    <w:rsid w:val="00AD316D"/>
    <w:rsid w:val="00AE179A"/>
    <w:rsid w:val="00AE6C8B"/>
    <w:rsid w:val="00AF06B6"/>
    <w:rsid w:val="00AF09C5"/>
    <w:rsid w:val="00AF123C"/>
    <w:rsid w:val="00B018B7"/>
    <w:rsid w:val="00B0251E"/>
    <w:rsid w:val="00B06CF4"/>
    <w:rsid w:val="00B1355D"/>
    <w:rsid w:val="00B14246"/>
    <w:rsid w:val="00B15449"/>
    <w:rsid w:val="00B2292B"/>
    <w:rsid w:val="00B24A79"/>
    <w:rsid w:val="00B31241"/>
    <w:rsid w:val="00B3167C"/>
    <w:rsid w:val="00B328A5"/>
    <w:rsid w:val="00B340CE"/>
    <w:rsid w:val="00B3550F"/>
    <w:rsid w:val="00B44369"/>
    <w:rsid w:val="00B44B25"/>
    <w:rsid w:val="00B476B7"/>
    <w:rsid w:val="00B57386"/>
    <w:rsid w:val="00B57A40"/>
    <w:rsid w:val="00B67296"/>
    <w:rsid w:val="00B773D0"/>
    <w:rsid w:val="00B823FB"/>
    <w:rsid w:val="00B84AA3"/>
    <w:rsid w:val="00B91839"/>
    <w:rsid w:val="00B96C0C"/>
    <w:rsid w:val="00B96E2D"/>
    <w:rsid w:val="00BA0FAE"/>
    <w:rsid w:val="00BA59CC"/>
    <w:rsid w:val="00BA7F5A"/>
    <w:rsid w:val="00BB3DB5"/>
    <w:rsid w:val="00BB728D"/>
    <w:rsid w:val="00BC0F7D"/>
    <w:rsid w:val="00BC4296"/>
    <w:rsid w:val="00BD5C61"/>
    <w:rsid w:val="00BE1AC6"/>
    <w:rsid w:val="00BF07B8"/>
    <w:rsid w:val="00BF1095"/>
    <w:rsid w:val="00BF1293"/>
    <w:rsid w:val="00BF1C81"/>
    <w:rsid w:val="00BF34B5"/>
    <w:rsid w:val="00C028BD"/>
    <w:rsid w:val="00C15D65"/>
    <w:rsid w:val="00C16A93"/>
    <w:rsid w:val="00C17A60"/>
    <w:rsid w:val="00C2156A"/>
    <w:rsid w:val="00C316CA"/>
    <w:rsid w:val="00C33079"/>
    <w:rsid w:val="00C371B3"/>
    <w:rsid w:val="00C37757"/>
    <w:rsid w:val="00C42538"/>
    <w:rsid w:val="00C4388E"/>
    <w:rsid w:val="00C45231"/>
    <w:rsid w:val="00C50AE7"/>
    <w:rsid w:val="00C525D0"/>
    <w:rsid w:val="00C53486"/>
    <w:rsid w:val="00C6035E"/>
    <w:rsid w:val="00C6125F"/>
    <w:rsid w:val="00C628DE"/>
    <w:rsid w:val="00C72833"/>
    <w:rsid w:val="00C745B2"/>
    <w:rsid w:val="00C75576"/>
    <w:rsid w:val="00C83C5F"/>
    <w:rsid w:val="00C87CC1"/>
    <w:rsid w:val="00C91B3C"/>
    <w:rsid w:val="00C92C8B"/>
    <w:rsid w:val="00C935F8"/>
    <w:rsid w:val="00C93F40"/>
    <w:rsid w:val="00C9416C"/>
    <w:rsid w:val="00C96704"/>
    <w:rsid w:val="00CA3B1D"/>
    <w:rsid w:val="00CA3D0C"/>
    <w:rsid w:val="00CA3D41"/>
    <w:rsid w:val="00CA3D66"/>
    <w:rsid w:val="00CA47BF"/>
    <w:rsid w:val="00CA5DE5"/>
    <w:rsid w:val="00CB034B"/>
    <w:rsid w:val="00CB380A"/>
    <w:rsid w:val="00CC3F7F"/>
    <w:rsid w:val="00CD110C"/>
    <w:rsid w:val="00CD2E52"/>
    <w:rsid w:val="00CD609B"/>
    <w:rsid w:val="00CE4DE3"/>
    <w:rsid w:val="00CE5AE6"/>
    <w:rsid w:val="00CE75F4"/>
    <w:rsid w:val="00D106D7"/>
    <w:rsid w:val="00D11B3A"/>
    <w:rsid w:val="00D15384"/>
    <w:rsid w:val="00D209A0"/>
    <w:rsid w:val="00D2212B"/>
    <w:rsid w:val="00D23AAA"/>
    <w:rsid w:val="00D24E94"/>
    <w:rsid w:val="00D2544C"/>
    <w:rsid w:val="00D26E87"/>
    <w:rsid w:val="00D3415E"/>
    <w:rsid w:val="00D3471C"/>
    <w:rsid w:val="00D40E3D"/>
    <w:rsid w:val="00D4682F"/>
    <w:rsid w:val="00D506BD"/>
    <w:rsid w:val="00D52474"/>
    <w:rsid w:val="00D56778"/>
    <w:rsid w:val="00D738D6"/>
    <w:rsid w:val="00D74585"/>
    <w:rsid w:val="00D74F6F"/>
    <w:rsid w:val="00D755EB"/>
    <w:rsid w:val="00D75B16"/>
    <w:rsid w:val="00D75C9C"/>
    <w:rsid w:val="00D80A85"/>
    <w:rsid w:val="00D80B22"/>
    <w:rsid w:val="00D834E8"/>
    <w:rsid w:val="00D841B7"/>
    <w:rsid w:val="00D878CB"/>
    <w:rsid w:val="00D87E00"/>
    <w:rsid w:val="00D9134D"/>
    <w:rsid w:val="00D91B03"/>
    <w:rsid w:val="00D9546E"/>
    <w:rsid w:val="00D96451"/>
    <w:rsid w:val="00DA2DBA"/>
    <w:rsid w:val="00DA4F3C"/>
    <w:rsid w:val="00DA5D3A"/>
    <w:rsid w:val="00DA7A03"/>
    <w:rsid w:val="00DB1818"/>
    <w:rsid w:val="00DB57EF"/>
    <w:rsid w:val="00DB79C1"/>
    <w:rsid w:val="00DB7C50"/>
    <w:rsid w:val="00DC309B"/>
    <w:rsid w:val="00DC4DA2"/>
    <w:rsid w:val="00DE541F"/>
    <w:rsid w:val="00DE5C05"/>
    <w:rsid w:val="00DE5F0D"/>
    <w:rsid w:val="00DF1DB9"/>
    <w:rsid w:val="00DF28E4"/>
    <w:rsid w:val="00DF2B1F"/>
    <w:rsid w:val="00DF4AD9"/>
    <w:rsid w:val="00DF62CD"/>
    <w:rsid w:val="00E01242"/>
    <w:rsid w:val="00E05495"/>
    <w:rsid w:val="00E13370"/>
    <w:rsid w:val="00E20B05"/>
    <w:rsid w:val="00E2227E"/>
    <w:rsid w:val="00E27F67"/>
    <w:rsid w:val="00E34872"/>
    <w:rsid w:val="00E3556F"/>
    <w:rsid w:val="00E3622A"/>
    <w:rsid w:val="00E37F85"/>
    <w:rsid w:val="00E41C4A"/>
    <w:rsid w:val="00E434AB"/>
    <w:rsid w:val="00E448DE"/>
    <w:rsid w:val="00E61088"/>
    <w:rsid w:val="00E62AA2"/>
    <w:rsid w:val="00E7088F"/>
    <w:rsid w:val="00E72121"/>
    <w:rsid w:val="00E73B83"/>
    <w:rsid w:val="00E77645"/>
    <w:rsid w:val="00E80731"/>
    <w:rsid w:val="00E95F22"/>
    <w:rsid w:val="00EA0058"/>
    <w:rsid w:val="00EA0801"/>
    <w:rsid w:val="00EA7C61"/>
    <w:rsid w:val="00EB0073"/>
    <w:rsid w:val="00EB73D6"/>
    <w:rsid w:val="00EC4A25"/>
    <w:rsid w:val="00ED09F5"/>
    <w:rsid w:val="00ED19C7"/>
    <w:rsid w:val="00ED1DAF"/>
    <w:rsid w:val="00ED225C"/>
    <w:rsid w:val="00ED5388"/>
    <w:rsid w:val="00ED6764"/>
    <w:rsid w:val="00EF1994"/>
    <w:rsid w:val="00EF1FC5"/>
    <w:rsid w:val="00EF2C9F"/>
    <w:rsid w:val="00EF696B"/>
    <w:rsid w:val="00EF6EBA"/>
    <w:rsid w:val="00F00933"/>
    <w:rsid w:val="00F025A2"/>
    <w:rsid w:val="00F03195"/>
    <w:rsid w:val="00F03D72"/>
    <w:rsid w:val="00F04712"/>
    <w:rsid w:val="00F06F34"/>
    <w:rsid w:val="00F10AAA"/>
    <w:rsid w:val="00F13E6C"/>
    <w:rsid w:val="00F204EF"/>
    <w:rsid w:val="00F22EC7"/>
    <w:rsid w:val="00F264EF"/>
    <w:rsid w:val="00F26CEE"/>
    <w:rsid w:val="00F2749D"/>
    <w:rsid w:val="00F32416"/>
    <w:rsid w:val="00F465E8"/>
    <w:rsid w:val="00F51E69"/>
    <w:rsid w:val="00F56601"/>
    <w:rsid w:val="00F63391"/>
    <w:rsid w:val="00F64221"/>
    <w:rsid w:val="00F653B8"/>
    <w:rsid w:val="00F67230"/>
    <w:rsid w:val="00F73192"/>
    <w:rsid w:val="00F73435"/>
    <w:rsid w:val="00F73BF8"/>
    <w:rsid w:val="00F90FF5"/>
    <w:rsid w:val="00F9489A"/>
    <w:rsid w:val="00F957CE"/>
    <w:rsid w:val="00FA012E"/>
    <w:rsid w:val="00FA1266"/>
    <w:rsid w:val="00FA215D"/>
    <w:rsid w:val="00FA5947"/>
    <w:rsid w:val="00FA5DD4"/>
    <w:rsid w:val="00FB5392"/>
    <w:rsid w:val="00FC1192"/>
    <w:rsid w:val="00FD27AB"/>
    <w:rsid w:val="00FD6150"/>
    <w:rsid w:val="00FE11B9"/>
    <w:rsid w:val="00FE181B"/>
    <w:rsid w:val="00FE397D"/>
    <w:rsid w:val="00FE4588"/>
    <w:rsid w:val="00FE7BAF"/>
    <w:rsid w:val="00FF1F52"/>
    <w:rsid w:val="00FF24B0"/>
    <w:rsid w:val="00FF7126"/>
    <w:rsid w:val="00FF7E70"/>
    <w:rsid w:val="1C165FAC"/>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124CEC"/>
  <w15:chartTrackingRefBased/>
  <w15:docId w15:val="{169D93AB-A4AB-4A57-A311-2307D9D2E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Body Text" w:uiPriority="99"/>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rsid w:val="009B5100"/>
    <w:rPr>
      <w:rFonts w:ascii="Arial" w:hAnsi="Arial"/>
      <w:sz w:val="18"/>
      <w:lang w:val="en-GB"/>
    </w:rPr>
  </w:style>
  <w:style w:type="paragraph" w:styleId="BodyText">
    <w:name w:val="Body Text"/>
    <w:basedOn w:val="Normal"/>
    <w:link w:val="BodyTextChar"/>
    <w:uiPriority w:val="99"/>
    <w:rsid w:val="009B13F6"/>
    <w:pPr>
      <w:spacing w:after="120"/>
    </w:pPr>
  </w:style>
  <w:style w:type="character" w:customStyle="1" w:styleId="BodyTextChar">
    <w:name w:val="Body Text Char"/>
    <w:link w:val="BodyText"/>
    <w:uiPriority w:val="99"/>
    <w:rsid w:val="009B13F6"/>
    <w:rPr>
      <w:lang w:val="en-GB"/>
    </w:rPr>
  </w:style>
  <w:style w:type="character" w:customStyle="1" w:styleId="THChar">
    <w:name w:val="TH Char"/>
    <w:link w:val="TH"/>
    <w:rsid w:val="000E1DEA"/>
    <w:rPr>
      <w:rFonts w:ascii="Arial" w:hAnsi="Arial"/>
      <w:b/>
      <w:lang w:val="en-GB"/>
    </w:rPr>
  </w:style>
  <w:style w:type="paragraph" w:styleId="Caption">
    <w:name w:val="caption"/>
    <w:basedOn w:val="Normal"/>
    <w:next w:val="Normal"/>
    <w:unhideWhenUsed/>
    <w:qFormat/>
    <w:rsid w:val="000E1DEA"/>
    <w:rPr>
      <w:b/>
      <w:bCs/>
    </w:rPr>
  </w:style>
  <w:style w:type="character" w:customStyle="1" w:styleId="TACChar">
    <w:name w:val="TAC Char"/>
    <w:link w:val="TAC"/>
    <w:rsid w:val="008B735F"/>
    <w:rPr>
      <w:rFonts w:ascii="Arial" w:hAnsi="Arial"/>
      <w:sz w:val="18"/>
      <w:lang w:val="en-GB"/>
    </w:rPr>
  </w:style>
  <w:style w:type="character" w:customStyle="1" w:styleId="TAHCar">
    <w:name w:val="TAH Car"/>
    <w:link w:val="TAH"/>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character" w:customStyle="1" w:styleId="HeaderChar">
    <w:name w:val="Header Char"/>
    <w:basedOn w:val="DefaultParagraphFont"/>
    <w:link w:val="Header"/>
    <w:rsid w:val="00567D27"/>
    <w:rPr>
      <w:rFonts w:ascii="Arial" w:hAnsi="Arial"/>
      <w:b/>
      <w:noProof/>
      <w:sz w:val="18"/>
      <w:lang w:val="en-GB" w:eastAsia="ja-JP"/>
    </w:rPr>
  </w:style>
  <w:style w:type="character" w:customStyle="1" w:styleId="FooterChar">
    <w:name w:val="Footer Char"/>
    <w:basedOn w:val="DefaultParagraphFont"/>
    <w:link w:val="Footer"/>
    <w:rsid w:val="00567D27"/>
    <w:rPr>
      <w:rFonts w:ascii="Arial" w:hAnsi="Arial"/>
      <w:b/>
      <w:i/>
      <w:noProof/>
      <w:sz w:val="18"/>
      <w:lang w:val="en-GB" w:eastAsia="ja-JP"/>
    </w:rPr>
  </w:style>
  <w:style w:type="paragraph" w:styleId="Revision">
    <w:name w:val="Revision"/>
    <w:hidden/>
    <w:uiPriority w:val="99"/>
    <w:semiHidden/>
    <w:rsid w:val="003F7077"/>
    <w:rPr>
      <w:lang w:val="en-GB" w:eastAsia="en-US"/>
    </w:rPr>
  </w:style>
  <w:style w:type="character" w:styleId="CommentReference">
    <w:name w:val="annotation reference"/>
    <w:basedOn w:val="DefaultParagraphFont"/>
    <w:rsid w:val="005C0FDB"/>
    <w:rPr>
      <w:sz w:val="16"/>
      <w:szCs w:val="16"/>
    </w:rPr>
  </w:style>
  <w:style w:type="paragraph" w:styleId="CommentText">
    <w:name w:val="annotation text"/>
    <w:basedOn w:val="Normal"/>
    <w:link w:val="CommentTextChar"/>
    <w:rsid w:val="005C0FDB"/>
  </w:style>
  <w:style w:type="character" w:customStyle="1" w:styleId="CommentTextChar">
    <w:name w:val="Comment Text Char"/>
    <w:basedOn w:val="DefaultParagraphFont"/>
    <w:link w:val="CommentText"/>
    <w:rsid w:val="005C0FDB"/>
    <w:rPr>
      <w:lang w:val="en-GB" w:eastAsia="en-US"/>
    </w:rPr>
  </w:style>
  <w:style w:type="paragraph" w:styleId="CommentSubject">
    <w:name w:val="annotation subject"/>
    <w:basedOn w:val="CommentText"/>
    <w:next w:val="CommentText"/>
    <w:link w:val="CommentSubjectChar"/>
    <w:rsid w:val="005C0FDB"/>
    <w:rPr>
      <w:b/>
      <w:bCs/>
    </w:rPr>
  </w:style>
  <w:style w:type="character" w:customStyle="1" w:styleId="CommentSubjectChar">
    <w:name w:val="Comment Subject Char"/>
    <w:basedOn w:val="CommentTextChar"/>
    <w:link w:val="CommentSubject"/>
    <w:rsid w:val="005C0FDB"/>
    <w:rPr>
      <w:b/>
      <w:bCs/>
      <w:lang w:val="en-GB" w:eastAsia="en-US"/>
    </w:rPr>
  </w:style>
  <w:style w:type="character" w:styleId="Mention">
    <w:name w:val="Mention"/>
    <w:basedOn w:val="DefaultParagraphFont"/>
    <w:uiPriority w:val="99"/>
    <w:unhideWhenUsed/>
    <w:rsid w:val="00C9416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B239657-95D3-4446-B611-5518A08A96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693E293-4F23-4473-9A8A-973395C0A756}">
  <ds:schemaRefs>
    <ds:schemaRef ds:uri="http://schemas.openxmlformats.org/officeDocument/2006/bibliography"/>
  </ds:schemaRefs>
</ds:datastoreItem>
</file>

<file path=customXml/itemProps3.xml><?xml version="1.0" encoding="utf-8"?>
<ds:datastoreItem xmlns:ds="http://schemas.openxmlformats.org/officeDocument/2006/customXml" ds:itemID="{6FC39EB3-52C7-44AE-9FFD-15E080A6C3B8}">
  <ds:schemaRefs>
    <ds:schemaRef ds:uri="http://schemas.microsoft.com/office/2006/metadata/properties"/>
    <ds:schemaRef ds:uri="http://purl.org/dc/terms/"/>
    <ds:schemaRef ds:uri="http://schemas.microsoft.com/office/2006/documentManagement/types"/>
    <ds:schemaRef ds:uri="http://purl.org/dc/elements/1.1/"/>
    <ds:schemaRef ds:uri="d8762117-8292-4133-b1c7-eab5c6487cfd"/>
    <ds:schemaRef ds:uri="http://schemas.openxmlformats.org/package/2006/metadata/core-properties"/>
    <ds:schemaRef ds:uri="http://www.w3.org/XML/1998/namespace"/>
    <ds:schemaRef ds:uri="http://purl.org/dc/dcmitype/"/>
    <ds:schemaRef ds:uri="http://schemas.microsoft.com/office/infopath/2007/PartnerControls"/>
    <ds:schemaRef ds:uri="9b239327-9e80-40e4-b1b7-4394fed77a33"/>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B1322292-1398-4CEE-A3D1-69C2AE244D24}">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11</TotalTime>
  <Pages>3</Pages>
  <Words>1665</Words>
  <Characters>9158</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10802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Torbjörn Elfström</cp:lastModifiedBy>
  <cp:revision>10</cp:revision>
  <cp:lastPrinted>2024-12-03T11:31:00Z</cp:lastPrinted>
  <dcterms:created xsi:type="dcterms:W3CDTF">2024-12-03T16:09:00Z</dcterms:created>
  <dcterms:modified xsi:type="dcterms:W3CDTF">2024-12-03T16:22:00Z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