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E932" w14:textId="2F276ED7" w:rsidR="001F27C9" w:rsidRPr="00DF2815" w:rsidRDefault="001F27C9" w:rsidP="001F27C9">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00DF2815">
        <w:rPr>
          <w:rFonts w:ascii="Arial" w:eastAsiaTheme="minorEastAsia" w:hAnsi="Arial" w:hint="eastAsia"/>
          <w:b/>
          <w:noProof/>
          <w:sz w:val="24"/>
          <w:szCs w:val="24"/>
        </w:rPr>
        <w:t>28</w:t>
      </w:r>
      <w:r w:rsidR="00867B7A">
        <w:rPr>
          <w:rFonts w:ascii="Arial" w:eastAsiaTheme="minorEastAsia" w:hAnsi="Arial" w:hint="eastAsia"/>
          <w:b/>
          <w:noProof/>
          <w:sz w:val="24"/>
          <w:szCs w:val="24"/>
        </w:rPr>
        <w:t>70</w:t>
      </w:r>
    </w:p>
    <w:p w14:paraId="244DF5AA" w14:textId="77777777" w:rsidR="001F27C9" w:rsidRPr="00AD45C4" w:rsidRDefault="001F27C9" w:rsidP="001F27C9">
      <w:pPr>
        <w:pStyle w:val="CRCoverPage"/>
        <w:outlineLvl w:val="0"/>
        <w:rPr>
          <w:b/>
          <w:noProof/>
          <w:sz w:val="24"/>
          <w:szCs w:val="24"/>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7A150D5D"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DF2815">
        <w:rPr>
          <w:rFonts w:ascii="Arial" w:eastAsiaTheme="minorEastAsia" w:hAnsi="Arial" w:cs="Arial" w:hint="eastAsia"/>
        </w:rPr>
        <w:t>13.</w:t>
      </w:r>
      <w:r w:rsidR="00E84FB0">
        <w:rPr>
          <w:rFonts w:ascii="Arial" w:eastAsiaTheme="minorEastAsia" w:hAnsi="Arial" w:cs="Arial" w:hint="eastAsia"/>
        </w:rPr>
        <w:t>4</w:t>
      </w:r>
      <w:r w:rsidR="00DF2815">
        <w:rPr>
          <w:rFonts w:ascii="Arial" w:eastAsiaTheme="minorEastAsia" w:hAnsi="Arial" w:cs="Arial" w:hint="eastAsia"/>
        </w:rPr>
        <w:t>.</w:t>
      </w:r>
      <w:r w:rsidR="00E84FB0">
        <w:rPr>
          <w:rFonts w:ascii="Arial" w:eastAsiaTheme="minorEastAsia" w:hAnsi="Arial" w:cs="Arial" w:hint="eastAsia"/>
        </w:rPr>
        <w:t>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64E5DD5E" w:rsidR="009B58B3" w:rsidRPr="00760641" w:rsidRDefault="00760641">
            <w:pPr>
              <w:tabs>
                <w:tab w:val="left" w:pos="567"/>
              </w:tabs>
              <w:spacing w:after="0"/>
              <w:rPr>
                <w:rFonts w:ascii="Arial" w:eastAsiaTheme="minorEastAsia" w:hAnsi="Arial" w:cs="Arial"/>
              </w:rPr>
            </w:pPr>
            <w:hyperlink r:id="rId8"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color w:val="00B050"/>
                <w:lang w:val="en-US"/>
              </w:rPr>
            </w:pPr>
            <w:r w:rsidRPr="00F3613C">
              <w:rPr>
                <w:rFonts w:ascii="Arial" w:eastAsia="等线" w:hAnsi="Arial" w:cs="Arial" w:hint="eastAsia"/>
                <w:color w:val="00B050"/>
                <w:highlight w:val="yellow"/>
              </w:rPr>
              <w:t>Dec</w:t>
            </w:r>
            <w:r w:rsidR="002C0FCA" w:rsidRPr="00F3613C">
              <w:rPr>
                <w:rFonts w:ascii="Arial" w:eastAsia="等线" w:hAnsi="Arial" w:cs="Arial" w:hint="eastAsia"/>
                <w:color w:val="00B050"/>
                <w:highlight w:val="yellow"/>
              </w:rPr>
              <w:t>.</w:t>
            </w:r>
            <w:r w:rsidRPr="00F3613C">
              <w:rPr>
                <w:rFonts w:ascii="Arial" w:eastAsia="等线" w:hAnsi="Arial" w:cs="Arial" w:hint="eastAsia"/>
                <w:color w:val="00B050"/>
                <w:highlight w:val="yellow"/>
              </w:rPr>
              <w:t xml:space="preserve"> </w:t>
            </w:r>
            <w:r w:rsidR="00433EB7" w:rsidRPr="00F3613C">
              <w:rPr>
                <w:rFonts w:ascii="Arial" w:eastAsia="等线" w:hAnsi="Arial" w:cs="Arial"/>
                <w:color w:val="00B050"/>
                <w:highlight w:val="yellow"/>
              </w:rPr>
              <w:t>202</w:t>
            </w:r>
            <w:r w:rsidRPr="00F3613C">
              <w:rPr>
                <w:rFonts w:ascii="Arial" w:eastAsia="等线" w:hAnsi="Arial" w:cs="Arial" w:hint="eastAsia"/>
                <w:color w:val="00B050"/>
                <w:highlight w:val="yellow"/>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0D2D2287" w:rsidR="00433EB7" w:rsidRPr="00CA3888" w:rsidRDefault="00D26B90">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F3613C">
              <w:rPr>
                <w:rFonts w:ascii="Arial" w:eastAsia="等线" w:hAnsi="Arial" w:cs="Arial" w:hint="eastAsia"/>
                <w:color w:val="00B050"/>
                <w:highlight w:val="yellow"/>
              </w:rPr>
              <w:t>0</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r w:rsidR="00E80522" w:rsidRPr="00E80522">
              <w:rPr>
                <w:rFonts w:ascii="Arial" w:eastAsiaTheme="minorEastAsia" w:hAnsi="Arial" w:cs="Arial"/>
              </w:rPr>
              <w:t>Zhifeng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0"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06D70487" w:rsidR="00AC440C" w:rsidRPr="003929CF" w:rsidRDefault="00AC440C" w:rsidP="00AC440C">
      <w:pPr>
        <w:snapToGrid w:val="0"/>
        <w:ind w:firstLine="20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D27453" w:rsidRDefault="003929CF" w:rsidP="003929CF">
      <w:pPr>
        <w:snapToGrid w:val="0"/>
        <w:ind w:firstLine="200"/>
        <w:rPr>
          <w:rFonts w:ascii="Arial" w:eastAsiaTheme="minorEastAsia" w:hAnsi="Arial" w:cs="Arial"/>
          <w:b/>
          <w:bCs/>
          <w:highlight w:val="yellow"/>
        </w:rPr>
      </w:pPr>
      <w:r w:rsidRPr="00D27453">
        <w:rPr>
          <w:rFonts w:ascii="Arial" w:eastAsia="Yu Mincho" w:hAnsi="Arial" w:cs="Arial"/>
          <w:b/>
          <w:bCs/>
          <w:highlight w:val="yellow"/>
          <w:lang w:eastAsia="ja-JP"/>
        </w:rPr>
        <w:t>RAN5#10</w:t>
      </w:r>
      <w:r w:rsidR="00D27453" w:rsidRPr="00D27453">
        <w:rPr>
          <w:rFonts w:ascii="Arial" w:eastAsiaTheme="minorEastAsia" w:hAnsi="Arial" w:cs="Arial" w:hint="eastAsia"/>
          <w:b/>
          <w:bCs/>
          <w:highlight w:val="yellow"/>
        </w:rPr>
        <w:t>5</w:t>
      </w:r>
    </w:p>
    <w:p w14:paraId="6C6835CD" w14:textId="63302C9F" w:rsidR="00D27453" w:rsidRPr="001443C3" w:rsidRDefault="00D27453" w:rsidP="00C729DC">
      <w:pPr>
        <w:pStyle w:val="a1"/>
        <w:numPr>
          <w:ilvl w:val="0"/>
          <w:numId w:val="10"/>
        </w:numPr>
        <w:snapToGrid w:val="0"/>
        <w:ind w:leftChars="0"/>
        <w:rPr>
          <w:rFonts w:ascii="Arial" w:eastAsiaTheme="minorEastAsia" w:hAnsi="Arial" w:cs="Arial"/>
          <w:sz w:val="20"/>
          <w:szCs w:val="20"/>
          <w:highlight w:val="yellow"/>
          <w:lang w:eastAsia="zh-CN"/>
        </w:rPr>
      </w:pPr>
      <w:r w:rsidRPr="001443C3">
        <w:rPr>
          <w:rFonts w:ascii="Arial" w:eastAsiaTheme="minorEastAsia" w:hAnsi="Arial" w:cs="Arial"/>
          <w:sz w:val="20"/>
          <w:szCs w:val="20"/>
          <w:highlight w:val="yellow"/>
          <w:lang w:eastAsia="zh-CN"/>
        </w:rPr>
        <w:t>R5-247282</w:t>
      </w:r>
      <w:r w:rsidRPr="001443C3">
        <w:rPr>
          <w:rFonts w:ascii="Arial" w:eastAsiaTheme="minorEastAsia" w:hAnsi="Arial" w:cs="Arial"/>
          <w:sz w:val="20"/>
          <w:szCs w:val="20"/>
          <w:highlight w:val="yellow"/>
          <w:lang w:eastAsia="zh-CN"/>
        </w:rPr>
        <w:tab/>
        <w:t>WP on UE Conformance – Enhanced support of Non-Public Networks Phase 2</w:t>
      </w:r>
      <w:r w:rsidR="001443C3" w:rsidRPr="001443C3">
        <w:rPr>
          <w:rFonts w:ascii="Arial" w:eastAsiaTheme="minorEastAsia" w:hAnsi="Arial" w:cs="Arial"/>
          <w:sz w:val="20"/>
          <w:szCs w:val="20"/>
          <w:highlight w:val="yellow"/>
          <w:lang w:eastAsia="zh-CN"/>
        </w:rPr>
        <w:tab/>
      </w:r>
      <w:r w:rsidR="001443C3" w:rsidRPr="001443C3">
        <w:rPr>
          <w:rFonts w:ascii="Arial" w:eastAsiaTheme="minorEastAsia" w:hAnsi="Arial" w:cs="Arial" w:hint="eastAsia"/>
          <w:sz w:val="20"/>
          <w:szCs w:val="20"/>
          <w:highlight w:val="yellow"/>
          <w:lang w:eastAsia="zh-CN"/>
        </w:rPr>
        <w:t>China Telecom</w:t>
      </w:r>
    </w:p>
    <w:p w14:paraId="2EE94E8F" w14:textId="77777777" w:rsidR="001443C3" w:rsidRPr="001443C3" w:rsidRDefault="00D27453" w:rsidP="00C729DC">
      <w:pPr>
        <w:pStyle w:val="a1"/>
        <w:numPr>
          <w:ilvl w:val="0"/>
          <w:numId w:val="10"/>
        </w:numPr>
        <w:snapToGrid w:val="0"/>
        <w:ind w:leftChars="0"/>
        <w:rPr>
          <w:rFonts w:ascii="Arial" w:eastAsiaTheme="minorEastAsia" w:hAnsi="Arial" w:cs="Arial"/>
          <w:sz w:val="20"/>
          <w:szCs w:val="20"/>
          <w:highlight w:val="yellow"/>
          <w:lang w:eastAsia="zh-CN"/>
        </w:rPr>
      </w:pPr>
      <w:r w:rsidRPr="001443C3">
        <w:rPr>
          <w:rFonts w:ascii="Arial" w:eastAsiaTheme="minorEastAsia" w:hAnsi="Arial" w:cs="Arial"/>
          <w:sz w:val="20"/>
          <w:szCs w:val="20"/>
          <w:highlight w:val="yellow"/>
          <w:lang w:eastAsia="zh-CN"/>
        </w:rPr>
        <w:t>R5-247283</w:t>
      </w:r>
      <w:r w:rsidRPr="001443C3">
        <w:rPr>
          <w:rFonts w:ascii="Arial" w:eastAsiaTheme="minorEastAsia" w:hAnsi="Arial" w:cs="Arial"/>
          <w:sz w:val="20"/>
          <w:szCs w:val="20"/>
          <w:highlight w:val="yellow"/>
          <w:lang w:eastAsia="zh-CN"/>
        </w:rPr>
        <w:tab/>
        <w:t>SR on UE Conformance – Enhanced support of Non-Public Networks Phase 2</w:t>
      </w:r>
      <w:r w:rsidR="001443C3" w:rsidRPr="001443C3">
        <w:rPr>
          <w:rFonts w:ascii="Arial" w:eastAsiaTheme="minorEastAsia" w:hAnsi="Arial" w:cs="Arial"/>
          <w:sz w:val="20"/>
          <w:szCs w:val="20"/>
          <w:highlight w:val="yellow"/>
          <w:lang w:eastAsia="zh-CN"/>
        </w:rPr>
        <w:tab/>
      </w:r>
      <w:r w:rsidR="001443C3" w:rsidRPr="001443C3">
        <w:rPr>
          <w:rFonts w:ascii="Arial" w:eastAsiaTheme="minorEastAsia" w:hAnsi="Arial" w:cs="Arial" w:hint="eastAsia"/>
          <w:sz w:val="20"/>
          <w:szCs w:val="20"/>
          <w:highlight w:val="yellow"/>
          <w:lang w:eastAsia="zh-CN"/>
        </w:rPr>
        <w:t>China Telecom</w:t>
      </w:r>
    </w:p>
    <w:p w14:paraId="5662938E" w14:textId="4777842A" w:rsidR="003929CF" w:rsidRPr="00D27453" w:rsidRDefault="003929CF" w:rsidP="001443C3">
      <w:pPr>
        <w:pStyle w:val="a1"/>
        <w:snapToGrid w:val="0"/>
        <w:ind w:leftChars="0" w:left="845"/>
        <w:rPr>
          <w:rFonts w:ascii="Arial" w:eastAsiaTheme="minorEastAsia" w:hAnsi="Arial" w:cs="Arial"/>
          <w:sz w:val="20"/>
          <w:szCs w:val="20"/>
          <w:highlight w:val="yellow"/>
          <w:lang w:eastAsia="zh-CN"/>
        </w:rPr>
      </w:pPr>
    </w:p>
    <w:sectPr w:rsidR="003929CF" w:rsidRPr="00D27453">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8A726" w14:textId="77777777" w:rsidR="00512869" w:rsidRDefault="00512869">
      <w:pPr>
        <w:spacing w:after="0"/>
      </w:pPr>
      <w:r>
        <w:separator/>
      </w:r>
    </w:p>
  </w:endnote>
  <w:endnote w:type="continuationSeparator" w:id="0">
    <w:p w14:paraId="6257EB7B" w14:textId="77777777" w:rsidR="00512869" w:rsidRDefault="00512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E064B" w14:textId="77777777" w:rsidR="00512869" w:rsidRDefault="00512869">
      <w:pPr>
        <w:spacing w:after="0"/>
      </w:pPr>
      <w:r>
        <w:separator/>
      </w:r>
    </w:p>
  </w:footnote>
  <w:footnote w:type="continuationSeparator" w:id="0">
    <w:p w14:paraId="67F75A49" w14:textId="77777777" w:rsidR="00512869" w:rsidRDefault="005128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2"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75108A1"/>
    <w:multiLevelType w:val="singleLevel"/>
    <w:tmpl w:val="40BB13D2"/>
    <w:lvl w:ilvl="0">
      <w:start w:val="1"/>
      <w:numFmt w:val="decimal"/>
      <w:lvlText w:val="[%1]"/>
      <w:lvlJc w:val="left"/>
    </w:lvl>
  </w:abstractNum>
  <w:abstractNum w:abstractNumId="27"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CB47C32"/>
    <w:multiLevelType w:val="singleLevel"/>
    <w:tmpl w:val="5CB47C32"/>
    <w:lvl w:ilvl="0">
      <w:start w:val="1"/>
      <w:numFmt w:val="decimal"/>
      <w:suff w:val="space"/>
      <w:lvlText w:val="[%1]"/>
      <w:lvlJc w:val="left"/>
    </w:lvl>
  </w:abstractNum>
  <w:abstractNum w:abstractNumId="29" w15:restartNumberingAfterBreak="0">
    <w:nsid w:val="5F0ED5EC"/>
    <w:multiLevelType w:val="singleLevel"/>
    <w:tmpl w:val="5F0ED5EC"/>
    <w:lvl w:ilvl="0">
      <w:start w:val="1"/>
      <w:numFmt w:val="decimal"/>
      <w:suff w:val="space"/>
      <w:lvlText w:val="[%1]"/>
      <w:lvlJc w:val="left"/>
    </w:lvl>
  </w:abstractNum>
  <w:abstractNum w:abstractNumId="30"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1"/>
  </w:num>
  <w:num w:numId="2" w16cid:durableId="1127817533">
    <w:abstractNumId w:val="15"/>
  </w:num>
  <w:num w:numId="3" w16cid:durableId="977563850">
    <w:abstractNumId w:val="37"/>
  </w:num>
  <w:num w:numId="4" w16cid:durableId="1157961111">
    <w:abstractNumId w:val="8"/>
  </w:num>
  <w:num w:numId="5" w16cid:durableId="391974189">
    <w:abstractNumId w:val="17"/>
  </w:num>
  <w:num w:numId="6" w16cid:durableId="1717310340">
    <w:abstractNumId w:val="19"/>
  </w:num>
  <w:num w:numId="7" w16cid:durableId="958685195">
    <w:abstractNumId w:val="5"/>
  </w:num>
  <w:num w:numId="8" w16cid:durableId="821694714">
    <w:abstractNumId w:val="26"/>
  </w:num>
  <w:num w:numId="9" w16cid:durableId="204946449">
    <w:abstractNumId w:val="4"/>
  </w:num>
  <w:num w:numId="10" w16cid:durableId="1805780451">
    <w:abstractNumId w:val="30"/>
  </w:num>
  <w:num w:numId="11" w16cid:durableId="411046808">
    <w:abstractNumId w:val="25"/>
  </w:num>
  <w:num w:numId="12" w16cid:durableId="273367405">
    <w:abstractNumId w:val="27"/>
  </w:num>
  <w:num w:numId="13" w16cid:durableId="1575355113">
    <w:abstractNumId w:val="33"/>
  </w:num>
  <w:num w:numId="14" w16cid:durableId="1668091996">
    <w:abstractNumId w:val="16"/>
  </w:num>
  <w:num w:numId="15" w16cid:durableId="1026254468">
    <w:abstractNumId w:val="2"/>
  </w:num>
  <w:num w:numId="16" w16cid:durableId="295257592">
    <w:abstractNumId w:val="29"/>
  </w:num>
  <w:num w:numId="17" w16cid:durableId="213472138">
    <w:abstractNumId w:val="0"/>
  </w:num>
  <w:num w:numId="18" w16cid:durableId="647782583">
    <w:abstractNumId w:val="14"/>
  </w:num>
  <w:num w:numId="19" w16cid:durableId="255947192">
    <w:abstractNumId w:val="1"/>
  </w:num>
  <w:num w:numId="20" w16cid:durableId="2117014768">
    <w:abstractNumId w:val="28"/>
  </w:num>
  <w:num w:numId="21" w16cid:durableId="1711147063">
    <w:abstractNumId w:val="34"/>
  </w:num>
  <w:num w:numId="22" w16cid:durableId="811673002">
    <w:abstractNumId w:val="24"/>
  </w:num>
  <w:num w:numId="23" w16cid:durableId="646782546">
    <w:abstractNumId w:val="23"/>
  </w:num>
  <w:num w:numId="24" w16cid:durableId="875847939">
    <w:abstractNumId w:val="13"/>
  </w:num>
  <w:num w:numId="25" w16cid:durableId="1339190036">
    <w:abstractNumId w:val="35"/>
  </w:num>
  <w:num w:numId="26" w16cid:durableId="464279375">
    <w:abstractNumId w:val="21"/>
  </w:num>
  <w:num w:numId="27" w16cid:durableId="1928223799">
    <w:abstractNumId w:val="11"/>
  </w:num>
  <w:num w:numId="28" w16cid:durableId="2016107538">
    <w:abstractNumId w:val="10"/>
  </w:num>
  <w:num w:numId="29" w16cid:durableId="361784839">
    <w:abstractNumId w:val="18"/>
  </w:num>
  <w:num w:numId="30" w16cid:durableId="898051113">
    <w:abstractNumId w:val="6"/>
  </w:num>
  <w:num w:numId="31" w16cid:durableId="1622104485">
    <w:abstractNumId w:val="9"/>
  </w:num>
  <w:num w:numId="32" w16cid:durableId="507411151">
    <w:abstractNumId w:val="36"/>
  </w:num>
  <w:num w:numId="33" w16cid:durableId="1065488965">
    <w:abstractNumId w:val="3"/>
  </w:num>
  <w:num w:numId="34" w16cid:durableId="236790199">
    <w:abstractNumId w:val="12"/>
  </w:num>
  <w:num w:numId="35" w16cid:durableId="593905709">
    <w:abstractNumId w:val="7"/>
  </w:num>
  <w:num w:numId="36" w16cid:durableId="556744667">
    <w:abstractNumId w:val="32"/>
  </w:num>
  <w:num w:numId="37" w16cid:durableId="1492061839">
    <w:abstractNumId w:val="22"/>
  </w:num>
  <w:num w:numId="38" w16cid:durableId="13354516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57B"/>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09ED"/>
    <w:rsid w:val="001B3167"/>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869"/>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0641"/>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20A0"/>
    <w:rsid w:val="00847407"/>
    <w:rsid w:val="0085224D"/>
    <w:rsid w:val="008546E5"/>
    <w:rsid w:val="008614F8"/>
    <w:rsid w:val="00863B56"/>
    <w:rsid w:val="00867B7A"/>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7B7"/>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203"/>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29DC"/>
    <w:rsid w:val="00C74DAF"/>
    <w:rsid w:val="00C80116"/>
    <w:rsid w:val="00C85423"/>
    <w:rsid w:val="00C85CF8"/>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E2A08"/>
    <w:rsid w:val="00DE2B4D"/>
    <w:rsid w:val="00DF136A"/>
    <w:rsid w:val="00DF1E6E"/>
    <w:rsid w:val="00DF2815"/>
    <w:rsid w:val="00DF7E62"/>
    <w:rsid w:val="00E00E44"/>
    <w:rsid w:val="00E049A8"/>
    <w:rsid w:val="00E12ECB"/>
    <w:rsid w:val="00E13277"/>
    <w:rsid w:val="00E1451F"/>
    <w:rsid w:val="00E149C0"/>
    <w:rsid w:val="00E15877"/>
    <w:rsid w:val="00E15A72"/>
    <w:rsid w:val="00E15B51"/>
    <w:rsid w:val="00E15E28"/>
    <w:rsid w:val="00E16577"/>
    <w:rsid w:val="00E16C95"/>
    <w:rsid w:val="00E36051"/>
    <w:rsid w:val="00E441DF"/>
    <w:rsid w:val="00E475FF"/>
    <w:rsid w:val="00E51574"/>
    <w:rsid w:val="00E51BB8"/>
    <w:rsid w:val="00E544FA"/>
    <w:rsid w:val="00E57497"/>
    <w:rsid w:val="00E57566"/>
    <w:rsid w:val="00E5792E"/>
    <w:rsid w:val="00E6077C"/>
    <w:rsid w:val="00E6618E"/>
    <w:rsid w:val="00E7120B"/>
    <w:rsid w:val="00E77436"/>
    <w:rsid w:val="00E80522"/>
    <w:rsid w:val="00E82C8E"/>
    <w:rsid w:val="00E84FB0"/>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40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hatthespec.net/3gpp/tdoc.php?q=RP-2413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487</Words>
  <Characters>2777</Characters>
  <Application>Microsoft Office Word</Application>
  <DocSecurity>0</DocSecurity>
  <Lines>23</Lines>
  <Paragraphs>6</Paragraphs>
  <ScaleCrop>false</ScaleCrop>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27</cp:revision>
  <dcterms:created xsi:type="dcterms:W3CDTF">2024-08-22T07:49:00Z</dcterms:created>
  <dcterms:modified xsi:type="dcterms:W3CDTF">2024-12-03T01:32:00Z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