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B92F46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F30BC0">
        <w:rPr>
          <w:b/>
          <w:noProof/>
          <w:sz w:val="24"/>
        </w:rPr>
        <w:t>6235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CA5" w:rsidR="001E41F3" w:rsidRPr="006F33EC" w:rsidRDefault="000A4D0B" w:rsidP="00E13F3D">
            <w:pPr>
              <w:pStyle w:val="CRCoverPage"/>
              <w:spacing w:after="0"/>
              <w:jc w:val="right"/>
              <w:rPr>
                <w:b/>
                <w:bCs/>
                <w:noProof/>
                <w:sz w:val="28"/>
              </w:rPr>
            </w:pPr>
            <w:r w:rsidRPr="006F33EC">
              <w:rPr>
                <w:b/>
                <w:bCs/>
                <w:sz w:val="28"/>
                <w:szCs w:val="28"/>
              </w:rPr>
              <w:t>24.5</w:t>
            </w:r>
            <w:r w:rsidR="00FC50F3">
              <w:rPr>
                <w:b/>
                <w:bCs/>
                <w:sz w:val="28"/>
                <w:szCs w:val="28"/>
              </w:rPr>
              <w:t>1</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2DAD" w:rsidR="001E41F3" w:rsidRPr="00F30BC0" w:rsidRDefault="00F30BC0" w:rsidP="00547111">
            <w:pPr>
              <w:pStyle w:val="CRCoverPage"/>
              <w:spacing w:after="0"/>
              <w:rPr>
                <w:b/>
                <w:bCs/>
                <w:noProof/>
                <w:sz w:val="28"/>
                <w:szCs w:val="28"/>
              </w:rPr>
            </w:pPr>
            <w:r w:rsidRPr="00F30BC0">
              <w:rPr>
                <w:b/>
                <w:bCs/>
                <w:sz w:val="28"/>
                <w:szCs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E59DC" w:rsidR="001E41F3" w:rsidRPr="00410371" w:rsidRDefault="000A4D0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F1B1D" w:rsidR="001E41F3" w:rsidRPr="00F4390B" w:rsidRDefault="00F4390B">
            <w:pPr>
              <w:pStyle w:val="CRCoverPage"/>
              <w:spacing w:after="0"/>
              <w:jc w:val="center"/>
              <w:rPr>
                <w:b/>
                <w:bCs/>
                <w:noProof/>
                <w:sz w:val="28"/>
                <w:szCs w:val="28"/>
              </w:rPr>
            </w:pPr>
            <w:r w:rsidRPr="00F4390B">
              <w:rPr>
                <w:b/>
                <w:bCs/>
                <w:sz w:val="28"/>
                <w:szCs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79519" w:rsidR="00F25D98" w:rsidRDefault="00F30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FACF5" w:rsidR="00F25D98" w:rsidRDefault="00F30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4CD33" w:rsidR="001E41F3" w:rsidRDefault="00F4390B" w:rsidP="00F4390B">
            <w:pPr>
              <w:pStyle w:val="CRCoverPage"/>
              <w:spacing w:after="0"/>
              <w:rPr>
                <w:noProof/>
              </w:rPr>
            </w:pPr>
            <w:r>
              <w:t xml:space="preserve"> Correcti</w:t>
            </w:r>
            <w:r w:rsidR="007A41B4">
              <w:t>on</w:t>
            </w:r>
            <w:r>
              <w:t xml:space="preserve">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B532B" w:rsidR="001E41F3" w:rsidRDefault="00A13CD7" w:rsidP="00A13CD7">
            <w:pPr>
              <w:pStyle w:val="CRCoverPage"/>
              <w:spacing w:after="0"/>
              <w:rPr>
                <w:noProof/>
              </w:rPr>
            </w:pPr>
            <w:r>
              <w:t xml:space="preserve"> TEI1</w:t>
            </w:r>
            <w:r w:rsidR="007A41B4">
              <w:t>6</w:t>
            </w:r>
            <w:r w:rsidR="00107BC7">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F97BB" w:rsidR="001E41F3" w:rsidRDefault="00A13C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5D7A7" w:rsidR="001E41F3" w:rsidRDefault="00A13CD7">
            <w:pPr>
              <w:pStyle w:val="CRCoverPage"/>
              <w:spacing w:after="0"/>
              <w:ind w:left="100"/>
              <w:rPr>
                <w:noProof/>
              </w:rPr>
            </w:pPr>
            <w:r>
              <w:t>Rel-</w:t>
            </w:r>
            <w:r w:rsidR="007A41B4">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0C6DFB8"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C9307C">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0965B107"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C9307C">
              <w:rPr>
                <w:noProof/>
              </w:rPr>
              <w:t xml:space="preserve">TS </w:t>
            </w:r>
            <w:r>
              <w:rPr>
                <w:noProof/>
              </w:rPr>
              <w:t>24.519.</w:t>
            </w:r>
          </w:p>
          <w:p w14:paraId="55F95473" w14:textId="42216205"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7A41B4">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588165FA"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C0593A">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27C41CE"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C0593A">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21EFE" w:rsidR="001E41F3" w:rsidRDefault="00D5205A">
            <w:pPr>
              <w:pStyle w:val="CRCoverPage"/>
              <w:spacing w:after="0"/>
              <w:ind w:left="100"/>
              <w:rPr>
                <w:noProof/>
              </w:rPr>
            </w:pPr>
            <w:r>
              <w:rPr>
                <w:noProof/>
              </w:rPr>
              <w:t>Frequent protocol errors leading to m</w:t>
            </w:r>
            <w:r w:rsidR="00915A39">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E1A8B" w:rsidR="001E41F3" w:rsidRDefault="00D5205A">
            <w:pPr>
              <w:pStyle w:val="CRCoverPage"/>
              <w:spacing w:after="0"/>
              <w:ind w:left="100"/>
              <w:rPr>
                <w:noProof/>
              </w:rPr>
            </w:pPr>
            <w:r>
              <w:rPr>
                <w:noProof/>
              </w:rPr>
              <w:t>This parent CR is not identical to its mirrors in C1-24</w:t>
            </w:r>
            <w:r w:rsidR="0061638E">
              <w:rPr>
                <w:noProof/>
              </w:rPr>
              <w:t>6236</w:t>
            </w:r>
            <w:r>
              <w:rPr>
                <w:noProof/>
              </w:rPr>
              <w:t>, C1-24</w:t>
            </w:r>
            <w:r w:rsidR="0061638E">
              <w:rPr>
                <w:noProof/>
              </w:rPr>
              <w:t>237</w:t>
            </w:r>
            <w:r>
              <w:rPr>
                <w:noProof/>
              </w:rPr>
              <w:t xml:space="preserve"> and C1-24</w:t>
            </w:r>
            <w:r w:rsidR="0061638E">
              <w:rPr>
                <w:noProof/>
              </w:rPr>
              <w:t>238</w:t>
            </w:r>
            <w:r>
              <w:rPr>
                <w:noProof/>
              </w:rPr>
              <w:t xml:space="preserve"> because they are CRs to different specifications</w:t>
            </w:r>
            <w:r w:rsidR="00915A39">
              <w:rPr>
                <w:noProof/>
              </w:rPr>
              <w:t xml:space="preserve">, due to </w:t>
            </w:r>
            <w:r w:rsidR="00263D95">
              <w:rPr>
                <w:noProof/>
              </w:rPr>
              <w:t xml:space="preserve">the contents of </w:t>
            </w:r>
            <w:r w:rsidR="00915A39">
              <w:rPr>
                <w:noProof/>
              </w:rPr>
              <w:t>T</w:t>
            </w:r>
            <w:r w:rsidR="00263D95">
              <w:rPr>
                <w:noProof/>
              </w:rPr>
              <w:t>S</w:t>
            </w:r>
            <w:r w:rsidR="00915A39">
              <w:rPr>
                <w:noProof/>
              </w:rPr>
              <w:t xml:space="preserve"> 24.519 being </w:t>
            </w:r>
            <w:r w:rsidR="00263D95">
              <w:rPr>
                <w:noProof/>
              </w:rPr>
              <w:t>transferred to TS 24.539 in</w:t>
            </w:r>
            <w:r w:rsidR="00915A39">
              <w:rPr>
                <w:noProof/>
              </w:rPr>
              <w:t xml:space="preserve"> Rel-1</w:t>
            </w:r>
            <w:r w:rsidR="00263D95">
              <w:rPr>
                <w:noProof/>
              </w:rPr>
              <w:t>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05099CCB" w14:textId="77777777" w:rsidR="004B3247" w:rsidRDefault="004B3247">
      <w:pPr>
        <w:rPr>
          <w:noProof/>
        </w:rPr>
      </w:pPr>
    </w:p>
    <w:p w14:paraId="37D55267" w14:textId="77777777" w:rsidR="004B3247" w:rsidRDefault="004B3247" w:rsidP="004B3247">
      <w:pPr>
        <w:pStyle w:val="Heading2"/>
      </w:pPr>
      <w:bookmarkStart w:id="3" w:name="_Toc146245703"/>
      <w:r w:rsidRPr="00FB1095">
        <w:rPr>
          <w:rFonts w:eastAsia="SimSun"/>
        </w:rPr>
        <w:t>9.15</w:t>
      </w:r>
      <w:r w:rsidRPr="00FB1095">
        <w:rPr>
          <w:rFonts w:eastAsia="SimSun"/>
        </w:rPr>
        <w:tab/>
        <w:t>Time domain configuration table</w:t>
      </w:r>
      <w:bookmarkEnd w:id="3"/>
    </w:p>
    <w:p w14:paraId="0DC7132F" w14:textId="77777777" w:rsidR="004B3247" w:rsidRPr="00644C11" w:rsidRDefault="004B3247" w:rsidP="004B3247">
      <w:r w:rsidRPr="00644C11">
        <w:t xml:space="preserve">The purpose of the </w:t>
      </w:r>
      <w:r>
        <w:t>Time domain configuration table</w:t>
      </w:r>
      <w:r w:rsidRPr="00644C11">
        <w:t xml:space="preserve"> information element is to convey a </w:t>
      </w:r>
      <w:r>
        <w:t>Time domain configuration table</w:t>
      </w:r>
      <w:r w:rsidRPr="00644C11">
        <w:t xml:space="preserve"> as defined in 3GPP TS 23.501 [2] table 5.28.3.1-1.</w:t>
      </w:r>
    </w:p>
    <w:p w14:paraId="2937BCC8" w14:textId="77777777" w:rsidR="004B3247" w:rsidRPr="00644C11" w:rsidRDefault="004B3247" w:rsidP="004B3247">
      <w:r w:rsidRPr="00644C11">
        <w:t xml:space="preserve">The </w:t>
      </w:r>
      <w:r>
        <w:t>Time domain configuration table</w:t>
      </w:r>
      <w:r w:rsidRPr="00644C11">
        <w:t xml:space="preserve"> information element is coded as shown in figure 9.</w:t>
      </w:r>
      <w:r>
        <w:t>15</w:t>
      </w:r>
      <w:r w:rsidRPr="00644C11">
        <w:t>.1, figure 9.</w:t>
      </w:r>
      <w:r>
        <w:t>15</w:t>
      </w:r>
      <w:r w:rsidRPr="00644C11">
        <w:t>.2, and table 9.</w:t>
      </w:r>
      <w:r>
        <w:t>15</w:t>
      </w:r>
      <w:r w:rsidRPr="00644C11">
        <w:t>.1.</w:t>
      </w:r>
    </w:p>
    <w:p w14:paraId="5A51FBCD" w14:textId="77777777" w:rsidR="004B3247" w:rsidRPr="00644C11" w:rsidRDefault="004B3247" w:rsidP="004B3247">
      <w:r w:rsidRPr="00644C11">
        <w:t xml:space="preserve">The </w:t>
      </w:r>
      <w:r>
        <w:t>Time domain configuration table</w:t>
      </w:r>
      <w:r w:rsidRPr="00644C11">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B3247" w:rsidRPr="00644C11" w14:paraId="59CE6028" w14:textId="77777777" w:rsidTr="009E28E6">
        <w:trPr>
          <w:cantSplit/>
          <w:jc w:val="center"/>
        </w:trPr>
        <w:tc>
          <w:tcPr>
            <w:tcW w:w="708" w:type="dxa"/>
          </w:tcPr>
          <w:p w14:paraId="1635DBB0" w14:textId="77777777" w:rsidR="004B3247" w:rsidRPr="00644C11" w:rsidRDefault="004B3247" w:rsidP="009E28E6">
            <w:pPr>
              <w:pStyle w:val="TAC"/>
            </w:pPr>
            <w:r w:rsidRPr="00644C11">
              <w:t>8</w:t>
            </w:r>
          </w:p>
        </w:tc>
        <w:tc>
          <w:tcPr>
            <w:tcW w:w="709" w:type="dxa"/>
          </w:tcPr>
          <w:p w14:paraId="2B39BE37" w14:textId="77777777" w:rsidR="004B3247" w:rsidRPr="00644C11" w:rsidRDefault="004B3247" w:rsidP="009E28E6">
            <w:pPr>
              <w:pStyle w:val="TAC"/>
            </w:pPr>
            <w:r w:rsidRPr="00644C11">
              <w:t>7</w:t>
            </w:r>
          </w:p>
        </w:tc>
        <w:tc>
          <w:tcPr>
            <w:tcW w:w="709" w:type="dxa"/>
          </w:tcPr>
          <w:p w14:paraId="6142FE33" w14:textId="77777777" w:rsidR="004B3247" w:rsidRPr="00644C11" w:rsidRDefault="004B3247" w:rsidP="009E28E6">
            <w:pPr>
              <w:pStyle w:val="TAC"/>
            </w:pPr>
            <w:r w:rsidRPr="00644C11">
              <w:t>6</w:t>
            </w:r>
          </w:p>
        </w:tc>
        <w:tc>
          <w:tcPr>
            <w:tcW w:w="709" w:type="dxa"/>
          </w:tcPr>
          <w:p w14:paraId="621EC989" w14:textId="77777777" w:rsidR="004B3247" w:rsidRPr="00644C11" w:rsidRDefault="004B3247" w:rsidP="009E28E6">
            <w:pPr>
              <w:pStyle w:val="TAC"/>
            </w:pPr>
            <w:r w:rsidRPr="00644C11">
              <w:t>5</w:t>
            </w:r>
          </w:p>
        </w:tc>
        <w:tc>
          <w:tcPr>
            <w:tcW w:w="709" w:type="dxa"/>
          </w:tcPr>
          <w:p w14:paraId="522672E5" w14:textId="77777777" w:rsidR="004B3247" w:rsidRPr="00644C11" w:rsidRDefault="004B3247" w:rsidP="009E28E6">
            <w:pPr>
              <w:pStyle w:val="TAC"/>
            </w:pPr>
            <w:r w:rsidRPr="00644C11">
              <w:t>4</w:t>
            </w:r>
          </w:p>
        </w:tc>
        <w:tc>
          <w:tcPr>
            <w:tcW w:w="709" w:type="dxa"/>
          </w:tcPr>
          <w:p w14:paraId="2812AB23" w14:textId="77777777" w:rsidR="004B3247" w:rsidRPr="00644C11" w:rsidRDefault="004B3247" w:rsidP="009E28E6">
            <w:pPr>
              <w:pStyle w:val="TAC"/>
            </w:pPr>
            <w:r w:rsidRPr="00644C11">
              <w:t>3</w:t>
            </w:r>
          </w:p>
        </w:tc>
        <w:tc>
          <w:tcPr>
            <w:tcW w:w="709" w:type="dxa"/>
          </w:tcPr>
          <w:p w14:paraId="6F3C1F6D" w14:textId="77777777" w:rsidR="004B3247" w:rsidRPr="00644C11" w:rsidRDefault="004B3247" w:rsidP="009E28E6">
            <w:pPr>
              <w:pStyle w:val="TAC"/>
            </w:pPr>
            <w:r w:rsidRPr="00644C11">
              <w:t>2</w:t>
            </w:r>
          </w:p>
        </w:tc>
        <w:tc>
          <w:tcPr>
            <w:tcW w:w="709" w:type="dxa"/>
          </w:tcPr>
          <w:p w14:paraId="708E7DE6" w14:textId="77777777" w:rsidR="004B3247" w:rsidRPr="00644C11" w:rsidRDefault="004B3247" w:rsidP="009E28E6">
            <w:pPr>
              <w:pStyle w:val="TAC"/>
            </w:pPr>
            <w:r w:rsidRPr="00644C11">
              <w:t>1</w:t>
            </w:r>
          </w:p>
        </w:tc>
        <w:tc>
          <w:tcPr>
            <w:tcW w:w="1221" w:type="dxa"/>
          </w:tcPr>
          <w:p w14:paraId="2580D093" w14:textId="77777777" w:rsidR="004B3247" w:rsidRPr="00644C11" w:rsidRDefault="004B3247" w:rsidP="009E28E6">
            <w:pPr>
              <w:pStyle w:val="TAL"/>
            </w:pPr>
          </w:p>
        </w:tc>
      </w:tr>
      <w:tr w:rsidR="004B3247" w:rsidRPr="00644C11" w14:paraId="2DD07395"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4BC6AE" w14:textId="77777777" w:rsidR="004B3247" w:rsidRPr="00644C11" w:rsidRDefault="004B3247" w:rsidP="009E28E6">
            <w:pPr>
              <w:pStyle w:val="TAC"/>
            </w:pPr>
            <w:r>
              <w:t>Time domain configuration table</w:t>
            </w:r>
            <w:r w:rsidRPr="00644C11">
              <w:t xml:space="preserve"> IEI</w:t>
            </w:r>
          </w:p>
        </w:tc>
        <w:tc>
          <w:tcPr>
            <w:tcW w:w="1221" w:type="dxa"/>
          </w:tcPr>
          <w:p w14:paraId="3F11ED7C" w14:textId="77777777" w:rsidR="004B3247" w:rsidRPr="00644C11" w:rsidRDefault="004B3247" w:rsidP="009E28E6">
            <w:pPr>
              <w:pStyle w:val="TAL"/>
            </w:pPr>
            <w:r w:rsidRPr="00644C11">
              <w:t>octet 1</w:t>
            </w:r>
          </w:p>
        </w:tc>
      </w:tr>
      <w:tr w:rsidR="004B3247" w:rsidRPr="00644C11" w14:paraId="1FDB9707" w14:textId="77777777" w:rsidTr="009E28E6">
        <w:trPr>
          <w:jc w:val="center"/>
        </w:trPr>
        <w:tc>
          <w:tcPr>
            <w:tcW w:w="5671" w:type="dxa"/>
            <w:gridSpan w:val="8"/>
            <w:tcBorders>
              <w:left w:val="single" w:sz="6" w:space="0" w:color="auto"/>
              <w:bottom w:val="single" w:sz="6" w:space="0" w:color="auto"/>
              <w:right w:val="single" w:sz="6" w:space="0" w:color="auto"/>
            </w:tcBorders>
          </w:tcPr>
          <w:p w14:paraId="30EEE42F" w14:textId="77777777" w:rsidR="004B3247" w:rsidRPr="00644C11" w:rsidRDefault="004B3247" w:rsidP="009E28E6">
            <w:pPr>
              <w:pStyle w:val="TAC"/>
            </w:pPr>
            <w:r w:rsidRPr="00644C11">
              <w:t xml:space="preserve">Length of </w:t>
            </w:r>
            <w:r>
              <w:t>Time domain configuration table</w:t>
            </w:r>
            <w:r w:rsidRPr="00644C11">
              <w:t xml:space="preserve"> contents</w:t>
            </w:r>
          </w:p>
        </w:tc>
        <w:tc>
          <w:tcPr>
            <w:tcW w:w="1221" w:type="dxa"/>
          </w:tcPr>
          <w:p w14:paraId="57B4BCBC" w14:textId="77777777" w:rsidR="004B3247" w:rsidRPr="00644C11" w:rsidRDefault="004B3247" w:rsidP="009E28E6">
            <w:pPr>
              <w:pStyle w:val="TAL"/>
            </w:pPr>
            <w:r w:rsidRPr="00644C11">
              <w:t>octet 2</w:t>
            </w:r>
          </w:p>
          <w:p w14:paraId="4BB95415" w14:textId="77777777" w:rsidR="004B3247" w:rsidRPr="00644C11" w:rsidRDefault="004B3247" w:rsidP="009E28E6">
            <w:pPr>
              <w:pStyle w:val="TAL"/>
              <w:rPr>
                <w:lang w:eastAsia="ko-KR"/>
              </w:rPr>
            </w:pPr>
            <w:r w:rsidRPr="00644C11">
              <w:t>octet 3</w:t>
            </w:r>
          </w:p>
        </w:tc>
      </w:tr>
      <w:tr w:rsidR="004B3247" w:rsidRPr="00644C11" w14:paraId="216B7EFA" w14:textId="77777777" w:rsidTr="009E28E6">
        <w:trPr>
          <w:jc w:val="center"/>
        </w:trPr>
        <w:tc>
          <w:tcPr>
            <w:tcW w:w="5671" w:type="dxa"/>
            <w:gridSpan w:val="8"/>
            <w:tcBorders>
              <w:left w:val="single" w:sz="6" w:space="0" w:color="auto"/>
              <w:bottom w:val="single" w:sz="4" w:space="0" w:color="auto"/>
              <w:right w:val="single" w:sz="6" w:space="0" w:color="auto"/>
            </w:tcBorders>
          </w:tcPr>
          <w:p w14:paraId="463DA283" w14:textId="77777777" w:rsidR="004B3247" w:rsidRPr="00644C11" w:rsidRDefault="004B3247" w:rsidP="009E28E6">
            <w:pPr>
              <w:pStyle w:val="TAC"/>
              <w:rPr>
                <w:lang w:eastAsia="ko-KR"/>
              </w:rPr>
            </w:pPr>
            <w:r>
              <w:rPr>
                <w:lang w:eastAsia="ko-KR"/>
              </w:rPr>
              <w:t>Time domain configuration</w:t>
            </w:r>
            <w:r w:rsidRPr="00644C11">
              <w:rPr>
                <w:lang w:eastAsia="ko-KR"/>
              </w:rPr>
              <w:t xml:space="preserve"> 1</w:t>
            </w:r>
          </w:p>
        </w:tc>
        <w:tc>
          <w:tcPr>
            <w:tcW w:w="1221" w:type="dxa"/>
          </w:tcPr>
          <w:p w14:paraId="4590538E" w14:textId="77777777" w:rsidR="004B3247" w:rsidRPr="00644C11" w:rsidRDefault="004B3247" w:rsidP="009E28E6">
            <w:pPr>
              <w:pStyle w:val="TAL"/>
              <w:rPr>
                <w:lang w:eastAsia="ko-KR"/>
              </w:rPr>
            </w:pPr>
            <w:r w:rsidRPr="00644C11">
              <w:rPr>
                <w:lang w:eastAsia="ko-KR"/>
              </w:rPr>
              <w:t>octet 4*</w:t>
            </w:r>
          </w:p>
          <w:p w14:paraId="4CE251DE" w14:textId="77777777" w:rsidR="004B3247" w:rsidRPr="00644C11" w:rsidRDefault="004B3247" w:rsidP="009E28E6">
            <w:pPr>
              <w:pStyle w:val="TAL"/>
              <w:rPr>
                <w:lang w:eastAsia="ko-KR"/>
              </w:rPr>
            </w:pPr>
            <w:r w:rsidRPr="00644C11">
              <w:rPr>
                <w:lang w:eastAsia="ko-KR"/>
              </w:rPr>
              <w:t xml:space="preserve">octet </w:t>
            </w:r>
            <w:r>
              <w:rPr>
                <w:lang w:eastAsia="ko-KR"/>
              </w:rPr>
              <w:t>14</w:t>
            </w:r>
            <w:r w:rsidRPr="00644C11">
              <w:rPr>
                <w:lang w:eastAsia="ko-KR"/>
              </w:rPr>
              <w:t>*</w:t>
            </w:r>
          </w:p>
        </w:tc>
      </w:tr>
      <w:tr w:rsidR="004B3247" w:rsidRPr="00644C11" w14:paraId="2F7F4B2E" w14:textId="77777777" w:rsidTr="009E28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F301AE" w14:textId="77777777" w:rsidR="004B3247" w:rsidRPr="00644C11" w:rsidRDefault="004B3247" w:rsidP="009E28E6">
            <w:pPr>
              <w:pStyle w:val="TAC"/>
            </w:pPr>
            <w:r w:rsidRPr="00644C11">
              <w:rPr>
                <w:lang w:eastAsia="ko-KR"/>
              </w:rPr>
              <w:t>…</w:t>
            </w:r>
          </w:p>
        </w:tc>
        <w:tc>
          <w:tcPr>
            <w:tcW w:w="1221" w:type="dxa"/>
            <w:tcBorders>
              <w:left w:val="single" w:sz="4" w:space="0" w:color="auto"/>
            </w:tcBorders>
          </w:tcPr>
          <w:p w14:paraId="0C944748" w14:textId="77777777" w:rsidR="004B3247" w:rsidRPr="00644C11" w:rsidRDefault="004B3247" w:rsidP="009E28E6">
            <w:pPr>
              <w:pStyle w:val="TAL"/>
              <w:rPr>
                <w:lang w:eastAsia="ko-KR"/>
              </w:rPr>
            </w:pPr>
          </w:p>
        </w:tc>
      </w:tr>
      <w:tr w:rsidR="004B3247" w:rsidRPr="00644C11" w14:paraId="14146381" w14:textId="77777777" w:rsidTr="009E28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73FC20" w14:textId="77777777" w:rsidR="004B3247" w:rsidRPr="00644C11" w:rsidRDefault="004B3247" w:rsidP="009E28E6">
            <w:pPr>
              <w:pStyle w:val="TAC"/>
            </w:pPr>
            <w:r>
              <w:rPr>
                <w:lang w:eastAsia="ko-KR"/>
              </w:rPr>
              <w:t>Time domain configuration</w:t>
            </w:r>
            <w:r w:rsidRPr="00644C11">
              <w:rPr>
                <w:lang w:eastAsia="ko-KR"/>
              </w:rPr>
              <w:t xml:space="preserve"> N</w:t>
            </w:r>
          </w:p>
        </w:tc>
        <w:tc>
          <w:tcPr>
            <w:tcW w:w="1221" w:type="dxa"/>
            <w:tcBorders>
              <w:left w:val="single" w:sz="4" w:space="0" w:color="auto"/>
            </w:tcBorders>
          </w:tcPr>
          <w:p w14:paraId="199C3E5B" w14:textId="77777777" w:rsidR="004B3247" w:rsidRPr="00644C11" w:rsidRDefault="004B3247" w:rsidP="009E28E6">
            <w:pPr>
              <w:pStyle w:val="TAL"/>
              <w:rPr>
                <w:lang w:eastAsia="ko-KR"/>
              </w:rPr>
            </w:pPr>
            <w:r w:rsidRPr="00644C11">
              <w:rPr>
                <w:lang w:eastAsia="ko-KR"/>
              </w:rPr>
              <w:t>octet b*</w:t>
            </w:r>
          </w:p>
          <w:p w14:paraId="1A10DDA9" w14:textId="77777777" w:rsidR="004B3247" w:rsidRPr="00644C11" w:rsidRDefault="004B3247" w:rsidP="009E28E6">
            <w:pPr>
              <w:pStyle w:val="TAL"/>
              <w:rPr>
                <w:lang w:eastAsia="ko-KR"/>
              </w:rPr>
            </w:pPr>
            <w:r w:rsidRPr="00644C11">
              <w:rPr>
                <w:lang w:eastAsia="ko-KR"/>
              </w:rPr>
              <w:t>octet c*</w:t>
            </w:r>
          </w:p>
        </w:tc>
      </w:tr>
    </w:tbl>
    <w:p w14:paraId="6D3A0DCC" w14:textId="77777777" w:rsidR="004B3247" w:rsidRPr="00644C11" w:rsidRDefault="004B3247" w:rsidP="004B3247">
      <w:pPr>
        <w:pStyle w:val="TF"/>
      </w:pPr>
      <w:r w:rsidRPr="00644C11">
        <w:t>Figure 9.</w:t>
      </w:r>
      <w:r>
        <w:t>15</w:t>
      </w:r>
      <w:r w:rsidRPr="00644C11">
        <w:t xml:space="preserve">.1: </w:t>
      </w:r>
      <w:r>
        <w:t>Time domain configuration table</w:t>
      </w:r>
      <w:r w:rsidRPr="00644C11">
        <w:t xml:space="preserve"> information element</w:t>
      </w:r>
    </w:p>
    <w:p w14:paraId="67304551" w14:textId="77777777" w:rsidR="004B3247" w:rsidRPr="00D25151" w:rsidRDefault="004B3247" w:rsidP="004B3247"/>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B3247" w:rsidRPr="00D25151" w14:paraId="523F1AA2" w14:textId="77777777" w:rsidTr="009E28E6">
        <w:trPr>
          <w:cantSplit/>
          <w:jc w:val="center"/>
        </w:trPr>
        <w:tc>
          <w:tcPr>
            <w:tcW w:w="708" w:type="dxa"/>
          </w:tcPr>
          <w:p w14:paraId="41E01828" w14:textId="77777777" w:rsidR="004B3247" w:rsidRPr="00D25151" w:rsidRDefault="004B3247" w:rsidP="009E28E6">
            <w:pPr>
              <w:pStyle w:val="TAC"/>
            </w:pPr>
            <w:r w:rsidRPr="00D25151">
              <w:t>8</w:t>
            </w:r>
          </w:p>
        </w:tc>
        <w:tc>
          <w:tcPr>
            <w:tcW w:w="709" w:type="dxa"/>
          </w:tcPr>
          <w:p w14:paraId="4D0B874E" w14:textId="77777777" w:rsidR="004B3247" w:rsidRPr="00D25151" w:rsidRDefault="004B3247" w:rsidP="009E28E6">
            <w:pPr>
              <w:pStyle w:val="TAC"/>
            </w:pPr>
            <w:r w:rsidRPr="00D25151">
              <w:t>7</w:t>
            </w:r>
          </w:p>
        </w:tc>
        <w:tc>
          <w:tcPr>
            <w:tcW w:w="709" w:type="dxa"/>
          </w:tcPr>
          <w:p w14:paraId="4E528DD5" w14:textId="77777777" w:rsidR="004B3247" w:rsidRPr="00D25151" w:rsidRDefault="004B3247" w:rsidP="009E28E6">
            <w:pPr>
              <w:pStyle w:val="TAC"/>
            </w:pPr>
            <w:r w:rsidRPr="00D25151">
              <w:t>6</w:t>
            </w:r>
          </w:p>
        </w:tc>
        <w:tc>
          <w:tcPr>
            <w:tcW w:w="709" w:type="dxa"/>
          </w:tcPr>
          <w:p w14:paraId="5017FDB1" w14:textId="77777777" w:rsidR="004B3247" w:rsidRPr="00D25151" w:rsidRDefault="004B3247" w:rsidP="009E28E6">
            <w:pPr>
              <w:pStyle w:val="TAC"/>
            </w:pPr>
            <w:r w:rsidRPr="00D25151">
              <w:t>5</w:t>
            </w:r>
          </w:p>
        </w:tc>
        <w:tc>
          <w:tcPr>
            <w:tcW w:w="709" w:type="dxa"/>
          </w:tcPr>
          <w:p w14:paraId="436C5CEC" w14:textId="77777777" w:rsidR="004B3247" w:rsidRPr="00D25151" w:rsidRDefault="004B3247" w:rsidP="009E28E6">
            <w:pPr>
              <w:pStyle w:val="TAC"/>
            </w:pPr>
            <w:r w:rsidRPr="00D25151">
              <w:t>4</w:t>
            </w:r>
          </w:p>
        </w:tc>
        <w:tc>
          <w:tcPr>
            <w:tcW w:w="709" w:type="dxa"/>
          </w:tcPr>
          <w:p w14:paraId="2F35999C" w14:textId="77777777" w:rsidR="004B3247" w:rsidRPr="00D25151" w:rsidRDefault="004B3247" w:rsidP="009E28E6">
            <w:pPr>
              <w:pStyle w:val="TAC"/>
            </w:pPr>
            <w:r w:rsidRPr="00D25151">
              <w:t>3</w:t>
            </w:r>
          </w:p>
        </w:tc>
        <w:tc>
          <w:tcPr>
            <w:tcW w:w="709" w:type="dxa"/>
          </w:tcPr>
          <w:p w14:paraId="3652C147" w14:textId="77777777" w:rsidR="004B3247" w:rsidRPr="00D25151" w:rsidRDefault="004B3247" w:rsidP="009E28E6">
            <w:pPr>
              <w:pStyle w:val="TAC"/>
            </w:pPr>
            <w:r w:rsidRPr="00D25151">
              <w:t>2</w:t>
            </w:r>
          </w:p>
        </w:tc>
        <w:tc>
          <w:tcPr>
            <w:tcW w:w="709" w:type="dxa"/>
          </w:tcPr>
          <w:p w14:paraId="1FCD7ED6" w14:textId="77777777" w:rsidR="004B3247" w:rsidRPr="00D25151" w:rsidRDefault="004B3247" w:rsidP="009E28E6">
            <w:pPr>
              <w:pStyle w:val="TAC"/>
            </w:pPr>
            <w:r w:rsidRPr="00D25151">
              <w:t>1</w:t>
            </w:r>
          </w:p>
        </w:tc>
        <w:tc>
          <w:tcPr>
            <w:tcW w:w="1134" w:type="dxa"/>
          </w:tcPr>
          <w:p w14:paraId="29879A81" w14:textId="77777777" w:rsidR="004B3247" w:rsidRPr="00D25151" w:rsidRDefault="004B3247" w:rsidP="009E28E6">
            <w:pPr>
              <w:pStyle w:val="TAL"/>
            </w:pPr>
          </w:p>
        </w:tc>
      </w:tr>
      <w:tr w:rsidR="004B3247" w:rsidRPr="00D25151" w14:paraId="1C2C1EB2"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ED9589" w14:textId="77777777" w:rsidR="004B3247" w:rsidRPr="00D25151" w:rsidRDefault="004B3247" w:rsidP="009E28E6">
            <w:pPr>
              <w:pStyle w:val="TAC"/>
              <w:rPr>
                <w:lang w:eastAsia="ko-KR"/>
              </w:rPr>
            </w:pPr>
            <w:proofErr w:type="spellStart"/>
            <w:r>
              <w:rPr>
                <w:lang w:eastAsia="ko-KR"/>
              </w:rPr>
              <w:t>domainNumber</w:t>
            </w:r>
            <w:proofErr w:type="spellEnd"/>
          </w:p>
        </w:tc>
        <w:tc>
          <w:tcPr>
            <w:tcW w:w="1134" w:type="dxa"/>
          </w:tcPr>
          <w:p w14:paraId="0A8E9D10" w14:textId="77777777" w:rsidR="004B3247" w:rsidRPr="00D25151" w:rsidRDefault="004B3247" w:rsidP="009E28E6">
            <w:pPr>
              <w:pStyle w:val="TAL"/>
              <w:rPr>
                <w:lang w:eastAsia="ko-KR"/>
              </w:rPr>
            </w:pPr>
            <w:r w:rsidRPr="00D25151">
              <w:rPr>
                <w:lang w:eastAsia="ko-KR"/>
              </w:rPr>
              <w:t xml:space="preserve">octet </w:t>
            </w:r>
            <w:r>
              <w:rPr>
                <w:lang w:eastAsia="ko-KR"/>
              </w:rPr>
              <w:t>4</w:t>
            </w:r>
          </w:p>
        </w:tc>
      </w:tr>
      <w:tr w:rsidR="004B3247" w:rsidRPr="00D25151" w14:paraId="7C8F59EE" w14:textId="77777777" w:rsidTr="009E28E6">
        <w:trPr>
          <w:jc w:val="center"/>
        </w:trPr>
        <w:tc>
          <w:tcPr>
            <w:tcW w:w="5671" w:type="dxa"/>
            <w:gridSpan w:val="8"/>
            <w:tcBorders>
              <w:left w:val="single" w:sz="6" w:space="0" w:color="auto"/>
              <w:bottom w:val="single" w:sz="4" w:space="0" w:color="auto"/>
              <w:right w:val="single" w:sz="6" w:space="0" w:color="auto"/>
            </w:tcBorders>
          </w:tcPr>
          <w:p w14:paraId="63A248C3" w14:textId="77777777" w:rsidR="004B3247" w:rsidRDefault="004B3247" w:rsidP="009E28E6">
            <w:pPr>
              <w:pStyle w:val="TAC"/>
              <w:rPr>
                <w:lang w:eastAsia="ko-KR"/>
              </w:rPr>
            </w:pPr>
          </w:p>
          <w:p w14:paraId="63CE4039" w14:textId="77777777" w:rsidR="004B3247" w:rsidRPr="00D25151" w:rsidRDefault="004B3247" w:rsidP="009E28E6">
            <w:pPr>
              <w:pStyle w:val="TAC"/>
              <w:rPr>
                <w:lang w:eastAsia="ko-KR"/>
              </w:rPr>
            </w:pPr>
            <w:proofErr w:type="spellStart"/>
            <w:r>
              <w:rPr>
                <w:lang w:eastAsia="ko-KR"/>
              </w:rPr>
              <w:t>portIdentity</w:t>
            </w:r>
            <w:proofErr w:type="spellEnd"/>
          </w:p>
        </w:tc>
        <w:tc>
          <w:tcPr>
            <w:tcW w:w="1134" w:type="dxa"/>
          </w:tcPr>
          <w:p w14:paraId="7A82AD4F" w14:textId="77777777" w:rsidR="004B3247" w:rsidRDefault="004B3247" w:rsidP="009E28E6">
            <w:pPr>
              <w:pStyle w:val="TAL"/>
              <w:rPr>
                <w:lang w:eastAsia="ko-KR"/>
              </w:rPr>
            </w:pPr>
            <w:r w:rsidRPr="00D25151">
              <w:rPr>
                <w:lang w:eastAsia="ko-KR"/>
              </w:rPr>
              <w:t xml:space="preserve">octet </w:t>
            </w:r>
            <w:r>
              <w:rPr>
                <w:lang w:eastAsia="ko-KR"/>
              </w:rPr>
              <w:t>5</w:t>
            </w:r>
          </w:p>
          <w:p w14:paraId="023FB167" w14:textId="77777777" w:rsidR="004B3247" w:rsidRPr="00D25151" w:rsidRDefault="004B3247" w:rsidP="009E28E6">
            <w:pPr>
              <w:pStyle w:val="TAL"/>
              <w:rPr>
                <w:lang w:eastAsia="ko-KR"/>
              </w:rPr>
            </w:pPr>
            <w:r>
              <w:rPr>
                <w:lang w:eastAsia="ko-KR"/>
              </w:rPr>
              <w:t>…</w:t>
            </w:r>
          </w:p>
          <w:p w14:paraId="60858014" w14:textId="77777777" w:rsidR="004B3247" w:rsidRPr="00D25151" w:rsidRDefault="004B3247" w:rsidP="009E28E6">
            <w:pPr>
              <w:pStyle w:val="TAL"/>
              <w:rPr>
                <w:lang w:eastAsia="ko-KR"/>
              </w:rPr>
            </w:pPr>
            <w:r w:rsidRPr="00D25151">
              <w:rPr>
                <w:lang w:eastAsia="ko-KR"/>
              </w:rPr>
              <w:t>octet 1</w:t>
            </w:r>
            <w:r>
              <w:rPr>
                <w:lang w:eastAsia="ko-KR"/>
              </w:rPr>
              <w:t>4</w:t>
            </w:r>
          </w:p>
        </w:tc>
      </w:tr>
    </w:tbl>
    <w:p w14:paraId="2279E810" w14:textId="77777777" w:rsidR="004B3247" w:rsidRPr="00644C11" w:rsidRDefault="004B3247" w:rsidP="004B3247">
      <w:pPr>
        <w:pStyle w:val="TF"/>
      </w:pPr>
      <w:r w:rsidRPr="00D25151">
        <w:t>Figure 9.</w:t>
      </w:r>
      <w:r>
        <w:t>15</w:t>
      </w:r>
      <w:r w:rsidRPr="00D25151">
        <w:t xml:space="preserve">.2: </w:t>
      </w:r>
      <w:r>
        <w:t>Time domain configuration</w:t>
      </w:r>
    </w:p>
    <w:p w14:paraId="39C8772B" w14:textId="77777777" w:rsidR="004B3247" w:rsidRPr="00D25151" w:rsidRDefault="004B3247" w:rsidP="004B3247">
      <w:pPr>
        <w:pStyle w:val="TH"/>
      </w:pPr>
      <w:r w:rsidRPr="00D25151">
        <w:t>Table 9.</w:t>
      </w:r>
      <w:r>
        <w:t>15</w:t>
      </w:r>
      <w:r w:rsidRPr="00D25151">
        <w:t xml:space="preserve">.1: </w:t>
      </w:r>
      <w:r>
        <w:t>Time domain configuration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4B3247" w:rsidRPr="00D25151" w14:paraId="74835A0C" w14:textId="77777777" w:rsidTr="009E28E6">
        <w:trPr>
          <w:cantSplit/>
          <w:jc w:val="center"/>
        </w:trPr>
        <w:tc>
          <w:tcPr>
            <w:tcW w:w="7097" w:type="dxa"/>
          </w:tcPr>
          <w:p w14:paraId="5A907FCA" w14:textId="77777777" w:rsidR="004B3247" w:rsidRPr="00D25151" w:rsidRDefault="004B3247" w:rsidP="009E28E6">
            <w:pPr>
              <w:pStyle w:val="TAL"/>
              <w:rPr>
                <w:rFonts w:cs="Arial"/>
              </w:rPr>
            </w:pPr>
            <w:r w:rsidRPr="00D25151">
              <w:rPr>
                <w:rFonts w:cs="Arial"/>
              </w:rPr>
              <w:t xml:space="preserve">Value part of the </w:t>
            </w:r>
            <w:r>
              <w:rPr>
                <w:rFonts w:cs="Arial"/>
              </w:rPr>
              <w:t>Time domain configuration table</w:t>
            </w:r>
            <w:r w:rsidRPr="00D25151">
              <w:rPr>
                <w:rFonts w:cs="Arial"/>
              </w:rPr>
              <w:t xml:space="preserve"> information element (octets 4 to c)</w:t>
            </w:r>
            <w:r>
              <w:rPr>
                <w:rFonts w:cs="Arial"/>
              </w:rPr>
              <w:t xml:space="preserve"> </w:t>
            </w:r>
            <w:r w:rsidRPr="00D25151">
              <w:t xml:space="preserve">consists of zero or more </w:t>
            </w:r>
            <w:r>
              <w:t>Time domain configuration</w:t>
            </w:r>
            <w:r w:rsidRPr="00D25151">
              <w:t>s.</w:t>
            </w:r>
          </w:p>
        </w:tc>
      </w:tr>
      <w:tr w:rsidR="004B3247" w:rsidRPr="00D25151" w14:paraId="39C629DC" w14:textId="77777777" w:rsidTr="009E28E6">
        <w:trPr>
          <w:cantSplit/>
          <w:jc w:val="center"/>
        </w:trPr>
        <w:tc>
          <w:tcPr>
            <w:tcW w:w="7097" w:type="dxa"/>
          </w:tcPr>
          <w:p w14:paraId="6E226D40" w14:textId="77777777" w:rsidR="004B3247" w:rsidRPr="00D25151" w:rsidRDefault="004B3247" w:rsidP="009E28E6">
            <w:pPr>
              <w:pStyle w:val="TAL"/>
              <w:rPr>
                <w:rFonts w:cs="Arial"/>
              </w:rPr>
            </w:pPr>
          </w:p>
        </w:tc>
      </w:tr>
      <w:tr w:rsidR="004B3247" w:rsidRPr="00D25151" w14:paraId="0690B573" w14:textId="77777777" w:rsidTr="009E28E6">
        <w:trPr>
          <w:cantSplit/>
          <w:jc w:val="center"/>
        </w:trPr>
        <w:tc>
          <w:tcPr>
            <w:tcW w:w="7097" w:type="dxa"/>
          </w:tcPr>
          <w:p w14:paraId="0240AF46" w14:textId="77777777" w:rsidR="004B3247" w:rsidRPr="00D25151" w:rsidRDefault="004B3247" w:rsidP="009E28E6">
            <w:pPr>
              <w:pStyle w:val="TAL"/>
            </w:pPr>
            <w:r>
              <w:rPr>
                <w:rFonts w:cs="Arial"/>
              </w:rPr>
              <w:t>Time domain configuration</w:t>
            </w:r>
            <w:r w:rsidRPr="00D25151">
              <w:rPr>
                <w:rFonts w:cs="Arial"/>
              </w:rPr>
              <w:t xml:space="preserve"> </w:t>
            </w:r>
            <w:r w:rsidRPr="00D25151">
              <w:t xml:space="preserve">(octets 4 to </w:t>
            </w:r>
            <w:r>
              <w:t>14</w:t>
            </w:r>
            <w:r w:rsidRPr="00D25151">
              <w:t>)</w:t>
            </w:r>
          </w:p>
        </w:tc>
      </w:tr>
      <w:tr w:rsidR="004B3247" w:rsidRPr="00D25151" w14:paraId="6D22E820" w14:textId="77777777" w:rsidTr="009E28E6">
        <w:trPr>
          <w:cantSplit/>
          <w:jc w:val="center"/>
        </w:trPr>
        <w:tc>
          <w:tcPr>
            <w:tcW w:w="7097" w:type="dxa"/>
          </w:tcPr>
          <w:p w14:paraId="788DA5EA" w14:textId="77777777" w:rsidR="004B3247" w:rsidRPr="00D25151" w:rsidRDefault="004B3247" w:rsidP="009E28E6">
            <w:pPr>
              <w:pStyle w:val="TAL"/>
              <w:rPr>
                <w:rFonts w:cs="Arial"/>
              </w:rPr>
            </w:pPr>
          </w:p>
        </w:tc>
      </w:tr>
      <w:tr w:rsidR="004B3247" w:rsidRPr="00D25151" w14:paraId="5E6CF357" w14:textId="77777777" w:rsidTr="009E28E6">
        <w:trPr>
          <w:cantSplit/>
          <w:jc w:val="center"/>
        </w:trPr>
        <w:tc>
          <w:tcPr>
            <w:tcW w:w="7097" w:type="dxa"/>
          </w:tcPr>
          <w:p w14:paraId="6F2FF45B" w14:textId="77777777" w:rsidR="004B3247" w:rsidRPr="00D25151" w:rsidRDefault="004B3247" w:rsidP="009E28E6">
            <w:pPr>
              <w:pStyle w:val="TAL"/>
            </w:pPr>
            <w:proofErr w:type="spellStart"/>
            <w:r>
              <w:rPr>
                <w:rFonts w:cs="Arial"/>
              </w:rPr>
              <w:t>domainNumber</w:t>
            </w:r>
            <w:proofErr w:type="spellEnd"/>
            <w:r w:rsidRPr="00D25151">
              <w:rPr>
                <w:rFonts w:cs="Arial"/>
              </w:rPr>
              <w:t xml:space="preserve"> </w:t>
            </w:r>
            <w:r>
              <w:rPr>
                <w:rFonts w:cs="Arial"/>
              </w:rPr>
              <w:t xml:space="preserve">value </w:t>
            </w:r>
            <w:r w:rsidRPr="00D25151">
              <w:t>(octet 4)</w:t>
            </w:r>
          </w:p>
          <w:p w14:paraId="1DBE3415" w14:textId="77777777" w:rsidR="004B3247" w:rsidRPr="00D25151" w:rsidRDefault="004B3247" w:rsidP="009E28E6">
            <w:pPr>
              <w:pStyle w:val="TAL"/>
            </w:pPr>
          </w:p>
          <w:p w14:paraId="24E0C832" w14:textId="77777777" w:rsidR="004B3247" w:rsidRPr="00D25151" w:rsidRDefault="004B3247" w:rsidP="009E28E6">
            <w:pPr>
              <w:pStyle w:val="TAL"/>
              <w:rPr>
                <w:rFonts w:cs="Arial"/>
              </w:rPr>
            </w:pPr>
            <w:proofErr w:type="spellStart"/>
            <w:r>
              <w:rPr>
                <w:rFonts w:cs="Arial"/>
              </w:rPr>
              <w:t>domainNumber</w:t>
            </w:r>
            <w:proofErr w:type="spellEnd"/>
            <w:r w:rsidRPr="00D25151">
              <w:rPr>
                <w:rFonts w:cs="Arial"/>
              </w:rPr>
              <w:t xml:space="preserve"> </w:t>
            </w:r>
            <w:r>
              <w:rPr>
                <w:rFonts w:cs="Arial"/>
              </w:rPr>
              <w:t xml:space="preserve">identifies a </w:t>
            </w:r>
            <w:proofErr w:type="spellStart"/>
            <w:r>
              <w:rPr>
                <w:rFonts w:cs="Arial"/>
              </w:rPr>
              <w:t>gPTP</w:t>
            </w:r>
            <w:proofErr w:type="spellEnd"/>
            <w:r>
              <w:rPr>
                <w:rFonts w:cs="Arial"/>
              </w:rPr>
              <w:t xml:space="preserve"> domain, as specified in </w:t>
            </w:r>
            <w:r>
              <w:t>IEEE Std 802.1AS-2020 [11]</w:t>
            </w:r>
            <w:r>
              <w:rPr>
                <w:rFonts w:cs="Arial"/>
              </w:rPr>
              <w:t xml:space="preserve"> section 8.1</w:t>
            </w:r>
            <w:r w:rsidRPr="00D25151">
              <w:rPr>
                <w:rFonts w:cs="Arial"/>
              </w:rPr>
              <w:t>.</w:t>
            </w:r>
          </w:p>
        </w:tc>
      </w:tr>
      <w:tr w:rsidR="004B3247" w:rsidRPr="00D25151" w14:paraId="2BAD6323" w14:textId="77777777" w:rsidTr="009E28E6">
        <w:trPr>
          <w:cantSplit/>
          <w:jc w:val="center"/>
        </w:trPr>
        <w:tc>
          <w:tcPr>
            <w:tcW w:w="7097" w:type="dxa"/>
          </w:tcPr>
          <w:p w14:paraId="14C02DE5" w14:textId="77777777" w:rsidR="004B3247" w:rsidRPr="00D25151" w:rsidRDefault="004B3247" w:rsidP="009E28E6">
            <w:pPr>
              <w:pStyle w:val="TAL"/>
              <w:rPr>
                <w:rFonts w:cs="Arial"/>
              </w:rPr>
            </w:pPr>
          </w:p>
        </w:tc>
      </w:tr>
      <w:tr w:rsidR="004B3247" w:rsidRPr="00D25151" w14:paraId="5808547B" w14:textId="77777777" w:rsidTr="009E28E6">
        <w:trPr>
          <w:cantSplit/>
          <w:jc w:val="center"/>
        </w:trPr>
        <w:tc>
          <w:tcPr>
            <w:tcW w:w="7097" w:type="dxa"/>
          </w:tcPr>
          <w:p w14:paraId="35C1115A" w14:textId="77777777" w:rsidR="004B3247" w:rsidRDefault="004B3247" w:rsidP="009E28E6">
            <w:pPr>
              <w:pStyle w:val="TAL"/>
            </w:pPr>
            <w:proofErr w:type="spellStart"/>
            <w:r>
              <w:rPr>
                <w:rFonts w:cs="Arial"/>
              </w:rPr>
              <w:t>portIdentity</w:t>
            </w:r>
            <w:proofErr w:type="spellEnd"/>
            <w:r w:rsidRPr="00D25151">
              <w:rPr>
                <w:rFonts w:cs="Arial"/>
              </w:rPr>
              <w:t xml:space="preserve"> value </w:t>
            </w:r>
            <w:r w:rsidRPr="00D25151">
              <w:t xml:space="preserve">(octets </w:t>
            </w:r>
            <w:r>
              <w:t>5</w:t>
            </w:r>
            <w:r w:rsidRPr="00D25151">
              <w:t xml:space="preserve"> to </w:t>
            </w:r>
            <w:r>
              <w:t>14</w:t>
            </w:r>
            <w:r w:rsidRPr="00D25151">
              <w:t>)</w:t>
            </w:r>
            <w:r>
              <w:t xml:space="preserve"> </w:t>
            </w:r>
          </w:p>
          <w:p w14:paraId="4AC38927" w14:textId="77777777" w:rsidR="004B3247" w:rsidRDefault="004B3247" w:rsidP="009E28E6">
            <w:pPr>
              <w:pStyle w:val="TAL"/>
            </w:pPr>
          </w:p>
          <w:p w14:paraId="4A7186BE" w14:textId="584A7FAC" w:rsidR="004B3247" w:rsidRPr="00D25151" w:rsidRDefault="004B3247" w:rsidP="009E28E6">
            <w:pPr>
              <w:pStyle w:val="TAL"/>
              <w:rPr>
                <w:rFonts w:cs="Arial"/>
              </w:rPr>
            </w:pPr>
            <w:proofErr w:type="spellStart"/>
            <w:r>
              <w:t>portIdentity</w:t>
            </w:r>
            <w:proofErr w:type="spellEnd"/>
            <w:r>
              <w:t xml:space="preserve"> identifies the port associated with the Time domain configuration. It contains </w:t>
            </w:r>
            <w:proofErr w:type="spellStart"/>
            <w:r>
              <w:t>portNumber</w:t>
            </w:r>
            <w:proofErr w:type="spellEnd"/>
            <w:r>
              <w:t xml:space="preserve"> (octets 13 and 14) and </w:t>
            </w:r>
            <w:proofErr w:type="spellStart"/>
            <w:r>
              <w:t>clockIdentity</w:t>
            </w:r>
            <w:proofErr w:type="spellEnd"/>
            <w:r>
              <w:t xml:space="preserve"> (octets 5 to 12) attributes. The </w:t>
            </w:r>
            <w:proofErr w:type="spellStart"/>
            <w:r>
              <w:t>portNumber</w:t>
            </w:r>
            <w:proofErr w:type="spellEnd"/>
            <w:r>
              <w:t xml:space="preserve"> is encoded as </w:t>
            </w:r>
            <w:r w:rsidR="006941DA">
              <w:t xml:space="preserve">an </w:t>
            </w:r>
            <w:r>
              <w:t>unsigned sixteen</w:t>
            </w:r>
            <w:r w:rsidR="006941DA">
              <w:t>-</w:t>
            </w:r>
            <w:r>
              <w:t xml:space="preserve">bit long integer. </w:t>
            </w:r>
            <w:r w:rsidR="006941DA">
              <w:t xml:space="preserve">The </w:t>
            </w:r>
            <w:proofErr w:type="spellStart"/>
            <w:r w:rsidR="006941DA">
              <w:t>clockIdentity</w:t>
            </w:r>
            <w:proofErr w:type="spellEnd"/>
            <w:r w:rsidR="006941DA">
              <w:t xml:space="preserve"> is encoded as an array of eight unsigned octets.</w:t>
            </w:r>
            <w:r>
              <w:t xml:space="preserve"> </w:t>
            </w:r>
            <w:r>
              <w:rPr>
                <w:rFonts w:cs="Arial"/>
              </w:rPr>
              <w:t xml:space="preserve"> </w:t>
            </w:r>
            <w:r>
              <w:t xml:space="preserve">  </w:t>
            </w:r>
          </w:p>
          <w:p w14:paraId="004AFE3F" w14:textId="77777777" w:rsidR="004B3247" w:rsidRPr="00D25151" w:rsidRDefault="004B3247" w:rsidP="009E28E6">
            <w:pPr>
              <w:pStyle w:val="TAL"/>
            </w:pPr>
          </w:p>
        </w:tc>
      </w:tr>
    </w:tbl>
    <w:p w14:paraId="1FE43068" w14:textId="77777777" w:rsidR="004B3247" w:rsidRDefault="004B3247" w:rsidP="00B23089">
      <w:pPr>
        <w:jc w:val="center"/>
        <w:rPr>
          <w:noProof/>
        </w:rPr>
      </w:pPr>
    </w:p>
    <w:p w14:paraId="7914C769" w14:textId="77777777" w:rsidR="004B3247" w:rsidRDefault="004B3247">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36A39" w14:textId="77777777" w:rsidR="004D0426" w:rsidRDefault="004D0426">
      <w:r>
        <w:separator/>
      </w:r>
    </w:p>
  </w:endnote>
  <w:endnote w:type="continuationSeparator" w:id="0">
    <w:p w14:paraId="451BEDBA" w14:textId="77777777" w:rsidR="004D0426" w:rsidRDefault="004D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B81AF" w14:textId="77777777" w:rsidR="004D0426" w:rsidRDefault="004D0426">
      <w:r>
        <w:separator/>
      </w:r>
    </w:p>
  </w:footnote>
  <w:footnote w:type="continuationSeparator" w:id="0">
    <w:p w14:paraId="37550661" w14:textId="77777777" w:rsidR="004D0426" w:rsidRDefault="004D0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64539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4D0B"/>
    <w:rsid w:val="000A6394"/>
    <w:rsid w:val="000B7FED"/>
    <w:rsid w:val="000C038A"/>
    <w:rsid w:val="000C6598"/>
    <w:rsid w:val="000D44B3"/>
    <w:rsid w:val="00100419"/>
    <w:rsid w:val="00107BC7"/>
    <w:rsid w:val="00145D43"/>
    <w:rsid w:val="001710B6"/>
    <w:rsid w:val="00190B3D"/>
    <w:rsid w:val="00192C46"/>
    <w:rsid w:val="00195FB1"/>
    <w:rsid w:val="001A08B3"/>
    <w:rsid w:val="001A7B60"/>
    <w:rsid w:val="001B52F0"/>
    <w:rsid w:val="001B7A65"/>
    <w:rsid w:val="001E41F3"/>
    <w:rsid w:val="001F4953"/>
    <w:rsid w:val="00213434"/>
    <w:rsid w:val="00221571"/>
    <w:rsid w:val="00230D07"/>
    <w:rsid w:val="00245874"/>
    <w:rsid w:val="0026004D"/>
    <w:rsid w:val="00263D95"/>
    <w:rsid w:val="002640DD"/>
    <w:rsid w:val="00275D12"/>
    <w:rsid w:val="00284FEB"/>
    <w:rsid w:val="002860C4"/>
    <w:rsid w:val="002B5741"/>
    <w:rsid w:val="002E472E"/>
    <w:rsid w:val="00305409"/>
    <w:rsid w:val="00305F43"/>
    <w:rsid w:val="003609EF"/>
    <w:rsid w:val="0036231A"/>
    <w:rsid w:val="00374DD4"/>
    <w:rsid w:val="003A5403"/>
    <w:rsid w:val="003E1A36"/>
    <w:rsid w:val="00410371"/>
    <w:rsid w:val="00416780"/>
    <w:rsid w:val="004242F1"/>
    <w:rsid w:val="0042640D"/>
    <w:rsid w:val="00453F3E"/>
    <w:rsid w:val="004B3247"/>
    <w:rsid w:val="004B75B7"/>
    <w:rsid w:val="004D0426"/>
    <w:rsid w:val="005141D9"/>
    <w:rsid w:val="0051580D"/>
    <w:rsid w:val="00520CA3"/>
    <w:rsid w:val="00547111"/>
    <w:rsid w:val="00553D35"/>
    <w:rsid w:val="00560333"/>
    <w:rsid w:val="005625CB"/>
    <w:rsid w:val="00592D74"/>
    <w:rsid w:val="005A1B9C"/>
    <w:rsid w:val="005E2C44"/>
    <w:rsid w:val="0061638E"/>
    <w:rsid w:val="00621188"/>
    <w:rsid w:val="006257ED"/>
    <w:rsid w:val="00653DE4"/>
    <w:rsid w:val="00665C47"/>
    <w:rsid w:val="006941DA"/>
    <w:rsid w:val="00695808"/>
    <w:rsid w:val="006B46FB"/>
    <w:rsid w:val="006C4A9F"/>
    <w:rsid w:val="006E21FB"/>
    <w:rsid w:val="006F33EC"/>
    <w:rsid w:val="006F7EDC"/>
    <w:rsid w:val="00702181"/>
    <w:rsid w:val="00792342"/>
    <w:rsid w:val="007977A8"/>
    <w:rsid w:val="007A41B4"/>
    <w:rsid w:val="007B512A"/>
    <w:rsid w:val="007C2097"/>
    <w:rsid w:val="007D6A07"/>
    <w:rsid w:val="007D6A43"/>
    <w:rsid w:val="007E3F78"/>
    <w:rsid w:val="007F7259"/>
    <w:rsid w:val="008040A8"/>
    <w:rsid w:val="00804359"/>
    <w:rsid w:val="00820339"/>
    <w:rsid w:val="008279FA"/>
    <w:rsid w:val="008626E7"/>
    <w:rsid w:val="00870EE7"/>
    <w:rsid w:val="008863B9"/>
    <w:rsid w:val="008A45A6"/>
    <w:rsid w:val="008D3CCC"/>
    <w:rsid w:val="008E4BDE"/>
    <w:rsid w:val="008F3789"/>
    <w:rsid w:val="008F686C"/>
    <w:rsid w:val="00902F70"/>
    <w:rsid w:val="00904800"/>
    <w:rsid w:val="0090584B"/>
    <w:rsid w:val="009148DE"/>
    <w:rsid w:val="00915A39"/>
    <w:rsid w:val="00941E30"/>
    <w:rsid w:val="00955EB0"/>
    <w:rsid w:val="009734B4"/>
    <w:rsid w:val="009777D9"/>
    <w:rsid w:val="009861FA"/>
    <w:rsid w:val="00991B88"/>
    <w:rsid w:val="009A5753"/>
    <w:rsid w:val="009A579D"/>
    <w:rsid w:val="009D7DD4"/>
    <w:rsid w:val="009E3297"/>
    <w:rsid w:val="009F734F"/>
    <w:rsid w:val="00A13CD7"/>
    <w:rsid w:val="00A246B6"/>
    <w:rsid w:val="00A312E5"/>
    <w:rsid w:val="00A47E70"/>
    <w:rsid w:val="00A50CF0"/>
    <w:rsid w:val="00A532E6"/>
    <w:rsid w:val="00A7671C"/>
    <w:rsid w:val="00A80F6E"/>
    <w:rsid w:val="00AA2CBC"/>
    <w:rsid w:val="00AB6D26"/>
    <w:rsid w:val="00AC5820"/>
    <w:rsid w:val="00AD1CD8"/>
    <w:rsid w:val="00B23089"/>
    <w:rsid w:val="00B258BB"/>
    <w:rsid w:val="00B56ED9"/>
    <w:rsid w:val="00B67B97"/>
    <w:rsid w:val="00B80E1B"/>
    <w:rsid w:val="00B968C8"/>
    <w:rsid w:val="00BA3EC5"/>
    <w:rsid w:val="00BA51D9"/>
    <w:rsid w:val="00BB5DFC"/>
    <w:rsid w:val="00BD279D"/>
    <w:rsid w:val="00BD6BB8"/>
    <w:rsid w:val="00C0593A"/>
    <w:rsid w:val="00C25AB1"/>
    <w:rsid w:val="00C26DF6"/>
    <w:rsid w:val="00C66BA2"/>
    <w:rsid w:val="00C870F6"/>
    <w:rsid w:val="00C9307C"/>
    <w:rsid w:val="00C95985"/>
    <w:rsid w:val="00CC5026"/>
    <w:rsid w:val="00CC68D0"/>
    <w:rsid w:val="00CD1E04"/>
    <w:rsid w:val="00D03F9A"/>
    <w:rsid w:val="00D06D51"/>
    <w:rsid w:val="00D24991"/>
    <w:rsid w:val="00D50255"/>
    <w:rsid w:val="00D5205A"/>
    <w:rsid w:val="00D52ADE"/>
    <w:rsid w:val="00D66520"/>
    <w:rsid w:val="00D70F07"/>
    <w:rsid w:val="00D80124"/>
    <w:rsid w:val="00D84AE9"/>
    <w:rsid w:val="00DE34CF"/>
    <w:rsid w:val="00DF33F6"/>
    <w:rsid w:val="00E13F3D"/>
    <w:rsid w:val="00E34898"/>
    <w:rsid w:val="00E459C4"/>
    <w:rsid w:val="00E513BA"/>
    <w:rsid w:val="00E7711D"/>
    <w:rsid w:val="00EB09B7"/>
    <w:rsid w:val="00EE7D7C"/>
    <w:rsid w:val="00F25D98"/>
    <w:rsid w:val="00F300FB"/>
    <w:rsid w:val="00F30BC0"/>
    <w:rsid w:val="00F4390B"/>
    <w:rsid w:val="00F61657"/>
    <w:rsid w:val="00F918C0"/>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662</TotalTime>
  <Pages>3</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2024-11-09T15:14:00Z</dcterms:created>
  <dcterms:modified xsi:type="dcterms:W3CDTF">2024-11-09T15:14:00Z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