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D7CC" w14:textId="5619406F" w:rsidR="00FC63AA" w:rsidRPr="00B87806" w:rsidRDefault="00FC63AA" w:rsidP="00FC63AA">
      <w:pPr>
        <w:tabs>
          <w:tab w:val="right" w:pos="9639"/>
        </w:tabs>
        <w:spacing w:after="0"/>
        <w:rPr>
          <w:rFonts w:ascii="Arial" w:hAnsi="Arial" w:cs="Arial"/>
          <w:b/>
          <w:sz w:val="22"/>
          <w:szCs w:val="22"/>
          <w:lang w:eastAsia="en-GB"/>
        </w:rPr>
      </w:pPr>
      <w:r w:rsidRPr="00B87806">
        <w:rPr>
          <w:rFonts w:ascii="Arial" w:hAnsi="Arial" w:cs="Arial"/>
          <w:b/>
          <w:sz w:val="22"/>
          <w:szCs w:val="22"/>
        </w:rPr>
        <w:t>3GPP TSG-SA3 Meeting #11</w:t>
      </w:r>
      <w:r w:rsidR="004475C3" w:rsidRPr="00B87806">
        <w:rPr>
          <w:rFonts w:ascii="Arial" w:hAnsi="Arial" w:cs="Arial"/>
          <w:b/>
          <w:sz w:val="22"/>
          <w:szCs w:val="22"/>
        </w:rPr>
        <w:t>9</w:t>
      </w:r>
      <w:r w:rsidRPr="00B87806">
        <w:rPr>
          <w:rFonts w:ascii="Arial" w:hAnsi="Arial" w:cs="Arial"/>
          <w:b/>
          <w:sz w:val="22"/>
          <w:szCs w:val="22"/>
        </w:rPr>
        <w:tab/>
        <w:t>S3-24</w:t>
      </w:r>
      <w:ins w:id="0" w:author="Lei Zhongding (Zander)" w:date="2024-11-14T03:32:00Z">
        <w:r w:rsidR="00314A29">
          <w:rPr>
            <w:rFonts w:ascii="Arial" w:hAnsi="Arial" w:cs="Arial"/>
            <w:b/>
            <w:sz w:val="22"/>
            <w:szCs w:val="22"/>
          </w:rPr>
          <w:t xml:space="preserve">5228-r1 merger of </w:t>
        </w:r>
      </w:ins>
      <w:r w:rsidR="00B87806">
        <w:rPr>
          <w:rFonts w:ascii="Arial" w:hAnsi="Arial" w:cs="Arial"/>
          <w:b/>
          <w:sz w:val="22"/>
          <w:szCs w:val="22"/>
        </w:rPr>
        <w:t>4835</w:t>
      </w:r>
      <w:ins w:id="1" w:author="Lei Zhongding (Zander)" w:date="2024-11-14T03:33:00Z">
        <w:r w:rsidR="00314A29">
          <w:rPr>
            <w:rFonts w:ascii="Arial" w:hAnsi="Arial" w:cs="Arial"/>
            <w:b/>
            <w:sz w:val="22"/>
            <w:szCs w:val="22"/>
          </w:rPr>
          <w:t xml:space="preserve"> and 4834</w:t>
        </w:r>
      </w:ins>
    </w:p>
    <w:p w14:paraId="1E7AA902" w14:textId="77777777" w:rsidR="00B87806" w:rsidRPr="00872560" w:rsidRDefault="00B87806" w:rsidP="00B87806">
      <w:pPr>
        <w:pStyle w:val="Header"/>
        <w:rPr>
          <w:b w:val="0"/>
          <w:bCs/>
          <w:noProof/>
          <w:sz w:val="24"/>
        </w:rPr>
      </w:pPr>
      <w:r>
        <w:rPr>
          <w:rFonts w:cs="Arial"/>
          <w:sz w:val="22"/>
          <w:szCs w:val="22"/>
        </w:rPr>
        <w:t>Orlando, US, 11 -15 November 2024</w:t>
      </w:r>
    </w:p>
    <w:p w14:paraId="4EC459CD" w14:textId="77777777" w:rsidR="0010401F" w:rsidRDefault="0010401F">
      <w:pPr>
        <w:keepNext/>
        <w:pBdr>
          <w:bottom w:val="single" w:sz="4" w:space="1" w:color="auto"/>
        </w:pBdr>
        <w:tabs>
          <w:tab w:val="right" w:pos="9639"/>
        </w:tabs>
        <w:outlineLvl w:val="0"/>
        <w:rPr>
          <w:rFonts w:ascii="Arial" w:hAnsi="Arial" w:cs="Arial"/>
          <w:b/>
          <w:sz w:val="24"/>
        </w:rPr>
      </w:pPr>
    </w:p>
    <w:p w14:paraId="5DB5DD1F"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96497" w:rsidRPr="00046364">
        <w:rPr>
          <w:rFonts w:ascii="Arial" w:hAnsi="Arial"/>
          <w:b/>
          <w:lang w:val="en-US"/>
        </w:rPr>
        <w:t xml:space="preserve">Huawei, </w:t>
      </w:r>
      <w:proofErr w:type="spellStart"/>
      <w:r w:rsidR="00496497" w:rsidRPr="00046364">
        <w:rPr>
          <w:rFonts w:ascii="Arial" w:hAnsi="Arial"/>
          <w:b/>
          <w:lang w:val="en-US"/>
        </w:rPr>
        <w:t>HiSilicon</w:t>
      </w:r>
      <w:proofErr w:type="spellEnd"/>
    </w:p>
    <w:p w14:paraId="24F0CB53" w14:textId="24974533" w:rsidR="00325C40" w:rsidRPr="00671035" w:rsidRDefault="00325C40" w:rsidP="00325C40">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EE1C6F">
        <w:rPr>
          <w:rFonts w:ascii="Arial" w:hAnsi="Arial" w:cs="Arial"/>
          <w:b/>
        </w:rPr>
        <w:t xml:space="preserve">Adding </w:t>
      </w:r>
      <w:r w:rsidR="00840A64">
        <w:rPr>
          <w:rFonts w:ascii="Arial" w:hAnsi="Arial" w:cs="Arial"/>
          <w:b/>
        </w:rPr>
        <w:t>evaluation</w:t>
      </w:r>
      <w:r w:rsidR="005D6980">
        <w:rPr>
          <w:rFonts w:ascii="Arial" w:hAnsi="Arial" w:cs="Arial"/>
          <w:b/>
        </w:rPr>
        <w:t xml:space="preserve"> to </w:t>
      </w:r>
      <w:r w:rsidR="004475C3">
        <w:rPr>
          <w:rFonts w:ascii="Arial" w:hAnsi="Arial" w:cs="Arial"/>
          <w:b/>
        </w:rPr>
        <w:t>s</w:t>
      </w:r>
      <w:r w:rsidR="00671035" w:rsidRPr="00671035">
        <w:rPr>
          <w:rFonts w:ascii="Arial" w:hAnsi="Arial" w:cs="Arial"/>
          <w:b/>
          <w:bCs/>
        </w:rPr>
        <w:t>olution</w:t>
      </w:r>
      <w:r w:rsidR="004475C3">
        <w:rPr>
          <w:rFonts w:ascii="Arial" w:hAnsi="Arial" w:cs="Arial"/>
          <w:b/>
          <w:bCs/>
        </w:rPr>
        <w:t xml:space="preserve"> #</w:t>
      </w:r>
      <w:r w:rsidR="00731879">
        <w:rPr>
          <w:rFonts w:ascii="Arial" w:hAnsi="Arial" w:cs="Arial"/>
          <w:b/>
          <w:bCs/>
        </w:rPr>
        <w:t xml:space="preserve">4 </w:t>
      </w:r>
    </w:p>
    <w:p w14:paraId="44B4F98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DD6A495"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96497">
        <w:rPr>
          <w:rFonts w:ascii="Arial" w:hAnsi="Arial"/>
          <w:b/>
        </w:rPr>
        <w:t>5.19</w:t>
      </w:r>
    </w:p>
    <w:p w14:paraId="5E74ECD3" w14:textId="77777777" w:rsidR="00C022E3" w:rsidRDefault="00C022E3">
      <w:pPr>
        <w:pStyle w:val="Heading1"/>
      </w:pPr>
      <w:r>
        <w:t>1</w:t>
      </w:r>
      <w:r>
        <w:tab/>
        <w:t>Decision/action requested</w:t>
      </w:r>
    </w:p>
    <w:p w14:paraId="46AE4EDE" w14:textId="77777777" w:rsidR="00496497" w:rsidRDefault="00496497" w:rsidP="0049649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Approve the </w:t>
      </w:r>
      <w:proofErr w:type="spellStart"/>
      <w:r>
        <w:rPr>
          <w:b/>
          <w:i/>
        </w:rPr>
        <w:t>pCR</w:t>
      </w:r>
      <w:proofErr w:type="spellEnd"/>
      <w:r>
        <w:rPr>
          <w:b/>
          <w:i/>
        </w:rPr>
        <w:t xml:space="preserve"> proposal for TR 33.700-22</w:t>
      </w:r>
    </w:p>
    <w:p w14:paraId="281469ED" w14:textId="77777777" w:rsidR="00C022E3" w:rsidRDefault="00C022E3">
      <w:pPr>
        <w:pStyle w:val="Heading1"/>
      </w:pPr>
      <w:r>
        <w:t>2</w:t>
      </w:r>
      <w:r>
        <w:tab/>
        <w:t>References</w:t>
      </w:r>
    </w:p>
    <w:p w14:paraId="32306351" w14:textId="77777777" w:rsidR="00496497" w:rsidRDefault="00496497" w:rsidP="00496497">
      <w:pPr>
        <w:pStyle w:val="Reference"/>
        <w:rPr>
          <w:color w:val="000000"/>
        </w:rPr>
      </w:pPr>
      <w:r w:rsidRPr="00433086">
        <w:rPr>
          <w:color w:val="000000"/>
        </w:rPr>
        <w:t>[1]</w:t>
      </w:r>
      <w:r w:rsidRPr="00433086">
        <w:rPr>
          <w:color w:val="000000"/>
        </w:rPr>
        <w:tab/>
        <w:t xml:space="preserve">3GPP TR </w:t>
      </w:r>
      <w:r>
        <w:rPr>
          <w:color w:val="000000"/>
        </w:rPr>
        <w:t>3</w:t>
      </w:r>
      <w:r w:rsidRPr="00433086">
        <w:rPr>
          <w:color w:val="000000"/>
        </w:rPr>
        <w:t>3.</w:t>
      </w:r>
      <w:r>
        <w:rPr>
          <w:color w:val="000000"/>
        </w:rPr>
        <w:t>700-22</w:t>
      </w:r>
      <w:r w:rsidRPr="00433086">
        <w:rPr>
          <w:color w:val="000000"/>
        </w:rPr>
        <w:t xml:space="preserve"> </w:t>
      </w:r>
    </w:p>
    <w:p w14:paraId="055EF970" w14:textId="77777777" w:rsidR="00C022E3" w:rsidRDefault="00C022E3">
      <w:pPr>
        <w:pStyle w:val="Heading1"/>
      </w:pPr>
      <w:r>
        <w:t>3</w:t>
      </w:r>
      <w:r>
        <w:tab/>
        <w:t>Rationale</w:t>
      </w:r>
    </w:p>
    <w:p w14:paraId="2793FD74" w14:textId="389F68E9" w:rsidR="00C03B00" w:rsidRDefault="00C03B00" w:rsidP="00C03B00">
      <w:r>
        <w:t xml:space="preserve">This contribution </w:t>
      </w:r>
      <w:r w:rsidR="005D6980">
        <w:t xml:space="preserve">provides </w:t>
      </w:r>
      <w:r w:rsidR="00840A64">
        <w:t>evaluation</w:t>
      </w:r>
      <w:r w:rsidR="005D6980">
        <w:t xml:space="preserve"> to </w:t>
      </w:r>
      <w:r w:rsidR="001150E7">
        <w:t>the solution #</w:t>
      </w:r>
      <w:r w:rsidR="00731879">
        <w:t>4 and addresses one evaluation EN</w:t>
      </w:r>
      <w:r>
        <w:t xml:space="preserve">. </w:t>
      </w:r>
    </w:p>
    <w:p w14:paraId="736F14B8" w14:textId="77777777" w:rsidR="00C022E3" w:rsidRDefault="00C022E3">
      <w:pPr>
        <w:pStyle w:val="Heading1"/>
      </w:pPr>
      <w:r>
        <w:t>4</w:t>
      </w:r>
      <w:r>
        <w:tab/>
        <w:t>Detailed proposal</w:t>
      </w:r>
    </w:p>
    <w:p w14:paraId="077ABEEC" w14:textId="77777777" w:rsidR="00D50289" w:rsidRDefault="00D50289" w:rsidP="00D50289">
      <w:pPr>
        <w:tabs>
          <w:tab w:val="left" w:pos="937"/>
        </w:tabs>
        <w:rPr>
          <w:sz w:val="24"/>
          <w:szCs w:val="24"/>
        </w:rPr>
      </w:pPr>
      <w:bookmarkStart w:id="2" w:name="_Toc175814824"/>
      <w:proofErr w:type="spellStart"/>
      <w:r>
        <w:rPr>
          <w:sz w:val="24"/>
          <w:szCs w:val="24"/>
        </w:rPr>
        <w:t>pCR</w:t>
      </w:r>
      <w:proofErr w:type="spellEnd"/>
    </w:p>
    <w:p w14:paraId="0AFB22C1" w14:textId="33527E6D" w:rsidR="007B1116" w:rsidRDefault="007B1116" w:rsidP="007B1116">
      <w:pPr>
        <w:jc w:val="center"/>
        <w:rPr>
          <w:rFonts w:cs="Arial"/>
          <w:noProof/>
          <w:sz w:val="32"/>
          <w:szCs w:val="32"/>
        </w:rPr>
      </w:pPr>
      <w:r w:rsidRPr="00421333">
        <w:rPr>
          <w:rFonts w:cs="Arial"/>
          <w:noProof/>
          <w:sz w:val="32"/>
          <w:szCs w:val="32"/>
        </w:rPr>
        <w:t xml:space="preserve">***  </w:t>
      </w:r>
      <w:r>
        <w:rPr>
          <w:rFonts w:cs="Arial"/>
          <w:noProof/>
          <w:sz w:val="32"/>
          <w:szCs w:val="32"/>
        </w:rPr>
        <w:t>START</w:t>
      </w:r>
      <w:r w:rsidRPr="00421333">
        <w:rPr>
          <w:rFonts w:cs="Arial"/>
          <w:noProof/>
          <w:sz w:val="32"/>
          <w:szCs w:val="32"/>
        </w:rPr>
        <w:t xml:space="preserve"> OF</w:t>
      </w:r>
      <w:r>
        <w:rPr>
          <w:rFonts w:cs="Arial"/>
          <w:noProof/>
          <w:sz w:val="32"/>
          <w:szCs w:val="32"/>
        </w:rPr>
        <w:t xml:space="preserve"> </w:t>
      </w:r>
      <w:r w:rsidRPr="00421333">
        <w:rPr>
          <w:rFonts w:cs="Arial"/>
          <w:noProof/>
          <w:sz w:val="32"/>
          <w:szCs w:val="32"/>
        </w:rPr>
        <w:t>CHANGES  ***</w:t>
      </w:r>
    </w:p>
    <w:p w14:paraId="743CE73E" w14:textId="77777777" w:rsidR="002F2E58" w:rsidRDefault="002F2E58" w:rsidP="002F2E58">
      <w:pPr>
        <w:pStyle w:val="Heading2"/>
      </w:pPr>
      <w:bookmarkStart w:id="3" w:name="_Toc180166120"/>
      <w:bookmarkStart w:id="4" w:name="_Toc180166920"/>
      <w:bookmarkStart w:id="5" w:name="_Toc180169838"/>
      <w:bookmarkStart w:id="6" w:name="_Toc180170025"/>
      <w:bookmarkStart w:id="7" w:name="_Toc180170213"/>
      <w:bookmarkStart w:id="8" w:name="_Toc180318988"/>
      <w:bookmarkStart w:id="9" w:name="_Toc180319374"/>
      <w:bookmarkEnd w:id="2"/>
      <w:r>
        <w:t>6.</w:t>
      </w:r>
      <w:r>
        <w:rPr>
          <w:highlight w:val="yellow"/>
        </w:rPr>
        <w:t>4</w:t>
      </w:r>
      <w:r>
        <w:tab/>
        <w:t>Solution #</w:t>
      </w:r>
      <w:r>
        <w:rPr>
          <w:highlight w:val="yellow"/>
        </w:rPr>
        <w:t>4</w:t>
      </w:r>
      <w:r>
        <w:t>: resource owner authorized revocation</w:t>
      </w:r>
      <w:bookmarkEnd w:id="3"/>
      <w:bookmarkEnd w:id="4"/>
      <w:bookmarkEnd w:id="5"/>
      <w:bookmarkEnd w:id="6"/>
      <w:bookmarkEnd w:id="7"/>
      <w:bookmarkEnd w:id="8"/>
      <w:bookmarkEnd w:id="9"/>
      <w:r>
        <w:t xml:space="preserve"> </w:t>
      </w:r>
    </w:p>
    <w:p w14:paraId="5F803413" w14:textId="77777777" w:rsidR="002F2E58" w:rsidRDefault="002F2E58" w:rsidP="002F2E58">
      <w:pPr>
        <w:pStyle w:val="Heading3"/>
      </w:pPr>
      <w:bookmarkStart w:id="10" w:name="_Toc175814825"/>
      <w:bookmarkStart w:id="11" w:name="_Toc180166121"/>
      <w:bookmarkStart w:id="12" w:name="_Toc180166921"/>
      <w:bookmarkStart w:id="13" w:name="_Toc180169839"/>
      <w:bookmarkStart w:id="14" w:name="_Toc180170026"/>
      <w:bookmarkStart w:id="15" w:name="_Toc180170214"/>
      <w:bookmarkStart w:id="16" w:name="_Toc180318989"/>
      <w:bookmarkStart w:id="17" w:name="_Toc180319375"/>
      <w:r>
        <w:t>6.</w:t>
      </w:r>
      <w:r>
        <w:rPr>
          <w:highlight w:val="yellow"/>
        </w:rPr>
        <w:t>4</w:t>
      </w:r>
      <w:r>
        <w:t>.1</w:t>
      </w:r>
      <w:r>
        <w:tab/>
        <w:t>Introduction</w:t>
      </w:r>
      <w:bookmarkEnd w:id="10"/>
      <w:bookmarkEnd w:id="11"/>
      <w:bookmarkEnd w:id="12"/>
      <w:bookmarkEnd w:id="13"/>
      <w:bookmarkEnd w:id="14"/>
      <w:bookmarkEnd w:id="15"/>
      <w:bookmarkEnd w:id="16"/>
      <w:bookmarkEnd w:id="17"/>
    </w:p>
    <w:p w14:paraId="545AB529" w14:textId="04A31178" w:rsidR="002F2E58" w:rsidRDefault="002F2E58" w:rsidP="002F2E58">
      <w:r>
        <w:t xml:space="preserve">This solution addresses </w:t>
      </w:r>
      <w:del w:id="18" w:author="Lei Zhongding (Zander)" w:date="2024-11-14T03:34:00Z">
        <w:r w:rsidRPr="007A21F3" w:rsidDel="00314A29">
          <w:delText xml:space="preserve">revocation part of </w:delText>
        </w:r>
      </w:del>
      <w:r w:rsidRPr="007A21F3">
        <w:t>the</w:t>
      </w:r>
      <w:r>
        <w:t xml:space="preserve"> "Key Issue #1.2: Resource owner authorization management ". </w:t>
      </w:r>
      <w:ins w:id="19" w:author="Lei Zhongding (Zander)" w:date="2024-11-14T03:34:00Z">
        <w:r w:rsidR="00314A29">
          <w:t>The resource owner (RO) authorization is based on the RNAA procedure specified in TS 33.122 [4]. For the RO revocation, this solution extends the procedure</w:t>
        </w:r>
        <w:r w:rsidR="00314A29">
          <w:t xml:space="preserve"> in the</w:t>
        </w:r>
      </w:ins>
    </w:p>
    <w:p w14:paraId="36E4D431" w14:textId="15D7B515" w:rsidR="002F2E58" w:rsidRDefault="002F2E58" w:rsidP="002F2E58">
      <w:del w:id="20" w:author="Lei Zhongding (Zander)" w:date="2024-11-14T03:34:00Z">
        <w:r w:rsidDel="00314A29">
          <w:delText xml:space="preserve">In </w:delText>
        </w:r>
      </w:del>
      <w:r>
        <w:t xml:space="preserve">TS 33.122 [4], </w:t>
      </w:r>
      <w:ins w:id="21" w:author="Lei Zhongding (Zander)" w:date="2024-11-14T03:34:00Z">
        <w:r w:rsidR="00314A29">
          <w:t xml:space="preserve">where </w:t>
        </w:r>
      </w:ins>
      <w:r>
        <w:t xml:space="preserve">it is stated </w:t>
      </w:r>
    </w:p>
    <w:p w14:paraId="03AD1DAB" w14:textId="77777777" w:rsidR="002F2E58" w:rsidRDefault="002F2E58" w:rsidP="002F2E58">
      <w:pPr>
        <w:ind w:left="284"/>
      </w:pPr>
      <w:r>
        <w:rPr>
          <w:i/>
          <w:iCs/>
        </w:rPr>
        <w:t>CCF can receive a revocation request message from the resource owner via the UE, resource owner function, web page etc.</w:t>
      </w:r>
      <w:r>
        <w:t xml:space="preserve"> </w:t>
      </w:r>
    </w:p>
    <w:p w14:paraId="2357CFA3" w14:textId="082865DE" w:rsidR="002F2E58" w:rsidRDefault="00314A29" w:rsidP="002F2E58">
      <w:ins w:id="22" w:author="Lei Zhongding (Zander)" w:date="2024-11-14T03:35:00Z">
        <w:r>
          <w:t xml:space="preserve">Specifically, </w:t>
        </w:r>
        <w:r>
          <w:t>in</w:t>
        </w:r>
      </w:ins>
      <w:del w:id="23" w:author="Lei Zhongding (Zander)" w:date="2024-11-14T03:35:00Z">
        <w:r w:rsidR="002F2E58" w:rsidDel="00314A29">
          <w:delText>In</w:delText>
        </w:r>
      </w:del>
      <w:r w:rsidR="002F2E58">
        <w:t xml:space="preserve"> this solution, </w:t>
      </w:r>
      <w:del w:id="24" w:author="Lei Zhongding (Zander)" w:date="2024-11-14T03:35:00Z">
        <w:r w:rsidR="002F2E58" w:rsidDel="00314A29">
          <w:delText xml:space="preserve">this </w:delText>
        </w:r>
      </w:del>
      <w:ins w:id="25" w:author="Lei Zhongding (Zander)" w:date="2024-11-14T03:35:00Z">
        <w:r>
          <w:t>the</w:t>
        </w:r>
        <w:r>
          <w:t xml:space="preserve"> </w:t>
        </w:r>
      </w:ins>
      <w:r w:rsidR="002F2E58">
        <w:t xml:space="preserve">revocation request message is described to complete the revocation procedure, given the CAPIF-8 reference point and relevant procedure is specified in the present document.  </w:t>
      </w:r>
    </w:p>
    <w:p w14:paraId="7AC561A0" w14:textId="77777777" w:rsidR="002F2E58" w:rsidRDefault="002F2E58" w:rsidP="002F2E58">
      <w:pPr>
        <w:pStyle w:val="Heading3"/>
      </w:pPr>
      <w:bookmarkStart w:id="26" w:name="_Toc175644689"/>
      <w:bookmarkStart w:id="27" w:name="_Toc180166122"/>
      <w:bookmarkStart w:id="28" w:name="_Toc180166922"/>
      <w:bookmarkStart w:id="29" w:name="_Toc180169840"/>
      <w:bookmarkStart w:id="30" w:name="_Toc180170027"/>
      <w:bookmarkStart w:id="31" w:name="_Toc180170215"/>
      <w:bookmarkStart w:id="32" w:name="_Toc180318990"/>
      <w:bookmarkStart w:id="33" w:name="_Toc180319376"/>
      <w:bookmarkStart w:id="34" w:name="_Toc19634837"/>
      <w:bookmarkStart w:id="35" w:name="_Toc26875897"/>
      <w:bookmarkStart w:id="36" w:name="_Toc35528664"/>
      <w:bookmarkStart w:id="37" w:name="_Toc35533425"/>
      <w:bookmarkStart w:id="38" w:name="_Toc45028778"/>
      <w:bookmarkStart w:id="39" w:name="_Toc45274443"/>
      <w:bookmarkStart w:id="40" w:name="_Toc45275030"/>
      <w:bookmarkStart w:id="41" w:name="_Toc51168287"/>
      <w:bookmarkStart w:id="42" w:name="_Toc170465724"/>
      <w:r>
        <w:t>6.</w:t>
      </w:r>
      <w:r w:rsidRPr="00314A29">
        <w:t>4</w:t>
      </w:r>
      <w:r>
        <w:t>.2</w:t>
      </w:r>
      <w:r>
        <w:tab/>
        <w:t>Solution details</w:t>
      </w:r>
      <w:bookmarkEnd w:id="26"/>
      <w:bookmarkEnd w:id="27"/>
      <w:bookmarkEnd w:id="28"/>
      <w:bookmarkEnd w:id="29"/>
      <w:bookmarkEnd w:id="30"/>
      <w:bookmarkEnd w:id="31"/>
      <w:bookmarkEnd w:id="32"/>
      <w:bookmarkEnd w:id="33"/>
    </w:p>
    <w:bookmarkEnd w:id="34"/>
    <w:bookmarkEnd w:id="35"/>
    <w:bookmarkEnd w:id="36"/>
    <w:bookmarkEnd w:id="37"/>
    <w:bookmarkEnd w:id="38"/>
    <w:bookmarkEnd w:id="39"/>
    <w:bookmarkEnd w:id="40"/>
    <w:bookmarkEnd w:id="41"/>
    <w:bookmarkEnd w:id="42"/>
    <w:p w14:paraId="4D25B028" w14:textId="77777777" w:rsidR="00314A29" w:rsidRDefault="00314A29" w:rsidP="00314A29">
      <w:pPr>
        <w:pStyle w:val="Heading4"/>
        <w:rPr>
          <w:ins w:id="43" w:author="Lei Zhongding (Zander)" w:date="2024-11-14T03:35:00Z"/>
        </w:rPr>
      </w:pPr>
      <w:ins w:id="44" w:author="Lei Zhongding (Zander)" w:date="2024-11-14T03:35:00Z">
        <w:r>
          <w:t>6.</w:t>
        </w:r>
        <w:r w:rsidRPr="00314A29">
          <w:t>4</w:t>
        </w:r>
        <w:r>
          <w:t>.2.1</w:t>
        </w:r>
        <w:r>
          <w:tab/>
          <w:t>Authorization procedure</w:t>
        </w:r>
      </w:ins>
    </w:p>
    <w:p w14:paraId="39E3C8AC" w14:textId="77777777" w:rsidR="00314A29" w:rsidRDefault="00314A29" w:rsidP="00314A29">
      <w:pPr>
        <w:rPr>
          <w:ins w:id="45" w:author="Lei Zhongding (Zander)" w:date="2024-11-14T03:35:00Z"/>
          <w:lang w:eastAsia="zh-CN"/>
        </w:rPr>
      </w:pPr>
      <w:ins w:id="46" w:author="Lei Zhongding (Zander)" w:date="2024-11-14T03:35:00Z">
        <w:r>
          <w:rPr>
            <w:lang w:eastAsia="zh-CN"/>
          </w:rPr>
          <w:t xml:space="preserve">The procedure for authorization of resource owner follows the RNAA procedure as specified in </w:t>
        </w:r>
        <w:r>
          <w:rPr>
            <w:rFonts w:hint="eastAsia"/>
            <w:lang w:eastAsia="zh-CN"/>
          </w:rPr>
          <w:t>c</w:t>
        </w:r>
        <w:r>
          <w:rPr>
            <w:lang w:eastAsia="zh-CN"/>
          </w:rPr>
          <w:t xml:space="preserve">lause 6.5.3 of TS 33.122 [2]. Specifically, the API invoker sends an access token request message to the CCF and the CCF issues the token with GPSI after checking specific to the authorization flow used. For example, the CCF may request RO authorization based on RFC 6794 if the authorization code flow is used. </w:t>
        </w:r>
      </w:ins>
    </w:p>
    <w:p w14:paraId="46CF5A9A" w14:textId="77777777" w:rsidR="00314A29" w:rsidRDefault="00314A29" w:rsidP="00314A29">
      <w:pPr>
        <w:pStyle w:val="Heading4"/>
        <w:rPr>
          <w:ins w:id="47" w:author="Lei Zhongding (Zander)" w:date="2024-11-14T03:35:00Z"/>
        </w:rPr>
      </w:pPr>
      <w:ins w:id="48" w:author="Lei Zhongding (Zander)" w:date="2024-11-14T03:35:00Z">
        <w:r>
          <w:t>6.</w:t>
        </w:r>
        <w:r w:rsidRPr="00314A29">
          <w:t>4</w:t>
        </w:r>
        <w:r>
          <w:t>.2</w:t>
        </w:r>
        <w:r>
          <w:rPr>
            <w:rFonts w:hint="eastAsia"/>
            <w:lang w:eastAsia="zh-CN"/>
          </w:rPr>
          <w:t>.</w:t>
        </w:r>
        <w:r>
          <w:rPr>
            <w:lang w:eastAsia="zh-CN"/>
          </w:rPr>
          <w:t>2</w:t>
        </w:r>
        <w:r>
          <w:tab/>
          <w:t>Revocation procedure</w:t>
        </w:r>
      </w:ins>
    </w:p>
    <w:p w14:paraId="013F26EC" w14:textId="7E1BB4D2" w:rsidR="002F2E58" w:rsidRDefault="002F2E58" w:rsidP="002F2E58">
      <w:pPr>
        <w:rPr>
          <w:lang w:eastAsia="zh-CN"/>
        </w:rPr>
      </w:pPr>
      <w:r>
        <w:rPr>
          <w:lang w:eastAsia="zh-CN"/>
        </w:rPr>
        <w:t>The procedure for revoking API invoker authorization initiated by the resource owner through the resource owner function (ROF) is given below</w:t>
      </w:r>
      <w:ins w:id="49" w:author="Lei Zhongding (Zander)" w:date="2024-11-14T03:36:00Z">
        <w:r w:rsidR="00314A29">
          <w:rPr>
            <w:lang w:eastAsia="zh-CN"/>
          </w:rPr>
          <w:t>, extended from the procedure specified in clause 6.5.3.4 of TS 33.122 [4]</w:t>
        </w:r>
      </w:ins>
      <w:r>
        <w:rPr>
          <w:lang w:eastAsia="zh-CN"/>
        </w:rPr>
        <w:t xml:space="preserve">: </w:t>
      </w:r>
    </w:p>
    <w:p w14:paraId="6EC4DF82" w14:textId="379BF27A" w:rsidR="002F2E58" w:rsidRPr="00665E13" w:rsidDel="00314A29" w:rsidRDefault="002F2E58" w:rsidP="002F2E58">
      <w:pPr>
        <w:pStyle w:val="EditorsNote"/>
        <w:rPr>
          <w:del w:id="50" w:author="Lei Zhongding (Zander)" w:date="2024-11-14T03:36:00Z"/>
        </w:rPr>
      </w:pPr>
      <w:del w:id="51" w:author="Lei Zhongding (Zander)" w:date="2024-11-14T03:36:00Z">
        <w:r w:rsidRPr="007A21F3" w:rsidDel="00314A29">
          <w:delText>Editor’s Note: how authorization data is provided to CCF/AEF is ffs</w:delText>
        </w:r>
      </w:del>
    </w:p>
    <w:p w14:paraId="11BF6BC7" w14:textId="3DFC0F68" w:rsidR="002F2E58" w:rsidRDefault="002F2E58" w:rsidP="002F2E58">
      <w:pPr>
        <w:pStyle w:val="B1"/>
        <w:rPr>
          <w:ins w:id="52" w:author="Lei Zhongding (Zander)" w:date="2024-11-14T03:56:00Z"/>
        </w:rPr>
      </w:pPr>
      <w:r>
        <w:lastRenderedPageBreak/>
        <w:t xml:space="preserve">1.  The resource owner may trigger token revocation through the ROF. The ROF sends an authorization revocation request message to the CCF. The message shall include the service API ID, the </w:t>
      </w:r>
      <w:r w:rsidRPr="007A21F3">
        <w:t>GPSI</w:t>
      </w:r>
      <w:r>
        <w:t xml:space="preserve">, and other information related to the revoked token (e.g., the scope </w:t>
      </w:r>
      <w:r>
        <w:rPr>
          <w:lang w:eastAsia="zh-CN"/>
        </w:rPr>
        <w:t>info</w:t>
      </w:r>
      <w:r>
        <w:t xml:space="preserve">). </w:t>
      </w:r>
    </w:p>
    <w:p w14:paraId="09E7E852" w14:textId="494B2BFC" w:rsidR="002305B3" w:rsidRDefault="002305B3" w:rsidP="002305B3">
      <w:pPr>
        <w:pStyle w:val="NoteHeading"/>
      </w:pPr>
      <w:ins w:id="53" w:author="Lei Zhongding (Zander)" w:date="2024-11-14T03:56:00Z">
        <w:r>
          <w:t xml:space="preserve">NOTE: the </w:t>
        </w:r>
        <w:r w:rsidRPr="002305B3">
          <w:t>GPSI is the</w:t>
        </w:r>
        <w:r>
          <w:t xml:space="preserve"> identifier of </w:t>
        </w:r>
      </w:ins>
      <w:ins w:id="54" w:author="Lei Zhongding (Zander)" w:date="2024-11-14T03:57:00Z">
        <w:r>
          <w:t>the</w:t>
        </w:r>
      </w:ins>
      <w:ins w:id="55" w:author="Lei Zhongding (Zander)" w:date="2024-11-14T03:56:00Z">
        <w:r w:rsidRPr="002305B3">
          <w:t xml:space="preserve"> resource owner</w:t>
        </w:r>
      </w:ins>
      <w:ins w:id="56" w:author="Lei Zhongding (Zander)" w:date="2024-11-14T03:57:00Z">
        <w:r>
          <w:t xml:space="preserve">. </w:t>
        </w:r>
      </w:ins>
    </w:p>
    <w:p w14:paraId="77965F5F" w14:textId="77777777" w:rsidR="002F2E58" w:rsidRDefault="002F2E58" w:rsidP="002F2E58">
      <w:pPr>
        <w:pStyle w:val="B1"/>
        <w:rPr>
          <w:lang w:eastAsia="ja-JP"/>
        </w:rPr>
      </w:pPr>
      <w:r>
        <w:t>2.</w:t>
      </w:r>
      <w:r>
        <w:tab/>
        <w:t xml:space="preserve">With reference to step 2 </w:t>
      </w:r>
      <w:r>
        <w:rPr>
          <w:lang w:eastAsia="ja-JP"/>
        </w:rPr>
        <w:t xml:space="preserve">in clause 8.23.4 of TS 23.222 [3], the request message includes in addition the </w:t>
      </w:r>
      <w:r w:rsidRPr="00AF0F67">
        <w:t>GPSI</w:t>
      </w:r>
      <w:r>
        <w:rPr>
          <w:lang w:eastAsia="ja-JP"/>
        </w:rPr>
        <w:t xml:space="preserve"> of the UE, on which the ROF resides. </w:t>
      </w:r>
    </w:p>
    <w:p w14:paraId="5ED5B48C" w14:textId="53F80DD8" w:rsidR="002F2E58" w:rsidRDefault="002F2E58" w:rsidP="002F2E58">
      <w:pPr>
        <w:pStyle w:val="B1"/>
      </w:pPr>
      <w:r>
        <w:t>3.  With reference to step 3 in</w:t>
      </w:r>
      <w:r>
        <w:rPr>
          <w:lang w:eastAsia="ja-JP"/>
        </w:rPr>
        <w:t xml:space="preserve"> clause 8.23.4 of TS 23.222 [3],</w:t>
      </w:r>
      <w:r>
        <w:t xml:space="preserve"> the AEF </w:t>
      </w:r>
      <w:r>
        <w:rPr>
          <w:lang w:eastAsia="ja-JP"/>
        </w:rPr>
        <w:t xml:space="preserve">may additionally determine whether to update the resource due to revocation, e.g., </w:t>
      </w:r>
      <w:ins w:id="57" w:author="Lei Zhongding (Zander)" w:date="2024-11-14T03:36:00Z">
        <w:r w:rsidR="00314A29">
          <w:rPr>
            <w:lang w:eastAsia="ja-JP"/>
          </w:rPr>
          <w:t xml:space="preserve">the </w:t>
        </w:r>
        <w:r w:rsidR="00314A29">
          <w:rPr>
            <w:rFonts w:hint="eastAsia"/>
            <w:lang w:eastAsia="zh-CN"/>
          </w:rPr>
          <w:t>API</w:t>
        </w:r>
        <w:r w:rsidR="00314A29">
          <w:rPr>
            <w:lang w:eastAsia="ja-JP"/>
          </w:rPr>
          <w:t xml:space="preserve"> </w:t>
        </w:r>
        <w:r w:rsidR="00314A29">
          <w:rPr>
            <w:rFonts w:hint="eastAsia"/>
            <w:lang w:eastAsia="zh-CN"/>
          </w:rPr>
          <w:t>invok</w:t>
        </w:r>
        <w:r w:rsidR="00314A29">
          <w:rPr>
            <w:lang w:eastAsia="zh-CN"/>
          </w:rPr>
          <w:t xml:space="preserve">er is </w:t>
        </w:r>
        <w:r w:rsidR="00314A29">
          <w:rPr>
            <w:rFonts w:hint="eastAsia"/>
            <w:lang w:eastAsia="zh-CN"/>
          </w:rPr>
          <w:t>us</w:t>
        </w:r>
        <w:r w:rsidR="00314A29">
          <w:rPr>
            <w:lang w:eastAsia="zh-CN"/>
          </w:rPr>
          <w:t xml:space="preserve">ing the resource (i.e., QoS) that should be revoked after token revocation </w:t>
        </w:r>
      </w:ins>
      <w:r>
        <w:t xml:space="preserve">for the QoS service API, the AEF may inform PCF/SMF to modify the QoS level of corresponding PDU sessions after revocation. </w:t>
      </w:r>
    </w:p>
    <w:p w14:paraId="477C5492" w14:textId="57ABD115" w:rsidR="002F2E58" w:rsidDel="00314A29" w:rsidRDefault="002F2E58" w:rsidP="002F2E58">
      <w:pPr>
        <w:pStyle w:val="EditorsNote"/>
        <w:rPr>
          <w:del w:id="58" w:author="Lei Zhongding (Zander)" w:date="2024-11-14T03:36:00Z"/>
        </w:rPr>
      </w:pPr>
      <w:del w:id="59" w:author="Lei Zhongding (Zander)" w:date="2024-11-14T03:36:00Z">
        <w:r w:rsidRPr="007A21F3" w:rsidDel="00314A29">
          <w:delText>Editor’s Note: the need for resource update is ffs</w:delText>
        </w:r>
        <w:r w:rsidDel="00314A29">
          <w:delText>.</w:delText>
        </w:r>
      </w:del>
    </w:p>
    <w:p w14:paraId="07C54C98" w14:textId="77777777" w:rsidR="002F2E58" w:rsidRDefault="002F2E58" w:rsidP="002F2E58">
      <w:pPr>
        <w:pStyle w:val="B1"/>
        <w:rPr>
          <w:lang w:eastAsia="ja-JP"/>
        </w:rPr>
      </w:pPr>
      <w:r>
        <w:t>4.  The same as the step 4</w:t>
      </w:r>
      <w:r>
        <w:rPr>
          <w:lang w:eastAsia="ja-JP"/>
        </w:rPr>
        <w:t xml:space="preserve"> in clause 8.23.4 of TS 23.222 [3].</w:t>
      </w:r>
    </w:p>
    <w:p w14:paraId="371817BF" w14:textId="749D6FAF" w:rsidR="002F2E58" w:rsidRDefault="002F2E58" w:rsidP="002F2E58">
      <w:pPr>
        <w:pStyle w:val="B1"/>
      </w:pPr>
      <w:r>
        <w:t>5.  Similar to the step 5</w:t>
      </w:r>
      <w:r>
        <w:rPr>
          <w:lang w:eastAsia="ja-JP"/>
        </w:rPr>
        <w:t xml:space="preserve"> in clause 8.23.4 of TS 23.222 [3], the difference is </w:t>
      </w:r>
      <w:r>
        <w:t xml:space="preserve">invalidated authorization here is </w:t>
      </w:r>
      <w:ins w:id="60" w:author="Lei Zhongding (Zander)" w:date="2024-11-14T03:37:00Z">
        <w:r w:rsidR="00314A29">
          <w:t xml:space="preserve">API invoker authorization </w:t>
        </w:r>
      </w:ins>
      <w:r>
        <w:t>for the resource owner/UE corresponding to the GPSI.</w:t>
      </w:r>
    </w:p>
    <w:p w14:paraId="3253BA87" w14:textId="082C3B30" w:rsidR="002F2E58" w:rsidRDefault="002F2E58" w:rsidP="002F2E58">
      <w:pPr>
        <w:pStyle w:val="B1"/>
        <w:rPr>
          <w:lang w:eastAsia="zh-CN"/>
        </w:rPr>
      </w:pPr>
      <w:r>
        <w:t>6.  Similar to the step 6</w:t>
      </w:r>
      <w:r>
        <w:rPr>
          <w:lang w:eastAsia="ja-JP"/>
        </w:rPr>
        <w:t xml:space="preserve"> in clause 8.23.4 of TS 23.222 [3], t</w:t>
      </w:r>
      <w:r>
        <w:rPr>
          <w:lang w:eastAsia="zh-CN"/>
        </w:rPr>
        <w:t>he difference is that the message is sent to the ROF.</w:t>
      </w:r>
    </w:p>
    <w:p w14:paraId="23E75890" w14:textId="79F31292" w:rsidR="002F2E58" w:rsidRDefault="002F2E58" w:rsidP="002F2E58">
      <w:pPr>
        <w:pStyle w:val="B1"/>
        <w:jc w:val="center"/>
      </w:pPr>
      <w:r>
        <w:object w:dxaOrig="4700" w:dyaOrig="3490" w14:anchorId="09415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2pt;height:174.7pt" o:ole="">
            <v:imagedata r:id="rId7" o:title="" cropbottom="6352f" cropright="2419f"/>
          </v:shape>
          <o:OLEObject Type="Embed" ProgID="Visio.Drawing.15" ShapeID="_x0000_i1025" DrawAspect="Content" ObjectID="_1793062418" r:id="rId8"/>
        </w:object>
      </w:r>
    </w:p>
    <w:p w14:paraId="440EF4EE" w14:textId="77777777" w:rsidR="002F2E58" w:rsidRDefault="002F2E58" w:rsidP="002F2E58">
      <w:pPr>
        <w:pStyle w:val="TF"/>
      </w:pPr>
      <w:r>
        <w:t xml:space="preserve">Figure 6.4.2-1: Revocation procedure for initiated </w:t>
      </w:r>
      <w:r>
        <w:rPr>
          <w:bCs/>
          <w:lang w:val="en-IN"/>
        </w:rPr>
        <w:t>through ROF</w:t>
      </w:r>
    </w:p>
    <w:p w14:paraId="0CD73664" w14:textId="77777777" w:rsidR="002F2E58" w:rsidRDefault="002F2E58" w:rsidP="002F2E58">
      <w:pPr>
        <w:pStyle w:val="Heading3"/>
      </w:pPr>
      <w:bookmarkStart w:id="61" w:name="_Toc180166123"/>
      <w:bookmarkStart w:id="62" w:name="_Toc180166923"/>
      <w:bookmarkStart w:id="63" w:name="_Toc180169841"/>
      <w:bookmarkStart w:id="64" w:name="_Toc180170028"/>
      <w:bookmarkStart w:id="65" w:name="_Toc180170216"/>
      <w:bookmarkStart w:id="66" w:name="_Toc180318991"/>
      <w:bookmarkStart w:id="67" w:name="_Toc180319377"/>
      <w:r>
        <w:t>6.</w:t>
      </w:r>
      <w:r>
        <w:rPr>
          <w:highlight w:val="yellow"/>
        </w:rPr>
        <w:t>4</w:t>
      </w:r>
      <w:r>
        <w:t>.3</w:t>
      </w:r>
      <w:r>
        <w:tab/>
        <w:t>Evaluation</w:t>
      </w:r>
      <w:bookmarkEnd w:id="61"/>
      <w:bookmarkEnd w:id="62"/>
      <w:bookmarkEnd w:id="63"/>
      <w:bookmarkEnd w:id="64"/>
      <w:bookmarkEnd w:id="65"/>
      <w:bookmarkEnd w:id="66"/>
      <w:bookmarkEnd w:id="67"/>
    </w:p>
    <w:p w14:paraId="374E4B55" w14:textId="3F3FFE82" w:rsidR="002F2E58" w:rsidRPr="007A21F3" w:rsidDel="00220844" w:rsidRDefault="002F2E58" w:rsidP="002F2E58">
      <w:pPr>
        <w:pStyle w:val="EditorsNote"/>
        <w:rPr>
          <w:del w:id="68" w:author="Zander Lei" w:date="2024-10-29T15:35:00Z"/>
        </w:rPr>
      </w:pPr>
      <w:del w:id="69" w:author="Zander Lei" w:date="2024-10-29T15:35:00Z">
        <w:r w:rsidRPr="007A21F3" w:rsidDel="00220844">
          <w:delText>TBD</w:delText>
        </w:r>
      </w:del>
    </w:p>
    <w:p w14:paraId="4DFDDE98" w14:textId="75F4E2BE" w:rsidR="00220844" w:rsidRDefault="00220844" w:rsidP="00220844">
      <w:pPr>
        <w:rPr>
          <w:ins w:id="70" w:author="Zander Lei" w:date="2024-10-29T15:36:00Z"/>
        </w:rPr>
      </w:pPr>
      <w:ins w:id="71" w:author="Zander Lei" w:date="2024-10-29T15:36:00Z">
        <w:r w:rsidRPr="00AF4A03">
          <w:t>Th</w:t>
        </w:r>
        <w:r>
          <w:t>is</w:t>
        </w:r>
        <w:r w:rsidRPr="00AF4A03">
          <w:t xml:space="preserve"> solution</w:t>
        </w:r>
      </w:ins>
      <w:ins w:id="72" w:author="Lei Zhongding (Zander)" w:date="2024-11-14T03:37:00Z">
        <w:r w:rsidR="00314A29" w:rsidRPr="00314A29">
          <w:t xml:space="preserve"> </w:t>
        </w:r>
        <w:r w:rsidR="00314A29" w:rsidRPr="00AF4A03">
          <w:t>addresses</w:t>
        </w:r>
      </w:ins>
      <w:ins w:id="73" w:author="Zander Lei" w:date="2024-10-29T15:36:00Z">
        <w:r w:rsidRPr="00AF4A03">
          <w:t xml:space="preserve"> </w:t>
        </w:r>
      </w:ins>
      <w:del w:id="74" w:author="Lei Zhongding (Zander)" w:date="2024-11-14T03:37:00Z">
        <w:r w:rsidR="00EE1C6F" w:rsidRPr="00AF4A03" w:rsidDel="00314A29">
          <w:delText>addresses</w:delText>
        </w:r>
      </w:del>
      <w:ins w:id="75" w:author="Zander Lei" w:date="2024-10-29T15:36:00Z">
        <w:del w:id="76" w:author="Lei Zhongding (Zander)" w:date="2024-11-14T03:37:00Z">
          <w:r w:rsidRPr="00AF4A03" w:rsidDel="00314A29">
            <w:delText xml:space="preserve"> </w:delText>
          </w:r>
        </w:del>
        <w:r w:rsidRPr="00AF4A03">
          <w:t>the requirement</w:t>
        </w:r>
        <w:r>
          <w:t>s</w:t>
        </w:r>
        <w:r w:rsidRPr="00AF4A03">
          <w:t xml:space="preserve"> of Key Issue #</w:t>
        </w:r>
        <w:r>
          <w:t>1.2.</w:t>
        </w:r>
      </w:ins>
    </w:p>
    <w:p w14:paraId="4569C57B" w14:textId="77777777" w:rsidR="001C3921" w:rsidRDefault="001C3921" w:rsidP="001C3921">
      <w:pPr>
        <w:pStyle w:val="BodyText"/>
        <w:rPr>
          <w:ins w:id="77" w:author="Lei Zhongding (Zander)" w:date="2024-11-14T04:00:00Z"/>
        </w:rPr>
      </w:pPr>
      <w:ins w:id="78" w:author="Lei Zhongding (Zander)" w:date="2024-11-14T04:00:00Z">
        <w:r>
          <w:t xml:space="preserve">This solution has </w:t>
        </w:r>
        <w:r w:rsidRPr="00D1204D">
          <w:t xml:space="preserve">two separate procedures </w:t>
        </w:r>
        <w:r>
          <w:t xml:space="preserve">for </w:t>
        </w:r>
        <w:r w:rsidRPr="00D1204D">
          <w:t>auth</w:t>
        </w:r>
        <w:r>
          <w:t xml:space="preserve">orization </w:t>
        </w:r>
        <w:r w:rsidRPr="00D1204D">
          <w:t>and revocation</w:t>
        </w:r>
        <w:r>
          <w:t xml:space="preserve">. </w:t>
        </w:r>
      </w:ins>
    </w:p>
    <w:p w14:paraId="7DAF35F0" w14:textId="443AB27D" w:rsidR="00D1204D" w:rsidDel="001C3921" w:rsidRDefault="00220844" w:rsidP="00220844">
      <w:pPr>
        <w:pStyle w:val="BodyText"/>
        <w:rPr>
          <w:ins w:id="79" w:author="Zander Lei" w:date="2024-10-29T15:39:00Z"/>
          <w:del w:id="80" w:author="Lei Zhongding (Zander)" w:date="2024-11-14T04:00:00Z"/>
        </w:rPr>
      </w:pPr>
      <w:ins w:id="81" w:author="Zander Lei" w:date="2024-10-29T15:36:00Z">
        <w:r>
          <w:t xml:space="preserve">This solution </w:t>
        </w:r>
        <w:r w:rsidR="00923A9F">
          <w:t xml:space="preserve">reuses the authorization procedure specified in </w:t>
        </w:r>
      </w:ins>
      <w:ins w:id="82" w:author="Zander Lei" w:date="2024-10-29T15:37:00Z">
        <w:r w:rsidR="00923A9F">
          <w:t xml:space="preserve">clause 6.5.3 in the </w:t>
        </w:r>
      </w:ins>
      <w:ins w:id="83" w:author="Zander Lei" w:date="2024-10-29T15:36:00Z">
        <w:r w:rsidR="00923A9F">
          <w:t>TS 33.122</w:t>
        </w:r>
      </w:ins>
      <w:ins w:id="84" w:author="Zander Lei" w:date="2024-10-29T15:37:00Z">
        <w:r w:rsidR="00923A9F">
          <w:t xml:space="preserve"> [4] and extends the</w:t>
        </w:r>
      </w:ins>
      <w:ins w:id="85" w:author="Zander Lei" w:date="2024-10-29T15:36:00Z">
        <w:r>
          <w:t xml:space="preserve"> revocation procedure in</w:t>
        </w:r>
      </w:ins>
      <w:ins w:id="86" w:author="Zander Lei" w:date="2024-10-29T15:38:00Z">
        <w:r w:rsidR="00923A9F">
          <w:t xml:space="preserve"> clause 6.5.3.4 in</w:t>
        </w:r>
      </w:ins>
      <w:ins w:id="87" w:author="Zander Lei" w:date="2024-10-29T15:36:00Z">
        <w:r>
          <w:t xml:space="preserve"> </w:t>
        </w:r>
        <w:r w:rsidRPr="00CC05DB">
          <w:t>TS 33.122</w:t>
        </w:r>
        <w:r>
          <w:t xml:space="preserve"> [4]</w:t>
        </w:r>
      </w:ins>
      <w:ins w:id="88" w:author="Zander Lei" w:date="2024-10-29T15:39:00Z">
        <w:r w:rsidR="00923A9F">
          <w:t xml:space="preserve"> to include steps related to CAPIF-8 interface</w:t>
        </w:r>
      </w:ins>
      <w:ins w:id="89" w:author="Zander Lei" w:date="2024-10-29T15:36:00Z">
        <w:r>
          <w:t xml:space="preserve">. </w:t>
        </w:r>
      </w:ins>
      <w:ins w:id="90" w:author="Lei Zhongding (Zander)" w:date="2024-11-14T03:43:00Z">
        <w:r w:rsidR="00D1204D">
          <w:t xml:space="preserve">Therefore </w:t>
        </w:r>
      </w:ins>
      <w:ins w:id="91" w:author="Lei Zhongding (Zander)" w:date="2024-11-14T03:40:00Z">
        <w:r w:rsidR="00D1204D">
          <w:t xml:space="preserve">no </w:t>
        </w:r>
      </w:ins>
      <w:ins w:id="92" w:author="Lei Zhongding (Zander)" w:date="2024-11-14T03:41:00Z">
        <w:r w:rsidR="00D1204D">
          <w:t xml:space="preserve">impact </w:t>
        </w:r>
      </w:ins>
      <w:ins w:id="93" w:author="Lei Zhongding (Zander)" w:date="2024-11-14T03:44:00Z">
        <w:r w:rsidR="00D1204D">
          <w:t>is introduced by</w:t>
        </w:r>
      </w:ins>
      <w:ins w:id="94" w:author="Lei Zhongding (Zander)" w:date="2024-11-14T03:41:00Z">
        <w:r w:rsidR="00D1204D">
          <w:t xml:space="preserve"> the authorization procedure. </w:t>
        </w:r>
      </w:ins>
      <w:ins w:id="95" w:author="Lei Zhongding (Zander)" w:date="2024-11-14T03:44:00Z">
        <w:r w:rsidR="00D1204D">
          <w:t>As to</w:t>
        </w:r>
      </w:ins>
      <w:ins w:id="96" w:author="Lei Zhongding (Zander)" w:date="2024-11-14T03:41:00Z">
        <w:r w:rsidR="00D1204D">
          <w:t xml:space="preserve"> the revocation procedure, the ROF </w:t>
        </w:r>
      </w:ins>
      <w:ins w:id="97" w:author="Lei Zhongding (Zander)" w:date="2024-11-14T03:44:00Z">
        <w:r w:rsidR="00D1204D">
          <w:t>will</w:t>
        </w:r>
      </w:ins>
      <w:ins w:id="98" w:author="Lei Zhongding (Zander)" w:date="2024-11-14T03:41:00Z">
        <w:r w:rsidR="00D1204D">
          <w:t xml:space="preserve"> send</w:t>
        </w:r>
      </w:ins>
      <w:ins w:id="99" w:author="Lei Zhongding (Zander)" w:date="2024-11-14T03:42:00Z">
        <w:r w:rsidR="00D1204D">
          <w:t xml:space="preserve"> </w:t>
        </w:r>
      </w:ins>
      <w:ins w:id="100" w:author="Lei Zhongding (Zander)" w:date="2024-11-14T03:44:00Z">
        <w:r w:rsidR="00D1204D">
          <w:t xml:space="preserve">a </w:t>
        </w:r>
      </w:ins>
      <w:ins w:id="101" w:author="Lei Zhongding (Zander)" w:date="2024-11-14T03:42:00Z">
        <w:r w:rsidR="00D1204D">
          <w:t>revocation request</w:t>
        </w:r>
      </w:ins>
      <w:ins w:id="102" w:author="Lei Zhongding (Zander)" w:date="2024-11-14T03:45:00Z">
        <w:r w:rsidR="00D1204D">
          <w:t xml:space="preserve"> message</w:t>
        </w:r>
      </w:ins>
      <w:ins w:id="103" w:author="Lei Zhongding (Zander)" w:date="2024-11-14T03:42:00Z">
        <w:r w:rsidR="00D1204D">
          <w:t xml:space="preserve"> to the CCF</w:t>
        </w:r>
      </w:ins>
      <w:ins w:id="104" w:author="Lei Zhongding (Zander)" w:date="2024-11-14T03:44:00Z">
        <w:r w:rsidR="00D1204D">
          <w:t xml:space="preserve"> and receives</w:t>
        </w:r>
      </w:ins>
      <w:ins w:id="105" w:author="Lei Zhongding (Zander)" w:date="2024-11-14T03:45:00Z">
        <w:r w:rsidR="00D1204D">
          <w:t xml:space="preserve"> the corresponding revocation response message. </w:t>
        </w:r>
      </w:ins>
    </w:p>
    <w:p w14:paraId="794EF615" w14:textId="6B5D676E" w:rsidR="00AE6646" w:rsidDel="00D1204D" w:rsidRDefault="00AE6646" w:rsidP="00220844">
      <w:pPr>
        <w:pStyle w:val="BodyText"/>
        <w:rPr>
          <w:ins w:id="106" w:author="Zander Lei" w:date="2024-10-29T15:36:00Z"/>
          <w:del w:id="107" w:author="Lei Zhongding (Zander)" w:date="2024-11-14T03:46:00Z"/>
        </w:rPr>
      </w:pPr>
      <w:ins w:id="108" w:author="Zander Lei" w:date="2024-10-29T15:39:00Z">
        <w:del w:id="109" w:author="Lei Zhongding (Zander)" w:date="2024-11-14T03:45:00Z">
          <w:r w:rsidDel="00D1204D">
            <w:delText>The</w:delText>
          </w:r>
        </w:del>
      </w:ins>
      <w:ins w:id="110" w:author="Zander Lei" w:date="2024-10-29T15:41:00Z">
        <w:del w:id="111" w:author="Lei Zhongding (Zander)" w:date="2024-11-14T03:45:00Z">
          <w:r w:rsidDel="00D1204D">
            <w:delText xml:space="preserve"> </w:delText>
          </w:r>
        </w:del>
      </w:ins>
      <w:ins w:id="112" w:author="Zander Lei" w:date="2024-10-29T15:39:00Z">
        <w:del w:id="113" w:author="Lei Zhongding (Zander)" w:date="2024-11-14T03:45:00Z">
          <w:r w:rsidDel="00D1204D">
            <w:delText>revocation procedure is</w:delText>
          </w:r>
        </w:del>
      </w:ins>
      <w:ins w:id="114" w:author="Zander Lei" w:date="2024-10-29T15:41:00Z">
        <w:del w:id="115" w:author="Lei Zhongding (Zander)" w:date="2024-11-14T03:45:00Z">
          <w:r w:rsidDel="00D1204D">
            <w:delText xml:space="preserve"> to prevent token being</w:delText>
          </w:r>
        </w:del>
        <w:del w:id="116" w:author="Lei Zhongding (Zander)" w:date="2024-11-14T03:37:00Z">
          <w:r w:rsidDel="00314A29">
            <w:delText xml:space="preserve"> </w:delText>
          </w:r>
        </w:del>
      </w:ins>
      <w:del w:id="117" w:author="Lei Zhongding (Zander)" w:date="2024-11-14T03:37:00Z">
        <w:r w:rsidR="00EE1C6F" w:rsidDel="00314A29">
          <w:delText>misused</w:delText>
        </w:r>
      </w:del>
      <w:ins w:id="118" w:author="Zander Lei" w:date="2024-10-29T15:41:00Z">
        <w:del w:id="119" w:author="Lei Zhongding (Zander)" w:date="2024-11-14T03:45:00Z">
          <w:r w:rsidDel="00D1204D">
            <w:delText xml:space="preserve"> by an attacker</w:delText>
          </w:r>
        </w:del>
        <w:del w:id="120" w:author="Lei Zhongding (Zander)" w:date="2024-11-14T03:46:00Z">
          <w:r w:rsidDel="00D1204D">
            <w:delText xml:space="preserve">. </w:delText>
          </w:r>
        </w:del>
      </w:ins>
      <w:ins w:id="121" w:author="Zander Lei" w:date="2024-10-29T15:42:00Z">
        <w:del w:id="122" w:author="Lei Zhongding (Zander)" w:date="2024-11-14T03:46:00Z">
          <w:r w:rsidDel="00D1204D">
            <w:delText>Although a short</w:delText>
          </w:r>
        </w:del>
      </w:ins>
      <w:ins w:id="123" w:author="Zander Lei" w:date="2024-10-29T15:44:00Z">
        <w:del w:id="124" w:author="Lei Zhongding (Zander)" w:date="2024-11-14T03:46:00Z">
          <w:r w:rsidDel="00D1204D">
            <w:delText>-</w:delText>
          </w:r>
        </w:del>
      </w:ins>
      <w:ins w:id="125" w:author="Zander Lei" w:date="2024-10-29T15:42:00Z">
        <w:del w:id="126" w:author="Lei Zhongding (Zander)" w:date="2024-11-14T03:46:00Z">
          <w:r w:rsidDel="00D1204D">
            <w:delText xml:space="preserve">lived token can potentially mitigate the </w:delText>
          </w:r>
        </w:del>
      </w:ins>
      <w:ins w:id="127" w:author="Zander Lei" w:date="2024-10-29T15:43:00Z">
        <w:del w:id="128" w:author="Lei Zhongding (Zander)" w:date="2024-11-14T03:46:00Z">
          <w:r w:rsidDel="00D1204D">
            <w:delText xml:space="preserve">issue, it </w:delText>
          </w:r>
        </w:del>
      </w:ins>
      <w:ins w:id="129" w:author="Zander Lei" w:date="2024-10-29T15:47:00Z">
        <w:del w:id="130" w:author="Lei Zhongding (Zander)" w:date="2024-11-14T03:46:00Z">
          <w:r w:rsidR="00763306" w:rsidDel="00D1204D">
            <w:delText xml:space="preserve">has restrictions for its </w:delText>
          </w:r>
        </w:del>
      </w:ins>
      <w:del w:id="131" w:author="Lei Zhongding (Zander)" w:date="2024-11-14T03:37:00Z">
        <w:r w:rsidR="00EE1C6F" w:rsidDel="00314A29">
          <w:delText>applicability</w:delText>
        </w:r>
      </w:del>
      <w:ins w:id="132" w:author="Zander Lei" w:date="2024-10-29T15:47:00Z">
        <w:del w:id="133" w:author="Lei Zhongding (Zander)" w:date="2024-11-14T03:46:00Z">
          <w:r w:rsidR="00763306" w:rsidDel="00D1204D">
            <w:delText xml:space="preserve"> or use</w:delText>
          </w:r>
        </w:del>
      </w:ins>
      <w:ins w:id="134" w:author="Zander Lei" w:date="2024-10-29T15:45:00Z">
        <w:del w:id="135" w:author="Lei Zhongding (Zander)" w:date="2024-11-14T03:46:00Z">
          <w:r w:rsidDel="00D1204D">
            <w:delText xml:space="preserve"> cases. For example, setting token lifetime may be challenging </w:delText>
          </w:r>
        </w:del>
      </w:ins>
      <w:ins w:id="136" w:author="Zander Lei" w:date="2024-10-29T15:47:00Z">
        <w:del w:id="137" w:author="Lei Zhongding (Zander)" w:date="2024-11-14T03:46:00Z">
          <w:r w:rsidR="00763306" w:rsidDel="00D1204D">
            <w:delText>in m</w:delText>
          </w:r>
        </w:del>
      </w:ins>
      <w:ins w:id="138" w:author="Zander Lei" w:date="2024-10-29T15:48:00Z">
        <w:del w:id="139" w:author="Lei Zhongding (Zander)" w:date="2024-11-14T03:46:00Z">
          <w:r w:rsidR="00763306" w:rsidDel="00D1204D">
            <w:delText xml:space="preserve">any scenarios. </w:delText>
          </w:r>
        </w:del>
      </w:ins>
      <w:ins w:id="140" w:author="Zander Lei" w:date="2024-10-29T15:50:00Z">
        <w:del w:id="141" w:author="Lei Zhongding (Zander)" w:date="2024-11-14T03:46:00Z">
          <w:r w:rsidR="00763306" w:rsidDel="00D1204D">
            <w:delText>On the one hand, a</w:delText>
          </w:r>
        </w:del>
      </w:ins>
      <w:ins w:id="142" w:author="Zander Lei" w:date="2024-10-29T15:48:00Z">
        <w:del w:id="143" w:author="Lei Zhongding (Zander)" w:date="2024-11-14T03:46:00Z">
          <w:r w:rsidR="00763306" w:rsidDel="00D1204D">
            <w:delText xml:space="preserve"> large </w:delText>
          </w:r>
        </w:del>
      </w:ins>
      <w:ins w:id="144" w:author="Zander Lei" w:date="2024-10-29T15:49:00Z">
        <w:del w:id="145" w:author="Lei Zhongding (Zander)" w:date="2024-11-14T03:46:00Z">
          <w:r w:rsidR="00763306" w:rsidDel="00D1204D">
            <w:delText>number</w:delText>
          </w:r>
        </w:del>
      </w:ins>
      <w:ins w:id="146" w:author="Zander Lei" w:date="2024-10-29T15:48:00Z">
        <w:del w:id="147" w:author="Lei Zhongding (Zander)" w:date="2024-11-14T03:46:00Z">
          <w:r w:rsidR="00763306" w:rsidDel="00D1204D">
            <w:delText xml:space="preserve"> of tokens </w:delText>
          </w:r>
        </w:del>
      </w:ins>
      <w:ins w:id="148" w:author="Zander Lei" w:date="2024-10-29T15:49:00Z">
        <w:del w:id="149" w:author="Lei Zhongding (Zander)" w:date="2024-11-14T03:46:00Z">
          <w:r w:rsidR="00763306" w:rsidDel="00D1204D">
            <w:delText>or frequent token refr</w:delText>
          </w:r>
        </w:del>
      </w:ins>
      <w:ins w:id="150" w:author="Zander Lei" w:date="2024-10-29T15:50:00Z">
        <w:del w:id="151" w:author="Lei Zhongding (Zander)" w:date="2024-11-14T03:46:00Z">
          <w:r w:rsidR="00763306" w:rsidDel="00D1204D">
            <w:delText xml:space="preserve">eshing </w:delText>
          </w:r>
        </w:del>
      </w:ins>
      <w:ins w:id="152" w:author="Zander Lei" w:date="2024-10-29T15:48:00Z">
        <w:del w:id="153" w:author="Lei Zhongding (Zander)" w:date="2024-11-14T03:46:00Z">
          <w:r w:rsidR="00763306" w:rsidDel="00D1204D">
            <w:delText xml:space="preserve">may be needed </w:delText>
          </w:r>
        </w:del>
      </w:ins>
      <w:ins w:id="154" w:author="Zander Lei" w:date="2024-10-29T15:53:00Z">
        <w:del w:id="155" w:author="Lei Zhongding (Zander)" w:date="2024-11-14T03:46:00Z">
          <w:r w:rsidR="00763306" w:rsidDel="00D1204D">
            <w:delText xml:space="preserve">if the token lifetime is short, </w:delText>
          </w:r>
        </w:del>
      </w:ins>
      <w:ins w:id="156" w:author="Zander Lei" w:date="2024-10-29T15:51:00Z">
        <w:del w:id="157" w:author="Lei Zhongding (Zander)" w:date="2024-11-14T03:46:00Z">
          <w:r w:rsidR="00763306" w:rsidDel="00D1204D">
            <w:delText>which</w:delText>
          </w:r>
        </w:del>
      </w:ins>
      <w:ins w:id="158" w:author="Zander Lei" w:date="2024-10-29T15:50:00Z">
        <w:del w:id="159" w:author="Lei Zhongding (Zander)" w:date="2024-11-14T03:46:00Z">
          <w:r w:rsidR="00763306" w:rsidDel="00D1204D">
            <w:delText xml:space="preserve"> </w:delText>
          </w:r>
        </w:del>
      </w:ins>
      <w:ins w:id="160" w:author="Zander Lei" w:date="2024-10-29T15:52:00Z">
        <w:del w:id="161" w:author="Lei Zhongding (Zander)" w:date="2024-11-14T03:46:00Z">
          <w:r w:rsidR="00763306" w:rsidDel="00D1204D">
            <w:delText>constr</w:delText>
          </w:r>
        </w:del>
      </w:ins>
      <w:ins w:id="162" w:author="Zander Lei" w:date="2024-10-29T15:53:00Z">
        <w:del w:id="163" w:author="Lei Zhongding (Zander)" w:date="2024-11-14T03:46:00Z">
          <w:r w:rsidR="00763306" w:rsidDel="00D1204D">
            <w:delText>ains the system with</w:delText>
          </w:r>
        </w:del>
      </w:ins>
      <w:ins w:id="164" w:author="Zander Lei" w:date="2024-10-29T15:50:00Z">
        <w:del w:id="165" w:author="Lei Zhongding (Zander)" w:date="2024-11-14T03:46:00Z">
          <w:r w:rsidR="00763306" w:rsidDel="00D1204D">
            <w:delText xml:space="preserve"> complexity </w:delText>
          </w:r>
        </w:del>
      </w:ins>
      <w:ins w:id="166" w:author="Zander Lei" w:date="2024-10-29T15:52:00Z">
        <w:del w:id="167" w:author="Lei Zhongding (Zander)" w:date="2024-11-14T03:46:00Z">
          <w:r w:rsidR="00763306" w:rsidDel="00D1204D">
            <w:delText>and overhead</w:delText>
          </w:r>
        </w:del>
      </w:ins>
      <w:ins w:id="168" w:author="Zander Lei" w:date="2024-10-29T15:50:00Z">
        <w:del w:id="169" w:author="Lei Zhongding (Zander)" w:date="2024-11-14T03:46:00Z">
          <w:r w:rsidR="00763306" w:rsidDel="00D1204D">
            <w:delText xml:space="preserve">. On the other hand, </w:delText>
          </w:r>
        </w:del>
      </w:ins>
      <w:ins w:id="170" w:author="Zander Lei" w:date="2024-10-29T15:48:00Z">
        <w:del w:id="171" w:author="Lei Zhongding (Zander)" w:date="2024-11-14T03:46:00Z">
          <w:r w:rsidR="00763306" w:rsidDel="00D1204D">
            <w:delText>if the token lifetime is short</w:delText>
          </w:r>
        </w:del>
      </w:ins>
      <w:ins w:id="172" w:author="Zander Lei" w:date="2024-10-29T15:53:00Z">
        <w:del w:id="173" w:author="Lei Zhongding (Zander)" w:date="2024-11-14T03:46:00Z">
          <w:r w:rsidR="00763306" w:rsidDel="00D1204D">
            <w:delText xml:space="preserve">, </w:delText>
          </w:r>
        </w:del>
      </w:ins>
      <w:ins w:id="174" w:author="Zander Lei" w:date="2024-10-29T15:48:00Z">
        <w:del w:id="175" w:author="Lei Zhongding (Zander)" w:date="2024-11-14T03:46:00Z">
          <w:r w:rsidR="00763306" w:rsidDel="00D1204D">
            <w:delText>the token may be misused or</w:delText>
          </w:r>
        </w:del>
        <w:del w:id="176" w:author="Lei Zhongding (Zander)" w:date="2024-11-14T03:38:00Z">
          <w:r w:rsidR="00763306" w:rsidDel="00314A29">
            <w:delText xml:space="preserve"> </w:delText>
          </w:r>
        </w:del>
      </w:ins>
      <w:del w:id="177" w:author="Lei Zhongding (Zander)" w:date="2024-11-14T03:38:00Z">
        <w:r w:rsidR="00EE1C6F" w:rsidDel="00314A29">
          <w:delText>compromised</w:delText>
        </w:r>
      </w:del>
      <w:ins w:id="178" w:author="Zander Lei" w:date="2024-10-29T15:49:00Z">
        <w:del w:id="179" w:author="Lei Zhongding (Zander)" w:date="2024-11-14T03:46:00Z">
          <w:r w:rsidR="00763306" w:rsidDel="00D1204D">
            <w:delText xml:space="preserve">. </w:delText>
          </w:r>
        </w:del>
      </w:ins>
      <w:ins w:id="180" w:author="Zander Lei" w:date="2024-10-29T15:45:00Z">
        <w:del w:id="181" w:author="Lei Zhongding (Zander)" w:date="2024-11-14T03:46:00Z">
          <w:r w:rsidDel="00D1204D">
            <w:delText xml:space="preserve"> </w:delText>
          </w:r>
        </w:del>
      </w:ins>
    </w:p>
    <w:p w14:paraId="05741D98" w14:textId="4E9DACD2" w:rsidR="00220844" w:rsidRPr="00220844" w:rsidRDefault="00D1204D" w:rsidP="00220844">
      <w:pPr>
        <w:pStyle w:val="BodyText"/>
        <w:rPr>
          <w:ins w:id="182" w:author="Zander Lei" w:date="2024-10-29T15:35:00Z"/>
        </w:rPr>
      </w:pPr>
      <w:ins w:id="183" w:author="Lei Zhongding (Zander)" w:date="2024-11-14T03:46:00Z">
        <w:r>
          <w:t>A short-lived token can be an alternative solution</w:t>
        </w:r>
      </w:ins>
      <w:ins w:id="184" w:author="Lei Zhongding (Zander)" w:date="2024-11-14T03:47:00Z">
        <w:r>
          <w:t>.</w:t>
        </w:r>
      </w:ins>
      <w:ins w:id="185" w:author="Lei Zhongding (Zander)" w:date="2024-11-14T03:48:00Z">
        <w:r w:rsidR="0083672C">
          <w:t xml:space="preserve"> As compar</w:t>
        </w:r>
      </w:ins>
      <w:ins w:id="186" w:author="Lei Zhongding (Zander)" w:date="2024-11-14T03:49:00Z">
        <w:r w:rsidR="0083672C">
          <w:t>ison</w:t>
        </w:r>
      </w:ins>
      <w:ins w:id="187" w:author="Lei Zhongding (Zander)" w:date="2024-11-14T03:51:00Z">
        <w:r w:rsidR="0083672C">
          <w:t xml:space="preserve"> with the alternative solution</w:t>
        </w:r>
      </w:ins>
      <w:ins w:id="188" w:author="Lei Zhongding (Zander)" w:date="2024-11-14T03:49:00Z">
        <w:r w:rsidR="0083672C">
          <w:t xml:space="preserve">, this solution </w:t>
        </w:r>
      </w:ins>
      <w:ins w:id="189" w:author="Lei Zhongding (Zander)" w:date="2024-11-14T03:51:00Z">
        <w:r w:rsidR="0083672C">
          <w:t xml:space="preserve">can provide </w:t>
        </w:r>
      </w:ins>
      <w:ins w:id="190" w:author="Lei Zhongding (Zander)" w:date="2024-11-14T03:52:00Z">
        <w:r w:rsidR="0083672C">
          <w:t xml:space="preserve">revocation immediately and avoid frequent refreshing of token. </w:t>
        </w:r>
      </w:ins>
    </w:p>
    <w:p w14:paraId="51ACCDC6" w14:textId="7823F885" w:rsidR="002F2E58" w:rsidDel="00763306" w:rsidRDefault="002F2E58" w:rsidP="002F2E58">
      <w:pPr>
        <w:pStyle w:val="EditorsNote"/>
        <w:rPr>
          <w:del w:id="191" w:author="Zander Lei" w:date="2024-10-29T15:54:00Z"/>
        </w:rPr>
      </w:pPr>
      <w:del w:id="192" w:author="Zander Lei" w:date="2024-10-29T15:54:00Z">
        <w:r w:rsidRPr="007A21F3" w:rsidDel="00763306">
          <w:delText>Editor’s Note: whether short-lived token can be used is ffs</w:delText>
        </w:r>
        <w:r w:rsidDel="00763306">
          <w:delText>.</w:delText>
        </w:r>
      </w:del>
    </w:p>
    <w:p w14:paraId="7D1C5C54" w14:textId="77777777" w:rsidR="002F2E58" w:rsidRDefault="002F2E58" w:rsidP="002F2E58">
      <w:pPr>
        <w:pStyle w:val="B1"/>
        <w:jc w:val="center"/>
        <w:rPr>
          <w:lang w:eastAsia="zh-CN"/>
        </w:rPr>
      </w:pPr>
    </w:p>
    <w:p w14:paraId="2C22E862" w14:textId="6CAE0BED" w:rsidR="007B1116" w:rsidRPr="00421333" w:rsidRDefault="007B1116" w:rsidP="007B1116">
      <w:pPr>
        <w:jc w:val="center"/>
        <w:rPr>
          <w:rFonts w:cs="Arial"/>
          <w:noProof/>
          <w:sz w:val="32"/>
          <w:szCs w:val="32"/>
          <w:lang w:eastAsia="zh-CN"/>
        </w:rPr>
      </w:pPr>
      <w:r w:rsidRPr="00421333">
        <w:rPr>
          <w:rFonts w:cs="Arial"/>
          <w:noProof/>
          <w:sz w:val="32"/>
          <w:szCs w:val="32"/>
        </w:rPr>
        <w:t xml:space="preserve">***  </w:t>
      </w:r>
      <w:r>
        <w:rPr>
          <w:rFonts w:cs="Arial"/>
          <w:noProof/>
          <w:sz w:val="32"/>
          <w:szCs w:val="32"/>
        </w:rPr>
        <w:t>END</w:t>
      </w:r>
      <w:r w:rsidRPr="00421333">
        <w:rPr>
          <w:rFonts w:cs="Arial"/>
          <w:noProof/>
          <w:sz w:val="32"/>
          <w:szCs w:val="32"/>
        </w:rPr>
        <w:t xml:space="preserve"> OF CHANGES  ***</w:t>
      </w:r>
    </w:p>
    <w:p w14:paraId="5239C467" w14:textId="77777777" w:rsidR="00D50289" w:rsidRPr="00D50289" w:rsidRDefault="00D50289" w:rsidP="00D50289"/>
    <w:sectPr w:rsidR="00D50289" w:rsidRPr="00D5028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D6EA" w14:textId="77777777" w:rsidR="005B0BE6" w:rsidRDefault="005B0BE6">
      <w:r>
        <w:separator/>
      </w:r>
    </w:p>
  </w:endnote>
  <w:endnote w:type="continuationSeparator" w:id="0">
    <w:p w14:paraId="2BF2E652" w14:textId="77777777" w:rsidR="005B0BE6" w:rsidRDefault="005B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E285" w14:textId="77777777" w:rsidR="005B0BE6" w:rsidRDefault="005B0BE6">
      <w:r>
        <w:separator/>
      </w:r>
    </w:p>
  </w:footnote>
  <w:footnote w:type="continuationSeparator" w:id="0">
    <w:p w14:paraId="187532AF" w14:textId="77777777" w:rsidR="005B0BE6" w:rsidRDefault="005B0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 Zhongding (Zander)">
    <w15:presenceInfo w15:providerId="AD" w15:userId="S-1-5-21-147214757-305610072-1517763936-4031047"/>
  </w15:person>
  <w15:person w15:author="Zander Lei">
    <w15:presenceInfo w15:providerId="None" w15:userId="Zander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647C9"/>
    <w:rsid w:val="00067A9C"/>
    <w:rsid w:val="00074722"/>
    <w:rsid w:val="000819D8"/>
    <w:rsid w:val="000934A6"/>
    <w:rsid w:val="000A2C6C"/>
    <w:rsid w:val="000A4660"/>
    <w:rsid w:val="000D1B5B"/>
    <w:rsid w:val="0010401F"/>
    <w:rsid w:val="00112FC3"/>
    <w:rsid w:val="001150E7"/>
    <w:rsid w:val="001557A1"/>
    <w:rsid w:val="00173FA3"/>
    <w:rsid w:val="001842C7"/>
    <w:rsid w:val="00184B6F"/>
    <w:rsid w:val="001861E5"/>
    <w:rsid w:val="001B1652"/>
    <w:rsid w:val="001C3921"/>
    <w:rsid w:val="001C3EC8"/>
    <w:rsid w:val="001D2BD4"/>
    <w:rsid w:val="001D6911"/>
    <w:rsid w:val="001F71C5"/>
    <w:rsid w:val="00201947"/>
    <w:rsid w:val="0020395B"/>
    <w:rsid w:val="002046CB"/>
    <w:rsid w:val="00204DC9"/>
    <w:rsid w:val="002062C0"/>
    <w:rsid w:val="00215130"/>
    <w:rsid w:val="00220844"/>
    <w:rsid w:val="00230002"/>
    <w:rsid w:val="002305B3"/>
    <w:rsid w:val="00244C9A"/>
    <w:rsid w:val="00247216"/>
    <w:rsid w:val="002A1857"/>
    <w:rsid w:val="002C3BC4"/>
    <w:rsid w:val="002C7F38"/>
    <w:rsid w:val="002F2E58"/>
    <w:rsid w:val="0030628A"/>
    <w:rsid w:val="00314A29"/>
    <w:rsid w:val="00325C40"/>
    <w:rsid w:val="00343D42"/>
    <w:rsid w:val="0035122B"/>
    <w:rsid w:val="00353451"/>
    <w:rsid w:val="00371032"/>
    <w:rsid w:val="00371B44"/>
    <w:rsid w:val="003875BB"/>
    <w:rsid w:val="003C122B"/>
    <w:rsid w:val="003C5A97"/>
    <w:rsid w:val="003C7A04"/>
    <w:rsid w:val="003D40C7"/>
    <w:rsid w:val="003F52B2"/>
    <w:rsid w:val="003F6E74"/>
    <w:rsid w:val="00404507"/>
    <w:rsid w:val="00413068"/>
    <w:rsid w:val="00440414"/>
    <w:rsid w:val="004475C3"/>
    <w:rsid w:val="004558E9"/>
    <w:rsid w:val="0045777E"/>
    <w:rsid w:val="004959AC"/>
    <w:rsid w:val="00496497"/>
    <w:rsid w:val="004B3753"/>
    <w:rsid w:val="004C31D2"/>
    <w:rsid w:val="004D55C2"/>
    <w:rsid w:val="004F3275"/>
    <w:rsid w:val="00521131"/>
    <w:rsid w:val="00527C0B"/>
    <w:rsid w:val="005410F6"/>
    <w:rsid w:val="005729C4"/>
    <w:rsid w:val="00575466"/>
    <w:rsid w:val="0059227B"/>
    <w:rsid w:val="005B0966"/>
    <w:rsid w:val="005B0BE6"/>
    <w:rsid w:val="005B795D"/>
    <w:rsid w:val="005D6980"/>
    <w:rsid w:val="005E4005"/>
    <w:rsid w:val="005E4CF5"/>
    <w:rsid w:val="005E67E9"/>
    <w:rsid w:val="0060514A"/>
    <w:rsid w:val="00613820"/>
    <w:rsid w:val="00633452"/>
    <w:rsid w:val="00652248"/>
    <w:rsid w:val="00657A26"/>
    <w:rsid w:val="00657B80"/>
    <w:rsid w:val="00671035"/>
    <w:rsid w:val="00672B02"/>
    <w:rsid w:val="00675B3C"/>
    <w:rsid w:val="0069495C"/>
    <w:rsid w:val="006D340A"/>
    <w:rsid w:val="006F1D0F"/>
    <w:rsid w:val="00715A1D"/>
    <w:rsid w:val="00731879"/>
    <w:rsid w:val="0075586E"/>
    <w:rsid w:val="00760BB0"/>
    <w:rsid w:val="0076157A"/>
    <w:rsid w:val="00763306"/>
    <w:rsid w:val="00784593"/>
    <w:rsid w:val="007A00EF"/>
    <w:rsid w:val="007B1116"/>
    <w:rsid w:val="007B19EA"/>
    <w:rsid w:val="007C0A2D"/>
    <w:rsid w:val="007C27B0"/>
    <w:rsid w:val="007E537E"/>
    <w:rsid w:val="007F300B"/>
    <w:rsid w:val="008014C3"/>
    <w:rsid w:val="00802BB3"/>
    <w:rsid w:val="00804D2D"/>
    <w:rsid w:val="00823ACE"/>
    <w:rsid w:val="0083672C"/>
    <w:rsid w:val="00840A64"/>
    <w:rsid w:val="00850812"/>
    <w:rsid w:val="00872560"/>
    <w:rsid w:val="00876B9A"/>
    <w:rsid w:val="008841F2"/>
    <w:rsid w:val="008933BF"/>
    <w:rsid w:val="008A10C4"/>
    <w:rsid w:val="008B0248"/>
    <w:rsid w:val="008F5F33"/>
    <w:rsid w:val="0091046A"/>
    <w:rsid w:val="00923A9F"/>
    <w:rsid w:val="00926ABD"/>
    <w:rsid w:val="009271BA"/>
    <w:rsid w:val="00945FDA"/>
    <w:rsid w:val="00947F4E"/>
    <w:rsid w:val="00966D47"/>
    <w:rsid w:val="00992312"/>
    <w:rsid w:val="009B53DA"/>
    <w:rsid w:val="009C0DED"/>
    <w:rsid w:val="009F1EAE"/>
    <w:rsid w:val="009F36D5"/>
    <w:rsid w:val="00A104F5"/>
    <w:rsid w:val="00A16620"/>
    <w:rsid w:val="00A37D7F"/>
    <w:rsid w:val="00A46410"/>
    <w:rsid w:val="00A57688"/>
    <w:rsid w:val="00A72F1E"/>
    <w:rsid w:val="00A769E7"/>
    <w:rsid w:val="00A84A94"/>
    <w:rsid w:val="00A86BF7"/>
    <w:rsid w:val="00A96B4A"/>
    <w:rsid w:val="00AC62A4"/>
    <w:rsid w:val="00AD1DAA"/>
    <w:rsid w:val="00AE6646"/>
    <w:rsid w:val="00AF1E23"/>
    <w:rsid w:val="00AF7F81"/>
    <w:rsid w:val="00B01135"/>
    <w:rsid w:val="00B01AFF"/>
    <w:rsid w:val="00B01C41"/>
    <w:rsid w:val="00B05CC7"/>
    <w:rsid w:val="00B27E39"/>
    <w:rsid w:val="00B30D03"/>
    <w:rsid w:val="00B350D8"/>
    <w:rsid w:val="00B4702A"/>
    <w:rsid w:val="00B76763"/>
    <w:rsid w:val="00B7732B"/>
    <w:rsid w:val="00B87403"/>
    <w:rsid w:val="00B87806"/>
    <w:rsid w:val="00B879F0"/>
    <w:rsid w:val="00BB7A9D"/>
    <w:rsid w:val="00BC25AA"/>
    <w:rsid w:val="00BC43FF"/>
    <w:rsid w:val="00C022E3"/>
    <w:rsid w:val="00C03B00"/>
    <w:rsid w:val="00C4712D"/>
    <w:rsid w:val="00C555C9"/>
    <w:rsid w:val="00C66911"/>
    <w:rsid w:val="00C94F55"/>
    <w:rsid w:val="00CA7D62"/>
    <w:rsid w:val="00CB07A8"/>
    <w:rsid w:val="00CD4A57"/>
    <w:rsid w:val="00CF17DF"/>
    <w:rsid w:val="00CF3A76"/>
    <w:rsid w:val="00D1204D"/>
    <w:rsid w:val="00D138F3"/>
    <w:rsid w:val="00D33604"/>
    <w:rsid w:val="00D37B08"/>
    <w:rsid w:val="00D437FF"/>
    <w:rsid w:val="00D50289"/>
    <w:rsid w:val="00D5130C"/>
    <w:rsid w:val="00D62265"/>
    <w:rsid w:val="00D67742"/>
    <w:rsid w:val="00D8512E"/>
    <w:rsid w:val="00DA1E58"/>
    <w:rsid w:val="00DB3755"/>
    <w:rsid w:val="00DE4EF2"/>
    <w:rsid w:val="00DF2C0E"/>
    <w:rsid w:val="00E04DB6"/>
    <w:rsid w:val="00E06FFB"/>
    <w:rsid w:val="00E1773F"/>
    <w:rsid w:val="00E30155"/>
    <w:rsid w:val="00E91FE1"/>
    <w:rsid w:val="00EA5E95"/>
    <w:rsid w:val="00EC7814"/>
    <w:rsid w:val="00ED4954"/>
    <w:rsid w:val="00EE0943"/>
    <w:rsid w:val="00EE1C6F"/>
    <w:rsid w:val="00EE33A2"/>
    <w:rsid w:val="00F00E37"/>
    <w:rsid w:val="00F41B7C"/>
    <w:rsid w:val="00F67A1C"/>
    <w:rsid w:val="00F82C5B"/>
    <w:rsid w:val="00F8555F"/>
    <w:rsid w:val="00FA4925"/>
    <w:rsid w:val="00FC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5ECC3"/>
  <w15:chartTrackingRefBased/>
  <w15:docId w15:val="{F47FCAEA-A919-49A4-92EC-5C477FD8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BC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Heading2Char">
    <w:name w:val="Heading 2 Char"/>
    <w:aliases w:val="H2 Char,h2 Char,2nd level Char,†berschrift 2 Char,õberschrift 2 Char,UNDERRUBRIK 1-2 Char"/>
    <w:link w:val="Heading2"/>
    <w:rsid w:val="00D50289"/>
    <w:rPr>
      <w:rFonts w:ascii="Arial" w:hAnsi="Arial"/>
      <w:sz w:val="32"/>
      <w:lang w:val="en-GB" w:eastAsia="en-US"/>
    </w:rPr>
  </w:style>
  <w:style w:type="character" w:customStyle="1" w:styleId="Heading3Char">
    <w:name w:val="Heading 3 Char"/>
    <w:aliases w:val="h3 Char"/>
    <w:link w:val="Heading3"/>
    <w:rsid w:val="00D50289"/>
    <w:rPr>
      <w:rFonts w:ascii="Arial" w:hAnsi="Arial"/>
      <w:sz w:val="28"/>
      <w:lang w:val="en-GB" w:eastAsia="en-US"/>
    </w:rPr>
  </w:style>
  <w:style w:type="character" w:customStyle="1" w:styleId="Heading4Char">
    <w:name w:val="Heading 4 Char"/>
    <w:link w:val="Heading4"/>
    <w:rsid w:val="00D50289"/>
    <w:rPr>
      <w:rFonts w:ascii="Arial" w:hAnsi="Arial"/>
      <w:sz w:val="24"/>
      <w:lang w:val="en-GB" w:eastAsia="en-US"/>
    </w:rPr>
  </w:style>
  <w:style w:type="character" w:customStyle="1" w:styleId="B1Char">
    <w:name w:val="B1 Char"/>
    <w:link w:val="B1"/>
    <w:qFormat/>
    <w:rsid w:val="00D50289"/>
    <w:rPr>
      <w:rFonts w:ascii="Times New Roman" w:hAnsi="Times New Roman"/>
      <w:lang w:val="en-GB" w:eastAsia="en-US"/>
    </w:rPr>
  </w:style>
  <w:style w:type="character" w:customStyle="1" w:styleId="TFChar">
    <w:name w:val="TF Char"/>
    <w:link w:val="TF"/>
    <w:qFormat/>
    <w:rsid w:val="00325C40"/>
    <w:rPr>
      <w:rFonts w:ascii="Arial" w:hAnsi="Arial"/>
      <w:b/>
      <w:lang w:val="en-GB" w:eastAsia="en-US"/>
    </w:rPr>
  </w:style>
  <w:style w:type="character" w:customStyle="1" w:styleId="Heading1Char">
    <w:name w:val="Heading 1 Char"/>
    <w:link w:val="Heading1"/>
    <w:rsid w:val="007B1116"/>
    <w:rPr>
      <w:rFonts w:ascii="Arial" w:hAnsi="Arial"/>
      <w:sz w:val="36"/>
      <w:lang w:val="en-GB" w:eastAsia="en-US"/>
    </w:rPr>
  </w:style>
  <w:style w:type="character" w:customStyle="1" w:styleId="NOZchn">
    <w:name w:val="NO Zchn"/>
    <w:link w:val="NO"/>
    <w:qFormat/>
    <w:rsid w:val="00A166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1720411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48223801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25</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Sanders, John M Meredith</dc:creator>
  <cp:keywords/>
  <cp:lastModifiedBy>Lei Zhongding (Zander)</cp:lastModifiedBy>
  <cp:revision>7</cp:revision>
  <cp:lastPrinted>1899-12-31T16:00:00Z</cp:lastPrinted>
  <dcterms:created xsi:type="dcterms:W3CDTF">2024-11-13T19:32:00Z</dcterms:created>
  <dcterms:modified xsi:type="dcterms:W3CDTF">2024-11-13T20:00:00Z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