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1CE3C" w14:textId="4A13B1E6" w:rsidR="00897C12" w:rsidRPr="003F71DF" w:rsidRDefault="002F2EA4" w:rsidP="00897C12">
      <w:pPr>
        <w:pStyle w:val="a8"/>
        <w:keepLines/>
        <w:tabs>
          <w:tab w:val="right" w:pos="10440"/>
          <w:tab w:val="right" w:pos="13323"/>
        </w:tabs>
        <w:rPr>
          <w:rFonts w:ascii="Arial" w:hAnsi="Arial" w:cs="Arial"/>
          <w:sz w:val="24"/>
          <w:szCs w:val="24"/>
          <w:lang w:val="en-US" w:eastAsia="zh-CN"/>
        </w:rPr>
      </w:pPr>
      <w:bookmarkStart w:id="0" w:name="Title"/>
      <w:bookmarkStart w:id="1" w:name="DocumentFor"/>
      <w:bookmarkStart w:id="2" w:name="_Toc193024528"/>
      <w:bookmarkEnd w:id="0"/>
      <w:bookmarkEnd w:id="1"/>
      <w:r w:rsidRPr="0052514D">
        <w:rPr>
          <w:rFonts w:ascii="Arial" w:hAnsi="Arial" w:cs="Arial"/>
          <w:sz w:val="24"/>
          <w:szCs w:val="24"/>
          <w:lang w:eastAsia="zh-CN"/>
        </w:rPr>
        <w:t>3</w:t>
      </w:r>
      <w:r>
        <w:rPr>
          <w:rFonts w:ascii="Arial" w:hAnsi="Arial" w:cs="Arial"/>
          <w:sz w:val="24"/>
          <w:szCs w:val="24"/>
          <w:lang w:eastAsia="zh-CN"/>
        </w:rPr>
        <w:t>GPP TSG-RAN WG4 Meeting #113</w:t>
      </w:r>
      <w:r w:rsidR="00897C12">
        <w:rPr>
          <w:rFonts w:ascii="Arial" w:hAnsi="Arial" w:cs="Arial"/>
          <w:sz w:val="24"/>
          <w:szCs w:val="24"/>
        </w:rPr>
        <w:tab/>
        <w:t>R</w:t>
      </w:r>
      <w:r w:rsidR="00897C12" w:rsidRPr="003F71DF">
        <w:rPr>
          <w:rFonts w:ascii="Arial" w:hAnsi="Arial" w:cs="Arial"/>
          <w:sz w:val="24"/>
          <w:szCs w:val="24"/>
        </w:rPr>
        <w:t>4-2</w:t>
      </w:r>
      <w:r w:rsidR="00E70FAB">
        <w:rPr>
          <w:rFonts w:ascii="Arial" w:hAnsi="Arial" w:cs="Arial"/>
          <w:sz w:val="24"/>
          <w:szCs w:val="24"/>
        </w:rPr>
        <w:t>4</w:t>
      </w:r>
      <w:r w:rsidR="0028510D">
        <w:rPr>
          <w:rFonts w:ascii="Arial" w:hAnsi="Arial" w:cs="Arial"/>
          <w:sz w:val="24"/>
          <w:szCs w:val="24"/>
        </w:rPr>
        <w:t>1</w:t>
      </w:r>
      <w:r w:rsidR="00211AD5">
        <w:rPr>
          <w:rFonts w:ascii="Arial" w:hAnsi="Arial" w:cs="Arial"/>
          <w:sz w:val="24"/>
          <w:szCs w:val="24"/>
        </w:rPr>
        <w:t>9</w:t>
      </w:r>
      <w:r w:rsidR="00D90799">
        <w:rPr>
          <w:rFonts w:ascii="Arial" w:hAnsi="Arial" w:cs="Arial"/>
          <w:sz w:val="24"/>
          <w:szCs w:val="24"/>
        </w:rPr>
        <w:t>403</w:t>
      </w:r>
    </w:p>
    <w:p w14:paraId="5CE4662E" w14:textId="77777777" w:rsidR="002F2EA4" w:rsidRPr="0052514D" w:rsidRDefault="002F2EA4" w:rsidP="002F2EA4">
      <w:pPr>
        <w:pStyle w:val="a8"/>
        <w:tabs>
          <w:tab w:val="right" w:pos="9781"/>
          <w:tab w:val="right" w:pos="13323"/>
        </w:tabs>
        <w:spacing w:before="60" w:after="60"/>
        <w:outlineLvl w:val="0"/>
        <w:rPr>
          <w:rFonts w:ascii="Arial" w:hAnsi="Arial" w:cs="Arial"/>
          <w:b w:val="0"/>
          <w:sz w:val="24"/>
          <w:szCs w:val="24"/>
          <w:lang w:eastAsia="zh-CN"/>
        </w:rPr>
      </w:pPr>
      <w:r>
        <w:rPr>
          <w:rFonts w:ascii="Arial" w:hAnsi="Arial" w:cs="Arial"/>
          <w:sz w:val="24"/>
          <w:szCs w:val="24"/>
          <w:lang w:eastAsia="zh-CN"/>
        </w:rPr>
        <w:t>Orlando,</w:t>
      </w:r>
      <w:r w:rsidRPr="00A01738">
        <w:rPr>
          <w:rFonts w:ascii="Arial" w:hAnsi="Arial" w:cs="Arial"/>
          <w:sz w:val="24"/>
          <w:szCs w:val="24"/>
          <w:lang w:eastAsia="zh-CN"/>
        </w:rPr>
        <w:t xml:space="preserve"> </w:t>
      </w:r>
      <w:r>
        <w:rPr>
          <w:rFonts w:ascii="Arial" w:hAnsi="Arial" w:cs="Arial"/>
          <w:sz w:val="24"/>
          <w:szCs w:val="24"/>
          <w:lang w:eastAsia="zh-CN"/>
        </w:rPr>
        <w:t>US, 18</w:t>
      </w:r>
      <w:r w:rsidRPr="0052514D">
        <w:rPr>
          <w:rFonts w:ascii="Arial" w:hAnsi="Arial" w:cs="Arial"/>
          <w:sz w:val="24"/>
          <w:szCs w:val="24"/>
          <w:vertAlign w:val="superscript"/>
          <w:lang w:eastAsia="zh-CN"/>
        </w:rPr>
        <w:t>th</w:t>
      </w:r>
      <w:r w:rsidRPr="0052514D">
        <w:rPr>
          <w:rFonts w:ascii="Arial" w:hAnsi="Arial" w:cs="Arial"/>
          <w:sz w:val="24"/>
          <w:szCs w:val="24"/>
          <w:lang w:eastAsia="zh-CN"/>
        </w:rPr>
        <w:t xml:space="preserve"> – </w:t>
      </w:r>
      <w:r>
        <w:rPr>
          <w:rFonts w:ascii="Arial" w:hAnsi="Arial" w:cs="Arial"/>
          <w:sz w:val="24"/>
          <w:szCs w:val="24"/>
          <w:lang w:eastAsia="zh-CN"/>
        </w:rPr>
        <w:t>22</w:t>
      </w:r>
      <w:r w:rsidRPr="00D71980">
        <w:rPr>
          <w:rFonts w:ascii="Arial" w:hAnsi="Arial" w:cs="Arial"/>
          <w:sz w:val="24"/>
          <w:szCs w:val="24"/>
          <w:vertAlign w:val="superscript"/>
          <w:lang w:eastAsia="zh-CN"/>
        </w:rPr>
        <w:t>nd</w:t>
      </w:r>
      <w:r>
        <w:rPr>
          <w:rFonts w:ascii="Arial" w:hAnsi="Arial" w:cs="Arial"/>
          <w:sz w:val="24"/>
          <w:szCs w:val="24"/>
          <w:lang w:eastAsia="zh-CN"/>
        </w:rPr>
        <w:t xml:space="preserve"> November</w:t>
      </w:r>
      <w:r w:rsidRPr="0052514D">
        <w:rPr>
          <w:rFonts w:ascii="Arial" w:hAnsi="Arial" w:cs="Arial"/>
          <w:sz w:val="24"/>
          <w:szCs w:val="24"/>
          <w:lang w:eastAsia="zh-CN"/>
        </w:rPr>
        <w:t>, 2024</w:t>
      </w:r>
    </w:p>
    <w:p w14:paraId="5440AA66" w14:textId="77777777" w:rsidR="002B17CC" w:rsidRPr="002F2EA4" w:rsidRDefault="002B17CC" w:rsidP="0037119B">
      <w:pPr>
        <w:pStyle w:val="ae"/>
        <w:jc w:val="both"/>
        <w:rPr>
          <w:rFonts w:ascii="Arial" w:eastAsiaTheme="minorEastAsia" w:hAnsi="Arial" w:cs="Arial"/>
          <w:b w:val="0"/>
          <w:i w:val="0"/>
          <w:noProof w:val="0"/>
          <w:sz w:val="24"/>
          <w:lang w:eastAsia="zh-CN"/>
        </w:rPr>
      </w:pPr>
    </w:p>
    <w:p w14:paraId="4FD5EB7D" w14:textId="77777777" w:rsidR="00C5513F" w:rsidRPr="002B17CC" w:rsidRDefault="00C5513F" w:rsidP="0037119B">
      <w:pPr>
        <w:pStyle w:val="ae"/>
        <w:jc w:val="both"/>
        <w:rPr>
          <w:rFonts w:ascii="Arial" w:eastAsiaTheme="minorEastAsia" w:hAnsi="Arial" w:cs="Arial"/>
          <w:b w:val="0"/>
          <w:i w:val="0"/>
          <w:noProof w:val="0"/>
          <w:sz w:val="24"/>
          <w:lang w:eastAsia="zh-CN"/>
        </w:rPr>
      </w:pPr>
    </w:p>
    <w:p w14:paraId="5CB7EB7B" w14:textId="55FB71CD" w:rsidR="0037119B" w:rsidRPr="00023F5D" w:rsidRDefault="0037119B" w:rsidP="00023F5D">
      <w:pPr>
        <w:tabs>
          <w:tab w:val="left" w:pos="1985"/>
        </w:tabs>
        <w:ind w:left="1980" w:hanging="1980"/>
        <w:rPr>
          <w:rStyle w:val="afb"/>
          <w:rFonts w:ascii="Arial" w:eastAsiaTheme="minorEastAsia" w:hAnsi="Arial" w:cs="Arial"/>
        </w:rPr>
      </w:pPr>
      <w:r w:rsidRPr="00752DF1">
        <w:rPr>
          <w:rFonts w:ascii="Arial" w:hAnsi="Arial" w:cs="Arial"/>
          <w:b/>
          <w:sz w:val="24"/>
          <w:lang w:val="en-US"/>
        </w:rPr>
        <w:t>Title:</w:t>
      </w:r>
      <w:r w:rsidRPr="00752DF1">
        <w:rPr>
          <w:rFonts w:ascii="Arial" w:hAnsi="Arial" w:cs="Arial"/>
          <w:sz w:val="24"/>
          <w:lang w:val="en-US"/>
        </w:rPr>
        <w:t xml:space="preserve"> </w:t>
      </w:r>
      <w:r w:rsidRPr="00752DF1">
        <w:rPr>
          <w:rFonts w:ascii="Arial" w:hAnsi="Arial" w:cs="Arial"/>
          <w:sz w:val="24"/>
          <w:lang w:val="en-US"/>
        </w:rPr>
        <w:tab/>
      </w:r>
      <w:bookmarkStart w:id="3" w:name="OLE_LINK25"/>
      <w:r w:rsidR="00AB1974">
        <w:rPr>
          <w:rFonts w:ascii="Arial" w:hAnsi="Arial" w:cs="Arial"/>
          <w:sz w:val="24"/>
          <w:lang w:val="en-US"/>
        </w:rPr>
        <w:t>Discussion</w:t>
      </w:r>
      <w:r w:rsidR="00EC166D">
        <w:rPr>
          <w:rFonts w:ascii="Arial" w:hAnsi="Arial" w:cs="Arial"/>
          <w:sz w:val="24"/>
          <w:lang w:val="en-US"/>
        </w:rPr>
        <w:t xml:space="preserve"> on</w:t>
      </w:r>
      <w:r w:rsidR="002F2EA4">
        <w:rPr>
          <w:rFonts w:ascii="Arial" w:hAnsi="Arial" w:cs="Arial"/>
          <w:sz w:val="24"/>
          <w:lang w:val="en-US"/>
        </w:rPr>
        <w:t xml:space="preserve"> spatial channel model for demodulation requirements</w:t>
      </w:r>
    </w:p>
    <w:bookmarkEnd w:id="3"/>
    <w:p w14:paraId="16D1BC0E" w14:textId="77777777" w:rsidR="0037119B" w:rsidRPr="00752DF1" w:rsidRDefault="0037119B" w:rsidP="004D5606">
      <w:pPr>
        <w:tabs>
          <w:tab w:val="left" w:pos="1985"/>
        </w:tabs>
        <w:rPr>
          <w:rStyle w:val="afb"/>
          <w:rFonts w:ascii="Arial" w:hAnsi="Arial" w:cs="Arial"/>
          <w:lang w:val="fr-FR"/>
        </w:rPr>
      </w:pPr>
      <w:r w:rsidRPr="00752DF1">
        <w:rPr>
          <w:rFonts w:ascii="Arial" w:hAnsi="Arial" w:cs="Arial"/>
          <w:b/>
          <w:sz w:val="24"/>
          <w:lang w:val="fr-FR"/>
        </w:rPr>
        <w:t xml:space="preserve">Source: </w:t>
      </w:r>
      <w:r w:rsidRPr="00752DF1">
        <w:rPr>
          <w:rFonts w:ascii="Arial" w:hAnsi="Arial" w:cs="Arial"/>
          <w:b/>
          <w:sz w:val="24"/>
          <w:lang w:val="fr-FR"/>
        </w:rPr>
        <w:tab/>
      </w:r>
      <w:r w:rsidR="00492450" w:rsidRPr="00752DF1">
        <w:rPr>
          <w:rStyle w:val="afb"/>
          <w:rFonts w:ascii="Arial" w:hAnsi="Arial" w:cs="Arial"/>
          <w:lang w:val="fr-FR"/>
        </w:rPr>
        <w:t>Huawei</w:t>
      </w:r>
      <w:r w:rsidR="000E6313" w:rsidRPr="00752DF1">
        <w:rPr>
          <w:rStyle w:val="afb"/>
          <w:rFonts w:ascii="Arial" w:hAnsi="Arial" w:cs="Arial"/>
          <w:lang w:val="fr-FR"/>
        </w:rPr>
        <w:t>, HiSilicon</w:t>
      </w:r>
    </w:p>
    <w:p w14:paraId="07282DEC" w14:textId="0575BA81" w:rsidR="0037119B" w:rsidRPr="00752DF1" w:rsidRDefault="0037119B" w:rsidP="00C63050">
      <w:pPr>
        <w:tabs>
          <w:tab w:val="left" w:pos="1980"/>
        </w:tabs>
        <w:rPr>
          <w:rStyle w:val="afb"/>
          <w:rFonts w:ascii="Arial" w:hAnsi="Arial" w:cs="Arial"/>
          <w:lang w:val="pt-BR"/>
        </w:rPr>
      </w:pPr>
      <w:r w:rsidRPr="00752DF1">
        <w:rPr>
          <w:rFonts w:ascii="Arial" w:hAnsi="Arial" w:cs="Arial"/>
          <w:b/>
          <w:sz w:val="24"/>
          <w:lang w:val="pt-BR"/>
        </w:rPr>
        <w:t>Agenda item:</w:t>
      </w:r>
      <w:r w:rsidRPr="00752DF1">
        <w:rPr>
          <w:rFonts w:ascii="Arial" w:hAnsi="Arial" w:cs="Arial"/>
          <w:sz w:val="24"/>
          <w:lang w:val="pt-BR"/>
        </w:rPr>
        <w:tab/>
      </w:r>
      <w:r w:rsidR="002F2EA4">
        <w:rPr>
          <w:rFonts w:ascii="Arial" w:hAnsi="Arial" w:cs="Arial"/>
          <w:sz w:val="24"/>
          <w:lang w:val="pt-BR"/>
        </w:rPr>
        <w:t>7.14.2</w:t>
      </w:r>
    </w:p>
    <w:p w14:paraId="2B765921" w14:textId="77777777" w:rsidR="0037119B" w:rsidRPr="00752DF1" w:rsidRDefault="0037119B" w:rsidP="0037119B">
      <w:pPr>
        <w:tabs>
          <w:tab w:val="left" w:pos="1985"/>
        </w:tabs>
        <w:ind w:left="1980" w:hanging="1980"/>
        <w:rPr>
          <w:rStyle w:val="afb"/>
          <w:rFonts w:ascii="Arial" w:hAnsi="Arial" w:cs="Arial"/>
          <w:lang w:val="pt-BR"/>
        </w:rPr>
      </w:pPr>
      <w:r w:rsidRPr="00752DF1">
        <w:rPr>
          <w:rFonts w:ascii="Arial" w:hAnsi="Arial" w:cs="Arial"/>
          <w:b/>
          <w:sz w:val="24"/>
          <w:lang w:val="pt-BR"/>
        </w:rPr>
        <w:t>Document for:</w:t>
      </w:r>
      <w:r w:rsidRPr="00752DF1">
        <w:rPr>
          <w:rFonts w:ascii="Arial" w:hAnsi="Arial" w:cs="Arial"/>
          <w:sz w:val="24"/>
          <w:lang w:val="pt-BR"/>
        </w:rPr>
        <w:tab/>
      </w:r>
      <w:r w:rsidR="00224CDF" w:rsidRPr="00752DF1">
        <w:rPr>
          <w:rFonts w:ascii="Arial" w:hAnsi="Arial" w:cs="Arial"/>
          <w:sz w:val="24"/>
          <w:lang w:val="pt-BR" w:eastAsia="zh-CN"/>
        </w:rPr>
        <w:t>Discussion</w:t>
      </w:r>
    </w:p>
    <w:p w14:paraId="764608C6" w14:textId="77777777" w:rsidR="00DD5AE1" w:rsidRDefault="00F925F5" w:rsidP="005574E1">
      <w:pPr>
        <w:pStyle w:val="1"/>
        <w:ind w:left="0"/>
        <w:rPr>
          <w:rFonts w:ascii="Arial" w:eastAsia="Calibri" w:hAnsi="Arial" w:cs="Arial"/>
          <w:lang w:eastAsia="zh-CN"/>
        </w:rPr>
      </w:pPr>
      <w:r w:rsidRPr="005574E1">
        <w:rPr>
          <w:rFonts w:ascii="Arial" w:eastAsia="Calibri" w:hAnsi="Arial" w:cs="Arial"/>
          <w:lang w:eastAsia="zh-CN"/>
        </w:rPr>
        <w:t>Back</w:t>
      </w:r>
      <w:r w:rsidR="00224CDF" w:rsidRPr="005574E1">
        <w:rPr>
          <w:rFonts w:ascii="Arial" w:eastAsia="Calibri" w:hAnsi="Arial" w:cs="Arial"/>
          <w:lang w:eastAsia="zh-CN"/>
        </w:rPr>
        <w:t>ground</w:t>
      </w:r>
    </w:p>
    <w:p w14:paraId="20D497FD" w14:textId="14DEBBA2" w:rsidR="00EC166D" w:rsidRDefault="00DD3508" w:rsidP="00844D86">
      <w:pPr>
        <w:pStyle w:val="31"/>
        <w:spacing w:before="120" w:after="120"/>
        <w:rPr>
          <w:rFonts w:eastAsiaTheme="minorEastAsia"/>
        </w:rPr>
      </w:pPr>
      <w:r>
        <w:rPr>
          <w:rFonts w:eastAsiaTheme="minorEastAsia"/>
        </w:rPr>
        <w:t>I</w:t>
      </w:r>
      <w:r>
        <w:rPr>
          <w:rFonts w:eastAsiaTheme="minorEastAsia" w:hint="eastAsia"/>
        </w:rPr>
        <w:t>n</w:t>
      </w:r>
      <w:r>
        <w:rPr>
          <w:rFonts w:eastAsiaTheme="minorEastAsia"/>
        </w:rPr>
        <w:t xml:space="preserve"> last meeting, </w:t>
      </w:r>
      <w:r w:rsidR="002F2EA4">
        <w:rPr>
          <w:rFonts w:eastAsiaTheme="minorEastAsia"/>
        </w:rPr>
        <w:t xml:space="preserve">a </w:t>
      </w:r>
      <w:r>
        <w:rPr>
          <w:rFonts w:eastAsiaTheme="minorEastAsia"/>
        </w:rPr>
        <w:t>WF</w:t>
      </w:r>
      <w:r w:rsidR="002F2EA4">
        <w:rPr>
          <w:rFonts w:eastAsiaTheme="minorEastAsia"/>
        </w:rPr>
        <w:t xml:space="preserve"> on spatial channel for demodulation requirements</w:t>
      </w:r>
      <w:r>
        <w:rPr>
          <w:rFonts w:eastAsiaTheme="minorEastAsia"/>
        </w:rPr>
        <w:t xml:space="preserve"> [1] was approved, </w:t>
      </w:r>
      <w:r w:rsidR="002F2EA4">
        <w:rPr>
          <w:rFonts w:eastAsiaTheme="minorEastAsia"/>
        </w:rPr>
        <w:t>this contribution provide our views.</w:t>
      </w:r>
    </w:p>
    <w:bookmarkEnd w:id="2"/>
    <w:p w14:paraId="2293B65C" w14:textId="12A4E166" w:rsidR="00D72828" w:rsidRPr="00860743" w:rsidRDefault="00902E4C" w:rsidP="00860743">
      <w:pPr>
        <w:keepNext/>
        <w:keepLines/>
        <w:numPr>
          <w:ilvl w:val="0"/>
          <w:numId w:val="2"/>
        </w:numPr>
        <w:pBdr>
          <w:top w:val="single" w:sz="12" w:space="3" w:color="auto"/>
        </w:pBdr>
        <w:spacing w:before="240"/>
        <w:ind w:left="0"/>
        <w:outlineLvl w:val="0"/>
        <w:rPr>
          <w:rFonts w:ascii="Arial" w:eastAsia="Calibri" w:hAnsi="Arial" w:cs="Arial"/>
          <w:sz w:val="32"/>
          <w:lang w:eastAsia="zh-CN"/>
        </w:rPr>
      </w:pPr>
      <w:r>
        <w:rPr>
          <w:rFonts w:ascii="Arial" w:eastAsia="Calibri" w:hAnsi="Arial" w:cs="Arial"/>
          <w:sz w:val="32"/>
          <w:lang w:eastAsia="zh-CN"/>
        </w:rPr>
        <w:t>Discussions</w:t>
      </w:r>
      <w:r w:rsidRPr="00860743">
        <w:rPr>
          <w:rFonts w:eastAsia="Calibri"/>
        </w:rPr>
        <w:t xml:space="preserve"> </w:t>
      </w:r>
    </w:p>
    <w:p w14:paraId="56C2BC53" w14:textId="18BB8BE1" w:rsidR="00860743" w:rsidRDefault="00D15345" w:rsidP="00D15345">
      <w:pPr>
        <w:pStyle w:val="20"/>
        <w:ind w:left="0"/>
        <w:rPr>
          <w:rFonts w:eastAsiaTheme="minorEastAsia"/>
          <w:lang w:eastAsia="zh-CN"/>
        </w:rPr>
      </w:pPr>
      <w:r>
        <w:rPr>
          <w:rFonts w:eastAsiaTheme="minorEastAsia"/>
          <w:lang w:eastAsia="zh-CN"/>
        </w:rPr>
        <w:t xml:space="preserve">Test cases </w:t>
      </w:r>
    </w:p>
    <w:p w14:paraId="6DF1FE84" w14:textId="39B362CC" w:rsidR="005D5338" w:rsidRDefault="005D5338" w:rsidP="005D5338">
      <w:pPr>
        <w:rPr>
          <w:rFonts w:eastAsiaTheme="minorEastAsia"/>
          <w:lang w:eastAsia="zh-CN"/>
        </w:rPr>
      </w:pPr>
      <w:r>
        <w:rPr>
          <w:rFonts w:eastAsiaTheme="minorEastAsia"/>
          <w:lang w:eastAsia="zh-CN"/>
        </w:rPr>
        <w:t>Following test cases are listed as candidate options for evaluation:</w:t>
      </w:r>
    </w:p>
    <w:tbl>
      <w:tblPr>
        <w:tblStyle w:val="af7"/>
        <w:tblW w:w="0" w:type="auto"/>
        <w:tblLook w:val="04A0" w:firstRow="1" w:lastRow="0" w:firstColumn="1" w:lastColumn="0" w:noHBand="0" w:noVBand="1"/>
      </w:tblPr>
      <w:tblGrid>
        <w:gridCol w:w="10457"/>
      </w:tblGrid>
      <w:tr w:rsidR="005D5338" w14:paraId="0EB2A0FB" w14:textId="77777777" w:rsidTr="005D5338">
        <w:tc>
          <w:tcPr>
            <w:tcW w:w="10457" w:type="dxa"/>
          </w:tcPr>
          <w:p w14:paraId="75D688A2" w14:textId="77777777" w:rsidR="005D5338" w:rsidRPr="00086425" w:rsidRDefault="005D5338" w:rsidP="005D5338">
            <w:pPr>
              <w:rPr>
                <w:b/>
                <w:u w:val="single"/>
                <w:lang w:eastAsia="ko-KR"/>
              </w:rPr>
            </w:pPr>
            <w:r w:rsidRPr="00086425">
              <w:rPr>
                <w:b/>
                <w:u w:val="single"/>
                <w:lang w:eastAsia="ko-KR"/>
              </w:rPr>
              <w:t xml:space="preserve">Cases for SU-MIMO </w:t>
            </w:r>
          </w:p>
          <w:p w14:paraId="5F7B23BA" w14:textId="35E51732" w:rsidR="005D5338" w:rsidRPr="005D5338" w:rsidRDefault="005D5338" w:rsidP="005D5338">
            <w:pPr>
              <w:spacing w:after="120"/>
              <w:rPr>
                <w:rFonts w:eastAsiaTheme="minorEastAsia"/>
                <w:b/>
                <w:bCs/>
                <w:szCs w:val="24"/>
                <w:lang w:eastAsia="zh-CN"/>
              </w:rPr>
            </w:pPr>
            <w:r w:rsidRPr="00086425">
              <w:rPr>
                <w:b/>
                <w:bCs/>
                <w:szCs w:val="24"/>
                <w:lang w:eastAsia="zh-CN"/>
              </w:rPr>
              <w:t>Agreement:</w:t>
            </w:r>
          </w:p>
          <w:p w14:paraId="12167788" w14:textId="77777777" w:rsidR="005D5338" w:rsidRPr="00086425" w:rsidRDefault="005D5338" w:rsidP="005D5338">
            <w:pPr>
              <w:spacing w:after="120"/>
              <w:rPr>
                <w:szCs w:val="24"/>
                <w:u w:val="single"/>
                <w:lang w:eastAsia="zh-CN"/>
              </w:rPr>
            </w:pPr>
            <w:r w:rsidRPr="00086425">
              <w:rPr>
                <w:szCs w:val="24"/>
                <w:u w:val="single"/>
                <w:lang w:eastAsia="zh-CN"/>
              </w:rPr>
              <w:t>Single-User PDSCH:</w:t>
            </w:r>
          </w:p>
          <w:p w14:paraId="02F45189" w14:textId="77777777" w:rsidR="005D5338" w:rsidRPr="00086425" w:rsidRDefault="005D5338" w:rsidP="005D5338">
            <w:pPr>
              <w:spacing w:after="120"/>
              <w:rPr>
                <w:szCs w:val="24"/>
                <w:lang w:eastAsia="zh-CN"/>
              </w:rPr>
            </w:pPr>
            <w:r w:rsidRPr="00086425">
              <w:rPr>
                <w:szCs w:val="24"/>
                <w:lang w:eastAsia="zh-CN"/>
              </w:rPr>
              <w:t xml:space="preserve">8Rx: 8 Layer, MCS 13 on both codewords (Table 1) (type I codebook) – PMI Choice (FFS Fixed, Random) </w:t>
            </w:r>
            <w:r w:rsidRPr="00086425">
              <w:rPr>
                <w:i/>
                <w:iCs/>
                <w:szCs w:val="24"/>
                <w:lang w:eastAsia="zh-CN"/>
              </w:rPr>
              <w:t>Companies encouraged to bring Fixed PMI choice to next meeting</w:t>
            </w:r>
          </w:p>
          <w:p w14:paraId="71E89FED" w14:textId="77777777" w:rsidR="005D5338" w:rsidRPr="00086425" w:rsidRDefault="005D5338" w:rsidP="005D5338">
            <w:pPr>
              <w:spacing w:after="120"/>
              <w:rPr>
                <w:i/>
                <w:iCs/>
                <w:szCs w:val="24"/>
                <w:lang w:eastAsia="zh-CN"/>
              </w:rPr>
            </w:pPr>
            <w:r w:rsidRPr="00086425">
              <w:rPr>
                <w:szCs w:val="24"/>
                <w:lang w:eastAsia="zh-CN"/>
              </w:rPr>
              <w:t>(</w:t>
            </w:r>
            <w:r w:rsidRPr="00086425">
              <w:rPr>
                <w:i/>
                <w:iCs/>
                <w:szCs w:val="24"/>
                <w:lang w:eastAsia="zh-CN"/>
              </w:rPr>
              <w:t>FFS Whether it is already covered in PMI</w:t>
            </w:r>
            <w:r w:rsidRPr="00086425">
              <w:rPr>
                <w:szCs w:val="24"/>
                <w:lang w:eastAsia="zh-CN"/>
              </w:rPr>
              <w:t>) 4Rx: 4 Layer, MCS 13 (Table 1)  (type I codebook) – PMI Choice (FFS Fixed, Random)</w:t>
            </w:r>
            <w:r w:rsidRPr="00086425">
              <w:rPr>
                <w:i/>
                <w:iCs/>
                <w:szCs w:val="24"/>
                <w:lang w:eastAsia="zh-CN"/>
              </w:rPr>
              <w:t xml:space="preserve"> Companies encouraged to bring Fixed PMI choice to next meeting</w:t>
            </w:r>
          </w:p>
          <w:p w14:paraId="044C38EC" w14:textId="77777777" w:rsidR="005D5338" w:rsidRPr="00086425" w:rsidRDefault="005D5338" w:rsidP="005D5338">
            <w:pPr>
              <w:spacing w:after="120"/>
              <w:rPr>
                <w:szCs w:val="24"/>
                <w:lang w:eastAsia="zh-CN"/>
              </w:rPr>
            </w:pPr>
            <w:r w:rsidRPr="00086425">
              <w:rPr>
                <w:szCs w:val="24"/>
                <w:lang w:eastAsia="zh-CN"/>
              </w:rPr>
              <w:t xml:space="preserve">4 CSI-RS Ports (2,1) for 4 Layer </w:t>
            </w:r>
          </w:p>
          <w:p w14:paraId="7B30567A" w14:textId="77777777" w:rsidR="005D5338" w:rsidRPr="00086425" w:rsidRDefault="005D5338" w:rsidP="005D5338">
            <w:pPr>
              <w:spacing w:after="120"/>
              <w:rPr>
                <w:szCs w:val="24"/>
                <w:lang w:eastAsia="zh-CN"/>
              </w:rPr>
            </w:pPr>
            <w:r w:rsidRPr="00086425">
              <w:rPr>
                <w:szCs w:val="24"/>
                <w:lang w:eastAsia="zh-CN"/>
              </w:rPr>
              <w:t xml:space="preserve">8 CSI-RS Ports (4,1) for 8 Layer </w:t>
            </w:r>
          </w:p>
          <w:p w14:paraId="290A9D9C" w14:textId="77777777" w:rsidR="005D5338" w:rsidRPr="00086425" w:rsidRDefault="005D5338" w:rsidP="005D5338">
            <w:pPr>
              <w:spacing w:after="120"/>
              <w:rPr>
                <w:szCs w:val="24"/>
                <w:u w:val="single"/>
                <w:lang w:eastAsia="zh-CN"/>
              </w:rPr>
            </w:pPr>
            <w:r w:rsidRPr="00086425">
              <w:rPr>
                <w:szCs w:val="24"/>
                <w:u w:val="single"/>
                <w:lang w:eastAsia="zh-CN"/>
              </w:rPr>
              <w:t>Single-User PMI</w:t>
            </w:r>
          </w:p>
          <w:p w14:paraId="174D26F7" w14:textId="77777777" w:rsidR="005D5338" w:rsidRPr="00086425" w:rsidRDefault="005D5338" w:rsidP="005D5338">
            <w:pPr>
              <w:spacing w:after="120"/>
              <w:rPr>
                <w:szCs w:val="24"/>
                <w:lang w:eastAsia="zh-CN"/>
              </w:rPr>
            </w:pPr>
            <w:r w:rsidRPr="00086425">
              <w:rPr>
                <w:szCs w:val="24"/>
                <w:lang w:eastAsia="zh-CN"/>
              </w:rPr>
              <w:t>4Rx: 4 Layer (type I) – Full Throughput Curves (PMI Follow, PMI Random)</w:t>
            </w:r>
          </w:p>
          <w:p w14:paraId="05DC9B8A" w14:textId="77777777" w:rsidR="005D5338" w:rsidRPr="00086425" w:rsidRDefault="005D5338" w:rsidP="005D5338">
            <w:pPr>
              <w:spacing w:after="120"/>
              <w:rPr>
                <w:szCs w:val="24"/>
                <w:lang w:eastAsia="zh-CN"/>
              </w:rPr>
            </w:pPr>
            <w:r w:rsidRPr="00086425">
              <w:rPr>
                <w:szCs w:val="24"/>
                <w:lang w:eastAsia="zh-CN"/>
              </w:rPr>
              <w:t>4Rx: 4 Layer (</w:t>
            </w:r>
            <w:proofErr w:type="spellStart"/>
            <w:r w:rsidRPr="00086425">
              <w:rPr>
                <w:szCs w:val="24"/>
                <w:lang w:eastAsia="zh-CN"/>
              </w:rPr>
              <w:t>eType</w:t>
            </w:r>
            <w:proofErr w:type="spellEnd"/>
            <w:r w:rsidRPr="00086425">
              <w:rPr>
                <w:szCs w:val="24"/>
                <w:lang w:eastAsia="zh-CN"/>
              </w:rPr>
              <w:t xml:space="preserve"> II) – Full Throughput Curves (PMI Follow)</w:t>
            </w:r>
          </w:p>
          <w:p w14:paraId="7B47AD62" w14:textId="77777777" w:rsidR="005D5338" w:rsidRPr="00086425" w:rsidRDefault="005D5338" w:rsidP="005D5338">
            <w:pPr>
              <w:spacing w:after="120"/>
              <w:rPr>
                <w:szCs w:val="24"/>
                <w:lang w:eastAsia="zh-CN"/>
              </w:rPr>
            </w:pPr>
            <w:r w:rsidRPr="00086425">
              <w:rPr>
                <w:szCs w:val="24"/>
                <w:lang w:eastAsia="zh-CN"/>
              </w:rPr>
              <w:t>4Rx: 2 Layer (type I) – Full Throughput Curves (PMI Follow, PMI Random)</w:t>
            </w:r>
          </w:p>
          <w:p w14:paraId="07D387E9" w14:textId="77777777" w:rsidR="005D5338" w:rsidRPr="00086425" w:rsidRDefault="005D5338" w:rsidP="005D5338">
            <w:pPr>
              <w:spacing w:after="120"/>
              <w:rPr>
                <w:szCs w:val="24"/>
                <w:lang w:eastAsia="zh-CN"/>
              </w:rPr>
            </w:pPr>
            <w:r w:rsidRPr="00086425">
              <w:rPr>
                <w:szCs w:val="24"/>
                <w:lang w:eastAsia="zh-CN"/>
              </w:rPr>
              <w:t>4Rx: 2 Layer (</w:t>
            </w:r>
            <w:proofErr w:type="spellStart"/>
            <w:r w:rsidRPr="00086425">
              <w:rPr>
                <w:szCs w:val="24"/>
                <w:lang w:eastAsia="zh-CN"/>
              </w:rPr>
              <w:t>eType</w:t>
            </w:r>
            <w:proofErr w:type="spellEnd"/>
            <w:r w:rsidRPr="00086425">
              <w:rPr>
                <w:szCs w:val="24"/>
                <w:lang w:eastAsia="zh-CN"/>
              </w:rPr>
              <w:t xml:space="preserve"> II) – Full Throughput Curves (PMI Follow)</w:t>
            </w:r>
          </w:p>
          <w:p w14:paraId="59119A22" w14:textId="77777777" w:rsidR="005D5338" w:rsidRPr="00086425" w:rsidRDefault="005D5338" w:rsidP="005D5338">
            <w:pPr>
              <w:spacing w:after="120"/>
              <w:rPr>
                <w:i/>
                <w:iCs/>
                <w:szCs w:val="24"/>
                <w:lang w:eastAsia="zh-CN"/>
              </w:rPr>
            </w:pPr>
            <w:r w:rsidRPr="00086425">
              <w:rPr>
                <w:i/>
                <w:iCs/>
                <w:szCs w:val="24"/>
                <w:lang w:eastAsia="zh-CN"/>
              </w:rPr>
              <w:t>Interested companies can use initially 8 CSI-RS Ports, more ports can be used to identify and show relevant impacts.</w:t>
            </w:r>
          </w:p>
          <w:p w14:paraId="70AC7F14" w14:textId="2F02DA59" w:rsidR="005D5338" w:rsidRPr="005D5338" w:rsidRDefault="005D5338" w:rsidP="005D5338">
            <w:pPr>
              <w:spacing w:after="120"/>
              <w:rPr>
                <w:rFonts w:eastAsiaTheme="minorEastAsia"/>
                <w:i/>
                <w:iCs/>
                <w:szCs w:val="24"/>
                <w:lang w:eastAsia="zh-CN"/>
              </w:rPr>
            </w:pPr>
            <w:r w:rsidRPr="00086425">
              <w:rPr>
                <w:i/>
                <w:iCs/>
                <w:szCs w:val="24"/>
                <w:lang w:eastAsia="zh-CN"/>
              </w:rPr>
              <w:t>Note: Several companies would prefer to focus on PDSCH until the modelling is stable</w:t>
            </w:r>
          </w:p>
          <w:p w14:paraId="249418A8" w14:textId="77777777" w:rsidR="005D5338" w:rsidRPr="00086425" w:rsidRDefault="005D5338" w:rsidP="005D5338">
            <w:pPr>
              <w:rPr>
                <w:b/>
                <w:u w:val="single"/>
                <w:lang w:eastAsia="ko-KR"/>
              </w:rPr>
            </w:pPr>
            <w:r w:rsidRPr="00086425">
              <w:rPr>
                <w:b/>
                <w:u w:val="single"/>
                <w:lang w:eastAsia="ko-KR"/>
              </w:rPr>
              <w:t>Cases for MU-MIMO</w:t>
            </w:r>
          </w:p>
          <w:p w14:paraId="60829835" w14:textId="77777777" w:rsidR="005D5338" w:rsidRPr="00086425" w:rsidRDefault="005D5338" w:rsidP="005D5338">
            <w:pPr>
              <w:spacing w:after="120"/>
              <w:rPr>
                <w:b/>
                <w:bCs/>
                <w:szCs w:val="24"/>
                <w:lang w:eastAsia="zh-CN"/>
              </w:rPr>
            </w:pPr>
            <w:r w:rsidRPr="00086425">
              <w:rPr>
                <w:b/>
                <w:bCs/>
                <w:szCs w:val="24"/>
                <w:lang w:eastAsia="zh-CN"/>
              </w:rPr>
              <w:t>Agreement:</w:t>
            </w:r>
          </w:p>
          <w:p w14:paraId="0D16056B" w14:textId="77777777" w:rsidR="005D5338" w:rsidRPr="00086425" w:rsidRDefault="005D5338" w:rsidP="005D5338">
            <w:pPr>
              <w:spacing w:after="120"/>
              <w:rPr>
                <w:szCs w:val="24"/>
                <w:lang w:eastAsia="zh-CN"/>
              </w:rPr>
            </w:pPr>
            <w:r w:rsidRPr="00086425">
              <w:rPr>
                <w:szCs w:val="24"/>
                <w:lang w:eastAsia="zh-CN"/>
              </w:rPr>
              <w:t>Interested companies to bring to RAN4#113 views on the following cases:</w:t>
            </w:r>
          </w:p>
          <w:p w14:paraId="20DA9D62" w14:textId="77777777" w:rsidR="005D5338" w:rsidRPr="00086425" w:rsidRDefault="005D5338" w:rsidP="005D5338">
            <w:pPr>
              <w:spacing w:after="120"/>
              <w:rPr>
                <w:szCs w:val="24"/>
                <w:lang w:eastAsia="zh-CN"/>
              </w:rPr>
            </w:pPr>
            <w:r w:rsidRPr="00086425">
              <w:rPr>
                <w:szCs w:val="24"/>
                <w:lang w:eastAsia="zh-CN"/>
              </w:rPr>
              <w:t xml:space="preserve">PDSCH </w:t>
            </w:r>
          </w:p>
          <w:p w14:paraId="7DD48553" w14:textId="77777777" w:rsidR="005D5338" w:rsidRPr="00086425" w:rsidRDefault="005D5338" w:rsidP="005D5338">
            <w:pPr>
              <w:spacing w:after="120"/>
              <w:ind w:left="284"/>
              <w:rPr>
                <w:szCs w:val="24"/>
                <w:lang w:eastAsia="zh-CN"/>
              </w:rPr>
            </w:pPr>
            <w:r w:rsidRPr="00086425">
              <w:rPr>
                <w:szCs w:val="24"/>
                <w:lang w:eastAsia="zh-CN"/>
              </w:rPr>
              <w:t>2+2 layers with IRC (type I orthogonal and random precoding, to distinguish target and co-scheduled UE)</w:t>
            </w:r>
          </w:p>
          <w:p w14:paraId="5D0BC15A" w14:textId="77777777" w:rsidR="005D5338" w:rsidRPr="00086425" w:rsidRDefault="005D5338" w:rsidP="005D5338">
            <w:pPr>
              <w:spacing w:after="120"/>
              <w:ind w:left="284"/>
              <w:rPr>
                <w:szCs w:val="24"/>
                <w:lang w:eastAsia="zh-CN"/>
              </w:rPr>
            </w:pPr>
            <w:r w:rsidRPr="00086425">
              <w:rPr>
                <w:szCs w:val="24"/>
                <w:lang w:eastAsia="zh-CN"/>
              </w:rPr>
              <w:t>Interested companies are encouraged to assess 2+2 layers with R-ML / E-IRC (type I orthogonal and random precoding, to distinguish target and co-scheduled UE)</w:t>
            </w:r>
          </w:p>
          <w:p w14:paraId="73729B09" w14:textId="270591CF" w:rsidR="005D5338" w:rsidRDefault="005D5338" w:rsidP="005D5338">
            <w:pPr>
              <w:rPr>
                <w:rFonts w:eastAsiaTheme="minorEastAsia"/>
                <w:lang w:eastAsia="zh-CN"/>
              </w:rPr>
            </w:pPr>
            <w:r w:rsidRPr="00086425">
              <w:rPr>
                <w:szCs w:val="24"/>
                <w:lang w:eastAsia="zh-CN"/>
              </w:rPr>
              <w:t>Proponents to highlight the difference between a SCM and TDL for MU-MIMO</w:t>
            </w:r>
          </w:p>
        </w:tc>
      </w:tr>
    </w:tbl>
    <w:p w14:paraId="4711D8AB" w14:textId="5BE5D254" w:rsidR="00D6076F" w:rsidRDefault="00D6076F" w:rsidP="00D6076F">
      <w:pPr>
        <w:pStyle w:val="31"/>
        <w:spacing w:before="120" w:after="120"/>
        <w:rPr>
          <w:rFonts w:eastAsiaTheme="minorEastAsia"/>
        </w:rPr>
      </w:pPr>
      <w:r>
        <w:rPr>
          <w:rFonts w:eastAsiaTheme="minorEastAsia"/>
        </w:rPr>
        <w:t xml:space="preserve">We don’t see any necessity to introduce MU-MIMO cases, performance of the spatial channel can be verified in full layers allocation for SU-MIMO tests (4 layers and 8 layers), no matter the layers are allocated for serving UE or other UEs, the interference is same. </w:t>
      </w:r>
      <w:r>
        <w:rPr>
          <w:rFonts w:eastAsiaTheme="minorEastAsia"/>
        </w:rPr>
        <w:lastRenderedPageBreak/>
        <w:t xml:space="preserve">Furthermore, Advanced receiver is not usual cases and optional feature. </w:t>
      </w:r>
      <w:r>
        <w:rPr>
          <w:rFonts w:eastAsiaTheme="minorEastAsia" w:hint="eastAsia"/>
        </w:rPr>
        <w:t>F</w:t>
      </w:r>
      <w:r>
        <w:rPr>
          <w:rFonts w:eastAsiaTheme="minorEastAsia"/>
        </w:rPr>
        <w:t>or SU-MIMO test cases, we prefer to use random PMI rather than fixed PMI, we admit that performance difference will be large, but we don’t want to change the typical test setup since our purpose is focus on UE behaviour with no limitation on BS side.</w:t>
      </w:r>
      <w:r>
        <w:rPr>
          <w:rFonts w:eastAsiaTheme="minorEastAsia" w:hint="eastAsia"/>
        </w:rPr>
        <w:t xml:space="preserve"> </w:t>
      </w:r>
    </w:p>
    <w:p w14:paraId="4CEFC83F" w14:textId="17945A65" w:rsidR="00D6076F" w:rsidRDefault="00D6076F" w:rsidP="00D6076F">
      <w:pPr>
        <w:pStyle w:val="proposal"/>
        <w:spacing w:after="120"/>
        <w:rPr>
          <w:rFonts w:eastAsiaTheme="minorEastAsia"/>
        </w:rPr>
      </w:pPr>
      <w:r>
        <w:rPr>
          <w:rFonts w:eastAsiaTheme="minorEastAsia" w:hint="eastAsia"/>
        </w:rPr>
        <w:t>P</w:t>
      </w:r>
      <w:r>
        <w:rPr>
          <w:rFonts w:eastAsiaTheme="minorEastAsia"/>
        </w:rPr>
        <w:t>roposal 1: RAN4 shall preclude MU-MIMO test cases and only focus on SU-MIMO PDSCH and PMI test cases. For PDSCH cases, use random PMI rather than fixed PMI.</w:t>
      </w:r>
    </w:p>
    <w:p w14:paraId="368E6204" w14:textId="51CEC644" w:rsidR="00D6076F" w:rsidRDefault="00D6076F" w:rsidP="00D6076F">
      <w:pPr>
        <w:pStyle w:val="31"/>
        <w:spacing w:before="120" w:after="120"/>
        <w:rPr>
          <w:rFonts w:eastAsiaTheme="minorEastAsia"/>
        </w:rPr>
      </w:pPr>
      <w:r>
        <w:rPr>
          <w:rFonts w:eastAsiaTheme="minorEastAsia"/>
        </w:rPr>
        <w:t>It is mentioned that 4 layers and 8 layers are not usual cases for RAN4 demodulation test, which can be used for evaluation but may not be sufficient for simulation alignment. One rationality of a new channel model is that simulation results under such channel model can be aligned. In Rel-15, RAN4 introduced many cases with several MCS, doppler, layers for simulation alignment. Hence RAN4 shall discuss whether to separate the discussion for simulation alignment and comparison.</w:t>
      </w:r>
    </w:p>
    <w:p w14:paraId="49B4DF31" w14:textId="495CE72C" w:rsidR="00D6076F" w:rsidRDefault="00D6076F" w:rsidP="00D6076F">
      <w:pPr>
        <w:pStyle w:val="proposal"/>
        <w:spacing w:after="120"/>
        <w:rPr>
          <w:rFonts w:eastAsiaTheme="minorEastAsia"/>
        </w:rPr>
      </w:pPr>
      <w:r>
        <w:rPr>
          <w:rFonts w:eastAsiaTheme="minorEastAsia" w:hint="eastAsia"/>
        </w:rPr>
        <w:t>P</w:t>
      </w:r>
      <w:r>
        <w:rPr>
          <w:rFonts w:eastAsiaTheme="minorEastAsia"/>
        </w:rPr>
        <w:t xml:space="preserve">roposal 2: RAN4 shall </w:t>
      </w:r>
      <w:r w:rsidR="00237036">
        <w:rPr>
          <w:rFonts w:eastAsiaTheme="minorEastAsia"/>
        </w:rPr>
        <w:t>confirm simulation alignment as one of metric to justify the feasibility of new channel model</w:t>
      </w:r>
    </w:p>
    <w:p w14:paraId="1969F20B" w14:textId="3065C08D" w:rsidR="00D3090C" w:rsidRDefault="00D3090C" w:rsidP="00D6076F">
      <w:pPr>
        <w:pStyle w:val="31"/>
        <w:spacing w:before="120" w:after="120"/>
        <w:rPr>
          <w:rFonts w:eastAsiaTheme="minorEastAsia"/>
        </w:rPr>
      </w:pPr>
      <w:r>
        <w:rPr>
          <w:rFonts w:eastAsiaTheme="minorEastAsia"/>
        </w:rPr>
        <w:t xml:space="preserve">To compare the channel models, the metric of PDSCH cases could be throughput or condition number, </w:t>
      </w:r>
      <w:proofErr w:type="spellStart"/>
      <w:r>
        <w:rPr>
          <w:rFonts w:eastAsiaTheme="minorEastAsia"/>
        </w:rPr>
        <w:t>i.e</w:t>
      </w:r>
      <w:proofErr w:type="spellEnd"/>
      <w:r>
        <w:rPr>
          <w:rFonts w:eastAsiaTheme="minorEastAsia"/>
        </w:rPr>
        <w:t>, r</w:t>
      </w:r>
      <w:r w:rsidRPr="00D3090C">
        <w:rPr>
          <w:rFonts w:eastAsiaTheme="minorEastAsia"/>
        </w:rPr>
        <w:t>atio of the absolute value of the maximum eigenvalue to the absolute value of the minimum eigenvalue of the channel</w:t>
      </w:r>
      <w:r>
        <w:rPr>
          <w:rFonts w:eastAsiaTheme="minorEastAsia" w:hint="eastAsia"/>
        </w:rPr>
        <w:t>.</w:t>
      </w:r>
      <w:r>
        <w:rPr>
          <w:rFonts w:eastAsiaTheme="minorEastAsia"/>
        </w:rPr>
        <w:t xml:space="preserve"> </w:t>
      </w:r>
      <w:r>
        <w:rPr>
          <w:rFonts w:eastAsiaTheme="minorEastAsia" w:hint="eastAsia"/>
        </w:rPr>
        <w:t>T</w:t>
      </w:r>
      <w:r>
        <w:rPr>
          <w:rFonts w:eastAsiaTheme="minorEastAsia"/>
        </w:rPr>
        <w:t>he metric of PMI cases could be reused from PMI test cases. I.e. Ratio of throughout of follow PMI to throughput of random PMI at SNR@ 90% of max throughput.</w:t>
      </w:r>
    </w:p>
    <w:p w14:paraId="40B92902" w14:textId="23B3FD3D" w:rsidR="00D3090C" w:rsidRPr="00D3090C" w:rsidRDefault="00D3090C" w:rsidP="00D3090C">
      <w:pPr>
        <w:pStyle w:val="proposal"/>
        <w:spacing w:after="120"/>
        <w:rPr>
          <w:rFonts w:eastAsiaTheme="minorEastAsia"/>
        </w:rPr>
      </w:pPr>
      <w:r>
        <w:rPr>
          <w:rFonts w:eastAsiaTheme="minorEastAsia" w:hint="eastAsia"/>
        </w:rPr>
        <w:t>P</w:t>
      </w:r>
      <w:r>
        <w:rPr>
          <w:rFonts w:eastAsiaTheme="minorEastAsia"/>
        </w:rPr>
        <w:t>roposal 3: To compare the channel models, t</w:t>
      </w:r>
      <w:r w:rsidRPr="00D3090C">
        <w:rPr>
          <w:rFonts w:eastAsiaTheme="minorEastAsia"/>
        </w:rPr>
        <w:t xml:space="preserve">he metric of PDSCH cases could be throughput or condition number, </w:t>
      </w:r>
      <w:proofErr w:type="spellStart"/>
      <w:r w:rsidRPr="00D3090C">
        <w:rPr>
          <w:rFonts w:eastAsiaTheme="minorEastAsia"/>
        </w:rPr>
        <w:t>i.e</w:t>
      </w:r>
      <w:proofErr w:type="spellEnd"/>
      <w:r w:rsidRPr="00D3090C">
        <w:rPr>
          <w:rFonts w:eastAsiaTheme="minorEastAsia"/>
        </w:rPr>
        <w:t>, ratio of the absolute value of the maximum eigenvalue to the absolute value of the minimum eigenvalue of the channel</w:t>
      </w:r>
      <w:r>
        <w:rPr>
          <w:rFonts w:eastAsiaTheme="minorEastAsia"/>
        </w:rPr>
        <w:t>.</w:t>
      </w:r>
      <w:r w:rsidRPr="00D3090C">
        <w:rPr>
          <w:rFonts w:eastAsiaTheme="minorEastAsia" w:hint="eastAsia"/>
        </w:rPr>
        <w:t xml:space="preserve"> </w:t>
      </w:r>
      <w:r>
        <w:rPr>
          <w:rFonts w:eastAsiaTheme="minorEastAsia" w:hint="eastAsia"/>
        </w:rPr>
        <w:t>T</w:t>
      </w:r>
      <w:r>
        <w:rPr>
          <w:rFonts w:eastAsiaTheme="minorEastAsia"/>
        </w:rPr>
        <w:t>he metric of PMI cases could be reused from PMI test cases.</w:t>
      </w:r>
    </w:p>
    <w:p w14:paraId="49775B4D" w14:textId="77777777" w:rsidR="00D3090C" w:rsidRPr="00D6076F" w:rsidRDefault="00D3090C" w:rsidP="00D6076F">
      <w:pPr>
        <w:pStyle w:val="31"/>
        <w:spacing w:before="120" w:after="120"/>
        <w:rPr>
          <w:rFonts w:eastAsiaTheme="minorEastAsia"/>
        </w:rPr>
      </w:pPr>
    </w:p>
    <w:p w14:paraId="4616532A" w14:textId="1214AF9C" w:rsidR="00D15345" w:rsidRDefault="00D15345" w:rsidP="00D15345">
      <w:pPr>
        <w:pStyle w:val="20"/>
        <w:ind w:left="0"/>
        <w:rPr>
          <w:rFonts w:eastAsiaTheme="minorEastAsia"/>
          <w:lang w:eastAsia="zh-CN"/>
        </w:rPr>
      </w:pPr>
      <w:r>
        <w:rPr>
          <w:rFonts w:eastAsiaTheme="minorEastAsia" w:hint="eastAsia"/>
          <w:lang w:eastAsia="zh-CN"/>
        </w:rPr>
        <w:t>T</w:t>
      </w:r>
      <w:r>
        <w:rPr>
          <w:rFonts w:eastAsiaTheme="minorEastAsia"/>
          <w:lang w:eastAsia="zh-CN"/>
        </w:rPr>
        <w:t xml:space="preserve">DL Based Methodologies </w:t>
      </w:r>
    </w:p>
    <w:p w14:paraId="3EA1B888" w14:textId="1D367787" w:rsidR="00D15345" w:rsidRDefault="00760012" w:rsidP="00242564">
      <w:pPr>
        <w:jc w:val="both"/>
        <w:rPr>
          <w:rFonts w:eastAsiaTheme="minorEastAsia"/>
          <w:lang w:eastAsia="zh-CN"/>
        </w:rPr>
      </w:pPr>
      <w:r>
        <w:rPr>
          <w:rFonts w:eastAsiaTheme="minorEastAsia"/>
          <w:lang w:eastAsia="zh-CN"/>
        </w:rPr>
        <w:t xml:space="preserve">The big issue for legacy TDL+ correlation channel model is rank deficiency, which is not suitable for high layers requirements definition. </w:t>
      </w:r>
      <w:r w:rsidR="00242564">
        <w:rPr>
          <w:rFonts w:eastAsiaTheme="minorEastAsia"/>
          <w:lang w:eastAsia="zh-CN"/>
        </w:rPr>
        <w:t>To i</w:t>
      </w:r>
      <w:r>
        <w:rPr>
          <w:rFonts w:eastAsiaTheme="minorEastAsia"/>
          <w:lang w:eastAsia="zh-CN"/>
        </w:rPr>
        <w:t xml:space="preserve">ncrease the spatial degree of freedom, </w:t>
      </w:r>
      <w:r w:rsidR="00860743">
        <w:rPr>
          <w:rFonts w:eastAsiaTheme="minorEastAsia"/>
          <w:lang w:eastAsia="zh-CN"/>
        </w:rPr>
        <w:t>two kind</w:t>
      </w:r>
      <w:r w:rsidR="00242564">
        <w:rPr>
          <w:rFonts w:eastAsiaTheme="minorEastAsia"/>
          <w:lang w:eastAsia="zh-CN"/>
        </w:rPr>
        <w:t>s</w:t>
      </w:r>
      <w:r w:rsidR="00860743">
        <w:rPr>
          <w:rFonts w:eastAsiaTheme="minorEastAsia"/>
          <w:lang w:eastAsia="zh-CN"/>
        </w:rPr>
        <w:t xml:space="preserve"> of enhanced TDL methodologies </w:t>
      </w:r>
      <w:r w:rsidR="00242564">
        <w:rPr>
          <w:rFonts w:eastAsiaTheme="minorEastAsia"/>
          <w:lang w:eastAsia="zh-CN"/>
        </w:rPr>
        <w:t>are proposed by some companies</w:t>
      </w:r>
      <w:r w:rsidR="00860743">
        <w:rPr>
          <w:rFonts w:eastAsiaTheme="minorEastAsia"/>
          <w:lang w:eastAsia="zh-CN"/>
        </w:rPr>
        <w:t xml:space="preserve">, one is proposed by [2], the </w:t>
      </w:r>
      <w:r w:rsidR="00242564">
        <w:rPr>
          <w:rFonts w:eastAsiaTheme="minorEastAsia"/>
          <w:lang w:eastAsia="zh-CN"/>
        </w:rPr>
        <w:t>idea of</w:t>
      </w:r>
      <w:r w:rsidR="00860743">
        <w:rPr>
          <w:rFonts w:eastAsiaTheme="minorEastAsia"/>
          <w:lang w:eastAsia="zh-CN"/>
        </w:rPr>
        <w:t xml:space="preserve"> which is to introduce per tap per correlation. </w:t>
      </w:r>
      <w:r>
        <w:rPr>
          <w:rFonts w:eastAsiaTheme="minorEastAsia"/>
          <w:lang w:eastAsia="zh-CN"/>
        </w:rPr>
        <w:t>T</w:t>
      </w:r>
      <w:r w:rsidR="00860743">
        <w:rPr>
          <w:rFonts w:eastAsiaTheme="minorEastAsia"/>
          <w:lang w:eastAsia="zh-CN"/>
        </w:rPr>
        <w:t xml:space="preserve">he pro is that </w:t>
      </w:r>
      <w:r w:rsidR="00242564">
        <w:rPr>
          <w:rFonts w:eastAsiaTheme="minorEastAsia"/>
          <w:lang w:eastAsia="zh-CN"/>
        </w:rPr>
        <w:t>the model</w:t>
      </w:r>
      <w:r w:rsidR="00860743">
        <w:rPr>
          <w:rFonts w:eastAsiaTheme="minorEastAsia"/>
          <w:lang w:eastAsia="zh-CN"/>
        </w:rPr>
        <w:t xml:space="preserve"> is </w:t>
      </w:r>
      <w:r w:rsidR="00242564">
        <w:rPr>
          <w:rFonts w:eastAsiaTheme="minorEastAsia"/>
          <w:lang w:eastAsia="zh-CN"/>
        </w:rPr>
        <w:t xml:space="preserve">very typical and proposed by a lot of literatures, and very </w:t>
      </w:r>
      <w:r w:rsidR="00860743">
        <w:rPr>
          <w:rFonts w:eastAsiaTheme="minorEastAsia"/>
          <w:lang w:eastAsia="zh-CN"/>
        </w:rPr>
        <w:t xml:space="preserve">close to the real </w:t>
      </w:r>
      <w:r>
        <w:rPr>
          <w:rFonts w:eastAsiaTheme="minorEastAsia"/>
          <w:lang w:eastAsia="zh-CN"/>
        </w:rPr>
        <w:t>MIMO channel model in the real deployment</w:t>
      </w:r>
      <w:r w:rsidR="00860743">
        <w:rPr>
          <w:rFonts w:eastAsiaTheme="minorEastAsia"/>
          <w:lang w:eastAsia="zh-CN"/>
        </w:rPr>
        <w:t>.</w:t>
      </w:r>
      <w:r>
        <w:rPr>
          <w:rFonts w:eastAsiaTheme="minorEastAsia"/>
          <w:lang w:eastAsia="zh-CN"/>
        </w:rPr>
        <w:t xml:space="preserve"> However,</w:t>
      </w:r>
      <w:r w:rsidR="00242564">
        <w:rPr>
          <w:rFonts w:eastAsiaTheme="minorEastAsia"/>
          <w:lang w:eastAsia="zh-CN"/>
        </w:rPr>
        <w:t xml:space="preserve"> the</w:t>
      </w:r>
      <w:r w:rsidR="00860743">
        <w:rPr>
          <w:rFonts w:eastAsiaTheme="minorEastAsia"/>
          <w:lang w:eastAsia="zh-CN"/>
        </w:rPr>
        <w:t xml:space="preserve"> </w:t>
      </w:r>
      <w:r>
        <w:rPr>
          <w:rFonts w:eastAsiaTheme="minorEastAsia"/>
          <w:lang w:eastAsia="zh-CN"/>
        </w:rPr>
        <w:t xml:space="preserve">con </w:t>
      </w:r>
      <w:r w:rsidR="00860743">
        <w:rPr>
          <w:rFonts w:eastAsiaTheme="minorEastAsia"/>
          <w:lang w:eastAsia="zh-CN"/>
        </w:rPr>
        <w:t>is huge computational complexity</w:t>
      </w:r>
      <w:r w:rsidR="00242564">
        <w:rPr>
          <w:rFonts w:eastAsiaTheme="minorEastAsia"/>
          <w:lang w:eastAsia="zh-CN"/>
        </w:rPr>
        <w:t>, which may be unacceptable by some companies</w:t>
      </w:r>
      <w:r w:rsidR="00860743">
        <w:rPr>
          <w:rFonts w:eastAsiaTheme="minorEastAsia"/>
          <w:lang w:eastAsia="zh-CN"/>
        </w:rPr>
        <w:t xml:space="preserve">.  The other one is proposed by [3], the </w:t>
      </w:r>
      <w:r w:rsidR="00242564">
        <w:rPr>
          <w:rFonts w:eastAsiaTheme="minorEastAsia"/>
          <w:lang w:eastAsia="zh-CN"/>
        </w:rPr>
        <w:t>idea</w:t>
      </w:r>
      <w:r w:rsidR="00860743">
        <w:rPr>
          <w:rFonts w:eastAsiaTheme="minorEastAsia"/>
          <w:lang w:eastAsia="zh-CN"/>
        </w:rPr>
        <w:t xml:space="preserve"> of which is to introduce multi-cluster,</w:t>
      </w:r>
      <w:r>
        <w:rPr>
          <w:rFonts w:eastAsiaTheme="minorEastAsia"/>
          <w:lang w:eastAsia="zh-CN"/>
        </w:rPr>
        <w:t xml:space="preserve"> where</w:t>
      </w:r>
      <w:r w:rsidR="00860743">
        <w:rPr>
          <w:rFonts w:eastAsiaTheme="minorEastAsia"/>
          <w:lang w:eastAsia="zh-CN"/>
        </w:rPr>
        <w:t xml:space="preserve"> each cluster corresponds to one TX-RX beam.</w:t>
      </w:r>
      <w:r>
        <w:rPr>
          <w:rFonts w:eastAsiaTheme="minorEastAsia"/>
          <w:lang w:eastAsia="zh-CN"/>
        </w:rPr>
        <w:t xml:space="preserve"> The pro is that it’s easy to be implemented by TE,</w:t>
      </w:r>
      <w:r w:rsidR="00860743">
        <w:rPr>
          <w:rFonts w:eastAsiaTheme="minorEastAsia"/>
          <w:lang w:eastAsia="zh-CN"/>
        </w:rPr>
        <w:t xml:space="preserve"> </w:t>
      </w:r>
      <w:r>
        <w:rPr>
          <w:rFonts w:eastAsiaTheme="minorEastAsia"/>
          <w:lang w:eastAsia="zh-CN"/>
        </w:rPr>
        <w:t xml:space="preserve">the cons is that each TX-RX beam have same delay, which may </w:t>
      </w:r>
      <w:r w:rsidR="00242564">
        <w:rPr>
          <w:rFonts w:eastAsiaTheme="minorEastAsia"/>
          <w:lang w:eastAsia="zh-CN"/>
        </w:rPr>
        <w:t xml:space="preserve">be artificial and may </w:t>
      </w:r>
      <w:r>
        <w:rPr>
          <w:rFonts w:eastAsiaTheme="minorEastAsia"/>
          <w:lang w:eastAsia="zh-CN"/>
        </w:rPr>
        <w:t xml:space="preserve">not reflect the real channel characterisers. </w:t>
      </w:r>
      <w:r w:rsidR="00242564">
        <w:rPr>
          <w:rFonts w:eastAsiaTheme="minorEastAsia"/>
          <w:lang w:eastAsia="zh-CN"/>
        </w:rPr>
        <w:t>Next we propose a new approach to combine the such two approaches, which is easy to be implemented and can also highly increase the spatial degree of freedom.</w:t>
      </w:r>
    </w:p>
    <w:p w14:paraId="5CA53693" w14:textId="4FC7708B" w:rsidR="00242564" w:rsidRDefault="00821198" w:rsidP="00242564">
      <w:pPr>
        <w:jc w:val="both"/>
        <w:rPr>
          <w:rFonts w:eastAsiaTheme="minorEastAsia"/>
          <w:lang w:eastAsia="zh-CN"/>
        </w:rPr>
      </w:pPr>
      <w:r>
        <w:rPr>
          <w:rFonts w:eastAsiaTheme="minorEastAsia" w:hint="eastAsia"/>
          <w:lang w:eastAsia="zh-CN"/>
        </w:rPr>
        <w:t>I</w:t>
      </w:r>
      <w:r>
        <w:rPr>
          <w:rFonts w:eastAsiaTheme="minorEastAsia"/>
          <w:lang w:eastAsia="zh-CN"/>
        </w:rPr>
        <w:t>nstead of deriving the correlation matrix per tap from formula,</w:t>
      </w:r>
      <w:r w:rsidR="008900D1">
        <w:rPr>
          <w:rFonts w:eastAsiaTheme="minorEastAsia"/>
          <w:lang w:eastAsia="zh-CN"/>
        </w:rPr>
        <w:t xml:space="preserve"> we implement multi beams to one TDL channel, where each beam corresponds to some taps and each beam is steering of other beams by using steering matrixes B.2.3.2.3A</w:t>
      </w:r>
      <w:r w:rsidR="007079C0">
        <w:rPr>
          <w:rFonts w:eastAsiaTheme="minorEastAsia"/>
          <w:lang w:eastAsia="zh-CN"/>
        </w:rPr>
        <w:t>. The formula is:</w:t>
      </w:r>
    </w:p>
    <w:p w14:paraId="31356DC6" w14:textId="373B0C03" w:rsidR="007079C0" w:rsidRDefault="007079C0" w:rsidP="00242564">
      <w:pPr>
        <w:jc w:val="both"/>
        <w:rPr>
          <w:rFonts w:eastAsiaTheme="minorEastAsia"/>
          <w:lang w:eastAsia="zh-CN"/>
        </w:rPr>
      </w:pPr>
      <m:oMathPara>
        <m:oMath>
          <m:r>
            <w:rPr>
              <w:rFonts w:ascii="Cambria Math" w:eastAsiaTheme="minorEastAsia" w:hAnsi="Cambria Math"/>
              <w:lang w:eastAsia="zh-CN"/>
            </w:rPr>
            <m:t>y=</m:t>
          </m:r>
          <m:nary>
            <m:naryPr>
              <m:chr m:val="∑"/>
              <m:limLoc m:val="undOvr"/>
              <m:ctrlPr>
                <w:rPr>
                  <w:rFonts w:ascii="Cambria Math" w:eastAsiaTheme="minorEastAsia" w:hAnsi="Cambria Math"/>
                  <w:i/>
                  <w:lang w:eastAsia="zh-CN"/>
                </w:rPr>
              </m:ctrlPr>
            </m:naryPr>
            <m:sub>
              <m:r>
                <w:rPr>
                  <w:rFonts w:ascii="Cambria Math" w:eastAsiaTheme="minorEastAsia" w:hAnsi="Cambria Math"/>
                  <w:lang w:eastAsia="zh-CN"/>
                </w:rPr>
                <m:t>n=0</m:t>
              </m:r>
            </m:sub>
            <m:sup>
              <m:r>
                <w:rPr>
                  <w:rFonts w:ascii="Cambria Math" w:eastAsiaTheme="minorEastAsia" w:hAnsi="Cambria Math"/>
                  <w:lang w:eastAsia="zh-CN"/>
                </w:rPr>
                <m:t>N-1</m:t>
              </m:r>
            </m:sup>
            <m:e>
              <m:sSub>
                <m:sSubPr>
                  <m:ctrlPr>
                    <w:rPr>
                      <w:rFonts w:ascii="Cambria Math" w:eastAsiaTheme="minorEastAsia" w:hAnsi="Cambria Math"/>
                      <w:i/>
                      <w:lang w:eastAsia="zh-CN"/>
                    </w:rPr>
                  </m:ctrlPr>
                </m:sSubPr>
                <m:e>
                  <m:r>
                    <w:rPr>
                      <w:rFonts w:ascii="Cambria Math" w:eastAsiaTheme="minorEastAsia" w:hAnsi="Cambria Math"/>
                      <w:lang w:eastAsia="zh-CN"/>
                    </w:rPr>
                    <m:t>P</m:t>
                  </m:r>
                </m:e>
                <m:sub>
                  <m:r>
                    <w:rPr>
                      <w:rFonts w:ascii="Cambria Math" w:eastAsiaTheme="minorEastAsia" w:hAnsi="Cambria Math"/>
                      <w:lang w:eastAsia="zh-CN"/>
                    </w:rPr>
                    <m:t>n</m:t>
                  </m:r>
                </m:sub>
              </m:sSub>
              <m:sSub>
                <m:sSubPr>
                  <m:ctrlPr>
                    <w:rPr>
                      <w:rFonts w:ascii="Cambria Math" w:eastAsiaTheme="minorEastAsia" w:hAnsi="Cambria Math"/>
                      <w:i/>
                      <w:lang w:eastAsia="zh-CN"/>
                    </w:rPr>
                  </m:ctrlPr>
                </m:sSubPr>
                <m:e>
                  <m:sSubSup>
                    <m:sSubSupPr>
                      <m:ctrlPr>
                        <w:rPr>
                          <w:rFonts w:ascii="Cambria Math" w:eastAsiaTheme="minorEastAsia" w:hAnsi="Cambria Math"/>
                          <w:i/>
                          <w:lang w:eastAsia="zh-CN"/>
                        </w:rPr>
                      </m:ctrlPr>
                    </m:sSubSupPr>
                    <m:e>
                      <m:r>
                        <w:rPr>
                          <w:rFonts w:ascii="Cambria Math" w:eastAsiaTheme="minorEastAsia" w:hAnsi="Cambria Math"/>
                          <w:lang w:eastAsia="zh-CN"/>
                        </w:rPr>
                        <m:t>D</m:t>
                      </m:r>
                    </m:e>
                    <m:sub>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k1,k2</m:t>
                          </m:r>
                        </m:sub>
                      </m:sSub>
                    </m:sub>
                    <m:sup>
                      <m:d>
                        <m:dPr>
                          <m:ctrlPr>
                            <w:rPr>
                              <w:rFonts w:ascii="Cambria Math" w:eastAsiaTheme="minorEastAsia" w:hAnsi="Cambria Math"/>
                              <w:i/>
                              <w:lang w:eastAsia="zh-CN"/>
                            </w:rPr>
                          </m:ctrlPr>
                        </m:dPr>
                        <m:e>
                          <m:r>
                            <w:rPr>
                              <w:rFonts w:ascii="Cambria Math" w:eastAsiaTheme="minorEastAsia" w:hAnsi="Cambria Math"/>
                              <w:lang w:eastAsia="zh-CN"/>
                            </w:rPr>
                            <m:t>rx,n</m:t>
                          </m:r>
                        </m:e>
                      </m:d>
                    </m:sup>
                  </m:sSubSup>
                  <m:r>
                    <w:rPr>
                      <w:rFonts w:ascii="Cambria Math" w:eastAsiaTheme="minorEastAsia" w:hAnsi="Cambria Math"/>
                      <w:lang w:eastAsia="zh-CN"/>
                    </w:rPr>
                    <m:t>H</m:t>
                  </m:r>
                </m:e>
                <m:sub>
                  <m:r>
                    <w:rPr>
                      <w:rFonts w:ascii="Cambria Math" w:eastAsiaTheme="minorEastAsia" w:hAnsi="Cambria Math"/>
                      <w:lang w:eastAsia="zh-CN"/>
                    </w:rPr>
                    <m:t>n</m:t>
                  </m:r>
                </m:sub>
              </m:sSub>
              <m:sSubSup>
                <m:sSubSupPr>
                  <m:ctrlPr>
                    <w:rPr>
                      <w:rFonts w:ascii="Cambria Math" w:eastAsiaTheme="minorEastAsia" w:hAnsi="Cambria Math"/>
                      <w:i/>
                      <w:lang w:eastAsia="zh-CN"/>
                    </w:rPr>
                  </m:ctrlPr>
                </m:sSubSupPr>
                <m:e>
                  <m:r>
                    <w:rPr>
                      <w:rFonts w:ascii="Cambria Math" w:eastAsiaTheme="minorEastAsia" w:hAnsi="Cambria Math"/>
                      <w:lang w:eastAsia="zh-CN"/>
                    </w:rPr>
                    <m:t>D</m:t>
                  </m:r>
                </m:e>
                <m:sub>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k1,k2</m:t>
                      </m:r>
                    </m:sub>
                  </m:sSub>
                </m:sub>
                <m:sup>
                  <m:d>
                    <m:dPr>
                      <m:ctrlPr>
                        <w:rPr>
                          <w:rFonts w:ascii="Cambria Math" w:eastAsiaTheme="minorEastAsia" w:hAnsi="Cambria Math"/>
                          <w:i/>
                          <w:lang w:eastAsia="zh-CN"/>
                        </w:rPr>
                      </m:ctrlPr>
                    </m:dPr>
                    <m:e>
                      <m:r>
                        <w:rPr>
                          <w:rFonts w:ascii="Cambria Math" w:eastAsiaTheme="minorEastAsia" w:hAnsi="Cambria Math"/>
                          <w:lang w:eastAsia="zh-CN"/>
                        </w:rPr>
                        <m:t>n</m:t>
                      </m:r>
                    </m:e>
                  </m:d>
                </m:sup>
              </m:sSubSup>
              <m:sSubSup>
                <m:sSubSupPr>
                  <m:ctrlPr>
                    <w:rPr>
                      <w:rFonts w:ascii="Cambria Math" w:eastAsiaTheme="minorEastAsia" w:hAnsi="Cambria Math"/>
                      <w:i/>
                      <w:lang w:eastAsia="zh-CN"/>
                    </w:rPr>
                  </m:ctrlPr>
                </m:sSubSupPr>
                <m:e>
                  <m:r>
                    <w:rPr>
                      <w:rFonts w:ascii="Cambria Math" w:eastAsiaTheme="minorEastAsia" w:hAnsi="Cambria Math"/>
                      <w:lang w:eastAsia="zh-CN"/>
                    </w:rPr>
                    <m:t>D</m:t>
                  </m:r>
                </m:e>
                <m:sub>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k1,k2</m:t>
                      </m:r>
                    </m:sub>
                  </m:sSub>
                </m:sub>
                <m:sup>
                  <m:d>
                    <m:dPr>
                      <m:ctrlPr>
                        <w:rPr>
                          <w:rFonts w:ascii="Cambria Math" w:eastAsiaTheme="minorEastAsia" w:hAnsi="Cambria Math"/>
                          <w:i/>
                          <w:lang w:eastAsia="zh-CN"/>
                        </w:rPr>
                      </m:ctrlPr>
                    </m:dPr>
                    <m:e>
                      <m:r>
                        <w:rPr>
                          <w:rFonts w:ascii="Cambria Math" w:eastAsiaTheme="minorEastAsia" w:hAnsi="Cambria Math"/>
                          <w:lang w:eastAsia="zh-CN"/>
                        </w:rPr>
                        <m:t>tx,n</m:t>
                      </m:r>
                    </m:e>
                  </m:d>
                </m:sup>
              </m:sSubSup>
            </m:e>
          </m:nary>
          <m:r>
            <w:rPr>
              <w:rFonts w:ascii="Cambria Math" w:eastAsiaTheme="minorEastAsia" w:hAnsi="Cambria Math"/>
              <w:lang w:eastAsia="zh-CN"/>
            </w:rPr>
            <m:t>Wx+n</m:t>
          </m:r>
        </m:oMath>
      </m:oMathPara>
    </w:p>
    <w:p w14:paraId="52120615" w14:textId="7A95B726" w:rsidR="007079C0" w:rsidRDefault="007079C0" w:rsidP="004E673B">
      <w:pPr>
        <w:jc w:val="both"/>
        <w:rPr>
          <w:rFonts w:eastAsiaTheme="minorEastAsia"/>
          <w:lang w:eastAsia="zh-CN"/>
        </w:rPr>
      </w:pPr>
      <w:r>
        <w:rPr>
          <w:rFonts w:eastAsiaTheme="minorEastAsia" w:hint="eastAsia"/>
          <w:lang w:eastAsia="zh-CN"/>
        </w:rPr>
        <w:t>W</w:t>
      </w:r>
      <w:r>
        <w:rPr>
          <w:rFonts w:eastAsiaTheme="minorEastAsia"/>
          <w:lang w:eastAsia="zh-CN"/>
        </w:rPr>
        <w:t>here N is number of taps per TDL channel, i.e. 12 for simplified TDL channel used for performance requirements definition.</w:t>
      </w:r>
      <w:r w:rsidRPr="007079C0">
        <w:rPr>
          <w:rFonts w:ascii="Cambria Math" w:eastAsiaTheme="minorEastAsia" w:hAnsi="Cambria Math"/>
          <w:i/>
          <w:lang w:eastAsia="zh-CN"/>
        </w:rPr>
        <w:t xml:space="preserve"> </w:t>
      </w:r>
      <m:oMath>
        <m:sSub>
          <m:sSubPr>
            <m:ctrlPr>
              <w:rPr>
                <w:rFonts w:ascii="Cambria Math" w:eastAsiaTheme="minorEastAsia" w:hAnsi="Cambria Math"/>
                <w:i/>
                <w:lang w:eastAsia="zh-CN"/>
              </w:rPr>
            </m:ctrlPr>
          </m:sSubPr>
          <m:e>
            <m:r>
              <w:rPr>
                <w:rFonts w:ascii="Cambria Math" w:eastAsiaTheme="minorEastAsia" w:hAnsi="Cambria Math"/>
                <w:lang w:eastAsia="zh-CN"/>
              </w:rPr>
              <m:t>P</m:t>
            </m:r>
          </m:e>
          <m:sub>
            <m:r>
              <w:rPr>
                <w:rFonts w:ascii="Cambria Math" w:eastAsiaTheme="minorEastAsia" w:hAnsi="Cambria Math"/>
                <w:lang w:eastAsia="zh-CN"/>
              </w:rPr>
              <m:t>n</m:t>
            </m:r>
          </m:sub>
        </m:sSub>
      </m:oMath>
      <w:r>
        <w:rPr>
          <w:rFonts w:ascii="Cambria Math" w:eastAsiaTheme="minorEastAsia" w:hAnsi="Cambria Math" w:hint="eastAsia"/>
          <w:i/>
          <w:lang w:eastAsia="zh-CN"/>
        </w:rPr>
        <w:t xml:space="preserve"> </w:t>
      </w:r>
      <w:r w:rsidRPr="007079C0">
        <w:rPr>
          <w:rFonts w:eastAsiaTheme="minorEastAsia"/>
          <w:lang w:eastAsia="zh-CN"/>
        </w:rPr>
        <w:t>normalized power of tap</w:t>
      </w:r>
      <w:r>
        <w:rPr>
          <w:rFonts w:eastAsiaTheme="minorEastAsia"/>
          <w:lang w:eastAsia="zh-CN"/>
        </w:rPr>
        <w:t xml:space="preserve"> </w:t>
      </w:r>
      <w:r w:rsidRPr="007079C0">
        <w:rPr>
          <w:rFonts w:eastAsiaTheme="minorEastAsia"/>
          <w:lang w:eastAsia="zh-CN"/>
        </w:rPr>
        <w:t>n.</w:t>
      </w:r>
      <w:r>
        <w:rPr>
          <w:rFonts w:eastAsiaTheme="minorEastAsia"/>
          <w:lang w:eastAsia="zh-CN"/>
        </w:rPr>
        <w:t xml:space="preserve">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D</m:t>
            </m:r>
          </m:e>
          <m:sub>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k1,k2</m:t>
                </m:r>
              </m:sub>
            </m:sSub>
          </m:sub>
          <m:sup>
            <m:d>
              <m:dPr>
                <m:ctrlPr>
                  <w:rPr>
                    <w:rFonts w:ascii="Cambria Math" w:eastAsiaTheme="minorEastAsia" w:hAnsi="Cambria Math"/>
                    <w:i/>
                    <w:lang w:eastAsia="zh-CN"/>
                  </w:rPr>
                </m:ctrlPr>
              </m:dPr>
              <m:e>
                <m:r>
                  <w:rPr>
                    <w:rFonts w:ascii="Cambria Math" w:eastAsiaTheme="minorEastAsia" w:hAnsi="Cambria Math"/>
                    <w:lang w:eastAsia="zh-CN"/>
                  </w:rPr>
                  <m:t>rx,n</m:t>
                </m:r>
              </m:e>
            </m:d>
          </m:sup>
        </m:sSubSup>
      </m:oMath>
      <w:r>
        <w:rPr>
          <w:rFonts w:eastAsiaTheme="minorEastAsia" w:hint="eastAsia"/>
          <w:lang w:eastAsia="zh-CN"/>
        </w:rPr>
        <w:t xml:space="preserve"> </w:t>
      </w:r>
      <w:r>
        <w:rPr>
          <w:rFonts w:eastAsiaTheme="minorEastAsia"/>
          <w:lang w:eastAsia="zh-CN"/>
        </w:rPr>
        <w:t xml:space="preserve">and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D</m:t>
            </m:r>
          </m:e>
          <m:sub>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k1,k2</m:t>
                </m:r>
              </m:sub>
            </m:sSub>
          </m:sub>
          <m:sup>
            <m:d>
              <m:dPr>
                <m:ctrlPr>
                  <w:rPr>
                    <w:rFonts w:ascii="Cambria Math" w:eastAsiaTheme="minorEastAsia" w:hAnsi="Cambria Math"/>
                    <w:i/>
                    <w:lang w:eastAsia="zh-CN"/>
                  </w:rPr>
                </m:ctrlPr>
              </m:dPr>
              <m:e>
                <m:r>
                  <w:rPr>
                    <w:rFonts w:ascii="Cambria Math" w:eastAsiaTheme="minorEastAsia" w:hAnsi="Cambria Math"/>
                    <w:lang w:eastAsia="zh-CN"/>
                  </w:rPr>
                  <m:t>tx,n</m:t>
                </m:r>
              </m:e>
            </m:d>
          </m:sup>
        </m:sSubSup>
      </m:oMath>
      <w:r>
        <w:rPr>
          <w:rFonts w:eastAsiaTheme="minorEastAsia" w:hint="eastAsia"/>
          <w:lang w:eastAsia="zh-CN"/>
        </w:rPr>
        <w:t xml:space="preserve"> </w:t>
      </w:r>
      <w:r>
        <w:rPr>
          <w:rFonts w:eastAsiaTheme="minorEastAsia"/>
          <w:lang w:eastAsia="zh-CN"/>
        </w:rPr>
        <w:t xml:space="preserve">is Rx beam steering matrix and Tx beam steering matrix respectively. And  </w:t>
      </w:r>
      <m:oMath>
        <m:sSub>
          <m:sSubPr>
            <m:ctrlPr>
              <w:rPr>
                <w:rFonts w:ascii="Cambria Math" w:eastAsiaTheme="minorEastAsia" w:hAnsi="Cambria Math"/>
                <w:i/>
                <w:lang w:eastAsia="zh-CN"/>
              </w:rPr>
            </m:ctrlPr>
          </m:sSubPr>
          <m:e>
            <m:r>
              <w:rPr>
                <w:rFonts w:ascii="Cambria Math" w:eastAsiaTheme="minorEastAsia" w:hAnsi="Cambria Math"/>
                <w:lang w:eastAsia="zh-CN"/>
              </w:rPr>
              <m:t>H</m:t>
            </m:r>
          </m:e>
          <m:sub>
            <m:r>
              <w:rPr>
                <w:rFonts w:ascii="Cambria Math" w:eastAsiaTheme="minorEastAsia" w:hAnsi="Cambria Math"/>
                <w:lang w:eastAsia="zh-CN"/>
              </w:rPr>
              <m:t>n</m:t>
            </m:r>
          </m:sub>
        </m:sSub>
      </m:oMath>
      <w:r>
        <w:rPr>
          <w:rFonts w:eastAsiaTheme="minorEastAsia" w:hint="eastAsia"/>
          <w:lang w:eastAsia="zh-CN"/>
        </w:rPr>
        <w:t xml:space="preserve"> </w:t>
      </w:r>
      <w:r>
        <w:rPr>
          <w:rFonts w:eastAsiaTheme="minorEastAsia"/>
          <w:lang w:eastAsia="zh-CN"/>
        </w:rPr>
        <w:t xml:space="preserve">is the channel matrix </w:t>
      </w:r>
      <w:r w:rsidR="00063DC7">
        <w:rPr>
          <w:rFonts w:eastAsiaTheme="minorEastAsia"/>
          <w:lang w:eastAsia="zh-CN"/>
        </w:rPr>
        <w:t xml:space="preserve">for tap n </w:t>
      </w:r>
      <w:r>
        <w:rPr>
          <w:rFonts w:eastAsiaTheme="minorEastAsia"/>
          <w:lang w:eastAsia="zh-CN"/>
        </w:rPr>
        <w:t xml:space="preserve">with </w:t>
      </w:r>
      <w:r w:rsidR="00063DC7">
        <w:rPr>
          <w:rFonts w:eastAsiaTheme="minorEastAsia"/>
          <w:lang w:eastAsia="zh-CN"/>
        </w:rPr>
        <w:t xml:space="preserve">initial </w:t>
      </w:r>
      <w:r>
        <w:rPr>
          <w:rFonts w:eastAsiaTheme="minorEastAsia"/>
          <w:lang w:eastAsia="zh-CN"/>
        </w:rPr>
        <w:t xml:space="preserve">beam corresponding to </w:t>
      </w:r>
      <w:r w:rsidR="00063DC7">
        <w:rPr>
          <w:rFonts w:eastAsiaTheme="minorEastAsia"/>
          <w:lang w:eastAsia="zh-CN"/>
        </w:rPr>
        <w:t>correlation matrix defined in clause B.2.3.2.2 in 38.101-4.</w:t>
      </w:r>
    </w:p>
    <w:p w14:paraId="06A985F6" w14:textId="77777777" w:rsidR="00C53462" w:rsidRPr="004E673B" w:rsidRDefault="00E443A7" w:rsidP="00C53462">
      <w:pPr>
        <w:jc w:val="both"/>
        <w:rPr>
          <w:rFonts w:eastAsiaTheme="minorEastAsia"/>
          <w:lang w:eastAsia="zh-CN"/>
        </w:rPr>
      </w:pPr>
      <m:oMathPara>
        <m:oMath>
          <m:sSubSup>
            <m:sSubSupPr>
              <m:ctrlPr>
                <w:rPr>
                  <w:rFonts w:ascii="Cambria Math" w:eastAsiaTheme="minorEastAsia" w:hAnsi="Cambria Math"/>
                  <w:i/>
                  <w:lang w:eastAsia="zh-CN"/>
                </w:rPr>
              </m:ctrlPr>
            </m:sSubSupPr>
            <m:e>
              <m:r>
                <w:rPr>
                  <w:rFonts w:ascii="Cambria Math" w:eastAsiaTheme="minorEastAsia" w:hAnsi="Cambria Math"/>
                  <w:lang w:eastAsia="zh-CN"/>
                </w:rPr>
                <m:t>D</m:t>
              </m:r>
            </m:e>
            <m:sub>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k1,k2</m:t>
                  </m:r>
                </m:sub>
              </m:sSub>
            </m:sub>
            <m:sup>
              <m:d>
                <m:dPr>
                  <m:ctrlPr>
                    <w:rPr>
                      <w:rFonts w:ascii="Cambria Math" w:eastAsiaTheme="minorEastAsia" w:hAnsi="Cambria Math"/>
                      <w:i/>
                      <w:lang w:eastAsia="zh-CN"/>
                    </w:rPr>
                  </m:ctrlPr>
                </m:dPr>
                <m:e>
                  <m:r>
                    <w:rPr>
                      <w:rFonts w:ascii="Cambria Math" w:eastAsiaTheme="minorEastAsia" w:hAnsi="Cambria Math"/>
                      <w:lang w:eastAsia="zh-CN"/>
                    </w:rPr>
                    <m:t>rx,n</m:t>
                  </m:r>
                </m:e>
              </m:d>
            </m:sup>
          </m:sSubSup>
          <m:r>
            <w:rPr>
              <w:rFonts w:ascii="Cambria Math" w:eastAsiaTheme="minorEastAsia" w:hAnsi="Cambria Math"/>
              <w:lang w:eastAsia="zh-CN"/>
            </w:rPr>
            <m:t>=</m:t>
          </m:r>
          <m:d>
            <m:dPr>
              <m:begChr m:val="["/>
              <m:endChr m:val="]"/>
              <m:ctrlPr>
                <w:rPr>
                  <w:rFonts w:ascii="Cambria Math" w:eastAsiaTheme="minorEastAsia" w:hAnsi="Cambria Math"/>
                  <w:i/>
                  <w:lang w:eastAsia="zh-CN"/>
                </w:rPr>
              </m:ctrlPr>
            </m:dPr>
            <m:e>
              <m:m>
                <m:mPr>
                  <m:mcs>
                    <m:mc>
                      <m:mcPr>
                        <m:count m:val="2"/>
                        <m:mcJc m:val="center"/>
                      </m:mcPr>
                    </m:mc>
                  </m:mcs>
                  <m:ctrlPr>
                    <w:rPr>
                      <w:rFonts w:ascii="Cambria Math" w:eastAsiaTheme="minorEastAsia" w:hAnsi="Cambria Math"/>
                      <w:i/>
                      <w:lang w:eastAsia="zh-CN"/>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r>
            <w:rPr>
              <w:rFonts w:ascii="Cambria Math" w:eastAsiaTheme="minorEastAsia" w:hAnsi="Cambria Math"/>
              <w:lang w:eastAsia="zh-CN"/>
            </w:rPr>
            <m: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D</m:t>
                  </m:r>
                </m:e>
                <m:sub>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k1</m:t>
                      </m:r>
                    </m:sub>
                  </m:sSub>
                </m:sub>
                <m:sup>
                  <m:d>
                    <m:dPr>
                      <m:ctrlPr>
                        <w:rPr>
                          <w:rFonts w:ascii="Cambria Math" w:eastAsiaTheme="minorEastAsia" w:hAnsi="Cambria Math"/>
                          <w:i/>
                          <w:lang w:eastAsia="zh-CN"/>
                        </w:rPr>
                      </m:ctrlPr>
                    </m:dPr>
                    <m:e>
                      <m:r>
                        <w:rPr>
                          <w:rFonts w:ascii="Cambria Math" w:eastAsiaTheme="minorEastAsia" w:hAnsi="Cambria Math"/>
                          <w:lang w:eastAsia="zh-CN"/>
                        </w:rPr>
                        <m:t>rx,n</m:t>
                      </m:r>
                    </m:e>
                  </m:d>
                </m:sup>
              </m:sSubSup>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N</m:t>
                      </m:r>
                    </m:e>
                    <m:sub>
                      <m:r>
                        <w:rPr>
                          <w:rFonts w:ascii="Cambria Math" w:eastAsiaTheme="minorEastAsia" w:hAnsi="Cambria Math"/>
                          <w:lang w:eastAsia="zh-CN"/>
                        </w:rPr>
                        <m:t>1</m:t>
                      </m:r>
                    </m:sub>
                  </m:sSub>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D</m:t>
                  </m:r>
                </m:e>
                <m:sub>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k2</m:t>
                      </m:r>
                    </m:sub>
                  </m:sSub>
                </m:sub>
                <m:sup>
                  <m:d>
                    <m:dPr>
                      <m:ctrlPr>
                        <w:rPr>
                          <w:rFonts w:ascii="Cambria Math" w:eastAsiaTheme="minorEastAsia" w:hAnsi="Cambria Math"/>
                          <w:i/>
                          <w:lang w:eastAsia="zh-CN"/>
                        </w:rPr>
                      </m:ctrlPr>
                    </m:dPr>
                    <m:e>
                      <m:r>
                        <w:rPr>
                          <w:rFonts w:ascii="Cambria Math" w:eastAsiaTheme="minorEastAsia" w:hAnsi="Cambria Math"/>
                          <w:lang w:eastAsia="zh-CN"/>
                        </w:rPr>
                        <m:t>rx,n</m:t>
                      </m:r>
                    </m:e>
                  </m:d>
                </m:sup>
              </m:sSubSup>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N</m:t>
                      </m:r>
                    </m:e>
                    <m:sub>
                      <m:r>
                        <w:rPr>
                          <w:rFonts w:ascii="Cambria Math" w:eastAsiaTheme="minorEastAsia" w:hAnsi="Cambria Math"/>
                          <w:lang w:eastAsia="zh-CN"/>
                        </w:rPr>
                        <m:t>2</m:t>
                      </m:r>
                    </m:sub>
                  </m:sSub>
                </m:e>
              </m:d>
            </m:e>
          </m:d>
        </m:oMath>
      </m:oMathPara>
    </w:p>
    <w:p w14:paraId="5CA0249D" w14:textId="688A1EB4" w:rsidR="00C53462" w:rsidRPr="004E673B" w:rsidRDefault="00E443A7" w:rsidP="004E673B">
      <w:pPr>
        <w:jc w:val="both"/>
        <w:rPr>
          <w:rFonts w:eastAsiaTheme="minorEastAsia"/>
          <w:lang w:eastAsia="zh-CN"/>
        </w:rPr>
      </w:pPr>
      <m:oMathPara>
        <m:oMath>
          <m:sSubSup>
            <m:sSubSupPr>
              <m:ctrlPr>
                <w:rPr>
                  <w:rFonts w:ascii="Cambria Math" w:eastAsiaTheme="minorEastAsia" w:hAnsi="Cambria Math"/>
                  <w:i/>
                  <w:lang w:eastAsia="zh-CN"/>
                </w:rPr>
              </m:ctrlPr>
            </m:sSubSupPr>
            <m:e>
              <m:r>
                <w:rPr>
                  <w:rFonts w:ascii="Cambria Math" w:eastAsiaTheme="minorEastAsia" w:hAnsi="Cambria Math"/>
                  <w:lang w:eastAsia="zh-CN"/>
                </w:rPr>
                <m:t>D</m:t>
              </m:r>
            </m:e>
            <m:sub>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k1,k2</m:t>
                  </m:r>
                </m:sub>
              </m:sSub>
            </m:sub>
            <m:sup>
              <m:d>
                <m:dPr>
                  <m:ctrlPr>
                    <w:rPr>
                      <w:rFonts w:ascii="Cambria Math" w:eastAsiaTheme="minorEastAsia" w:hAnsi="Cambria Math"/>
                      <w:i/>
                      <w:lang w:eastAsia="zh-CN"/>
                    </w:rPr>
                  </m:ctrlPr>
                </m:dPr>
                <m:e>
                  <m:r>
                    <w:rPr>
                      <w:rFonts w:ascii="Cambria Math" w:eastAsiaTheme="minorEastAsia" w:hAnsi="Cambria Math"/>
                      <w:lang w:eastAsia="zh-CN"/>
                    </w:rPr>
                    <m:t>tx,n</m:t>
                  </m:r>
                </m:e>
              </m:d>
            </m:sup>
          </m:sSubSup>
          <m:r>
            <w:rPr>
              <w:rFonts w:ascii="Cambria Math" w:eastAsiaTheme="minorEastAsia" w:hAnsi="Cambria Math"/>
              <w:lang w:eastAsia="zh-CN"/>
            </w:rPr>
            <m:t>=</m:t>
          </m:r>
          <m:d>
            <m:dPr>
              <m:begChr m:val="["/>
              <m:endChr m:val="]"/>
              <m:ctrlPr>
                <w:rPr>
                  <w:rFonts w:ascii="Cambria Math" w:eastAsiaTheme="minorEastAsia" w:hAnsi="Cambria Math"/>
                  <w:i/>
                  <w:lang w:eastAsia="zh-CN"/>
                </w:rPr>
              </m:ctrlPr>
            </m:dPr>
            <m:e>
              <m:m>
                <m:mPr>
                  <m:mcs>
                    <m:mc>
                      <m:mcPr>
                        <m:count m:val="2"/>
                        <m:mcJc m:val="center"/>
                      </m:mcPr>
                    </m:mc>
                  </m:mcs>
                  <m:ctrlPr>
                    <w:rPr>
                      <w:rFonts w:ascii="Cambria Math" w:eastAsiaTheme="minorEastAsia" w:hAnsi="Cambria Math"/>
                      <w:i/>
                      <w:lang w:eastAsia="zh-CN"/>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r>
            <w:rPr>
              <w:rFonts w:ascii="Cambria Math" w:eastAsiaTheme="minorEastAsia" w:hAnsi="Cambria Math"/>
              <w:lang w:eastAsia="zh-CN"/>
            </w:rPr>
            <m:t>⨂</m:t>
          </m:r>
          <m:d>
            <m:dPr>
              <m:ctrlPr>
                <w:rPr>
                  <w:rFonts w:ascii="Cambria Math" w:eastAsiaTheme="minorEastAsia" w:hAnsi="Cambria Math"/>
                  <w:i/>
                  <w:lang w:eastAsia="zh-CN"/>
                </w:rPr>
              </m:ctrlPr>
            </m:dPr>
            <m:e>
              <m:sSubSup>
                <m:sSubSupPr>
                  <m:ctrlPr>
                    <w:rPr>
                      <w:rFonts w:ascii="Cambria Math" w:eastAsiaTheme="minorEastAsia" w:hAnsi="Cambria Math"/>
                      <w:i/>
                      <w:lang w:eastAsia="zh-CN"/>
                    </w:rPr>
                  </m:ctrlPr>
                </m:sSubSupPr>
                <m:e>
                  <m:r>
                    <w:rPr>
                      <w:rFonts w:ascii="Cambria Math" w:eastAsiaTheme="minorEastAsia" w:hAnsi="Cambria Math"/>
                      <w:lang w:eastAsia="zh-CN"/>
                    </w:rPr>
                    <m:t>D</m:t>
                  </m:r>
                </m:e>
                <m:sub>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k1</m:t>
                      </m:r>
                    </m:sub>
                  </m:sSub>
                </m:sub>
                <m:sup>
                  <m:d>
                    <m:dPr>
                      <m:ctrlPr>
                        <w:rPr>
                          <w:rFonts w:ascii="Cambria Math" w:eastAsiaTheme="minorEastAsia" w:hAnsi="Cambria Math"/>
                          <w:i/>
                          <w:lang w:eastAsia="zh-CN"/>
                        </w:rPr>
                      </m:ctrlPr>
                    </m:dPr>
                    <m:e>
                      <m:r>
                        <w:rPr>
                          <w:rFonts w:ascii="Cambria Math" w:eastAsiaTheme="minorEastAsia" w:hAnsi="Cambria Math"/>
                          <w:lang w:eastAsia="zh-CN"/>
                        </w:rPr>
                        <m:t>tx,n</m:t>
                      </m:r>
                    </m:e>
                  </m:d>
                </m:sup>
              </m:sSubSup>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N</m:t>
                      </m:r>
                    </m:e>
                    <m:sub>
                      <m:r>
                        <w:rPr>
                          <w:rFonts w:ascii="Cambria Math" w:eastAsiaTheme="minorEastAsia" w:hAnsi="Cambria Math"/>
                          <w:lang w:eastAsia="zh-CN"/>
                        </w:rPr>
                        <m:t>1</m:t>
                      </m:r>
                    </m:sub>
                  </m:sSub>
                </m:e>
              </m:d>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D</m:t>
                  </m:r>
                </m:e>
                <m:sub>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k2</m:t>
                      </m:r>
                    </m:sub>
                  </m:sSub>
                </m:sub>
                <m:sup>
                  <m:d>
                    <m:dPr>
                      <m:ctrlPr>
                        <w:rPr>
                          <w:rFonts w:ascii="Cambria Math" w:eastAsiaTheme="minorEastAsia" w:hAnsi="Cambria Math"/>
                          <w:i/>
                          <w:lang w:eastAsia="zh-CN"/>
                        </w:rPr>
                      </m:ctrlPr>
                    </m:dPr>
                    <m:e>
                      <m:r>
                        <w:rPr>
                          <w:rFonts w:ascii="Cambria Math" w:eastAsiaTheme="minorEastAsia" w:hAnsi="Cambria Math"/>
                          <w:lang w:eastAsia="zh-CN"/>
                        </w:rPr>
                        <m:t>tx,n</m:t>
                      </m:r>
                    </m:e>
                  </m:d>
                </m:sup>
              </m:sSubSup>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N</m:t>
                      </m:r>
                    </m:e>
                    <m:sub>
                      <m:r>
                        <w:rPr>
                          <w:rFonts w:ascii="Cambria Math" w:eastAsiaTheme="minorEastAsia" w:hAnsi="Cambria Math"/>
                          <w:lang w:eastAsia="zh-CN"/>
                        </w:rPr>
                        <m:t>2</m:t>
                      </m:r>
                    </m:sub>
                  </m:sSub>
                </m:e>
              </m:d>
            </m:e>
          </m:d>
        </m:oMath>
      </m:oMathPara>
    </w:p>
    <w:p w14:paraId="188029A6" w14:textId="65C1249D" w:rsidR="007079C0" w:rsidRPr="00287E6A" w:rsidRDefault="007079C0" w:rsidP="007079C0">
      <w:pPr>
        <w:pStyle w:val="B1"/>
        <w:rPr>
          <w:lang w:eastAsia="zh-CN"/>
        </w:rPr>
      </w:pPr>
      <w:r w:rsidRPr="00287E6A">
        <w:rPr>
          <w:lang w:eastAsia="zh-CN"/>
        </w:rPr>
        <w:t>-</w:t>
      </w:r>
      <w:r w:rsidRPr="00287E6A">
        <w:rPr>
          <w:rFonts w:hint="eastAsia"/>
          <w:lang w:eastAsia="zh-CN"/>
        </w:rPr>
        <w:tab/>
      </w:r>
      <m:oMath>
        <m:sSubSup>
          <m:sSubSupPr>
            <m:ctrlPr>
              <w:rPr>
                <w:rFonts w:ascii="Cambria Math" w:eastAsiaTheme="minorEastAsia" w:hAnsi="Cambria Math"/>
                <w:i/>
                <w:lang w:eastAsia="zh-CN"/>
              </w:rPr>
            </m:ctrlPr>
          </m:sSubSupPr>
          <m:e>
            <m:r>
              <w:rPr>
                <w:rFonts w:ascii="Cambria Math" w:eastAsiaTheme="minorEastAsia" w:hAnsi="Cambria Math"/>
                <w:lang w:eastAsia="zh-CN"/>
              </w:rPr>
              <m:t>D</m:t>
            </m:r>
          </m:e>
          <m:sub>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k1</m:t>
                </m:r>
              </m:sub>
            </m:sSub>
          </m:sub>
          <m:sup>
            <m:d>
              <m:dPr>
                <m:ctrlPr>
                  <w:rPr>
                    <w:rFonts w:ascii="Cambria Math" w:eastAsiaTheme="minorEastAsia" w:hAnsi="Cambria Math"/>
                    <w:i/>
                    <w:lang w:eastAsia="zh-CN"/>
                  </w:rPr>
                </m:ctrlPr>
              </m:dPr>
              <m:e>
                <m:r>
                  <w:rPr>
                    <w:rFonts w:ascii="Cambria Math" w:eastAsiaTheme="minorEastAsia" w:hAnsi="Cambria Math"/>
                    <w:lang w:eastAsia="zh-CN"/>
                  </w:rPr>
                  <m:t>rx,n</m:t>
                </m:r>
              </m:e>
            </m:d>
          </m:sup>
        </m:sSubSup>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N</m:t>
                </m:r>
              </m:e>
              <m:sub>
                <m:r>
                  <w:rPr>
                    <w:rFonts w:ascii="Cambria Math" w:eastAsiaTheme="minorEastAsia" w:hAnsi="Cambria Math"/>
                    <w:lang w:eastAsia="zh-CN"/>
                  </w:rPr>
                  <m:t>1</m:t>
                </m:r>
              </m:sub>
            </m:sSub>
          </m:e>
        </m:d>
      </m:oMath>
      <w:r w:rsidR="004E673B">
        <w:rPr>
          <w:lang w:eastAsia="zh-CN"/>
        </w:rPr>
        <w:t>,</w:t>
      </w:r>
      <w:r w:rsidR="004E673B" w:rsidRPr="004E673B">
        <w:rPr>
          <w:rFonts w:ascii="Cambria Math" w:eastAsiaTheme="minorEastAsia" w:hAnsi="Cambria Math"/>
          <w:i/>
          <w:lang w:eastAsia="zh-CN"/>
        </w:rPr>
        <w:t xml:space="preserve">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D</m:t>
            </m:r>
          </m:e>
          <m:sub>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k1</m:t>
                </m:r>
              </m:sub>
            </m:sSub>
          </m:sub>
          <m:sup>
            <m:d>
              <m:dPr>
                <m:ctrlPr>
                  <w:rPr>
                    <w:rFonts w:ascii="Cambria Math" w:eastAsiaTheme="minorEastAsia" w:hAnsi="Cambria Math"/>
                    <w:i/>
                    <w:lang w:eastAsia="zh-CN"/>
                  </w:rPr>
                </m:ctrlPr>
              </m:dPr>
              <m:e>
                <m:r>
                  <w:rPr>
                    <w:rFonts w:ascii="Cambria Math" w:eastAsiaTheme="minorEastAsia" w:hAnsi="Cambria Math"/>
                    <w:lang w:eastAsia="zh-CN"/>
                  </w:rPr>
                  <m:t>tx,n</m:t>
                </m:r>
              </m:e>
            </m:d>
          </m:sup>
        </m:sSubSup>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N</m:t>
                </m:r>
              </m:e>
              <m:sub>
                <m:r>
                  <w:rPr>
                    <w:rFonts w:ascii="Cambria Math" w:eastAsiaTheme="minorEastAsia" w:hAnsi="Cambria Math"/>
                    <w:lang w:eastAsia="zh-CN"/>
                  </w:rPr>
                  <m:t>2</m:t>
                </m:r>
              </m:sub>
            </m:sSub>
          </m:e>
        </m:d>
      </m:oMath>
      <w:r w:rsidRPr="00287E6A">
        <w:rPr>
          <w:lang w:eastAsia="zh-CN"/>
        </w:rPr>
        <w:t xml:space="preserve">is </w:t>
      </w:r>
      <w:r w:rsidRPr="00287E6A">
        <w:rPr>
          <w:rFonts w:hint="eastAsia"/>
          <w:lang w:eastAsia="zh-CN"/>
        </w:rPr>
        <w:t xml:space="preserve">the </w:t>
      </w:r>
      <w:r w:rsidRPr="00287E6A">
        <w:rPr>
          <w:lang w:eastAsia="zh-CN"/>
        </w:rPr>
        <w:t xml:space="preserve">steering matrix </w:t>
      </w:r>
      <w:r w:rsidR="004E673B">
        <w:rPr>
          <w:lang w:eastAsia="zh-CN"/>
        </w:rPr>
        <w:t xml:space="preserve">for tap n </w:t>
      </w:r>
      <w:r w:rsidRPr="00287E6A">
        <w:rPr>
          <w:rFonts w:hint="eastAsia"/>
          <w:lang w:eastAsia="zh-CN"/>
        </w:rPr>
        <w:t>in</w:t>
      </w:r>
      <w:r w:rsidRPr="00287E6A">
        <w:rPr>
          <w:lang w:eastAsia="zh-CN"/>
        </w:rPr>
        <w:t xml:space="preserve"> </w:t>
      </w:r>
      <w:r w:rsidRPr="00287E6A">
        <w:rPr>
          <w:rFonts w:hint="eastAsia"/>
          <w:lang w:eastAsia="zh-CN"/>
        </w:rPr>
        <w:t>first dimension</w:t>
      </w:r>
      <w:r w:rsidRPr="00287E6A">
        <w:t xml:space="preserve"> </w:t>
      </w:r>
      <w:r w:rsidRPr="00287E6A">
        <w:rPr>
          <w:lang w:eastAsia="zh-CN"/>
        </w:rPr>
        <w:t>with same polarization</w:t>
      </w:r>
      <w:r w:rsidR="004E673B">
        <w:rPr>
          <w:lang w:eastAsia="zh-CN"/>
        </w:rPr>
        <w:t xml:space="preserve"> for Rx beam and Tx beam respectively</w:t>
      </w:r>
    </w:p>
    <w:p w14:paraId="07CA8CDD" w14:textId="2FB96526" w:rsidR="007079C0" w:rsidRPr="00287E6A" w:rsidRDefault="007079C0" w:rsidP="007079C0">
      <w:pPr>
        <w:pStyle w:val="B1"/>
        <w:rPr>
          <w:lang w:eastAsia="zh-CN"/>
        </w:rPr>
      </w:pPr>
      <w:r w:rsidRPr="00287E6A">
        <w:rPr>
          <w:lang w:eastAsia="zh-CN"/>
        </w:rPr>
        <w:t>-</w:t>
      </w:r>
      <w:r w:rsidRPr="00287E6A">
        <w:rPr>
          <w:rFonts w:hint="eastAsia"/>
          <w:lang w:eastAsia="zh-CN"/>
        </w:rPr>
        <w:tab/>
      </w:r>
      <m:oMath>
        <m:sSubSup>
          <m:sSubSupPr>
            <m:ctrlPr>
              <w:rPr>
                <w:rFonts w:ascii="Cambria Math" w:eastAsiaTheme="minorEastAsia" w:hAnsi="Cambria Math"/>
                <w:i/>
                <w:lang w:eastAsia="zh-CN"/>
              </w:rPr>
            </m:ctrlPr>
          </m:sSubSupPr>
          <m:e>
            <m:r>
              <w:rPr>
                <w:rFonts w:ascii="Cambria Math" w:eastAsiaTheme="minorEastAsia" w:hAnsi="Cambria Math"/>
                <w:lang w:eastAsia="zh-CN"/>
              </w:rPr>
              <m:t>D</m:t>
            </m:r>
          </m:e>
          <m:sub>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k2</m:t>
                </m:r>
              </m:sub>
            </m:sSub>
          </m:sub>
          <m:sup>
            <m:d>
              <m:dPr>
                <m:ctrlPr>
                  <w:rPr>
                    <w:rFonts w:ascii="Cambria Math" w:eastAsiaTheme="minorEastAsia" w:hAnsi="Cambria Math"/>
                    <w:i/>
                    <w:lang w:eastAsia="zh-CN"/>
                  </w:rPr>
                </m:ctrlPr>
              </m:dPr>
              <m:e>
                <m:r>
                  <w:rPr>
                    <w:rFonts w:ascii="Cambria Math" w:eastAsiaTheme="minorEastAsia" w:hAnsi="Cambria Math"/>
                    <w:lang w:eastAsia="zh-CN"/>
                  </w:rPr>
                  <m:t>rx,n</m:t>
                </m:r>
              </m:e>
            </m:d>
          </m:sup>
        </m:sSubSup>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N</m:t>
                </m:r>
              </m:e>
              <m:sub>
                <m:r>
                  <w:rPr>
                    <w:rFonts w:ascii="Cambria Math" w:eastAsiaTheme="minorEastAsia" w:hAnsi="Cambria Math"/>
                    <w:lang w:eastAsia="zh-CN"/>
                  </w:rPr>
                  <m:t>1</m:t>
                </m:r>
              </m:sub>
            </m:sSub>
          </m:e>
        </m:d>
      </m:oMath>
      <w:r w:rsidR="004E673B">
        <w:rPr>
          <w:lang w:eastAsia="zh-CN"/>
        </w:rPr>
        <w:t>,</w:t>
      </w:r>
      <w:r w:rsidR="004E673B" w:rsidRPr="004E673B">
        <w:rPr>
          <w:rFonts w:ascii="Cambria Math" w:eastAsiaTheme="minorEastAsia" w:hAnsi="Cambria Math"/>
          <w:i/>
          <w:lang w:eastAsia="zh-CN"/>
        </w:rPr>
        <w:t xml:space="preserve">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D</m:t>
            </m:r>
          </m:e>
          <m:sub>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k2</m:t>
                </m:r>
              </m:sub>
            </m:sSub>
          </m:sub>
          <m:sup>
            <m:d>
              <m:dPr>
                <m:ctrlPr>
                  <w:rPr>
                    <w:rFonts w:ascii="Cambria Math" w:eastAsiaTheme="minorEastAsia" w:hAnsi="Cambria Math"/>
                    <w:i/>
                    <w:lang w:eastAsia="zh-CN"/>
                  </w:rPr>
                </m:ctrlPr>
              </m:dPr>
              <m:e>
                <m:r>
                  <w:rPr>
                    <w:rFonts w:ascii="Cambria Math" w:eastAsiaTheme="minorEastAsia" w:hAnsi="Cambria Math"/>
                    <w:lang w:eastAsia="zh-CN"/>
                  </w:rPr>
                  <m:t>tx,n</m:t>
                </m:r>
              </m:e>
            </m:d>
          </m:sup>
        </m:sSubSup>
        <m:d>
          <m:dPr>
            <m:ctrlPr>
              <w:rPr>
                <w:rFonts w:ascii="Cambria Math" w:eastAsiaTheme="minorEastAsia" w:hAnsi="Cambria Math"/>
                <w:i/>
                <w:lang w:eastAsia="zh-CN"/>
              </w:rPr>
            </m:ctrlPr>
          </m:dPr>
          <m:e>
            <m:sSub>
              <m:sSubPr>
                <m:ctrlPr>
                  <w:rPr>
                    <w:rFonts w:ascii="Cambria Math" w:eastAsiaTheme="minorEastAsia" w:hAnsi="Cambria Math"/>
                    <w:i/>
                    <w:lang w:eastAsia="zh-CN"/>
                  </w:rPr>
                </m:ctrlPr>
              </m:sSubPr>
              <m:e>
                <m:r>
                  <w:rPr>
                    <w:rFonts w:ascii="Cambria Math" w:eastAsiaTheme="minorEastAsia" w:hAnsi="Cambria Math"/>
                    <w:lang w:eastAsia="zh-CN"/>
                  </w:rPr>
                  <m:t>N</m:t>
                </m:r>
              </m:e>
              <m:sub>
                <m:r>
                  <w:rPr>
                    <w:rFonts w:ascii="Cambria Math" w:eastAsiaTheme="minorEastAsia" w:hAnsi="Cambria Math"/>
                    <w:lang w:eastAsia="zh-CN"/>
                  </w:rPr>
                  <m:t>2</m:t>
                </m:r>
              </m:sub>
            </m:sSub>
          </m:e>
        </m:d>
      </m:oMath>
      <w:r w:rsidR="004E673B" w:rsidRPr="00287E6A">
        <w:rPr>
          <w:lang w:eastAsia="zh-CN"/>
        </w:rPr>
        <w:t xml:space="preserve">is </w:t>
      </w:r>
      <w:r w:rsidR="004E673B" w:rsidRPr="00287E6A">
        <w:rPr>
          <w:rFonts w:hint="eastAsia"/>
          <w:lang w:eastAsia="zh-CN"/>
        </w:rPr>
        <w:t xml:space="preserve">the </w:t>
      </w:r>
      <w:r w:rsidR="004E673B" w:rsidRPr="00287E6A">
        <w:rPr>
          <w:lang w:eastAsia="zh-CN"/>
        </w:rPr>
        <w:t xml:space="preserve">steering matrix </w:t>
      </w:r>
      <w:r w:rsidR="004E673B">
        <w:rPr>
          <w:lang w:eastAsia="zh-CN"/>
        </w:rPr>
        <w:t xml:space="preserve">for tap n </w:t>
      </w:r>
      <w:r w:rsidR="004E673B" w:rsidRPr="00287E6A">
        <w:rPr>
          <w:rFonts w:hint="eastAsia"/>
          <w:lang w:eastAsia="zh-CN"/>
        </w:rPr>
        <w:t>in</w:t>
      </w:r>
      <w:r w:rsidR="004E673B" w:rsidRPr="00287E6A">
        <w:rPr>
          <w:lang w:eastAsia="zh-CN"/>
        </w:rPr>
        <w:t xml:space="preserve"> </w:t>
      </w:r>
      <w:r w:rsidR="004E673B">
        <w:rPr>
          <w:lang w:eastAsia="zh-CN"/>
        </w:rPr>
        <w:t>second</w:t>
      </w:r>
      <w:r w:rsidR="004E673B" w:rsidRPr="00287E6A">
        <w:rPr>
          <w:rFonts w:hint="eastAsia"/>
          <w:lang w:eastAsia="zh-CN"/>
        </w:rPr>
        <w:t xml:space="preserve"> dimension</w:t>
      </w:r>
      <w:r w:rsidR="004E673B" w:rsidRPr="00287E6A">
        <w:t xml:space="preserve"> </w:t>
      </w:r>
      <w:r w:rsidR="004E673B" w:rsidRPr="00287E6A">
        <w:rPr>
          <w:lang w:eastAsia="zh-CN"/>
        </w:rPr>
        <w:t>with same polarization</w:t>
      </w:r>
      <w:r w:rsidR="004E673B">
        <w:rPr>
          <w:lang w:eastAsia="zh-CN"/>
        </w:rPr>
        <w:t xml:space="preserve"> for Rx beam and Tx beam respectively</w:t>
      </w:r>
    </w:p>
    <w:p w14:paraId="008ABFAC" w14:textId="5F3E8DF4" w:rsidR="007079C0" w:rsidRPr="00287E6A" w:rsidRDefault="007079C0" w:rsidP="007079C0">
      <w:pPr>
        <w:pStyle w:val="B1"/>
        <w:rPr>
          <w:lang w:eastAsia="zh-CN"/>
        </w:rPr>
      </w:pPr>
      <w:r w:rsidRPr="00287E6A">
        <w:rPr>
          <w:lang w:bidi="bn-IN"/>
        </w:rPr>
        <w:t>-</w:t>
      </w:r>
      <w:r w:rsidRPr="00287E6A">
        <w:rPr>
          <w:lang w:bidi="bn-IN"/>
        </w:rPr>
        <w:tab/>
      </w:r>
      <w:r w:rsidRPr="00287E6A">
        <w:rPr>
          <w:position w:val="-10"/>
        </w:rPr>
        <w:object w:dxaOrig="320" w:dyaOrig="340" w14:anchorId="62E6E9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8" o:title=""/>
          </v:shape>
          <o:OLEObject Type="Embed" ProgID="Equation.3" ShapeID="_x0000_i1025" DrawAspect="Content" ObjectID="_1793182469" r:id="rId9"/>
        </w:object>
      </w:r>
      <w:r w:rsidRPr="00287E6A">
        <w:t xml:space="preserve"> is the number of antenna elements in</w:t>
      </w:r>
      <w:r w:rsidR="00063DC7">
        <w:t xml:space="preserve"> </w:t>
      </w:r>
      <w:r w:rsidRPr="00287E6A">
        <w:rPr>
          <w:rFonts w:hint="eastAsia"/>
          <w:lang w:eastAsia="zh-CN"/>
        </w:rPr>
        <w:t>first dimension</w:t>
      </w:r>
      <w:r w:rsidRPr="00287E6A">
        <w:t xml:space="preserve"> with same polarization</w:t>
      </w:r>
      <w:r w:rsidRPr="00287E6A">
        <w:rPr>
          <w:rFonts w:hint="eastAsia"/>
          <w:lang w:eastAsia="zh-CN"/>
        </w:rPr>
        <w:t>,</w:t>
      </w:r>
    </w:p>
    <w:p w14:paraId="65E7E49A" w14:textId="77777777" w:rsidR="007079C0" w:rsidRDefault="007079C0" w:rsidP="007079C0">
      <w:pPr>
        <w:pStyle w:val="B1"/>
        <w:rPr>
          <w:lang w:eastAsia="zh-CN"/>
        </w:rPr>
      </w:pPr>
      <w:r w:rsidRPr="00287E6A">
        <w:rPr>
          <w:lang w:bidi="bn-IN"/>
        </w:rPr>
        <w:t>-</w:t>
      </w:r>
      <w:r w:rsidRPr="00287E6A">
        <w:rPr>
          <w:lang w:bidi="bn-IN"/>
        </w:rPr>
        <w:tab/>
      </w:r>
      <w:r w:rsidRPr="00287E6A">
        <w:rPr>
          <w:position w:val="-10"/>
        </w:rPr>
        <w:object w:dxaOrig="340" w:dyaOrig="340" w14:anchorId="4F9E9E15">
          <v:shape id="_x0000_i1026" type="#_x0000_t75" style="width:15pt;height:15pt" o:ole="">
            <v:imagedata r:id="rId10" o:title=""/>
          </v:shape>
          <o:OLEObject Type="Embed" ProgID="Equation.3" ShapeID="_x0000_i1026" DrawAspect="Content" ObjectID="_1793182470" r:id="rId11"/>
        </w:object>
      </w:r>
      <w:r w:rsidRPr="00287E6A">
        <w:t xml:space="preserve"> is the number of antenna elements in</w:t>
      </w:r>
      <w:r w:rsidRPr="00287E6A">
        <w:rPr>
          <w:rFonts w:hint="eastAsia"/>
          <w:lang w:eastAsia="zh-CN"/>
        </w:rPr>
        <w:t xml:space="preserve"> second dimension </w:t>
      </w:r>
      <w:r w:rsidRPr="00287E6A">
        <w:t>with same polarization</w:t>
      </w:r>
      <w:r w:rsidRPr="00287E6A">
        <w:rPr>
          <w:rFonts w:hint="eastAsia"/>
          <w:lang w:eastAsia="zh-CN"/>
        </w:rPr>
        <w:t>,</w:t>
      </w:r>
    </w:p>
    <w:p w14:paraId="0C39CDDA" w14:textId="421A3505" w:rsidR="007079C0" w:rsidRDefault="007079C0" w:rsidP="007079C0">
      <w:pPr>
        <w:ind w:left="568" w:hanging="284"/>
        <w:rPr>
          <w:rFonts w:eastAsia="宋体"/>
          <w:lang w:eastAsia="zh-CN"/>
        </w:rPr>
      </w:pPr>
      <w:r w:rsidRPr="00C25669">
        <w:rPr>
          <w:rFonts w:eastAsia="宋体"/>
        </w:rPr>
        <w:t>-</w:t>
      </w:r>
      <w:r w:rsidRPr="00C25669">
        <w:rPr>
          <w:rFonts w:eastAsia="宋体"/>
        </w:rPr>
        <w:tab/>
      </w:r>
      <w:r w:rsidRPr="00C25669">
        <w:rPr>
          <w:rFonts w:eastAsia="宋体" w:hint="eastAsia"/>
        </w:rPr>
        <w:t xml:space="preserve">For </w:t>
      </w:r>
      <w:r w:rsidRPr="00C25669">
        <w:rPr>
          <w:rFonts w:eastAsia="宋体"/>
        </w:rPr>
        <w:t>antenna</w:t>
      </w:r>
      <w:r w:rsidRPr="00C25669">
        <w:rPr>
          <w:rFonts w:eastAsia="宋体" w:hint="eastAsia"/>
        </w:rPr>
        <w:t xml:space="preserve"> array with only one direction, number of </w:t>
      </w:r>
      <w:r w:rsidRPr="00C25669">
        <w:rPr>
          <w:rFonts w:eastAsia="宋体"/>
        </w:rPr>
        <w:t>antenna</w:t>
      </w:r>
      <w:r w:rsidRPr="00C25669">
        <w:rPr>
          <w:rFonts w:eastAsia="宋体" w:hint="eastAsia"/>
        </w:rPr>
        <w:t xml:space="preserve"> </w:t>
      </w:r>
      <w:r w:rsidRPr="00C25669">
        <w:rPr>
          <w:rFonts w:eastAsia="宋体"/>
        </w:rPr>
        <w:t>element</w:t>
      </w:r>
      <w:r w:rsidRPr="00C25669">
        <w:rPr>
          <w:rFonts w:eastAsia="宋体" w:hint="eastAsia"/>
        </w:rPr>
        <w:t xml:space="preserve"> in second </w:t>
      </w:r>
      <w:r w:rsidRPr="00C25669">
        <w:rPr>
          <w:rFonts w:eastAsia="宋体"/>
        </w:rPr>
        <w:t>direction</w:t>
      </w:r>
      <w:r w:rsidRPr="00C25669">
        <w:rPr>
          <w:rFonts w:eastAsia="宋体" w:hint="eastAsia"/>
        </w:rPr>
        <w:t xml:space="preserve"> </w:t>
      </w:r>
      <w:r w:rsidRPr="00287E6A">
        <w:rPr>
          <w:position w:val="-10"/>
        </w:rPr>
        <w:object w:dxaOrig="340" w:dyaOrig="340" w14:anchorId="1323737C">
          <v:shape id="_x0000_i1027" type="#_x0000_t75" style="width:15pt;height:15pt" o:ole="">
            <v:imagedata r:id="rId10" o:title=""/>
          </v:shape>
          <o:OLEObject Type="Embed" ProgID="Equation.3" ShapeID="_x0000_i1027" DrawAspect="Content" ObjectID="_1793182471" r:id="rId12"/>
        </w:object>
      </w:r>
      <w:r>
        <w:rPr>
          <w:rFonts w:eastAsia="宋体" w:hint="eastAsia"/>
        </w:rPr>
        <w:t>equals 1</w:t>
      </w:r>
      <w:r>
        <w:rPr>
          <w:rFonts w:eastAsia="宋体" w:hint="eastAsia"/>
          <w:lang w:eastAsia="zh-CN"/>
        </w:rPr>
        <w:t>，</w:t>
      </w:r>
    </w:p>
    <w:p w14:paraId="6ABE225F" w14:textId="77777777" w:rsidR="00A37F57" w:rsidRPr="00287E6A" w:rsidRDefault="00A37F57" w:rsidP="00A37F57">
      <w:pPr>
        <w:ind w:leftChars="100" w:left="200"/>
        <w:rPr>
          <w:lang w:eastAsia="zh-CN"/>
        </w:rPr>
      </w:pPr>
      <w:r w:rsidRPr="00287E6A">
        <w:t xml:space="preserve">For </w:t>
      </w:r>
      <w:r w:rsidRPr="00287E6A">
        <w:rPr>
          <w:rFonts w:hint="eastAsia"/>
          <w:lang w:eastAsia="zh-CN"/>
        </w:rPr>
        <w:t xml:space="preserve">1 </w:t>
      </w:r>
      <w:r w:rsidRPr="00287E6A">
        <w:t xml:space="preserve">antenna </w:t>
      </w:r>
      <w:r w:rsidRPr="00287E6A">
        <w:rPr>
          <w:rFonts w:hint="eastAsia"/>
          <w:lang w:eastAsia="zh-CN"/>
        </w:rPr>
        <w:t xml:space="preserve">element of the same </w:t>
      </w:r>
      <w:r w:rsidRPr="00287E6A">
        <w:t xml:space="preserve">polarization </w:t>
      </w:r>
      <w:r w:rsidRPr="00287E6A">
        <w:rPr>
          <w:rFonts w:hint="eastAsia"/>
          <w:lang w:eastAsia="zh-CN"/>
        </w:rPr>
        <w:t xml:space="preserve">in one </w:t>
      </w:r>
      <w:r w:rsidRPr="00287E6A">
        <w:t xml:space="preserve">direction, </w:t>
      </w:r>
      <w:r w:rsidRPr="00287E6A">
        <w:rPr>
          <w:position w:val="-16"/>
        </w:rPr>
        <w:object w:dxaOrig="1060" w:dyaOrig="400" w14:anchorId="3C6A88C2">
          <v:shape id="_x0000_i1028" type="#_x0000_t75" style="width:43.95pt;height:15pt" o:ole="">
            <v:imagedata r:id="rId13" o:title=""/>
          </v:shape>
          <o:OLEObject Type="Embed" ProgID="Equation.3" ShapeID="_x0000_i1028" DrawAspect="Content" ObjectID="_1793182472" r:id="rId14"/>
        </w:object>
      </w:r>
      <w:r w:rsidRPr="00287E6A">
        <w:rPr>
          <w:rFonts w:hint="eastAsia"/>
          <w:lang w:eastAsia="zh-CN"/>
        </w:rPr>
        <w:t>.</w:t>
      </w:r>
    </w:p>
    <w:p w14:paraId="1B39742D" w14:textId="77777777" w:rsidR="00A37F57" w:rsidRPr="00287E6A" w:rsidRDefault="00A37F57" w:rsidP="00A37F57">
      <w:pPr>
        <w:ind w:leftChars="100" w:left="200"/>
        <w:rPr>
          <w:lang w:eastAsia="zh-CN"/>
        </w:rPr>
      </w:pPr>
      <w:r w:rsidRPr="00287E6A">
        <w:lastRenderedPageBreak/>
        <w:t xml:space="preserve">For </w:t>
      </w:r>
      <w:r w:rsidRPr="00287E6A">
        <w:rPr>
          <w:rFonts w:hint="eastAsia"/>
          <w:lang w:eastAsia="zh-CN"/>
        </w:rPr>
        <w:t xml:space="preserve">2 </w:t>
      </w:r>
      <w:r w:rsidRPr="00287E6A">
        <w:t xml:space="preserve">antenna </w:t>
      </w:r>
      <w:r w:rsidRPr="00287E6A">
        <w:rPr>
          <w:rFonts w:hint="eastAsia"/>
          <w:lang w:eastAsia="zh-CN"/>
        </w:rPr>
        <w:t xml:space="preserve">elements of the same </w:t>
      </w:r>
      <w:r w:rsidRPr="00287E6A">
        <w:t xml:space="preserve">polarization </w:t>
      </w:r>
      <w:r w:rsidRPr="00287E6A">
        <w:rPr>
          <w:rFonts w:hint="eastAsia"/>
          <w:lang w:eastAsia="zh-CN"/>
        </w:rPr>
        <w:t xml:space="preserve">in one </w:t>
      </w:r>
      <w:r w:rsidRPr="00287E6A">
        <w:t>direction</w:t>
      </w:r>
      <w:r w:rsidRPr="00287E6A">
        <w:rPr>
          <w:rFonts w:hint="eastAsia"/>
          <w:lang w:eastAsia="zh-CN"/>
        </w:rPr>
        <w:t xml:space="preserve">, </w:t>
      </w:r>
      <w:r w:rsidRPr="00287E6A">
        <w:rPr>
          <w:position w:val="-30"/>
        </w:rPr>
        <w:object w:dxaOrig="2060" w:dyaOrig="720" w14:anchorId="5E0D531E">
          <v:shape id="_x0000_i1029" type="#_x0000_t75" style="width:86.75pt;height:36pt" o:ole="">
            <v:imagedata r:id="rId15" o:title=""/>
          </v:shape>
          <o:OLEObject Type="Embed" ProgID="Equation.3" ShapeID="_x0000_i1029" DrawAspect="Content" ObjectID="_1793182473" r:id="rId16"/>
        </w:object>
      </w:r>
      <w:r w:rsidRPr="00287E6A">
        <w:rPr>
          <w:rFonts w:hint="eastAsia"/>
          <w:lang w:eastAsia="zh-CN"/>
        </w:rPr>
        <w:t>.</w:t>
      </w:r>
    </w:p>
    <w:p w14:paraId="062A97C6" w14:textId="77777777" w:rsidR="00A37F57" w:rsidRPr="00287E6A" w:rsidRDefault="00A37F57" w:rsidP="00A37F57">
      <w:pPr>
        <w:ind w:leftChars="100" w:left="200"/>
        <w:rPr>
          <w:lang w:eastAsia="zh-CN"/>
        </w:rPr>
      </w:pPr>
      <w:r w:rsidRPr="00287E6A">
        <w:t xml:space="preserve">For </w:t>
      </w:r>
      <w:r w:rsidRPr="00287E6A">
        <w:rPr>
          <w:rFonts w:hint="eastAsia"/>
          <w:lang w:eastAsia="zh-CN"/>
        </w:rPr>
        <w:t xml:space="preserve">3 </w:t>
      </w:r>
      <w:r w:rsidRPr="00287E6A">
        <w:t xml:space="preserve">antenna </w:t>
      </w:r>
      <w:r w:rsidRPr="00287E6A">
        <w:rPr>
          <w:rFonts w:hint="eastAsia"/>
          <w:lang w:eastAsia="zh-CN"/>
        </w:rPr>
        <w:t xml:space="preserve">elements of the same </w:t>
      </w:r>
      <w:r w:rsidRPr="00287E6A">
        <w:t xml:space="preserve">polarization </w:t>
      </w:r>
      <w:r w:rsidRPr="00287E6A">
        <w:rPr>
          <w:rFonts w:hint="eastAsia"/>
          <w:lang w:eastAsia="zh-CN"/>
        </w:rPr>
        <w:t xml:space="preserve">in one </w:t>
      </w:r>
      <w:r w:rsidRPr="00287E6A">
        <w:t>direction,</w:t>
      </w:r>
      <w:r w:rsidRPr="00287E6A">
        <w:rPr>
          <w:position w:val="-50"/>
        </w:rPr>
        <w:object w:dxaOrig="2900" w:dyaOrig="1120" w14:anchorId="403A922C">
          <v:shape id="_x0000_i1030" type="#_x0000_t75" style="width:123pt;height:50.25pt" o:ole="">
            <v:imagedata r:id="rId17" o:title=""/>
          </v:shape>
          <o:OLEObject Type="Embed" ProgID="Equation.3" ShapeID="_x0000_i1030" DrawAspect="Content" ObjectID="_1793182474" r:id="rId18"/>
        </w:object>
      </w:r>
      <w:r w:rsidRPr="00287E6A">
        <w:rPr>
          <w:rFonts w:hint="eastAsia"/>
          <w:lang w:eastAsia="zh-CN"/>
        </w:rPr>
        <w:t>.</w:t>
      </w:r>
    </w:p>
    <w:p w14:paraId="2B0D4DF7" w14:textId="11BC9F8A" w:rsidR="00A37F57" w:rsidRDefault="00A37F57" w:rsidP="00A37F57">
      <w:pPr>
        <w:ind w:leftChars="100" w:left="200"/>
        <w:rPr>
          <w:lang w:eastAsia="zh-CN"/>
        </w:rPr>
      </w:pPr>
      <w:r w:rsidRPr="00287E6A">
        <w:t xml:space="preserve">For </w:t>
      </w:r>
      <w:r w:rsidRPr="00287E6A">
        <w:rPr>
          <w:rFonts w:hint="eastAsia"/>
          <w:lang w:eastAsia="zh-CN"/>
        </w:rPr>
        <w:t xml:space="preserve">4 </w:t>
      </w:r>
      <w:r w:rsidRPr="00287E6A">
        <w:t xml:space="preserve">antenna </w:t>
      </w:r>
      <w:r w:rsidRPr="00287E6A">
        <w:rPr>
          <w:rFonts w:hint="eastAsia"/>
          <w:lang w:eastAsia="zh-CN"/>
        </w:rPr>
        <w:t xml:space="preserve">elements of the same </w:t>
      </w:r>
      <w:r w:rsidRPr="00287E6A">
        <w:t xml:space="preserve">polarization </w:t>
      </w:r>
      <w:r w:rsidRPr="00287E6A">
        <w:rPr>
          <w:rFonts w:hint="eastAsia"/>
          <w:lang w:eastAsia="zh-CN"/>
        </w:rPr>
        <w:t xml:space="preserve">in one </w:t>
      </w:r>
      <w:r w:rsidRPr="00287E6A">
        <w:t xml:space="preserve">direction, </w:t>
      </w:r>
      <w:r w:rsidRPr="00287E6A">
        <w:rPr>
          <w:position w:val="-66"/>
        </w:rPr>
        <w:object w:dxaOrig="3460" w:dyaOrig="1440" w14:anchorId="22066785">
          <v:shape id="_x0000_i1031" type="#_x0000_t75" style="width:2in;height:64.5pt" o:ole="">
            <v:imagedata r:id="rId19" o:title=""/>
          </v:shape>
          <o:OLEObject Type="Embed" ProgID="Equation.3" ShapeID="_x0000_i1031" DrawAspect="Content" ObjectID="_1793182475" r:id="rId20"/>
        </w:object>
      </w:r>
      <w:r w:rsidRPr="00287E6A">
        <w:rPr>
          <w:rFonts w:hint="eastAsia"/>
          <w:lang w:eastAsia="zh-CN"/>
        </w:rPr>
        <w:t>.</w:t>
      </w:r>
    </w:p>
    <w:p w14:paraId="0C413399" w14:textId="6C05F1D3" w:rsidR="00BF3EF8" w:rsidRPr="00BF3EF8" w:rsidRDefault="00BF3EF8" w:rsidP="00A37F57">
      <w:pPr>
        <w:ind w:leftChars="100" w:left="200"/>
        <w:rPr>
          <w:rFonts w:eastAsiaTheme="minorEastAsia"/>
          <w:lang w:eastAsia="zh-CN"/>
        </w:rPr>
      </w:pPr>
      <w:r>
        <w:rPr>
          <w:rFonts w:eastAsiaTheme="minorEastAsia" w:hint="eastAsia"/>
          <w:lang w:eastAsia="zh-CN"/>
        </w:rPr>
        <w:t>Table</w:t>
      </w:r>
      <w:r>
        <w:rPr>
          <w:rFonts w:eastAsiaTheme="minorEastAsia"/>
          <w:lang w:eastAsia="zh-CN"/>
        </w:rPr>
        <w:t xml:space="preserve"> 2-1 provides </w:t>
      </w:r>
      <w:r w:rsidR="006D5FD0">
        <w:rPr>
          <w:rFonts w:eastAsiaTheme="minorEastAsia"/>
          <w:lang w:eastAsia="zh-CN"/>
        </w:rPr>
        <w:t xml:space="preserve">our </w:t>
      </w:r>
      <w:r>
        <w:rPr>
          <w:rFonts w:eastAsiaTheme="minorEastAsia"/>
          <w:lang w:eastAsia="zh-CN"/>
        </w:rPr>
        <w:t xml:space="preserve">proposed </w:t>
      </w:r>
      <w:r w:rsidR="006D5FD0">
        <w:rPr>
          <w:rFonts w:eastAsiaTheme="minorEastAsia"/>
          <w:lang w:eastAsia="zh-CN"/>
        </w:rPr>
        <w:t xml:space="preserve">enhanced TDLC300 channel with </w:t>
      </w:r>
      <w:r>
        <w:rPr>
          <w:rFonts w:eastAsiaTheme="minorEastAsia"/>
          <w:lang w:eastAsia="zh-CN"/>
        </w:rPr>
        <w:t>2 TX-RX beams configurations</w:t>
      </w:r>
      <w:r w:rsidR="006D5FD0">
        <w:rPr>
          <w:rFonts w:eastAsiaTheme="minorEastAsia"/>
          <w:lang w:eastAsia="zh-CN"/>
        </w:rPr>
        <w:t>.</w:t>
      </w:r>
      <w:r>
        <w:rPr>
          <w:rFonts w:eastAsiaTheme="minorEastAsia"/>
          <w:lang w:eastAsia="zh-CN"/>
        </w:rPr>
        <w:t xml:space="preserve"> </w:t>
      </w:r>
    </w:p>
    <w:p w14:paraId="48FF6460" w14:textId="34356531" w:rsidR="004E673B" w:rsidRPr="007079C0" w:rsidRDefault="00BF3EF8" w:rsidP="00BF3EF8">
      <w:pPr>
        <w:pStyle w:val="aff7"/>
        <w:rPr>
          <w:rFonts w:eastAsiaTheme="minorEastAsia"/>
        </w:rPr>
      </w:pPr>
      <w:r>
        <w:rPr>
          <w:rFonts w:eastAsiaTheme="minorEastAsia"/>
        </w:rPr>
        <w:t>Table 2-1: Enhanced TDLC300 channel with 2 TX-RX beams</w:t>
      </w:r>
    </w:p>
    <w:tbl>
      <w:tblPr>
        <w:tblStyle w:val="af7"/>
        <w:tblW w:w="0" w:type="auto"/>
        <w:jc w:val="center"/>
        <w:tblLook w:val="04A0" w:firstRow="1" w:lastRow="0" w:firstColumn="1" w:lastColumn="0" w:noHBand="0" w:noVBand="1"/>
      </w:tblPr>
      <w:tblGrid>
        <w:gridCol w:w="527"/>
        <w:gridCol w:w="987"/>
        <w:gridCol w:w="1067"/>
        <w:gridCol w:w="1217"/>
        <w:gridCol w:w="1587"/>
      </w:tblGrid>
      <w:tr w:rsidR="00C53462" w14:paraId="64DF2D33" w14:textId="0392DB57" w:rsidTr="00BF3EF8">
        <w:trPr>
          <w:jc w:val="center"/>
        </w:trPr>
        <w:tc>
          <w:tcPr>
            <w:tcW w:w="0" w:type="auto"/>
            <w:vAlign w:val="center"/>
          </w:tcPr>
          <w:p w14:paraId="2813B622" w14:textId="55A3BA1A" w:rsidR="00C53462" w:rsidRPr="00C53462" w:rsidRDefault="00C53462" w:rsidP="00C53462">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T</w:t>
            </w:r>
            <w:r>
              <w:rPr>
                <w:rFonts w:ascii="Arial" w:eastAsiaTheme="minorEastAsia" w:hAnsi="Arial"/>
                <w:sz w:val="18"/>
                <w:lang w:val="en-CA" w:eastAsia="zh-CN"/>
              </w:rPr>
              <w:t>ap</w:t>
            </w:r>
          </w:p>
        </w:tc>
        <w:tc>
          <w:tcPr>
            <w:tcW w:w="0" w:type="auto"/>
            <w:vAlign w:val="center"/>
          </w:tcPr>
          <w:p w14:paraId="173EF239" w14:textId="735D3365" w:rsidR="00C53462" w:rsidRPr="00C53462" w:rsidRDefault="00C53462" w:rsidP="00C53462">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D</w:t>
            </w:r>
            <w:r>
              <w:rPr>
                <w:rFonts w:ascii="Arial" w:eastAsiaTheme="minorEastAsia" w:hAnsi="Arial"/>
                <w:sz w:val="18"/>
                <w:lang w:val="en-CA" w:eastAsia="zh-CN"/>
              </w:rPr>
              <w:t>elay(ns)</w:t>
            </w:r>
          </w:p>
        </w:tc>
        <w:tc>
          <w:tcPr>
            <w:tcW w:w="0" w:type="auto"/>
          </w:tcPr>
          <w:p w14:paraId="1F12474F" w14:textId="554F8475" w:rsidR="00C53462" w:rsidRDefault="00C53462" w:rsidP="00C53462">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P</w:t>
            </w:r>
            <w:r>
              <w:rPr>
                <w:rFonts w:ascii="Arial" w:eastAsiaTheme="minorEastAsia" w:hAnsi="Arial"/>
                <w:sz w:val="18"/>
                <w:lang w:val="en-CA" w:eastAsia="zh-CN"/>
              </w:rPr>
              <w:t>ower</w:t>
            </w:r>
            <w:r w:rsidR="00BF3EF8">
              <w:rPr>
                <w:rFonts w:ascii="Arial" w:eastAsiaTheme="minorEastAsia" w:hAnsi="Arial"/>
                <w:sz w:val="18"/>
                <w:lang w:val="en-CA" w:eastAsia="zh-CN"/>
              </w:rPr>
              <w:t>(dB)</w:t>
            </w:r>
          </w:p>
        </w:tc>
        <w:tc>
          <w:tcPr>
            <w:tcW w:w="0" w:type="auto"/>
          </w:tcPr>
          <w:p w14:paraId="2E041943" w14:textId="11381F2E" w:rsidR="00C53462" w:rsidRDefault="00C53462" w:rsidP="00C53462">
            <w:pPr>
              <w:spacing w:after="0"/>
              <w:jc w:val="center"/>
              <w:rPr>
                <w:rFonts w:ascii="Arial" w:eastAsiaTheme="minorEastAsia" w:hAnsi="Arial"/>
                <w:sz w:val="18"/>
                <w:lang w:val="en-CA" w:eastAsia="zh-CN"/>
              </w:rPr>
            </w:pPr>
            <w:r>
              <w:rPr>
                <w:rFonts w:ascii="Arial" w:eastAsiaTheme="minorEastAsia" w:hAnsi="Arial"/>
                <w:sz w:val="18"/>
                <w:lang w:val="en-CA" w:eastAsia="zh-CN"/>
              </w:rPr>
              <w:t xml:space="preserve">Tx-Rx </w:t>
            </w:r>
            <w:r>
              <w:rPr>
                <w:rFonts w:ascii="Arial" w:eastAsiaTheme="minorEastAsia" w:hAnsi="Arial" w:hint="eastAsia"/>
                <w:sz w:val="18"/>
                <w:lang w:val="en-CA" w:eastAsia="zh-CN"/>
              </w:rPr>
              <w:t>B</w:t>
            </w:r>
            <w:r>
              <w:rPr>
                <w:rFonts w:ascii="Arial" w:eastAsiaTheme="minorEastAsia" w:hAnsi="Arial"/>
                <w:sz w:val="18"/>
                <w:lang w:val="en-CA" w:eastAsia="zh-CN"/>
              </w:rPr>
              <w:t>eam</w:t>
            </w:r>
          </w:p>
        </w:tc>
        <w:tc>
          <w:tcPr>
            <w:tcW w:w="0" w:type="auto"/>
          </w:tcPr>
          <w:p w14:paraId="33F54770" w14:textId="67C1C002" w:rsidR="00C53462" w:rsidRDefault="00A37F57" w:rsidP="00C53462">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B</w:t>
            </w:r>
            <w:r>
              <w:rPr>
                <w:rFonts w:ascii="Arial" w:eastAsiaTheme="minorEastAsia" w:hAnsi="Arial"/>
                <w:sz w:val="18"/>
                <w:lang w:val="en-CA" w:eastAsia="zh-CN"/>
              </w:rPr>
              <w:t>eam Power</w:t>
            </w:r>
            <w:r w:rsidR="00BF3EF8">
              <w:rPr>
                <w:rFonts w:ascii="Arial" w:eastAsiaTheme="minorEastAsia" w:hAnsi="Arial"/>
                <w:sz w:val="18"/>
                <w:lang w:val="en-CA" w:eastAsia="zh-CN"/>
              </w:rPr>
              <w:t>(dB)</w:t>
            </w:r>
          </w:p>
        </w:tc>
      </w:tr>
      <w:tr w:rsidR="00A37F57" w14:paraId="4753C180" w14:textId="63C25B51" w:rsidTr="00BF3EF8">
        <w:trPr>
          <w:jc w:val="center"/>
        </w:trPr>
        <w:tc>
          <w:tcPr>
            <w:tcW w:w="0" w:type="auto"/>
            <w:vAlign w:val="center"/>
          </w:tcPr>
          <w:p w14:paraId="66D47102" w14:textId="3E21EAEE" w:rsidR="00A37F57" w:rsidRDefault="00A37F57" w:rsidP="00C53462">
            <w:pPr>
              <w:spacing w:after="0"/>
              <w:jc w:val="center"/>
              <w:rPr>
                <w:rFonts w:eastAsiaTheme="minorEastAsia"/>
                <w:lang w:eastAsia="zh-CN"/>
              </w:rPr>
            </w:pPr>
            <w:r w:rsidRPr="00C25669">
              <w:rPr>
                <w:rFonts w:ascii="Arial" w:eastAsia="Malgun Gothic" w:hAnsi="Arial"/>
                <w:sz w:val="18"/>
                <w:lang w:val="en-CA"/>
              </w:rPr>
              <w:t>1</w:t>
            </w:r>
          </w:p>
        </w:tc>
        <w:tc>
          <w:tcPr>
            <w:tcW w:w="0" w:type="auto"/>
            <w:vAlign w:val="center"/>
          </w:tcPr>
          <w:p w14:paraId="7F003DE7" w14:textId="4823E34C" w:rsidR="00A37F57" w:rsidRDefault="00A37F57" w:rsidP="00C53462">
            <w:pPr>
              <w:spacing w:after="0"/>
              <w:jc w:val="center"/>
              <w:rPr>
                <w:rFonts w:eastAsiaTheme="minorEastAsia"/>
                <w:lang w:eastAsia="zh-CN"/>
              </w:rPr>
            </w:pPr>
            <w:r w:rsidRPr="00C25669">
              <w:rPr>
                <w:rFonts w:ascii="Arial" w:eastAsia="Malgun Gothic" w:hAnsi="Arial" w:hint="eastAsia"/>
                <w:sz w:val="18"/>
                <w:lang w:val="en-CA"/>
              </w:rPr>
              <w:t>0</w:t>
            </w:r>
          </w:p>
        </w:tc>
        <w:tc>
          <w:tcPr>
            <w:tcW w:w="0" w:type="auto"/>
          </w:tcPr>
          <w:p w14:paraId="77AB2992" w14:textId="58422A1A" w:rsidR="00A37F57" w:rsidRPr="00C25669" w:rsidRDefault="00A37F57" w:rsidP="00C53462">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6.9</w:t>
            </w:r>
          </w:p>
        </w:tc>
        <w:tc>
          <w:tcPr>
            <w:tcW w:w="0" w:type="auto"/>
            <w:vMerge w:val="restart"/>
          </w:tcPr>
          <w:p w14:paraId="120A0997" w14:textId="77777777" w:rsidR="00A37F57" w:rsidRDefault="00A37F57" w:rsidP="00C53462">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B</w:t>
            </w:r>
            <w:r>
              <w:rPr>
                <w:rFonts w:ascii="Arial" w:eastAsiaTheme="minorEastAsia" w:hAnsi="Arial"/>
                <w:sz w:val="18"/>
                <w:lang w:val="en-CA" w:eastAsia="zh-CN"/>
              </w:rPr>
              <w:t>eam1</w:t>
            </w:r>
          </w:p>
          <w:p w14:paraId="02670395" w14:textId="77777777" w:rsidR="00A37F57" w:rsidRPr="00A37F57" w:rsidRDefault="00E443A7" w:rsidP="00C53462">
            <w:pPr>
              <w:spacing w:after="0"/>
              <w:jc w:val="center"/>
              <w:rPr>
                <w:rFonts w:ascii="Arial" w:eastAsiaTheme="minorEastAsia" w:hAnsi="Arial"/>
                <w:lang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k1</m:t>
                    </m:r>
                  </m:sub>
                </m:sSub>
                <m:r>
                  <w:rPr>
                    <w:rFonts w:ascii="Cambria Math" w:eastAsiaTheme="minorEastAsia" w:hAnsi="Cambria Math"/>
                    <w:lang w:eastAsia="zh-CN"/>
                  </w:rPr>
                  <m:t>=0</m:t>
                </m:r>
              </m:oMath>
            </m:oMathPara>
          </w:p>
          <w:p w14:paraId="2745273F" w14:textId="3B70905C" w:rsidR="00A37F57" w:rsidRPr="00C53462" w:rsidRDefault="00E443A7" w:rsidP="00C53462">
            <w:pPr>
              <w:spacing w:after="0"/>
              <w:jc w:val="center"/>
              <w:rPr>
                <w:rFonts w:ascii="Arial" w:eastAsiaTheme="minorEastAsia" w:hAnsi="Arial"/>
                <w:sz w:val="18"/>
                <w:lang w:val="en-CA"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k2</m:t>
                    </m:r>
                  </m:sub>
                </m:sSub>
                <m:r>
                  <w:rPr>
                    <w:rFonts w:ascii="Cambria Math" w:eastAsiaTheme="minorEastAsia" w:hAnsi="Cambria Math"/>
                    <w:lang w:eastAsia="zh-CN"/>
                  </w:rPr>
                  <m:t>=0</m:t>
                </m:r>
              </m:oMath>
            </m:oMathPara>
          </w:p>
        </w:tc>
        <w:tc>
          <w:tcPr>
            <w:tcW w:w="0" w:type="auto"/>
            <w:vMerge w:val="restart"/>
          </w:tcPr>
          <w:p w14:paraId="32362524" w14:textId="1CFF957B" w:rsidR="00A37F57" w:rsidRDefault="00BF3EF8" w:rsidP="00C53462">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0</w:t>
            </w:r>
          </w:p>
        </w:tc>
      </w:tr>
      <w:tr w:rsidR="00A37F57" w14:paraId="4991D826" w14:textId="623BB370" w:rsidTr="00BF3EF8">
        <w:trPr>
          <w:jc w:val="center"/>
        </w:trPr>
        <w:tc>
          <w:tcPr>
            <w:tcW w:w="0" w:type="auto"/>
            <w:vAlign w:val="center"/>
          </w:tcPr>
          <w:p w14:paraId="73332BA1" w14:textId="16F8320E" w:rsidR="00A37F57" w:rsidRDefault="00A37F57" w:rsidP="00C53462">
            <w:pPr>
              <w:spacing w:after="0"/>
              <w:jc w:val="center"/>
              <w:rPr>
                <w:rFonts w:eastAsiaTheme="minorEastAsia"/>
                <w:lang w:eastAsia="zh-CN"/>
              </w:rPr>
            </w:pPr>
            <w:r w:rsidRPr="00C25669">
              <w:rPr>
                <w:rFonts w:ascii="Arial" w:eastAsia="Malgun Gothic" w:hAnsi="Arial"/>
                <w:sz w:val="18"/>
                <w:lang w:val="en-CA"/>
              </w:rPr>
              <w:t>2</w:t>
            </w:r>
          </w:p>
        </w:tc>
        <w:tc>
          <w:tcPr>
            <w:tcW w:w="0" w:type="auto"/>
            <w:vAlign w:val="center"/>
          </w:tcPr>
          <w:p w14:paraId="0D1DC16B" w14:textId="0DCC79C9" w:rsidR="00A37F57" w:rsidRDefault="00A37F57" w:rsidP="00C53462">
            <w:pPr>
              <w:spacing w:after="0"/>
              <w:jc w:val="center"/>
              <w:rPr>
                <w:rFonts w:eastAsiaTheme="minorEastAsia"/>
                <w:lang w:eastAsia="zh-CN"/>
              </w:rPr>
            </w:pPr>
            <w:r w:rsidRPr="00C25669">
              <w:rPr>
                <w:rFonts w:ascii="Arial" w:eastAsia="Malgun Gothic" w:hAnsi="Arial" w:hint="eastAsia"/>
                <w:sz w:val="18"/>
                <w:lang w:val="en-CA"/>
              </w:rPr>
              <w:t>65</w:t>
            </w:r>
          </w:p>
        </w:tc>
        <w:tc>
          <w:tcPr>
            <w:tcW w:w="0" w:type="auto"/>
          </w:tcPr>
          <w:p w14:paraId="0F1A9B7A" w14:textId="7D5605A0" w:rsidR="00A37F57" w:rsidRPr="00C25669" w:rsidRDefault="00A37F57" w:rsidP="00C53462">
            <w:pPr>
              <w:spacing w:after="0"/>
              <w:jc w:val="center"/>
              <w:rPr>
                <w:rFonts w:ascii="Arial" w:eastAsia="Malgun Gothic" w:hAnsi="Arial"/>
                <w:sz w:val="18"/>
                <w:lang w:val="en-CA"/>
              </w:rPr>
            </w:pPr>
            <w:r w:rsidRPr="00C25669">
              <w:rPr>
                <w:rFonts w:ascii="Arial" w:eastAsia="Malgun Gothic" w:hAnsi="Arial"/>
                <w:sz w:val="18"/>
                <w:lang w:val="en-CA"/>
              </w:rPr>
              <w:t>0</w:t>
            </w:r>
          </w:p>
        </w:tc>
        <w:tc>
          <w:tcPr>
            <w:tcW w:w="0" w:type="auto"/>
            <w:vMerge/>
          </w:tcPr>
          <w:p w14:paraId="3AC4CFBB" w14:textId="77777777" w:rsidR="00A37F57" w:rsidRPr="00C25669" w:rsidRDefault="00A37F57" w:rsidP="00C53462">
            <w:pPr>
              <w:spacing w:after="0"/>
              <w:jc w:val="center"/>
              <w:rPr>
                <w:rFonts w:ascii="Arial" w:eastAsia="Malgun Gothic" w:hAnsi="Arial"/>
                <w:sz w:val="18"/>
                <w:lang w:val="en-CA"/>
              </w:rPr>
            </w:pPr>
          </w:p>
        </w:tc>
        <w:tc>
          <w:tcPr>
            <w:tcW w:w="0" w:type="auto"/>
            <w:vMerge/>
          </w:tcPr>
          <w:p w14:paraId="275FB5F7" w14:textId="77777777" w:rsidR="00A37F57" w:rsidRPr="00C25669" w:rsidRDefault="00A37F57" w:rsidP="00C53462">
            <w:pPr>
              <w:spacing w:after="0"/>
              <w:jc w:val="center"/>
              <w:rPr>
                <w:rFonts w:ascii="Arial" w:eastAsia="Malgun Gothic" w:hAnsi="Arial"/>
                <w:sz w:val="18"/>
                <w:lang w:val="en-CA"/>
              </w:rPr>
            </w:pPr>
          </w:p>
        </w:tc>
      </w:tr>
      <w:tr w:rsidR="00A37F57" w14:paraId="5369FF2B" w14:textId="1DD49C40" w:rsidTr="00BF3EF8">
        <w:trPr>
          <w:jc w:val="center"/>
        </w:trPr>
        <w:tc>
          <w:tcPr>
            <w:tcW w:w="0" w:type="auto"/>
            <w:vAlign w:val="center"/>
          </w:tcPr>
          <w:p w14:paraId="7B1DFF12" w14:textId="3568A5ED" w:rsidR="00A37F57" w:rsidRDefault="00A37F57" w:rsidP="00C53462">
            <w:pPr>
              <w:spacing w:after="0"/>
              <w:jc w:val="center"/>
              <w:rPr>
                <w:rFonts w:eastAsiaTheme="minorEastAsia"/>
                <w:lang w:eastAsia="zh-CN"/>
              </w:rPr>
            </w:pPr>
            <w:r w:rsidRPr="00C25669">
              <w:rPr>
                <w:rFonts w:ascii="Arial" w:eastAsia="Malgun Gothic" w:hAnsi="Arial"/>
                <w:sz w:val="18"/>
                <w:lang w:val="en-CA"/>
              </w:rPr>
              <w:t>3</w:t>
            </w:r>
          </w:p>
        </w:tc>
        <w:tc>
          <w:tcPr>
            <w:tcW w:w="0" w:type="auto"/>
            <w:vAlign w:val="center"/>
          </w:tcPr>
          <w:p w14:paraId="48CF4A80" w14:textId="689FEEF3" w:rsidR="00A37F57" w:rsidRDefault="00A37F57" w:rsidP="00C53462">
            <w:pPr>
              <w:spacing w:after="0"/>
              <w:jc w:val="center"/>
              <w:rPr>
                <w:rFonts w:eastAsiaTheme="minorEastAsia"/>
                <w:lang w:eastAsia="zh-CN"/>
              </w:rPr>
            </w:pPr>
            <w:r w:rsidRPr="00C25669">
              <w:rPr>
                <w:rFonts w:ascii="Arial" w:eastAsia="Malgun Gothic" w:hAnsi="Arial" w:hint="eastAsia"/>
                <w:sz w:val="18"/>
                <w:lang w:val="en-CA"/>
              </w:rPr>
              <w:t>70</w:t>
            </w:r>
          </w:p>
        </w:tc>
        <w:tc>
          <w:tcPr>
            <w:tcW w:w="0" w:type="auto"/>
          </w:tcPr>
          <w:p w14:paraId="340145C8" w14:textId="6822D7B0" w:rsidR="00A37F57" w:rsidRPr="00C25669" w:rsidRDefault="00A37F57" w:rsidP="00C53462">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7.7</w:t>
            </w:r>
          </w:p>
        </w:tc>
        <w:tc>
          <w:tcPr>
            <w:tcW w:w="0" w:type="auto"/>
            <w:vMerge/>
          </w:tcPr>
          <w:p w14:paraId="697A6A00" w14:textId="77777777" w:rsidR="00A37F57" w:rsidRPr="00C25669" w:rsidRDefault="00A37F57" w:rsidP="00C53462">
            <w:pPr>
              <w:spacing w:after="0"/>
              <w:jc w:val="center"/>
              <w:rPr>
                <w:rFonts w:ascii="Arial" w:eastAsia="Malgun Gothic" w:hAnsi="Arial"/>
                <w:sz w:val="18"/>
                <w:lang w:val="en-CA"/>
              </w:rPr>
            </w:pPr>
          </w:p>
        </w:tc>
        <w:tc>
          <w:tcPr>
            <w:tcW w:w="0" w:type="auto"/>
            <w:vMerge/>
          </w:tcPr>
          <w:p w14:paraId="007AFCB9" w14:textId="77777777" w:rsidR="00A37F57" w:rsidRPr="00C25669" w:rsidRDefault="00A37F57" w:rsidP="00C53462">
            <w:pPr>
              <w:spacing w:after="0"/>
              <w:jc w:val="center"/>
              <w:rPr>
                <w:rFonts w:ascii="Arial" w:eastAsia="Malgun Gothic" w:hAnsi="Arial"/>
                <w:sz w:val="18"/>
                <w:lang w:val="en-CA"/>
              </w:rPr>
            </w:pPr>
          </w:p>
        </w:tc>
      </w:tr>
      <w:tr w:rsidR="00A37F57" w14:paraId="04E6DFAC" w14:textId="093E04E6" w:rsidTr="00BF3EF8">
        <w:trPr>
          <w:jc w:val="center"/>
        </w:trPr>
        <w:tc>
          <w:tcPr>
            <w:tcW w:w="0" w:type="auto"/>
            <w:vAlign w:val="center"/>
          </w:tcPr>
          <w:p w14:paraId="246EF954" w14:textId="733DD95E" w:rsidR="00A37F57" w:rsidRDefault="00A37F57" w:rsidP="00C53462">
            <w:pPr>
              <w:spacing w:after="0"/>
              <w:jc w:val="center"/>
              <w:rPr>
                <w:rFonts w:eastAsiaTheme="minorEastAsia"/>
                <w:lang w:eastAsia="zh-CN"/>
              </w:rPr>
            </w:pPr>
            <w:r w:rsidRPr="00C25669">
              <w:rPr>
                <w:rFonts w:ascii="Arial" w:eastAsia="Malgun Gothic" w:hAnsi="Arial" w:hint="eastAsia"/>
                <w:sz w:val="18"/>
                <w:lang w:val="en-CA"/>
              </w:rPr>
              <w:t>4</w:t>
            </w:r>
          </w:p>
        </w:tc>
        <w:tc>
          <w:tcPr>
            <w:tcW w:w="0" w:type="auto"/>
          </w:tcPr>
          <w:p w14:paraId="505FC3C9" w14:textId="1B252B39" w:rsidR="00A37F57" w:rsidRDefault="00A37F57" w:rsidP="00C53462">
            <w:pPr>
              <w:spacing w:after="0"/>
              <w:jc w:val="center"/>
              <w:rPr>
                <w:rFonts w:eastAsiaTheme="minorEastAsia"/>
                <w:lang w:eastAsia="zh-CN"/>
              </w:rPr>
            </w:pPr>
            <w:r w:rsidRPr="00C25669">
              <w:rPr>
                <w:rFonts w:ascii="Arial" w:eastAsia="Malgun Gothic" w:hAnsi="Arial" w:hint="eastAsia"/>
                <w:sz w:val="18"/>
                <w:lang w:val="en-CA"/>
              </w:rPr>
              <w:t>190</w:t>
            </w:r>
          </w:p>
        </w:tc>
        <w:tc>
          <w:tcPr>
            <w:tcW w:w="0" w:type="auto"/>
          </w:tcPr>
          <w:p w14:paraId="14B91196" w14:textId="1BB971DA" w:rsidR="00A37F57" w:rsidRPr="00C25669" w:rsidRDefault="00A37F57" w:rsidP="00C53462">
            <w:pPr>
              <w:spacing w:after="0"/>
              <w:jc w:val="center"/>
              <w:rPr>
                <w:rFonts w:ascii="Arial" w:eastAsia="Malgun Gothic" w:hAnsi="Arial"/>
                <w:sz w:val="18"/>
                <w:lang w:val="en-CA"/>
              </w:rPr>
            </w:pPr>
            <w:r w:rsidRPr="00C25669">
              <w:rPr>
                <w:rFonts w:ascii="Arial" w:eastAsia="Malgun Gothic" w:hAnsi="Arial"/>
                <w:sz w:val="18"/>
                <w:lang w:val="en-CA"/>
              </w:rPr>
              <w:t>-2.5</w:t>
            </w:r>
          </w:p>
        </w:tc>
        <w:tc>
          <w:tcPr>
            <w:tcW w:w="0" w:type="auto"/>
            <w:vMerge/>
          </w:tcPr>
          <w:p w14:paraId="21A8F389" w14:textId="77777777" w:rsidR="00A37F57" w:rsidRPr="00C25669" w:rsidRDefault="00A37F57" w:rsidP="00C53462">
            <w:pPr>
              <w:spacing w:after="0"/>
              <w:jc w:val="center"/>
              <w:rPr>
                <w:rFonts w:ascii="Arial" w:eastAsia="Malgun Gothic" w:hAnsi="Arial"/>
                <w:sz w:val="18"/>
                <w:lang w:val="en-CA"/>
              </w:rPr>
            </w:pPr>
          </w:p>
        </w:tc>
        <w:tc>
          <w:tcPr>
            <w:tcW w:w="0" w:type="auto"/>
            <w:vMerge/>
          </w:tcPr>
          <w:p w14:paraId="2B4EAE2B" w14:textId="77777777" w:rsidR="00A37F57" w:rsidRPr="00C25669" w:rsidRDefault="00A37F57" w:rsidP="00C53462">
            <w:pPr>
              <w:spacing w:after="0"/>
              <w:jc w:val="center"/>
              <w:rPr>
                <w:rFonts w:ascii="Arial" w:eastAsia="Malgun Gothic" w:hAnsi="Arial"/>
                <w:sz w:val="18"/>
                <w:lang w:val="en-CA"/>
              </w:rPr>
            </w:pPr>
          </w:p>
        </w:tc>
      </w:tr>
      <w:tr w:rsidR="00A37F57" w14:paraId="1B4D45AF" w14:textId="047C78F6" w:rsidTr="00BF3EF8">
        <w:trPr>
          <w:jc w:val="center"/>
        </w:trPr>
        <w:tc>
          <w:tcPr>
            <w:tcW w:w="0" w:type="auto"/>
            <w:vAlign w:val="center"/>
          </w:tcPr>
          <w:p w14:paraId="281F814F" w14:textId="05080CB9" w:rsidR="00A37F57" w:rsidRDefault="00A37F57" w:rsidP="00C53462">
            <w:pPr>
              <w:spacing w:after="0"/>
              <w:jc w:val="center"/>
              <w:rPr>
                <w:rFonts w:eastAsiaTheme="minorEastAsia"/>
                <w:lang w:eastAsia="zh-CN"/>
              </w:rPr>
            </w:pPr>
            <w:r w:rsidRPr="00C25669">
              <w:rPr>
                <w:rFonts w:ascii="Arial" w:eastAsia="Malgun Gothic" w:hAnsi="Arial" w:hint="eastAsia"/>
                <w:sz w:val="18"/>
                <w:lang w:val="en-CA"/>
              </w:rPr>
              <w:t>5</w:t>
            </w:r>
          </w:p>
        </w:tc>
        <w:tc>
          <w:tcPr>
            <w:tcW w:w="0" w:type="auto"/>
            <w:vAlign w:val="center"/>
          </w:tcPr>
          <w:p w14:paraId="5BB07389" w14:textId="6EFE64F8" w:rsidR="00A37F57" w:rsidRDefault="00A37F57" w:rsidP="00C53462">
            <w:pPr>
              <w:spacing w:after="0"/>
              <w:jc w:val="center"/>
              <w:rPr>
                <w:rFonts w:eastAsiaTheme="minorEastAsia"/>
                <w:lang w:eastAsia="zh-CN"/>
              </w:rPr>
            </w:pPr>
            <w:r w:rsidRPr="00C25669">
              <w:rPr>
                <w:rFonts w:ascii="Arial" w:eastAsia="Malgun Gothic" w:hAnsi="Arial" w:hint="eastAsia"/>
                <w:sz w:val="18"/>
                <w:lang w:val="en-CA"/>
              </w:rPr>
              <w:t>195</w:t>
            </w:r>
          </w:p>
        </w:tc>
        <w:tc>
          <w:tcPr>
            <w:tcW w:w="0" w:type="auto"/>
            <w:vAlign w:val="center"/>
          </w:tcPr>
          <w:p w14:paraId="492603DD" w14:textId="345175CA" w:rsidR="00A37F57" w:rsidRPr="00C25669" w:rsidRDefault="00A37F57" w:rsidP="00C53462">
            <w:pPr>
              <w:spacing w:after="0"/>
              <w:jc w:val="center"/>
              <w:rPr>
                <w:rFonts w:ascii="Arial" w:eastAsia="Malgun Gothic" w:hAnsi="Arial"/>
                <w:sz w:val="18"/>
                <w:lang w:val="en-CA"/>
              </w:rPr>
            </w:pPr>
            <w:r w:rsidRPr="00C25669">
              <w:rPr>
                <w:rFonts w:ascii="Arial" w:eastAsia="Malgun Gothic" w:hAnsi="Arial"/>
                <w:sz w:val="18"/>
                <w:lang w:val="en-CA"/>
              </w:rPr>
              <w:t>-2.4</w:t>
            </w:r>
          </w:p>
        </w:tc>
        <w:tc>
          <w:tcPr>
            <w:tcW w:w="0" w:type="auto"/>
            <w:vMerge w:val="restart"/>
          </w:tcPr>
          <w:p w14:paraId="683A9EA8" w14:textId="77777777" w:rsidR="00A37F57" w:rsidRDefault="00A37F57" w:rsidP="00C53462">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B</w:t>
            </w:r>
            <w:r>
              <w:rPr>
                <w:rFonts w:ascii="Arial" w:eastAsiaTheme="minorEastAsia" w:hAnsi="Arial"/>
                <w:sz w:val="18"/>
                <w:lang w:val="en-CA" w:eastAsia="zh-CN"/>
              </w:rPr>
              <w:t>eam 2</w:t>
            </w:r>
          </w:p>
          <w:p w14:paraId="2BE58646" w14:textId="527D1B48" w:rsidR="00A37F57" w:rsidRPr="00A37F57" w:rsidRDefault="00E443A7" w:rsidP="00A37F57">
            <w:pPr>
              <w:spacing w:after="0"/>
              <w:jc w:val="center"/>
              <w:rPr>
                <w:rFonts w:ascii="Arial" w:eastAsiaTheme="minorEastAsia" w:hAnsi="Arial"/>
                <w:lang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k1</m:t>
                    </m:r>
                  </m:sub>
                </m:sSub>
                <m:r>
                  <w:rPr>
                    <w:rFonts w:ascii="Cambria Math" w:eastAsiaTheme="minorEastAsia" w:hAnsi="Cambria Math"/>
                    <w:lang w:eastAsia="zh-CN"/>
                  </w:rPr>
                  <m:t>=π</m:t>
                </m:r>
              </m:oMath>
            </m:oMathPara>
          </w:p>
          <w:p w14:paraId="5B433932" w14:textId="6E859974" w:rsidR="00A37F57" w:rsidRPr="00C53462" w:rsidRDefault="00E443A7" w:rsidP="00A37F57">
            <w:pPr>
              <w:spacing w:after="0"/>
              <w:jc w:val="center"/>
              <w:rPr>
                <w:rFonts w:ascii="Arial" w:eastAsiaTheme="minorEastAsia" w:hAnsi="Arial"/>
                <w:sz w:val="18"/>
                <w:lang w:val="en-CA"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k2</m:t>
                    </m:r>
                  </m:sub>
                </m:sSub>
                <m:r>
                  <w:rPr>
                    <w:rFonts w:ascii="Cambria Math" w:eastAsiaTheme="minorEastAsia" w:hAnsi="Cambria Math"/>
                    <w:lang w:eastAsia="zh-CN"/>
                  </w:rPr>
                  <m:t>=π</m:t>
                </m:r>
              </m:oMath>
            </m:oMathPara>
          </w:p>
        </w:tc>
        <w:tc>
          <w:tcPr>
            <w:tcW w:w="0" w:type="auto"/>
            <w:vMerge w:val="restart"/>
          </w:tcPr>
          <w:p w14:paraId="36391C38" w14:textId="25B7AB7A" w:rsidR="00A37F57" w:rsidRDefault="00BF3EF8" w:rsidP="00C53462">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w:t>
            </w:r>
            <w:r>
              <w:rPr>
                <w:rFonts w:ascii="Arial" w:eastAsiaTheme="minorEastAsia" w:hAnsi="Arial"/>
                <w:sz w:val="18"/>
                <w:lang w:val="en-CA" w:eastAsia="zh-CN"/>
              </w:rPr>
              <w:t>1.52</w:t>
            </w:r>
          </w:p>
        </w:tc>
      </w:tr>
      <w:tr w:rsidR="00A37F57" w14:paraId="6EA67565" w14:textId="47FC5DEF" w:rsidTr="00BF3EF8">
        <w:trPr>
          <w:jc w:val="center"/>
        </w:trPr>
        <w:tc>
          <w:tcPr>
            <w:tcW w:w="0" w:type="auto"/>
            <w:vAlign w:val="center"/>
          </w:tcPr>
          <w:p w14:paraId="7E770829" w14:textId="53A3B55F" w:rsidR="00A37F57" w:rsidRDefault="00A37F57" w:rsidP="00C53462">
            <w:pPr>
              <w:spacing w:after="0"/>
              <w:jc w:val="center"/>
              <w:rPr>
                <w:rFonts w:eastAsiaTheme="minorEastAsia"/>
                <w:lang w:eastAsia="zh-CN"/>
              </w:rPr>
            </w:pPr>
            <w:r w:rsidRPr="00C25669">
              <w:rPr>
                <w:rFonts w:ascii="Arial" w:eastAsia="Malgun Gothic" w:hAnsi="Arial"/>
                <w:sz w:val="18"/>
                <w:lang w:val="en-CA"/>
              </w:rPr>
              <w:t>6</w:t>
            </w:r>
          </w:p>
        </w:tc>
        <w:tc>
          <w:tcPr>
            <w:tcW w:w="0" w:type="auto"/>
            <w:vAlign w:val="center"/>
          </w:tcPr>
          <w:p w14:paraId="378118F0" w14:textId="7C5826CE" w:rsidR="00A37F57" w:rsidRDefault="00A37F57" w:rsidP="00C53462">
            <w:pPr>
              <w:spacing w:after="0"/>
              <w:jc w:val="center"/>
              <w:rPr>
                <w:rFonts w:eastAsiaTheme="minorEastAsia"/>
                <w:lang w:eastAsia="zh-CN"/>
              </w:rPr>
            </w:pPr>
            <w:r w:rsidRPr="00C25669">
              <w:rPr>
                <w:rFonts w:ascii="Arial" w:eastAsia="Malgun Gothic" w:hAnsi="Arial" w:hint="eastAsia"/>
                <w:sz w:val="18"/>
                <w:lang w:val="en-CA"/>
              </w:rPr>
              <w:t>2</w:t>
            </w:r>
            <w:r w:rsidRPr="00C25669">
              <w:rPr>
                <w:rFonts w:ascii="Arial" w:eastAsia="Malgun Gothic" w:hAnsi="Arial"/>
                <w:sz w:val="18"/>
                <w:lang w:val="en-CA"/>
              </w:rPr>
              <w:t>0</w:t>
            </w:r>
            <w:r w:rsidRPr="00C25669">
              <w:rPr>
                <w:rFonts w:ascii="Arial" w:eastAsia="Malgun Gothic" w:hAnsi="Arial" w:hint="eastAsia"/>
                <w:sz w:val="18"/>
                <w:lang w:val="en-CA"/>
              </w:rPr>
              <w:t>0</w:t>
            </w:r>
          </w:p>
        </w:tc>
        <w:tc>
          <w:tcPr>
            <w:tcW w:w="0" w:type="auto"/>
            <w:vAlign w:val="center"/>
          </w:tcPr>
          <w:p w14:paraId="0AB24425" w14:textId="342085B3" w:rsidR="00A37F57" w:rsidRPr="00C25669" w:rsidRDefault="00A37F57" w:rsidP="00C53462">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9.9</w:t>
            </w:r>
          </w:p>
        </w:tc>
        <w:tc>
          <w:tcPr>
            <w:tcW w:w="0" w:type="auto"/>
            <w:vMerge/>
          </w:tcPr>
          <w:p w14:paraId="477D241A" w14:textId="77777777" w:rsidR="00A37F57" w:rsidRPr="00C25669" w:rsidRDefault="00A37F57" w:rsidP="00C53462">
            <w:pPr>
              <w:spacing w:after="0"/>
              <w:jc w:val="center"/>
              <w:rPr>
                <w:rFonts w:ascii="Arial" w:eastAsia="Malgun Gothic" w:hAnsi="Arial"/>
                <w:sz w:val="18"/>
                <w:lang w:val="en-CA"/>
              </w:rPr>
            </w:pPr>
          </w:p>
        </w:tc>
        <w:tc>
          <w:tcPr>
            <w:tcW w:w="0" w:type="auto"/>
            <w:vMerge/>
          </w:tcPr>
          <w:p w14:paraId="37AC63DB" w14:textId="77777777" w:rsidR="00A37F57" w:rsidRPr="00C25669" w:rsidRDefault="00A37F57" w:rsidP="00C53462">
            <w:pPr>
              <w:spacing w:after="0"/>
              <w:jc w:val="center"/>
              <w:rPr>
                <w:rFonts w:ascii="Arial" w:eastAsia="Malgun Gothic" w:hAnsi="Arial"/>
                <w:sz w:val="18"/>
                <w:lang w:val="en-CA"/>
              </w:rPr>
            </w:pPr>
          </w:p>
        </w:tc>
      </w:tr>
      <w:tr w:rsidR="00A37F57" w14:paraId="7F264B9C" w14:textId="6B7F8DB7" w:rsidTr="00BF3EF8">
        <w:trPr>
          <w:jc w:val="center"/>
        </w:trPr>
        <w:tc>
          <w:tcPr>
            <w:tcW w:w="0" w:type="auto"/>
            <w:vAlign w:val="center"/>
          </w:tcPr>
          <w:p w14:paraId="02F2851A" w14:textId="0D5F3DDC" w:rsidR="00A37F57" w:rsidRDefault="00A37F57" w:rsidP="00C53462">
            <w:pPr>
              <w:spacing w:after="0"/>
              <w:jc w:val="center"/>
              <w:rPr>
                <w:rFonts w:eastAsiaTheme="minorEastAsia"/>
                <w:lang w:eastAsia="zh-CN"/>
              </w:rPr>
            </w:pPr>
            <w:r w:rsidRPr="00C25669">
              <w:rPr>
                <w:rFonts w:ascii="Arial" w:eastAsia="Malgun Gothic" w:hAnsi="Arial" w:hint="eastAsia"/>
                <w:sz w:val="18"/>
                <w:lang w:val="en-CA"/>
              </w:rPr>
              <w:t>7</w:t>
            </w:r>
          </w:p>
        </w:tc>
        <w:tc>
          <w:tcPr>
            <w:tcW w:w="0" w:type="auto"/>
            <w:vAlign w:val="center"/>
          </w:tcPr>
          <w:p w14:paraId="2CE8EF05" w14:textId="0DE03900" w:rsidR="00A37F57" w:rsidRDefault="00A37F57" w:rsidP="00C53462">
            <w:pPr>
              <w:spacing w:after="0"/>
              <w:jc w:val="center"/>
              <w:rPr>
                <w:rFonts w:eastAsiaTheme="minorEastAsia"/>
                <w:lang w:eastAsia="zh-CN"/>
              </w:rPr>
            </w:pPr>
            <w:r w:rsidRPr="00C25669">
              <w:rPr>
                <w:rFonts w:ascii="Arial" w:eastAsia="Malgun Gothic" w:hAnsi="Arial"/>
                <w:sz w:val="18"/>
                <w:lang w:val="en-CA"/>
              </w:rPr>
              <w:t>240</w:t>
            </w:r>
          </w:p>
        </w:tc>
        <w:tc>
          <w:tcPr>
            <w:tcW w:w="0" w:type="auto"/>
            <w:vAlign w:val="center"/>
          </w:tcPr>
          <w:p w14:paraId="638EFA49" w14:textId="5EB5EA29" w:rsidR="00A37F57" w:rsidRPr="00C25669" w:rsidRDefault="00A37F57" w:rsidP="00C53462">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8.0</w:t>
            </w:r>
          </w:p>
        </w:tc>
        <w:tc>
          <w:tcPr>
            <w:tcW w:w="0" w:type="auto"/>
            <w:vMerge/>
          </w:tcPr>
          <w:p w14:paraId="4EC698E5" w14:textId="77777777" w:rsidR="00A37F57" w:rsidRPr="00C25669" w:rsidRDefault="00A37F57" w:rsidP="00C53462">
            <w:pPr>
              <w:spacing w:after="0"/>
              <w:jc w:val="center"/>
              <w:rPr>
                <w:rFonts w:ascii="Arial" w:eastAsia="Malgun Gothic" w:hAnsi="Arial"/>
                <w:sz w:val="18"/>
                <w:lang w:val="en-CA"/>
              </w:rPr>
            </w:pPr>
          </w:p>
        </w:tc>
        <w:tc>
          <w:tcPr>
            <w:tcW w:w="0" w:type="auto"/>
            <w:vMerge/>
          </w:tcPr>
          <w:p w14:paraId="176C986C" w14:textId="77777777" w:rsidR="00A37F57" w:rsidRPr="00C25669" w:rsidRDefault="00A37F57" w:rsidP="00C53462">
            <w:pPr>
              <w:spacing w:after="0"/>
              <w:jc w:val="center"/>
              <w:rPr>
                <w:rFonts w:ascii="Arial" w:eastAsia="Malgun Gothic" w:hAnsi="Arial"/>
                <w:sz w:val="18"/>
                <w:lang w:val="en-CA"/>
              </w:rPr>
            </w:pPr>
          </w:p>
        </w:tc>
      </w:tr>
      <w:tr w:rsidR="00A37F57" w14:paraId="55436DF8" w14:textId="3C20334A" w:rsidTr="00BF3EF8">
        <w:trPr>
          <w:jc w:val="center"/>
        </w:trPr>
        <w:tc>
          <w:tcPr>
            <w:tcW w:w="0" w:type="auto"/>
            <w:vAlign w:val="center"/>
          </w:tcPr>
          <w:p w14:paraId="7B2FAABC" w14:textId="175AA268" w:rsidR="00A37F57" w:rsidRDefault="00A37F57" w:rsidP="00C53462">
            <w:pPr>
              <w:spacing w:after="0"/>
              <w:jc w:val="center"/>
              <w:rPr>
                <w:rFonts w:eastAsiaTheme="minorEastAsia"/>
                <w:lang w:eastAsia="zh-CN"/>
              </w:rPr>
            </w:pPr>
            <w:r w:rsidRPr="00C25669">
              <w:rPr>
                <w:rFonts w:ascii="Arial" w:eastAsia="Malgun Gothic" w:hAnsi="Arial"/>
                <w:sz w:val="18"/>
                <w:lang w:val="en-CA"/>
              </w:rPr>
              <w:t>8</w:t>
            </w:r>
          </w:p>
        </w:tc>
        <w:tc>
          <w:tcPr>
            <w:tcW w:w="0" w:type="auto"/>
            <w:vAlign w:val="center"/>
          </w:tcPr>
          <w:p w14:paraId="6EB5F34B" w14:textId="46928BF3" w:rsidR="00A37F57" w:rsidRDefault="00A37F57" w:rsidP="00C53462">
            <w:pPr>
              <w:spacing w:after="0"/>
              <w:jc w:val="center"/>
              <w:rPr>
                <w:rFonts w:eastAsiaTheme="minorEastAsia"/>
                <w:lang w:eastAsia="zh-CN"/>
              </w:rPr>
            </w:pPr>
            <w:r w:rsidRPr="00C25669">
              <w:rPr>
                <w:rFonts w:ascii="Arial" w:eastAsia="Malgun Gothic" w:hAnsi="Arial"/>
                <w:sz w:val="18"/>
                <w:lang w:val="en-CA"/>
              </w:rPr>
              <w:t>325</w:t>
            </w:r>
          </w:p>
        </w:tc>
        <w:tc>
          <w:tcPr>
            <w:tcW w:w="0" w:type="auto"/>
            <w:vAlign w:val="center"/>
          </w:tcPr>
          <w:p w14:paraId="3A9AC694" w14:textId="03E50156" w:rsidR="00A37F57" w:rsidRPr="00C25669" w:rsidRDefault="00A37F57" w:rsidP="00C53462">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6.6</w:t>
            </w:r>
          </w:p>
        </w:tc>
        <w:tc>
          <w:tcPr>
            <w:tcW w:w="0" w:type="auto"/>
            <w:vMerge/>
          </w:tcPr>
          <w:p w14:paraId="5E52DD93" w14:textId="77777777" w:rsidR="00A37F57" w:rsidRPr="00C25669" w:rsidRDefault="00A37F57" w:rsidP="00C53462">
            <w:pPr>
              <w:spacing w:after="0"/>
              <w:jc w:val="center"/>
              <w:rPr>
                <w:rFonts w:ascii="Arial" w:eastAsia="Malgun Gothic" w:hAnsi="Arial"/>
                <w:sz w:val="18"/>
                <w:lang w:val="en-CA"/>
              </w:rPr>
            </w:pPr>
          </w:p>
        </w:tc>
        <w:tc>
          <w:tcPr>
            <w:tcW w:w="0" w:type="auto"/>
            <w:vMerge/>
          </w:tcPr>
          <w:p w14:paraId="3A5C5F5F" w14:textId="77777777" w:rsidR="00A37F57" w:rsidRPr="00C25669" w:rsidRDefault="00A37F57" w:rsidP="00C53462">
            <w:pPr>
              <w:spacing w:after="0"/>
              <w:jc w:val="center"/>
              <w:rPr>
                <w:rFonts w:ascii="Arial" w:eastAsia="Malgun Gothic" w:hAnsi="Arial"/>
                <w:sz w:val="18"/>
                <w:lang w:val="en-CA"/>
              </w:rPr>
            </w:pPr>
          </w:p>
        </w:tc>
      </w:tr>
      <w:tr w:rsidR="00A37F57" w14:paraId="655A01EE" w14:textId="04C38FEA" w:rsidTr="00BF3EF8">
        <w:trPr>
          <w:jc w:val="center"/>
        </w:trPr>
        <w:tc>
          <w:tcPr>
            <w:tcW w:w="0" w:type="auto"/>
            <w:vAlign w:val="center"/>
          </w:tcPr>
          <w:p w14:paraId="462EBBF2" w14:textId="21F63A3C" w:rsidR="00A37F57" w:rsidRPr="00063DC7" w:rsidRDefault="00A37F57" w:rsidP="00C53462">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9</w:t>
            </w:r>
          </w:p>
        </w:tc>
        <w:tc>
          <w:tcPr>
            <w:tcW w:w="0" w:type="auto"/>
            <w:vAlign w:val="center"/>
          </w:tcPr>
          <w:p w14:paraId="09ED0809" w14:textId="7F0FCD27" w:rsidR="00A37F57" w:rsidRPr="00C25669" w:rsidRDefault="00A37F57" w:rsidP="00C53462">
            <w:pPr>
              <w:spacing w:after="0"/>
              <w:jc w:val="center"/>
              <w:rPr>
                <w:rFonts w:ascii="Arial" w:eastAsia="Malgun Gothic" w:hAnsi="Arial"/>
                <w:sz w:val="18"/>
                <w:lang w:val="en-CA"/>
              </w:rPr>
            </w:pPr>
            <w:r w:rsidRPr="00C25669">
              <w:rPr>
                <w:rFonts w:ascii="Arial" w:eastAsia="Malgun Gothic" w:hAnsi="Arial" w:hint="eastAsia"/>
                <w:sz w:val="18"/>
                <w:lang w:val="en-CA"/>
              </w:rPr>
              <w:t>520</w:t>
            </w:r>
          </w:p>
        </w:tc>
        <w:tc>
          <w:tcPr>
            <w:tcW w:w="0" w:type="auto"/>
            <w:vAlign w:val="center"/>
          </w:tcPr>
          <w:p w14:paraId="291729F3" w14:textId="0370FCF0" w:rsidR="00A37F57" w:rsidRPr="00C25669" w:rsidRDefault="00A37F57" w:rsidP="00C53462">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7.1</w:t>
            </w:r>
          </w:p>
        </w:tc>
        <w:tc>
          <w:tcPr>
            <w:tcW w:w="0" w:type="auto"/>
            <w:vMerge/>
          </w:tcPr>
          <w:p w14:paraId="43C219CC" w14:textId="77777777" w:rsidR="00A37F57" w:rsidRPr="00C25669" w:rsidRDefault="00A37F57" w:rsidP="00C53462">
            <w:pPr>
              <w:spacing w:after="0"/>
              <w:jc w:val="center"/>
              <w:rPr>
                <w:rFonts w:ascii="Arial" w:eastAsia="Malgun Gothic" w:hAnsi="Arial"/>
                <w:sz w:val="18"/>
                <w:lang w:val="en-CA"/>
              </w:rPr>
            </w:pPr>
          </w:p>
        </w:tc>
        <w:tc>
          <w:tcPr>
            <w:tcW w:w="0" w:type="auto"/>
            <w:vMerge/>
          </w:tcPr>
          <w:p w14:paraId="5D74B3A9" w14:textId="77777777" w:rsidR="00A37F57" w:rsidRPr="00C25669" w:rsidRDefault="00A37F57" w:rsidP="00C53462">
            <w:pPr>
              <w:spacing w:after="0"/>
              <w:jc w:val="center"/>
              <w:rPr>
                <w:rFonts w:ascii="Arial" w:eastAsia="Malgun Gothic" w:hAnsi="Arial"/>
                <w:sz w:val="18"/>
                <w:lang w:val="en-CA"/>
              </w:rPr>
            </w:pPr>
          </w:p>
        </w:tc>
      </w:tr>
      <w:tr w:rsidR="00A37F57" w14:paraId="607FCD5C" w14:textId="611D4850" w:rsidTr="00BF3EF8">
        <w:trPr>
          <w:jc w:val="center"/>
        </w:trPr>
        <w:tc>
          <w:tcPr>
            <w:tcW w:w="0" w:type="auto"/>
            <w:vAlign w:val="center"/>
          </w:tcPr>
          <w:p w14:paraId="0A085F05" w14:textId="65F0A8BE" w:rsidR="00A37F57" w:rsidRPr="00063DC7" w:rsidRDefault="00A37F57" w:rsidP="00C53462">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1</w:t>
            </w:r>
            <w:r>
              <w:rPr>
                <w:rFonts w:ascii="Arial" w:eastAsiaTheme="minorEastAsia" w:hAnsi="Arial"/>
                <w:sz w:val="18"/>
                <w:lang w:val="en-CA" w:eastAsia="zh-CN"/>
              </w:rPr>
              <w:t>0</w:t>
            </w:r>
          </w:p>
        </w:tc>
        <w:tc>
          <w:tcPr>
            <w:tcW w:w="0" w:type="auto"/>
            <w:vAlign w:val="center"/>
          </w:tcPr>
          <w:p w14:paraId="7E320892" w14:textId="1C3E563E" w:rsidR="00A37F57" w:rsidRPr="00C25669" w:rsidRDefault="00A37F57" w:rsidP="00C53462">
            <w:pPr>
              <w:spacing w:after="0"/>
              <w:jc w:val="center"/>
              <w:rPr>
                <w:rFonts w:ascii="Arial" w:eastAsia="Malgun Gothic" w:hAnsi="Arial"/>
                <w:sz w:val="18"/>
                <w:lang w:val="en-CA"/>
              </w:rPr>
            </w:pPr>
            <w:r w:rsidRPr="00C25669">
              <w:rPr>
                <w:rFonts w:ascii="Arial" w:eastAsia="Malgun Gothic" w:hAnsi="Arial" w:hint="eastAsia"/>
                <w:sz w:val="18"/>
                <w:lang w:val="en-CA"/>
              </w:rPr>
              <w:t>1045</w:t>
            </w:r>
          </w:p>
        </w:tc>
        <w:tc>
          <w:tcPr>
            <w:tcW w:w="0" w:type="auto"/>
            <w:vAlign w:val="center"/>
          </w:tcPr>
          <w:p w14:paraId="3FCDF235" w14:textId="20A43B9C" w:rsidR="00A37F57" w:rsidRPr="00C25669" w:rsidRDefault="00A37F57" w:rsidP="00C53462">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13.0</w:t>
            </w:r>
          </w:p>
        </w:tc>
        <w:tc>
          <w:tcPr>
            <w:tcW w:w="0" w:type="auto"/>
            <w:vMerge/>
          </w:tcPr>
          <w:p w14:paraId="14A225B5" w14:textId="77777777" w:rsidR="00A37F57" w:rsidRPr="00C25669" w:rsidRDefault="00A37F57" w:rsidP="00C53462">
            <w:pPr>
              <w:spacing w:after="0"/>
              <w:jc w:val="center"/>
              <w:rPr>
                <w:rFonts w:ascii="Arial" w:eastAsia="Malgun Gothic" w:hAnsi="Arial"/>
                <w:sz w:val="18"/>
                <w:lang w:val="en-CA"/>
              </w:rPr>
            </w:pPr>
          </w:p>
        </w:tc>
        <w:tc>
          <w:tcPr>
            <w:tcW w:w="0" w:type="auto"/>
            <w:vMerge/>
          </w:tcPr>
          <w:p w14:paraId="3B6C10CF" w14:textId="77777777" w:rsidR="00A37F57" w:rsidRPr="00C25669" w:rsidRDefault="00A37F57" w:rsidP="00C53462">
            <w:pPr>
              <w:spacing w:after="0"/>
              <w:jc w:val="center"/>
              <w:rPr>
                <w:rFonts w:ascii="Arial" w:eastAsia="Malgun Gothic" w:hAnsi="Arial"/>
                <w:sz w:val="18"/>
                <w:lang w:val="en-CA"/>
              </w:rPr>
            </w:pPr>
          </w:p>
        </w:tc>
      </w:tr>
      <w:tr w:rsidR="00A37F57" w14:paraId="634E16CA" w14:textId="3BCDB6AE" w:rsidTr="00BF3EF8">
        <w:trPr>
          <w:jc w:val="center"/>
        </w:trPr>
        <w:tc>
          <w:tcPr>
            <w:tcW w:w="0" w:type="auto"/>
            <w:vAlign w:val="center"/>
          </w:tcPr>
          <w:p w14:paraId="611FAC5C" w14:textId="7F282B21" w:rsidR="00A37F57" w:rsidRDefault="00A37F57" w:rsidP="00C53462">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1</w:t>
            </w:r>
            <w:r>
              <w:rPr>
                <w:rFonts w:ascii="Arial" w:eastAsiaTheme="minorEastAsia" w:hAnsi="Arial"/>
                <w:sz w:val="18"/>
                <w:lang w:val="en-CA" w:eastAsia="zh-CN"/>
              </w:rPr>
              <w:t>1</w:t>
            </w:r>
          </w:p>
        </w:tc>
        <w:tc>
          <w:tcPr>
            <w:tcW w:w="0" w:type="auto"/>
            <w:vAlign w:val="center"/>
          </w:tcPr>
          <w:p w14:paraId="17243691" w14:textId="1E7F52C8" w:rsidR="00A37F57" w:rsidRPr="00C25669" w:rsidRDefault="00A37F57" w:rsidP="00C53462">
            <w:pPr>
              <w:spacing w:after="0"/>
              <w:jc w:val="center"/>
              <w:rPr>
                <w:rFonts w:ascii="Arial" w:eastAsia="Malgun Gothic" w:hAnsi="Arial"/>
                <w:sz w:val="18"/>
                <w:lang w:val="en-CA"/>
              </w:rPr>
            </w:pPr>
            <w:r w:rsidRPr="00C25669">
              <w:rPr>
                <w:rFonts w:ascii="Arial" w:eastAsia="Malgun Gothic" w:hAnsi="Arial" w:hint="eastAsia"/>
                <w:sz w:val="18"/>
                <w:lang w:val="en-CA"/>
              </w:rPr>
              <w:t>151</w:t>
            </w:r>
            <w:r w:rsidRPr="00C25669">
              <w:rPr>
                <w:rFonts w:ascii="Arial" w:eastAsia="Malgun Gothic" w:hAnsi="Arial"/>
                <w:sz w:val="18"/>
                <w:lang w:val="en-CA"/>
              </w:rPr>
              <w:t>0</w:t>
            </w:r>
          </w:p>
        </w:tc>
        <w:tc>
          <w:tcPr>
            <w:tcW w:w="0" w:type="auto"/>
            <w:vAlign w:val="center"/>
          </w:tcPr>
          <w:p w14:paraId="3B3C9E75" w14:textId="578FA0E5" w:rsidR="00A37F57" w:rsidRPr="00C25669" w:rsidRDefault="00A37F57" w:rsidP="00C53462">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14.2</w:t>
            </w:r>
          </w:p>
        </w:tc>
        <w:tc>
          <w:tcPr>
            <w:tcW w:w="0" w:type="auto"/>
            <w:vMerge/>
          </w:tcPr>
          <w:p w14:paraId="68707B38" w14:textId="77777777" w:rsidR="00A37F57" w:rsidRPr="00C25669" w:rsidRDefault="00A37F57" w:rsidP="00C53462">
            <w:pPr>
              <w:spacing w:after="0"/>
              <w:jc w:val="center"/>
              <w:rPr>
                <w:rFonts w:ascii="Arial" w:eastAsia="Malgun Gothic" w:hAnsi="Arial"/>
                <w:sz w:val="18"/>
                <w:lang w:val="en-CA"/>
              </w:rPr>
            </w:pPr>
          </w:p>
        </w:tc>
        <w:tc>
          <w:tcPr>
            <w:tcW w:w="0" w:type="auto"/>
            <w:vMerge/>
          </w:tcPr>
          <w:p w14:paraId="5DE6171D" w14:textId="77777777" w:rsidR="00A37F57" w:rsidRPr="00C25669" w:rsidRDefault="00A37F57" w:rsidP="00C53462">
            <w:pPr>
              <w:spacing w:after="0"/>
              <w:jc w:val="center"/>
              <w:rPr>
                <w:rFonts w:ascii="Arial" w:eastAsia="Malgun Gothic" w:hAnsi="Arial"/>
                <w:sz w:val="18"/>
                <w:lang w:val="en-CA"/>
              </w:rPr>
            </w:pPr>
          </w:p>
        </w:tc>
      </w:tr>
      <w:tr w:rsidR="00A37F57" w14:paraId="6FCAB5A3" w14:textId="5F118E92" w:rsidTr="00BF3EF8">
        <w:trPr>
          <w:jc w:val="center"/>
        </w:trPr>
        <w:tc>
          <w:tcPr>
            <w:tcW w:w="0" w:type="auto"/>
            <w:vAlign w:val="center"/>
          </w:tcPr>
          <w:p w14:paraId="6CAB6D27" w14:textId="2C440857" w:rsidR="00A37F57" w:rsidRDefault="00A37F57" w:rsidP="00C53462">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1</w:t>
            </w:r>
            <w:r>
              <w:rPr>
                <w:rFonts w:ascii="Arial" w:eastAsiaTheme="minorEastAsia" w:hAnsi="Arial"/>
                <w:sz w:val="18"/>
                <w:lang w:val="en-CA" w:eastAsia="zh-CN"/>
              </w:rPr>
              <w:t>2</w:t>
            </w:r>
          </w:p>
        </w:tc>
        <w:tc>
          <w:tcPr>
            <w:tcW w:w="0" w:type="auto"/>
            <w:vAlign w:val="center"/>
          </w:tcPr>
          <w:p w14:paraId="07876217" w14:textId="1597765C" w:rsidR="00A37F57" w:rsidRPr="00C25669" w:rsidRDefault="00A37F57" w:rsidP="00C53462">
            <w:pPr>
              <w:spacing w:after="0"/>
              <w:jc w:val="center"/>
              <w:rPr>
                <w:rFonts w:ascii="Arial" w:eastAsia="Malgun Gothic" w:hAnsi="Arial"/>
                <w:sz w:val="18"/>
                <w:lang w:val="en-CA"/>
              </w:rPr>
            </w:pPr>
            <w:r w:rsidRPr="00C25669">
              <w:rPr>
                <w:rFonts w:ascii="Arial" w:eastAsia="Malgun Gothic" w:hAnsi="Arial" w:hint="eastAsia"/>
                <w:sz w:val="18"/>
                <w:lang w:val="en-CA"/>
              </w:rPr>
              <w:t>2595</w:t>
            </w:r>
          </w:p>
        </w:tc>
        <w:tc>
          <w:tcPr>
            <w:tcW w:w="0" w:type="auto"/>
            <w:vAlign w:val="center"/>
          </w:tcPr>
          <w:p w14:paraId="1E57D959" w14:textId="3C1C4722" w:rsidR="00A37F57" w:rsidRPr="00C25669" w:rsidRDefault="00A37F57" w:rsidP="00C53462">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16.0</w:t>
            </w:r>
          </w:p>
        </w:tc>
        <w:tc>
          <w:tcPr>
            <w:tcW w:w="0" w:type="auto"/>
            <w:vMerge/>
          </w:tcPr>
          <w:p w14:paraId="6DF8BDE0" w14:textId="77777777" w:rsidR="00A37F57" w:rsidRPr="00C25669" w:rsidRDefault="00A37F57" w:rsidP="00C53462">
            <w:pPr>
              <w:spacing w:after="0"/>
              <w:jc w:val="center"/>
              <w:rPr>
                <w:rFonts w:ascii="Arial" w:eastAsia="Malgun Gothic" w:hAnsi="Arial"/>
                <w:sz w:val="18"/>
                <w:lang w:val="en-CA"/>
              </w:rPr>
            </w:pPr>
          </w:p>
        </w:tc>
        <w:tc>
          <w:tcPr>
            <w:tcW w:w="0" w:type="auto"/>
            <w:vMerge/>
          </w:tcPr>
          <w:p w14:paraId="3F976B7A" w14:textId="77777777" w:rsidR="00A37F57" w:rsidRPr="00C25669" w:rsidRDefault="00A37F57" w:rsidP="00C53462">
            <w:pPr>
              <w:spacing w:after="0"/>
              <w:jc w:val="center"/>
              <w:rPr>
                <w:rFonts w:ascii="Arial" w:eastAsia="Malgun Gothic" w:hAnsi="Arial"/>
                <w:sz w:val="18"/>
                <w:lang w:val="en-CA"/>
              </w:rPr>
            </w:pPr>
          </w:p>
        </w:tc>
      </w:tr>
    </w:tbl>
    <w:p w14:paraId="5458DD8B" w14:textId="77777777" w:rsidR="006D5FD0" w:rsidRDefault="006D5FD0" w:rsidP="006D5FD0">
      <w:pPr>
        <w:ind w:leftChars="100" w:left="200"/>
        <w:rPr>
          <w:rFonts w:eastAsiaTheme="minorEastAsia"/>
          <w:lang w:eastAsia="zh-CN"/>
        </w:rPr>
      </w:pPr>
    </w:p>
    <w:p w14:paraId="76242244" w14:textId="24DECED0" w:rsidR="007079C0" w:rsidRPr="006D5FD0" w:rsidRDefault="006D5FD0" w:rsidP="006D5FD0">
      <w:pPr>
        <w:ind w:leftChars="100" w:left="200"/>
        <w:rPr>
          <w:rFonts w:eastAsiaTheme="minorEastAsia"/>
          <w:lang w:eastAsia="zh-CN"/>
        </w:rPr>
      </w:pPr>
      <w:r>
        <w:rPr>
          <w:rFonts w:eastAsiaTheme="minorEastAsia" w:hint="eastAsia"/>
          <w:lang w:eastAsia="zh-CN"/>
        </w:rPr>
        <w:t>Table</w:t>
      </w:r>
      <w:r>
        <w:rPr>
          <w:rFonts w:eastAsiaTheme="minorEastAsia"/>
          <w:lang w:eastAsia="zh-CN"/>
        </w:rPr>
        <w:t xml:space="preserve"> 2-2 provides our proposed enhanced TDLC300 channel with 3 TX-RX beams configurations. </w:t>
      </w:r>
    </w:p>
    <w:p w14:paraId="4D911876" w14:textId="774ECAF5" w:rsidR="00BF3EF8" w:rsidRPr="007079C0" w:rsidRDefault="00BF3EF8" w:rsidP="00BF3EF8">
      <w:pPr>
        <w:pStyle w:val="aff7"/>
        <w:rPr>
          <w:rFonts w:eastAsiaTheme="minorEastAsia"/>
        </w:rPr>
      </w:pPr>
      <w:r>
        <w:rPr>
          <w:rFonts w:eastAsiaTheme="minorEastAsia"/>
        </w:rPr>
        <w:t>Table 2-2: Enhanced TDLC300 channel with 3 TX-RX beams</w:t>
      </w:r>
    </w:p>
    <w:tbl>
      <w:tblPr>
        <w:tblStyle w:val="af7"/>
        <w:tblW w:w="0" w:type="auto"/>
        <w:jc w:val="center"/>
        <w:tblLook w:val="04A0" w:firstRow="1" w:lastRow="0" w:firstColumn="1" w:lastColumn="0" w:noHBand="0" w:noVBand="1"/>
      </w:tblPr>
      <w:tblGrid>
        <w:gridCol w:w="527"/>
        <w:gridCol w:w="987"/>
        <w:gridCol w:w="727"/>
        <w:gridCol w:w="1723"/>
        <w:gridCol w:w="1723"/>
      </w:tblGrid>
      <w:tr w:rsidR="00BF3EF8" w14:paraId="382C98F5" w14:textId="4E6293A4" w:rsidTr="00BF3EF8">
        <w:trPr>
          <w:jc w:val="center"/>
        </w:trPr>
        <w:tc>
          <w:tcPr>
            <w:tcW w:w="0" w:type="auto"/>
            <w:vAlign w:val="center"/>
          </w:tcPr>
          <w:p w14:paraId="762E2C02" w14:textId="77777777" w:rsidR="00BF3EF8" w:rsidRPr="00C53462"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T</w:t>
            </w:r>
            <w:r>
              <w:rPr>
                <w:rFonts w:ascii="Arial" w:eastAsiaTheme="minorEastAsia" w:hAnsi="Arial"/>
                <w:sz w:val="18"/>
                <w:lang w:val="en-CA" w:eastAsia="zh-CN"/>
              </w:rPr>
              <w:t>ap</w:t>
            </w:r>
          </w:p>
        </w:tc>
        <w:tc>
          <w:tcPr>
            <w:tcW w:w="0" w:type="auto"/>
            <w:vAlign w:val="center"/>
          </w:tcPr>
          <w:p w14:paraId="645B3632" w14:textId="77777777" w:rsidR="00BF3EF8" w:rsidRPr="00C53462"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D</w:t>
            </w:r>
            <w:r>
              <w:rPr>
                <w:rFonts w:ascii="Arial" w:eastAsiaTheme="minorEastAsia" w:hAnsi="Arial"/>
                <w:sz w:val="18"/>
                <w:lang w:val="en-CA" w:eastAsia="zh-CN"/>
              </w:rPr>
              <w:t>elay(ns)</w:t>
            </w:r>
          </w:p>
        </w:tc>
        <w:tc>
          <w:tcPr>
            <w:tcW w:w="0" w:type="auto"/>
          </w:tcPr>
          <w:p w14:paraId="1A3B048B" w14:textId="77777777"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P</w:t>
            </w:r>
            <w:r>
              <w:rPr>
                <w:rFonts w:ascii="Arial" w:eastAsiaTheme="minorEastAsia" w:hAnsi="Arial"/>
                <w:sz w:val="18"/>
                <w:lang w:val="en-CA" w:eastAsia="zh-CN"/>
              </w:rPr>
              <w:t>ower</w:t>
            </w:r>
          </w:p>
        </w:tc>
        <w:tc>
          <w:tcPr>
            <w:tcW w:w="1723" w:type="dxa"/>
          </w:tcPr>
          <w:p w14:paraId="22719A1C" w14:textId="774B0D55"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B</w:t>
            </w:r>
            <w:r>
              <w:rPr>
                <w:rFonts w:ascii="Arial" w:eastAsiaTheme="minorEastAsia" w:hAnsi="Arial"/>
                <w:sz w:val="18"/>
                <w:lang w:val="en-CA" w:eastAsia="zh-CN"/>
              </w:rPr>
              <w:t>eam steering</w:t>
            </w:r>
          </w:p>
        </w:tc>
        <w:tc>
          <w:tcPr>
            <w:tcW w:w="1723" w:type="dxa"/>
          </w:tcPr>
          <w:p w14:paraId="36C6DFF5" w14:textId="54939664"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B</w:t>
            </w:r>
            <w:r>
              <w:rPr>
                <w:rFonts w:ascii="Arial" w:eastAsiaTheme="minorEastAsia" w:hAnsi="Arial"/>
                <w:sz w:val="18"/>
                <w:lang w:val="en-CA" w:eastAsia="zh-CN"/>
              </w:rPr>
              <w:t>eam Power(dB)</w:t>
            </w:r>
          </w:p>
        </w:tc>
      </w:tr>
      <w:tr w:rsidR="00BF3EF8" w14:paraId="7754FF64" w14:textId="068A8AA1" w:rsidTr="00BF3EF8">
        <w:trPr>
          <w:jc w:val="center"/>
        </w:trPr>
        <w:tc>
          <w:tcPr>
            <w:tcW w:w="0" w:type="auto"/>
            <w:vAlign w:val="center"/>
          </w:tcPr>
          <w:p w14:paraId="21F4C21A" w14:textId="77777777" w:rsidR="00BF3EF8" w:rsidRDefault="00BF3EF8" w:rsidP="00F4528A">
            <w:pPr>
              <w:spacing w:after="0"/>
              <w:jc w:val="center"/>
              <w:rPr>
                <w:rFonts w:eastAsiaTheme="minorEastAsia"/>
                <w:lang w:eastAsia="zh-CN"/>
              </w:rPr>
            </w:pPr>
            <w:r w:rsidRPr="00C25669">
              <w:rPr>
                <w:rFonts w:ascii="Arial" w:eastAsia="Malgun Gothic" w:hAnsi="Arial"/>
                <w:sz w:val="18"/>
                <w:lang w:val="en-CA"/>
              </w:rPr>
              <w:t>1</w:t>
            </w:r>
          </w:p>
        </w:tc>
        <w:tc>
          <w:tcPr>
            <w:tcW w:w="0" w:type="auto"/>
            <w:vAlign w:val="center"/>
          </w:tcPr>
          <w:p w14:paraId="45C723C8" w14:textId="77777777" w:rsidR="00BF3EF8" w:rsidRDefault="00BF3EF8" w:rsidP="00F4528A">
            <w:pPr>
              <w:spacing w:after="0"/>
              <w:jc w:val="center"/>
              <w:rPr>
                <w:rFonts w:eastAsiaTheme="minorEastAsia"/>
                <w:lang w:eastAsia="zh-CN"/>
              </w:rPr>
            </w:pPr>
            <w:r w:rsidRPr="00C25669">
              <w:rPr>
                <w:rFonts w:ascii="Arial" w:eastAsia="Malgun Gothic" w:hAnsi="Arial" w:hint="eastAsia"/>
                <w:sz w:val="18"/>
                <w:lang w:val="en-CA"/>
              </w:rPr>
              <w:t>0</w:t>
            </w:r>
          </w:p>
        </w:tc>
        <w:tc>
          <w:tcPr>
            <w:tcW w:w="0" w:type="auto"/>
          </w:tcPr>
          <w:p w14:paraId="03B47C50"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6.9</w:t>
            </w:r>
          </w:p>
        </w:tc>
        <w:tc>
          <w:tcPr>
            <w:tcW w:w="1723" w:type="dxa"/>
            <w:vMerge w:val="restart"/>
          </w:tcPr>
          <w:p w14:paraId="01F104CD" w14:textId="77777777"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B</w:t>
            </w:r>
            <w:r>
              <w:rPr>
                <w:rFonts w:ascii="Arial" w:eastAsiaTheme="minorEastAsia" w:hAnsi="Arial"/>
                <w:sz w:val="18"/>
                <w:lang w:val="en-CA" w:eastAsia="zh-CN"/>
              </w:rPr>
              <w:t>eam1</w:t>
            </w:r>
          </w:p>
          <w:p w14:paraId="1651EA11" w14:textId="77777777" w:rsidR="00BF3EF8" w:rsidRPr="00A37F57" w:rsidRDefault="00E443A7" w:rsidP="00A37F57">
            <w:pPr>
              <w:spacing w:after="0"/>
              <w:jc w:val="center"/>
              <w:rPr>
                <w:rFonts w:ascii="Arial" w:eastAsiaTheme="minorEastAsia" w:hAnsi="Arial"/>
                <w:lang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k1</m:t>
                    </m:r>
                  </m:sub>
                </m:sSub>
                <m:r>
                  <w:rPr>
                    <w:rFonts w:ascii="Cambria Math" w:eastAsiaTheme="minorEastAsia" w:hAnsi="Cambria Math"/>
                    <w:lang w:eastAsia="zh-CN"/>
                  </w:rPr>
                  <m:t>=0</m:t>
                </m:r>
              </m:oMath>
            </m:oMathPara>
          </w:p>
          <w:p w14:paraId="426CEA01" w14:textId="5F8D4D7E" w:rsidR="00BF3EF8" w:rsidRPr="00A33EC3" w:rsidRDefault="00E443A7" w:rsidP="00A37F57">
            <w:pPr>
              <w:spacing w:after="0"/>
              <w:jc w:val="center"/>
              <w:rPr>
                <w:rFonts w:ascii="Arial" w:eastAsiaTheme="minorEastAsia" w:hAnsi="Arial"/>
                <w:sz w:val="18"/>
                <w:lang w:val="en-CA"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k2</m:t>
                    </m:r>
                  </m:sub>
                </m:sSub>
                <m:r>
                  <w:rPr>
                    <w:rFonts w:ascii="Cambria Math" w:eastAsiaTheme="minorEastAsia" w:hAnsi="Cambria Math"/>
                    <w:lang w:eastAsia="zh-CN"/>
                  </w:rPr>
                  <m:t>=0</m:t>
                </m:r>
              </m:oMath>
            </m:oMathPara>
          </w:p>
        </w:tc>
        <w:tc>
          <w:tcPr>
            <w:tcW w:w="1723" w:type="dxa"/>
            <w:vMerge w:val="restart"/>
          </w:tcPr>
          <w:p w14:paraId="0BF5070D" w14:textId="5CA49346"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0</w:t>
            </w:r>
          </w:p>
        </w:tc>
      </w:tr>
      <w:tr w:rsidR="00BF3EF8" w14:paraId="5D222362" w14:textId="521C38EA" w:rsidTr="00BF3EF8">
        <w:trPr>
          <w:jc w:val="center"/>
        </w:trPr>
        <w:tc>
          <w:tcPr>
            <w:tcW w:w="0" w:type="auto"/>
            <w:vAlign w:val="center"/>
          </w:tcPr>
          <w:p w14:paraId="12D69771" w14:textId="77777777" w:rsidR="00BF3EF8" w:rsidRDefault="00BF3EF8" w:rsidP="00F4528A">
            <w:pPr>
              <w:spacing w:after="0"/>
              <w:jc w:val="center"/>
              <w:rPr>
                <w:rFonts w:eastAsiaTheme="minorEastAsia"/>
                <w:lang w:eastAsia="zh-CN"/>
              </w:rPr>
            </w:pPr>
            <w:r w:rsidRPr="00C25669">
              <w:rPr>
                <w:rFonts w:ascii="Arial" w:eastAsia="Malgun Gothic" w:hAnsi="Arial"/>
                <w:sz w:val="18"/>
                <w:lang w:val="en-CA"/>
              </w:rPr>
              <w:t>2</w:t>
            </w:r>
          </w:p>
        </w:tc>
        <w:tc>
          <w:tcPr>
            <w:tcW w:w="0" w:type="auto"/>
            <w:vAlign w:val="center"/>
          </w:tcPr>
          <w:p w14:paraId="4D7C841F" w14:textId="77777777" w:rsidR="00BF3EF8" w:rsidRDefault="00BF3EF8" w:rsidP="00F4528A">
            <w:pPr>
              <w:spacing w:after="0"/>
              <w:jc w:val="center"/>
              <w:rPr>
                <w:rFonts w:eastAsiaTheme="minorEastAsia"/>
                <w:lang w:eastAsia="zh-CN"/>
              </w:rPr>
            </w:pPr>
            <w:r w:rsidRPr="00C25669">
              <w:rPr>
                <w:rFonts w:ascii="Arial" w:eastAsia="Malgun Gothic" w:hAnsi="Arial" w:hint="eastAsia"/>
                <w:sz w:val="18"/>
                <w:lang w:val="en-CA"/>
              </w:rPr>
              <w:t>65</w:t>
            </w:r>
          </w:p>
        </w:tc>
        <w:tc>
          <w:tcPr>
            <w:tcW w:w="0" w:type="auto"/>
          </w:tcPr>
          <w:p w14:paraId="3CE56A56"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sz w:val="18"/>
                <w:lang w:val="en-CA"/>
              </w:rPr>
              <w:t>0</w:t>
            </w:r>
          </w:p>
        </w:tc>
        <w:tc>
          <w:tcPr>
            <w:tcW w:w="1723" w:type="dxa"/>
            <w:vMerge/>
          </w:tcPr>
          <w:p w14:paraId="00503661" w14:textId="77777777" w:rsidR="00BF3EF8" w:rsidRPr="00C25669" w:rsidRDefault="00BF3EF8" w:rsidP="00F4528A">
            <w:pPr>
              <w:spacing w:after="0"/>
              <w:jc w:val="center"/>
              <w:rPr>
                <w:rFonts w:ascii="Arial" w:eastAsia="Malgun Gothic" w:hAnsi="Arial"/>
                <w:sz w:val="18"/>
                <w:lang w:val="en-CA"/>
              </w:rPr>
            </w:pPr>
          </w:p>
        </w:tc>
        <w:tc>
          <w:tcPr>
            <w:tcW w:w="1723" w:type="dxa"/>
            <w:vMerge/>
          </w:tcPr>
          <w:p w14:paraId="1FC055E2" w14:textId="77777777" w:rsidR="00BF3EF8" w:rsidRPr="00C25669" w:rsidRDefault="00BF3EF8" w:rsidP="00F4528A">
            <w:pPr>
              <w:spacing w:after="0"/>
              <w:jc w:val="center"/>
              <w:rPr>
                <w:rFonts w:ascii="Arial" w:eastAsia="Malgun Gothic" w:hAnsi="Arial"/>
                <w:sz w:val="18"/>
                <w:lang w:val="en-CA"/>
              </w:rPr>
            </w:pPr>
          </w:p>
        </w:tc>
      </w:tr>
      <w:tr w:rsidR="00BF3EF8" w14:paraId="7F5FEB12" w14:textId="30AB6FA8" w:rsidTr="00BF3EF8">
        <w:trPr>
          <w:jc w:val="center"/>
        </w:trPr>
        <w:tc>
          <w:tcPr>
            <w:tcW w:w="0" w:type="auto"/>
            <w:vAlign w:val="center"/>
          </w:tcPr>
          <w:p w14:paraId="01B44EC2" w14:textId="77777777" w:rsidR="00BF3EF8" w:rsidRDefault="00BF3EF8" w:rsidP="00F4528A">
            <w:pPr>
              <w:spacing w:after="0"/>
              <w:jc w:val="center"/>
              <w:rPr>
                <w:rFonts w:eastAsiaTheme="minorEastAsia"/>
                <w:lang w:eastAsia="zh-CN"/>
              </w:rPr>
            </w:pPr>
            <w:r w:rsidRPr="00C25669">
              <w:rPr>
                <w:rFonts w:ascii="Arial" w:eastAsia="Malgun Gothic" w:hAnsi="Arial"/>
                <w:sz w:val="18"/>
                <w:lang w:val="en-CA"/>
              </w:rPr>
              <w:t>3</w:t>
            </w:r>
          </w:p>
        </w:tc>
        <w:tc>
          <w:tcPr>
            <w:tcW w:w="0" w:type="auto"/>
            <w:vAlign w:val="center"/>
          </w:tcPr>
          <w:p w14:paraId="7D3E0805" w14:textId="77777777" w:rsidR="00BF3EF8" w:rsidRDefault="00BF3EF8" w:rsidP="00F4528A">
            <w:pPr>
              <w:spacing w:after="0"/>
              <w:jc w:val="center"/>
              <w:rPr>
                <w:rFonts w:eastAsiaTheme="minorEastAsia"/>
                <w:lang w:eastAsia="zh-CN"/>
              </w:rPr>
            </w:pPr>
            <w:r w:rsidRPr="00C25669">
              <w:rPr>
                <w:rFonts w:ascii="Arial" w:eastAsia="Malgun Gothic" w:hAnsi="Arial" w:hint="eastAsia"/>
                <w:sz w:val="18"/>
                <w:lang w:val="en-CA"/>
              </w:rPr>
              <w:t>70</w:t>
            </w:r>
          </w:p>
        </w:tc>
        <w:tc>
          <w:tcPr>
            <w:tcW w:w="0" w:type="auto"/>
          </w:tcPr>
          <w:p w14:paraId="4FC693B7"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7.7</w:t>
            </w:r>
          </w:p>
        </w:tc>
        <w:tc>
          <w:tcPr>
            <w:tcW w:w="1723" w:type="dxa"/>
            <w:vMerge/>
          </w:tcPr>
          <w:p w14:paraId="422ED4BD" w14:textId="77777777" w:rsidR="00BF3EF8" w:rsidRPr="00C25669" w:rsidRDefault="00BF3EF8" w:rsidP="00F4528A">
            <w:pPr>
              <w:spacing w:after="0"/>
              <w:jc w:val="center"/>
              <w:rPr>
                <w:rFonts w:ascii="Arial" w:eastAsia="Malgun Gothic" w:hAnsi="Arial"/>
                <w:sz w:val="18"/>
                <w:lang w:val="en-CA"/>
              </w:rPr>
            </w:pPr>
          </w:p>
        </w:tc>
        <w:tc>
          <w:tcPr>
            <w:tcW w:w="1723" w:type="dxa"/>
            <w:vMerge/>
          </w:tcPr>
          <w:p w14:paraId="3BE74E7B" w14:textId="77777777" w:rsidR="00BF3EF8" w:rsidRPr="00C25669" w:rsidRDefault="00BF3EF8" w:rsidP="00F4528A">
            <w:pPr>
              <w:spacing w:after="0"/>
              <w:jc w:val="center"/>
              <w:rPr>
                <w:rFonts w:ascii="Arial" w:eastAsia="Malgun Gothic" w:hAnsi="Arial"/>
                <w:sz w:val="18"/>
                <w:lang w:val="en-CA"/>
              </w:rPr>
            </w:pPr>
          </w:p>
        </w:tc>
      </w:tr>
      <w:tr w:rsidR="00BF3EF8" w14:paraId="48F23BE2" w14:textId="33BAA558" w:rsidTr="00BF3EF8">
        <w:trPr>
          <w:jc w:val="center"/>
        </w:trPr>
        <w:tc>
          <w:tcPr>
            <w:tcW w:w="0" w:type="auto"/>
            <w:vAlign w:val="center"/>
          </w:tcPr>
          <w:p w14:paraId="1DC9FF3D" w14:textId="77777777" w:rsidR="00BF3EF8" w:rsidRDefault="00BF3EF8" w:rsidP="00F4528A">
            <w:pPr>
              <w:spacing w:after="0"/>
              <w:jc w:val="center"/>
              <w:rPr>
                <w:rFonts w:eastAsiaTheme="minorEastAsia"/>
                <w:lang w:eastAsia="zh-CN"/>
              </w:rPr>
            </w:pPr>
            <w:r w:rsidRPr="00C25669">
              <w:rPr>
                <w:rFonts w:ascii="Arial" w:eastAsia="Malgun Gothic" w:hAnsi="Arial" w:hint="eastAsia"/>
                <w:sz w:val="18"/>
                <w:lang w:val="en-CA"/>
              </w:rPr>
              <w:t>4</w:t>
            </w:r>
          </w:p>
        </w:tc>
        <w:tc>
          <w:tcPr>
            <w:tcW w:w="0" w:type="auto"/>
          </w:tcPr>
          <w:p w14:paraId="695177A3" w14:textId="77777777" w:rsidR="00BF3EF8" w:rsidRDefault="00BF3EF8" w:rsidP="00F4528A">
            <w:pPr>
              <w:spacing w:after="0"/>
              <w:jc w:val="center"/>
              <w:rPr>
                <w:rFonts w:eastAsiaTheme="minorEastAsia"/>
                <w:lang w:eastAsia="zh-CN"/>
              </w:rPr>
            </w:pPr>
            <w:r w:rsidRPr="00C25669">
              <w:rPr>
                <w:rFonts w:ascii="Arial" w:eastAsia="Malgun Gothic" w:hAnsi="Arial" w:hint="eastAsia"/>
                <w:sz w:val="18"/>
                <w:lang w:val="en-CA"/>
              </w:rPr>
              <w:t>190</w:t>
            </w:r>
          </w:p>
        </w:tc>
        <w:tc>
          <w:tcPr>
            <w:tcW w:w="0" w:type="auto"/>
          </w:tcPr>
          <w:p w14:paraId="7567960F"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sz w:val="18"/>
                <w:lang w:val="en-CA"/>
              </w:rPr>
              <w:t>-2.5</w:t>
            </w:r>
          </w:p>
        </w:tc>
        <w:tc>
          <w:tcPr>
            <w:tcW w:w="1723" w:type="dxa"/>
            <w:vMerge w:val="restart"/>
          </w:tcPr>
          <w:p w14:paraId="543B714A" w14:textId="77777777"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B</w:t>
            </w:r>
            <w:r>
              <w:rPr>
                <w:rFonts w:ascii="Arial" w:eastAsiaTheme="minorEastAsia" w:hAnsi="Arial"/>
                <w:sz w:val="18"/>
                <w:lang w:val="en-CA" w:eastAsia="zh-CN"/>
              </w:rPr>
              <w:t>eam2</w:t>
            </w:r>
          </w:p>
          <w:p w14:paraId="07760392" w14:textId="33B08AB6" w:rsidR="00BF3EF8" w:rsidRPr="00A37F57" w:rsidRDefault="00E443A7" w:rsidP="00A37F57">
            <w:pPr>
              <w:spacing w:after="0"/>
              <w:jc w:val="center"/>
              <w:rPr>
                <w:rFonts w:ascii="Arial" w:eastAsiaTheme="minorEastAsia" w:hAnsi="Arial"/>
                <w:lang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k1</m:t>
                    </m:r>
                  </m:sub>
                </m:sSub>
                <m:r>
                  <w:rPr>
                    <w:rFonts w:ascii="Cambria Math" w:eastAsiaTheme="minorEastAsia" w:hAnsi="Cambria Math"/>
                    <w:lang w:eastAsia="zh-CN"/>
                  </w:rPr>
                  <m:t>=2π/3</m:t>
                </m:r>
              </m:oMath>
            </m:oMathPara>
          </w:p>
          <w:p w14:paraId="4889CB54" w14:textId="6437CE92" w:rsidR="00BF3EF8" w:rsidRPr="00A33EC3" w:rsidRDefault="00E443A7" w:rsidP="00A37F57">
            <w:pPr>
              <w:spacing w:after="0"/>
              <w:jc w:val="center"/>
              <w:rPr>
                <w:rFonts w:ascii="Arial" w:eastAsiaTheme="minorEastAsia" w:hAnsi="Arial"/>
                <w:sz w:val="18"/>
                <w:lang w:val="en-CA"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k2</m:t>
                    </m:r>
                  </m:sub>
                </m:sSub>
                <m:r>
                  <w:rPr>
                    <w:rFonts w:ascii="Cambria Math" w:eastAsiaTheme="minorEastAsia" w:hAnsi="Cambria Math"/>
                    <w:lang w:eastAsia="zh-CN"/>
                  </w:rPr>
                  <m:t>=2π/3</m:t>
                </m:r>
              </m:oMath>
            </m:oMathPara>
          </w:p>
        </w:tc>
        <w:tc>
          <w:tcPr>
            <w:tcW w:w="1723" w:type="dxa"/>
            <w:vMerge w:val="restart"/>
          </w:tcPr>
          <w:p w14:paraId="1A65E096" w14:textId="6FD1F4E1" w:rsidR="00BF3EF8" w:rsidRDefault="00BF3EF8" w:rsidP="00BF3EF8">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w:t>
            </w:r>
            <w:r>
              <w:rPr>
                <w:rFonts w:ascii="Arial" w:eastAsiaTheme="minorEastAsia" w:hAnsi="Arial"/>
                <w:sz w:val="18"/>
                <w:lang w:val="en-CA" w:eastAsia="zh-CN"/>
              </w:rPr>
              <w:t>0</w:t>
            </w:r>
            <w:r>
              <w:rPr>
                <w:rFonts w:ascii="Arial" w:eastAsiaTheme="minorEastAsia" w:hAnsi="Arial" w:hint="eastAsia"/>
                <w:sz w:val="18"/>
                <w:lang w:val="en-CA" w:eastAsia="zh-CN"/>
              </w:rPr>
              <w:t>.</w:t>
            </w:r>
            <w:r>
              <w:rPr>
                <w:rFonts w:ascii="Arial" w:eastAsiaTheme="minorEastAsia" w:hAnsi="Arial"/>
                <w:sz w:val="18"/>
                <w:lang w:val="en-CA" w:eastAsia="zh-CN"/>
              </w:rPr>
              <w:t>82</w:t>
            </w:r>
          </w:p>
        </w:tc>
      </w:tr>
      <w:tr w:rsidR="00BF3EF8" w14:paraId="6749155E" w14:textId="51659622" w:rsidTr="00BF3EF8">
        <w:trPr>
          <w:jc w:val="center"/>
        </w:trPr>
        <w:tc>
          <w:tcPr>
            <w:tcW w:w="0" w:type="auto"/>
            <w:vAlign w:val="center"/>
          </w:tcPr>
          <w:p w14:paraId="0FF0278B" w14:textId="77777777" w:rsidR="00BF3EF8" w:rsidRDefault="00BF3EF8" w:rsidP="00F4528A">
            <w:pPr>
              <w:spacing w:after="0"/>
              <w:jc w:val="center"/>
              <w:rPr>
                <w:rFonts w:eastAsiaTheme="minorEastAsia"/>
                <w:lang w:eastAsia="zh-CN"/>
              </w:rPr>
            </w:pPr>
            <w:r w:rsidRPr="00C25669">
              <w:rPr>
                <w:rFonts w:ascii="Arial" w:eastAsia="Malgun Gothic" w:hAnsi="Arial" w:hint="eastAsia"/>
                <w:sz w:val="18"/>
                <w:lang w:val="en-CA"/>
              </w:rPr>
              <w:t>5</w:t>
            </w:r>
          </w:p>
        </w:tc>
        <w:tc>
          <w:tcPr>
            <w:tcW w:w="0" w:type="auto"/>
            <w:vAlign w:val="center"/>
          </w:tcPr>
          <w:p w14:paraId="0B29BC31" w14:textId="77777777" w:rsidR="00BF3EF8" w:rsidRDefault="00BF3EF8" w:rsidP="00F4528A">
            <w:pPr>
              <w:spacing w:after="0"/>
              <w:jc w:val="center"/>
              <w:rPr>
                <w:rFonts w:eastAsiaTheme="minorEastAsia"/>
                <w:lang w:eastAsia="zh-CN"/>
              </w:rPr>
            </w:pPr>
            <w:r w:rsidRPr="00C25669">
              <w:rPr>
                <w:rFonts w:ascii="Arial" w:eastAsia="Malgun Gothic" w:hAnsi="Arial" w:hint="eastAsia"/>
                <w:sz w:val="18"/>
                <w:lang w:val="en-CA"/>
              </w:rPr>
              <w:t>195</w:t>
            </w:r>
          </w:p>
        </w:tc>
        <w:tc>
          <w:tcPr>
            <w:tcW w:w="0" w:type="auto"/>
            <w:vAlign w:val="center"/>
          </w:tcPr>
          <w:p w14:paraId="5B255C38"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sz w:val="18"/>
                <w:lang w:val="en-CA"/>
              </w:rPr>
              <w:t>-2.4</w:t>
            </w:r>
          </w:p>
        </w:tc>
        <w:tc>
          <w:tcPr>
            <w:tcW w:w="1723" w:type="dxa"/>
            <w:vMerge/>
          </w:tcPr>
          <w:p w14:paraId="612C6384" w14:textId="77777777" w:rsidR="00BF3EF8" w:rsidRPr="00C25669" w:rsidRDefault="00BF3EF8" w:rsidP="00F4528A">
            <w:pPr>
              <w:spacing w:after="0"/>
              <w:jc w:val="center"/>
              <w:rPr>
                <w:rFonts w:ascii="Arial" w:eastAsia="Malgun Gothic" w:hAnsi="Arial"/>
                <w:sz w:val="18"/>
                <w:lang w:val="en-CA"/>
              </w:rPr>
            </w:pPr>
          </w:p>
        </w:tc>
        <w:tc>
          <w:tcPr>
            <w:tcW w:w="1723" w:type="dxa"/>
            <w:vMerge/>
          </w:tcPr>
          <w:p w14:paraId="413D86AB" w14:textId="77777777" w:rsidR="00BF3EF8" w:rsidRPr="00C25669" w:rsidRDefault="00BF3EF8" w:rsidP="00F4528A">
            <w:pPr>
              <w:spacing w:after="0"/>
              <w:jc w:val="center"/>
              <w:rPr>
                <w:rFonts w:ascii="Arial" w:eastAsia="Malgun Gothic" w:hAnsi="Arial"/>
                <w:sz w:val="18"/>
                <w:lang w:val="en-CA"/>
              </w:rPr>
            </w:pPr>
          </w:p>
        </w:tc>
      </w:tr>
      <w:tr w:rsidR="00BF3EF8" w14:paraId="1E23D1B9" w14:textId="706432AC" w:rsidTr="00BF3EF8">
        <w:trPr>
          <w:jc w:val="center"/>
        </w:trPr>
        <w:tc>
          <w:tcPr>
            <w:tcW w:w="0" w:type="auto"/>
            <w:vAlign w:val="center"/>
          </w:tcPr>
          <w:p w14:paraId="79C5A703" w14:textId="77777777" w:rsidR="00BF3EF8" w:rsidRDefault="00BF3EF8" w:rsidP="00F4528A">
            <w:pPr>
              <w:spacing w:after="0"/>
              <w:jc w:val="center"/>
              <w:rPr>
                <w:rFonts w:eastAsiaTheme="minorEastAsia"/>
                <w:lang w:eastAsia="zh-CN"/>
              </w:rPr>
            </w:pPr>
            <w:r w:rsidRPr="00C25669">
              <w:rPr>
                <w:rFonts w:ascii="Arial" w:eastAsia="Malgun Gothic" w:hAnsi="Arial"/>
                <w:sz w:val="18"/>
                <w:lang w:val="en-CA"/>
              </w:rPr>
              <w:t>6</w:t>
            </w:r>
          </w:p>
        </w:tc>
        <w:tc>
          <w:tcPr>
            <w:tcW w:w="0" w:type="auto"/>
            <w:vAlign w:val="center"/>
          </w:tcPr>
          <w:p w14:paraId="2EA52590" w14:textId="77777777" w:rsidR="00BF3EF8" w:rsidRDefault="00BF3EF8" w:rsidP="00F4528A">
            <w:pPr>
              <w:spacing w:after="0"/>
              <w:jc w:val="center"/>
              <w:rPr>
                <w:rFonts w:eastAsiaTheme="minorEastAsia"/>
                <w:lang w:eastAsia="zh-CN"/>
              </w:rPr>
            </w:pPr>
            <w:r w:rsidRPr="00C25669">
              <w:rPr>
                <w:rFonts w:ascii="Arial" w:eastAsia="Malgun Gothic" w:hAnsi="Arial" w:hint="eastAsia"/>
                <w:sz w:val="18"/>
                <w:lang w:val="en-CA"/>
              </w:rPr>
              <w:t>2</w:t>
            </w:r>
            <w:r w:rsidRPr="00C25669">
              <w:rPr>
                <w:rFonts w:ascii="Arial" w:eastAsia="Malgun Gothic" w:hAnsi="Arial"/>
                <w:sz w:val="18"/>
                <w:lang w:val="en-CA"/>
              </w:rPr>
              <w:t>0</w:t>
            </w:r>
            <w:r w:rsidRPr="00C25669">
              <w:rPr>
                <w:rFonts w:ascii="Arial" w:eastAsia="Malgun Gothic" w:hAnsi="Arial" w:hint="eastAsia"/>
                <w:sz w:val="18"/>
                <w:lang w:val="en-CA"/>
              </w:rPr>
              <w:t>0</w:t>
            </w:r>
          </w:p>
        </w:tc>
        <w:tc>
          <w:tcPr>
            <w:tcW w:w="0" w:type="auto"/>
            <w:vAlign w:val="center"/>
          </w:tcPr>
          <w:p w14:paraId="109EC860"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9.9</w:t>
            </w:r>
          </w:p>
        </w:tc>
        <w:tc>
          <w:tcPr>
            <w:tcW w:w="1723" w:type="dxa"/>
            <w:vMerge w:val="restart"/>
          </w:tcPr>
          <w:p w14:paraId="626BAA15" w14:textId="77777777"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B</w:t>
            </w:r>
            <w:r>
              <w:rPr>
                <w:rFonts w:ascii="Arial" w:eastAsiaTheme="minorEastAsia" w:hAnsi="Arial"/>
                <w:sz w:val="18"/>
                <w:lang w:val="en-CA" w:eastAsia="zh-CN"/>
              </w:rPr>
              <w:t>eam3</w:t>
            </w:r>
          </w:p>
          <w:p w14:paraId="5768C5BD" w14:textId="5BB41729" w:rsidR="00BF3EF8" w:rsidRPr="00A37F57" w:rsidRDefault="00E443A7" w:rsidP="00A37F57">
            <w:pPr>
              <w:spacing w:after="0"/>
              <w:jc w:val="center"/>
              <w:rPr>
                <w:rFonts w:ascii="Arial" w:eastAsiaTheme="minorEastAsia" w:hAnsi="Arial"/>
                <w:lang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k1</m:t>
                    </m:r>
                  </m:sub>
                </m:sSub>
                <m:r>
                  <w:rPr>
                    <w:rFonts w:ascii="Cambria Math" w:eastAsiaTheme="minorEastAsia" w:hAnsi="Cambria Math"/>
                    <w:lang w:eastAsia="zh-CN"/>
                  </w:rPr>
                  <m:t>=4π/3</m:t>
                </m:r>
              </m:oMath>
            </m:oMathPara>
          </w:p>
          <w:p w14:paraId="4117F927" w14:textId="61860E92" w:rsidR="00BF3EF8" w:rsidRPr="00A33EC3" w:rsidRDefault="00E443A7" w:rsidP="00A37F57">
            <w:pPr>
              <w:spacing w:after="0"/>
              <w:jc w:val="center"/>
              <w:rPr>
                <w:rFonts w:ascii="Arial" w:eastAsiaTheme="minorEastAsia" w:hAnsi="Arial"/>
                <w:sz w:val="18"/>
                <w:lang w:val="en-CA"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k2</m:t>
                    </m:r>
                  </m:sub>
                </m:sSub>
                <m:r>
                  <w:rPr>
                    <w:rFonts w:ascii="Cambria Math" w:eastAsiaTheme="minorEastAsia" w:hAnsi="Cambria Math"/>
                    <w:lang w:eastAsia="zh-CN"/>
                  </w:rPr>
                  <m:t>=4π/3</m:t>
                </m:r>
              </m:oMath>
            </m:oMathPara>
          </w:p>
        </w:tc>
        <w:tc>
          <w:tcPr>
            <w:tcW w:w="1723" w:type="dxa"/>
            <w:vMerge w:val="restart"/>
          </w:tcPr>
          <w:p w14:paraId="4EF8E78B" w14:textId="67204930"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w:t>
            </w:r>
            <w:r>
              <w:rPr>
                <w:rFonts w:ascii="Arial" w:eastAsiaTheme="minorEastAsia" w:hAnsi="Arial"/>
                <w:sz w:val="18"/>
                <w:lang w:val="en-CA" w:eastAsia="zh-CN"/>
              </w:rPr>
              <w:t>2.41</w:t>
            </w:r>
          </w:p>
        </w:tc>
      </w:tr>
      <w:tr w:rsidR="00BF3EF8" w14:paraId="2E1AA245" w14:textId="3DD7B176" w:rsidTr="00BF3EF8">
        <w:trPr>
          <w:jc w:val="center"/>
        </w:trPr>
        <w:tc>
          <w:tcPr>
            <w:tcW w:w="0" w:type="auto"/>
            <w:vAlign w:val="center"/>
          </w:tcPr>
          <w:p w14:paraId="5F316E5D" w14:textId="77777777" w:rsidR="00BF3EF8" w:rsidRDefault="00BF3EF8" w:rsidP="00F4528A">
            <w:pPr>
              <w:spacing w:after="0"/>
              <w:jc w:val="center"/>
              <w:rPr>
                <w:rFonts w:eastAsiaTheme="minorEastAsia"/>
                <w:lang w:eastAsia="zh-CN"/>
              </w:rPr>
            </w:pPr>
            <w:r w:rsidRPr="00C25669">
              <w:rPr>
                <w:rFonts w:ascii="Arial" w:eastAsia="Malgun Gothic" w:hAnsi="Arial" w:hint="eastAsia"/>
                <w:sz w:val="18"/>
                <w:lang w:val="en-CA"/>
              </w:rPr>
              <w:t>7</w:t>
            </w:r>
          </w:p>
        </w:tc>
        <w:tc>
          <w:tcPr>
            <w:tcW w:w="0" w:type="auto"/>
            <w:vAlign w:val="center"/>
          </w:tcPr>
          <w:p w14:paraId="0663BC8E" w14:textId="77777777" w:rsidR="00BF3EF8" w:rsidRDefault="00BF3EF8" w:rsidP="00F4528A">
            <w:pPr>
              <w:spacing w:after="0"/>
              <w:jc w:val="center"/>
              <w:rPr>
                <w:rFonts w:eastAsiaTheme="minorEastAsia"/>
                <w:lang w:eastAsia="zh-CN"/>
              </w:rPr>
            </w:pPr>
            <w:r w:rsidRPr="00C25669">
              <w:rPr>
                <w:rFonts w:ascii="Arial" w:eastAsia="Malgun Gothic" w:hAnsi="Arial"/>
                <w:sz w:val="18"/>
                <w:lang w:val="en-CA"/>
              </w:rPr>
              <w:t>240</w:t>
            </w:r>
          </w:p>
        </w:tc>
        <w:tc>
          <w:tcPr>
            <w:tcW w:w="0" w:type="auto"/>
            <w:vAlign w:val="center"/>
          </w:tcPr>
          <w:p w14:paraId="3B45541A"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8.0</w:t>
            </w:r>
          </w:p>
        </w:tc>
        <w:tc>
          <w:tcPr>
            <w:tcW w:w="1723" w:type="dxa"/>
            <w:vMerge/>
          </w:tcPr>
          <w:p w14:paraId="4C83CE0E" w14:textId="77777777" w:rsidR="00BF3EF8" w:rsidRPr="00C25669" w:rsidRDefault="00BF3EF8" w:rsidP="00F4528A">
            <w:pPr>
              <w:spacing w:after="0"/>
              <w:jc w:val="center"/>
              <w:rPr>
                <w:rFonts w:ascii="Arial" w:eastAsia="Malgun Gothic" w:hAnsi="Arial"/>
                <w:sz w:val="18"/>
                <w:lang w:val="en-CA"/>
              </w:rPr>
            </w:pPr>
          </w:p>
        </w:tc>
        <w:tc>
          <w:tcPr>
            <w:tcW w:w="1723" w:type="dxa"/>
            <w:vMerge/>
          </w:tcPr>
          <w:p w14:paraId="16BFE046" w14:textId="77777777" w:rsidR="00BF3EF8" w:rsidRPr="00C25669" w:rsidRDefault="00BF3EF8" w:rsidP="00F4528A">
            <w:pPr>
              <w:spacing w:after="0"/>
              <w:jc w:val="center"/>
              <w:rPr>
                <w:rFonts w:ascii="Arial" w:eastAsia="Malgun Gothic" w:hAnsi="Arial"/>
                <w:sz w:val="18"/>
                <w:lang w:val="en-CA"/>
              </w:rPr>
            </w:pPr>
          </w:p>
        </w:tc>
      </w:tr>
      <w:tr w:rsidR="00BF3EF8" w14:paraId="054D425E" w14:textId="5A0BA031" w:rsidTr="00BF3EF8">
        <w:trPr>
          <w:jc w:val="center"/>
        </w:trPr>
        <w:tc>
          <w:tcPr>
            <w:tcW w:w="0" w:type="auto"/>
            <w:vAlign w:val="center"/>
          </w:tcPr>
          <w:p w14:paraId="4ED004D6" w14:textId="77777777" w:rsidR="00BF3EF8" w:rsidRDefault="00BF3EF8" w:rsidP="00F4528A">
            <w:pPr>
              <w:spacing w:after="0"/>
              <w:jc w:val="center"/>
              <w:rPr>
                <w:rFonts w:eastAsiaTheme="minorEastAsia"/>
                <w:lang w:eastAsia="zh-CN"/>
              </w:rPr>
            </w:pPr>
            <w:r w:rsidRPr="00C25669">
              <w:rPr>
                <w:rFonts w:ascii="Arial" w:eastAsia="Malgun Gothic" w:hAnsi="Arial"/>
                <w:sz w:val="18"/>
                <w:lang w:val="en-CA"/>
              </w:rPr>
              <w:t>8</w:t>
            </w:r>
          </w:p>
        </w:tc>
        <w:tc>
          <w:tcPr>
            <w:tcW w:w="0" w:type="auto"/>
            <w:vAlign w:val="center"/>
          </w:tcPr>
          <w:p w14:paraId="1D56626E" w14:textId="77777777" w:rsidR="00BF3EF8" w:rsidRDefault="00BF3EF8" w:rsidP="00F4528A">
            <w:pPr>
              <w:spacing w:after="0"/>
              <w:jc w:val="center"/>
              <w:rPr>
                <w:rFonts w:eastAsiaTheme="minorEastAsia"/>
                <w:lang w:eastAsia="zh-CN"/>
              </w:rPr>
            </w:pPr>
            <w:r w:rsidRPr="00C25669">
              <w:rPr>
                <w:rFonts w:ascii="Arial" w:eastAsia="Malgun Gothic" w:hAnsi="Arial"/>
                <w:sz w:val="18"/>
                <w:lang w:val="en-CA"/>
              </w:rPr>
              <w:t>325</w:t>
            </w:r>
          </w:p>
        </w:tc>
        <w:tc>
          <w:tcPr>
            <w:tcW w:w="0" w:type="auto"/>
            <w:vAlign w:val="center"/>
          </w:tcPr>
          <w:p w14:paraId="160AE3E4"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6.6</w:t>
            </w:r>
          </w:p>
        </w:tc>
        <w:tc>
          <w:tcPr>
            <w:tcW w:w="1723" w:type="dxa"/>
            <w:vMerge/>
          </w:tcPr>
          <w:p w14:paraId="3B484757" w14:textId="77777777" w:rsidR="00BF3EF8" w:rsidRPr="00C25669" w:rsidRDefault="00BF3EF8" w:rsidP="00F4528A">
            <w:pPr>
              <w:spacing w:after="0"/>
              <w:jc w:val="center"/>
              <w:rPr>
                <w:rFonts w:ascii="Arial" w:eastAsia="Malgun Gothic" w:hAnsi="Arial"/>
                <w:sz w:val="18"/>
                <w:lang w:val="en-CA"/>
              </w:rPr>
            </w:pPr>
          </w:p>
        </w:tc>
        <w:tc>
          <w:tcPr>
            <w:tcW w:w="1723" w:type="dxa"/>
            <w:vMerge/>
          </w:tcPr>
          <w:p w14:paraId="0B0D4B93" w14:textId="77777777" w:rsidR="00BF3EF8" w:rsidRPr="00C25669" w:rsidRDefault="00BF3EF8" w:rsidP="00F4528A">
            <w:pPr>
              <w:spacing w:after="0"/>
              <w:jc w:val="center"/>
              <w:rPr>
                <w:rFonts w:ascii="Arial" w:eastAsia="Malgun Gothic" w:hAnsi="Arial"/>
                <w:sz w:val="18"/>
                <w:lang w:val="en-CA"/>
              </w:rPr>
            </w:pPr>
          </w:p>
        </w:tc>
      </w:tr>
      <w:tr w:rsidR="00BF3EF8" w14:paraId="7A2E7462" w14:textId="1818FCBA" w:rsidTr="00BF3EF8">
        <w:trPr>
          <w:jc w:val="center"/>
        </w:trPr>
        <w:tc>
          <w:tcPr>
            <w:tcW w:w="0" w:type="auto"/>
            <w:vAlign w:val="center"/>
          </w:tcPr>
          <w:p w14:paraId="7FF7CC63" w14:textId="77777777" w:rsidR="00BF3EF8" w:rsidRPr="00063DC7"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9</w:t>
            </w:r>
          </w:p>
        </w:tc>
        <w:tc>
          <w:tcPr>
            <w:tcW w:w="0" w:type="auto"/>
            <w:vAlign w:val="center"/>
          </w:tcPr>
          <w:p w14:paraId="6068F3AA"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520</w:t>
            </w:r>
          </w:p>
        </w:tc>
        <w:tc>
          <w:tcPr>
            <w:tcW w:w="0" w:type="auto"/>
            <w:vAlign w:val="center"/>
          </w:tcPr>
          <w:p w14:paraId="3558AAC8"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7.1</w:t>
            </w:r>
          </w:p>
        </w:tc>
        <w:tc>
          <w:tcPr>
            <w:tcW w:w="1723" w:type="dxa"/>
            <w:vMerge/>
          </w:tcPr>
          <w:p w14:paraId="2C06213A" w14:textId="77777777" w:rsidR="00BF3EF8" w:rsidRPr="00C25669" w:rsidRDefault="00BF3EF8" w:rsidP="00F4528A">
            <w:pPr>
              <w:spacing w:after="0"/>
              <w:jc w:val="center"/>
              <w:rPr>
                <w:rFonts w:ascii="Arial" w:eastAsia="Malgun Gothic" w:hAnsi="Arial"/>
                <w:sz w:val="18"/>
                <w:lang w:val="en-CA"/>
              </w:rPr>
            </w:pPr>
          </w:p>
        </w:tc>
        <w:tc>
          <w:tcPr>
            <w:tcW w:w="1723" w:type="dxa"/>
            <w:vMerge/>
          </w:tcPr>
          <w:p w14:paraId="11A43980" w14:textId="77777777" w:rsidR="00BF3EF8" w:rsidRPr="00C25669" w:rsidRDefault="00BF3EF8" w:rsidP="00F4528A">
            <w:pPr>
              <w:spacing w:after="0"/>
              <w:jc w:val="center"/>
              <w:rPr>
                <w:rFonts w:ascii="Arial" w:eastAsia="Malgun Gothic" w:hAnsi="Arial"/>
                <w:sz w:val="18"/>
                <w:lang w:val="en-CA"/>
              </w:rPr>
            </w:pPr>
          </w:p>
        </w:tc>
      </w:tr>
      <w:tr w:rsidR="00BF3EF8" w14:paraId="32D9564D" w14:textId="643E9361" w:rsidTr="00BF3EF8">
        <w:trPr>
          <w:jc w:val="center"/>
        </w:trPr>
        <w:tc>
          <w:tcPr>
            <w:tcW w:w="0" w:type="auto"/>
            <w:vAlign w:val="center"/>
          </w:tcPr>
          <w:p w14:paraId="6333CC50" w14:textId="77777777" w:rsidR="00BF3EF8" w:rsidRPr="00063DC7"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1</w:t>
            </w:r>
            <w:r>
              <w:rPr>
                <w:rFonts w:ascii="Arial" w:eastAsiaTheme="minorEastAsia" w:hAnsi="Arial"/>
                <w:sz w:val="18"/>
                <w:lang w:val="en-CA" w:eastAsia="zh-CN"/>
              </w:rPr>
              <w:t>0</w:t>
            </w:r>
          </w:p>
        </w:tc>
        <w:tc>
          <w:tcPr>
            <w:tcW w:w="0" w:type="auto"/>
            <w:vAlign w:val="center"/>
          </w:tcPr>
          <w:p w14:paraId="5531FB71"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1045</w:t>
            </w:r>
          </w:p>
        </w:tc>
        <w:tc>
          <w:tcPr>
            <w:tcW w:w="0" w:type="auto"/>
            <w:vAlign w:val="center"/>
          </w:tcPr>
          <w:p w14:paraId="79880AD8"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13.0</w:t>
            </w:r>
          </w:p>
        </w:tc>
        <w:tc>
          <w:tcPr>
            <w:tcW w:w="1723" w:type="dxa"/>
            <w:vMerge/>
          </w:tcPr>
          <w:p w14:paraId="575EAD56" w14:textId="77777777" w:rsidR="00BF3EF8" w:rsidRPr="00C25669" w:rsidRDefault="00BF3EF8" w:rsidP="00F4528A">
            <w:pPr>
              <w:spacing w:after="0"/>
              <w:jc w:val="center"/>
              <w:rPr>
                <w:rFonts w:ascii="Arial" w:eastAsia="Malgun Gothic" w:hAnsi="Arial"/>
                <w:sz w:val="18"/>
                <w:lang w:val="en-CA"/>
              </w:rPr>
            </w:pPr>
          </w:p>
        </w:tc>
        <w:tc>
          <w:tcPr>
            <w:tcW w:w="1723" w:type="dxa"/>
            <w:vMerge/>
          </w:tcPr>
          <w:p w14:paraId="4FA8CCB3" w14:textId="77777777" w:rsidR="00BF3EF8" w:rsidRPr="00C25669" w:rsidRDefault="00BF3EF8" w:rsidP="00F4528A">
            <w:pPr>
              <w:spacing w:after="0"/>
              <w:jc w:val="center"/>
              <w:rPr>
                <w:rFonts w:ascii="Arial" w:eastAsia="Malgun Gothic" w:hAnsi="Arial"/>
                <w:sz w:val="18"/>
                <w:lang w:val="en-CA"/>
              </w:rPr>
            </w:pPr>
          </w:p>
        </w:tc>
      </w:tr>
      <w:tr w:rsidR="00BF3EF8" w14:paraId="4CDB405C" w14:textId="19C1CE6A" w:rsidTr="00BF3EF8">
        <w:trPr>
          <w:jc w:val="center"/>
        </w:trPr>
        <w:tc>
          <w:tcPr>
            <w:tcW w:w="0" w:type="auto"/>
            <w:vAlign w:val="center"/>
          </w:tcPr>
          <w:p w14:paraId="56D08DF4" w14:textId="77777777"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1</w:t>
            </w:r>
            <w:r>
              <w:rPr>
                <w:rFonts w:ascii="Arial" w:eastAsiaTheme="minorEastAsia" w:hAnsi="Arial"/>
                <w:sz w:val="18"/>
                <w:lang w:val="en-CA" w:eastAsia="zh-CN"/>
              </w:rPr>
              <w:t>1</w:t>
            </w:r>
          </w:p>
        </w:tc>
        <w:tc>
          <w:tcPr>
            <w:tcW w:w="0" w:type="auto"/>
            <w:vAlign w:val="center"/>
          </w:tcPr>
          <w:p w14:paraId="19E2BC82"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151</w:t>
            </w:r>
            <w:r w:rsidRPr="00C25669">
              <w:rPr>
                <w:rFonts w:ascii="Arial" w:eastAsia="Malgun Gothic" w:hAnsi="Arial"/>
                <w:sz w:val="18"/>
                <w:lang w:val="en-CA"/>
              </w:rPr>
              <w:t>0</w:t>
            </w:r>
          </w:p>
        </w:tc>
        <w:tc>
          <w:tcPr>
            <w:tcW w:w="0" w:type="auto"/>
            <w:vAlign w:val="center"/>
          </w:tcPr>
          <w:p w14:paraId="2A668C2A"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14.2</w:t>
            </w:r>
          </w:p>
        </w:tc>
        <w:tc>
          <w:tcPr>
            <w:tcW w:w="1723" w:type="dxa"/>
            <w:vMerge/>
          </w:tcPr>
          <w:p w14:paraId="5ACDE68A" w14:textId="77777777" w:rsidR="00BF3EF8" w:rsidRPr="00C25669" w:rsidRDefault="00BF3EF8" w:rsidP="00F4528A">
            <w:pPr>
              <w:spacing w:after="0"/>
              <w:jc w:val="center"/>
              <w:rPr>
                <w:rFonts w:ascii="Arial" w:eastAsia="Malgun Gothic" w:hAnsi="Arial"/>
                <w:sz w:val="18"/>
                <w:lang w:val="en-CA"/>
              </w:rPr>
            </w:pPr>
          </w:p>
        </w:tc>
        <w:tc>
          <w:tcPr>
            <w:tcW w:w="1723" w:type="dxa"/>
            <w:vMerge/>
          </w:tcPr>
          <w:p w14:paraId="3B1874C0" w14:textId="77777777" w:rsidR="00BF3EF8" w:rsidRPr="00C25669" w:rsidRDefault="00BF3EF8" w:rsidP="00F4528A">
            <w:pPr>
              <w:spacing w:after="0"/>
              <w:jc w:val="center"/>
              <w:rPr>
                <w:rFonts w:ascii="Arial" w:eastAsia="Malgun Gothic" w:hAnsi="Arial"/>
                <w:sz w:val="18"/>
                <w:lang w:val="en-CA"/>
              </w:rPr>
            </w:pPr>
          </w:p>
        </w:tc>
      </w:tr>
      <w:tr w:rsidR="00BF3EF8" w14:paraId="3ECC3956" w14:textId="3443C517" w:rsidTr="00BF3EF8">
        <w:trPr>
          <w:jc w:val="center"/>
        </w:trPr>
        <w:tc>
          <w:tcPr>
            <w:tcW w:w="0" w:type="auto"/>
            <w:vAlign w:val="center"/>
          </w:tcPr>
          <w:p w14:paraId="1240ECA1" w14:textId="77777777"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1</w:t>
            </w:r>
            <w:r>
              <w:rPr>
                <w:rFonts w:ascii="Arial" w:eastAsiaTheme="minorEastAsia" w:hAnsi="Arial"/>
                <w:sz w:val="18"/>
                <w:lang w:val="en-CA" w:eastAsia="zh-CN"/>
              </w:rPr>
              <w:t>2</w:t>
            </w:r>
          </w:p>
        </w:tc>
        <w:tc>
          <w:tcPr>
            <w:tcW w:w="0" w:type="auto"/>
            <w:vAlign w:val="center"/>
          </w:tcPr>
          <w:p w14:paraId="5FC2A2D8"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2595</w:t>
            </w:r>
          </w:p>
        </w:tc>
        <w:tc>
          <w:tcPr>
            <w:tcW w:w="0" w:type="auto"/>
            <w:vAlign w:val="center"/>
          </w:tcPr>
          <w:p w14:paraId="48EE27D0"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16.0</w:t>
            </w:r>
          </w:p>
        </w:tc>
        <w:tc>
          <w:tcPr>
            <w:tcW w:w="1723" w:type="dxa"/>
            <w:vMerge/>
          </w:tcPr>
          <w:p w14:paraId="5B1809A6" w14:textId="77777777" w:rsidR="00BF3EF8" w:rsidRPr="00C25669" w:rsidRDefault="00BF3EF8" w:rsidP="00F4528A">
            <w:pPr>
              <w:spacing w:after="0"/>
              <w:jc w:val="center"/>
              <w:rPr>
                <w:rFonts w:ascii="Arial" w:eastAsia="Malgun Gothic" w:hAnsi="Arial"/>
                <w:sz w:val="18"/>
                <w:lang w:val="en-CA"/>
              </w:rPr>
            </w:pPr>
          </w:p>
        </w:tc>
        <w:tc>
          <w:tcPr>
            <w:tcW w:w="1723" w:type="dxa"/>
            <w:vMerge/>
          </w:tcPr>
          <w:p w14:paraId="26ECC6F1" w14:textId="77777777" w:rsidR="00BF3EF8" w:rsidRPr="00C25669" w:rsidRDefault="00BF3EF8" w:rsidP="00F4528A">
            <w:pPr>
              <w:spacing w:after="0"/>
              <w:jc w:val="center"/>
              <w:rPr>
                <w:rFonts w:ascii="Arial" w:eastAsia="Malgun Gothic" w:hAnsi="Arial"/>
                <w:sz w:val="18"/>
                <w:lang w:val="en-CA"/>
              </w:rPr>
            </w:pPr>
          </w:p>
        </w:tc>
      </w:tr>
    </w:tbl>
    <w:p w14:paraId="319673A2" w14:textId="219C611B" w:rsidR="007079C0" w:rsidRDefault="007079C0" w:rsidP="00242564">
      <w:pPr>
        <w:jc w:val="both"/>
        <w:rPr>
          <w:rFonts w:eastAsiaTheme="minorEastAsia"/>
          <w:lang w:eastAsia="zh-CN"/>
        </w:rPr>
      </w:pPr>
    </w:p>
    <w:p w14:paraId="07461730" w14:textId="1A1CEB20" w:rsidR="006D5FD0" w:rsidRPr="006D5FD0" w:rsidRDefault="006D5FD0" w:rsidP="006D5FD0">
      <w:pPr>
        <w:ind w:leftChars="100" w:left="200"/>
        <w:rPr>
          <w:rFonts w:eastAsiaTheme="minorEastAsia"/>
          <w:lang w:eastAsia="zh-CN"/>
        </w:rPr>
      </w:pPr>
      <w:r>
        <w:rPr>
          <w:rFonts w:eastAsiaTheme="minorEastAsia" w:hint="eastAsia"/>
          <w:lang w:eastAsia="zh-CN"/>
        </w:rPr>
        <w:t>Table</w:t>
      </w:r>
      <w:r>
        <w:rPr>
          <w:rFonts w:eastAsiaTheme="minorEastAsia"/>
          <w:lang w:eastAsia="zh-CN"/>
        </w:rPr>
        <w:t xml:space="preserve"> 2-3 provides our proposed enhanced TDLC300 channel with 4 TX-RX beams configurations. </w:t>
      </w:r>
    </w:p>
    <w:p w14:paraId="795E953E" w14:textId="31925E35" w:rsidR="00BF3EF8" w:rsidRPr="007079C0" w:rsidRDefault="00BF3EF8" w:rsidP="00BF3EF8">
      <w:pPr>
        <w:pStyle w:val="aff7"/>
        <w:rPr>
          <w:rFonts w:eastAsiaTheme="minorEastAsia"/>
        </w:rPr>
      </w:pPr>
      <w:r>
        <w:rPr>
          <w:rFonts w:eastAsiaTheme="minorEastAsia"/>
        </w:rPr>
        <w:t>Table 2-3: Enhanced TDLC300 channel with 4 TX-RX beams</w:t>
      </w:r>
    </w:p>
    <w:tbl>
      <w:tblPr>
        <w:tblStyle w:val="af7"/>
        <w:tblW w:w="0" w:type="auto"/>
        <w:jc w:val="center"/>
        <w:tblLook w:val="04A0" w:firstRow="1" w:lastRow="0" w:firstColumn="1" w:lastColumn="0" w:noHBand="0" w:noVBand="1"/>
      </w:tblPr>
      <w:tblGrid>
        <w:gridCol w:w="527"/>
        <w:gridCol w:w="987"/>
        <w:gridCol w:w="727"/>
        <w:gridCol w:w="2432"/>
        <w:gridCol w:w="2432"/>
      </w:tblGrid>
      <w:tr w:rsidR="00BF3EF8" w14:paraId="0A3D0B33" w14:textId="3A559C63" w:rsidTr="00BF3EF8">
        <w:trPr>
          <w:jc w:val="center"/>
        </w:trPr>
        <w:tc>
          <w:tcPr>
            <w:tcW w:w="0" w:type="auto"/>
            <w:vAlign w:val="center"/>
          </w:tcPr>
          <w:p w14:paraId="2309FD75" w14:textId="77777777" w:rsidR="00BF3EF8" w:rsidRPr="00C53462"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T</w:t>
            </w:r>
            <w:r>
              <w:rPr>
                <w:rFonts w:ascii="Arial" w:eastAsiaTheme="minorEastAsia" w:hAnsi="Arial"/>
                <w:sz w:val="18"/>
                <w:lang w:val="en-CA" w:eastAsia="zh-CN"/>
              </w:rPr>
              <w:t>ap</w:t>
            </w:r>
          </w:p>
        </w:tc>
        <w:tc>
          <w:tcPr>
            <w:tcW w:w="0" w:type="auto"/>
            <w:vAlign w:val="center"/>
          </w:tcPr>
          <w:p w14:paraId="514D2BCC" w14:textId="77777777" w:rsidR="00BF3EF8" w:rsidRPr="00C53462"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D</w:t>
            </w:r>
            <w:r>
              <w:rPr>
                <w:rFonts w:ascii="Arial" w:eastAsiaTheme="minorEastAsia" w:hAnsi="Arial"/>
                <w:sz w:val="18"/>
                <w:lang w:val="en-CA" w:eastAsia="zh-CN"/>
              </w:rPr>
              <w:t>elay(ns)</w:t>
            </w:r>
          </w:p>
        </w:tc>
        <w:tc>
          <w:tcPr>
            <w:tcW w:w="0" w:type="auto"/>
          </w:tcPr>
          <w:p w14:paraId="18961717" w14:textId="77777777"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P</w:t>
            </w:r>
            <w:r>
              <w:rPr>
                <w:rFonts w:ascii="Arial" w:eastAsiaTheme="minorEastAsia" w:hAnsi="Arial"/>
                <w:sz w:val="18"/>
                <w:lang w:val="en-CA" w:eastAsia="zh-CN"/>
              </w:rPr>
              <w:t>ower</w:t>
            </w:r>
          </w:p>
        </w:tc>
        <w:tc>
          <w:tcPr>
            <w:tcW w:w="2432" w:type="dxa"/>
          </w:tcPr>
          <w:p w14:paraId="15F31DDA" w14:textId="31FC6BDF"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B</w:t>
            </w:r>
            <w:r>
              <w:rPr>
                <w:rFonts w:ascii="Arial" w:eastAsiaTheme="minorEastAsia" w:hAnsi="Arial"/>
                <w:sz w:val="18"/>
                <w:lang w:val="en-CA" w:eastAsia="zh-CN"/>
              </w:rPr>
              <w:t xml:space="preserve">eam steering </w:t>
            </w:r>
          </w:p>
        </w:tc>
        <w:tc>
          <w:tcPr>
            <w:tcW w:w="2432" w:type="dxa"/>
          </w:tcPr>
          <w:p w14:paraId="015D5C7B" w14:textId="5858992E"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B</w:t>
            </w:r>
            <w:r>
              <w:rPr>
                <w:rFonts w:ascii="Arial" w:eastAsiaTheme="minorEastAsia" w:hAnsi="Arial"/>
                <w:sz w:val="18"/>
                <w:lang w:val="en-CA" w:eastAsia="zh-CN"/>
              </w:rPr>
              <w:t>eam Power(dB)</w:t>
            </w:r>
          </w:p>
        </w:tc>
      </w:tr>
      <w:tr w:rsidR="00BF3EF8" w14:paraId="40AA5A58" w14:textId="75B19E57" w:rsidTr="00BF3EF8">
        <w:trPr>
          <w:jc w:val="center"/>
        </w:trPr>
        <w:tc>
          <w:tcPr>
            <w:tcW w:w="0" w:type="auto"/>
            <w:vAlign w:val="center"/>
          </w:tcPr>
          <w:p w14:paraId="62E34DDC" w14:textId="77777777" w:rsidR="00BF3EF8" w:rsidRDefault="00BF3EF8" w:rsidP="00F4528A">
            <w:pPr>
              <w:spacing w:after="0"/>
              <w:jc w:val="center"/>
              <w:rPr>
                <w:rFonts w:eastAsiaTheme="minorEastAsia"/>
                <w:lang w:eastAsia="zh-CN"/>
              </w:rPr>
            </w:pPr>
            <w:r w:rsidRPr="00C25669">
              <w:rPr>
                <w:rFonts w:ascii="Arial" w:eastAsia="Malgun Gothic" w:hAnsi="Arial"/>
                <w:sz w:val="18"/>
                <w:lang w:val="en-CA"/>
              </w:rPr>
              <w:t>1</w:t>
            </w:r>
          </w:p>
        </w:tc>
        <w:tc>
          <w:tcPr>
            <w:tcW w:w="0" w:type="auto"/>
            <w:vAlign w:val="center"/>
          </w:tcPr>
          <w:p w14:paraId="452EE2D0" w14:textId="77777777" w:rsidR="00BF3EF8" w:rsidRDefault="00BF3EF8" w:rsidP="00F4528A">
            <w:pPr>
              <w:spacing w:after="0"/>
              <w:jc w:val="center"/>
              <w:rPr>
                <w:rFonts w:eastAsiaTheme="minorEastAsia"/>
                <w:lang w:eastAsia="zh-CN"/>
              </w:rPr>
            </w:pPr>
            <w:r w:rsidRPr="00C25669">
              <w:rPr>
                <w:rFonts w:ascii="Arial" w:eastAsia="Malgun Gothic" w:hAnsi="Arial" w:hint="eastAsia"/>
                <w:sz w:val="18"/>
                <w:lang w:val="en-CA"/>
              </w:rPr>
              <w:t>0</w:t>
            </w:r>
          </w:p>
        </w:tc>
        <w:tc>
          <w:tcPr>
            <w:tcW w:w="0" w:type="auto"/>
          </w:tcPr>
          <w:p w14:paraId="32C02300"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6.9</w:t>
            </w:r>
          </w:p>
        </w:tc>
        <w:tc>
          <w:tcPr>
            <w:tcW w:w="2432" w:type="dxa"/>
            <w:vMerge w:val="restart"/>
          </w:tcPr>
          <w:p w14:paraId="4AC82628" w14:textId="77777777"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B</w:t>
            </w:r>
            <w:r>
              <w:rPr>
                <w:rFonts w:ascii="Arial" w:eastAsiaTheme="minorEastAsia" w:hAnsi="Arial"/>
                <w:sz w:val="18"/>
                <w:lang w:val="en-CA" w:eastAsia="zh-CN"/>
              </w:rPr>
              <w:t>eam1</w:t>
            </w:r>
          </w:p>
          <w:p w14:paraId="7B6CB833" w14:textId="7F739AD2" w:rsidR="00BF3EF8" w:rsidRPr="00A37F57" w:rsidRDefault="00E443A7" w:rsidP="00A37F57">
            <w:pPr>
              <w:spacing w:after="0"/>
              <w:jc w:val="center"/>
              <w:rPr>
                <w:rFonts w:ascii="Arial" w:eastAsiaTheme="minorEastAsia" w:hAnsi="Arial"/>
                <w:lang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k1</m:t>
                    </m:r>
                  </m:sub>
                </m:sSub>
                <m:r>
                  <w:rPr>
                    <w:rFonts w:ascii="Cambria Math" w:eastAsiaTheme="minorEastAsia" w:hAnsi="Cambria Math"/>
                    <w:lang w:eastAsia="zh-CN"/>
                  </w:rPr>
                  <m:t>=0</m:t>
                </m:r>
              </m:oMath>
            </m:oMathPara>
          </w:p>
          <w:p w14:paraId="144A875B" w14:textId="0B11CB66" w:rsidR="00BF3EF8" w:rsidRPr="00A37F57" w:rsidRDefault="00E443A7" w:rsidP="00A37F57">
            <w:pPr>
              <w:spacing w:after="0"/>
              <w:jc w:val="center"/>
              <w:rPr>
                <w:rFonts w:ascii="Arial" w:eastAsiaTheme="minorEastAsia" w:hAnsi="Arial"/>
                <w:sz w:val="18"/>
                <w:lang w:val="en-CA"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k2</m:t>
                    </m:r>
                  </m:sub>
                </m:sSub>
                <m:r>
                  <w:rPr>
                    <w:rFonts w:ascii="Cambria Math" w:eastAsiaTheme="minorEastAsia" w:hAnsi="Cambria Math"/>
                    <w:lang w:eastAsia="zh-CN"/>
                  </w:rPr>
                  <m:t>=0</m:t>
                </m:r>
              </m:oMath>
            </m:oMathPara>
          </w:p>
        </w:tc>
        <w:tc>
          <w:tcPr>
            <w:tcW w:w="2432" w:type="dxa"/>
            <w:vMerge w:val="restart"/>
          </w:tcPr>
          <w:p w14:paraId="3A1470A2" w14:textId="390CB35B"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0</w:t>
            </w:r>
          </w:p>
        </w:tc>
      </w:tr>
      <w:tr w:rsidR="00BF3EF8" w14:paraId="1AE8A117" w14:textId="3D31D3FD" w:rsidTr="00BF3EF8">
        <w:trPr>
          <w:jc w:val="center"/>
        </w:trPr>
        <w:tc>
          <w:tcPr>
            <w:tcW w:w="0" w:type="auto"/>
            <w:vAlign w:val="center"/>
          </w:tcPr>
          <w:p w14:paraId="6258C47F" w14:textId="77777777" w:rsidR="00BF3EF8" w:rsidRDefault="00BF3EF8" w:rsidP="00F4528A">
            <w:pPr>
              <w:spacing w:after="0"/>
              <w:jc w:val="center"/>
              <w:rPr>
                <w:rFonts w:eastAsiaTheme="minorEastAsia"/>
                <w:lang w:eastAsia="zh-CN"/>
              </w:rPr>
            </w:pPr>
            <w:r w:rsidRPr="00C25669">
              <w:rPr>
                <w:rFonts w:ascii="Arial" w:eastAsia="Malgun Gothic" w:hAnsi="Arial"/>
                <w:sz w:val="18"/>
                <w:lang w:val="en-CA"/>
              </w:rPr>
              <w:t>2</w:t>
            </w:r>
          </w:p>
        </w:tc>
        <w:tc>
          <w:tcPr>
            <w:tcW w:w="0" w:type="auto"/>
            <w:vAlign w:val="center"/>
          </w:tcPr>
          <w:p w14:paraId="027736E0" w14:textId="77777777" w:rsidR="00BF3EF8" w:rsidRDefault="00BF3EF8" w:rsidP="00F4528A">
            <w:pPr>
              <w:spacing w:after="0"/>
              <w:jc w:val="center"/>
              <w:rPr>
                <w:rFonts w:eastAsiaTheme="minorEastAsia"/>
                <w:lang w:eastAsia="zh-CN"/>
              </w:rPr>
            </w:pPr>
            <w:r w:rsidRPr="00C25669">
              <w:rPr>
                <w:rFonts w:ascii="Arial" w:eastAsia="Malgun Gothic" w:hAnsi="Arial" w:hint="eastAsia"/>
                <w:sz w:val="18"/>
                <w:lang w:val="en-CA"/>
              </w:rPr>
              <w:t>65</w:t>
            </w:r>
          </w:p>
        </w:tc>
        <w:tc>
          <w:tcPr>
            <w:tcW w:w="0" w:type="auto"/>
          </w:tcPr>
          <w:p w14:paraId="3280D0B8"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sz w:val="18"/>
                <w:lang w:val="en-CA"/>
              </w:rPr>
              <w:t>0</w:t>
            </w:r>
          </w:p>
        </w:tc>
        <w:tc>
          <w:tcPr>
            <w:tcW w:w="2432" w:type="dxa"/>
            <w:vMerge/>
          </w:tcPr>
          <w:p w14:paraId="09077D8F" w14:textId="77777777" w:rsidR="00BF3EF8" w:rsidRPr="00C25669" w:rsidRDefault="00BF3EF8" w:rsidP="00F4528A">
            <w:pPr>
              <w:spacing w:after="0"/>
              <w:jc w:val="center"/>
              <w:rPr>
                <w:rFonts w:ascii="Arial" w:eastAsia="Malgun Gothic" w:hAnsi="Arial"/>
                <w:sz w:val="18"/>
                <w:lang w:val="en-CA"/>
              </w:rPr>
            </w:pPr>
          </w:p>
        </w:tc>
        <w:tc>
          <w:tcPr>
            <w:tcW w:w="2432" w:type="dxa"/>
            <w:vMerge/>
          </w:tcPr>
          <w:p w14:paraId="3B9E6248" w14:textId="77777777" w:rsidR="00BF3EF8" w:rsidRPr="00C25669" w:rsidRDefault="00BF3EF8" w:rsidP="00F4528A">
            <w:pPr>
              <w:spacing w:after="0"/>
              <w:jc w:val="center"/>
              <w:rPr>
                <w:rFonts w:ascii="Arial" w:eastAsia="Malgun Gothic" w:hAnsi="Arial"/>
                <w:sz w:val="18"/>
                <w:lang w:val="en-CA"/>
              </w:rPr>
            </w:pPr>
          </w:p>
        </w:tc>
      </w:tr>
      <w:tr w:rsidR="00BF3EF8" w14:paraId="68A47D68" w14:textId="462D4809" w:rsidTr="00BF3EF8">
        <w:trPr>
          <w:jc w:val="center"/>
        </w:trPr>
        <w:tc>
          <w:tcPr>
            <w:tcW w:w="0" w:type="auto"/>
            <w:vAlign w:val="center"/>
          </w:tcPr>
          <w:p w14:paraId="69789DCF" w14:textId="77777777" w:rsidR="00BF3EF8" w:rsidRDefault="00BF3EF8" w:rsidP="00F4528A">
            <w:pPr>
              <w:spacing w:after="0"/>
              <w:jc w:val="center"/>
              <w:rPr>
                <w:rFonts w:eastAsiaTheme="minorEastAsia"/>
                <w:lang w:eastAsia="zh-CN"/>
              </w:rPr>
            </w:pPr>
            <w:r w:rsidRPr="00C25669">
              <w:rPr>
                <w:rFonts w:ascii="Arial" w:eastAsia="Malgun Gothic" w:hAnsi="Arial"/>
                <w:sz w:val="18"/>
                <w:lang w:val="en-CA"/>
              </w:rPr>
              <w:t>3</w:t>
            </w:r>
          </w:p>
        </w:tc>
        <w:tc>
          <w:tcPr>
            <w:tcW w:w="0" w:type="auto"/>
            <w:vAlign w:val="center"/>
          </w:tcPr>
          <w:p w14:paraId="534AFFB7" w14:textId="77777777" w:rsidR="00BF3EF8" w:rsidRDefault="00BF3EF8" w:rsidP="00F4528A">
            <w:pPr>
              <w:spacing w:after="0"/>
              <w:jc w:val="center"/>
              <w:rPr>
                <w:rFonts w:eastAsiaTheme="minorEastAsia"/>
                <w:lang w:eastAsia="zh-CN"/>
              </w:rPr>
            </w:pPr>
            <w:r w:rsidRPr="00C25669">
              <w:rPr>
                <w:rFonts w:ascii="Arial" w:eastAsia="Malgun Gothic" w:hAnsi="Arial" w:hint="eastAsia"/>
                <w:sz w:val="18"/>
                <w:lang w:val="en-CA"/>
              </w:rPr>
              <w:t>70</w:t>
            </w:r>
          </w:p>
        </w:tc>
        <w:tc>
          <w:tcPr>
            <w:tcW w:w="0" w:type="auto"/>
          </w:tcPr>
          <w:p w14:paraId="7F40F06F"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7.7</w:t>
            </w:r>
          </w:p>
        </w:tc>
        <w:tc>
          <w:tcPr>
            <w:tcW w:w="2432" w:type="dxa"/>
            <w:vMerge w:val="restart"/>
          </w:tcPr>
          <w:p w14:paraId="29C0CAA9" w14:textId="3CB1DAD0"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B</w:t>
            </w:r>
            <w:r>
              <w:rPr>
                <w:rFonts w:ascii="Arial" w:eastAsiaTheme="minorEastAsia" w:hAnsi="Arial"/>
                <w:sz w:val="18"/>
                <w:lang w:val="en-CA" w:eastAsia="zh-CN"/>
              </w:rPr>
              <w:t>eam2</w:t>
            </w:r>
          </w:p>
          <w:p w14:paraId="1BBF3B00" w14:textId="77777777" w:rsidR="00BF3EF8" w:rsidRPr="00A37F57" w:rsidRDefault="00E443A7" w:rsidP="00A37F57">
            <w:pPr>
              <w:spacing w:after="0"/>
              <w:jc w:val="center"/>
              <w:rPr>
                <w:rFonts w:ascii="Arial" w:eastAsiaTheme="minorEastAsia" w:hAnsi="Arial"/>
                <w:lang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k1</m:t>
                    </m:r>
                  </m:sub>
                </m:sSub>
                <m:r>
                  <w:rPr>
                    <w:rFonts w:ascii="Cambria Math" w:eastAsiaTheme="minorEastAsia" w:hAnsi="Cambria Math"/>
                    <w:lang w:eastAsia="zh-CN"/>
                  </w:rPr>
                  <m:t>=π/2</m:t>
                </m:r>
              </m:oMath>
            </m:oMathPara>
          </w:p>
          <w:p w14:paraId="67FAF01F" w14:textId="7677B43D" w:rsidR="00BF3EF8" w:rsidRPr="00A37F57" w:rsidRDefault="00E443A7" w:rsidP="00A37F57">
            <w:pPr>
              <w:spacing w:after="0"/>
              <w:jc w:val="center"/>
              <w:rPr>
                <w:rFonts w:ascii="Arial" w:eastAsiaTheme="minorEastAsia" w:hAnsi="Arial"/>
                <w:sz w:val="18"/>
                <w:lang w:val="en-CA"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k2</m:t>
                    </m:r>
                  </m:sub>
                </m:sSub>
                <m:r>
                  <w:rPr>
                    <w:rFonts w:ascii="Cambria Math" w:eastAsiaTheme="minorEastAsia" w:hAnsi="Cambria Math"/>
                    <w:lang w:eastAsia="zh-CN"/>
                  </w:rPr>
                  <m:t>=π/2</m:t>
                </m:r>
              </m:oMath>
            </m:oMathPara>
          </w:p>
        </w:tc>
        <w:tc>
          <w:tcPr>
            <w:tcW w:w="2432" w:type="dxa"/>
            <w:vMerge w:val="restart"/>
          </w:tcPr>
          <w:p w14:paraId="52315FFA" w14:textId="36532902"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w:t>
            </w:r>
            <w:r>
              <w:rPr>
                <w:rFonts w:ascii="Arial" w:eastAsiaTheme="minorEastAsia" w:hAnsi="Arial"/>
                <w:sz w:val="18"/>
                <w:lang w:val="en-CA" w:eastAsia="zh-CN"/>
              </w:rPr>
              <w:t>2.16</w:t>
            </w:r>
          </w:p>
        </w:tc>
      </w:tr>
      <w:tr w:rsidR="00BF3EF8" w14:paraId="36143FF5" w14:textId="4B3BEA70" w:rsidTr="00BF3EF8">
        <w:trPr>
          <w:jc w:val="center"/>
        </w:trPr>
        <w:tc>
          <w:tcPr>
            <w:tcW w:w="0" w:type="auto"/>
            <w:vAlign w:val="center"/>
          </w:tcPr>
          <w:p w14:paraId="096BFE76" w14:textId="77777777" w:rsidR="00BF3EF8" w:rsidRDefault="00BF3EF8" w:rsidP="00F4528A">
            <w:pPr>
              <w:spacing w:after="0"/>
              <w:jc w:val="center"/>
              <w:rPr>
                <w:rFonts w:eastAsiaTheme="minorEastAsia"/>
                <w:lang w:eastAsia="zh-CN"/>
              </w:rPr>
            </w:pPr>
            <w:r w:rsidRPr="00C25669">
              <w:rPr>
                <w:rFonts w:ascii="Arial" w:eastAsia="Malgun Gothic" w:hAnsi="Arial" w:hint="eastAsia"/>
                <w:sz w:val="18"/>
                <w:lang w:val="en-CA"/>
              </w:rPr>
              <w:t>4</w:t>
            </w:r>
          </w:p>
        </w:tc>
        <w:tc>
          <w:tcPr>
            <w:tcW w:w="0" w:type="auto"/>
          </w:tcPr>
          <w:p w14:paraId="0F0DBC21" w14:textId="77777777" w:rsidR="00BF3EF8" w:rsidRDefault="00BF3EF8" w:rsidP="00F4528A">
            <w:pPr>
              <w:spacing w:after="0"/>
              <w:jc w:val="center"/>
              <w:rPr>
                <w:rFonts w:eastAsiaTheme="minorEastAsia"/>
                <w:lang w:eastAsia="zh-CN"/>
              </w:rPr>
            </w:pPr>
            <w:r w:rsidRPr="00C25669">
              <w:rPr>
                <w:rFonts w:ascii="Arial" w:eastAsia="Malgun Gothic" w:hAnsi="Arial" w:hint="eastAsia"/>
                <w:sz w:val="18"/>
                <w:lang w:val="en-CA"/>
              </w:rPr>
              <w:t>190</w:t>
            </w:r>
          </w:p>
        </w:tc>
        <w:tc>
          <w:tcPr>
            <w:tcW w:w="0" w:type="auto"/>
          </w:tcPr>
          <w:p w14:paraId="1CF6E780"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sz w:val="18"/>
                <w:lang w:val="en-CA"/>
              </w:rPr>
              <w:t>-2.5</w:t>
            </w:r>
          </w:p>
        </w:tc>
        <w:tc>
          <w:tcPr>
            <w:tcW w:w="2432" w:type="dxa"/>
            <w:vMerge/>
          </w:tcPr>
          <w:p w14:paraId="046A5CDB" w14:textId="77777777" w:rsidR="00BF3EF8" w:rsidRPr="00C25669" w:rsidRDefault="00BF3EF8" w:rsidP="00F4528A">
            <w:pPr>
              <w:spacing w:after="0"/>
              <w:jc w:val="center"/>
              <w:rPr>
                <w:rFonts w:ascii="Arial" w:eastAsia="Malgun Gothic" w:hAnsi="Arial"/>
                <w:sz w:val="18"/>
                <w:lang w:val="en-CA"/>
              </w:rPr>
            </w:pPr>
          </w:p>
        </w:tc>
        <w:tc>
          <w:tcPr>
            <w:tcW w:w="2432" w:type="dxa"/>
            <w:vMerge/>
          </w:tcPr>
          <w:p w14:paraId="549DA4C0" w14:textId="77777777" w:rsidR="00BF3EF8" w:rsidRPr="00C25669" w:rsidRDefault="00BF3EF8" w:rsidP="00F4528A">
            <w:pPr>
              <w:spacing w:after="0"/>
              <w:jc w:val="center"/>
              <w:rPr>
                <w:rFonts w:ascii="Arial" w:eastAsia="Malgun Gothic" w:hAnsi="Arial"/>
                <w:sz w:val="18"/>
                <w:lang w:val="en-CA"/>
              </w:rPr>
            </w:pPr>
          </w:p>
        </w:tc>
      </w:tr>
      <w:tr w:rsidR="00BF3EF8" w14:paraId="493F886C" w14:textId="3EC64054" w:rsidTr="00BF3EF8">
        <w:trPr>
          <w:jc w:val="center"/>
        </w:trPr>
        <w:tc>
          <w:tcPr>
            <w:tcW w:w="0" w:type="auto"/>
            <w:vAlign w:val="center"/>
          </w:tcPr>
          <w:p w14:paraId="41E66DC6" w14:textId="77777777" w:rsidR="00BF3EF8" w:rsidRDefault="00BF3EF8" w:rsidP="00F4528A">
            <w:pPr>
              <w:spacing w:after="0"/>
              <w:jc w:val="center"/>
              <w:rPr>
                <w:rFonts w:eastAsiaTheme="minorEastAsia"/>
                <w:lang w:eastAsia="zh-CN"/>
              </w:rPr>
            </w:pPr>
            <w:r w:rsidRPr="00C25669">
              <w:rPr>
                <w:rFonts w:ascii="Arial" w:eastAsia="Malgun Gothic" w:hAnsi="Arial" w:hint="eastAsia"/>
                <w:sz w:val="18"/>
                <w:lang w:val="en-CA"/>
              </w:rPr>
              <w:t>5</w:t>
            </w:r>
          </w:p>
        </w:tc>
        <w:tc>
          <w:tcPr>
            <w:tcW w:w="0" w:type="auto"/>
            <w:vAlign w:val="center"/>
          </w:tcPr>
          <w:p w14:paraId="400E219E" w14:textId="77777777" w:rsidR="00BF3EF8" w:rsidRDefault="00BF3EF8" w:rsidP="00F4528A">
            <w:pPr>
              <w:spacing w:after="0"/>
              <w:jc w:val="center"/>
              <w:rPr>
                <w:rFonts w:eastAsiaTheme="minorEastAsia"/>
                <w:lang w:eastAsia="zh-CN"/>
              </w:rPr>
            </w:pPr>
            <w:r w:rsidRPr="00C25669">
              <w:rPr>
                <w:rFonts w:ascii="Arial" w:eastAsia="Malgun Gothic" w:hAnsi="Arial" w:hint="eastAsia"/>
                <w:sz w:val="18"/>
                <w:lang w:val="en-CA"/>
              </w:rPr>
              <w:t>195</w:t>
            </w:r>
          </w:p>
        </w:tc>
        <w:tc>
          <w:tcPr>
            <w:tcW w:w="0" w:type="auto"/>
            <w:vAlign w:val="center"/>
          </w:tcPr>
          <w:p w14:paraId="792C7852"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sz w:val="18"/>
                <w:lang w:val="en-CA"/>
              </w:rPr>
              <w:t>-2.4</w:t>
            </w:r>
          </w:p>
        </w:tc>
        <w:tc>
          <w:tcPr>
            <w:tcW w:w="2432" w:type="dxa"/>
            <w:vMerge w:val="restart"/>
          </w:tcPr>
          <w:p w14:paraId="299FF029" w14:textId="77777777"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B</w:t>
            </w:r>
            <w:r>
              <w:rPr>
                <w:rFonts w:ascii="Arial" w:eastAsiaTheme="minorEastAsia" w:hAnsi="Arial"/>
                <w:sz w:val="18"/>
                <w:lang w:val="en-CA" w:eastAsia="zh-CN"/>
              </w:rPr>
              <w:t>eam3</w:t>
            </w:r>
          </w:p>
          <w:p w14:paraId="2E5F2619" w14:textId="77777777" w:rsidR="00BF3EF8" w:rsidRPr="00A37F57" w:rsidRDefault="00E443A7" w:rsidP="00A37F57">
            <w:pPr>
              <w:spacing w:after="0"/>
              <w:jc w:val="center"/>
              <w:rPr>
                <w:rFonts w:ascii="Arial" w:eastAsiaTheme="minorEastAsia" w:hAnsi="Arial"/>
                <w:lang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k1</m:t>
                    </m:r>
                  </m:sub>
                </m:sSub>
                <m:r>
                  <w:rPr>
                    <w:rFonts w:ascii="Cambria Math" w:eastAsiaTheme="minorEastAsia" w:hAnsi="Cambria Math"/>
                    <w:lang w:eastAsia="zh-CN"/>
                  </w:rPr>
                  <m:t>=π</m:t>
                </m:r>
              </m:oMath>
            </m:oMathPara>
          </w:p>
          <w:p w14:paraId="60029E13" w14:textId="1345687F" w:rsidR="00BF3EF8" w:rsidRPr="00A37F57" w:rsidRDefault="00E443A7" w:rsidP="00A37F57">
            <w:pPr>
              <w:spacing w:after="0"/>
              <w:jc w:val="center"/>
              <w:rPr>
                <w:rFonts w:ascii="Arial" w:eastAsiaTheme="minorEastAsia" w:hAnsi="Arial"/>
                <w:sz w:val="18"/>
                <w:lang w:val="en-CA"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k2</m:t>
                    </m:r>
                  </m:sub>
                </m:sSub>
                <m:r>
                  <w:rPr>
                    <w:rFonts w:ascii="Cambria Math" w:eastAsiaTheme="minorEastAsia" w:hAnsi="Cambria Math"/>
                    <w:lang w:eastAsia="zh-CN"/>
                  </w:rPr>
                  <m:t>=π</m:t>
                </m:r>
              </m:oMath>
            </m:oMathPara>
          </w:p>
        </w:tc>
        <w:tc>
          <w:tcPr>
            <w:tcW w:w="2432" w:type="dxa"/>
            <w:vMerge w:val="restart"/>
          </w:tcPr>
          <w:p w14:paraId="569EA38A" w14:textId="3DDBF926"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w:t>
            </w:r>
            <w:r>
              <w:rPr>
                <w:rFonts w:ascii="Arial" w:eastAsiaTheme="minorEastAsia" w:hAnsi="Arial"/>
                <w:sz w:val="18"/>
                <w:lang w:val="en-CA" w:eastAsia="zh-CN"/>
              </w:rPr>
              <w:t>2.50</w:t>
            </w:r>
          </w:p>
        </w:tc>
      </w:tr>
      <w:tr w:rsidR="00BF3EF8" w14:paraId="3E49CBCB" w14:textId="1EF4DAD9" w:rsidTr="00BF3EF8">
        <w:trPr>
          <w:jc w:val="center"/>
        </w:trPr>
        <w:tc>
          <w:tcPr>
            <w:tcW w:w="0" w:type="auto"/>
            <w:vAlign w:val="center"/>
          </w:tcPr>
          <w:p w14:paraId="256175B9" w14:textId="77777777" w:rsidR="00BF3EF8" w:rsidRDefault="00BF3EF8" w:rsidP="00F4528A">
            <w:pPr>
              <w:spacing w:after="0"/>
              <w:jc w:val="center"/>
              <w:rPr>
                <w:rFonts w:eastAsiaTheme="minorEastAsia"/>
                <w:lang w:eastAsia="zh-CN"/>
              </w:rPr>
            </w:pPr>
            <w:r w:rsidRPr="00C25669">
              <w:rPr>
                <w:rFonts w:ascii="Arial" w:eastAsia="Malgun Gothic" w:hAnsi="Arial"/>
                <w:sz w:val="18"/>
                <w:lang w:val="en-CA"/>
              </w:rPr>
              <w:t>6</w:t>
            </w:r>
          </w:p>
        </w:tc>
        <w:tc>
          <w:tcPr>
            <w:tcW w:w="0" w:type="auto"/>
            <w:vAlign w:val="center"/>
          </w:tcPr>
          <w:p w14:paraId="26EDEF8F" w14:textId="77777777" w:rsidR="00BF3EF8" w:rsidRDefault="00BF3EF8" w:rsidP="00F4528A">
            <w:pPr>
              <w:spacing w:after="0"/>
              <w:jc w:val="center"/>
              <w:rPr>
                <w:rFonts w:eastAsiaTheme="minorEastAsia"/>
                <w:lang w:eastAsia="zh-CN"/>
              </w:rPr>
            </w:pPr>
            <w:r w:rsidRPr="00C25669">
              <w:rPr>
                <w:rFonts w:ascii="Arial" w:eastAsia="Malgun Gothic" w:hAnsi="Arial" w:hint="eastAsia"/>
                <w:sz w:val="18"/>
                <w:lang w:val="en-CA"/>
              </w:rPr>
              <w:t>2</w:t>
            </w:r>
            <w:r w:rsidRPr="00C25669">
              <w:rPr>
                <w:rFonts w:ascii="Arial" w:eastAsia="Malgun Gothic" w:hAnsi="Arial"/>
                <w:sz w:val="18"/>
                <w:lang w:val="en-CA"/>
              </w:rPr>
              <w:t>0</w:t>
            </w:r>
            <w:r w:rsidRPr="00C25669">
              <w:rPr>
                <w:rFonts w:ascii="Arial" w:eastAsia="Malgun Gothic" w:hAnsi="Arial" w:hint="eastAsia"/>
                <w:sz w:val="18"/>
                <w:lang w:val="en-CA"/>
              </w:rPr>
              <w:t>0</w:t>
            </w:r>
          </w:p>
        </w:tc>
        <w:tc>
          <w:tcPr>
            <w:tcW w:w="0" w:type="auto"/>
            <w:vAlign w:val="center"/>
          </w:tcPr>
          <w:p w14:paraId="110C0104"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9.9</w:t>
            </w:r>
          </w:p>
        </w:tc>
        <w:tc>
          <w:tcPr>
            <w:tcW w:w="2432" w:type="dxa"/>
            <w:vMerge/>
          </w:tcPr>
          <w:p w14:paraId="79E86111" w14:textId="77777777" w:rsidR="00BF3EF8" w:rsidRPr="00C25669" w:rsidRDefault="00BF3EF8" w:rsidP="00F4528A">
            <w:pPr>
              <w:spacing w:after="0"/>
              <w:jc w:val="center"/>
              <w:rPr>
                <w:rFonts w:ascii="Arial" w:eastAsia="Malgun Gothic" w:hAnsi="Arial"/>
                <w:sz w:val="18"/>
                <w:lang w:val="en-CA"/>
              </w:rPr>
            </w:pPr>
          </w:p>
        </w:tc>
        <w:tc>
          <w:tcPr>
            <w:tcW w:w="2432" w:type="dxa"/>
            <w:vMerge/>
          </w:tcPr>
          <w:p w14:paraId="327C7805" w14:textId="77777777" w:rsidR="00BF3EF8" w:rsidRPr="00C25669" w:rsidRDefault="00BF3EF8" w:rsidP="00F4528A">
            <w:pPr>
              <w:spacing w:after="0"/>
              <w:jc w:val="center"/>
              <w:rPr>
                <w:rFonts w:ascii="Arial" w:eastAsia="Malgun Gothic" w:hAnsi="Arial"/>
                <w:sz w:val="18"/>
                <w:lang w:val="en-CA"/>
              </w:rPr>
            </w:pPr>
          </w:p>
        </w:tc>
      </w:tr>
      <w:tr w:rsidR="00BF3EF8" w14:paraId="39C295C5" w14:textId="6C1532B4" w:rsidTr="00BF3EF8">
        <w:trPr>
          <w:jc w:val="center"/>
        </w:trPr>
        <w:tc>
          <w:tcPr>
            <w:tcW w:w="0" w:type="auto"/>
            <w:vAlign w:val="center"/>
          </w:tcPr>
          <w:p w14:paraId="301C0CAE" w14:textId="77777777" w:rsidR="00BF3EF8" w:rsidRDefault="00BF3EF8" w:rsidP="00F4528A">
            <w:pPr>
              <w:spacing w:after="0"/>
              <w:jc w:val="center"/>
              <w:rPr>
                <w:rFonts w:eastAsiaTheme="minorEastAsia"/>
                <w:lang w:eastAsia="zh-CN"/>
              </w:rPr>
            </w:pPr>
            <w:r w:rsidRPr="00C25669">
              <w:rPr>
                <w:rFonts w:ascii="Arial" w:eastAsia="Malgun Gothic" w:hAnsi="Arial" w:hint="eastAsia"/>
                <w:sz w:val="18"/>
                <w:lang w:val="en-CA"/>
              </w:rPr>
              <w:t>7</w:t>
            </w:r>
          </w:p>
        </w:tc>
        <w:tc>
          <w:tcPr>
            <w:tcW w:w="0" w:type="auto"/>
            <w:vAlign w:val="center"/>
          </w:tcPr>
          <w:p w14:paraId="3F1F3232" w14:textId="77777777" w:rsidR="00BF3EF8" w:rsidRDefault="00BF3EF8" w:rsidP="00F4528A">
            <w:pPr>
              <w:spacing w:after="0"/>
              <w:jc w:val="center"/>
              <w:rPr>
                <w:rFonts w:eastAsiaTheme="minorEastAsia"/>
                <w:lang w:eastAsia="zh-CN"/>
              </w:rPr>
            </w:pPr>
            <w:r w:rsidRPr="00C25669">
              <w:rPr>
                <w:rFonts w:ascii="Arial" w:eastAsia="Malgun Gothic" w:hAnsi="Arial"/>
                <w:sz w:val="18"/>
                <w:lang w:val="en-CA"/>
              </w:rPr>
              <w:t>240</w:t>
            </w:r>
          </w:p>
        </w:tc>
        <w:tc>
          <w:tcPr>
            <w:tcW w:w="0" w:type="auto"/>
            <w:vAlign w:val="center"/>
          </w:tcPr>
          <w:p w14:paraId="2AD590D7"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8.0</w:t>
            </w:r>
          </w:p>
        </w:tc>
        <w:tc>
          <w:tcPr>
            <w:tcW w:w="2432" w:type="dxa"/>
            <w:vMerge w:val="restart"/>
          </w:tcPr>
          <w:p w14:paraId="5C0F81F6" w14:textId="0606B6A2"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B</w:t>
            </w:r>
            <w:r>
              <w:rPr>
                <w:rFonts w:ascii="Arial" w:eastAsiaTheme="minorEastAsia" w:hAnsi="Arial"/>
                <w:sz w:val="18"/>
                <w:lang w:val="en-CA" w:eastAsia="zh-CN"/>
              </w:rPr>
              <w:t>eam4</w:t>
            </w:r>
          </w:p>
          <w:p w14:paraId="7F36BC3B" w14:textId="7FD2B038" w:rsidR="00BF3EF8" w:rsidRPr="00A37F57" w:rsidRDefault="00E443A7" w:rsidP="00A37F57">
            <w:pPr>
              <w:spacing w:after="0"/>
              <w:jc w:val="center"/>
              <w:rPr>
                <w:rFonts w:ascii="Arial" w:eastAsiaTheme="minorEastAsia" w:hAnsi="Arial"/>
                <w:lang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k1</m:t>
                    </m:r>
                  </m:sub>
                </m:sSub>
                <m:r>
                  <w:rPr>
                    <w:rFonts w:ascii="Cambria Math" w:eastAsiaTheme="minorEastAsia" w:hAnsi="Cambria Math"/>
                    <w:lang w:eastAsia="zh-CN"/>
                  </w:rPr>
                  <m:t>=3π/2</m:t>
                </m:r>
              </m:oMath>
            </m:oMathPara>
          </w:p>
          <w:p w14:paraId="64F09C1A" w14:textId="5427528B" w:rsidR="00BF3EF8" w:rsidRPr="00A37F57" w:rsidRDefault="00E443A7" w:rsidP="00A37F57">
            <w:pPr>
              <w:spacing w:after="0"/>
              <w:jc w:val="center"/>
              <w:rPr>
                <w:rFonts w:ascii="Arial" w:eastAsiaTheme="minorEastAsia" w:hAnsi="Arial"/>
                <w:sz w:val="18"/>
                <w:lang w:val="en-CA"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k2</m:t>
                    </m:r>
                  </m:sub>
                </m:sSub>
                <m:r>
                  <w:rPr>
                    <w:rFonts w:ascii="Cambria Math" w:eastAsiaTheme="minorEastAsia" w:hAnsi="Cambria Math"/>
                    <w:lang w:eastAsia="zh-CN"/>
                  </w:rPr>
                  <m:t>=3π/2</m:t>
                </m:r>
              </m:oMath>
            </m:oMathPara>
          </w:p>
        </w:tc>
        <w:tc>
          <w:tcPr>
            <w:tcW w:w="2432" w:type="dxa"/>
            <w:vMerge w:val="restart"/>
          </w:tcPr>
          <w:p w14:paraId="044709E6" w14:textId="3EFBE113"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lastRenderedPageBreak/>
              <w:t>-</w:t>
            </w:r>
            <w:r>
              <w:rPr>
                <w:rFonts w:ascii="Arial" w:eastAsiaTheme="minorEastAsia" w:hAnsi="Arial"/>
                <w:sz w:val="18"/>
                <w:lang w:val="en-CA" w:eastAsia="zh-CN"/>
              </w:rPr>
              <w:t>2.45</w:t>
            </w:r>
          </w:p>
        </w:tc>
      </w:tr>
      <w:tr w:rsidR="00BF3EF8" w14:paraId="57A0F756" w14:textId="34535C40" w:rsidTr="00BF3EF8">
        <w:trPr>
          <w:jc w:val="center"/>
        </w:trPr>
        <w:tc>
          <w:tcPr>
            <w:tcW w:w="0" w:type="auto"/>
            <w:vAlign w:val="center"/>
          </w:tcPr>
          <w:p w14:paraId="78F86B92" w14:textId="77777777" w:rsidR="00BF3EF8" w:rsidRDefault="00BF3EF8" w:rsidP="00F4528A">
            <w:pPr>
              <w:spacing w:after="0"/>
              <w:jc w:val="center"/>
              <w:rPr>
                <w:rFonts w:eastAsiaTheme="minorEastAsia"/>
                <w:lang w:eastAsia="zh-CN"/>
              </w:rPr>
            </w:pPr>
            <w:r w:rsidRPr="00C25669">
              <w:rPr>
                <w:rFonts w:ascii="Arial" w:eastAsia="Malgun Gothic" w:hAnsi="Arial"/>
                <w:sz w:val="18"/>
                <w:lang w:val="en-CA"/>
              </w:rPr>
              <w:lastRenderedPageBreak/>
              <w:t>8</w:t>
            </w:r>
          </w:p>
        </w:tc>
        <w:tc>
          <w:tcPr>
            <w:tcW w:w="0" w:type="auto"/>
            <w:vAlign w:val="center"/>
          </w:tcPr>
          <w:p w14:paraId="6D43CB67" w14:textId="77777777" w:rsidR="00BF3EF8" w:rsidRDefault="00BF3EF8" w:rsidP="00F4528A">
            <w:pPr>
              <w:spacing w:after="0"/>
              <w:jc w:val="center"/>
              <w:rPr>
                <w:rFonts w:eastAsiaTheme="minorEastAsia"/>
                <w:lang w:eastAsia="zh-CN"/>
              </w:rPr>
            </w:pPr>
            <w:r w:rsidRPr="00C25669">
              <w:rPr>
                <w:rFonts w:ascii="Arial" w:eastAsia="Malgun Gothic" w:hAnsi="Arial"/>
                <w:sz w:val="18"/>
                <w:lang w:val="en-CA"/>
              </w:rPr>
              <w:t>325</w:t>
            </w:r>
          </w:p>
        </w:tc>
        <w:tc>
          <w:tcPr>
            <w:tcW w:w="0" w:type="auto"/>
            <w:vAlign w:val="center"/>
          </w:tcPr>
          <w:p w14:paraId="5CDF28ED"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6.6</w:t>
            </w:r>
          </w:p>
        </w:tc>
        <w:tc>
          <w:tcPr>
            <w:tcW w:w="2432" w:type="dxa"/>
            <w:vMerge/>
          </w:tcPr>
          <w:p w14:paraId="3A0FC278" w14:textId="77777777" w:rsidR="00BF3EF8" w:rsidRPr="00C25669" w:rsidRDefault="00BF3EF8" w:rsidP="00F4528A">
            <w:pPr>
              <w:spacing w:after="0"/>
              <w:jc w:val="center"/>
              <w:rPr>
                <w:rFonts w:ascii="Arial" w:eastAsia="Malgun Gothic" w:hAnsi="Arial"/>
                <w:sz w:val="18"/>
                <w:lang w:val="en-CA"/>
              </w:rPr>
            </w:pPr>
          </w:p>
        </w:tc>
        <w:tc>
          <w:tcPr>
            <w:tcW w:w="2432" w:type="dxa"/>
            <w:vMerge/>
          </w:tcPr>
          <w:p w14:paraId="7D06D6B7" w14:textId="77777777" w:rsidR="00BF3EF8" w:rsidRPr="00C25669" w:rsidRDefault="00BF3EF8" w:rsidP="00F4528A">
            <w:pPr>
              <w:spacing w:after="0"/>
              <w:jc w:val="center"/>
              <w:rPr>
                <w:rFonts w:ascii="Arial" w:eastAsia="Malgun Gothic" w:hAnsi="Arial"/>
                <w:sz w:val="18"/>
                <w:lang w:val="en-CA"/>
              </w:rPr>
            </w:pPr>
          </w:p>
        </w:tc>
      </w:tr>
      <w:tr w:rsidR="00BF3EF8" w14:paraId="5321324A" w14:textId="0A683806" w:rsidTr="00BF3EF8">
        <w:trPr>
          <w:jc w:val="center"/>
        </w:trPr>
        <w:tc>
          <w:tcPr>
            <w:tcW w:w="0" w:type="auto"/>
            <w:vAlign w:val="center"/>
          </w:tcPr>
          <w:p w14:paraId="553D7768" w14:textId="77777777" w:rsidR="00BF3EF8" w:rsidRPr="00063DC7"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9</w:t>
            </w:r>
          </w:p>
        </w:tc>
        <w:tc>
          <w:tcPr>
            <w:tcW w:w="0" w:type="auto"/>
            <w:vAlign w:val="center"/>
          </w:tcPr>
          <w:p w14:paraId="321AB077"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520</w:t>
            </w:r>
          </w:p>
        </w:tc>
        <w:tc>
          <w:tcPr>
            <w:tcW w:w="0" w:type="auto"/>
            <w:vAlign w:val="center"/>
          </w:tcPr>
          <w:p w14:paraId="44F09D59"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7.1</w:t>
            </w:r>
          </w:p>
        </w:tc>
        <w:tc>
          <w:tcPr>
            <w:tcW w:w="2432" w:type="dxa"/>
            <w:vMerge/>
          </w:tcPr>
          <w:p w14:paraId="7EE72E3C" w14:textId="77777777" w:rsidR="00BF3EF8" w:rsidRPr="00C25669" w:rsidRDefault="00BF3EF8" w:rsidP="00F4528A">
            <w:pPr>
              <w:spacing w:after="0"/>
              <w:jc w:val="center"/>
              <w:rPr>
                <w:rFonts w:ascii="Arial" w:eastAsia="Malgun Gothic" w:hAnsi="Arial"/>
                <w:sz w:val="18"/>
                <w:lang w:val="en-CA"/>
              </w:rPr>
            </w:pPr>
          </w:p>
        </w:tc>
        <w:tc>
          <w:tcPr>
            <w:tcW w:w="2432" w:type="dxa"/>
            <w:vMerge/>
          </w:tcPr>
          <w:p w14:paraId="5B39F64D" w14:textId="77777777" w:rsidR="00BF3EF8" w:rsidRPr="00C25669" w:rsidRDefault="00BF3EF8" w:rsidP="00F4528A">
            <w:pPr>
              <w:spacing w:after="0"/>
              <w:jc w:val="center"/>
              <w:rPr>
                <w:rFonts w:ascii="Arial" w:eastAsia="Malgun Gothic" w:hAnsi="Arial"/>
                <w:sz w:val="18"/>
                <w:lang w:val="en-CA"/>
              </w:rPr>
            </w:pPr>
          </w:p>
        </w:tc>
      </w:tr>
      <w:tr w:rsidR="00BF3EF8" w14:paraId="22955188" w14:textId="59AAC3AF" w:rsidTr="00BF3EF8">
        <w:trPr>
          <w:jc w:val="center"/>
        </w:trPr>
        <w:tc>
          <w:tcPr>
            <w:tcW w:w="0" w:type="auto"/>
            <w:vAlign w:val="center"/>
          </w:tcPr>
          <w:p w14:paraId="3B9310E8" w14:textId="77777777" w:rsidR="00BF3EF8" w:rsidRPr="00063DC7"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1</w:t>
            </w:r>
            <w:r>
              <w:rPr>
                <w:rFonts w:ascii="Arial" w:eastAsiaTheme="minorEastAsia" w:hAnsi="Arial"/>
                <w:sz w:val="18"/>
                <w:lang w:val="en-CA" w:eastAsia="zh-CN"/>
              </w:rPr>
              <w:t>0</w:t>
            </w:r>
          </w:p>
        </w:tc>
        <w:tc>
          <w:tcPr>
            <w:tcW w:w="0" w:type="auto"/>
            <w:vAlign w:val="center"/>
          </w:tcPr>
          <w:p w14:paraId="13FC6DD3"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1045</w:t>
            </w:r>
          </w:p>
        </w:tc>
        <w:tc>
          <w:tcPr>
            <w:tcW w:w="0" w:type="auto"/>
            <w:vAlign w:val="center"/>
          </w:tcPr>
          <w:p w14:paraId="560DED73"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13.0</w:t>
            </w:r>
          </w:p>
        </w:tc>
        <w:tc>
          <w:tcPr>
            <w:tcW w:w="2432" w:type="dxa"/>
            <w:vMerge/>
          </w:tcPr>
          <w:p w14:paraId="583CF57D" w14:textId="77777777" w:rsidR="00BF3EF8" w:rsidRPr="00C25669" w:rsidRDefault="00BF3EF8" w:rsidP="00F4528A">
            <w:pPr>
              <w:spacing w:after="0"/>
              <w:jc w:val="center"/>
              <w:rPr>
                <w:rFonts w:ascii="Arial" w:eastAsia="Malgun Gothic" w:hAnsi="Arial"/>
                <w:sz w:val="18"/>
                <w:lang w:val="en-CA"/>
              </w:rPr>
            </w:pPr>
          </w:p>
        </w:tc>
        <w:tc>
          <w:tcPr>
            <w:tcW w:w="2432" w:type="dxa"/>
            <w:vMerge/>
          </w:tcPr>
          <w:p w14:paraId="0721F701" w14:textId="77777777" w:rsidR="00BF3EF8" w:rsidRPr="00C25669" w:rsidRDefault="00BF3EF8" w:rsidP="00F4528A">
            <w:pPr>
              <w:spacing w:after="0"/>
              <w:jc w:val="center"/>
              <w:rPr>
                <w:rFonts w:ascii="Arial" w:eastAsia="Malgun Gothic" w:hAnsi="Arial"/>
                <w:sz w:val="18"/>
                <w:lang w:val="en-CA"/>
              </w:rPr>
            </w:pPr>
          </w:p>
        </w:tc>
      </w:tr>
      <w:tr w:rsidR="00BF3EF8" w14:paraId="1A4E7E88" w14:textId="3D0DA074" w:rsidTr="00BF3EF8">
        <w:trPr>
          <w:jc w:val="center"/>
        </w:trPr>
        <w:tc>
          <w:tcPr>
            <w:tcW w:w="0" w:type="auto"/>
            <w:vAlign w:val="center"/>
          </w:tcPr>
          <w:p w14:paraId="5565A014" w14:textId="77777777"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1</w:t>
            </w:r>
            <w:r>
              <w:rPr>
                <w:rFonts w:ascii="Arial" w:eastAsiaTheme="minorEastAsia" w:hAnsi="Arial"/>
                <w:sz w:val="18"/>
                <w:lang w:val="en-CA" w:eastAsia="zh-CN"/>
              </w:rPr>
              <w:t>1</w:t>
            </w:r>
          </w:p>
        </w:tc>
        <w:tc>
          <w:tcPr>
            <w:tcW w:w="0" w:type="auto"/>
            <w:vAlign w:val="center"/>
          </w:tcPr>
          <w:p w14:paraId="36BAF8A8"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151</w:t>
            </w:r>
            <w:r w:rsidRPr="00C25669">
              <w:rPr>
                <w:rFonts w:ascii="Arial" w:eastAsia="Malgun Gothic" w:hAnsi="Arial"/>
                <w:sz w:val="18"/>
                <w:lang w:val="en-CA"/>
              </w:rPr>
              <w:t>0</w:t>
            </w:r>
          </w:p>
        </w:tc>
        <w:tc>
          <w:tcPr>
            <w:tcW w:w="0" w:type="auto"/>
            <w:vAlign w:val="center"/>
          </w:tcPr>
          <w:p w14:paraId="3DE21342"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14.2</w:t>
            </w:r>
          </w:p>
        </w:tc>
        <w:tc>
          <w:tcPr>
            <w:tcW w:w="2432" w:type="dxa"/>
            <w:vMerge/>
          </w:tcPr>
          <w:p w14:paraId="3928C9E6" w14:textId="77777777" w:rsidR="00BF3EF8" w:rsidRPr="00C25669" w:rsidRDefault="00BF3EF8" w:rsidP="00F4528A">
            <w:pPr>
              <w:spacing w:after="0"/>
              <w:jc w:val="center"/>
              <w:rPr>
                <w:rFonts w:ascii="Arial" w:eastAsia="Malgun Gothic" w:hAnsi="Arial"/>
                <w:sz w:val="18"/>
                <w:lang w:val="en-CA"/>
              </w:rPr>
            </w:pPr>
          </w:p>
        </w:tc>
        <w:tc>
          <w:tcPr>
            <w:tcW w:w="2432" w:type="dxa"/>
            <w:vMerge/>
          </w:tcPr>
          <w:p w14:paraId="4ED159BB" w14:textId="77777777" w:rsidR="00BF3EF8" w:rsidRPr="00C25669" w:rsidRDefault="00BF3EF8" w:rsidP="00F4528A">
            <w:pPr>
              <w:spacing w:after="0"/>
              <w:jc w:val="center"/>
              <w:rPr>
                <w:rFonts w:ascii="Arial" w:eastAsia="Malgun Gothic" w:hAnsi="Arial"/>
                <w:sz w:val="18"/>
                <w:lang w:val="en-CA"/>
              </w:rPr>
            </w:pPr>
          </w:p>
        </w:tc>
      </w:tr>
      <w:tr w:rsidR="00BF3EF8" w14:paraId="4A48AED2" w14:textId="506C41BC" w:rsidTr="00BF3EF8">
        <w:trPr>
          <w:jc w:val="center"/>
        </w:trPr>
        <w:tc>
          <w:tcPr>
            <w:tcW w:w="0" w:type="auto"/>
            <w:vAlign w:val="center"/>
          </w:tcPr>
          <w:p w14:paraId="5058D5A3" w14:textId="77777777"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1</w:t>
            </w:r>
            <w:r>
              <w:rPr>
                <w:rFonts w:ascii="Arial" w:eastAsiaTheme="minorEastAsia" w:hAnsi="Arial"/>
                <w:sz w:val="18"/>
                <w:lang w:val="en-CA" w:eastAsia="zh-CN"/>
              </w:rPr>
              <w:t>2</w:t>
            </w:r>
          </w:p>
        </w:tc>
        <w:tc>
          <w:tcPr>
            <w:tcW w:w="0" w:type="auto"/>
            <w:vAlign w:val="center"/>
          </w:tcPr>
          <w:p w14:paraId="7B08AAD3"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2595</w:t>
            </w:r>
          </w:p>
        </w:tc>
        <w:tc>
          <w:tcPr>
            <w:tcW w:w="0" w:type="auto"/>
            <w:vAlign w:val="center"/>
          </w:tcPr>
          <w:p w14:paraId="168E4DFA"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16.0</w:t>
            </w:r>
          </w:p>
        </w:tc>
        <w:tc>
          <w:tcPr>
            <w:tcW w:w="2432" w:type="dxa"/>
            <w:vMerge/>
          </w:tcPr>
          <w:p w14:paraId="72A0F62F" w14:textId="77777777" w:rsidR="00BF3EF8" w:rsidRPr="00C25669" w:rsidRDefault="00BF3EF8" w:rsidP="00F4528A">
            <w:pPr>
              <w:spacing w:after="0"/>
              <w:jc w:val="center"/>
              <w:rPr>
                <w:rFonts w:ascii="Arial" w:eastAsia="Malgun Gothic" w:hAnsi="Arial"/>
                <w:sz w:val="18"/>
                <w:lang w:val="en-CA"/>
              </w:rPr>
            </w:pPr>
          </w:p>
        </w:tc>
        <w:tc>
          <w:tcPr>
            <w:tcW w:w="2432" w:type="dxa"/>
            <w:vMerge/>
          </w:tcPr>
          <w:p w14:paraId="6422AB3A" w14:textId="77777777" w:rsidR="00BF3EF8" w:rsidRPr="00C25669" w:rsidRDefault="00BF3EF8" w:rsidP="00F4528A">
            <w:pPr>
              <w:spacing w:after="0"/>
              <w:jc w:val="center"/>
              <w:rPr>
                <w:rFonts w:ascii="Arial" w:eastAsia="Malgun Gothic" w:hAnsi="Arial"/>
                <w:sz w:val="18"/>
                <w:lang w:val="en-CA"/>
              </w:rPr>
            </w:pPr>
          </w:p>
        </w:tc>
      </w:tr>
    </w:tbl>
    <w:p w14:paraId="2CBC9592" w14:textId="33E85D38" w:rsidR="00C53462" w:rsidRDefault="00C53462" w:rsidP="00242564">
      <w:pPr>
        <w:jc w:val="both"/>
        <w:rPr>
          <w:rFonts w:eastAsiaTheme="minorEastAsia"/>
          <w:lang w:eastAsia="zh-CN"/>
        </w:rPr>
      </w:pPr>
    </w:p>
    <w:p w14:paraId="744D0AED" w14:textId="2B53254A" w:rsidR="006D5FD0" w:rsidRPr="006D5FD0" w:rsidRDefault="006D5FD0" w:rsidP="006D5FD0">
      <w:pPr>
        <w:ind w:leftChars="100" w:left="200"/>
        <w:rPr>
          <w:rFonts w:eastAsiaTheme="minorEastAsia"/>
          <w:lang w:eastAsia="zh-CN"/>
        </w:rPr>
      </w:pPr>
      <w:r>
        <w:rPr>
          <w:rFonts w:eastAsiaTheme="minorEastAsia" w:hint="eastAsia"/>
          <w:lang w:eastAsia="zh-CN"/>
        </w:rPr>
        <w:t>Table</w:t>
      </w:r>
      <w:r>
        <w:rPr>
          <w:rFonts w:eastAsiaTheme="minorEastAsia"/>
          <w:lang w:eastAsia="zh-CN"/>
        </w:rPr>
        <w:t xml:space="preserve"> 2-4 provides our proposed enhanced TDLC300 channel with 6 TX-RX beams configurations. </w:t>
      </w:r>
    </w:p>
    <w:p w14:paraId="11C51631" w14:textId="39177601" w:rsidR="00C53462" w:rsidRPr="007079C0" w:rsidRDefault="00BF3EF8" w:rsidP="00BF3EF8">
      <w:pPr>
        <w:pStyle w:val="aff7"/>
        <w:rPr>
          <w:rFonts w:eastAsiaTheme="minorEastAsia"/>
        </w:rPr>
      </w:pPr>
      <w:r>
        <w:rPr>
          <w:rFonts w:eastAsiaTheme="minorEastAsia"/>
        </w:rPr>
        <w:t>Table 2-</w:t>
      </w:r>
      <w:r w:rsidR="006D5FD0">
        <w:rPr>
          <w:rFonts w:eastAsiaTheme="minorEastAsia"/>
        </w:rPr>
        <w:t>4</w:t>
      </w:r>
      <w:r>
        <w:rPr>
          <w:rFonts w:eastAsiaTheme="minorEastAsia"/>
        </w:rPr>
        <w:t>: Enhanced TDLC300 channel with 6 TX-RX beams</w:t>
      </w:r>
    </w:p>
    <w:tbl>
      <w:tblPr>
        <w:tblStyle w:val="af7"/>
        <w:tblW w:w="0" w:type="auto"/>
        <w:jc w:val="center"/>
        <w:tblLook w:val="04A0" w:firstRow="1" w:lastRow="0" w:firstColumn="1" w:lastColumn="0" w:noHBand="0" w:noVBand="1"/>
      </w:tblPr>
      <w:tblGrid>
        <w:gridCol w:w="527"/>
        <w:gridCol w:w="987"/>
        <w:gridCol w:w="727"/>
        <w:gridCol w:w="1865"/>
        <w:gridCol w:w="1865"/>
      </w:tblGrid>
      <w:tr w:rsidR="00BF3EF8" w14:paraId="40F88FB5" w14:textId="5A1C7889" w:rsidTr="00BF3EF8">
        <w:trPr>
          <w:jc w:val="center"/>
        </w:trPr>
        <w:tc>
          <w:tcPr>
            <w:tcW w:w="0" w:type="auto"/>
            <w:vAlign w:val="center"/>
          </w:tcPr>
          <w:p w14:paraId="50F10A1A" w14:textId="77777777" w:rsidR="00BF3EF8" w:rsidRPr="00C53462"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T</w:t>
            </w:r>
            <w:r>
              <w:rPr>
                <w:rFonts w:ascii="Arial" w:eastAsiaTheme="minorEastAsia" w:hAnsi="Arial"/>
                <w:sz w:val="18"/>
                <w:lang w:val="en-CA" w:eastAsia="zh-CN"/>
              </w:rPr>
              <w:t>ap</w:t>
            </w:r>
          </w:p>
        </w:tc>
        <w:tc>
          <w:tcPr>
            <w:tcW w:w="0" w:type="auto"/>
            <w:vAlign w:val="center"/>
          </w:tcPr>
          <w:p w14:paraId="4A1D590B" w14:textId="77777777" w:rsidR="00BF3EF8" w:rsidRPr="00C53462"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D</w:t>
            </w:r>
            <w:r>
              <w:rPr>
                <w:rFonts w:ascii="Arial" w:eastAsiaTheme="minorEastAsia" w:hAnsi="Arial"/>
                <w:sz w:val="18"/>
                <w:lang w:val="en-CA" w:eastAsia="zh-CN"/>
              </w:rPr>
              <w:t>elay(ns)</w:t>
            </w:r>
          </w:p>
        </w:tc>
        <w:tc>
          <w:tcPr>
            <w:tcW w:w="0" w:type="auto"/>
          </w:tcPr>
          <w:p w14:paraId="62EDCD6A" w14:textId="77777777"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P</w:t>
            </w:r>
            <w:r>
              <w:rPr>
                <w:rFonts w:ascii="Arial" w:eastAsiaTheme="minorEastAsia" w:hAnsi="Arial"/>
                <w:sz w:val="18"/>
                <w:lang w:val="en-CA" w:eastAsia="zh-CN"/>
              </w:rPr>
              <w:t>ower</w:t>
            </w:r>
          </w:p>
        </w:tc>
        <w:tc>
          <w:tcPr>
            <w:tcW w:w="1865" w:type="dxa"/>
          </w:tcPr>
          <w:p w14:paraId="6D21B3B8" w14:textId="61B21DC9"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B</w:t>
            </w:r>
            <w:r>
              <w:rPr>
                <w:rFonts w:ascii="Arial" w:eastAsiaTheme="minorEastAsia" w:hAnsi="Arial"/>
                <w:sz w:val="18"/>
                <w:lang w:val="en-CA" w:eastAsia="zh-CN"/>
              </w:rPr>
              <w:t>eam</w:t>
            </w:r>
          </w:p>
        </w:tc>
        <w:tc>
          <w:tcPr>
            <w:tcW w:w="1865" w:type="dxa"/>
          </w:tcPr>
          <w:p w14:paraId="11491170" w14:textId="72951A9D"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B</w:t>
            </w:r>
            <w:r>
              <w:rPr>
                <w:rFonts w:ascii="Arial" w:eastAsiaTheme="minorEastAsia" w:hAnsi="Arial"/>
                <w:sz w:val="18"/>
                <w:lang w:val="en-CA" w:eastAsia="zh-CN"/>
              </w:rPr>
              <w:t>eam Power(dB)</w:t>
            </w:r>
          </w:p>
        </w:tc>
      </w:tr>
      <w:tr w:rsidR="00BF3EF8" w14:paraId="08B69802" w14:textId="3B2EBE38" w:rsidTr="00BF3EF8">
        <w:trPr>
          <w:jc w:val="center"/>
        </w:trPr>
        <w:tc>
          <w:tcPr>
            <w:tcW w:w="0" w:type="auto"/>
            <w:vAlign w:val="center"/>
          </w:tcPr>
          <w:p w14:paraId="1AADE1F5" w14:textId="77777777" w:rsidR="00BF3EF8" w:rsidRDefault="00BF3EF8" w:rsidP="00F4528A">
            <w:pPr>
              <w:spacing w:after="0"/>
              <w:jc w:val="center"/>
              <w:rPr>
                <w:rFonts w:eastAsiaTheme="minorEastAsia"/>
                <w:lang w:eastAsia="zh-CN"/>
              </w:rPr>
            </w:pPr>
            <w:r w:rsidRPr="00C25669">
              <w:rPr>
                <w:rFonts w:ascii="Arial" w:eastAsia="Malgun Gothic" w:hAnsi="Arial"/>
                <w:sz w:val="18"/>
                <w:lang w:val="en-CA"/>
              </w:rPr>
              <w:t>1</w:t>
            </w:r>
          </w:p>
        </w:tc>
        <w:tc>
          <w:tcPr>
            <w:tcW w:w="0" w:type="auto"/>
            <w:vAlign w:val="center"/>
          </w:tcPr>
          <w:p w14:paraId="1BC22742" w14:textId="77777777" w:rsidR="00BF3EF8" w:rsidRDefault="00BF3EF8" w:rsidP="00F4528A">
            <w:pPr>
              <w:spacing w:after="0"/>
              <w:jc w:val="center"/>
              <w:rPr>
                <w:rFonts w:eastAsiaTheme="minorEastAsia"/>
                <w:lang w:eastAsia="zh-CN"/>
              </w:rPr>
            </w:pPr>
            <w:r w:rsidRPr="00C25669">
              <w:rPr>
                <w:rFonts w:ascii="Arial" w:eastAsia="Malgun Gothic" w:hAnsi="Arial" w:hint="eastAsia"/>
                <w:sz w:val="18"/>
                <w:lang w:val="en-CA"/>
              </w:rPr>
              <w:t>0</w:t>
            </w:r>
          </w:p>
        </w:tc>
        <w:tc>
          <w:tcPr>
            <w:tcW w:w="0" w:type="auto"/>
          </w:tcPr>
          <w:p w14:paraId="0268CBBF"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6.9</w:t>
            </w:r>
          </w:p>
        </w:tc>
        <w:tc>
          <w:tcPr>
            <w:tcW w:w="1865" w:type="dxa"/>
          </w:tcPr>
          <w:p w14:paraId="0296C191" w14:textId="77777777"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B</w:t>
            </w:r>
            <w:r>
              <w:rPr>
                <w:rFonts w:ascii="Arial" w:eastAsiaTheme="minorEastAsia" w:hAnsi="Arial"/>
                <w:sz w:val="18"/>
                <w:lang w:val="en-CA" w:eastAsia="zh-CN"/>
              </w:rPr>
              <w:t>eam1</w:t>
            </w:r>
          </w:p>
          <w:p w14:paraId="1AB774C9" w14:textId="77777777" w:rsidR="00BF3EF8" w:rsidRPr="00A37F57" w:rsidRDefault="00E443A7" w:rsidP="00BF3EF8">
            <w:pPr>
              <w:spacing w:after="0"/>
              <w:jc w:val="center"/>
              <w:rPr>
                <w:rFonts w:ascii="Arial" w:eastAsiaTheme="minorEastAsia" w:hAnsi="Arial"/>
                <w:lang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k1</m:t>
                    </m:r>
                  </m:sub>
                </m:sSub>
                <m:r>
                  <w:rPr>
                    <w:rFonts w:ascii="Cambria Math" w:eastAsiaTheme="minorEastAsia" w:hAnsi="Cambria Math"/>
                    <w:lang w:eastAsia="zh-CN"/>
                  </w:rPr>
                  <m:t>=0</m:t>
                </m:r>
              </m:oMath>
            </m:oMathPara>
          </w:p>
          <w:p w14:paraId="544C2865" w14:textId="0B0804E3" w:rsidR="00BF3EF8" w:rsidRDefault="00E443A7" w:rsidP="00BF3EF8">
            <w:pPr>
              <w:spacing w:after="0"/>
              <w:jc w:val="center"/>
              <w:rPr>
                <w:rFonts w:ascii="Arial" w:eastAsiaTheme="minorEastAsia" w:hAnsi="Arial"/>
                <w:sz w:val="18"/>
                <w:lang w:val="en-CA"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k2</m:t>
                    </m:r>
                  </m:sub>
                </m:sSub>
                <m:r>
                  <w:rPr>
                    <w:rFonts w:ascii="Cambria Math" w:eastAsiaTheme="minorEastAsia" w:hAnsi="Cambria Math"/>
                    <w:lang w:eastAsia="zh-CN"/>
                  </w:rPr>
                  <m:t>=0</m:t>
                </m:r>
              </m:oMath>
            </m:oMathPara>
          </w:p>
        </w:tc>
        <w:tc>
          <w:tcPr>
            <w:tcW w:w="1865" w:type="dxa"/>
          </w:tcPr>
          <w:p w14:paraId="0B443D98" w14:textId="7F54E963"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w:t>
            </w:r>
            <w:r>
              <w:rPr>
                <w:rFonts w:ascii="Arial" w:eastAsiaTheme="minorEastAsia" w:hAnsi="Arial"/>
                <w:sz w:val="18"/>
                <w:lang w:val="en-CA" w:eastAsia="zh-CN"/>
              </w:rPr>
              <w:t>7.58</w:t>
            </w:r>
          </w:p>
        </w:tc>
      </w:tr>
      <w:tr w:rsidR="00BF3EF8" w14:paraId="4286B094" w14:textId="53FB9C20" w:rsidTr="00BF3EF8">
        <w:trPr>
          <w:jc w:val="center"/>
        </w:trPr>
        <w:tc>
          <w:tcPr>
            <w:tcW w:w="0" w:type="auto"/>
            <w:vAlign w:val="center"/>
          </w:tcPr>
          <w:p w14:paraId="5FF22971" w14:textId="77777777" w:rsidR="00BF3EF8" w:rsidRDefault="00BF3EF8" w:rsidP="00F4528A">
            <w:pPr>
              <w:spacing w:after="0"/>
              <w:jc w:val="center"/>
              <w:rPr>
                <w:rFonts w:eastAsiaTheme="minorEastAsia"/>
                <w:lang w:eastAsia="zh-CN"/>
              </w:rPr>
            </w:pPr>
            <w:r w:rsidRPr="00C25669">
              <w:rPr>
                <w:rFonts w:ascii="Arial" w:eastAsia="Malgun Gothic" w:hAnsi="Arial"/>
                <w:sz w:val="18"/>
                <w:lang w:val="en-CA"/>
              </w:rPr>
              <w:t>2</w:t>
            </w:r>
          </w:p>
        </w:tc>
        <w:tc>
          <w:tcPr>
            <w:tcW w:w="0" w:type="auto"/>
            <w:vAlign w:val="center"/>
          </w:tcPr>
          <w:p w14:paraId="682CAE0A" w14:textId="77777777" w:rsidR="00BF3EF8" w:rsidRDefault="00BF3EF8" w:rsidP="00F4528A">
            <w:pPr>
              <w:spacing w:after="0"/>
              <w:jc w:val="center"/>
              <w:rPr>
                <w:rFonts w:eastAsiaTheme="minorEastAsia"/>
                <w:lang w:eastAsia="zh-CN"/>
              </w:rPr>
            </w:pPr>
            <w:r w:rsidRPr="00C25669">
              <w:rPr>
                <w:rFonts w:ascii="Arial" w:eastAsia="Malgun Gothic" w:hAnsi="Arial" w:hint="eastAsia"/>
                <w:sz w:val="18"/>
                <w:lang w:val="en-CA"/>
              </w:rPr>
              <w:t>65</w:t>
            </w:r>
          </w:p>
        </w:tc>
        <w:tc>
          <w:tcPr>
            <w:tcW w:w="0" w:type="auto"/>
          </w:tcPr>
          <w:p w14:paraId="151D953F"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sz w:val="18"/>
                <w:lang w:val="en-CA"/>
              </w:rPr>
              <w:t>0</w:t>
            </w:r>
          </w:p>
        </w:tc>
        <w:tc>
          <w:tcPr>
            <w:tcW w:w="1865" w:type="dxa"/>
            <w:vMerge w:val="restart"/>
          </w:tcPr>
          <w:p w14:paraId="65339AD1" w14:textId="77777777"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B</w:t>
            </w:r>
            <w:r>
              <w:rPr>
                <w:rFonts w:ascii="Arial" w:eastAsiaTheme="minorEastAsia" w:hAnsi="Arial"/>
                <w:sz w:val="18"/>
                <w:lang w:val="en-CA" w:eastAsia="zh-CN"/>
              </w:rPr>
              <w:t>eam2</w:t>
            </w:r>
          </w:p>
          <w:p w14:paraId="7B3CF849" w14:textId="79AFFF89" w:rsidR="00BF3EF8" w:rsidRPr="00A37F57" w:rsidRDefault="00E443A7" w:rsidP="00BF3EF8">
            <w:pPr>
              <w:spacing w:after="0"/>
              <w:jc w:val="center"/>
              <w:rPr>
                <w:rFonts w:ascii="Arial" w:eastAsiaTheme="minorEastAsia" w:hAnsi="Arial"/>
                <w:lang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k1</m:t>
                    </m:r>
                  </m:sub>
                </m:sSub>
                <m:r>
                  <w:rPr>
                    <w:rFonts w:ascii="Cambria Math" w:eastAsiaTheme="minorEastAsia" w:hAnsi="Cambria Math"/>
                    <w:lang w:eastAsia="zh-CN"/>
                  </w:rPr>
                  <m:t>= π/3</m:t>
                </m:r>
              </m:oMath>
            </m:oMathPara>
          </w:p>
          <w:p w14:paraId="506B6175" w14:textId="5FDE7FAE" w:rsidR="00BF3EF8" w:rsidRPr="00C25669" w:rsidRDefault="00E443A7" w:rsidP="00BF3EF8">
            <w:pPr>
              <w:spacing w:after="0"/>
              <w:jc w:val="center"/>
              <w:rPr>
                <w:rFonts w:ascii="Arial" w:eastAsia="Malgun Gothic" w:hAnsi="Arial"/>
                <w:sz w:val="18"/>
                <w:lang w:val="en-CA"/>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k2</m:t>
                    </m:r>
                  </m:sub>
                </m:sSub>
                <m:r>
                  <w:rPr>
                    <w:rFonts w:ascii="Cambria Math" w:eastAsiaTheme="minorEastAsia" w:hAnsi="Cambria Math"/>
                    <w:lang w:eastAsia="zh-CN"/>
                  </w:rPr>
                  <m:t>=π/3</m:t>
                </m:r>
              </m:oMath>
            </m:oMathPara>
          </w:p>
        </w:tc>
        <w:tc>
          <w:tcPr>
            <w:tcW w:w="1865" w:type="dxa"/>
            <w:vMerge w:val="restart"/>
          </w:tcPr>
          <w:p w14:paraId="76A16265" w14:textId="1A8251DA"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0</w:t>
            </w:r>
          </w:p>
        </w:tc>
      </w:tr>
      <w:tr w:rsidR="00BF3EF8" w14:paraId="09CCBB5E" w14:textId="2848B6AD" w:rsidTr="00BF3EF8">
        <w:trPr>
          <w:jc w:val="center"/>
        </w:trPr>
        <w:tc>
          <w:tcPr>
            <w:tcW w:w="0" w:type="auto"/>
            <w:vAlign w:val="center"/>
          </w:tcPr>
          <w:p w14:paraId="4430E6E5" w14:textId="77777777" w:rsidR="00BF3EF8" w:rsidRDefault="00BF3EF8" w:rsidP="00F4528A">
            <w:pPr>
              <w:spacing w:after="0"/>
              <w:jc w:val="center"/>
              <w:rPr>
                <w:rFonts w:eastAsiaTheme="minorEastAsia"/>
                <w:lang w:eastAsia="zh-CN"/>
              </w:rPr>
            </w:pPr>
            <w:r w:rsidRPr="00C25669">
              <w:rPr>
                <w:rFonts w:ascii="Arial" w:eastAsia="Malgun Gothic" w:hAnsi="Arial"/>
                <w:sz w:val="18"/>
                <w:lang w:val="en-CA"/>
              </w:rPr>
              <w:t>3</w:t>
            </w:r>
          </w:p>
        </w:tc>
        <w:tc>
          <w:tcPr>
            <w:tcW w:w="0" w:type="auto"/>
            <w:vAlign w:val="center"/>
          </w:tcPr>
          <w:p w14:paraId="2316C3D2" w14:textId="77777777" w:rsidR="00BF3EF8" w:rsidRDefault="00BF3EF8" w:rsidP="00F4528A">
            <w:pPr>
              <w:spacing w:after="0"/>
              <w:jc w:val="center"/>
              <w:rPr>
                <w:rFonts w:eastAsiaTheme="minorEastAsia"/>
                <w:lang w:eastAsia="zh-CN"/>
              </w:rPr>
            </w:pPr>
            <w:r w:rsidRPr="00C25669">
              <w:rPr>
                <w:rFonts w:ascii="Arial" w:eastAsia="Malgun Gothic" w:hAnsi="Arial" w:hint="eastAsia"/>
                <w:sz w:val="18"/>
                <w:lang w:val="en-CA"/>
              </w:rPr>
              <w:t>70</w:t>
            </w:r>
          </w:p>
        </w:tc>
        <w:tc>
          <w:tcPr>
            <w:tcW w:w="0" w:type="auto"/>
          </w:tcPr>
          <w:p w14:paraId="3B6326F5"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7.7</w:t>
            </w:r>
          </w:p>
        </w:tc>
        <w:tc>
          <w:tcPr>
            <w:tcW w:w="1865" w:type="dxa"/>
            <w:vMerge/>
          </w:tcPr>
          <w:p w14:paraId="02B235F5" w14:textId="77777777" w:rsidR="00BF3EF8" w:rsidRPr="00C25669" w:rsidRDefault="00BF3EF8" w:rsidP="00F4528A">
            <w:pPr>
              <w:spacing w:after="0"/>
              <w:jc w:val="center"/>
              <w:rPr>
                <w:rFonts w:ascii="Arial" w:eastAsia="Malgun Gothic" w:hAnsi="Arial"/>
                <w:sz w:val="18"/>
                <w:lang w:val="en-CA"/>
              </w:rPr>
            </w:pPr>
          </w:p>
        </w:tc>
        <w:tc>
          <w:tcPr>
            <w:tcW w:w="1865" w:type="dxa"/>
            <w:vMerge/>
          </w:tcPr>
          <w:p w14:paraId="0894D99A" w14:textId="77777777" w:rsidR="00BF3EF8" w:rsidRPr="00C25669" w:rsidRDefault="00BF3EF8" w:rsidP="00F4528A">
            <w:pPr>
              <w:spacing w:after="0"/>
              <w:jc w:val="center"/>
              <w:rPr>
                <w:rFonts w:ascii="Arial" w:eastAsia="Malgun Gothic" w:hAnsi="Arial"/>
                <w:sz w:val="18"/>
                <w:lang w:val="en-CA"/>
              </w:rPr>
            </w:pPr>
          </w:p>
        </w:tc>
      </w:tr>
      <w:tr w:rsidR="00BF3EF8" w14:paraId="1F8E5872" w14:textId="516C98C0" w:rsidTr="00BF3EF8">
        <w:trPr>
          <w:jc w:val="center"/>
        </w:trPr>
        <w:tc>
          <w:tcPr>
            <w:tcW w:w="0" w:type="auto"/>
            <w:vAlign w:val="center"/>
          </w:tcPr>
          <w:p w14:paraId="0E3CC3F2" w14:textId="77777777" w:rsidR="00BF3EF8" w:rsidRDefault="00BF3EF8" w:rsidP="00F4528A">
            <w:pPr>
              <w:spacing w:after="0"/>
              <w:jc w:val="center"/>
              <w:rPr>
                <w:rFonts w:eastAsiaTheme="minorEastAsia"/>
                <w:lang w:eastAsia="zh-CN"/>
              </w:rPr>
            </w:pPr>
            <w:r w:rsidRPr="00C25669">
              <w:rPr>
                <w:rFonts w:ascii="Arial" w:eastAsia="Malgun Gothic" w:hAnsi="Arial" w:hint="eastAsia"/>
                <w:sz w:val="18"/>
                <w:lang w:val="en-CA"/>
              </w:rPr>
              <w:t>4</w:t>
            </w:r>
          </w:p>
        </w:tc>
        <w:tc>
          <w:tcPr>
            <w:tcW w:w="0" w:type="auto"/>
          </w:tcPr>
          <w:p w14:paraId="4C35C743" w14:textId="77777777" w:rsidR="00BF3EF8" w:rsidRDefault="00BF3EF8" w:rsidP="00F4528A">
            <w:pPr>
              <w:spacing w:after="0"/>
              <w:jc w:val="center"/>
              <w:rPr>
                <w:rFonts w:eastAsiaTheme="minorEastAsia"/>
                <w:lang w:eastAsia="zh-CN"/>
              </w:rPr>
            </w:pPr>
            <w:r w:rsidRPr="00C25669">
              <w:rPr>
                <w:rFonts w:ascii="Arial" w:eastAsia="Malgun Gothic" w:hAnsi="Arial" w:hint="eastAsia"/>
                <w:sz w:val="18"/>
                <w:lang w:val="en-CA"/>
              </w:rPr>
              <w:t>190</w:t>
            </w:r>
          </w:p>
        </w:tc>
        <w:tc>
          <w:tcPr>
            <w:tcW w:w="0" w:type="auto"/>
          </w:tcPr>
          <w:p w14:paraId="462A3450"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sz w:val="18"/>
                <w:lang w:val="en-CA"/>
              </w:rPr>
              <w:t>-2.5</w:t>
            </w:r>
          </w:p>
        </w:tc>
        <w:tc>
          <w:tcPr>
            <w:tcW w:w="1865" w:type="dxa"/>
          </w:tcPr>
          <w:p w14:paraId="651B60ED" w14:textId="77777777"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B</w:t>
            </w:r>
            <w:r>
              <w:rPr>
                <w:rFonts w:ascii="Arial" w:eastAsiaTheme="minorEastAsia" w:hAnsi="Arial"/>
                <w:sz w:val="18"/>
                <w:lang w:val="en-CA" w:eastAsia="zh-CN"/>
              </w:rPr>
              <w:t>eam3</w:t>
            </w:r>
          </w:p>
          <w:p w14:paraId="66623E62" w14:textId="7E27707B" w:rsidR="00BF3EF8" w:rsidRPr="00A37F57" w:rsidRDefault="00E443A7" w:rsidP="00BF3EF8">
            <w:pPr>
              <w:spacing w:after="0"/>
              <w:jc w:val="center"/>
              <w:rPr>
                <w:rFonts w:ascii="Arial" w:eastAsiaTheme="minorEastAsia" w:hAnsi="Arial"/>
                <w:lang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k1</m:t>
                    </m:r>
                  </m:sub>
                </m:sSub>
                <m:r>
                  <w:rPr>
                    <w:rFonts w:ascii="Cambria Math" w:eastAsiaTheme="minorEastAsia" w:hAnsi="Cambria Math"/>
                    <w:lang w:eastAsia="zh-CN"/>
                  </w:rPr>
                  <m:t>=2π/3</m:t>
                </m:r>
              </m:oMath>
            </m:oMathPara>
          </w:p>
          <w:p w14:paraId="2CF07391" w14:textId="4A131D76" w:rsidR="00BF3EF8" w:rsidRPr="00A33EC3" w:rsidRDefault="00E443A7" w:rsidP="00BF3EF8">
            <w:pPr>
              <w:spacing w:after="0"/>
              <w:jc w:val="center"/>
              <w:rPr>
                <w:rFonts w:ascii="Arial" w:eastAsiaTheme="minorEastAsia" w:hAnsi="Arial"/>
                <w:sz w:val="18"/>
                <w:lang w:val="en-CA"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k2</m:t>
                    </m:r>
                  </m:sub>
                </m:sSub>
                <m:r>
                  <w:rPr>
                    <w:rFonts w:ascii="Cambria Math" w:eastAsiaTheme="minorEastAsia" w:hAnsi="Cambria Math"/>
                    <w:lang w:eastAsia="zh-CN"/>
                  </w:rPr>
                  <m:t>=2π/3</m:t>
                </m:r>
              </m:oMath>
            </m:oMathPara>
          </w:p>
        </w:tc>
        <w:tc>
          <w:tcPr>
            <w:tcW w:w="1865" w:type="dxa"/>
          </w:tcPr>
          <w:p w14:paraId="4E2CD33E" w14:textId="050B387A"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w:t>
            </w:r>
            <w:r>
              <w:rPr>
                <w:rFonts w:ascii="Arial" w:eastAsiaTheme="minorEastAsia" w:hAnsi="Arial"/>
                <w:sz w:val="18"/>
                <w:lang w:val="en-CA" w:eastAsia="zh-CN"/>
              </w:rPr>
              <w:t>3.18</w:t>
            </w:r>
          </w:p>
        </w:tc>
      </w:tr>
      <w:tr w:rsidR="00BF3EF8" w14:paraId="705671CD" w14:textId="28B0D508" w:rsidTr="00BF3EF8">
        <w:trPr>
          <w:jc w:val="center"/>
        </w:trPr>
        <w:tc>
          <w:tcPr>
            <w:tcW w:w="0" w:type="auto"/>
            <w:vAlign w:val="center"/>
          </w:tcPr>
          <w:p w14:paraId="32E3CDEE" w14:textId="77777777" w:rsidR="00BF3EF8" w:rsidRDefault="00BF3EF8" w:rsidP="00F4528A">
            <w:pPr>
              <w:spacing w:after="0"/>
              <w:jc w:val="center"/>
              <w:rPr>
                <w:rFonts w:eastAsiaTheme="minorEastAsia"/>
                <w:lang w:eastAsia="zh-CN"/>
              </w:rPr>
            </w:pPr>
            <w:r w:rsidRPr="00C25669">
              <w:rPr>
                <w:rFonts w:ascii="Arial" w:eastAsia="Malgun Gothic" w:hAnsi="Arial" w:hint="eastAsia"/>
                <w:sz w:val="18"/>
                <w:lang w:val="en-CA"/>
              </w:rPr>
              <w:t>5</w:t>
            </w:r>
          </w:p>
        </w:tc>
        <w:tc>
          <w:tcPr>
            <w:tcW w:w="0" w:type="auto"/>
            <w:vAlign w:val="center"/>
          </w:tcPr>
          <w:p w14:paraId="685FE5FF" w14:textId="77777777" w:rsidR="00BF3EF8" w:rsidRDefault="00BF3EF8" w:rsidP="00F4528A">
            <w:pPr>
              <w:spacing w:after="0"/>
              <w:jc w:val="center"/>
              <w:rPr>
                <w:rFonts w:eastAsiaTheme="minorEastAsia"/>
                <w:lang w:eastAsia="zh-CN"/>
              </w:rPr>
            </w:pPr>
            <w:r w:rsidRPr="00C25669">
              <w:rPr>
                <w:rFonts w:ascii="Arial" w:eastAsia="Malgun Gothic" w:hAnsi="Arial" w:hint="eastAsia"/>
                <w:sz w:val="18"/>
                <w:lang w:val="en-CA"/>
              </w:rPr>
              <w:t>195</w:t>
            </w:r>
          </w:p>
        </w:tc>
        <w:tc>
          <w:tcPr>
            <w:tcW w:w="0" w:type="auto"/>
            <w:vAlign w:val="center"/>
          </w:tcPr>
          <w:p w14:paraId="42074CDD"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sz w:val="18"/>
                <w:lang w:val="en-CA"/>
              </w:rPr>
              <w:t>-2.4</w:t>
            </w:r>
          </w:p>
        </w:tc>
        <w:tc>
          <w:tcPr>
            <w:tcW w:w="1865" w:type="dxa"/>
            <w:vMerge w:val="restart"/>
          </w:tcPr>
          <w:p w14:paraId="23E891B3" w14:textId="77777777"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B</w:t>
            </w:r>
            <w:r>
              <w:rPr>
                <w:rFonts w:ascii="Arial" w:eastAsiaTheme="minorEastAsia" w:hAnsi="Arial"/>
                <w:sz w:val="18"/>
                <w:lang w:val="en-CA" w:eastAsia="zh-CN"/>
              </w:rPr>
              <w:t>eam4</w:t>
            </w:r>
          </w:p>
          <w:p w14:paraId="2C2A4B2F" w14:textId="3DA54DE9" w:rsidR="00BF3EF8" w:rsidRPr="00A37F57" w:rsidRDefault="00E443A7" w:rsidP="00BF3EF8">
            <w:pPr>
              <w:spacing w:after="0"/>
              <w:jc w:val="center"/>
              <w:rPr>
                <w:rFonts w:ascii="Arial" w:eastAsiaTheme="minorEastAsia" w:hAnsi="Arial"/>
                <w:lang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k1</m:t>
                    </m:r>
                  </m:sub>
                </m:sSub>
                <m:r>
                  <w:rPr>
                    <w:rFonts w:ascii="Cambria Math" w:eastAsiaTheme="minorEastAsia" w:hAnsi="Cambria Math"/>
                    <w:lang w:eastAsia="zh-CN"/>
                  </w:rPr>
                  <m:t>=π</m:t>
                </m:r>
              </m:oMath>
            </m:oMathPara>
          </w:p>
          <w:p w14:paraId="3EB2E70B" w14:textId="09AAB0E6" w:rsidR="00BF3EF8" w:rsidRDefault="00E443A7" w:rsidP="00BF3EF8">
            <w:pPr>
              <w:spacing w:after="0"/>
              <w:jc w:val="center"/>
              <w:rPr>
                <w:rFonts w:ascii="Arial" w:eastAsiaTheme="minorEastAsia" w:hAnsi="Arial"/>
                <w:sz w:val="18"/>
                <w:lang w:val="en-CA"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k2</m:t>
                    </m:r>
                  </m:sub>
                </m:sSub>
                <m:r>
                  <w:rPr>
                    <w:rFonts w:ascii="Cambria Math" w:eastAsiaTheme="minorEastAsia" w:hAnsi="Cambria Math"/>
                    <w:lang w:eastAsia="zh-CN"/>
                  </w:rPr>
                  <m:t>=π</m:t>
                </m:r>
              </m:oMath>
            </m:oMathPara>
          </w:p>
        </w:tc>
        <w:tc>
          <w:tcPr>
            <w:tcW w:w="1865" w:type="dxa"/>
            <w:vMerge w:val="restart"/>
          </w:tcPr>
          <w:p w14:paraId="22E94FC7" w14:textId="1DBC322B"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w:t>
            </w:r>
            <w:r>
              <w:rPr>
                <w:rFonts w:ascii="Arial" w:eastAsiaTheme="minorEastAsia" w:hAnsi="Arial"/>
                <w:sz w:val="18"/>
                <w:lang w:val="en-CA" w:eastAsia="zh-CN"/>
              </w:rPr>
              <w:t>2.37</w:t>
            </w:r>
          </w:p>
        </w:tc>
      </w:tr>
      <w:tr w:rsidR="00BF3EF8" w14:paraId="2169FCE1" w14:textId="6BA63DC9" w:rsidTr="00BF3EF8">
        <w:trPr>
          <w:jc w:val="center"/>
        </w:trPr>
        <w:tc>
          <w:tcPr>
            <w:tcW w:w="0" w:type="auto"/>
            <w:vAlign w:val="center"/>
          </w:tcPr>
          <w:p w14:paraId="3F58B963" w14:textId="77777777" w:rsidR="00BF3EF8" w:rsidRDefault="00BF3EF8" w:rsidP="00F4528A">
            <w:pPr>
              <w:spacing w:after="0"/>
              <w:jc w:val="center"/>
              <w:rPr>
                <w:rFonts w:eastAsiaTheme="minorEastAsia"/>
                <w:lang w:eastAsia="zh-CN"/>
              </w:rPr>
            </w:pPr>
            <w:r w:rsidRPr="00C25669">
              <w:rPr>
                <w:rFonts w:ascii="Arial" w:eastAsia="Malgun Gothic" w:hAnsi="Arial"/>
                <w:sz w:val="18"/>
                <w:lang w:val="en-CA"/>
              </w:rPr>
              <w:t>6</w:t>
            </w:r>
          </w:p>
        </w:tc>
        <w:tc>
          <w:tcPr>
            <w:tcW w:w="0" w:type="auto"/>
            <w:vAlign w:val="center"/>
          </w:tcPr>
          <w:p w14:paraId="49CCE4CE" w14:textId="77777777" w:rsidR="00BF3EF8" w:rsidRDefault="00BF3EF8" w:rsidP="00F4528A">
            <w:pPr>
              <w:spacing w:after="0"/>
              <w:jc w:val="center"/>
              <w:rPr>
                <w:rFonts w:eastAsiaTheme="minorEastAsia"/>
                <w:lang w:eastAsia="zh-CN"/>
              </w:rPr>
            </w:pPr>
            <w:r w:rsidRPr="00C25669">
              <w:rPr>
                <w:rFonts w:ascii="Arial" w:eastAsia="Malgun Gothic" w:hAnsi="Arial" w:hint="eastAsia"/>
                <w:sz w:val="18"/>
                <w:lang w:val="en-CA"/>
              </w:rPr>
              <w:t>2</w:t>
            </w:r>
            <w:r w:rsidRPr="00C25669">
              <w:rPr>
                <w:rFonts w:ascii="Arial" w:eastAsia="Malgun Gothic" w:hAnsi="Arial"/>
                <w:sz w:val="18"/>
                <w:lang w:val="en-CA"/>
              </w:rPr>
              <w:t>0</w:t>
            </w:r>
            <w:r w:rsidRPr="00C25669">
              <w:rPr>
                <w:rFonts w:ascii="Arial" w:eastAsia="Malgun Gothic" w:hAnsi="Arial" w:hint="eastAsia"/>
                <w:sz w:val="18"/>
                <w:lang w:val="en-CA"/>
              </w:rPr>
              <w:t>0</w:t>
            </w:r>
          </w:p>
        </w:tc>
        <w:tc>
          <w:tcPr>
            <w:tcW w:w="0" w:type="auto"/>
            <w:vAlign w:val="center"/>
          </w:tcPr>
          <w:p w14:paraId="54728482"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9.9</w:t>
            </w:r>
          </w:p>
        </w:tc>
        <w:tc>
          <w:tcPr>
            <w:tcW w:w="1865" w:type="dxa"/>
            <w:vMerge/>
          </w:tcPr>
          <w:p w14:paraId="17B8A3A0" w14:textId="77777777" w:rsidR="00BF3EF8" w:rsidRPr="00C25669" w:rsidRDefault="00BF3EF8" w:rsidP="00F4528A">
            <w:pPr>
              <w:spacing w:after="0"/>
              <w:jc w:val="center"/>
              <w:rPr>
                <w:rFonts w:ascii="Arial" w:eastAsia="Malgun Gothic" w:hAnsi="Arial"/>
                <w:sz w:val="18"/>
                <w:lang w:val="en-CA"/>
              </w:rPr>
            </w:pPr>
          </w:p>
        </w:tc>
        <w:tc>
          <w:tcPr>
            <w:tcW w:w="1865" w:type="dxa"/>
            <w:vMerge/>
          </w:tcPr>
          <w:p w14:paraId="639D4692" w14:textId="77777777" w:rsidR="00BF3EF8" w:rsidRPr="00C25669" w:rsidRDefault="00BF3EF8" w:rsidP="00F4528A">
            <w:pPr>
              <w:spacing w:after="0"/>
              <w:jc w:val="center"/>
              <w:rPr>
                <w:rFonts w:ascii="Arial" w:eastAsia="Malgun Gothic" w:hAnsi="Arial"/>
                <w:sz w:val="18"/>
                <w:lang w:val="en-CA"/>
              </w:rPr>
            </w:pPr>
          </w:p>
        </w:tc>
      </w:tr>
      <w:tr w:rsidR="00BF3EF8" w14:paraId="3E78FD88" w14:textId="23A9474D" w:rsidTr="00BF3EF8">
        <w:trPr>
          <w:jc w:val="center"/>
        </w:trPr>
        <w:tc>
          <w:tcPr>
            <w:tcW w:w="0" w:type="auto"/>
            <w:vAlign w:val="center"/>
          </w:tcPr>
          <w:p w14:paraId="7A170FB6" w14:textId="77777777" w:rsidR="00BF3EF8" w:rsidRDefault="00BF3EF8" w:rsidP="00F4528A">
            <w:pPr>
              <w:spacing w:after="0"/>
              <w:jc w:val="center"/>
              <w:rPr>
                <w:rFonts w:eastAsiaTheme="minorEastAsia"/>
                <w:lang w:eastAsia="zh-CN"/>
              </w:rPr>
            </w:pPr>
            <w:r w:rsidRPr="00C25669">
              <w:rPr>
                <w:rFonts w:ascii="Arial" w:eastAsia="Malgun Gothic" w:hAnsi="Arial" w:hint="eastAsia"/>
                <w:sz w:val="18"/>
                <w:lang w:val="en-CA"/>
              </w:rPr>
              <w:t>7</w:t>
            </w:r>
          </w:p>
        </w:tc>
        <w:tc>
          <w:tcPr>
            <w:tcW w:w="0" w:type="auto"/>
            <w:vAlign w:val="center"/>
          </w:tcPr>
          <w:p w14:paraId="61C2C05C" w14:textId="77777777" w:rsidR="00BF3EF8" w:rsidRDefault="00BF3EF8" w:rsidP="00F4528A">
            <w:pPr>
              <w:spacing w:after="0"/>
              <w:jc w:val="center"/>
              <w:rPr>
                <w:rFonts w:eastAsiaTheme="minorEastAsia"/>
                <w:lang w:eastAsia="zh-CN"/>
              </w:rPr>
            </w:pPr>
            <w:r w:rsidRPr="00C25669">
              <w:rPr>
                <w:rFonts w:ascii="Arial" w:eastAsia="Malgun Gothic" w:hAnsi="Arial"/>
                <w:sz w:val="18"/>
                <w:lang w:val="en-CA"/>
              </w:rPr>
              <w:t>240</w:t>
            </w:r>
          </w:p>
        </w:tc>
        <w:tc>
          <w:tcPr>
            <w:tcW w:w="0" w:type="auto"/>
            <w:vAlign w:val="center"/>
          </w:tcPr>
          <w:p w14:paraId="075A8462"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8.0</w:t>
            </w:r>
          </w:p>
        </w:tc>
        <w:tc>
          <w:tcPr>
            <w:tcW w:w="1865" w:type="dxa"/>
            <w:vMerge w:val="restart"/>
          </w:tcPr>
          <w:p w14:paraId="5AB89BE8" w14:textId="77777777"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B</w:t>
            </w:r>
            <w:r>
              <w:rPr>
                <w:rFonts w:ascii="Arial" w:eastAsiaTheme="minorEastAsia" w:hAnsi="Arial"/>
                <w:sz w:val="18"/>
                <w:lang w:val="en-CA" w:eastAsia="zh-CN"/>
              </w:rPr>
              <w:t>eam5</w:t>
            </w:r>
          </w:p>
          <w:p w14:paraId="7741EA1F" w14:textId="74512571" w:rsidR="00BF3EF8" w:rsidRPr="00A37F57" w:rsidRDefault="00E443A7" w:rsidP="00BF3EF8">
            <w:pPr>
              <w:spacing w:after="0"/>
              <w:jc w:val="center"/>
              <w:rPr>
                <w:rFonts w:ascii="Arial" w:eastAsiaTheme="minorEastAsia" w:hAnsi="Arial"/>
                <w:lang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k1</m:t>
                    </m:r>
                  </m:sub>
                </m:sSub>
                <m:r>
                  <w:rPr>
                    <w:rFonts w:ascii="Cambria Math" w:eastAsiaTheme="minorEastAsia" w:hAnsi="Cambria Math"/>
                    <w:lang w:eastAsia="zh-CN"/>
                  </w:rPr>
                  <m:t>=4π/3</m:t>
                </m:r>
              </m:oMath>
            </m:oMathPara>
          </w:p>
          <w:p w14:paraId="1AA4C728" w14:textId="6816619A" w:rsidR="00BF3EF8" w:rsidRPr="00A33EC3" w:rsidRDefault="00E443A7" w:rsidP="00BF3EF8">
            <w:pPr>
              <w:spacing w:after="0"/>
              <w:jc w:val="center"/>
              <w:rPr>
                <w:rFonts w:ascii="Arial" w:eastAsiaTheme="minorEastAsia" w:hAnsi="Arial"/>
                <w:sz w:val="18"/>
                <w:lang w:val="en-CA"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k2</m:t>
                    </m:r>
                  </m:sub>
                </m:sSub>
                <m:r>
                  <w:rPr>
                    <w:rFonts w:ascii="Cambria Math" w:eastAsiaTheme="minorEastAsia" w:hAnsi="Cambria Math"/>
                    <w:lang w:eastAsia="zh-CN"/>
                  </w:rPr>
                  <m:t>=4π/3</m:t>
                </m:r>
              </m:oMath>
            </m:oMathPara>
          </w:p>
        </w:tc>
        <w:tc>
          <w:tcPr>
            <w:tcW w:w="1865" w:type="dxa"/>
            <w:vMerge w:val="restart"/>
          </w:tcPr>
          <w:p w14:paraId="30211CE8" w14:textId="5EF299BD"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w:t>
            </w:r>
            <w:r>
              <w:rPr>
                <w:rFonts w:ascii="Arial" w:eastAsiaTheme="minorEastAsia" w:hAnsi="Arial"/>
                <w:sz w:val="18"/>
                <w:lang w:val="en-CA" w:eastAsia="zh-CN"/>
              </w:rPr>
              <w:t>4.91</w:t>
            </w:r>
          </w:p>
        </w:tc>
      </w:tr>
      <w:tr w:rsidR="00BF3EF8" w14:paraId="7AD09E85" w14:textId="015EB226" w:rsidTr="00BF3EF8">
        <w:trPr>
          <w:jc w:val="center"/>
        </w:trPr>
        <w:tc>
          <w:tcPr>
            <w:tcW w:w="0" w:type="auto"/>
            <w:vAlign w:val="center"/>
          </w:tcPr>
          <w:p w14:paraId="42A3267E" w14:textId="77777777" w:rsidR="00BF3EF8" w:rsidRDefault="00BF3EF8" w:rsidP="00F4528A">
            <w:pPr>
              <w:spacing w:after="0"/>
              <w:jc w:val="center"/>
              <w:rPr>
                <w:rFonts w:eastAsiaTheme="minorEastAsia"/>
                <w:lang w:eastAsia="zh-CN"/>
              </w:rPr>
            </w:pPr>
            <w:r w:rsidRPr="00C25669">
              <w:rPr>
                <w:rFonts w:ascii="Arial" w:eastAsia="Malgun Gothic" w:hAnsi="Arial"/>
                <w:sz w:val="18"/>
                <w:lang w:val="en-CA"/>
              </w:rPr>
              <w:t>8</w:t>
            </w:r>
          </w:p>
        </w:tc>
        <w:tc>
          <w:tcPr>
            <w:tcW w:w="0" w:type="auto"/>
            <w:vAlign w:val="center"/>
          </w:tcPr>
          <w:p w14:paraId="080892AF" w14:textId="77777777" w:rsidR="00BF3EF8" w:rsidRDefault="00BF3EF8" w:rsidP="00F4528A">
            <w:pPr>
              <w:spacing w:after="0"/>
              <w:jc w:val="center"/>
              <w:rPr>
                <w:rFonts w:eastAsiaTheme="minorEastAsia"/>
                <w:lang w:eastAsia="zh-CN"/>
              </w:rPr>
            </w:pPr>
            <w:r w:rsidRPr="00C25669">
              <w:rPr>
                <w:rFonts w:ascii="Arial" w:eastAsia="Malgun Gothic" w:hAnsi="Arial"/>
                <w:sz w:val="18"/>
                <w:lang w:val="en-CA"/>
              </w:rPr>
              <w:t>325</w:t>
            </w:r>
          </w:p>
        </w:tc>
        <w:tc>
          <w:tcPr>
            <w:tcW w:w="0" w:type="auto"/>
            <w:vAlign w:val="center"/>
          </w:tcPr>
          <w:p w14:paraId="4BEFEE0F"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6.6</w:t>
            </w:r>
          </w:p>
        </w:tc>
        <w:tc>
          <w:tcPr>
            <w:tcW w:w="1865" w:type="dxa"/>
            <w:vMerge/>
          </w:tcPr>
          <w:p w14:paraId="01537C35" w14:textId="77777777" w:rsidR="00BF3EF8" w:rsidRPr="00C25669" w:rsidRDefault="00BF3EF8" w:rsidP="00F4528A">
            <w:pPr>
              <w:spacing w:after="0"/>
              <w:jc w:val="center"/>
              <w:rPr>
                <w:rFonts w:ascii="Arial" w:eastAsia="Malgun Gothic" w:hAnsi="Arial"/>
                <w:sz w:val="18"/>
                <w:lang w:val="en-CA"/>
              </w:rPr>
            </w:pPr>
          </w:p>
        </w:tc>
        <w:tc>
          <w:tcPr>
            <w:tcW w:w="1865" w:type="dxa"/>
            <w:vMerge/>
          </w:tcPr>
          <w:p w14:paraId="28E50252" w14:textId="77777777" w:rsidR="00BF3EF8" w:rsidRPr="00C25669" w:rsidRDefault="00BF3EF8" w:rsidP="00F4528A">
            <w:pPr>
              <w:spacing w:after="0"/>
              <w:jc w:val="center"/>
              <w:rPr>
                <w:rFonts w:ascii="Arial" w:eastAsia="Malgun Gothic" w:hAnsi="Arial"/>
                <w:sz w:val="18"/>
                <w:lang w:val="en-CA"/>
              </w:rPr>
            </w:pPr>
          </w:p>
        </w:tc>
      </w:tr>
      <w:tr w:rsidR="00BF3EF8" w14:paraId="3DA33B2B" w14:textId="7496C533" w:rsidTr="00BF3EF8">
        <w:trPr>
          <w:jc w:val="center"/>
        </w:trPr>
        <w:tc>
          <w:tcPr>
            <w:tcW w:w="0" w:type="auto"/>
            <w:vAlign w:val="center"/>
          </w:tcPr>
          <w:p w14:paraId="305E4709" w14:textId="77777777" w:rsidR="00BF3EF8" w:rsidRPr="00063DC7"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9</w:t>
            </w:r>
          </w:p>
        </w:tc>
        <w:tc>
          <w:tcPr>
            <w:tcW w:w="0" w:type="auto"/>
            <w:vAlign w:val="center"/>
          </w:tcPr>
          <w:p w14:paraId="2BD7E6E2"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520</w:t>
            </w:r>
          </w:p>
        </w:tc>
        <w:tc>
          <w:tcPr>
            <w:tcW w:w="0" w:type="auto"/>
            <w:vAlign w:val="center"/>
          </w:tcPr>
          <w:p w14:paraId="14C131F0"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7.1</w:t>
            </w:r>
          </w:p>
        </w:tc>
        <w:tc>
          <w:tcPr>
            <w:tcW w:w="1865" w:type="dxa"/>
            <w:vMerge w:val="restart"/>
          </w:tcPr>
          <w:p w14:paraId="51EC6D28" w14:textId="77777777"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B</w:t>
            </w:r>
            <w:r>
              <w:rPr>
                <w:rFonts w:ascii="Arial" w:eastAsiaTheme="minorEastAsia" w:hAnsi="Arial"/>
                <w:sz w:val="18"/>
                <w:lang w:val="en-CA" w:eastAsia="zh-CN"/>
              </w:rPr>
              <w:t>eam6</w:t>
            </w:r>
          </w:p>
          <w:p w14:paraId="762469A6" w14:textId="3624B5A3" w:rsidR="00BF3EF8" w:rsidRPr="00A37F57" w:rsidRDefault="00E443A7" w:rsidP="00BF3EF8">
            <w:pPr>
              <w:spacing w:after="0"/>
              <w:jc w:val="center"/>
              <w:rPr>
                <w:rFonts w:ascii="Arial" w:eastAsiaTheme="minorEastAsia" w:hAnsi="Arial"/>
                <w:lang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k1</m:t>
                    </m:r>
                  </m:sub>
                </m:sSub>
                <m:r>
                  <w:rPr>
                    <w:rFonts w:ascii="Cambria Math" w:eastAsiaTheme="minorEastAsia" w:hAnsi="Cambria Math"/>
                    <w:lang w:eastAsia="zh-CN"/>
                  </w:rPr>
                  <m:t>=5π/3</m:t>
                </m:r>
              </m:oMath>
            </m:oMathPara>
          </w:p>
          <w:p w14:paraId="3295F34A" w14:textId="23A02069" w:rsidR="00BF3EF8" w:rsidRPr="00A33EC3" w:rsidRDefault="00E443A7" w:rsidP="00BF3EF8">
            <w:pPr>
              <w:spacing w:after="0"/>
              <w:jc w:val="center"/>
              <w:rPr>
                <w:rFonts w:ascii="Arial" w:eastAsiaTheme="minorEastAsia" w:hAnsi="Arial"/>
                <w:sz w:val="18"/>
                <w:lang w:val="en-CA" w:eastAsia="zh-CN"/>
              </w:rPr>
            </w:pPr>
            <m:oMathPara>
              <m:oMath>
                <m:sSub>
                  <m:sSubPr>
                    <m:ctrlPr>
                      <w:rPr>
                        <w:rFonts w:ascii="Cambria Math" w:eastAsiaTheme="minorEastAsia" w:hAnsi="Cambria Math"/>
                        <w:i/>
                        <w:lang w:eastAsia="zh-CN"/>
                      </w:rPr>
                    </m:ctrlPr>
                  </m:sSubPr>
                  <m:e>
                    <m:r>
                      <w:rPr>
                        <w:rFonts w:ascii="Cambria Math" w:eastAsiaTheme="minorEastAsia" w:hAnsi="Cambria Math"/>
                        <w:lang w:eastAsia="zh-CN"/>
                      </w:rPr>
                      <m:t>θ</m:t>
                    </m:r>
                  </m:e>
                  <m:sub>
                    <m:r>
                      <w:rPr>
                        <w:rFonts w:ascii="Cambria Math" w:eastAsiaTheme="minorEastAsia" w:hAnsi="Cambria Math"/>
                        <w:lang w:eastAsia="zh-CN"/>
                      </w:rPr>
                      <m:t>k2</m:t>
                    </m:r>
                  </m:sub>
                </m:sSub>
                <m:r>
                  <w:rPr>
                    <w:rFonts w:ascii="Cambria Math" w:eastAsiaTheme="minorEastAsia" w:hAnsi="Cambria Math"/>
                    <w:lang w:eastAsia="zh-CN"/>
                  </w:rPr>
                  <m:t>=5π/3</m:t>
                </m:r>
              </m:oMath>
            </m:oMathPara>
          </w:p>
        </w:tc>
        <w:tc>
          <w:tcPr>
            <w:tcW w:w="1865" w:type="dxa"/>
            <w:vMerge w:val="restart"/>
          </w:tcPr>
          <w:p w14:paraId="571830D2" w14:textId="3CF4ADCE"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w:t>
            </w:r>
            <w:r>
              <w:rPr>
                <w:rFonts w:ascii="Arial" w:eastAsiaTheme="minorEastAsia" w:hAnsi="Arial"/>
                <w:sz w:val="18"/>
                <w:lang w:val="en-CA" w:eastAsia="zh-CN"/>
              </w:rPr>
              <w:t>5.79</w:t>
            </w:r>
          </w:p>
        </w:tc>
      </w:tr>
      <w:tr w:rsidR="00BF3EF8" w14:paraId="4AE1506B" w14:textId="5615D11D" w:rsidTr="00BF3EF8">
        <w:trPr>
          <w:jc w:val="center"/>
        </w:trPr>
        <w:tc>
          <w:tcPr>
            <w:tcW w:w="0" w:type="auto"/>
            <w:vAlign w:val="center"/>
          </w:tcPr>
          <w:p w14:paraId="3A21BFEE" w14:textId="77777777" w:rsidR="00BF3EF8" w:rsidRPr="00063DC7"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1</w:t>
            </w:r>
            <w:r>
              <w:rPr>
                <w:rFonts w:ascii="Arial" w:eastAsiaTheme="minorEastAsia" w:hAnsi="Arial"/>
                <w:sz w:val="18"/>
                <w:lang w:val="en-CA" w:eastAsia="zh-CN"/>
              </w:rPr>
              <w:t>0</w:t>
            </w:r>
          </w:p>
        </w:tc>
        <w:tc>
          <w:tcPr>
            <w:tcW w:w="0" w:type="auto"/>
            <w:vAlign w:val="center"/>
          </w:tcPr>
          <w:p w14:paraId="3BCCE919"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1045</w:t>
            </w:r>
          </w:p>
        </w:tc>
        <w:tc>
          <w:tcPr>
            <w:tcW w:w="0" w:type="auto"/>
            <w:vAlign w:val="center"/>
          </w:tcPr>
          <w:p w14:paraId="3F17438B"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13.0</w:t>
            </w:r>
          </w:p>
        </w:tc>
        <w:tc>
          <w:tcPr>
            <w:tcW w:w="1865" w:type="dxa"/>
            <w:vMerge/>
          </w:tcPr>
          <w:p w14:paraId="25806CF9" w14:textId="77777777" w:rsidR="00BF3EF8" w:rsidRPr="00C25669" w:rsidRDefault="00BF3EF8" w:rsidP="00F4528A">
            <w:pPr>
              <w:spacing w:after="0"/>
              <w:jc w:val="center"/>
              <w:rPr>
                <w:rFonts w:ascii="Arial" w:eastAsia="Malgun Gothic" w:hAnsi="Arial"/>
                <w:sz w:val="18"/>
                <w:lang w:val="en-CA"/>
              </w:rPr>
            </w:pPr>
          </w:p>
        </w:tc>
        <w:tc>
          <w:tcPr>
            <w:tcW w:w="1865" w:type="dxa"/>
            <w:vMerge/>
          </w:tcPr>
          <w:p w14:paraId="1E0423CC" w14:textId="77777777" w:rsidR="00BF3EF8" w:rsidRPr="00C25669" w:rsidRDefault="00BF3EF8" w:rsidP="00F4528A">
            <w:pPr>
              <w:spacing w:after="0"/>
              <w:jc w:val="center"/>
              <w:rPr>
                <w:rFonts w:ascii="Arial" w:eastAsia="Malgun Gothic" w:hAnsi="Arial"/>
                <w:sz w:val="18"/>
                <w:lang w:val="en-CA"/>
              </w:rPr>
            </w:pPr>
          </w:p>
        </w:tc>
      </w:tr>
      <w:tr w:rsidR="00BF3EF8" w14:paraId="70C4AFA4" w14:textId="1FDE0FEB" w:rsidTr="00BF3EF8">
        <w:trPr>
          <w:jc w:val="center"/>
        </w:trPr>
        <w:tc>
          <w:tcPr>
            <w:tcW w:w="0" w:type="auto"/>
            <w:vAlign w:val="center"/>
          </w:tcPr>
          <w:p w14:paraId="40D6E90B" w14:textId="77777777"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1</w:t>
            </w:r>
            <w:r>
              <w:rPr>
                <w:rFonts w:ascii="Arial" w:eastAsiaTheme="minorEastAsia" w:hAnsi="Arial"/>
                <w:sz w:val="18"/>
                <w:lang w:val="en-CA" w:eastAsia="zh-CN"/>
              </w:rPr>
              <w:t>1</w:t>
            </w:r>
          </w:p>
        </w:tc>
        <w:tc>
          <w:tcPr>
            <w:tcW w:w="0" w:type="auto"/>
            <w:vAlign w:val="center"/>
          </w:tcPr>
          <w:p w14:paraId="0FB7327A"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151</w:t>
            </w:r>
            <w:r w:rsidRPr="00C25669">
              <w:rPr>
                <w:rFonts w:ascii="Arial" w:eastAsia="Malgun Gothic" w:hAnsi="Arial"/>
                <w:sz w:val="18"/>
                <w:lang w:val="en-CA"/>
              </w:rPr>
              <w:t>0</w:t>
            </w:r>
          </w:p>
        </w:tc>
        <w:tc>
          <w:tcPr>
            <w:tcW w:w="0" w:type="auto"/>
            <w:vAlign w:val="center"/>
          </w:tcPr>
          <w:p w14:paraId="02181FE1"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14.2</w:t>
            </w:r>
          </w:p>
        </w:tc>
        <w:tc>
          <w:tcPr>
            <w:tcW w:w="1865" w:type="dxa"/>
            <w:vMerge/>
          </w:tcPr>
          <w:p w14:paraId="762B28AF" w14:textId="77777777" w:rsidR="00BF3EF8" w:rsidRPr="00C25669" w:rsidRDefault="00BF3EF8" w:rsidP="00F4528A">
            <w:pPr>
              <w:spacing w:after="0"/>
              <w:jc w:val="center"/>
              <w:rPr>
                <w:rFonts w:ascii="Arial" w:eastAsia="Malgun Gothic" w:hAnsi="Arial"/>
                <w:sz w:val="18"/>
                <w:lang w:val="en-CA"/>
              </w:rPr>
            </w:pPr>
          </w:p>
        </w:tc>
        <w:tc>
          <w:tcPr>
            <w:tcW w:w="1865" w:type="dxa"/>
            <w:vMerge/>
          </w:tcPr>
          <w:p w14:paraId="251576CD" w14:textId="77777777" w:rsidR="00BF3EF8" w:rsidRPr="00C25669" w:rsidRDefault="00BF3EF8" w:rsidP="00F4528A">
            <w:pPr>
              <w:spacing w:after="0"/>
              <w:jc w:val="center"/>
              <w:rPr>
                <w:rFonts w:ascii="Arial" w:eastAsia="Malgun Gothic" w:hAnsi="Arial"/>
                <w:sz w:val="18"/>
                <w:lang w:val="en-CA"/>
              </w:rPr>
            </w:pPr>
          </w:p>
        </w:tc>
      </w:tr>
      <w:tr w:rsidR="00BF3EF8" w14:paraId="42481993" w14:textId="437B5470" w:rsidTr="00BF3EF8">
        <w:trPr>
          <w:jc w:val="center"/>
        </w:trPr>
        <w:tc>
          <w:tcPr>
            <w:tcW w:w="0" w:type="auto"/>
            <w:vAlign w:val="center"/>
          </w:tcPr>
          <w:p w14:paraId="44932056" w14:textId="77777777" w:rsidR="00BF3EF8" w:rsidRDefault="00BF3EF8" w:rsidP="00F4528A">
            <w:pPr>
              <w:spacing w:after="0"/>
              <w:jc w:val="center"/>
              <w:rPr>
                <w:rFonts w:ascii="Arial" w:eastAsiaTheme="minorEastAsia" w:hAnsi="Arial"/>
                <w:sz w:val="18"/>
                <w:lang w:val="en-CA" w:eastAsia="zh-CN"/>
              </w:rPr>
            </w:pPr>
            <w:r>
              <w:rPr>
                <w:rFonts w:ascii="Arial" w:eastAsiaTheme="minorEastAsia" w:hAnsi="Arial" w:hint="eastAsia"/>
                <w:sz w:val="18"/>
                <w:lang w:val="en-CA" w:eastAsia="zh-CN"/>
              </w:rPr>
              <w:t>1</w:t>
            </w:r>
            <w:r>
              <w:rPr>
                <w:rFonts w:ascii="Arial" w:eastAsiaTheme="minorEastAsia" w:hAnsi="Arial"/>
                <w:sz w:val="18"/>
                <w:lang w:val="en-CA" w:eastAsia="zh-CN"/>
              </w:rPr>
              <w:t>2</w:t>
            </w:r>
          </w:p>
        </w:tc>
        <w:tc>
          <w:tcPr>
            <w:tcW w:w="0" w:type="auto"/>
            <w:vAlign w:val="center"/>
          </w:tcPr>
          <w:p w14:paraId="5B4C6386"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2595</w:t>
            </w:r>
          </w:p>
        </w:tc>
        <w:tc>
          <w:tcPr>
            <w:tcW w:w="0" w:type="auto"/>
            <w:vAlign w:val="center"/>
          </w:tcPr>
          <w:p w14:paraId="1C92F52E" w14:textId="77777777" w:rsidR="00BF3EF8" w:rsidRPr="00C25669" w:rsidRDefault="00BF3EF8" w:rsidP="00F4528A">
            <w:pPr>
              <w:spacing w:after="0"/>
              <w:jc w:val="center"/>
              <w:rPr>
                <w:rFonts w:ascii="Arial" w:eastAsia="Malgun Gothic" w:hAnsi="Arial"/>
                <w:sz w:val="18"/>
                <w:lang w:val="en-CA"/>
              </w:rPr>
            </w:pPr>
            <w:r w:rsidRPr="00C25669">
              <w:rPr>
                <w:rFonts w:ascii="Arial" w:eastAsia="Malgun Gothic" w:hAnsi="Arial" w:hint="eastAsia"/>
                <w:sz w:val="18"/>
                <w:lang w:val="en-CA"/>
              </w:rPr>
              <w:t>-</w:t>
            </w:r>
            <w:r w:rsidRPr="00C25669">
              <w:rPr>
                <w:rFonts w:ascii="Arial" w:eastAsia="Malgun Gothic" w:hAnsi="Arial"/>
                <w:sz w:val="18"/>
                <w:lang w:val="en-CA"/>
              </w:rPr>
              <w:t>16.0</w:t>
            </w:r>
          </w:p>
        </w:tc>
        <w:tc>
          <w:tcPr>
            <w:tcW w:w="1865" w:type="dxa"/>
            <w:vMerge/>
          </w:tcPr>
          <w:p w14:paraId="17556673" w14:textId="77777777" w:rsidR="00BF3EF8" w:rsidRPr="00C25669" w:rsidRDefault="00BF3EF8" w:rsidP="00F4528A">
            <w:pPr>
              <w:spacing w:after="0"/>
              <w:jc w:val="center"/>
              <w:rPr>
                <w:rFonts w:ascii="Arial" w:eastAsia="Malgun Gothic" w:hAnsi="Arial"/>
                <w:sz w:val="18"/>
                <w:lang w:val="en-CA"/>
              </w:rPr>
            </w:pPr>
          </w:p>
        </w:tc>
        <w:tc>
          <w:tcPr>
            <w:tcW w:w="1865" w:type="dxa"/>
            <w:vMerge/>
          </w:tcPr>
          <w:p w14:paraId="6D632ED7" w14:textId="77777777" w:rsidR="00BF3EF8" w:rsidRPr="00C25669" w:rsidRDefault="00BF3EF8" w:rsidP="00F4528A">
            <w:pPr>
              <w:spacing w:after="0"/>
              <w:jc w:val="center"/>
              <w:rPr>
                <w:rFonts w:ascii="Arial" w:eastAsia="Malgun Gothic" w:hAnsi="Arial"/>
                <w:sz w:val="18"/>
                <w:lang w:val="en-CA"/>
              </w:rPr>
            </w:pPr>
          </w:p>
        </w:tc>
      </w:tr>
    </w:tbl>
    <w:p w14:paraId="7CD71041" w14:textId="4127E55E" w:rsidR="006D5FD0" w:rsidRDefault="006D5FD0" w:rsidP="006D5FD0">
      <w:pPr>
        <w:pStyle w:val="31"/>
        <w:spacing w:before="120" w:after="120"/>
        <w:rPr>
          <w:rFonts w:eastAsiaTheme="minorEastAsia"/>
        </w:rPr>
      </w:pPr>
      <w:r>
        <w:rPr>
          <w:rFonts w:eastAsiaTheme="minorEastAsia" w:hint="eastAsia"/>
        </w:rPr>
        <w:t>T</w:t>
      </w:r>
      <w:r>
        <w:rPr>
          <w:rFonts w:eastAsiaTheme="minorEastAsia"/>
        </w:rPr>
        <w:t>o verify the performance for the our proposed enhanced TDLC channel, we did some simulations for Rank4 and Rank 8 respectively, in the simulation, MCS13 was used, 4T4R for Rank4 and 8T8R for Rank8 were simulated.</w:t>
      </w:r>
    </w:p>
    <w:p w14:paraId="329BA597" w14:textId="31072956" w:rsidR="00BF3EF8" w:rsidRDefault="006D5FD0" w:rsidP="00242564">
      <w:pPr>
        <w:jc w:val="both"/>
        <w:rPr>
          <w:rFonts w:eastAsiaTheme="minorEastAsia"/>
          <w:lang w:eastAsia="zh-CN"/>
        </w:rPr>
      </w:pPr>
      <w:r>
        <w:rPr>
          <w:noProof/>
        </w:rPr>
        <w:drawing>
          <wp:inline distT="0" distB="0" distL="0" distR="0" wp14:anchorId="0B681339" wp14:editId="32B61603">
            <wp:extent cx="3009483" cy="2435590"/>
            <wp:effectExtent l="0" t="0" r="635" b="317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33560" cy="2455076"/>
                    </a:xfrm>
                    <a:prstGeom prst="rect">
                      <a:avLst/>
                    </a:prstGeom>
                  </pic:spPr>
                </pic:pic>
              </a:graphicData>
            </a:graphic>
          </wp:inline>
        </w:drawing>
      </w:r>
      <w:r>
        <w:rPr>
          <w:noProof/>
        </w:rPr>
        <w:drawing>
          <wp:inline distT="0" distB="0" distL="0" distR="0" wp14:anchorId="200B6E68" wp14:editId="7197403A">
            <wp:extent cx="3171494" cy="2461567"/>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185724" cy="2472611"/>
                    </a:xfrm>
                    <a:prstGeom prst="rect">
                      <a:avLst/>
                    </a:prstGeom>
                  </pic:spPr>
                </pic:pic>
              </a:graphicData>
            </a:graphic>
          </wp:inline>
        </w:drawing>
      </w:r>
    </w:p>
    <w:p w14:paraId="7AC995DD" w14:textId="1C3D6EEF" w:rsidR="006D5FD0" w:rsidRPr="006D5FD0" w:rsidRDefault="006D5FD0" w:rsidP="006D5FD0">
      <w:pPr>
        <w:jc w:val="center"/>
        <w:rPr>
          <w:rFonts w:eastAsiaTheme="minorEastAsia"/>
          <w:b/>
          <w:bCs/>
          <w:lang w:eastAsia="zh-CN"/>
        </w:rPr>
      </w:pPr>
      <w:r w:rsidRPr="006D5FD0">
        <w:rPr>
          <w:rFonts w:eastAsiaTheme="minorEastAsia" w:hint="eastAsia"/>
          <w:b/>
          <w:bCs/>
          <w:lang w:eastAsia="zh-CN"/>
        </w:rPr>
        <w:t>F</w:t>
      </w:r>
      <w:r w:rsidRPr="006D5FD0">
        <w:rPr>
          <w:rFonts w:eastAsiaTheme="minorEastAsia"/>
          <w:b/>
          <w:bCs/>
          <w:lang w:eastAsia="zh-CN"/>
        </w:rPr>
        <w:t>igure 2-1: Simulation results for enhanced TDLC channel with multi beams</w:t>
      </w:r>
    </w:p>
    <w:p w14:paraId="085E5487" w14:textId="71ED1C2C" w:rsidR="00F00E02" w:rsidRDefault="006D5FD0" w:rsidP="00F00E02">
      <w:pPr>
        <w:jc w:val="both"/>
        <w:rPr>
          <w:rFonts w:eastAsiaTheme="minorEastAsia"/>
          <w:lang w:eastAsia="zh-CN"/>
        </w:rPr>
      </w:pPr>
      <w:r>
        <w:rPr>
          <w:rFonts w:eastAsiaTheme="minorEastAsia"/>
          <w:lang w:eastAsia="zh-CN"/>
        </w:rPr>
        <w:t>For Rank4, we simulated legacy TDLC300-XPL-High</w:t>
      </w:r>
      <w:r w:rsidR="00F00E02">
        <w:rPr>
          <w:rFonts w:eastAsiaTheme="minorEastAsia"/>
          <w:lang w:eastAsia="zh-CN"/>
        </w:rPr>
        <w:t xml:space="preserve">, </w:t>
      </w:r>
      <w:r>
        <w:rPr>
          <w:rFonts w:eastAsiaTheme="minorEastAsia"/>
          <w:lang w:eastAsia="zh-CN"/>
        </w:rPr>
        <w:t>TDLC300-XPL-Low, enhanced TDLC channel with 2beams</w:t>
      </w:r>
      <w:r w:rsidR="008874C0">
        <w:rPr>
          <w:rFonts w:eastAsiaTheme="minorEastAsia"/>
          <w:lang w:eastAsia="zh-CN"/>
        </w:rPr>
        <w:t xml:space="preserve"> and</w:t>
      </w:r>
      <w:r>
        <w:rPr>
          <w:rFonts w:eastAsiaTheme="minorEastAsia"/>
          <w:lang w:eastAsia="zh-CN"/>
        </w:rPr>
        <w:t xml:space="preserve"> 3 beams. It can be observed that </w:t>
      </w:r>
      <w:r w:rsidR="008874C0">
        <w:rPr>
          <w:rFonts w:eastAsiaTheme="minorEastAsia"/>
          <w:lang w:eastAsia="zh-CN"/>
        </w:rPr>
        <w:t xml:space="preserve">for TDLC300-XPL-High, due to the high rank deficiency, </w:t>
      </w:r>
      <w:r>
        <w:rPr>
          <w:rFonts w:eastAsiaTheme="minorEastAsia"/>
          <w:lang w:eastAsia="zh-CN"/>
        </w:rPr>
        <w:t>70% of maxTP is unachievable</w:t>
      </w:r>
      <w:r w:rsidR="008874C0">
        <w:rPr>
          <w:rFonts w:eastAsiaTheme="minorEastAsia"/>
          <w:lang w:eastAsia="zh-CN"/>
        </w:rPr>
        <w:t>, TDL300-XPL-Low has best performance since low correlation has spatial isotropic characters. Enhanced TDLC channel with 2 beams and 3beams have similar performance and much better performance than TDL300-XPL-High, which means spatial freedom of degree is highly increased when multi-beams are implemented.</w:t>
      </w:r>
      <w:r w:rsidR="00F00E02">
        <w:rPr>
          <w:rFonts w:eastAsiaTheme="minorEastAsia" w:hint="eastAsia"/>
          <w:lang w:eastAsia="zh-CN"/>
        </w:rPr>
        <w:t xml:space="preserve"> </w:t>
      </w:r>
      <w:r w:rsidR="00F00E02">
        <w:rPr>
          <w:rFonts w:eastAsiaTheme="minorEastAsia"/>
          <w:lang w:eastAsia="zh-CN"/>
        </w:rPr>
        <w:t>It can be concluded that for TDLC300, 2 beams enough to check the 4 layers performance under spatial channel model.</w:t>
      </w:r>
    </w:p>
    <w:p w14:paraId="47B9B6A1" w14:textId="305EBCEC" w:rsidR="008874C0" w:rsidRDefault="008874C0" w:rsidP="00242564">
      <w:pPr>
        <w:jc w:val="both"/>
        <w:rPr>
          <w:rFonts w:eastAsiaTheme="minorEastAsia"/>
          <w:lang w:eastAsia="zh-CN"/>
        </w:rPr>
      </w:pPr>
      <w:r>
        <w:rPr>
          <w:rFonts w:eastAsiaTheme="minorEastAsia" w:hint="eastAsia"/>
          <w:lang w:eastAsia="zh-CN"/>
        </w:rPr>
        <w:t>F</w:t>
      </w:r>
      <w:r>
        <w:rPr>
          <w:rFonts w:eastAsiaTheme="minorEastAsia"/>
          <w:lang w:eastAsia="zh-CN"/>
        </w:rPr>
        <w:t>or Rank8, we simulated legacy TDLC300-XPL-High</w:t>
      </w:r>
      <w:r w:rsidR="00F00E02">
        <w:rPr>
          <w:rFonts w:eastAsiaTheme="minorEastAsia"/>
          <w:lang w:eastAsia="zh-CN"/>
        </w:rPr>
        <w:t xml:space="preserve">, </w:t>
      </w:r>
      <w:r>
        <w:rPr>
          <w:rFonts w:eastAsiaTheme="minorEastAsia"/>
          <w:lang w:eastAsia="zh-CN"/>
        </w:rPr>
        <w:t xml:space="preserve">TDLC300-XPL-Low, enhanced TDLC channel with 3beams, 4beams and 6beams. Similar observation as rank4, </w:t>
      </w:r>
      <w:r w:rsidR="00F00E02">
        <w:rPr>
          <w:rFonts w:eastAsiaTheme="minorEastAsia"/>
          <w:lang w:eastAsia="zh-CN"/>
        </w:rPr>
        <w:t xml:space="preserve">for TDLC300-XPL-High, due to the high rank deficiency, 70% of maxTP is unachievable, TDL300-XPL-Low has best performance since low correlation has spatial isotropic characters, for enhanced TDLC300 channel, </w:t>
      </w:r>
      <w:r>
        <w:rPr>
          <w:rFonts w:eastAsiaTheme="minorEastAsia"/>
          <w:lang w:eastAsia="zh-CN"/>
        </w:rPr>
        <w:t>performance will be better when more beams are implemented.</w:t>
      </w:r>
      <w:r w:rsidR="00F00E02">
        <w:rPr>
          <w:rFonts w:eastAsiaTheme="minorEastAsia"/>
          <w:lang w:eastAsia="zh-CN"/>
        </w:rPr>
        <w:t xml:space="preserve"> We believe that performance will converge on low correlation when more beams are introduced. It can be concluded that for TDLC300, 6 beams enough to check the 8 layers performance under spatial channel model.</w:t>
      </w:r>
    </w:p>
    <w:p w14:paraId="156D9FB8" w14:textId="4AEEF8A5" w:rsidR="00894929" w:rsidRDefault="00F00E02" w:rsidP="00242564">
      <w:pPr>
        <w:jc w:val="both"/>
        <w:rPr>
          <w:rFonts w:eastAsiaTheme="minorEastAsia"/>
          <w:lang w:eastAsia="zh-CN"/>
        </w:rPr>
      </w:pPr>
      <w:r>
        <w:rPr>
          <w:rFonts w:eastAsiaTheme="minorEastAsia"/>
          <w:lang w:eastAsia="zh-CN"/>
        </w:rPr>
        <w:lastRenderedPageBreak/>
        <w:t xml:space="preserve">Based on the above analysis, the proposed enhanced TDL channel with multi-beams can improve the rank deficiency of legacy TDL+ correlation channel and </w:t>
      </w:r>
      <w:r w:rsidR="00894929">
        <w:rPr>
          <w:rFonts w:eastAsiaTheme="minorEastAsia"/>
          <w:lang w:eastAsia="zh-CN"/>
        </w:rPr>
        <w:t>introduces proper spatial component at the same time. Furthermore, each beam corresponds to different tap(s) with different delay, which will be more practical than the multi-clusters methodology proposed in [3] and easier to be implemented than per-tap per correlation methodology proposed in [2]. Hence, this method should be one of candidate solutions for R19 SCM.</w:t>
      </w:r>
    </w:p>
    <w:p w14:paraId="4CC5B020" w14:textId="5DDC7617" w:rsidR="00894929" w:rsidRPr="00894929" w:rsidRDefault="00894929" w:rsidP="00894929">
      <w:pPr>
        <w:pStyle w:val="proposal"/>
        <w:spacing w:after="120"/>
        <w:rPr>
          <w:rFonts w:eastAsiaTheme="minorEastAsia"/>
        </w:rPr>
      </w:pPr>
      <w:r>
        <w:rPr>
          <w:rFonts w:eastAsiaTheme="minorEastAsia"/>
        </w:rPr>
        <w:t xml:space="preserve">Proposal </w:t>
      </w:r>
      <w:r w:rsidR="00D3090C">
        <w:rPr>
          <w:rFonts w:eastAsiaTheme="minorEastAsia"/>
        </w:rPr>
        <w:t>4</w:t>
      </w:r>
      <w:r>
        <w:rPr>
          <w:rFonts w:eastAsiaTheme="minorEastAsia"/>
        </w:rPr>
        <w:t>: RAN4 to introduce enhanced TDL channel with multi-beams as one of candidate solutions for R19 SCM.</w:t>
      </w:r>
    </w:p>
    <w:p w14:paraId="3E51CE58" w14:textId="74A69544" w:rsidR="00D15345" w:rsidRPr="00D15345" w:rsidRDefault="00D15345" w:rsidP="00D15345">
      <w:pPr>
        <w:pStyle w:val="20"/>
        <w:ind w:left="0"/>
        <w:rPr>
          <w:rFonts w:eastAsiaTheme="minorEastAsia"/>
          <w:lang w:eastAsia="zh-CN"/>
        </w:rPr>
      </w:pPr>
      <w:r>
        <w:rPr>
          <w:rFonts w:eastAsiaTheme="minorEastAsia" w:hint="eastAsia"/>
          <w:lang w:eastAsia="zh-CN"/>
        </w:rPr>
        <w:t>C</w:t>
      </w:r>
      <w:r>
        <w:rPr>
          <w:rFonts w:eastAsiaTheme="minorEastAsia"/>
          <w:lang w:eastAsia="zh-CN"/>
        </w:rPr>
        <w:t>DL Based Methodologies</w:t>
      </w:r>
    </w:p>
    <w:p w14:paraId="5DF4FEC2" w14:textId="447933B5" w:rsidR="009609B4" w:rsidRDefault="00894929" w:rsidP="009609B4">
      <w:pPr>
        <w:pStyle w:val="aff7"/>
        <w:jc w:val="left"/>
        <w:rPr>
          <w:rFonts w:eastAsiaTheme="minorEastAsia"/>
          <w:b w:val="0"/>
          <w:bCs/>
        </w:rPr>
      </w:pPr>
      <w:r w:rsidRPr="00894929">
        <w:rPr>
          <w:rFonts w:eastAsiaTheme="minorEastAsia"/>
          <w:b w:val="0"/>
          <w:bCs/>
        </w:rPr>
        <w:t xml:space="preserve">We summarized </w:t>
      </w:r>
      <w:r>
        <w:rPr>
          <w:rFonts w:eastAsiaTheme="minorEastAsia"/>
          <w:b w:val="0"/>
          <w:bCs/>
        </w:rPr>
        <w:t>the open issues for implementations of CDL channels in Table 2-5:</w:t>
      </w:r>
    </w:p>
    <w:p w14:paraId="78C1787F" w14:textId="5C663910" w:rsidR="00894929" w:rsidRPr="002A46DA" w:rsidRDefault="002A46DA" w:rsidP="002A46DA">
      <w:pPr>
        <w:pStyle w:val="aff7"/>
        <w:rPr>
          <w:rFonts w:eastAsiaTheme="minorEastAsia"/>
        </w:rPr>
      </w:pPr>
      <w:r w:rsidRPr="002A46DA">
        <w:rPr>
          <w:rFonts w:eastAsiaTheme="minorEastAsia" w:hint="eastAsia"/>
        </w:rPr>
        <w:t>T</w:t>
      </w:r>
      <w:r w:rsidRPr="002A46DA">
        <w:rPr>
          <w:rFonts w:eastAsiaTheme="minorEastAsia"/>
        </w:rPr>
        <w:t>able 2-5: Summary of open issues for implementation of CDL channels</w:t>
      </w:r>
    </w:p>
    <w:tbl>
      <w:tblPr>
        <w:tblStyle w:val="af7"/>
        <w:tblW w:w="0" w:type="auto"/>
        <w:tblLook w:val="04A0" w:firstRow="1" w:lastRow="0" w:firstColumn="1" w:lastColumn="0" w:noHBand="0" w:noVBand="1"/>
      </w:tblPr>
      <w:tblGrid>
        <w:gridCol w:w="3964"/>
        <w:gridCol w:w="6493"/>
      </w:tblGrid>
      <w:tr w:rsidR="00894929" w14:paraId="33672532" w14:textId="77777777" w:rsidTr="002A46DA">
        <w:tc>
          <w:tcPr>
            <w:tcW w:w="3964" w:type="dxa"/>
          </w:tcPr>
          <w:p w14:paraId="5925A2A5" w14:textId="5ECE3232" w:rsidR="00894929" w:rsidRDefault="00894929" w:rsidP="009609B4">
            <w:pPr>
              <w:pStyle w:val="aff7"/>
              <w:jc w:val="left"/>
              <w:rPr>
                <w:rFonts w:eastAsiaTheme="minorEastAsia"/>
                <w:b w:val="0"/>
                <w:bCs/>
              </w:rPr>
            </w:pPr>
            <w:r>
              <w:rPr>
                <w:rFonts w:eastAsiaTheme="minorEastAsia" w:hint="eastAsia"/>
                <w:b w:val="0"/>
                <w:bCs/>
              </w:rPr>
              <w:t>C</w:t>
            </w:r>
            <w:r>
              <w:rPr>
                <w:rFonts w:eastAsiaTheme="minorEastAsia"/>
                <w:b w:val="0"/>
                <w:bCs/>
              </w:rPr>
              <w:t>DL</w:t>
            </w:r>
            <w:r w:rsidR="002A46DA">
              <w:rPr>
                <w:rFonts w:eastAsiaTheme="minorEastAsia"/>
                <w:b w:val="0"/>
                <w:bCs/>
              </w:rPr>
              <w:t xml:space="preserve"> channel generation procedure</w:t>
            </w:r>
          </w:p>
        </w:tc>
        <w:tc>
          <w:tcPr>
            <w:tcW w:w="6493" w:type="dxa"/>
          </w:tcPr>
          <w:p w14:paraId="1BFC0280" w14:textId="6458EED6" w:rsidR="00894929" w:rsidRDefault="002A46DA" w:rsidP="00184F26">
            <w:pPr>
              <w:pStyle w:val="aff7"/>
              <w:numPr>
                <w:ilvl w:val="0"/>
                <w:numId w:val="15"/>
              </w:numPr>
              <w:jc w:val="left"/>
              <w:rPr>
                <w:rFonts w:eastAsiaTheme="minorEastAsia"/>
                <w:b w:val="0"/>
                <w:bCs/>
              </w:rPr>
            </w:pPr>
            <w:r>
              <w:rPr>
                <w:rFonts w:eastAsiaTheme="minorEastAsia" w:hint="eastAsia"/>
                <w:b w:val="0"/>
                <w:bCs/>
              </w:rPr>
              <w:t>O</w:t>
            </w:r>
            <w:r>
              <w:rPr>
                <w:rFonts w:eastAsiaTheme="minorEastAsia"/>
                <w:b w:val="0"/>
                <w:bCs/>
              </w:rPr>
              <w:t>ption 1: CDL channel generation procedure defined in 38.901</w:t>
            </w:r>
          </w:p>
          <w:p w14:paraId="13DD7F3E" w14:textId="0EC383F3" w:rsidR="002A46DA" w:rsidRPr="002A46DA" w:rsidRDefault="002A46DA" w:rsidP="00184F26">
            <w:pPr>
              <w:pStyle w:val="aff7"/>
              <w:numPr>
                <w:ilvl w:val="0"/>
                <w:numId w:val="15"/>
              </w:numPr>
              <w:jc w:val="left"/>
              <w:rPr>
                <w:rFonts w:eastAsiaTheme="minorEastAsia"/>
                <w:b w:val="0"/>
                <w:bCs/>
              </w:rPr>
            </w:pPr>
            <w:r>
              <w:rPr>
                <w:rFonts w:eastAsiaTheme="minorEastAsia" w:hint="eastAsia"/>
                <w:b w:val="0"/>
                <w:bCs/>
              </w:rPr>
              <w:t>O</w:t>
            </w:r>
            <w:r>
              <w:rPr>
                <w:rFonts w:eastAsiaTheme="minorEastAsia"/>
                <w:b w:val="0"/>
                <w:bCs/>
              </w:rPr>
              <w:t>ption 2: CDL channel generation procedure defined in 38.827</w:t>
            </w:r>
          </w:p>
        </w:tc>
      </w:tr>
      <w:tr w:rsidR="00894929" w14:paraId="54AA6BF4" w14:textId="77777777" w:rsidTr="002A46DA">
        <w:tc>
          <w:tcPr>
            <w:tcW w:w="3964" w:type="dxa"/>
          </w:tcPr>
          <w:p w14:paraId="170AC76F" w14:textId="46E4FE39" w:rsidR="00894929" w:rsidRDefault="002A46DA" w:rsidP="009609B4">
            <w:pPr>
              <w:pStyle w:val="aff7"/>
              <w:jc w:val="left"/>
              <w:rPr>
                <w:rFonts w:eastAsiaTheme="minorEastAsia"/>
                <w:b w:val="0"/>
                <w:bCs/>
              </w:rPr>
            </w:pPr>
            <w:r>
              <w:rPr>
                <w:rFonts w:eastAsiaTheme="minorEastAsia" w:hint="eastAsia"/>
                <w:b w:val="0"/>
                <w:bCs/>
              </w:rPr>
              <w:t>C</w:t>
            </w:r>
            <w:r>
              <w:rPr>
                <w:rFonts w:eastAsiaTheme="minorEastAsia"/>
                <w:b w:val="0"/>
                <w:bCs/>
              </w:rPr>
              <w:t xml:space="preserve">DL </w:t>
            </w:r>
            <w:r w:rsidR="00EB6588">
              <w:rPr>
                <w:rFonts w:eastAsiaTheme="minorEastAsia"/>
                <w:b w:val="0"/>
                <w:bCs/>
              </w:rPr>
              <w:t>parameters</w:t>
            </w:r>
            <w:r>
              <w:rPr>
                <w:rFonts w:eastAsiaTheme="minorEastAsia"/>
                <w:b w:val="0"/>
                <w:bCs/>
              </w:rPr>
              <w:t xml:space="preserve"> Table</w:t>
            </w:r>
          </w:p>
        </w:tc>
        <w:tc>
          <w:tcPr>
            <w:tcW w:w="6493" w:type="dxa"/>
          </w:tcPr>
          <w:p w14:paraId="7D72947C" w14:textId="77777777" w:rsidR="00894929" w:rsidRDefault="002A46DA" w:rsidP="00184F26">
            <w:pPr>
              <w:pStyle w:val="aff7"/>
              <w:numPr>
                <w:ilvl w:val="0"/>
                <w:numId w:val="16"/>
              </w:numPr>
              <w:jc w:val="left"/>
              <w:rPr>
                <w:rFonts w:eastAsiaTheme="minorEastAsia"/>
                <w:b w:val="0"/>
                <w:bCs/>
              </w:rPr>
            </w:pPr>
            <w:r>
              <w:rPr>
                <w:rFonts w:eastAsiaTheme="minorEastAsia"/>
                <w:b w:val="0"/>
                <w:bCs/>
              </w:rPr>
              <w:t xml:space="preserve">Option 1: </w:t>
            </w:r>
            <w:r>
              <w:rPr>
                <w:rFonts w:eastAsiaTheme="minorEastAsia" w:hint="eastAsia"/>
                <w:b w:val="0"/>
                <w:bCs/>
              </w:rPr>
              <w:t>C</w:t>
            </w:r>
            <w:r>
              <w:rPr>
                <w:rFonts w:eastAsiaTheme="minorEastAsia"/>
                <w:b w:val="0"/>
                <w:bCs/>
              </w:rPr>
              <w:t>DL look up Table defined in 38.827 (CDL-UMa-C)</w:t>
            </w:r>
          </w:p>
          <w:p w14:paraId="13919FC1" w14:textId="479A94B1" w:rsidR="002A46DA" w:rsidRPr="002A46DA" w:rsidRDefault="002A46DA" w:rsidP="00184F26">
            <w:pPr>
              <w:pStyle w:val="aff7"/>
              <w:numPr>
                <w:ilvl w:val="0"/>
                <w:numId w:val="16"/>
              </w:numPr>
              <w:jc w:val="left"/>
              <w:rPr>
                <w:rFonts w:eastAsiaTheme="minorEastAsia"/>
                <w:b w:val="0"/>
                <w:bCs/>
              </w:rPr>
            </w:pPr>
            <w:r>
              <w:rPr>
                <w:rFonts w:eastAsiaTheme="minorEastAsia"/>
                <w:b w:val="0"/>
                <w:bCs/>
              </w:rPr>
              <w:t>Option 2: CDL look up Table defined in 38.901 (CDL-C)</w:t>
            </w:r>
          </w:p>
        </w:tc>
      </w:tr>
      <w:tr w:rsidR="00894929" w14:paraId="0D3F49E6" w14:textId="77777777" w:rsidTr="002A46DA">
        <w:tc>
          <w:tcPr>
            <w:tcW w:w="3964" w:type="dxa"/>
          </w:tcPr>
          <w:p w14:paraId="28FC5C5D" w14:textId="58150EB0" w:rsidR="00894929" w:rsidRDefault="002A46DA" w:rsidP="009609B4">
            <w:pPr>
              <w:pStyle w:val="aff7"/>
              <w:jc w:val="left"/>
              <w:rPr>
                <w:rFonts w:eastAsiaTheme="minorEastAsia"/>
                <w:b w:val="0"/>
                <w:bCs/>
              </w:rPr>
            </w:pPr>
            <w:r>
              <w:rPr>
                <w:rFonts w:eastAsiaTheme="minorEastAsia" w:hint="eastAsia"/>
                <w:b w:val="0"/>
                <w:bCs/>
              </w:rPr>
              <w:t>P</w:t>
            </w:r>
            <w:r>
              <w:rPr>
                <w:rFonts w:eastAsiaTheme="minorEastAsia"/>
                <w:b w:val="0"/>
                <w:bCs/>
              </w:rPr>
              <w:t xml:space="preserve">ort virtualization and beamforming </w:t>
            </w:r>
          </w:p>
        </w:tc>
        <w:tc>
          <w:tcPr>
            <w:tcW w:w="6493" w:type="dxa"/>
          </w:tcPr>
          <w:p w14:paraId="3DBAF42A" w14:textId="2753F560" w:rsidR="00894929" w:rsidRDefault="002A46DA" w:rsidP="00184F26">
            <w:pPr>
              <w:pStyle w:val="aff7"/>
              <w:numPr>
                <w:ilvl w:val="0"/>
                <w:numId w:val="17"/>
              </w:numPr>
              <w:jc w:val="left"/>
              <w:rPr>
                <w:rFonts w:eastAsiaTheme="minorEastAsia"/>
                <w:b w:val="0"/>
                <w:bCs/>
              </w:rPr>
            </w:pPr>
            <w:r>
              <w:rPr>
                <w:rFonts w:eastAsiaTheme="minorEastAsia" w:hint="eastAsia"/>
                <w:b w:val="0"/>
                <w:bCs/>
              </w:rPr>
              <w:t>O</w:t>
            </w:r>
            <w:r>
              <w:rPr>
                <w:rFonts w:eastAsiaTheme="minorEastAsia"/>
                <w:b w:val="0"/>
                <w:bCs/>
              </w:rPr>
              <w:t>ption 1: Fixed Array</w:t>
            </w:r>
          </w:p>
          <w:p w14:paraId="5CE58331" w14:textId="52098280" w:rsidR="002A46DA" w:rsidRPr="002A46DA" w:rsidRDefault="002A46DA" w:rsidP="00184F26">
            <w:pPr>
              <w:pStyle w:val="aff7"/>
              <w:numPr>
                <w:ilvl w:val="0"/>
                <w:numId w:val="18"/>
              </w:numPr>
              <w:jc w:val="left"/>
              <w:rPr>
                <w:rFonts w:eastAsiaTheme="minorEastAsia"/>
                <w:b w:val="0"/>
                <w:bCs/>
              </w:rPr>
            </w:pPr>
            <w:r w:rsidRPr="002A46DA">
              <w:rPr>
                <w:rFonts w:eastAsiaTheme="minorEastAsia"/>
                <w:b w:val="0"/>
                <w:bCs/>
              </w:rPr>
              <w:t xml:space="preserve">(M,N,P,Ms,Ns)  = (8,8,2,8,4) for 4Tx CSI-RS Ports </w:t>
            </w:r>
          </w:p>
          <w:p w14:paraId="5AF92A15" w14:textId="4918A89E" w:rsidR="002A46DA" w:rsidRDefault="002A46DA" w:rsidP="00184F26">
            <w:pPr>
              <w:pStyle w:val="aff7"/>
              <w:numPr>
                <w:ilvl w:val="0"/>
                <w:numId w:val="18"/>
              </w:numPr>
              <w:jc w:val="left"/>
              <w:rPr>
                <w:rFonts w:eastAsiaTheme="minorEastAsia"/>
                <w:b w:val="0"/>
                <w:bCs/>
              </w:rPr>
            </w:pPr>
            <w:r w:rsidRPr="002A46DA">
              <w:rPr>
                <w:rFonts w:eastAsiaTheme="minorEastAsia"/>
                <w:b w:val="0"/>
                <w:bCs/>
              </w:rPr>
              <w:t>(M,N,P,Ms,Ns)  = (8,8,2,8,2) for 8Tx CSI-RS Ports</w:t>
            </w:r>
          </w:p>
          <w:p w14:paraId="1CEEB3F5" w14:textId="1303EB7C" w:rsidR="002A46DA" w:rsidRDefault="002A46DA" w:rsidP="00184F26">
            <w:pPr>
              <w:pStyle w:val="aff7"/>
              <w:numPr>
                <w:ilvl w:val="0"/>
                <w:numId w:val="17"/>
              </w:numPr>
              <w:jc w:val="left"/>
              <w:rPr>
                <w:rFonts w:eastAsiaTheme="minorEastAsia"/>
                <w:b w:val="0"/>
                <w:bCs/>
              </w:rPr>
            </w:pPr>
            <w:r>
              <w:rPr>
                <w:rFonts w:eastAsiaTheme="minorEastAsia" w:hint="eastAsia"/>
                <w:b w:val="0"/>
                <w:bCs/>
              </w:rPr>
              <w:t>O</w:t>
            </w:r>
            <w:r>
              <w:rPr>
                <w:rFonts w:eastAsiaTheme="minorEastAsia"/>
                <w:b w:val="0"/>
                <w:bCs/>
              </w:rPr>
              <w:t>ption 2: Fixed SubArray</w:t>
            </w:r>
          </w:p>
          <w:p w14:paraId="00758558" w14:textId="416668D4" w:rsidR="00F33E0C" w:rsidRPr="00F33E0C" w:rsidRDefault="00F33E0C" w:rsidP="00184F26">
            <w:pPr>
              <w:pStyle w:val="aff7"/>
              <w:numPr>
                <w:ilvl w:val="0"/>
                <w:numId w:val="18"/>
              </w:numPr>
              <w:jc w:val="left"/>
              <w:rPr>
                <w:rFonts w:eastAsiaTheme="minorEastAsia"/>
                <w:b w:val="0"/>
                <w:bCs/>
              </w:rPr>
            </w:pPr>
            <w:r>
              <w:rPr>
                <w:rFonts w:eastAsiaTheme="minorEastAsia"/>
                <w:b w:val="0"/>
                <w:bCs/>
              </w:rPr>
              <w:t>(</w:t>
            </w:r>
            <w:r w:rsidRPr="00F33E0C">
              <w:rPr>
                <w:rFonts w:eastAsiaTheme="minorEastAsia"/>
                <w:b w:val="0"/>
                <w:bCs/>
              </w:rPr>
              <w:t xml:space="preserve">M,N,P,Ms,Ns)  = (8,2,2,8,1) for 4Tx CSI-RS Ports </w:t>
            </w:r>
          </w:p>
          <w:p w14:paraId="186DB829" w14:textId="5478AD11" w:rsidR="00F33E0C" w:rsidRPr="00F33E0C" w:rsidRDefault="00F33E0C" w:rsidP="00184F26">
            <w:pPr>
              <w:pStyle w:val="aff7"/>
              <w:numPr>
                <w:ilvl w:val="0"/>
                <w:numId w:val="18"/>
              </w:numPr>
              <w:jc w:val="left"/>
              <w:rPr>
                <w:rFonts w:eastAsiaTheme="minorEastAsia"/>
                <w:b w:val="0"/>
                <w:bCs/>
              </w:rPr>
            </w:pPr>
            <w:r w:rsidRPr="00F33E0C">
              <w:rPr>
                <w:rFonts w:eastAsiaTheme="minorEastAsia"/>
                <w:b w:val="0"/>
                <w:bCs/>
              </w:rPr>
              <w:t xml:space="preserve">(M,N,P,Ms,Ns)  = (8,4,2,8,1) for 8Tx CSI-RS Ports </w:t>
            </w:r>
          </w:p>
          <w:p w14:paraId="28E70D2A" w14:textId="213CF449" w:rsidR="002A46DA" w:rsidRDefault="002A46DA" w:rsidP="00184F26">
            <w:pPr>
              <w:pStyle w:val="aff7"/>
              <w:numPr>
                <w:ilvl w:val="0"/>
                <w:numId w:val="17"/>
              </w:numPr>
              <w:jc w:val="left"/>
              <w:rPr>
                <w:rFonts w:eastAsiaTheme="minorEastAsia"/>
                <w:b w:val="0"/>
                <w:bCs/>
              </w:rPr>
            </w:pPr>
            <w:r>
              <w:rPr>
                <w:rFonts w:eastAsiaTheme="minorEastAsia" w:hint="eastAsia"/>
                <w:b w:val="0"/>
                <w:bCs/>
              </w:rPr>
              <w:t>O</w:t>
            </w:r>
            <w:r>
              <w:rPr>
                <w:rFonts w:eastAsiaTheme="minorEastAsia"/>
                <w:b w:val="0"/>
                <w:bCs/>
              </w:rPr>
              <w:t>ption 3: Without antenna virtualization</w:t>
            </w:r>
          </w:p>
          <w:p w14:paraId="416F73B3" w14:textId="77777777" w:rsidR="00F33E0C" w:rsidRPr="00F33E0C" w:rsidRDefault="00F33E0C" w:rsidP="00184F26">
            <w:pPr>
              <w:pStyle w:val="aff7"/>
              <w:numPr>
                <w:ilvl w:val="0"/>
                <w:numId w:val="18"/>
              </w:numPr>
              <w:jc w:val="left"/>
              <w:rPr>
                <w:rFonts w:eastAsiaTheme="minorEastAsia"/>
                <w:b w:val="0"/>
                <w:bCs/>
              </w:rPr>
            </w:pPr>
            <w:r w:rsidRPr="00F33E0C">
              <w:rPr>
                <w:rFonts w:eastAsiaTheme="minorEastAsia"/>
                <w:b w:val="0"/>
                <w:bCs/>
              </w:rPr>
              <w:t>[(M,N,P,Ms,Ns) = (1,4,2,1,1) for 8Tx CSI-RS Ports]</w:t>
            </w:r>
          </w:p>
          <w:p w14:paraId="3A746930" w14:textId="0E065B03" w:rsidR="00F33E0C" w:rsidRPr="00F33E0C" w:rsidRDefault="00F33E0C" w:rsidP="00184F26">
            <w:pPr>
              <w:pStyle w:val="aff7"/>
              <w:numPr>
                <w:ilvl w:val="0"/>
                <w:numId w:val="18"/>
              </w:numPr>
              <w:jc w:val="left"/>
              <w:rPr>
                <w:rFonts w:eastAsiaTheme="minorEastAsia"/>
                <w:b w:val="0"/>
                <w:bCs/>
              </w:rPr>
            </w:pPr>
            <w:r w:rsidRPr="00F33E0C">
              <w:rPr>
                <w:rFonts w:eastAsiaTheme="minorEastAsia"/>
                <w:b w:val="0"/>
                <w:bCs/>
              </w:rPr>
              <w:t>[(M,N,P,Ms,Ns) = (1,2,2,1,1) for 4Tx CSI-RS Ports]</w:t>
            </w:r>
          </w:p>
          <w:p w14:paraId="2911B4A2" w14:textId="77777777" w:rsidR="002A46DA" w:rsidRDefault="002A46DA" w:rsidP="00184F26">
            <w:pPr>
              <w:pStyle w:val="aff7"/>
              <w:numPr>
                <w:ilvl w:val="0"/>
                <w:numId w:val="17"/>
              </w:numPr>
              <w:jc w:val="left"/>
              <w:rPr>
                <w:rFonts w:eastAsiaTheme="minorEastAsia"/>
                <w:b w:val="0"/>
                <w:bCs/>
              </w:rPr>
            </w:pPr>
            <w:r>
              <w:rPr>
                <w:rFonts w:eastAsiaTheme="minorEastAsia" w:hint="eastAsia"/>
                <w:b w:val="0"/>
                <w:bCs/>
              </w:rPr>
              <w:t>O</w:t>
            </w:r>
            <w:r>
              <w:rPr>
                <w:rFonts w:eastAsiaTheme="minorEastAsia"/>
                <w:b w:val="0"/>
                <w:bCs/>
              </w:rPr>
              <w:t>ption 4:  Full connected</w:t>
            </w:r>
          </w:p>
          <w:p w14:paraId="747024C3" w14:textId="66A18AC7" w:rsidR="00F33E0C" w:rsidRPr="00F33E0C" w:rsidRDefault="00F33E0C" w:rsidP="00184F26">
            <w:pPr>
              <w:pStyle w:val="aff7"/>
              <w:numPr>
                <w:ilvl w:val="0"/>
                <w:numId w:val="18"/>
              </w:numPr>
              <w:jc w:val="left"/>
              <w:rPr>
                <w:rFonts w:eastAsiaTheme="minorEastAsia"/>
                <w:b w:val="0"/>
                <w:bCs/>
                <w:lang w:val="en-US"/>
              </w:rPr>
            </w:pPr>
            <w:r w:rsidRPr="00F33E0C">
              <w:rPr>
                <w:rFonts w:eastAsiaTheme="minorEastAsia"/>
                <w:b w:val="0"/>
                <w:bCs/>
              </w:rPr>
              <w:t xml:space="preserve"> [(M,N,P) = (8,8,2) for 8Tx and 4Tx CSI-RS Ports]</w:t>
            </w:r>
          </w:p>
        </w:tc>
      </w:tr>
      <w:tr w:rsidR="00894929" w14:paraId="746C9630" w14:textId="77777777" w:rsidTr="002A46DA">
        <w:tc>
          <w:tcPr>
            <w:tcW w:w="3964" w:type="dxa"/>
          </w:tcPr>
          <w:p w14:paraId="5002B62D" w14:textId="3A897EE2" w:rsidR="00894929" w:rsidRPr="00F33E0C" w:rsidRDefault="00F33E0C" w:rsidP="009609B4">
            <w:pPr>
              <w:pStyle w:val="aff7"/>
              <w:jc w:val="left"/>
              <w:rPr>
                <w:rFonts w:eastAsiaTheme="minorEastAsia"/>
                <w:b w:val="0"/>
                <w:bCs/>
              </w:rPr>
            </w:pPr>
            <w:r w:rsidRPr="00F33E0C">
              <w:rPr>
                <w:rFonts w:eastAsiaTheme="minorEastAsia"/>
                <w:b w:val="0"/>
                <w:bCs/>
              </w:rPr>
              <w:t>Antenna Coordinates, Angles, and other parameters for gNB (for UMa-CDL-C)</w:t>
            </w:r>
          </w:p>
        </w:tc>
        <w:tc>
          <w:tcPr>
            <w:tcW w:w="6493" w:type="dxa"/>
          </w:tcPr>
          <w:p w14:paraId="5CF20AD9" w14:textId="77777777" w:rsidR="00F33E0C" w:rsidRPr="00F33E0C" w:rsidRDefault="00F33E0C" w:rsidP="00184F26">
            <w:pPr>
              <w:pStyle w:val="aff7"/>
              <w:numPr>
                <w:ilvl w:val="0"/>
                <w:numId w:val="17"/>
              </w:numPr>
              <w:jc w:val="left"/>
              <w:rPr>
                <w:rFonts w:eastAsiaTheme="minorEastAsia"/>
                <w:b w:val="0"/>
                <w:bCs/>
              </w:rPr>
            </w:pPr>
            <w:r w:rsidRPr="00F33E0C">
              <w:rPr>
                <w:rFonts w:eastAsiaTheme="minorEastAsia"/>
                <w:b w:val="0"/>
                <w:bCs/>
              </w:rPr>
              <w:t>Option 1: For the gNB, use the following parameters for alignment with UMa CDL-C model:</w:t>
            </w:r>
          </w:p>
          <w:p w14:paraId="4C970684" w14:textId="77777777" w:rsidR="00F33E0C" w:rsidRPr="00F33E0C" w:rsidRDefault="00F33E0C" w:rsidP="00184F26">
            <w:pPr>
              <w:pStyle w:val="aff7"/>
              <w:numPr>
                <w:ilvl w:val="0"/>
                <w:numId w:val="18"/>
              </w:numPr>
              <w:jc w:val="left"/>
              <w:rPr>
                <w:rFonts w:eastAsiaTheme="minorEastAsia"/>
                <w:b w:val="0"/>
                <w:bCs/>
              </w:rPr>
            </w:pPr>
            <w:r w:rsidRPr="00F33E0C">
              <w:rPr>
                <w:rFonts w:eastAsiaTheme="minorEastAsia"/>
                <w:b w:val="0"/>
                <w:bCs/>
              </w:rPr>
              <w:t xml:space="preserve">GCS Location Coordinates for the gNB: </w:t>
            </w:r>
          </w:p>
          <w:p w14:paraId="58E1CE11" w14:textId="77777777" w:rsidR="00F33E0C" w:rsidRPr="00F33E0C" w:rsidRDefault="00F33E0C" w:rsidP="00184F26">
            <w:pPr>
              <w:pStyle w:val="aff7"/>
              <w:numPr>
                <w:ilvl w:val="0"/>
                <w:numId w:val="18"/>
              </w:numPr>
              <w:jc w:val="left"/>
              <w:rPr>
                <w:rFonts w:eastAsiaTheme="minorEastAsia"/>
                <w:b w:val="0"/>
                <w:bCs/>
              </w:rPr>
            </w:pPr>
            <w:r w:rsidRPr="00F33E0C">
              <w:rPr>
                <w:rFonts w:eastAsiaTheme="minorEastAsia"/>
                <w:b w:val="0"/>
                <w:bCs/>
              </w:rPr>
              <w:t>Height = 25m (based on UMa);</w:t>
            </w:r>
          </w:p>
          <w:p w14:paraId="69AB5364" w14:textId="77777777" w:rsidR="00F33E0C" w:rsidRPr="00F33E0C" w:rsidRDefault="00F33E0C" w:rsidP="00184F26">
            <w:pPr>
              <w:pStyle w:val="aff7"/>
              <w:numPr>
                <w:ilvl w:val="0"/>
                <w:numId w:val="18"/>
              </w:numPr>
              <w:jc w:val="left"/>
              <w:rPr>
                <w:rFonts w:eastAsiaTheme="minorEastAsia"/>
                <w:b w:val="0"/>
                <w:bCs/>
              </w:rPr>
            </w:pPr>
            <w:r w:rsidRPr="00F33E0C">
              <w:rPr>
                <w:rFonts w:eastAsiaTheme="minorEastAsia"/>
                <w:b w:val="0"/>
                <w:bCs/>
              </w:rPr>
              <w:t>Azimuth = 0; (placement on the x axis);</w:t>
            </w:r>
          </w:p>
          <w:p w14:paraId="6CAB0EC6" w14:textId="77777777" w:rsidR="00F33E0C" w:rsidRPr="00F33E0C" w:rsidRDefault="00F33E0C" w:rsidP="00184F26">
            <w:pPr>
              <w:pStyle w:val="aff7"/>
              <w:numPr>
                <w:ilvl w:val="0"/>
                <w:numId w:val="18"/>
              </w:numPr>
              <w:jc w:val="left"/>
              <w:rPr>
                <w:rFonts w:eastAsiaTheme="minorEastAsia"/>
                <w:b w:val="0"/>
                <w:bCs/>
              </w:rPr>
            </w:pPr>
            <w:r w:rsidRPr="00F33E0C">
              <w:rPr>
                <w:rFonts w:eastAsiaTheme="minorEastAsia"/>
                <w:b w:val="0"/>
                <w:bCs/>
              </w:rPr>
              <w:t>GCS to LCS Conversion angles  (α,β,γ = bearing, downtilt, slant) for the gNB;</w:t>
            </w:r>
          </w:p>
          <w:p w14:paraId="7962ADE6" w14:textId="77777777" w:rsidR="00F33E0C" w:rsidRPr="00F33E0C" w:rsidRDefault="00F33E0C" w:rsidP="00184F26">
            <w:pPr>
              <w:pStyle w:val="aff7"/>
              <w:numPr>
                <w:ilvl w:val="0"/>
                <w:numId w:val="18"/>
              </w:numPr>
              <w:jc w:val="left"/>
              <w:rPr>
                <w:rFonts w:eastAsiaTheme="minorEastAsia"/>
                <w:b w:val="0"/>
                <w:bCs/>
              </w:rPr>
            </w:pPr>
            <w:r w:rsidRPr="00F33E0C">
              <w:rPr>
                <w:rFonts w:eastAsiaTheme="minorEastAsia"/>
                <w:b w:val="0"/>
                <w:bCs/>
              </w:rPr>
              <w:t>α,β,γ=(0,0,0);</w:t>
            </w:r>
          </w:p>
          <w:p w14:paraId="59B64704" w14:textId="77777777" w:rsidR="00F33E0C" w:rsidRPr="00F33E0C" w:rsidRDefault="00F33E0C" w:rsidP="00184F26">
            <w:pPr>
              <w:pStyle w:val="aff7"/>
              <w:numPr>
                <w:ilvl w:val="0"/>
                <w:numId w:val="17"/>
              </w:numPr>
              <w:jc w:val="left"/>
              <w:rPr>
                <w:rFonts w:eastAsiaTheme="minorEastAsia"/>
                <w:b w:val="0"/>
                <w:bCs/>
              </w:rPr>
            </w:pPr>
            <w:r w:rsidRPr="00F33E0C">
              <w:rPr>
                <w:rFonts w:eastAsiaTheme="minorEastAsia"/>
                <w:b w:val="0"/>
                <w:bCs/>
              </w:rPr>
              <w:t>Option 2:</w:t>
            </w:r>
          </w:p>
          <w:p w14:paraId="40CF4509" w14:textId="77777777" w:rsidR="00F33E0C" w:rsidRPr="00F33E0C" w:rsidRDefault="00F33E0C" w:rsidP="00184F26">
            <w:pPr>
              <w:pStyle w:val="aff7"/>
              <w:numPr>
                <w:ilvl w:val="0"/>
                <w:numId w:val="18"/>
              </w:numPr>
              <w:jc w:val="left"/>
              <w:rPr>
                <w:rFonts w:eastAsiaTheme="minorEastAsia"/>
                <w:b w:val="0"/>
                <w:bCs/>
              </w:rPr>
            </w:pPr>
            <w:r w:rsidRPr="00F33E0C">
              <w:rPr>
                <w:rFonts w:eastAsiaTheme="minorEastAsia"/>
                <w:b w:val="0"/>
                <w:bCs/>
              </w:rPr>
              <w:t>Frequency Fc = 3.5 GHz, height BS = 25m, and D2D = 100m.</w:t>
            </w:r>
          </w:p>
          <w:p w14:paraId="6A984947" w14:textId="77777777" w:rsidR="00F33E0C" w:rsidRPr="00F33E0C" w:rsidRDefault="00F33E0C" w:rsidP="00184F26">
            <w:pPr>
              <w:pStyle w:val="aff7"/>
              <w:numPr>
                <w:ilvl w:val="0"/>
                <w:numId w:val="18"/>
              </w:numPr>
              <w:jc w:val="left"/>
              <w:rPr>
                <w:rFonts w:eastAsiaTheme="minorEastAsia"/>
                <w:b w:val="0"/>
                <w:bCs/>
              </w:rPr>
            </w:pPr>
            <w:r w:rsidRPr="00F33E0C">
              <w:rPr>
                <w:rFonts w:eastAsiaTheme="minorEastAsia"/>
                <w:b w:val="0"/>
                <w:bCs/>
              </w:rPr>
              <w:t>BS orientation: (alpha = 0 degrees, beta = 0 degrees, gamma = 0 degrees). Intention is that BS points towards horizon along x-axis.</w:t>
            </w:r>
          </w:p>
          <w:p w14:paraId="1313A9FA" w14:textId="0ADFD11D" w:rsidR="00894929" w:rsidRPr="00F33E0C" w:rsidRDefault="00F33E0C" w:rsidP="00184F26">
            <w:pPr>
              <w:pStyle w:val="aff7"/>
              <w:numPr>
                <w:ilvl w:val="0"/>
                <w:numId w:val="17"/>
              </w:numPr>
              <w:jc w:val="left"/>
              <w:rPr>
                <w:rFonts w:eastAsiaTheme="minorEastAsia"/>
                <w:b w:val="0"/>
                <w:bCs/>
              </w:rPr>
            </w:pPr>
            <w:r w:rsidRPr="00F33E0C">
              <w:rPr>
                <w:rFonts w:eastAsiaTheme="minorEastAsia"/>
                <w:b w:val="0"/>
                <w:bCs/>
              </w:rPr>
              <w:t>Other options not precluded</w:t>
            </w:r>
          </w:p>
        </w:tc>
      </w:tr>
      <w:tr w:rsidR="00F33E0C" w14:paraId="11E6624F" w14:textId="77777777" w:rsidTr="002A46DA">
        <w:tc>
          <w:tcPr>
            <w:tcW w:w="3964" w:type="dxa"/>
          </w:tcPr>
          <w:p w14:paraId="323DA282" w14:textId="026E6834" w:rsidR="00F33E0C" w:rsidRPr="00F33E0C" w:rsidRDefault="00F33E0C" w:rsidP="009609B4">
            <w:pPr>
              <w:pStyle w:val="aff7"/>
              <w:jc w:val="left"/>
              <w:rPr>
                <w:rFonts w:eastAsiaTheme="minorEastAsia"/>
                <w:b w:val="0"/>
                <w:bCs/>
              </w:rPr>
            </w:pPr>
            <w:r w:rsidRPr="00F33E0C">
              <w:rPr>
                <w:rFonts w:eastAsiaTheme="minorEastAsia"/>
                <w:b w:val="0"/>
                <w:bCs/>
              </w:rPr>
              <w:t xml:space="preserve">Antenna Coordinates, Angles, and other parameters for </w:t>
            </w:r>
            <w:r>
              <w:rPr>
                <w:rFonts w:eastAsiaTheme="minorEastAsia"/>
                <w:b w:val="0"/>
                <w:bCs/>
              </w:rPr>
              <w:t>UE</w:t>
            </w:r>
            <w:r w:rsidRPr="00F33E0C">
              <w:rPr>
                <w:rFonts w:eastAsiaTheme="minorEastAsia"/>
                <w:b w:val="0"/>
                <w:bCs/>
              </w:rPr>
              <w:t xml:space="preserve"> (for UMa-CDL-C)</w:t>
            </w:r>
          </w:p>
        </w:tc>
        <w:tc>
          <w:tcPr>
            <w:tcW w:w="6493" w:type="dxa"/>
          </w:tcPr>
          <w:p w14:paraId="03CA5B9B" w14:textId="77777777" w:rsidR="00F33E0C" w:rsidRPr="00F33E0C" w:rsidRDefault="00F33E0C" w:rsidP="00184F26">
            <w:pPr>
              <w:pStyle w:val="aff7"/>
              <w:numPr>
                <w:ilvl w:val="0"/>
                <w:numId w:val="17"/>
              </w:numPr>
              <w:jc w:val="left"/>
              <w:rPr>
                <w:rFonts w:eastAsiaTheme="minorEastAsia"/>
                <w:b w:val="0"/>
                <w:bCs/>
              </w:rPr>
            </w:pPr>
            <w:r w:rsidRPr="00F33E0C">
              <w:rPr>
                <w:rFonts w:eastAsiaTheme="minorEastAsia"/>
                <w:b w:val="0"/>
                <w:bCs/>
              </w:rPr>
              <w:t>Option 1: For the UE, use the following parameters for alignment with UMa CDL-C model:</w:t>
            </w:r>
          </w:p>
          <w:p w14:paraId="0528F239" w14:textId="77777777" w:rsidR="00F33E0C" w:rsidRPr="00F33E0C" w:rsidRDefault="00F33E0C" w:rsidP="00184F26">
            <w:pPr>
              <w:pStyle w:val="aff7"/>
              <w:numPr>
                <w:ilvl w:val="0"/>
                <w:numId w:val="18"/>
              </w:numPr>
              <w:jc w:val="left"/>
              <w:rPr>
                <w:rFonts w:eastAsiaTheme="minorEastAsia"/>
                <w:b w:val="0"/>
                <w:bCs/>
              </w:rPr>
            </w:pPr>
            <w:r w:rsidRPr="00F33E0C">
              <w:rPr>
                <w:rFonts w:eastAsiaTheme="minorEastAsia"/>
                <w:b w:val="0"/>
                <w:bCs/>
              </w:rPr>
              <w:t>Height = 25m (same as gNB)</w:t>
            </w:r>
          </w:p>
          <w:p w14:paraId="0EE12EEE" w14:textId="77777777" w:rsidR="00F33E0C" w:rsidRPr="00F33E0C" w:rsidRDefault="00F33E0C" w:rsidP="00184F26">
            <w:pPr>
              <w:pStyle w:val="aff7"/>
              <w:numPr>
                <w:ilvl w:val="0"/>
                <w:numId w:val="18"/>
              </w:numPr>
              <w:jc w:val="left"/>
              <w:rPr>
                <w:rFonts w:eastAsiaTheme="minorEastAsia"/>
                <w:b w:val="0"/>
                <w:bCs/>
              </w:rPr>
            </w:pPr>
            <w:r w:rsidRPr="00F33E0C">
              <w:rPr>
                <w:rFonts w:eastAsiaTheme="minorEastAsia"/>
                <w:b w:val="0"/>
                <w:bCs/>
              </w:rPr>
              <w:lastRenderedPageBreak/>
              <w:t>Azimuth = 0; (placement on the x axis);</w:t>
            </w:r>
          </w:p>
          <w:p w14:paraId="6FD2191B" w14:textId="77777777" w:rsidR="00F33E0C" w:rsidRPr="00F33E0C" w:rsidRDefault="00F33E0C" w:rsidP="00184F26">
            <w:pPr>
              <w:pStyle w:val="aff7"/>
              <w:numPr>
                <w:ilvl w:val="0"/>
                <w:numId w:val="18"/>
              </w:numPr>
              <w:jc w:val="left"/>
              <w:rPr>
                <w:rFonts w:eastAsiaTheme="minorEastAsia"/>
                <w:b w:val="0"/>
                <w:bCs/>
              </w:rPr>
            </w:pPr>
            <w:r w:rsidRPr="00F33E0C">
              <w:rPr>
                <w:rFonts w:eastAsiaTheme="minorEastAsia"/>
                <w:b w:val="0"/>
                <w:bCs/>
              </w:rPr>
              <w:t xml:space="preserve">α,β,γ=(90,0,45); </w:t>
            </w:r>
          </w:p>
          <w:p w14:paraId="6A1A06EF" w14:textId="77777777" w:rsidR="00F33E0C" w:rsidRPr="00F33E0C" w:rsidRDefault="00F33E0C" w:rsidP="00184F26">
            <w:pPr>
              <w:pStyle w:val="aff7"/>
              <w:numPr>
                <w:ilvl w:val="0"/>
                <w:numId w:val="17"/>
              </w:numPr>
              <w:jc w:val="left"/>
              <w:rPr>
                <w:rFonts w:eastAsiaTheme="minorEastAsia"/>
                <w:b w:val="0"/>
                <w:bCs/>
              </w:rPr>
            </w:pPr>
            <w:r w:rsidRPr="00F33E0C">
              <w:rPr>
                <w:rFonts w:eastAsiaTheme="minorEastAsia"/>
                <w:b w:val="0"/>
                <w:bCs/>
              </w:rPr>
              <w:t>Option 2:</w:t>
            </w:r>
          </w:p>
          <w:p w14:paraId="0388EED9" w14:textId="77777777" w:rsidR="00F33E0C" w:rsidRPr="00F33E0C" w:rsidRDefault="00F33E0C" w:rsidP="00184F26">
            <w:pPr>
              <w:pStyle w:val="aff7"/>
              <w:numPr>
                <w:ilvl w:val="0"/>
                <w:numId w:val="18"/>
              </w:numPr>
              <w:jc w:val="left"/>
              <w:rPr>
                <w:rFonts w:eastAsiaTheme="minorEastAsia"/>
                <w:b w:val="0"/>
                <w:bCs/>
              </w:rPr>
            </w:pPr>
            <w:r w:rsidRPr="00F33E0C">
              <w:rPr>
                <w:rFonts w:eastAsiaTheme="minorEastAsia"/>
                <w:b w:val="0"/>
                <w:bCs/>
              </w:rPr>
              <w:t>Frequency Fc = 3.5 GHz, height UE = 1.5m and D2D = 100m.</w:t>
            </w:r>
          </w:p>
          <w:p w14:paraId="373F9D26" w14:textId="77777777" w:rsidR="00F33E0C" w:rsidRPr="00F33E0C" w:rsidRDefault="00F33E0C" w:rsidP="00184F26">
            <w:pPr>
              <w:pStyle w:val="aff7"/>
              <w:numPr>
                <w:ilvl w:val="0"/>
                <w:numId w:val="18"/>
              </w:numPr>
              <w:jc w:val="left"/>
              <w:rPr>
                <w:rFonts w:eastAsiaTheme="minorEastAsia"/>
                <w:b w:val="0"/>
                <w:bCs/>
              </w:rPr>
            </w:pPr>
            <w:r w:rsidRPr="00F33E0C">
              <w:rPr>
                <w:rFonts w:eastAsiaTheme="minorEastAsia"/>
                <w:b w:val="0"/>
                <w:bCs/>
              </w:rPr>
              <w:t>UE orientation: (alpha = -90 degrees, beta = -13.2 degrees, gamma = 45 degrees). Intention is that UE points towards BS and uses "[+ + ... +]" crosspol elements.</w:t>
            </w:r>
          </w:p>
          <w:p w14:paraId="019024F4" w14:textId="1A3173E9" w:rsidR="00F33E0C" w:rsidRPr="00F33E0C" w:rsidRDefault="00F33E0C" w:rsidP="00184F26">
            <w:pPr>
              <w:pStyle w:val="aff7"/>
              <w:numPr>
                <w:ilvl w:val="0"/>
                <w:numId w:val="17"/>
              </w:numPr>
              <w:jc w:val="left"/>
              <w:rPr>
                <w:b w:val="0"/>
                <w:bCs/>
                <w:lang w:eastAsia="ko-KR"/>
              </w:rPr>
            </w:pPr>
            <w:r w:rsidRPr="00F33E0C">
              <w:rPr>
                <w:rFonts w:eastAsiaTheme="minorEastAsia"/>
                <w:b w:val="0"/>
                <w:bCs/>
              </w:rPr>
              <w:t>Other options not precluded.</w:t>
            </w:r>
          </w:p>
        </w:tc>
      </w:tr>
    </w:tbl>
    <w:p w14:paraId="3EACB525" w14:textId="77777777" w:rsidR="00894929" w:rsidRPr="00894929" w:rsidRDefault="00894929" w:rsidP="009609B4">
      <w:pPr>
        <w:pStyle w:val="aff7"/>
        <w:jc w:val="left"/>
        <w:rPr>
          <w:rFonts w:eastAsiaTheme="minorEastAsia"/>
          <w:b w:val="0"/>
          <w:bCs/>
        </w:rPr>
      </w:pPr>
    </w:p>
    <w:p w14:paraId="24F3CAC0" w14:textId="39D053C8" w:rsidR="002F2EA4" w:rsidRDefault="00F33E0C" w:rsidP="00F33E0C">
      <w:pPr>
        <w:pStyle w:val="aff9"/>
      </w:pPr>
      <w:r>
        <w:rPr>
          <w:rFonts w:hint="eastAsia"/>
        </w:rPr>
        <w:t>C</w:t>
      </w:r>
      <w:r>
        <w:t>DL channel generation procedure</w:t>
      </w:r>
    </w:p>
    <w:p w14:paraId="0111F11F" w14:textId="3CA88FD9" w:rsidR="00F33E0C" w:rsidRDefault="00F33E0C" w:rsidP="00F33E0C">
      <w:pPr>
        <w:pStyle w:val="aff9"/>
        <w:rPr>
          <w:b w:val="0"/>
          <w:bCs/>
          <w:u w:val="none"/>
        </w:rPr>
      </w:pPr>
      <w:r>
        <w:rPr>
          <w:b w:val="0"/>
          <w:bCs/>
          <w:u w:val="none"/>
        </w:rPr>
        <w:t xml:space="preserve">Compared 38.901, CDL channel defined in 38.827 has much less random variables </w:t>
      </w:r>
      <w:r w:rsidR="002B2353">
        <w:rPr>
          <w:b w:val="0"/>
          <w:bCs/>
          <w:u w:val="none"/>
        </w:rPr>
        <w:t>such as initial phases for 2</w:t>
      </w:r>
      <w:r w:rsidR="002B2353">
        <w:rPr>
          <w:rFonts w:hint="eastAsia"/>
          <w:b w:val="0"/>
          <w:bCs/>
          <w:u w:val="none"/>
        </w:rPr>
        <w:t>x2</w:t>
      </w:r>
      <w:r w:rsidR="002B2353">
        <w:rPr>
          <w:b w:val="0"/>
          <w:bCs/>
          <w:u w:val="none"/>
        </w:rPr>
        <w:t xml:space="preserve"> polarization matrices and simper procedures such as rays mapping, which make it easier to align simulation results. Also, it has been implemented by TE during OTA test so testability can be confirmed.</w:t>
      </w:r>
      <w:r w:rsidR="002B2353">
        <w:rPr>
          <w:rFonts w:hint="eastAsia"/>
          <w:b w:val="0"/>
          <w:bCs/>
          <w:u w:val="none"/>
        </w:rPr>
        <w:t xml:space="preserve"> </w:t>
      </w:r>
      <w:r w:rsidR="002B2353">
        <w:rPr>
          <w:b w:val="0"/>
          <w:bCs/>
          <w:u w:val="none"/>
        </w:rPr>
        <w:t>Hence RAN4 sho</w:t>
      </w:r>
      <w:r w:rsidR="00D6076F">
        <w:rPr>
          <w:b w:val="0"/>
          <w:bCs/>
          <w:u w:val="none"/>
        </w:rPr>
        <w:t xml:space="preserve"> </w:t>
      </w:r>
      <w:r w:rsidR="002B2353">
        <w:rPr>
          <w:b w:val="0"/>
          <w:bCs/>
          <w:u w:val="none"/>
        </w:rPr>
        <w:t>uld use CDL channel generation procedure defined in 38.827.</w:t>
      </w:r>
    </w:p>
    <w:p w14:paraId="65336873" w14:textId="5E6CA492" w:rsidR="002B2353" w:rsidRDefault="002B2353" w:rsidP="002B2353">
      <w:pPr>
        <w:pStyle w:val="proposal"/>
        <w:spacing w:after="120"/>
      </w:pPr>
      <w:r>
        <w:t xml:space="preserve">Proposal </w:t>
      </w:r>
      <w:r w:rsidR="00D3090C">
        <w:t>5</w:t>
      </w:r>
      <w:r>
        <w:t>: RAN4 to use CDL channel generation procedure defined in 38.827.</w:t>
      </w:r>
    </w:p>
    <w:p w14:paraId="1BDD9B7B" w14:textId="3E6347FC" w:rsidR="002B2353" w:rsidRDefault="002B2353" w:rsidP="002B2353">
      <w:pPr>
        <w:pStyle w:val="proposal"/>
        <w:spacing w:after="120"/>
        <w:rPr>
          <w:rFonts w:eastAsiaTheme="minorEastAsia"/>
        </w:rPr>
      </w:pPr>
    </w:p>
    <w:p w14:paraId="25606A8F" w14:textId="0295B712" w:rsidR="002B2353" w:rsidRDefault="002B2353" w:rsidP="002B2353">
      <w:pPr>
        <w:pStyle w:val="aff9"/>
      </w:pPr>
      <w:r>
        <w:rPr>
          <w:rFonts w:hint="eastAsia"/>
        </w:rPr>
        <w:t>C</w:t>
      </w:r>
      <w:r>
        <w:t xml:space="preserve">DL </w:t>
      </w:r>
      <w:r w:rsidR="00EB6588">
        <w:t>parameter</w:t>
      </w:r>
      <w:r>
        <w:t xml:space="preserve"> Table</w:t>
      </w:r>
    </w:p>
    <w:p w14:paraId="39993880" w14:textId="5765DC6A" w:rsidR="002B2353" w:rsidRPr="002B2353" w:rsidRDefault="002B2353" w:rsidP="002B2353">
      <w:pPr>
        <w:pStyle w:val="proposal"/>
        <w:spacing w:after="120"/>
        <w:rPr>
          <w:rFonts w:eastAsiaTheme="minorEastAsia"/>
          <w:b w:val="0"/>
          <w:bCs/>
        </w:rPr>
      </w:pPr>
      <w:r>
        <w:rPr>
          <w:rFonts w:eastAsiaTheme="minorEastAsia"/>
          <w:b w:val="0"/>
          <w:bCs/>
        </w:rPr>
        <w:t xml:space="preserve">Based on our simulation results, both CDL-C </w:t>
      </w:r>
      <w:r w:rsidR="00A3197E">
        <w:rPr>
          <w:rFonts w:eastAsiaTheme="minorEastAsia"/>
          <w:b w:val="0"/>
          <w:bCs/>
        </w:rPr>
        <w:t xml:space="preserve">in 38.901 </w:t>
      </w:r>
      <w:r>
        <w:rPr>
          <w:rFonts w:eastAsiaTheme="minorEastAsia"/>
          <w:b w:val="0"/>
          <w:bCs/>
        </w:rPr>
        <w:t xml:space="preserve">and CDL-UMa-C </w:t>
      </w:r>
      <w:r w:rsidR="00A3197E">
        <w:rPr>
          <w:rFonts w:eastAsiaTheme="minorEastAsia"/>
          <w:b w:val="0"/>
          <w:bCs/>
        </w:rPr>
        <w:t xml:space="preserve">in 38.827 </w:t>
      </w:r>
      <w:r>
        <w:rPr>
          <w:rFonts w:eastAsiaTheme="minorEastAsia"/>
          <w:b w:val="0"/>
          <w:bCs/>
        </w:rPr>
        <w:t>channels can show reasonable performance for 4 and 8 layers with proper antenna virtualization methodology.</w:t>
      </w:r>
      <w:r w:rsidR="00A3197E">
        <w:rPr>
          <w:rFonts w:eastAsiaTheme="minorEastAsia"/>
          <w:b w:val="0"/>
          <w:bCs/>
        </w:rPr>
        <w:t xml:space="preserve">  The problem of CDL-UMa-C in 38.827 is that the CDL parameter table is defined as band specific, e,g, parameters in CDL-UMa-C are based on 3.5GHz carrier frequency, which conflicts with the tradition that requirements are defined as band agnostic. We prefer CDL parameter table in 38.901, which is more flexible. And it’s proposed to invite TE vendors to inform if some potential issues exist such as high angular resolution.</w:t>
      </w:r>
    </w:p>
    <w:p w14:paraId="57D0CCEC" w14:textId="38D79F9C" w:rsidR="002B2353" w:rsidRDefault="00A3197E" w:rsidP="00A3197E">
      <w:pPr>
        <w:pStyle w:val="proposal"/>
        <w:spacing w:after="120"/>
        <w:rPr>
          <w:rFonts w:eastAsiaTheme="minorEastAsia"/>
        </w:rPr>
      </w:pPr>
      <w:r w:rsidRPr="00A3197E">
        <w:rPr>
          <w:rFonts w:eastAsiaTheme="minorEastAsia" w:hint="eastAsia"/>
        </w:rPr>
        <w:t>O</w:t>
      </w:r>
      <w:r w:rsidRPr="00A3197E">
        <w:rPr>
          <w:rFonts w:eastAsiaTheme="minorEastAsia"/>
        </w:rPr>
        <w:t>bservation</w:t>
      </w:r>
      <w:r w:rsidR="00D6076F">
        <w:rPr>
          <w:rFonts w:eastAsiaTheme="minorEastAsia"/>
        </w:rPr>
        <w:t xml:space="preserve"> 1</w:t>
      </w:r>
      <w:r w:rsidRPr="00A3197E">
        <w:rPr>
          <w:rFonts w:eastAsiaTheme="minorEastAsia"/>
        </w:rPr>
        <w:t>: CDL-UMa-C in 38.827 is that the CDL parameter table is defined as band specific, e,g, parameters in CDL-UMa-C are based on 3.5GHz carrier frequency, which conflict with the tradition that requirements are defined as band agnostic.</w:t>
      </w:r>
    </w:p>
    <w:p w14:paraId="629D6E93" w14:textId="5507C58B" w:rsidR="00A3197E" w:rsidRDefault="00A3197E" w:rsidP="00A3197E">
      <w:pPr>
        <w:pStyle w:val="proposal"/>
        <w:spacing w:after="120"/>
        <w:rPr>
          <w:rFonts w:eastAsiaTheme="minorEastAsia"/>
        </w:rPr>
      </w:pPr>
      <w:r>
        <w:rPr>
          <w:rFonts w:eastAsiaTheme="minorEastAsia" w:hint="eastAsia"/>
        </w:rPr>
        <w:t>P</w:t>
      </w:r>
      <w:r>
        <w:rPr>
          <w:rFonts w:eastAsiaTheme="minorEastAsia"/>
        </w:rPr>
        <w:t xml:space="preserve">roposal </w:t>
      </w:r>
      <w:r w:rsidR="00D3090C">
        <w:rPr>
          <w:rFonts w:eastAsiaTheme="minorEastAsia"/>
        </w:rPr>
        <w:t>6</w:t>
      </w:r>
      <w:r>
        <w:rPr>
          <w:rFonts w:eastAsiaTheme="minorEastAsia"/>
        </w:rPr>
        <w:t>: RAN4 to use CDL parameters table defined in 38.901 for study.</w:t>
      </w:r>
    </w:p>
    <w:p w14:paraId="25B8D229" w14:textId="77777777" w:rsidR="008822DA" w:rsidRDefault="008822DA" w:rsidP="00A3197E">
      <w:pPr>
        <w:pStyle w:val="proposal"/>
        <w:spacing w:after="120"/>
        <w:rPr>
          <w:rFonts w:eastAsiaTheme="minorEastAsia" w:hint="eastAsia"/>
        </w:rPr>
      </w:pPr>
    </w:p>
    <w:p w14:paraId="69B20EBC" w14:textId="76D48C85" w:rsidR="00A3197E" w:rsidRDefault="00A3197E" w:rsidP="00A3197E">
      <w:pPr>
        <w:pStyle w:val="aff9"/>
      </w:pPr>
      <w:r w:rsidRPr="00A3197E">
        <w:rPr>
          <w:rFonts w:hint="eastAsia"/>
        </w:rPr>
        <w:t>P</w:t>
      </w:r>
      <w:r w:rsidRPr="00A3197E">
        <w:t>ort virtualization and beamforming</w:t>
      </w:r>
    </w:p>
    <w:p w14:paraId="67C1922C" w14:textId="07C35E87" w:rsidR="00A3197E" w:rsidRDefault="00C41E7D" w:rsidP="00A3197E">
      <w:pPr>
        <w:pStyle w:val="aff9"/>
        <w:rPr>
          <w:b w:val="0"/>
          <w:bCs/>
          <w:u w:val="none"/>
        </w:rPr>
      </w:pPr>
      <w:r>
        <w:rPr>
          <w:b w:val="0"/>
          <w:bCs/>
          <w:u w:val="none"/>
        </w:rPr>
        <w:t>Beamforming is to maximum receiving signal power, however,</w:t>
      </w:r>
      <w:r w:rsidR="00E9030D">
        <w:rPr>
          <w:b w:val="0"/>
          <w:bCs/>
          <w:u w:val="none"/>
        </w:rPr>
        <w:t xml:space="preserve"> 38.101-4 defines </w:t>
      </w:r>
      <w:r>
        <w:rPr>
          <w:b w:val="0"/>
          <w:bCs/>
          <w:u w:val="none"/>
        </w:rPr>
        <w:t xml:space="preserve">SNR </w:t>
      </w:r>
      <w:r w:rsidR="00E9030D">
        <w:rPr>
          <w:b w:val="0"/>
          <w:bCs/>
          <w:u w:val="none"/>
        </w:rPr>
        <w:t>as ratio of receiving signal power to the noise power, which means noise power is proportional to the receiving signal power at given SNR, so the beamforming gain is not actually reflected during the simulation.</w:t>
      </w:r>
    </w:p>
    <w:p w14:paraId="0C797B7E" w14:textId="1D1861E9" w:rsidR="000A76E8" w:rsidRPr="00C00D6E" w:rsidRDefault="00721CA5" w:rsidP="00A3197E">
      <w:pPr>
        <w:pStyle w:val="aff9"/>
        <w:rPr>
          <w:b w:val="0"/>
          <w:bCs/>
          <w:u w:val="none"/>
        </w:rPr>
      </w:pPr>
      <m:oMathPara>
        <m:oMath>
          <m:r>
            <m:rPr>
              <m:sty m:val="bi"/>
            </m:rPr>
            <w:rPr>
              <w:rFonts w:ascii="Cambria Math" w:eastAsia="宋体" w:hAnsi="Cambria Math"/>
              <w:noProof/>
            </w:rPr>
            <m:t>SNR=</m:t>
          </m:r>
          <m:f>
            <m:fPr>
              <m:ctrlPr>
                <w:rPr>
                  <w:rFonts w:ascii="Cambria Math" w:eastAsia="宋体" w:hAnsi="Cambria Math"/>
                  <w:b w:val="0"/>
                  <w:bCs/>
                  <w:noProof/>
                </w:rPr>
              </m:ctrlPr>
            </m:fPr>
            <m:num>
              <m:nary>
                <m:naryPr>
                  <m:chr m:val="∑"/>
                  <m:limLoc m:val="undOvr"/>
                  <m:grow m:val="1"/>
                  <m:ctrlPr>
                    <w:rPr>
                      <w:rFonts w:ascii="Cambria Math" w:eastAsia="宋体" w:hAnsi="Cambria Math"/>
                      <w:b w:val="0"/>
                      <w:bCs/>
                      <w:noProof/>
                    </w:rPr>
                  </m:ctrlPr>
                </m:naryPr>
                <m:sub>
                  <m:r>
                    <m:rPr>
                      <m:sty m:val="bi"/>
                    </m:rPr>
                    <w:rPr>
                      <w:rFonts w:ascii="Cambria Math" w:eastAsia="宋体" w:hAnsi="Cambria Math"/>
                      <w:noProof/>
                    </w:rPr>
                    <m:t>j=1</m:t>
                  </m:r>
                </m:sub>
                <m:sup>
                  <m:sSub>
                    <m:sSubPr>
                      <m:ctrlPr>
                        <w:rPr>
                          <w:rFonts w:ascii="Cambria Math" w:eastAsia="宋体" w:hAnsi="Cambria Math"/>
                          <w:b w:val="0"/>
                          <w:bCs/>
                          <w:noProof/>
                        </w:rPr>
                      </m:ctrlPr>
                    </m:sSubPr>
                    <m:e>
                      <m:r>
                        <m:rPr>
                          <m:sty m:val="bi"/>
                        </m:rPr>
                        <w:rPr>
                          <w:rFonts w:ascii="Cambria Math" w:eastAsia="宋体" w:hAnsi="Cambria Math"/>
                          <w:noProof/>
                        </w:rPr>
                        <m:t>N</m:t>
                      </m:r>
                    </m:e>
                    <m:sub>
                      <m:r>
                        <m:rPr>
                          <m:sty m:val="bi"/>
                        </m:rPr>
                        <w:rPr>
                          <w:rFonts w:ascii="Cambria Math" w:eastAsia="宋体" w:hAnsi="Cambria Math"/>
                          <w:noProof/>
                        </w:rPr>
                        <m:t>RX</m:t>
                      </m:r>
                    </m:sub>
                  </m:sSub>
                </m:sup>
                <m:e>
                  <m:sSubSup>
                    <m:sSubSupPr>
                      <m:ctrlPr>
                        <w:rPr>
                          <w:rFonts w:ascii="Cambria Math" w:eastAsia="宋体" w:hAnsi="Cambria Math"/>
                          <w:b w:val="0"/>
                          <w:bCs/>
                          <w:noProof/>
                        </w:rPr>
                      </m:ctrlPr>
                    </m:sSubSupPr>
                    <m:e>
                      <m:r>
                        <m:rPr>
                          <m:sty m:val="bi"/>
                        </m:rPr>
                        <w:rPr>
                          <w:rFonts w:ascii="Cambria Math" w:eastAsia="宋体" w:hAnsi="Cambria Math"/>
                          <w:noProof/>
                        </w:rPr>
                        <m:t>E</m:t>
                      </m:r>
                    </m:e>
                    <m:sub>
                      <m:r>
                        <m:rPr>
                          <m:sty m:val="bi"/>
                        </m:rPr>
                        <w:rPr>
                          <w:rFonts w:ascii="Cambria Math" w:eastAsia="宋体" w:hAnsi="Cambria Math"/>
                          <w:noProof/>
                        </w:rPr>
                        <m:t>s</m:t>
                      </m:r>
                    </m:sub>
                    <m:sup>
                      <m:r>
                        <m:rPr>
                          <m:sty m:val="bi"/>
                        </m:rPr>
                        <w:rPr>
                          <w:rFonts w:ascii="Cambria Math" w:eastAsia="宋体" w:hAnsi="Cambria Math"/>
                          <w:noProof/>
                        </w:rPr>
                        <m:t>(j)</m:t>
                      </m:r>
                    </m:sup>
                  </m:sSubSup>
                </m:e>
              </m:nary>
            </m:num>
            <m:den>
              <m:nary>
                <m:naryPr>
                  <m:chr m:val="∑"/>
                  <m:limLoc m:val="undOvr"/>
                  <m:grow m:val="1"/>
                  <m:ctrlPr>
                    <w:rPr>
                      <w:rFonts w:ascii="Cambria Math" w:eastAsia="宋体" w:hAnsi="Cambria Math"/>
                      <w:b w:val="0"/>
                      <w:bCs/>
                      <w:noProof/>
                    </w:rPr>
                  </m:ctrlPr>
                </m:naryPr>
                <m:sub>
                  <m:r>
                    <m:rPr>
                      <m:sty m:val="bi"/>
                    </m:rPr>
                    <w:rPr>
                      <w:rFonts w:ascii="Cambria Math" w:eastAsia="宋体" w:hAnsi="Cambria Math"/>
                      <w:noProof/>
                    </w:rPr>
                    <m:t>j=1</m:t>
                  </m:r>
                </m:sub>
                <m:sup>
                  <m:sSub>
                    <m:sSubPr>
                      <m:ctrlPr>
                        <w:rPr>
                          <w:rFonts w:ascii="Cambria Math" w:eastAsia="宋体" w:hAnsi="Cambria Math"/>
                          <w:b w:val="0"/>
                          <w:bCs/>
                          <w:noProof/>
                        </w:rPr>
                      </m:ctrlPr>
                    </m:sSubPr>
                    <m:e>
                      <m:r>
                        <m:rPr>
                          <m:sty m:val="bi"/>
                        </m:rPr>
                        <w:rPr>
                          <w:rFonts w:ascii="Cambria Math" w:eastAsia="宋体" w:hAnsi="Cambria Math"/>
                          <w:noProof/>
                        </w:rPr>
                        <m:t>N</m:t>
                      </m:r>
                    </m:e>
                    <m:sub>
                      <m:r>
                        <m:rPr>
                          <m:sty m:val="bi"/>
                        </m:rPr>
                        <w:rPr>
                          <w:rFonts w:ascii="Cambria Math" w:eastAsia="宋体" w:hAnsi="Cambria Math"/>
                          <w:noProof/>
                        </w:rPr>
                        <m:t>RX</m:t>
                      </m:r>
                    </m:sub>
                  </m:sSub>
                </m:sup>
                <m:e>
                  <m:sSubSup>
                    <m:sSubSupPr>
                      <m:ctrlPr>
                        <w:rPr>
                          <w:rFonts w:ascii="Cambria Math" w:eastAsia="宋体" w:hAnsi="Cambria Math"/>
                          <w:b w:val="0"/>
                          <w:bCs/>
                          <w:noProof/>
                        </w:rPr>
                      </m:ctrlPr>
                    </m:sSubSupPr>
                    <m:e>
                      <m:r>
                        <m:rPr>
                          <m:sty m:val="bi"/>
                        </m:rPr>
                        <w:rPr>
                          <w:rFonts w:ascii="Cambria Math" w:eastAsia="宋体" w:hAnsi="Cambria Math"/>
                          <w:noProof/>
                        </w:rPr>
                        <m:t>N</m:t>
                      </m:r>
                    </m:e>
                    <m:sub>
                      <m:r>
                        <m:rPr>
                          <m:sty m:val="bi"/>
                        </m:rPr>
                        <w:rPr>
                          <w:rFonts w:ascii="Cambria Math" w:eastAsia="宋体" w:hAnsi="Cambria Math"/>
                          <w:noProof/>
                        </w:rPr>
                        <m:t>oc</m:t>
                      </m:r>
                    </m:sub>
                    <m:sup>
                      <m:r>
                        <m:rPr>
                          <m:sty m:val="bi"/>
                        </m:rPr>
                        <w:rPr>
                          <w:rFonts w:ascii="Cambria Math" w:eastAsia="宋体" w:hAnsi="Cambria Math"/>
                          <w:noProof/>
                        </w:rPr>
                        <m:t>(j)</m:t>
                      </m:r>
                    </m:sup>
                  </m:sSubSup>
                </m:e>
              </m:nary>
            </m:den>
          </m:f>
        </m:oMath>
      </m:oMathPara>
    </w:p>
    <w:p w14:paraId="69F8ED8A" w14:textId="47ABDDC2" w:rsidR="001A19AA" w:rsidRPr="001A19AA" w:rsidRDefault="00C00D6E" w:rsidP="00C00D6E">
      <w:pPr>
        <w:pStyle w:val="proposal"/>
        <w:spacing w:after="120"/>
        <w:rPr>
          <w:rFonts w:eastAsiaTheme="minorEastAsia"/>
        </w:rPr>
      </w:pPr>
      <w:r>
        <w:t>Observation</w:t>
      </w:r>
      <w:r w:rsidR="00D6076F">
        <w:t xml:space="preserve"> 2</w:t>
      </w:r>
      <w:r>
        <w:t>: Beamforming changes receiving signal power but doesn’t change actual SNR since 38.101-4 defines SNR at receiving side.</w:t>
      </w:r>
    </w:p>
    <w:p w14:paraId="50CDB5E0" w14:textId="6A85931F" w:rsidR="00655BB0" w:rsidRDefault="001A19AA" w:rsidP="008822DA">
      <w:pPr>
        <w:pStyle w:val="aff7"/>
        <w:jc w:val="both"/>
        <w:rPr>
          <w:rFonts w:eastAsiaTheme="minorEastAsia"/>
          <w:b w:val="0"/>
          <w:bCs/>
        </w:rPr>
      </w:pPr>
      <w:r>
        <w:rPr>
          <w:b w:val="0"/>
          <w:bCs/>
        </w:rPr>
        <w:t xml:space="preserve">Also, based on our simulation results, PMI gain is limited if we use beamforming defined in 38.827, </w:t>
      </w:r>
      <w:r w:rsidR="00C00D6E">
        <w:rPr>
          <w:b w:val="0"/>
          <w:bCs/>
        </w:rPr>
        <w:t xml:space="preserve">So, it’s redundant to implement beamforming in the CDL channel. </w:t>
      </w:r>
      <w:r w:rsidR="003C45E5">
        <w:rPr>
          <w:b w:val="0"/>
          <w:bCs/>
        </w:rPr>
        <w:t xml:space="preserve">Additionally, fullconnected with beamforming only support up to 8Tx </w:t>
      </w:r>
      <w:r w:rsidR="009C67E7">
        <w:rPr>
          <w:b w:val="0"/>
          <w:bCs/>
        </w:rPr>
        <w:t xml:space="preserve">corresponding to 4 beams </w:t>
      </w:r>
      <w:r w:rsidR="003C45E5">
        <w:rPr>
          <w:b w:val="0"/>
          <w:bCs/>
        </w:rPr>
        <w:t>according to 38.827, which can’t be applicable for 16 or 32Tx PMI test.</w:t>
      </w:r>
      <w:r w:rsidR="00655BB0" w:rsidRPr="00655BB0">
        <w:rPr>
          <w:rFonts w:eastAsiaTheme="minorEastAsia"/>
          <w:b w:val="0"/>
          <w:bCs/>
        </w:rPr>
        <w:t xml:space="preserve"> </w:t>
      </w:r>
      <w:r w:rsidR="00655BB0">
        <w:rPr>
          <w:rFonts w:eastAsiaTheme="minorEastAsia"/>
          <w:b w:val="0"/>
          <w:bCs/>
        </w:rPr>
        <w:t>Based on observation 3~</w:t>
      </w:r>
      <w:proofErr w:type="gramStart"/>
      <w:r w:rsidR="00655BB0">
        <w:rPr>
          <w:rFonts w:eastAsiaTheme="minorEastAsia"/>
          <w:b w:val="0"/>
          <w:bCs/>
        </w:rPr>
        <w:t>6</w:t>
      </w:r>
      <w:r w:rsidR="008822DA">
        <w:rPr>
          <w:rFonts w:eastAsiaTheme="minorEastAsia"/>
          <w:b w:val="0"/>
          <w:bCs/>
        </w:rPr>
        <w:t xml:space="preserve"> </w:t>
      </w:r>
      <w:r w:rsidR="00655BB0">
        <w:rPr>
          <w:rFonts w:eastAsiaTheme="minorEastAsia" w:hint="eastAsia"/>
          <w:b w:val="0"/>
          <w:bCs/>
        </w:rPr>
        <w:t>,</w:t>
      </w:r>
      <w:proofErr w:type="gramEnd"/>
      <w:r w:rsidR="00655BB0">
        <w:rPr>
          <w:rFonts w:eastAsiaTheme="minorEastAsia"/>
          <w:b w:val="0"/>
          <w:bCs/>
        </w:rPr>
        <w:t xml:space="preserve"> for PDSCH demodulation cases, </w:t>
      </w:r>
      <w:r w:rsidR="008822DA">
        <w:rPr>
          <w:rFonts w:eastAsiaTheme="minorEastAsia"/>
          <w:b w:val="0"/>
          <w:bCs/>
        </w:rPr>
        <w:t xml:space="preserve">it’s enough to use without AAV approach for 4 layers since the target SNR is reasonable, for 8 layers, it’s proposed to use fixed array approach to guarantee the reasonable SNR, hence, </w:t>
      </w:r>
      <w:r w:rsidR="00655BB0">
        <w:rPr>
          <w:rFonts w:eastAsiaTheme="minorEastAsia"/>
          <w:b w:val="0"/>
          <w:bCs/>
        </w:rPr>
        <w:t>we propose the following:</w:t>
      </w:r>
      <w:r w:rsidR="00655BB0">
        <w:rPr>
          <w:rFonts w:eastAsiaTheme="minorEastAsia"/>
          <w:b w:val="0"/>
          <w:bCs/>
        </w:rPr>
        <w:t xml:space="preserve"> </w:t>
      </w:r>
      <w:r w:rsidR="00655BB0">
        <w:rPr>
          <w:rFonts w:eastAsiaTheme="minorEastAsia" w:hint="eastAsia"/>
          <w:b w:val="0"/>
          <w:bCs/>
        </w:rPr>
        <w:t>F</w:t>
      </w:r>
      <w:r w:rsidR="00655BB0">
        <w:rPr>
          <w:rFonts w:eastAsiaTheme="minorEastAsia"/>
          <w:b w:val="0"/>
          <w:bCs/>
        </w:rPr>
        <w:t>or cases with up to 4layers: Use without AAV approach, random PMI</w:t>
      </w:r>
      <w:r w:rsidR="00655BB0">
        <w:rPr>
          <w:rFonts w:eastAsiaTheme="minorEastAsia" w:hint="eastAsia"/>
          <w:b w:val="0"/>
          <w:bCs/>
        </w:rPr>
        <w:t>.</w:t>
      </w:r>
      <w:r w:rsidR="00655BB0">
        <w:rPr>
          <w:rFonts w:eastAsiaTheme="minorEastAsia"/>
          <w:b w:val="0"/>
          <w:bCs/>
        </w:rPr>
        <w:t xml:space="preserve"> </w:t>
      </w:r>
      <w:r w:rsidR="00655BB0">
        <w:rPr>
          <w:rFonts w:eastAsiaTheme="minorEastAsia" w:hint="eastAsia"/>
          <w:b w:val="0"/>
          <w:bCs/>
        </w:rPr>
        <w:t>F</w:t>
      </w:r>
      <w:r w:rsidR="00655BB0">
        <w:rPr>
          <w:rFonts w:eastAsiaTheme="minorEastAsia"/>
          <w:b w:val="0"/>
          <w:bCs/>
        </w:rPr>
        <w:t xml:space="preserve">or cases with 8layers: Use </w:t>
      </w:r>
      <w:proofErr w:type="spellStart"/>
      <w:r w:rsidR="00655BB0">
        <w:rPr>
          <w:rFonts w:eastAsiaTheme="minorEastAsia"/>
          <w:b w:val="0"/>
          <w:bCs/>
        </w:rPr>
        <w:t>F</w:t>
      </w:r>
      <w:r w:rsidR="00655BB0" w:rsidRPr="007F1CD0">
        <w:rPr>
          <w:rFonts w:eastAsiaTheme="minorEastAsia"/>
          <w:b w:val="0"/>
          <w:bCs/>
        </w:rPr>
        <w:t>ixedArray</w:t>
      </w:r>
      <w:proofErr w:type="spellEnd"/>
      <w:r w:rsidR="00655BB0">
        <w:rPr>
          <w:rFonts w:eastAsiaTheme="minorEastAsia"/>
          <w:b w:val="0"/>
          <w:bCs/>
        </w:rPr>
        <w:t xml:space="preserve"> approach, random PMI</w:t>
      </w:r>
      <w:r w:rsidR="008822DA">
        <w:rPr>
          <w:rFonts w:eastAsiaTheme="minorEastAsia"/>
          <w:b w:val="0"/>
          <w:bCs/>
        </w:rPr>
        <w:t>.</w:t>
      </w:r>
    </w:p>
    <w:p w14:paraId="0495308D" w14:textId="339E0409" w:rsidR="001A19AA" w:rsidRPr="00655BB0" w:rsidRDefault="00E52DBF" w:rsidP="00E52DBF">
      <w:pPr>
        <w:pStyle w:val="proposal"/>
        <w:spacing w:after="120"/>
        <w:rPr>
          <w:rFonts w:eastAsiaTheme="minorEastAsia"/>
        </w:rPr>
      </w:pPr>
      <w:r>
        <w:rPr>
          <w:rFonts w:eastAsiaTheme="minorEastAsia"/>
        </w:rPr>
        <w:t>Proposal</w:t>
      </w:r>
      <w:r w:rsidR="00D6076F">
        <w:rPr>
          <w:rFonts w:eastAsiaTheme="minorEastAsia"/>
        </w:rPr>
        <w:t xml:space="preserve"> </w:t>
      </w:r>
      <w:r w:rsidR="00D3090C">
        <w:rPr>
          <w:rFonts w:eastAsiaTheme="minorEastAsia"/>
        </w:rPr>
        <w:t>7</w:t>
      </w:r>
      <w:r>
        <w:rPr>
          <w:rFonts w:eastAsiaTheme="minorEastAsia"/>
        </w:rPr>
        <w:t xml:space="preserve">: </w:t>
      </w:r>
      <w:r w:rsidR="003C45E5">
        <w:rPr>
          <w:rFonts w:eastAsiaTheme="minorEastAsia"/>
        </w:rPr>
        <w:t>RAN4 to</w:t>
      </w:r>
      <w:r w:rsidR="00655BB0">
        <w:rPr>
          <w:rFonts w:eastAsiaTheme="minorEastAsia"/>
        </w:rPr>
        <w:t xml:space="preserve"> </w:t>
      </w:r>
      <w:r w:rsidR="008822DA">
        <w:rPr>
          <w:rFonts w:eastAsiaTheme="minorEastAsia"/>
        </w:rPr>
        <w:t>u</w:t>
      </w:r>
      <w:r w:rsidR="008822DA" w:rsidRPr="008822DA">
        <w:rPr>
          <w:rFonts w:eastAsiaTheme="minorEastAsia"/>
        </w:rPr>
        <w:t>se without AAV approach</w:t>
      </w:r>
      <w:r w:rsidR="008822DA">
        <w:rPr>
          <w:rFonts w:eastAsiaTheme="minorEastAsia"/>
        </w:rPr>
        <w:t xml:space="preserve"> and</w:t>
      </w:r>
      <w:r w:rsidR="008822DA" w:rsidRPr="008822DA">
        <w:rPr>
          <w:rFonts w:eastAsiaTheme="minorEastAsia"/>
        </w:rPr>
        <w:t xml:space="preserve"> random PMI</w:t>
      </w:r>
      <w:r w:rsidR="008822DA" w:rsidRPr="008822DA">
        <w:rPr>
          <w:rFonts w:eastAsiaTheme="minorEastAsia"/>
        </w:rPr>
        <w:t xml:space="preserve"> f</w:t>
      </w:r>
      <w:r w:rsidR="008822DA" w:rsidRPr="008822DA">
        <w:rPr>
          <w:rFonts w:eastAsiaTheme="minorEastAsia"/>
        </w:rPr>
        <w:t>or cases with up to 4layers</w:t>
      </w:r>
      <w:r w:rsidR="008822DA" w:rsidRPr="008822DA">
        <w:rPr>
          <w:rFonts w:eastAsiaTheme="minorEastAsia" w:hint="eastAsia"/>
        </w:rPr>
        <w:t>.</w:t>
      </w:r>
      <w:r w:rsidR="008822DA" w:rsidRPr="008822DA">
        <w:rPr>
          <w:rFonts w:eastAsiaTheme="minorEastAsia"/>
        </w:rPr>
        <w:t xml:space="preserve"> Use </w:t>
      </w:r>
      <w:proofErr w:type="spellStart"/>
      <w:r w:rsidR="008822DA" w:rsidRPr="008822DA">
        <w:rPr>
          <w:rFonts w:eastAsiaTheme="minorEastAsia"/>
        </w:rPr>
        <w:t>FixedArray</w:t>
      </w:r>
      <w:proofErr w:type="spellEnd"/>
      <w:r w:rsidR="008822DA" w:rsidRPr="008822DA">
        <w:rPr>
          <w:rFonts w:eastAsiaTheme="minorEastAsia"/>
        </w:rPr>
        <w:t xml:space="preserve"> approach</w:t>
      </w:r>
      <w:r w:rsidR="008822DA">
        <w:rPr>
          <w:rFonts w:eastAsiaTheme="minorEastAsia"/>
        </w:rPr>
        <w:t xml:space="preserve"> and </w:t>
      </w:r>
      <w:r w:rsidR="008822DA" w:rsidRPr="008822DA">
        <w:rPr>
          <w:rFonts w:eastAsiaTheme="minorEastAsia"/>
        </w:rPr>
        <w:t>random PMI</w:t>
      </w:r>
      <w:r w:rsidR="008822DA">
        <w:rPr>
          <w:rFonts w:eastAsiaTheme="minorEastAsia"/>
        </w:rPr>
        <w:t xml:space="preserve"> f</w:t>
      </w:r>
      <w:r w:rsidR="008822DA" w:rsidRPr="008822DA">
        <w:rPr>
          <w:rFonts w:eastAsiaTheme="minorEastAsia"/>
        </w:rPr>
        <w:t>or cases with 8layer</w:t>
      </w:r>
      <w:r w:rsidR="008822DA">
        <w:rPr>
          <w:rFonts w:eastAsiaTheme="minorEastAsia"/>
        </w:rPr>
        <w:t xml:space="preserve">s. </w:t>
      </w:r>
    </w:p>
    <w:p w14:paraId="150C6E02" w14:textId="29682AC3" w:rsidR="00E52DBF" w:rsidRPr="00655BB0" w:rsidRDefault="00E52DBF" w:rsidP="00E52DBF">
      <w:pPr>
        <w:pStyle w:val="proposal"/>
        <w:spacing w:after="120"/>
        <w:rPr>
          <w:rFonts w:eastAsiaTheme="minorEastAsia"/>
        </w:rPr>
      </w:pPr>
    </w:p>
    <w:p w14:paraId="14676AA3" w14:textId="31753B5F" w:rsidR="00E52DBF" w:rsidRDefault="0084282C" w:rsidP="00E52DBF">
      <w:pPr>
        <w:pStyle w:val="proposal"/>
        <w:spacing w:after="120"/>
        <w:rPr>
          <w:rFonts w:eastAsiaTheme="minorEastAsia"/>
          <w:u w:val="single"/>
        </w:rPr>
      </w:pPr>
      <w:r w:rsidRPr="0084282C">
        <w:rPr>
          <w:rFonts w:eastAsiaTheme="minorEastAsia"/>
          <w:u w:val="single"/>
        </w:rPr>
        <w:t>Antenna Coordinates, Angles, and other parameters</w:t>
      </w:r>
    </w:p>
    <w:p w14:paraId="2EFA95B3" w14:textId="4E5FCE49" w:rsidR="0084282C" w:rsidRDefault="007434B5" w:rsidP="00E52DBF">
      <w:pPr>
        <w:pStyle w:val="proposal"/>
        <w:spacing w:after="120"/>
        <w:rPr>
          <w:rFonts w:eastAsiaTheme="minorEastAsia"/>
          <w:b w:val="0"/>
          <w:bCs/>
        </w:rPr>
      </w:pPr>
      <w:r>
        <w:rPr>
          <w:rFonts w:eastAsiaTheme="minorEastAsia"/>
          <w:b w:val="0"/>
          <w:bCs/>
        </w:rPr>
        <w:t>O</w:t>
      </w:r>
      <w:r>
        <w:rPr>
          <w:rFonts w:eastAsiaTheme="minorEastAsia" w:hint="eastAsia"/>
          <w:b w:val="0"/>
          <w:bCs/>
        </w:rPr>
        <w:t>ur</w:t>
      </w:r>
      <w:r>
        <w:rPr>
          <w:rFonts w:eastAsiaTheme="minorEastAsia"/>
          <w:b w:val="0"/>
          <w:bCs/>
        </w:rPr>
        <w:t xml:space="preserve"> understanding is that angular defined in the CDL parameter table are based on GCS, but the antenna radiation pattern is defined based on LCS, so it’s very necessary to specify the parameters of conversion from GCS to LCS. I.e. alpha, Beta and Gama. Besides, it’s also necessary to specify the BS/UE antenna coordinate in the LCS since antenna panel placement have quite different performance. </w:t>
      </w:r>
    </w:p>
    <w:p w14:paraId="448EA878" w14:textId="656E7CAB" w:rsidR="00BE0682" w:rsidRPr="00BE0682" w:rsidRDefault="00BE0682" w:rsidP="00BE0682">
      <w:pPr>
        <w:pStyle w:val="proposal"/>
        <w:spacing w:after="120"/>
        <w:rPr>
          <w:rFonts w:eastAsiaTheme="minorEastAsia"/>
        </w:rPr>
      </w:pPr>
      <w:r w:rsidRPr="00BE0682">
        <w:rPr>
          <w:rFonts w:eastAsiaTheme="minorEastAsia" w:hint="eastAsia"/>
        </w:rPr>
        <w:lastRenderedPageBreak/>
        <w:t>P</w:t>
      </w:r>
      <w:r w:rsidRPr="00BE0682">
        <w:rPr>
          <w:rFonts w:eastAsiaTheme="minorEastAsia"/>
        </w:rPr>
        <w:t>roposal</w:t>
      </w:r>
      <w:r w:rsidR="00D6076F">
        <w:rPr>
          <w:rFonts w:eastAsiaTheme="minorEastAsia"/>
        </w:rPr>
        <w:t xml:space="preserve"> </w:t>
      </w:r>
      <w:r w:rsidR="00D3090C">
        <w:rPr>
          <w:rFonts w:eastAsiaTheme="minorEastAsia"/>
        </w:rPr>
        <w:t>8</w:t>
      </w:r>
      <w:r w:rsidRPr="00BE0682">
        <w:rPr>
          <w:rFonts w:eastAsiaTheme="minorEastAsia"/>
        </w:rPr>
        <w:t>: RAN4 shall specify the parameters of conversion from GCS to LCS. I.e. alpha, Beta and Gama and BS/UE antenna element coordinate in the LCS.</w:t>
      </w:r>
    </w:p>
    <w:p w14:paraId="32F2E44C" w14:textId="347DA1A6" w:rsidR="0010629A" w:rsidRDefault="0010629A" w:rsidP="00E52DBF">
      <w:pPr>
        <w:pStyle w:val="proposal"/>
        <w:spacing w:after="120"/>
        <w:rPr>
          <w:rFonts w:eastAsiaTheme="minorEastAsia"/>
          <w:b w:val="0"/>
          <w:bCs/>
        </w:rPr>
      </w:pPr>
      <w:r>
        <w:rPr>
          <w:rFonts w:eastAsiaTheme="minorEastAsia"/>
          <w:b w:val="0"/>
          <w:bCs/>
        </w:rPr>
        <w:t>It is mentioned that 38.827 specifies the assumption of BS and UE height, which not specified by 38.901. Therefore, we propose the following:</w:t>
      </w:r>
    </w:p>
    <w:p w14:paraId="7261992E" w14:textId="5C36A817" w:rsidR="00BE0682" w:rsidRDefault="00BE0682" w:rsidP="00E52DBF">
      <w:pPr>
        <w:pStyle w:val="proposal"/>
        <w:spacing w:after="120"/>
        <w:rPr>
          <w:rFonts w:eastAsiaTheme="minorEastAsia"/>
          <w:b w:val="0"/>
          <w:bCs/>
        </w:rPr>
      </w:pPr>
      <w:r>
        <w:rPr>
          <w:rFonts w:eastAsiaTheme="minorEastAsia"/>
          <w:b w:val="0"/>
          <w:bCs/>
        </w:rPr>
        <w:t xml:space="preserve">If RAN4 agrees to use CDL parameters table defined in 38.901, </w:t>
      </w:r>
      <w:r w:rsidR="0010629A">
        <w:rPr>
          <w:rFonts w:eastAsiaTheme="minorEastAsia"/>
          <w:b w:val="0"/>
          <w:bCs/>
        </w:rPr>
        <w:t>RAN4</w:t>
      </w:r>
      <w:r>
        <w:rPr>
          <w:rFonts w:eastAsiaTheme="minorEastAsia"/>
          <w:b w:val="0"/>
          <w:bCs/>
        </w:rPr>
        <w:t xml:space="preserve"> to </w:t>
      </w:r>
      <w:r w:rsidR="00EB6588">
        <w:rPr>
          <w:rFonts w:eastAsiaTheme="minorEastAsia"/>
          <w:b w:val="0"/>
          <w:bCs/>
        </w:rPr>
        <w:t xml:space="preserve">configure </w:t>
      </w:r>
      <w:r>
        <w:rPr>
          <w:rFonts w:eastAsiaTheme="minorEastAsia"/>
          <w:b w:val="0"/>
          <w:bCs/>
        </w:rPr>
        <w:t xml:space="preserve"> </w:t>
      </w:r>
      <m:oMath>
        <m:r>
          <m:rPr>
            <m:sty m:val="bi"/>
          </m:rPr>
          <w:rPr>
            <w:rFonts w:ascii="Cambria Math" w:eastAsiaTheme="minorEastAsia" w:hAnsi="Cambria Math"/>
          </w:rPr>
          <m:t>α=0,</m:t>
        </m:r>
      </m:oMath>
      <w:r>
        <w:rPr>
          <w:rFonts w:eastAsiaTheme="minorEastAsia"/>
          <w:b w:val="0"/>
          <w:bCs/>
        </w:rPr>
        <w:t xml:space="preserve"> </w:t>
      </w:r>
      <m:oMath>
        <m:r>
          <m:rPr>
            <m:sty m:val="bi"/>
          </m:rPr>
          <w:rPr>
            <w:rFonts w:ascii="Cambria Math" w:eastAsiaTheme="minorEastAsia" w:hAnsi="Cambria Math"/>
          </w:rPr>
          <m:t>β=0,</m:t>
        </m:r>
      </m:oMath>
      <w:r>
        <w:rPr>
          <w:rFonts w:eastAsiaTheme="minorEastAsia"/>
          <w:b w:val="0"/>
          <w:bCs/>
        </w:rPr>
        <w:t xml:space="preserve"> </w:t>
      </w:r>
      <m:oMath>
        <m:r>
          <m:rPr>
            <m:sty m:val="bi"/>
          </m:rPr>
          <w:rPr>
            <w:rFonts w:ascii="Cambria Math" w:eastAsiaTheme="minorEastAsia" w:hAnsi="Cambria Math"/>
          </w:rPr>
          <m:t>γ=0</m:t>
        </m:r>
      </m:oMath>
      <w:r w:rsidR="00EB6588">
        <w:rPr>
          <w:rFonts w:eastAsiaTheme="minorEastAsia" w:hint="eastAsia"/>
          <w:b w:val="0"/>
          <w:bCs/>
        </w:rPr>
        <w:t xml:space="preserve"> </w:t>
      </w:r>
      <w:r w:rsidR="00EB6588">
        <w:rPr>
          <w:rFonts w:eastAsiaTheme="minorEastAsia"/>
          <w:b w:val="0"/>
          <w:bCs/>
        </w:rPr>
        <w:t xml:space="preserve">for BS side and </w:t>
      </w:r>
      <m:oMath>
        <m:r>
          <m:rPr>
            <m:sty m:val="bi"/>
          </m:rPr>
          <w:rPr>
            <w:rFonts w:ascii="Cambria Math" w:eastAsiaTheme="minorEastAsia" w:hAnsi="Cambria Math"/>
          </w:rPr>
          <m:t>α=180°,</m:t>
        </m:r>
      </m:oMath>
      <w:r w:rsidR="00EB6588">
        <w:rPr>
          <w:rFonts w:eastAsiaTheme="minorEastAsia"/>
          <w:b w:val="0"/>
          <w:bCs/>
        </w:rPr>
        <w:t xml:space="preserve"> </w:t>
      </w:r>
      <m:oMath>
        <m:r>
          <m:rPr>
            <m:sty m:val="bi"/>
          </m:rPr>
          <w:rPr>
            <w:rFonts w:ascii="Cambria Math" w:eastAsiaTheme="minorEastAsia" w:hAnsi="Cambria Math"/>
          </w:rPr>
          <m:t>β=0,</m:t>
        </m:r>
      </m:oMath>
      <w:r w:rsidR="00EB6588">
        <w:rPr>
          <w:rFonts w:eastAsiaTheme="minorEastAsia"/>
          <w:b w:val="0"/>
          <w:bCs/>
        </w:rPr>
        <w:t xml:space="preserve"> </w:t>
      </w:r>
      <m:oMath>
        <m:r>
          <m:rPr>
            <m:sty m:val="bi"/>
          </m:rPr>
          <w:rPr>
            <w:rFonts w:ascii="Cambria Math" w:eastAsiaTheme="minorEastAsia" w:hAnsi="Cambria Math"/>
          </w:rPr>
          <m:t>γ=0</m:t>
        </m:r>
      </m:oMath>
      <w:r w:rsidR="00EB6588">
        <w:rPr>
          <w:rFonts w:eastAsiaTheme="minorEastAsia" w:hint="eastAsia"/>
          <w:b w:val="0"/>
          <w:bCs/>
        </w:rPr>
        <w:t xml:space="preserve"> </w:t>
      </w:r>
      <w:r w:rsidR="00EB6588">
        <w:rPr>
          <w:rFonts w:eastAsiaTheme="minorEastAsia"/>
          <w:b w:val="0"/>
          <w:bCs/>
        </w:rPr>
        <w:t>for UE side. I.e. UE and BS are facing to each other with same height.</w:t>
      </w:r>
    </w:p>
    <w:p w14:paraId="453B2E83" w14:textId="7492EFD3" w:rsidR="00EB6588" w:rsidRDefault="00EB6588" w:rsidP="00EB6588">
      <w:pPr>
        <w:pStyle w:val="proposal"/>
        <w:spacing w:after="120"/>
        <w:rPr>
          <w:rFonts w:eastAsiaTheme="minorEastAsia"/>
        </w:rPr>
      </w:pPr>
      <w:r w:rsidRPr="00EB6588">
        <w:rPr>
          <w:rFonts w:eastAsiaTheme="minorEastAsia" w:hint="eastAsia"/>
        </w:rPr>
        <w:t>P</w:t>
      </w:r>
      <w:r w:rsidRPr="00EB6588">
        <w:rPr>
          <w:rFonts w:eastAsiaTheme="minorEastAsia"/>
        </w:rPr>
        <w:t>roposal</w:t>
      </w:r>
      <w:r w:rsidR="00D6076F">
        <w:rPr>
          <w:rFonts w:eastAsiaTheme="minorEastAsia"/>
        </w:rPr>
        <w:t xml:space="preserve"> </w:t>
      </w:r>
      <w:r w:rsidR="00D3090C">
        <w:rPr>
          <w:rFonts w:eastAsiaTheme="minorEastAsia"/>
        </w:rPr>
        <w:t>9</w:t>
      </w:r>
      <w:r w:rsidRPr="00EB6588">
        <w:rPr>
          <w:rFonts w:eastAsiaTheme="minorEastAsia"/>
        </w:rPr>
        <w:t xml:space="preserve">: </w:t>
      </w:r>
      <w:r>
        <w:rPr>
          <w:rFonts w:eastAsiaTheme="minorEastAsia"/>
        </w:rPr>
        <w:t xml:space="preserve">If RAN4 agrees to use CDL parameters table defined in 38.901, </w:t>
      </w:r>
      <w:r w:rsidRPr="00EB6588">
        <w:rPr>
          <w:rFonts w:eastAsiaTheme="minorEastAsia"/>
        </w:rPr>
        <w:t xml:space="preserve">RAN4 to configure </w:t>
      </w:r>
      <m:oMath>
        <m:r>
          <m:rPr>
            <m:sty m:val="bi"/>
          </m:rPr>
          <w:rPr>
            <w:rFonts w:ascii="Cambria Math" w:eastAsiaTheme="minorEastAsia" w:hAnsi="Cambria Math"/>
          </w:rPr>
          <m:t>α</m:t>
        </m:r>
        <m:r>
          <m:rPr>
            <m:sty m:val="b"/>
          </m:rPr>
          <w:rPr>
            <w:rFonts w:ascii="Cambria Math" w:eastAsiaTheme="minorEastAsia" w:hAnsi="Cambria Math"/>
          </w:rPr>
          <m:t>=0,</m:t>
        </m:r>
      </m:oMath>
      <w:r w:rsidRPr="00EB6588">
        <w:rPr>
          <w:rFonts w:eastAsiaTheme="minorEastAsia"/>
        </w:rPr>
        <w:t xml:space="preserve"> </w:t>
      </w:r>
      <m:oMath>
        <m:r>
          <m:rPr>
            <m:sty m:val="bi"/>
          </m:rPr>
          <w:rPr>
            <w:rFonts w:ascii="Cambria Math" w:eastAsiaTheme="minorEastAsia" w:hAnsi="Cambria Math"/>
          </w:rPr>
          <m:t>β</m:t>
        </m:r>
        <m:r>
          <m:rPr>
            <m:sty m:val="b"/>
          </m:rPr>
          <w:rPr>
            <w:rFonts w:ascii="Cambria Math" w:eastAsiaTheme="minorEastAsia" w:hAnsi="Cambria Math"/>
          </w:rPr>
          <m:t>=0,</m:t>
        </m:r>
      </m:oMath>
      <w:r w:rsidRPr="00EB6588">
        <w:rPr>
          <w:rFonts w:eastAsiaTheme="minorEastAsia"/>
        </w:rPr>
        <w:t xml:space="preserve"> </w:t>
      </w:r>
      <m:oMath>
        <m:r>
          <m:rPr>
            <m:sty m:val="bi"/>
          </m:rPr>
          <w:rPr>
            <w:rFonts w:ascii="Cambria Math" w:eastAsiaTheme="minorEastAsia" w:hAnsi="Cambria Math"/>
          </w:rPr>
          <m:t>γ</m:t>
        </m:r>
        <m:r>
          <m:rPr>
            <m:sty m:val="b"/>
          </m:rPr>
          <w:rPr>
            <w:rFonts w:ascii="Cambria Math" w:eastAsiaTheme="minorEastAsia" w:hAnsi="Cambria Math"/>
          </w:rPr>
          <m:t>=0</m:t>
        </m:r>
      </m:oMath>
      <w:r w:rsidRPr="00EB6588">
        <w:rPr>
          <w:rFonts w:eastAsiaTheme="minorEastAsia" w:hint="eastAsia"/>
        </w:rPr>
        <w:t xml:space="preserve"> </w:t>
      </w:r>
      <w:r w:rsidRPr="00EB6588">
        <w:rPr>
          <w:rFonts w:eastAsiaTheme="minorEastAsia"/>
        </w:rPr>
        <w:t xml:space="preserve">for BS side and </w:t>
      </w:r>
      <m:oMath>
        <m:r>
          <m:rPr>
            <m:sty m:val="bi"/>
          </m:rPr>
          <w:rPr>
            <w:rFonts w:ascii="Cambria Math" w:eastAsiaTheme="minorEastAsia" w:hAnsi="Cambria Math"/>
          </w:rPr>
          <m:t>α</m:t>
        </m:r>
        <m:r>
          <m:rPr>
            <m:sty m:val="b"/>
          </m:rPr>
          <w:rPr>
            <w:rFonts w:ascii="Cambria Math" w:eastAsiaTheme="minorEastAsia" w:hAnsi="Cambria Math"/>
          </w:rPr>
          <m:t>=180</m:t>
        </m:r>
        <m:r>
          <m:rPr>
            <m:sty m:val="bi"/>
          </m:rPr>
          <w:rPr>
            <w:rFonts w:ascii="Cambria Math" w:eastAsiaTheme="minorEastAsia" w:hAnsi="Cambria Math"/>
          </w:rPr>
          <m:t>°</m:t>
        </m:r>
        <m:r>
          <m:rPr>
            <m:sty m:val="b"/>
          </m:rPr>
          <w:rPr>
            <w:rFonts w:ascii="Cambria Math" w:eastAsiaTheme="minorEastAsia" w:hAnsi="Cambria Math"/>
          </w:rPr>
          <m:t>,</m:t>
        </m:r>
      </m:oMath>
      <w:r w:rsidRPr="00EB6588">
        <w:rPr>
          <w:rFonts w:eastAsiaTheme="minorEastAsia"/>
        </w:rPr>
        <w:t xml:space="preserve"> </w:t>
      </w:r>
      <m:oMath>
        <m:r>
          <m:rPr>
            <m:sty m:val="bi"/>
          </m:rPr>
          <w:rPr>
            <w:rFonts w:ascii="Cambria Math" w:eastAsiaTheme="minorEastAsia" w:hAnsi="Cambria Math"/>
          </w:rPr>
          <m:t>β</m:t>
        </m:r>
        <m:r>
          <m:rPr>
            <m:sty m:val="b"/>
          </m:rPr>
          <w:rPr>
            <w:rFonts w:ascii="Cambria Math" w:eastAsiaTheme="minorEastAsia" w:hAnsi="Cambria Math"/>
          </w:rPr>
          <m:t>=0,</m:t>
        </m:r>
      </m:oMath>
      <w:r w:rsidRPr="00EB6588">
        <w:rPr>
          <w:rFonts w:eastAsiaTheme="minorEastAsia"/>
        </w:rPr>
        <w:t xml:space="preserve"> </w:t>
      </w:r>
      <m:oMath>
        <m:r>
          <m:rPr>
            <m:sty m:val="bi"/>
          </m:rPr>
          <w:rPr>
            <w:rFonts w:ascii="Cambria Math" w:eastAsiaTheme="minorEastAsia" w:hAnsi="Cambria Math"/>
          </w:rPr>
          <m:t>γ</m:t>
        </m:r>
        <m:r>
          <m:rPr>
            <m:sty m:val="b"/>
          </m:rPr>
          <w:rPr>
            <w:rFonts w:ascii="Cambria Math" w:eastAsiaTheme="minorEastAsia" w:hAnsi="Cambria Math"/>
          </w:rPr>
          <m:t>=0</m:t>
        </m:r>
      </m:oMath>
      <w:r w:rsidRPr="00EB6588">
        <w:rPr>
          <w:rFonts w:eastAsiaTheme="minorEastAsia" w:hint="eastAsia"/>
        </w:rPr>
        <w:t xml:space="preserve"> </w:t>
      </w:r>
      <w:r w:rsidRPr="00EB6588">
        <w:rPr>
          <w:rFonts w:eastAsiaTheme="minorEastAsia"/>
        </w:rPr>
        <w:t>for UE side. I.e. UE and BS are facing to each other with same height</w:t>
      </w:r>
      <w:r>
        <w:rPr>
          <w:rFonts w:eastAsiaTheme="minorEastAsia"/>
        </w:rPr>
        <w:t>.</w:t>
      </w:r>
    </w:p>
    <w:p w14:paraId="29E85B76" w14:textId="522425EA" w:rsidR="0010629A" w:rsidRDefault="0010629A" w:rsidP="0010629A">
      <w:pPr>
        <w:pStyle w:val="proposal"/>
        <w:spacing w:after="120"/>
        <w:rPr>
          <w:rFonts w:eastAsiaTheme="minorEastAsia"/>
          <w:b w:val="0"/>
          <w:bCs/>
        </w:rPr>
      </w:pPr>
      <w:r>
        <w:rPr>
          <w:rFonts w:eastAsiaTheme="minorEastAsia"/>
          <w:b w:val="0"/>
          <w:bCs/>
        </w:rPr>
        <w:t xml:space="preserve">If RAN4 agree to use CDL parameters table define in 38.827, we propose to configure </w:t>
      </w:r>
      <m:oMath>
        <m:r>
          <m:rPr>
            <m:sty m:val="bi"/>
          </m:rPr>
          <w:rPr>
            <w:rFonts w:ascii="Cambria Math" w:eastAsiaTheme="minorEastAsia" w:hAnsi="Cambria Math"/>
          </w:rPr>
          <m:t>α=0,</m:t>
        </m:r>
      </m:oMath>
      <w:r w:rsidRPr="0010629A">
        <w:rPr>
          <w:rFonts w:eastAsiaTheme="minorEastAsia"/>
          <w:b w:val="0"/>
          <w:bCs/>
        </w:rPr>
        <w:t xml:space="preserve"> </w:t>
      </w:r>
      <m:oMath>
        <m:r>
          <m:rPr>
            <m:sty m:val="bi"/>
          </m:rPr>
          <w:rPr>
            <w:rFonts w:ascii="Cambria Math" w:eastAsiaTheme="minorEastAsia" w:hAnsi="Cambria Math"/>
          </w:rPr>
          <m:t>β=13.2°,</m:t>
        </m:r>
      </m:oMath>
      <w:r w:rsidRPr="0010629A">
        <w:rPr>
          <w:rFonts w:eastAsiaTheme="minorEastAsia"/>
          <w:b w:val="0"/>
          <w:bCs/>
        </w:rPr>
        <w:t xml:space="preserve"> </w:t>
      </w:r>
      <m:oMath>
        <m:r>
          <m:rPr>
            <m:sty m:val="bi"/>
          </m:rPr>
          <w:rPr>
            <w:rFonts w:ascii="Cambria Math" w:eastAsiaTheme="minorEastAsia" w:hAnsi="Cambria Math"/>
          </w:rPr>
          <m:t>γ=0</m:t>
        </m:r>
      </m:oMath>
      <w:r w:rsidRPr="0010629A">
        <w:rPr>
          <w:rFonts w:eastAsiaTheme="minorEastAsia" w:hint="eastAsia"/>
          <w:b w:val="0"/>
          <w:bCs/>
        </w:rPr>
        <w:t xml:space="preserve"> </w:t>
      </w:r>
      <w:r>
        <w:rPr>
          <w:rFonts w:eastAsiaTheme="minorEastAsia"/>
          <w:b w:val="0"/>
          <w:bCs/>
        </w:rPr>
        <w:t xml:space="preserve">for BS side and </w:t>
      </w:r>
      <m:oMath>
        <m:r>
          <m:rPr>
            <m:sty m:val="bi"/>
          </m:rPr>
          <w:rPr>
            <w:rFonts w:ascii="Cambria Math" w:eastAsiaTheme="minorEastAsia" w:hAnsi="Cambria Math"/>
          </w:rPr>
          <m:t>α=180°,</m:t>
        </m:r>
      </m:oMath>
      <w:r w:rsidRPr="0010629A">
        <w:rPr>
          <w:rFonts w:eastAsiaTheme="minorEastAsia"/>
          <w:b w:val="0"/>
          <w:bCs/>
        </w:rPr>
        <w:t xml:space="preserve"> </w:t>
      </w:r>
      <m:oMath>
        <m:r>
          <m:rPr>
            <m:sty m:val="bi"/>
          </m:rPr>
          <w:rPr>
            <w:rFonts w:ascii="Cambria Math" w:eastAsiaTheme="minorEastAsia" w:hAnsi="Cambria Math"/>
          </w:rPr>
          <m:t>β=0,</m:t>
        </m:r>
      </m:oMath>
      <w:r w:rsidRPr="0010629A">
        <w:rPr>
          <w:rFonts w:eastAsiaTheme="minorEastAsia"/>
          <w:b w:val="0"/>
          <w:bCs/>
        </w:rPr>
        <w:t xml:space="preserve"> </w:t>
      </w:r>
      <m:oMath>
        <m:r>
          <m:rPr>
            <m:sty m:val="bi"/>
          </m:rPr>
          <w:rPr>
            <w:rFonts w:ascii="Cambria Math" w:eastAsiaTheme="minorEastAsia" w:hAnsi="Cambria Math"/>
          </w:rPr>
          <m:t>γ=0</m:t>
        </m:r>
      </m:oMath>
      <w:r>
        <w:rPr>
          <w:rFonts w:eastAsiaTheme="minorEastAsia" w:hint="eastAsia"/>
          <w:b w:val="0"/>
          <w:bCs/>
        </w:rPr>
        <w:t xml:space="preserve"> </w:t>
      </w:r>
      <w:r>
        <w:rPr>
          <w:rFonts w:eastAsiaTheme="minorEastAsia"/>
          <w:b w:val="0"/>
          <w:bCs/>
        </w:rPr>
        <w:t>for UE side. I.e. UE and BS are facing to each other with BS height=25</w:t>
      </w:r>
      <w:r>
        <w:rPr>
          <w:rFonts w:eastAsiaTheme="minorEastAsia" w:hint="eastAsia"/>
          <w:b w:val="0"/>
          <w:bCs/>
        </w:rPr>
        <w:t>m</w:t>
      </w:r>
      <w:r>
        <w:rPr>
          <w:rFonts w:eastAsiaTheme="minorEastAsia"/>
          <w:b w:val="0"/>
          <w:bCs/>
        </w:rPr>
        <w:t>, UE height=1.5m and D2D=100.</w:t>
      </w:r>
    </w:p>
    <w:p w14:paraId="5B6B4983" w14:textId="5A46724C" w:rsidR="0010629A" w:rsidRDefault="0010629A" w:rsidP="0010629A">
      <w:pPr>
        <w:pStyle w:val="proposal"/>
        <w:spacing w:after="120"/>
        <w:rPr>
          <w:rFonts w:eastAsiaTheme="minorEastAsia"/>
        </w:rPr>
      </w:pPr>
      <w:r w:rsidRPr="00EB6588">
        <w:rPr>
          <w:rFonts w:eastAsiaTheme="minorEastAsia" w:hint="eastAsia"/>
        </w:rPr>
        <w:t>P</w:t>
      </w:r>
      <w:r w:rsidRPr="00EB6588">
        <w:rPr>
          <w:rFonts w:eastAsiaTheme="minorEastAsia"/>
        </w:rPr>
        <w:t>roposal</w:t>
      </w:r>
      <w:r>
        <w:rPr>
          <w:rFonts w:eastAsiaTheme="minorEastAsia"/>
        </w:rPr>
        <w:t xml:space="preserve"> 10</w:t>
      </w:r>
      <w:r w:rsidRPr="00EB6588">
        <w:rPr>
          <w:rFonts w:eastAsiaTheme="minorEastAsia"/>
        </w:rPr>
        <w:t xml:space="preserve">: </w:t>
      </w:r>
      <w:r>
        <w:rPr>
          <w:rFonts w:eastAsiaTheme="minorEastAsia"/>
        </w:rPr>
        <w:t xml:space="preserve">If RAN4 agrees to use CDL parameters table defined in 38.901, </w:t>
      </w:r>
      <w:r w:rsidRPr="00EB6588">
        <w:rPr>
          <w:rFonts w:eastAsiaTheme="minorEastAsia"/>
        </w:rPr>
        <w:t xml:space="preserve">RAN4 to configure </w:t>
      </w:r>
      <m:oMath>
        <m:r>
          <m:rPr>
            <m:sty m:val="bi"/>
          </m:rPr>
          <w:rPr>
            <w:rFonts w:ascii="Cambria Math" w:eastAsiaTheme="minorEastAsia" w:hAnsi="Cambria Math"/>
          </w:rPr>
          <m:t>α</m:t>
        </m:r>
        <m:r>
          <m:rPr>
            <m:sty m:val="b"/>
          </m:rPr>
          <w:rPr>
            <w:rFonts w:ascii="Cambria Math" w:eastAsiaTheme="minorEastAsia" w:hAnsi="Cambria Math"/>
          </w:rPr>
          <m:t>=0,</m:t>
        </m:r>
      </m:oMath>
      <w:r w:rsidRPr="00EB6588">
        <w:rPr>
          <w:rFonts w:eastAsiaTheme="minorEastAsia"/>
        </w:rPr>
        <w:t xml:space="preserve"> </w:t>
      </w:r>
      <m:oMath>
        <m:r>
          <m:rPr>
            <m:sty m:val="bi"/>
          </m:rPr>
          <w:rPr>
            <w:rFonts w:ascii="Cambria Math" w:eastAsiaTheme="minorEastAsia" w:hAnsi="Cambria Math"/>
          </w:rPr>
          <m:t>β</m:t>
        </m:r>
        <m:r>
          <m:rPr>
            <m:sty m:val="b"/>
          </m:rPr>
          <w:rPr>
            <w:rFonts w:ascii="Cambria Math" w:eastAsiaTheme="minorEastAsia" w:hAnsi="Cambria Math"/>
          </w:rPr>
          <m:t>=</m:t>
        </m:r>
        <m:r>
          <m:rPr>
            <m:sty m:val="bi"/>
          </m:rPr>
          <w:rPr>
            <w:rFonts w:ascii="Cambria Math" w:eastAsiaTheme="minorEastAsia" w:hAnsi="Cambria Math"/>
          </w:rPr>
          <m:t>13.2°</m:t>
        </m:r>
        <m:r>
          <m:rPr>
            <m:sty m:val="b"/>
          </m:rPr>
          <w:rPr>
            <w:rFonts w:ascii="Cambria Math" w:eastAsiaTheme="minorEastAsia" w:hAnsi="Cambria Math"/>
          </w:rPr>
          <m:t>,</m:t>
        </m:r>
      </m:oMath>
      <w:r w:rsidRPr="00EB6588">
        <w:rPr>
          <w:rFonts w:eastAsiaTheme="minorEastAsia"/>
        </w:rPr>
        <w:t xml:space="preserve"> </w:t>
      </w:r>
      <m:oMath>
        <m:r>
          <m:rPr>
            <m:sty m:val="bi"/>
          </m:rPr>
          <w:rPr>
            <w:rFonts w:ascii="Cambria Math" w:eastAsiaTheme="minorEastAsia" w:hAnsi="Cambria Math"/>
          </w:rPr>
          <m:t>γ</m:t>
        </m:r>
        <m:r>
          <m:rPr>
            <m:sty m:val="b"/>
          </m:rPr>
          <w:rPr>
            <w:rFonts w:ascii="Cambria Math" w:eastAsiaTheme="minorEastAsia" w:hAnsi="Cambria Math"/>
          </w:rPr>
          <m:t>=0</m:t>
        </m:r>
      </m:oMath>
      <w:r w:rsidRPr="00EB6588">
        <w:rPr>
          <w:rFonts w:eastAsiaTheme="minorEastAsia" w:hint="eastAsia"/>
        </w:rPr>
        <w:t xml:space="preserve"> </w:t>
      </w:r>
      <w:r w:rsidRPr="00EB6588">
        <w:rPr>
          <w:rFonts w:eastAsiaTheme="minorEastAsia"/>
        </w:rPr>
        <w:t xml:space="preserve">for BS side and </w:t>
      </w:r>
      <m:oMath>
        <m:r>
          <m:rPr>
            <m:sty m:val="bi"/>
          </m:rPr>
          <w:rPr>
            <w:rFonts w:ascii="Cambria Math" w:eastAsiaTheme="minorEastAsia" w:hAnsi="Cambria Math"/>
          </w:rPr>
          <m:t>α</m:t>
        </m:r>
        <m:r>
          <m:rPr>
            <m:sty m:val="b"/>
          </m:rPr>
          <w:rPr>
            <w:rFonts w:ascii="Cambria Math" w:eastAsiaTheme="minorEastAsia" w:hAnsi="Cambria Math"/>
          </w:rPr>
          <m:t>=180</m:t>
        </m:r>
        <m:r>
          <m:rPr>
            <m:sty m:val="bi"/>
          </m:rPr>
          <w:rPr>
            <w:rFonts w:ascii="Cambria Math" w:eastAsiaTheme="minorEastAsia" w:hAnsi="Cambria Math"/>
          </w:rPr>
          <m:t>°</m:t>
        </m:r>
        <m:r>
          <m:rPr>
            <m:sty m:val="b"/>
          </m:rPr>
          <w:rPr>
            <w:rFonts w:ascii="Cambria Math" w:eastAsiaTheme="minorEastAsia" w:hAnsi="Cambria Math"/>
          </w:rPr>
          <m:t>,</m:t>
        </m:r>
      </m:oMath>
      <w:r w:rsidRPr="00EB6588">
        <w:rPr>
          <w:rFonts w:eastAsiaTheme="minorEastAsia"/>
        </w:rPr>
        <w:t xml:space="preserve"> </w:t>
      </w:r>
      <m:oMath>
        <m:r>
          <m:rPr>
            <m:sty m:val="bi"/>
          </m:rPr>
          <w:rPr>
            <w:rFonts w:ascii="Cambria Math" w:eastAsiaTheme="minorEastAsia" w:hAnsi="Cambria Math"/>
          </w:rPr>
          <m:t>β</m:t>
        </m:r>
        <m:r>
          <m:rPr>
            <m:sty m:val="b"/>
          </m:rPr>
          <w:rPr>
            <w:rFonts w:ascii="Cambria Math" w:eastAsiaTheme="minorEastAsia" w:hAnsi="Cambria Math"/>
          </w:rPr>
          <m:t>=0,</m:t>
        </m:r>
      </m:oMath>
      <w:r w:rsidRPr="00EB6588">
        <w:rPr>
          <w:rFonts w:eastAsiaTheme="minorEastAsia"/>
        </w:rPr>
        <w:t xml:space="preserve"> </w:t>
      </w:r>
      <m:oMath>
        <m:r>
          <m:rPr>
            <m:sty m:val="bi"/>
          </m:rPr>
          <w:rPr>
            <w:rFonts w:ascii="Cambria Math" w:eastAsiaTheme="minorEastAsia" w:hAnsi="Cambria Math"/>
          </w:rPr>
          <m:t>γ</m:t>
        </m:r>
        <m:r>
          <m:rPr>
            <m:sty m:val="b"/>
          </m:rPr>
          <w:rPr>
            <w:rFonts w:ascii="Cambria Math" w:eastAsiaTheme="minorEastAsia" w:hAnsi="Cambria Math"/>
          </w:rPr>
          <m:t>=0</m:t>
        </m:r>
      </m:oMath>
      <w:r w:rsidRPr="00EB6588">
        <w:rPr>
          <w:rFonts w:eastAsiaTheme="minorEastAsia" w:hint="eastAsia"/>
        </w:rPr>
        <w:t xml:space="preserve"> </w:t>
      </w:r>
      <w:r w:rsidRPr="00EB6588">
        <w:rPr>
          <w:rFonts w:eastAsiaTheme="minorEastAsia"/>
        </w:rPr>
        <w:t xml:space="preserve">for UE side. I.e. UE and BS are facing to each other with </w:t>
      </w:r>
      <w:r w:rsidRPr="0010629A">
        <w:rPr>
          <w:rFonts w:eastAsiaTheme="minorEastAsia"/>
        </w:rPr>
        <w:t>BS height=25m, UE height=1.5m and D2D=100</w:t>
      </w:r>
      <w:r>
        <w:rPr>
          <w:rFonts w:eastAsiaTheme="minorEastAsia"/>
        </w:rPr>
        <w:t>.</w:t>
      </w:r>
    </w:p>
    <w:p w14:paraId="134241B8" w14:textId="1C189B2E" w:rsidR="00E93CFD" w:rsidRDefault="00E93CFD" w:rsidP="00EB6588">
      <w:pPr>
        <w:pStyle w:val="proposal"/>
        <w:spacing w:after="120"/>
        <w:rPr>
          <w:rFonts w:eastAsiaTheme="minorEastAsia"/>
          <w:b w:val="0"/>
          <w:bCs/>
        </w:rPr>
      </w:pPr>
    </w:p>
    <w:p w14:paraId="7705F75E" w14:textId="3AEFD22D" w:rsidR="00DD368F" w:rsidRDefault="00DD368F" w:rsidP="00EB6588">
      <w:pPr>
        <w:pStyle w:val="proposal"/>
        <w:spacing w:after="120"/>
        <w:rPr>
          <w:rFonts w:eastAsiaTheme="minorEastAsia"/>
          <w:b w:val="0"/>
          <w:bCs/>
        </w:rPr>
      </w:pPr>
    </w:p>
    <w:p w14:paraId="1D5EDA19" w14:textId="77777777" w:rsidR="00DD368F" w:rsidRPr="0010629A" w:rsidRDefault="00DD368F" w:rsidP="00EB6588">
      <w:pPr>
        <w:pStyle w:val="proposal"/>
        <w:spacing w:after="120"/>
        <w:rPr>
          <w:rFonts w:eastAsiaTheme="minorEastAsia"/>
          <w:b w:val="0"/>
          <w:bCs/>
        </w:rPr>
      </w:pPr>
    </w:p>
    <w:p w14:paraId="72D54511" w14:textId="6FDFF48D" w:rsidR="00E93CFD" w:rsidRDefault="00E93CFD" w:rsidP="00EB6588">
      <w:pPr>
        <w:pStyle w:val="proposal"/>
        <w:spacing w:after="120"/>
        <w:rPr>
          <w:rFonts w:eastAsiaTheme="minorEastAsia"/>
          <w:u w:val="single"/>
        </w:rPr>
      </w:pPr>
      <w:r w:rsidRPr="00E93CFD">
        <w:rPr>
          <w:rFonts w:eastAsiaTheme="minorEastAsia"/>
          <w:u w:val="single"/>
        </w:rPr>
        <w:t>Time varying Beam direction</w:t>
      </w:r>
    </w:p>
    <w:p w14:paraId="1A4ACAEA" w14:textId="087CE148" w:rsidR="00E93CFD" w:rsidRDefault="00E93CFD" w:rsidP="00EB6588">
      <w:pPr>
        <w:pStyle w:val="proposal"/>
        <w:spacing w:after="120"/>
        <w:rPr>
          <w:rFonts w:eastAsiaTheme="minorEastAsia"/>
          <w:b w:val="0"/>
          <w:bCs/>
        </w:rPr>
      </w:pPr>
      <w:r>
        <w:rPr>
          <w:rFonts w:eastAsiaTheme="minorEastAsia"/>
          <w:b w:val="0"/>
          <w:bCs/>
        </w:rPr>
        <w:t>Time varying beam direction is necessary for PMI test to make the optimal PMI vary slot by slot. 38.901 defines the procedure of scaling of angles for CDL channel as following:</w:t>
      </w:r>
    </w:p>
    <w:tbl>
      <w:tblPr>
        <w:tblStyle w:val="af7"/>
        <w:tblW w:w="0" w:type="auto"/>
        <w:tblLook w:val="04A0" w:firstRow="1" w:lastRow="0" w:firstColumn="1" w:lastColumn="0" w:noHBand="0" w:noVBand="1"/>
      </w:tblPr>
      <w:tblGrid>
        <w:gridCol w:w="10457"/>
      </w:tblGrid>
      <w:tr w:rsidR="00E93CFD" w14:paraId="0EC60E97" w14:textId="77777777" w:rsidTr="00E93CFD">
        <w:tc>
          <w:tcPr>
            <w:tcW w:w="10457" w:type="dxa"/>
          </w:tcPr>
          <w:p w14:paraId="17A9AAB9" w14:textId="77777777" w:rsidR="00E93CFD" w:rsidRPr="00147F39" w:rsidRDefault="00E93CFD" w:rsidP="00E93CFD">
            <w:pPr>
              <w:autoSpaceDE w:val="0"/>
              <w:autoSpaceDN w:val="0"/>
              <w:adjustRightInd w:val="0"/>
              <w:snapToGrid w:val="0"/>
              <w:spacing w:after="120"/>
              <w:jc w:val="both"/>
            </w:pPr>
            <w:r w:rsidRPr="00147F39">
              <w:t>The translated and scaled ray angles can be obtained according to the following equation:</w:t>
            </w:r>
          </w:p>
          <w:p w14:paraId="63074B4E" w14:textId="77777777" w:rsidR="00E93CFD" w:rsidRPr="00147F39" w:rsidRDefault="00E93CFD" w:rsidP="00E93CFD">
            <w:pPr>
              <w:pStyle w:val="EQ"/>
              <w:tabs>
                <w:tab w:val="clear" w:pos="4536"/>
                <w:tab w:val="center" w:pos="4820"/>
              </w:tabs>
              <w:rPr>
                <w:lang w:val="en-US" w:eastAsia="ko-KR"/>
              </w:rPr>
            </w:pPr>
            <w:r w:rsidRPr="00147F39">
              <w:rPr>
                <w:lang w:val="en-US" w:eastAsia="ko-KR"/>
              </w:rPr>
              <w:tab/>
            </w:r>
            <w:r w:rsidRPr="00147F39">
              <w:rPr>
                <w:position w:val="-30"/>
                <w:lang w:val="en-US" w:eastAsia="ko-KR"/>
              </w:rPr>
              <w:object w:dxaOrig="4239" w:dyaOrig="680" w14:anchorId="5F2A7053">
                <v:shape id="_x0000_i1032" type="#_x0000_t75" style="width:209.25pt;height:36pt" o:ole="">
                  <v:imagedata r:id="rId23" o:title=""/>
                </v:shape>
                <o:OLEObject Type="Embed" ProgID="Equation.3" ShapeID="_x0000_i1032" DrawAspect="Content" ObjectID="_1793182476" r:id="rId24"/>
              </w:object>
            </w:r>
            <w:r w:rsidRPr="00147F39">
              <w:rPr>
                <w:lang w:val="en-US" w:eastAsia="ko-KR"/>
              </w:rPr>
              <w:tab/>
              <w:t>(7.7-5)</w:t>
            </w:r>
          </w:p>
          <w:p w14:paraId="29E0CFD8" w14:textId="77777777" w:rsidR="00E93CFD" w:rsidRPr="00147F39" w:rsidRDefault="00E93CFD" w:rsidP="00E93CFD">
            <w:pPr>
              <w:autoSpaceDE w:val="0"/>
              <w:autoSpaceDN w:val="0"/>
              <w:adjustRightInd w:val="0"/>
              <w:snapToGrid w:val="0"/>
              <w:spacing w:after="120"/>
              <w:jc w:val="both"/>
              <w:rPr>
                <w:lang w:val="en-US" w:eastAsia="ko-KR"/>
              </w:rPr>
            </w:pPr>
            <w:r w:rsidRPr="00147F39">
              <w:rPr>
                <w:lang w:val="en-US" w:eastAsia="ko-KR"/>
              </w:rPr>
              <w:t>in which</w:t>
            </w:r>
            <w:r w:rsidRPr="00147F39">
              <w:rPr>
                <w:rFonts w:hint="eastAsia"/>
                <w:lang w:val="en-US" w:eastAsia="ko-KR"/>
              </w:rPr>
              <w:t>:</w:t>
            </w:r>
          </w:p>
          <w:p w14:paraId="30926983" w14:textId="77777777" w:rsidR="00E93CFD" w:rsidRPr="00147F39" w:rsidRDefault="00E93CFD" w:rsidP="00E93CFD">
            <w:pPr>
              <w:pStyle w:val="B1"/>
              <w:rPr>
                <w:lang w:val="en-US" w:eastAsia="ko-KR"/>
              </w:rPr>
            </w:pPr>
            <w:r w:rsidRPr="00147F39">
              <w:rPr>
                <w:position w:val="-14"/>
              </w:rPr>
              <w:object w:dxaOrig="639" w:dyaOrig="380" w14:anchorId="7A240634">
                <v:shape id="_x0000_i1033" type="#_x0000_t75" style="width:29.7pt;height:21.75pt" o:ole="">
                  <v:imagedata r:id="rId25" o:title=""/>
                </v:shape>
                <o:OLEObject Type="Embed" ProgID="Equation.3" ShapeID="_x0000_i1033" DrawAspect="Content" ObjectID="_1793182477" r:id="rId26"/>
              </w:object>
            </w:r>
            <w:r w:rsidRPr="00147F39">
              <w:rPr>
                <w:lang w:val="en-US" w:eastAsia="ko-KR"/>
              </w:rPr>
              <w:fldChar w:fldCharType="begin"/>
            </w:r>
            <w:r w:rsidRPr="00147F39">
              <w:rPr>
                <w:lang w:val="en-US" w:eastAsia="ko-KR"/>
              </w:rPr>
              <w:instrText xml:space="preserve"> QUOTE </w:instrText>
            </w:r>
            <w:r w:rsidR="003944BF">
              <w:rPr>
                <w:lang w:eastAsia="ko-KR"/>
              </w:rPr>
              <w:pict w14:anchorId="530EE1DD">
                <v:shape id="_x0000_i1034" type="#_x0000_t75" style="width:21.75pt;height:14.25pt" equationxml="&lt;">
                  <v:imagedata r:id="rId27" o:title="" chromakey="white"/>
                </v:shape>
              </w:pict>
            </w:r>
            <w:r w:rsidRPr="00147F39">
              <w:rPr>
                <w:lang w:val="en-US" w:eastAsia="ko-KR"/>
              </w:rPr>
              <w:instrText xml:space="preserve"> </w:instrText>
            </w:r>
            <w:r w:rsidRPr="00147F39">
              <w:rPr>
                <w:lang w:val="en-US" w:eastAsia="ko-KR"/>
              </w:rPr>
              <w:fldChar w:fldCharType="end"/>
            </w:r>
            <w:r>
              <w:rPr>
                <w:lang w:val="en-US" w:eastAsia="ko-KR"/>
              </w:rPr>
              <w:tab/>
            </w:r>
            <w:r w:rsidRPr="00147F39">
              <w:rPr>
                <w:lang w:val="en-US" w:eastAsia="ko-KR"/>
              </w:rPr>
              <w:t xml:space="preserve">is the tabulated CDL </w:t>
            </w:r>
            <w:r w:rsidRPr="00147F39">
              <w:t xml:space="preserve">ray </w:t>
            </w:r>
            <w:r w:rsidRPr="00147F39">
              <w:rPr>
                <w:lang w:val="en-US" w:eastAsia="ko-KR"/>
              </w:rPr>
              <w:t>angle</w:t>
            </w:r>
          </w:p>
          <w:p w14:paraId="7BE68A79" w14:textId="77777777" w:rsidR="00E93CFD" w:rsidRPr="00147F39" w:rsidRDefault="00E93CFD" w:rsidP="00E93CFD">
            <w:pPr>
              <w:pStyle w:val="B1"/>
              <w:rPr>
                <w:lang w:val="en-US" w:eastAsia="ko-KR"/>
              </w:rPr>
            </w:pPr>
            <w:r w:rsidRPr="00147F39">
              <w:rPr>
                <w:position w:val="-12"/>
              </w:rPr>
              <w:object w:dxaOrig="740" w:dyaOrig="360" w14:anchorId="7CFBC78E">
                <v:shape id="_x0000_i1035" type="#_x0000_t75" style="width:36pt;height:21.75pt" o:ole="">
                  <v:imagedata r:id="rId28" o:title=""/>
                </v:shape>
                <o:OLEObject Type="Embed" ProgID="Equation.3" ShapeID="_x0000_i1035" DrawAspect="Content" ObjectID="_1793182478" r:id="rId29"/>
              </w:object>
            </w:r>
            <w:r w:rsidRPr="00147F39">
              <w:rPr>
                <w:lang w:val="en-US" w:eastAsia="ko-KR"/>
              </w:rPr>
              <w:fldChar w:fldCharType="begin"/>
            </w:r>
            <w:r w:rsidRPr="00147F39">
              <w:rPr>
                <w:lang w:val="en-US" w:eastAsia="ko-KR"/>
              </w:rPr>
              <w:instrText xml:space="preserve"> QUOTE </w:instrText>
            </w:r>
            <w:r w:rsidR="003944BF">
              <w:rPr>
                <w:lang w:eastAsia="ko-KR"/>
              </w:rPr>
              <w:pict w14:anchorId="62237E7B">
                <v:shape id="_x0000_i1036" type="#_x0000_t75" style="width:21.75pt;height:14.25pt" equationxml="&lt;">
                  <v:imagedata r:id="rId30" o:title="" chromakey="white"/>
                </v:shape>
              </w:pict>
            </w:r>
            <w:r w:rsidRPr="00147F39">
              <w:rPr>
                <w:lang w:val="en-US" w:eastAsia="ko-KR"/>
              </w:rPr>
              <w:instrText xml:space="preserve"> </w:instrText>
            </w:r>
            <w:r w:rsidRPr="00147F39">
              <w:rPr>
                <w:lang w:val="en-US" w:eastAsia="ko-KR"/>
              </w:rPr>
              <w:fldChar w:fldCharType="end"/>
            </w:r>
            <w:r>
              <w:rPr>
                <w:lang w:val="en-US" w:eastAsia="ko-KR"/>
              </w:rPr>
              <w:tab/>
            </w:r>
            <w:r w:rsidRPr="00147F39">
              <w:rPr>
                <w:lang w:val="en-US" w:eastAsia="ko-KR"/>
              </w:rPr>
              <w:t>is the rms angular spread of the tabulated CDL including the offset ray angles, calculated using the angular spread definition in Annex A</w:t>
            </w:r>
          </w:p>
          <w:p w14:paraId="565B3386" w14:textId="77777777" w:rsidR="00E93CFD" w:rsidRPr="00147F39" w:rsidRDefault="00E93CFD" w:rsidP="00E93CFD">
            <w:pPr>
              <w:pStyle w:val="B1"/>
              <w:rPr>
                <w:lang w:val="en-US" w:eastAsia="ko-KR"/>
              </w:rPr>
            </w:pPr>
            <w:r w:rsidRPr="00147F39">
              <w:rPr>
                <w:position w:val="-14"/>
              </w:rPr>
              <w:object w:dxaOrig="700" w:dyaOrig="380" w14:anchorId="06B8241B">
                <v:shape id="_x0000_i1037" type="#_x0000_t75" style="width:36pt;height:21.75pt" o:ole="">
                  <v:imagedata r:id="rId31" o:title=""/>
                </v:shape>
                <o:OLEObject Type="Embed" ProgID="Equation.3" ShapeID="_x0000_i1037" DrawAspect="Content" ObjectID="_1793182479" r:id="rId32"/>
              </w:object>
            </w:r>
            <w:r w:rsidRPr="00147F39">
              <w:rPr>
                <w:lang w:val="en-US" w:eastAsia="ko-KR"/>
              </w:rPr>
              <w:fldChar w:fldCharType="begin"/>
            </w:r>
            <w:r w:rsidRPr="00147F39">
              <w:rPr>
                <w:lang w:val="en-US" w:eastAsia="ko-KR"/>
              </w:rPr>
              <w:instrText xml:space="preserve"> QUOTE </w:instrText>
            </w:r>
            <w:r w:rsidR="003944BF">
              <w:rPr>
                <w:lang w:eastAsia="ko-KR"/>
              </w:rPr>
              <w:pict w14:anchorId="614DD71B">
                <v:shape id="_x0000_i1038" type="#_x0000_t75" style="width:21.75pt;height:14.25pt" equationxml="&lt;">
                  <v:imagedata r:id="rId33" o:title="" chromakey="white"/>
                </v:shape>
              </w:pict>
            </w:r>
            <w:r w:rsidRPr="00147F39">
              <w:rPr>
                <w:lang w:val="en-US" w:eastAsia="ko-KR"/>
              </w:rPr>
              <w:instrText xml:space="preserve"> </w:instrText>
            </w:r>
            <w:r w:rsidRPr="00147F39">
              <w:rPr>
                <w:lang w:val="en-US" w:eastAsia="ko-KR"/>
              </w:rPr>
              <w:fldChar w:fldCharType="end"/>
            </w:r>
            <w:r>
              <w:rPr>
                <w:lang w:val="en-US" w:eastAsia="ko-KR"/>
              </w:rPr>
              <w:tab/>
            </w:r>
            <w:r w:rsidRPr="00147F39">
              <w:rPr>
                <w:lang w:val="en-US" w:eastAsia="ko-KR"/>
              </w:rPr>
              <w:t xml:space="preserve">is the mean angle of the tabulated CDL, calculated using the definition in Annex </w:t>
            </w:r>
            <w:proofErr w:type="gramStart"/>
            <w:r w:rsidRPr="00147F39">
              <w:rPr>
                <w:lang w:val="en-US" w:eastAsia="ko-KR"/>
              </w:rPr>
              <w:t>A</w:t>
            </w:r>
            <w:proofErr w:type="gramEnd"/>
          </w:p>
          <w:p w14:paraId="03D4875B" w14:textId="77777777" w:rsidR="00E93CFD" w:rsidRPr="00147F39" w:rsidRDefault="00E93CFD" w:rsidP="00E93CFD">
            <w:pPr>
              <w:pStyle w:val="B1"/>
              <w:rPr>
                <w:lang w:val="en-US" w:eastAsia="ko-KR"/>
              </w:rPr>
            </w:pPr>
            <w:r w:rsidRPr="00E93CFD">
              <w:rPr>
                <w:lang w:val="en-US" w:eastAsia="ko-KR"/>
              </w:rPr>
              <w:object w:dxaOrig="760" w:dyaOrig="380" w14:anchorId="0242029A">
                <v:shape id="_x0000_i1039" type="#_x0000_t75" style="width:35.75pt;height:21.75pt" o:ole="">
                  <v:imagedata r:id="rId34" o:title=""/>
                </v:shape>
                <o:OLEObject Type="Embed" ProgID="Equation.3" ShapeID="_x0000_i1039" DrawAspect="Content" ObjectID="_1793182480" r:id="rId35"/>
              </w:object>
            </w:r>
            <w:r w:rsidRPr="00E93CFD">
              <w:rPr>
                <w:lang w:val="en-US" w:eastAsia="ko-KR"/>
              </w:rPr>
              <w:fldChar w:fldCharType="begin"/>
            </w:r>
            <w:r w:rsidRPr="00E93CFD">
              <w:rPr>
                <w:lang w:val="en-US" w:eastAsia="ko-KR"/>
              </w:rPr>
              <w:instrText xml:space="preserve"> QUOTE </w:instrText>
            </w:r>
            <w:r w:rsidR="003944BF">
              <w:rPr>
                <w:lang w:val="en-US" w:eastAsia="ko-KR"/>
              </w:rPr>
              <w:pict w14:anchorId="396A6E9D">
                <v:shape id="_x0000_i1040" type="#_x0000_t75" style="width:14.25pt;height:14.25pt" equationxml="&lt;">
                  <v:imagedata r:id="rId36" o:title="" chromakey="white"/>
                </v:shape>
              </w:pict>
            </w:r>
            <w:r w:rsidRPr="00E93CFD">
              <w:rPr>
                <w:lang w:val="en-US" w:eastAsia="ko-KR"/>
              </w:rPr>
              <w:instrText xml:space="preserve"> </w:instrText>
            </w:r>
            <w:r w:rsidRPr="00E93CFD">
              <w:rPr>
                <w:lang w:val="en-US" w:eastAsia="ko-KR"/>
              </w:rPr>
              <w:fldChar w:fldCharType="end"/>
            </w:r>
            <w:r w:rsidRPr="00E93CFD">
              <w:rPr>
                <w:lang w:val="en-US" w:eastAsia="ko-KR"/>
              </w:rPr>
              <w:tab/>
              <w:t>is the desired mean angle</w:t>
            </w:r>
          </w:p>
          <w:p w14:paraId="0B596236" w14:textId="77777777" w:rsidR="00E93CFD" w:rsidRPr="00147F39" w:rsidRDefault="00E93CFD" w:rsidP="00E93CFD">
            <w:pPr>
              <w:pStyle w:val="B1"/>
              <w:rPr>
                <w:lang w:val="en-US" w:eastAsia="ko-KR"/>
              </w:rPr>
            </w:pPr>
            <w:r w:rsidRPr="00147F39">
              <w:rPr>
                <w:position w:val="-12"/>
              </w:rPr>
              <w:object w:dxaOrig="800" w:dyaOrig="360" w14:anchorId="43225E5F">
                <v:shape id="_x0000_i1041" type="#_x0000_t75" style="width:42.3pt;height:21.75pt" o:ole="">
                  <v:imagedata r:id="rId37" o:title=""/>
                </v:shape>
                <o:OLEObject Type="Embed" ProgID="Equation.3" ShapeID="_x0000_i1041" DrawAspect="Content" ObjectID="_1793182481" r:id="rId38"/>
              </w:object>
            </w:r>
            <w:r w:rsidRPr="00147F39">
              <w:rPr>
                <w:lang w:val="en-US" w:eastAsia="ko-KR"/>
              </w:rPr>
              <w:fldChar w:fldCharType="begin"/>
            </w:r>
            <w:r w:rsidRPr="00147F39">
              <w:rPr>
                <w:lang w:val="en-US" w:eastAsia="ko-KR"/>
              </w:rPr>
              <w:instrText xml:space="preserve"> QUOTE </w:instrText>
            </w:r>
            <w:r w:rsidR="003944BF">
              <w:rPr>
                <w:lang w:eastAsia="ko-KR"/>
              </w:rPr>
              <w:pict w14:anchorId="188B2B1F">
                <v:shape id="_x0000_i1042" type="#_x0000_t75" style="width:14.25pt;height:14.25pt" equationxml="&lt;">
                  <v:imagedata r:id="rId39" o:title="" chromakey="white"/>
                </v:shape>
              </w:pict>
            </w:r>
            <w:r w:rsidRPr="00147F39">
              <w:rPr>
                <w:lang w:val="en-US" w:eastAsia="ko-KR"/>
              </w:rPr>
              <w:instrText xml:space="preserve"> </w:instrText>
            </w:r>
            <w:r w:rsidRPr="00147F39">
              <w:rPr>
                <w:lang w:val="en-US" w:eastAsia="ko-KR"/>
              </w:rPr>
              <w:fldChar w:fldCharType="end"/>
            </w:r>
            <w:r>
              <w:rPr>
                <w:lang w:val="en-US" w:eastAsia="ko-KR"/>
              </w:rPr>
              <w:tab/>
            </w:r>
            <w:r w:rsidRPr="00147F39">
              <w:rPr>
                <w:lang w:val="en-US" w:eastAsia="ko-KR"/>
              </w:rPr>
              <w:t>is the desired rms angular spread</w:t>
            </w:r>
          </w:p>
          <w:p w14:paraId="619E3E3A" w14:textId="1DF2C170" w:rsidR="00E93CFD" w:rsidRPr="00E93CFD" w:rsidRDefault="00E93CFD" w:rsidP="00E93CFD">
            <w:pPr>
              <w:pStyle w:val="B1"/>
              <w:rPr>
                <w:lang w:val="en-US" w:eastAsia="ko-KR"/>
              </w:rPr>
            </w:pPr>
            <w:r w:rsidRPr="00E93CFD">
              <w:rPr>
                <w:lang w:val="en-US" w:eastAsia="ko-KR"/>
              </w:rPr>
              <w:object w:dxaOrig="639" w:dyaOrig="380" w14:anchorId="2E01F81D">
                <v:shape id="_x0000_i1043" type="#_x0000_t75" style="width:29.7pt;height:21.75pt" o:ole="">
                  <v:imagedata r:id="rId40" o:title=""/>
                </v:shape>
                <o:OLEObject Type="Embed" ProgID="Equation.3" ShapeID="_x0000_i1043" DrawAspect="Content" ObjectID="_1793182482" r:id="rId41"/>
              </w:object>
            </w:r>
            <w:r w:rsidRPr="00E93CFD">
              <w:rPr>
                <w:lang w:val="en-US" w:eastAsia="ko-KR"/>
              </w:rPr>
              <w:fldChar w:fldCharType="begin"/>
            </w:r>
            <w:r w:rsidRPr="00E93CFD">
              <w:rPr>
                <w:lang w:val="en-US" w:eastAsia="ko-KR"/>
              </w:rPr>
              <w:instrText xml:space="preserve"> QUOTE </w:instrText>
            </w:r>
            <w:r w:rsidR="00E443A7">
              <w:rPr>
                <w:lang w:val="en-US" w:eastAsia="ko-KR"/>
              </w:rPr>
              <w:pict w14:anchorId="1C983EB0">
                <v:shape id="_x0000_i1044" type="#_x0000_t75" style="width:14.25pt;height:14.25pt" equationxml="&lt;">
                  <v:imagedata r:id="rId42" o:title="" chromakey="white"/>
                </v:shape>
              </w:pict>
            </w:r>
            <w:r w:rsidRPr="00E93CFD">
              <w:rPr>
                <w:lang w:val="en-US" w:eastAsia="ko-KR"/>
              </w:rPr>
              <w:instrText xml:space="preserve"> </w:instrText>
            </w:r>
            <w:r w:rsidRPr="00E93CFD">
              <w:rPr>
                <w:lang w:val="en-US" w:eastAsia="ko-KR"/>
              </w:rPr>
              <w:fldChar w:fldCharType="end"/>
            </w:r>
            <w:r w:rsidRPr="00E93CFD">
              <w:rPr>
                <w:lang w:val="en-US" w:eastAsia="ko-KR"/>
              </w:rPr>
              <w:tab/>
              <w:t xml:space="preserve">is the resulting scaled ray </w:t>
            </w:r>
            <w:proofErr w:type="gramStart"/>
            <w:r w:rsidRPr="00E93CFD">
              <w:rPr>
                <w:lang w:val="en-US" w:eastAsia="ko-KR"/>
              </w:rPr>
              <w:t>angle.</w:t>
            </w:r>
            <w:proofErr w:type="gramEnd"/>
          </w:p>
        </w:tc>
      </w:tr>
    </w:tbl>
    <w:p w14:paraId="1C7A16DB" w14:textId="1D94D39F" w:rsidR="00E93CFD" w:rsidRDefault="00E93CFD" w:rsidP="00E93CFD">
      <w:pPr>
        <w:pStyle w:val="31"/>
        <w:spacing w:before="120" w:after="120"/>
        <w:rPr>
          <w:rFonts w:eastAsiaTheme="minorEastAsia"/>
          <w:bCs/>
        </w:rPr>
      </w:pPr>
      <w:r w:rsidRPr="00E93CFD">
        <w:rPr>
          <w:rFonts w:eastAsiaTheme="minorEastAsia"/>
          <w:bCs/>
        </w:rPr>
        <w:t xml:space="preserve">By this procedure, the mean angle and RMS angular spread can be changed to any desired value, time variant CDL channel can be generated by setting </w:t>
      </w:r>
      <w:r>
        <w:rPr>
          <w:rFonts w:eastAsiaTheme="minorEastAsia"/>
          <w:bCs/>
        </w:rPr>
        <w:t xml:space="preserve">desired </w:t>
      </w:r>
      <w:r w:rsidRPr="00E93CFD">
        <w:rPr>
          <w:rFonts w:eastAsiaTheme="minorEastAsia"/>
          <w:bCs/>
        </w:rPr>
        <w:t>mean angle changed slot by slot. However,</w:t>
      </w:r>
      <w:r w:rsidR="00B97496">
        <w:rPr>
          <w:rFonts w:eastAsiaTheme="minorEastAsia"/>
          <w:bCs/>
        </w:rPr>
        <w:t xml:space="preserve"> the issue is that if beam direction is time variant, the post SNR will also be changed considering that antenna radiation gain is different in different direction. The SNR at receiving side cannot be converged.</w:t>
      </w:r>
    </w:p>
    <w:p w14:paraId="71874550" w14:textId="0A2FDCAC" w:rsidR="00B97496" w:rsidRDefault="00B97496" w:rsidP="00E93CFD">
      <w:pPr>
        <w:pStyle w:val="31"/>
        <w:spacing w:before="120" w:after="120"/>
        <w:rPr>
          <w:rFonts w:eastAsiaTheme="minorEastAsia"/>
          <w:b/>
          <w:bCs/>
        </w:rPr>
      </w:pPr>
      <w:r w:rsidRPr="00B97496">
        <w:rPr>
          <w:rFonts w:eastAsiaTheme="minorEastAsia"/>
          <w:b/>
        </w:rPr>
        <w:t>Proposal</w:t>
      </w:r>
      <w:r w:rsidR="00D6076F">
        <w:rPr>
          <w:rFonts w:eastAsiaTheme="minorEastAsia"/>
          <w:b/>
        </w:rPr>
        <w:t xml:space="preserve"> </w:t>
      </w:r>
      <w:r w:rsidR="00D3090C">
        <w:rPr>
          <w:rFonts w:eastAsiaTheme="minorEastAsia"/>
          <w:b/>
        </w:rPr>
        <w:t>1</w:t>
      </w:r>
      <w:r w:rsidR="0010629A">
        <w:rPr>
          <w:rFonts w:eastAsiaTheme="minorEastAsia"/>
          <w:b/>
        </w:rPr>
        <w:t>1</w:t>
      </w:r>
      <w:r w:rsidR="00D6076F">
        <w:rPr>
          <w:rFonts w:eastAsiaTheme="minorEastAsia"/>
          <w:b/>
        </w:rPr>
        <w:t>:</w:t>
      </w:r>
      <w:r w:rsidRPr="00B97496">
        <w:rPr>
          <w:rFonts w:eastAsiaTheme="minorEastAsia"/>
          <w:b/>
        </w:rPr>
        <w:t xml:space="preserve"> </w:t>
      </w:r>
      <w:r>
        <w:rPr>
          <w:rFonts w:eastAsiaTheme="minorEastAsia"/>
          <w:b/>
        </w:rPr>
        <w:t xml:space="preserve">RAN4 to generate the time varying </w:t>
      </w:r>
      <w:r w:rsidR="005D5338">
        <w:rPr>
          <w:rFonts w:eastAsiaTheme="minorEastAsia"/>
          <w:b/>
        </w:rPr>
        <w:t xml:space="preserve">beam direction CDL channel by referring the </w:t>
      </w:r>
      <w:r w:rsidR="005D5338">
        <w:rPr>
          <w:rFonts w:eastAsiaTheme="minorEastAsia"/>
          <w:b/>
          <w:bCs/>
        </w:rPr>
        <w:t xml:space="preserve">procedure of scaling of angles for CDL channel defined in </w:t>
      </w:r>
      <w:r w:rsidR="005D5338">
        <w:rPr>
          <w:rFonts w:eastAsiaTheme="minorEastAsia" w:hint="eastAsia"/>
          <w:b/>
          <w:bCs/>
        </w:rPr>
        <w:t>clause</w:t>
      </w:r>
      <w:r w:rsidR="005D5338">
        <w:rPr>
          <w:rFonts w:eastAsiaTheme="minorEastAsia"/>
          <w:b/>
          <w:bCs/>
        </w:rPr>
        <w:t xml:space="preserve"> 7.7.5.1 in 38.901, the making the desired mean angle changed slot by slot.</w:t>
      </w:r>
    </w:p>
    <w:p w14:paraId="6845413E" w14:textId="40BB79B1" w:rsidR="000A76E8" w:rsidRPr="00D6076F" w:rsidRDefault="005D5338" w:rsidP="00D6076F">
      <w:pPr>
        <w:pStyle w:val="31"/>
        <w:spacing w:before="120" w:after="120"/>
        <w:rPr>
          <w:rFonts w:eastAsiaTheme="minorEastAsia"/>
          <w:b/>
          <w:bCs/>
        </w:rPr>
      </w:pPr>
      <w:r w:rsidRPr="00B97496">
        <w:rPr>
          <w:rFonts w:eastAsiaTheme="minorEastAsia"/>
          <w:b/>
        </w:rPr>
        <w:t>Proposal</w:t>
      </w:r>
      <w:r w:rsidR="00D6076F">
        <w:rPr>
          <w:rFonts w:eastAsiaTheme="minorEastAsia"/>
          <w:b/>
        </w:rPr>
        <w:t xml:space="preserve"> 1</w:t>
      </w:r>
      <w:r w:rsidR="0010629A">
        <w:rPr>
          <w:rFonts w:eastAsiaTheme="minorEastAsia"/>
          <w:b/>
        </w:rPr>
        <w:t>2</w:t>
      </w:r>
      <w:r w:rsidR="00D6076F">
        <w:rPr>
          <w:rFonts w:eastAsiaTheme="minorEastAsia"/>
          <w:b/>
        </w:rPr>
        <w:t>:</w:t>
      </w:r>
      <w:r w:rsidRPr="00B97496">
        <w:rPr>
          <w:rFonts w:eastAsiaTheme="minorEastAsia"/>
          <w:b/>
        </w:rPr>
        <w:t xml:space="preserve"> </w:t>
      </w:r>
      <w:r w:rsidR="005B2DDD">
        <w:rPr>
          <w:rFonts w:eastAsiaTheme="minorEastAsia" w:hint="eastAsia"/>
          <w:b/>
          <w:bCs/>
        </w:rPr>
        <w:t>R</w:t>
      </w:r>
      <w:r w:rsidR="005B2DDD">
        <w:rPr>
          <w:rFonts w:eastAsiaTheme="minorEastAsia"/>
          <w:b/>
          <w:bCs/>
        </w:rPr>
        <w:t>AN4 to discuss how to handle the changed SNR with the beam direction changed</w:t>
      </w:r>
    </w:p>
    <w:p w14:paraId="693D36EF" w14:textId="6DC8D033" w:rsidR="00DA4A36" w:rsidRPr="000A76E8" w:rsidRDefault="002F2EA4" w:rsidP="009609B4">
      <w:pPr>
        <w:keepNext/>
        <w:keepLines/>
        <w:numPr>
          <w:ilvl w:val="0"/>
          <w:numId w:val="2"/>
        </w:numPr>
        <w:pBdr>
          <w:top w:val="single" w:sz="12" w:space="3" w:color="auto"/>
        </w:pBdr>
        <w:spacing w:before="240"/>
        <w:ind w:left="0"/>
        <w:outlineLvl w:val="0"/>
        <w:rPr>
          <w:rFonts w:ascii="Arial" w:eastAsia="Calibri" w:hAnsi="Arial" w:cs="Arial"/>
          <w:sz w:val="32"/>
          <w:lang w:eastAsia="zh-CN"/>
        </w:rPr>
      </w:pPr>
      <w:r>
        <w:rPr>
          <w:rFonts w:ascii="Arial" w:eastAsia="Calibri" w:hAnsi="Arial" w:cs="Arial"/>
          <w:sz w:val="32"/>
          <w:lang w:eastAsia="zh-CN"/>
        </w:rPr>
        <w:lastRenderedPageBreak/>
        <w:t>Simulation results</w:t>
      </w:r>
    </w:p>
    <w:p w14:paraId="4BD2969E" w14:textId="04B88AF6" w:rsidR="00BE0682" w:rsidRDefault="00264134" w:rsidP="00BE0682">
      <w:pPr>
        <w:pStyle w:val="20"/>
        <w:ind w:left="0"/>
        <w:rPr>
          <w:rFonts w:eastAsiaTheme="minorEastAsia"/>
          <w:lang w:eastAsia="zh-CN"/>
        </w:rPr>
      </w:pPr>
      <w:r>
        <w:rPr>
          <w:rFonts w:eastAsiaTheme="minorEastAsia"/>
          <w:lang w:eastAsia="zh-CN"/>
        </w:rPr>
        <w:t xml:space="preserve">PDSCH </w:t>
      </w:r>
    </w:p>
    <w:p w14:paraId="2DD0184E" w14:textId="32FEAA5B" w:rsidR="00BE0682" w:rsidRDefault="00264134" w:rsidP="00BE0682">
      <w:pPr>
        <w:pStyle w:val="aff7"/>
        <w:rPr>
          <w:rFonts w:eastAsiaTheme="minorEastAsia"/>
        </w:rPr>
      </w:pPr>
      <w:r>
        <w:rPr>
          <w:rFonts w:eastAsiaTheme="minorEastAsia"/>
        </w:rPr>
        <w:t xml:space="preserve">Table 3.1-1: </w:t>
      </w:r>
      <w:r w:rsidR="00BE0682">
        <w:rPr>
          <w:rFonts w:eastAsiaTheme="minorEastAsia" w:hint="eastAsia"/>
        </w:rPr>
        <w:t>S</w:t>
      </w:r>
      <w:r w:rsidR="00BE0682">
        <w:rPr>
          <w:rFonts w:eastAsiaTheme="minorEastAsia"/>
        </w:rPr>
        <w:t>imulation assumptions</w:t>
      </w:r>
    </w:p>
    <w:tbl>
      <w:tblPr>
        <w:tblStyle w:val="af7"/>
        <w:tblW w:w="0" w:type="auto"/>
        <w:jc w:val="center"/>
        <w:tblLook w:val="04A0" w:firstRow="1" w:lastRow="0" w:firstColumn="1" w:lastColumn="0" w:noHBand="0" w:noVBand="1"/>
      </w:tblPr>
      <w:tblGrid>
        <w:gridCol w:w="5227"/>
        <w:gridCol w:w="5116"/>
      </w:tblGrid>
      <w:tr w:rsidR="00BE0682" w:rsidRPr="00683486" w14:paraId="0F9FDD94" w14:textId="77777777" w:rsidTr="00264134">
        <w:trPr>
          <w:jc w:val="center"/>
        </w:trPr>
        <w:tc>
          <w:tcPr>
            <w:tcW w:w="5227" w:type="dxa"/>
          </w:tcPr>
          <w:p w14:paraId="1D3A3565" w14:textId="7AFED91E" w:rsidR="00BE0682" w:rsidRPr="00EB6588" w:rsidRDefault="00EB6588" w:rsidP="00F4528A">
            <w:pPr>
              <w:jc w:val="both"/>
              <w:rPr>
                <w:rFonts w:eastAsiaTheme="minorEastAsia"/>
                <w:lang w:eastAsia="zh-CN"/>
              </w:rPr>
            </w:pPr>
            <w:bookmarkStart w:id="4" w:name="_Hlk175236062"/>
            <w:r>
              <w:rPr>
                <w:rFonts w:eastAsiaTheme="minorEastAsia"/>
                <w:lang w:eastAsia="zh-CN"/>
              </w:rPr>
              <w:t xml:space="preserve">Antenna configuration </w:t>
            </w:r>
          </w:p>
        </w:tc>
        <w:tc>
          <w:tcPr>
            <w:tcW w:w="5116" w:type="dxa"/>
          </w:tcPr>
          <w:p w14:paraId="5D1F2A1F" w14:textId="4BD28318" w:rsidR="00BE0682" w:rsidRPr="00EB6588" w:rsidRDefault="00EB6588" w:rsidP="00F4528A">
            <w:pPr>
              <w:jc w:val="center"/>
              <w:rPr>
                <w:rFonts w:eastAsiaTheme="minorEastAsia"/>
                <w:lang w:eastAsia="zh-CN"/>
              </w:rPr>
            </w:pPr>
            <w:r>
              <w:rPr>
                <w:rFonts w:eastAsiaTheme="minorEastAsia" w:hint="eastAsia"/>
                <w:lang w:eastAsia="zh-CN"/>
              </w:rPr>
              <w:t>4</w:t>
            </w:r>
            <w:r>
              <w:rPr>
                <w:rFonts w:eastAsiaTheme="minorEastAsia"/>
                <w:lang w:eastAsia="zh-CN"/>
              </w:rPr>
              <w:t>T4R for Rank4,8T8R for Rank8</w:t>
            </w:r>
          </w:p>
        </w:tc>
      </w:tr>
      <w:tr w:rsidR="00EF6AA7" w:rsidRPr="00683486" w14:paraId="02B38B96" w14:textId="77777777" w:rsidTr="00264134">
        <w:trPr>
          <w:jc w:val="center"/>
        </w:trPr>
        <w:tc>
          <w:tcPr>
            <w:tcW w:w="5227" w:type="dxa"/>
          </w:tcPr>
          <w:p w14:paraId="0ADE2A93" w14:textId="1EC494A1" w:rsidR="00EF6AA7" w:rsidRDefault="00EF6AA7" w:rsidP="00F4528A">
            <w:pPr>
              <w:jc w:val="both"/>
              <w:rPr>
                <w:rFonts w:eastAsiaTheme="minorEastAsia"/>
                <w:lang w:eastAsia="zh-CN"/>
              </w:rPr>
            </w:pPr>
            <w:r>
              <w:rPr>
                <w:rFonts w:eastAsiaTheme="minorEastAsia" w:hint="eastAsia"/>
                <w:lang w:eastAsia="zh-CN"/>
              </w:rPr>
              <w:t>C</w:t>
            </w:r>
            <w:r>
              <w:rPr>
                <w:rFonts w:eastAsiaTheme="minorEastAsia"/>
                <w:lang w:eastAsia="zh-CN"/>
              </w:rPr>
              <w:t>hannel model</w:t>
            </w:r>
          </w:p>
        </w:tc>
        <w:tc>
          <w:tcPr>
            <w:tcW w:w="5116" w:type="dxa"/>
          </w:tcPr>
          <w:p w14:paraId="0A402C13" w14:textId="77777777" w:rsidR="00EF6AA7" w:rsidRPr="00264134" w:rsidRDefault="00EF6AA7" w:rsidP="00F4528A">
            <w:pPr>
              <w:jc w:val="center"/>
              <w:rPr>
                <w:lang w:eastAsia="zh-CN"/>
              </w:rPr>
            </w:pPr>
            <w:r w:rsidRPr="00264134">
              <w:rPr>
                <w:rFonts w:hint="eastAsia"/>
                <w:lang w:eastAsia="zh-CN"/>
              </w:rPr>
              <w:t>C</w:t>
            </w:r>
            <w:r w:rsidRPr="00264134">
              <w:rPr>
                <w:lang w:eastAsia="zh-CN"/>
              </w:rPr>
              <w:t>DL generation procedure defined in 38.827</w:t>
            </w:r>
          </w:p>
          <w:p w14:paraId="446B06BC" w14:textId="37A09079" w:rsidR="00EF6AA7" w:rsidRPr="00264134" w:rsidRDefault="00EF6AA7" w:rsidP="00F4528A">
            <w:pPr>
              <w:jc w:val="center"/>
              <w:rPr>
                <w:lang w:eastAsia="zh-CN"/>
              </w:rPr>
            </w:pPr>
            <w:r w:rsidRPr="00264134">
              <w:rPr>
                <w:rFonts w:hint="eastAsia"/>
                <w:lang w:eastAsia="zh-CN"/>
              </w:rPr>
              <w:t>C</w:t>
            </w:r>
            <w:r w:rsidRPr="00264134">
              <w:rPr>
                <w:lang w:eastAsia="zh-CN"/>
              </w:rPr>
              <w:t>DL parameter table: CDL-C in 38.901, CDL-UMa-C in 38.827.</w:t>
            </w:r>
            <w:r w:rsidR="00264134">
              <w:rPr>
                <w:lang w:eastAsia="zh-CN"/>
              </w:rPr>
              <w:t xml:space="preserve"> RMS delay=363</w:t>
            </w:r>
            <w:r w:rsidR="00264134" w:rsidRPr="00264134">
              <w:rPr>
                <w:rFonts w:hint="eastAsia"/>
                <w:lang w:eastAsia="zh-CN"/>
              </w:rPr>
              <w:t>ns</w:t>
            </w:r>
          </w:p>
          <w:p w14:paraId="399DE71D" w14:textId="77777777" w:rsidR="00264134" w:rsidRPr="00264134" w:rsidRDefault="00264134" w:rsidP="00F4528A">
            <w:pPr>
              <w:jc w:val="center"/>
              <w:rPr>
                <w:lang w:eastAsia="zh-CN"/>
              </w:rPr>
            </w:pPr>
            <w:r w:rsidRPr="00264134">
              <w:rPr>
                <w:lang w:eastAsia="zh-CN"/>
              </w:rPr>
              <w:t>TDLC363ns, Low</w:t>
            </w:r>
          </w:p>
          <w:p w14:paraId="08140294" w14:textId="4AE5CD44" w:rsidR="00264134" w:rsidRDefault="00264134" w:rsidP="00F4528A">
            <w:pPr>
              <w:jc w:val="center"/>
              <w:rPr>
                <w:rFonts w:eastAsiaTheme="minorEastAsia"/>
                <w:lang w:eastAsia="zh-CN"/>
              </w:rPr>
            </w:pPr>
            <w:r w:rsidRPr="00264134">
              <w:rPr>
                <w:lang w:eastAsia="zh-CN"/>
              </w:rPr>
              <w:t>TDLC 363ns, Med B</w:t>
            </w:r>
          </w:p>
        </w:tc>
      </w:tr>
      <w:tr w:rsidR="00EF6AA7" w:rsidRPr="00683486" w14:paraId="59EB9A71" w14:textId="77777777" w:rsidTr="00264134">
        <w:trPr>
          <w:jc w:val="center"/>
        </w:trPr>
        <w:tc>
          <w:tcPr>
            <w:tcW w:w="5227" w:type="dxa"/>
          </w:tcPr>
          <w:p w14:paraId="62D8B8FA" w14:textId="532F2611" w:rsidR="00EF6AA7" w:rsidRDefault="00EF6AA7" w:rsidP="00F4528A">
            <w:pPr>
              <w:jc w:val="both"/>
              <w:rPr>
                <w:rFonts w:eastAsiaTheme="minorEastAsia"/>
                <w:lang w:eastAsia="zh-CN"/>
              </w:rPr>
            </w:pPr>
            <w:r>
              <w:rPr>
                <w:rFonts w:eastAsiaTheme="minorEastAsia" w:hint="eastAsia"/>
                <w:lang w:eastAsia="zh-CN"/>
              </w:rPr>
              <w:t>A</w:t>
            </w:r>
            <w:r>
              <w:rPr>
                <w:rFonts w:eastAsiaTheme="minorEastAsia"/>
                <w:lang w:eastAsia="zh-CN"/>
              </w:rPr>
              <w:t>ntenna virtualization :</w:t>
            </w:r>
          </w:p>
        </w:tc>
        <w:tc>
          <w:tcPr>
            <w:tcW w:w="5116" w:type="dxa"/>
          </w:tcPr>
          <w:p w14:paraId="2F3D3373" w14:textId="3D1D19B2" w:rsidR="00264134" w:rsidRPr="00264134" w:rsidRDefault="00EF6AA7" w:rsidP="00264134">
            <w:pPr>
              <w:jc w:val="center"/>
              <w:rPr>
                <w:lang w:eastAsia="zh-CN"/>
              </w:rPr>
            </w:pPr>
            <w:r w:rsidRPr="00264134">
              <w:rPr>
                <w:rFonts w:hint="eastAsia"/>
                <w:lang w:eastAsia="zh-CN"/>
              </w:rPr>
              <w:t>F</w:t>
            </w:r>
            <w:r w:rsidRPr="00264134">
              <w:rPr>
                <w:lang w:eastAsia="zh-CN"/>
              </w:rPr>
              <w:t>ixedArray</w:t>
            </w:r>
            <w:r w:rsidR="00264134">
              <w:rPr>
                <w:lang w:eastAsia="zh-CN"/>
              </w:rPr>
              <w:t xml:space="preserve">, </w:t>
            </w:r>
            <w:r w:rsidRPr="00264134">
              <w:rPr>
                <w:rFonts w:hint="eastAsia"/>
                <w:lang w:eastAsia="zh-CN"/>
              </w:rPr>
              <w:t>F</w:t>
            </w:r>
            <w:r w:rsidRPr="00264134">
              <w:rPr>
                <w:lang w:eastAsia="zh-CN"/>
              </w:rPr>
              <w:t>ixedSubArray</w:t>
            </w:r>
            <w:r w:rsidR="00264134">
              <w:rPr>
                <w:lang w:eastAsia="zh-CN"/>
              </w:rPr>
              <w:t xml:space="preserve">, </w:t>
            </w:r>
            <w:r w:rsidRPr="00264134">
              <w:rPr>
                <w:rFonts w:hint="eastAsia"/>
                <w:lang w:eastAsia="zh-CN"/>
              </w:rPr>
              <w:t>W</w:t>
            </w:r>
            <w:r w:rsidRPr="00264134">
              <w:rPr>
                <w:lang w:eastAsia="zh-CN"/>
              </w:rPr>
              <w:t>ithoutAAV</w:t>
            </w:r>
            <w:r w:rsidR="00264134">
              <w:rPr>
                <w:lang w:eastAsia="zh-CN"/>
              </w:rPr>
              <w:t xml:space="preserve">, </w:t>
            </w:r>
            <w:r w:rsidR="00264134" w:rsidRPr="00264134">
              <w:rPr>
                <w:lang w:eastAsia="zh-CN"/>
              </w:rPr>
              <w:t xml:space="preserve">FullConnected </w:t>
            </w:r>
          </w:p>
        </w:tc>
      </w:tr>
      <w:tr w:rsidR="00EF6AA7" w:rsidRPr="00683486" w14:paraId="54BCC24C" w14:textId="77777777" w:rsidTr="00264134">
        <w:trPr>
          <w:jc w:val="center"/>
        </w:trPr>
        <w:tc>
          <w:tcPr>
            <w:tcW w:w="5227" w:type="dxa"/>
          </w:tcPr>
          <w:p w14:paraId="2014C091" w14:textId="618421CA" w:rsidR="00EF6AA7" w:rsidRDefault="00EF6AA7" w:rsidP="00F4528A">
            <w:pPr>
              <w:jc w:val="both"/>
              <w:rPr>
                <w:rFonts w:eastAsiaTheme="minorEastAsia"/>
                <w:lang w:eastAsia="zh-CN"/>
              </w:rPr>
            </w:pPr>
            <w:r>
              <w:rPr>
                <w:rFonts w:eastAsiaTheme="minorEastAsia" w:hint="eastAsia"/>
                <w:lang w:eastAsia="zh-CN"/>
              </w:rPr>
              <w:t>A</w:t>
            </w:r>
            <w:r>
              <w:rPr>
                <w:rFonts w:eastAsiaTheme="minorEastAsia"/>
                <w:lang w:eastAsia="zh-CN"/>
              </w:rPr>
              <w:t>ntenna elements placement</w:t>
            </w:r>
          </w:p>
        </w:tc>
        <w:tc>
          <w:tcPr>
            <w:tcW w:w="5116" w:type="dxa"/>
          </w:tcPr>
          <w:p w14:paraId="308A97AB" w14:textId="77777777" w:rsidR="00EF6AA7" w:rsidRPr="00264134" w:rsidRDefault="00EF6AA7" w:rsidP="00F4528A">
            <w:pPr>
              <w:jc w:val="center"/>
              <w:rPr>
                <w:lang w:eastAsia="zh-CN"/>
              </w:rPr>
            </w:pPr>
            <w:r w:rsidRPr="00264134">
              <w:rPr>
                <w:rFonts w:hint="eastAsia"/>
                <w:lang w:eastAsia="zh-CN"/>
              </w:rPr>
              <w:t>B</w:t>
            </w:r>
            <w:r w:rsidRPr="00264134">
              <w:rPr>
                <w:lang w:eastAsia="zh-CN"/>
              </w:rPr>
              <w:t>S an</w:t>
            </w:r>
            <w:r w:rsidR="00EB3547" w:rsidRPr="00264134">
              <w:rPr>
                <w:lang w:eastAsia="zh-CN"/>
              </w:rPr>
              <w:t>tenna panel are placed on YZ plane</w:t>
            </w:r>
          </w:p>
          <w:p w14:paraId="572C2CBA" w14:textId="6BD62BF5" w:rsidR="00EB3547" w:rsidRDefault="00EB3547" w:rsidP="00F4528A">
            <w:pPr>
              <w:jc w:val="center"/>
              <w:rPr>
                <w:rFonts w:eastAsiaTheme="minorEastAsia"/>
                <w:lang w:eastAsia="zh-CN"/>
              </w:rPr>
            </w:pPr>
            <w:r w:rsidRPr="00264134">
              <w:rPr>
                <w:rFonts w:hint="eastAsia"/>
                <w:lang w:eastAsia="zh-CN"/>
              </w:rPr>
              <w:t>U</w:t>
            </w:r>
            <w:r w:rsidRPr="00264134">
              <w:rPr>
                <w:lang w:eastAsia="zh-CN"/>
              </w:rPr>
              <w:t xml:space="preserve">E: antenna array is placed on </w:t>
            </w:r>
            <w:r w:rsidR="00264134">
              <w:rPr>
                <w:lang w:eastAsia="zh-CN"/>
              </w:rPr>
              <w:t>X</w:t>
            </w:r>
            <w:r w:rsidR="00264134" w:rsidRPr="00264134">
              <w:rPr>
                <w:lang w:eastAsia="zh-CN"/>
              </w:rPr>
              <w:t xml:space="preserve"> </w:t>
            </w:r>
            <w:r w:rsidR="00264134">
              <w:rPr>
                <w:lang w:eastAsia="zh-CN"/>
              </w:rPr>
              <w:t>axis.</w:t>
            </w:r>
          </w:p>
        </w:tc>
      </w:tr>
      <w:tr w:rsidR="00BE0682" w:rsidRPr="00683486" w14:paraId="69186F60" w14:textId="77777777" w:rsidTr="00264134">
        <w:trPr>
          <w:jc w:val="center"/>
        </w:trPr>
        <w:tc>
          <w:tcPr>
            <w:tcW w:w="5227" w:type="dxa"/>
          </w:tcPr>
          <w:p w14:paraId="2063636C" w14:textId="7598ED43" w:rsidR="00BE0682" w:rsidRPr="00EB6588" w:rsidRDefault="00BE0682" w:rsidP="00F4528A">
            <w:pPr>
              <w:jc w:val="both"/>
              <w:rPr>
                <w:rFonts w:eastAsiaTheme="minorEastAsia"/>
                <w:lang w:eastAsia="zh-CN"/>
              </w:rPr>
            </w:pPr>
            <w:r w:rsidRPr="00971D40">
              <w:rPr>
                <w:lang w:eastAsia="zh-CN"/>
              </w:rPr>
              <w:t xml:space="preserve">UE antenna orientation </w:t>
            </w:r>
          </w:p>
        </w:tc>
        <w:tc>
          <w:tcPr>
            <w:tcW w:w="5116" w:type="dxa"/>
          </w:tcPr>
          <w:p w14:paraId="1FE9D837" w14:textId="17838B7D" w:rsidR="00BE0682" w:rsidRDefault="00EF6AA7" w:rsidP="00F4528A">
            <w:pPr>
              <w:jc w:val="center"/>
              <w:rPr>
                <w:lang w:eastAsia="zh-CN"/>
              </w:rPr>
            </w:pPr>
            <m:oMathPara>
              <m:oMath>
                <m:r>
                  <w:rPr>
                    <w:rFonts w:ascii="Cambria Math" w:hAnsi="Cambria Math"/>
                    <w:lang w:eastAsia="zh-CN"/>
                  </w:rPr>
                  <m:t>(α=180, β=0,γ=0)</m:t>
                </m:r>
              </m:oMath>
            </m:oMathPara>
          </w:p>
        </w:tc>
      </w:tr>
      <w:tr w:rsidR="00EB6588" w:rsidRPr="00683486" w14:paraId="2143FD10" w14:textId="77777777" w:rsidTr="00264134">
        <w:trPr>
          <w:jc w:val="center"/>
        </w:trPr>
        <w:tc>
          <w:tcPr>
            <w:tcW w:w="5227" w:type="dxa"/>
          </w:tcPr>
          <w:p w14:paraId="1DB14DFB" w14:textId="6932B0EA" w:rsidR="00EB6588" w:rsidRPr="00EB6588" w:rsidRDefault="00EB6588" w:rsidP="00F4528A">
            <w:pPr>
              <w:jc w:val="both"/>
              <w:rPr>
                <w:rFonts w:eastAsiaTheme="minorEastAsia"/>
                <w:lang w:eastAsia="zh-CN"/>
              </w:rPr>
            </w:pPr>
            <w:r>
              <w:rPr>
                <w:rFonts w:eastAsiaTheme="minorEastAsia" w:hint="eastAsia"/>
                <w:lang w:eastAsia="zh-CN"/>
              </w:rPr>
              <w:t>B</w:t>
            </w:r>
            <w:r>
              <w:rPr>
                <w:rFonts w:eastAsiaTheme="minorEastAsia"/>
                <w:lang w:eastAsia="zh-CN"/>
              </w:rPr>
              <w:t xml:space="preserve">S antenna orientation </w:t>
            </w:r>
          </w:p>
        </w:tc>
        <w:tc>
          <w:tcPr>
            <w:tcW w:w="5116" w:type="dxa"/>
          </w:tcPr>
          <w:p w14:paraId="360963BC" w14:textId="02FECC5B" w:rsidR="00EB6588" w:rsidRDefault="00EB6588" w:rsidP="00F4528A">
            <w:pPr>
              <w:jc w:val="center"/>
              <w:rPr>
                <w:rFonts w:eastAsia="宋体"/>
                <w:lang w:eastAsia="zh-CN"/>
              </w:rPr>
            </w:pPr>
            <m:oMathPara>
              <m:oMath>
                <m:r>
                  <w:rPr>
                    <w:rFonts w:ascii="Cambria Math" w:hAnsi="Cambria Math"/>
                    <w:lang w:eastAsia="zh-CN"/>
                  </w:rPr>
                  <m:t>(α=0, β=0,γ=0)</m:t>
                </m:r>
              </m:oMath>
            </m:oMathPara>
          </w:p>
        </w:tc>
      </w:tr>
      <w:tr w:rsidR="00BE0682" w:rsidRPr="00683486" w14:paraId="620672E7" w14:textId="77777777" w:rsidTr="00264134">
        <w:trPr>
          <w:jc w:val="center"/>
        </w:trPr>
        <w:tc>
          <w:tcPr>
            <w:tcW w:w="5227" w:type="dxa"/>
          </w:tcPr>
          <w:p w14:paraId="697594F5" w14:textId="77777777" w:rsidR="00BE0682" w:rsidRDefault="00BE0682" w:rsidP="00F4528A">
            <w:pPr>
              <w:jc w:val="both"/>
              <w:rPr>
                <w:lang w:eastAsia="zh-CN"/>
              </w:rPr>
            </w:pPr>
            <w:r>
              <w:rPr>
                <w:lang w:eastAsia="zh-CN"/>
              </w:rPr>
              <w:t>UE Speed</w:t>
            </w:r>
          </w:p>
        </w:tc>
        <w:tc>
          <w:tcPr>
            <w:tcW w:w="5116" w:type="dxa"/>
          </w:tcPr>
          <w:p w14:paraId="5EE06819" w14:textId="210DACBE" w:rsidR="00BE0682" w:rsidRDefault="00BE0682" w:rsidP="00F4528A">
            <w:pPr>
              <w:jc w:val="center"/>
              <w:rPr>
                <w:lang w:eastAsia="zh-CN"/>
              </w:rPr>
            </w:pPr>
            <w:r>
              <w:rPr>
                <w:lang w:eastAsia="zh-CN"/>
              </w:rPr>
              <w:t>30km/h</w:t>
            </w:r>
          </w:p>
        </w:tc>
      </w:tr>
      <w:tr w:rsidR="00EB6588" w:rsidRPr="00683486" w14:paraId="5E81AEFF" w14:textId="77777777" w:rsidTr="00264134">
        <w:trPr>
          <w:jc w:val="center"/>
        </w:trPr>
        <w:tc>
          <w:tcPr>
            <w:tcW w:w="5227" w:type="dxa"/>
          </w:tcPr>
          <w:p w14:paraId="61275818" w14:textId="3D4BD502" w:rsidR="00EB6588" w:rsidRPr="00EB6588" w:rsidRDefault="00EB6588" w:rsidP="00F4528A">
            <w:pPr>
              <w:jc w:val="both"/>
              <w:rPr>
                <w:rFonts w:eastAsiaTheme="minorEastAsia"/>
                <w:lang w:eastAsia="zh-CN"/>
              </w:rPr>
            </w:pPr>
            <w:r>
              <w:rPr>
                <w:rFonts w:eastAsiaTheme="minorEastAsia" w:hint="eastAsia"/>
                <w:lang w:eastAsia="zh-CN"/>
              </w:rPr>
              <w:t>Fre</w:t>
            </w:r>
            <w:r>
              <w:rPr>
                <w:rFonts w:eastAsiaTheme="minorEastAsia"/>
                <w:lang w:eastAsia="zh-CN"/>
              </w:rPr>
              <w:t>quency</w:t>
            </w:r>
          </w:p>
        </w:tc>
        <w:tc>
          <w:tcPr>
            <w:tcW w:w="5116" w:type="dxa"/>
          </w:tcPr>
          <w:p w14:paraId="3D6B7559" w14:textId="588E1B2E" w:rsidR="00EB6588" w:rsidRPr="00EB6588" w:rsidRDefault="00EB6588" w:rsidP="00F4528A">
            <w:pPr>
              <w:jc w:val="center"/>
              <w:rPr>
                <w:rFonts w:eastAsiaTheme="minorEastAsia"/>
                <w:lang w:eastAsia="zh-CN"/>
              </w:rPr>
            </w:pPr>
            <w:r>
              <w:rPr>
                <w:rFonts w:eastAsiaTheme="minorEastAsia" w:hint="eastAsia"/>
                <w:lang w:eastAsia="zh-CN"/>
              </w:rPr>
              <w:t>3</w:t>
            </w:r>
            <w:r>
              <w:rPr>
                <w:rFonts w:eastAsiaTheme="minorEastAsia"/>
                <w:lang w:eastAsia="zh-CN"/>
              </w:rPr>
              <w:t>.5GHz</w:t>
            </w:r>
          </w:p>
        </w:tc>
      </w:tr>
      <w:tr w:rsidR="00BE0682" w:rsidRPr="00683486" w14:paraId="3B42645D" w14:textId="77777777" w:rsidTr="00264134">
        <w:trPr>
          <w:jc w:val="center"/>
        </w:trPr>
        <w:tc>
          <w:tcPr>
            <w:tcW w:w="5227" w:type="dxa"/>
          </w:tcPr>
          <w:p w14:paraId="22D24BEE" w14:textId="77777777" w:rsidR="00BE0682" w:rsidRDefault="00BE0682" w:rsidP="00F4528A">
            <w:pPr>
              <w:jc w:val="both"/>
              <w:rPr>
                <w:lang w:eastAsia="zh-CN"/>
              </w:rPr>
            </w:pPr>
            <w:r w:rsidRPr="006F25B5">
              <w:rPr>
                <w:lang w:eastAsia="zh-CN"/>
              </w:rPr>
              <w:t xml:space="preserve">Subcarrier </w:t>
            </w:r>
            <w:r>
              <w:rPr>
                <w:lang w:eastAsia="zh-CN"/>
              </w:rPr>
              <w:t>S</w:t>
            </w:r>
            <w:r w:rsidRPr="006F25B5">
              <w:rPr>
                <w:lang w:eastAsia="zh-CN"/>
              </w:rPr>
              <w:t>pacing</w:t>
            </w:r>
          </w:p>
        </w:tc>
        <w:tc>
          <w:tcPr>
            <w:tcW w:w="5116" w:type="dxa"/>
          </w:tcPr>
          <w:p w14:paraId="78B7B908" w14:textId="77777777" w:rsidR="00BE0682" w:rsidRDefault="00BE0682" w:rsidP="00F4528A">
            <w:pPr>
              <w:jc w:val="center"/>
              <w:rPr>
                <w:lang w:eastAsia="zh-CN"/>
              </w:rPr>
            </w:pPr>
            <m:oMathPara>
              <m:oMath>
                <m:r>
                  <w:rPr>
                    <w:rFonts w:ascii="Cambria Math" w:hAnsi="Cambria Math"/>
                    <w:lang w:eastAsia="zh-CN"/>
                  </w:rPr>
                  <m:t>μ=30</m:t>
                </m:r>
                <m:r>
                  <m:rPr>
                    <m:sty m:val="p"/>
                  </m:rPr>
                  <w:rPr>
                    <w:rFonts w:ascii="Cambria Math" w:hAnsi="Cambria Math"/>
                    <w:lang w:eastAsia="zh-CN"/>
                  </w:rPr>
                  <m:t>kHz</m:t>
                </m:r>
              </m:oMath>
            </m:oMathPara>
          </w:p>
        </w:tc>
      </w:tr>
      <w:tr w:rsidR="00BE0682" w:rsidRPr="00683486" w14:paraId="6CFEC05F" w14:textId="77777777" w:rsidTr="00264134">
        <w:trPr>
          <w:jc w:val="center"/>
        </w:trPr>
        <w:tc>
          <w:tcPr>
            <w:tcW w:w="5227" w:type="dxa"/>
          </w:tcPr>
          <w:p w14:paraId="108855B5" w14:textId="30BEA17F" w:rsidR="00BE0682" w:rsidRPr="00683486" w:rsidRDefault="00EB6588" w:rsidP="00F4528A">
            <w:pPr>
              <w:jc w:val="both"/>
              <w:rPr>
                <w:lang w:eastAsia="zh-CN"/>
              </w:rPr>
            </w:pPr>
            <w:r>
              <w:rPr>
                <w:lang w:eastAsia="zh-CN"/>
              </w:rPr>
              <w:t xml:space="preserve">Bandwidth </w:t>
            </w:r>
          </w:p>
        </w:tc>
        <w:tc>
          <w:tcPr>
            <w:tcW w:w="5116" w:type="dxa"/>
          </w:tcPr>
          <w:p w14:paraId="594CA910" w14:textId="163ED823" w:rsidR="00BE0682" w:rsidRPr="00EB6588" w:rsidRDefault="00EB6588" w:rsidP="00F4528A">
            <w:pPr>
              <w:jc w:val="center"/>
              <w:rPr>
                <w:rFonts w:eastAsiaTheme="minorEastAsia"/>
                <w:lang w:eastAsia="zh-CN"/>
              </w:rPr>
            </w:pPr>
            <w:r>
              <w:rPr>
                <w:rFonts w:eastAsiaTheme="minorEastAsia" w:hint="eastAsia"/>
                <w:lang w:eastAsia="zh-CN"/>
              </w:rPr>
              <w:t>4</w:t>
            </w:r>
            <w:r>
              <w:rPr>
                <w:rFonts w:eastAsiaTheme="minorEastAsia"/>
                <w:lang w:eastAsia="zh-CN"/>
              </w:rPr>
              <w:t>0MHz</w:t>
            </w:r>
          </w:p>
        </w:tc>
      </w:tr>
      <w:tr w:rsidR="00EF6AA7" w:rsidRPr="00683486" w14:paraId="504A4369" w14:textId="77777777" w:rsidTr="00264134">
        <w:trPr>
          <w:jc w:val="center"/>
        </w:trPr>
        <w:tc>
          <w:tcPr>
            <w:tcW w:w="5227" w:type="dxa"/>
          </w:tcPr>
          <w:p w14:paraId="0D455CE9" w14:textId="591ED9B4" w:rsidR="00EF6AA7" w:rsidRPr="00EF6AA7" w:rsidRDefault="00EF6AA7" w:rsidP="00F4528A">
            <w:pPr>
              <w:jc w:val="both"/>
              <w:rPr>
                <w:rFonts w:eastAsiaTheme="minorEastAsia"/>
                <w:lang w:eastAsia="zh-CN"/>
              </w:rPr>
            </w:pPr>
            <w:r>
              <w:rPr>
                <w:rFonts w:eastAsiaTheme="minorEastAsia" w:hint="eastAsia"/>
                <w:lang w:eastAsia="zh-CN"/>
              </w:rPr>
              <w:t>P</w:t>
            </w:r>
            <w:r>
              <w:rPr>
                <w:rFonts w:eastAsiaTheme="minorEastAsia"/>
                <w:lang w:eastAsia="zh-CN"/>
              </w:rPr>
              <w:t>recoder</w:t>
            </w:r>
          </w:p>
        </w:tc>
        <w:tc>
          <w:tcPr>
            <w:tcW w:w="5116" w:type="dxa"/>
          </w:tcPr>
          <w:p w14:paraId="390A040D" w14:textId="16FCB76B" w:rsidR="00EF6AA7" w:rsidRDefault="00EF6AA7" w:rsidP="00F4528A">
            <w:pPr>
              <w:jc w:val="center"/>
              <w:rPr>
                <w:rFonts w:eastAsiaTheme="minorEastAsia"/>
                <w:lang w:eastAsia="zh-CN"/>
              </w:rPr>
            </w:pPr>
            <w:r>
              <w:rPr>
                <w:rFonts w:eastAsiaTheme="minorEastAsia" w:hint="eastAsia"/>
                <w:lang w:eastAsia="zh-CN"/>
              </w:rPr>
              <w:t>T</w:t>
            </w:r>
            <w:r>
              <w:rPr>
                <w:rFonts w:eastAsiaTheme="minorEastAsia"/>
                <w:lang w:eastAsia="zh-CN"/>
              </w:rPr>
              <w:t>ype I single panel, randomly selected per PRG bundling size</w:t>
            </w:r>
          </w:p>
        </w:tc>
      </w:tr>
      <w:tr w:rsidR="00BE0682" w:rsidRPr="00683486" w14:paraId="354F3291" w14:textId="77777777" w:rsidTr="00264134">
        <w:trPr>
          <w:jc w:val="center"/>
        </w:trPr>
        <w:tc>
          <w:tcPr>
            <w:tcW w:w="5227" w:type="dxa"/>
          </w:tcPr>
          <w:p w14:paraId="0426FC7E" w14:textId="77777777" w:rsidR="00BE0682" w:rsidRDefault="00BE0682" w:rsidP="00F4528A">
            <w:pPr>
              <w:jc w:val="both"/>
              <w:rPr>
                <w:lang w:eastAsia="zh-CN"/>
              </w:rPr>
            </w:pPr>
            <w:r w:rsidRPr="002C576B">
              <w:t>Rank</w:t>
            </w:r>
          </w:p>
        </w:tc>
        <w:tc>
          <w:tcPr>
            <w:tcW w:w="5116" w:type="dxa"/>
          </w:tcPr>
          <w:p w14:paraId="35B9D5E3" w14:textId="6DFC51F4" w:rsidR="00BE0682" w:rsidRDefault="00EF6AA7" w:rsidP="00F4528A">
            <w:pPr>
              <w:jc w:val="center"/>
              <w:rPr>
                <w:lang w:eastAsia="zh-CN"/>
              </w:rPr>
            </w:pPr>
            <w:r>
              <w:rPr>
                <w:lang w:eastAsia="zh-CN"/>
              </w:rPr>
              <w:t>Rank4, Rank8</w:t>
            </w:r>
          </w:p>
        </w:tc>
      </w:tr>
      <w:tr w:rsidR="00BE0682" w:rsidRPr="00683486" w14:paraId="02705AA7" w14:textId="77777777" w:rsidTr="00264134">
        <w:trPr>
          <w:jc w:val="center"/>
        </w:trPr>
        <w:tc>
          <w:tcPr>
            <w:tcW w:w="5227" w:type="dxa"/>
          </w:tcPr>
          <w:p w14:paraId="3A53BAFE" w14:textId="57CCB941" w:rsidR="00BE0682" w:rsidRPr="00683486" w:rsidRDefault="00EB6588" w:rsidP="00F4528A">
            <w:pPr>
              <w:jc w:val="both"/>
              <w:rPr>
                <w:lang w:eastAsia="zh-CN"/>
              </w:rPr>
            </w:pPr>
            <w:r>
              <w:rPr>
                <w:lang w:eastAsia="zh-CN"/>
              </w:rPr>
              <w:t>MCS</w:t>
            </w:r>
          </w:p>
        </w:tc>
        <w:tc>
          <w:tcPr>
            <w:tcW w:w="5116" w:type="dxa"/>
          </w:tcPr>
          <w:p w14:paraId="6ECB25A7" w14:textId="221376B7" w:rsidR="00BE0682" w:rsidRPr="00683486" w:rsidRDefault="00EB6588" w:rsidP="00F4528A">
            <w:pPr>
              <w:jc w:val="center"/>
              <w:rPr>
                <w:lang w:eastAsia="zh-CN"/>
              </w:rPr>
            </w:pPr>
            <w:r>
              <w:t>13</w:t>
            </w:r>
          </w:p>
        </w:tc>
      </w:tr>
      <w:tr w:rsidR="00BE0682" w:rsidRPr="00683486" w14:paraId="68D71CC5" w14:textId="77777777" w:rsidTr="00264134">
        <w:trPr>
          <w:jc w:val="center"/>
        </w:trPr>
        <w:tc>
          <w:tcPr>
            <w:tcW w:w="5227" w:type="dxa"/>
          </w:tcPr>
          <w:p w14:paraId="2B526A32" w14:textId="624429F9" w:rsidR="00BE0682" w:rsidRPr="00683486" w:rsidRDefault="00EF6AA7" w:rsidP="00F4528A">
            <w:pPr>
              <w:jc w:val="both"/>
              <w:rPr>
                <w:lang w:eastAsia="zh-CN"/>
              </w:rPr>
            </w:pPr>
            <w:r>
              <w:rPr>
                <w:lang w:eastAsia="zh-CN"/>
              </w:rPr>
              <w:t>HARQ processes number</w:t>
            </w:r>
          </w:p>
        </w:tc>
        <w:tc>
          <w:tcPr>
            <w:tcW w:w="5116" w:type="dxa"/>
          </w:tcPr>
          <w:p w14:paraId="13C0DC7B" w14:textId="01CC2BF7" w:rsidR="00BE0682" w:rsidRPr="00683486" w:rsidRDefault="00EF6AA7" w:rsidP="00F4528A">
            <w:pPr>
              <w:jc w:val="center"/>
              <w:rPr>
                <w:lang w:eastAsia="zh-CN"/>
              </w:rPr>
            </w:pPr>
            <w:r>
              <w:rPr>
                <w:lang w:eastAsia="zh-CN"/>
              </w:rPr>
              <w:t>4</w:t>
            </w:r>
          </w:p>
        </w:tc>
      </w:tr>
      <w:tr w:rsidR="00BE0682" w:rsidRPr="00683486" w14:paraId="005CA1F2" w14:textId="77777777" w:rsidTr="00264134">
        <w:trPr>
          <w:jc w:val="center"/>
        </w:trPr>
        <w:tc>
          <w:tcPr>
            <w:tcW w:w="5227" w:type="dxa"/>
          </w:tcPr>
          <w:p w14:paraId="1F77935A" w14:textId="77777777" w:rsidR="00BE0682" w:rsidRPr="00683486" w:rsidRDefault="00BE0682" w:rsidP="00F4528A">
            <w:pPr>
              <w:jc w:val="both"/>
              <w:rPr>
                <w:lang w:eastAsia="zh-CN"/>
              </w:rPr>
            </w:pPr>
            <w:r w:rsidRPr="00683486">
              <w:rPr>
                <w:lang w:eastAsia="zh-CN"/>
              </w:rPr>
              <w:t xml:space="preserve">Max. number of retransmissions </w:t>
            </w:r>
          </w:p>
        </w:tc>
        <w:tc>
          <w:tcPr>
            <w:tcW w:w="5116" w:type="dxa"/>
          </w:tcPr>
          <w:p w14:paraId="495C98BF" w14:textId="67B0EDA6" w:rsidR="00BE0682" w:rsidRPr="00683486" w:rsidRDefault="00EF6AA7" w:rsidP="00F4528A">
            <w:pPr>
              <w:jc w:val="center"/>
              <w:rPr>
                <w:lang w:eastAsia="zh-CN"/>
              </w:rPr>
            </w:pPr>
            <m:oMathPara>
              <m:oMath>
                <m:r>
                  <w:rPr>
                    <w:rFonts w:ascii="Cambria Math" w:hAnsi="Cambria Math"/>
                    <w:lang w:eastAsia="zh-CN"/>
                  </w:rPr>
                  <m:t>4</m:t>
                </m:r>
              </m:oMath>
            </m:oMathPara>
          </w:p>
        </w:tc>
      </w:tr>
      <w:tr w:rsidR="00BE0682" w:rsidRPr="00683486" w14:paraId="2C1A7C17" w14:textId="77777777" w:rsidTr="00264134">
        <w:trPr>
          <w:jc w:val="center"/>
        </w:trPr>
        <w:tc>
          <w:tcPr>
            <w:tcW w:w="5227" w:type="dxa"/>
          </w:tcPr>
          <w:p w14:paraId="3800CE89" w14:textId="77777777" w:rsidR="00BE0682" w:rsidRPr="00683486" w:rsidRDefault="00BE0682" w:rsidP="00F4528A">
            <w:pPr>
              <w:jc w:val="both"/>
              <w:rPr>
                <w:lang w:eastAsia="zh-CN"/>
              </w:rPr>
            </w:pPr>
            <w:r w:rsidRPr="00683486">
              <w:rPr>
                <w:lang w:eastAsia="zh-CN"/>
              </w:rPr>
              <w:t xml:space="preserve">Detector at the receiver         </w:t>
            </w:r>
          </w:p>
        </w:tc>
        <w:tc>
          <w:tcPr>
            <w:tcW w:w="5116" w:type="dxa"/>
          </w:tcPr>
          <w:p w14:paraId="12002F12" w14:textId="7924F8FB" w:rsidR="00BE0682" w:rsidRPr="00683486" w:rsidRDefault="00EB6588" w:rsidP="00F4528A">
            <w:pPr>
              <w:jc w:val="center"/>
              <w:rPr>
                <w:lang w:eastAsia="zh-CN"/>
              </w:rPr>
            </w:pPr>
            <w:r>
              <w:rPr>
                <w:lang w:eastAsia="zh-CN"/>
              </w:rPr>
              <w:t>MMSE-IRC</w:t>
            </w:r>
            <w:r w:rsidR="00BE0682" w:rsidRPr="00683486">
              <w:rPr>
                <w:lang w:eastAsia="zh-CN"/>
              </w:rPr>
              <w:t xml:space="preserve">                            </w:t>
            </w:r>
          </w:p>
        </w:tc>
      </w:tr>
      <w:tr w:rsidR="00BE0682" w:rsidRPr="00683486" w14:paraId="5842318B" w14:textId="77777777" w:rsidTr="00264134">
        <w:trPr>
          <w:jc w:val="center"/>
        </w:trPr>
        <w:tc>
          <w:tcPr>
            <w:tcW w:w="5227" w:type="dxa"/>
          </w:tcPr>
          <w:p w14:paraId="63D25EE6" w14:textId="77777777" w:rsidR="00BE0682" w:rsidRDefault="00BE0682" w:rsidP="00F4528A">
            <w:pPr>
              <w:jc w:val="both"/>
              <w:rPr>
                <w:lang w:eastAsia="zh-CN"/>
              </w:rPr>
            </w:pPr>
            <w:r>
              <w:rPr>
                <w:lang w:eastAsia="zh-CN"/>
              </w:rPr>
              <w:t>Channel Estimation</w:t>
            </w:r>
          </w:p>
        </w:tc>
        <w:tc>
          <w:tcPr>
            <w:tcW w:w="5116" w:type="dxa"/>
          </w:tcPr>
          <w:p w14:paraId="188F9B36" w14:textId="2DE0BC96" w:rsidR="00BE0682" w:rsidRPr="00865B3B" w:rsidRDefault="00EF6AA7" w:rsidP="00F4528A">
            <w:pPr>
              <w:jc w:val="center"/>
              <w:rPr>
                <w:lang w:val="en-US" w:eastAsia="zh-CN"/>
              </w:rPr>
            </w:pPr>
            <w:r>
              <w:rPr>
                <w:lang w:val="en-US" w:eastAsia="zh-CN"/>
              </w:rPr>
              <w:t>Real</w:t>
            </w:r>
          </w:p>
        </w:tc>
      </w:tr>
      <w:bookmarkEnd w:id="4"/>
    </w:tbl>
    <w:p w14:paraId="152B1994" w14:textId="77777777" w:rsidR="00BE0682" w:rsidRPr="00BE0682" w:rsidRDefault="00BE0682" w:rsidP="00BE0682">
      <w:pPr>
        <w:rPr>
          <w:rFonts w:eastAsiaTheme="minorEastAsia"/>
          <w:lang w:eastAsia="zh-CN"/>
        </w:rPr>
      </w:pPr>
    </w:p>
    <w:p w14:paraId="0DE2B395" w14:textId="25DE2654" w:rsidR="007F1CD0" w:rsidRPr="007F1CD0" w:rsidRDefault="007F1CD0" w:rsidP="007F1CD0">
      <w:pPr>
        <w:rPr>
          <w:rFonts w:eastAsiaTheme="minorEastAsia"/>
          <w:lang w:eastAsia="zh-CN"/>
        </w:rPr>
      </w:pPr>
      <w:r>
        <w:rPr>
          <w:rFonts w:eastAsiaTheme="minorEastAsia"/>
          <w:lang w:eastAsia="zh-CN"/>
        </w:rPr>
        <w:t>Figure 3-1 shows the performance for CDL-C channel in 38.901, TDLC+ low correlation and TDLC + medium B correlation.</w:t>
      </w:r>
    </w:p>
    <w:p w14:paraId="4C1E5529" w14:textId="3DE10E54" w:rsidR="002F2EA4" w:rsidRDefault="003D4040" w:rsidP="00DA4A36">
      <w:pPr>
        <w:pStyle w:val="aff7"/>
        <w:rPr>
          <w:rFonts w:eastAsiaTheme="minorEastAsia"/>
        </w:rPr>
      </w:pPr>
      <w:r>
        <w:rPr>
          <w:noProof/>
        </w:rPr>
        <w:drawing>
          <wp:inline distT="0" distB="0" distL="0" distR="0" wp14:anchorId="7DEF7A23" wp14:editId="66F89A10">
            <wp:extent cx="2764038" cy="2164332"/>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777290" cy="2174709"/>
                    </a:xfrm>
                    <a:prstGeom prst="rect">
                      <a:avLst/>
                    </a:prstGeom>
                  </pic:spPr>
                </pic:pic>
              </a:graphicData>
            </a:graphic>
          </wp:inline>
        </w:drawing>
      </w:r>
      <w:r w:rsidR="00382A24" w:rsidRPr="00382A24">
        <w:rPr>
          <w:noProof/>
        </w:rPr>
        <w:t xml:space="preserve"> </w:t>
      </w:r>
      <w:r>
        <w:rPr>
          <w:noProof/>
        </w:rPr>
        <w:drawing>
          <wp:inline distT="0" distB="0" distL="0" distR="0" wp14:anchorId="4BC9BD98" wp14:editId="2EF64DC8">
            <wp:extent cx="2824395" cy="2215371"/>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847742" cy="2233684"/>
                    </a:xfrm>
                    <a:prstGeom prst="rect">
                      <a:avLst/>
                    </a:prstGeom>
                  </pic:spPr>
                </pic:pic>
              </a:graphicData>
            </a:graphic>
          </wp:inline>
        </w:drawing>
      </w:r>
    </w:p>
    <w:p w14:paraId="4E6357E0" w14:textId="50C60642" w:rsidR="000A76E8" w:rsidRDefault="000A76E8" w:rsidP="000A76E8">
      <w:pPr>
        <w:pStyle w:val="aff7"/>
        <w:rPr>
          <w:rFonts w:eastAsiaTheme="minorEastAsia"/>
        </w:rPr>
      </w:pPr>
      <w:r>
        <w:rPr>
          <w:rFonts w:eastAsiaTheme="minorEastAsia" w:hint="eastAsia"/>
        </w:rPr>
        <w:lastRenderedPageBreak/>
        <w:t>F</w:t>
      </w:r>
      <w:r>
        <w:rPr>
          <w:rFonts w:eastAsiaTheme="minorEastAsia"/>
        </w:rPr>
        <w:t>igure 3</w:t>
      </w:r>
      <w:r w:rsidR="00264134">
        <w:rPr>
          <w:rFonts w:eastAsiaTheme="minorEastAsia"/>
        </w:rPr>
        <w:t>.1</w:t>
      </w:r>
      <w:r>
        <w:rPr>
          <w:rFonts w:eastAsiaTheme="minorEastAsia"/>
        </w:rPr>
        <w:t>-1: Simulation results for CDL-C channel defined in 38.901</w:t>
      </w:r>
    </w:p>
    <w:p w14:paraId="72AF27E5" w14:textId="0F1105EB" w:rsidR="000A76E8" w:rsidRPr="007F1CD0" w:rsidRDefault="007F1CD0" w:rsidP="007F1CD0">
      <w:pPr>
        <w:rPr>
          <w:rFonts w:eastAsiaTheme="minorEastAsia"/>
          <w:lang w:eastAsia="zh-CN"/>
        </w:rPr>
      </w:pPr>
      <w:r>
        <w:rPr>
          <w:rFonts w:eastAsiaTheme="minorEastAsia"/>
          <w:lang w:eastAsia="zh-CN"/>
        </w:rPr>
        <w:t>Table 3-1 summaries the results for CDL-C channel in 38.901, TDLC+ low correlation and TDLC + medium B correlation.</w:t>
      </w:r>
    </w:p>
    <w:p w14:paraId="6B4079F0" w14:textId="463E68A2" w:rsidR="000A76E8" w:rsidRDefault="000A76E8" w:rsidP="000A76E8">
      <w:pPr>
        <w:pStyle w:val="aff7"/>
        <w:ind w:firstLineChars="50" w:firstLine="100"/>
        <w:rPr>
          <w:rFonts w:eastAsiaTheme="minorEastAsia"/>
        </w:rPr>
      </w:pPr>
      <w:r>
        <w:rPr>
          <w:rFonts w:eastAsiaTheme="minorEastAsia"/>
        </w:rPr>
        <w:t>Table 3</w:t>
      </w:r>
      <w:r w:rsidR="00264134">
        <w:rPr>
          <w:rFonts w:eastAsiaTheme="minorEastAsia"/>
        </w:rPr>
        <w:t>.1</w:t>
      </w:r>
      <w:r>
        <w:rPr>
          <w:rFonts w:eastAsiaTheme="minorEastAsia"/>
        </w:rPr>
        <w:t>-</w:t>
      </w:r>
      <w:r w:rsidR="00264134">
        <w:rPr>
          <w:rFonts w:eastAsiaTheme="minorEastAsia"/>
        </w:rPr>
        <w:t>2</w:t>
      </w:r>
      <w:r>
        <w:rPr>
          <w:rFonts w:eastAsiaTheme="minorEastAsia"/>
        </w:rPr>
        <w:t>: Summary of simulation results for CDL-C channel in 38.901</w:t>
      </w:r>
    </w:p>
    <w:tbl>
      <w:tblPr>
        <w:tblStyle w:val="af7"/>
        <w:tblW w:w="0" w:type="auto"/>
        <w:jc w:val="center"/>
        <w:tblLook w:val="04A0" w:firstRow="1" w:lastRow="0" w:firstColumn="1" w:lastColumn="0" w:noHBand="0" w:noVBand="1"/>
      </w:tblPr>
      <w:tblGrid>
        <w:gridCol w:w="1413"/>
        <w:gridCol w:w="4678"/>
        <w:gridCol w:w="2976"/>
      </w:tblGrid>
      <w:tr w:rsidR="000A76E8" w14:paraId="522350E2" w14:textId="77777777" w:rsidTr="00A411BB">
        <w:trPr>
          <w:jc w:val="center"/>
        </w:trPr>
        <w:tc>
          <w:tcPr>
            <w:tcW w:w="1413" w:type="dxa"/>
          </w:tcPr>
          <w:p w14:paraId="0389113F" w14:textId="60A78026" w:rsidR="000A76E8" w:rsidRPr="007F1CD0" w:rsidRDefault="00A411BB" w:rsidP="007F1CD0">
            <w:pPr>
              <w:pStyle w:val="aff7"/>
              <w:jc w:val="left"/>
              <w:rPr>
                <w:rFonts w:eastAsiaTheme="minorEastAsia"/>
              </w:rPr>
            </w:pPr>
            <w:r w:rsidRPr="007F1CD0">
              <w:rPr>
                <w:rFonts w:eastAsiaTheme="minorEastAsia" w:hint="eastAsia"/>
              </w:rPr>
              <w:t>R</w:t>
            </w:r>
            <w:r w:rsidRPr="007F1CD0">
              <w:rPr>
                <w:rFonts w:eastAsiaTheme="minorEastAsia"/>
              </w:rPr>
              <w:t>ank</w:t>
            </w:r>
          </w:p>
        </w:tc>
        <w:tc>
          <w:tcPr>
            <w:tcW w:w="4678" w:type="dxa"/>
          </w:tcPr>
          <w:p w14:paraId="3C675A48" w14:textId="4BB717E9" w:rsidR="000A76E8" w:rsidRPr="007F1CD0" w:rsidRDefault="00A411BB" w:rsidP="007F1CD0">
            <w:pPr>
              <w:pStyle w:val="aff7"/>
              <w:jc w:val="left"/>
              <w:rPr>
                <w:rFonts w:eastAsiaTheme="minorEastAsia"/>
              </w:rPr>
            </w:pPr>
            <w:r w:rsidRPr="007F1CD0">
              <w:rPr>
                <w:rFonts w:eastAsiaTheme="minorEastAsia" w:hint="eastAsia"/>
              </w:rPr>
              <w:t>C</w:t>
            </w:r>
            <w:r w:rsidRPr="007F1CD0">
              <w:rPr>
                <w:rFonts w:eastAsiaTheme="minorEastAsia"/>
              </w:rPr>
              <w:t>hannel model and antenna virtualization</w:t>
            </w:r>
          </w:p>
        </w:tc>
        <w:tc>
          <w:tcPr>
            <w:tcW w:w="2976" w:type="dxa"/>
          </w:tcPr>
          <w:p w14:paraId="63FF3F11" w14:textId="5D510877" w:rsidR="000A76E8" w:rsidRPr="007F1CD0" w:rsidRDefault="00A411BB" w:rsidP="007F1CD0">
            <w:pPr>
              <w:pStyle w:val="aff7"/>
              <w:jc w:val="left"/>
              <w:rPr>
                <w:rFonts w:eastAsiaTheme="minorEastAsia"/>
              </w:rPr>
            </w:pPr>
            <w:r w:rsidRPr="007F1CD0">
              <w:rPr>
                <w:rFonts w:eastAsiaTheme="minorEastAsia" w:hint="eastAsia"/>
              </w:rPr>
              <w:t>S</w:t>
            </w:r>
            <w:r w:rsidRPr="007F1CD0">
              <w:rPr>
                <w:rFonts w:eastAsiaTheme="minorEastAsia"/>
              </w:rPr>
              <w:t>NR(dB)@70% of maxTP</w:t>
            </w:r>
          </w:p>
        </w:tc>
      </w:tr>
      <w:tr w:rsidR="009C67E7" w14:paraId="5E5ED1DD" w14:textId="77777777" w:rsidTr="00A411BB">
        <w:trPr>
          <w:jc w:val="center"/>
        </w:trPr>
        <w:tc>
          <w:tcPr>
            <w:tcW w:w="1413" w:type="dxa"/>
            <w:vMerge w:val="restart"/>
          </w:tcPr>
          <w:p w14:paraId="2392EF77" w14:textId="77777777" w:rsidR="009C67E7" w:rsidRPr="000A76E8" w:rsidRDefault="009C67E7" w:rsidP="009C67E7">
            <w:pPr>
              <w:pStyle w:val="aff7"/>
              <w:jc w:val="left"/>
              <w:rPr>
                <w:rFonts w:eastAsiaTheme="minorEastAsia"/>
                <w:b w:val="0"/>
                <w:bCs/>
              </w:rPr>
            </w:pPr>
            <w:r w:rsidRPr="000A76E8">
              <w:rPr>
                <w:rFonts w:eastAsiaTheme="minorEastAsia" w:hint="eastAsia"/>
                <w:b w:val="0"/>
                <w:bCs/>
              </w:rPr>
              <w:t>R</w:t>
            </w:r>
            <w:r w:rsidRPr="000A76E8">
              <w:rPr>
                <w:rFonts w:eastAsiaTheme="minorEastAsia"/>
                <w:b w:val="0"/>
                <w:bCs/>
              </w:rPr>
              <w:t>ank 4</w:t>
            </w:r>
          </w:p>
        </w:tc>
        <w:tc>
          <w:tcPr>
            <w:tcW w:w="4678" w:type="dxa"/>
          </w:tcPr>
          <w:p w14:paraId="56F964B2" w14:textId="5A1359F4" w:rsidR="009C67E7" w:rsidRPr="000A76E8" w:rsidRDefault="009C67E7" w:rsidP="009C67E7">
            <w:pPr>
              <w:pStyle w:val="aff7"/>
              <w:jc w:val="left"/>
              <w:rPr>
                <w:rFonts w:eastAsiaTheme="minorEastAsia"/>
                <w:b w:val="0"/>
                <w:bCs/>
              </w:rPr>
            </w:pPr>
            <w:r>
              <w:rPr>
                <w:rFonts w:eastAsiaTheme="minorEastAsia"/>
                <w:b w:val="0"/>
                <w:bCs/>
              </w:rPr>
              <w:t xml:space="preserve">CDL-C, </w:t>
            </w:r>
            <w:r w:rsidRPr="000A76E8">
              <w:rPr>
                <w:rFonts w:eastAsiaTheme="minorEastAsia" w:hint="eastAsia"/>
                <w:b w:val="0"/>
                <w:bCs/>
              </w:rPr>
              <w:t>F</w:t>
            </w:r>
            <w:r w:rsidRPr="000A76E8">
              <w:rPr>
                <w:rFonts w:eastAsiaTheme="minorEastAsia"/>
                <w:b w:val="0"/>
                <w:bCs/>
              </w:rPr>
              <w:t>ixedArray</w:t>
            </w:r>
            <w:r>
              <w:rPr>
                <w:rFonts w:eastAsiaTheme="minorEastAsia"/>
                <w:b w:val="0"/>
                <w:bCs/>
              </w:rPr>
              <w:t xml:space="preserve"> </w:t>
            </w:r>
            <w:r w:rsidRPr="002A46DA">
              <w:rPr>
                <w:rFonts w:eastAsiaTheme="minorEastAsia"/>
                <w:b w:val="0"/>
                <w:bCs/>
              </w:rPr>
              <w:t>(M,N,P,Ms,Ns)  = (8,8,2,8,4)</w:t>
            </w:r>
          </w:p>
        </w:tc>
        <w:tc>
          <w:tcPr>
            <w:tcW w:w="2976" w:type="dxa"/>
          </w:tcPr>
          <w:p w14:paraId="3898F0E8" w14:textId="66CC50D1" w:rsidR="009C67E7" w:rsidRPr="000A76E8" w:rsidRDefault="00A15A00" w:rsidP="009C67E7">
            <w:pPr>
              <w:pStyle w:val="aff7"/>
              <w:jc w:val="left"/>
              <w:rPr>
                <w:rFonts w:eastAsiaTheme="minorEastAsia"/>
                <w:b w:val="0"/>
                <w:bCs/>
              </w:rPr>
            </w:pPr>
            <w:r>
              <w:rPr>
                <w:rFonts w:eastAsiaTheme="minorEastAsia" w:hint="eastAsia"/>
                <w:b w:val="0"/>
                <w:bCs/>
              </w:rPr>
              <w:t>1</w:t>
            </w:r>
            <w:r>
              <w:rPr>
                <w:rFonts w:eastAsiaTheme="minorEastAsia"/>
                <w:b w:val="0"/>
                <w:bCs/>
              </w:rPr>
              <w:t>4.0</w:t>
            </w:r>
          </w:p>
        </w:tc>
      </w:tr>
      <w:tr w:rsidR="009C67E7" w14:paraId="5775FF53" w14:textId="77777777" w:rsidTr="00A411BB">
        <w:trPr>
          <w:jc w:val="center"/>
        </w:trPr>
        <w:tc>
          <w:tcPr>
            <w:tcW w:w="1413" w:type="dxa"/>
            <w:vMerge/>
          </w:tcPr>
          <w:p w14:paraId="76A60677" w14:textId="77777777" w:rsidR="009C67E7" w:rsidRPr="000A76E8" w:rsidRDefault="009C67E7" w:rsidP="009C67E7">
            <w:pPr>
              <w:pStyle w:val="aff7"/>
              <w:jc w:val="left"/>
              <w:rPr>
                <w:rFonts w:eastAsiaTheme="minorEastAsia"/>
                <w:b w:val="0"/>
                <w:bCs/>
              </w:rPr>
            </w:pPr>
          </w:p>
        </w:tc>
        <w:tc>
          <w:tcPr>
            <w:tcW w:w="4678" w:type="dxa"/>
          </w:tcPr>
          <w:p w14:paraId="5A52F4BF" w14:textId="663E2E9A" w:rsidR="009C67E7" w:rsidRPr="000A76E8" w:rsidRDefault="009C67E7" w:rsidP="009C67E7">
            <w:pPr>
              <w:pStyle w:val="aff7"/>
              <w:jc w:val="left"/>
              <w:rPr>
                <w:rFonts w:eastAsiaTheme="minorEastAsia"/>
                <w:b w:val="0"/>
                <w:bCs/>
              </w:rPr>
            </w:pPr>
            <w:r>
              <w:rPr>
                <w:rFonts w:eastAsiaTheme="minorEastAsia"/>
                <w:b w:val="0"/>
                <w:bCs/>
              </w:rPr>
              <w:t xml:space="preserve">CDL-C, </w:t>
            </w:r>
            <w:r w:rsidRPr="000A76E8">
              <w:rPr>
                <w:rFonts w:eastAsiaTheme="minorEastAsia" w:hint="eastAsia"/>
                <w:b w:val="0"/>
                <w:bCs/>
              </w:rPr>
              <w:t>F</w:t>
            </w:r>
            <w:r w:rsidRPr="000A76E8">
              <w:rPr>
                <w:rFonts w:eastAsiaTheme="minorEastAsia"/>
                <w:b w:val="0"/>
                <w:bCs/>
              </w:rPr>
              <w:t>ixedSubArray</w:t>
            </w:r>
            <w:r>
              <w:rPr>
                <w:rFonts w:eastAsiaTheme="minorEastAsia"/>
                <w:b w:val="0"/>
                <w:bCs/>
              </w:rPr>
              <w:t xml:space="preserve"> (</w:t>
            </w:r>
            <w:r w:rsidRPr="00F33E0C">
              <w:rPr>
                <w:rFonts w:eastAsiaTheme="minorEastAsia"/>
                <w:b w:val="0"/>
                <w:bCs/>
              </w:rPr>
              <w:t>M,N,P,Ms,Ns)  = (8,2,2,8,1)</w:t>
            </w:r>
          </w:p>
        </w:tc>
        <w:tc>
          <w:tcPr>
            <w:tcW w:w="2976" w:type="dxa"/>
          </w:tcPr>
          <w:p w14:paraId="3B84246B" w14:textId="363604B4" w:rsidR="009C67E7" w:rsidRPr="000A76E8" w:rsidRDefault="00382A24" w:rsidP="009C67E7">
            <w:pPr>
              <w:pStyle w:val="aff7"/>
              <w:jc w:val="left"/>
              <w:rPr>
                <w:rFonts w:eastAsiaTheme="minorEastAsia"/>
                <w:b w:val="0"/>
                <w:bCs/>
              </w:rPr>
            </w:pPr>
            <w:r>
              <w:rPr>
                <w:rFonts w:eastAsiaTheme="minorEastAsia" w:hint="eastAsia"/>
                <w:b w:val="0"/>
                <w:bCs/>
              </w:rPr>
              <w:t>1</w:t>
            </w:r>
            <w:r>
              <w:rPr>
                <w:rFonts w:eastAsiaTheme="minorEastAsia"/>
                <w:b w:val="0"/>
                <w:bCs/>
              </w:rPr>
              <w:t>1.8</w:t>
            </w:r>
          </w:p>
        </w:tc>
      </w:tr>
      <w:tr w:rsidR="009C67E7" w14:paraId="39E6B2B8" w14:textId="77777777" w:rsidTr="00A411BB">
        <w:trPr>
          <w:jc w:val="center"/>
        </w:trPr>
        <w:tc>
          <w:tcPr>
            <w:tcW w:w="1413" w:type="dxa"/>
            <w:vMerge/>
          </w:tcPr>
          <w:p w14:paraId="64D106EA" w14:textId="77777777" w:rsidR="009C67E7" w:rsidRPr="000A76E8" w:rsidRDefault="009C67E7" w:rsidP="009C67E7">
            <w:pPr>
              <w:pStyle w:val="aff7"/>
              <w:jc w:val="left"/>
              <w:rPr>
                <w:rFonts w:eastAsiaTheme="minorEastAsia"/>
                <w:b w:val="0"/>
                <w:bCs/>
              </w:rPr>
            </w:pPr>
          </w:p>
        </w:tc>
        <w:tc>
          <w:tcPr>
            <w:tcW w:w="4678" w:type="dxa"/>
          </w:tcPr>
          <w:p w14:paraId="42033133" w14:textId="2EA0D0CA" w:rsidR="009C67E7" w:rsidRPr="000A76E8" w:rsidRDefault="009C67E7" w:rsidP="009C67E7">
            <w:pPr>
              <w:pStyle w:val="aff7"/>
              <w:jc w:val="left"/>
              <w:rPr>
                <w:rFonts w:eastAsiaTheme="minorEastAsia"/>
                <w:b w:val="0"/>
                <w:bCs/>
              </w:rPr>
            </w:pPr>
            <w:r>
              <w:rPr>
                <w:rFonts w:eastAsiaTheme="minorEastAsia"/>
                <w:b w:val="0"/>
                <w:bCs/>
              </w:rPr>
              <w:t xml:space="preserve">CDL-C, </w:t>
            </w:r>
            <w:r w:rsidRPr="000A76E8">
              <w:rPr>
                <w:rFonts w:eastAsiaTheme="minorEastAsia" w:hint="eastAsia"/>
                <w:b w:val="0"/>
                <w:bCs/>
              </w:rPr>
              <w:t>W</w:t>
            </w:r>
            <w:r w:rsidRPr="000A76E8">
              <w:rPr>
                <w:rFonts w:eastAsiaTheme="minorEastAsia"/>
                <w:b w:val="0"/>
                <w:bCs/>
              </w:rPr>
              <w:t>ithoutAAV</w:t>
            </w:r>
            <w:r>
              <w:rPr>
                <w:rFonts w:eastAsiaTheme="minorEastAsia"/>
                <w:b w:val="0"/>
                <w:bCs/>
              </w:rPr>
              <w:t xml:space="preserve"> </w:t>
            </w:r>
            <w:r w:rsidRPr="00F33E0C">
              <w:rPr>
                <w:rFonts w:eastAsiaTheme="minorEastAsia"/>
                <w:b w:val="0"/>
                <w:bCs/>
              </w:rPr>
              <w:t>(M,N,P,Ms,Ns) = (1,4,2,1,1)</w:t>
            </w:r>
          </w:p>
        </w:tc>
        <w:tc>
          <w:tcPr>
            <w:tcW w:w="2976" w:type="dxa"/>
          </w:tcPr>
          <w:p w14:paraId="0F83447A" w14:textId="00BBCB26" w:rsidR="009C67E7" w:rsidRPr="000A76E8" w:rsidRDefault="00382A24" w:rsidP="009C67E7">
            <w:pPr>
              <w:pStyle w:val="aff7"/>
              <w:jc w:val="left"/>
              <w:rPr>
                <w:rFonts w:eastAsiaTheme="minorEastAsia"/>
                <w:b w:val="0"/>
                <w:bCs/>
              </w:rPr>
            </w:pPr>
            <w:r>
              <w:rPr>
                <w:rFonts w:eastAsiaTheme="minorEastAsia" w:hint="eastAsia"/>
                <w:b w:val="0"/>
                <w:bCs/>
              </w:rPr>
              <w:t>1</w:t>
            </w:r>
            <w:r>
              <w:rPr>
                <w:rFonts w:eastAsiaTheme="minorEastAsia"/>
                <w:b w:val="0"/>
                <w:bCs/>
              </w:rPr>
              <w:t>2.7</w:t>
            </w:r>
          </w:p>
        </w:tc>
      </w:tr>
      <w:tr w:rsidR="009C67E7" w14:paraId="3865B7A3" w14:textId="77777777" w:rsidTr="00A411BB">
        <w:trPr>
          <w:jc w:val="center"/>
        </w:trPr>
        <w:tc>
          <w:tcPr>
            <w:tcW w:w="1413" w:type="dxa"/>
            <w:vMerge/>
          </w:tcPr>
          <w:p w14:paraId="626311BC" w14:textId="77777777" w:rsidR="009C67E7" w:rsidRPr="000A76E8" w:rsidRDefault="009C67E7" w:rsidP="009C67E7">
            <w:pPr>
              <w:pStyle w:val="aff7"/>
              <w:jc w:val="left"/>
              <w:rPr>
                <w:rFonts w:eastAsiaTheme="minorEastAsia"/>
                <w:b w:val="0"/>
                <w:bCs/>
              </w:rPr>
            </w:pPr>
          </w:p>
        </w:tc>
        <w:tc>
          <w:tcPr>
            <w:tcW w:w="4678" w:type="dxa"/>
          </w:tcPr>
          <w:p w14:paraId="0DAC51C9" w14:textId="07935D39" w:rsidR="009C67E7" w:rsidRPr="000A76E8" w:rsidRDefault="009C67E7" w:rsidP="009C67E7">
            <w:pPr>
              <w:pStyle w:val="aff7"/>
              <w:jc w:val="left"/>
              <w:rPr>
                <w:rFonts w:eastAsiaTheme="minorEastAsia"/>
                <w:b w:val="0"/>
                <w:bCs/>
              </w:rPr>
            </w:pPr>
            <w:r w:rsidRPr="000A76E8">
              <w:rPr>
                <w:rFonts w:eastAsiaTheme="minorEastAsia" w:hint="eastAsia"/>
                <w:b w:val="0"/>
                <w:bCs/>
              </w:rPr>
              <w:t>T</w:t>
            </w:r>
            <w:r w:rsidRPr="000A76E8">
              <w:rPr>
                <w:rFonts w:eastAsiaTheme="minorEastAsia"/>
                <w:b w:val="0"/>
                <w:bCs/>
              </w:rPr>
              <w:t>DLC</w:t>
            </w:r>
            <w:r>
              <w:rPr>
                <w:rFonts w:eastAsiaTheme="minorEastAsia"/>
                <w:b w:val="0"/>
                <w:bCs/>
              </w:rPr>
              <w:t xml:space="preserve">363ns, </w:t>
            </w:r>
            <w:r w:rsidRPr="000A76E8">
              <w:rPr>
                <w:rFonts w:eastAsiaTheme="minorEastAsia"/>
                <w:b w:val="0"/>
                <w:bCs/>
              </w:rPr>
              <w:t>Low</w:t>
            </w:r>
          </w:p>
        </w:tc>
        <w:tc>
          <w:tcPr>
            <w:tcW w:w="2976" w:type="dxa"/>
          </w:tcPr>
          <w:p w14:paraId="26CA427F" w14:textId="78E4E1C7" w:rsidR="009C67E7" w:rsidRPr="000A76E8" w:rsidRDefault="009C67E7" w:rsidP="009C67E7">
            <w:pPr>
              <w:pStyle w:val="aff7"/>
              <w:jc w:val="left"/>
              <w:rPr>
                <w:rFonts w:eastAsiaTheme="minorEastAsia"/>
                <w:b w:val="0"/>
                <w:bCs/>
              </w:rPr>
            </w:pPr>
            <w:r w:rsidRPr="000A76E8">
              <w:rPr>
                <w:rFonts w:eastAsiaTheme="minorEastAsia" w:hint="eastAsia"/>
                <w:b w:val="0"/>
                <w:bCs/>
              </w:rPr>
              <w:t>1</w:t>
            </w:r>
            <w:r w:rsidRPr="000A76E8">
              <w:rPr>
                <w:rFonts w:eastAsiaTheme="minorEastAsia"/>
                <w:b w:val="0"/>
                <w:bCs/>
              </w:rPr>
              <w:t>1.1</w:t>
            </w:r>
          </w:p>
        </w:tc>
      </w:tr>
      <w:tr w:rsidR="009C67E7" w14:paraId="048675D7" w14:textId="77777777" w:rsidTr="00A411BB">
        <w:trPr>
          <w:jc w:val="center"/>
        </w:trPr>
        <w:tc>
          <w:tcPr>
            <w:tcW w:w="1413" w:type="dxa"/>
            <w:vMerge/>
          </w:tcPr>
          <w:p w14:paraId="3142B637" w14:textId="77777777" w:rsidR="009C67E7" w:rsidRPr="000A76E8" w:rsidRDefault="009C67E7" w:rsidP="009C67E7">
            <w:pPr>
              <w:pStyle w:val="aff7"/>
              <w:jc w:val="left"/>
              <w:rPr>
                <w:rFonts w:eastAsiaTheme="minorEastAsia"/>
                <w:b w:val="0"/>
                <w:bCs/>
              </w:rPr>
            </w:pPr>
          </w:p>
        </w:tc>
        <w:tc>
          <w:tcPr>
            <w:tcW w:w="4678" w:type="dxa"/>
          </w:tcPr>
          <w:p w14:paraId="67553930" w14:textId="4206FD67" w:rsidR="009C67E7" w:rsidRPr="000A76E8" w:rsidRDefault="009C67E7" w:rsidP="009C67E7">
            <w:pPr>
              <w:pStyle w:val="aff7"/>
              <w:jc w:val="left"/>
              <w:rPr>
                <w:rFonts w:eastAsiaTheme="minorEastAsia"/>
                <w:b w:val="0"/>
                <w:bCs/>
              </w:rPr>
            </w:pPr>
            <w:r w:rsidRPr="000A76E8">
              <w:rPr>
                <w:rFonts w:eastAsiaTheme="minorEastAsia" w:hint="eastAsia"/>
                <w:b w:val="0"/>
                <w:bCs/>
              </w:rPr>
              <w:t>T</w:t>
            </w:r>
            <w:r w:rsidRPr="000A76E8">
              <w:rPr>
                <w:rFonts w:eastAsiaTheme="minorEastAsia"/>
                <w:b w:val="0"/>
                <w:bCs/>
              </w:rPr>
              <w:t xml:space="preserve">DLC </w:t>
            </w:r>
            <w:r>
              <w:rPr>
                <w:rFonts w:eastAsiaTheme="minorEastAsia"/>
                <w:b w:val="0"/>
                <w:bCs/>
              </w:rPr>
              <w:t xml:space="preserve">363ns, </w:t>
            </w:r>
            <w:r w:rsidRPr="000A76E8">
              <w:rPr>
                <w:rFonts w:eastAsiaTheme="minorEastAsia"/>
                <w:b w:val="0"/>
                <w:bCs/>
              </w:rPr>
              <w:t>Med B</w:t>
            </w:r>
          </w:p>
        </w:tc>
        <w:tc>
          <w:tcPr>
            <w:tcW w:w="2976" w:type="dxa"/>
          </w:tcPr>
          <w:p w14:paraId="4B7FE524" w14:textId="15CEF960" w:rsidR="009C67E7" w:rsidRPr="000A76E8" w:rsidRDefault="009C67E7" w:rsidP="009C67E7">
            <w:pPr>
              <w:pStyle w:val="aff7"/>
              <w:jc w:val="left"/>
              <w:rPr>
                <w:rFonts w:eastAsiaTheme="minorEastAsia"/>
                <w:b w:val="0"/>
                <w:bCs/>
              </w:rPr>
            </w:pPr>
            <w:r w:rsidRPr="000A76E8">
              <w:rPr>
                <w:rFonts w:eastAsiaTheme="minorEastAsia" w:hint="eastAsia"/>
                <w:b w:val="0"/>
                <w:bCs/>
              </w:rPr>
              <w:t>N</w:t>
            </w:r>
            <w:r w:rsidRPr="000A76E8">
              <w:rPr>
                <w:rFonts w:eastAsiaTheme="minorEastAsia"/>
                <w:b w:val="0"/>
                <w:bCs/>
              </w:rPr>
              <w:t>/A</w:t>
            </w:r>
          </w:p>
        </w:tc>
      </w:tr>
      <w:tr w:rsidR="009C67E7" w14:paraId="6F9FB0B4" w14:textId="77777777" w:rsidTr="00A411BB">
        <w:trPr>
          <w:jc w:val="center"/>
        </w:trPr>
        <w:tc>
          <w:tcPr>
            <w:tcW w:w="1413" w:type="dxa"/>
            <w:vMerge w:val="restart"/>
          </w:tcPr>
          <w:p w14:paraId="356371D4" w14:textId="77777777" w:rsidR="009C67E7" w:rsidRPr="000A76E8" w:rsidRDefault="009C67E7" w:rsidP="009C67E7">
            <w:pPr>
              <w:pStyle w:val="aff7"/>
              <w:jc w:val="left"/>
              <w:rPr>
                <w:rFonts w:eastAsiaTheme="minorEastAsia"/>
                <w:b w:val="0"/>
                <w:bCs/>
              </w:rPr>
            </w:pPr>
            <w:r w:rsidRPr="000A76E8">
              <w:rPr>
                <w:rFonts w:eastAsiaTheme="minorEastAsia" w:hint="eastAsia"/>
                <w:b w:val="0"/>
                <w:bCs/>
              </w:rPr>
              <w:t>R</w:t>
            </w:r>
            <w:r w:rsidRPr="000A76E8">
              <w:rPr>
                <w:rFonts w:eastAsiaTheme="minorEastAsia"/>
                <w:b w:val="0"/>
                <w:bCs/>
              </w:rPr>
              <w:t>ank 8</w:t>
            </w:r>
          </w:p>
        </w:tc>
        <w:tc>
          <w:tcPr>
            <w:tcW w:w="4678" w:type="dxa"/>
          </w:tcPr>
          <w:p w14:paraId="431298C0" w14:textId="49207CB3" w:rsidR="009C67E7" w:rsidRPr="000A76E8" w:rsidRDefault="009C67E7" w:rsidP="009C67E7">
            <w:pPr>
              <w:pStyle w:val="aff7"/>
              <w:jc w:val="left"/>
              <w:rPr>
                <w:rFonts w:eastAsiaTheme="minorEastAsia"/>
                <w:b w:val="0"/>
                <w:bCs/>
              </w:rPr>
            </w:pPr>
            <w:r>
              <w:rPr>
                <w:rFonts w:eastAsiaTheme="minorEastAsia"/>
                <w:b w:val="0"/>
                <w:bCs/>
              </w:rPr>
              <w:t xml:space="preserve">CDL-C, </w:t>
            </w:r>
            <w:proofErr w:type="spellStart"/>
            <w:r w:rsidRPr="000A76E8">
              <w:rPr>
                <w:rFonts w:eastAsiaTheme="minorEastAsia" w:hint="eastAsia"/>
                <w:b w:val="0"/>
                <w:bCs/>
              </w:rPr>
              <w:t>F</w:t>
            </w:r>
            <w:r w:rsidRPr="000A76E8">
              <w:rPr>
                <w:rFonts w:eastAsiaTheme="minorEastAsia"/>
                <w:b w:val="0"/>
                <w:bCs/>
              </w:rPr>
              <w:t>ixedArray</w:t>
            </w:r>
            <w:proofErr w:type="spellEnd"/>
            <w:r>
              <w:rPr>
                <w:rFonts w:eastAsiaTheme="minorEastAsia"/>
                <w:b w:val="0"/>
                <w:bCs/>
              </w:rPr>
              <w:t xml:space="preserve"> </w:t>
            </w:r>
            <w:r w:rsidRPr="002A46DA">
              <w:rPr>
                <w:rFonts w:eastAsiaTheme="minorEastAsia"/>
                <w:b w:val="0"/>
                <w:bCs/>
              </w:rPr>
              <w:t>(</w:t>
            </w:r>
            <w:proofErr w:type="spellStart"/>
            <w:proofErr w:type="gramStart"/>
            <w:r w:rsidRPr="002A46DA">
              <w:rPr>
                <w:rFonts w:eastAsiaTheme="minorEastAsia"/>
                <w:b w:val="0"/>
                <w:bCs/>
              </w:rPr>
              <w:t>M,N</w:t>
            </w:r>
            <w:proofErr w:type="gramEnd"/>
            <w:r w:rsidRPr="002A46DA">
              <w:rPr>
                <w:rFonts w:eastAsiaTheme="minorEastAsia"/>
                <w:b w:val="0"/>
                <w:bCs/>
              </w:rPr>
              <w:t>,P,Ms,Ns</w:t>
            </w:r>
            <w:proofErr w:type="spellEnd"/>
            <w:r w:rsidRPr="002A46DA">
              <w:rPr>
                <w:rFonts w:eastAsiaTheme="minorEastAsia"/>
                <w:b w:val="0"/>
                <w:bCs/>
              </w:rPr>
              <w:t>)  = (8,8,2,8,</w:t>
            </w:r>
            <w:r w:rsidR="00A15A00">
              <w:rPr>
                <w:rFonts w:eastAsiaTheme="minorEastAsia"/>
                <w:b w:val="0"/>
                <w:bCs/>
              </w:rPr>
              <w:t>2)</w:t>
            </w:r>
          </w:p>
        </w:tc>
        <w:tc>
          <w:tcPr>
            <w:tcW w:w="2976" w:type="dxa"/>
          </w:tcPr>
          <w:p w14:paraId="3B7AC336" w14:textId="52F9A6F7" w:rsidR="009C67E7" w:rsidRPr="000A76E8" w:rsidRDefault="00A42E07" w:rsidP="009C67E7">
            <w:pPr>
              <w:pStyle w:val="aff7"/>
              <w:jc w:val="left"/>
              <w:rPr>
                <w:rFonts w:eastAsiaTheme="minorEastAsia"/>
                <w:b w:val="0"/>
                <w:bCs/>
              </w:rPr>
            </w:pPr>
            <w:r>
              <w:rPr>
                <w:rFonts w:eastAsiaTheme="minorEastAsia"/>
                <w:b w:val="0"/>
                <w:bCs/>
              </w:rPr>
              <w:t>12.7</w:t>
            </w:r>
          </w:p>
        </w:tc>
      </w:tr>
      <w:tr w:rsidR="009C67E7" w14:paraId="05A9C324" w14:textId="77777777" w:rsidTr="00A411BB">
        <w:trPr>
          <w:jc w:val="center"/>
        </w:trPr>
        <w:tc>
          <w:tcPr>
            <w:tcW w:w="1413" w:type="dxa"/>
            <w:vMerge/>
          </w:tcPr>
          <w:p w14:paraId="5C4ACB2C" w14:textId="77777777" w:rsidR="009C67E7" w:rsidRPr="000A76E8" w:rsidRDefault="009C67E7" w:rsidP="009C67E7">
            <w:pPr>
              <w:pStyle w:val="aff7"/>
              <w:jc w:val="left"/>
              <w:rPr>
                <w:rFonts w:eastAsiaTheme="minorEastAsia"/>
                <w:b w:val="0"/>
                <w:bCs/>
              </w:rPr>
            </w:pPr>
          </w:p>
        </w:tc>
        <w:tc>
          <w:tcPr>
            <w:tcW w:w="4678" w:type="dxa"/>
          </w:tcPr>
          <w:p w14:paraId="3C613279" w14:textId="148242A9" w:rsidR="009C67E7" w:rsidRPr="000A76E8" w:rsidRDefault="009C67E7" w:rsidP="009C67E7">
            <w:pPr>
              <w:pStyle w:val="aff7"/>
              <w:jc w:val="left"/>
              <w:rPr>
                <w:rFonts w:eastAsiaTheme="minorEastAsia"/>
                <w:b w:val="0"/>
                <w:bCs/>
              </w:rPr>
            </w:pPr>
            <w:r>
              <w:rPr>
                <w:rFonts w:eastAsiaTheme="minorEastAsia"/>
                <w:b w:val="0"/>
                <w:bCs/>
              </w:rPr>
              <w:t xml:space="preserve">CDL-C, </w:t>
            </w:r>
            <w:r w:rsidRPr="000A76E8">
              <w:rPr>
                <w:rFonts w:eastAsiaTheme="minorEastAsia" w:hint="eastAsia"/>
                <w:b w:val="0"/>
                <w:bCs/>
              </w:rPr>
              <w:t>F</w:t>
            </w:r>
            <w:r w:rsidRPr="000A76E8">
              <w:rPr>
                <w:rFonts w:eastAsiaTheme="minorEastAsia"/>
                <w:b w:val="0"/>
                <w:bCs/>
              </w:rPr>
              <w:t>ixedSubArray</w:t>
            </w:r>
            <w:r>
              <w:rPr>
                <w:rFonts w:eastAsiaTheme="minorEastAsia"/>
                <w:b w:val="0"/>
                <w:bCs/>
              </w:rPr>
              <w:t xml:space="preserve"> </w:t>
            </w:r>
            <w:r w:rsidRPr="00F33E0C">
              <w:rPr>
                <w:rFonts w:eastAsiaTheme="minorEastAsia"/>
                <w:b w:val="0"/>
                <w:bCs/>
              </w:rPr>
              <w:t>(M,N,P,Ms,Ns)  = (8,4,2,8,1)</w:t>
            </w:r>
          </w:p>
        </w:tc>
        <w:tc>
          <w:tcPr>
            <w:tcW w:w="2976" w:type="dxa"/>
          </w:tcPr>
          <w:p w14:paraId="77DA1D7A" w14:textId="31A53CF7" w:rsidR="009C67E7" w:rsidRPr="000A76E8" w:rsidRDefault="00A42E07" w:rsidP="009C67E7">
            <w:pPr>
              <w:pStyle w:val="aff7"/>
              <w:jc w:val="left"/>
              <w:rPr>
                <w:rFonts w:eastAsiaTheme="minorEastAsia"/>
                <w:b w:val="0"/>
                <w:bCs/>
              </w:rPr>
            </w:pPr>
            <w:r>
              <w:rPr>
                <w:rFonts w:eastAsiaTheme="minorEastAsia"/>
                <w:b w:val="0"/>
                <w:bCs/>
              </w:rPr>
              <w:t>18.5</w:t>
            </w:r>
          </w:p>
        </w:tc>
      </w:tr>
      <w:tr w:rsidR="009C67E7" w14:paraId="21B01074" w14:textId="77777777" w:rsidTr="00A411BB">
        <w:trPr>
          <w:jc w:val="center"/>
        </w:trPr>
        <w:tc>
          <w:tcPr>
            <w:tcW w:w="1413" w:type="dxa"/>
            <w:vMerge/>
          </w:tcPr>
          <w:p w14:paraId="5CAFEC41" w14:textId="77777777" w:rsidR="009C67E7" w:rsidRPr="000A76E8" w:rsidRDefault="009C67E7" w:rsidP="009C67E7">
            <w:pPr>
              <w:pStyle w:val="aff7"/>
              <w:jc w:val="left"/>
              <w:rPr>
                <w:rFonts w:eastAsiaTheme="minorEastAsia"/>
                <w:b w:val="0"/>
                <w:bCs/>
              </w:rPr>
            </w:pPr>
          </w:p>
        </w:tc>
        <w:tc>
          <w:tcPr>
            <w:tcW w:w="4678" w:type="dxa"/>
          </w:tcPr>
          <w:p w14:paraId="640771F2" w14:textId="7D546698" w:rsidR="009C67E7" w:rsidRPr="000A76E8" w:rsidRDefault="009C67E7" w:rsidP="009C67E7">
            <w:pPr>
              <w:pStyle w:val="aff7"/>
              <w:jc w:val="left"/>
              <w:rPr>
                <w:rFonts w:eastAsiaTheme="minorEastAsia"/>
                <w:b w:val="0"/>
                <w:bCs/>
              </w:rPr>
            </w:pPr>
            <w:r>
              <w:rPr>
                <w:rFonts w:eastAsiaTheme="minorEastAsia"/>
                <w:b w:val="0"/>
                <w:bCs/>
              </w:rPr>
              <w:t xml:space="preserve">CDL-C, </w:t>
            </w:r>
            <w:r w:rsidRPr="000A76E8">
              <w:rPr>
                <w:rFonts w:eastAsiaTheme="minorEastAsia" w:hint="eastAsia"/>
                <w:b w:val="0"/>
                <w:bCs/>
              </w:rPr>
              <w:t>W</w:t>
            </w:r>
            <w:r w:rsidRPr="000A76E8">
              <w:rPr>
                <w:rFonts w:eastAsiaTheme="minorEastAsia"/>
                <w:b w:val="0"/>
                <w:bCs/>
              </w:rPr>
              <w:t>ithoutAAV</w:t>
            </w:r>
            <w:r>
              <w:rPr>
                <w:rFonts w:eastAsiaTheme="minorEastAsia"/>
                <w:b w:val="0"/>
                <w:bCs/>
              </w:rPr>
              <w:t xml:space="preserve"> </w:t>
            </w:r>
            <w:r w:rsidRPr="00F33E0C">
              <w:rPr>
                <w:rFonts w:eastAsiaTheme="minorEastAsia"/>
                <w:b w:val="0"/>
                <w:bCs/>
              </w:rPr>
              <w:t>(M,N,P,Ms,Ns) = (1,</w:t>
            </w:r>
            <w:r>
              <w:rPr>
                <w:rFonts w:eastAsiaTheme="minorEastAsia"/>
                <w:b w:val="0"/>
                <w:bCs/>
              </w:rPr>
              <w:t>8</w:t>
            </w:r>
            <w:r w:rsidRPr="00F33E0C">
              <w:rPr>
                <w:rFonts w:eastAsiaTheme="minorEastAsia"/>
                <w:b w:val="0"/>
                <w:bCs/>
              </w:rPr>
              <w:t>,2,1,1)</w:t>
            </w:r>
          </w:p>
        </w:tc>
        <w:tc>
          <w:tcPr>
            <w:tcW w:w="2976" w:type="dxa"/>
          </w:tcPr>
          <w:p w14:paraId="0CAB462E" w14:textId="1B41E3D0" w:rsidR="009C67E7" w:rsidRPr="000A76E8" w:rsidRDefault="00A42E07" w:rsidP="009C67E7">
            <w:pPr>
              <w:pStyle w:val="aff7"/>
              <w:jc w:val="left"/>
              <w:rPr>
                <w:rFonts w:eastAsiaTheme="minorEastAsia"/>
                <w:b w:val="0"/>
                <w:bCs/>
              </w:rPr>
            </w:pPr>
            <w:r>
              <w:rPr>
                <w:rFonts w:eastAsiaTheme="minorEastAsia"/>
                <w:b w:val="0"/>
                <w:bCs/>
              </w:rPr>
              <w:t>18.5</w:t>
            </w:r>
          </w:p>
        </w:tc>
      </w:tr>
      <w:tr w:rsidR="009C67E7" w14:paraId="5D9FAD2D" w14:textId="77777777" w:rsidTr="00A411BB">
        <w:trPr>
          <w:jc w:val="center"/>
        </w:trPr>
        <w:tc>
          <w:tcPr>
            <w:tcW w:w="1413" w:type="dxa"/>
            <w:vMerge/>
          </w:tcPr>
          <w:p w14:paraId="7A73FF63" w14:textId="77777777" w:rsidR="009C67E7" w:rsidRPr="000A76E8" w:rsidRDefault="009C67E7" w:rsidP="009C67E7">
            <w:pPr>
              <w:pStyle w:val="aff7"/>
              <w:jc w:val="left"/>
              <w:rPr>
                <w:rFonts w:eastAsiaTheme="minorEastAsia"/>
                <w:b w:val="0"/>
                <w:bCs/>
              </w:rPr>
            </w:pPr>
          </w:p>
        </w:tc>
        <w:tc>
          <w:tcPr>
            <w:tcW w:w="4678" w:type="dxa"/>
          </w:tcPr>
          <w:p w14:paraId="4F198395" w14:textId="6FA0D189" w:rsidR="009C67E7" w:rsidRPr="000A76E8" w:rsidRDefault="009C67E7" w:rsidP="009C67E7">
            <w:pPr>
              <w:pStyle w:val="aff7"/>
              <w:jc w:val="left"/>
              <w:rPr>
                <w:rFonts w:eastAsiaTheme="minorEastAsia"/>
                <w:b w:val="0"/>
                <w:bCs/>
              </w:rPr>
            </w:pPr>
            <w:r w:rsidRPr="000A76E8">
              <w:rPr>
                <w:rFonts w:eastAsiaTheme="minorEastAsia" w:hint="eastAsia"/>
                <w:b w:val="0"/>
                <w:bCs/>
              </w:rPr>
              <w:t>T</w:t>
            </w:r>
            <w:r w:rsidRPr="000A76E8">
              <w:rPr>
                <w:rFonts w:eastAsiaTheme="minorEastAsia"/>
                <w:b w:val="0"/>
                <w:bCs/>
              </w:rPr>
              <w:t>DLC</w:t>
            </w:r>
            <w:r>
              <w:rPr>
                <w:rFonts w:eastAsiaTheme="minorEastAsia"/>
                <w:b w:val="0"/>
                <w:bCs/>
              </w:rPr>
              <w:t xml:space="preserve">363ns, </w:t>
            </w:r>
            <w:r w:rsidRPr="000A76E8">
              <w:rPr>
                <w:rFonts w:eastAsiaTheme="minorEastAsia"/>
                <w:b w:val="0"/>
                <w:bCs/>
              </w:rPr>
              <w:t>Low</w:t>
            </w:r>
          </w:p>
        </w:tc>
        <w:tc>
          <w:tcPr>
            <w:tcW w:w="2976" w:type="dxa"/>
          </w:tcPr>
          <w:p w14:paraId="20D9C678" w14:textId="255E20CB" w:rsidR="009C67E7" w:rsidRPr="000A76E8" w:rsidRDefault="009C67E7" w:rsidP="009C67E7">
            <w:pPr>
              <w:pStyle w:val="aff7"/>
              <w:jc w:val="left"/>
              <w:rPr>
                <w:rFonts w:eastAsiaTheme="minorEastAsia"/>
                <w:b w:val="0"/>
                <w:bCs/>
              </w:rPr>
            </w:pPr>
            <w:r w:rsidRPr="000A76E8">
              <w:rPr>
                <w:rFonts w:eastAsiaTheme="minorEastAsia" w:hint="eastAsia"/>
                <w:b w:val="0"/>
                <w:bCs/>
              </w:rPr>
              <w:t>1</w:t>
            </w:r>
            <w:r w:rsidRPr="000A76E8">
              <w:rPr>
                <w:rFonts w:eastAsiaTheme="minorEastAsia"/>
                <w:b w:val="0"/>
                <w:bCs/>
              </w:rPr>
              <w:t>2.4</w:t>
            </w:r>
          </w:p>
        </w:tc>
      </w:tr>
      <w:tr w:rsidR="009C67E7" w14:paraId="342AA8BA" w14:textId="77777777" w:rsidTr="00A411BB">
        <w:trPr>
          <w:jc w:val="center"/>
        </w:trPr>
        <w:tc>
          <w:tcPr>
            <w:tcW w:w="1413" w:type="dxa"/>
            <w:vMerge/>
          </w:tcPr>
          <w:p w14:paraId="51C39168" w14:textId="77777777" w:rsidR="009C67E7" w:rsidRPr="000A76E8" w:rsidRDefault="009C67E7" w:rsidP="009C67E7">
            <w:pPr>
              <w:pStyle w:val="aff7"/>
              <w:jc w:val="left"/>
              <w:rPr>
                <w:rFonts w:eastAsiaTheme="minorEastAsia"/>
                <w:b w:val="0"/>
                <w:bCs/>
              </w:rPr>
            </w:pPr>
          </w:p>
        </w:tc>
        <w:tc>
          <w:tcPr>
            <w:tcW w:w="4678" w:type="dxa"/>
          </w:tcPr>
          <w:p w14:paraId="56AE1880" w14:textId="59B0D323" w:rsidR="009C67E7" w:rsidRPr="000A76E8" w:rsidRDefault="009C67E7" w:rsidP="009C67E7">
            <w:pPr>
              <w:pStyle w:val="aff7"/>
              <w:jc w:val="left"/>
              <w:rPr>
                <w:rFonts w:eastAsiaTheme="minorEastAsia"/>
                <w:b w:val="0"/>
                <w:bCs/>
              </w:rPr>
            </w:pPr>
            <w:r w:rsidRPr="000A76E8">
              <w:rPr>
                <w:rFonts w:eastAsiaTheme="minorEastAsia" w:hint="eastAsia"/>
                <w:b w:val="0"/>
                <w:bCs/>
              </w:rPr>
              <w:t>T</w:t>
            </w:r>
            <w:r w:rsidRPr="000A76E8">
              <w:rPr>
                <w:rFonts w:eastAsiaTheme="minorEastAsia"/>
                <w:b w:val="0"/>
                <w:bCs/>
              </w:rPr>
              <w:t>DLC</w:t>
            </w:r>
            <w:r>
              <w:rPr>
                <w:rFonts w:eastAsiaTheme="minorEastAsia"/>
                <w:b w:val="0"/>
                <w:bCs/>
              </w:rPr>
              <w:t xml:space="preserve">363ns, </w:t>
            </w:r>
            <w:r w:rsidRPr="000A76E8">
              <w:rPr>
                <w:rFonts w:eastAsiaTheme="minorEastAsia"/>
                <w:b w:val="0"/>
                <w:bCs/>
              </w:rPr>
              <w:t>Med B</w:t>
            </w:r>
          </w:p>
        </w:tc>
        <w:tc>
          <w:tcPr>
            <w:tcW w:w="2976" w:type="dxa"/>
          </w:tcPr>
          <w:p w14:paraId="6FEEB88B" w14:textId="1664CDEC" w:rsidR="009C67E7" w:rsidRPr="000A76E8" w:rsidRDefault="009C67E7" w:rsidP="009C67E7">
            <w:pPr>
              <w:pStyle w:val="aff7"/>
              <w:jc w:val="left"/>
              <w:rPr>
                <w:rFonts w:eastAsiaTheme="minorEastAsia"/>
                <w:b w:val="0"/>
                <w:bCs/>
              </w:rPr>
            </w:pPr>
            <w:r w:rsidRPr="000A76E8">
              <w:rPr>
                <w:rFonts w:eastAsiaTheme="minorEastAsia" w:hint="eastAsia"/>
                <w:b w:val="0"/>
                <w:bCs/>
              </w:rPr>
              <w:t>N</w:t>
            </w:r>
            <w:r w:rsidRPr="000A76E8">
              <w:rPr>
                <w:rFonts w:eastAsiaTheme="minorEastAsia"/>
                <w:b w:val="0"/>
                <w:bCs/>
              </w:rPr>
              <w:t>/A</w:t>
            </w:r>
          </w:p>
        </w:tc>
      </w:tr>
    </w:tbl>
    <w:p w14:paraId="4C4BB07C" w14:textId="1B223F12" w:rsidR="006D2895" w:rsidRDefault="006D2895" w:rsidP="006D2895">
      <w:pPr>
        <w:pStyle w:val="31"/>
        <w:spacing w:before="120" w:after="120"/>
        <w:rPr>
          <w:rFonts w:eastAsiaTheme="minorEastAsia"/>
        </w:rPr>
      </w:pPr>
      <w:r>
        <w:rPr>
          <w:rFonts w:eastAsiaTheme="minorEastAsia"/>
        </w:rPr>
        <w:t>We have following observations:</w:t>
      </w:r>
    </w:p>
    <w:p w14:paraId="716AFA35" w14:textId="1EBA9E75" w:rsidR="006D2895" w:rsidRPr="00655BB0" w:rsidRDefault="006D2895" w:rsidP="006D2895">
      <w:pPr>
        <w:pStyle w:val="proposal"/>
        <w:spacing w:after="120"/>
        <w:rPr>
          <w:rFonts w:eastAsiaTheme="minorEastAsia" w:hint="eastAsia"/>
        </w:rPr>
      </w:pPr>
      <w:r w:rsidRPr="006D2895">
        <w:rPr>
          <w:rFonts w:eastAsiaTheme="minorEastAsia" w:hint="eastAsia"/>
        </w:rPr>
        <w:t>O</w:t>
      </w:r>
      <w:r w:rsidRPr="006D2895">
        <w:rPr>
          <w:rFonts w:eastAsiaTheme="minorEastAsia"/>
        </w:rPr>
        <w:t>bservation</w:t>
      </w:r>
      <w:r w:rsidR="00D6076F">
        <w:rPr>
          <w:rFonts w:eastAsiaTheme="minorEastAsia"/>
        </w:rPr>
        <w:t xml:space="preserve"> </w:t>
      </w:r>
      <w:r w:rsidR="003F5CDC">
        <w:rPr>
          <w:rFonts w:eastAsiaTheme="minorEastAsia"/>
        </w:rPr>
        <w:t>3</w:t>
      </w:r>
      <w:r w:rsidRPr="006D2895">
        <w:rPr>
          <w:rFonts w:eastAsiaTheme="minorEastAsia"/>
        </w:rPr>
        <w:t>:</w:t>
      </w:r>
      <w:r w:rsidR="003C6122">
        <w:rPr>
          <w:rFonts w:eastAsiaTheme="minorEastAsia"/>
        </w:rPr>
        <w:t xml:space="preserve"> </w:t>
      </w:r>
      <w:r w:rsidRPr="006D2895">
        <w:rPr>
          <w:rFonts w:eastAsiaTheme="minorEastAsia"/>
        </w:rPr>
        <w:t xml:space="preserve">For Rank4, the performance comparison is </w:t>
      </w:r>
      <w:proofErr w:type="spellStart"/>
      <w:r w:rsidRPr="006D2895">
        <w:rPr>
          <w:rFonts w:eastAsiaTheme="minorEastAsia"/>
        </w:rPr>
        <w:t>TDLC+Low</w:t>
      </w:r>
      <w:proofErr w:type="spellEnd"/>
      <w:r w:rsidRPr="006D2895">
        <w:rPr>
          <w:rFonts w:eastAsiaTheme="minorEastAsia"/>
        </w:rPr>
        <w:t>&gt;</w:t>
      </w:r>
      <w:r w:rsidRPr="006D2895">
        <w:t>CDL-C</w:t>
      </w:r>
      <w:r>
        <w:t xml:space="preserve"> with </w:t>
      </w:r>
      <w:proofErr w:type="spellStart"/>
      <w:r w:rsidRPr="006D2895">
        <w:rPr>
          <w:rFonts w:eastAsiaTheme="minorEastAsia"/>
        </w:rPr>
        <w:t>FixedSubArray</w:t>
      </w:r>
      <w:proofErr w:type="spellEnd"/>
      <w:r w:rsidR="009F0069" w:rsidRPr="006D2895">
        <w:rPr>
          <w:rFonts w:eastAsiaTheme="minorEastAsia"/>
        </w:rPr>
        <w:t>&gt;</w:t>
      </w:r>
      <w:r w:rsidR="007E0CFA" w:rsidRPr="007E0CFA">
        <w:t xml:space="preserve"> </w:t>
      </w:r>
      <w:r w:rsidR="007E0CFA" w:rsidRPr="006D2895">
        <w:t>CDL-C</w:t>
      </w:r>
      <w:r w:rsidR="007E0CFA">
        <w:t xml:space="preserve"> </w:t>
      </w:r>
      <w:proofErr w:type="spellStart"/>
      <w:r w:rsidR="007E0CFA">
        <w:t>w</w:t>
      </w:r>
      <w:r w:rsidR="007E0CFA" w:rsidRPr="006D2895">
        <w:t>ithoutAAV</w:t>
      </w:r>
      <w:proofErr w:type="spellEnd"/>
      <w:r w:rsidR="007E0CFA">
        <w:rPr>
          <w:rFonts w:eastAsiaTheme="minorEastAsia"/>
        </w:rPr>
        <w:t>&gt;</w:t>
      </w:r>
      <w:r w:rsidR="009F0069" w:rsidRPr="006D2895">
        <w:rPr>
          <w:rFonts w:eastAsiaTheme="minorEastAsia"/>
        </w:rPr>
        <w:t>CDL-C</w:t>
      </w:r>
      <w:r w:rsidR="009F0069">
        <w:rPr>
          <w:rFonts w:eastAsiaTheme="minorEastAsia"/>
        </w:rPr>
        <w:t xml:space="preserve"> with </w:t>
      </w:r>
      <w:proofErr w:type="spellStart"/>
      <w:r w:rsidR="009F0069" w:rsidRPr="006D2895">
        <w:rPr>
          <w:rFonts w:eastAsiaTheme="minorEastAsia"/>
        </w:rPr>
        <w:t>FixedArray</w:t>
      </w:r>
      <w:proofErr w:type="spellEnd"/>
      <w:r w:rsidR="009F0069" w:rsidRPr="006D2895">
        <w:t xml:space="preserve"> </w:t>
      </w:r>
      <w:r w:rsidRPr="006D2895">
        <w:t>&gt;</w:t>
      </w:r>
      <w:proofErr w:type="spellStart"/>
      <w:r w:rsidRPr="006D2895">
        <w:t>TDLC+Med</w:t>
      </w:r>
      <w:proofErr w:type="spellEnd"/>
      <w:r w:rsidRPr="006D2895">
        <w:t xml:space="preserve"> B</w:t>
      </w:r>
      <w:r w:rsidR="003C6122">
        <w:t>.</w:t>
      </w:r>
      <w:r w:rsidR="00655BB0" w:rsidRPr="00655BB0">
        <w:t xml:space="preserve"> </w:t>
      </w:r>
      <w:r w:rsidR="00655BB0">
        <w:t>Cases with all virtualization approaches have reasonable target SNR.</w:t>
      </w:r>
    </w:p>
    <w:p w14:paraId="0D9B0058" w14:textId="70F3F2B3" w:rsidR="006D2895" w:rsidRDefault="006D2895" w:rsidP="00655BB0">
      <w:pPr>
        <w:pStyle w:val="proposal"/>
        <w:spacing w:after="120"/>
        <w:rPr>
          <w:rFonts w:eastAsiaTheme="minorEastAsia" w:hint="eastAsia"/>
        </w:rPr>
      </w:pPr>
      <w:r w:rsidRPr="006D2895">
        <w:rPr>
          <w:rFonts w:eastAsiaTheme="minorEastAsia" w:hint="eastAsia"/>
        </w:rPr>
        <w:t>O</w:t>
      </w:r>
      <w:r w:rsidRPr="006D2895">
        <w:rPr>
          <w:rFonts w:eastAsiaTheme="minorEastAsia"/>
        </w:rPr>
        <w:t>bservation</w:t>
      </w:r>
      <w:r w:rsidR="00D6076F">
        <w:rPr>
          <w:rFonts w:eastAsiaTheme="minorEastAsia"/>
        </w:rPr>
        <w:t xml:space="preserve"> </w:t>
      </w:r>
      <w:r w:rsidR="003F5CDC">
        <w:rPr>
          <w:rFonts w:eastAsiaTheme="minorEastAsia"/>
        </w:rPr>
        <w:t>4</w:t>
      </w:r>
      <w:r w:rsidRPr="006D2895">
        <w:rPr>
          <w:rFonts w:eastAsiaTheme="minorEastAsia"/>
        </w:rPr>
        <w:t>:</w:t>
      </w:r>
      <w:r w:rsidR="003C6122">
        <w:rPr>
          <w:rFonts w:eastAsiaTheme="minorEastAsia"/>
        </w:rPr>
        <w:t xml:space="preserve"> </w:t>
      </w:r>
      <w:r w:rsidRPr="006D2895">
        <w:rPr>
          <w:rFonts w:eastAsiaTheme="minorEastAsia"/>
        </w:rPr>
        <w:t>For Rank</w:t>
      </w:r>
      <w:r>
        <w:rPr>
          <w:rFonts w:eastAsiaTheme="minorEastAsia"/>
        </w:rPr>
        <w:t>8</w:t>
      </w:r>
      <w:r w:rsidRPr="006D2895">
        <w:rPr>
          <w:rFonts w:eastAsiaTheme="minorEastAsia"/>
        </w:rPr>
        <w:t>, the performance comparison is TDLC+Low&gt;CDL-C</w:t>
      </w:r>
      <w:r>
        <w:rPr>
          <w:rFonts w:eastAsiaTheme="minorEastAsia"/>
        </w:rPr>
        <w:t xml:space="preserve"> with </w:t>
      </w:r>
      <w:r w:rsidRPr="006D2895">
        <w:rPr>
          <w:rFonts w:eastAsiaTheme="minorEastAsia"/>
        </w:rPr>
        <w:t>FixedArray&gt;</w:t>
      </w:r>
      <w:r w:rsidRPr="006D2895">
        <w:t xml:space="preserve"> CDL-C</w:t>
      </w:r>
      <w:r>
        <w:t xml:space="preserve"> </w:t>
      </w:r>
      <w:proofErr w:type="gramStart"/>
      <w:r>
        <w:t xml:space="preserve">with </w:t>
      </w:r>
      <w:r w:rsidRPr="006D2895">
        <w:t xml:space="preserve"> </w:t>
      </w:r>
      <w:proofErr w:type="gramEnd"/>
      <w:r w:rsidRPr="006D2895">
        <w:rPr>
          <w:rFonts w:eastAsiaTheme="minorEastAsia"/>
        </w:rPr>
        <w:t>FixedSubArray</w:t>
      </w:r>
      <w:r w:rsidR="003C6122">
        <w:rPr>
          <w:rFonts w:eastAsiaTheme="minorEastAsia"/>
        </w:rPr>
        <w:t>=</w:t>
      </w:r>
      <w:r w:rsidRPr="006D2895">
        <w:t>CDL-C</w:t>
      </w:r>
      <w:r>
        <w:t xml:space="preserve"> w</w:t>
      </w:r>
      <w:r w:rsidRPr="006D2895">
        <w:t>ithoutAAV&gt;TDLC+Med B</w:t>
      </w:r>
      <w:r w:rsidR="003C6122">
        <w:t>.</w:t>
      </w:r>
      <w:r w:rsidR="00655BB0" w:rsidRPr="00655BB0">
        <w:t xml:space="preserve"> </w:t>
      </w:r>
      <w:r w:rsidR="00655BB0">
        <w:t>Cases with all virtualization approaches have reasonable target SNR.</w:t>
      </w:r>
    </w:p>
    <w:p w14:paraId="3B81416C" w14:textId="6ABCAAAB" w:rsidR="007F1CD0" w:rsidRPr="007F1CD0" w:rsidRDefault="007F1CD0" w:rsidP="007F1CD0">
      <w:pPr>
        <w:rPr>
          <w:rFonts w:eastAsiaTheme="minorEastAsia"/>
          <w:lang w:eastAsia="zh-CN"/>
        </w:rPr>
      </w:pPr>
      <w:r>
        <w:rPr>
          <w:rFonts w:eastAsiaTheme="minorEastAsia"/>
          <w:lang w:eastAsia="zh-CN"/>
        </w:rPr>
        <w:t>Figure 3-</w:t>
      </w:r>
      <w:r w:rsidR="006D2895">
        <w:rPr>
          <w:rFonts w:eastAsiaTheme="minorEastAsia"/>
          <w:lang w:eastAsia="zh-CN"/>
        </w:rPr>
        <w:t>2</w:t>
      </w:r>
      <w:r>
        <w:rPr>
          <w:rFonts w:eastAsiaTheme="minorEastAsia"/>
          <w:lang w:eastAsia="zh-CN"/>
        </w:rPr>
        <w:t xml:space="preserve"> shows the performance for CDL-</w:t>
      </w:r>
      <w:proofErr w:type="spellStart"/>
      <w:r>
        <w:rPr>
          <w:rFonts w:eastAsiaTheme="minorEastAsia"/>
          <w:lang w:eastAsia="zh-CN"/>
        </w:rPr>
        <w:t>UMa</w:t>
      </w:r>
      <w:proofErr w:type="spellEnd"/>
      <w:r>
        <w:rPr>
          <w:rFonts w:eastAsiaTheme="minorEastAsia"/>
          <w:lang w:eastAsia="zh-CN"/>
        </w:rPr>
        <w:t>-C channel in 38.827.</w:t>
      </w:r>
      <w:r w:rsidR="00AA129C" w:rsidRPr="00AA129C">
        <w:rPr>
          <w:noProof/>
        </w:rPr>
        <w:t xml:space="preserve"> </w:t>
      </w:r>
    </w:p>
    <w:p w14:paraId="54A8B43D" w14:textId="02EA1854" w:rsidR="002F2EA4" w:rsidRDefault="009F0069" w:rsidP="003944BF">
      <w:pPr>
        <w:pStyle w:val="aff7"/>
        <w:rPr>
          <w:rFonts w:eastAsiaTheme="minorEastAsia"/>
        </w:rPr>
      </w:pPr>
      <w:r>
        <w:rPr>
          <w:noProof/>
        </w:rPr>
        <w:drawing>
          <wp:inline distT="0" distB="0" distL="0" distR="0" wp14:anchorId="69B3FA7F" wp14:editId="68C621AD">
            <wp:extent cx="3098543" cy="2354028"/>
            <wp:effectExtent l="0" t="0" r="698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110179" cy="2362868"/>
                    </a:xfrm>
                    <a:prstGeom prst="rect">
                      <a:avLst/>
                    </a:prstGeom>
                  </pic:spPr>
                </pic:pic>
              </a:graphicData>
            </a:graphic>
          </wp:inline>
        </w:drawing>
      </w:r>
      <w:r w:rsidR="003D4040" w:rsidRPr="003D4040">
        <w:rPr>
          <w:noProof/>
        </w:rPr>
        <w:t xml:space="preserve"> </w:t>
      </w:r>
      <w:r w:rsidR="003D4040">
        <w:rPr>
          <w:noProof/>
        </w:rPr>
        <w:drawing>
          <wp:inline distT="0" distB="0" distL="0" distR="0" wp14:anchorId="0BE4FA65" wp14:editId="2B9A28F0">
            <wp:extent cx="3018767" cy="234879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036337" cy="2362465"/>
                    </a:xfrm>
                    <a:prstGeom prst="rect">
                      <a:avLst/>
                    </a:prstGeom>
                  </pic:spPr>
                </pic:pic>
              </a:graphicData>
            </a:graphic>
          </wp:inline>
        </w:drawing>
      </w:r>
    </w:p>
    <w:p w14:paraId="6A1899D6" w14:textId="6A430426" w:rsidR="000A76E8" w:rsidRDefault="000A76E8" w:rsidP="000A76E8">
      <w:pPr>
        <w:pStyle w:val="aff7"/>
        <w:rPr>
          <w:rFonts w:eastAsiaTheme="minorEastAsia"/>
        </w:rPr>
      </w:pPr>
      <w:r>
        <w:rPr>
          <w:rFonts w:eastAsiaTheme="minorEastAsia" w:hint="eastAsia"/>
        </w:rPr>
        <w:t>F</w:t>
      </w:r>
      <w:r>
        <w:rPr>
          <w:rFonts w:eastAsiaTheme="minorEastAsia"/>
        </w:rPr>
        <w:t>igure 3</w:t>
      </w:r>
      <w:r w:rsidR="00264134">
        <w:rPr>
          <w:rFonts w:eastAsiaTheme="minorEastAsia"/>
        </w:rPr>
        <w:t>.1</w:t>
      </w:r>
      <w:r>
        <w:rPr>
          <w:rFonts w:eastAsiaTheme="minorEastAsia"/>
        </w:rPr>
        <w:t>-</w:t>
      </w:r>
      <w:r w:rsidR="00A411BB">
        <w:rPr>
          <w:rFonts w:eastAsiaTheme="minorEastAsia"/>
        </w:rPr>
        <w:t>2</w:t>
      </w:r>
      <w:r>
        <w:rPr>
          <w:rFonts w:eastAsiaTheme="minorEastAsia"/>
        </w:rPr>
        <w:t>: Simulation results for CDL-C channel defined in 38.827</w:t>
      </w:r>
    </w:p>
    <w:p w14:paraId="2C148B32" w14:textId="51087D93" w:rsidR="007F1CD0" w:rsidRPr="007F1CD0" w:rsidRDefault="007F1CD0" w:rsidP="007F1CD0">
      <w:pPr>
        <w:rPr>
          <w:rFonts w:eastAsiaTheme="minorEastAsia"/>
          <w:lang w:eastAsia="zh-CN"/>
        </w:rPr>
      </w:pPr>
      <w:r>
        <w:rPr>
          <w:rFonts w:eastAsiaTheme="minorEastAsia"/>
          <w:lang w:eastAsia="zh-CN"/>
        </w:rPr>
        <w:t>Table 3-</w:t>
      </w:r>
      <w:r w:rsidR="006D2895">
        <w:rPr>
          <w:rFonts w:eastAsiaTheme="minorEastAsia"/>
          <w:lang w:eastAsia="zh-CN"/>
        </w:rPr>
        <w:t>2</w:t>
      </w:r>
      <w:r>
        <w:rPr>
          <w:rFonts w:eastAsiaTheme="minorEastAsia"/>
          <w:lang w:eastAsia="zh-CN"/>
        </w:rPr>
        <w:t xml:space="preserve"> summaries the results for CDL-UMa-C channel in 38.827.</w:t>
      </w:r>
    </w:p>
    <w:p w14:paraId="4F1160C2" w14:textId="5998BC5D" w:rsidR="00A411BB" w:rsidRDefault="00A411BB" w:rsidP="00A411BB">
      <w:pPr>
        <w:pStyle w:val="aff7"/>
        <w:ind w:firstLineChars="50" w:firstLine="100"/>
        <w:rPr>
          <w:rFonts w:eastAsiaTheme="minorEastAsia"/>
        </w:rPr>
      </w:pPr>
      <w:r>
        <w:rPr>
          <w:rFonts w:eastAsiaTheme="minorEastAsia"/>
        </w:rPr>
        <w:t>Table 3</w:t>
      </w:r>
      <w:r w:rsidR="00264134">
        <w:rPr>
          <w:rFonts w:eastAsiaTheme="minorEastAsia"/>
        </w:rPr>
        <w:t>.1</w:t>
      </w:r>
      <w:r>
        <w:rPr>
          <w:rFonts w:eastAsiaTheme="minorEastAsia"/>
        </w:rPr>
        <w:t>-</w:t>
      </w:r>
      <w:r w:rsidR="00264134">
        <w:rPr>
          <w:rFonts w:eastAsiaTheme="minorEastAsia"/>
        </w:rPr>
        <w:t>3</w:t>
      </w:r>
      <w:r>
        <w:rPr>
          <w:rFonts w:eastAsiaTheme="minorEastAsia"/>
        </w:rPr>
        <w:t>: Summary of simulation results for CDL-C channel in 38.827</w:t>
      </w:r>
    </w:p>
    <w:tbl>
      <w:tblPr>
        <w:tblStyle w:val="af7"/>
        <w:tblW w:w="0" w:type="auto"/>
        <w:jc w:val="center"/>
        <w:tblLook w:val="04A0" w:firstRow="1" w:lastRow="0" w:firstColumn="1" w:lastColumn="0" w:noHBand="0" w:noVBand="1"/>
      </w:tblPr>
      <w:tblGrid>
        <w:gridCol w:w="1413"/>
        <w:gridCol w:w="4678"/>
        <w:gridCol w:w="2976"/>
      </w:tblGrid>
      <w:tr w:rsidR="00A411BB" w14:paraId="3B904946" w14:textId="77777777" w:rsidTr="00F4528A">
        <w:trPr>
          <w:jc w:val="center"/>
        </w:trPr>
        <w:tc>
          <w:tcPr>
            <w:tcW w:w="1413" w:type="dxa"/>
          </w:tcPr>
          <w:p w14:paraId="68B9C964" w14:textId="00EFCCAB" w:rsidR="00A411BB" w:rsidRPr="007F1CD0" w:rsidRDefault="00A411BB" w:rsidP="007F1CD0">
            <w:pPr>
              <w:pStyle w:val="aff7"/>
              <w:jc w:val="left"/>
              <w:rPr>
                <w:rFonts w:eastAsiaTheme="minorEastAsia"/>
              </w:rPr>
            </w:pPr>
            <w:r w:rsidRPr="007F1CD0">
              <w:rPr>
                <w:rFonts w:eastAsiaTheme="minorEastAsia" w:hint="eastAsia"/>
              </w:rPr>
              <w:t>R</w:t>
            </w:r>
            <w:r w:rsidRPr="007F1CD0">
              <w:rPr>
                <w:rFonts w:eastAsiaTheme="minorEastAsia"/>
              </w:rPr>
              <w:t>ank</w:t>
            </w:r>
          </w:p>
        </w:tc>
        <w:tc>
          <w:tcPr>
            <w:tcW w:w="4678" w:type="dxa"/>
          </w:tcPr>
          <w:p w14:paraId="3A6FF624" w14:textId="77777777" w:rsidR="00A411BB" w:rsidRPr="007F1CD0" w:rsidRDefault="00A411BB" w:rsidP="007F1CD0">
            <w:pPr>
              <w:pStyle w:val="aff7"/>
              <w:jc w:val="left"/>
              <w:rPr>
                <w:rFonts w:eastAsiaTheme="minorEastAsia"/>
              </w:rPr>
            </w:pPr>
            <w:r w:rsidRPr="007F1CD0">
              <w:rPr>
                <w:rFonts w:eastAsiaTheme="minorEastAsia" w:hint="eastAsia"/>
              </w:rPr>
              <w:t>C</w:t>
            </w:r>
            <w:r w:rsidRPr="007F1CD0">
              <w:rPr>
                <w:rFonts w:eastAsiaTheme="minorEastAsia"/>
              </w:rPr>
              <w:t>hannel model and antenna virtualization</w:t>
            </w:r>
          </w:p>
        </w:tc>
        <w:tc>
          <w:tcPr>
            <w:tcW w:w="2976" w:type="dxa"/>
          </w:tcPr>
          <w:p w14:paraId="7442A3BC" w14:textId="77777777" w:rsidR="00A411BB" w:rsidRPr="007F1CD0" w:rsidRDefault="00A411BB" w:rsidP="007F1CD0">
            <w:pPr>
              <w:pStyle w:val="aff7"/>
              <w:jc w:val="left"/>
              <w:rPr>
                <w:rFonts w:eastAsiaTheme="minorEastAsia"/>
              </w:rPr>
            </w:pPr>
            <w:r w:rsidRPr="007F1CD0">
              <w:rPr>
                <w:rFonts w:eastAsiaTheme="minorEastAsia" w:hint="eastAsia"/>
              </w:rPr>
              <w:t>S</w:t>
            </w:r>
            <w:r w:rsidRPr="007F1CD0">
              <w:rPr>
                <w:rFonts w:eastAsiaTheme="minorEastAsia"/>
              </w:rPr>
              <w:t>NR(dB)@70% of maxTP</w:t>
            </w:r>
          </w:p>
        </w:tc>
      </w:tr>
      <w:tr w:rsidR="007E0CFA" w14:paraId="7CA3E740" w14:textId="77777777" w:rsidTr="00F4528A">
        <w:trPr>
          <w:jc w:val="center"/>
        </w:trPr>
        <w:tc>
          <w:tcPr>
            <w:tcW w:w="1413" w:type="dxa"/>
            <w:vMerge w:val="restart"/>
          </w:tcPr>
          <w:p w14:paraId="2957E483" w14:textId="77777777" w:rsidR="007E0CFA" w:rsidRPr="007F1CD0" w:rsidRDefault="007E0CFA" w:rsidP="007F1CD0">
            <w:pPr>
              <w:pStyle w:val="aff7"/>
              <w:jc w:val="left"/>
              <w:rPr>
                <w:rFonts w:eastAsiaTheme="minorEastAsia"/>
                <w:b w:val="0"/>
                <w:bCs/>
              </w:rPr>
            </w:pPr>
            <w:r w:rsidRPr="007F1CD0">
              <w:rPr>
                <w:rFonts w:eastAsiaTheme="minorEastAsia" w:hint="eastAsia"/>
                <w:b w:val="0"/>
                <w:bCs/>
              </w:rPr>
              <w:t>R</w:t>
            </w:r>
            <w:r w:rsidRPr="007F1CD0">
              <w:rPr>
                <w:rFonts w:eastAsiaTheme="minorEastAsia"/>
                <w:b w:val="0"/>
                <w:bCs/>
              </w:rPr>
              <w:t>ank 4</w:t>
            </w:r>
          </w:p>
        </w:tc>
        <w:tc>
          <w:tcPr>
            <w:tcW w:w="4678" w:type="dxa"/>
          </w:tcPr>
          <w:p w14:paraId="2BE64684" w14:textId="77777777" w:rsidR="007E0CFA" w:rsidRPr="007F1CD0" w:rsidRDefault="007E0CFA" w:rsidP="007F1CD0">
            <w:pPr>
              <w:pStyle w:val="aff7"/>
              <w:jc w:val="left"/>
              <w:rPr>
                <w:rFonts w:eastAsiaTheme="minorEastAsia"/>
                <w:b w:val="0"/>
                <w:bCs/>
              </w:rPr>
            </w:pPr>
            <w:r w:rsidRPr="007F1CD0">
              <w:rPr>
                <w:rFonts w:eastAsiaTheme="minorEastAsia"/>
                <w:b w:val="0"/>
                <w:bCs/>
              </w:rPr>
              <w:t xml:space="preserve">CDL-C, </w:t>
            </w:r>
            <w:r w:rsidRPr="007F1CD0">
              <w:rPr>
                <w:rFonts w:eastAsiaTheme="minorEastAsia" w:hint="eastAsia"/>
                <w:b w:val="0"/>
                <w:bCs/>
              </w:rPr>
              <w:t>F</w:t>
            </w:r>
            <w:r w:rsidRPr="007F1CD0">
              <w:rPr>
                <w:rFonts w:eastAsiaTheme="minorEastAsia"/>
                <w:b w:val="0"/>
                <w:bCs/>
              </w:rPr>
              <w:t>ixedArray (M,N,P,Ms,Ns)  = (8,8,2,8,4)</w:t>
            </w:r>
          </w:p>
        </w:tc>
        <w:tc>
          <w:tcPr>
            <w:tcW w:w="2976" w:type="dxa"/>
          </w:tcPr>
          <w:p w14:paraId="3C2BF006" w14:textId="24049BE3" w:rsidR="007E0CFA" w:rsidRPr="007F1CD0" w:rsidRDefault="007E0CFA" w:rsidP="007F1CD0">
            <w:pPr>
              <w:pStyle w:val="aff7"/>
              <w:jc w:val="left"/>
              <w:rPr>
                <w:rFonts w:eastAsiaTheme="minorEastAsia"/>
                <w:b w:val="0"/>
                <w:bCs/>
              </w:rPr>
            </w:pPr>
            <w:r>
              <w:rPr>
                <w:rFonts w:eastAsiaTheme="minorEastAsia"/>
                <w:b w:val="0"/>
                <w:bCs/>
              </w:rPr>
              <w:t>12.4</w:t>
            </w:r>
          </w:p>
        </w:tc>
      </w:tr>
      <w:tr w:rsidR="007E0CFA" w14:paraId="39A14180" w14:textId="77777777" w:rsidTr="00F4528A">
        <w:trPr>
          <w:jc w:val="center"/>
        </w:trPr>
        <w:tc>
          <w:tcPr>
            <w:tcW w:w="1413" w:type="dxa"/>
            <w:vMerge/>
          </w:tcPr>
          <w:p w14:paraId="36EB709F" w14:textId="77777777" w:rsidR="007E0CFA" w:rsidRPr="007F1CD0" w:rsidRDefault="007E0CFA" w:rsidP="007F1CD0">
            <w:pPr>
              <w:pStyle w:val="aff7"/>
              <w:jc w:val="left"/>
              <w:rPr>
                <w:rFonts w:eastAsiaTheme="minorEastAsia"/>
                <w:b w:val="0"/>
                <w:bCs/>
              </w:rPr>
            </w:pPr>
          </w:p>
        </w:tc>
        <w:tc>
          <w:tcPr>
            <w:tcW w:w="4678" w:type="dxa"/>
          </w:tcPr>
          <w:p w14:paraId="014C4CAC" w14:textId="77777777" w:rsidR="007E0CFA" w:rsidRPr="007F1CD0" w:rsidRDefault="007E0CFA" w:rsidP="007F1CD0">
            <w:pPr>
              <w:pStyle w:val="aff7"/>
              <w:jc w:val="left"/>
              <w:rPr>
                <w:rFonts w:eastAsiaTheme="minorEastAsia"/>
                <w:b w:val="0"/>
                <w:bCs/>
              </w:rPr>
            </w:pPr>
            <w:r w:rsidRPr="007F1CD0">
              <w:rPr>
                <w:rFonts w:eastAsiaTheme="minorEastAsia"/>
                <w:b w:val="0"/>
                <w:bCs/>
              </w:rPr>
              <w:t xml:space="preserve">CDL-C, </w:t>
            </w:r>
            <w:r w:rsidRPr="007F1CD0">
              <w:rPr>
                <w:rFonts w:eastAsiaTheme="minorEastAsia" w:hint="eastAsia"/>
                <w:b w:val="0"/>
                <w:bCs/>
              </w:rPr>
              <w:t>F</w:t>
            </w:r>
            <w:r w:rsidRPr="007F1CD0">
              <w:rPr>
                <w:rFonts w:eastAsiaTheme="minorEastAsia"/>
                <w:b w:val="0"/>
                <w:bCs/>
              </w:rPr>
              <w:t>ixedSubArray (M,N,P,Ms,Ns)  = (8,2,2,8,1)</w:t>
            </w:r>
          </w:p>
        </w:tc>
        <w:tc>
          <w:tcPr>
            <w:tcW w:w="2976" w:type="dxa"/>
          </w:tcPr>
          <w:p w14:paraId="67260BD8" w14:textId="6CD56C72" w:rsidR="007E0CFA" w:rsidRPr="007F1CD0" w:rsidRDefault="007E0CFA" w:rsidP="007F1CD0">
            <w:pPr>
              <w:pStyle w:val="aff7"/>
              <w:jc w:val="left"/>
              <w:rPr>
                <w:rFonts w:eastAsiaTheme="minorEastAsia"/>
                <w:b w:val="0"/>
                <w:bCs/>
              </w:rPr>
            </w:pPr>
            <w:r>
              <w:rPr>
                <w:rFonts w:eastAsiaTheme="minorEastAsia"/>
                <w:b w:val="0"/>
                <w:bCs/>
              </w:rPr>
              <w:t>14.2</w:t>
            </w:r>
          </w:p>
        </w:tc>
      </w:tr>
      <w:tr w:rsidR="007E0CFA" w14:paraId="01A75826" w14:textId="77777777" w:rsidTr="00F4528A">
        <w:trPr>
          <w:jc w:val="center"/>
        </w:trPr>
        <w:tc>
          <w:tcPr>
            <w:tcW w:w="1413" w:type="dxa"/>
            <w:vMerge/>
          </w:tcPr>
          <w:p w14:paraId="7A5A9D3E" w14:textId="77777777" w:rsidR="007E0CFA" w:rsidRPr="007F1CD0" w:rsidRDefault="007E0CFA" w:rsidP="007F1CD0">
            <w:pPr>
              <w:pStyle w:val="aff7"/>
              <w:jc w:val="left"/>
              <w:rPr>
                <w:rFonts w:eastAsiaTheme="minorEastAsia"/>
                <w:b w:val="0"/>
                <w:bCs/>
              </w:rPr>
            </w:pPr>
          </w:p>
        </w:tc>
        <w:tc>
          <w:tcPr>
            <w:tcW w:w="4678" w:type="dxa"/>
          </w:tcPr>
          <w:p w14:paraId="014F5A40" w14:textId="77777777" w:rsidR="007E0CFA" w:rsidRPr="007F1CD0" w:rsidRDefault="007E0CFA" w:rsidP="007F1CD0">
            <w:pPr>
              <w:pStyle w:val="aff7"/>
              <w:jc w:val="left"/>
              <w:rPr>
                <w:rFonts w:eastAsiaTheme="minorEastAsia"/>
                <w:b w:val="0"/>
                <w:bCs/>
              </w:rPr>
            </w:pPr>
            <w:r w:rsidRPr="007F1CD0">
              <w:rPr>
                <w:rFonts w:eastAsiaTheme="minorEastAsia"/>
                <w:b w:val="0"/>
                <w:bCs/>
              </w:rPr>
              <w:t xml:space="preserve">CDL-C, </w:t>
            </w:r>
            <w:r w:rsidRPr="007F1CD0">
              <w:rPr>
                <w:rFonts w:eastAsiaTheme="minorEastAsia" w:hint="eastAsia"/>
                <w:b w:val="0"/>
                <w:bCs/>
              </w:rPr>
              <w:t>W</w:t>
            </w:r>
            <w:r w:rsidRPr="007F1CD0">
              <w:rPr>
                <w:rFonts w:eastAsiaTheme="minorEastAsia"/>
                <w:b w:val="0"/>
                <w:bCs/>
              </w:rPr>
              <w:t>ithoutAAV (M,N,P,Ms,Ns) = (1,4,2,1,1)</w:t>
            </w:r>
          </w:p>
        </w:tc>
        <w:tc>
          <w:tcPr>
            <w:tcW w:w="2976" w:type="dxa"/>
          </w:tcPr>
          <w:p w14:paraId="5C45ED24" w14:textId="0EC4FD1C" w:rsidR="007E0CFA" w:rsidRPr="007F1CD0" w:rsidRDefault="007E0CFA" w:rsidP="007F1CD0">
            <w:pPr>
              <w:pStyle w:val="aff7"/>
              <w:jc w:val="left"/>
              <w:rPr>
                <w:rFonts w:eastAsiaTheme="minorEastAsia"/>
                <w:b w:val="0"/>
                <w:bCs/>
              </w:rPr>
            </w:pPr>
            <w:r>
              <w:rPr>
                <w:rFonts w:eastAsiaTheme="minorEastAsia"/>
                <w:b w:val="0"/>
                <w:bCs/>
              </w:rPr>
              <w:t>14.2</w:t>
            </w:r>
          </w:p>
        </w:tc>
      </w:tr>
      <w:tr w:rsidR="007E0CFA" w14:paraId="576A53D5" w14:textId="77777777" w:rsidTr="00F4528A">
        <w:trPr>
          <w:jc w:val="center"/>
        </w:trPr>
        <w:tc>
          <w:tcPr>
            <w:tcW w:w="1413" w:type="dxa"/>
            <w:vMerge/>
          </w:tcPr>
          <w:p w14:paraId="0BED4F1F" w14:textId="77777777" w:rsidR="007E0CFA" w:rsidRPr="007F1CD0" w:rsidRDefault="007E0CFA" w:rsidP="007F1CD0">
            <w:pPr>
              <w:pStyle w:val="aff7"/>
              <w:jc w:val="left"/>
              <w:rPr>
                <w:rFonts w:eastAsiaTheme="minorEastAsia"/>
                <w:b w:val="0"/>
                <w:bCs/>
              </w:rPr>
            </w:pPr>
          </w:p>
        </w:tc>
        <w:tc>
          <w:tcPr>
            <w:tcW w:w="4678" w:type="dxa"/>
          </w:tcPr>
          <w:p w14:paraId="2A011D46" w14:textId="170A90DE" w:rsidR="007E0CFA" w:rsidRPr="007F1CD0" w:rsidRDefault="007E0CFA" w:rsidP="007F1CD0">
            <w:pPr>
              <w:pStyle w:val="aff7"/>
              <w:jc w:val="left"/>
              <w:rPr>
                <w:rFonts w:eastAsiaTheme="minorEastAsia"/>
                <w:b w:val="0"/>
                <w:bCs/>
              </w:rPr>
            </w:pPr>
            <w:r w:rsidRPr="007F1CD0">
              <w:rPr>
                <w:rFonts w:eastAsiaTheme="minorEastAsia"/>
                <w:b w:val="0"/>
                <w:bCs/>
              </w:rPr>
              <w:t>CDL-C, FullConnected (M,N,P,Ms,Ns) = (1,4,2,1,1)</w:t>
            </w:r>
          </w:p>
        </w:tc>
        <w:tc>
          <w:tcPr>
            <w:tcW w:w="2976" w:type="dxa"/>
          </w:tcPr>
          <w:p w14:paraId="07CCD093" w14:textId="5A0B88F6" w:rsidR="007E0CFA" w:rsidRPr="007F1CD0" w:rsidRDefault="007E0CFA" w:rsidP="007F1CD0">
            <w:pPr>
              <w:pStyle w:val="aff7"/>
              <w:jc w:val="left"/>
              <w:rPr>
                <w:rFonts w:eastAsiaTheme="minorEastAsia"/>
                <w:b w:val="0"/>
                <w:bCs/>
              </w:rPr>
            </w:pPr>
            <w:r>
              <w:rPr>
                <w:rFonts w:eastAsiaTheme="minorEastAsia"/>
                <w:b w:val="0"/>
                <w:bCs/>
              </w:rPr>
              <w:t>11.1</w:t>
            </w:r>
          </w:p>
        </w:tc>
      </w:tr>
      <w:tr w:rsidR="007E0CFA" w14:paraId="076BF9E3" w14:textId="77777777" w:rsidTr="00F4528A">
        <w:trPr>
          <w:jc w:val="center"/>
        </w:trPr>
        <w:tc>
          <w:tcPr>
            <w:tcW w:w="1413" w:type="dxa"/>
            <w:vMerge/>
          </w:tcPr>
          <w:p w14:paraId="0A7D7618" w14:textId="77777777" w:rsidR="007E0CFA" w:rsidRPr="007F1CD0" w:rsidRDefault="007E0CFA" w:rsidP="007E0CFA">
            <w:pPr>
              <w:pStyle w:val="aff7"/>
              <w:jc w:val="left"/>
              <w:rPr>
                <w:rFonts w:eastAsiaTheme="minorEastAsia"/>
                <w:b w:val="0"/>
                <w:bCs/>
              </w:rPr>
            </w:pPr>
          </w:p>
        </w:tc>
        <w:tc>
          <w:tcPr>
            <w:tcW w:w="4678" w:type="dxa"/>
          </w:tcPr>
          <w:p w14:paraId="0A282900" w14:textId="01DB61C8" w:rsidR="007E0CFA" w:rsidRPr="007F1CD0" w:rsidRDefault="007E0CFA" w:rsidP="007E0CFA">
            <w:pPr>
              <w:pStyle w:val="aff7"/>
              <w:jc w:val="left"/>
              <w:rPr>
                <w:rFonts w:eastAsiaTheme="minorEastAsia"/>
                <w:b w:val="0"/>
                <w:bCs/>
              </w:rPr>
            </w:pPr>
            <w:r w:rsidRPr="000A76E8">
              <w:rPr>
                <w:rFonts w:eastAsiaTheme="minorEastAsia" w:hint="eastAsia"/>
                <w:b w:val="0"/>
                <w:bCs/>
              </w:rPr>
              <w:t>T</w:t>
            </w:r>
            <w:r w:rsidRPr="000A76E8">
              <w:rPr>
                <w:rFonts w:eastAsiaTheme="minorEastAsia"/>
                <w:b w:val="0"/>
                <w:bCs/>
              </w:rPr>
              <w:t>DLC</w:t>
            </w:r>
            <w:r>
              <w:rPr>
                <w:rFonts w:eastAsiaTheme="minorEastAsia"/>
                <w:b w:val="0"/>
                <w:bCs/>
              </w:rPr>
              <w:t xml:space="preserve">363ns, </w:t>
            </w:r>
            <w:r w:rsidRPr="000A76E8">
              <w:rPr>
                <w:rFonts w:eastAsiaTheme="minorEastAsia"/>
                <w:b w:val="0"/>
                <w:bCs/>
              </w:rPr>
              <w:t>Low</w:t>
            </w:r>
          </w:p>
        </w:tc>
        <w:tc>
          <w:tcPr>
            <w:tcW w:w="2976" w:type="dxa"/>
          </w:tcPr>
          <w:p w14:paraId="41B993E8" w14:textId="5842DCB1" w:rsidR="007E0CFA" w:rsidRDefault="007E0CFA" w:rsidP="007E0CFA">
            <w:pPr>
              <w:pStyle w:val="aff7"/>
              <w:jc w:val="left"/>
              <w:rPr>
                <w:rFonts w:eastAsiaTheme="minorEastAsia"/>
                <w:b w:val="0"/>
                <w:bCs/>
              </w:rPr>
            </w:pPr>
            <w:r w:rsidRPr="000A76E8">
              <w:rPr>
                <w:rFonts w:eastAsiaTheme="minorEastAsia" w:hint="eastAsia"/>
                <w:b w:val="0"/>
                <w:bCs/>
              </w:rPr>
              <w:t>1</w:t>
            </w:r>
            <w:r w:rsidRPr="000A76E8">
              <w:rPr>
                <w:rFonts w:eastAsiaTheme="minorEastAsia"/>
                <w:b w:val="0"/>
                <w:bCs/>
              </w:rPr>
              <w:t>1.1</w:t>
            </w:r>
          </w:p>
        </w:tc>
      </w:tr>
      <w:tr w:rsidR="007E0CFA" w14:paraId="56B1D78F" w14:textId="77777777" w:rsidTr="00F4528A">
        <w:trPr>
          <w:jc w:val="center"/>
        </w:trPr>
        <w:tc>
          <w:tcPr>
            <w:tcW w:w="1413" w:type="dxa"/>
            <w:vMerge/>
          </w:tcPr>
          <w:p w14:paraId="5EB5C4A8" w14:textId="77777777" w:rsidR="007E0CFA" w:rsidRPr="007F1CD0" w:rsidRDefault="007E0CFA" w:rsidP="007E0CFA">
            <w:pPr>
              <w:pStyle w:val="aff7"/>
              <w:jc w:val="left"/>
              <w:rPr>
                <w:rFonts w:eastAsiaTheme="minorEastAsia"/>
                <w:b w:val="0"/>
                <w:bCs/>
              </w:rPr>
            </w:pPr>
          </w:p>
        </w:tc>
        <w:tc>
          <w:tcPr>
            <w:tcW w:w="4678" w:type="dxa"/>
          </w:tcPr>
          <w:p w14:paraId="7E4642BC" w14:textId="1819647F" w:rsidR="007E0CFA" w:rsidRPr="007F1CD0" w:rsidRDefault="007E0CFA" w:rsidP="007E0CFA">
            <w:pPr>
              <w:pStyle w:val="aff7"/>
              <w:jc w:val="left"/>
              <w:rPr>
                <w:rFonts w:eastAsiaTheme="minorEastAsia"/>
                <w:b w:val="0"/>
                <w:bCs/>
              </w:rPr>
            </w:pPr>
            <w:r w:rsidRPr="000A76E8">
              <w:rPr>
                <w:rFonts w:eastAsiaTheme="minorEastAsia" w:hint="eastAsia"/>
                <w:b w:val="0"/>
                <w:bCs/>
              </w:rPr>
              <w:t>T</w:t>
            </w:r>
            <w:r w:rsidRPr="000A76E8">
              <w:rPr>
                <w:rFonts w:eastAsiaTheme="minorEastAsia"/>
                <w:b w:val="0"/>
                <w:bCs/>
              </w:rPr>
              <w:t xml:space="preserve">DLC </w:t>
            </w:r>
            <w:r>
              <w:rPr>
                <w:rFonts w:eastAsiaTheme="minorEastAsia"/>
                <w:b w:val="0"/>
                <w:bCs/>
              </w:rPr>
              <w:t xml:space="preserve">363ns, </w:t>
            </w:r>
            <w:r w:rsidRPr="000A76E8">
              <w:rPr>
                <w:rFonts w:eastAsiaTheme="minorEastAsia"/>
                <w:b w:val="0"/>
                <w:bCs/>
              </w:rPr>
              <w:t>Med B</w:t>
            </w:r>
          </w:p>
        </w:tc>
        <w:tc>
          <w:tcPr>
            <w:tcW w:w="2976" w:type="dxa"/>
          </w:tcPr>
          <w:p w14:paraId="687B211A" w14:textId="21311FB9" w:rsidR="007E0CFA" w:rsidRDefault="007E0CFA" w:rsidP="007E0CFA">
            <w:pPr>
              <w:pStyle w:val="aff7"/>
              <w:jc w:val="left"/>
              <w:rPr>
                <w:rFonts w:eastAsiaTheme="minorEastAsia"/>
                <w:b w:val="0"/>
                <w:bCs/>
              </w:rPr>
            </w:pPr>
            <w:r w:rsidRPr="000A76E8">
              <w:rPr>
                <w:rFonts w:eastAsiaTheme="minorEastAsia" w:hint="eastAsia"/>
                <w:b w:val="0"/>
                <w:bCs/>
              </w:rPr>
              <w:t>N</w:t>
            </w:r>
            <w:r w:rsidRPr="000A76E8">
              <w:rPr>
                <w:rFonts w:eastAsiaTheme="minorEastAsia"/>
                <w:b w:val="0"/>
                <w:bCs/>
              </w:rPr>
              <w:t>/A</w:t>
            </w:r>
          </w:p>
        </w:tc>
      </w:tr>
      <w:tr w:rsidR="007E0CFA" w14:paraId="001D98B2" w14:textId="77777777" w:rsidTr="00F4528A">
        <w:trPr>
          <w:jc w:val="center"/>
        </w:trPr>
        <w:tc>
          <w:tcPr>
            <w:tcW w:w="1413" w:type="dxa"/>
            <w:vMerge w:val="restart"/>
          </w:tcPr>
          <w:p w14:paraId="69C49685" w14:textId="77777777" w:rsidR="007E0CFA" w:rsidRPr="007F1CD0" w:rsidRDefault="007E0CFA" w:rsidP="003C45E5">
            <w:pPr>
              <w:pStyle w:val="aff7"/>
              <w:jc w:val="left"/>
              <w:rPr>
                <w:rFonts w:eastAsiaTheme="minorEastAsia"/>
                <w:b w:val="0"/>
                <w:bCs/>
              </w:rPr>
            </w:pPr>
            <w:r w:rsidRPr="007F1CD0">
              <w:rPr>
                <w:rFonts w:eastAsiaTheme="minorEastAsia" w:hint="eastAsia"/>
                <w:b w:val="0"/>
                <w:bCs/>
              </w:rPr>
              <w:t>R</w:t>
            </w:r>
            <w:r w:rsidRPr="007F1CD0">
              <w:rPr>
                <w:rFonts w:eastAsiaTheme="minorEastAsia"/>
                <w:b w:val="0"/>
                <w:bCs/>
              </w:rPr>
              <w:t>ank 8</w:t>
            </w:r>
          </w:p>
        </w:tc>
        <w:tc>
          <w:tcPr>
            <w:tcW w:w="4678" w:type="dxa"/>
          </w:tcPr>
          <w:p w14:paraId="35CF6EFE" w14:textId="77777777" w:rsidR="007E0CFA" w:rsidRPr="007F1CD0" w:rsidRDefault="007E0CFA" w:rsidP="003C45E5">
            <w:pPr>
              <w:pStyle w:val="aff7"/>
              <w:jc w:val="left"/>
              <w:rPr>
                <w:rFonts w:eastAsiaTheme="minorEastAsia"/>
                <w:b w:val="0"/>
                <w:bCs/>
              </w:rPr>
            </w:pPr>
            <w:r w:rsidRPr="007F1CD0">
              <w:rPr>
                <w:rFonts w:eastAsiaTheme="minorEastAsia"/>
                <w:b w:val="0"/>
                <w:bCs/>
              </w:rPr>
              <w:t xml:space="preserve">CDL-C, </w:t>
            </w:r>
            <w:r w:rsidRPr="007F1CD0">
              <w:rPr>
                <w:rFonts w:eastAsiaTheme="minorEastAsia" w:hint="eastAsia"/>
                <w:b w:val="0"/>
                <w:bCs/>
              </w:rPr>
              <w:t>F</w:t>
            </w:r>
            <w:r w:rsidRPr="007F1CD0">
              <w:rPr>
                <w:rFonts w:eastAsiaTheme="minorEastAsia"/>
                <w:b w:val="0"/>
                <w:bCs/>
              </w:rPr>
              <w:t>ixedArray (M,N,P,Ms,Ns)  = (8,8,2,8,2)</w:t>
            </w:r>
          </w:p>
        </w:tc>
        <w:tc>
          <w:tcPr>
            <w:tcW w:w="2976" w:type="dxa"/>
          </w:tcPr>
          <w:p w14:paraId="71E1D7B8" w14:textId="230B0DA2" w:rsidR="007E0CFA" w:rsidRPr="007F1CD0" w:rsidRDefault="007E0CFA" w:rsidP="003C45E5">
            <w:pPr>
              <w:pStyle w:val="aff7"/>
              <w:jc w:val="left"/>
              <w:rPr>
                <w:rFonts w:eastAsiaTheme="minorEastAsia"/>
                <w:b w:val="0"/>
                <w:bCs/>
              </w:rPr>
            </w:pPr>
            <w:r>
              <w:rPr>
                <w:rFonts w:eastAsiaTheme="minorEastAsia"/>
                <w:b w:val="0"/>
                <w:bCs/>
              </w:rPr>
              <w:t>15.2</w:t>
            </w:r>
          </w:p>
        </w:tc>
      </w:tr>
      <w:tr w:rsidR="007E0CFA" w14:paraId="38C6A1EF" w14:textId="77777777" w:rsidTr="00F4528A">
        <w:trPr>
          <w:jc w:val="center"/>
        </w:trPr>
        <w:tc>
          <w:tcPr>
            <w:tcW w:w="1413" w:type="dxa"/>
            <w:vMerge/>
          </w:tcPr>
          <w:p w14:paraId="0A77990B" w14:textId="77777777" w:rsidR="007E0CFA" w:rsidRPr="007F1CD0" w:rsidRDefault="007E0CFA" w:rsidP="003C45E5">
            <w:pPr>
              <w:pStyle w:val="aff7"/>
              <w:jc w:val="left"/>
              <w:rPr>
                <w:rFonts w:eastAsiaTheme="minorEastAsia"/>
                <w:b w:val="0"/>
                <w:bCs/>
              </w:rPr>
            </w:pPr>
          </w:p>
        </w:tc>
        <w:tc>
          <w:tcPr>
            <w:tcW w:w="4678" w:type="dxa"/>
          </w:tcPr>
          <w:p w14:paraId="2936ED34" w14:textId="77777777" w:rsidR="007E0CFA" w:rsidRPr="007F1CD0" w:rsidRDefault="007E0CFA" w:rsidP="003C45E5">
            <w:pPr>
              <w:pStyle w:val="aff7"/>
              <w:jc w:val="left"/>
              <w:rPr>
                <w:rFonts w:eastAsiaTheme="minorEastAsia"/>
                <w:b w:val="0"/>
                <w:bCs/>
              </w:rPr>
            </w:pPr>
            <w:r w:rsidRPr="007F1CD0">
              <w:rPr>
                <w:rFonts w:eastAsiaTheme="minorEastAsia"/>
                <w:b w:val="0"/>
                <w:bCs/>
              </w:rPr>
              <w:t xml:space="preserve">CDL-C, </w:t>
            </w:r>
            <w:r w:rsidRPr="007F1CD0">
              <w:rPr>
                <w:rFonts w:eastAsiaTheme="minorEastAsia" w:hint="eastAsia"/>
                <w:b w:val="0"/>
                <w:bCs/>
              </w:rPr>
              <w:t>F</w:t>
            </w:r>
            <w:r w:rsidRPr="007F1CD0">
              <w:rPr>
                <w:rFonts w:eastAsiaTheme="minorEastAsia"/>
                <w:b w:val="0"/>
                <w:bCs/>
              </w:rPr>
              <w:t>ixedSubArray (M,N,P,Ms,Ns)  = (8,4,2,8,1)</w:t>
            </w:r>
          </w:p>
        </w:tc>
        <w:tc>
          <w:tcPr>
            <w:tcW w:w="2976" w:type="dxa"/>
          </w:tcPr>
          <w:p w14:paraId="3B369A34" w14:textId="57F260C2" w:rsidR="007E0CFA" w:rsidRPr="007F1CD0" w:rsidRDefault="007E0CFA" w:rsidP="003C45E5">
            <w:pPr>
              <w:pStyle w:val="aff7"/>
              <w:jc w:val="left"/>
              <w:rPr>
                <w:rFonts w:eastAsiaTheme="minorEastAsia"/>
                <w:b w:val="0"/>
                <w:bCs/>
              </w:rPr>
            </w:pPr>
            <w:r>
              <w:rPr>
                <w:rFonts w:eastAsiaTheme="minorEastAsia"/>
                <w:b w:val="0"/>
                <w:bCs/>
              </w:rPr>
              <w:t>20.1</w:t>
            </w:r>
          </w:p>
        </w:tc>
      </w:tr>
      <w:tr w:rsidR="007E0CFA" w14:paraId="3E8E8822" w14:textId="77777777" w:rsidTr="00F4528A">
        <w:trPr>
          <w:jc w:val="center"/>
        </w:trPr>
        <w:tc>
          <w:tcPr>
            <w:tcW w:w="1413" w:type="dxa"/>
            <w:vMerge/>
          </w:tcPr>
          <w:p w14:paraId="373F124F" w14:textId="77777777" w:rsidR="007E0CFA" w:rsidRPr="007F1CD0" w:rsidRDefault="007E0CFA" w:rsidP="003C45E5">
            <w:pPr>
              <w:pStyle w:val="aff7"/>
              <w:jc w:val="left"/>
              <w:rPr>
                <w:rFonts w:eastAsiaTheme="minorEastAsia"/>
                <w:b w:val="0"/>
                <w:bCs/>
              </w:rPr>
            </w:pPr>
          </w:p>
        </w:tc>
        <w:tc>
          <w:tcPr>
            <w:tcW w:w="4678" w:type="dxa"/>
          </w:tcPr>
          <w:p w14:paraId="09AE3B4B" w14:textId="77777777" w:rsidR="007E0CFA" w:rsidRPr="007F1CD0" w:rsidRDefault="007E0CFA" w:rsidP="003C45E5">
            <w:pPr>
              <w:pStyle w:val="aff7"/>
              <w:jc w:val="left"/>
              <w:rPr>
                <w:rFonts w:eastAsiaTheme="minorEastAsia"/>
                <w:b w:val="0"/>
                <w:bCs/>
              </w:rPr>
            </w:pPr>
            <w:r w:rsidRPr="007F1CD0">
              <w:rPr>
                <w:rFonts w:eastAsiaTheme="minorEastAsia"/>
                <w:b w:val="0"/>
                <w:bCs/>
              </w:rPr>
              <w:t xml:space="preserve">CDL-C, </w:t>
            </w:r>
            <w:r w:rsidRPr="007F1CD0">
              <w:rPr>
                <w:rFonts w:eastAsiaTheme="minorEastAsia" w:hint="eastAsia"/>
                <w:b w:val="0"/>
                <w:bCs/>
              </w:rPr>
              <w:t>W</w:t>
            </w:r>
            <w:r w:rsidRPr="007F1CD0">
              <w:rPr>
                <w:rFonts w:eastAsiaTheme="minorEastAsia"/>
                <w:b w:val="0"/>
                <w:bCs/>
              </w:rPr>
              <w:t>ithoutAAV (M,N,P,Ms,Ns) = (1,8,2,1,1)</w:t>
            </w:r>
          </w:p>
        </w:tc>
        <w:tc>
          <w:tcPr>
            <w:tcW w:w="2976" w:type="dxa"/>
          </w:tcPr>
          <w:p w14:paraId="7C255082" w14:textId="26148087" w:rsidR="007E0CFA" w:rsidRPr="007F1CD0" w:rsidRDefault="007E0CFA" w:rsidP="003C45E5">
            <w:pPr>
              <w:pStyle w:val="aff7"/>
              <w:jc w:val="left"/>
              <w:rPr>
                <w:rFonts w:eastAsiaTheme="minorEastAsia"/>
                <w:b w:val="0"/>
                <w:bCs/>
              </w:rPr>
            </w:pPr>
            <w:r>
              <w:rPr>
                <w:rFonts w:eastAsiaTheme="minorEastAsia"/>
                <w:b w:val="0"/>
                <w:bCs/>
              </w:rPr>
              <w:t>17.5</w:t>
            </w:r>
          </w:p>
        </w:tc>
      </w:tr>
      <w:tr w:rsidR="007E0CFA" w14:paraId="494B7CB0" w14:textId="77777777" w:rsidTr="00F4528A">
        <w:trPr>
          <w:jc w:val="center"/>
        </w:trPr>
        <w:tc>
          <w:tcPr>
            <w:tcW w:w="1413" w:type="dxa"/>
            <w:vMerge/>
          </w:tcPr>
          <w:p w14:paraId="769DCFF8" w14:textId="77777777" w:rsidR="007E0CFA" w:rsidRPr="007F1CD0" w:rsidRDefault="007E0CFA" w:rsidP="003C45E5">
            <w:pPr>
              <w:pStyle w:val="aff7"/>
              <w:jc w:val="left"/>
              <w:rPr>
                <w:rFonts w:eastAsiaTheme="minorEastAsia"/>
                <w:b w:val="0"/>
                <w:bCs/>
              </w:rPr>
            </w:pPr>
          </w:p>
        </w:tc>
        <w:tc>
          <w:tcPr>
            <w:tcW w:w="4678" w:type="dxa"/>
          </w:tcPr>
          <w:p w14:paraId="1F4047DE" w14:textId="2271B6D1" w:rsidR="007E0CFA" w:rsidRPr="007F1CD0" w:rsidRDefault="007E0CFA" w:rsidP="003C45E5">
            <w:pPr>
              <w:pStyle w:val="aff7"/>
              <w:jc w:val="left"/>
              <w:rPr>
                <w:rFonts w:eastAsiaTheme="minorEastAsia"/>
                <w:b w:val="0"/>
                <w:bCs/>
              </w:rPr>
            </w:pPr>
            <w:r w:rsidRPr="007F1CD0">
              <w:rPr>
                <w:rFonts w:eastAsiaTheme="minorEastAsia"/>
                <w:b w:val="0"/>
                <w:bCs/>
              </w:rPr>
              <w:t>CDL-C, FullConnected (M,N,P,Ms,Ns) = (1,4,2,1,1)</w:t>
            </w:r>
          </w:p>
        </w:tc>
        <w:tc>
          <w:tcPr>
            <w:tcW w:w="2976" w:type="dxa"/>
          </w:tcPr>
          <w:p w14:paraId="0011E359" w14:textId="0740DDF8" w:rsidR="007E0CFA" w:rsidRPr="007F1CD0" w:rsidRDefault="007E0CFA" w:rsidP="003C45E5">
            <w:pPr>
              <w:pStyle w:val="aff7"/>
              <w:jc w:val="left"/>
              <w:rPr>
                <w:rFonts w:eastAsiaTheme="minorEastAsia"/>
                <w:b w:val="0"/>
                <w:bCs/>
              </w:rPr>
            </w:pPr>
            <w:r>
              <w:rPr>
                <w:rFonts w:eastAsiaTheme="minorEastAsia"/>
                <w:b w:val="0"/>
                <w:bCs/>
              </w:rPr>
              <w:t>20.6</w:t>
            </w:r>
          </w:p>
        </w:tc>
      </w:tr>
      <w:tr w:rsidR="007E0CFA" w14:paraId="4513B1E8" w14:textId="77777777" w:rsidTr="00F4528A">
        <w:trPr>
          <w:jc w:val="center"/>
        </w:trPr>
        <w:tc>
          <w:tcPr>
            <w:tcW w:w="1413" w:type="dxa"/>
            <w:vMerge/>
          </w:tcPr>
          <w:p w14:paraId="1851FAE3" w14:textId="77777777" w:rsidR="007E0CFA" w:rsidRPr="007F1CD0" w:rsidRDefault="007E0CFA" w:rsidP="007E0CFA">
            <w:pPr>
              <w:pStyle w:val="aff7"/>
              <w:jc w:val="left"/>
              <w:rPr>
                <w:rFonts w:eastAsiaTheme="minorEastAsia"/>
                <w:b w:val="0"/>
                <w:bCs/>
              </w:rPr>
            </w:pPr>
          </w:p>
        </w:tc>
        <w:tc>
          <w:tcPr>
            <w:tcW w:w="4678" w:type="dxa"/>
          </w:tcPr>
          <w:p w14:paraId="1C12A2BF" w14:textId="7F0FC05C" w:rsidR="007E0CFA" w:rsidRPr="007F1CD0" w:rsidRDefault="007E0CFA" w:rsidP="007E0CFA">
            <w:pPr>
              <w:pStyle w:val="aff7"/>
              <w:jc w:val="left"/>
              <w:rPr>
                <w:rFonts w:eastAsiaTheme="minorEastAsia"/>
                <w:b w:val="0"/>
                <w:bCs/>
              </w:rPr>
            </w:pPr>
            <w:r w:rsidRPr="000A76E8">
              <w:rPr>
                <w:rFonts w:eastAsiaTheme="minorEastAsia" w:hint="eastAsia"/>
                <w:b w:val="0"/>
                <w:bCs/>
              </w:rPr>
              <w:t>T</w:t>
            </w:r>
            <w:r w:rsidRPr="000A76E8">
              <w:rPr>
                <w:rFonts w:eastAsiaTheme="minorEastAsia"/>
                <w:b w:val="0"/>
                <w:bCs/>
              </w:rPr>
              <w:t>DLC</w:t>
            </w:r>
            <w:r>
              <w:rPr>
                <w:rFonts w:eastAsiaTheme="minorEastAsia"/>
                <w:b w:val="0"/>
                <w:bCs/>
              </w:rPr>
              <w:t xml:space="preserve">363ns, </w:t>
            </w:r>
            <w:r w:rsidRPr="000A76E8">
              <w:rPr>
                <w:rFonts w:eastAsiaTheme="minorEastAsia"/>
                <w:b w:val="0"/>
                <w:bCs/>
              </w:rPr>
              <w:t>Low</w:t>
            </w:r>
          </w:p>
        </w:tc>
        <w:tc>
          <w:tcPr>
            <w:tcW w:w="2976" w:type="dxa"/>
          </w:tcPr>
          <w:p w14:paraId="11FA296B" w14:textId="1A5381FC" w:rsidR="007E0CFA" w:rsidRDefault="007E0CFA" w:rsidP="007E0CFA">
            <w:pPr>
              <w:pStyle w:val="aff7"/>
              <w:jc w:val="left"/>
              <w:rPr>
                <w:rFonts w:eastAsiaTheme="minorEastAsia"/>
                <w:b w:val="0"/>
                <w:bCs/>
              </w:rPr>
            </w:pPr>
            <w:r w:rsidRPr="000A76E8">
              <w:rPr>
                <w:rFonts w:eastAsiaTheme="minorEastAsia" w:hint="eastAsia"/>
                <w:b w:val="0"/>
                <w:bCs/>
              </w:rPr>
              <w:t>1</w:t>
            </w:r>
            <w:r w:rsidRPr="000A76E8">
              <w:rPr>
                <w:rFonts w:eastAsiaTheme="minorEastAsia"/>
                <w:b w:val="0"/>
                <w:bCs/>
              </w:rPr>
              <w:t>2.4</w:t>
            </w:r>
          </w:p>
        </w:tc>
      </w:tr>
      <w:tr w:rsidR="007E0CFA" w14:paraId="4D5F28DD" w14:textId="77777777" w:rsidTr="00F4528A">
        <w:trPr>
          <w:jc w:val="center"/>
        </w:trPr>
        <w:tc>
          <w:tcPr>
            <w:tcW w:w="1413" w:type="dxa"/>
            <w:vMerge/>
          </w:tcPr>
          <w:p w14:paraId="53BFC3E8" w14:textId="77777777" w:rsidR="007E0CFA" w:rsidRPr="007F1CD0" w:rsidRDefault="007E0CFA" w:rsidP="007E0CFA">
            <w:pPr>
              <w:pStyle w:val="aff7"/>
              <w:jc w:val="left"/>
              <w:rPr>
                <w:rFonts w:eastAsiaTheme="minorEastAsia"/>
                <w:b w:val="0"/>
                <w:bCs/>
              </w:rPr>
            </w:pPr>
          </w:p>
        </w:tc>
        <w:tc>
          <w:tcPr>
            <w:tcW w:w="4678" w:type="dxa"/>
          </w:tcPr>
          <w:p w14:paraId="7ECB72B8" w14:textId="10AE5E11" w:rsidR="007E0CFA" w:rsidRPr="007F1CD0" w:rsidRDefault="007E0CFA" w:rsidP="007E0CFA">
            <w:pPr>
              <w:pStyle w:val="aff7"/>
              <w:jc w:val="left"/>
              <w:rPr>
                <w:rFonts w:eastAsiaTheme="minorEastAsia"/>
                <w:b w:val="0"/>
                <w:bCs/>
              </w:rPr>
            </w:pPr>
            <w:r w:rsidRPr="000A76E8">
              <w:rPr>
                <w:rFonts w:eastAsiaTheme="minorEastAsia" w:hint="eastAsia"/>
                <w:b w:val="0"/>
                <w:bCs/>
              </w:rPr>
              <w:t>T</w:t>
            </w:r>
            <w:r w:rsidRPr="000A76E8">
              <w:rPr>
                <w:rFonts w:eastAsiaTheme="minorEastAsia"/>
                <w:b w:val="0"/>
                <w:bCs/>
              </w:rPr>
              <w:t>DLC</w:t>
            </w:r>
            <w:r>
              <w:rPr>
                <w:rFonts w:eastAsiaTheme="minorEastAsia"/>
                <w:b w:val="0"/>
                <w:bCs/>
              </w:rPr>
              <w:t xml:space="preserve">363ns, </w:t>
            </w:r>
            <w:r w:rsidRPr="000A76E8">
              <w:rPr>
                <w:rFonts w:eastAsiaTheme="minorEastAsia"/>
                <w:b w:val="0"/>
                <w:bCs/>
              </w:rPr>
              <w:t>Med B</w:t>
            </w:r>
          </w:p>
        </w:tc>
        <w:tc>
          <w:tcPr>
            <w:tcW w:w="2976" w:type="dxa"/>
          </w:tcPr>
          <w:p w14:paraId="5DFCFC12" w14:textId="0C5B6A86" w:rsidR="007E0CFA" w:rsidRDefault="007E0CFA" w:rsidP="007E0CFA">
            <w:pPr>
              <w:pStyle w:val="aff7"/>
              <w:jc w:val="left"/>
              <w:rPr>
                <w:rFonts w:eastAsiaTheme="minorEastAsia"/>
                <w:b w:val="0"/>
                <w:bCs/>
              </w:rPr>
            </w:pPr>
            <w:r w:rsidRPr="000A76E8">
              <w:rPr>
                <w:rFonts w:eastAsiaTheme="minorEastAsia" w:hint="eastAsia"/>
                <w:b w:val="0"/>
                <w:bCs/>
              </w:rPr>
              <w:t>N</w:t>
            </w:r>
            <w:r w:rsidRPr="000A76E8">
              <w:rPr>
                <w:rFonts w:eastAsiaTheme="minorEastAsia"/>
                <w:b w:val="0"/>
                <w:bCs/>
              </w:rPr>
              <w:t>/A</w:t>
            </w:r>
          </w:p>
        </w:tc>
      </w:tr>
    </w:tbl>
    <w:p w14:paraId="5951E616" w14:textId="16ABBFFA" w:rsidR="000A76E8" w:rsidRDefault="000A76E8" w:rsidP="000A76E8">
      <w:pPr>
        <w:pStyle w:val="aff7"/>
        <w:jc w:val="left"/>
        <w:rPr>
          <w:rFonts w:eastAsiaTheme="minorEastAsia"/>
        </w:rPr>
      </w:pPr>
    </w:p>
    <w:p w14:paraId="07247F49" w14:textId="324550A7" w:rsidR="003C6122" w:rsidRPr="006D2895" w:rsidRDefault="003C6122" w:rsidP="003C6122">
      <w:pPr>
        <w:pStyle w:val="proposal"/>
        <w:spacing w:after="120"/>
        <w:rPr>
          <w:rFonts w:eastAsiaTheme="minorEastAsia"/>
        </w:rPr>
      </w:pPr>
      <w:r w:rsidRPr="006D2895">
        <w:rPr>
          <w:rFonts w:eastAsiaTheme="minorEastAsia" w:hint="eastAsia"/>
        </w:rPr>
        <w:t>O</w:t>
      </w:r>
      <w:r w:rsidRPr="006D2895">
        <w:rPr>
          <w:rFonts w:eastAsiaTheme="minorEastAsia"/>
        </w:rPr>
        <w:t>bservation</w:t>
      </w:r>
      <w:r w:rsidR="00D6076F">
        <w:rPr>
          <w:rFonts w:eastAsiaTheme="minorEastAsia"/>
        </w:rPr>
        <w:t xml:space="preserve"> </w:t>
      </w:r>
      <w:r w:rsidR="003F5CDC">
        <w:rPr>
          <w:rFonts w:eastAsiaTheme="minorEastAsia"/>
        </w:rPr>
        <w:t>5</w:t>
      </w:r>
      <w:r w:rsidRPr="006D2895">
        <w:rPr>
          <w:rFonts w:eastAsiaTheme="minorEastAsia"/>
        </w:rPr>
        <w:t>:</w:t>
      </w:r>
      <w:r>
        <w:rPr>
          <w:rFonts w:eastAsiaTheme="minorEastAsia"/>
        </w:rPr>
        <w:t xml:space="preserve"> </w:t>
      </w:r>
      <w:r w:rsidRPr="006D2895">
        <w:rPr>
          <w:rFonts w:eastAsiaTheme="minorEastAsia"/>
        </w:rPr>
        <w:t xml:space="preserve">For Rank4, the performance comparison is </w:t>
      </w:r>
      <w:proofErr w:type="spellStart"/>
      <w:r w:rsidRPr="006D2895">
        <w:rPr>
          <w:rFonts w:eastAsiaTheme="minorEastAsia"/>
        </w:rPr>
        <w:t>TDLC+Low</w:t>
      </w:r>
      <w:proofErr w:type="spellEnd"/>
      <w:r w:rsidR="007E0CFA">
        <w:rPr>
          <w:rFonts w:eastAsiaTheme="minorEastAsia"/>
        </w:rPr>
        <w:t>=</w:t>
      </w:r>
      <w:r w:rsidR="007E0CFA" w:rsidRPr="007E0CFA">
        <w:rPr>
          <w:rFonts w:eastAsiaTheme="minorEastAsia"/>
        </w:rPr>
        <w:t xml:space="preserve"> </w:t>
      </w:r>
      <w:r w:rsidR="007E0CFA" w:rsidRPr="006D2895">
        <w:rPr>
          <w:rFonts w:eastAsiaTheme="minorEastAsia"/>
        </w:rPr>
        <w:t>CDL-C</w:t>
      </w:r>
      <w:r w:rsidR="007E0CFA">
        <w:rPr>
          <w:rFonts w:eastAsiaTheme="minorEastAsia"/>
        </w:rPr>
        <w:t xml:space="preserve"> with </w:t>
      </w:r>
      <w:proofErr w:type="spellStart"/>
      <w:r w:rsidR="007E0CFA">
        <w:rPr>
          <w:rFonts w:eastAsiaTheme="minorEastAsia"/>
        </w:rPr>
        <w:t>FullConnected</w:t>
      </w:r>
      <w:proofErr w:type="spellEnd"/>
      <w:r w:rsidRPr="006D2895">
        <w:rPr>
          <w:rFonts w:eastAsiaTheme="minorEastAsia"/>
        </w:rPr>
        <w:t>&gt;</w:t>
      </w:r>
      <w:r w:rsidR="007E0CFA">
        <w:rPr>
          <w:rFonts w:eastAsiaTheme="minorEastAsia"/>
        </w:rPr>
        <w:t xml:space="preserve"> </w:t>
      </w:r>
      <w:r w:rsidRPr="006D2895">
        <w:rPr>
          <w:rFonts w:eastAsiaTheme="minorEastAsia"/>
        </w:rPr>
        <w:t>CDL-C</w:t>
      </w:r>
      <w:r>
        <w:rPr>
          <w:rFonts w:eastAsiaTheme="minorEastAsia"/>
        </w:rPr>
        <w:t xml:space="preserve"> with </w:t>
      </w:r>
      <w:proofErr w:type="spellStart"/>
      <w:r w:rsidRPr="006D2895">
        <w:rPr>
          <w:rFonts w:eastAsiaTheme="minorEastAsia"/>
        </w:rPr>
        <w:t>FixedArray</w:t>
      </w:r>
      <w:proofErr w:type="spellEnd"/>
      <w:r w:rsidRPr="006D2895">
        <w:rPr>
          <w:rFonts w:eastAsiaTheme="minorEastAsia"/>
        </w:rPr>
        <w:t>&gt;</w:t>
      </w:r>
      <w:r w:rsidRPr="006D2895">
        <w:t xml:space="preserve"> CDL-C</w:t>
      </w:r>
      <w:r>
        <w:t xml:space="preserve"> </w:t>
      </w:r>
      <w:proofErr w:type="gramStart"/>
      <w:r>
        <w:t xml:space="preserve">with </w:t>
      </w:r>
      <w:r w:rsidRPr="006D2895">
        <w:t xml:space="preserve"> </w:t>
      </w:r>
      <w:proofErr w:type="spellStart"/>
      <w:r w:rsidRPr="006D2895">
        <w:rPr>
          <w:rFonts w:eastAsiaTheme="minorEastAsia"/>
        </w:rPr>
        <w:t>FixedSubArray</w:t>
      </w:r>
      <w:proofErr w:type="spellEnd"/>
      <w:proofErr w:type="gramEnd"/>
      <w:r w:rsidR="007E0CFA">
        <w:rPr>
          <w:rFonts w:eastAsiaTheme="minorEastAsia"/>
        </w:rPr>
        <w:t>=</w:t>
      </w:r>
      <w:r w:rsidRPr="006D2895">
        <w:t>CDL-C</w:t>
      </w:r>
      <w:r>
        <w:t xml:space="preserve"> </w:t>
      </w:r>
      <w:proofErr w:type="spellStart"/>
      <w:r>
        <w:t>w</w:t>
      </w:r>
      <w:r w:rsidRPr="006D2895">
        <w:t>ithoutAAV</w:t>
      </w:r>
      <w:proofErr w:type="spellEnd"/>
      <w:r w:rsidRPr="006D2895">
        <w:t>&gt;</w:t>
      </w:r>
      <w:proofErr w:type="spellStart"/>
      <w:r w:rsidRPr="006D2895">
        <w:t>TDLC+Med</w:t>
      </w:r>
      <w:proofErr w:type="spellEnd"/>
      <w:r w:rsidRPr="006D2895">
        <w:t xml:space="preserve"> B</w:t>
      </w:r>
      <w:r w:rsidR="003C45E5">
        <w:t>.</w:t>
      </w:r>
      <w:r w:rsidR="007E0CFA">
        <w:t xml:space="preserve"> Cases with all virtualization approaches have reasonable target SNR.</w:t>
      </w:r>
    </w:p>
    <w:p w14:paraId="1E33D3CF" w14:textId="0F4068EB" w:rsidR="003C6122" w:rsidRPr="006D2895" w:rsidRDefault="003C6122" w:rsidP="003C6122">
      <w:pPr>
        <w:pStyle w:val="proposal"/>
        <w:spacing w:after="120"/>
        <w:rPr>
          <w:rFonts w:eastAsiaTheme="minorEastAsia"/>
        </w:rPr>
      </w:pPr>
      <w:r w:rsidRPr="006D2895">
        <w:rPr>
          <w:rFonts w:eastAsiaTheme="minorEastAsia" w:hint="eastAsia"/>
        </w:rPr>
        <w:t>O</w:t>
      </w:r>
      <w:r w:rsidRPr="006D2895">
        <w:rPr>
          <w:rFonts w:eastAsiaTheme="minorEastAsia"/>
        </w:rPr>
        <w:t>bservation</w:t>
      </w:r>
      <w:r w:rsidR="00D6076F">
        <w:rPr>
          <w:rFonts w:eastAsiaTheme="minorEastAsia"/>
        </w:rPr>
        <w:t xml:space="preserve"> </w:t>
      </w:r>
      <w:r w:rsidR="003F5CDC">
        <w:rPr>
          <w:rFonts w:eastAsiaTheme="minorEastAsia"/>
        </w:rPr>
        <w:t>6</w:t>
      </w:r>
      <w:r w:rsidRPr="006D2895">
        <w:rPr>
          <w:rFonts w:eastAsiaTheme="minorEastAsia"/>
        </w:rPr>
        <w:t>:</w:t>
      </w:r>
      <w:r>
        <w:rPr>
          <w:rFonts w:eastAsiaTheme="minorEastAsia"/>
        </w:rPr>
        <w:t xml:space="preserve"> </w:t>
      </w:r>
      <w:r w:rsidRPr="006D2895">
        <w:rPr>
          <w:rFonts w:eastAsiaTheme="minorEastAsia"/>
        </w:rPr>
        <w:t>For Rank</w:t>
      </w:r>
      <w:r>
        <w:rPr>
          <w:rFonts w:eastAsiaTheme="minorEastAsia"/>
        </w:rPr>
        <w:t>8</w:t>
      </w:r>
      <w:r w:rsidRPr="006D2895">
        <w:rPr>
          <w:rFonts w:eastAsiaTheme="minorEastAsia"/>
        </w:rPr>
        <w:t>, the performance comparison is</w:t>
      </w:r>
      <w:r w:rsidR="007E0CFA">
        <w:rPr>
          <w:rFonts w:eastAsiaTheme="minorEastAsia"/>
        </w:rPr>
        <w:t xml:space="preserve"> </w:t>
      </w:r>
      <w:proofErr w:type="spellStart"/>
      <w:r w:rsidRPr="006D2895">
        <w:rPr>
          <w:rFonts w:eastAsiaTheme="minorEastAsia"/>
        </w:rPr>
        <w:t>TDLC+Low</w:t>
      </w:r>
      <w:proofErr w:type="spellEnd"/>
      <w:r w:rsidRPr="006D2895">
        <w:rPr>
          <w:rFonts w:eastAsiaTheme="minorEastAsia"/>
        </w:rPr>
        <w:t>&gt;CDL-C</w:t>
      </w:r>
      <w:r>
        <w:rPr>
          <w:rFonts w:eastAsiaTheme="minorEastAsia"/>
        </w:rPr>
        <w:t xml:space="preserve"> with </w:t>
      </w:r>
      <w:proofErr w:type="spellStart"/>
      <w:r w:rsidRPr="006D2895">
        <w:rPr>
          <w:rFonts w:eastAsiaTheme="minorEastAsia"/>
        </w:rPr>
        <w:t>FixedArray</w:t>
      </w:r>
      <w:proofErr w:type="spellEnd"/>
      <w:r w:rsidRPr="006D2895">
        <w:rPr>
          <w:rFonts w:eastAsiaTheme="minorEastAsia"/>
        </w:rPr>
        <w:t>&gt;</w:t>
      </w:r>
      <w:r w:rsidRPr="006D2895">
        <w:t xml:space="preserve"> </w:t>
      </w:r>
      <w:r w:rsidR="007E0CFA" w:rsidRPr="006D2895">
        <w:t>CDL-C</w:t>
      </w:r>
      <w:r w:rsidR="007E0CFA">
        <w:t xml:space="preserve"> </w:t>
      </w:r>
      <w:proofErr w:type="spellStart"/>
      <w:r w:rsidR="007E0CFA">
        <w:t>w</w:t>
      </w:r>
      <w:r w:rsidR="007E0CFA" w:rsidRPr="006D2895">
        <w:t>ithoutAAV</w:t>
      </w:r>
      <w:proofErr w:type="spellEnd"/>
      <w:r w:rsidR="007E0CFA" w:rsidRPr="006D2895">
        <w:t xml:space="preserve"> </w:t>
      </w:r>
      <w:r w:rsidR="007E0CFA">
        <w:t>&gt;</w:t>
      </w:r>
      <w:r w:rsidRPr="006D2895">
        <w:t>CDL-C</w:t>
      </w:r>
      <w:r>
        <w:t xml:space="preserve"> </w:t>
      </w:r>
      <w:proofErr w:type="gramStart"/>
      <w:r>
        <w:t xml:space="preserve">with </w:t>
      </w:r>
      <w:r w:rsidRPr="006D2895">
        <w:t xml:space="preserve"> </w:t>
      </w:r>
      <w:proofErr w:type="spellStart"/>
      <w:r w:rsidRPr="006D2895">
        <w:rPr>
          <w:rFonts w:eastAsiaTheme="minorEastAsia"/>
        </w:rPr>
        <w:t>FixedSubArray</w:t>
      </w:r>
      <w:proofErr w:type="spellEnd"/>
      <w:proofErr w:type="gramEnd"/>
      <w:r w:rsidR="007E0CFA" w:rsidRPr="006D2895">
        <w:t xml:space="preserve"> </w:t>
      </w:r>
      <w:r w:rsidRPr="006D2895">
        <w:t>&gt;</w:t>
      </w:r>
      <w:proofErr w:type="spellStart"/>
      <w:r w:rsidRPr="006D2895">
        <w:t>TDLC+Med</w:t>
      </w:r>
      <w:proofErr w:type="spellEnd"/>
      <w:r w:rsidRPr="006D2895">
        <w:t xml:space="preserve"> B</w:t>
      </w:r>
      <w:r w:rsidR="003C45E5">
        <w:t>.</w:t>
      </w:r>
      <w:r w:rsidR="007E0CFA">
        <w:t xml:space="preserve">  </w:t>
      </w:r>
      <w:r w:rsidR="00655BB0">
        <w:t xml:space="preserve">The peak throughput of case </w:t>
      </w:r>
      <w:proofErr w:type="spellStart"/>
      <w:r w:rsidR="00655BB0">
        <w:t>withoutAAV</w:t>
      </w:r>
      <w:proofErr w:type="spellEnd"/>
      <w:r w:rsidR="00655BB0">
        <w:t xml:space="preserve"> is unachievable.</w:t>
      </w:r>
    </w:p>
    <w:p w14:paraId="71C8576E" w14:textId="77777777" w:rsidR="00655BB0" w:rsidRPr="00655BB0" w:rsidRDefault="00655BB0" w:rsidP="000A76E8">
      <w:pPr>
        <w:pStyle w:val="aff7"/>
        <w:jc w:val="left"/>
        <w:rPr>
          <w:rFonts w:eastAsiaTheme="minorEastAsia"/>
          <w:b w:val="0"/>
          <w:bCs/>
        </w:rPr>
      </w:pPr>
    </w:p>
    <w:p w14:paraId="70069626" w14:textId="49B0802C" w:rsidR="00DA4A36" w:rsidRDefault="00DA4A36" w:rsidP="00D15345">
      <w:pPr>
        <w:pStyle w:val="20"/>
        <w:ind w:left="0"/>
        <w:rPr>
          <w:rFonts w:eastAsiaTheme="minorEastAsia"/>
          <w:lang w:eastAsia="zh-CN"/>
        </w:rPr>
      </w:pPr>
      <w:r>
        <w:rPr>
          <w:rFonts w:eastAsiaTheme="minorEastAsia"/>
          <w:lang w:eastAsia="zh-CN"/>
        </w:rPr>
        <w:t>PMI</w:t>
      </w:r>
    </w:p>
    <w:p w14:paraId="7C005560" w14:textId="2FEBFE90" w:rsidR="00264134" w:rsidRDefault="00264134" w:rsidP="00264134">
      <w:pPr>
        <w:pStyle w:val="aff7"/>
        <w:rPr>
          <w:rFonts w:eastAsiaTheme="minorEastAsia"/>
        </w:rPr>
      </w:pPr>
      <w:r>
        <w:rPr>
          <w:rFonts w:eastAsiaTheme="minorEastAsia"/>
        </w:rPr>
        <w:t xml:space="preserve">Table 3.2-1: </w:t>
      </w:r>
      <w:r>
        <w:rPr>
          <w:rFonts w:eastAsiaTheme="minorEastAsia" w:hint="eastAsia"/>
        </w:rPr>
        <w:t>S</w:t>
      </w:r>
      <w:r>
        <w:rPr>
          <w:rFonts w:eastAsiaTheme="minorEastAsia"/>
        </w:rPr>
        <w:t>imulation assumptions</w:t>
      </w:r>
    </w:p>
    <w:tbl>
      <w:tblPr>
        <w:tblStyle w:val="af7"/>
        <w:tblW w:w="0" w:type="auto"/>
        <w:jc w:val="center"/>
        <w:tblLook w:val="04A0" w:firstRow="1" w:lastRow="0" w:firstColumn="1" w:lastColumn="0" w:noHBand="0" w:noVBand="1"/>
      </w:tblPr>
      <w:tblGrid>
        <w:gridCol w:w="5227"/>
        <w:gridCol w:w="5116"/>
      </w:tblGrid>
      <w:tr w:rsidR="00264134" w:rsidRPr="00683486" w14:paraId="7F6D0632" w14:textId="77777777" w:rsidTr="00F4528A">
        <w:trPr>
          <w:jc w:val="center"/>
        </w:trPr>
        <w:tc>
          <w:tcPr>
            <w:tcW w:w="5227" w:type="dxa"/>
          </w:tcPr>
          <w:p w14:paraId="33D842E1" w14:textId="77777777" w:rsidR="00264134" w:rsidRPr="00EB6588" w:rsidRDefault="00264134" w:rsidP="00F4528A">
            <w:pPr>
              <w:jc w:val="both"/>
              <w:rPr>
                <w:rFonts w:eastAsiaTheme="minorEastAsia"/>
                <w:lang w:eastAsia="zh-CN"/>
              </w:rPr>
            </w:pPr>
            <w:r>
              <w:rPr>
                <w:rFonts w:eastAsiaTheme="minorEastAsia"/>
                <w:lang w:eastAsia="zh-CN"/>
              </w:rPr>
              <w:t xml:space="preserve">Antenna configuration </w:t>
            </w:r>
          </w:p>
        </w:tc>
        <w:tc>
          <w:tcPr>
            <w:tcW w:w="5116" w:type="dxa"/>
          </w:tcPr>
          <w:p w14:paraId="0A8A8716" w14:textId="77777777" w:rsidR="00264134" w:rsidRPr="00EB6588" w:rsidRDefault="00264134" w:rsidP="00F4528A">
            <w:pPr>
              <w:jc w:val="center"/>
              <w:rPr>
                <w:rFonts w:eastAsiaTheme="minorEastAsia"/>
                <w:lang w:eastAsia="zh-CN"/>
              </w:rPr>
            </w:pPr>
            <w:r>
              <w:rPr>
                <w:rFonts w:eastAsiaTheme="minorEastAsia" w:hint="eastAsia"/>
                <w:lang w:eastAsia="zh-CN"/>
              </w:rPr>
              <w:t>4</w:t>
            </w:r>
            <w:r>
              <w:rPr>
                <w:rFonts w:eastAsiaTheme="minorEastAsia"/>
                <w:lang w:eastAsia="zh-CN"/>
              </w:rPr>
              <w:t>T4R for Rank4,8T8R for Rank8</w:t>
            </w:r>
          </w:p>
        </w:tc>
      </w:tr>
      <w:tr w:rsidR="00264134" w:rsidRPr="00683486" w14:paraId="65549C87" w14:textId="77777777" w:rsidTr="00F4528A">
        <w:trPr>
          <w:jc w:val="center"/>
        </w:trPr>
        <w:tc>
          <w:tcPr>
            <w:tcW w:w="5227" w:type="dxa"/>
          </w:tcPr>
          <w:p w14:paraId="149396A4" w14:textId="77777777" w:rsidR="00264134" w:rsidRDefault="00264134" w:rsidP="00F4528A">
            <w:pPr>
              <w:jc w:val="both"/>
              <w:rPr>
                <w:rFonts w:eastAsiaTheme="minorEastAsia"/>
                <w:lang w:eastAsia="zh-CN"/>
              </w:rPr>
            </w:pPr>
            <w:r>
              <w:rPr>
                <w:rFonts w:eastAsiaTheme="minorEastAsia" w:hint="eastAsia"/>
                <w:lang w:eastAsia="zh-CN"/>
              </w:rPr>
              <w:t>C</w:t>
            </w:r>
            <w:r>
              <w:rPr>
                <w:rFonts w:eastAsiaTheme="minorEastAsia"/>
                <w:lang w:eastAsia="zh-CN"/>
              </w:rPr>
              <w:t>hannel model</w:t>
            </w:r>
          </w:p>
        </w:tc>
        <w:tc>
          <w:tcPr>
            <w:tcW w:w="5116" w:type="dxa"/>
          </w:tcPr>
          <w:p w14:paraId="7D06C965" w14:textId="77777777" w:rsidR="00264134" w:rsidRPr="00264134" w:rsidRDefault="00264134" w:rsidP="00F4528A">
            <w:pPr>
              <w:jc w:val="center"/>
              <w:rPr>
                <w:lang w:eastAsia="zh-CN"/>
              </w:rPr>
            </w:pPr>
            <w:r w:rsidRPr="00264134">
              <w:rPr>
                <w:rFonts w:hint="eastAsia"/>
                <w:lang w:eastAsia="zh-CN"/>
              </w:rPr>
              <w:t>C</w:t>
            </w:r>
            <w:r w:rsidRPr="00264134">
              <w:rPr>
                <w:lang w:eastAsia="zh-CN"/>
              </w:rPr>
              <w:t>DL generation procedure defined in 38.827</w:t>
            </w:r>
          </w:p>
          <w:p w14:paraId="08693443" w14:textId="6D40AA4A" w:rsidR="00264134" w:rsidRPr="00264134" w:rsidRDefault="00264134" w:rsidP="00F4528A">
            <w:pPr>
              <w:jc w:val="center"/>
              <w:rPr>
                <w:lang w:eastAsia="zh-CN"/>
              </w:rPr>
            </w:pPr>
            <w:r w:rsidRPr="00264134">
              <w:rPr>
                <w:rFonts w:hint="eastAsia"/>
                <w:lang w:eastAsia="zh-CN"/>
              </w:rPr>
              <w:t>C</w:t>
            </w:r>
            <w:r w:rsidRPr="00264134">
              <w:rPr>
                <w:lang w:eastAsia="zh-CN"/>
              </w:rPr>
              <w:t>DL parameter table: CDL-UMa-C in 38.827.</w:t>
            </w:r>
          </w:p>
          <w:p w14:paraId="5EF6FBE8" w14:textId="77777777" w:rsidR="00264134" w:rsidRPr="00257AC9" w:rsidRDefault="00264134" w:rsidP="00F4528A">
            <w:pPr>
              <w:jc w:val="center"/>
              <w:rPr>
                <w:rFonts w:eastAsiaTheme="minorEastAsia"/>
              </w:rPr>
            </w:pPr>
            <w:r w:rsidRPr="00257AC9">
              <w:rPr>
                <w:rFonts w:eastAsiaTheme="minorEastAsia" w:hint="eastAsia"/>
              </w:rPr>
              <w:t>T</w:t>
            </w:r>
            <w:r w:rsidRPr="00257AC9">
              <w:rPr>
                <w:rFonts w:eastAsiaTheme="minorEastAsia"/>
              </w:rPr>
              <w:t>DLC363-5</w:t>
            </w:r>
          </w:p>
          <w:p w14:paraId="631630A2" w14:textId="46919C70" w:rsidR="00264134" w:rsidRDefault="00264134" w:rsidP="00F4528A">
            <w:pPr>
              <w:jc w:val="center"/>
              <w:rPr>
                <w:rFonts w:eastAsiaTheme="minorEastAsia"/>
                <w:lang w:eastAsia="zh-CN"/>
              </w:rPr>
            </w:pPr>
            <w:r>
              <w:rPr>
                <w:lang w:eastAsia="zh-CN"/>
              </w:rPr>
              <w:t>Enhanced TDLC363-5 with 2beams</w:t>
            </w:r>
          </w:p>
        </w:tc>
      </w:tr>
      <w:tr w:rsidR="00264134" w:rsidRPr="00683486" w14:paraId="78DAD72B" w14:textId="77777777" w:rsidTr="00F4528A">
        <w:trPr>
          <w:jc w:val="center"/>
        </w:trPr>
        <w:tc>
          <w:tcPr>
            <w:tcW w:w="5227" w:type="dxa"/>
          </w:tcPr>
          <w:p w14:paraId="7A05D389" w14:textId="77777777" w:rsidR="00264134" w:rsidRDefault="00264134" w:rsidP="00F4528A">
            <w:pPr>
              <w:jc w:val="both"/>
              <w:rPr>
                <w:rFonts w:eastAsiaTheme="minorEastAsia"/>
                <w:lang w:eastAsia="zh-CN"/>
              </w:rPr>
            </w:pPr>
            <w:r>
              <w:rPr>
                <w:rFonts w:eastAsiaTheme="minorEastAsia" w:hint="eastAsia"/>
                <w:lang w:eastAsia="zh-CN"/>
              </w:rPr>
              <w:t>A</w:t>
            </w:r>
            <w:r>
              <w:rPr>
                <w:rFonts w:eastAsiaTheme="minorEastAsia"/>
                <w:lang w:eastAsia="zh-CN"/>
              </w:rPr>
              <w:t>ntenna virtualization :</w:t>
            </w:r>
          </w:p>
        </w:tc>
        <w:tc>
          <w:tcPr>
            <w:tcW w:w="5116" w:type="dxa"/>
          </w:tcPr>
          <w:p w14:paraId="4C912F92" w14:textId="64D1CA8C" w:rsidR="00264134" w:rsidRPr="00264134" w:rsidRDefault="00264134" w:rsidP="00F4528A">
            <w:pPr>
              <w:jc w:val="center"/>
              <w:rPr>
                <w:lang w:eastAsia="zh-CN"/>
              </w:rPr>
            </w:pPr>
            <w:r w:rsidRPr="00264134">
              <w:rPr>
                <w:rFonts w:hint="eastAsia"/>
                <w:lang w:eastAsia="zh-CN"/>
              </w:rPr>
              <w:t>F</w:t>
            </w:r>
            <w:r w:rsidRPr="00264134">
              <w:rPr>
                <w:lang w:eastAsia="zh-CN"/>
              </w:rPr>
              <w:t>ixedArray</w:t>
            </w:r>
            <w:r>
              <w:rPr>
                <w:lang w:eastAsia="zh-CN"/>
              </w:rPr>
              <w:t xml:space="preserve">, </w:t>
            </w:r>
            <w:r w:rsidRPr="00264134">
              <w:rPr>
                <w:rFonts w:hint="eastAsia"/>
                <w:lang w:eastAsia="zh-CN"/>
              </w:rPr>
              <w:t>W</w:t>
            </w:r>
            <w:r w:rsidRPr="00264134">
              <w:rPr>
                <w:lang w:eastAsia="zh-CN"/>
              </w:rPr>
              <w:t>ithoutAAV</w:t>
            </w:r>
            <w:r>
              <w:rPr>
                <w:lang w:eastAsia="zh-CN"/>
              </w:rPr>
              <w:t xml:space="preserve">, </w:t>
            </w:r>
            <w:r w:rsidRPr="00264134">
              <w:rPr>
                <w:lang w:eastAsia="zh-CN"/>
              </w:rPr>
              <w:t xml:space="preserve">FullConnected </w:t>
            </w:r>
          </w:p>
        </w:tc>
      </w:tr>
      <w:tr w:rsidR="00264134" w:rsidRPr="00683486" w14:paraId="2AE3EFCC" w14:textId="77777777" w:rsidTr="00F4528A">
        <w:trPr>
          <w:jc w:val="center"/>
        </w:trPr>
        <w:tc>
          <w:tcPr>
            <w:tcW w:w="5227" w:type="dxa"/>
          </w:tcPr>
          <w:p w14:paraId="7E7D725F" w14:textId="77777777" w:rsidR="00264134" w:rsidRDefault="00264134" w:rsidP="00F4528A">
            <w:pPr>
              <w:jc w:val="both"/>
              <w:rPr>
                <w:rFonts w:eastAsiaTheme="minorEastAsia"/>
                <w:lang w:eastAsia="zh-CN"/>
              </w:rPr>
            </w:pPr>
            <w:r>
              <w:rPr>
                <w:rFonts w:eastAsiaTheme="minorEastAsia" w:hint="eastAsia"/>
                <w:lang w:eastAsia="zh-CN"/>
              </w:rPr>
              <w:t>A</w:t>
            </w:r>
            <w:r>
              <w:rPr>
                <w:rFonts w:eastAsiaTheme="minorEastAsia"/>
                <w:lang w:eastAsia="zh-CN"/>
              </w:rPr>
              <w:t>ntenna elements placement</w:t>
            </w:r>
          </w:p>
        </w:tc>
        <w:tc>
          <w:tcPr>
            <w:tcW w:w="5116" w:type="dxa"/>
          </w:tcPr>
          <w:p w14:paraId="2D999A21" w14:textId="77777777" w:rsidR="00264134" w:rsidRPr="00264134" w:rsidRDefault="00264134" w:rsidP="00F4528A">
            <w:pPr>
              <w:jc w:val="center"/>
              <w:rPr>
                <w:lang w:eastAsia="zh-CN"/>
              </w:rPr>
            </w:pPr>
            <w:r w:rsidRPr="00264134">
              <w:rPr>
                <w:rFonts w:hint="eastAsia"/>
                <w:lang w:eastAsia="zh-CN"/>
              </w:rPr>
              <w:t>B</w:t>
            </w:r>
            <w:r w:rsidRPr="00264134">
              <w:rPr>
                <w:lang w:eastAsia="zh-CN"/>
              </w:rPr>
              <w:t>S antenna panel are placed on YZ plane</w:t>
            </w:r>
          </w:p>
          <w:p w14:paraId="78BAA1F3" w14:textId="77777777" w:rsidR="00264134" w:rsidRDefault="00264134" w:rsidP="00F4528A">
            <w:pPr>
              <w:jc w:val="center"/>
              <w:rPr>
                <w:rFonts w:eastAsiaTheme="minorEastAsia"/>
                <w:lang w:eastAsia="zh-CN"/>
              </w:rPr>
            </w:pPr>
            <w:r w:rsidRPr="00264134">
              <w:rPr>
                <w:rFonts w:hint="eastAsia"/>
                <w:lang w:eastAsia="zh-CN"/>
              </w:rPr>
              <w:t>U</w:t>
            </w:r>
            <w:r w:rsidRPr="00264134">
              <w:rPr>
                <w:lang w:eastAsia="zh-CN"/>
              </w:rPr>
              <w:t xml:space="preserve">E: antenna array is placed on </w:t>
            </w:r>
            <w:r>
              <w:rPr>
                <w:lang w:eastAsia="zh-CN"/>
              </w:rPr>
              <w:t>X</w:t>
            </w:r>
            <w:r w:rsidRPr="00264134">
              <w:rPr>
                <w:lang w:eastAsia="zh-CN"/>
              </w:rPr>
              <w:t xml:space="preserve"> </w:t>
            </w:r>
            <w:r>
              <w:rPr>
                <w:lang w:eastAsia="zh-CN"/>
              </w:rPr>
              <w:t>axis.</w:t>
            </w:r>
          </w:p>
        </w:tc>
      </w:tr>
      <w:tr w:rsidR="00264134" w:rsidRPr="00683486" w14:paraId="127D734B" w14:textId="77777777" w:rsidTr="00F4528A">
        <w:trPr>
          <w:jc w:val="center"/>
        </w:trPr>
        <w:tc>
          <w:tcPr>
            <w:tcW w:w="5227" w:type="dxa"/>
          </w:tcPr>
          <w:p w14:paraId="05733D27" w14:textId="77777777" w:rsidR="00264134" w:rsidRPr="00EB6588" w:rsidRDefault="00264134" w:rsidP="00F4528A">
            <w:pPr>
              <w:jc w:val="both"/>
              <w:rPr>
                <w:rFonts w:eastAsiaTheme="minorEastAsia"/>
                <w:lang w:eastAsia="zh-CN"/>
              </w:rPr>
            </w:pPr>
            <w:r w:rsidRPr="00971D40">
              <w:rPr>
                <w:lang w:eastAsia="zh-CN"/>
              </w:rPr>
              <w:t xml:space="preserve">UE antenna orientation </w:t>
            </w:r>
          </w:p>
        </w:tc>
        <w:tc>
          <w:tcPr>
            <w:tcW w:w="5116" w:type="dxa"/>
          </w:tcPr>
          <w:p w14:paraId="30FDC50E" w14:textId="77777777" w:rsidR="00264134" w:rsidRDefault="00264134" w:rsidP="00F4528A">
            <w:pPr>
              <w:jc w:val="center"/>
              <w:rPr>
                <w:lang w:eastAsia="zh-CN"/>
              </w:rPr>
            </w:pPr>
            <m:oMathPara>
              <m:oMath>
                <m:r>
                  <w:rPr>
                    <w:rFonts w:ascii="Cambria Math" w:hAnsi="Cambria Math"/>
                    <w:lang w:eastAsia="zh-CN"/>
                  </w:rPr>
                  <m:t>(α=180, β=0,γ=0)</m:t>
                </m:r>
              </m:oMath>
            </m:oMathPara>
          </w:p>
        </w:tc>
      </w:tr>
      <w:tr w:rsidR="00264134" w:rsidRPr="00683486" w14:paraId="3DDB6A4A" w14:textId="77777777" w:rsidTr="00F4528A">
        <w:trPr>
          <w:jc w:val="center"/>
        </w:trPr>
        <w:tc>
          <w:tcPr>
            <w:tcW w:w="5227" w:type="dxa"/>
          </w:tcPr>
          <w:p w14:paraId="71BCC97A" w14:textId="77777777" w:rsidR="00264134" w:rsidRPr="00EB6588" w:rsidRDefault="00264134" w:rsidP="00F4528A">
            <w:pPr>
              <w:jc w:val="both"/>
              <w:rPr>
                <w:rFonts w:eastAsiaTheme="minorEastAsia"/>
                <w:lang w:eastAsia="zh-CN"/>
              </w:rPr>
            </w:pPr>
            <w:r>
              <w:rPr>
                <w:rFonts w:eastAsiaTheme="minorEastAsia" w:hint="eastAsia"/>
                <w:lang w:eastAsia="zh-CN"/>
              </w:rPr>
              <w:t>B</w:t>
            </w:r>
            <w:r>
              <w:rPr>
                <w:rFonts w:eastAsiaTheme="minorEastAsia"/>
                <w:lang w:eastAsia="zh-CN"/>
              </w:rPr>
              <w:t xml:space="preserve">S antenna orientation </w:t>
            </w:r>
          </w:p>
        </w:tc>
        <w:tc>
          <w:tcPr>
            <w:tcW w:w="5116" w:type="dxa"/>
          </w:tcPr>
          <w:p w14:paraId="728A473A" w14:textId="77777777" w:rsidR="00264134" w:rsidRDefault="00264134" w:rsidP="00F4528A">
            <w:pPr>
              <w:jc w:val="center"/>
              <w:rPr>
                <w:rFonts w:eastAsia="宋体"/>
                <w:lang w:eastAsia="zh-CN"/>
              </w:rPr>
            </w:pPr>
            <m:oMathPara>
              <m:oMath>
                <m:r>
                  <w:rPr>
                    <w:rFonts w:ascii="Cambria Math" w:hAnsi="Cambria Math"/>
                    <w:lang w:eastAsia="zh-CN"/>
                  </w:rPr>
                  <m:t>(α=0, β=0,γ=0)</m:t>
                </m:r>
              </m:oMath>
            </m:oMathPara>
          </w:p>
        </w:tc>
      </w:tr>
      <w:tr w:rsidR="00264134" w:rsidRPr="00683486" w14:paraId="10FA9232" w14:textId="77777777" w:rsidTr="00F4528A">
        <w:trPr>
          <w:jc w:val="center"/>
        </w:trPr>
        <w:tc>
          <w:tcPr>
            <w:tcW w:w="5227" w:type="dxa"/>
          </w:tcPr>
          <w:p w14:paraId="25897A37" w14:textId="77777777" w:rsidR="00264134" w:rsidRDefault="00264134" w:rsidP="00F4528A">
            <w:pPr>
              <w:jc w:val="both"/>
              <w:rPr>
                <w:lang w:eastAsia="zh-CN"/>
              </w:rPr>
            </w:pPr>
            <w:r>
              <w:rPr>
                <w:lang w:eastAsia="zh-CN"/>
              </w:rPr>
              <w:t>UE Speed</w:t>
            </w:r>
          </w:p>
        </w:tc>
        <w:tc>
          <w:tcPr>
            <w:tcW w:w="5116" w:type="dxa"/>
          </w:tcPr>
          <w:p w14:paraId="262267F3" w14:textId="20453707" w:rsidR="00264134" w:rsidRDefault="00B43AF8" w:rsidP="00F4528A">
            <w:pPr>
              <w:jc w:val="center"/>
              <w:rPr>
                <w:lang w:eastAsia="zh-CN"/>
              </w:rPr>
            </w:pPr>
            <w:r>
              <w:rPr>
                <w:lang w:eastAsia="zh-CN"/>
              </w:rPr>
              <w:t>1.5</w:t>
            </w:r>
            <w:r w:rsidR="00264134">
              <w:rPr>
                <w:lang w:eastAsia="zh-CN"/>
              </w:rPr>
              <w:t>km/h</w:t>
            </w:r>
          </w:p>
        </w:tc>
      </w:tr>
      <w:tr w:rsidR="00264134" w:rsidRPr="00683486" w14:paraId="488B28FE" w14:textId="77777777" w:rsidTr="00F4528A">
        <w:trPr>
          <w:jc w:val="center"/>
        </w:trPr>
        <w:tc>
          <w:tcPr>
            <w:tcW w:w="5227" w:type="dxa"/>
          </w:tcPr>
          <w:p w14:paraId="77C7557D" w14:textId="77777777" w:rsidR="00264134" w:rsidRPr="00EB6588" w:rsidRDefault="00264134" w:rsidP="00F4528A">
            <w:pPr>
              <w:jc w:val="both"/>
              <w:rPr>
                <w:rFonts w:eastAsiaTheme="minorEastAsia"/>
                <w:lang w:eastAsia="zh-CN"/>
              </w:rPr>
            </w:pPr>
            <w:r>
              <w:rPr>
                <w:rFonts w:eastAsiaTheme="minorEastAsia" w:hint="eastAsia"/>
                <w:lang w:eastAsia="zh-CN"/>
              </w:rPr>
              <w:t>Fre</w:t>
            </w:r>
            <w:r>
              <w:rPr>
                <w:rFonts w:eastAsiaTheme="minorEastAsia"/>
                <w:lang w:eastAsia="zh-CN"/>
              </w:rPr>
              <w:t>quency</w:t>
            </w:r>
          </w:p>
        </w:tc>
        <w:tc>
          <w:tcPr>
            <w:tcW w:w="5116" w:type="dxa"/>
          </w:tcPr>
          <w:p w14:paraId="352787A2" w14:textId="77777777" w:rsidR="00264134" w:rsidRPr="00EB6588" w:rsidRDefault="00264134" w:rsidP="00F4528A">
            <w:pPr>
              <w:jc w:val="center"/>
              <w:rPr>
                <w:rFonts w:eastAsiaTheme="minorEastAsia"/>
                <w:lang w:eastAsia="zh-CN"/>
              </w:rPr>
            </w:pPr>
            <w:r>
              <w:rPr>
                <w:rFonts w:eastAsiaTheme="minorEastAsia" w:hint="eastAsia"/>
                <w:lang w:eastAsia="zh-CN"/>
              </w:rPr>
              <w:t>3</w:t>
            </w:r>
            <w:r>
              <w:rPr>
                <w:rFonts w:eastAsiaTheme="minorEastAsia"/>
                <w:lang w:eastAsia="zh-CN"/>
              </w:rPr>
              <w:t>.5GHz</w:t>
            </w:r>
          </w:p>
        </w:tc>
      </w:tr>
      <w:tr w:rsidR="00264134" w:rsidRPr="00683486" w14:paraId="532F16C2" w14:textId="77777777" w:rsidTr="00F4528A">
        <w:trPr>
          <w:jc w:val="center"/>
        </w:trPr>
        <w:tc>
          <w:tcPr>
            <w:tcW w:w="5227" w:type="dxa"/>
          </w:tcPr>
          <w:p w14:paraId="1DB07BA1" w14:textId="77777777" w:rsidR="00264134" w:rsidRDefault="00264134" w:rsidP="00F4528A">
            <w:pPr>
              <w:jc w:val="both"/>
              <w:rPr>
                <w:lang w:eastAsia="zh-CN"/>
              </w:rPr>
            </w:pPr>
            <w:r w:rsidRPr="006F25B5">
              <w:rPr>
                <w:lang w:eastAsia="zh-CN"/>
              </w:rPr>
              <w:t xml:space="preserve">Subcarrier </w:t>
            </w:r>
            <w:r>
              <w:rPr>
                <w:lang w:eastAsia="zh-CN"/>
              </w:rPr>
              <w:t>S</w:t>
            </w:r>
            <w:r w:rsidRPr="006F25B5">
              <w:rPr>
                <w:lang w:eastAsia="zh-CN"/>
              </w:rPr>
              <w:t>pacing</w:t>
            </w:r>
          </w:p>
        </w:tc>
        <w:tc>
          <w:tcPr>
            <w:tcW w:w="5116" w:type="dxa"/>
          </w:tcPr>
          <w:p w14:paraId="1683A3C9" w14:textId="77777777" w:rsidR="00264134" w:rsidRDefault="00264134" w:rsidP="00F4528A">
            <w:pPr>
              <w:jc w:val="center"/>
              <w:rPr>
                <w:lang w:eastAsia="zh-CN"/>
              </w:rPr>
            </w:pPr>
            <m:oMathPara>
              <m:oMath>
                <m:r>
                  <w:rPr>
                    <w:rFonts w:ascii="Cambria Math" w:hAnsi="Cambria Math"/>
                    <w:lang w:eastAsia="zh-CN"/>
                  </w:rPr>
                  <m:t>μ=30</m:t>
                </m:r>
                <m:r>
                  <m:rPr>
                    <m:sty m:val="p"/>
                  </m:rPr>
                  <w:rPr>
                    <w:rFonts w:ascii="Cambria Math" w:hAnsi="Cambria Math"/>
                    <w:lang w:eastAsia="zh-CN"/>
                  </w:rPr>
                  <m:t>kHz</m:t>
                </m:r>
              </m:oMath>
            </m:oMathPara>
          </w:p>
        </w:tc>
      </w:tr>
      <w:tr w:rsidR="00264134" w:rsidRPr="00683486" w14:paraId="44F416F8" w14:textId="77777777" w:rsidTr="00F4528A">
        <w:trPr>
          <w:jc w:val="center"/>
        </w:trPr>
        <w:tc>
          <w:tcPr>
            <w:tcW w:w="5227" w:type="dxa"/>
          </w:tcPr>
          <w:p w14:paraId="5088E7EB" w14:textId="77777777" w:rsidR="00264134" w:rsidRPr="00683486" w:rsidRDefault="00264134" w:rsidP="00F4528A">
            <w:pPr>
              <w:jc w:val="both"/>
              <w:rPr>
                <w:lang w:eastAsia="zh-CN"/>
              </w:rPr>
            </w:pPr>
            <w:r>
              <w:rPr>
                <w:lang w:eastAsia="zh-CN"/>
              </w:rPr>
              <w:t xml:space="preserve">Bandwidth </w:t>
            </w:r>
          </w:p>
        </w:tc>
        <w:tc>
          <w:tcPr>
            <w:tcW w:w="5116" w:type="dxa"/>
          </w:tcPr>
          <w:p w14:paraId="2F35FB3D" w14:textId="77777777" w:rsidR="00264134" w:rsidRPr="00EB6588" w:rsidRDefault="00264134" w:rsidP="00F4528A">
            <w:pPr>
              <w:jc w:val="center"/>
              <w:rPr>
                <w:rFonts w:eastAsiaTheme="minorEastAsia"/>
                <w:lang w:eastAsia="zh-CN"/>
              </w:rPr>
            </w:pPr>
            <w:r>
              <w:rPr>
                <w:rFonts w:eastAsiaTheme="minorEastAsia" w:hint="eastAsia"/>
                <w:lang w:eastAsia="zh-CN"/>
              </w:rPr>
              <w:t>4</w:t>
            </w:r>
            <w:r>
              <w:rPr>
                <w:rFonts w:eastAsiaTheme="minorEastAsia"/>
                <w:lang w:eastAsia="zh-CN"/>
              </w:rPr>
              <w:t>0MHz</w:t>
            </w:r>
          </w:p>
        </w:tc>
      </w:tr>
      <w:tr w:rsidR="00264134" w:rsidRPr="00683486" w14:paraId="3F7600FD" w14:textId="77777777" w:rsidTr="00F4528A">
        <w:trPr>
          <w:jc w:val="center"/>
        </w:trPr>
        <w:tc>
          <w:tcPr>
            <w:tcW w:w="5227" w:type="dxa"/>
          </w:tcPr>
          <w:p w14:paraId="632210B1" w14:textId="77777777" w:rsidR="00264134" w:rsidRPr="00EF6AA7" w:rsidRDefault="00264134" w:rsidP="00F4528A">
            <w:pPr>
              <w:jc w:val="both"/>
              <w:rPr>
                <w:rFonts w:eastAsiaTheme="minorEastAsia"/>
                <w:lang w:eastAsia="zh-CN"/>
              </w:rPr>
            </w:pPr>
            <w:r>
              <w:rPr>
                <w:rFonts w:eastAsiaTheme="minorEastAsia" w:hint="eastAsia"/>
                <w:lang w:eastAsia="zh-CN"/>
              </w:rPr>
              <w:t>P</w:t>
            </w:r>
            <w:r>
              <w:rPr>
                <w:rFonts w:eastAsiaTheme="minorEastAsia"/>
                <w:lang w:eastAsia="zh-CN"/>
              </w:rPr>
              <w:t>recoder</w:t>
            </w:r>
          </w:p>
        </w:tc>
        <w:tc>
          <w:tcPr>
            <w:tcW w:w="5116" w:type="dxa"/>
          </w:tcPr>
          <w:p w14:paraId="19FF9CE5" w14:textId="77777777" w:rsidR="00264134" w:rsidRDefault="00264134" w:rsidP="00F4528A">
            <w:pPr>
              <w:jc w:val="center"/>
              <w:rPr>
                <w:rFonts w:eastAsiaTheme="minorEastAsia"/>
                <w:lang w:eastAsia="zh-CN"/>
              </w:rPr>
            </w:pPr>
            <w:r>
              <w:rPr>
                <w:rFonts w:eastAsiaTheme="minorEastAsia" w:hint="eastAsia"/>
                <w:lang w:eastAsia="zh-CN"/>
              </w:rPr>
              <w:t>T</w:t>
            </w:r>
            <w:r>
              <w:rPr>
                <w:rFonts w:eastAsiaTheme="minorEastAsia"/>
                <w:lang w:eastAsia="zh-CN"/>
              </w:rPr>
              <w:t>ype I single panel, randomly selected per PRG bundling size</w:t>
            </w:r>
            <w:r w:rsidR="00B43AF8">
              <w:rPr>
                <w:rFonts w:eastAsiaTheme="minorEastAsia"/>
                <w:lang w:eastAsia="zh-CN"/>
              </w:rPr>
              <w:t>,</w:t>
            </w:r>
          </w:p>
          <w:p w14:paraId="2CE74605" w14:textId="569EDB63" w:rsidR="00B43AF8" w:rsidRDefault="00B43AF8" w:rsidP="00F4528A">
            <w:pPr>
              <w:jc w:val="center"/>
              <w:rPr>
                <w:rFonts w:eastAsiaTheme="minorEastAsia"/>
                <w:lang w:eastAsia="zh-CN"/>
              </w:rPr>
            </w:pPr>
            <w:r>
              <w:rPr>
                <w:rFonts w:eastAsiaTheme="minorEastAsia" w:hint="eastAsia"/>
                <w:lang w:eastAsia="zh-CN"/>
              </w:rPr>
              <w:t>F</w:t>
            </w:r>
            <w:r>
              <w:rPr>
                <w:rFonts w:eastAsiaTheme="minorEastAsia"/>
                <w:lang w:eastAsia="zh-CN"/>
              </w:rPr>
              <w:t>ollow PMI</w:t>
            </w:r>
          </w:p>
        </w:tc>
      </w:tr>
      <w:tr w:rsidR="00264134" w:rsidRPr="00683486" w14:paraId="5366BFD6" w14:textId="77777777" w:rsidTr="00F4528A">
        <w:trPr>
          <w:jc w:val="center"/>
        </w:trPr>
        <w:tc>
          <w:tcPr>
            <w:tcW w:w="5227" w:type="dxa"/>
          </w:tcPr>
          <w:p w14:paraId="2D10B537" w14:textId="77777777" w:rsidR="00264134" w:rsidRDefault="00264134" w:rsidP="00F4528A">
            <w:pPr>
              <w:jc w:val="both"/>
              <w:rPr>
                <w:lang w:eastAsia="zh-CN"/>
              </w:rPr>
            </w:pPr>
            <w:r w:rsidRPr="002C576B">
              <w:t>Rank</w:t>
            </w:r>
          </w:p>
        </w:tc>
        <w:tc>
          <w:tcPr>
            <w:tcW w:w="5116" w:type="dxa"/>
          </w:tcPr>
          <w:p w14:paraId="7504C782" w14:textId="444DFC1E" w:rsidR="00264134" w:rsidRDefault="00264134" w:rsidP="00F4528A">
            <w:pPr>
              <w:jc w:val="center"/>
              <w:rPr>
                <w:lang w:eastAsia="zh-CN"/>
              </w:rPr>
            </w:pPr>
            <w:r>
              <w:rPr>
                <w:lang w:eastAsia="zh-CN"/>
              </w:rPr>
              <w:t>Rank</w:t>
            </w:r>
            <w:r w:rsidR="00B43AF8">
              <w:rPr>
                <w:lang w:eastAsia="zh-CN"/>
              </w:rPr>
              <w:t>2</w:t>
            </w:r>
            <w:r>
              <w:rPr>
                <w:lang w:eastAsia="zh-CN"/>
              </w:rPr>
              <w:t>, Rank</w:t>
            </w:r>
            <w:r w:rsidR="00B43AF8">
              <w:rPr>
                <w:lang w:eastAsia="zh-CN"/>
              </w:rPr>
              <w:t>4</w:t>
            </w:r>
          </w:p>
        </w:tc>
      </w:tr>
      <w:tr w:rsidR="00264134" w:rsidRPr="00683486" w14:paraId="42E9E3CC" w14:textId="77777777" w:rsidTr="00F4528A">
        <w:trPr>
          <w:jc w:val="center"/>
        </w:trPr>
        <w:tc>
          <w:tcPr>
            <w:tcW w:w="5227" w:type="dxa"/>
          </w:tcPr>
          <w:p w14:paraId="27DA4717" w14:textId="77777777" w:rsidR="00264134" w:rsidRPr="00683486" w:rsidRDefault="00264134" w:rsidP="00F4528A">
            <w:pPr>
              <w:jc w:val="both"/>
              <w:rPr>
                <w:lang w:eastAsia="zh-CN"/>
              </w:rPr>
            </w:pPr>
            <w:r>
              <w:rPr>
                <w:lang w:eastAsia="zh-CN"/>
              </w:rPr>
              <w:t>MCS</w:t>
            </w:r>
          </w:p>
        </w:tc>
        <w:tc>
          <w:tcPr>
            <w:tcW w:w="5116" w:type="dxa"/>
          </w:tcPr>
          <w:p w14:paraId="7BE608BB" w14:textId="77777777" w:rsidR="00264134" w:rsidRPr="00683486" w:rsidRDefault="00264134" w:rsidP="00F4528A">
            <w:pPr>
              <w:jc w:val="center"/>
              <w:rPr>
                <w:lang w:eastAsia="zh-CN"/>
              </w:rPr>
            </w:pPr>
            <w:r>
              <w:t>13</w:t>
            </w:r>
          </w:p>
        </w:tc>
      </w:tr>
      <w:tr w:rsidR="00264134" w:rsidRPr="00683486" w14:paraId="78C66831" w14:textId="77777777" w:rsidTr="00F4528A">
        <w:trPr>
          <w:jc w:val="center"/>
        </w:trPr>
        <w:tc>
          <w:tcPr>
            <w:tcW w:w="5227" w:type="dxa"/>
          </w:tcPr>
          <w:p w14:paraId="21D4D850" w14:textId="77777777" w:rsidR="00264134" w:rsidRPr="00683486" w:rsidRDefault="00264134" w:rsidP="00F4528A">
            <w:pPr>
              <w:jc w:val="both"/>
              <w:rPr>
                <w:lang w:eastAsia="zh-CN"/>
              </w:rPr>
            </w:pPr>
            <w:r>
              <w:rPr>
                <w:lang w:eastAsia="zh-CN"/>
              </w:rPr>
              <w:t>HARQ processes number</w:t>
            </w:r>
          </w:p>
        </w:tc>
        <w:tc>
          <w:tcPr>
            <w:tcW w:w="5116" w:type="dxa"/>
          </w:tcPr>
          <w:p w14:paraId="7D7B284F" w14:textId="77777777" w:rsidR="00264134" w:rsidRPr="00683486" w:rsidRDefault="00264134" w:rsidP="00F4528A">
            <w:pPr>
              <w:jc w:val="center"/>
              <w:rPr>
                <w:lang w:eastAsia="zh-CN"/>
              </w:rPr>
            </w:pPr>
            <w:r>
              <w:rPr>
                <w:lang w:eastAsia="zh-CN"/>
              </w:rPr>
              <w:t>4</w:t>
            </w:r>
          </w:p>
        </w:tc>
      </w:tr>
      <w:tr w:rsidR="00264134" w:rsidRPr="00683486" w14:paraId="3FD6B117" w14:textId="77777777" w:rsidTr="00F4528A">
        <w:trPr>
          <w:jc w:val="center"/>
        </w:trPr>
        <w:tc>
          <w:tcPr>
            <w:tcW w:w="5227" w:type="dxa"/>
          </w:tcPr>
          <w:p w14:paraId="6E9805A0" w14:textId="77777777" w:rsidR="00264134" w:rsidRPr="00683486" w:rsidRDefault="00264134" w:rsidP="00F4528A">
            <w:pPr>
              <w:jc w:val="both"/>
              <w:rPr>
                <w:lang w:eastAsia="zh-CN"/>
              </w:rPr>
            </w:pPr>
            <w:r w:rsidRPr="00683486">
              <w:rPr>
                <w:lang w:eastAsia="zh-CN"/>
              </w:rPr>
              <w:t xml:space="preserve">Max. number of retransmissions </w:t>
            </w:r>
          </w:p>
        </w:tc>
        <w:tc>
          <w:tcPr>
            <w:tcW w:w="5116" w:type="dxa"/>
          </w:tcPr>
          <w:p w14:paraId="591CC5A2" w14:textId="77777777" w:rsidR="00264134" w:rsidRPr="00683486" w:rsidRDefault="00264134" w:rsidP="00F4528A">
            <w:pPr>
              <w:jc w:val="center"/>
              <w:rPr>
                <w:lang w:eastAsia="zh-CN"/>
              </w:rPr>
            </w:pPr>
            <m:oMathPara>
              <m:oMath>
                <m:r>
                  <w:rPr>
                    <w:rFonts w:ascii="Cambria Math" w:hAnsi="Cambria Math"/>
                    <w:lang w:eastAsia="zh-CN"/>
                  </w:rPr>
                  <m:t>4</m:t>
                </m:r>
              </m:oMath>
            </m:oMathPara>
          </w:p>
        </w:tc>
      </w:tr>
      <w:tr w:rsidR="00264134" w:rsidRPr="00683486" w14:paraId="76B17A6F" w14:textId="77777777" w:rsidTr="00F4528A">
        <w:trPr>
          <w:jc w:val="center"/>
        </w:trPr>
        <w:tc>
          <w:tcPr>
            <w:tcW w:w="5227" w:type="dxa"/>
          </w:tcPr>
          <w:p w14:paraId="2A54A602" w14:textId="77777777" w:rsidR="00264134" w:rsidRPr="00683486" w:rsidRDefault="00264134" w:rsidP="00F4528A">
            <w:pPr>
              <w:jc w:val="both"/>
              <w:rPr>
                <w:lang w:eastAsia="zh-CN"/>
              </w:rPr>
            </w:pPr>
            <w:r w:rsidRPr="00683486">
              <w:rPr>
                <w:lang w:eastAsia="zh-CN"/>
              </w:rPr>
              <w:lastRenderedPageBreak/>
              <w:t xml:space="preserve">Detector at the receiver         </w:t>
            </w:r>
          </w:p>
        </w:tc>
        <w:tc>
          <w:tcPr>
            <w:tcW w:w="5116" w:type="dxa"/>
          </w:tcPr>
          <w:p w14:paraId="0C716EBA" w14:textId="77777777" w:rsidR="00264134" w:rsidRPr="00683486" w:rsidRDefault="00264134" w:rsidP="00F4528A">
            <w:pPr>
              <w:jc w:val="center"/>
              <w:rPr>
                <w:lang w:eastAsia="zh-CN"/>
              </w:rPr>
            </w:pPr>
            <w:r>
              <w:rPr>
                <w:lang w:eastAsia="zh-CN"/>
              </w:rPr>
              <w:t>MMSE-IRC</w:t>
            </w:r>
            <w:r w:rsidRPr="00683486">
              <w:rPr>
                <w:lang w:eastAsia="zh-CN"/>
              </w:rPr>
              <w:t xml:space="preserve">                            </w:t>
            </w:r>
          </w:p>
        </w:tc>
      </w:tr>
      <w:tr w:rsidR="00264134" w:rsidRPr="00683486" w14:paraId="5C7C112A" w14:textId="77777777" w:rsidTr="00F4528A">
        <w:trPr>
          <w:jc w:val="center"/>
        </w:trPr>
        <w:tc>
          <w:tcPr>
            <w:tcW w:w="5227" w:type="dxa"/>
          </w:tcPr>
          <w:p w14:paraId="11B2DC41" w14:textId="77777777" w:rsidR="00264134" w:rsidRDefault="00264134" w:rsidP="00F4528A">
            <w:pPr>
              <w:jc w:val="both"/>
              <w:rPr>
                <w:lang w:eastAsia="zh-CN"/>
              </w:rPr>
            </w:pPr>
            <w:r>
              <w:rPr>
                <w:lang w:eastAsia="zh-CN"/>
              </w:rPr>
              <w:t>Channel Estimation</w:t>
            </w:r>
          </w:p>
        </w:tc>
        <w:tc>
          <w:tcPr>
            <w:tcW w:w="5116" w:type="dxa"/>
          </w:tcPr>
          <w:p w14:paraId="15B85AB2" w14:textId="77777777" w:rsidR="00264134" w:rsidRPr="00865B3B" w:rsidRDefault="00264134" w:rsidP="00F4528A">
            <w:pPr>
              <w:jc w:val="center"/>
              <w:rPr>
                <w:lang w:val="en-US" w:eastAsia="zh-CN"/>
              </w:rPr>
            </w:pPr>
            <w:r>
              <w:rPr>
                <w:lang w:val="en-US" w:eastAsia="zh-CN"/>
              </w:rPr>
              <w:t>Real</w:t>
            </w:r>
          </w:p>
        </w:tc>
      </w:tr>
    </w:tbl>
    <w:p w14:paraId="1331E3E4" w14:textId="77777777" w:rsidR="00264134" w:rsidRPr="00264134" w:rsidRDefault="00264134" w:rsidP="00264134">
      <w:pPr>
        <w:rPr>
          <w:rFonts w:eastAsiaTheme="minorEastAsia"/>
          <w:lang w:eastAsia="zh-CN"/>
        </w:rPr>
      </w:pPr>
    </w:p>
    <w:p w14:paraId="31A0C9A0" w14:textId="530A5228" w:rsidR="007F1CD0" w:rsidRDefault="007F1CD0" w:rsidP="007F1CD0">
      <w:pPr>
        <w:pStyle w:val="aff7"/>
        <w:rPr>
          <w:rFonts w:eastAsiaTheme="minorEastAsia"/>
          <w:noProof/>
        </w:rPr>
      </w:pPr>
      <w:r>
        <w:rPr>
          <w:rFonts w:eastAsiaTheme="minorEastAsia"/>
        </w:rPr>
        <w:t>Table 3</w:t>
      </w:r>
      <w:r w:rsidR="00B43AF8">
        <w:rPr>
          <w:rFonts w:eastAsiaTheme="minorEastAsia"/>
        </w:rPr>
        <w:t>.2</w:t>
      </w:r>
      <w:r>
        <w:rPr>
          <w:rFonts w:eastAsiaTheme="minorEastAsia"/>
        </w:rPr>
        <w:t>-</w:t>
      </w:r>
      <w:r w:rsidR="00B43AF8">
        <w:rPr>
          <w:rFonts w:eastAsiaTheme="minorEastAsia"/>
        </w:rPr>
        <w:t>2</w:t>
      </w:r>
      <w:r>
        <w:rPr>
          <w:rFonts w:eastAsiaTheme="minorEastAsia"/>
        </w:rPr>
        <w:t>: Summary of PMI simulation results for CDL-C-UMa channel in 38.827</w:t>
      </w:r>
    </w:p>
    <w:tbl>
      <w:tblPr>
        <w:tblStyle w:val="af7"/>
        <w:tblW w:w="10348" w:type="dxa"/>
        <w:tblInd w:w="279" w:type="dxa"/>
        <w:tblLook w:val="04A0" w:firstRow="1" w:lastRow="0" w:firstColumn="1" w:lastColumn="0" w:noHBand="0" w:noVBand="1"/>
      </w:tblPr>
      <w:tblGrid>
        <w:gridCol w:w="1559"/>
        <w:gridCol w:w="5291"/>
        <w:gridCol w:w="3498"/>
      </w:tblGrid>
      <w:tr w:rsidR="007F1CD0" w14:paraId="177BCB98" w14:textId="77777777" w:rsidTr="006D2895">
        <w:tc>
          <w:tcPr>
            <w:tcW w:w="1559" w:type="dxa"/>
          </w:tcPr>
          <w:p w14:paraId="50837615" w14:textId="04CCF69A" w:rsidR="007F1CD0" w:rsidRPr="007F1CD0" w:rsidRDefault="007F1CD0" w:rsidP="007F1CD0">
            <w:pPr>
              <w:pStyle w:val="aff7"/>
              <w:spacing w:after="0"/>
              <w:jc w:val="left"/>
              <w:rPr>
                <w:rFonts w:eastAsiaTheme="minorEastAsia"/>
                <w:b w:val="0"/>
                <w:bCs/>
              </w:rPr>
            </w:pPr>
            <w:r w:rsidRPr="007F1CD0">
              <w:rPr>
                <w:rFonts w:eastAsiaTheme="minorEastAsia" w:hint="eastAsia"/>
              </w:rPr>
              <w:t>R</w:t>
            </w:r>
            <w:r w:rsidRPr="007F1CD0">
              <w:rPr>
                <w:rFonts w:eastAsiaTheme="minorEastAsia"/>
              </w:rPr>
              <w:t>ank</w:t>
            </w:r>
          </w:p>
        </w:tc>
        <w:tc>
          <w:tcPr>
            <w:tcW w:w="5291" w:type="dxa"/>
          </w:tcPr>
          <w:p w14:paraId="5E55DB12" w14:textId="461D2652" w:rsidR="007F1CD0" w:rsidRPr="007F1CD0" w:rsidRDefault="007F1CD0" w:rsidP="007F1CD0">
            <w:pPr>
              <w:pStyle w:val="aff7"/>
              <w:spacing w:after="0"/>
              <w:jc w:val="left"/>
              <w:rPr>
                <w:rFonts w:eastAsiaTheme="minorEastAsia"/>
                <w:b w:val="0"/>
                <w:bCs/>
              </w:rPr>
            </w:pPr>
            <w:r w:rsidRPr="007F1CD0">
              <w:rPr>
                <w:rFonts w:eastAsiaTheme="minorEastAsia" w:hint="eastAsia"/>
              </w:rPr>
              <w:t>C</w:t>
            </w:r>
            <w:r w:rsidRPr="007F1CD0">
              <w:rPr>
                <w:rFonts w:eastAsiaTheme="minorEastAsia"/>
              </w:rPr>
              <w:t>hannel model and antenna virtualization</w:t>
            </w:r>
          </w:p>
        </w:tc>
        <w:tc>
          <w:tcPr>
            <w:tcW w:w="3498" w:type="dxa"/>
          </w:tcPr>
          <w:p w14:paraId="1EC21A68" w14:textId="079A5CE5" w:rsidR="007F1CD0" w:rsidRPr="007F1CD0" w:rsidRDefault="007F1CD0" w:rsidP="007F1CD0">
            <w:pPr>
              <w:pStyle w:val="aff7"/>
              <w:jc w:val="left"/>
              <w:rPr>
                <w:rFonts w:eastAsiaTheme="minorEastAsia"/>
              </w:rPr>
            </w:pPr>
            <w:r w:rsidRPr="007F1CD0">
              <w:rPr>
                <w:rFonts w:eastAsiaTheme="minorEastAsia" w:hint="eastAsia"/>
              </w:rPr>
              <w:t>Ga</w:t>
            </w:r>
            <w:r w:rsidRPr="007F1CD0">
              <w:rPr>
                <w:rFonts w:eastAsiaTheme="minorEastAsia"/>
              </w:rPr>
              <w:t>ma</w:t>
            </w:r>
            <w:r w:rsidR="006D2895">
              <w:rPr>
                <w:rFonts w:eastAsiaTheme="minorEastAsia"/>
              </w:rPr>
              <w:t xml:space="preserve"> (TP of follow PMI/ TP of random PMI)</w:t>
            </w:r>
          </w:p>
        </w:tc>
      </w:tr>
      <w:tr w:rsidR="004C4A88" w14:paraId="508A5CB5" w14:textId="77777777" w:rsidTr="006D2895">
        <w:tc>
          <w:tcPr>
            <w:tcW w:w="1559" w:type="dxa"/>
            <w:vMerge w:val="restart"/>
          </w:tcPr>
          <w:p w14:paraId="4A361BFA" w14:textId="55E01FD0" w:rsidR="004C4A88" w:rsidRPr="007F1CD0" w:rsidRDefault="004C4A88" w:rsidP="007F1CD0">
            <w:pPr>
              <w:pStyle w:val="aff7"/>
              <w:spacing w:after="0"/>
              <w:jc w:val="left"/>
              <w:rPr>
                <w:rFonts w:eastAsiaTheme="minorEastAsia"/>
                <w:b w:val="0"/>
                <w:bCs/>
              </w:rPr>
            </w:pPr>
            <w:r w:rsidRPr="007F1CD0">
              <w:rPr>
                <w:rFonts w:eastAsiaTheme="minorEastAsia"/>
                <w:b w:val="0"/>
                <w:bCs/>
              </w:rPr>
              <w:t>Rank2</w:t>
            </w:r>
          </w:p>
        </w:tc>
        <w:tc>
          <w:tcPr>
            <w:tcW w:w="5291" w:type="dxa"/>
          </w:tcPr>
          <w:p w14:paraId="0F9A7929" w14:textId="268D26CA" w:rsidR="004C4A88" w:rsidRPr="007F1CD0" w:rsidRDefault="006D2895" w:rsidP="007F1CD0">
            <w:pPr>
              <w:pStyle w:val="aff7"/>
              <w:spacing w:after="0"/>
              <w:jc w:val="left"/>
              <w:rPr>
                <w:rFonts w:eastAsiaTheme="minorEastAsia"/>
                <w:b w:val="0"/>
                <w:bCs/>
              </w:rPr>
            </w:pPr>
            <w:r w:rsidRPr="007F1CD0">
              <w:rPr>
                <w:rFonts w:eastAsiaTheme="minorEastAsia"/>
                <w:b w:val="0"/>
                <w:bCs/>
              </w:rPr>
              <w:t>CDL-</w:t>
            </w:r>
            <w:r>
              <w:rPr>
                <w:rFonts w:eastAsiaTheme="minorEastAsia"/>
                <w:b w:val="0"/>
                <w:bCs/>
              </w:rPr>
              <w:t>UMa-C</w:t>
            </w:r>
            <w:r w:rsidRPr="007F1CD0">
              <w:rPr>
                <w:rFonts w:eastAsiaTheme="minorEastAsia"/>
                <w:b w:val="0"/>
                <w:bCs/>
              </w:rPr>
              <w:t>,</w:t>
            </w:r>
            <w:r w:rsidR="004C4A88" w:rsidRPr="007F1CD0">
              <w:rPr>
                <w:rFonts w:eastAsiaTheme="minorEastAsia" w:hint="eastAsia"/>
                <w:b w:val="0"/>
                <w:bCs/>
              </w:rPr>
              <w:t>W</w:t>
            </w:r>
            <w:r w:rsidR="004C4A88" w:rsidRPr="007F1CD0">
              <w:rPr>
                <w:rFonts w:eastAsiaTheme="minorEastAsia"/>
                <w:b w:val="0"/>
                <w:bCs/>
              </w:rPr>
              <w:t>ithoutAAV</w:t>
            </w:r>
            <w:r w:rsidR="007F1CD0">
              <w:rPr>
                <w:rFonts w:eastAsiaTheme="minorEastAsia"/>
                <w:b w:val="0"/>
                <w:bCs/>
              </w:rPr>
              <w:t xml:space="preserve"> </w:t>
            </w:r>
            <w:r w:rsidR="007F1CD0" w:rsidRPr="007F1CD0">
              <w:rPr>
                <w:rFonts w:eastAsiaTheme="minorEastAsia"/>
                <w:b w:val="0"/>
                <w:bCs/>
              </w:rPr>
              <w:t>(M,N,P,Ms,Ns) = (1,4,2,1,1)</w:t>
            </w:r>
          </w:p>
        </w:tc>
        <w:tc>
          <w:tcPr>
            <w:tcW w:w="3498" w:type="dxa"/>
          </w:tcPr>
          <w:p w14:paraId="3426D371" w14:textId="7E32F4AC" w:rsidR="004C4A88" w:rsidRPr="00E50912" w:rsidRDefault="00E50912" w:rsidP="00DB10D6">
            <w:pPr>
              <w:pStyle w:val="aff7"/>
              <w:jc w:val="left"/>
              <w:rPr>
                <w:rFonts w:eastAsiaTheme="minorEastAsia"/>
                <w:b w:val="0"/>
                <w:bCs/>
                <w:noProof/>
              </w:rPr>
            </w:pPr>
            <w:r w:rsidRPr="00E50912">
              <w:rPr>
                <w:rFonts w:eastAsiaTheme="minorEastAsia" w:hint="eastAsia"/>
                <w:b w:val="0"/>
                <w:bCs/>
                <w:noProof/>
              </w:rPr>
              <w:t>1</w:t>
            </w:r>
            <w:r w:rsidRPr="00E50912">
              <w:rPr>
                <w:rFonts w:eastAsiaTheme="minorEastAsia"/>
                <w:b w:val="0"/>
                <w:bCs/>
                <w:noProof/>
              </w:rPr>
              <w:t>.47</w:t>
            </w:r>
          </w:p>
        </w:tc>
      </w:tr>
      <w:tr w:rsidR="004C4A88" w14:paraId="2CE75726" w14:textId="77777777" w:rsidTr="006D2895">
        <w:tc>
          <w:tcPr>
            <w:tcW w:w="1559" w:type="dxa"/>
            <w:vMerge/>
          </w:tcPr>
          <w:p w14:paraId="52386B3A" w14:textId="77777777" w:rsidR="004C4A88" w:rsidRPr="007F1CD0" w:rsidRDefault="004C4A88" w:rsidP="007F1CD0">
            <w:pPr>
              <w:pStyle w:val="aff7"/>
              <w:spacing w:after="0"/>
              <w:jc w:val="left"/>
              <w:rPr>
                <w:rFonts w:eastAsiaTheme="minorEastAsia"/>
                <w:b w:val="0"/>
                <w:bCs/>
              </w:rPr>
            </w:pPr>
          </w:p>
        </w:tc>
        <w:tc>
          <w:tcPr>
            <w:tcW w:w="5291" w:type="dxa"/>
          </w:tcPr>
          <w:p w14:paraId="6713709B" w14:textId="08B1E16D" w:rsidR="004C4A88" w:rsidRPr="007F1CD0" w:rsidRDefault="006D2895" w:rsidP="007F1CD0">
            <w:pPr>
              <w:pStyle w:val="aff7"/>
              <w:spacing w:after="0"/>
              <w:jc w:val="left"/>
              <w:rPr>
                <w:rFonts w:eastAsiaTheme="minorEastAsia"/>
                <w:b w:val="0"/>
                <w:bCs/>
              </w:rPr>
            </w:pPr>
            <w:r w:rsidRPr="007F1CD0">
              <w:rPr>
                <w:rFonts w:eastAsiaTheme="minorEastAsia"/>
                <w:b w:val="0"/>
                <w:bCs/>
              </w:rPr>
              <w:t>CDL-</w:t>
            </w:r>
            <w:r>
              <w:rPr>
                <w:rFonts w:eastAsiaTheme="minorEastAsia"/>
                <w:b w:val="0"/>
                <w:bCs/>
              </w:rPr>
              <w:t>UMa-C</w:t>
            </w:r>
            <w:r w:rsidRPr="007F1CD0">
              <w:rPr>
                <w:rFonts w:eastAsiaTheme="minorEastAsia"/>
                <w:b w:val="0"/>
                <w:bCs/>
              </w:rPr>
              <w:t xml:space="preserve">, </w:t>
            </w:r>
            <w:r w:rsidRPr="007F1CD0">
              <w:rPr>
                <w:rFonts w:eastAsiaTheme="minorEastAsia" w:hint="eastAsia"/>
                <w:b w:val="0"/>
                <w:bCs/>
              </w:rPr>
              <w:t>F</w:t>
            </w:r>
            <w:r w:rsidRPr="007F1CD0">
              <w:rPr>
                <w:rFonts w:eastAsiaTheme="minorEastAsia"/>
                <w:b w:val="0"/>
                <w:bCs/>
              </w:rPr>
              <w:t>ixedArray (M,N,P,Ms,Ns)  = (8,8,2,8,2)</w:t>
            </w:r>
          </w:p>
        </w:tc>
        <w:tc>
          <w:tcPr>
            <w:tcW w:w="3498" w:type="dxa"/>
          </w:tcPr>
          <w:p w14:paraId="6FD3D6E1" w14:textId="0039FF9A" w:rsidR="004C4A88" w:rsidRPr="00E50912" w:rsidRDefault="007C5D13" w:rsidP="00DB10D6">
            <w:pPr>
              <w:pStyle w:val="aff7"/>
              <w:jc w:val="left"/>
              <w:rPr>
                <w:rFonts w:eastAsiaTheme="minorEastAsia"/>
                <w:b w:val="0"/>
                <w:bCs/>
                <w:noProof/>
              </w:rPr>
            </w:pPr>
            <w:r w:rsidRPr="00E50912">
              <w:rPr>
                <w:rFonts w:eastAsiaTheme="minorEastAsia" w:hint="eastAsia"/>
                <w:b w:val="0"/>
                <w:bCs/>
                <w:noProof/>
              </w:rPr>
              <w:t>1</w:t>
            </w:r>
            <w:r w:rsidRPr="00E50912">
              <w:rPr>
                <w:rFonts w:eastAsiaTheme="minorEastAsia"/>
                <w:b w:val="0"/>
                <w:bCs/>
                <w:noProof/>
              </w:rPr>
              <w:t>.76</w:t>
            </w:r>
          </w:p>
        </w:tc>
      </w:tr>
      <w:tr w:rsidR="004C4A88" w14:paraId="40F50DF8" w14:textId="77777777" w:rsidTr="006D2895">
        <w:tc>
          <w:tcPr>
            <w:tcW w:w="1559" w:type="dxa"/>
            <w:vMerge/>
          </w:tcPr>
          <w:p w14:paraId="2EFABF1F" w14:textId="77777777" w:rsidR="004C4A88" w:rsidRPr="007F1CD0" w:rsidRDefault="004C4A88" w:rsidP="007F1CD0">
            <w:pPr>
              <w:pStyle w:val="aff7"/>
              <w:spacing w:after="0"/>
              <w:jc w:val="left"/>
              <w:rPr>
                <w:rFonts w:eastAsiaTheme="minorEastAsia"/>
                <w:b w:val="0"/>
                <w:bCs/>
              </w:rPr>
            </w:pPr>
          </w:p>
        </w:tc>
        <w:tc>
          <w:tcPr>
            <w:tcW w:w="5291" w:type="dxa"/>
          </w:tcPr>
          <w:p w14:paraId="42070560" w14:textId="2CB40705" w:rsidR="004C4A88" w:rsidRPr="007F1CD0" w:rsidRDefault="006D2895" w:rsidP="007F1CD0">
            <w:pPr>
              <w:pStyle w:val="aff7"/>
              <w:spacing w:after="0"/>
              <w:jc w:val="left"/>
              <w:rPr>
                <w:rFonts w:eastAsiaTheme="minorEastAsia"/>
                <w:b w:val="0"/>
                <w:bCs/>
              </w:rPr>
            </w:pPr>
            <w:r w:rsidRPr="007F1CD0">
              <w:rPr>
                <w:rFonts w:eastAsiaTheme="minorEastAsia"/>
                <w:b w:val="0"/>
                <w:bCs/>
              </w:rPr>
              <w:t>CDL-</w:t>
            </w:r>
            <w:r>
              <w:rPr>
                <w:rFonts w:eastAsiaTheme="minorEastAsia"/>
                <w:b w:val="0"/>
                <w:bCs/>
              </w:rPr>
              <w:t>UMa-C</w:t>
            </w:r>
            <w:r w:rsidRPr="007F1CD0">
              <w:rPr>
                <w:rFonts w:eastAsiaTheme="minorEastAsia"/>
                <w:b w:val="0"/>
                <w:bCs/>
              </w:rPr>
              <w:t>,</w:t>
            </w:r>
            <w:r>
              <w:rPr>
                <w:rFonts w:eastAsiaTheme="minorEastAsia"/>
                <w:b w:val="0"/>
                <w:bCs/>
              </w:rPr>
              <w:t xml:space="preserve"> </w:t>
            </w:r>
            <w:r w:rsidRPr="007F1CD0">
              <w:rPr>
                <w:rFonts w:eastAsiaTheme="minorEastAsia"/>
                <w:b w:val="0"/>
                <w:bCs/>
              </w:rPr>
              <w:t>FullConnected (M,N,P,Ms,Ns) = (1,4,2,1,1)</w:t>
            </w:r>
          </w:p>
        </w:tc>
        <w:tc>
          <w:tcPr>
            <w:tcW w:w="3498" w:type="dxa"/>
          </w:tcPr>
          <w:p w14:paraId="22661309" w14:textId="1539D140" w:rsidR="004C4A88" w:rsidRPr="00E50912" w:rsidRDefault="004C4A88" w:rsidP="00DB10D6">
            <w:pPr>
              <w:pStyle w:val="aff7"/>
              <w:jc w:val="left"/>
              <w:rPr>
                <w:rFonts w:eastAsiaTheme="minorEastAsia"/>
                <w:b w:val="0"/>
                <w:bCs/>
                <w:noProof/>
              </w:rPr>
            </w:pPr>
            <w:r w:rsidRPr="00E50912">
              <w:rPr>
                <w:rFonts w:eastAsiaTheme="minorEastAsia" w:hint="eastAsia"/>
                <w:b w:val="0"/>
                <w:bCs/>
                <w:noProof/>
              </w:rPr>
              <w:t>1</w:t>
            </w:r>
            <w:r w:rsidRPr="00E50912">
              <w:rPr>
                <w:rFonts w:eastAsiaTheme="minorEastAsia"/>
                <w:b w:val="0"/>
                <w:bCs/>
                <w:noProof/>
              </w:rPr>
              <w:t>.02</w:t>
            </w:r>
          </w:p>
        </w:tc>
      </w:tr>
      <w:tr w:rsidR="00FC225C" w14:paraId="5625DD4C" w14:textId="77777777" w:rsidTr="006D2895">
        <w:tc>
          <w:tcPr>
            <w:tcW w:w="1559" w:type="dxa"/>
            <w:vMerge w:val="restart"/>
          </w:tcPr>
          <w:p w14:paraId="0757A89A" w14:textId="33DDC77B" w:rsidR="00FC225C" w:rsidRPr="007F1CD0" w:rsidRDefault="00FC225C" w:rsidP="007F1CD0">
            <w:pPr>
              <w:pStyle w:val="aff7"/>
              <w:spacing w:after="0"/>
              <w:jc w:val="left"/>
              <w:rPr>
                <w:rFonts w:eastAsiaTheme="minorEastAsia"/>
                <w:b w:val="0"/>
                <w:bCs/>
              </w:rPr>
            </w:pPr>
            <w:r w:rsidRPr="007F1CD0">
              <w:rPr>
                <w:rFonts w:eastAsiaTheme="minorEastAsia"/>
                <w:b w:val="0"/>
                <w:bCs/>
              </w:rPr>
              <w:t>Rank4</w:t>
            </w:r>
          </w:p>
        </w:tc>
        <w:tc>
          <w:tcPr>
            <w:tcW w:w="5291" w:type="dxa"/>
          </w:tcPr>
          <w:p w14:paraId="1425CACC" w14:textId="685CDFB6" w:rsidR="00FC225C" w:rsidRPr="007F1CD0" w:rsidRDefault="006D2895" w:rsidP="007F1CD0">
            <w:pPr>
              <w:pStyle w:val="aff7"/>
              <w:spacing w:after="0"/>
              <w:jc w:val="left"/>
              <w:rPr>
                <w:rFonts w:eastAsiaTheme="minorEastAsia"/>
                <w:b w:val="0"/>
                <w:bCs/>
              </w:rPr>
            </w:pPr>
            <w:r w:rsidRPr="007F1CD0">
              <w:rPr>
                <w:rFonts w:eastAsiaTheme="minorEastAsia"/>
                <w:b w:val="0"/>
                <w:bCs/>
              </w:rPr>
              <w:t>CDL-</w:t>
            </w:r>
            <w:r>
              <w:rPr>
                <w:rFonts w:eastAsiaTheme="minorEastAsia"/>
                <w:b w:val="0"/>
                <w:bCs/>
              </w:rPr>
              <w:t>UMa-C</w:t>
            </w:r>
            <w:r w:rsidRPr="007F1CD0">
              <w:rPr>
                <w:rFonts w:eastAsiaTheme="minorEastAsia"/>
                <w:b w:val="0"/>
                <w:bCs/>
              </w:rPr>
              <w:t>,</w:t>
            </w:r>
            <w:r w:rsidR="00FC225C" w:rsidRPr="007F1CD0">
              <w:rPr>
                <w:rFonts w:eastAsiaTheme="minorEastAsia" w:hint="eastAsia"/>
                <w:b w:val="0"/>
                <w:bCs/>
              </w:rPr>
              <w:t>W</w:t>
            </w:r>
            <w:r w:rsidR="00FC225C" w:rsidRPr="007F1CD0">
              <w:rPr>
                <w:rFonts w:eastAsiaTheme="minorEastAsia"/>
                <w:b w:val="0"/>
                <w:bCs/>
              </w:rPr>
              <w:t>ithoutAAV</w:t>
            </w:r>
            <w:r w:rsidRPr="007F1CD0">
              <w:rPr>
                <w:rFonts w:eastAsiaTheme="minorEastAsia"/>
                <w:b w:val="0"/>
                <w:bCs/>
              </w:rPr>
              <w:t>(M,N,P,Ms,Ns) = (1,4,2,1,1)</w:t>
            </w:r>
          </w:p>
        </w:tc>
        <w:tc>
          <w:tcPr>
            <w:tcW w:w="3498" w:type="dxa"/>
          </w:tcPr>
          <w:p w14:paraId="08E1B693" w14:textId="23FE29BB" w:rsidR="00FC225C" w:rsidRPr="00E50912" w:rsidRDefault="00FC225C" w:rsidP="004C4A88">
            <w:pPr>
              <w:pStyle w:val="aff7"/>
              <w:jc w:val="left"/>
              <w:rPr>
                <w:rFonts w:eastAsiaTheme="minorEastAsia"/>
                <w:b w:val="0"/>
                <w:bCs/>
                <w:noProof/>
              </w:rPr>
            </w:pPr>
            <w:r>
              <w:rPr>
                <w:rFonts w:eastAsiaTheme="minorEastAsia"/>
                <w:b w:val="0"/>
                <w:bCs/>
                <w:noProof/>
              </w:rPr>
              <w:t>1.80</w:t>
            </w:r>
          </w:p>
        </w:tc>
      </w:tr>
      <w:tr w:rsidR="00FC225C" w14:paraId="2663BBF6" w14:textId="77777777" w:rsidTr="006D2895">
        <w:tc>
          <w:tcPr>
            <w:tcW w:w="1559" w:type="dxa"/>
            <w:vMerge/>
          </w:tcPr>
          <w:p w14:paraId="19EB8F20" w14:textId="77777777" w:rsidR="00FC225C" w:rsidRPr="007F1CD0" w:rsidRDefault="00FC225C" w:rsidP="007F1CD0">
            <w:pPr>
              <w:pStyle w:val="aff7"/>
              <w:spacing w:after="0"/>
              <w:jc w:val="left"/>
              <w:rPr>
                <w:rFonts w:eastAsiaTheme="minorEastAsia"/>
                <w:b w:val="0"/>
                <w:bCs/>
              </w:rPr>
            </w:pPr>
          </w:p>
        </w:tc>
        <w:tc>
          <w:tcPr>
            <w:tcW w:w="5291" w:type="dxa"/>
          </w:tcPr>
          <w:p w14:paraId="05A799C9" w14:textId="2ADAE877" w:rsidR="00FC225C" w:rsidRPr="007F1CD0" w:rsidRDefault="006D2895" w:rsidP="007F1CD0">
            <w:pPr>
              <w:pStyle w:val="aff7"/>
              <w:spacing w:after="0"/>
              <w:jc w:val="left"/>
              <w:rPr>
                <w:rFonts w:eastAsiaTheme="minorEastAsia"/>
                <w:b w:val="0"/>
                <w:bCs/>
              </w:rPr>
            </w:pPr>
            <w:r w:rsidRPr="007F1CD0">
              <w:rPr>
                <w:rFonts w:eastAsiaTheme="minorEastAsia"/>
                <w:b w:val="0"/>
                <w:bCs/>
              </w:rPr>
              <w:t>CDL-</w:t>
            </w:r>
            <w:r>
              <w:rPr>
                <w:rFonts w:eastAsiaTheme="minorEastAsia"/>
                <w:b w:val="0"/>
                <w:bCs/>
              </w:rPr>
              <w:t>UMa-C</w:t>
            </w:r>
            <w:r w:rsidRPr="007F1CD0">
              <w:rPr>
                <w:rFonts w:eastAsiaTheme="minorEastAsia"/>
                <w:b w:val="0"/>
                <w:bCs/>
              </w:rPr>
              <w:t>,</w:t>
            </w:r>
            <w:r w:rsidR="00FC225C" w:rsidRPr="007F1CD0">
              <w:rPr>
                <w:rFonts w:eastAsiaTheme="minorEastAsia" w:hint="eastAsia"/>
                <w:b w:val="0"/>
                <w:bCs/>
              </w:rPr>
              <w:t>F</w:t>
            </w:r>
            <w:r w:rsidR="00FC225C" w:rsidRPr="007F1CD0">
              <w:rPr>
                <w:rFonts w:eastAsiaTheme="minorEastAsia"/>
                <w:b w:val="0"/>
                <w:bCs/>
              </w:rPr>
              <w:t>ixedArray</w:t>
            </w:r>
            <w:r w:rsidRPr="007F1CD0">
              <w:rPr>
                <w:rFonts w:eastAsiaTheme="minorEastAsia"/>
                <w:b w:val="0"/>
                <w:bCs/>
              </w:rPr>
              <w:t>(M,N,P,Ms,Ns)  = (8,8,2,8,2)</w:t>
            </w:r>
          </w:p>
        </w:tc>
        <w:tc>
          <w:tcPr>
            <w:tcW w:w="3498" w:type="dxa"/>
          </w:tcPr>
          <w:p w14:paraId="09C35A16" w14:textId="1D7559E3" w:rsidR="00FC225C" w:rsidRPr="00E50912" w:rsidRDefault="00FC225C" w:rsidP="004C4A88">
            <w:pPr>
              <w:pStyle w:val="aff7"/>
              <w:jc w:val="left"/>
              <w:rPr>
                <w:rFonts w:eastAsiaTheme="minorEastAsia"/>
                <w:b w:val="0"/>
                <w:bCs/>
                <w:noProof/>
              </w:rPr>
            </w:pPr>
            <w:r>
              <w:rPr>
                <w:rFonts w:eastAsiaTheme="minorEastAsia" w:hint="eastAsia"/>
                <w:b w:val="0"/>
                <w:bCs/>
                <w:noProof/>
              </w:rPr>
              <w:t>1</w:t>
            </w:r>
            <w:r>
              <w:rPr>
                <w:rFonts w:eastAsiaTheme="minorEastAsia"/>
                <w:b w:val="0"/>
                <w:bCs/>
                <w:noProof/>
              </w:rPr>
              <w:t>.80</w:t>
            </w:r>
          </w:p>
        </w:tc>
      </w:tr>
      <w:tr w:rsidR="00FC225C" w14:paraId="2C694F55" w14:textId="77777777" w:rsidTr="006D2895">
        <w:tc>
          <w:tcPr>
            <w:tcW w:w="1559" w:type="dxa"/>
            <w:vMerge/>
          </w:tcPr>
          <w:p w14:paraId="7CE04035" w14:textId="77777777" w:rsidR="00FC225C" w:rsidRPr="007F1CD0" w:rsidRDefault="00FC225C" w:rsidP="007F1CD0">
            <w:pPr>
              <w:pStyle w:val="aff7"/>
              <w:spacing w:after="0"/>
              <w:jc w:val="left"/>
              <w:rPr>
                <w:rFonts w:eastAsiaTheme="minorEastAsia"/>
                <w:b w:val="0"/>
                <w:bCs/>
              </w:rPr>
            </w:pPr>
          </w:p>
        </w:tc>
        <w:tc>
          <w:tcPr>
            <w:tcW w:w="5291" w:type="dxa"/>
          </w:tcPr>
          <w:p w14:paraId="5B2E8829" w14:textId="6AA886C3" w:rsidR="00FC225C" w:rsidRPr="007F1CD0" w:rsidRDefault="006D2895" w:rsidP="007F1CD0">
            <w:pPr>
              <w:pStyle w:val="aff7"/>
              <w:spacing w:after="0"/>
              <w:jc w:val="left"/>
              <w:rPr>
                <w:rFonts w:eastAsiaTheme="minorEastAsia"/>
                <w:b w:val="0"/>
                <w:bCs/>
              </w:rPr>
            </w:pPr>
            <w:r w:rsidRPr="007F1CD0">
              <w:rPr>
                <w:rFonts w:eastAsiaTheme="minorEastAsia"/>
                <w:b w:val="0"/>
                <w:bCs/>
              </w:rPr>
              <w:t>CDL-</w:t>
            </w:r>
            <w:r>
              <w:rPr>
                <w:rFonts w:eastAsiaTheme="minorEastAsia"/>
                <w:b w:val="0"/>
                <w:bCs/>
              </w:rPr>
              <w:t>UMa-C</w:t>
            </w:r>
            <w:r w:rsidRPr="007F1CD0">
              <w:rPr>
                <w:rFonts w:eastAsiaTheme="minorEastAsia"/>
                <w:b w:val="0"/>
                <w:bCs/>
              </w:rPr>
              <w:t>,</w:t>
            </w:r>
            <w:r w:rsidR="00FC225C" w:rsidRPr="007F1CD0">
              <w:rPr>
                <w:rFonts w:eastAsiaTheme="minorEastAsia" w:hint="eastAsia"/>
                <w:b w:val="0"/>
                <w:bCs/>
              </w:rPr>
              <w:t>F</w:t>
            </w:r>
            <w:r w:rsidR="00FC225C" w:rsidRPr="007F1CD0">
              <w:rPr>
                <w:rFonts w:eastAsiaTheme="minorEastAsia"/>
                <w:b w:val="0"/>
                <w:bCs/>
              </w:rPr>
              <w:t>ullConnected</w:t>
            </w:r>
            <w:r w:rsidRPr="007F1CD0">
              <w:rPr>
                <w:rFonts w:eastAsiaTheme="minorEastAsia"/>
                <w:b w:val="0"/>
                <w:bCs/>
              </w:rPr>
              <w:t>(M,N,P,Ms,Ns) = (1,4,2,1,1)</w:t>
            </w:r>
          </w:p>
        </w:tc>
        <w:tc>
          <w:tcPr>
            <w:tcW w:w="3498" w:type="dxa"/>
          </w:tcPr>
          <w:p w14:paraId="232A64CA" w14:textId="39685D6C" w:rsidR="00FC225C" w:rsidRPr="00E50912" w:rsidRDefault="00FC225C" w:rsidP="004C4A88">
            <w:pPr>
              <w:pStyle w:val="aff7"/>
              <w:jc w:val="left"/>
              <w:rPr>
                <w:rFonts w:eastAsiaTheme="minorEastAsia"/>
                <w:b w:val="0"/>
                <w:bCs/>
                <w:noProof/>
              </w:rPr>
            </w:pPr>
            <w:r w:rsidRPr="00E50912">
              <w:rPr>
                <w:rFonts w:eastAsiaTheme="minorEastAsia" w:hint="eastAsia"/>
                <w:b w:val="0"/>
                <w:bCs/>
                <w:noProof/>
              </w:rPr>
              <w:t>1</w:t>
            </w:r>
            <w:r w:rsidRPr="00E50912">
              <w:rPr>
                <w:rFonts w:eastAsiaTheme="minorEastAsia"/>
                <w:b w:val="0"/>
                <w:bCs/>
                <w:noProof/>
              </w:rPr>
              <w:t>.60</w:t>
            </w:r>
          </w:p>
        </w:tc>
      </w:tr>
      <w:tr w:rsidR="00FC225C" w14:paraId="53D261C1" w14:textId="77777777" w:rsidTr="006D2895">
        <w:tc>
          <w:tcPr>
            <w:tcW w:w="1559" w:type="dxa"/>
            <w:vMerge/>
          </w:tcPr>
          <w:p w14:paraId="20EA6E37" w14:textId="77777777" w:rsidR="00FC225C" w:rsidRPr="007F1CD0" w:rsidRDefault="00FC225C" w:rsidP="007F1CD0">
            <w:pPr>
              <w:pStyle w:val="aff7"/>
              <w:spacing w:after="0"/>
              <w:jc w:val="left"/>
              <w:rPr>
                <w:rFonts w:eastAsiaTheme="minorEastAsia"/>
                <w:b w:val="0"/>
                <w:bCs/>
              </w:rPr>
            </w:pPr>
          </w:p>
        </w:tc>
        <w:tc>
          <w:tcPr>
            <w:tcW w:w="5291" w:type="dxa"/>
          </w:tcPr>
          <w:p w14:paraId="5C92E821" w14:textId="4AB4C4F4" w:rsidR="00FC225C" w:rsidRPr="007F1CD0" w:rsidRDefault="00FC225C" w:rsidP="007F1CD0">
            <w:pPr>
              <w:pStyle w:val="aff7"/>
              <w:spacing w:after="0"/>
              <w:jc w:val="left"/>
              <w:rPr>
                <w:rFonts w:eastAsiaTheme="minorEastAsia"/>
                <w:b w:val="0"/>
                <w:bCs/>
              </w:rPr>
            </w:pPr>
            <w:r w:rsidRPr="007F1CD0">
              <w:rPr>
                <w:rFonts w:eastAsiaTheme="minorEastAsia" w:hint="eastAsia"/>
                <w:b w:val="0"/>
                <w:bCs/>
              </w:rPr>
              <w:t>T</w:t>
            </w:r>
            <w:r w:rsidRPr="007F1CD0">
              <w:rPr>
                <w:rFonts w:eastAsiaTheme="minorEastAsia"/>
                <w:b w:val="0"/>
                <w:bCs/>
              </w:rPr>
              <w:t>DLC363-5</w:t>
            </w:r>
          </w:p>
        </w:tc>
        <w:tc>
          <w:tcPr>
            <w:tcW w:w="3498" w:type="dxa"/>
          </w:tcPr>
          <w:p w14:paraId="0AE02404" w14:textId="475AAF45" w:rsidR="00FC225C" w:rsidRPr="00E50912" w:rsidRDefault="00FC225C" w:rsidP="004C4A88">
            <w:pPr>
              <w:pStyle w:val="aff7"/>
              <w:jc w:val="left"/>
              <w:rPr>
                <w:rFonts w:eastAsiaTheme="minorEastAsia"/>
                <w:b w:val="0"/>
                <w:bCs/>
                <w:noProof/>
              </w:rPr>
            </w:pPr>
            <w:r>
              <w:rPr>
                <w:rFonts w:eastAsiaTheme="minorEastAsia" w:hint="eastAsia"/>
                <w:b w:val="0"/>
                <w:bCs/>
                <w:noProof/>
              </w:rPr>
              <w:t>N</w:t>
            </w:r>
            <w:r>
              <w:rPr>
                <w:rFonts w:eastAsiaTheme="minorEastAsia"/>
                <w:b w:val="0"/>
                <w:bCs/>
                <w:noProof/>
              </w:rPr>
              <w:t>/A</w:t>
            </w:r>
          </w:p>
        </w:tc>
      </w:tr>
      <w:tr w:rsidR="00FC225C" w14:paraId="74C80115" w14:textId="77777777" w:rsidTr="006D2895">
        <w:tc>
          <w:tcPr>
            <w:tcW w:w="1559" w:type="dxa"/>
            <w:vMerge/>
          </w:tcPr>
          <w:p w14:paraId="61BE740F" w14:textId="77777777" w:rsidR="00FC225C" w:rsidRPr="007F1CD0" w:rsidRDefault="00FC225C" w:rsidP="007F1CD0">
            <w:pPr>
              <w:pStyle w:val="aff7"/>
              <w:spacing w:after="0"/>
              <w:jc w:val="left"/>
              <w:rPr>
                <w:rFonts w:eastAsiaTheme="minorEastAsia"/>
                <w:b w:val="0"/>
                <w:bCs/>
              </w:rPr>
            </w:pPr>
          </w:p>
        </w:tc>
        <w:tc>
          <w:tcPr>
            <w:tcW w:w="5291" w:type="dxa"/>
          </w:tcPr>
          <w:p w14:paraId="6277594F" w14:textId="6F8A4F58" w:rsidR="00FC225C" w:rsidRPr="007F1CD0" w:rsidRDefault="00FC225C" w:rsidP="007F1CD0">
            <w:pPr>
              <w:pStyle w:val="aff7"/>
              <w:spacing w:after="0"/>
              <w:jc w:val="left"/>
              <w:rPr>
                <w:rFonts w:eastAsiaTheme="minorEastAsia"/>
                <w:b w:val="0"/>
                <w:bCs/>
              </w:rPr>
            </w:pPr>
            <w:r w:rsidRPr="007F1CD0">
              <w:rPr>
                <w:rFonts w:eastAsiaTheme="minorEastAsia" w:hint="eastAsia"/>
                <w:b w:val="0"/>
                <w:bCs/>
              </w:rPr>
              <w:t>E</w:t>
            </w:r>
            <w:r w:rsidRPr="007F1CD0">
              <w:rPr>
                <w:rFonts w:eastAsiaTheme="minorEastAsia"/>
                <w:b w:val="0"/>
                <w:bCs/>
              </w:rPr>
              <w:t>nhanced TDLC363-5, 2 beams</w:t>
            </w:r>
          </w:p>
        </w:tc>
        <w:tc>
          <w:tcPr>
            <w:tcW w:w="3498" w:type="dxa"/>
          </w:tcPr>
          <w:p w14:paraId="17AA2131" w14:textId="599765E5" w:rsidR="00FC225C" w:rsidRPr="00E50912" w:rsidRDefault="00FC225C" w:rsidP="004C4A88">
            <w:pPr>
              <w:pStyle w:val="aff7"/>
              <w:jc w:val="left"/>
              <w:rPr>
                <w:rFonts w:eastAsiaTheme="minorEastAsia"/>
                <w:b w:val="0"/>
                <w:bCs/>
                <w:noProof/>
              </w:rPr>
            </w:pPr>
            <w:r>
              <w:rPr>
                <w:rFonts w:eastAsiaTheme="minorEastAsia" w:hint="eastAsia"/>
                <w:b w:val="0"/>
                <w:bCs/>
                <w:noProof/>
              </w:rPr>
              <w:t>1</w:t>
            </w:r>
            <w:r>
              <w:rPr>
                <w:rFonts w:eastAsiaTheme="minorEastAsia"/>
                <w:b w:val="0"/>
                <w:bCs/>
                <w:noProof/>
              </w:rPr>
              <w:t>.86</w:t>
            </w:r>
          </w:p>
        </w:tc>
      </w:tr>
    </w:tbl>
    <w:p w14:paraId="369D7B42" w14:textId="45518032" w:rsidR="004C4A88" w:rsidRDefault="004C4A88" w:rsidP="00DB10D6">
      <w:pPr>
        <w:pStyle w:val="aff7"/>
        <w:jc w:val="left"/>
        <w:rPr>
          <w:rFonts w:eastAsiaTheme="minorEastAsia"/>
          <w:noProof/>
        </w:rPr>
      </w:pPr>
    </w:p>
    <w:p w14:paraId="62AFC964" w14:textId="7DEA7987" w:rsidR="003C6122" w:rsidRDefault="003C6122" w:rsidP="00DB10D6">
      <w:pPr>
        <w:pStyle w:val="aff7"/>
        <w:jc w:val="left"/>
        <w:rPr>
          <w:rFonts w:eastAsiaTheme="minorEastAsia"/>
          <w:b w:val="0"/>
          <w:bCs/>
          <w:noProof/>
        </w:rPr>
      </w:pPr>
      <w:r>
        <w:rPr>
          <w:rFonts w:eastAsiaTheme="minorEastAsia"/>
          <w:b w:val="0"/>
          <w:bCs/>
          <w:noProof/>
        </w:rPr>
        <w:t>We have following observations:</w:t>
      </w:r>
    </w:p>
    <w:p w14:paraId="27452A8D" w14:textId="093B28BC" w:rsidR="003C6122" w:rsidRDefault="003C6122" w:rsidP="003C6122">
      <w:pPr>
        <w:pStyle w:val="proposal"/>
        <w:spacing w:after="120"/>
        <w:rPr>
          <w:rFonts w:eastAsiaTheme="minorEastAsia"/>
          <w:noProof/>
        </w:rPr>
      </w:pPr>
      <w:r>
        <w:rPr>
          <w:rFonts w:eastAsiaTheme="minorEastAsia"/>
          <w:noProof/>
        </w:rPr>
        <w:t>Observation</w:t>
      </w:r>
      <w:r w:rsidR="00D6076F">
        <w:rPr>
          <w:rFonts w:eastAsiaTheme="minorEastAsia"/>
          <w:noProof/>
        </w:rPr>
        <w:t xml:space="preserve"> </w:t>
      </w:r>
      <w:r w:rsidR="003F5CDC">
        <w:rPr>
          <w:rFonts w:eastAsiaTheme="minorEastAsia"/>
          <w:noProof/>
        </w:rPr>
        <w:t>7</w:t>
      </w:r>
      <w:r>
        <w:rPr>
          <w:rFonts w:eastAsiaTheme="minorEastAsia"/>
          <w:noProof/>
        </w:rPr>
        <w:t xml:space="preserve">: </w:t>
      </w:r>
      <w:r w:rsidR="00C41E7D">
        <w:rPr>
          <w:rFonts w:eastAsiaTheme="minorEastAsia"/>
          <w:noProof/>
        </w:rPr>
        <w:t>For Rank 2, d</w:t>
      </w:r>
      <w:r>
        <w:rPr>
          <w:rFonts w:eastAsiaTheme="minorEastAsia"/>
          <w:noProof/>
        </w:rPr>
        <w:t>igital beamforming gain for CDL channel is not sufficient, which means PMI test is problemtic since Rank2 is always used for legacy PMI test.</w:t>
      </w:r>
      <w:r w:rsidR="00C41BE8">
        <w:rPr>
          <w:rFonts w:eastAsiaTheme="minorEastAsia"/>
          <w:noProof/>
        </w:rPr>
        <w:t xml:space="preserve"> </w:t>
      </w:r>
    </w:p>
    <w:p w14:paraId="5B86DFF9" w14:textId="4DC76C39" w:rsidR="00D6076F" w:rsidRDefault="003C6122" w:rsidP="003C6122">
      <w:pPr>
        <w:pStyle w:val="proposal"/>
        <w:spacing w:after="120"/>
        <w:rPr>
          <w:rFonts w:eastAsiaTheme="minorEastAsia"/>
          <w:noProof/>
        </w:rPr>
      </w:pPr>
      <w:r>
        <w:rPr>
          <w:rFonts w:eastAsiaTheme="minorEastAsia" w:hint="eastAsia"/>
          <w:noProof/>
        </w:rPr>
        <w:t>O</w:t>
      </w:r>
      <w:r>
        <w:rPr>
          <w:rFonts w:eastAsiaTheme="minorEastAsia"/>
          <w:noProof/>
        </w:rPr>
        <w:t>bservation</w:t>
      </w:r>
      <w:r w:rsidR="00D6076F">
        <w:rPr>
          <w:rFonts w:eastAsiaTheme="minorEastAsia"/>
          <w:noProof/>
        </w:rPr>
        <w:t xml:space="preserve"> </w:t>
      </w:r>
      <w:r w:rsidR="003F5CDC">
        <w:rPr>
          <w:rFonts w:eastAsiaTheme="minorEastAsia"/>
          <w:noProof/>
        </w:rPr>
        <w:t>8</w:t>
      </w:r>
      <w:r>
        <w:rPr>
          <w:rFonts w:eastAsiaTheme="minorEastAsia"/>
          <w:noProof/>
        </w:rPr>
        <w:t xml:space="preserve">: </w:t>
      </w:r>
      <w:r w:rsidR="00C41BE8">
        <w:rPr>
          <w:rFonts w:eastAsiaTheme="minorEastAsia"/>
          <w:noProof/>
        </w:rPr>
        <w:t>For Rank4, the digital beamforming gain is sufficient for CDL channel,  l</w:t>
      </w:r>
      <w:r>
        <w:rPr>
          <w:rFonts w:eastAsiaTheme="minorEastAsia"/>
          <w:noProof/>
        </w:rPr>
        <w:t>egacy TDLC XPL High channel</w:t>
      </w:r>
      <w:r w:rsidR="00C41BE8">
        <w:rPr>
          <w:rFonts w:eastAsiaTheme="minorEastAsia"/>
          <w:noProof/>
        </w:rPr>
        <w:t xml:space="preserve"> can’t work. However, with enhanced TDLC363-5 with 2beams, the Digital beam</w:t>
      </w:r>
      <w:r w:rsidR="00D6076F">
        <w:rPr>
          <w:rFonts w:eastAsiaTheme="minorEastAsia"/>
          <w:noProof/>
        </w:rPr>
        <w:t>forming</w:t>
      </w:r>
      <w:r w:rsidR="00C41BE8">
        <w:rPr>
          <w:rFonts w:eastAsiaTheme="minorEastAsia"/>
          <w:noProof/>
        </w:rPr>
        <w:t xml:space="preserve"> gain is quite higher than CDL channel.</w:t>
      </w:r>
    </w:p>
    <w:p w14:paraId="48E851A4" w14:textId="7E076EBF" w:rsidR="005C2481" w:rsidRPr="000A76E8" w:rsidRDefault="005C2481" w:rsidP="005C2481">
      <w:pPr>
        <w:keepNext/>
        <w:keepLines/>
        <w:numPr>
          <w:ilvl w:val="0"/>
          <w:numId w:val="2"/>
        </w:numPr>
        <w:pBdr>
          <w:top w:val="single" w:sz="12" w:space="3" w:color="auto"/>
        </w:pBdr>
        <w:spacing w:before="240"/>
        <w:ind w:left="0"/>
        <w:outlineLvl w:val="0"/>
        <w:rPr>
          <w:rFonts w:ascii="Arial" w:eastAsia="Calibri" w:hAnsi="Arial" w:cs="Arial"/>
          <w:sz w:val="32"/>
          <w:lang w:eastAsia="zh-CN"/>
        </w:rPr>
      </w:pPr>
      <w:r>
        <w:rPr>
          <w:rFonts w:ascii="Arial" w:eastAsia="Calibri" w:hAnsi="Arial" w:cs="Arial"/>
          <w:sz w:val="32"/>
          <w:lang w:eastAsia="zh-CN"/>
        </w:rPr>
        <w:t xml:space="preserve">Conclusion </w:t>
      </w:r>
    </w:p>
    <w:p w14:paraId="4199EB65" w14:textId="69695FCB" w:rsidR="005C2481" w:rsidRDefault="00205848" w:rsidP="003C6122">
      <w:pPr>
        <w:pStyle w:val="proposal"/>
        <w:spacing w:after="120"/>
        <w:rPr>
          <w:rFonts w:eastAsiaTheme="minorEastAsia"/>
          <w:b w:val="0"/>
          <w:bCs/>
          <w:noProof/>
        </w:rPr>
      </w:pPr>
      <w:r>
        <w:rPr>
          <w:rFonts w:eastAsiaTheme="minorEastAsia"/>
          <w:b w:val="0"/>
          <w:bCs/>
          <w:noProof/>
        </w:rPr>
        <w:t>This contribution provides our views on spatial channel model for demodulation requirements definition, the observations and proposals are:</w:t>
      </w:r>
    </w:p>
    <w:p w14:paraId="7EE7FB6B" w14:textId="77777777" w:rsidR="003F5CDC" w:rsidRDefault="003F5CDC" w:rsidP="003F5CDC">
      <w:pPr>
        <w:pStyle w:val="proposal"/>
        <w:spacing w:after="120"/>
        <w:rPr>
          <w:rFonts w:eastAsiaTheme="minorEastAsia"/>
        </w:rPr>
      </w:pPr>
      <w:r>
        <w:rPr>
          <w:rFonts w:eastAsiaTheme="minorEastAsia" w:hint="eastAsia"/>
        </w:rPr>
        <w:t>P</w:t>
      </w:r>
      <w:r>
        <w:rPr>
          <w:rFonts w:eastAsiaTheme="minorEastAsia"/>
        </w:rPr>
        <w:t>roposal 1: RAN4 shall preclude MU-MIMO test cases and only focus on SU-MIMO PDSCH and PMI test cases. For PDSCH cases, use random PMI rather than fixed PMI.</w:t>
      </w:r>
    </w:p>
    <w:p w14:paraId="24A5348E" w14:textId="77777777" w:rsidR="003F5CDC" w:rsidRDefault="003F5CDC" w:rsidP="003F5CDC">
      <w:pPr>
        <w:pStyle w:val="proposal"/>
        <w:spacing w:after="120"/>
        <w:rPr>
          <w:rFonts w:eastAsiaTheme="minorEastAsia"/>
        </w:rPr>
      </w:pPr>
      <w:r>
        <w:rPr>
          <w:rFonts w:eastAsiaTheme="minorEastAsia" w:hint="eastAsia"/>
        </w:rPr>
        <w:t>P</w:t>
      </w:r>
      <w:r>
        <w:rPr>
          <w:rFonts w:eastAsiaTheme="minorEastAsia"/>
        </w:rPr>
        <w:t>roposal 2: RAN4 shall confirm simulation alignment as one of metric to justify the feasibility of new channel model</w:t>
      </w:r>
    </w:p>
    <w:p w14:paraId="70DDE8A6" w14:textId="77777777" w:rsidR="003F5CDC" w:rsidRPr="00D3090C" w:rsidRDefault="003F5CDC" w:rsidP="003F5CDC">
      <w:pPr>
        <w:pStyle w:val="proposal"/>
        <w:spacing w:after="120"/>
        <w:rPr>
          <w:rFonts w:eastAsiaTheme="minorEastAsia"/>
        </w:rPr>
      </w:pPr>
      <w:r>
        <w:rPr>
          <w:rFonts w:eastAsiaTheme="minorEastAsia" w:hint="eastAsia"/>
        </w:rPr>
        <w:t>P</w:t>
      </w:r>
      <w:r>
        <w:rPr>
          <w:rFonts w:eastAsiaTheme="minorEastAsia"/>
        </w:rPr>
        <w:t>roposal 3: To compare the channel models, t</w:t>
      </w:r>
      <w:r w:rsidRPr="00D3090C">
        <w:rPr>
          <w:rFonts w:eastAsiaTheme="minorEastAsia"/>
        </w:rPr>
        <w:t>he metric of PDSCH cases could be throughput or condition number, i.e, ratio of the absolute value of the maximum eigenvalue to the absolute value of the minimum eigenvalue of the channel</w:t>
      </w:r>
      <w:r>
        <w:rPr>
          <w:rFonts w:eastAsiaTheme="minorEastAsia"/>
        </w:rPr>
        <w:t>.</w:t>
      </w:r>
      <w:r w:rsidRPr="00D3090C">
        <w:rPr>
          <w:rFonts w:eastAsiaTheme="minorEastAsia" w:hint="eastAsia"/>
        </w:rPr>
        <w:t xml:space="preserve"> </w:t>
      </w:r>
      <w:r>
        <w:rPr>
          <w:rFonts w:eastAsiaTheme="minorEastAsia" w:hint="eastAsia"/>
        </w:rPr>
        <w:t>T</w:t>
      </w:r>
      <w:r>
        <w:rPr>
          <w:rFonts w:eastAsiaTheme="minorEastAsia"/>
        </w:rPr>
        <w:t>he metric of PMI cases could be reused from PMI test cases.</w:t>
      </w:r>
    </w:p>
    <w:p w14:paraId="0C3329EF" w14:textId="77777777" w:rsidR="003F5CDC" w:rsidRPr="00894929" w:rsidRDefault="003F5CDC" w:rsidP="003F5CDC">
      <w:pPr>
        <w:pStyle w:val="proposal"/>
        <w:spacing w:after="120"/>
        <w:rPr>
          <w:rFonts w:eastAsiaTheme="minorEastAsia"/>
        </w:rPr>
      </w:pPr>
      <w:r>
        <w:rPr>
          <w:rFonts w:eastAsiaTheme="minorEastAsia"/>
        </w:rPr>
        <w:t>Proposal 4: RAN4 to introduce enhanced TDL channel with multi-beams as one of candidate solutions for R19 SCM.</w:t>
      </w:r>
    </w:p>
    <w:p w14:paraId="21DC7298" w14:textId="77777777" w:rsidR="003F5CDC" w:rsidRDefault="003F5CDC" w:rsidP="003F5CDC">
      <w:pPr>
        <w:pStyle w:val="proposal"/>
        <w:spacing w:after="120"/>
      </w:pPr>
      <w:r>
        <w:t>Proposal 5: RAN4 to use CDL channel generation procedure defined in 38.827.</w:t>
      </w:r>
    </w:p>
    <w:p w14:paraId="2124F09C" w14:textId="77777777" w:rsidR="003F5CDC" w:rsidRDefault="003F5CDC" w:rsidP="003F5CDC">
      <w:pPr>
        <w:pStyle w:val="proposal"/>
        <w:spacing w:after="120"/>
        <w:rPr>
          <w:rFonts w:eastAsiaTheme="minorEastAsia"/>
        </w:rPr>
      </w:pPr>
      <w:r w:rsidRPr="00A3197E">
        <w:rPr>
          <w:rFonts w:eastAsiaTheme="minorEastAsia" w:hint="eastAsia"/>
        </w:rPr>
        <w:t>O</w:t>
      </w:r>
      <w:r w:rsidRPr="00A3197E">
        <w:rPr>
          <w:rFonts w:eastAsiaTheme="minorEastAsia"/>
        </w:rPr>
        <w:t>bservation</w:t>
      </w:r>
      <w:r>
        <w:rPr>
          <w:rFonts w:eastAsiaTheme="minorEastAsia"/>
        </w:rPr>
        <w:t xml:space="preserve"> 1</w:t>
      </w:r>
      <w:r w:rsidRPr="00A3197E">
        <w:rPr>
          <w:rFonts w:eastAsiaTheme="minorEastAsia"/>
        </w:rPr>
        <w:t>: CDL-UMa-C in 38.827 is that the CDL parameter table is defined as band specific, e,g, parameters in CDL-UMa-C are based on 3.5GHz carrier frequency, which conflict with the tradition that requirements are defined as band agnostic.</w:t>
      </w:r>
    </w:p>
    <w:p w14:paraId="212F5DC6" w14:textId="77777777" w:rsidR="003F5CDC" w:rsidRDefault="003F5CDC" w:rsidP="003F5CDC">
      <w:pPr>
        <w:pStyle w:val="proposal"/>
        <w:spacing w:after="120"/>
        <w:rPr>
          <w:rFonts w:eastAsiaTheme="minorEastAsia"/>
        </w:rPr>
      </w:pPr>
      <w:r>
        <w:rPr>
          <w:rFonts w:eastAsiaTheme="minorEastAsia" w:hint="eastAsia"/>
        </w:rPr>
        <w:t>P</w:t>
      </w:r>
      <w:r>
        <w:rPr>
          <w:rFonts w:eastAsiaTheme="minorEastAsia"/>
        </w:rPr>
        <w:t>roposal 6: RAN4 to use CDL parameters table defined in 38.901 for study.</w:t>
      </w:r>
    </w:p>
    <w:p w14:paraId="312D4B40" w14:textId="77777777" w:rsidR="003F5CDC" w:rsidRPr="001A19AA" w:rsidRDefault="003F5CDC" w:rsidP="003F5CDC">
      <w:pPr>
        <w:pStyle w:val="proposal"/>
        <w:spacing w:after="120"/>
        <w:rPr>
          <w:rFonts w:eastAsiaTheme="minorEastAsia"/>
        </w:rPr>
      </w:pPr>
      <w:r>
        <w:t>Observation 2: Beamforming changes receiving signal power but doesn’t change actual SNR since 38.101-4 defines SNR at receiving side.</w:t>
      </w:r>
    </w:p>
    <w:p w14:paraId="4F93C3B8" w14:textId="77777777" w:rsidR="008822DA" w:rsidRPr="00655BB0" w:rsidRDefault="008822DA" w:rsidP="008822DA">
      <w:pPr>
        <w:pStyle w:val="proposal"/>
        <w:spacing w:after="120"/>
        <w:rPr>
          <w:rFonts w:eastAsiaTheme="minorEastAsia"/>
        </w:rPr>
      </w:pPr>
      <w:r>
        <w:rPr>
          <w:rFonts w:eastAsiaTheme="minorEastAsia"/>
        </w:rPr>
        <w:t>Proposal 7: RAN4 to u</w:t>
      </w:r>
      <w:r w:rsidRPr="008822DA">
        <w:rPr>
          <w:rFonts w:eastAsiaTheme="minorEastAsia"/>
        </w:rPr>
        <w:t>se without AAV approach</w:t>
      </w:r>
      <w:r>
        <w:rPr>
          <w:rFonts w:eastAsiaTheme="minorEastAsia"/>
        </w:rPr>
        <w:t xml:space="preserve"> and</w:t>
      </w:r>
      <w:r w:rsidRPr="008822DA">
        <w:rPr>
          <w:rFonts w:eastAsiaTheme="minorEastAsia"/>
        </w:rPr>
        <w:t xml:space="preserve"> random PMI for cases with up to 4layers</w:t>
      </w:r>
      <w:r w:rsidRPr="008822DA">
        <w:rPr>
          <w:rFonts w:eastAsiaTheme="minorEastAsia" w:hint="eastAsia"/>
        </w:rPr>
        <w:t>.</w:t>
      </w:r>
      <w:r w:rsidRPr="008822DA">
        <w:rPr>
          <w:rFonts w:eastAsiaTheme="minorEastAsia"/>
        </w:rPr>
        <w:t xml:space="preserve"> Use </w:t>
      </w:r>
      <w:proofErr w:type="spellStart"/>
      <w:r w:rsidRPr="008822DA">
        <w:rPr>
          <w:rFonts w:eastAsiaTheme="minorEastAsia"/>
        </w:rPr>
        <w:t>FixedArray</w:t>
      </w:r>
      <w:proofErr w:type="spellEnd"/>
      <w:r w:rsidRPr="008822DA">
        <w:rPr>
          <w:rFonts w:eastAsiaTheme="minorEastAsia"/>
        </w:rPr>
        <w:t xml:space="preserve"> approach</w:t>
      </w:r>
      <w:r>
        <w:rPr>
          <w:rFonts w:eastAsiaTheme="minorEastAsia"/>
        </w:rPr>
        <w:t xml:space="preserve"> and </w:t>
      </w:r>
      <w:r w:rsidRPr="008822DA">
        <w:rPr>
          <w:rFonts w:eastAsiaTheme="minorEastAsia"/>
        </w:rPr>
        <w:t>random PMI</w:t>
      </w:r>
      <w:r>
        <w:rPr>
          <w:rFonts w:eastAsiaTheme="minorEastAsia"/>
        </w:rPr>
        <w:t xml:space="preserve"> f</w:t>
      </w:r>
      <w:r w:rsidRPr="008822DA">
        <w:rPr>
          <w:rFonts w:eastAsiaTheme="minorEastAsia"/>
        </w:rPr>
        <w:t>or cases with 8layer</w:t>
      </w:r>
      <w:r>
        <w:rPr>
          <w:rFonts w:eastAsiaTheme="minorEastAsia"/>
        </w:rPr>
        <w:t xml:space="preserve">s. </w:t>
      </w:r>
    </w:p>
    <w:p w14:paraId="449C65B0" w14:textId="77777777" w:rsidR="003F5CDC" w:rsidRPr="00BE0682" w:rsidRDefault="003F5CDC" w:rsidP="003F5CDC">
      <w:pPr>
        <w:pStyle w:val="proposal"/>
        <w:spacing w:after="120"/>
        <w:rPr>
          <w:rFonts w:eastAsiaTheme="minorEastAsia"/>
        </w:rPr>
      </w:pPr>
      <w:r w:rsidRPr="00BE0682">
        <w:rPr>
          <w:rFonts w:eastAsiaTheme="minorEastAsia" w:hint="eastAsia"/>
        </w:rPr>
        <w:t>P</w:t>
      </w:r>
      <w:r w:rsidRPr="00BE0682">
        <w:rPr>
          <w:rFonts w:eastAsiaTheme="minorEastAsia"/>
        </w:rPr>
        <w:t>roposal</w:t>
      </w:r>
      <w:r>
        <w:rPr>
          <w:rFonts w:eastAsiaTheme="minorEastAsia"/>
        </w:rPr>
        <w:t xml:space="preserve"> 8</w:t>
      </w:r>
      <w:r w:rsidRPr="00BE0682">
        <w:rPr>
          <w:rFonts w:eastAsiaTheme="minorEastAsia"/>
        </w:rPr>
        <w:t>: RAN4 shall specify the parameters of conversion from GCS to LCS. I.e. alpha, Beta and Gama and BS/UE antenna element coordinate in the LCS.</w:t>
      </w:r>
    </w:p>
    <w:p w14:paraId="3EF5F3EB" w14:textId="77777777" w:rsidR="003F5CDC" w:rsidRDefault="003F5CDC" w:rsidP="003F5CDC">
      <w:pPr>
        <w:pStyle w:val="proposal"/>
        <w:spacing w:after="120"/>
        <w:rPr>
          <w:rFonts w:eastAsiaTheme="minorEastAsia"/>
        </w:rPr>
      </w:pPr>
      <w:r w:rsidRPr="00EB6588">
        <w:rPr>
          <w:rFonts w:eastAsiaTheme="minorEastAsia" w:hint="eastAsia"/>
        </w:rPr>
        <w:t>P</w:t>
      </w:r>
      <w:r w:rsidRPr="00EB6588">
        <w:rPr>
          <w:rFonts w:eastAsiaTheme="minorEastAsia"/>
        </w:rPr>
        <w:t>roposal</w:t>
      </w:r>
      <w:r>
        <w:rPr>
          <w:rFonts w:eastAsiaTheme="minorEastAsia"/>
        </w:rPr>
        <w:t xml:space="preserve"> 9</w:t>
      </w:r>
      <w:r w:rsidRPr="00EB6588">
        <w:rPr>
          <w:rFonts w:eastAsiaTheme="minorEastAsia"/>
        </w:rPr>
        <w:t xml:space="preserve">: </w:t>
      </w:r>
      <w:r>
        <w:rPr>
          <w:rFonts w:eastAsiaTheme="minorEastAsia"/>
        </w:rPr>
        <w:t xml:space="preserve">If RAN4 agrees to use CDL parameters table defined in 38.901, </w:t>
      </w:r>
      <w:r w:rsidRPr="00EB6588">
        <w:rPr>
          <w:rFonts w:eastAsiaTheme="minorEastAsia"/>
        </w:rPr>
        <w:t xml:space="preserve">RAN4 to configure </w:t>
      </w:r>
      <m:oMath>
        <m:r>
          <m:rPr>
            <m:sty m:val="bi"/>
          </m:rPr>
          <w:rPr>
            <w:rFonts w:ascii="Cambria Math" w:eastAsiaTheme="minorEastAsia" w:hAnsi="Cambria Math"/>
          </w:rPr>
          <m:t>α</m:t>
        </m:r>
        <m:r>
          <m:rPr>
            <m:sty m:val="b"/>
          </m:rPr>
          <w:rPr>
            <w:rFonts w:ascii="Cambria Math" w:eastAsiaTheme="minorEastAsia" w:hAnsi="Cambria Math"/>
          </w:rPr>
          <m:t>=0,</m:t>
        </m:r>
      </m:oMath>
      <w:r w:rsidRPr="00EB6588">
        <w:rPr>
          <w:rFonts w:eastAsiaTheme="minorEastAsia"/>
        </w:rPr>
        <w:t xml:space="preserve"> </w:t>
      </w:r>
      <m:oMath>
        <m:r>
          <m:rPr>
            <m:sty m:val="bi"/>
          </m:rPr>
          <w:rPr>
            <w:rFonts w:ascii="Cambria Math" w:eastAsiaTheme="minorEastAsia" w:hAnsi="Cambria Math"/>
          </w:rPr>
          <m:t>β</m:t>
        </m:r>
        <m:r>
          <m:rPr>
            <m:sty m:val="b"/>
          </m:rPr>
          <w:rPr>
            <w:rFonts w:ascii="Cambria Math" w:eastAsiaTheme="minorEastAsia" w:hAnsi="Cambria Math"/>
          </w:rPr>
          <m:t>=0,</m:t>
        </m:r>
      </m:oMath>
      <w:r w:rsidRPr="00EB6588">
        <w:rPr>
          <w:rFonts w:eastAsiaTheme="minorEastAsia"/>
        </w:rPr>
        <w:t xml:space="preserve"> </w:t>
      </w:r>
      <m:oMath>
        <m:r>
          <m:rPr>
            <m:sty m:val="bi"/>
          </m:rPr>
          <w:rPr>
            <w:rFonts w:ascii="Cambria Math" w:eastAsiaTheme="minorEastAsia" w:hAnsi="Cambria Math"/>
          </w:rPr>
          <m:t>γ</m:t>
        </m:r>
        <m:r>
          <m:rPr>
            <m:sty m:val="b"/>
          </m:rPr>
          <w:rPr>
            <w:rFonts w:ascii="Cambria Math" w:eastAsiaTheme="minorEastAsia" w:hAnsi="Cambria Math"/>
          </w:rPr>
          <m:t>=0</m:t>
        </m:r>
      </m:oMath>
      <w:r w:rsidRPr="00EB6588">
        <w:rPr>
          <w:rFonts w:eastAsiaTheme="minorEastAsia" w:hint="eastAsia"/>
        </w:rPr>
        <w:t xml:space="preserve"> </w:t>
      </w:r>
      <w:r w:rsidRPr="00EB6588">
        <w:rPr>
          <w:rFonts w:eastAsiaTheme="minorEastAsia"/>
        </w:rPr>
        <w:t xml:space="preserve">for BS side and </w:t>
      </w:r>
      <m:oMath>
        <m:r>
          <m:rPr>
            <m:sty m:val="bi"/>
          </m:rPr>
          <w:rPr>
            <w:rFonts w:ascii="Cambria Math" w:eastAsiaTheme="minorEastAsia" w:hAnsi="Cambria Math"/>
          </w:rPr>
          <m:t>α</m:t>
        </m:r>
        <m:r>
          <m:rPr>
            <m:sty m:val="b"/>
          </m:rPr>
          <w:rPr>
            <w:rFonts w:ascii="Cambria Math" w:eastAsiaTheme="minorEastAsia" w:hAnsi="Cambria Math"/>
          </w:rPr>
          <m:t>=180</m:t>
        </m:r>
        <m:r>
          <m:rPr>
            <m:sty m:val="bi"/>
          </m:rPr>
          <w:rPr>
            <w:rFonts w:ascii="Cambria Math" w:eastAsiaTheme="minorEastAsia" w:hAnsi="Cambria Math"/>
          </w:rPr>
          <m:t>°</m:t>
        </m:r>
        <m:r>
          <m:rPr>
            <m:sty m:val="b"/>
          </m:rPr>
          <w:rPr>
            <w:rFonts w:ascii="Cambria Math" w:eastAsiaTheme="minorEastAsia" w:hAnsi="Cambria Math"/>
          </w:rPr>
          <m:t>,</m:t>
        </m:r>
      </m:oMath>
      <w:r w:rsidRPr="00EB6588">
        <w:rPr>
          <w:rFonts w:eastAsiaTheme="minorEastAsia"/>
        </w:rPr>
        <w:t xml:space="preserve"> </w:t>
      </w:r>
      <m:oMath>
        <m:r>
          <m:rPr>
            <m:sty m:val="bi"/>
          </m:rPr>
          <w:rPr>
            <w:rFonts w:ascii="Cambria Math" w:eastAsiaTheme="minorEastAsia" w:hAnsi="Cambria Math"/>
          </w:rPr>
          <m:t>β</m:t>
        </m:r>
        <m:r>
          <m:rPr>
            <m:sty m:val="b"/>
          </m:rPr>
          <w:rPr>
            <w:rFonts w:ascii="Cambria Math" w:eastAsiaTheme="minorEastAsia" w:hAnsi="Cambria Math"/>
          </w:rPr>
          <m:t>=0,</m:t>
        </m:r>
      </m:oMath>
      <w:r w:rsidRPr="00EB6588">
        <w:rPr>
          <w:rFonts w:eastAsiaTheme="minorEastAsia"/>
        </w:rPr>
        <w:t xml:space="preserve"> </w:t>
      </w:r>
      <m:oMath>
        <m:r>
          <m:rPr>
            <m:sty m:val="bi"/>
          </m:rPr>
          <w:rPr>
            <w:rFonts w:ascii="Cambria Math" w:eastAsiaTheme="minorEastAsia" w:hAnsi="Cambria Math"/>
          </w:rPr>
          <m:t>γ</m:t>
        </m:r>
        <m:r>
          <m:rPr>
            <m:sty m:val="b"/>
          </m:rPr>
          <w:rPr>
            <w:rFonts w:ascii="Cambria Math" w:eastAsiaTheme="minorEastAsia" w:hAnsi="Cambria Math"/>
          </w:rPr>
          <m:t>=0</m:t>
        </m:r>
      </m:oMath>
      <w:r w:rsidRPr="00EB6588">
        <w:rPr>
          <w:rFonts w:eastAsiaTheme="minorEastAsia" w:hint="eastAsia"/>
        </w:rPr>
        <w:t xml:space="preserve"> </w:t>
      </w:r>
      <w:r w:rsidRPr="00EB6588">
        <w:rPr>
          <w:rFonts w:eastAsiaTheme="minorEastAsia"/>
        </w:rPr>
        <w:t>for UE side. I.e. UE and BS are facing to each other with same height</w:t>
      </w:r>
      <w:r>
        <w:rPr>
          <w:rFonts w:eastAsiaTheme="minorEastAsia"/>
        </w:rPr>
        <w:t>.</w:t>
      </w:r>
    </w:p>
    <w:p w14:paraId="7C9B562F" w14:textId="77777777" w:rsidR="003F5CDC" w:rsidRDefault="003F5CDC" w:rsidP="003F5CDC">
      <w:pPr>
        <w:pStyle w:val="proposal"/>
        <w:spacing w:after="120"/>
        <w:rPr>
          <w:rFonts w:eastAsiaTheme="minorEastAsia"/>
        </w:rPr>
      </w:pPr>
      <w:r w:rsidRPr="00EB6588">
        <w:rPr>
          <w:rFonts w:eastAsiaTheme="minorEastAsia" w:hint="eastAsia"/>
        </w:rPr>
        <w:lastRenderedPageBreak/>
        <w:t>P</w:t>
      </w:r>
      <w:r w:rsidRPr="00EB6588">
        <w:rPr>
          <w:rFonts w:eastAsiaTheme="minorEastAsia"/>
        </w:rPr>
        <w:t>roposal</w:t>
      </w:r>
      <w:r>
        <w:rPr>
          <w:rFonts w:eastAsiaTheme="minorEastAsia"/>
        </w:rPr>
        <w:t xml:space="preserve"> 10</w:t>
      </w:r>
      <w:r w:rsidRPr="00EB6588">
        <w:rPr>
          <w:rFonts w:eastAsiaTheme="minorEastAsia"/>
        </w:rPr>
        <w:t xml:space="preserve">: </w:t>
      </w:r>
      <w:r>
        <w:rPr>
          <w:rFonts w:eastAsiaTheme="minorEastAsia"/>
        </w:rPr>
        <w:t xml:space="preserve">If RAN4 agrees to use CDL parameters table defined in 38.901, </w:t>
      </w:r>
      <w:r w:rsidRPr="00EB6588">
        <w:rPr>
          <w:rFonts w:eastAsiaTheme="minorEastAsia"/>
        </w:rPr>
        <w:t xml:space="preserve">RAN4 to configure </w:t>
      </w:r>
      <m:oMath>
        <m:r>
          <m:rPr>
            <m:sty m:val="bi"/>
          </m:rPr>
          <w:rPr>
            <w:rFonts w:ascii="Cambria Math" w:eastAsiaTheme="minorEastAsia" w:hAnsi="Cambria Math"/>
          </w:rPr>
          <m:t>α</m:t>
        </m:r>
        <m:r>
          <m:rPr>
            <m:sty m:val="b"/>
          </m:rPr>
          <w:rPr>
            <w:rFonts w:ascii="Cambria Math" w:eastAsiaTheme="minorEastAsia" w:hAnsi="Cambria Math"/>
          </w:rPr>
          <m:t>=0,</m:t>
        </m:r>
      </m:oMath>
      <w:r w:rsidRPr="00EB6588">
        <w:rPr>
          <w:rFonts w:eastAsiaTheme="minorEastAsia"/>
        </w:rPr>
        <w:t xml:space="preserve"> </w:t>
      </w:r>
      <m:oMath>
        <m:r>
          <m:rPr>
            <m:sty m:val="bi"/>
          </m:rPr>
          <w:rPr>
            <w:rFonts w:ascii="Cambria Math" w:eastAsiaTheme="minorEastAsia" w:hAnsi="Cambria Math"/>
          </w:rPr>
          <m:t>β</m:t>
        </m:r>
        <m:r>
          <m:rPr>
            <m:sty m:val="b"/>
          </m:rPr>
          <w:rPr>
            <w:rFonts w:ascii="Cambria Math" w:eastAsiaTheme="minorEastAsia" w:hAnsi="Cambria Math"/>
          </w:rPr>
          <m:t>=</m:t>
        </m:r>
        <m:r>
          <m:rPr>
            <m:sty m:val="bi"/>
          </m:rPr>
          <w:rPr>
            <w:rFonts w:ascii="Cambria Math" w:eastAsiaTheme="minorEastAsia" w:hAnsi="Cambria Math"/>
          </w:rPr>
          <m:t>13.2°</m:t>
        </m:r>
        <m:r>
          <m:rPr>
            <m:sty m:val="b"/>
          </m:rPr>
          <w:rPr>
            <w:rFonts w:ascii="Cambria Math" w:eastAsiaTheme="minorEastAsia" w:hAnsi="Cambria Math"/>
          </w:rPr>
          <m:t>,</m:t>
        </m:r>
      </m:oMath>
      <w:r w:rsidRPr="00EB6588">
        <w:rPr>
          <w:rFonts w:eastAsiaTheme="minorEastAsia"/>
        </w:rPr>
        <w:t xml:space="preserve"> </w:t>
      </w:r>
      <m:oMath>
        <m:r>
          <m:rPr>
            <m:sty m:val="bi"/>
          </m:rPr>
          <w:rPr>
            <w:rFonts w:ascii="Cambria Math" w:eastAsiaTheme="minorEastAsia" w:hAnsi="Cambria Math"/>
          </w:rPr>
          <m:t>γ</m:t>
        </m:r>
        <m:r>
          <m:rPr>
            <m:sty m:val="b"/>
          </m:rPr>
          <w:rPr>
            <w:rFonts w:ascii="Cambria Math" w:eastAsiaTheme="minorEastAsia" w:hAnsi="Cambria Math"/>
          </w:rPr>
          <m:t>=0</m:t>
        </m:r>
      </m:oMath>
      <w:r w:rsidRPr="00EB6588">
        <w:rPr>
          <w:rFonts w:eastAsiaTheme="minorEastAsia" w:hint="eastAsia"/>
        </w:rPr>
        <w:t xml:space="preserve"> </w:t>
      </w:r>
      <w:r w:rsidRPr="00EB6588">
        <w:rPr>
          <w:rFonts w:eastAsiaTheme="minorEastAsia"/>
        </w:rPr>
        <w:t xml:space="preserve">for BS side and </w:t>
      </w:r>
      <m:oMath>
        <m:r>
          <m:rPr>
            <m:sty m:val="bi"/>
          </m:rPr>
          <w:rPr>
            <w:rFonts w:ascii="Cambria Math" w:eastAsiaTheme="minorEastAsia" w:hAnsi="Cambria Math"/>
          </w:rPr>
          <m:t>α</m:t>
        </m:r>
        <m:r>
          <m:rPr>
            <m:sty m:val="b"/>
          </m:rPr>
          <w:rPr>
            <w:rFonts w:ascii="Cambria Math" w:eastAsiaTheme="minorEastAsia" w:hAnsi="Cambria Math"/>
          </w:rPr>
          <m:t>=180</m:t>
        </m:r>
        <m:r>
          <m:rPr>
            <m:sty m:val="bi"/>
          </m:rPr>
          <w:rPr>
            <w:rFonts w:ascii="Cambria Math" w:eastAsiaTheme="minorEastAsia" w:hAnsi="Cambria Math"/>
          </w:rPr>
          <m:t>°</m:t>
        </m:r>
        <m:r>
          <m:rPr>
            <m:sty m:val="b"/>
          </m:rPr>
          <w:rPr>
            <w:rFonts w:ascii="Cambria Math" w:eastAsiaTheme="minorEastAsia" w:hAnsi="Cambria Math"/>
          </w:rPr>
          <m:t>,</m:t>
        </m:r>
      </m:oMath>
      <w:r w:rsidRPr="00EB6588">
        <w:rPr>
          <w:rFonts w:eastAsiaTheme="minorEastAsia"/>
        </w:rPr>
        <w:t xml:space="preserve"> </w:t>
      </w:r>
      <m:oMath>
        <m:r>
          <m:rPr>
            <m:sty m:val="bi"/>
          </m:rPr>
          <w:rPr>
            <w:rFonts w:ascii="Cambria Math" w:eastAsiaTheme="minorEastAsia" w:hAnsi="Cambria Math"/>
          </w:rPr>
          <m:t>β</m:t>
        </m:r>
        <m:r>
          <m:rPr>
            <m:sty m:val="b"/>
          </m:rPr>
          <w:rPr>
            <w:rFonts w:ascii="Cambria Math" w:eastAsiaTheme="minorEastAsia" w:hAnsi="Cambria Math"/>
          </w:rPr>
          <m:t>=0,</m:t>
        </m:r>
      </m:oMath>
      <w:r w:rsidRPr="00EB6588">
        <w:rPr>
          <w:rFonts w:eastAsiaTheme="minorEastAsia"/>
        </w:rPr>
        <w:t xml:space="preserve"> </w:t>
      </w:r>
      <m:oMath>
        <m:r>
          <m:rPr>
            <m:sty m:val="bi"/>
          </m:rPr>
          <w:rPr>
            <w:rFonts w:ascii="Cambria Math" w:eastAsiaTheme="minorEastAsia" w:hAnsi="Cambria Math"/>
          </w:rPr>
          <m:t>γ</m:t>
        </m:r>
        <m:r>
          <m:rPr>
            <m:sty m:val="b"/>
          </m:rPr>
          <w:rPr>
            <w:rFonts w:ascii="Cambria Math" w:eastAsiaTheme="minorEastAsia" w:hAnsi="Cambria Math"/>
          </w:rPr>
          <m:t>=0</m:t>
        </m:r>
      </m:oMath>
      <w:r w:rsidRPr="00EB6588">
        <w:rPr>
          <w:rFonts w:eastAsiaTheme="minorEastAsia" w:hint="eastAsia"/>
        </w:rPr>
        <w:t xml:space="preserve"> </w:t>
      </w:r>
      <w:r w:rsidRPr="00EB6588">
        <w:rPr>
          <w:rFonts w:eastAsiaTheme="minorEastAsia"/>
        </w:rPr>
        <w:t xml:space="preserve">for UE side. I.e. UE and BS are facing to each other with </w:t>
      </w:r>
      <w:r w:rsidRPr="0010629A">
        <w:rPr>
          <w:rFonts w:eastAsiaTheme="minorEastAsia"/>
        </w:rPr>
        <w:t>BS height=25m, UE height=1.5m and D2D=100</w:t>
      </w:r>
      <w:r>
        <w:rPr>
          <w:rFonts w:eastAsiaTheme="minorEastAsia"/>
        </w:rPr>
        <w:t>.</w:t>
      </w:r>
    </w:p>
    <w:p w14:paraId="6E4644C7" w14:textId="77777777" w:rsidR="003F5CDC" w:rsidRDefault="003F5CDC" w:rsidP="003F5CDC">
      <w:pPr>
        <w:pStyle w:val="31"/>
        <w:spacing w:before="120" w:after="120"/>
        <w:rPr>
          <w:rFonts w:eastAsiaTheme="minorEastAsia"/>
          <w:b/>
          <w:bCs/>
        </w:rPr>
      </w:pPr>
      <w:r w:rsidRPr="00B97496">
        <w:rPr>
          <w:rFonts w:eastAsiaTheme="minorEastAsia"/>
          <w:b/>
        </w:rPr>
        <w:t>Proposal</w:t>
      </w:r>
      <w:r>
        <w:rPr>
          <w:rFonts w:eastAsiaTheme="minorEastAsia"/>
          <w:b/>
        </w:rPr>
        <w:t xml:space="preserve"> 11:</w:t>
      </w:r>
      <w:r w:rsidRPr="00B97496">
        <w:rPr>
          <w:rFonts w:eastAsiaTheme="minorEastAsia"/>
          <w:b/>
        </w:rPr>
        <w:t xml:space="preserve"> </w:t>
      </w:r>
      <w:r>
        <w:rPr>
          <w:rFonts w:eastAsiaTheme="minorEastAsia"/>
          <w:b/>
        </w:rPr>
        <w:t xml:space="preserve">RAN4 to generate the time varying beam direction CDL channel by referring the </w:t>
      </w:r>
      <w:r>
        <w:rPr>
          <w:rFonts w:eastAsiaTheme="minorEastAsia"/>
          <w:b/>
          <w:bCs/>
        </w:rPr>
        <w:t xml:space="preserve">procedure of scaling of angles for CDL channel defined in </w:t>
      </w:r>
      <w:r>
        <w:rPr>
          <w:rFonts w:eastAsiaTheme="minorEastAsia" w:hint="eastAsia"/>
          <w:b/>
          <w:bCs/>
        </w:rPr>
        <w:t>clause</w:t>
      </w:r>
      <w:r>
        <w:rPr>
          <w:rFonts w:eastAsiaTheme="minorEastAsia"/>
          <w:b/>
          <w:bCs/>
        </w:rPr>
        <w:t xml:space="preserve"> 7.7.5.1 in 38.901, the making the desired mean angle changed slot by slot.</w:t>
      </w:r>
    </w:p>
    <w:p w14:paraId="18C9824D" w14:textId="77777777" w:rsidR="003F5CDC" w:rsidRPr="00D6076F" w:rsidRDefault="003F5CDC" w:rsidP="003F5CDC">
      <w:pPr>
        <w:pStyle w:val="31"/>
        <w:spacing w:before="120" w:after="120"/>
        <w:rPr>
          <w:rFonts w:eastAsiaTheme="minorEastAsia"/>
          <w:b/>
          <w:bCs/>
        </w:rPr>
      </w:pPr>
      <w:r w:rsidRPr="00B97496">
        <w:rPr>
          <w:rFonts w:eastAsiaTheme="minorEastAsia"/>
          <w:b/>
        </w:rPr>
        <w:t>Proposal</w:t>
      </w:r>
      <w:r>
        <w:rPr>
          <w:rFonts w:eastAsiaTheme="minorEastAsia"/>
          <w:b/>
        </w:rPr>
        <w:t xml:space="preserve"> 12:</w:t>
      </w:r>
      <w:r w:rsidRPr="00B97496">
        <w:rPr>
          <w:rFonts w:eastAsiaTheme="minorEastAsia"/>
          <w:b/>
        </w:rPr>
        <w:t xml:space="preserve"> </w:t>
      </w:r>
      <w:r>
        <w:rPr>
          <w:rFonts w:eastAsiaTheme="minorEastAsia" w:hint="eastAsia"/>
          <w:b/>
          <w:bCs/>
        </w:rPr>
        <w:t>R</w:t>
      </w:r>
      <w:r>
        <w:rPr>
          <w:rFonts w:eastAsiaTheme="minorEastAsia"/>
          <w:b/>
          <w:bCs/>
        </w:rPr>
        <w:t>AN4 to discuss how to handle the changed SNR with the beam direction changed</w:t>
      </w:r>
    </w:p>
    <w:p w14:paraId="5338FF6F" w14:textId="77777777" w:rsidR="008822DA" w:rsidRPr="00655BB0" w:rsidRDefault="008822DA" w:rsidP="008822DA">
      <w:pPr>
        <w:pStyle w:val="proposal"/>
        <w:spacing w:after="120"/>
        <w:rPr>
          <w:rFonts w:eastAsiaTheme="minorEastAsia" w:hint="eastAsia"/>
        </w:rPr>
      </w:pPr>
      <w:r w:rsidRPr="006D2895">
        <w:rPr>
          <w:rFonts w:eastAsiaTheme="minorEastAsia" w:hint="eastAsia"/>
        </w:rPr>
        <w:t>O</w:t>
      </w:r>
      <w:r w:rsidRPr="006D2895">
        <w:rPr>
          <w:rFonts w:eastAsiaTheme="minorEastAsia"/>
        </w:rPr>
        <w:t>bservation</w:t>
      </w:r>
      <w:r>
        <w:rPr>
          <w:rFonts w:eastAsiaTheme="minorEastAsia"/>
        </w:rPr>
        <w:t xml:space="preserve"> 3</w:t>
      </w:r>
      <w:r w:rsidRPr="006D2895">
        <w:rPr>
          <w:rFonts w:eastAsiaTheme="minorEastAsia"/>
        </w:rPr>
        <w:t>:</w:t>
      </w:r>
      <w:r>
        <w:rPr>
          <w:rFonts w:eastAsiaTheme="minorEastAsia"/>
        </w:rPr>
        <w:t xml:space="preserve"> </w:t>
      </w:r>
      <w:r w:rsidRPr="006D2895">
        <w:rPr>
          <w:rFonts w:eastAsiaTheme="minorEastAsia"/>
        </w:rPr>
        <w:t xml:space="preserve">For Rank4, the performance comparison is </w:t>
      </w:r>
      <w:proofErr w:type="spellStart"/>
      <w:r w:rsidRPr="006D2895">
        <w:rPr>
          <w:rFonts w:eastAsiaTheme="minorEastAsia"/>
        </w:rPr>
        <w:t>TDLC+Low</w:t>
      </w:r>
      <w:proofErr w:type="spellEnd"/>
      <w:r w:rsidRPr="006D2895">
        <w:rPr>
          <w:rFonts w:eastAsiaTheme="minorEastAsia"/>
        </w:rPr>
        <w:t>&gt;</w:t>
      </w:r>
      <w:r w:rsidRPr="006D2895">
        <w:t>CDL-C</w:t>
      </w:r>
      <w:r>
        <w:t xml:space="preserve"> with </w:t>
      </w:r>
      <w:proofErr w:type="spellStart"/>
      <w:r w:rsidRPr="006D2895">
        <w:rPr>
          <w:rFonts w:eastAsiaTheme="minorEastAsia"/>
        </w:rPr>
        <w:t>FixedSubArray</w:t>
      </w:r>
      <w:proofErr w:type="spellEnd"/>
      <w:r w:rsidRPr="006D2895">
        <w:rPr>
          <w:rFonts w:eastAsiaTheme="minorEastAsia"/>
        </w:rPr>
        <w:t>&gt;</w:t>
      </w:r>
      <w:r w:rsidRPr="007E0CFA">
        <w:t xml:space="preserve"> </w:t>
      </w:r>
      <w:r w:rsidRPr="006D2895">
        <w:t>CDL-C</w:t>
      </w:r>
      <w:r>
        <w:t xml:space="preserve"> </w:t>
      </w:r>
      <w:proofErr w:type="spellStart"/>
      <w:r>
        <w:t>w</w:t>
      </w:r>
      <w:r w:rsidRPr="006D2895">
        <w:t>ithoutAAV</w:t>
      </w:r>
      <w:proofErr w:type="spellEnd"/>
      <w:r>
        <w:rPr>
          <w:rFonts w:eastAsiaTheme="minorEastAsia"/>
        </w:rPr>
        <w:t>&gt;</w:t>
      </w:r>
      <w:r w:rsidRPr="006D2895">
        <w:rPr>
          <w:rFonts w:eastAsiaTheme="minorEastAsia"/>
        </w:rPr>
        <w:t>CDL-C</w:t>
      </w:r>
      <w:r>
        <w:rPr>
          <w:rFonts w:eastAsiaTheme="minorEastAsia"/>
        </w:rPr>
        <w:t xml:space="preserve"> with </w:t>
      </w:r>
      <w:proofErr w:type="spellStart"/>
      <w:r w:rsidRPr="006D2895">
        <w:rPr>
          <w:rFonts w:eastAsiaTheme="minorEastAsia"/>
        </w:rPr>
        <w:t>FixedArray</w:t>
      </w:r>
      <w:proofErr w:type="spellEnd"/>
      <w:r w:rsidRPr="006D2895">
        <w:t xml:space="preserve"> &gt;</w:t>
      </w:r>
      <w:proofErr w:type="spellStart"/>
      <w:r w:rsidRPr="006D2895">
        <w:t>TDLC+Med</w:t>
      </w:r>
      <w:proofErr w:type="spellEnd"/>
      <w:r w:rsidRPr="006D2895">
        <w:t xml:space="preserve"> B</w:t>
      </w:r>
      <w:r>
        <w:t>.</w:t>
      </w:r>
      <w:r w:rsidRPr="00655BB0">
        <w:t xml:space="preserve"> </w:t>
      </w:r>
      <w:r>
        <w:t>Cases with all virtualization approaches have reasonable target SNR.</w:t>
      </w:r>
    </w:p>
    <w:p w14:paraId="4CAC1679" w14:textId="77777777" w:rsidR="008822DA" w:rsidRDefault="008822DA" w:rsidP="008822DA">
      <w:pPr>
        <w:pStyle w:val="proposal"/>
        <w:spacing w:after="120"/>
        <w:rPr>
          <w:rFonts w:eastAsiaTheme="minorEastAsia" w:hint="eastAsia"/>
        </w:rPr>
      </w:pPr>
      <w:r w:rsidRPr="006D2895">
        <w:rPr>
          <w:rFonts w:eastAsiaTheme="minorEastAsia" w:hint="eastAsia"/>
        </w:rPr>
        <w:t>O</w:t>
      </w:r>
      <w:r w:rsidRPr="006D2895">
        <w:rPr>
          <w:rFonts w:eastAsiaTheme="minorEastAsia"/>
        </w:rPr>
        <w:t>bservation</w:t>
      </w:r>
      <w:r>
        <w:rPr>
          <w:rFonts w:eastAsiaTheme="minorEastAsia"/>
        </w:rPr>
        <w:t xml:space="preserve"> 4</w:t>
      </w:r>
      <w:r w:rsidRPr="006D2895">
        <w:rPr>
          <w:rFonts w:eastAsiaTheme="minorEastAsia"/>
        </w:rPr>
        <w:t>:</w:t>
      </w:r>
      <w:r>
        <w:rPr>
          <w:rFonts w:eastAsiaTheme="minorEastAsia"/>
        </w:rPr>
        <w:t xml:space="preserve"> </w:t>
      </w:r>
      <w:r w:rsidRPr="006D2895">
        <w:rPr>
          <w:rFonts w:eastAsiaTheme="minorEastAsia"/>
        </w:rPr>
        <w:t>For Rank</w:t>
      </w:r>
      <w:r>
        <w:rPr>
          <w:rFonts w:eastAsiaTheme="minorEastAsia"/>
        </w:rPr>
        <w:t>8</w:t>
      </w:r>
      <w:r w:rsidRPr="006D2895">
        <w:rPr>
          <w:rFonts w:eastAsiaTheme="minorEastAsia"/>
        </w:rPr>
        <w:t xml:space="preserve">, the performance comparison is </w:t>
      </w:r>
      <w:proofErr w:type="spellStart"/>
      <w:r w:rsidRPr="006D2895">
        <w:rPr>
          <w:rFonts w:eastAsiaTheme="minorEastAsia"/>
        </w:rPr>
        <w:t>TDLC+Low</w:t>
      </w:r>
      <w:proofErr w:type="spellEnd"/>
      <w:r w:rsidRPr="006D2895">
        <w:rPr>
          <w:rFonts w:eastAsiaTheme="minorEastAsia"/>
        </w:rPr>
        <w:t>&gt;CDL-C</w:t>
      </w:r>
      <w:r>
        <w:rPr>
          <w:rFonts w:eastAsiaTheme="minorEastAsia"/>
        </w:rPr>
        <w:t xml:space="preserve"> with </w:t>
      </w:r>
      <w:proofErr w:type="spellStart"/>
      <w:r w:rsidRPr="006D2895">
        <w:rPr>
          <w:rFonts w:eastAsiaTheme="minorEastAsia"/>
        </w:rPr>
        <w:t>FixedArray</w:t>
      </w:r>
      <w:proofErr w:type="spellEnd"/>
      <w:r w:rsidRPr="006D2895">
        <w:rPr>
          <w:rFonts w:eastAsiaTheme="minorEastAsia"/>
        </w:rPr>
        <w:t>&gt;</w:t>
      </w:r>
      <w:r w:rsidRPr="006D2895">
        <w:t xml:space="preserve"> CDL-C</w:t>
      </w:r>
      <w:r>
        <w:t xml:space="preserve"> </w:t>
      </w:r>
      <w:proofErr w:type="gramStart"/>
      <w:r>
        <w:t xml:space="preserve">with </w:t>
      </w:r>
      <w:r w:rsidRPr="006D2895">
        <w:t xml:space="preserve"> </w:t>
      </w:r>
      <w:proofErr w:type="spellStart"/>
      <w:r w:rsidRPr="006D2895">
        <w:rPr>
          <w:rFonts w:eastAsiaTheme="minorEastAsia"/>
        </w:rPr>
        <w:t>FixedSubArray</w:t>
      </w:r>
      <w:proofErr w:type="spellEnd"/>
      <w:proofErr w:type="gramEnd"/>
      <w:r>
        <w:rPr>
          <w:rFonts w:eastAsiaTheme="minorEastAsia"/>
        </w:rPr>
        <w:t>=</w:t>
      </w:r>
      <w:r w:rsidRPr="006D2895">
        <w:t>CDL-C</w:t>
      </w:r>
      <w:r>
        <w:t xml:space="preserve"> </w:t>
      </w:r>
      <w:proofErr w:type="spellStart"/>
      <w:r>
        <w:t>w</w:t>
      </w:r>
      <w:r w:rsidRPr="006D2895">
        <w:t>ithoutAAV</w:t>
      </w:r>
      <w:proofErr w:type="spellEnd"/>
      <w:r w:rsidRPr="006D2895">
        <w:t>&gt;</w:t>
      </w:r>
      <w:proofErr w:type="spellStart"/>
      <w:r w:rsidRPr="006D2895">
        <w:t>TDLC+Med</w:t>
      </w:r>
      <w:proofErr w:type="spellEnd"/>
      <w:r w:rsidRPr="006D2895">
        <w:t xml:space="preserve"> B</w:t>
      </w:r>
      <w:r>
        <w:t>.</w:t>
      </w:r>
      <w:r w:rsidRPr="00655BB0">
        <w:t xml:space="preserve"> </w:t>
      </w:r>
      <w:r>
        <w:t>Cases with all virtualization approaches have reasonable target SNR.</w:t>
      </w:r>
    </w:p>
    <w:p w14:paraId="00E6EEF0" w14:textId="77777777" w:rsidR="008822DA" w:rsidRPr="006D2895" w:rsidRDefault="008822DA" w:rsidP="008822DA">
      <w:pPr>
        <w:pStyle w:val="proposal"/>
        <w:spacing w:after="120"/>
        <w:rPr>
          <w:rFonts w:eastAsiaTheme="minorEastAsia"/>
        </w:rPr>
      </w:pPr>
      <w:r w:rsidRPr="006D2895">
        <w:rPr>
          <w:rFonts w:eastAsiaTheme="minorEastAsia" w:hint="eastAsia"/>
        </w:rPr>
        <w:t>O</w:t>
      </w:r>
      <w:r w:rsidRPr="006D2895">
        <w:rPr>
          <w:rFonts w:eastAsiaTheme="minorEastAsia"/>
        </w:rPr>
        <w:t>bservation</w:t>
      </w:r>
      <w:r>
        <w:rPr>
          <w:rFonts w:eastAsiaTheme="minorEastAsia"/>
        </w:rPr>
        <w:t xml:space="preserve"> 5</w:t>
      </w:r>
      <w:r w:rsidRPr="006D2895">
        <w:rPr>
          <w:rFonts w:eastAsiaTheme="minorEastAsia"/>
        </w:rPr>
        <w:t>:</w:t>
      </w:r>
      <w:r>
        <w:rPr>
          <w:rFonts w:eastAsiaTheme="minorEastAsia"/>
        </w:rPr>
        <w:t xml:space="preserve"> </w:t>
      </w:r>
      <w:r w:rsidRPr="006D2895">
        <w:rPr>
          <w:rFonts w:eastAsiaTheme="minorEastAsia"/>
        </w:rPr>
        <w:t xml:space="preserve">For Rank4, the performance comparison is </w:t>
      </w:r>
      <w:proofErr w:type="spellStart"/>
      <w:r w:rsidRPr="006D2895">
        <w:rPr>
          <w:rFonts w:eastAsiaTheme="minorEastAsia"/>
        </w:rPr>
        <w:t>TDLC+Low</w:t>
      </w:r>
      <w:proofErr w:type="spellEnd"/>
      <w:r>
        <w:rPr>
          <w:rFonts w:eastAsiaTheme="minorEastAsia"/>
        </w:rPr>
        <w:t>=</w:t>
      </w:r>
      <w:r w:rsidRPr="007E0CFA">
        <w:rPr>
          <w:rFonts w:eastAsiaTheme="minorEastAsia"/>
        </w:rPr>
        <w:t xml:space="preserve"> </w:t>
      </w:r>
      <w:r w:rsidRPr="006D2895">
        <w:rPr>
          <w:rFonts w:eastAsiaTheme="minorEastAsia"/>
        </w:rPr>
        <w:t>CDL-C</w:t>
      </w:r>
      <w:r>
        <w:rPr>
          <w:rFonts w:eastAsiaTheme="minorEastAsia"/>
        </w:rPr>
        <w:t xml:space="preserve"> with </w:t>
      </w:r>
      <w:proofErr w:type="spellStart"/>
      <w:r>
        <w:rPr>
          <w:rFonts w:eastAsiaTheme="minorEastAsia"/>
        </w:rPr>
        <w:t>FullConnected</w:t>
      </w:r>
      <w:proofErr w:type="spellEnd"/>
      <w:r w:rsidRPr="006D2895">
        <w:rPr>
          <w:rFonts w:eastAsiaTheme="minorEastAsia"/>
        </w:rPr>
        <w:t>&gt;</w:t>
      </w:r>
      <w:r>
        <w:rPr>
          <w:rFonts w:eastAsiaTheme="minorEastAsia"/>
        </w:rPr>
        <w:t xml:space="preserve"> </w:t>
      </w:r>
      <w:r w:rsidRPr="006D2895">
        <w:rPr>
          <w:rFonts w:eastAsiaTheme="minorEastAsia"/>
        </w:rPr>
        <w:t>CDL-C</w:t>
      </w:r>
      <w:r>
        <w:rPr>
          <w:rFonts w:eastAsiaTheme="minorEastAsia"/>
        </w:rPr>
        <w:t xml:space="preserve"> with </w:t>
      </w:r>
      <w:proofErr w:type="spellStart"/>
      <w:r w:rsidRPr="006D2895">
        <w:rPr>
          <w:rFonts w:eastAsiaTheme="minorEastAsia"/>
        </w:rPr>
        <w:t>FixedArray</w:t>
      </w:r>
      <w:proofErr w:type="spellEnd"/>
      <w:r w:rsidRPr="006D2895">
        <w:rPr>
          <w:rFonts w:eastAsiaTheme="minorEastAsia"/>
        </w:rPr>
        <w:t>&gt;</w:t>
      </w:r>
      <w:r w:rsidRPr="006D2895">
        <w:t xml:space="preserve"> CDL-C</w:t>
      </w:r>
      <w:r>
        <w:t xml:space="preserve"> </w:t>
      </w:r>
      <w:proofErr w:type="gramStart"/>
      <w:r>
        <w:t xml:space="preserve">with </w:t>
      </w:r>
      <w:r w:rsidRPr="006D2895">
        <w:t xml:space="preserve"> </w:t>
      </w:r>
      <w:proofErr w:type="spellStart"/>
      <w:r w:rsidRPr="006D2895">
        <w:rPr>
          <w:rFonts w:eastAsiaTheme="minorEastAsia"/>
        </w:rPr>
        <w:t>FixedSubArray</w:t>
      </w:r>
      <w:proofErr w:type="spellEnd"/>
      <w:proofErr w:type="gramEnd"/>
      <w:r>
        <w:rPr>
          <w:rFonts w:eastAsiaTheme="minorEastAsia"/>
        </w:rPr>
        <w:t>=</w:t>
      </w:r>
      <w:r w:rsidRPr="006D2895">
        <w:t>CDL-C</w:t>
      </w:r>
      <w:r>
        <w:t xml:space="preserve"> </w:t>
      </w:r>
      <w:proofErr w:type="spellStart"/>
      <w:r>
        <w:t>w</w:t>
      </w:r>
      <w:r w:rsidRPr="006D2895">
        <w:t>ithoutAAV</w:t>
      </w:r>
      <w:proofErr w:type="spellEnd"/>
      <w:r w:rsidRPr="006D2895">
        <w:t>&gt;</w:t>
      </w:r>
      <w:proofErr w:type="spellStart"/>
      <w:r w:rsidRPr="006D2895">
        <w:t>TDLC+Med</w:t>
      </w:r>
      <w:proofErr w:type="spellEnd"/>
      <w:r w:rsidRPr="006D2895">
        <w:t xml:space="preserve"> B</w:t>
      </w:r>
      <w:r>
        <w:t>. Cases with all virtualization approaches have reasonable target SNR.</w:t>
      </w:r>
    </w:p>
    <w:p w14:paraId="36690B89" w14:textId="77777777" w:rsidR="008822DA" w:rsidRPr="006D2895" w:rsidRDefault="008822DA" w:rsidP="008822DA">
      <w:pPr>
        <w:pStyle w:val="proposal"/>
        <w:spacing w:after="120"/>
        <w:rPr>
          <w:rFonts w:eastAsiaTheme="minorEastAsia"/>
        </w:rPr>
      </w:pPr>
      <w:r w:rsidRPr="006D2895">
        <w:rPr>
          <w:rFonts w:eastAsiaTheme="minorEastAsia" w:hint="eastAsia"/>
        </w:rPr>
        <w:t>O</w:t>
      </w:r>
      <w:r w:rsidRPr="006D2895">
        <w:rPr>
          <w:rFonts w:eastAsiaTheme="minorEastAsia"/>
        </w:rPr>
        <w:t>bservation</w:t>
      </w:r>
      <w:r>
        <w:rPr>
          <w:rFonts w:eastAsiaTheme="minorEastAsia"/>
        </w:rPr>
        <w:t xml:space="preserve"> 6</w:t>
      </w:r>
      <w:r w:rsidRPr="006D2895">
        <w:rPr>
          <w:rFonts w:eastAsiaTheme="minorEastAsia"/>
        </w:rPr>
        <w:t>:</w:t>
      </w:r>
      <w:r>
        <w:rPr>
          <w:rFonts w:eastAsiaTheme="minorEastAsia"/>
        </w:rPr>
        <w:t xml:space="preserve"> </w:t>
      </w:r>
      <w:r w:rsidRPr="006D2895">
        <w:rPr>
          <w:rFonts w:eastAsiaTheme="minorEastAsia"/>
        </w:rPr>
        <w:t>For Rank</w:t>
      </w:r>
      <w:r>
        <w:rPr>
          <w:rFonts w:eastAsiaTheme="minorEastAsia"/>
        </w:rPr>
        <w:t>8</w:t>
      </w:r>
      <w:r w:rsidRPr="006D2895">
        <w:rPr>
          <w:rFonts w:eastAsiaTheme="minorEastAsia"/>
        </w:rPr>
        <w:t>, the performance comparison is</w:t>
      </w:r>
      <w:r>
        <w:rPr>
          <w:rFonts w:eastAsiaTheme="minorEastAsia"/>
        </w:rPr>
        <w:t xml:space="preserve"> </w:t>
      </w:r>
      <w:proofErr w:type="spellStart"/>
      <w:r w:rsidRPr="006D2895">
        <w:rPr>
          <w:rFonts w:eastAsiaTheme="minorEastAsia"/>
        </w:rPr>
        <w:t>TDLC+Low</w:t>
      </w:r>
      <w:proofErr w:type="spellEnd"/>
      <w:r w:rsidRPr="006D2895">
        <w:rPr>
          <w:rFonts w:eastAsiaTheme="minorEastAsia"/>
        </w:rPr>
        <w:t>&gt;CDL-C</w:t>
      </w:r>
      <w:r>
        <w:rPr>
          <w:rFonts w:eastAsiaTheme="minorEastAsia"/>
        </w:rPr>
        <w:t xml:space="preserve"> with </w:t>
      </w:r>
      <w:proofErr w:type="spellStart"/>
      <w:r w:rsidRPr="006D2895">
        <w:rPr>
          <w:rFonts w:eastAsiaTheme="minorEastAsia"/>
        </w:rPr>
        <w:t>FixedArray</w:t>
      </w:r>
      <w:proofErr w:type="spellEnd"/>
      <w:r w:rsidRPr="006D2895">
        <w:rPr>
          <w:rFonts w:eastAsiaTheme="minorEastAsia"/>
        </w:rPr>
        <w:t>&gt;</w:t>
      </w:r>
      <w:r w:rsidRPr="006D2895">
        <w:t xml:space="preserve"> CDL-C</w:t>
      </w:r>
      <w:r>
        <w:t xml:space="preserve"> </w:t>
      </w:r>
      <w:proofErr w:type="spellStart"/>
      <w:r>
        <w:t>w</w:t>
      </w:r>
      <w:r w:rsidRPr="006D2895">
        <w:t>ithoutAAV</w:t>
      </w:r>
      <w:proofErr w:type="spellEnd"/>
      <w:r w:rsidRPr="006D2895">
        <w:t xml:space="preserve"> </w:t>
      </w:r>
      <w:r>
        <w:t>&gt;</w:t>
      </w:r>
      <w:r w:rsidRPr="006D2895">
        <w:t>CDL-C</w:t>
      </w:r>
      <w:r>
        <w:t xml:space="preserve"> </w:t>
      </w:r>
      <w:proofErr w:type="gramStart"/>
      <w:r>
        <w:t xml:space="preserve">with </w:t>
      </w:r>
      <w:r w:rsidRPr="006D2895">
        <w:t xml:space="preserve"> </w:t>
      </w:r>
      <w:proofErr w:type="spellStart"/>
      <w:r w:rsidRPr="006D2895">
        <w:rPr>
          <w:rFonts w:eastAsiaTheme="minorEastAsia"/>
        </w:rPr>
        <w:t>FixedSubArray</w:t>
      </w:r>
      <w:proofErr w:type="spellEnd"/>
      <w:proofErr w:type="gramEnd"/>
      <w:r w:rsidRPr="006D2895">
        <w:t xml:space="preserve"> &gt;</w:t>
      </w:r>
      <w:proofErr w:type="spellStart"/>
      <w:r w:rsidRPr="006D2895">
        <w:t>TDLC+Med</w:t>
      </w:r>
      <w:proofErr w:type="spellEnd"/>
      <w:r w:rsidRPr="006D2895">
        <w:t xml:space="preserve"> B</w:t>
      </w:r>
      <w:r>
        <w:t xml:space="preserve">.  The peak throughput of case </w:t>
      </w:r>
      <w:proofErr w:type="spellStart"/>
      <w:r>
        <w:t>withoutAAV</w:t>
      </w:r>
      <w:proofErr w:type="spellEnd"/>
      <w:r>
        <w:t xml:space="preserve"> is unachievable.</w:t>
      </w:r>
    </w:p>
    <w:p w14:paraId="2846F130" w14:textId="77777777" w:rsidR="003F5CDC" w:rsidRDefault="003F5CDC" w:rsidP="003F5CDC">
      <w:pPr>
        <w:pStyle w:val="proposal"/>
        <w:spacing w:after="120"/>
        <w:rPr>
          <w:rFonts w:eastAsiaTheme="minorEastAsia"/>
          <w:noProof/>
        </w:rPr>
      </w:pPr>
      <w:r>
        <w:rPr>
          <w:rFonts w:eastAsiaTheme="minorEastAsia"/>
          <w:noProof/>
        </w:rPr>
        <w:t xml:space="preserve">Observation 7: For Rank 2, digital beamforming gain for CDL channel is not sufficient, which means PMI test is problemtic since Rank2 is always used for legacy PMI test. </w:t>
      </w:r>
    </w:p>
    <w:p w14:paraId="0A8CE151" w14:textId="39233328" w:rsidR="00D6076F" w:rsidRPr="003F5CDC" w:rsidRDefault="003F5CDC" w:rsidP="003C6122">
      <w:pPr>
        <w:pStyle w:val="proposal"/>
        <w:spacing w:after="120"/>
        <w:rPr>
          <w:rFonts w:eastAsiaTheme="minorEastAsia"/>
          <w:noProof/>
        </w:rPr>
      </w:pPr>
      <w:r>
        <w:rPr>
          <w:rFonts w:eastAsiaTheme="minorEastAsia" w:hint="eastAsia"/>
          <w:noProof/>
        </w:rPr>
        <w:t>O</w:t>
      </w:r>
      <w:r>
        <w:rPr>
          <w:rFonts w:eastAsiaTheme="minorEastAsia"/>
          <w:noProof/>
        </w:rPr>
        <w:t>bservation 8: For Rank4, the digital beamforming gain is sufficient for CDL channel,  legacy TDLC XPL High channel can’t work. However, with enhanced TDLC363-5 with 2beams, the Digital beamforming gain is quite higher than CDL channel.</w:t>
      </w:r>
    </w:p>
    <w:p w14:paraId="256DEF04" w14:textId="77777777" w:rsidR="00186C9E" w:rsidRPr="00023F5D" w:rsidRDefault="00186C9E" w:rsidP="00186C9E">
      <w:pPr>
        <w:keepNext/>
        <w:keepLines/>
        <w:numPr>
          <w:ilvl w:val="0"/>
          <w:numId w:val="2"/>
        </w:numPr>
        <w:pBdr>
          <w:top w:val="single" w:sz="12" w:space="3" w:color="auto"/>
        </w:pBdr>
        <w:spacing w:before="240"/>
        <w:ind w:left="0"/>
        <w:outlineLvl w:val="0"/>
        <w:rPr>
          <w:rFonts w:ascii="Calibri" w:eastAsiaTheme="minorEastAsia" w:hAnsi="Calibri"/>
          <w:sz w:val="32"/>
          <w:lang w:eastAsia="zh-CN"/>
        </w:rPr>
      </w:pPr>
      <w:r w:rsidRPr="00023F5D">
        <w:rPr>
          <w:rFonts w:ascii="Calibri" w:eastAsiaTheme="minorEastAsia" w:hAnsi="Calibri"/>
          <w:sz w:val="32"/>
          <w:lang w:eastAsia="zh-CN"/>
        </w:rPr>
        <w:t>Reference</w:t>
      </w:r>
    </w:p>
    <w:p w14:paraId="784D4A3F" w14:textId="131F3809" w:rsidR="003D5CFB" w:rsidRPr="002F2EA4" w:rsidRDefault="003C6C18" w:rsidP="00186C9E">
      <w:pPr>
        <w:rPr>
          <w:rFonts w:ascii="Times" w:eastAsia="微软雅黑" w:hAnsi="Times" w:cs="Times New Roman"/>
          <w:bCs/>
          <w:lang w:eastAsia="zh-CN"/>
        </w:rPr>
      </w:pPr>
      <w:r w:rsidRPr="003C6C18">
        <w:rPr>
          <w:rFonts w:ascii="Times" w:eastAsia="微软雅黑" w:hAnsi="Times" w:cs="Times New Roman"/>
          <w:bCs/>
          <w:lang w:val="en-US" w:eastAsia="zh-CN"/>
        </w:rPr>
        <w:t>[1]</w:t>
      </w:r>
      <w:r>
        <w:rPr>
          <w:rFonts w:ascii="Times" w:eastAsia="微软雅黑" w:hAnsi="Times" w:cs="Times New Roman"/>
          <w:bCs/>
          <w:lang w:val="en-US" w:eastAsia="zh-CN"/>
        </w:rPr>
        <w:t xml:space="preserve">  </w:t>
      </w:r>
      <w:r w:rsidR="002F2EA4" w:rsidRPr="002F2EA4">
        <w:rPr>
          <w:rFonts w:ascii="Times" w:eastAsia="微软雅黑" w:hAnsi="Times" w:cs="Times New Roman"/>
          <w:bCs/>
          <w:lang w:val="en-US" w:eastAsia="zh-CN"/>
        </w:rPr>
        <w:t>R4-2416591</w:t>
      </w:r>
      <w:r w:rsidR="00DD3508">
        <w:rPr>
          <w:rFonts w:ascii="Times" w:eastAsia="微软雅黑" w:hAnsi="Times" w:cs="Times New Roman"/>
          <w:bCs/>
          <w:lang w:val="en-US" w:eastAsia="zh-CN"/>
        </w:rPr>
        <w:t xml:space="preserve"> </w:t>
      </w:r>
      <w:r w:rsidR="002F2EA4" w:rsidRPr="002F2EA4">
        <w:rPr>
          <w:rFonts w:ascii="Times" w:eastAsia="微软雅黑" w:hAnsi="Times" w:cs="Times New Roman"/>
          <w:bCs/>
          <w:lang w:val="en-US" w:eastAsia="zh-CN"/>
        </w:rPr>
        <w:t>Way Forward Minutes for [112bis][318] NR_SCM</w:t>
      </w:r>
    </w:p>
    <w:sectPr w:rsidR="003D5CFB" w:rsidRPr="002F2EA4" w:rsidSect="008643E9">
      <w:footnotePr>
        <w:numRestart w:val="eachSect"/>
      </w:footnotePr>
      <w:pgSz w:w="11907" w:h="16840" w:code="9"/>
      <w:pgMar w:top="720" w:right="720" w:bottom="720" w:left="720"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1A1C6" w14:textId="77777777" w:rsidR="00E443A7" w:rsidRDefault="00E443A7">
      <w:r>
        <w:separator/>
      </w:r>
    </w:p>
  </w:endnote>
  <w:endnote w:type="continuationSeparator" w:id="0">
    <w:p w14:paraId="508361FE" w14:textId="77777777" w:rsidR="00E443A7" w:rsidRDefault="00E4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DAB31" w14:textId="77777777" w:rsidR="00E443A7" w:rsidRDefault="00E443A7">
      <w:r>
        <w:separator/>
      </w:r>
    </w:p>
  </w:footnote>
  <w:footnote w:type="continuationSeparator" w:id="0">
    <w:p w14:paraId="14DA3C2E" w14:textId="77777777" w:rsidR="00E443A7" w:rsidRDefault="00E44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4BE"/>
    <w:multiLevelType w:val="hybridMultilevel"/>
    <w:tmpl w:val="AB489EF4"/>
    <w:lvl w:ilvl="0" w:tplc="C07279DC">
      <w:start w:val="2021"/>
      <w:numFmt w:val="bullet"/>
      <w:lvlText w:val="-"/>
      <w:lvlJc w:val="left"/>
      <w:pPr>
        <w:ind w:left="704" w:hanging="420"/>
      </w:pPr>
      <w:rPr>
        <w:rFonts w:ascii="Arial" w:eastAsia="MS Mincho" w:hAnsi="Arial" w:cs="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Calibri"/>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BDD5F2B"/>
    <w:multiLevelType w:val="multilevel"/>
    <w:tmpl w:val="44C23974"/>
    <w:lvl w:ilvl="0">
      <w:start w:val="1"/>
      <w:numFmt w:val="decimal"/>
      <w:pStyle w:val="1"/>
      <w:suff w:val="nothing"/>
      <w:lvlText w:val="%1  "/>
      <w:lvlJc w:val="left"/>
      <w:pPr>
        <w:ind w:left="1984" w:firstLine="0"/>
      </w:pPr>
      <w:rPr>
        <w:rFonts w:ascii="Calibri" w:eastAsia="宋体" w:hAnsi="Calibri" w:hint="default"/>
        <w:b w:val="0"/>
        <w:i w:val="0"/>
        <w:sz w:val="36"/>
        <w:szCs w:val="36"/>
        <w:lang w:val="en-GB"/>
      </w:rPr>
    </w:lvl>
    <w:lvl w:ilvl="1">
      <w:start w:val="1"/>
      <w:numFmt w:val="decimal"/>
      <w:pStyle w:val="20"/>
      <w:suff w:val="nothing"/>
      <w:lvlText w:val="%1.%2  "/>
      <w:lvlJc w:val="left"/>
      <w:pPr>
        <w:ind w:left="709" w:firstLine="284"/>
      </w:pPr>
      <w:rPr>
        <w:rFonts w:ascii="Calibri" w:hAnsi="Calibri" w:hint="default"/>
        <w:b w:val="0"/>
        <w:i w:val="0"/>
        <w:sz w:val="30"/>
        <w:szCs w:val="30"/>
        <w:lang w:val="en-US"/>
      </w:rPr>
    </w:lvl>
    <w:lvl w:ilvl="2">
      <w:start w:val="1"/>
      <w:numFmt w:val="decimal"/>
      <w:suff w:val="nothing"/>
      <w:lvlText w:val="%1.%2.%3  "/>
      <w:lvlJc w:val="left"/>
      <w:pPr>
        <w:ind w:left="5953" w:firstLine="0"/>
      </w:pPr>
      <w:rPr>
        <w:rFonts w:ascii="Calibri" w:hAnsi="Calibri" w:hint="default"/>
        <w:b w:val="0"/>
        <w:i w:val="0"/>
        <w:sz w:val="28"/>
        <w:szCs w:val="21"/>
      </w:rPr>
    </w:lvl>
    <w:lvl w:ilvl="3">
      <w:start w:val="1"/>
      <w:numFmt w:val="decimal"/>
      <w:suff w:val="nothing"/>
      <w:lvlText w:val="%1.%2.%3.%4  "/>
      <w:lvlJc w:val="left"/>
      <w:pPr>
        <w:ind w:left="0" w:firstLine="0"/>
      </w:pPr>
      <w:rPr>
        <w:rFonts w:cs="宋体"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1134"/>
        </w:tabs>
        <w:ind w:left="1134" w:hanging="312"/>
      </w:pPr>
      <w:rPr>
        <w:rFonts w:ascii="Calibri" w:hAnsi="Calibri" w:hint="default"/>
        <w:b w:val="0"/>
        <w:i w:val="0"/>
        <w:sz w:val="21"/>
        <w:szCs w:val="21"/>
      </w:rPr>
    </w:lvl>
    <w:lvl w:ilvl="5">
      <w:start w:val="1"/>
      <w:numFmt w:val="decimal"/>
      <w:lvlText w:val="%6)"/>
      <w:lvlJc w:val="left"/>
      <w:pPr>
        <w:tabs>
          <w:tab w:val="num" w:pos="1134"/>
        </w:tabs>
        <w:ind w:left="1134" w:hanging="312"/>
      </w:pPr>
      <w:rPr>
        <w:rFonts w:ascii="Calibri" w:hAnsi="Calibri" w:hint="default"/>
        <w:b w:val="0"/>
        <w:i w:val="0"/>
        <w:sz w:val="21"/>
        <w:szCs w:val="21"/>
      </w:rPr>
    </w:lvl>
    <w:lvl w:ilvl="6">
      <w:start w:val="1"/>
      <w:numFmt w:val="lowerLetter"/>
      <w:lvlText w:val="%7."/>
      <w:lvlJc w:val="left"/>
      <w:pPr>
        <w:tabs>
          <w:tab w:val="num" w:pos="1134"/>
        </w:tabs>
        <w:ind w:left="1134" w:hanging="312"/>
      </w:pPr>
      <w:rPr>
        <w:rFonts w:ascii="Calibri" w:hAnsi="Calibri" w:hint="default"/>
        <w:b w:val="0"/>
        <w:i w:val="0"/>
        <w:sz w:val="21"/>
        <w:szCs w:val="21"/>
      </w:rPr>
    </w:lvl>
    <w:lvl w:ilvl="7">
      <w:start w:val="1"/>
      <w:numFmt w:val="decimal"/>
      <w:lvlRestart w:val="0"/>
      <w:pStyle w:val="a"/>
      <w:suff w:val="space"/>
      <w:lvlText w:val="Figure %8"/>
      <w:lvlJc w:val="center"/>
      <w:pPr>
        <w:ind w:left="0" w:firstLine="0"/>
      </w:pPr>
      <w:rPr>
        <w:rFonts w:ascii="Calibri" w:eastAsia="宋体" w:hAnsi="Calibri" w:hint="default"/>
        <w:b w:val="0"/>
        <w:i w:val="0"/>
        <w:sz w:val="18"/>
        <w:szCs w:val="18"/>
      </w:rPr>
    </w:lvl>
    <w:lvl w:ilvl="8">
      <w:start w:val="1"/>
      <w:numFmt w:val="decimal"/>
      <w:lvlRestart w:val="0"/>
      <w:pStyle w:val="a0"/>
      <w:suff w:val="space"/>
      <w:lvlText w:val="表%9"/>
      <w:lvlJc w:val="center"/>
      <w:pPr>
        <w:ind w:left="0" w:firstLine="0"/>
      </w:pPr>
      <w:rPr>
        <w:rFonts w:ascii="Calibri" w:eastAsia="宋体" w:hAnsi="Calibri" w:hint="default"/>
        <w:b w:val="0"/>
        <w:i w:val="0"/>
        <w:sz w:val="18"/>
        <w:szCs w:val="18"/>
      </w:rPr>
    </w:lvl>
  </w:abstractNum>
  <w:abstractNum w:abstractNumId="3"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Times New Roman" w:hAnsi="Times New Roman" w:hint="default"/>
      </w:rPr>
    </w:lvl>
    <w:lvl w:ilvl="1" w:tplc="04090003" w:tentative="1">
      <w:start w:val="1"/>
      <w:numFmt w:val="bullet"/>
      <w:lvlText w:val=""/>
      <w:lvlJc w:val="left"/>
      <w:pPr>
        <w:tabs>
          <w:tab w:val="num" w:pos="840"/>
        </w:tabs>
        <w:ind w:left="840" w:hanging="420"/>
      </w:pPr>
      <w:rPr>
        <w:rFonts w:ascii="Times New Roman" w:hAnsi="Times New Roman" w:hint="default"/>
      </w:rPr>
    </w:lvl>
    <w:lvl w:ilvl="2" w:tplc="04090005" w:tentative="1">
      <w:start w:val="1"/>
      <w:numFmt w:val="bullet"/>
      <w:lvlText w:val=""/>
      <w:lvlJc w:val="left"/>
      <w:pPr>
        <w:tabs>
          <w:tab w:val="num" w:pos="1260"/>
        </w:tabs>
        <w:ind w:left="1260" w:hanging="420"/>
      </w:pPr>
      <w:rPr>
        <w:rFonts w:ascii="Times New Roman" w:hAnsi="Times New Roman" w:hint="default"/>
      </w:rPr>
    </w:lvl>
    <w:lvl w:ilvl="3" w:tplc="04090001" w:tentative="1">
      <w:start w:val="1"/>
      <w:numFmt w:val="bullet"/>
      <w:lvlText w:val=""/>
      <w:lvlJc w:val="left"/>
      <w:pPr>
        <w:tabs>
          <w:tab w:val="num" w:pos="1680"/>
        </w:tabs>
        <w:ind w:left="1680" w:hanging="420"/>
      </w:pPr>
      <w:rPr>
        <w:rFonts w:ascii="Times New Roman" w:hAnsi="Times New Roman" w:hint="default"/>
      </w:rPr>
    </w:lvl>
    <w:lvl w:ilvl="4" w:tplc="04090003" w:tentative="1">
      <w:start w:val="1"/>
      <w:numFmt w:val="bullet"/>
      <w:lvlText w:val=""/>
      <w:lvlJc w:val="left"/>
      <w:pPr>
        <w:tabs>
          <w:tab w:val="num" w:pos="2100"/>
        </w:tabs>
        <w:ind w:left="2100" w:hanging="420"/>
      </w:pPr>
      <w:rPr>
        <w:rFonts w:ascii="Times New Roman" w:hAnsi="Times New Roman" w:hint="default"/>
      </w:rPr>
    </w:lvl>
    <w:lvl w:ilvl="5" w:tplc="04090005" w:tentative="1">
      <w:start w:val="1"/>
      <w:numFmt w:val="bullet"/>
      <w:lvlText w:val=""/>
      <w:lvlJc w:val="left"/>
      <w:pPr>
        <w:tabs>
          <w:tab w:val="num" w:pos="2520"/>
        </w:tabs>
        <w:ind w:left="2520" w:hanging="420"/>
      </w:pPr>
      <w:rPr>
        <w:rFonts w:ascii="Times New Roman" w:hAnsi="Times New Roman" w:hint="default"/>
      </w:rPr>
    </w:lvl>
    <w:lvl w:ilvl="6" w:tplc="04090001" w:tentative="1">
      <w:start w:val="1"/>
      <w:numFmt w:val="bullet"/>
      <w:lvlText w:val=""/>
      <w:lvlJc w:val="left"/>
      <w:pPr>
        <w:tabs>
          <w:tab w:val="num" w:pos="2940"/>
        </w:tabs>
        <w:ind w:left="2940" w:hanging="420"/>
      </w:pPr>
      <w:rPr>
        <w:rFonts w:ascii="Times New Roman" w:hAnsi="Times New Roman" w:hint="default"/>
      </w:rPr>
    </w:lvl>
    <w:lvl w:ilvl="7" w:tplc="04090003" w:tentative="1">
      <w:start w:val="1"/>
      <w:numFmt w:val="bullet"/>
      <w:lvlText w:val=""/>
      <w:lvlJc w:val="left"/>
      <w:pPr>
        <w:tabs>
          <w:tab w:val="num" w:pos="3360"/>
        </w:tabs>
        <w:ind w:left="3360" w:hanging="420"/>
      </w:pPr>
      <w:rPr>
        <w:rFonts w:ascii="Times New Roman" w:hAnsi="Times New Roman" w:hint="default"/>
      </w:rPr>
    </w:lvl>
    <w:lvl w:ilvl="8" w:tplc="04090005" w:tentative="1">
      <w:start w:val="1"/>
      <w:numFmt w:val="bullet"/>
      <w:lvlText w:val=""/>
      <w:lvlJc w:val="left"/>
      <w:pPr>
        <w:tabs>
          <w:tab w:val="num" w:pos="3780"/>
        </w:tabs>
        <w:ind w:left="3780" w:hanging="420"/>
      </w:pPr>
      <w:rPr>
        <w:rFonts w:ascii="Times New Roman" w:hAnsi="Times New Roman" w:hint="default"/>
      </w:rPr>
    </w:lvl>
  </w:abstractNum>
  <w:abstractNum w:abstractNumId="5" w15:restartNumberingAfterBreak="0">
    <w:nsid w:val="347B0EAB"/>
    <w:multiLevelType w:val="hybridMultilevel"/>
    <w:tmpl w:val="85B86D36"/>
    <w:lvl w:ilvl="0" w:tplc="3528C75A">
      <w:start w:val="1"/>
      <w:numFmt w:val="bullet"/>
      <w:pStyle w:val="10"/>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34880BB4"/>
    <w:multiLevelType w:val="hybridMultilevel"/>
    <w:tmpl w:val="5ACEE98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44DB417B"/>
    <w:multiLevelType w:val="hybridMultilevel"/>
    <w:tmpl w:val="A656D980"/>
    <w:lvl w:ilvl="0" w:tplc="FBD24962">
      <w:start w:val="1"/>
      <w:numFmt w:val="decimal"/>
      <w:pStyle w:val="21"/>
      <w:lvlText w:val="%1."/>
      <w:lvlJc w:val="left"/>
      <w:pPr>
        <w:tabs>
          <w:tab w:val="num" w:pos="840"/>
        </w:tabs>
        <w:ind w:left="1560" w:hanging="720"/>
      </w:pPr>
      <w:rPr>
        <w:rFonts w:ascii="宋体" w:eastAsia="Calibri" w:hAnsi="宋体" w:cs="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4BDF65F6"/>
    <w:multiLevelType w:val="hybridMultilevel"/>
    <w:tmpl w:val="708C426A"/>
    <w:lvl w:ilvl="0" w:tplc="0ED8CFC6">
      <w:start w:val="1"/>
      <w:numFmt w:val="decimal"/>
      <w:pStyle w:val="Reference"/>
      <w:lvlText w:val="[%1]"/>
      <w:lvlJc w:val="left"/>
      <w:pPr>
        <w:tabs>
          <w:tab w:val="num" w:pos="567"/>
        </w:tabs>
        <w:ind w:left="567" w:hanging="567"/>
      </w:pPr>
      <w:rPr>
        <w:rFonts w:hint="default"/>
      </w:rPr>
    </w:lvl>
    <w:lvl w:ilvl="1" w:tplc="928ED038">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211C8E"/>
    <w:multiLevelType w:val="hybridMultilevel"/>
    <w:tmpl w:val="5D86509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C991E5A"/>
    <w:multiLevelType w:val="hybridMultilevel"/>
    <w:tmpl w:val="1E18D7AE"/>
    <w:lvl w:ilvl="0" w:tplc="EA08E8BA">
      <w:start w:val="1"/>
      <w:numFmt w:val="bullet"/>
      <w:pStyle w:val="a1"/>
      <w:lvlText w:val=""/>
      <w:lvlJc w:val="left"/>
      <w:pPr>
        <w:tabs>
          <w:tab w:val="num" w:pos="704"/>
        </w:tabs>
        <w:ind w:left="704" w:hanging="420"/>
      </w:pPr>
      <w:rPr>
        <w:rFonts w:ascii="Times New Roman" w:hAnsi="Times New Roman" w:hint="default"/>
      </w:rPr>
    </w:lvl>
    <w:lvl w:ilvl="1" w:tplc="04090003" w:tentative="1">
      <w:start w:val="1"/>
      <w:numFmt w:val="bullet"/>
      <w:lvlText w:val=""/>
      <w:lvlJc w:val="left"/>
      <w:pPr>
        <w:tabs>
          <w:tab w:val="num" w:pos="1124"/>
        </w:tabs>
        <w:ind w:left="1124" w:hanging="420"/>
      </w:pPr>
      <w:rPr>
        <w:rFonts w:ascii="Times New Roman" w:hAnsi="Times New Roman" w:hint="default"/>
      </w:rPr>
    </w:lvl>
    <w:lvl w:ilvl="2" w:tplc="04090005" w:tentative="1">
      <w:start w:val="1"/>
      <w:numFmt w:val="bullet"/>
      <w:lvlText w:val=""/>
      <w:lvlJc w:val="left"/>
      <w:pPr>
        <w:tabs>
          <w:tab w:val="num" w:pos="1544"/>
        </w:tabs>
        <w:ind w:left="1544" w:hanging="420"/>
      </w:pPr>
      <w:rPr>
        <w:rFonts w:ascii="Times New Roman" w:hAnsi="Times New Roman" w:hint="default"/>
      </w:rPr>
    </w:lvl>
    <w:lvl w:ilvl="3" w:tplc="04090001" w:tentative="1">
      <w:start w:val="1"/>
      <w:numFmt w:val="bullet"/>
      <w:lvlText w:val=""/>
      <w:lvlJc w:val="left"/>
      <w:pPr>
        <w:tabs>
          <w:tab w:val="num" w:pos="1964"/>
        </w:tabs>
        <w:ind w:left="1964" w:hanging="420"/>
      </w:pPr>
      <w:rPr>
        <w:rFonts w:ascii="Times New Roman" w:hAnsi="Times New Roman" w:hint="default"/>
      </w:rPr>
    </w:lvl>
    <w:lvl w:ilvl="4" w:tplc="04090003" w:tentative="1">
      <w:start w:val="1"/>
      <w:numFmt w:val="bullet"/>
      <w:lvlText w:val=""/>
      <w:lvlJc w:val="left"/>
      <w:pPr>
        <w:tabs>
          <w:tab w:val="num" w:pos="2384"/>
        </w:tabs>
        <w:ind w:left="2384" w:hanging="420"/>
      </w:pPr>
      <w:rPr>
        <w:rFonts w:ascii="Times New Roman" w:hAnsi="Times New Roman" w:hint="default"/>
      </w:rPr>
    </w:lvl>
    <w:lvl w:ilvl="5" w:tplc="04090005" w:tentative="1">
      <w:start w:val="1"/>
      <w:numFmt w:val="bullet"/>
      <w:lvlText w:val=""/>
      <w:lvlJc w:val="left"/>
      <w:pPr>
        <w:tabs>
          <w:tab w:val="num" w:pos="2804"/>
        </w:tabs>
        <w:ind w:left="2804" w:hanging="420"/>
      </w:pPr>
      <w:rPr>
        <w:rFonts w:ascii="Times New Roman" w:hAnsi="Times New Roman" w:hint="default"/>
      </w:rPr>
    </w:lvl>
    <w:lvl w:ilvl="6" w:tplc="04090001" w:tentative="1">
      <w:start w:val="1"/>
      <w:numFmt w:val="bullet"/>
      <w:lvlText w:val=""/>
      <w:lvlJc w:val="left"/>
      <w:pPr>
        <w:tabs>
          <w:tab w:val="num" w:pos="3224"/>
        </w:tabs>
        <w:ind w:left="3224" w:hanging="420"/>
      </w:pPr>
      <w:rPr>
        <w:rFonts w:ascii="Times New Roman" w:hAnsi="Times New Roman" w:hint="default"/>
      </w:rPr>
    </w:lvl>
    <w:lvl w:ilvl="7" w:tplc="04090003" w:tentative="1">
      <w:start w:val="1"/>
      <w:numFmt w:val="bullet"/>
      <w:lvlText w:val=""/>
      <w:lvlJc w:val="left"/>
      <w:pPr>
        <w:tabs>
          <w:tab w:val="num" w:pos="3644"/>
        </w:tabs>
        <w:ind w:left="3644" w:hanging="420"/>
      </w:pPr>
      <w:rPr>
        <w:rFonts w:ascii="Times New Roman" w:hAnsi="Times New Roman" w:hint="default"/>
      </w:rPr>
    </w:lvl>
    <w:lvl w:ilvl="8" w:tplc="04090005" w:tentative="1">
      <w:start w:val="1"/>
      <w:numFmt w:val="bullet"/>
      <w:lvlText w:val=""/>
      <w:lvlJc w:val="left"/>
      <w:pPr>
        <w:tabs>
          <w:tab w:val="num" w:pos="4064"/>
        </w:tabs>
        <w:ind w:left="4064" w:hanging="420"/>
      </w:pPr>
      <w:rPr>
        <w:rFonts w:ascii="Times New Roman" w:hAnsi="Times New Roman" w:hint="default"/>
      </w:rPr>
    </w:lvl>
  </w:abstractNum>
  <w:abstractNum w:abstractNumId="12" w15:restartNumberingAfterBreak="0">
    <w:nsid w:val="5F272E0D"/>
    <w:multiLevelType w:val="hybridMultilevel"/>
    <w:tmpl w:val="D0F854B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33A68DB"/>
    <w:multiLevelType w:val="hybridMultilevel"/>
    <w:tmpl w:val="AC105AF0"/>
    <w:lvl w:ilvl="0" w:tplc="04190005">
      <w:start w:val="1"/>
      <w:numFmt w:val="bullet"/>
      <w:lvlText w:val=""/>
      <w:lvlJc w:val="left"/>
      <w:pPr>
        <w:ind w:left="704" w:hanging="420"/>
      </w:pPr>
      <w:rPr>
        <w:rFonts w:ascii="Wingdings" w:hAnsi="Wingdings" w:hint="default"/>
      </w:rPr>
    </w:lvl>
    <w:lvl w:ilvl="1" w:tplc="4106E756">
      <w:start w:val="1"/>
      <w:numFmt w:val="bullet"/>
      <w:pStyle w:val="proposal2"/>
      <w:lvlText w:val=""/>
      <w:lvlJc w:val="left"/>
      <w:pPr>
        <w:ind w:left="1124" w:hanging="420"/>
      </w:pPr>
      <w:rPr>
        <w:rFonts w:ascii="Symbol" w:hAnsi="Symbol" w:hint="default"/>
        <w:color w:val="auto"/>
      </w:rPr>
    </w:lvl>
    <w:lvl w:ilvl="2" w:tplc="04090005">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690A6AE0"/>
    <w:multiLevelType w:val="hybridMultilevel"/>
    <w:tmpl w:val="0DB2C8F2"/>
    <w:lvl w:ilvl="0" w:tplc="0409000F">
      <w:start w:val="1"/>
      <w:numFmt w:val="decimal"/>
      <w:pStyle w:val="FigureDescription"/>
      <w:lvlText w:val="图%1 "/>
      <w:lvlJc w:val="left"/>
      <w:pPr>
        <w:tabs>
          <w:tab w:val="num" w:pos="0"/>
        </w:tabs>
        <w:ind w:left="0" w:firstLine="0"/>
      </w:pPr>
      <w:rPr>
        <w:rFonts w:ascii="宋体" w:eastAsia="Calibri" w:hAnsi="宋体" w:cs="宋体" w:hint="default"/>
        <w:kern w:val="0"/>
      </w:rPr>
    </w:lvl>
    <w:lvl w:ilvl="1" w:tplc="04090019">
      <w:start w:val="4"/>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BC330F5"/>
    <w:multiLevelType w:val="hybridMultilevel"/>
    <w:tmpl w:val="C2769C2A"/>
    <w:lvl w:ilvl="0" w:tplc="0409000B">
      <w:start w:val="1"/>
      <w:numFmt w:val="bullet"/>
      <w:pStyle w:val="CharChar"/>
      <w:lvlText w:val=""/>
      <w:lvlJc w:val="left"/>
      <w:pPr>
        <w:tabs>
          <w:tab w:val="num" w:pos="851"/>
        </w:tabs>
        <w:ind w:left="851" w:hanging="851"/>
      </w:pPr>
      <w:rPr>
        <w:rFonts w:ascii="Calibri Light" w:hAnsi="Calibri Light" w:hint="default"/>
        <w:b/>
        <w:i w:val="0"/>
        <w:color w:val="70CEF5"/>
        <w:sz w:val="20"/>
        <w:szCs w:val="20"/>
      </w:rPr>
    </w:lvl>
    <w:lvl w:ilvl="1" w:tplc="FDC06492">
      <w:start w:val="1"/>
      <w:numFmt w:val="bullet"/>
      <w:lvlText w:val="o"/>
      <w:lvlJc w:val="left"/>
      <w:pPr>
        <w:tabs>
          <w:tab w:val="num" w:pos="1440"/>
        </w:tabs>
        <w:ind w:left="1440" w:hanging="360"/>
      </w:pPr>
      <w:rPr>
        <w:rFonts w:ascii="@Batang" w:hAnsi="@Batang" w:cs="@Batang" w:hint="default"/>
      </w:rPr>
    </w:lvl>
    <w:lvl w:ilvl="2" w:tplc="0409000D"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Calibri" w:hAnsi="Calibri" w:hint="default"/>
      </w:rPr>
    </w:lvl>
    <w:lvl w:ilvl="4" w:tplc="04090003" w:tentative="1">
      <w:start w:val="1"/>
      <w:numFmt w:val="bullet"/>
      <w:lvlText w:val="o"/>
      <w:lvlJc w:val="left"/>
      <w:pPr>
        <w:tabs>
          <w:tab w:val="num" w:pos="3600"/>
        </w:tabs>
        <w:ind w:left="3600" w:hanging="360"/>
      </w:pPr>
      <w:rPr>
        <w:rFonts w:ascii="@Batang" w:hAnsi="@Batang" w:cs="@Batang"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Calibri" w:hAnsi="Calibri" w:hint="default"/>
      </w:rPr>
    </w:lvl>
    <w:lvl w:ilvl="7" w:tplc="04090003" w:tentative="1">
      <w:start w:val="1"/>
      <w:numFmt w:val="bullet"/>
      <w:lvlText w:val="o"/>
      <w:lvlJc w:val="left"/>
      <w:pPr>
        <w:tabs>
          <w:tab w:val="num" w:pos="5760"/>
        </w:tabs>
        <w:ind w:left="5760" w:hanging="360"/>
      </w:pPr>
      <w:rPr>
        <w:rFonts w:ascii="@Batang" w:hAnsi="@Batang" w:cs="@Batang"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17" w15:restartNumberingAfterBreak="0">
    <w:nsid w:val="7F900301"/>
    <w:multiLevelType w:val="multilevel"/>
    <w:tmpl w:val="BB5C37B6"/>
    <w:styleLink w:val="11"/>
    <w:lvl w:ilvl="0">
      <w:start w:val="1"/>
      <w:numFmt w:val="bullet"/>
      <w:lvlText w:val=""/>
      <w:lvlJc w:val="left"/>
      <w:pPr>
        <w:tabs>
          <w:tab w:val="num" w:pos="704"/>
        </w:tabs>
        <w:ind w:left="704" w:hanging="420"/>
      </w:pPr>
      <w:rPr>
        <w:rFonts w:ascii="Times New Roman" w:eastAsia="宋体" w:hAnsi="Times New Roman"/>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Times New Roman" w:hAnsi="Times New Roman" w:hint="default"/>
      </w:rPr>
    </w:lvl>
    <w:lvl w:ilvl="3">
      <w:start w:val="1"/>
      <w:numFmt w:val="bullet"/>
      <w:lvlText w:val=""/>
      <w:lvlJc w:val="left"/>
      <w:pPr>
        <w:tabs>
          <w:tab w:val="num" w:pos="1964"/>
        </w:tabs>
        <w:ind w:left="1964" w:hanging="420"/>
      </w:pPr>
      <w:rPr>
        <w:rFonts w:ascii="Times New Roman" w:hAnsi="Times New Roman" w:hint="default"/>
      </w:rPr>
    </w:lvl>
    <w:lvl w:ilvl="4">
      <w:start w:val="1"/>
      <w:numFmt w:val="bullet"/>
      <w:lvlText w:val=""/>
      <w:lvlJc w:val="left"/>
      <w:pPr>
        <w:tabs>
          <w:tab w:val="num" w:pos="2384"/>
        </w:tabs>
        <w:ind w:left="2384" w:hanging="420"/>
      </w:pPr>
      <w:rPr>
        <w:rFonts w:ascii="Times New Roman" w:hAnsi="Times New Roman" w:hint="default"/>
      </w:rPr>
    </w:lvl>
    <w:lvl w:ilvl="5">
      <w:start w:val="1"/>
      <w:numFmt w:val="bullet"/>
      <w:lvlText w:val=""/>
      <w:lvlJc w:val="left"/>
      <w:pPr>
        <w:tabs>
          <w:tab w:val="num" w:pos="2804"/>
        </w:tabs>
        <w:ind w:left="2804" w:hanging="420"/>
      </w:pPr>
      <w:rPr>
        <w:rFonts w:ascii="Times New Roman" w:hAnsi="Times New Roman" w:hint="default"/>
      </w:rPr>
    </w:lvl>
    <w:lvl w:ilvl="6">
      <w:start w:val="1"/>
      <w:numFmt w:val="bullet"/>
      <w:lvlText w:val=""/>
      <w:lvlJc w:val="left"/>
      <w:pPr>
        <w:tabs>
          <w:tab w:val="num" w:pos="3224"/>
        </w:tabs>
        <w:ind w:left="3224" w:hanging="420"/>
      </w:pPr>
      <w:rPr>
        <w:rFonts w:ascii="Times New Roman" w:hAnsi="Times New Roman" w:hint="default"/>
      </w:rPr>
    </w:lvl>
    <w:lvl w:ilvl="7">
      <w:start w:val="1"/>
      <w:numFmt w:val="bullet"/>
      <w:lvlText w:val=""/>
      <w:lvlJc w:val="left"/>
      <w:pPr>
        <w:tabs>
          <w:tab w:val="num" w:pos="3644"/>
        </w:tabs>
        <w:ind w:left="3644" w:hanging="420"/>
      </w:pPr>
      <w:rPr>
        <w:rFonts w:ascii="Times New Roman" w:hAnsi="Times New Roman" w:hint="default"/>
      </w:rPr>
    </w:lvl>
    <w:lvl w:ilvl="8">
      <w:start w:val="1"/>
      <w:numFmt w:val="bullet"/>
      <w:lvlText w:val=""/>
      <w:lvlJc w:val="left"/>
      <w:pPr>
        <w:tabs>
          <w:tab w:val="num" w:pos="4064"/>
        </w:tabs>
        <w:ind w:left="4064" w:hanging="420"/>
      </w:pPr>
      <w:rPr>
        <w:rFonts w:ascii="Times New Roman" w:hAnsi="Times New Roman" w:hint="default"/>
      </w:rPr>
    </w:lvl>
  </w:abstractNum>
  <w:num w:numId="1">
    <w:abstractNumId w:val="3"/>
  </w:num>
  <w:num w:numId="2">
    <w:abstractNumId w:val="2"/>
  </w:num>
  <w:num w:numId="3">
    <w:abstractNumId w:val="15"/>
  </w:num>
  <w:num w:numId="4">
    <w:abstractNumId w:val="17"/>
  </w:num>
  <w:num w:numId="5">
    <w:abstractNumId w:val="11"/>
  </w:num>
  <w:num w:numId="6">
    <w:abstractNumId w:val="1"/>
  </w:num>
  <w:num w:numId="7">
    <w:abstractNumId w:val="4"/>
  </w:num>
  <w:num w:numId="8">
    <w:abstractNumId w:val="8"/>
  </w:num>
  <w:num w:numId="9">
    <w:abstractNumId w:val="9"/>
  </w:num>
  <w:num w:numId="10">
    <w:abstractNumId w:val="14"/>
  </w:num>
  <w:num w:numId="11">
    <w:abstractNumId w:val="16"/>
  </w:num>
  <w:num w:numId="12">
    <w:abstractNumId w:val="5"/>
  </w:num>
  <w:num w:numId="13">
    <w:abstractNumId w:val="7"/>
  </w:num>
  <w:num w:numId="14">
    <w:abstractNumId w:val="13"/>
  </w:num>
  <w:num w:numId="15">
    <w:abstractNumId w:val="12"/>
  </w:num>
  <w:num w:numId="16">
    <w:abstractNumId w:val="6"/>
  </w:num>
  <w:num w:numId="17">
    <w:abstractNumId w:val="10"/>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862"/>
    <w:rsid w:val="00002C5F"/>
    <w:rsid w:val="00002C94"/>
    <w:rsid w:val="00003904"/>
    <w:rsid w:val="00003A66"/>
    <w:rsid w:val="00003DF6"/>
    <w:rsid w:val="00003FCF"/>
    <w:rsid w:val="000044DA"/>
    <w:rsid w:val="00004909"/>
    <w:rsid w:val="0000492E"/>
    <w:rsid w:val="0000613E"/>
    <w:rsid w:val="00006528"/>
    <w:rsid w:val="000068C4"/>
    <w:rsid w:val="00006AA0"/>
    <w:rsid w:val="0000773D"/>
    <w:rsid w:val="0001063C"/>
    <w:rsid w:val="000110CA"/>
    <w:rsid w:val="000118F6"/>
    <w:rsid w:val="00013CB8"/>
    <w:rsid w:val="0001416A"/>
    <w:rsid w:val="00014462"/>
    <w:rsid w:val="00014753"/>
    <w:rsid w:val="000150BA"/>
    <w:rsid w:val="00015330"/>
    <w:rsid w:val="00015540"/>
    <w:rsid w:val="0001565F"/>
    <w:rsid w:val="0001573C"/>
    <w:rsid w:val="00015E0E"/>
    <w:rsid w:val="00016B1E"/>
    <w:rsid w:val="0001701A"/>
    <w:rsid w:val="0001733F"/>
    <w:rsid w:val="00017C43"/>
    <w:rsid w:val="00017F0B"/>
    <w:rsid w:val="000205C0"/>
    <w:rsid w:val="000208F7"/>
    <w:rsid w:val="0002096F"/>
    <w:rsid w:val="00020BFF"/>
    <w:rsid w:val="00022374"/>
    <w:rsid w:val="000224E8"/>
    <w:rsid w:val="00022E4A"/>
    <w:rsid w:val="00023E5C"/>
    <w:rsid w:val="00023F5D"/>
    <w:rsid w:val="00024F7C"/>
    <w:rsid w:val="00025434"/>
    <w:rsid w:val="0002747B"/>
    <w:rsid w:val="00027629"/>
    <w:rsid w:val="00030A96"/>
    <w:rsid w:val="00031567"/>
    <w:rsid w:val="00032AB8"/>
    <w:rsid w:val="00033AF0"/>
    <w:rsid w:val="0003419C"/>
    <w:rsid w:val="000346B7"/>
    <w:rsid w:val="000346EA"/>
    <w:rsid w:val="000353C8"/>
    <w:rsid w:val="000357E9"/>
    <w:rsid w:val="00037B33"/>
    <w:rsid w:val="00040503"/>
    <w:rsid w:val="00040B64"/>
    <w:rsid w:val="00040F06"/>
    <w:rsid w:val="0004127F"/>
    <w:rsid w:val="000421C4"/>
    <w:rsid w:val="00043BC5"/>
    <w:rsid w:val="000442D9"/>
    <w:rsid w:val="00044562"/>
    <w:rsid w:val="0004459B"/>
    <w:rsid w:val="00044669"/>
    <w:rsid w:val="00044F44"/>
    <w:rsid w:val="00045061"/>
    <w:rsid w:val="00045868"/>
    <w:rsid w:val="00045A30"/>
    <w:rsid w:val="000460B7"/>
    <w:rsid w:val="000464B4"/>
    <w:rsid w:val="000468A5"/>
    <w:rsid w:val="00046A51"/>
    <w:rsid w:val="00046E2E"/>
    <w:rsid w:val="00047A86"/>
    <w:rsid w:val="00047B18"/>
    <w:rsid w:val="00047D2B"/>
    <w:rsid w:val="000502EF"/>
    <w:rsid w:val="0005055D"/>
    <w:rsid w:val="00052018"/>
    <w:rsid w:val="000520DD"/>
    <w:rsid w:val="00052712"/>
    <w:rsid w:val="00053A1D"/>
    <w:rsid w:val="0005476A"/>
    <w:rsid w:val="00054CEB"/>
    <w:rsid w:val="00054EAC"/>
    <w:rsid w:val="00054FF0"/>
    <w:rsid w:val="000570CF"/>
    <w:rsid w:val="00057F83"/>
    <w:rsid w:val="00060532"/>
    <w:rsid w:val="00060591"/>
    <w:rsid w:val="00060C64"/>
    <w:rsid w:val="00061838"/>
    <w:rsid w:val="000622D3"/>
    <w:rsid w:val="00062A3B"/>
    <w:rsid w:val="00063DC7"/>
    <w:rsid w:val="00064173"/>
    <w:rsid w:val="000655EF"/>
    <w:rsid w:val="00065A6B"/>
    <w:rsid w:val="000668BB"/>
    <w:rsid w:val="00067A3E"/>
    <w:rsid w:val="00067C2A"/>
    <w:rsid w:val="00070C4E"/>
    <w:rsid w:val="00070CDD"/>
    <w:rsid w:val="00071916"/>
    <w:rsid w:val="00071EB8"/>
    <w:rsid w:val="00072EDF"/>
    <w:rsid w:val="000737BB"/>
    <w:rsid w:val="00073C97"/>
    <w:rsid w:val="000742BF"/>
    <w:rsid w:val="00074EF0"/>
    <w:rsid w:val="00075055"/>
    <w:rsid w:val="00075247"/>
    <w:rsid w:val="00076E9F"/>
    <w:rsid w:val="00081C37"/>
    <w:rsid w:val="00083024"/>
    <w:rsid w:val="000832CF"/>
    <w:rsid w:val="00083842"/>
    <w:rsid w:val="000843D9"/>
    <w:rsid w:val="00084F0C"/>
    <w:rsid w:val="00085DF3"/>
    <w:rsid w:val="00085FD7"/>
    <w:rsid w:val="00086B96"/>
    <w:rsid w:val="000871E6"/>
    <w:rsid w:val="000908D7"/>
    <w:rsid w:val="00091874"/>
    <w:rsid w:val="00092A68"/>
    <w:rsid w:val="00093CB3"/>
    <w:rsid w:val="00093E22"/>
    <w:rsid w:val="00094829"/>
    <w:rsid w:val="00095A99"/>
    <w:rsid w:val="00095D0A"/>
    <w:rsid w:val="00095D93"/>
    <w:rsid w:val="00095F3F"/>
    <w:rsid w:val="000965D5"/>
    <w:rsid w:val="0009762D"/>
    <w:rsid w:val="00097964"/>
    <w:rsid w:val="00097992"/>
    <w:rsid w:val="00097A1D"/>
    <w:rsid w:val="00097ABD"/>
    <w:rsid w:val="00097D01"/>
    <w:rsid w:val="00097FD1"/>
    <w:rsid w:val="000A10EB"/>
    <w:rsid w:val="000A13C3"/>
    <w:rsid w:val="000A1981"/>
    <w:rsid w:val="000A2D64"/>
    <w:rsid w:val="000A3769"/>
    <w:rsid w:val="000A394F"/>
    <w:rsid w:val="000A3A19"/>
    <w:rsid w:val="000A473C"/>
    <w:rsid w:val="000A4C5A"/>
    <w:rsid w:val="000A4FB4"/>
    <w:rsid w:val="000A592E"/>
    <w:rsid w:val="000A597A"/>
    <w:rsid w:val="000A670D"/>
    <w:rsid w:val="000A689E"/>
    <w:rsid w:val="000A6A56"/>
    <w:rsid w:val="000A6C10"/>
    <w:rsid w:val="000A6CBD"/>
    <w:rsid w:val="000A76E8"/>
    <w:rsid w:val="000B11C6"/>
    <w:rsid w:val="000B13E4"/>
    <w:rsid w:val="000B261B"/>
    <w:rsid w:val="000B30E2"/>
    <w:rsid w:val="000B33D2"/>
    <w:rsid w:val="000B33F5"/>
    <w:rsid w:val="000B3E8B"/>
    <w:rsid w:val="000B48A6"/>
    <w:rsid w:val="000B4B1D"/>
    <w:rsid w:val="000B4B4A"/>
    <w:rsid w:val="000B4FD4"/>
    <w:rsid w:val="000B5774"/>
    <w:rsid w:val="000B5F7E"/>
    <w:rsid w:val="000B7683"/>
    <w:rsid w:val="000B78CC"/>
    <w:rsid w:val="000C00E1"/>
    <w:rsid w:val="000C0E94"/>
    <w:rsid w:val="000C1896"/>
    <w:rsid w:val="000C321E"/>
    <w:rsid w:val="000C3BA1"/>
    <w:rsid w:val="000C42DD"/>
    <w:rsid w:val="000C4E93"/>
    <w:rsid w:val="000C5091"/>
    <w:rsid w:val="000C690F"/>
    <w:rsid w:val="000C6CBB"/>
    <w:rsid w:val="000C6D76"/>
    <w:rsid w:val="000C6E31"/>
    <w:rsid w:val="000C7168"/>
    <w:rsid w:val="000D00CA"/>
    <w:rsid w:val="000D0344"/>
    <w:rsid w:val="000D096A"/>
    <w:rsid w:val="000D1FC0"/>
    <w:rsid w:val="000D2D47"/>
    <w:rsid w:val="000D2F68"/>
    <w:rsid w:val="000D3B23"/>
    <w:rsid w:val="000D468C"/>
    <w:rsid w:val="000D4E25"/>
    <w:rsid w:val="000D5EC9"/>
    <w:rsid w:val="000E02F8"/>
    <w:rsid w:val="000E0A40"/>
    <w:rsid w:val="000E13C9"/>
    <w:rsid w:val="000E301C"/>
    <w:rsid w:val="000E3370"/>
    <w:rsid w:val="000E36D9"/>
    <w:rsid w:val="000E4329"/>
    <w:rsid w:val="000E4E21"/>
    <w:rsid w:val="000E558F"/>
    <w:rsid w:val="000E5720"/>
    <w:rsid w:val="000E6313"/>
    <w:rsid w:val="000E6E6E"/>
    <w:rsid w:val="000E6F57"/>
    <w:rsid w:val="000E6F75"/>
    <w:rsid w:val="000E7C81"/>
    <w:rsid w:val="000F025B"/>
    <w:rsid w:val="000F071E"/>
    <w:rsid w:val="000F081A"/>
    <w:rsid w:val="000F0CE2"/>
    <w:rsid w:val="000F17FC"/>
    <w:rsid w:val="000F1A61"/>
    <w:rsid w:val="000F1FC4"/>
    <w:rsid w:val="000F202A"/>
    <w:rsid w:val="000F21F4"/>
    <w:rsid w:val="000F277B"/>
    <w:rsid w:val="000F30B1"/>
    <w:rsid w:val="000F446E"/>
    <w:rsid w:val="000F49F7"/>
    <w:rsid w:val="000F4B8C"/>
    <w:rsid w:val="000F5047"/>
    <w:rsid w:val="000F59A0"/>
    <w:rsid w:val="000F5DEE"/>
    <w:rsid w:val="000F5E25"/>
    <w:rsid w:val="000F6443"/>
    <w:rsid w:val="000F6683"/>
    <w:rsid w:val="000F6965"/>
    <w:rsid w:val="000F6E6D"/>
    <w:rsid w:val="000F7A9D"/>
    <w:rsid w:val="000F7B91"/>
    <w:rsid w:val="00100151"/>
    <w:rsid w:val="00100609"/>
    <w:rsid w:val="0010097A"/>
    <w:rsid w:val="00100BFE"/>
    <w:rsid w:val="00101C00"/>
    <w:rsid w:val="00101C0B"/>
    <w:rsid w:val="001024B9"/>
    <w:rsid w:val="00102D14"/>
    <w:rsid w:val="00104141"/>
    <w:rsid w:val="001053B5"/>
    <w:rsid w:val="001056D4"/>
    <w:rsid w:val="001058F5"/>
    <w:rsid w:val="0010629A"/>
    <w:rsid w:val="001062BB"/>
    <w:rsid w:val="0010634F"/>
    <w:rsid w:val="00106CC0"/>
    <w:rsid w:val="00106FBA"/>
    <w:rsid w:val="00107EFF"/>
    <w:rsid w:val="00107FF6"/>
    <w:rsid w:val="001102C6"/>
    <w:rsid w:val="00110664"/>
    <w:rsid w:val="00110973"/>
    <w:rsid w:val="00110C7A"/>
    <w:rsid w:val="00110CE9"/>
    <w:rsid w:val="001119E6"/>
    <w:rsid w:val="00112C1D"/>
    <w:rsid w:val="001133CF"/>
    <w:rsid w:val="00113571"/>
    <w:rsid w:val="00114EB0"/>
    <w:rsid w:val="00114F51"/>
    <w:rsid w:val="001155AA"/>
    <w:rsid w:val="00116595"/>
    <w:rsid w:val="00117B42"/>
    <w:rsid w:val="00117E84"/>
    <w:rsid w:val="001203D4"/>
    <w:rsid w:val="00121352"/>
    <w:rsid w:val="00121CA2"/>
    <w:rsid w:val="00121D63"/>
    <w:rsid w:val="0012227B"/>
    <w:rsid w:val="00122547"/>
    <w:rsid w:val="001227E7"/>
    <w:rsid w:val="00125A22"/>
    <w:rsid w:val="00125DCE"/>
    <w:rsid w:val="00126539"/>
    <w:rsid w:val="00126543"/>
    <w:rsid w:val="00126BF7"/>
    <w:rsid w:val="00126C6B"/>
    <w:rsid w:val="00126EFE"/>
    <w:rsid w:val="00127398"/>
    <w:rsid w:val="0013091C"/>
    <w:rsid w:val="00130C8A"/>
    <w:rsid w:val="00131154"/>
    <w:rsid w:val="001312D1"/>
    <w:rsid w:val="0013156C"/>
    <w:rsid w:val="00131814"/>
    <w:rsid w:val="00131EA5"/>
    <w:rsid w:val="00131EB3"/>
    <w:rsid w:val="0013204A"/>
    <w:rsid w:val="00132625"/>
    <w:rsid w:val="00134257"/>
    <w:rsid w:val="00134336"/>
    <w:rsid w:val="00134506"/>
    <w:rsid w:val="00134763"/>
    <w:rsid w:val="001349FA"/>
    <w:rsid w:val="00135B09"/>
    <w:rsid w:val="00140232"/>
    <w:rsid w:val="0014045F"/>
    <w:rsid w:val="0014046F"/>
    <w:rsid w:val="0014087A"/>
    <w:rsid w:val="00141333"/>
    <w:rsid w:val="00141499"/>
    <w:rsid w:val="00141BB0"/>
    <w:rsid w:val="00141DD6"/>
    <w:rsid w:val="00142507"/>
    <w:rsid w:val="00143231"/>
    <w:rsid w:val="00144AA6"/>
    <w:rsid w:val="00144AED"/>
    <w:rsid w:val="00145D10"/>
    <w:rsid w:val="0014638D"/>
    <w:rsid w:val="00147E06"/>
    <w:rsid w:val="001500C0"/>
    <w:rsid w:val="0015093A"/>
    <w:rsid w:val="00150FD5"/>
    <w:rsid w:val="00151D41"/>
    <w:rsid w:val="00152608"/>
    <w:rsid w:val="00152ACC"/>
    <w:rsid w:val="0015526C"/>
    <w:rsid w:val="00157372"/>
    <w:rsid w:val="0016006A"/>
    <w:rsid w:val="00160081"/>
    <w:rsid w:val="0016044E"/>
    <w:rsid w:val="001608F4"/>
    <w:rsid w:val="00160B8A"/>
    <w:rsid w:val="00160DF5"/>
    <w:rsid w:val="00161195"/>
    <w:rsid w:val="00161447"/>
    <w:rsid w:val="001616C6"/>
    <w:rsid w:val="001623B0"/>
    <w:rsid w:val="001624C6"/>
    <w:rsid w:val="001629A3"/>
    <w:rsid w:val="001636D5"/>
    <w:rsid w:val="00163EEC"/>
    <w:rsid w:val="0016486E"/>
    <w:rsid w:val="00164AEB"/>
    <w:rsid w:val="00165014"/>
    <w:rsid w:val="001656B0"/>
    <w:rsid w:val="00165B4B"/>
    <w:rsid w:val="00165E91"/>
    <w:rsid w:val="001679FD"/>
    <w:rsid w:val="0017100B"/>
    <w:rsid w:val="0017130F"/>
    <w:rsid w:val="001714AD"/>
    <w:rsid w:val="00171E19"/>
    <w:rsid w:val="00171F68"/>
    <w:rsid w:val="00172130"/>
    <w:rsid w:val="001734D2"/>
    <w:rsid w:val="00175CCC"/>
    <w:rsid w:val="001770DD"/>
    <w:rsid w:val="00177369"/>
    <w:rsid w:val="001775C4"/>
    <w:rsid w:val="001778DC"/>
    <w:rsid w:val="00177ED9"/>
    <w:rsid w:val="0018017B"/>
    <w:rsid w:val="00181069"/>
    <w:rsid w:val="00181137"/>
    <w:rsid w:val="00182835"/>
    <w:rsid w:val="00183843"/>
    <w:rsid w:val="001843CA"/>
    <w:rsid w:val="00184EF7"/>
    <w:rsid w:val="00184F26"/>
    <w:rsid w:val="001853E6"/>
    <w:rsid w:val="001860A0"/>
    <w:rsid w:val="00186C9E"/>
    <w:rsid w:val="00186D4B"/>
    <w:rsid w:val="001874F5"/>
    <w:rsid w:val="00187899"/>
    <w:rsid w:val="001908B4"/>
    <w:rsid w:val="0019227A"/>
    <w:rsid w:val="00192679"/>
    <w:rsid w:val="001947E3"/>
    <w:rsid w:val="0019495D"/>
    <w:rsid w:val="00195112"/>
    <w:rsid w:val="00195650"/>
    <w:rsid w:val="001977C8"/>
    <w:rsid w:val="00197C7B"/>
    <w:rsid w:val="001A0FB8"/>
    <w:rsid w:val="001A19AA"/>
    <w:rsid w:val="001A1B88"/>
    <w:rsid w:val="001A1F92"/>
    <w:rsid w:val="001A2382"/>
    <w:rsid w:val="001A31EF"/>
    <w:rsid w:val="001A34F0"/>
    <w:rsid w:val="001A38C1"/>
    <w:rsid w:val="001A586B"/>
    <w:rsid w:val="001A5E4F"/>
    <w:rsid w:val="001A68F4"/>
    <w:rsid w:val="001A6CB0"/>
    <w:rsid w:val="001A6E0D"/>
    <w:rsid w:val="001A6E46"/>
    <w:rsid w:val="001A7C0D"/>
    <w:rsid w:val="001B1D9D"/>
    <w:rsid w:val="001B1FB4"/>
    <w:rsid w:val="001B27B9"/>
    <w:rsid w:val="001B2FCB"/>
    <w:rsid w:val="001B3D7B"/>
    <w:rsid w:val="001B415E"/>
    <w:rsid w:val="001B511A"/>
    <w:rsid w:val="001B57B0"/>
    <w:rsid w:val="001B6380"/>
    <w:rsid w:val="001B6CDE"/>
    <w:rsid w:val="001B6EEE"/>
    <w:rsid w:val="001B7CA3"/>
    <w:rsid w:val="001C022C"/>
    <w:rsid w:val="001C111C"/>
    <w:rsid w:val="001C1982"/>
    <w:rsid w:val="001C2AB9"/>
    <w:rsid w:val="001C2DD3"/>
    <w:rsid w:val="001C31F9"/>
    <w:rsid w:val="001C3564"/>
    <w:rsid w:val="001C47E5"/>
    <w:rsid w:val="001C4A8B"/>
    <w:rsid w:val="001C5F62"/>
    <w:rsid w:val="001C60C7"/>
    <w:rsid w:val="001C6466"/>
    <w:rsid w:val="001C64F8"/>
    <w:rsid w:val="001C6C75"/>
    <w:rsid w:val="001C6FB6"/>
    <w:rsid w:val="001D1842"/>
    <w:rsid w:val="001D18F4"/>
    <w:rsid w:val="001D1EAA"/>
    <w:rsid w:val="001D2965"/>
    <w:rsid w:val="001D29FD"/>
    <w:rsid w:val="001D412B"/>
    <w:rsid w:val="001D4FA8"/>
    <w:rsid w:val="001D5012"/>
    <w:rsid w:val="001D504E"/>
    <w:rsid w:val="001D6F72"/>
    <w:rsid w:val="001D711B"/>
    <w:rsid w:val="001E017A"/>
    <w:rsid w:val="001E0629"/>
    <w:rsid w:val="001E0B57"/>
    <w:rsid w:val="001E0C0E"/>
    <w:rsid w:val="001E0E99"/>
    <w:rsid w:val="001E116E"/>
    <w:rsid w:val="001E11E9"/>
    <w:rsid w:val="001E196C"/>
    <w:rsid w:val="001E1A4D"/>
    <w:rsid w:val="001E3038"/>
    <w:rsid w:val="001E35AF"/>
    <w:rsid w:val="001E3784"/>
    <w:rsid w:val="001E4182"/>
    <w:rsid w:val="001E41F3"/>
    <w:rsid w:val="001E4AA3"/>
    <w:rsid w:val="001E50E2"/>
    <w:rsid w:val="001E5F43"/>
    <w:rsid w:val="001E6065"/>
    <w:rsid w:val="001E7450"/>
    <w:rsid w:val="001E7D40"/>
    <w:rsid w:val="001F0201"/>
    <w:rsid w:val="001F0CA1"/>
    <w:rsid w:val="001F1488"/>
    <w:rsid w:val="001F2538"/>
    <w:rsid w:val="001F2CFC"/>
    <w:rsid w:val="001F3B55"/>
    <w:rsid w:val="001F3BDF"/>
    <w:rsid w:val="001F41DE"/>
    <w:rsid w:val="001F46A0"/>
    <w:rsid w:val="001F46B4"/>
    <w:rsid w:val="001F4B66"/>
    <w:rsid w:val="001F5B17"/>
    <w:rsid w:val="001F5FD6"/>
    <w:rsid w:val="001F6117"/>
    <w:rsid w:val="001F6389"/>
    <w:rsid w:val="001F7A97"/>
    <w:rsid w:val="001F7CB8"/>
    <w:rsid w:val="00200340"/>
    <w:rsid w:val="00200A27"/>
    <w:rsid w:val="002010F1"/>
    <w:rsid w:val="0020116F"/>
    <w:rsid w:val="0020138F"/>
    <w:rsid w:val="00202012"/>
    <w:rsid w:val="002023A8"/>
    <w:rsid w:val="002023FE"/>
    <w:rsid w:val="002034DE"/>
    <w:rsid w:val="0020371B"/>
    <w:rsid w:val="00203F79"/>
    <w:rsid w:val="002042A1"/>
    <w:rsid w:val="00204A4E"/>
    <w:rsid w:val="00205848"/>
    <w:rsid w:val="0020587A"/>
    <w:rsid w:val="00205A19"/>
    <w:rsid w:val="00205B9C"/>
    <w:rsid w:val="00206268"/>
    <w:rsid w:val="00206464"/>
    <w:rsid w:val="00206EEE"/>
    <w:rsid w:val="00207048"/>
    <w:rsid w:val="00207793"/>
    <w:rsid w:val="0021064B"/>
    <w:rsid w:val="002107B2"/>
    <w:rsid w:val="00210D8E"/>
    <w:rsid w:val="00211424"/>
    <w:rsid w:val="002114FF"/>
    <w:rsid w:val="0021160E"/>
    <w:rsid w:val="0021191B"/>
    <w:rsid w:val="00211AD5"/>
    <w:rsid w:val="00212293"/>
    <w:rsid w:val="00212651"/>
    <w:rsid w:val="00214991"/>
    <w:rsid w:val="0021683E"/>
    <w:rsid w:val="00217073"/>
    <w:rsid w:val="00220727"/>
    <w:rsid w:val="00220898"/>
    <w:rsid w:val="002214AD"/>
    <w:rsid w:val="0022168D"/>
    <w:rsid w:val="0022182B"/>
    <w:rsid w:val="002227A9"/>
    <w:rsid w:val="00223971"/>
    <w:rsid w:val="0022418F"/>
    <w:rsid w:val="0022499C"/>
    <w:rsid w:val="00224B6C"/>
    <w:rsid w:val="00224CDF"/>
    <w:rsid w:val="0022590C"/>
    <w:rsid w:val="00225BE7"/>
    <w:rsid w:val="00225BF4"/>
    <w:rsid w:val="002261DC"/>
    <w:rsid w:val="002262F5"/>
    <w:rsid w:val="002263AA"/>
    <w:rsid w:val="00226AF5"/>
    <w:rsid w:val="002277A5"/>
    <w:rsid w:val="00227C3D"/>
    <w:rsid w:val="002301D2"/>
    <w:rsid w:val="00230796"/>
    <w:rsid w:val="00230B8B"/>
    <w:rsid w:val="00231302"/>
    <w:rsid w:val="002313BF"/>
    <w:rsid w:val="00231E54"/>
    <w:rsid w:val="002321E8"/>
    <w:rsid w:val="002322F7"/>
    <w:rsid w:val="002323C1"/>
    <w:rsid w:val="00232E93"/>
    <w:rsid w:val="0023316B"/>
    <w:rsid w:val="0023360F"/>
    <w:rsid w:val="00234668"/>
    <w:rsid w:val="00234F69"/>
    <w:rsid w:val="00235251"/>
    <w:rsid w:val="002353A1"/>
    <w:rsid w:val="00235859"/>
    <w:rsid w:val="00235B4C"/>
    <w:rsid w:val="00235F27"/>
    <w:rsid w:val="00235FF5"/>
    <w:rsid w:val="00236705"/>
    <w:rsid w:val="0023675F"/>
    <w:rsid w:val="0023678C"/>
    <w:rsid w:val="0023683D"/>
    <w:rsid w:val="00236DB4"/>
    <w:rsid w:val="00237036"/>
    <w:rsid w:val="002375CE"/>
    <w:rsid w:val="002376A3"/>
    <w:rsid w:val="002379A1"/>
    <w:rsid w:val="00241AD4"/>
    <w:rsid w:val="00241FD5"/>
    <w:rsid w:val="00242564"/>
    <w:rsid w:val="002426D0"/>
    <w:rsid w:val="002429F7"/>
    <w:rsid w:val="0024335F"/>
    <w:rsid w:val="00243BC1"/>
    <w:rsid w:val="00244332"/>
    <w:rsid w:val="00245B23"/>
    <w:rsid w:val="00246DE8"/>
    <w:rsid w:val="00250132"/>
    <w:rsid w:val="0025022A"/>
    <w:rsid w:val="00250854"/>
    <w:rsid w:val="0025185C"/>
    <w:rsid w:val="00252287"/>
    <w:rsid w:val="0025228F"/>
    <w:rsid w:val="002530BE"/>
    <w:rsid w:val="00254AAE"/>
    <w:rsid w:val="00257195"/>
    <w:rsid w:val="002578D8"/>
    <w:rsid w:val="00257AC9"/>
    <w:rsid w:val="0026106B"/>
    <w:rsid w:val="002613A5"/>
    <w:rsid w:val="002614C5"/>
    <w:rsid w:val="00261C32"/>
    <w:rsid w:val="002629A4"/>
    <w:rsid w:val="00263A33"/>
    <w:rsid w:val="00264134"/>
    <w:rsid w:val="0026471D"/>
    <w:rsid w:val="00264DD3"/>
    <w:rsid w:val="00265D69"/>
    <w:rsid w:val="00266881"/>
    <w:rsid w:val="00267881"/>
    <w:rsid w:val="00270300"/>
    <w:rsid w:val="00270354"/>
    <w:rsid w:val="00271026"/>
    <w:rsid w:val="002723F2"/>
    <w:rsid w:val="00272F6E"/>
    <w:rsid w:val="00273821"/>
    <w:rsid w:val="00273FC1"/>
    <w:rsid w:val="00274E67"/>
    <w:rsid w:val="0027531B"/>
    <w:rsid w:val="00275D12"/>
    <w:rsid w:val="00276CD2"/>
    <w:rsid w:val="00277056"/>
    <w:rsid w:val="002776DB"/>
    <w:rsid w:val="00277A1E"/>
    <w:rsid w:val="0028062F"/>
    <w:rsid w:val="002808AD"/>
    <w:rsid w:val="00280FEC"/>
    <w:rsid w:val="0028119B"/>
    <w:rsid w:val="00281EB0"/>
    <w:rsid w:val="00282888"/>
    <w:rsid w:val="00283376"/>
    <w:rsid w:val="00283896"/>
    <w:rsid w:val="0028456D"/>
    <w:rsid w:val="00284F05"/>
    <w:rsid w:val="0028510D"/>
    <w:rsid w:val="00285749"/>
    <w:rsid w:val="002859E3"/>
    <w:rsid w:val="00285AE4"/>
    <w:rsid w:val="0028675B"/>
    <w:rsid w:val="002870B5"/>
    <w:rsid w:val="002875C7"/>
    <w:rsid w:val="002928C7"/>
    <w:rsid w:val="00292B17"/>
    <w:rsid w:val="00292EAA"/>
    <w:rsid w:val="002934AE"/>
    <w:rsid w:val="00293D64"/>
    <w:rsid w:val="00293D85"/>
    <w:rsid w:val="002941F0"/>
    <w:rsid w:val="002949C1"/>
    <w:rsid w:val="002952E2"/>
    <w:rsid w:val="00295352"/>
    <w:rsid w:val="00295361"/>
    <w:rsid w:val="00295562"/>
    <w:rsid w:val="0029573B"/>
    <w:rsid w:val="002959FF"/>
    <w:rsid w:val="00295C05"/>
    <w:rsid w:val="00295D94"/>
    <w:rsid w:val="002962CA"/>
    <w:rsid w:val="00296C9C"/>
    <w:rsid w:val="00296F9E"/>
    <w:rsid w:val="0029765E"/>
    <w:rsid w:val="0029774D"/>
    <w:rsid w:val="002A091D"/>
    <w:rsid w:val="002A3934"/>
    <w:rsid w:val="002A3C50"/>
    <w:rsid w:val="002A46DA"/>
    <w:rsid w:val="002A622D"/>
    <w:rsid w:val="002A65D4"/>
    <w:rsid w:val="002A6F28"/>
    <w:rsid w:val="002A6FBE"/>
    <w:rsid w:val="002A704E"/>
    <w:rsid w:val="002B0DB4"/>
    <w:rsid w:val="002B1650"/>
    <w:rsid w:val="002B17CC"/>
    <w:rsid w:val="002B1C98"/>
    <w:rsid w:val="002B1C9E"/>
    <w:rsid w:val="002B1E85"/>
    <w:rsid w:val="002B2353"/>
    <w:rsid w:val="002B2424"/>
    <w:rsid w:val="002B4A9F"/>
    <w:rsid w:val="002B4BD7"/>
    <w:rsid w:val="002B5157"/>
    <w:rsid w:val="002B546D"/>
    <w:rsid w:val="002B565A"/>
    <w:rsid w:val="002B59FE"/>
    <w:rsid w:val="002B5CA0"/>
    <w:rsid w:val="002B689A"/>
    <w:rsid w:val="002B7264"/>
    <w:rsid w:val="002B7766"/>
    <w:rsid w:val="002C0977"/>
    <w:rsid w:val="002C0B1A"/>
    <w:rsid w:val="002C19BD"/>
    <w:rsid w:val="002C1A22"/>
    <w:rsid w:val="002C24E5"/>
    <w:rsid w:val="002C2590"/>
    <w:rsid w:val="002C28CD"/>
    <w:rsid w:val="002C29CF"/>
    <w:rsid w:val="002C3F9C"/>
    <w:rsid w:val="002C4BB7"/>
    <w:rsid w:val="002C4FC3"/>
    <w:rsid w:val="002C5758"/>
    <w:rsid w:val="002C57CC"/>
    <w:rsid w:val="002C5BCD"/>
    <w:rsid w:val="002C63B6"/>
    <w:rsid w:val="002C6507"/>
    <w:rsid w:val="002C6D0A"/>
    <w:rsid w:val="002C7216"/>
    <w:rsid w:val="002C73CF"/>
    <w:rsid w:val="002C7B02"/>
    <w:rsid w:val="002D08B9"/>
    <w:rsid w:val="002D0A8B"/>
    <w:rsid w:val="002D1D19"/>
    <w:rsid w:val="002D2364"/>
    <w:rsid w:val="002D2640"/>
    <w:rsid w:val="002D2931"/>
    <w:rsid w:val="002D2A70"/>
    <w:rsid w:val="002D2AB1"/>
    <w:rsid w:val="002D32AD"/>
    <w:rsid w:val="002D3445"/>
    <w:rsid w:val="002D3A52"/>
    <w:rsid w:val="002D3F6E"/>
    <w:rsid w:val="002D4229"/>
    <w:rsid w:val="002D4598"/>
    <w:rsid w:val="002D45E9"/>
    <w:rsid w:val="002D4826"/>
    <w:rsid w:val="002D4B06"/>
    <w:rsid w:val="002D4D86"/>
    <w:rsid w:val="002D4DCF"/>
    <w:rsid w:val="002D4EC0"/>
    <w:rsid w:val="002D5B5A"/>
    <w:rsid w:val="002D6770"/>
    <w:rsid w:val="002D6842"/>
    <w:rsid w:val="002D7201"/>
    <w:rsid w:val="002D721E"/>
    <w:rsid w:val="002D78A9"/>
    <w:rsid w:val="002E068A"/>
    <w:rsid w:val="002E0C34"/>
    <w:rsid w:val="002E0E6D"/>
    <w:rsid w:val="002E16EB"/>
    <w:rsid w:val="002E198C"/>
    <w:rsid w:val="002E2184"/>
    <w:rsid w:val="002E3D0F"/>
    <w:rsid w:val="002E3E61"/>
    <w:rsid w:val="002E3EF6"/>
    <w:rsid w:val="002E4216"/>
    <w:rsid w:val="002E47AF"/>
    <w:rsid w:val="002E4C5F"/>
    <w:rsid w:val="002E5A45"/>
    <w:rsid w:val="002E5AA0"/>
    <w:rsid w:val="002E5E1A"/>
    <w:rsid w:val="002E5E3B"/>
    <w:rsid w:val="002E5F55"/>
    <w:rsid w:val="002E74B9"/>
    <w:rsid w:val="002F000B"/>
    <w:rsid w:val="002F03BC"/>
    <w:rsid w:val="002F16C3"/>
    <w:rsid w:val="002F1E63"/>
    <w:rsid w:val="002F2EA4"/>
    <w:rsid w:val="002F4309"/>
    <w:rsid w:val="002F4657"/>
    <w:rsid w:val="002F507F"/>
    <w:rsid w:val="002F55B2"/>
    <w:rsid w:val="002F563F"/>
    <w:rsid w:val="002F6B54"/>
    <w:rsid w:val="002F7A88"/>
    <w:rsid w:val="003001D0"/>
    <w:rsid w:val="00300248"/>
    <w:rsid w:val="003011EA"/>
    <w:rsid w:val="00301740"/>
    <w:rsid w:val="00301FF2"/>
    <w:rsid w:val="00302459"/>
    <w:rsid w:val="003028B2"/>
    <w:rsid w:val="00303421"/>
    <w:rsid w:val="00303DCF"/>
    <w:rsid w:val="0030428F"/>
    <w:rsid w:val="003045A8"/>
    <w:rsid w:val="00304D1A"/>
    <w:rsid w:val="00305706"/>
    <w:rsid w:val="00305BD4"/>
    <w:rsid w:val="00305CD8"/>
    <w:rsid w:val="00305EE5"/>
    <w:rsid w:val="0030696B"/>
    <w:rsid w:val="003079D9"/>
    <w:rsid w:val="00310AAF"/>
    <w:rsid w:val="00310F20"/>
    <w:rsid w:val="0031179C"/>
    <w:rsid w:val="0031196F"/>
    <w:rsid w:val="00311B18"/>
    <w:rsid w:val="00311E3D"/>
    <w:rsid w:val="00312856"/>
    <w:rsid w:val="00314ACC"/>
    <w:rsid w:val="0031543D"/>
    <w:rsid w:val="00315A1A"/>
    <w:rsid w:val="00315F2F"/>
    <w:rsid w:val="003167A5"/>
    <w:rsid w:val="00316D12"/>
    <w:rsid w:val="00316D4A"/>
    <w:rsid w:val="00317283"/>
    <w:rsid w:val="00317EF0"/>
    <w:rsid w:val="003205DA"/>
    <w:rsid w:val="0032143F"/>
    <w:rsid w:val="003225A2"/>
    <w:rsid w:val="0032267D"/>
    <w:rsid w:val="0032287B"/>
    <w:rsid w:val="00322892"/>
    <w:rsid w:val="00322BF9"/>
    <w:rsid w:val="00323A21"/>
    <w:rsid w:val="00324E7A"/>
    <w:rsid w:val="003255A9"/>
    <w:rsid w:val="00325769"/>
    <w:rsid w:val="00325B85"/>
    <w:rsid w:val="00325E9F"/>
    <w:rsid w:val="00326166"/>
    <w:rsid w:val="00326C1A"/>
    <w:rsid w:val="0032785D"/>
    <w:rsid w:val="00327C4D"/>
    <w:rsid w:val="00327C80"/>
    <w:rsid w:val="00327DF1"/>
    <w:rsid w:val="00330C81"/>
    <w:rsid w:val="00330D2C"/>
    <w:rsid w:val="0033143D"/>
    <w:rsid w:val="00331D74"/>
    <w:rsid w:val="00332434"/>
    <w:rsid w:val="00332462"/>
    <w:rsid w:val="00332B0C"/>
    <w:rsid w:val="00333B90"/>
    <w:rsid w:val="00334763"/>
    <w:rsid w:val="00334BBB"/>
    <w:rsid w:val="00334C57"/>
    <w:rsid w:val="00335EBE"/>
    <w:rsid w:val="00336954"/>
    <w:rsid w:val="00337144"/>
    <w:rsid w:val="003371C6"/>
    <w:rsid w:val="00340D94"/>
    <w:rsid w:val="00340FC5"/>
    <w:rsid w:val="00341115"/>
    <w:rsid w:val="00341A81"/>
    <w:rsid w:val="003421D9"/>
    <w:rsid w:val="00342A3B"/>
    <w:rsid w:val="00342E2A"/>
    <w:rsid w:val="003436A3"/>
    <w:rsid w:val="00344243"/>
    <w:rsid w:val="00344C0F"/>
    <w:rsid w:val="003452B6"/>
    <w:rsid w:val="003455BB"/>
    <w:rsid w:val="00347361"/>
    <w:rsid w:val="0035052F"/>
    <w:rsid w:val="00350E68"/>
    <w:rsid w:val="00351711"/>
    <w:rsid w:val="00351B7B"/>
    <w:rsid w:val="00351BCD"/>
    <w:rsid w:val="00352A6B"/>
    <w:rsid w:val="00352BFF"/>
    <w:rsid w:val="00352C4B"/>
    <w:rsid w:val="00352E59"/>
    <w:rsid w:val="00353115"/>
    <w:rsid w:val="0035378A"/>
    <w:rsid w:val="00353A10"/>
    <w:rsid w:val="00353DC0"/>
    <w:rsid w:val="00355056"/>
    <w:rsid w:val="00355266"/>
    <w:rsid w:val="00355891"/>
    <w:rsid w:val="00355E3A"/>
    <w:rsid w:val="00355E72"/>
    <w:rsid w:val="003561A9"/>
    <w:rsid w:val="00356559"/>
    <w:rsid w:val="003570F4"/>
    <w:rsid w:val="003570FB"/>
    <w:rsid w:val="003577D0"/>
    <w:rsid w:val="00357A1A"/>
    <w:rsid w:val="00357AD5"/>
    <w:rsid w:val="00360667"/>
    <w:rsid w:val="00360A23"/>
    <w:rsid w:val="003616A4"/>
    <w:rsid w:val="0036172F"/>
    <w:rsid w:val="0036181C"/>
    <w:rsid w:val="00361D36"/>
    <w:rsid w:val="00362163"/>
    <w:rsid w:val="003621A3"/>
    <w:rsid w:val="00362B13"/>
    <w:rsid w:val="00362DD9"/>
    <w:rsid w:val="00363667"/>
    <w:rsid w:val="003643D7"/>
    <w:rsid w:val="00364AE1"/>
    <w:rsid w:val="003668AA"/>
    <w:rsid w:val="00366FA1"/>
    <w:rsid w:val="00367544"/>
    <w:rsid w:val="00367757"/>
    <w:rsid w:val="00367E1C"/>
    <w:rsid w:val="0037004C"/>
    <w:rsid w:val="0037023A"/>
    <w:rsid w:val="003703CB"/>
    <w:rsid w:val="00370839"/>
    <w:rsid w:val="0037119B"/>
    <w:rsid w:val="003716D6"/>
    <w:rsid w:val="00371EED"/>
    <w:rsid w:val="00372A7D"/>
    <w:rsid w:val="00372D38"/>
    <w:rsid w:val="00373635"/>
    <w:rsid w:val="00373E10"/>
    <w:rsid w:val="0037427C"/>
    <w:rsid w:val="00374450"/>
    <w:rsid w:val="003754ED"/>
    <w:rsid w:val="003760CC"/>
    <w:rsid w:val="003803C5"/>
    <w:rsid w:val="00380BEF"/>
    <w:rsid w:val="00380EBB"/>
    <w:rsid w:val="003819DC"/>
    <w:rsid w:val="00381BC0"/>
    <w:rsid w:val="00381C0D"/>
    <w:rsid w:val="00381F6C"/>
    <w:rsid w:val="003825B9"/>
    <w:rsid w:val="0038267F"/>
    <w:rsid w:val="00382A24"/>
    <w:rsid w:val="00382B41"/>
    <w:rsid w:val="00383BD0"/>
    <w:rsid w:val="00384193"/>
    <w:rsid w:val="00384772"/>
    <w:rsid w:val="00384EED"/>
    <w:rsid w:val="00385665"/>
    <w:rsid w:val="003862C3"/>
    <w:rsid w:val="0038687E"/>
    <w:rsid w:val="00386A19"/>
    <w:rsid w:val="0038758D"/>
    <w:rsid w:val="00387985"/>
    <w:rsid w:val="00387A4C"/>
    <w:rsid w:val="00387A8F"/>
    <w:rsid w:val="00390EDA"/>
    <w:rsid w:val="003917E3"/>
    <w:rsid w:val="00391BE3"/>
    <w:rsid w:val="003923AD"/>
    <w:rsid w:val="0039363F"/>
    <w:rsid w:val="00393AB1"/>
    <w:rsid w:val="00393C91"/>
    <w:rsid w:val="00393FA3"/>
    <w:rsid w:val="0039412B"/>
    <w:rsid w:val="003944BF"/>
    <w:rsid w:val="00394CF5"/>
    <w:rsid w:val="0039604D"/>
    <w:rsid w:val="00396450"/>
    <w:rsid w:val="00397ACA"/>
    <w:rsid w:val="003A1F25"/>
    <w:rsid w:val="003A2E9C"/>
    <w:rsid w:val="003A33B6"/>
    <w:rsid w:val="003A38B6"/>
    <w:rsid w:val="003A41E3"/>
    <w:rsid w:val="003A41E4"/>
    <w:rsid w:val="003A4404"/>
    <w:rsid w:val="003A4FE1"/>
    <w:rsid w:val="003A53CF"/>
    <w:rsid w:val="003A557A"/>
    <w:rsid w:val="003A5F23"/>
    <w:rsid w:val="003A6985"/>
    <w:rsid w:val="003A6D6C"/>
    <w:rsid w:val="003B019E"/>
    <w:rsid w:val="003B1065"/>
    <w:rsid w:val="003B3117"/>
    <w:rsid w:val="003B37BD"/>
    <w:rsid w:val="003B5800"/>
    <w:rsid w:val="003B735C"/>
    <w:rsid w:val="003B7C7F"/>
    <w:rsid w:val="003B7C8D"/>
    <w:rsid w:val="003C070F"/>
    <w:rsid w:val="003C1312"/>
    <w:rsid w:val="003C3310"/>
    <w:rsid w:val="003C40CB"/>
    <w:rsid w:val="003C41DB"/>
    <w:rsid w:val="003C45E5"/>
    <w:rsid w:val="003C4C53"/>
    <w:rsid w:val="003C6122"/>
    <w:rsid w:val="003C6243"/>
    <w:rsid w:val="003C6A0B"/>
    <w:rsid w:val="003C6C18"/>
    <w:rsid w:val="003C6D51"/>
    <w:rsid w:val="003C7216"/>
    <w:rsid w:val="003C77F4"/>
    <w:rsid w:val="003D03B8"/>
    <w:rsid w:val="003D0E17"/>
    <w:rsid w:val="003D0ED4"/>
    <w:rsid w:val="003D0F1F"/>
    <w:rsid w:val="003D139B"/>
    <w:rsid w:val="003D17A2"/>
    <w:rsid w:val="003D187F"/>
    <w:rsid w:val="003D1A37"/>
    <w:rsid w:val="003D1A6B"/>
    <w:rsid w:val="003D2773"/>
    <w:rsid w:val="003D3D2D"/>
    <w:rsid w:val="003D4040"/>
    <w:rsid w:val="003D4B4C"/>
    <w:rsid w:val="003D4CBF"/>
    <w:rsid w:val="003D5CFB"/>
    <w:rsid w:val="003D5DCB"/>
    <w:rsid w:val="003D6692"/>
    <w:rsid w:val="003D6F36"/>
    <w:rsid w:val="003D7A56"/>
    <w:rsid w:val="003E0E02"/>
    <w:rsid w:val="003E0E80"/>
    <w:rsid w:val="003E1563"/>
    <w:rsid w:val="003E2447"/>
    <w:rsid w:val="003E27CB"/>
    <w:rsid w:val="003E36DB"/>
    <w:rsid w:val="003E3A07"/>
    <w:rsid w:val="003E3ABC"/>
    <w:rsid w:val="003E4072"/>
    <w:rsid w:val="003E47BE"/>
    <w:rsid w:val="003E4F0B"/>
    <w:rsid w:val="003E4FEC"/>
    <w:rsid w:val="003E576C"/>
    <w:rsid w:val="003E5A3B"/>
    <w:rsid w:val="003E63F5"/>
    <w:rsid w:val="003E6759"/>
    <w:rsid w:val="003E69F6"/>
    <w:rsid w:val="003E6C2A"/>
    <w:rsid w:val="003E71D0"/>
    <w:rsid w:val="003E7F9C"/>
    <w:rsid w:val="003F10A1"/>
    <w:rsid w:val="003F1A72"/>
    <w:rsid w:val="003F1DA4"/>
    <w:rsid w:val="003F20A5"/>
    <w:rsid w:val="003F21A6"/>
    <w:rsid w:val="003F2306"/>
    <w:rsid w:val="003F27D5"/>
    <w:rsid w:val="003F2910"/>
    <w:rsid w:val="003F2930"/>
    <w:rsid w:val="003F2C85"/>
    <w:rsid w:val="003F3E37"/>
    <w:rsid w:val="003F42C6"/>
    <w:rsid w:val="003F5304"/>
    <w:rsid w:val="003F5516"/>
    <w:rsid w:val="003F5CDC"/>
    <w:rsid w:val="003F6A59"/>
    <w:rsid w:val="003F71DF"/>
    <w:rsid w:val="003F739A"/>
    <w:rsid w:val="003F7829"/>
    <w:rsid w:val="003F7901"/>
    <w:rsid w:val="00401866"/>
    <w:rsid w:val="00402030"/>
    <w:rsid w:val="00403B11"/>
    <w:rsid w:val="00405499"/>
    <w:rsid w:val="00405F39"/>
    <w:rsid w:val="00406080"/>
    <w:rsid w:val="004071EC"/>
    <w:rsid w:val="0040734E"/>
    <w:rsid w:val="00407604"/>
    <w:rsid w:val="00407AFD"/>
    <w:rsid w:val="00407F9F"/>
    <w:rsid w:val="004100F5"/>
    <w:rsid w:val="00411120"/>
    <w:rsid w:val="0041175A"/>
    <w:rsid w:val="004122AC"/>
    <w:rsid w:val="004122CE"/>
    <w:rsid w:val="00412428"/>
    <w:rsid w:val="004131D9"/>
    <w:rsid w:val="0041390E"/>
    <w:rsid w:val="00414B94"/>
    <w:rsid w:val="00414BB3"/>
    <w:rsid w:val="00414D33"/>
    <w:rsid w:val="00415963"/>
    <w:rsid w:val="0041669D"/>
    <w:rsid w:val="00416961"/>
    <w:rsid w:val="00416AC5"/>
    <w:rsid w:val="0041739C"/>
    <w:rsid w:val="0041789D"/>
    <w:rsid w:val="00417DF0"/>
    <w:rsid w:val="004201F7"/>
    <w:rsid w:val="004210AE"/>
    <w:rsid w:val="004210CE"/>
    <w:rsid w:val="00421EAB"/>
    <w:rsid w:val="00422C10"/>
    <w:rsid w:val="00422E8A"/>
    <w:rsid w:val="004236A4"/>
    <w:rsid w:val="00423E08"/>
    <w:rsid w:val="0042593A"/>
    <w:rsid w:val="0042735E"/>
    <w:rsid w:val="004273F9"/>
    <w:rsid w:val="00427A45"/>
    <w:rsid w:val="00430346"/>
    <w:rsid w:val="00433E63"/>
    <w:rsid w:val="00434BE2"/>
    <w:rsid w:val="004352B3"/>
    <w:rsid w:val="00435C19"/>
    <w:rsid w:val="00435C42"/>
    <w:rsid w:val="00435C47"/>
    <w:rsid w:val="00436F1B"/>
    <w:rsid w:val="00437000"/>
    <w:rsid w:val="00437A96"/>
    <w:rsid w:val="00437A99"/>
    <w:rsid w:val="00437EB7"/>
    <w:rsid w:val="00440974"/>
    <w:rsid w:val="00441264"/>
    <w:rsid w:val="00442AF1"/>
    <w:rsid w:val="004435FA"/>
    <w:rsid w:val="00443E2C"/>
    <w:rsid w:val="00444277"/>
    <w:rsid w:val="00444983"/>
    <w:rsid w:val="00444E0B"/>
    <w:rsid w:val="00444F8C"/>
    <w:rsid w:val="004453C9"/>
    <w:rsid w:val="00445A1C"/>
    <w:rsid w:val="004464C6"/>
    <w:rsid w:val="0044674B"/>
    <w:rsid w:val="00446771"/>
    <w:rsid w:val="004478FC"/>
    <w:rsid w:val="0045015E"/>
    <w:rsid w:val="00450506"/>
    <w:rsid w:val="0045070B"/>
    <w:rsid w:val="00450B85"/>
    <w:rsid w:val="004513B5"/>
    <w:rsid w:val="0045339A"/>
    <w:rsid w:val="00453767"/>
    <w:rsid w:val="00453897"/>
    <w:rsid w:val="004546DF"/>
    <w:rsid w:val="00454B84"/>
    <w:rsid w:val="004555BE"/>
    <w:rsid w:val="00455F90"/>
    <w:rsid w:val="004567A8"/>
    <w:rsid w:val="00456EF9"/>
    <w:rsid w:val="00456FB2"/>
    <w:rsid w:val="0046072B"/>
    <w:rsid w:val="004607BA"/>
    <w:rsid w:val="00460DFE"/>
    <w:rsid w:val="00462477"/>
    <w:rsid w:val="00462C14"/>
    <w:rsid w:val="004662FB"/>
    <w:rsid w:val="00466549"/>
    <w:rsid w:val="004667D7"/>
    <w:rsid w:val="00466B68"/>
    <w:rsid w:val="00466BD2"/>
    <w:rsid w:val="00466CFA"/>
    <w:rsid w:val="00467069"/>
    <w:rsid w:val="004673B5"/>
    <w:rsid w:val="004678D4"/>
    <w:rsid w:val="00470C6D"/>
    <w:rsid w:val="0047197D"/>
    <w:rsid w:val="00471BD6"/>
    <w:rsid w:val="00471C06"/>
    <w:rsid w:val="00472352"/>
    <w:rsid w:val="004736B9"/>
    <w:rsid w:val="00473B6E"/>
    <w:rsid w:val="00473F6B"/>
    <w:rsid w:val="0047550E"/>
    <w:rsid w:val="00475895"/>
    <w:rsid w:val="00475FA8"/>
    <w:rsid w:val="004761B3"/>
    <w:rsid w:val="00476740"/>
    <w:rsid w:val="004771DE"/>
    <w:rsid w:val="0047739E"/>
    <w:rsid w:val="00481D4C"/>
    <w:rsid w:val="0048204C"/>
    <w:rsid w:val="004822A4"/>
    <w:rsid w:val="0048251E"/>
    <w:rsid w:val="00482E88"/>
    <w:rsid w:val="00483346"/>
    <w:rsid w:val="00483D3E"/>
    <w:rsid w:val="00483ED7"/>
    <w:rsid w:val="004847CC"/>
    <w:rsid w:val="00484CFB"/>
    <w:rsid w:val="004850FF"/>
    <w:rsid w:val="004859BB"/>
    <w:rsid w:val="00485B90"/>
    <w:rsid w:val="004865D5"/>
    <w:rsid w:val="00486C1B"/>
    <w:rsid w:val="00486D5B"/>
    <w:rsid w:val="004875ED"/>
    <w:rsid w:val="0049016D"/>
    <w:rsid w:val="004905B3"/>
    <w:rsid w:val="0049166A"/>
    <w:rsid w:val="00491C2A"/>
    <w:rsid w:val="00491F4A"/>
    <w:rsid w:val="00492263"/>
    <w:rsid w:val="00492450"/>
    <w:rsid w:val="00492E82"/>
    <w:rsid w:val="004938DF"/>
    <w:rsid w:val="00493D19"/>
    <w:rsid w:val="0049466B"/>
    <w:rsid w:val="004947E9"/>
    <w:rsid w:val="00494A79"/>
    <w:rsid w:val="00494E96"/>
    <w:rsid w:val="00495876"/>
    <w:rsid w:val="00495A6C"/>
    <w:rsid w:val="00496A9B"/>
    <w:rsid w:val="00497322"/>
    <w:rsid w:val="00497509"/>
    <w:rsid w:val="004A057E"/>
    <w:rsid w:val="004A0D14"/>
    <w:rsid w:val="004A0F0E"/>
    <w:rsid w:val="004A1824"/>
    <w:rsid w:val="004A1849"/>
    <w:rsid w:val="004A195F"/>
    <w:rsid w:val="004A1CE4"/>
    <w:rsid w:val="004A2817"/>
    <w:rsid w:val="004A2EF8"/>
    <w:rsid w:val="004A35BF"/>
    <w:rsid w:val="004A3677"/>
    <w:rsid w:val="004A38A8"/>
    <w:rsid w:val="004A3E04"/>
    <w:rsid w:val="004A497C"/>
    <w:rsid w:val="004A49E9"/>
    <w:rsid w:val="004A58B2"/>
    <w:rsid w:val="004A66C7"/>
    <w:rsid w:val="004A6E92"/>
    <w:rsid w:val="004A715A"/>
    <w:rsid w:val="004A724B"/>
    <w:rsid w:val="004A7C06"/>
    <w:rsid w:val="004B194C"/>
    <w:rsid w:val="004B2F34"/>
    <w:rsid w:val="004B3776"/>
    <w:rsid w:val="004B3D21"/>
    <w:rsid w:val="004B4494"/>
    <w:rsid w:val="004B4C38"/>
    <w:rsid w:val="004B521C"/>
    <w:rsid w:val="004B52B6"/>
    <w:rsid w:val="004B5426"/>
    <w:rsid w:val="004B5622"/>
    <w:rsid w:val="004B73E3"/>
    <w:rsid w:val="004B740B"/>
    <w:rsid w:val="004C091C"/>
    <w:rsid w:val="004C0A59"/>
    <w:rsid w:val="004C13B5"/>
    <w:rsid w:val="004C3041"/>
    <w:rsid w:val="004C3928"/>
    <w:rsid w:val="004C3AD6"/>
    <w:rsid w:val="004C4062"/>
    <w:rsid w:val="004C47AE"/>
    <w:rsid w:val="004C4A88"/>
    <w:rsid w:val="004C4BAF"/>
    <w:rsid w:val="004C4FA4"/>
    <w:rsid w:val="004C5480"/>
    <w:rsid w:val="004C5649"/>
    <w:rsid w:val="004C5E63"/>
    <w:rsid w:val="004C702B"/>
    <w:rsid w:val="004C7705"/>
    <w:rsid w:val="004C79F3"/>
    <w:rsid w:val="004C7BE6"/>
    <w:rsid w:val="004D0597"/>
    <w:rsid w:val="004D1F98"/>
    <w:rsid w:val="004D221A"/>
    <w:rsid w:val="004D244F"/>
    <w:rsid w:val="004D3135"/>
    <w:rsid w:val="004D3D94"/>
    <w:rsid w:val="004D5482"/>
    <w:rsid w:val="004D54D7"/>
    <w:rsid w:val="004D5606"/>
    <w:rsid w:val="004D5EEE"/>
    <w:rsid w:val="004D6157"/>
    <w:rsid w:val="004D679B"/>
    <w:rsid w:val="004E096F"/>
    <w:rsid w:val="004E0C59"/>
    <w:rsid w:val="004E118E"/>
    <w:rsid w:val="004E1D68"/>
    <w:rsid w:val="004E1FF7"/>
    <w:rsid w:val="004E22D6"/>
    <w:rsid w:val="004E23C6"/>
    <w:rsid w:val="004E24A4"/>
    <w:rsid w:val="004E3AD5"/>
    <w:rsid w:val="004E673B"/>
    <w:rsid w:val="004E6920"/>
    <w:rsid w:val="004E6B65"/>
    <w:rsid w:val="004E6D8E"/>
    <w:rsid w:val="004E7034"/>
    <w:rsid w:val="004E77F5"/>
    <w:rsid w:val="004E7EAF"/>
    <w:rsid w:val="004F0D89"/>
    <w:rsid w:val="004F108A"/>
    <w:rsid w:val="004F10B1"/>
    <w:rsid w:val="004F113B"/>
    <w:rsid w:val="004F158D"/>
    <w:rsid w:val="004F2726"/>
    <w:rsid w:val="004F2ABD"/>
    <w:rsid w:val="004F2B49"/>
    <w:rsid w:val="004F2C82"/>
    <w:rsid w:val="004F30D4"/>
    <w:rsid w:val="004F3427"/>
    <w:rsid w:val="004F3444"/>
    <w:rsid w:val="004F34D4"/>
    <w:rsid w:val="004F3704"/>
    <w:rsid w:val="004F3BBB"/>
    <w:rsid w:val="004F3D40"/>
    <w:rsid w:val="004F4049"/>
    <w:rsid w:val="004F40CB"/>
    <w:rsid w:val="004F4C0B"/>
    <w:rsid w:val="004F5216"/>
    <w:rsid w:val="004F5418"/>
    <w:rsid w:val="004F58BC"/>
    <w:rsid w:val="004F5AFB"/>
    <w:rsid w:val="004F60A9"/>
    <w:rsid w:val="004F6211"/>
    <w:rsid w:val="004F6F3D"/>
    <w:rsid w:val="004F73A5"/>
    <w:rsid w:val="004F76F4"/>
    <w:rsid w:val="004F7F81"/>
    <w:rsid w:val="0050064C"/>
    <w:rsid w:val="00501087"/>
    <w:rsid w:val="00501525"/>
    <w:rsid w:val="00501657"/>
    <w:rsid w:val="00502436"/>
    <w:rsid w:val="00502A7B"/>
    <w:rsid w:val="00502CE9"/>
    <w:rsid w:val="00502F03"/>
    <w:rsid w:val="00503992"/>
    <w:rsid w:val="00504E75"/>
    <w:rsid w:val="005058E9"/>
    <w:rsid w:val="0050618E"/>
    <w:rsid w:val="00506CEC"/>
    <w:rsid w:val="00507B1C"/>
    <w:rsid w:val="0051079B"/>
    <w:rsid w:val="00510F75"/>
    <w:rsid w:val="00510FA3"/>
    <w:rsid w:val="005123A7"/>
    <w:rsid w:val="005125DD"/>
    <w:rsid w:val="005126C2"/>
    <w:rsid w:val="00512908"/>
    <w:rsid w:val="00512AC7"/>
    <w:rsid w:val="0051371E"/>
    <w:rsid w:val="00514BA5"/>
    <w:rsid w:val="00514D26"/>
    <w:rsid w:val="00514EA1"/>
    <w:rsid w:val="005153E4"/>
    <w:rsid w:val="00516344"/>
    <w:rsid w:val="0051671D"/>
    <w:rsid w:val="00516802"/>
    <w:rsid w:val="00516808"/>
    <w:rsid w:val="00517AE9"/>
    <w:rsid w:val="00517F5D"/>
    <w:rsid w:val="005203B7"/>
    <w:rsid w:val="0052072E"/>
    <w:rsid w:val="00521F6E"/>
    <w:rsid w:val="005223F3"/>
    <w:rsid w:val="00522A48"/>
    <w:rsid w:val="00522AB8"/>
    <w:rsid w:val="005235BB"/>
    <w:rsid w:val="00523857"/>
    <w:rsid w:val="00523B56"/>
    <w:rsid w:val="005242AC"/>
    <w:rsid w:val="0052433D"/>
    <w:rsid w:val="005251A3"/>
    <w:rsid w:val="00525544"/>
    <w:rsid w:val="00525D7E"/>
    <w:rsid w:val="005266F6"/>
    <w:rsid w:val="00526805"/>
    <w:rsid w:val="00526910"/>
    <w:rsid w:val="005271A5"/>
    <w:rsid w:val="0052757D"/>
    <w:rsid w:val="0052770D"/>
    <w:rsid w:val="00527855"/>
    <w:rsid w:val="00527E2E"/>
    <w:rsid w:val="00530364"/>
    <w:rsid w:val="005304D0"/>
    <w:rsid w:val="00530D6B"/>
    <w:rsid w:val="00530F73"/>
    <w:rsid w:val="00531613"/>
    <w:rsid w:val="00531843"/>
    <w:rsid w:val="0053195E"/>
    <w:rsid w:val="00531C66"/>
    <w:rsid w:val="005325DA"/>
    <w:rsid w:val="00532AAD"/>
    <w:rsid w:val="00532F2B"/>
    <w:rsid w:val="005330EE"/>
    <w:rsid w:val="005334C4"/>
    <w:rsid w:val="00533684"/>
    <w:rsid w:val="005357B3"/>
    <w:rsid w:val="00535CCE"/>
    <w:rsid w:val="005365BE"/>
    <w:rsid w:val="00537732"/>
    <w:rsid w:val="00537F56"/>
    <w:rsid w:val="005400C5"/>
    <w:rsid w:val="00540463"/>
    <w:rsid w:val="0054059A"/>
    <w:rsid w:val="00541256"/>
    <w:rsid w:val="00543D18"/>
    <w:rsid w:val="0054438E"/>
    <w:rsid w:val="00545494"/>
    <w:rsid w:val="00545814"/>
    <w:rsid w:val="00546EF4"/>
    <w:rsid w:val="0054785C"/>
    <w:rsid w:val="00547923"/>
    <w:rsid w:val="005501A1"/>
    <w:rsid w:val="005503F4"/>
    <w:rsid w:val="00550DD0"/>
    <w:rsid w:val="00551346"/>
    <w:rsid w:val="00551C3E"/>
    <w:rsid w:val="00551DDD"/>
    <w:rsid w:val="00552D60"/>
    <w:rsid w:val="005535F2"/>
    <w:rsid w:val="00553B83"/>
    <w:rsid w:val="005546C7"/>
    <w:rsid w:val="00555282"/>
    <w:rsid w:val="005554DB"/>
    <w:rsid w:val="00556680"/>
    <w:rsid w:val="005574E1"/>
    <w:rsid w:val="00557C6C"/>
    <w:rsid w:val="005602B5"/>
    <w:rsid w:val="005605D7"/>
    <w:rsid w:val="005609CE"/>
    <w:rsid w:val="00561224"/>
    <w:rsid w:val="00561682"/>
    <w:rsid w:val="00561D0D"/>
    <w:rsid w:val="00561EC3"/>
    <w:rsid w:val="00562891"/>
    <w:rsid w:val="005634D7"/>
    <w:rsid w:val="005646BF"/>
    <w:rsid w:val="005650FA"/>
    <w:rsid w:val="0056526F"/>
    <w:rsid w:val="0056559C"/>
    <w:rsid w:val="00565D14"/>
    <w:rsid w:val="00566DD3"/>
    <w:rsid w:val="00566E95"/>
    <w:rsid w:val="00567476"/>
    <w:rsid w:val="0056791E"/>
    <w:rsid w:val="00567EB3"/>
    <w:rsid w:val="0057034B"/>
    <w:rsid w:val="005710E5"/>
    <w:rsid w:val="0057128B"/>
    <w:rsid w:val="005716FE"/>
    <w:rsid w:val="0057217A"/>
    <w:rsid w:val="00572763"/>
    <w:rsid w:val="00572797"/>
    <w:rsid w:val="005728A9"/>
    <w:rsid w:val="005728B0"/>
    <w:rsid w:val="00572B6C"/>
    <w:rsid w:val="00572D3D"/>
    <w:rsid w:val="00573613"/>
    <w:rsid w:val="00573C46"/>
    <w:rsid w:val="00573CE7"/>
    <w:rsid w:val="00573E45"/>
    <w:rsid w:val="0057426E"/>
    <w:rsid w:val="00575C14"/>
    <w:rsid w:val="00575FBE"/>
    <w:rsid w:val="005766CE"/>
    <w:rsid w:val="00576917"/>
    <w:rsid w:val="00576B52"/>
    <w:rsid w:val="00576F56"/>
    <w:rsid w:val="00577481"/>
    <w:rsid w:val="00577754"/>
    <w:rsid w:val="00577B61"/>
    <w:rsid w:val="00577BF1"/>
    <w:rsid w:val="0058102B"/>
    <w:rsid w:val="0058165A"/>
    <w:rsid w:val="005831DD"/>
    <w:rsid w:val="00583255"/>
    <w:rsid w:val="00583C25"/>
    <w:rsid w:val="00583D3F"/>
    <w:rsid w:val="005845C7"/>
    <w:rsid w:val="0058472F"/>
    <w:rsid w:val="00584912"/>
    <w:rsid w:val="005853C9"/>
    <w:rsid w:val="005865D8"/>
    <w:rsid w:val="00586AD5"/>
    <w:rsid w:val="00586C11"/>
    <w:rsid w:val="00586DD7"/>
    <w:rsid w:val="00586DF7"/>
    <w:rsid w:val="00586F21"/>
    <w:rsid w:val="00587DE6"/>
    <w:rsid w:val="005927A2"/>
    <w:rsid w:val="005936AE"/>
    <w:rsid w:val="005936AF"/>
    <w:rsid w:val="00594375"/>
    <w:rsid w:val="0059441F"/>
    <w:rsid w:val="005944C2"/>
    <w:rsid w:val="005944E5"/>
    <w:rsid w:val="00594B87"/>
    <w:rsid w:val="0059503F"/>
    <w:rsid w:val="00595823"/>
    <w:rsid w:val="0059611C"/>
    <w:rsid w:val="0059651C"/>
    <w:rsid w:val="00597693"/>
    <w:rsid w:val="00597C30"/>
    <w:rsid w:val="005A057D"/>
    <w:rsid w:val="005A0F72"/>
    <w:rsid w:val="005A2C0F"/>
    <w:rsid w:val="005A2E3D"/>
    <w:rsid w:val="005A3171"/>
    <w:rsid w:val="005A3E77"/>
    <w:rsid w:val="005A476B"/>
    <w:rsid w:val="005A4F7D"/>
    <w:rsid w:val="005A5317"/>
    <w:rsid w:val="005A5460"/>
    <w:rsid w:val="005A5B67"/>
    <w:rsid w:val="005A6F63"/>
    <w:rsid w:val="005A7649"/>
    <w:rsid w:val="005A77C6"/>
    <w:rsid w:val="005A7971"/>
    <w:rsid w:val="005B0621"/>
    <w:rsid w:val="005B142A"/>
    <w:rsid w:val="005B17D5"/>
    <w:rsid w:val="005B21D8"/>
    <w:rsid w:val="005B24EB"/>
    <w:rsid w:val="005B286F"/>
    <w:rsid w:val="005B288E"/>
    <w:rsid w:val="005B2C50"/>
    <w:rsid w:val="005B2DDD"/>
    <w:rsid w:val="005B4ACA"/>
    <w:rsid w:val="005B5098"/>
    <w:rsid w:val="005B57AD"/>
    <w:rsid w:val="005B5EA6"/>
    <w:rsid w:val="005B662F"/>
    <w:rsid w:val="005B76A1"/>
    <w:rsid w:val="005B79EA"/>
    <w:rsid w:val="005C02D8"/>
    <w:rsid w:val="005C062A"/>
    <w:rsid w:val="005C0B1C"/>
    <w:rsid w:val="005C1053"/>
    <w:rsid w:val="005C2481"/>
    <w:rsid w:val="005C25B7"/>
    <w:rsid w:val="005C31E6"/>
    <w:rsid w:val="005C3A34"/>
    <w:rsid w:val="005C3CD9"/>
    <w:rsid w:val="005C3E0F"/>
    <w:rsid w:val="005C3EA0"/>
    <w:rsid w:val="005C4597"/>
    <w:rsid w:val="005C4D56"/>
    <w:rsid w:val="005C4E40"/>
    <w:rsid w:val="005C5289"/>
    <w:rsid w:val="005C5904"/>
    <w:rsid w:val="005C5E43"/>
    <w:rsid w:val="005C6293"/>
    <w:rsid w:val="005C7656"/>
    <w:rsid w:val="005C7ADC"/>
    <w:rsid w:val="005D0520"/>
    <w:rsid w:val="005D06F3"/>
    <w:rsid w:val="005D1877"/>
    <w:rsid w:val="005D1DAC"/>
    <w:rsid w:val="005D2E91"/>
    <w:rsid w:val="005D38FB"/>
    <w:rsid w:val="005D4E1A"/>
    <w:rsid w:val="005D5338"/>
    <w:rsid w:val="005D5A2E"/>
    <w:rsid w:val="005D62DB"/>
    <w:rsid w:val="005D6944"/>
    <w:rsid w:val="005E0079"/>
    <w:rsid w:val="005E066C"/>
    <w:rsid w:val="005E2409"/>
    <w:rsid w:val="005E2C44"/>
    <w:rsid w:val="005E300B"/>
    <w:rsid w:val="005E3280"/>
    <w:rsid w:val="005E3669"/>
    <w:rsid w:val="005E48CF"/>
    <w:rsid w:val="005E522B"/>
    <w:rsid w:val="005E5A4E"/>
    <w:rsid w:val="005E5E36"/>
    <w:rsid w:val="005E6048"/>
    <w:rsid w:val="005E64D8"/>
    <w:rsid w:val="005E6724"/>
    <w:rsid w:val="005E73F3"/>
    <w:rsid w:val="005F0E08"/>
    <w:rsid w:val="005F1522"/>
    <w:rsid w:val="005F1896"/>
    <w:rsid w:val="005F1E5C"/>
    <w:rsid w:val="005F280E"/>
    <w:rsid w:val="005F3A43"/>
    <w:rsid w:val="005F48CD"/>
    <w:rsid w:val="005F495F"/>
    <w:rsid w:val="005F5262"/>
    <w:rsid w:val="005F6936"/>
    <w:rsid w:val="005F6954"/>
    <w:rsid w:val="00600BB7"/>
    <w:rsid w:val="00600E5D"/>
    <w:rsid w:val="006012B9"/>
    <w:rsid w:val="00602547"/>
    <w:rsid w:val="006050F1"/>
    <w:rsid w:val="006054DF"/>
    <w:rsid w:val="00605C77"/>
    <w:rsid w:val="00606F7E"/>
    <w:rsid w:val="00607113"/>
    <w:rsid w:val="0060743C"/>
    <w:rsid w:val="00607936"/>
    <w:rsid w:val="006079DE"/>
    <w:rsid w:val="00610758"/>
    <w:rsid w:val="0061083C"/>
    <w:rsid w:val="00610BA5"/>
    <w:rsid w:val="0061138D"/>
    <w:rsid w:val="00611D7A"/>
    <w:rsid w:val="0061327E"/>
    <w:rsid w:val="0061340D"/>
    <w:rsid w:val="00615149"/>
    <w:rsid w:val="00615C80"/>
    <w:rsid w:val="00615EEE"/>
    <w:rsid w:val="00616DAF"/>
    <w:rsid w:val="00620B0F"/>
    <w:rsid w:val="0062118C"/>
    <w:rsid w:val="006214B0"/>
    <w:rsid w:val="00621D26"/>
    <w:rsid w:val="00621FFB"/>
    <w:rsid w:val="00622861"/>
    <w:rsid w:val="00622936"/>
    <w:rsid w:val="00623663"/>
    <w:rsid w:val="00623FA7"/>
    <w:rsid w:val="00624297"/>
    <w:rsid w:val="00624336"/>
    <w:rsid w:val="006245BA"/>
    <w:rsid w:val="006246A0"/>
    <w:rsid w:val="00625940"/>
    <w:rsid w:val="00625CEF"/>
    <w:rsid w:val="0062684D"/>
    <w:rsid w:val="00626874"/>
    <w:rsid w:val="0062772E"/>
    <w:rsid w:val="00627890"/>
    <w:rsid w:val="00627D95"/>
    <w:rsid w:val="00630165"/>
    <w:rsid w:val="006302A6"/>
    <w:rsid w:val="006309AE"/>
    <w:rsid w:val="00630D2E"/>
    <w:rsid w:val="00631181"/>
    <w:rsid w:val="00631568"/>
    <w:rsid w:val="00631AE1"/>
    <w:rsid w:val="0063381B"/>
    <w:rsid w:val="00634784"/>
    <w:rsid w:val="00634C72"/>
    <w:rsid w:val="00635D14"/>
    <w:rsid w:val="006369F5"/>
    <w:rsid w:val="00637A1F"/>
    <w:rsid w:val="00637EE0"/>
    <w:rsid w:val="006407A8"/>
    <w:rsid w:val="006408BB"/>
    <w:rsid w:val="00641134"/>
    <w:rsid w:val="006412B3"/>
    <w:rsid w:val="00641863"/>
    <w:rsid w:val="006418C7"/>
    <w:rsid w:val="00641A46"/>
    <w:rsid w:val="00641D32"/>
    <w:rsid w:val="006424C4"/>
    <w:rsid w:val="006429F8"/>
    <w:rsid w:val="0064326E"/>
    <w:rsid w:val="006438A5"/>
    <w:rsid w:val="006439F7"/>
    <w:rsid w:val="00643D70"/>
    <w:rsid w:val="00643FDE"/>
    <w:rsid w:val="00644120"/>
    <w:rsid w:val="0064476B"/>
    <w:rsid w:val="00646441"/>
    <w:rsid w:val="00646458"/>
    <w:rsid w:val="006468C8"/>
    <w:rsid w:val="00647C17"/>
    <w:rsid w:val="00647E1E"/>
    <w:rsid w:val="00650AF8"/>
    <w:rsid w:val="00652790"/>
    <w:rsid w:val="00652E41"/>
    <w:rsid w:val="00653D47"/>
    <w:rsid w:val="0065407D"/>
    <w:rsid w:val="00654A1C"/>
    <w:rsid w:val="00655788"/>
    <w:rsid w:val="00655BB0"/>
    <w:rsid w:val="00655DE3"/>
    <w:rsid w:val="00656298"/>
    <w:rsid w:val="00656B72"/>
    <w:rsid w:val="00656ED5"/>
    <w:rsid w:val="00660182"/>
    <w:rsid w:val="00660398"/>
    <w:rsid w:val="0066041B"/>
    <w:rsid w:val="006615CA"/>
    <w:rsid w:val="00661CD6"/>
    <w:rsid w:val="00661F1C"/>
    <w:rsid w:val="006631D6"/>
    <w:rsid w:val="006631D9"/>
    <w:rsid w:val="006635E0"/>
    <w:rsid w:val="006645D7"/>
    <w:rsid w:val="00664C7E"/>
    <w:rsid w:val="00664E7B"/>
    <w:rsid w:val="0066520E"/>
    <w:rsid w:val="00665EC7"/>
    <w:rsid w:val="0066605D"/>
    <w:rsid w:val="006660C6"/>
    <w:rsid w:val="00666395"/>
    <w:rsid w:val="00666DD8"/>
    <w:rsid w:val="006705F0"/>
    <w:rsid w:val="00670B5A"/>
    <w:rsid w:val="00670B7C"/>
    <w:rsid w:val="00670E91"/>
    <w:rsid w:val="00671283"/>
    <w:rsid w:val="006726F6"/>
    <w:rsid w:val="00672DDB"/>
    <w:rsid w:val="00673B4E"/>
    <w:rsid w:val="00673F38"/>
    <w:rsid w:val="00674A87"/>
    <w:rsid w:val="006757BF"/>
    <w:rsid w:val="006763B7"/>
    <w:rsid w:val="006765FF"/>
    <w:rsid w:val="006766B7"/>
    <w:rsid w:val="00677739"/>
    <w:rsid w:val="00677C0E"/>
    <w:rsid w:val="00681497"/>
    <w:rsid w:val="0068201F"/>
    <w:rsid w:val="0068284D"/>
    <w:rsid w:val="00683590"/>
    <w:rsid w:val="00683A98"/>
    <w:rsid w:val="00683D5F"/>
    <w:rsid w:val="00683DFF"/>
    <w:rsid w:val="0068422A"/>
    <w:rsid w:val="006853A9"/>
    <w:rsid w:val="0068561A"/>
    <w:rsid w:val="00685676"/>
    <w:rsid w:val="00685CB5"/>
    <w:rsid w:val="0068635C"/>
    <w:rsid w:val="0068764D"/>
    <w:rsid w:val="00690520"/>
    <w:rsid w:val="006906C2"/>
    <w:rsid w:val="00690D77"/>
    <w:rsid w:val="0069251E"/>
    <w:rsid w:val="00693A52"/>
    <w:rsid w:val="00694F02"/>
    <w:rsid w:val="006957DD"/>
    <w:rsid w:val="00696285"/>
    <w:rsid w:val="006976D6"/>
    <w:rsid w:val="00697EE4"/>
    <w:rsid w:val="006A05AD"/>
    <w:rsid w:val="006A0DED"/>
    <w:rsid w:val="006A0E22"/>
    <w:rsid w:val="006A15BC"/>
    <w:rsid w:val="006A1612"/>
    <w:rsid w:val="006A1814"/>
    <w:rsid w:val="006A1B31"/>
    <w:rsid w:val="006A22DE"/>
    <w:rsid w:val="006A3B64"/>
    <w:rsid w:val="006A443D"/>
    <w:rsid w:val="006A4BC4"/>
    <w:rsid w:val="006A54C0"/>
    <w:rsid w:val="006A664F"/>
    <w:rsid w:val="006A6838"/>
    <w:rsid w:val="006A6996"/>
    <w:rsid w:val="006A6C31"/>
    <w:rsid w:val="006B007A"/>
    <w:rsid w:val="006B00FC"/>
    <w:rsid w:val="006B120E"/>
    <w:rsid w:val="006B178C"/>
    <w:rsid w:val="006B1CA7"/>
    <w:rsid w:val="006B2BFE"/>
    <w:rsid w:val="006B2F6F"/>
    <w:rsid w:val="006B3AEC"/>
    <w:rsid w:val="006B4A5C"/>
    <w:rsid w:val="006B4EF4"/>
    <w:rsid w:val="006B5000"/>
    <w:rsid w:val="006B5246"/>
    <w:rsid w:val="006B575E"/>
    <w:rsid w:val="006B6AC0"/>
    <w:rsid w:val="006C056B"/>
    <w:rsid w:val="006C09F2"/>
    <w:rsid w:val="006C0EE6"/>
    <w:rsid w:val="006C1E84"/>
    <w:rsid w:val="006C366D"/>
    <w:rsid w:val="006C3867"/>
    <w:rsid w:val="006C3E60"/>
    <w:rsid w:val="006C3F09"/>
    <w:rsid w:val="006C4112"/>
    <w:rsid w:val="006C6FC2"/>
    <w:rsid w:val="006C73D1"/>
    <w:rsid w:val="006C76A0"/>
    <w:rsid w:val="006D0082"/>
    <w:rsid w:val="006D059C"/>
    <w:rsid w:val="006D0BE0"/>
    <w:rsid w:val="006D0D08"/>
    <w:rsid w:val="006D1448"/>
    <w:rsid w:val="006D1E5C"/>
    <w:rsid w:val="006D2895"/>
    <w:rsid w:val="006D2CC6"/>
    <w:rsid w:val="006D2D48"/>
    <w:rsid w:val="006D3886"/>
    <w:rsid w:val="006D39AD"/>
    <w:rsid w:val="006D3DA4"/>
    <w:rsid w:val="006D4E49"/>
    <w:rsid w:val="006D5FD0"/>
    <w:rsid w:val="006D610E"/>
    <w:rsid w:val="006D671C"/>
    <w:rsid w:val="006D6B98"/>
    <w:rsid w:val="006D6FC7"/>
    <w:rsid w:val="006D78F6"/>
    <w:rsid w:val="006E091D"/>
    <w:rsid w:val="006E0B67"/>
    <w:rsid w:val="006E0BC4"/>
    <w:rsid w:val="006E0CB0"/>
    <w:rsid w:val="006E0DB9"/>
    <w:rsid w:val="006E1D9C"/>
    <w:rsid w:val="006E1F22"/>
    <w:rsid w:val="006E208E"/>
    <w:rsid w:val="006E21E4"/>
    <w:rsid w:val="006E3A1C"/>
    <w:rsid w:val="006E46B3"/>
    <w:rsid w:val="006E4D05"/>
    <w:rsid w:val="006E4E28"/>
    <w:rsid w:val="006E59BA"/>
    <w:rsid w:val="006E6493"/>
    <w:rsid w:val="006F1777"/>
    <w:rsid w:val="006F1D76"/>
    <w:rsid w:val="006F2622"/>
    <w:rsid w:val="006F2E20"/>
    <w:rsid w:val="006F319E"/>
    <w:rsid w:val="006F3D12"/>
    <w:rsid w:val="006F495F"/>
    <w:rsid w:val="006F4DAF"/>
    <w:rsid w:val="006F508F"/>
    <w:rsid w:val="006F530D"/>
    <w:rsid w:val="006F6011"/>
    <w:rsid w:val="006F6366"/>
    <w:rsid w:val="006F66FF"/>
    <w:rsid w:val="006F6858"/>
    <w:rsid w:val="006F6EDB"/>
    <w:rsid w:val="006F6F67"/>
    <w:rsid w:val="006F736D"/>
    <w:rsid w:val="006F7573"/>
    <w:rsid w:val="006F77CF"/>
    <w:rsid w:val="006F7ADA"/>
    <w:rsid w:val="00700670"/>
    <w:rsid w:val="00700745"/>
    <w:rsid w:val="00700BE2"/>
    <w:rsid w:val="00701C3F"/>
    <w:rsid w:val="00702276"/>
    <w:rsid w:val="00702368"/>
    <w:rsid w:val="00702820"/>
    <w:rsid w:val="0070283A"/>
    <w:rsid w:val="00703478"/>
    <w:rsid w:val="00703CB7"/>
    <w:rsid w:val="00703F1B"/>
    <w:rsid w:val="00704D9C"/>
    <w:rsid w:val="00705936"/>
    <w:rsid w:val="00705FA1"/>
    <w:rsid w:val="007060C9"/>
    <w:rsid w:val="00707064"/>
    <w:rsid w:val="007079C0"/>
    <w:rsid w:val="00707D3A"/>
    <w:rsid w:val="0071025A"/>
    <w:rsid w:val="0071066D"/>
    <w:rsid w:val="00711BF9"/>
    <w:rsid w:val="00711F1A"/>
    <w:rsid w:val="007125B7"/>
    <w:rsid w:val="00712AA2"/>
    <w:rsid w:val="00712F5A"/>
    <w:rsid w:val="007132D7"/>
    <w:rsid w:val="007136BA"/>
    <w:rsid w:val="007156C4"/>
    <w:rsid w:val="00716884"/>
    <w:rsid w:val="0071736B"/>
    <w:rsid w:val="007174EE"/>
    <w:rsid w:val="00717809"/>
    <w:rsid w:val="00720AED"/>
    <w:rsid w:val="00720BBB"/>
    <w:rsid w:val="00720CE4"/>
    <w:rsid w:val="00720E42"/>
    <w:rsid w:val="00721BB2"/>
    <w:rsid w:val="00721CA5"/>
    <w:rsid w:val="00721CDD"/>
    <w:rsid w:val="007229F7"/>
    <w:rsid w:val="0072317B"/>
    <w:rsid w:val="007237E8"/>
    <w:rsid w:val="0072476C"/>
    <w:rsid w:val="00725E8C"/>
    <w:rsid w:val="00726703"/>
    <w:rsid w:val="00726AB8"/>
    <w:rsid w:val="00726B09"/>
    <w:rsid w:val="00726B94"/>
    <w:rsid w:val="007275C7"/>
    <w:rsid w:val="007277FE"/>
    <w:rsid w:val="007304DD"/>
    <w:rsid w:val="007306B8"/>
    <w:rsid w:val="007310F2"/>
    <w:rsid w:val="007316DF"/>
    <w:rsid w:val="007320A6"/>
    <w:rsid w:val="00732972"/>
    <w:rsid w:val="00732C2A"/>
    <w:rsid w:val="00732D6B"/>
    <w:rsid w:val="00732E28"/>
    <w:rsid w:val="00733013"/>
    <w:rsid w:val="00733CFB"/>
    <w:rsid w:val="00733D85"/>
    <w:rsid w:val="00734772"/>
    <w:rsid w:val="00734EE7"/>
    <w:rsid w:val="007359D7"/>
    <w:rsid w:val="00737030"/>
    <w:rsid w:val="007374D1"/>
    <w:rsid w:val="007378BA"/>
    <w:rsid w:val="00740243"/>
    <w:rsid w:val="007434B5"/>
    <w:rsid w:val="0074377F"/>
    <w:rsid w:val="00744523"/>
    <w:rsid w:val="00744B6E"/>
    <w:rsid w:val="007456D3"/>
    <w:rsid w:val="00746189"/>
    <w:rsid w:val="007464A1"/>
    <w:rsid w:val="00746768"/>
    <w:rsid w:val="007468E1"/>
    <w:rsid w:val="00746CAC"/>
    <w:rsid w:val="00746DAC"/>
    <w:rsid w:val="007472F1"/>
    <w:rsid w:val="007503B9"/>
    <w:rsid w:val="007506E8"/>
    <w:rsid w:val="00750C76"/>
    <w:rsid w:val="00751CC6"/>
    <w:rsid w:val="00751E4D"/>
    <w:rsid w:val="0075286F"/>
    <w:rsid w:val="00752AC3"/>
    <w:rsid w:val="00752CC8"/>
    <w:rsid w:val="00752DF1"/>
    <w:rsid w:val="007538D1"/>
    <w:rsid w:val="00753A02"/>
    <w:rsid w:val="0075402D"/>
    <w:rsid w:val="00754097"/>
    <w:rsid w:val="00754E99"/>
    <w:rsid w:val="00755929"/>
    <w:rsid w:val="00755D13"/>
    <w:rsid w:val="0075692B"/>
    <w:rsid w:val="00756C88"/>
    <w:rsid w:val="00760012"/>
    <w:rsid w:val="0076123A"/>
    <w:rsid w:val="00761623"/>
    <w:rsid w:val="00761AD4"/>
    <w:rsid w:val="00761F30"/>
    <w:rsid w:val="007639D1"/>
    <w:rsid w:val="00764061"/>
    <w:rsid w:val="00765269"/>
    <w:rsid w:val="007652AA"/>
    <w:rsid w:val="00765492"/>
    <w:rsid w:val="007658CE"/>
    <w:rsid w:val="007659A7"/>
    <w:rsid w:val="00766154"/>
    <w:rsid w:val="007665FA"/>
    <w:rsid w:val="00766C39"/>
    <w:rsid w:val="00766E73"/>
    <w:rsid w:val="00767868"/>
    <w:rsid w:val="007678AB"/>
    <w:rsid w:val="007678C0"/>
    <w:rsid w:val="00767A78"/>
    <w:rsid w:val="00767AAC"/>
    <w:rsid w:val="00767DD9"/>
    <w:rsid w:val="007700E9"/>
    <w:rsid w:val="007712BF"/>
    <w:rsid w:val="0077175A"/>
    <w:rsid w:val="00771C36"/>
    <w:rsid w:val="00772EE9"/>
    <w:rsid w:val="007735E2"/>
    <w:rsid w:val="00773E86"/>
    <w:rsid w:val="00773FC6"/>
    <w:rsid w:val="00774029"/>
    <w:rsid w:val="00774723"/>
    <w:rsid w:val="00774B66"/>
    <w:rsid w:val="00775151"/>
    <w:rsid w:val="007751E2"/>
    <w:rsid w:val="007752BE"/>
    <w:rsid w:val="007755FD"/>
    <w:rsid w:val="00775AA0"/>
    <w:rsid w:val="007764BF"/>
    <w:rsid w:val="00776AC7"/>
    <w:rsid w:val="00776B4A"/>
    <w:rsid w:val="00776D40"/>
    <w:rsid w:val="0077708F"/>
    <w:rsid w:val="00777489"/>
    <w:rsid w:val="007778F6"/>
    <w:rsid w:val="007778F9"/>
    <w:rsid w:val="007806CB"/>
    <w:rsid w:val="00780B3C"/>
    <w:rsid w:val="00780EA9"/>
    <w:rsid w:val="00781EDE"/>
    <w:rsid w:val="00782628"/>
    <w:rsid w:val="00782648"/>
    <w:rsid w:val="00782849"/>
    <w:rsid w:val="00783003"/>
    <w:rsid w:val="007831B3"/>
    <w:rsid w:val="00783551"/>
    <w:rsid w:val="0078475C"/>
    <w:rsid w:val="00784D22"/>
    <w:rsid w:val="0078572C"/>
    <w:rsid w:val="00785739"/>
    <w:rsid w:val="0078597D"/>
    <w:rsid w:val="007860D2"/>
    <w:rsid w:val="007868EA"/>
    <w:rsid w:val="00786FB3"/>
    <w:rsid w:val="00787459"/>
    <w:rsid w:val="007879F6"/>
    <w:rsid w:val="007900A2"/>
    <w:rsid w:val="00790D8D"/>
    <w:rsid w:val="00791337"/>
    <w:rsid w:val="00791E8E"/>
    <w:rsid w:val="007922F8"/>
    <w:rsid w:val="00792CD6"/>
    <w:rsid w:val="007931BA"/>
    <w:rsid w:val="00793961"/>
    <w:rsid w:val="0079442D"/>
    <w:rsid w:val="00794441"/>
    <w:rsid w:val="00795E88"/>
    <w:rsid w:val="00796155"/>
    <w:rsid w:val="00796522"/>
    <w:rsid w:val="00796F2A"/>
    <w:rsid w:val="00797D98"/>
    <w:rsid w:val="00797EA4"/>
    <w:rsid w:val="007A22F6"/>
    <w:rsid w:val="007A37F4"/>
    <w:rsid w:val="007A48C8"/>
    <w:rsid w:val="007A4999"/>
    <w:rsid w:val="007A4CD1"/>
    <w:rsid w:val="007A76A0"/>
    <w:rsid w:val="007B00F5"/>
    <w:rsid w:val="007B11BC"/>
    <w:rsid w:val="007B180F"/>
    <w:rsid w:val="007B2023"/>
    <w:rsid w:val="007B3DC3"/>
    <w:rsid w:val="007B446A"/>
    <w:rsid w:val="007B4F25"/>
    <w:rsid w:val="007B512A"/>
    <w:rsid w:val="007B5967"/>
    <w:rsid w:val="007B6720"/>
    <w:rsid w:val="007B6AB5"/>
    <w:rsid w:val="007B744C"/>
    <w:rsid w:val="007B74A2"/>
    <w:rsid w:val="007B74F1"/>
    <w:rsid w:val="007C1493"/>
    <w:rsid w:val="007C1ABF"/>
    <w:rsid w:val="007C2BEA"/>
    <w:rsid w:val="007C307C"/>
    <w:rsid w:val="007C31E4"/>
    <w:rsid w:val="007C3390"/>
    <w:rsid w:val="007C377C"/>
    <w:rsid w:val="007C3D26"/>
    <w:rsid w:val="007C3DB4"/>
    <w:rsid w:val="007C433E"/>
    <w:rsid w:val="007C4F48"/>
    <w:rsid w:val="007C4F8C"/>
    <w:rsid w:val="007C50C2"/>
    <w:rsid w:val="007C5BB5"/>
    <w:rsid w:val="007C5D13"/>
    <w:rsid w:val="007C6B55"/>
    <w:rsid w:val="007C78EA"/>
    <w:rsid w:val="007C7C50"/>
    <w:rsid w:val="007D10FB"/>
    <w:rsid w:val="007D180C"/>
    <w:rsid w:val="007D19B3"/>
    <w:rsid w:val="007D1BB6"/>
    <w:rsid w:val="007D1F62"/>
    <w:rsid w:val="007D263F"/>
    <w:rsid w:val="007D2AF8"/>
    <w:rsid w:val="007D36F1"/>
    <w:rsid w:val="007D3702"/>
    <w:rsid w:val="007D3DDC"/>
    <w:rsid w:val="007D4827"/>
    <w:rsid w:val="007D50FD"/>
    <w:rsid w:val="007D54F5"/>
    <w:rsid w:val="007D6886"/>
    <w:rsid w:val="007D6BB2"/>
    <w:rsid w:val="007D7072"/>
    <w:rsid w:val="007D75D0"/>
    <w:rsid w:val="007D7804"/>
    <w:rsid w:val="007E003B"/>
    <w:rsid w:val="007E06D6"/>
    <w:rsid w:val="007E0CFA"/>
    <w:rsid w:val="007E1843"/>
    <w:rsid w:val="007E1B3A"/>
    <w:rsid w:val="007E234F"/>
    <w:rsid w:val="007E2488"/>
    <w:rsid w:val="007E335F"/>
    <w:rsid w:val="007E3668"/>
    <w:rsid w:val="007E39AE"/>
    <w:rsid w:val="007E3B8F"/>
    <w:rsid w:val="007E4A9A"/>
    <w:rsid w:val="007E6109"/>
    <w:rsid w:val="007E6913"/>
    <w:rsid w:val="007E7FB5"/>
    <w:rsid w:val="007E7FB6"/>
    <w:rsid w:val="007F0E6B"/>
    <w:rsid w:val="007F11E8"/>
    <w:rsid w:val="007F12FC"/>
    <w:rsid w:val="007F1803"/>
    <w:rsid w:val="007F19CA"/>
    <w:rsid w:val="007F1CD0"/>
    <w:rsid w:val="007F2759"/>
    <w:rsid w:val="007F2FA7"/>
    <w:rsid w:val="007F423E"/>
    <w:rsid w:val="007F4250"/>
    <w:rsid w:val="007F43BC"/>
    <w:rsid w:val="007F48D2"/>
    <w:rsid w:val="007F4E74"/>
    <w:rsid w:val="007F5DAB"/>
    <w:rsid w:val="007F749D"/>
    <w:rsid w:val="007F750E"/>
    <w:rsid w:val="007F7910"/>
    <w:rsid w:val="007F7A8D"/>
    <w:rsid w:val="007F7ACC"/>
    <w:rsid w:val="008000BD"/>
    <w:rsid w:val="00800CA3"/>
    <w:rsid w:val="0080136E"/>
    <w:rsid w:val="00801498"/>
    <w:rsid w:val="00801B02"/>
    <w:rsid w:val="00804A7D"/>
    <w:rsid w:val="00806D81"/>
    <w:rsid w:val="00807E69"/>
    <w:rsid w:val="00810607"/>
    <w:rsid w:val="008108A3"/>
    <w:rsid w:val="008117E5"/>
    <w:rsid w:val="00811EB2"/>
    <w:rsid w:val="00812AD4"/>
    <w:rsid w:val="008137F8"/>
    <w:rsid w:val="00813A48"/>
    <w:rsid w:val="00814156"/>
    <w:rsid w:val="00815EF0"/>
    <w:rsid w:val="008175D3"/>
    <w:rsid w:val="00817A19"/>
    <w:rsid w:val="00821198"/>
    <w:rsid w:val="00822F59"/>
    <w:rsid w:val="0082326C"/>
    <w:rsid w:val="008236A1"/>
    <w:rsid w:val="00823BE4"/>
    <w:rsid w:val="00823C70"/>
    <w:rsid w:val="00823D70"/>
    <w:rsid w:val="008245FC"/>
    <w:rsid w:val="008248D5"/>
    <w:rsid w:val="00825A5E"/>
    <w:rsid w:val="00826161"/>
    <w:rsid w:val="00826650"/>
    <w:rsid w:val="00826975"/>
    <w:rsid w:val="00827178"/>
    <w:rsid w:val="008273C9"/>
    <w:rsid w:val="00827BE8"/>
    <w:rsid w:val="0083031A"/>
    <w:rsid w:val="0083056C"/>
    <w:rsid w:val="00830A11"/>
    <w:rsid w:val="008314BF"/>
    <w:rsid w:val="008316E1"/>
    <w:rsid w:val="0083245A"/>
    <w:rsid w:val="00832522"/>
    <w:rsid w:val="0083259F"/>
    <w:rsid w:val="00832B6C"/>
    <w:rsid w:val="00832EE8"/>
    <w:rsid w:val="00833076"/>
    <w:rsid w:val="008341DD"/>
    <w:rsid w:val="00835204"/>
    <w:rsid w:val="0083568C"/>
    <w:rsid w:val="0083606D"/>
    <w:rsid w:val="00836974"/>
    <w:rsid w:val="0083725E"/>
    <w:rsid w:val="00837B51"/>
    <w:rsid w:val="00837D6E"/>
    <w:rsid w:val="00837EEB"/>
    <w:rsid w:val="0084021D"/>
    <w:rsid w:val="008418D9"/>
    <w:rsid w:val="008421D3"/>
    <w:rsid w:val="0084282C"/>
    <w:rsid w:val="00842F5B"/>
    <w:rsid w:val="00843B67"/>
    <w:rsid w:val="0084422A"/>
    <w:rsid w:val="00844D73"/>
    <w:rsid w:val="00844D86"/>
    <w:rsid w:val="008463D7"/>
    <w:rsid w:val="00846624"/>
    <w:rsid w:val="0084690A"/>
    <w:rsid w:val="00846F9B"/>
    <w:rsid w:val="00847222"/>
    <w:rsid w:val="00847343"/>
    <w:rsid w:val="008473B9"/>
    <w:rsid w:val="0084781A"/>
    <w:rsid w:val="00850EEF"/>
    <w:rsid w:val="00850FB6"/>
    <w:rsid w:val="008525BE"/>
    <w:rsid w:val="008537FC"/>
    <w:rsid w:val="00853EA0"/>
    <w:rsid w:val="00854816"/>
    <w:rsid w:val="008550EB"/>
    <w:rsid w:val="008551F3"/>
    <w:rsid w:val="00855B68"/>
    <w:rsid w:val="00856163"/>
    <w:rsid w:val="0085631C"/>
    <w:rsid w:val="0085641C"/>
    <w:rsid w:val="0085649A"/>
    <w:rsid w:val="00856BD4"/>
    <w:rsid w:val="0086028B"/>
    <w:rsid w:val="00860552"/>
    <w:rsid w:val="00860743"/>
    <w:rsid w:val="00860750"/>
    <w:rsid w:val="0086154B"/>
    <w:rsid w:val="00863CF4"/>
    <w:rsid w:val="008643E9"/>
    <w:rsid w:val="00865509"/>
    <w:rsid w:val="0086790E"/>
    <w:rsid w:val="0087072A"/>
    <w:rsid w:val="0087125C"/>
    <w:rsid w:val="00872C69"/>
    <w:rsid w:val="00873AA0"/>
    <w:rsid w:val="00873C09"/>
    <w:rsid w:val="00874E26"/>
    <w:rsid w:val="00877416"/>
    <w:rsid w:val="00877E66"/>
    <w:rsid w:val="008809A6"/>
    <w:rsid w:val="00880E01"/>
    <w:rsid w:val="0088193D"/>
    <w:rsid w:val="00881BC8"/>
    <w:rsid w:val="008822DA"/>
    <w:rsid w:val="00882EFD"/>
    <w:rsid w:val="008838A3"/>
    <w:rsid w:val="00884DB8"/>
    <w:rsid w:val="00884E52"/>
    <w:rsid w:val="00884F26"/>
    <w:rsid w:val="008851E6"/>
    <w:rsid w:val="00885747"/>
    <w:rsid w:val="008860B9"/>
    <w:rsid w:val="008874C0"/>
    <w:rsid w:val="008900D1"/>
    <w:rsid w:val="008904B4"/>
    <w:rsid w:val="00890994"/>
    <w:rsid w:val="00890A68"/>
    <w:rsid w:val="00890C7C"/>
    <w:rsid w:val="00890F8C"/>
    <w:rsid w:val="00891BAD"/>
    <w:rsid w:val="008922C2"/>
    <w:rsid w:val="00892701"/>
    <w:rsid w:val="00892A9B"/>
    <w:rsid w:val="008946B7"/>
    <w:rsid w:val="00894929"/>
    <w:rsid w:val="00895784"/>
    <w:rsid w:val="008964D8"/>
    <w:rsid w:val="008971DB"/>
    <w:rsid w:val="00897872"/>
    <w:rsid w:val="00897C12"/>
    <w:rsid w:val="008A0411"/>
    <w:rsid w:val="008A07B6"/>
    <w:rsid w:val="008A1329"/>
    <w:rsid w:val="008A1CC0"/>
    <w:rsid w:val="008A1EEE"/>
    <w:rsid w:val="008A3E8F"/>
    <w:rsid w:val="008A3ECE"/>
    <w:rsid w:val="008A3FB1"/>
    <w:rsid w:val="008A4719"/>
    <w:rsid w:val="008A4B74"/>
    <w:rsid w:val="008A53E7"/>
    <w:rsid w:val="008A58C6"/>
    <w:rsid w:val="008A5C5E"/>
    <w:rsid w:val="008A60C1"/>
    <w:rsid w:val="008A65D6"/>
    <w:rsid w:val="008A6681"/>
    <w:rsid w:val="008A6A6E"/>
    <w:rsid w:val="008A6E23"/>
    <w:rsid w:val="008A701C"/>
    <w:rsid w:val="008A7C51"/>
    <w:rsid w:val="008B03C4"/>
    <w:rsid w:val="008B0988"/>
    <w:rsid w:val="008B1A4E"/>
    <w:rsid w:val="008B2872"/>
    <w:rsid w:val="008B291E"/>
    <w:rsid w:val="008B2935"/>
    <w:rsid w:val="008B2BBD"/>
    <w:rsid w:val="008B4788"/>
    <w:rsid w:val="008B4C82"/>
    <w:rsid w:val="008B4E25"/>
    <w:rsid w:val="008B4E80"/>
    <w:rsid w:val="008B5222"/>
    <w:rsid w:val="008B57C0"/>
    <w:rsid w:val="008B7140"/>
    <w:rsid w:val="008B72DF"/>
    <w:rsid w:val="008B751B"/>
    <w:rsid w:val="008B785C"/>
    <w:rsid w:val="008C0CFF"/>
    <w:rsid w:val="008C1E98"/>
    <w:rsid w:val="008C22ED"/>
    <w:rsid w:val="008C2871"/>
    <w:rsid w:val="008C2C97"/>
    <w:rsid w:val="008C320D"/>
    <w:rsid w:val="008C53F3"/>
    <w:rsid w:val="008C5788"/>
    <w:rsid w:val="008C57C6"/>
    <w:rsid w:val="008C5A6C"/>
    <w:rsid w:val="008C5EE7"/>
    <w:rsid w:val="008C695F"/>
    <w:rsid w:val="008C7645"/>
    <w:rsid w:val="008C7813"/>
    <w:rsid w:val="008C7D0D"/>
    <w:rsid w:val="008D0305"/>
    <w:rsid w:val="008D0901"/>
    <w:rsid w:val="008D0FF4"/>
    <w:rsid w:val="008D1335"/>
    <w:rsid w:val="008D1503"/>
    <w:rsid w:val="008D1CC6"/>
    <w:rsid w:val="008D2C81"/>
    <w:rsid w:val="008D3CC7"/>
    <w:rsid w:val="008D51C7"/>
    <w:rsid w:val="008D5453"/>
    <w:rsid w:val="008D54BC"/>
    <w:rsid w:val="008D54D3"/>
    <w:rsid w:val="008D5FF6"/>
    <w:rsid w:val="008D62F9"/>
    <w:rsid w:val="008D665E"/>
    <w:rsid w:val="008D6B8C"/>
    <w:rsid w:val="008D6CC5"/>
    <w:rsid w:val="008D762E"/>
    <w:rsid w:val="008D795F"/>
    <w:rsid w:val="008E0614"/>
    <w:rsid w:val="008E0711"/>
    <w:rsid w:val="008E0875"/>
    <w:rsid w:val="008E120E"/>
    <w:rsid w:val="008E126B"/>
    <w:rsid w:val="008E2AB7"/>
    <w:rsid w:val="008E317F"/>
    <w:rsid w:val="008E3960"/>
    <w:rsid w:val="008E48DB"/>
    <w:rsid w:val="008E52C6"/>
    <w:rsid w:val="008E5CF9"/>
    <w:rsid w:val="008E5DEA"/>
    <w:rsid w:val="008E64B1"/>
    <w:rsid w:val="008E726F"/>
    <w:rsid w:val="008E72B1"/>
    <w:rsid w:val="008E79CD"/>
    <w:rsid w:val="008E7DBA"/>
    <w:rsid w:val="008F1D52"/>
    <w:rsid w:val="008F1DD5"/>
    <w:rsid w:val="008F2B18"/>
    <w:rsid w:val="008F2E09"/>
    <w:rsid w:val="008F2E96"/>
    <w:rsid w:val="008F316F"/>
    <w:rsid w:val="008F3493"/>
    <w:rsid w:val="008F3C0D"/>
    <w:rsid w:val="008F4441"/>
    <w:rsid w:val="008F4D46"/>
    <w:rsid w:val="008F4E80"/>
    <w:rsid w:val="008F52A1"/>
    <w:rsid w:val="008F57CB"/>
    <w:rsid w:val="008F5B85"/>
    <w:rsid w:val="008F662A"/>
    <w:rsid w:val="008F77B1"/>
    <w:rsid w:val="008F797E"/>
    <w:rsid w:val="008F7CD0"/>
    <w:rsid w:val="00900B6D"/>
    <w:rsid w:val="00900ECE"/>
    <w:rsid w:val="009029D6"/>
    <w:rsid w:val="00902E4C"/>
    <w:rsid w:val="009031F0"/>
    <w:rsid w:val="009035C5"/>
    <w:rsid w:val="00903A76"/>
    <w:rsid w:val="00903B34"/>
    <w:rsid w:val="00904758"/>
    <w:rsid w:val="009051C8"/>
    <w:rsid w:val="009053D9"/>
    <w:rsid w:val="00905409"/>
    <w:rsid w:val="00905879"/>
    <w:rsid w:val="00905B1B"/>
    <w:rsid w:val="00905B7E"/>
    <w:rsid w:val="00905D8C"/>
    <w:rsid w:val="00906575"/>
    <w:rsid w:val="00906B72"/>
    <w:rsid w:val="0090710A"/>
    <w:rsid w:val="00910004"/>
    <w:rsid w:val="009117E0"/>
    <w:rsid w:val="009118A8"/>
    <w:rsid w:val="00914F0F"/>
    <w:rsid w:val="0091649E"/>
    <w:rsid w:val="00916601"/>
    <w:rsid w:val="00916611"/>
    <w:rsid w:val="009173E2"/>
    <w:rsid w:val="0091792E"/>
    <w:rsid w:val="00917A5B"/>
    <w:rsid w:val="009207FD"/>
    <w:rsid w:val="00920974"/>
    <w:rsid w:val="009218B0"/>
    <w:rsid w:val="00922013"/>
    <w:rsid w:val="009222D0"/>
    <w:rsid w:val="0092265D"/>
    <w:rsid w:val="00922A3D"/>
    <w:rsid w:val="00922D7C"/>
    <w:rsid w:val="009239BB"/>
    <w:rsid w:val="00923E47"/>
    <w:rsid w:val="00924B93"/>
    <w:rsid w:val="0092516E"/>
    <w:rsid w:val="00925D3B"/>
    <w:rsid w:val="00926114"/>
    <w:rsid w:val="00927857"/>
    <w:rsid w:val="00927D38"/>
    <w:rsid w:val="009301CB"/>
    <w:rsid w:val="0093025C"/>
    <w:rsid w:val="009304F3"/>
    <w:rsid w:val="00930B07"/>
    <w:rsid w:val="00931011"/>
    <w:rsid w:val="00931E63"/>
    <w:rsid w:val="00932114"/>
    <w:rsid w:val="00932AE1"/>
    <w:rsid w:val="00933102"/>
    <w:rsid w:val="00933D96"/>
    <w:rsid w:val="009345CA"/>
    <w:rsid w:val="00934889"/>
    <w:rsid w:val="00934CD9"/>
    <w:rsid w:val="00935166"/>
    <w:rsid w:val="00935487"/>
    <w:rsid w:val="0093654F"/>
    <w:rsid w:val="009370E8"/>
    <w:rsid w:val="0093757B"/>
    <w:rsid w:val="00937F89"/>
    <w:rsid w:val="00937FDD"/>
    <w:rsid w:val="0094074A"/>
    <w:rsid w:val="009421CA"/>
    <w:rsid w:val="00942307"/>
    <w:rsid w:val="00942815"/>
    <w:rsid w:val="00942DAE"/>
    <w:rsid w:val="00942E79"/>
    <w:rsid w:val="009433E5"/>
    <w:rsid w:val="009438A0"/>
    <w:rsid w:val="00943AAA"/>
    <w:rsid w:val="00944767"/>
    <w:rsid w:val="009453B9"/>
    <w:rsid w:val="009463CB"/>
    <w:rsid w:val="009469F6"/>
    <w:rsid w:val="00946A28"/>
    <w:rsid w:val="0094707C"/>
    <w:rsid w:val="00947518"/>
    <w:rsid w:val="009479BA"/>
    <w:rsid w:val="0095007A"/>
    <w:rsid w:val="009502AB"/>
    <w:rsid w:val="00950BB4"/>
    <w:rsid w:val="00950E7D"/>
    <w:rsid w:val="00951CDA"/>
    <w:rsid w:val="009526DA"/>
    <w:rsid w:val="00952DFC"/>
    <w:rsid w:val="009532B9"/>
    <w:rsid w:val="00953D5F"/>
    <w:rsid w:val="0095464A"/>
    <w:rsid w:val="00954A16"/>
    <w:rsid w:val="00955911"/>
    <w:rsid w:val="00955C83"/>
    <w:rsid w:val="00955EC7"/>
    <w:rsid w:val="00956821"/>
    <w:rsid w:val="009568A6"/>
    <w:rsid w:val="00956F3A"/>
    <w:rsid w:val="00957FA9"/>
    <w:rsid w:val="009601A3"/>
    <w:rsid w:val="0096022A"/>
    <w:rsid w:val="009609B4"/>
    <w:rsid w:val="009612A1"/>
    <w:rsid w:val="00961941"/>
    <w:rsid w:val="00963DF0"/>
    <w:rsid w:val="00964DEA"/>
    <w:rsid w:val="00965ED4"/>
    <w:rsid w:val="00966699"/>
    <w:rsid w:val="00966747"/>
    <w:rsid w:val="00966E9C"/>
    <w:rsid w:val="00967109"/>
    <w:rsid w:val="00967BBC"/>
    <w:rsid w:val="00970154"/>
    <w:rsid w:val="009707F2"/>
    <w:rsid w:val="00971847"/>
    <w:rsid w:val="009719D5"/>
    <w:rsid w:val="0097287E"/>
    <w:rsid w:val="009730B0"/>
    <w:rsid w:val="009730E6"/>
    <w:rsid w:val="009735D7"/>
    <w:rsid w:val="009737CF"/>
    <w:rsid w:val="00974045"/>
    <w:rsid w:val="0097454C"/>
    <w:rsid w:val="009745C9"/>
    <w:rsid w:val="00974677"/>
    <w:rsid w:val="00974794"/>
    <w:rsid w:val="009749F3"/>
    <w:rsid w:val="00974FA3"/>
    <w:rsid w:val="00975E6F"/>
    <w:rsid w:val="00976BEB"/>
    <w:rsid w:val="00980067"/>
    <w:rsid w:val="00980EF9"/>
    <w:rsid w:val="00981B7A"/>
    <w:rsid w:val="00982B90"/>
    <w:rsid w:val="00983665"/>
    <w:rsid w:val="0098523B"/>
    <w:rsid w:val="009855A8"/>
    <w:rsid w:val="00985ECB"/>
    <w:rsid w:val="009873F3"/>
    <w:rsid w:val="009879D6"/>
    <w:rsid w:val="00987F4F"/>
    <w:rsid w:val="00990A84"/>
    <w:rsid w:val="00991380"/>
    <w:rsid w:val="009913A2"/>
    <w:rsid w:val="0099177E"/>
    <w:rsid w:val="00992F7D"/>
    <w:rsid w:val="009930E6"/>
    <w:rsid w:val="009935B7"/>
    <w:rsid w:val="00994A1B"/>
    <w:rsid w:val="009950E5"/>
    <w:rsid w:val="0099570D"/>
    <w:rsid w:val="009958C2"/>
    <w:rsid w:val="00997584"/>
    <w:rsid w:val="00997B56"/>
    <w:rsid w:val="00997F4A"/>
    <w:rsid w:val="009A1557"/>
    <w:rsid w:val="009A166D"/>
    <w:rsid w:val="009A184B"/>
    <w:rsid w:val="009A1CFA"/>
    <w:rsid w:val="009A265A"/>
    <w:rsid w:val="009A2BF8"/>
    <w:rsid w:val="009A3B16"/>
    <w:rsid w:val="009A405F"/>
    <w:rsid w:val="009A5309"/>
    <w:rsid w:val="009A5C52"/>
    <w:rsid w:val="009A5CEE"/>
    <w:rsid w:val="009A633D"/>
    <w:rsid w:val="009A638B"/>
    <w:rsid w:val="009A676C"/>
    <w:rsid w:val="009A6D0B"/>
    <w:rsid w:val="009A722D"/>
    <w:rsid w:val="009A7356"/>
    <w:rsid w:val="009A788C"/>
    <w:rsid w:val="009B01BB"/>
    <w:rsid w:val="009B0C67"/>
    <w:rsid w:val="009B2BFE"/>
    <w:rsid w:val="009B3419"/>
    <w:rsid w:val="009B350B"/>
    <w:rsid w:val="009B3D69"/>
    <w:rsid w:val="009B5128"/>
    <w:rsid w:val="009B5930"/>
    <w:rsid w:val="009B6990"/>
    <w:rsid w:val="009B6FA1"/>
    <w:rsid w:val="009B78CF"/>
    <w:rsid w:val="009C0B6C"/>
    <w:rsid w:val="009C1C0C"/>
    <w:rsid w:val="009C1E0D"/>
    <w:rsid w:val="009C2BA1"/>
    <w:rsid w:val="009C2D81"/>
    <w:rsid w:val="009C33C3"/>
    <w:rsid w:val="009C3424"/>
    <w:rsid w:val="009C3839"/>
    <w:rsid w:val="009C387A"/>
    <w:rsid w:val="009C3C1E"/>
    <w:rsid w:val="009C3F6D"/>
    <w:rsid w:val="009C4FD9"/>
    <w:rsid w:val="009C5F6A"/>
    <w:rsid w:val="009C5FA0"/>
    <w:rsid w:val="009C63D6"/>
    <w:rsid w:val="009C67E7"/>
    <w:rsid w:val="009C6F09"/>
    <w:rsid w:val="009D0574"/>
    <w:rsid w:val="009D075A"/>
    <w:rsid w:val="009D119A"/>
    <w:rsid w:val="009D24F0"/>
    <w:rsid w:val="009D308C"/>
    <w:rsid w:val="009D3199"/>
    <w:rsid w:val="009D4386"/>
    <w:rsid w:val="009D63F9"/>
    <w:rsid w:val="009D69DE"/>
    <w:rsid w:val="009D7893"/>
    <w:rsid w:val="009E0D45"/>
    <w:rsid w:val="009E1002"/>
    <w:rsid w:val="009E15D3"/>
    <w:rsid w:val="009E179E"/>
    <w:rsid w:val="009E1821"/>
    <w:rsid w:val="009E199D"/>
    <w:rsid w:val="009E1C59"/>
    <w:rsid w:val="009E24DF"/>
    <w:rsid w:val="009E2A13"/>
    <w:rsid w:val="009E40F2"/>
    <w:rsid w:val="009E5207"/>
    <w:rsid w:val="009E6BC6"/>
    <w:rsid w:val="009E6DC2"/>
    <w:rsid w:val="009E7155"/>
    <w:rsid w:val="009E7377"/>
    <w:rsid w:val="009E79AF"/>
    <w:rsid w:val="009F0069"/>
    <w:rsid w:val="009F0751"/>
    <w:rsid w:val="009F1D3A"/>
    <w:rsid w:val="009F2FBF"/>
    <w:rsid w:val="009F3B2C"/>
    <w:rsid w:val="009F4147"/>
    <w:rsid w:val="009F4485"/>
    <w:rsid w:val="009F458D"/>
    <w:rsid w:val="009F5C3D"/>
    <w:rsid w:val="009F5E21"/>
    <w:rsid w:val="009F6450"/>
    <w:rsid w:val="009F64E2"/>
    <w:rsid w:val="009F6C21"/>
    <w:rsid w:val="009F6D3E"/>
    <w:rsid w:val="009F70E5"/>
    <w:rsid w:val="00A007CE"/>
    <w:rsid w:val="00A007DD"/>
    <w:rsid w:val="00A0193D"/>
    <w:rsid w:val="00A01D03"/>
    <w:rsid w:val="00A03496"/>
    <w:rsid w:val="00A051BE"/>
    <w:rsid w:val="00A0622B"/>
    <w:rsid w:val="00A0684C"/>
    <w:rsid w:val="00A06BFC"/>
    <w:rsid w:val="00A0737B"/>
    <w:rsid w:val="00A079B1"/>
    <w:rsid w:val="00A07ACA"/>
    <w:rsid w:val="00A10593"/>
    <w:rsid w:val="00A10749"/>
    <w:rsid w:val="00A10D9C"/>
    <w:rsid w:val="00A11DA6"/>
    <w:rsid w:val="00A128CA"/>
    <w:rsid w:val="00A134D6"/>
    <w:rsid w:val="00A13CCE"/>
    <w:rsid w:val="00A142CE"/>
    <w:rsid w:val="00A153FC"/>
    <w:rsid w:val="00A15593"/>
    <w:rsid w:val="00A15A00"/>
    <w:rsid w:val="00A16333"/>
    <w:rsid w:val="00A16A4C"/>
    <w:rsid w:val="00A16B5D"/>
    <w:rsid w:val="00A173C3"/>
    <w:rsid w:val="00A17653"/>
    <w:rsid w:val="00A176BE"/>
    <w:rsid w:val="00A17AFA"/>
    <w:rsid w:val="00A17DD2"/>
    <w:rsid w:val="00A2036A"/>
    <w:rsid w:val="00A207AB"/>
    <w:rsid w:val="00A209EC"/>
    <w:rsid w:val="00A21B43"/>
    <w:rsid w:val="00A21FB9"/>
    <w:rsid w:val="00A226C8"/>
    <w:rsid w:val="00A22E52"/>
    <w:rsid w:val="00A23A77"/>
    <w:rsid w:val="00A243EE"/>
    <w:rsid w:val="00A2449B"/>
    <w:rsid w:val="00A24C17"/>
    <w:rsid w:val="00A24D5E"/>
    <w:rsid w:val="00A2699F"/>
    <w:rsid w:val="00A26A1E"/>
    <w:rsid w:val="00A26DE2"/>
    <w:rsid w:val="00A2785C"/>
    <w:rsid w:val="00A27C84"/>
    <w:rsid w:val="00A30656"/>
    <w:rsid w:val="00A3088A"/>
    <w:rsid w:val="00A3174E"/>
    <w:rsid w:val="00A3180A"/>
    <w:rsid w:val="00A3197E"/>
    <w:rsid w:val="00A31AC6"/>
    <w:rsid w:val="00A338C7"/>
    <w:rsid w:val="00A33D68"/>
    <w:rsid w:val="00A33EC3"/>
    <w:rsid w:val="00A34915"/>
    <w:rsid w:val="00A3506D"/>
    <w:rsid w:val="00A36038"/>
    <w:rsid w:val="00A36539"/>
    <w:rsid w:val="00A36EF0"/>
    <w:rsid w:val="00A376FA"/>
    <w:rsid w:val="00A379B9"/>
    <w:rsid w:val="00A37F57"/>
    <w:rsid w:val="00A402CF"/>
    <w:rsid w:val="00A40678"/>
    <w:rsid w:val="00A40FC0"/>
    <w:rsid w:val="00A411BB"/>
    <w:rsid w:val="00A413AC"/>
    <w:rsid w:val="00A42790"/>
    <w:rsid w:val="00A42CA8"/>
    <w:rsid w:val="00A42D6F"/>
    <w:rsid w:val="00A42E07"/>
    <w:rsid w:val="00A4419F"/>
    <w:rsid w:val="00A4422C"/>
    <w:rsid w:val="00A44325"/>
    <w:rsid w:val="00A44685"/>
    <w:rsid w:val="00A44A13"/>
    <w:rsid w:val="00A4514F"/>
    <w:rsid w:val="00A45996"/>
    <w:rsid w:val="00A46333"/>
    <w:rsid w:val="00A46784"/>
    <w:rsid w:val="00A46BEF"/>
    <w:rsid w:val="00A47E70"/>
    <w:rsid w:val="00A500FA"/>
    <w:rsid w:val="00A50607"/>
    <w:rsid w:val="00A507A1"/>
    <w:rsid w:val="00A53691"/>
    <w:rsid w:val="00A55109"/>
    <w:rsid w:val="00A55128"/>
    <w:rsid w:val="00A55566"/>
    <w:rsid w:val="00A55835"/>
    <w:rsid w:val="00A570EF"/>
    <w:rsid w:val="00A61D78"/>
    <w:rsid w:val="00A62B37"/>
    <w:rsid w:val="00A632EB"/>
    <w:rsid w:val="00A6348B"/>
    <w:rsid w:val="00A638C7"/>
    <w:rsid w:val="00A63C5A"/>
    <w:rsid w:val="00A63C72"/>
    <w:rsid w:val="00A6403E"/>
    <w:rsid w:val="00A64F6B"/>
    <w:rsid w:val="00A65210"/>
    <w:rsid w:val="00A65513"/>
    <w:rsid w:val="00A66937"/>
    <w:rsid w:val="00A671CE"/>
    <w:rsid w:val="00A677DD"/>
    <w:rsid w:val="00A6790E"/>
    <w:rsid w:val="00A67B4F"/>
    <w:rsid w:val="00A70DA0"/>
    <w:rsid w:val="00A71FE2"/>
    <w:rsid w:val="00A72269"/>
    <w:rsid w:val="00A7250A"/>
    <w:rsid w:val="00A725DB"/>
    <w:rsid w:val="00A72DE1"/>
    <w:rsid w:val="00A730E8"/>
    <w:rsid w:val="00A73142"/>
    <w:rsid w:val="00A73BFE"/>
    <w:rsid w:val="00A740DE"/>
    <w:rsid w:val="00A7473B"/>
    <w:rsid w:val="00A75B01"/>
    <w:rsid w:val="00A76083"/>
    <w:rsid w:val="00A76102"/>
    <w:rsid w:val="00A7613D"/>
    <w:rsid w:val="00A766B8"/>
    <w:rsid w:val="00A76980"/>
    <w:rsid w:val="00A76ECA"/>
    <w:rsid w:val="00A77D77"/>
    <w:rsid w:val="00A807E7"/>
    <w:rsid w:val="00A80C44"/>
    <w:rsid w:val="00A80CC1"/>
    <w:rsid w:val="00A81614"/>
    <w:rsid w:val="00A81C95"/>
    <w:rsid w:val="00A8205B"/>
    <w:rsid w:val="00A82193"/>
    <w:rsid w:val="00A824AE"/>
    <w:rsid w:val="00A8255B"/>
    <w:rsid w:val="00A82733"/>
    <w:rsid w:val="00A83254"/>
    <w:rsid w:val="00A832B3"/>
    <w:rsid w:val="00A83501"/>
    <w:rsid w:val="00A83E7D"/>
    <w:rsid w:val="00A83ED4"/>
    <w:rsid w:val="00A840B3"/>
    <w:rsid w:val="00A8416B"/>
    <w:rsid w:val="00A841C4"/>
    <w:rsid w:val="00A8487B"/>
    <w:rsid w:val="00A85DEC"/>
    <w:rsid w:val="00A863EE"/>
    <w:rsid w:val="00A866A4"/>
    <w:rsid w:val="00A877C6"/>
    <w:rsid w:val="00A879FD"/>
    <w:rsid w:val="00A90548"/>
    <w:rsid w:val="00A90720"/>
    <w:rsid w:val="00A924FC"/>
    <w:rsid w:val="00A926C1"/>
    <w:rsid w:val="00A928E5"/>
    <w:rsid w:val="00A934D0"/>
    <w:rsid w:val="00A93A82"/>
    <w:rsid w:val="00A94392"/>
    <w:rsid w:val="00A95754"/>
    <w:rsid w:val="00A95C67"/>
    <w:rsid w:val="00A9644D"/>
    <w:rsid w:val="00A9709B"/>
    <w:rsid w:val="00A9721B"/>
    <w:rsid w:val="00AA0515"/>
    <w:rsid w:val="00AA129C"/>
    <w:rsid w:val="00AA30C6"/>
    <w:rsid w:val="00AA35E0"/>
    <w:rsid w:val="00AA3A7F"/>
    <w:rsid w:val="00AA4C5E"/>
    <w:rsid w:val="00AA502F"/>
    <w:rsid w:val="00AA51EE"/>
    <w:rsid w:val="00AA67EC"/>
    <w:rsid w:val="00AA73DA"/>
    <w:rsid w:val="00AA7699"/>
    <w:rsid w:val="00AA7B64"/>
    <w:rsid w:val="00AA7DFA"/>
    <w:rsid w:val="00AB02F1"/>
    <w:rsid w:val="00AB057B"/>
    <w:rsid w:val="00AB1974"/>
    <w:rsid w:val="00AB2179"/>
    <w:rsid w:val="00AB3443"/>
    <w:rsid w:val="00AB3629"/>
    <w:rsid w:val="00AB37CE"/>
    <w:rsid w:val="00AB4354"/>
    <w:rsid w:val="00AB4399"/>
    <w:rsid w:val="00AB4891"/>
    <w:rsid w:val="00AB502E"/>
    <w:rsid w:val="00AB5626"/>
    <w:rsid w:val="00AB7238"/>
    <w:rsid w:val="00AB7B07"/>
    <w:rsid w:val="00AB7CE8"/>
    <w:rsid w:val="00AC07D5"/>
    <w:rsid w:val="00AC11BD"/>
    <w:rsid w:val="00AC1321"/>
    <w:rsid w:val="00AC29B6"/>
    <w:rsid w:val="00AC2B26"/>
    <w:rsid w:val="00AC32AC"/>
    <w:rsid w:val="00AC3B4E"/>
    <w:rsid w:val="00AC4067"/>
    <w:rsid w:val="00AC5C71"/>
    <w:rsid w:val="00AC6137"/>
    <w:rsid w:val="00AC6156"/>
    <w:rsid w:val="00AC6556"/>
    <w:rsid w:val="00AD0483"/>
    <w:rsid w:val="00AD0624"/>
    <w:rsid w:val="00AD10F9"/>
    <w:rsid w:val="00AD1841"/>
    <w:rsid w:val="00AD1BCC"/>
    <w:rsid w:val="00AD22A9"/>
    <w:rsid w:val="00AD31AC"/>
    <w:rsid w:val="00AD322A"/>
    <w:rsid w:val="00AD3B6A"/>
    <w:rsid w:val="00AD482F"/>
    <w:rsid w:val="00AD4B92"/>
    <w:rsid w:val="00AD530D"/>
    <w:rsid w:val="00AD584D"/>
    <w:rsid w:val="00AD7796"/>
    <w:rsid w:val="00AE0052"/>
    <w:rsid w:val="00AE007B"/>
    <w:rsid w:val="00AE0AD9"/>
    <w:rsid w:val="00AE10B4"/>
    <w:rsid w:val="00AE20D4"/>
    <w:rsid w:val="00AE2CC3"/>
    <w:rsid w:val="00AE2D2C"/>
    <w:rsid w:val="00AE2DDF"/>
    <w:rsid w:val="00AE30CF"/>
    <w:rsid w:val="00AE3581"/>
    <w:rsid w:val="00AE4202"/>
    <w:rsid w:val="00AE4DE1"/>
    <w:rsid w:val="00AE52E5"/>
    <w:rsid w:val="00AE5600"/>
    <w:rsid w:val="00AE5CEB"/>
    <w:rsid w:val="00AE5D32"/>
    <w:rsid w:val="00AE6F49"/>
    <w:rsid w:val="00AE75AA"/>
    <w:rsid w:val="00AE7EA7"/>
    <w:rsid w:val="00AF0536"/>
    <w:rsid w:val="00AF0E6C"/>
    <w:rsid w:val="00AF10BF"/>
    <w:rsid w:val="00AF1890"/>
    <w:rsid w:val="00AF3107"/>
    <w:rsid w:val="00AF3473"/>
    <w:rsid w:val="00AF3FC6"/>
    <w:rsid w:val="00AF45CD"/>
    <w:rsid w:val="00AF4A07"/>
    <w:rsid w:val="00AF4E18"/>
    <w:rsid w:val="00AF6CDD"/>
    <w:rsid w:val="00AF743E"/>
    <w:rsid w:val="00AF7515"/>
    <w:rsid w:val="00B00341"/>
    <w:rsid w:val="00B010E3"/>
    <w:rsid w:val="00B018CB"/>
    <w:rsid w:val="00B02BEE"/>
    <w:rsid w:val="00B02DCF"/>
    <w:rsid w:val="00B02E8D"/>
    <w:rsid w:val="00B03386"/>
    <w:rsid w:val="00B039EC"/>
    <w:rsid w:val="00B05534"/>
    <w:rsid w:val="00B05988"/>
    <w:rsid w:val="00B05B83"/>
    <w:rsid w:val="00B05BB1"/>
    <w:rsid w:val="00B075E1"/>
    <w:rsid w:val="00B07ABB"/>
    <w:rsid w:val="00B07BDF"/>
    <w:rsid w:val="00B07FFB"/>
    <w:rsid w:val="00B12191"/>
    <w:rsid w:val="00B125BD"/>
    <w:rsid w:val="00B13226"/>
    <w:rsid w:val="00B134CB"/>
    <w:rsid w:val="00B13691"/>
    <w:rsid w:val="00B13CBD"/>
    <w:rsid w:val="00B140DB"/>
    <w:rsid w:val="00B15481"/>
    <w:rsid w:val="00B15AAB"/>
    <w:rsid w:val="00B15ABB"/>
    <w:rsid w:val="00B15B9E"/>
    <w:rsid w:val="00B16A7A"/>
    <w:rsid w:val="00B16C24"/>
    <w:rsid w:val="00B16EAB"/>
    <w:rsid w:val="00B16FD7"/>
    <w:rsid w:val="00B174FB"/>
    <w:rsid w:val="00B178FE"/>
    <w:rsid w:val="00B17FD1"/>
    <w:rsid w:val="00B21279"/>
    <w:rsid w:val="00B21E5B"/>
    <w:rsid w:val="00B221A4"/>
    <w:rsid w:val="00B22C13"/>
    <w:rsid w:val="00B2333A"/>
    <w:rsid w:val="00B235F4"/>
    <w:rsid w:val="00B248D5"/>
    <w:rsid w:val="00B25523"/>
    <w:rsid w:val="00B26195"/>
    <w:rsid w:val="00B26400"/>
    <w:rsid w:val="00B27C79"/>
    <w:rsid w:val="00B27F1F"/>
    <w:rsid w:val="00B27F92"/>
    <w:rsid w:val="00B27F94"/>
    <w:rsid w:val="00B30D09"/>
    <w:rsid w:val="00B31C44"/>
    <w:rsid w:val="00B31D66"/>
    <w:rsid w:val="00B31E2B"/>
    <w:rsid w:val="00B31ED2"/>
    <w:rsid w:val="00B32A1B"/>
    <w:rsid w:val="00B33286"/>
    <w:rsid w:val="00B3360C"/>
    <w:rsid w:val="00B33960"/>
    <w:rsid w:val="00B339B2"/>
    <w:rsid w:val="00B347E8"/>
    <w:rsid w:val="00B34A43"/>
    <w:rsid w:val="00B34FB1"/>
    <w:rsid w:val="00B35CC0"/>
    <w:rsid w:val="00B36A6F"/>
    <w:rsid w:val="00B408D6"/>
    <w:rsid w:val="00B41217"/>
    <w:rsid w:val="00B421A2"/>
    <w:rsid w:val="00B423B8"/>
    <w:rsid w:val="00B42D10"/>
    <w:rsid w:val="00B43022"/>
    <w:rsid w:val="00B437F3"/>
    <w:rsid w:val="00B43AF8"/>
    <w:rsid w:val="00B44656"/>
    <w:rsid w:val="00B44B8B"/>
    <w:rsid w:val="00B45A16"/>
    <w:rsid w:val="00B465ED"/>
    <w:rsid w:val="00B4677C"/>
    <w:rsid w:val="00B472BD"/>
    <w:rsid w:val="00B47789"/>
    <w:rsid w:val="00B47C0A"/>
    <w:rsid w:val="00B47F9A"/>
    <w:rsid w:val="00B50132"/>
    <w:rsid w:val="00B50621"/>
    <w:rsid w:val="00B50707"/>
    <w:rsid w:val="00B507E7"/>
    <w:rsid w:val="00B514B2"/>
    <w:rsid w:val="00B51839"/>
    <w:rsid w:val="00B51917"/>
    <w:rsid w:val="00B51C38"/>
    <w:rsid w:val="00B51E07"/>
    <w:rsid w:val="00B52B4D"/>
    <w:rsid w:val="00B52D23"/>
    <w:rsid w:val="00B53817"/>
    <w:rsid w:val="00B5382E"/>
    <w:rsid w:val="00B53942"/>
    <w:rsid w:val="00B55129"/>
    <w:rsid w:val="00B557B2"/>
    <w:rsid w:val="00B55E48"/>
    <w:rsid w:val="00B6023C"/>
    <w:rsid w:val="00B614F8"/>
    <w:rsid w:val="00B618F2"/>
    <w:rsid w:val="00B619BE"/>
    <w:rsid w:val="00B61FEB"/>
    <w:rsid w:val="00B625C5"/>
    <w:rsid w:val="00B62F31"/>
    <w:rsid w:val="00B63399"/>
    <w:rsid w:val="00B6350C"/>
    <w:rsid w:val="00B63583"/>
    <w:rsid w:val="00B64038"/>
    <w:rsid w:val="00B642D5"/>
    <w:rsid w:val="00B64A3A"/>
    <w:rsid w:val="00B65EF1"/>
    <w:rsid w:val="00B667C5"/>
    <w:rsid w:val="00B673B9"/>
    <w:rsid w:val="00B674FB"/>
    <w:rsid w:val="00B67E51"/>
    <w:rsid w:val="00B67FC0"/>
    <w:rsid w:val="00B704CB"/>
    <w:rsid w:val="00B705D1"/>
    <w:rsid w:val="00B7096E"/>
    <w:rsid w:val="00B718B2"/>
    <w:rsid w:val="00B71F0A"/>
    <w:rsid w:val="00B72200"/>
    <w:rsid w:val="00B7221F"/>
    <w:rsid w:val="00B72A9F"/>
    <w:rsid w:val="00B72BC6"/>
    <w:rsid w:val="00B73C36"/>
    <w:rsid w:val="00B74775"/>
    <w:rsid w:val="00B74EC2"/>
    <w:rsid w:val="00B7512A"/>
    <w:rsid w:val="00B7529A"/>
    <w:rsid w:val="00B75A4C"/>
    <w:rsid w:val="00B76178"/>
    <w:rsid w:val="00B77537"/>
    <w:rsid w:val="00B77B2C"/>
    <w:rsid w:val="00B77F3E"/>
    <w:rsid w:val="00B8063A"/>
    <w:rsid w:val="00B808CE"/>
    <w:rsid w:val="00B80FF9"/>
    <w:rsid w:val="00B8244B"/>
    <w:rsid w:val="00B82661"/>
    <w:rsid w:val="00B82E23"/>
    <w:rsid w:val="00B83962"/>
    <w:rsid w:val="00B83BC7"/>
    <w:rsid w:val="00B83F14"/>
    <w:rsid w:val="00B84852"/>
    <w:rsid w:val="00B85F49"/>
    <w:rsid w:val="00B85FBE"/>
    <w:rsid w:val="00B8620B"/>
    <w:rsid w:val="00B86576"/>
    <w:rsid w:val="00B87873"/>
    <w:rsid w:val="00B90FD9"/>
    <w:rsid w:val="00B9181D"/>
    <w:rsid w:val="00B93D8B"/>
    <w:rsid w:val="00B95C45"/>
    <w:rsid w:val="00B97496"/>
    <w:rsid w:val="00B97C5D"/>
    <w:rsid w:val="00B97EEB"/>
    <w:rsid w:val="00BA030D"/>
    <w:rsid w:val="00BA06E3"/>
    <w:rsid w:val="00BA0C8C"/>
    <w:rsid w:val="00BA109A"/>
    <w:rsid w:val="00BA1642"/>
    <w:rsid w:val="00BA1BF3"/>
    <w:rsid w:val="00BA1CCA"/>
    <w:rsid w:val="00BA2058"/>
    <w:rsid w:val="00BA25F0"/>
    <w:rsid w:val="00BA28CF"/>
    <w:rsid w:val="00BA331C"/>
    <w:rsid w:val="00BA3349"/>
    <w:rsid w:val="00BA350E"/>
    <w:rsid w:val="00BA3CA4"/>
    <w:rsid w:val="00BA4185"/>
    <w:rsid w:val="00BA4844"/>
    <w:rsid w:val="00BA4A56"/>
    <w:rsid w:val="00BA4FB5"/>
    <w:rsid w:val="00BA679D"/>
    <w:rsid w:val="00BA6D64"/>
    <w:rsid w:val="00BB03C5"/>
    <w:rsid w:val="00BB066A"/>
    <w:rsid w:val="00BB399B"/>
    <w:rsid w:val="00BB4443"/>
    <w:rsid w:val="00BB4696"/>
    <w:rsid w:val="00BB4CBA"/>
    <w:rsid w:val="00BB5613"/>
    <w:rsid w:val="00BB5AB4"/>
    <w:rsid w:val="00BB6430"/>
    <w:rsid w:val="00BB67D4"/>
    <w:rsid w:val="00BB69C5"/>
    <w:rsid w:val="00BB6A53"/>
    <w:rsid w:val="00BB6B31"/>
    <w:rsid w:val="00BB7446"/>
    <w:rsid w:val="00BC15A4"/>
    <w:rsid w:val="00BC289D"/>
    <w:rsid w:val="00BC3481"/>
    <w:rsid w:val="00BC35B5"/>
    <w:rsid w:val="00BC39FF"/>
    <w:rsid w:val="00BC3F2F"/>
    <w:rsid w:val="00BC4269"/>
    <w:rsid w:val="00BC534A"/>
    <w:rsid w:val="00BC555F"/>
    <w:rsid w:val="00BC5AC5"/>
    <w:rsid w:val="00BC5D68"/>
    <w:rsid w:val="00BC6C4E"/>
    <w:rsid w:val="00BC7455"/>
    <w:rsid w:val="00BD0E0B"/>
    <w:rsid w:val="00BD1907"/>
    <w:rsid w:val="00BD279D"/>
    <w:rsid w:val="00BD36FB"/>
    <w:rsid w:val="00BD38B7"/>
    <w:rsid w:val="00BD3C1A"/>
    <w:rsid w:val="00BD3C24"/>
    <w:rsid w:val="00BD490D"/>
    <w:rsid w:val="00BD55E7"/>
    <w:rsid w:val="00BD5AE8"/>
    <w:rsid w:val="00BD5E3C"/>
    <w:rsid w:val="00BD64F8"/>
    <w:rsid w:val="00BD6664"/>
    <w:rsid w:val="00BD6BEC"/>
    <w:rsid w:val="00BE0682"/>
    <w:rsid w:val="00BE0FD3"/>
    <w:rsid w:val="00BE13CF"/>
    <w:rsid w:val="00BE183A"/>
    <w:rsid w:val="00BE1993"/>
    <w:rsid w:val="00BE2DAB"/>
    <w:rsid w:val="00BE3BE3"/>
    <w:rsid w:val="00BE3BED"/>
    <w:rsid w:val="00BE4185"/>
    <w:rsid w:val="00BE4D54"/>
    <w:rsid w:val="00BE50CD"/>
    <w:rsid w:val="00BE52BB"/>
    <w:rsid w:val="00BE5B56"/>
    <w:rsid w:val="00BE5E26"/>
    <w:rsid w:val="00BE6969"/>
    <w:rsid w:val="00BE698C"/>
    <w:rsid w:val="00BE6C77"/>
    <w:rsid w:val="00BE6EE0"/>
    <w:rsid w:val="00BE70B8"/>
    <w:rsid w:val="00BE77A9"/>
    <w:rsid w:val="00BE789D"/>
    <w:rsid w:val="00BE78C0"/>
    <w:rsid w:val="00BE7FC6"/>
    <w:rsid w:val="00BF0AFB"/>
    <w:rsid w:val="00BF21C3"/>
    <w:rsid w:val="00BF2782"/>
    <w:rsid w:val="00BF27E1"/>
    <w:rsid w:val="00BF3830"/>
    <w:rsid w:val="00BF394D"/>
    <w:rsid w:val="00BF3A83"/>
    <w:rsid w:val="00BF3EEB"/>
    <w:rsid w:val="00BF3EF8"/>
    <w:rsid w:val="00BF6172"/>
    <w:rsid w:val="00BF639F"/>
    <w:rsid w:val="00BF6AAF"/>
    <w:rsid w:val="00BF78CA"/>
    <w:rsid w:val="00C0024E"/>
    <w:rsid w:val="00C0058C"/>
    <w:rsid w:val="00C00D6E"/>
    <w:rsid w:val="00C00E8B"/>
    <w:rsid w:val="00C01CB7"/>
    <w:rsid w:val="00C02518"/>
    <w:rsid w:val="00C04139"/>
    <w:rsid w:val="00C042AF"/>
    <w:rsid w:val="00C05AC7"/>
    <w:rsid w:val="00C05BF8"/>
    <w:rsid w:val="00C05D35"/>
    <w:rsid w:val="00C06126"/>
    <w:rsid w:val="00C06800"/>
    <w:rsid w:val="00C06C41"/>
    <w:rsid w:val="00C075D7"/>
    <w:rsid w:val="00C07A38"/>
    <w:rsid w:val="00C10923"/>
    <w:rsid w:val="00C11121"/>
    <w:rsid w:val="00C11712"/>
    <w:rsid w:val="00C138D6"/>
    <w:rsid w:val="00C1424A"/>
    <w:rsid w:val="00C15B77"/>
    <w:rsid w:val="00C168C6"/>
    <w:rsid w:val="00C16A56"/>
    <w:rsid w:val="00C1706F"/>
    <w:rsid w:val="00C17353"/>
    <w:rsid w:val="00C175E1"/>
    <w:rsid w:val="00C179B3"/>
    <w:rsid w:val="00C17D9F"/>
    <w:rsid w:val="00C20182"/>
    <w:rsid w:val="00C20D12"/>
    <w:rsid w:val="00C20F4E"/>
    <w:rsid w:val="00C2191A"/>
    <w:rsid w:val="00C232FB"/>
    <w:rsid w:val="00C23943"/>
    <w:rsid w:val="00C2412B"/>
    <w:rsid w:val="00C2448E"/>
    <w:rsid w:val="00C24E1D"/>
    <w:rsid w:val="00C25CD3"/>
    <w:rsid w:val="00C2618D"/>
    <w:rsid w:val="00C2697A"/>
    <w:rsid w:val="00C30C8D"/>
    <w:rsid w:val="00C322F9"/>
    <w:rsid w:val="00C32A0F"/>
    <w:rsid w:val="00C32C68"/>
    <w:rsid w:val="00C33600"/>
    <w:rsid w:val="00C3398B"/>
    <w:rsid w:val="00C33EA0"/>
    <w:rsid w:val="00C344DF"/>
    <w:rsid w:val="00C34A67"/>
    <w:rsid w:val="00C355F0"/>
    <w:rsid w:val="00C3600E"/>
    <w:rsid w:val="00C36575"/>
    <w:rsid w:val="00C367B1"/>
    <w:rsid w:val="00C36B58"/>
    <w:rsid w:val="00C36C70"/>
    <w:rsid w:val="00C37A62"/>
    <w:rsid w:val="00C402BB"/>
    <w:rsid w:val="00C41BE8"/>
    <w:rsid w:val="00C41D64"/>
    <w:rsid w:val="00C41E7D"/>
    <w:rsid w:val="00C42D5A"/>
    <w:rsid w:val="00C42D6F"/>
    <w:rsid w:val="00C44E32"/>
    <w:rsid w:val="00C4539D"/>
    <w:rsid w:val="00C45879"/>
    <w:rsid w:val="00C458AC"/>
    <w:rsid w:val="00C4598B"/>
    <w:rsid w:val="00C460ED"/>
    <w:rsid w:val="00C460F5"/>
    <w:rsid w:val="00C46836"/>
    <w:rsid w:val="00C4727C"/>
    <w:rsid w:val="00C4791F"/>
    <w:rsid w:val="00C47F2E"/>
    <w:rsid w:val="00C500D6"/>
    <w:rsid w:val="00C504C9"/>
    <w:rsid w:val="00C5062F"/>
    <w:rsid w:val="00C52735"/>
    <w:rsid w:val="00C52AB4"/>
    <w:rsid w:val="00C52CA4"/>
    <w:rsid w:val="00C52EC7"/>
    <w:rsid w:val="00C52F38"/>
    <w:rsid w:val="00C53462"/>
    <w:rsid w:val="00C53AB0"/>
    <w:rsid w:val="00C5442E"/>
    <w:rsid w:val="00C54BEB"/>
    <w:rsid w:val="00C5513F"/>
    <w:rsid w:val="00C5571D"/>
    <w:rsid w:val="00C55D04"/>
    <w:rsid w:val="00C56631"/>
    <w:rsid w:val="00C56966"/>
    <w:rsid w:val="00C604D9"/>
    <w:rsid w:val="00C60FD2"/>
    <w:rsid w:val="00C613E6"/>
    <w:rsid w:val="00C61C41"/>
    <w:rsid w:val="00C6290F"/>
    <w:rsid w:val="00C63050"/>
    <w:rsid w:val="00C63735"/>
    <w:rsid w:val="00C63C1A"/>
    <w:rsid w:val="00C64816"/>
    <w:rsid w:val="00C64AF6"/>
    <w:rsid w:val="00C64CB3"/>
    <w:rsid w:val="00C650F4"/>
    <w:rsid w:val="00C6679F"/>
    <w:rsid w:val="00C673DC"/>
    <w:rsid w:val="00C67B92"/>
    <w:rsid w:val="00C70BF0"/>
    <w:rsid w:val="00C7116F"/>
    <w:rsid w:val="00C716CA"/>
    <w:rsid w:val="00C724D7"/>
    <w:rsid w:val="00C72799"/>
    <w:rsid w:val="00C73295"/>
    <w:rsid w:val="00C73C42"/>
    <w:rsid w:val="00C74835"/>
    <w:rsid w:val="00C7493C"/>
    <w:rsid w:val="00C7578A"/>
    <w:rsid w:val="00C774D3"/>
    <w:rsid w:val="00C80227"/>
    <w:rsid w:val="00C8027C"/>
    <w:rsid w:val="00C802FD"/>
    <w:rsid w:val="00C806E9"/>
    <w:rsid w:val="00C809B9"/>
    <w:rsid w:val="00C81684"/>
    <w:rsid w:val="00C81CC2"/>
    <w:rsid w:val="00C83013"/>
    <w:rsid w:val="00C84DC4"/>
    <w:rsid w:val="00C854A8"/>
    <w:rsid w:val="00C85755"/>
    <w:rsid w:val="00C860CA"/>
    <w:rsid w:val="00C86957"/>
    <w:rsid w:val="00C90DF9"/>
    <w:rsid w:val="00C9149A"/>
    <w:rsid w:val="00C9170E"/>
    <w:rsid w:val="00C91861"/>
    <w:rsid w:val="00C92086"/>
    <w:rsid w:val="00C920D3"/>
    <w:rsid w:val="00C92420"/>
    <w:rsid w:val="00C93080"/>
    <w:rsid w:val="00C93F1C"/>
    <w:rsid w:val="00C949C0"/>
    <w:rsid w:val="00C950C5"/>
    <w:rsid w:val="00C95770"/>
    <w:rsid w:val="00C95985"/>
    <w:rsid w:val="00C95DEA"/>
    <w:rsid w:val="00C95E7A"/>
    <w:rsid w:val="00C96D83"/>
    <w:rsid w:val="00C97371"/>
    <w:rsid w:val="00C9782E"/>
    <w:rsid w:val="00C97A5F"/>
    <w:rsid w:val="00C97CA1"/>
    <w:rsid w:val="00C97EAD"/>
    <w:rsid w:val="00CA0897"/>
    <w:rsid w:val="00CA115B"/>
    <w:rsid w:val="00CA18DA"/>
    <w:rsid w:val="00CA1E08"/>
    <w:rsid w:val="00CA1F55"/>
    <w:rsid w:val="00CA2612"/>
    <w:rsid w:val="00CA2621"/>
    <w:rsid w:val="00CA2A44"/>
    <w:rsid w:val="00CA2A96"/>
    <w:rsid w:val="00CA2DB1"/>
    <w:rsid w:val="00CA2ED0"/>
    <w:rsid w:val="00CA2FAB"/>
    <w:rsid w:val="00CA3678"/>
    <w:rsid w:val="00CA3DB9"/>
    <w:rsid w:val="00CA411B"/>
    <w:rsid w:val="00CA48F6"/>
    <w:rsid w:val="00CA4E0C"/>
    <w:rsid w:val="00CA50A6"/>
    <w:rsid w:val="00CA5422"/>
    <w:rsid w:val="00CA6B98"/>
    <w:rsid w:val="00CA6FD3"/>
    <w:rsid w:val="00CA7256"/>
    <w:rsid w:val="00CA77E4"/>
    <w:rsid w:val="00CA7E34"/>
    <w:rsid w:val="00CB11E0"/>
    <w:rsid w:val="00CB1838"/>
    <w:rsid w:val="00CB2A76"/>
    <w:rsid w:val="00CB33D7"/>
    <w:rsid w:val="00CB3714"/>
    <w:rsid w:val="00CB4D2D"/>
    <w:rsid w:val="00CB4DE2"/>
    <w:rsid w:val="00CB4E70"/>
    <w:rsid w:val="00CB4F01"/>
    <w:rsid w:val="00CB701F"/>
    <w:rsid w:val="00CB7444"/>
    <w:rsid w:val="00CB7AD8"/>
    <w:rsid w:val="00CC004A"/>
    <w:rsid w:val="00CC093E"/>
    <w:rsid w:val="00CC0A1D"/>
    <w:rsid w:val="00CC14CB"/>
    <w:rsid w:val="00CC1845"/>
    <w:rsid w:val="00CC1B29"/>
    <w:rsid w:val="00CC1E79"/>
    <w:rsid w:val="00CC42C8"/>
    <w:rsid w:val="00CC475F"/>
    <w:rsid w:val="00CC4FE0"/>
    <w:rsid w:val="00CC51C5"/>
    <w:rsid w:val="00CC6082"/>
    <w:rsid w:val="00CC6654"/>
    <w:rsid w:val="00CC6B2D"/>
    <w:rsid w:val="00CC6C6E"/>
    <w:rsid w:val="00CC76E6"/>
    <w:rsid w:val="00CC7732"/>
    <w:rsid w:val="00CC7FD1"/>
    <w:rsid w:val="00CC7FFB"/>
    <w:rsid w:val="00CD01E6"/>
    <w:rsid w:val="00CD05C8"/>
    <w:rsid w:val="00CD06F2"/>
    <w:rsid w:val="00CD1A92"/>
    <w:rsid w:val="00CD1F55"/>
    <w:rsid w:val="00CD297C"/>
    <w:rsid w:val="00CD2EF4"/>
    <w:rsid w:val="00CD51C3"/>
    <w:rsid w:val="00CD55B6"/>
    <w:rsid w:val="00CD6411"/>
    <w:rsid w:val="00CD6729"/>
    <w:rsid w:val="00CD69CD"/>
    <w:rsid w:val="00CD6ED2"/>
    <w:rsid w:val="00CD7966"/>
    <w:rsid w:val="00CD7DE0"/>
    <w:rsid w:val="00CE0A18"/>
    <w:rsid w:val="00CE0D68"/>
    <w:rsid w:val="00CE1A22"/>
    <w:rsid w:val="00CE1F5B"/>
    <w:rsid w:val="00CE248A"/>
    <w:rsid w:val="00CE2781"/>
    <w:rsid w:val="00CE2A55"/>
    <w:rsid w:val="00CE33DA"/>
    <w:rsid w:val="00CE3BE7"/>
    <w:rsid w:val="00CE3C10"/>
    <w:rsid w:val="00CE4501"/>
    <w:rsid w:val="00CE5D62"/>
    <w:rsid w:val="00CE6357"/>
    <w:rsid w:val="00CE6634"/>
    <w:rsid w:val="00CE66D5"/>
    <w:rsid w:val="00CE6BDC"/>
    <w:rsid w:val="00CE6E37"/>
    <w:rsid w:val="00CE6EDE"/>
    <w:rsid w:val="00CF029A"/>
    <w:rsid w:val="00CF0BD5"/>
    <w:rsid w:val="00CF1169"/>
    <w:rsid w:val="00CF174B"/>
    <w:rsid w:val="00CF2651"/>
    <w:rsid w:val="00CF4BDA"/>
    <w:rsid w:val="00CF5168"/>
    <w:rsid w:val="00CF5C76"/>
    <w:rsid w:val="00CF62BB"/>
    <w:rsid w:val="00CF7357"/>
    <w:rsid w:val="00CF7811"/>
    <w:rsid w:val="00D00E5F"/>
    <w:rsid w:val="00D0140B"/>
    <w:rsid w:val="00D020D2"/>
    <w:rsid w:val="00D0291E"/>
    <w:rsid w:val="00D03943"/>
    <w:rsid w:val="00D03D28"/>
    <w:rsid w:val="00D04562"/>
    <w:rsid w:val="00D045B1"/>
    <w:rsid w:val="00D04C8C"/>
    <w:rsid w:val="00D051A3"/>
    <w:rsid w:val="00D0592B"/>
    <w:rsid w:val="00D05A95"/>
    <w:rsid w:val="00D065A7"/>
    <w:rsid w:val="00D07D6D"/>
    <w:rsid w:val="00D119B9"/>
    <w:rsid w:val="00D12684"/>
    <w:rsid w:val="00D12D35"/>
    <w:rsid w:val="00D13AF7"/>
    <w:rsid w:val="00D143EC"/>
    <w:rsid w:val="00D14661"/>
    <w:rsid w:val="00D14BDC"/>
    <w:rsid w:val="00D15345"/>
    <w:rsid w:val="00D1547D"/>
    <w:rsid w:val="00D15752"/>
    <w:rsid w:val="00D15834"/>
    <w:rsid w:val="00D15D1D"/>
    <w:rsid w:val="00D15E1B"/>
    <w:rsid w:val="00D1616C"/>
    <w:rsid w:val="00D16B9A"/>
    <w:rsid w:val="00D16DC1"/>
    <w:rsid w:val="00D17D34"/>
    <w:rsid w:val="00D20631"/>
    <w:rsid w:val="00D20A32"/>
    <w:rsid w:val="00D21C70"/>
    <w:rsid w:val="00D22BC5"/>
    <w:rsid w:val="00D233A3"/>
    <w:rsid w:val="00D2363B"/>
    <w:rsid w:val="00D237DC"/>
    <w:rsid w:val="00D2389D"/>
    <w:rsid w:val="00D24119"/>
    <w:rsid w:val="00D24B5B"/>
    <w:rsid w:val="00D25335"/>
    <w:rsid w:val="00D25C6F"/>
    <w:rsid w:val="00D2660D"/>
    <w:rsid w:val="00D279AF"/>
    <w:rsid w:val="00D3090C"/>
    <w:rsid w:val="00D317AB"/>
    <w:rsid w:val="00D317C2"/>
    <w:rsid w:val="00D31C19"/>
    <w:rsid w:val="00D32033"/>
    <w:rsid w:val="00D322C4"/>
    <w:rsid w:val="00D32B0C"/>
    <w:rsid w:val="00D34B96"/>
    <w:rsid w:val="00D3514E"/>
    <w:rsid w:val="00D36204"/>
    <w:rsid w:val="00D36B66"/>
    <w:rsid w:val="00D373CF"/>
    <w:rsid w:val="00D377E1"/>
    <w:rsid w:val="00D37ABA"/>
    <w:rsid w:val="00D405D8"/>
    <w:rsid w:val="00D40947"/>
    <w:rsid w:val="00D40C3D"/>
    <w:rsid w:val="00D413F6"/>
    <w:rsid w:val="00D41622"/>
    <w:rsid w:val="00D4243A"/>
    <w:rsid w:val="00D42542"/>
    <w:rsid w:val="00D42CDE"/>
    <w:rsid w:val="00D43025"/>
    <w:rsid w:val="00D43B6B"/>
    <w:rsid w:val="00D4406F"/>
    <w:rsid w:val="00D44952"/>
    <w:rsid w:val="00D45F72"/>
    <w:rsid w:val="00D46806"/>
    <w:rsid w:val="00D469F4"/>
    <w:rsid w:val="00D470A4"/>
    <w:rsid w:val="00D47B5E"/>
    <w:rsid w:val="00D500FB"/>
    <w:rsid w:val="00D50348"/>
    <w:rsid w:val="00D504D2"/>
    <w:rsid w:val="00D507C5"/>
    <w:rsid w:val="00D51CE7"/>
    <w:rsid w:val="00D51DA3"/>
    <w:rsid w:val="00D51F8D"/>
    <w:rsid w:val="00D5234E"/>
    <w:rsid w:val="00D527A8"/>
    <w:rsid w:val="00D52CAA"/>
    <w:rsid w:val="00D52DEF"/>
    <w:rsid w:val="00D5318D"/>
    <w:rsid w:val="00D5401F"/>
    <w:rsid w:val="00D545F5"/>
    <w:rsid w:val="00D547F6"/>
    <w:rsid w:val="00D55157"/>
    <w:rsid w:val="00D5515C"/>
    <w:rsid w:val="00D55F02"/>
    <w:rsid w:val="00D55F97"/>
    <w:rsid w:val="00D56017"/>
    <w:rsid w:val="00D56B7C"/>
    <w:rsid w:val="00D60067"/>
    <w:rsid w:val="00D60117"/>
    <w:rsid w:val="00D6072E"/>
    <w:rsid w:val="00D6076F"/>
    <w:rsid w:val="00D61CFF"/>
    <w:rsid w:val="00D61E64"/>
    <w:rsid w:val="00D63019"/>
    <w:rsid w:val="00D6360C"/>
    <w:rsid w:val="00D636AD"/>
    <w:rsid w:val="00D63C07"/>
    <w:rsid w:val="00D644A5"/>
    <w:rsid w:val="00D64714"/>
    <w:rsid w:val="00D647ED"/>
    <w:rsid w:val="00D653B8"/>
    <w:rsid w:val="00D65A87"/>
    <w:rsid w:val="00D65AD0"/>
    <w:rsid w:val="00D65FBF"/>
    <w:rsid w:val="00D66BC4"/>
    <w:rsid w:val="00D66DB4"/>
    <w:rsid w:val="00D672C3"/>
    <w:rsid w:val="00D67393"/>
    <w:rsid w:val="00D67E08"/>
    <w:rsid w:val="00D7032C"/>
    <w:rsid w:val="00D704EB"/>
    <w:rsid w:val="00D7067B"/>
    <w:rsid w:val="00D70C50"/>
    <w:rsid w:val="00D712EC"/>
    <w:rsid w:val="00D7175C"/>
    <w:rsid w:val="00D72828"/>
    <w:rsid w:val="00D72B2E"/>
    <w:rsid w:val="00D74115"/>
    <w:rsid w:val="00D749D7"/>
    <w:rsid w:val="00D74B6B"/>
    <w:rsid w:val="00D754BD"/>
    <w:rsid w:val="00D75C1B"/>
    <w:rsid w:val="00D760A8"/>
    <w:rsid w:val="00D76CB8"/>
    <w:rsid w:val="00D77A26"/>
    <w:rsid w:val="00D80598"/>
    <w:rsid w:val="00D80C65"/>
    <w:rsid w:val="00D82497"/>
    <w:rsid w:val="00D845B8"/>
    <w:rsid w:val="00D8495E"/>
    <w:rsid w:val="00D85010"/>
    <w:rsid w:val="00D85C73"/>
    <w:rsid w:val="00D85F62"/>
    <w:rsid w:val="00D86D63"/>
    <w:rsid w:val="00D9074A"/>
    <w:rsid w:val="00D90799"/>
    <w:rsid w:val="00D9097D"/>
    <w:rsid w:val="00D949C7"/>
    <w:rsid w:val="00D94E69"/>
    <w:rsid w:val="00D952E4"/>
    <w:rsid w:val="00D95402"/>
    <w:rsid w:val="00D95B22"/>
    <w:rsid w:val="00D9656E"/>
    <w:rsid w:val="00D96749"/>
    <w:rsid w:val="00DA048C"/>
    <w:rsid w:val="00DA056C"/>
    <w:rsid w:val="00DA1E9B"/>
    <w:rsid w:val="00DA27FC"/>
    <w:rsid w:val="00DA32E6"/>
    <w:rsid w:val="00DA32F7"/>
    <w:rsid w:val="00DA4A36"/>
    <w:rsid w:val="00DA5655"/>
    <w:rsid w:val="00DA593A"/>
    <w:rsid w:val="00DA5CAB"/>
    <w:rsid w:val="00DA62C3"/>
    <w:rsid w:val="00DA6E41"/>
    <w:rsid w:val="00DA7113"/>
    <w:rsid w:val="00DA7B9F"/>
    <w:rsid w:val="00DB07D2"/>
    <w:rsid w:val="00DB10D6"/>
    <w:rsid w:val="00DB10E1"/>
    <w:rsid w:val="00DB227D"/>
    <w:rsid w:val="00DB27E3"/>
    <w:rsid w:val="00DB27F6"/>
    <w:rsid w:val="00DB2997"/>
    <w:rsid w:val="00DB29D4"/>
    <w:rsid w:val="00DB3F0C"/>
    <w:rsid w:val="00DB689F"/>
    <w:rsid w:val="00DB6C9F"/>
    <w:rsid w:val="00DB6CB4"/>
    <w:rsid w:val="00DB6D92"/>
    <w:rsid w:val="00DB6EE7"/>
    <w:rsid w:val="00DB720D"/>
    <w:rsid w:val="00DB7520"/>
    <w:rsid w:val="00DC0462"/>
    <w:rsid w:val="00DC05CD"/>
    <w:rsid w:val="00DC0A8A"/>
    <w:rsid w:val="00DC0CBC"/>
    <w:rsid w:val="00DC1800"/>
    <w:rsid w:val="00DC1A2A"/>
    <w:rsid w:val="00DC32FA"/>
    <w:rsid w:val="00DC5628"/>
    <w:rsid w:val="00DC57BD"/>
    <w:rsid w:val="00DC5D75"/>
    <w:rsid w:val="00DC6190"/>
    <w:rsid w:val="00DC67AC"/>
    <w:rsid w:val="00DC6D5F"/>
    <w:rsid w:val="00DC7146"/>
    <w:rsid w:val="00DC7501"/>
    <w:rsid w:val="00DC7503"/>
    <w:rsid w:val="00DC77B3"/>
    <w:rsid w:val="00DC7B6E"/>
    <w:rsid w:val="00DD0047"/>
    <w:rsid w:val="00DD0338"/>
    <w:rsid w:val="00DD0B00"/>
    <w:rsid w:val="00DD3508"/>
    <w:rsid w:val="00DD350D"/>
    <w:rsid w:val="00DD368F"/>
    <w:rsid w:val="00DD3B19"/>
    <w:rsid w:val="00DD4216"/>
    <w:rsid w:val="00DD4F6E"/>
    <w:rsid w:val="00DD5046"/>
    <w:rsid w:val="00DD50DD"/>
    <w:rsid w:val="00DD5AE1"/>
    <w:rsid w:val="00DD5E5D"/>
    <w:rsid w:val="00DD5EAE"/>
    <w:rsid w:val="00DE0275"/>
    <w:rsid w:val="00DE03B6"/>
    <w:rsid w:val="00DE151B"/>
    <w:rsid w:val="00DE1F2B"/>
    <w:rsid w:val="00DE2084"/>
    <w:rsid w:val="00DE274C"/>
    <w:rsid w:val="00DE287B"/>
    <w:rsid w:val="00DE287D"/>
    <w:rsid w:val="00DE2A8B"/>
    <w:rsid w:val="00DE4090"/>
    <w:rsid w:val="00DE43A2"/>
    <w:rsid w:val="00DE4A17"/>
    <w:rsid w:val="00DE4EAA"/>
    <w:rsid w:val="00DE5003"/>
    <w:rsid w:val="00DE60A2"/>
    <w:rsid w:val="00DE60FC"/>
    <w:rsid w:val="00DE65CD"/>
    <w:rsid w:val="00DE729E"/>
    <w:rsid w:val="00DE7727"/>
    <w:rsid w:val="00DE7D8F"/>
    <w:rsid w:val="00DF0337"/>
    <w:rsid w:val="00DF0BFE"/>
    <w:rsid w:val="00DF1383"/>
    <w:rsid w:val="00DF2A1A"/>
    <w:rsid w:val="00DF2DF5"/>
    <w:rsid w:val="00DF3858"/>
    <w:rsid w:val="00DF4239"/>
    <w:rsid w:val="00DF449B"/>
    <w:rsid w:val="00DF4BDA"/>
    <w:rsid w:val="00DF4C85"/>
    <w:rsid w:val="00DF4E76"/>
    <w:rsid w:val="00DF50B0"/>
    <w:rsid w:val="00E00318"/>
    <w:rsid w:val="00E0095F"/>
    <w:rsid w:val="00E0112D"/>
    <w:rsid w:val="00E028EE"/>
    <w:rsid w:val="00E029D7"/>
    <w:rsid w:val="00E02E48"/>
    <w:rsid w:val="00E032F1"/>
    <w:rsid w:val="00E03A59"/>
    <w:rsid w:val="00E03A6C"/>
    <w:rsid w:val="00E03EB1"/>
    <w:rsid w:val="00E0536F"/>
    <w:rsid w:val="00E058E9"/>
    <w:rsid w:val="00E05DDE"/>
    <w:rsid w:val="00E06506"/>
    <w:rsid w:val="00E069B4"/>
    <w:rsid w:val="00E10018"/>
    <w:rsid w:val="00E10F6B"/>
    <w:rsid w:val="00E119DC"/>
    <w:rsid w:val="00E127A3"/>
    <w:rsid w:val="00E129DE"/>
    <w:rsid w:val="00E12E4B"/>
    <w:rsid w:val="00E12F74"/>
    <w:rsid w:val="00E139CA"/>
    <w:rsid w:val="00E13F69"/>
    <w:rsid w:val="00E15C46"/>
    <w:rsid w:val="00E162B7"/>
    <w:rsid w:val="00E163AD"/>
    <w:rsid w:val="00E169D1"/>
    <w:rsid w:val="00E16BCC"/>
    <w:rsid w:val="00E16F1D"/>
    <w:rsid w:val="00E17D80"/>
    <w:rsid w:val="00E2072D"/>
    <w:rsid w:val="00E214EB"/>
    <w:rsid w:val="00E22484"/>
    <w:rsid w:val="00E22D24"/>
    <w:rsid w:val="00E232BC"/>
    <w:rsid w:val="00E234D2"/>
    <w:rsid w:val="00E2468F"/>
    <w:rsid w:val="00E25963"/>
    <w:rsid w:val="00E25A1D"/>
    <w:rsid w:val="00E26C1A"/>
    <w:rsid w:val="00E26C40"/>
    <w:rsid w:val="00E26EF6"/>
    <w:rsid w:val="00E27489"/>
    <w:rsid w:val="00E30D80"/>
    <w:rsid w:val="00E3131F"/>
    <w:rsid w:val="00E319C5"/>
    <w:rsid w:val="00E31B55"/>
    <w:rsid w:val="00E324CC"/>
    <w:rsid w:val="00E32B1C"/>
    <w:rsid w:val="00E32C0A"/>
    <w:rsid w:val="00E32D7B"/>
    <w:rsid w:val="00E32EC7"/>
    <w:rsid w:val="00E339EB"/>
    <w:rsid w:val="00E34407"/>
    <w:rsid w:val="00E3467F"/>
    <w:rsid w:val="00E351FE"/>
    <w:rsid w:val="00E36D1E"/>
    <w:rsid w:val="00E413B8"/>
    <w:rsid w:val="00E41CD1"/>
    <w:rsid w:val="00E42801"/>
    <w:rsid w:val="00E42AC9"/>
    <w:rsid w:val="00E443A7"/>
    <w:rsid w:val="00E4440F"/>
    <w:rsid w:val="00E44AEC"/>
    <w:rsid w:val="00E454D5"/>
    <w:rsid w:val="00E4572A"/>
    <w:rsid w:val="00E45BFD"/>
    <w:rsid w:val="00E460D3"/>
    <w:rsid w:val="00E4702C"/>
    <w:rsid w:val="00E47579"/>
    <w:rsid w:val="00E47690"/>
    <w:rsid w:val="00E505AA"/>
    <w:rsid w:val="00E50912"/>
    <w:rsid w:val="00E51284"/>
    <w:rsid w:val="00E51340"/>
    <w:rsid w:val="00E513E4"/>
    <w:rsid w:val="00E52089"/>
    <w:rsid w:val="00E52205"/>
    <w:rsid w:val="00E5262D"/>
    <w:rsid w:val="00E52DBF"/>
    <w:rsid w:val="00E5306B"/>
    <w:rsid w:val="00E54519"/>
    <w:rsid w:val="00E54AFA"/>
    <w:rsid w:val="00E54B20"/>
    <w:rsid w:val="00E54D81"/>
    <w:rsid w:val="00E55643"/>
    <w:rsid w:val="00E56F76"/>
    <w:rsid w:val="00E570DA"/>
    <w:rsid w:val="00E574B5"/>
    <w:rsid w:val="00E57526"/>
    <w:rsid w:val="00E57E45"/>
    <w:rsid w:val="00E60203"/>
    <w:rsid w:val="00E604B3"/>
    <w:rsid w:val="00E60778"/>
    <w:rsid w:val="00E60B85"/>
    <w:rsid w:val="00E60FAC"/>
    <w:rsid w:val="00E61597"/>
    <w:rsid w:val="00E61DD0"/>
    <w:rsid w:val="00E62133"/>
    <w:rsid w:val="00E628BD"/>
    <w:rsid w:val="00E630C7"/>
    <w:rsid w:val="00E643A6"/>
    <w:rsid w:val="00E655FF"/>
    <w:rsid w:val="00E65E14"/>
    <w:rsid w:val="00E66729"/>
    <w:rsid w:val="00E66FEF"/>
    <w:rsid w:val="00E673C4"/>
    <w:rsid w:val="00E67485"/>
    <w:rsid w:val="00E67D48"/>
    <w:rsid w:val="00E7047E"/>
    <w:rsid w:val="00E70FAB"/>
    <w:rsid w:val="00E7180C"/>
    <w:rsid w:val="00E71C79"/>
    <w:rsid w:val="00E725F7"/>
    <w:rsid w:val="00E72C5B"/>
    <w:rsid w:val="00E730A1"/>
    <w:rsid w:val="00E73316"/>
    <w:rsid w:val="00E7382B"/>
    <w:rsid w:val="00E7390F"/>
    <w:rsid w:val="00E73AA2"/>
    <w:rsid w:val="00E750C3"/>
    <w:rsid w:val="00E7549B"/>
    <w:rsid w:val="00E7553B"/>
    <w:rsid w:val="00E75864"/>
    <w:rsid w:val="00E75CC3"/>
    <w:rsid w:val="00E764E6"/>
    <w:rsid w:val="00E76737"/>
    <w:rsid w:val="00E77089"/>
    <w:rsid w:val="00E770A4"/>
    <w:rsid w:val="00E7773E"/>
    <w:rsid w:val="00E80493"/>
    <w:rsid w:val="00E80FB6"/>
    <w:rsid w:val="00E82653"/>
    <w:rsid w:val="00E836AC"/>
    <w:rsid w:val="00E84310"/>
    <w:rsid w:val="00E84572"/>
    <w:rsid w:val="00E855A7"/>
    <w:rsid w:val="00E85C50"/>
    <w:rsid w:val="00E85C54"/>
    <w:rsid w:val="00E862DD"/>
    <w:rsid w:val="00E86376"/>
    <w:rsid w:val="00E86756"/>
    <w:rsid w:val="00E86828"/>
    <w:rsid w:val="00E86886"/>
    <w:rsid w:val="00E86925"/>
    <w:rsid w:val="00E87145"/>
    <w:rsid w:val="00E87423"/>
    <w:rsid w:val="00E875E8"/>
    <w:rsid w:val="00E901C9"/>
    <w:rsid w:val="00E9030D"/>
    <w:rsid w:val="00E91AB3"/>
    <w:rsid w:val="00E91C6C"/>
    <w:rsid w:val="00E922A3"/>
    <w:rsid w:val="00E9276F"/>
    <w:rsid w:val="00E9390D"/>
    <w:rsid w:val="00E93CFD"/>
    <w:rsid w:val="00E953A2"/>
    <w:rsid w:val="00E955F1"/>
    <w:rsid w:val="00E958A7"/>
    <w:rsid w:val="00E9713D"/>
    <w:rsid w:val="00E973A9"/>
    <w:rsid w:val="00EA152F"/>
    <w:rsid w:val="00EA1FBE"/>
    <w:rsid w:val="00EA251F"/>
    <w:rsid w:val="00EA3049"/>
    <w:rsid w:val="00EA490E"/>
    <w:rsid w:val="00EA697B"/>
    <w:rsid w:val="00EA6D06"/>
    <w:rsid w:val="00EA6F87"/>
    <w:rsid w:val="00EA7266"/>
    <w:rsid w:val="00EA774C"/>
    <w:rsid w:val="00EB08DC"/>
    <w:rsid w:val="00EB0BC2"/>
    <w:rsid w:val="00EB1D4C"/>
    <w:rsid w:val="00EB3547"/>
    <w:rsid w:val="00EB3BD5"/>
    <w:rsid w:val="00EB3E25"/>
    <w:rsid w:val="00EB408C"/>
    <w:rsid w:val="00EB4128"/>
    <w:rsid w:val="00EB4196"/>
    <w:rsid w:val="00EB4CC3"/>
    <w:rsid w:val="00EB5141"/>
    <w:rsid w:val="00EB52E7"/>
    <w:rsid w:val="00EB5621"/>
    <w:rsid w:val="00EB63D8"/>
    <w:rsid w:val="00EB6588"/>
    <w:rsid w:val="00EB6BEE"/>
    <w:rsid w:val="00EB6FF9"/>
    <w:rsid w:val="00EB7042"/>
    <w:rsid w:val="00EB7BB7"/>
    <w:rsid w:val="00EB7FA8"/>
    <w:rsid w:val="00EC0520"/>
    <w:rsid w:val="00EC0632"/>
    <w:rsid w:val="00EC0B93"/>
    <w:rsid w:val="00EC166D"/>
    <w:rsid w:val="00EC252C"/>
    <w:rsid w:val="00EC2F78"/>
    <w:rsid w:val="00EC3290"/>
    <w:rsid w:val="00EC355E"/>
    <w:rsid w:val="00EC4533"/>
    <w:rsid w:val="00EC586C"/>
    <w:rsid w:val="00EC7C1B"/>
    <w:rsid w:val="00ED00C2"/>
    <w:rsid w:val="00ED0F37"/>
    <w:rsid w:val="00ED10E9"/>
    <w:rsid w:val="00ED115F"/>
    <w:rsid w:val="00ED17A9"/>
    <w:rsid w:val="00ED29AB"/>
    <w:rsid w:val="00ED58D4"/>
    <w:rsid w:val="00ED5D30"/>
    <w:rsid w:val="00ED6A2E"/>
    <w:rsid w:val="00ED6B39"/>
    <w:rsid w:val="00ED7BB7"/>
    <w:rsid w:val="00EE1449"/>
    <w:rsid w:val="00EE21FF"/>
    <w:rsid w:val="00EE2B11"/>
    <w:rsid w:val="00EE32A1"/>
    <w:rsid w:val="00EE39D6"/>
    <w:rsid w:val="00EE4041"/>
    <w:rsid w:val="00EE41D1"/>
    <w:rsid w:val="00EE4A13"/>
    <w:rsid w:val="00EE4CB7"/>
    <w:rsid w:val="00EE4E9C"/>
    <w:rsid w:val="00EE54B0"/>
    <w:rsid w:val="00EE5C23"/>
    <w:rsid w:val="00EE63F3"/>
    <w:rsid w:val="00EE678D"/>
    <w:rsid w:val="00EE6A3A"/>
    <w:rsid w:val="00EE7860"/>
    <w:rsid w:val="00EE7D34"/>
    <w:rsid w:val="00EE7D43"/>
    <w:rsid w:val="00EF0929"/>
    <w:rsid w:val="00EF137B"/>
    <w:rsid w:val="00EF1C97"/>
    <w:rsid w:val="00EF1EB6"/>
    <w:rsid w:val="00EF2310"/>
    <w:rsid w:val="00EF236D"/>
    <w:rsid w:val="00EF27C3"/>
    <w:rsid w:val="00EF2E8F"/>
    <w:rsid w:val="00EF4764"/>
    <w:rsid w:val="00EF5669"/>
    <w:rsid w:val="00EF63F4"/>
    <w:rsid w:val="00EF6511"/>
    <w:rsid w:val="00EF6AA7"/>
    <w:rsid w:val="00EF6D6D"/>
    <w:rsid w:val="00EF74E7"/>
    <w:rsid w:val="00F0018C"/>
    <w:rsid w:val="00F008A4"/>
    <w:rsid w:val="00F00AA8"/>
    <w:rsid w:val="00F00AE8"/>
    <w:rsid w:val="00F00E02"/>
    <w:rsid w:val="00F016F2"/>
    <w:rsid w:val="00F024E6"/>
    <w:rsid w:val="00F02CF2"/>
    <w:rsid w:val="00F03638"/>
    <w:rsid w:val="00F0378D"/>
    <w:rsid w:val="00F03B6D"/>
    <w:rsid w:val="00F046B5"/>
    <w:rsid w:val="00F04AE3"/>
    <w:rsid w:val="00F05008"/>
    <w:rsid w:val="00F0620D"/>
    <w:rsid w:val="00F06966"/>
    <w:rsid w:val="00F06B58"/>
    <w:rsid w:val="00F06E1D"/>
    <w:rsid w:val="00F074B4"/>
    <w:rsid w:val="00F076F4"/>
    <w:rsid w:val="00F10B16"/>
    <w:rsid w:val="00F12DAD"/>
    <w:rsid w:val="00F1324A"/>
    <w:rsid w:val="00F136F7"/>
    <w:rsid w:val="00F13FF8"/>
    <w:rsid w:val="00F1450A"/>
    <w:rsid w:val="00F147E8"/>
    <w:rsid w:val="00F15201"/>
    <w:rsid w:val="00F15345"/>
    <w:rsid w:val="00F15486"/>
    <w:rsid w:val="00F207D5"/>
    <w:rsid w:val="00F20A47"/>
    <w:rsid w:val="00F20F18"/>
    <w:rsid w:val="00F20FE7"/>
    <w:rsid w:val="00F215A3"/>
    <w:rsid w:val="00F21DA5"/>
    <w:rsid w:val="00F236D4"/>
    <w:rsid w:val="00F2382B"/>
    <w:rsid w:val="00F23AF6"/>
    <w:rsid w:val="00F23FE9"/>
    <w:rsid w:val="00F2401C"/>
    <w:rsid w:val="00F2536F"/>
    <w:rsid w:val="00F254D3"/>
    <w:rsid w:val="00F25C3B"/>
    <w:rsid w:val="00F25D98"/>
    <w:rsid w:val="00F2602B"/>
    <w:rsid w:val="00F261D9"/>
    <w:rsid w:val="00F26F0D"/>
    <w:rsid w:val="00F300AE"/>
    <w:rsid w:val="00F300FB"/>
    <w:rsid w:val="00F3014A"/>
    <w:rsid w:val="00F304B2"/>
    <w:rsid w:val="00F3084B"/>
    <w:rsid w:val="00F30963"/>
    <w:rsid w:val="00F30AC8"/>
    <w:rsid w:val="00F31C90"/>
    <w:rsid w:val="00F328C3"/>
    <w:rsid w:val="00F33893"/>
    <w:rsid w:val="00F33E0C"/>
    <w:rsid w:val="00F340F4"/>
    <w:rsid w:val="00F34406"/>
    <w:rsid w:val="00F34408"/>
    <w:rsid w:val="00F35519"/>
    <w:rsid w:val="00F362E8"/>
    <w:rsid w:val="00F369B7"/>
    <w:rsid w:val="00F36DA6"/>
    <w:rsid w:val="00F36F54"/>
    <w:rsid w:val="00F3798A"/>
    <w:rsid w:val="00F4141C"/>
    <w:rsid w:val="00F414C4"/>
    <w:rsid w:val="00F4231F"/>
    <w:rsid w:val="00F42BE7"/>
    <w:rsid w:val="00F438DD"/>
    <w:rsid w:val="00F43C8F"/>
    <w:rsid w:val="00F4406F"/>
    <w:rsid w:val="00F4412A"/>
    <w:rsid w:val="00F44146"/>
    <w:rsid w:val="00F444A3"/>
    <w:rsid w:val="00F44A58"/>
    <w:rsid w:val="00F45052"/>
    <w:rsid w:val="00F45C79"/>
    <w:rsid w:val="00F45FB2"/>
    <w:rsid w:val="00F466AB"/>
    <w:rsid w:val="00F475D5"/>
    <w:rsid w:val="00F476A5"/>
    <w:rsid w:val="00F47A89"/>
    <w:rsid w:val="00F5002E"/>
    <w:rsid w:val="00F50F2A"/>
    <w:rsid w:val="00F5113B"/>
    <w:rsid w:val="00F53EBD"/>
    <w:rsid w:val="00F54062"/>
    <w:rsid w:val="00F5423E"/>
    <w:rsid w:val="00F54691"/>
    <w:rsid w:val="00F54EA6"/>
    <w:rsid w:val="00F54F0A"/>
    <w:rsid w:val="00F550A2"/>
    <w:rsid w:val="00F554BB"/>
    <w:rsid w:val="00F563FF"/>
    <w:rsid w:val="00F56550"/>
    <w:rsid w:val="00F56E19"/>
    <w:rsid w:val="00F57005"/>
    <w:rsid w:val="00F573E0"/>
    <w:rsid w:val="00F600FF"/>
    <w:rsid w:val="00F601F4"/>
    <w:rsid w:val="00F60A08"/>
    <w:rsid w:val="00F61A90"/>
    <w:rsid w:val="00F61B0C"/>
    <w:rsid w:val="00F62D0D"/>
    <w:rsid w:val="00F62F26"/>
    <w:rsid w:val="00F63499"/>
    <w:rsid w:val="00F63694"/>
    <w:rsid w:val="00F6384E"/>
    <w:rsid w:val="00F63C33"/>
    <w:rsid w:val="00F646A7"/>
    <w:rsid w:val="00F64B2A"/>
    <w:rsid w:val="00F64EDF"/>
    <w:rsid w:val="00F65657"/>
    <w:rsid w:val="00F6717F"/>
    <w:rsid w:val="00F6719B"/>
    <w:rsid w:val="00F67AA6"/>
    <w:rsid w:val="00F7022D"/>
    <w:rsid w:val="00F71321"/>
    <w:rsid w:val="00F7148A"/>
    <w:rsid w:val="00F717A0"/>
    <w:rsid w:val="00F72697"/>
    <w:rsid w:val="00F72840"/>
    <w:rsid w:val="00F73CDD"/>
    <w:rsid w:val="00F73D02"/>
    <w:rsid w:val="00F74495"/>
    <w:rsid w:val="00F748E6"/>
    <w:rsid w:val="00F74974"/>
    <w:rsid w:val="00F74C5C"/>
    <w:rsid w:val="00F75BCF"/>
    <w:rsid w:val="00F75C77"/>
    <w:rsid w:val="00F767E5"/>
    <w:rsid w:val="00F76A6F"/>
    <w:rsid w:val="00F7725B"/>
    <w:rsid w:val="00F77268"/>
    <w:rsid w:val="00F778DE"/>
    <w:rsid w:val="00F80276"/>
    <w:rsid w:val="00F804EB"/>
    <w:rsid w:val="00F8069A"/>
    <w:rsid w:val="00F80DBD"/>
    <w:rsid w:val="00F81236"/>
    <w:rsid w:val="00F812A0"/>
    <w:rsid w:val="00F812B4"/>
    <w:rsid w:val="00F824CF"/>
    <w:rsid w:val="00F82D01"/>
    <w:rsid w:val="00F830A5"/>
    <w:rsid w:val="00F834DD"/>
    <w:rsid w:val="00F84699"/>
    <w:rsid w:val="00F848ED"/>
    <w:rsid w:val="00F84A2D"/>
    <w:rsid w:val="00F84C75"/>
    <w:rsid w:val="00F84E2F"/>
    <w:rsid w:val="00F850B3"/>
    <w:rsid w:val="00F856C1"/>
    <w:rsid w:val="00F858AF"/>
    <w:rsid w:val="00F86253"/>
    <w:rsid w:val="00F868E5"/>
    <w:rsid w:val="00F86A56"/>
    <w:rsid w:val="00F87C3B"/>
    <w:rsid w:val="00F87F4A"/>
    <w:rsid w:val="00F9042D"/>
    <w:rsid w:val="00F9063E"/>
    <w:rsid w:val="00F90AD2"/>
    <w:rsid w:val="00F91E87"/>
    <w:rsid w:val="00F922C3"/>
    <w:rsid w:val="00F925F5"/>
    <w:rsid w:val="00F92918"/>
    <w:rsid w:val="00F93099"/>
    <w:rsid w:val="00F930E2"/>
    <w:rsid w:val="00F942F0"/>
    <w:rsid w:val="00F94359"/>
    <w:rsid w:val="00F950FF"/>
    <w:rsid w:val="00F9512C"/>
    <w:rsid w:val="00F963F3"/>
    <w:rsid w:val="00F966C5"/>
    <w:rsid w:val="00F96A52"/>
    <w:rsid w:val="00F96B99"/>
    <w:rsid w:val="00F97194"/>
    <w:rsid w:val="00FA1699"/>
    <w:rsid w:val="00FA184E"/>
    <w:rsid w:val="00FA1FA1"/>
    <w:rsid w:val="00FA2205"/>
    <w:rsid w:val="00FA22BE"/>
    <w:rsid w:val="00FA2354"/>
    <w:rsid w:val="00FA24AC"/>
    <w:rsid w:val="00FA25D2"/>
    <w:rsid w:val="00FA2A33"/>
    <w:rsid w:val="00FA2BFE"/>
    <w:rsid w:val="00FA3476"/>
    <w:rsid w:val="00FA4654"/>
    <w:rsid w:val="00FA50A8"/>
    <w:rsid w:val="00FA5242"/>
    <w:rsid w:val="00FA528F"/>
    <w:rsid w:val="00FA62B3"/>
    <w:rsid w:val="00FA65A1"/>
    <w:rsid w:val="00FA69E5"/>
    <w:rsid w:val="00FA7300"/>
    <w:rsid w:val="00FA79AA"/>
    <w:rsid w:val="00FA7A65"/>
    <w:rsid w:val="00FA7DC8"/>
    <w:rsid w:val="00FB075F"/>
    <w:rsid w:val="00FB0BAB"/>
    <w:rsid w:val="00FB0DBB"/>
    <w:rsid w:val="00FB0EC4"/>
    <w:rsid w:val="00FB11EF"/>
    <w:rsid w:val="00FB1BB8"/>
    <w:rsid w:val="00FB2853"/>
    <w:rsid w:val="00FB2D73"/>
    <w:rsid w:val="00FB3C43"/>
    <w:rsid w:val="00FB3D40"/>
    <w:rsid w:val="00FB3FF4"/>
    <w:rsid w:val="00FB43B1"/>
    <w:rsid w:val="00FB4A1F"/>
    <w:rsid w:val="00FB4E84"/>
    <w:rsid w:val="00FB56DD"/>
    <w:rsid w:val="00FB575F"/>
    <w:rsid w:val="00FB5818"/>
    <w:rsid w:val="00FB6BB5"/>
    <w:rsid w:val="00FB71AD"/>
    <w:rsid w:val="00FB7ABA"/>
    <w:rsid w:val="00FB7F73"/>
    <w:rsid w:val="00FC0890"/>
    <w:rsid w:val="00FC09B6"/>
    <w:rsid w:val="00FC0E8D"/>
    <w:rsid w:val="00FC1A3F"/>
    <w:rsid w:val="00FC225C"/>
    <w:rsid w:val="00FC283B"/>
    <w:rsid w:val="00FC29D1"/>
    <w:rsid w:val="00FC3B17"/>
    <w:rsid w:val="00FC3BC9"/>
    <w:rsid w:val="00FC46CF"/>
    <w:rsid w:val="00FC4959"/>
    <w:rsid w:val="00FC4E0F"/>
    <w:rsid w:val="00FC4EA1"/>
    <w:rsid w:val="00FC4F55"/>
    <w:rsid w:val="00FC5B02"/>
    <w:rsid w:val="00FC5B5C"/>
    <w:rsid w:val="00FC5CDB"/>
    <w:rsid w:val="00FC6C71"/>
    <w:rsid w:val="00FC7397"/>
    <w:rsid w:val="00FC7619"/>
    <w:rsid w:val="00FC7ABA"/>
    <w:rsid w:val="00FD07E8"/>
    <w:rsid w:val="00FD09D6"/>
    <w:rsid w:val="00FD1E36"/>
    <w:rsid w:val="00FD2A85"/>
    <w:rsid w:val="00FD2EF1"/>
    <w:rsid w:val="00FD3C50"/>
    <w:rsid w:val="00FD41F9"/>
    <w:rsid w:val="00FD46A2"/>
    <w:rsid w:val="00FE174A"/>
    <w:rsid w:val="00FE197B"/>
    <w:rsid w:val="00FE1DC9"/>
    <w:rsid w:val="00FE2411"/>
    <w:rsid w:val="00FE32DC"/>
    <w:rsid w:val="00FE3EFF"/>
    <w:rsid w:val="00FE4872"/>
    <w:rsid w:val="00FE49B8"/>
    <w:rsid w:val="00FE4A5A"/>
    <w:rsid w:val="00FE536E"/>
    <w:rsid w:val="00FE55FE"/>
    <w:rsid w:val="00FE653B"/>
    <w:rsid w:val="00FE6FA6"/>
    <w:rsid w:val="00FE73C2"/>
    <w:rsid w:val="00FE7A7B"/>
    <w:rsid w:val="00FE7D17"/>
    <w:rsid w:val="00FE7D91"/>
    <w:rsid w:val="00FF038E"/>
    <w:rsid w:val="00FF1068"/>
    <w:rsid w:val="00FF11A3"/>
    <w:rsid w:val="00FF16B5"/>
    <w:rsid w:val="00FF243D"/>
    <w:rsid w:val="00FF2707"/>
    <w:rsid w:val="00FF3035"/>
    <w:rsid w:val="00FF3A7C"/>
    <w:rsid w:val="00FF3F24"/>
    <w:rsid w:val="00FF3F40"/>
    <w:rsid w:val="00FF42BC"/>
    <w:rsid w:val="00FF4F56"/>
    <w:rsid w:val="00FF59E7"/>
    <w:rsid w:val="00FF5AE0"/>
    <w:rsid w:val="00FF7036"/>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ACB404"/>
  <w15:chartTrackingRefBased/>
  <w15:docId w15:val="{25F5553B-26D8-4D53-ACC2-13072DEB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宋体"/>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footer" w:uiPriority="99"/>
    <w:lsdException w:name="Title" w:qFormat="1"/>
    <w:lsdException w:name="Normal (Web)" w:uiPriority="99" w:qFormat="1"/>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rsid w:val="00F86A56"/>
    <w:pPr>
      <w:spacing w:after="180"/>
    </w:pPr>
    <w:rPr>
      <w:rFonts w:ascii="Times New Roman" w:eastAsia="Times New Roman" w:hAnsi="Times New Roman"/>
      <w:lang w:val="en-GB" w:eastAsia="en-US"/>
    </w:rPr>
  </w:style>
  <w:style w:type="paragraph" w:styleId="1">
    <w:name w:val="heading 1"/>
    <w:aliases w:val="H1"/>
    <w:next w:val="a2"/>
    <w:link w:val="12"/>
    <w:qFormat/>
    <w:rsid w:val="00D25335"/>
    <w:pPr>
      <w:keepNext/>
      <w:keepLines/>
      <w:numPr>
        <w:numId w:val="2"/>
      </w:numPr>
      <w:pBdr>
        <w:top w:val="single" w:sz="12" w:space="3" w:color="auto"/>
      </w:pBdr>
      <w:spacing w:before="240" w:after="180"/>
      <w:ind w:left="2410"/>
      <w:outlineLvl w:val="0"/>
    </w:pPr>
    <w:rPr>
      <w:rFonts w:ascii="Calibri" w:hAnsi="Calibri"/>
      <w:sz w:val="32"/>
      <w:lang w:val="en-GB" w:eastAsia="en-US"/>
    </w:rPr>
  </w:style>
  <w:style w:type="paragraph" w:styleId="20">
    <w:name w:val="heading 2"/>
    <w:basedOn w:val="1"/>
    <w:next w:val="a2"/>
    <w:link w:val="22"/>
    <w:qFormat/>
    <w:rsid w:val="001C64F8"/>
    <w:pPr>
      <w:numPr>
        <w:ilvl w:val="1"/>
      </w:numPr>
      <w:pBdr>
        <w:top w:val="none" w:sz="0" w:space="0" w:color="auto"/>
      </w:pBdr>
      <w:spacing w:before="180"/>
      <w:ind w:left="992"/>
      <w:outlineLvl w:val="1"/>
    </w:pPr>
    <w:rPr>
      <w:rFonts w:eastAsia="Times New Roman"/>
      <w:sz w:val="28"/>
    </w:rPr>
  </w:style>
  <w:style w:type="paragraph" w:styleId="3">
    <w:name w:val="heading 3"/>
    <w:aliases w:val="Underrubrik2,H3"/>
    <w:basedOn w:val="20"/>
    <w:next w:val="a2"/>
    <w:rsid w:val="0061083C"/>
    <w:pPr>
      <w:numPr>
        <w:ilvl w:val="2"/>
        <w:numId w:val="0"/>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2"/>
    <w:rsid w:val="00D25335"/>
    <w:pPr>
      <w:numPr>
        <w:ilvl w:val="3"/>
      </w:numPr>
      <w:outlineLvl w:val="3"/>
    </w:pPr>
    <w:rPr>
      <w:sz w:val="24"/>
    </w:rPr>
  </w:style>
  <w:style w:type="paragraph" w:styleId="5">
    <w:name w:val="heading 5"/>
    <w:aliases w:val="h5,Heading5"/>
    <w:basedOn w:val="41"/>
    <w:next w:val="a2"/>
    <w:rsid w:val="0013204A"/>
    <w:pPr>
      <w:numPr>
        <w:ilvl w:val="0"/>
      </w:numPr>
      <w:outlineLvl w:val="4"/>
    </w:pPr>
    <w:rPr>
      <w:sz w:val="22"/>
    </w:rPr>
  </w:style>
  <w:style w:type="paragraph" w:styleId="6">
    <w:name w:val="heading 6"/>
    <w:basedOn w:val="H6"/>
    <w:next w:val="a2"/>
    <w:pPr>
      <w:outlineLvl w:val="5"/>
    </w:pPr>
  </w:style>
  <w:style w:type="paragraph" w:styleId="7">
    <w:name w:val="heading 7"/>
    <w:basedOn w:val="H6"/>
    <w:next w:val="a2"/>
    <w:pPr>
      <w:outlineLvl w:val="6"/>
    </w:pPr>
  </w:style>
  <w:style w:type="paragraph" w:styleId="8">
    <w:name w:val="heading 8"/>
    <w:basedOn w:val="7"/>
    <w:next w:val="a2"/>
    <w:pPr>
      <w:outlineLvl w:val="7"/>
    </w:pPr>
  </w:style>
  <w:style w:type="paragraph" w:styleId="9">
    <w:name w:val="heading 9"/>
    <w:basedOn w:val="8"/>
    <w:next w:val="a2"/>
    <w:rsid w:val="00FC46CF"/>
    <w:pPr>
      <w:pBdr>
        <w:top w:val="single" w:sz="12" w:space="3" w:color="auto"/>
      </w:pBdr>
      <w:spacing w:before="240"/>
      <w:ind w:left="0" w:firstLine="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Calibri" w:hAnsi="Calibri"/>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3">
    <w:name w:val="index 2"/>
    <w:basedOn w:val="13"/>
    <w:semiHidden/>
    <w:pPr>
      <w:ind w:left="284"/>
    </w:pPr>
  </w:style>
  <w:style w:type="paragraph" w:styleId="13">
    <w:name w:val="index 1"/>
    <w:basedOn w:val="a2"/>
    <w:semiHidden/>
    <w:pPr>
      <w:keepLines/>
      <w:spacing w:after="0"/>
    </w:pPr>
  </w:style>
  <w:style w:type="paragraph" w:customStyle="1" w:styleId="ZH">
    <w:name w:val="ZH"/>
    <w:pPr>
      <w:framePr w:wrap="notBeside" w:vAnchor="page" w:hAnchor="margin" w:xAlign="center" w:y="6805"/>
      <w:widowControl w:val="0"/>
    </w:pPr>
    <w:rPr>
      <w:rFonts w:ascii="Calibri" w:hAnsi="Calibri"/>
      <w:noProof/>
      <w:lang w:val="en-GB" w:eastAsia="en-US"/>
    </w:rPr>
  </w:style>
  <w:style w:type="character" w:customStyle="1" w:styleId="12">
    <w:name w:val="标题 1 字符"/>
    <w:aliases w:val="H1 字符"/>
    <w:link w:val="1"/>
    <w:rsid w:val="00326166"/>
    <w:rPr>
      <w:rFonts w:ascii="Calibri" w:hAnsi="Calibri"/>
      <w:sz w:val="32"/>
      <w:lang w:val="en-GB" w:eastAsia="en-US"/>
    </w:rPr>
  </w:style>
  <w:style w:type="numbering" w:customStyle="1" w:styleId="2">
    <w:name w:val="列表编号2"/>
    <w:basedOn w:val="a5"/>
    <w:rsid w:val="00D8495E"/>
    <w:pPr>
      <w:numPr>
        <w:numId w:val="6"/>
      </w:numPr>
    </w:pPr>
  </w:style>
  <w:style w:type="paragraph" w:styleId="a1">
    <w:name w:val="List Number"/>
    <w:basedOn w:val="a6"/>
    <w:rsid w:val="00141333"/>
    <w:pPr>
      <w:numPr>
        <w:numId w:val="5"/>
      </w:numPr>
    </w:pPr>
  </w:style>
  <w:style w:type="paragraph" w:styleId="a6">
    <w:name w:val="List"/>
    <w:basedOn w:val="a2"/>
    <w:link w:val="a7"/>
    <w:rsid w:val="00670E91"/>
    <w:pPr>
      <w:ind w:left="704" w:hanging="420"/>
    </w:p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
    <w:link w:val="a9"/>
    <w:pPr>
      <w:widowControl w:val="0"/>
    </w:pPr>
    <w:rPr>
      <w:rFonts w:ascii="Calibri" w:hAnsi="Calibri"/>
      <w:b/>
      <w:noProof/>
      <w:sz w:val="18"/>
      <w:lang w:val="en-GB" w:eastAsia="en-US"/>
    </w:rPr>
  </w:style>
  <w:style w:type="character" w:styleId="aa">
    <w:name w:val="footnote reference"/>
    <w:semiHidden/>
    <w:rPr>
      <w:rFonts w:eastAsia="Calibri"/>
      <w:b/>
      <w:position w:val="6"/>
      <w:sz w:val="16"/>
      <w:lang w:val="en-US" w:eastAsia="zh-CN" w:bidi="ar-SA"/>
    </w:rPr>
  </w:style>
  <w:style w:type="paragraph" w:styleId="ab">
    <w:name w:val="footnote text"/>
    <w:basedOn w:val="a2"/>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spacing w:after="0"/>
    </w:pPr>
    <w:rPr>
      <w:rFonts w:ascii="Calibri" w:hAnsi="Calibri"/>
      <w:sz w:val="18"/>
    </w:rPr>
  </w:style>
  <w:style w:type="paragraph" w:customStyle="1" w:styleId="TF">
    <w:name w:val="TF"/>
    <w:basedOn w:val="TH"/>
    <w:pPr>
      <w:keepNext w:val="0"/>
      <w:spacing w:before="0" w:after="240"/>
    </w:pPr>
  </w:style>
  <w:style w:type="paragraph" w:customStyle="1" w:styleId="TH">
    <w:name w:val="TH"/>
    <w:basedOn w:val="a2"/>
    <w:link w:val="THChar"/>
    <w:pPr>
      <w:keepNext/>
      <w:keepLines/>
      <w:spacing w:before="60"/>
      <w:jc w:val="center"/>
    </w:pPr>
    <w:rPr>
      <w:rFonts w:ascii="Calibri" w:hAnsi="Calibri"/>
      <w:b/>
    </w:rPr>
  </w:style>
  <w:style w:type="paragraph" w:customStyle="1" w:styleId="NO">
    <w:name w:val="NO"/>
    <w:basedOn w:val="a2"/>
    <w:link w:val="NOChar"/>
    <w:pPr>
      <w:keepLines/>
      <w:ind w:left="1135" w:hanging="851"/>
    </w:pPr>
  </w:style>
  <w:style w:type="character" w:customStyle="1" w:styleId="NOChar">
    <w:name w:val="NO Char"/>
    <w:link w:val="NO"/>
    <w:rsid w:val="00415963"/>
    <w:rPr>
      <w:rFonts w:eastAsia="Calibri"/>
      <w:lang w:val="en-GB" w:eastAsia="en-US" w:bidi="ar-SA"/>
    </w:rPr>
  </w:style>
  <w:style w:type="paragraph" w:styleId="TOC9">
    <w:name w:val="toc 9"/>
    <w:basedOn w:val="TOC8"/>
    <w:semiHidden/>
    <w:pPr>
      <w:ind w:left="1418" w:hanging="1418"/>
    </w:pPr>
  </w:style>
  <w:style w:type="paragraph" w:customStyle="1" w:styleId="EX">
    <w:name w:val="EX"/>
    <w:basedOn w:val="a2"/>
    <w:pPr>
      <w:keepLines/>
      <w:ind w:left="1702" w:hanging="1418"/>
    </w:pPr>
  </w:style>
  <w:style w:type="paragraph" w:customStyle="1" w:styleId="FP">
    <w:name w:val="FP"/>
    <w:basedOn w:val="a2"/>
    <w:pPr>
      <w:spacing w:after="0"/>
    </w:pPr>
  </w:style>
  <w:style w:type="paragraph" w:customStyle="1" w:styleId="LD">
    <w:name w:val="LD"/>
    <w:pPr>
      <w:keepNext/>
      <w:keepLines/>
      <w:spacing w:line="180" w:lineRule="exact"/>
    </w:pPr>
    <w:rPr>
      <w:rFonts w:ascii="Calibri Light" w:hAnsi="Calibri Light"/>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2"/>
    <w:semiHidden/>
    <w:pPr>
      <w:ind w:left="1985" w:hanging="1985"/>
    </w:pPr>
  </w:style>
  <w:style w:type="paragraph" w:styleId="TOC7">
    <w:name w:val="toc 7"/>
    <w:basedOn w:val="TOC6"/>
    <w:next w:val="a2"/>
    <w:semiHidden/>
    <w:pPr>
      <w:ind w:left="2268" w:hanging="2268"/>
    </w:pPr>
  </w:style>
  <w:style w:type="paragraph" w:customStyle="1" w:styleId="21">
    <w:name w:val="编号2"/>
    <w:basedOn w:val="a2"/>
    <w:rsid w:val="009D69DE"/>
    <w:pPr>
      <w:numPr>
        <w:numId w:val="8"/>
      </w:numPr>
      <w:tabs>
        <w:tab w:val="clear" w:pos="840"/>
        <w:tab w:val="num" w:pos="704"/>
      </w:tabs>
      <w:ind w:left="704" w:hanging="420"/>
    </w:pPr>
    <w:rPr>
      <w:lang w:eastAsia="zh-CN"/>
    </w:rPr>
  </w:style>
  <w:style w:type="paragraph" w:styleId="ac">
    <w:name w:val="List Bullet"/>
    <w:basedOn w:val="a6"/>
    <w:rsid w:val="00D8495E"/>
    <w:pPr>
      <w:ind w:left="0" w:firstLine="0"/>
    </w:pPr>
  </w:style>
  <w:style w:type="paragraph" w:customStyle="1" w:styleId="Reference">
    <w:name w:val="Reference"/>
    <w:basedOn w:val="a2"/>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2"/>
    <w:next w:val="a2"/>
    <w:link w:val="EQChar"/>
    <w:qFormat/>
    <w:pPr>
      <w:keepLines/>
      <w:tabs>
        <w:tab w:val="center" w:pos="4536"/>
        <w:tab w:val="right" w:pos="9072"/>
      </w:tabs>
    </w:pPr>
    <w:rPr>
      <w:noProof/>
    </w:rPr>
  </w:style>
  <w:style w:type="paragraph" w:customStyle="1" w:styleId="NF">
    <w:name w:val="NF"/>
    <w:basedOn w:val="NO"/>
    <w:pPr>
      <w:keepNext/>
      <w:spacing w:after="0"/>
    </w:pPr>
    <w:rPr>
      <w:rFonts w:ascii="Calibri" w:hAnsi="Calibri"/>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Batang" w:hAnsi="@Batang"/>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Calibri" w:hAnsi="Calibri"/>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Calibri" w:hAnsi="Calibri"/>
      <w:i/>
      <w:noProof/>
      <w:lang w:val="en-GB" w:eastAsia="en-US"/>
    </w:rPr>
  </w:style>
  <w:style w:type="paragraph" w:customStyle="1" w:styleId="ZD">
    <w:name w:val="ZD"/>
    <w:pPr>
      <w:framePr w:wrap="notBeside" w:vAnchor="page" w:hAnchor="margin" w:y="15764"/>
      <w:widowControl w:val="0"/>
    </w:pPr>
    <w:rPr>
      <w:rFonts w:ascii="Calibri" w:hAnsi="Calibri"/>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Calibri" w:hAnsi="Calibri"/>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6"/>
    <w:pPr>
      <w:ind w:left="851"/>
    </w:pPr>
  </w:style>
  <w:style w:type="paragraph" w:customStyle="1" w:styleId="ZG">
    <w:name w:val="ZG"/>
    <w:pPr>
      <w:framePr w:wrap="notBeside" w:vAnchor="page" w:hAnchor="margin" w:xAlign="right" w:y="6805"/>
      <w:widowControl w:val="0"/>
      <w:jc w:val="right"/>
    </w:pPr>
    <w:rPr>
      <w:rFonts w:ascii="Calibri" w:hAnsi="Calibri"/>
      <w:noProof/>
      <w:lang w:val="en-GB" w:eastAsia="en-US"/>
    </w:rPr>
  </w:style>
  <w:style w:type="paragraph" w:styleId="30">
    <w:name w:val="List 3"/>
    <w:basedOn w:val="24"/>
    <w:pPr>
      <w:ind w:left="1135"/>
    </w:pPr>
  </w:style>
  <w:style w:type="paragraph" w:styleId="42">
    <w:name w:val="List 4"/>
    <w:basedOn w:val="30"/>
    <w:pPr>
      <w:ind w:left="1418"/>
    </w:pPr>
  </w:style>
  <w:style w:type="paragraph" w:styleId="50">
    <w:name w:val="List 5"/>
    <w:basedOn w:val="42"/>
    <w:pPr>
      <w:ind w:left="1702"/>
    </w:pPr>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415963"/>
    <w:rPr>
      <w:rFonts w:eastAsia="Calibri"/>
      <w:color w:val="FF0000"/>
      <w:lang w:val="en-GB" w:eastAsia="en-US" w:bidi="ar-SA"/>
    </w:rPr>
  </w:style>
  <w:style w:type="paragraph" w:styleId="40">
    <w:name w:val="List Bullet 4"/>
    <w:basedOn w:val="a2"/>
    <w:rsid w:val="00D8495E"/>
    <w:pPr>
      <w:numPr>
        <w:numId w:val="7"/>
      </w:numPr>
      <w:tabs>
        <w:tab w:val="clear" w:pos="1418"/>
        <w:tab w:val="num" w:pos="1600"/>
      </w:tabs>
      <w:ind w:left="1543"/>
    </w:pPr>
  </w:style>
  <w:style w:type="character" w:customStyle="1" w:styleId="ad">
    <w:name w:val="样式 宋体 蓝色"/>
    <w:rsid w:val="009421CA"/>
    <w:rPr>
      <w:rFonts w:ascii="宋体" w:eastAsia="Calibri" w:hAnsi="宋体"/>
      <w:color w:val="0000FF"/>
      <w:lang w:val="en-US" w:eastAsia="zh-CN" w:bidi="ar-SA"/>
    </w:rPr>
  </w:style>
  <w:style w:type="numbering" w:customStyle="1" w:styleId="11">
    <w:name w:val="项目编号1"/>
    <w:basedOn w:val="a5"/>
    <w:rsid w:val="00D76CB8"/>
    <w:pPr>
      <w:numPr>
        <w:numId w:val="4"/>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Calibri"/>
      <w:lang w:val="en-GB" w:eastAsia="en-US" w:bidi="ar-SA"/>
    </w:rPr>
  </w:style>
  <w:style w:type="character" w:customStyle="1" w:styleId="MSMinchoChar">
    <w:name w:val="样式 列表 + (西文) MS Mincho Char"/>
    <w:basedOn w:val="a7"/>
    <w:link w:val="MSMincho"/>
    <w:rsid w:val="00141333"/>
    <w:rPr>
      <w:rFonts w:eastAsia="Calibri"/>
      <w:lang w:val="en-GB" w:eastAsia="en-US" w:bidi="ar-SA"/>
    </w:rPr>
  </w:style>
  <w:style w:type="paragraph" w:customStyle="1" w:styleId="B4">
    <w:name w:val="B4"/>
    <w:basedOn w:val="42"/>
    <w:link w:val="B4Char"/>
  </w:style>
  <w:style w:type="character" w:customStyle="1" w:styleId="B4Char">
    <w:name w:val="B4 Char"/>
    <w:link w:val="B4"/>
    <w:rsid w:val="00415963"/>
    <w:rPr>
      <w:rFonts w:eastAsia="Calibri"/>
      <w:lang w:val="en-GB" w:eastAsia="en-US" w:bidi="ar-SA"/>
    </w:rPr>
  </w:style>
  <w:style w:type="paragraph" w:customStyle="1" w:styleId="B5">
    <w:name w:val="B5"/>
    <w:basedOn w:val="50"/>
  </w:style>
  <w:style w:type="paragraph" w:styleId="ae">
    <w:name w:val="footer"/>
    <w:basedOn w:val="a8"/>
    <w:link w:val="af"/>
    <w:uiPriority w:val="99"/>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Calibri" w:hAnsi="Calibri"/>
      <w:lang w:val="en-GB" w:eastAsia="en-US"/>
    </w:rPr>
  </w:style>
  <w:style w:type="paragraph" w:customStyle="1" w:styleId="tdoc-header">
    <w:name w:val="tdoc-header"/>
    <w:rPr>
      <w:rFonts w:ascii="Calibri" w:hAnsi="Calibri"/>
      <w:noProof/>
      <w:sz w:val="24"/>
      <w:lang w:val="en-GB" w:eastAsia="en-US"/>
    </w:rPr>
  </w:style>
  <w:style w:type="character" w:styleId="af0">
    <w:name w:val="Hyperlink"/>
    <w:rPr>
      <w:rFonts w:eastAsia="Calibri"/>
      <w:color w:val="0000FF"/>
      <w:u w:val="single"/>
      <w:lang w:val="en-US" w:eastAsia="zh-CN" w:bidi="ar-SA"/>
    </w:rPr>
  </w:style>
  <w:style w:type="character" w:styleId="af1">
    <w:name w:val="annotation reference"/>
    <w:semiHidden/>
    <w:rPr>
      <w:rFonts w:eastAsia="Calibri"/>
      <w:sz w:val="16"/>
      <w:lang w:val="en-US" w:eastAsia="zh-CN" w:bidi="ar-SA"/>
    </w:rPr>
  </w:style>
  <w:style w:type="paragraph" w:styleId="af2">
    <w:name w:val="annotation text"/>
    <w:basedOn w:val="a2"/>
    <w:semiHidden/>
  </w:style>
  <w:style w:type="character" w:customStyle="1" w:styleId="af3">
    <w:name w:val="已访问的超链接"/>
    <w:rPr>
      <w:rFonts w:eastAsia="Calibri"/>
      <w:color w:val="800080"/>
      <w:u w:val="single"/>
      <w:lang w:val="en-US" w:eastAsia="zh-CN" w:bidi="ar-SA"/>
    </w:rPr>
  </w:style>
  <w:style w:type="paragraph" w:styleId="af4">
    <w:name w:val="Balloon Text"/>
    <w:basedOn w:val="a2"/>
    <w:semiHidden/>
    <w:rPr>
      <w:sz w:val="16"/>
      <w:szCs w:val="16"/>
    </w:rPr>
  </w:style>
  <w:style w:type="paragraph" w:styleId="af5">
    <w:name w:val="annotation subject"/>
    <w:basedOn w:val="af2"/>
    <w:next w:val="af2"/>
    <w:semiHidden/>
    <w:rPr>
      <w:b/>
      <w:bCs/>
    </w:rPr>
  </w:style>
  <w:style w:type="paragraph" w:styleId="af6">
    <w:name w:val="Document Map"/>
    <w:basedOn w:val="a2"/>
    <w:semiHidden/>
    <w:rsid w:val="005E2C44"/>
    <w:pPr>
      <w:shd w:val="clear" w:color="auto" w:fill="000080"/>
    </w:pPr>
  </w:style>
  <w:style w:type="paragraph" w:customStyle="1" w:styleId="ZchnZchn">
    <w:name w:val="Zchn Zchn"/>
    <w:uiPriority w:val="99"/>
    <w:semiHidden/>
    <w:rsid w:val="00415963"/>
    <w:pPr>
      <w:keepNext/>
      <w:tabs>
        <w:tab w:val="num" w:pos="1494"/>
      </w:tabs>
      <w:autoSpaceDE w:val="0"/>
      <w:autoSpaceDN w:val="0"/>
      <w:adjustRightInd w:val="0"/>
      <w:spacing w:before="60" w:after="60"/>
      <w:ind w:left="1494" w:hanging="360"/>
      <w:jc w:val="both"/>
    </w:pPr>
    <w:rPr>
      <w:rFonts w:ascii="Calibri" w:eastAsia="Calibri" w:hAnsi="Calibri" w:cs="Calibri"/>
      <w:color w:val="0000FF"/>
      <w:kern w:val="2"/>
    </w:r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Calibri" w:hAnsi="Calibri"/>
      <w:sz w:val="18"/>
    </w:rPr>
  </w:style>
  <w:style w:type="table" w:styleId="af7">
    <w:name w:val="Table Grid"/>
    <w:aliases w:val="TableGrid"/>
    <w:basedOn w:val="a4"/>
    <w:qFormat/>
    <w:rsid w:val="00415963"/>
    <w:pPr>
      <w:spacing w:after="180"/>
    </w:pPr>
    <w:rPr>
      <w:rFonts w:ascii="Calibri" w:eastAsia="Calibri Light"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2"/>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Calibri" w:eastAsia="Calibri" w:hAnsi="Calibri"/>
      <w:sz w:val="18"/>
      <w:lang w:val="en-GB" w:eastAsia="en-US" w:bidi="ar-SA"/>
    </w:rPr>
  </w:style>
  <w:style w:type="paragraph" w:customStyle="1" w:styleId="00BodyText">
    <w:name w:val="00 BodyText"/>
    <w:basedOn w:val="a2"/>
    <w:rsid w:val="001D1EAA"/>
    <w:pPr>
      <w:spacing w:after="220"/>
    </w:pPr>
    <w:rPr>
      <w:rFonts w:ascii="Calibri" w:hAnsi="Calibri"/>
      <w:sz w:val="22"/>
      <w:lang w:val="en-US"/>
    </w:rPr>
  </w:style>
  <w:style w:type="character" w:customStyle="1" w:styleId="TALCharCharChar">
    <w:name w:val="TAL Char Char Char"/>
    <w:link w:val="TALCharChar"/>
    <w:rsid w:val="00783003"/>
    <w:rPr>
      <w:rFonts w:ascii="Calibri" w:eastAsia="Calibri" w:hAnsi="Calibri"/>
      <w:sz w:val="18"/>
      <w:lang w:val="en-GB" w:eastAsia="en-US" w:bidi="ar-SA"/>
    </w:rPr>
  </w:style>
  <w:style w:type="paragraph" w:customStyle="1" w:styleId="af8">
    <w:name w:val="样式 图表标题 + (中文) 宋体"/>
    <w:basedOn w:val="af9"/>
    <w:rsid w:val="002E5E1A"/>
    <w:rPr>
      <w:rFonts w:eastAsia="Calibri"/>
    </w:rPr>
  </w:style>
  <w:style w:type="character" w:customStyle="1" w:styleId="PLChar">
    <w:name w:val="PL Char"/>
    <w:link w:val="PL"/>
    <w:rsid w:val="00100151"/>
    <w:rPr>
      <w:rFonts w:ascii="@Batang" w:eastAsia="Calibri" w:hAnsi="@Batang"/>
      <w:noProof/>
      <w:sz w:val="16"/>
      <w:lang w:val="en-GB" w:eastAsia="en-US" w:bidi="ar-SA"/>
    </w:rPr>
  </w:style>
  <w:style w:type="paragraph" w:customStyle="1" w:styleId="3CharChar">
    <w:name w:val="(文字) (文字)3 Char Char (文字) (文字)"/>
    <w:basedOn w:val="a2"/>
    <w:rsid w:val="009C4FD9"/>
    <w:pPr>
      <w:widowControl w:val="0"/>
      <w:spacing w:after="0"/>
      <w:jc w:val="both"/>
    </w:pPr>
    <w:rPr>
      <w:rFonts w:ascii="Calibri" w:hAnsi="Calibri" w:cs="Calibri"/>
      <w:kern w:val="2"/>
      <w:sz w:val="21"/>
      <w:szCs w:val="24"/>
      <w:lang w:val="en-US" w:eastAsia="zh-CN"/>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CharCharChar">
    <w:name w:val="Char Char Char"/>
    <w:basedOn w:val="a2"/>
    <w:semiHidden/>
    <w:rsid w:val="008525BE"/>
    <w:pPr>
      <w:spacing w:after="160" w:line="240" w:lineRule="exact"/>
    </w:pPr>
    <w:rPr>
      <w:rFonts w:ascii="Calibri" w:hAnsi="Calibri" w:cs="Calibri"/>
      <w:color w:val="0000FF"/>
      <w:kern w:val="2"/>
      <w:lang w:val="en-US" w:eastAsia="zh-CN"/>
    </w:rPr>
  </w:style>
  <w:style w:type="paragraph" w:styleId="afa">
    <w:name w:val="caption"/>
    <w:basedOn w:val="a2"/>
    <w:next w:val="a2"/>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Batang" w:hAnsi="@Batang"/>
      <w:b/>
      <w:smallCaps/>
      <w:sz w:val="24"/>
      <w:lang w:val="en-US"/>
    </w:rPr>
  </w:style>
  <w:style w:type="paragraph" w:customStyle="1" w:styleId="B1">
    <w:name w:val="B1"/>
    <w:basedOn w:val="a6"/>
    <w:link w:val="B1Char1"/>
    <w:qFormat/>
    <w:rsid w:val="00956F3A"/>
    <w:pPr>
      <w:ind w:left="568" w:hanging="284"/>
    </w:pPr>
    <w:rPr>
      <w:rFonts w:eastAsia="宋体"/>
      <w:lang w:eastAsia="ja-JP"/>
    </w:rPr>
  </w:style>
  <w:style w:type="character" w:customStyle="1" w:styleId="B1Char1">
    <w:name w:val="B1 Char1"/>
    <w:link w:val="B1"/>
    <w:qFormat/>
    <w:rsid w:val="00956F3A"/>
    <w:rPr>
      <w:rFonts w:eastAsia="宋体"/>
      <w:lang w:val="en-GB" w:eastAsia="ja-JP" w:bidi="ar-SA"/>
    </w:rPr>
  </w:style>
  <w:style w:type="character" w:customStyle="1" w:styleId="afb">
    <w:name w:val="首标题"/>
    <w:rsid w:val="00491F4A"/>
    <w:rPr>
      <w:rFonts w:ascii="Calibri" w:eastAsia="Calibri" w:hAnsi="Calibri"/>
      <w:sz w:val="24"/>
      <w:lang w:val="en-US" w:eastAsia="zh-CN" w:bidi="ar-SA"/>
    </w:rPr>
  </w:style>
  <w:style w:type="paragraph" w:customStyle="1" w:styleId="4">
    <w:name w:val="标题4"/>
    <w:basedOn w:val="a2"/>
    <w:rsid w:val="001D6F72"/>
    <w:pPr>
      <w:numPr>
        <w:numId w:val="1"/>
      </w:numPr>
    </w:pPr>
  </w:style>
  <w:style w:type="paragraph" w:customStyle="1" w:styleId="af9">
    <w:name w:val="图表标题"/>
    <w:basedOn w:val="a2"/>
    <w:next w:val="a2"/>
    <w:rsid w:val="00D76CB8"/>
    <w:pPr>
      <w:spacing w:before="60" w:after="60"/>
      <w:jc w:val="center"/>
    </w:pPr>
    <w:rPr>
      <w:rFonts w:ascii="Calibri" w:eastAsia="Calibri Light" w:hAnsi="Calibri" w:cs="Calibri"/>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Calibri" w:eastAsia="Calibri" w:hAnsi="Calibri"/>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Calibri" w:eastAsia="Calibri" w:hAnsi="Calibri" w:cs="Calibri"/>
      <w:color w:val="0000FF"/>
      <w:kern w:val="2"/>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Calibri" w:eastAsia="Calibri" w:hAnsi="Calibri" w:cs="Calibri"/>
      <w:color w:val="0000FF"/>
      <w:kern w:val="2"/>
      <w:sz w:val="21"/>
      <w:szCs w:val="24"/>
    </w:rPr>
  </w:style>
  <w:style w:type="paragraph" w:customStyle="1" w:styleId="14">
    <w:name w:val="样式1"/>
    <w:basedOn w:val="a2"/>
    <w:rsid w:val="00AE6F49"/>
  </w:style>
  <w:style w:type="character" w:customStyle="1" w:styleId="22">
    <w:name w:val="标题 2 字符"/>
    <w:link w:val="20"/>
    <w:rsid w:val="001C64F8"/>
    <w:rPr>
      <w:rFonts w:ascii="Calibri" w:eastAsia="Times New Roman" w:hAnsi="Calibri"/>
      <w:sz w:val="28"/>
      <w:lang w:val="en-GB" w:eastAsia="en-US"/>
    </w:rPr>
  </w:style>
  <w:style w:type="paragraph" w:customStyle="1" w:styleId="CharChar1CharCharCharChar1CharCharCharChar">
    <w:name w:val="Char Char1 Char Char Char Char1 Char Char Char Char"/>
    <w:basedOn w:val="a2"/>
    <w:rsid w:val="006418C7"/>
    <w:pPr>
      <w:widowControl w:val="0"/>
      <w:spacing w:after="0"/>
      <w:jc w:val="both"/>
    </w:pPr>
    <w:rPr>
      <w:rFonts w:eastAsia="宋体"/>
      <w:kern w:val="2"/>
      <w:lang w:eastAsia="zh-CN"/>
    </w:rPr>
  </w:style>
  <w:style w:type="paragraph" w:customStyle="1" w:styleId="CharCharCharCharCharCharCharCharCharCharCharCharCharChar">
    <w:name w:val="Char Char Char Char Char Char Char Char Char Char Char Char Char Char"/>
    <w:basedOn w:val="af6"/>
    <w:autoRedefine/>
    <w:rsid w:val="00F9063E"/>
    <w:pPr>
      <w:widowControl w:val="0"/>
      <w:adjustRightInd w:val="0"/>
      <w:spacing w:after="0" w:line="436" w:lineRule="exact"/>
      <w:ind w:left="357"/>
      <w:outlineLvl w:val="3"/>
    </w:pPr>
    <w:rPr>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Calibri" w:eastAsia="Calibri" w:hAnsi="Calibri" w:cs="Calibri"/>
      <w:color w:val="0000FF"/>
      <w:kern w:val="2"/>
    </w:rPr>
  </w:style>
  <w:style w:type="character" w:customStyle="1" w:styleId="yinbiao">
    <w:name w:val="yinbiao"/>
    <w:basedOn w:val="a3"/>
    <w:rsid w:val="00CE6634"/>
    <w:rPr>
      <w:rFonts w:eastAsia="Calibri"/>
      <w:lang w:val="en-US" w:eastAsia="zh-CN" w:bidi="ar-SA"/>
    </w:rPr>
  </w:style>
  <w:style w:type="character" w:customStyle="1" w:styleId="textbodybold1">
    <w:name w:val="textbodybold1"/>
    <w:rsid w:val="00F86253"/>
    <w:rPr>
      <w:rFonts w:ascii="Calibri" w:eastAsia="Calibri" w:hAnsi="Calibri" w:cs="Calibri" w:hint="default"/>
      <w:b/>
      <w:bCs/>
      <w:color w:val="902630"/>
      <w:sz w:val="18"/>
      <w:szCs w:val="18"/>
      <w:bdr w:val="none" w:sz="0" w:space="0" w:color="auto" w:frame="1"/>
      <w:lang w:val="en-US" w:eastAsia="zh-CN" w:bidi="ar-SA"/>
    </w:rPr>
  </w:style>
  <w:style w:type="character" w:customStyle="1" w:styleId="af">
    <w:name w:val="页脚 字符"/>
    <w:link w:val="ae"/>
    <w:uiPriority w:val="99"/>
    <w:rsid w:val="00BB03C5"/>
    <w:rPr>
      <w:rFonts w:ascii="Calibri" w:eastAsia="Calibri" w:hAnsi="Calibri"/>
      <w:b/>
      <w:i/>
      <w:noProof/>
      <w:sz w:val="18"/>
      <w:lang w:val="en-GB" w:eastAsia="en-US" w:bidi="ar-SA"/>
    </w:rPr>
  </w:style>
  <w:style w:type="paragraph" w:styleId="afc">
    <w:name w:val="Normal (Web)"/>
    <w:basedOn w:val="a2"/>
    <w:uiPriority w:val="99"/>
    <w:unhideWhenUsed/>
    <w:qFormat/>
    <w:rsid w:val="00C075D7"/>
    <w:pPr>
      <w:spacing w:before="100" w:beforeAutospacing="1" w:after="100" w:afterAutospacing="1"/>
    </w:pPr>
    <w:rPr>
      <w:rFonts w:ascii="Calibri" w:hAnsi="Calibri" w:cs="Calibri"/>
      <w:sz w:val="24"/>
      <w:szCs w:val="24"/>
      <w:lang w:val="en-US" w:eastAsia="zh-CN"/>
    </w:rPr>
  </w:style>
  <w:style w:type="character" w:customStyle="1" w:styleId="CRCoverPageChar">
    <w:name w:val="CR Cover Page Char"/>
    <w:link w:val="CRCoverPage"/>
    <w:rsid w:val="00924B93"/>
    <w:rPr>
      <w:rFonts w:ascii="Calibri" w:hAnsi="Calibri"/>
      <w:lang w:val="en-GB" w:eastAsia="en-US"/>
    </w:rPr>
  </w:style>
  <w:style w:type="character" w:customStyle="1" w:styleId="TACChar">
    <w:name w:val="TAC Char"/>
    <w:link w:val="TAC"/>
    <w:qFormat/>
    <w:locked/>
    <w:rsid w:val="00C25CD3"/>
    <w:rPr>
      <w:rFonts w:ascii="Calibri" w:eastAsia="Calibri" w:hAnsi="Calibri"/>
      <w:sz w:val="18"/>
      <w:lang w:val="en-GB" w:eastAsia="en-US"/>
    </w:rPr>
  </w:style>
  <w:style w:type="character" w:customStyle="1" w:styleId="TANChar">
    <w:name w:val="TAN Char"/>
    <w:link w:val="TAN"/>
    <w:qFormat/>
    <w:locked/>
    <w:rsid w:val="00C25CD3"/>
    <w:rPr>
      <w:rFonts w:ascii="Calibri" w:eastAsia="Calibri" w:hAnsi="Calibri"/>
      <w:sz w:val="18"/>
      <w:lang w:val="en-GB" w:eastAsia="en-US"/>
    </w:rPr>
  </w:style>
  <w:style w:type="character" w:customStyle="1" w:styleId="TAHCar">
    <w:name w:val="TAH Car"/>
    <w:link w:val="TAH"/>
    <w:qFormat/>
    <w:locked/>
    <w:rsid w:val="00C25CD3"/>
    <w:rPr>
      <w:rFonts w:ascii="Calibri" w:eastAsia="Calibri" w:hAnsi="Calibri"/>
      <w:b/>
      <w:sz w:val="18"/>
      <w:lang w:val="en-GB" w:eastAsia="en-US"/>
    </w:rPr>
  </w:style>
  <w:style w:type="paragraph" w:styleId="HTML">
    <w:name w:val="HTML Preformatted"/>
    <w:basedOn w:val="a2"/>
    <w:link w:val="HTML0"/>
    <w:uiPriority w:val="99"/>
    <w:unhideWhenUsed/>
    <w:rsid w:val="00C6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alibri" w:hAnsi="Calibri" w:cs="Calibri"/>
      <w:sz w:val="24"/>
      <w:szCs w:val="24"/>
      <w:lang w:val="en-US" w:eastAsia="zh-CN"/>
    </w:rPr>
  </w:style>
  <w:style w:type="character" w:customStyle="1" w:styleId="HTML0">
    <w:name w:val="HTML 预设格式 字符"/>
    <w:link w:val="HTML"/>
    <w:uiPriority w:val="99"/>
    <w:rsid w:val="00C64CB3"/>
    <w:rPr>
      <w:rFonts w:ascii="Calibri" w:eastAsia="Calibri" w:hAnsi="Calibri" w:cs="Calibri"/>
      <w:sz w:val="24"/>
      <w:szCs w:val="24"/>
      <w:lang w:val="en-US" w:eastAsia="zh-CN" w:bidi="ar-SA"/>
    </w:rPr>
  </w:style>
  <w:style w:type="paragraph" w:styleId="afd">
    <w:name w:val="List Paragraph"/>
    <w:aliases w:val="- Bullets,목록 단락,リスト段落,?? ??,?????,????,Lista1,列出段落1,中等深浅网格 1 - 着色 21,列表段落1,—ño’i—Ž,¥¡¡¡¡ì¬º¥¹¥È¶ÎÂä,ÁÐ³ö¶ÎÂä,¥ê¥¹¥È¶ÎÂä,1st level - Bullet List Paragraph,Lettre d'introduction,Paragrafo elenco,Normal bullet 2,Bullet list,列表段落11,목록단락,Task Body,목록 단"/>
    <w:basedOn w:val="a2"/>
    <w:link w:val="afe"/>
    <w:uiPriority w:val="34"/>
    <w:qFormat/>
    <w:rsid w:val="004A497C"/>
    <w:pPr>
      <w:widowControl w:val="0"/>
      <w:autoSpaceDE w:val="0"/>
      <w:autoSpaceDN w:val="0"/>
      <w:adjustRightInd w:val="0"/>
      <w:spacing w:after="0"/>
      <w:ind w:left="720"/>
      <w:contextualSpacing/>
    </w:pPr>
    <w:rPr>
      <w:lang w:val="en-US" w:eastAsia="zh-CN"/>
    </w:rPr>
  </w:style>
  <w:style w:type="character" w:customStyle="1" w:styleId="afe">
    <w:name w:val="列表段落 字符"/>
    <w:aliases w:val="- Bullets 字符,목록 단락 字符,リスト段落 字符,?? ?? 字符,????? 字符,???? 字符,Lista1 字符,列出段落1 字符,中等深浅网格 1 - 着色 21 字符,列表段落1 字符,—ño’i—Ž 字符,¥¡¡¡¡ì¬º¥¹¥È¶ÎÂä 字符,ÁÐ³ö¶ÎÂä 字符,¥ê¥¹¥È¶ÎÂä 字符,1st level - Bullet List Paragraph 字符,Lettre d'introduction 字符,Paragrafo elenco 字符"/>
    <w:link w:val="afd"/>
    <w:uiPriority w:val="34"/>
    <w:qFormat/>
    <w:locked/>
    <w:rsid w:val="004A497C"/>
    <w:rPr>
      <w:rFonts w:eastAsia="Calibri"/>
    </w:rPr>
  </w:style>
  <w:style w:type="paragraph" w:styleId="aff">
    <w:name w:val="Body Text"/>
    <w:basedOn w:val="a2"/>
    <w:link w:val="aff0"/>
    <w:rsid w:val="004F4C0B"/>
    <w:pPr>
      <w:spacing w:after="120"/>
    </w:pPr>
  </w:style>
  <w:style w:type="character" w:customStyle="1" w:styleId="aff0">
    <w:name w:val="正文文本 字符"/>
    <w:link w:val="aff"/>
    <w:rsid w:val="004F4C0B"/>
    <w:rPr>
      <w:rFonts w:eastAsia="Calibri"/>
      <w:lang w:val="en-GB" w:eastAsia="en-US" w:bidi="ar-SA"/>
    </w:rPr>
  </w:style>
  <w:style w:type="paragraph" w:styleId="aff1">
    <w:name w:val="Body Text First Indent"/>
    <w:aliases w:val="正文首行缩进1,正文首行缩进 Char Char Char Char Char Char Char Char Char Char Char Char Char Char"/>
    <w:basedOn w:val="a2"/>
    <w:link w:val="aff2"/>
    <w:rsid w:val="004F4C0B"/>
    <w:pPr>
      <w:widowControl w:val="0"/>
      <w:autoSpaceDE w:val="0"/>
      <w:autoSpaceDN w:val="0"/>
      <w:adjustRightInd w:val="0"/>
      <w:spacing w:after="0" w:line="360" w:lineRule="auto"/>
      <w:ind w:firstLineChars="200" w:firstLine="420"/>
      <w:jc w:val="both"/>
    </w:pPr>
    <w:rPr>
      <w:rFonts w:ascii="Calibri" w:hAnsi="Calibri"/>
      <w:sz w:val="21"/>
      <w:szCs w:val="21"/>
      <w:lang w:val="en-US" w:eastAsia="zh-CN"/>
    </w:rPr>
  </w:style>
  <w:style w:type="character" w:customStyle="1" w:styleId="aff2">
    <w:name w:val="正文文本首行缩进 字符"/>
    <w:aliases w:val="正文首行缩进1 字符,正文首行缩进 Char Char Char Char Char Char Char Char Char Char Char Char Char Char 字符"/>
    <w:link w:val="aff1"/>
    <w:rsid w:val="004F4C0B"/>
    <w:rPr>
      <w:rFonts w:ascii="Calibri" w:eastAsia="Calibri" w:hAnsi="Calibri"/>
      <w:sz w:val="21"/>
      <w:szCs w:val="21"/>
      <w:lang w:val="en-GB" w:eastAsia="en-US" w:bidi="ar-SA"/>
    </w:rPr>
  </w:style>
  <w:style w:type="paragraph" w:customStyle="1" w:styleId="FigureDescription">
    <w:name w:val="Figure Description"/>
    <w:next w:val="aff3"/>
    <w:rsid w:val="004F4C0B"/>
    <w:pPr>
      <w:numPr>
        <w:numId w:val="10"/>
      </w:numPr>
      <w:spacing w:afterLines="100"/>
      <w:jc w:val="center"/>
    </w:pPr>
    <w:rPr>
      <w:rFonts w:ascii="Calibri" w:eastAsia="Calibri" w:hAnsi="Calibri"/>
      <w:sz w:val="18"/>
      <w:szCs w:val="18"/>
    </w:rPr>
  </w:style>
  <w:style w:type="paragraph" w:styleId="aff3">
    <w:name w:val="Normal Indent"/>
    <w:basedOn w:val="a2"/>
    <w:rsid w:val="004F4C0B"/>
    <w:pPr>
      <w:ind w:firstLineChars="200" w:firstLine="420"/>
    </w:pPr>
  </w:style>
  <w:style w:type="paragraph" w:customStyle="1" w:styleId="B2">
    <w:name w:val="B2"/>
    <w:basedOn w:val="24"/>
    <w:link w:val="B2Char"/>
    <w:rsid w:val="005126C2"/>
    <w:pPr>
      <w:overflowPunct w:val="0"/>
      <w:autoSpaceDE w:val="0"/>
      <w:autoSpaceDN w:val="0"/>
      <w:adjustRightInd w:val="0"/>
      <w:ind w:hanging="284"/>
      <w:textAlignment w:val="baseline"/>
    </w:pPr>
    <w:rPr>
      <w:rFonts w:eastAsia="宋体"/>
      <w:lang w:eastAsia="ko-KR"/>
    </w:rPr>
  </w:style>
  <w:style w:type="character" w:customStyle="1" w:styleId="B1Char">
    <w:name w:val="B1 Char"/>
    <w:qFormat/>
    <w:rsid w:val="005126C2"/>
    <w:rPr>
      <w:rFonts w:eastAsia="宋体"/>
    </w:rPr>
  </w:style>
  <w:style w:type="character" w:customStyle="1" w:styleId="B2Char">
    <w:name w:val="B2 Char"/>
    <w:link w:val="B2"/>
    <w:qFormat/>
    <w:rsid w:val="005126C2"/>
    <w:rPr>
      <w:rFonts w:eastAsia="宋体"/>
      <w:lang w:val="en-GB" w:eastAsia="ko-KR"/>
    </w:rPr>
  </w:style>
  <w:style w:type="character" w:customStyle="1" w:styleId="resultitem">
    <w:name w:val="resultitem"/>
    <w:rsid w:val="00767AAC"/>
  </w:style>
  <w:style w:type="paragraph" w:customStyle="1" w:styleId="ordinary-output">
    <w:name w:val="ordinary-output"/>
    <w:basedOn w:val="a2"/>
    <w:rsid w:val="00E80493"/>
    <w:pPr>
      <w:spacing w:before="100" w:beforeAutospacing="1" w:after="100" w:afterAutospacing="1" w:line="450" w:lineRule="atLeast"/>
    </w:pPr>
    <w:rPr>
      <w:rFonts w:ascii="Calibri" w:hAnsi="Calibri" w:cs="Calibri"/>
      <w:color w:val="333333"/>
      <w:sz w:val="36"/>
      <w:szCs w:val="36"/>
      <w:lang w:val="en-US" w:eastAsia="zh-CN"/>
    </w:rPr>
  </w:style>
  <w:style w:type="character" w:customStyle="1" w:styleId="correct-txt">
    <w:name w:val="correct-txt"/>
    <w:rsid w:val="00E80493"/>
  </w:style>
  <w:style w:type="paragraph" w:customStyle="1" w:styleId="Normal1CharChar">
    <w:name w:val="Normal1 Char Char"/>
    <w:uiPriority w:val="99"/>
    <w:rsid w:val="00AB02F1"/>
    <w:pPr>
      <w:keepNext/>
      <w:tabs>
        <w:tab w:val="num" w:pos="851"/>
      </w:tabs>
      <w:kinsoku w:val="0"/>
      <w:overflowPunct w:val="0"/>
      <w:autoSpaceDE w:val="0"/>
      <w:autoSpaceDN w:val="0"/>
      <w:adjustRightInd w:val="0"/>
      <w:spacing w:before="60" w:after="60"/>
      <w:ind w:left="851" w:hanging="851"/>
      <w:jc w:val="both"/>
    </w:pPr>
    <w:rPr>
      <w:kern w:val="2"/>
      <w:sz w:val="21"/>
      <w:lang w:val="en-GB" w:eastAsia="ja-JP"/>
    </w:rPr>
  </w:style>
  <w:style w:type="character" w:customStyle="1" w:styleId="EQChar">
    <w:name w:val="EQ Char"/>
    <w:link w:val="EQ"/>
    <w:rsid w:val="00D46806"/>
    <w:rPr>
      <w:rFonts w:ascii="Times New Roman" w:eastAsia="Times New Roman" w:hAnsi="Times New Roman"/>
      <w:noProof/>
      <w:lang w:val="en-GB" w:eastAsia="en-US"/>
    </w:rPr>
  </w:style>
  <w:style w:type="character" w:customStyle="1" w:styleId="TALChar">
    <w:name w:val="TAL Char"/>
    <w:rsid w:val="00725E8C"/>
    <w:rPr>
      <w:rFonts w:ascii="Arial" w:hAnsi="Arial"/>
      <w:sz w:val="18"/>
      <w:lang w:eastAsia="en-US"/>
    </w:rPr>
  </w:style>
  <w:style w:type="character" w:customStyle="1" w:styleId="a9">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3"/>
    <w:link w:val="a8"/>
    <w:rsid w:val="003F71DF"/>
    <w:rPr>
      <w:rFonts w:ascii="Calibri" w:hAnsi="Calibri"/>
      <w:b/>
      <w:noProof/>
      <w:sz w:val="18"/>
      <w:lang w:val="en-GB" w:eastAsia="en-US"/>
    </w:rPr>
  </w:style>
  <w:style w:type="character" w:customStyle="1" w:styleId="B1Zchn">
    <w:name w:val="B1 Zchn"/>
    <w:rsid w:val="008A53E7"/>
    <w:rPr>
      <w:lang w:eastAsia="en-US"/>
    </w:rPr>
  </w:style>
  <w:style w:type="paragraph" w:customStyle="1" w:styleId="textintend2">
    <w:name w:val="text intend 2"/>
    <w:basedOn w:val="a2"/>
    <w:rsid w:val="005A7649"/>
    <w:pPr>
      <w:numPr>
        <w:numId w:val="11"/>
      </w:numPr>
      <w:overflowPunct w:val="0"/>
      <w:autoSpaceDE w:val="0"/>
      <w:autoSpaceDN w:val="0"/>
      <w:adjustRightInd w:val="0"/>
      <w:spacing w:after="120"/>
      <w:jc w:val="both"/>
      <w:textAlignment w:val="baseline"/>
    </w:pPr>
    <w:rPr>
      <w:rFonts w:eastAsia="MS Mincho" w:cs="Times New Roman"/>
      <w:sz w:val="24"/>
      <w:lang w:val="en-US"/>
    </w:rPr>
  </w:style>
  <w:style w:type="character" w:styleId="aff4">
    <w:name w:val="Placeholder Text"/>
    <w:basedOn w:val="a3"/>
    <w:uiPriority w:val="99"/>
    <w:semiHidden/>
    <w:rsid w:val="00403B11"/>
    <w:rPr>
      <w:color w:val="808080"/>
    </w:rPr>
  </w:style>
  <w:style w:type="paragraph" w:customStyle="1" w:styleId="m5316982126202528146th">
    <w:name w:val="m_5316982126202528146th"/>
    <w:basedOn w:val="a2"/>
    <w:uiPriority w:val="99"/>
    <w:rsid w:val="002C6D0A"/>
    <w:pPr>
      <w:spacing w:before="100" w:beforeAutospacing="1" w:after="100" w:afterAutospacing="1"/>
    </w:pPr>
    <w:rPr>
      <w:rFonts w:ascii="Calibri" w:eastAsia="宋体" w:hAnsi="Calibri" w:cs="Calibri"/>
      <w:sz w:val="22"/>
      <w:szCs w:val="22"/>
      <w:lang w:val="en-US" w:eastAsia="zh-CN"/>
    </w:rPr>
  </w:style>
  <w:style w:type="paragraph" w:customStyle="1" w:styleId="m5316982126202528146tah">
    <w:name w:val="m_5316982126202528146tah"/>
    <w:basedOn w:val="a2"/>
    <w:uiPriority w:val="99"/>
    <w:rsid w:val="002C6D0A"/>
    <w:pPr>
      <w:spacing w:before="100" w:beforeAutospacing="1" w:after="100" w:afterAutospacing="1"/>
    </w:pPr>
    <w:rPr>
      <w:rFonts w:ascii="Calibri" w:eastAsia="宋体" w:hAnsi="Calibri" w:cs="Calibri"/>
      <w:sz w:val="22"/>
      <w:szCs w:val="22"/>
      <w:lang w:val="en-US" w:eastAsia="zh-CN"/>
    </w:rPr>
  </w:style>
  <w:style w:type="paragraph" w:customStyle="1" w:styleId="m5316982126202528146tac">
    <w:name w:val="m_5316982126202528146tac"/>
    <w:basedOn w:val="a2"/>
    <w:uiPriority w:val="99"/>
    <w:rsid w:val="002C6D0A"/>
    <w:pPr>
      <w:spacing w:before="100" w:beforeAutospacing="1" w:after="100" w:afterAutospacing="1"/>
    </w:pPr>
    <w:rPr>
      <w:rFonts w:ascii="Calibri" w:eastAsia="宋体" w:hAnsi="Calibri" w:cs="Calibri"/>
      <w:sz w:val="22"/>
      <w:szCs w:val="22"/>
      <w:lang w:val="en-US" w:eastAsia="zh-CN"/>
    </w:rPr>
  </w:style>
  <w:style w:type="paragraph" w:styleId="aff5">
    <w:name w:val="Revision"/>
    <w:hidden/>
    <w:uiPriority w:val="99"/>
    <w:semiHidden/>
    <w:rsid w:val="00353DC0"/>
    <w:rPr>
      <w:rFonts w:ascii="Times New Roman" w:eastAsia="Times New Roman" w:hAnsi="Times New Roman"/>
      <w:lang w:val="en-GB" w:eastAsia="en-US"/>
    </w:rPr>
  </w:style>
  <w:style w:type="table" w:customStyle="1" w:styleId="15">
    <w:name w:val="网格型1"/>
    <w:basedOn w:val="a4"/>
    <w:next w:val="af7"/>
    <w:uiPriority w:val="39"/>
    <w:qFormat/>
    <w:rsid w:val="007D7804"/>
    <w:pPr>
      <w:spacing w:after="180"/>
    </w:pPr>
    <w:rPr>
      <w:rFonts w:ascii="Calibri" w:eastAsia="Calibri Light"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4"/>
    <w:rsid w:val="00C52F38"/>
    <w:rPr>
      <w:rFonts w:ascii="Calibri" w:eastAsia="Calibri" w:hAnsi="Calibri" w:cs="Times New Roman"/>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3"/>
    <w:rsid w:val="00384772"/>
    <w:rPr>
      <w:b w:val="0"/>
      <w:bCs/>
    </w:rPr>
  </w:style>
  <w:style w:type="paragraph" w:customStyle="1" w:styleId="25">
    <w:name w:val="正文2"/>
    <w:basedOn w:val="a2"/>
    <w:link w:val="2Char"/>
    <w:qFormat/>
    <w:rsid w:val="00384772"/>
    <w:pPr>
      <w:spacing w:afterLines="50" w:after="50"/>
      <w:jc w:val="both"/>
    </w:pPr>
    <w:rPr>
      <w:lang w:eastAsia="zh-CN"/>
    </w:rPr>
  </w:style>
  <w:style w:type="paragraph" w:customStyle="1" w:styleId="proposal">
    <w:name w:val="proposal"/>
    <w:basedOn w:val="25"/>
    <w:link w:val="proposalChar"/>
    <w:qFormat/>
    <w:rsid w:val="008B4788"/>
    <w:rPr>
      <w:b/>
    </w:rPr>
  </w:style>
  <w:style w:type="character" w:customStyle="1" w:styleId="2Char">
    <w:name w:val="正文2 Char"/>
    <w:basedOn w:val="a3"/>
    <w:link w:val="25"/>
    <w:rsid w:val="00384772"/>
    <w:rPr>
      <w:rFonts w:ascii="Times New Roman" w:eastAsia="Times New Roman" w:hAnsi="Times New Roman"/>
      <w:lang w:val="en-GB"/>
    </w:rPr>
  </w:style>
  <w:style w:type="paragraph" w:customStyle="1" w:styleId="16">
    <w:name w:val="缩进1"/>
    <w:basedOn w:val="proposal"/>
    <w:link w:val="1Char"/>
    <w:rsid w:val="004E77F5"/>
    <w:pPr>
      <w:spacing w:after="120"/>
    </w:pPr>
    <w:rPr>
      <w:rFonts w:eastAsia="微软雅黑"/>
    </w:rPr>
  </w:style>
  <w:style w:type="character" w:customStyle="1" w:styleId="proposalChar">
    <w:name w:val="proposal Char"/>
    <w:basedOn w:val="2Char"/>
    <w:link w:val="proposal"/>
    <w:rsid w:val="008B4788"/>
    <w:rPr>
      <w:rFonts w:ascii="Times New Roman" w:eastAsia="Times New Roman" w:hAnsi="Times New Roman"/>
      <w:b/>
      <w:lang w:val="en-GB"/>
    </w:rPr>
  </w:style>
  <w:style w:type="paragraph" w:customStyle="1" w:styleId="31">
    <w:name w:val="正文3"/>
    <w:basedOn w:val="a2"/>
    <w:link w:val="3Char"/>
    <w:qFormat/>
    <w:rsid w:val="004E77F5"/>
    <w:pPr>
      <w:spacing w:beforeLines="50" w:before="50" w:afterLines="50" w:after="50"/>
      <w:jc w:val="both"/>
    </w:pPr>
    <w:rPr>
      <w:lang w:eastAsia="zh-CN"/>
    </w:rPr>
  </w:style>
  <w:style w:type="character" w:customStyle="1" w:styleId="1Char">
    <w:name w:val="缩进1 Char"/>
    <w:basedOn w:val="proposalChar"/>
    <w:link w:val="16"/>
    <w:rsid w:val="004E77F5"/>
    <w:rPr>
      <w:rFonts w:ascii="Times New Roman" w:eastAsia="微软雅黑" w:hAnsi="Times New Roman"/>
      <w:b/>
      <w:lang w:val="en-GB"/>
    </w:rPr>
  </w:style>
  <w:style w:type="paragraph" w:customStyle="1" w:styleId="aff7">
    <w:name w:val="表头"/>
    <w:basedOn w:val="a2"/>
    <w:link w:val="Char"/>
    <w:qFormat/>
    <w:rsid w:val="004E77F5"/>
    <w:pPr>
      <w:jc w:val="center"/>
    </w:pPr>
    <w:rPr>
      <w:b/>
      <w:lang w:eastAsia="zh-CN"/>
    </w:rPr>
  </w:style>
  <w:style w:type="character" w:customStyle="1" w:styleId="3Char">
    <w:name w:val="正文3 Char"/>
    <w:basedOn w:val="a3"/>
    <w:link w:val="31"/>
    <w:rsid w:val="004E77F5"/>
    <w:rPr>
      <w:rFonts w:ascii="Times New Roman" w:eastAsia="Times New Roman" w:hAnsi="Times New Roman"/>
      <w:lang w:val="en-GB"/>
    </w:rPr>
  </w:style>
  <w:style w:type="paragraph" w:customStyle="1" w:styleId="1proposal">
    <w:name w:val="缩进1proposal"/>
    <w:basedOn w:val="afd"/>
    <w:link w:val="1proposalChar"/>
    <w:qFormat/>
    <w:rsid w:val="00B472BD"/>
    <w:pPr>
      <w:numPr>
        <w:numId w:val="13"/>
      </w:numPr>
      <w:spacing w:after="50"/>
      <w:contextualSpacing w:val="0"/>
      <w:jc w:val="both"/>
    </w:pPr>
    <w:rPr>
      <w:rFonts w:ascii="Times" w:eastAsia="微软雅黑" w:hAnsi="Times" w:cs="Times New Roman"/>
      <w:b/>
    </w:rPr>
  </w:style>
  <w:style w:type="character" w:customStyle="1" w:styleId="Char">
    <w:name w:val="表头 Char"/>
    <w:basedOn w:val="a3"/>
    <w:link w:val="aff7"/>
    <w:rsid w:val="004E77F5"/>
    <w:rPr>
      <w:rFonts w:ascii="Times New Roman" w:eastAsia="Times New Roman" w:hAnsi="Times New Roman"/>
      <w:b/>
      <w:lang w:val="en-GB"/>
    </w:rPr>
  </w:style>
  <w:style w:type="paragraph" w:customStyle="1" w:styleId="10">
    <w:name w:val="正文缩进1"/>
    <w:basedOn w:val="afd"/>
    <w:link w:val="1Char0"/>
    <w:qFormat/>
    <w:rsid w:val="00B472BD"/>
    <w:pPr>
      <w:numPr>
        <w:numId w:val="12"/>
      </w:numPr>
      <w:overflowPunct w:val="0"/>
      <w:spacing w:afterLines="50" w:after="120"/>
      <w:contextualSpacing w:val="0"/>
      <w:jc w:val="both"/>
    </w:pPr>
  </w:style>
  <w:style w:type="character" w:customStyle="1" w:styleId="1proposalChar">
    <w:name w:val="缩进1proposal Char"/>
    <w:basedOn w:val="afe"/>
    <w:link w:val="1proposal"/>
    <w:rsid w:val="00B472BD"/>
    <w:rPr>
      <w:rFonts w:ascii="Times" w:eastAsia="微软雅黑" w:hAnsi="Times" w:cs="Times New Roman"/>
      <w:b/>
    </w:rPr>
  </w:style>
  <w:style w:type="paragraph" w:customStyle="1" w:styleId="aff8">
    <w:name w:val="小标题"/>
    <w:basedOn w:val="a2"/>
    <w:link w:val="Char0"/>
    <w:rsid w:val="001C64F8"/>
    <w:pPr>
      <w:spacing w:afterLines="50" w:after="120"/>
      <w:jc w:val="both"/>
    </w:pPr>
    <w:rPr>
      <w:rFonts w:eastAsiaTheme="minorEastAsia"/>
      <w:b/>
      <w:u w:val="single"/>
      <w:lang w:val="en-US" w:eastAsia="zh-CN"/>
    </w:rPr>
  </w:style>
  <w:style w:type="character" w:customStyle="1" w:styleId="1Char0">
    <w:name w:val="正文缩进1 Char"/>
    <w:basedOn w:val="afe"/>
    <w:link w:val="10"/>
    <w:rsid w:val="00B472BD"/>
    <w:rPr>
      <w:rFonts w:ascii="Times New Roman" w:eastAsia="Times New Roman" w:hAnsi="Times New Roman"/>
    </w:rPr>
  </w:style>
  <w:style w:type="paragraph" w:customStyle="1" w:styleId="aff9">
    <w:name w:val="内容索引"/>
    <w:basedOn w:val="aff8"/>
    <w:link w:val="Char1"/>
    <w:qFormat/>
    <w:rsid w:val="001C64F8"/>
  </w:style>
  <w:style w:type="character" w:customStyle="1" w:styleId="Char0">
    <w:name w:val="小标题 Char"/>
    <w:basedOn w:val="a3"/>
    <w:link w:val="aff8"/>
    <w:rsid w:val="001C64F8"/>
    <w:rPr>
      <w:rFonts w:ascii="Times New Roman" w:eastAsiaTheme="minorEastAsia" w:hAnsi="Times New Roman"/>
      <w:b/>
      <w:u w:val="single"/>
    </w:rPr>
  </w:style>
  <w:style w:type="character" w:customStyle="1" w:styleId="Char1">
    <w:name w:val="内容索引 Char"/>
    <w:basedOn w:val="Char0"/>
    <w:link w:val="aff9"/>
    <w:rsid w:val="001C64F8"/>
    <w:rPr>
      <w:rFonts w:ascii="Times New Roman" w:eastAsiaTheme="minorEastAsia" w:hAnsi="Times New Roman"/>
      <w:b/>
      <w:u w:val="single"/>
    </w:rPr>
  </w:style>
  <w:style w:type="paragraph" w:styleId="affa">
    <w:name w:val="Title"/>
    <w:basedOn w:val="a2"/>
    <w:next w:val="a2"/>
    <w:link w:val="affb"/>
    <w:qFormat/>
    <w:rsid w:val="00023F5D"/>
    <w:pPr>
      <w:spacing w:before="240" w:after="60"/>
      <w:jc w:val="center"/>
      <w:outlineLvl w:val="0"/>
    </w:pPr>
    <w:rPr>
      <w:rFonts w:asciiTheme="majorHAnsi" w:eastAsia="宋体" w:hAnsiTheme="majorHAnsi" w:cstheme="majorBidi"/>
      <w:b/>
      <w:bCs/>
      <w:sz w:val="32"/>
      <w:szCs w:val="32"/>
    </w:rPr>
  </w:style>
  <w:style w:type="character" w:customStyle="1" w:styleId="affb">
    <w:name w:val="标题 字符"/>
    <w:basedOn w:val="a3"/>
    <w:link w:val="affa"/>
    <w:rsid w:val="00023F5D"/>
    <w:rPr>
      <w:rFonts w:asciiTheme="majorHAnsi" w:hAnsiTheme="majorHAnsi" w:cstheme="majorBidi"/>
      <w:b/>
      <w:bCs/>
      <w:sz w:val="32"/>
      <w:szCs w:val="32"/>
      <w:lang w:val="en-GB" w:eastAsia="en-US"/>
    </w:rPr>
  </w:style>
  <w:style w:type="paragraph" w:customStyle="1" w:styleId="proposal2">
    <w:name w:val="缩进proposal2"/>
    <w:basedOn w:val="a2"/>
    <w:link w:val="proposal2Char"/>
    <w:qFormat/>
    <w:rsid w:val="00023F5D"/>
    <w:pPr>
      <w:widowControl w:val="0"/>
      <w:numPr>
        <w:ilvl w:val="1"/>
        <w:numId w:val="14"/>
      </w:numPr>
      <w:autoSpaceDE w:val="0"/>
      <w:autoSpaceDN w:val="0"/>
      <w:adjustRightInd w:val="0"/>
      <w:spacing w:after="0"/>
    </w:pPr>
    <w:rPr>
      <w:rFonts w:cs="Times New Roman"/>
      <w:b/>
      <w:lang w:eastAsia="zh-CN"/>
    </w:rPr>
  </w:style>
  <w:style w:type="character" w:customStyle="1" w:styleId="proposal2Char">
    <w:name w:val="缩进proposal2 Char"/>
    <w:basedOn w:val="a3"/>
    <w:link w:val="proposal2"/>
    <w:rsid w:val="00023F5D"/>
    <w:rPr>
      <w:rFonts w:ascii="Times New Roman" w:eastAsia="Times New Roman" w:hAnsi="Times New Roman" w:cs="Times New Roman"/>
      <w:b/>
      <w:lang w:val="en-GB"/>
    </w:rPr>
  </w:style>
  <w:style w:type="character" w:styleId="affc">
    <w:name w:val="Unresolved Mention"/>
    <w:basedOn w:val="a3"/>
    <w:uiPriority w:val="99"/>
    <w:semiHidden/>
    <w:unhideWhenUsed/>
    <w:rsid w:val="00BC5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279">
      <w:bodyDiv w:val="1"/>
      <w:marLeft w:val="0"/>
      <w:marRight w:val="0"/>
      <w:marTop w:val="0"/>
      <w:marBottom w:val="0"/>
      <w:divBdr>
        <w:top w:val="none" w:sz="0" w:space="0" w:color="auto"/>
        <w:left w:val="none" w:sz="0" w:space="0" w:color="auto"/>
        <w:bottom w:val="none" w:sz="0" w:space="0" w:color="auto"/>
        <w:right w:val="none" w:sz="0" w:space="0" w:color="auto"/>
      </w:divBdr>
    </w:div>
    <w:div w:id="101583053">
      <w:bodyDiv w:val="1"/>
      <w:marLeft w:val="0"/>
      <w:marRight w:val="0"/>
      <w:marTop w:val="0"/>
      <w:marBottom w:val="0"/>
      <w:divBdr>
        <w:top w:val="none" w:sz="0" w:space="0" w:color="auto"/>
        <w:left w:val="none" w:sz="0" w:space="0" w:color="auto"/>
        <w:bottom w:val="none" w:sz="0" w:space="0" w:color="auto"/>
        <w:right w:val="none" w:sz="0" w:space="0" w:color="auto"/>
      </w:divBdr>
      <w:divsChild>
        <w:div w:id="291405080">
          <w:marLeft w:val="1800"/>
          <w:marRight w:val="0"/>
          <w:marTop w:val="96"/>
          <w:marBottom w:val="0"/>
          <w:divBdr>
            <w:top w:val="none" w:sz="0" w:space="0" w:color="auto"/>
            <w:left w:val="none" w:sz="0" w:space="0" w:color="auto"/>
            <w:bottom w:val="none" w:sz="0" w:space="0" w:color="auto"/>
            <w:right w:val="none" w:sz="0" w:space="0" w:color="auto"/>
          </w:divBdr>
        </w:div>
        <w:div w:id="486097466">
          <w:marLeft w:val="1800"/>
          <w:marRight w:val="0"/>
          <w:marTop w:val="96"/>
          <w:marBottom w:val="0"/>
          <w:divBdr>
            <w:top w:val="none" w:sz="0" w:space="0" w:color="auto"/>
            <w:left w:val="none" w:sz="0" w:space="0" w:color="auto"/>
            <w:bottom w:val="none" w:sz="0" w:space="0" w:color="auto"/>
            <w:right w:val="none" w:sz="0" w:space="0" w:color="auto"/>
          </w:divBdr>
        </w:div>
        <w:div w:id="1071849821">
          <w:marLeft w:val="2520"/>
          <w:marRight w:val="0"/>
          <w:marTop w:val="77"/>
          <w:marBottom w:val="0"/>
          <w:divBdr>
            <w:top w:val="none" w:sz="0" w:space="0" w:color="auto"/>
            <w:left w:val="none" w:sz="0" w:space="0" w:color="auto"/>
            <w:bottom w:val="none" w:sz="0" w:space="0" w:color="auto"/>
            <w:right w:val="none" w:sz="0" w:space="0" w:color="auto"/>
          </w:divBdr>
        </w:div>
        <w:div w:id="1289315217">
          <w:marLeft w:val="1166"/>
          <w:marRight w:val="0"/>
          <w:marTop w:val="134"/>
          <w:marBottom w:val="0"/>
          <w:divBdr>
            <w:top w:val="none" w:sz="0" w:space="0" w:color="auto"/>
            <w:left w:val="none" w:sz="0" w:space="0" w:color="auto"/>
            <w:bottom w:val="none" w:sz="0" w:space="0" w:color="auto"/>
            <w:right w:val="none" w:sz="0" w:space="0" w:color="auto"/>
          </w:divBdr>
        </w:div>
      </w:divsChild>
    </w:div>
    <w:div w:id="109859707">
      <w:bodyDiv w:val="1"/>
      <w:marLeft w:val="0"/>
      <w:marRight w:val="0"/>
      <w:marTop w:val="0"/>
      <w:marBottom w:val="0"/>
      <w:divBdr>
        <w:top w:val="none" w:sz="0" w:space="0" w:color="auto"/>
        <w:left w:val="none" w:sz="0" w:space="0" w:color="auto"/>
        <w:bottom w:val="none" w:sz="0" w:space="0" w:color="auto"/>
        <w:right w:val="none" w:sz="0" w:space="0" w:color="auto"/>
      </w:divBdr>
    </w:div>
    <w:div w:id="156655129">
      <w:bodyDiv w:val="1"/>
      <w:marLeft w:val="0"/>
      <w:marRight w:val="0"/>
      <w:marTop w:val="0"/>
      <w:marBottom w:val="0"/>
      <w:divBdr>
        <w:top w:val="none" w:sz="0" w:space="0" w:color="auto"/>
        <w:left w:val="none" w:sz="0" w:space="0" w:color="auto"/>
        <w:bottom w:val="none" w:sz="0" w:space="0" w:color="auto"/>
        <w:right w:val="none" w:sz="0" w:space="0" w:color="auto"/>
      </w:divBdr>
    </w:div>
    <w:div w:id="174153527">
      <w:bodyDiv w:val="1"/>
      <w:marLeft w:val="0"/>
      <w:marRight w:val="0"/>
      <w:marTop w:val="0"/>
      <w:marBottom w:val="0"/>
      <w:divBdr>
        <w:top w:val="none" w:sz="0" w:space="0" w:color="auto"/>
        <w:left w:val="none" w:sz="0" w:space="0" w:color="auto"/>
        <w:bottom w:val="none" w:sz="0" w:space="0" w:color="auto"/>
        <w:right w:val="none" w:sz="0" w:space="0" w:color="auto"/>
      </w:divBdr>
    </w:div>
    <w:div w:id="196696179">
      <w:bodyDiv w:val="1"/>
      <w:marLeft w:val="0"/>
      <w:marRight w:val="0"/>
      <w:marTop w:val="0"/>
      <w:marBottom w:val="0"/>
      <w:divBdr>
        <w:top w:val="none" w:sz="0" w:space="0" w:color="auto"/>
        <w:left w:val="none" w:sz="0" w:space="0" w:color="auto"/>
        <w:bottom w:val="none" w:sz="0" w:space="0" w:color="auto"/>
        <w:right w:val="none" w:sz="0" w:space="0" w:color="auto"/>
      </w:divBdr>
    </w:div>
    <w:div w:id="226957688">
      <w:bodyDiv w:val="1"/>
      <w:marLeft w:val="0"/>
      <w:marRight w:val="0"/>
      <w:marTop w:val="0"/>
      <w:marBottom w:val="0"/>
      <w:divBdr>
        <w:top w:val="none" w:sz="0" w:space="0" w:color="auto"/>
        <w:left w:val="none" w:sz="0" w:space="0" w:color="auto"/>
        <w:bottom w:val="none" w:sz="0" w:space="0" w:color="auto"/>
        <w:right w:val="none" w:sz="0" w:space="0" w:color="auto"/>
      </w:divBdr>
      <w:divsChild>
        <w:div w:id="1039234947">
          <w:marLeft w:val="346"/>
          <w:marRight w:val="0"/>
          <w:marTop w:val="0"/>
          <w:marBottom w:val="120"/>
          <w:divBdr>
            <w:top w:val="none" w:sz="0" w:space="0" w:color="auto"/>
            <w:left w:val="none" w:sz="0" w:space="0" w:color="auto"/>
            <w:bottom w:val="none" w:sz="0" w:space="0" w:color="auto"/>
            <w:right w:val="none" w:sz="0" w:space="0" w:color="auto"/>
          </w:divBdr>
        </w:div>
      </w:divsChild>
    </w:div>
    <w:div w:id="232785733">
      <w:bodyDiv w:val="1"/>
      <w:marLeft w:val="0"/>
      <w:marRight w:val="0"/>
      <w:marTop w:val="0"/>
      <w:marBottom w:val="0"/>
      <w:divBdr>
        <w:top w:val="none" w:sz="0" w:space="0" w:color="auto"/>
        <w:left w:val="none" w:sz="0" w:space="0" w:color="auto"/>
        <w:bottom w:val="none" w:sz="0" w:space="0" w:color="auto"/>
        <w:right w:val="none" w:sz="0" w:space="0" w:color="auto"/>
      </w:divBdr>
      <w:divsChild>
        <w:div w:id="5642171">
          <w:marLeft w:val="1080"/>
          <w:marRight w:val="0"/>
          <w:marTop w:val="100"/>
          <w:marBottom w:val="0"/>
          <w:divBdr>
            <w:top w:val="none" w:sz="0" w:space="0" w:color="auto"/>
            <w:left w:val="none" w:sz="0" w:space="0" w:color="auto"/>
            <w:bottom w:val="none" w:sz="0" w:space="0" w:color="auto"/>
            <w:right w:val="none" w:sz="0" w:space="0" w:color="auto"/>
          </w:divBdr>
        </w:div>
        <w:div w:id="1362048901">
          <w:marLeft w:val="360"/>
          <w:marRight w:val="0"/>
          <w:marTop w:val="200"/>
          <w:marBottom w:val="0"/>
          <w:divBdr>
            <w:top w:val="none" w:sz="0" w:space="0" w:color="auto"/>
            <w:left w:val="none" w:sz="0" w:space="0" w:color="auto"/>
            <w:bottom w:val="none" w:sz="0" w:space="0" w:color="auto"/>
            <w:right w:val="none" w:sz="0" w:space="0" w:color="auto"/>
          </w:divBdr>
        </w:div>
        <w:div w:id="2060323678">
          <w:marLeft w:val="360"/>
          <w:marRight w:val="0"/>
          <w:marTop w:val="200"/>
          <w:marBottom w:val="0"/>
          <w:divBdr>
            <w:top w:val="none" w:sz="0" w:space="0" w:color="auto"/>
            <w:left w:val="none" w:sz="0" w:space="0" w:color="auto"/>
            <w:bottom w:val="none" w:sz="0" w:space="0" w:color="auto"/>
            <w:right w:val="none" w:sz="0" w:space="0" w:color="auto"/>
          </w:divBdr>
        </w:div>
      </w:divsChild>
    </w:div>
    <w:div w:id="260452829">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71404954">
      <w:bodyDiv w:val="1"/>
      <w:marLeft w:val="0"/>
      <w:marRight w:val="0"/>
      <w:marTop w:val="0"/>
      <w:marBottom w:val="0"/>
      <w:divBdr>
        <w:top w:val="none" w:sz="0" w:space="0" w:color="auto"/>
        <w:left w:val="none" w:sz="0" w:space="0" w:color="auto"/>
        <w:bottom w:val="none" w:sz="0" w:space="0" w:color="auto"/>
        <w:right w:val="none" w:sz="0" w:space="0" w:color="auto"/>
      </w:divBdr>
    </w:div>
    <w:div w:id="274756019">
      <w:bodyDiv w:val="1"/>
      <w:marLeft w:val="0"/>
      <w:marRight w:val="0"/>
      <w:marTop w:val="0"/>
      <w:marBottom w:val="0"/>
      <w:divBdr>
        <w:top w:val="none" w:sz="0" w:space="0" w:color="auto"/>
        <w:left w:val="none" w:sz="0" w:space="0" w:color="auto"/>
        <w:bottom w:val="none" w:sz="0" w:space="0" w:color="auto"/>
        <w:right w:val="none" w:sz="0" w:space="0" w:color="auto"/>
      </w:divBdr>
      <w:divsChild>
        <w:div w:id="441653875">
          <w:marLeft w:val="360"/>
          <w:marRight w:val="0"/>
          <w:marTop w:val="200"/>
          <w:marBottom w:val="0"/>
          <w:divBdr>
            <w:top w:val="none" w:sz="0" w:space="0" w:color="auto"/>
            <w:left w:val="none" w:sz="0" w:space="0" w:color="auto"/>
            <w:bottom w:val="none" w:sz="0" w:space="0" w:color="auto"/>
            <w:right w:val="none" w:sz="0" w:space="0" w:color="auto"/>
          </w:divBdr>
        </w:div>
        <w:div w:id="1046183090">
          <w:marLeft w:val="1800"/>
          <w:marRight w:val="0"/>
          <w:marTop w:val="100"/>
          <w:marBottom w:val="0"/>
          <w:divBdr>
            <w:top w:val="none" w:sz="0" w:space="0" w:color="auto"/>
            <w:left w:val="none" w:sz="0" w:space="0" w:color="auto"/>
            <w:bottom w:val="none" w:sz="0" w:space="0" w:color="auto"/>
            <w:right w:val="none" w:sz="0" w:space="0" w:color="auto"/>
          </w:divBdr>
        </w:div>
        <w:div w:id="1124931556">
          <w:marLeft w:val="1800"/>
          <w:marRight w:val="0"/>
          <w:marTop w:val="100"/>
          <w:marBottom w:val="0"/>
          <w:divBdr>
            <w:top w:val="none" w:sz="0" w:space="0" w:color="auto"/>
            <w:left w:val="none" w:sz="0" w:space="0" w:color="auto"/>
            <w:bottom w:val="none" w:sz="0" w:space="0" w:color="auto"/>
            <w:right w:val="none" w:sz="0" w:space="0" w:color="auto"/>
          </w:divBdr>
        </w:div>
        <w:div w:id="1251043270">
          <w:marLeft w:val="360"/>
          <w:marRight w:val="0"/>
          <w:marTop w:val="200"/>
          <w:marBottom w:val="0"/>
          <w:divBdr>
            <w:top w:val="none" w:sz="0" w:space="0" w:color="auto"/>
            <w:left w:val="none" w:sz="0" w:space="0" w:color="auto"/>
            <w:bottom w:val="none" w:sz="0" w:space="0" w:color="auto"/>
            <w:right w:val="none" w:sz="0" w:space="0" w:color="auto"/>
          </w:divBdr>
        </w:div>
        <w:div w:id="1343319830">
          <w:marLeft w:val="1800"/>
          <w:marRight w:val="0"/>
          <w:marTop w:val="100"/>
          <w:marBottom w:val="0"/>
          <w:divBdr>
            <w:top w:val="none" w:sz="0" w:space="0" w:color="auto"/>
            <w:left w:val="none" w:sz="0" w:space="0" w:color="auto"/>
            <w:bottom w:val="none" w:sz="0" w:space="0" w:color="auto"/>
            <w:right w:val="none" w:sz="0" w:space="0" w:color="auto"/>
          </w:divBdr>
        </w:div>
        <w:div w:id="1714228212">
          <w:marLeft w:val="2520"/>
          <w:marRight w:val="0"/>
          <w:marTop w:val="100"/>
          <w:marBottom w:val="0"/>
          <w:divBdr>
            <w:top w:val="none" w:sz="0" w:space="0" w:color="auto"/>
            <w:left w:val="none" w:sz="0" w:space="0" w:color="auto"/>
            <w:bottom w:val="none" w:sz="0" w:space="0" w:color="auto"/>
            <w:right w:val="none" w:sz="0" w:space="0" w:color="auto"/>
          </w:divBdr>
        </w:div>
        <w:div w:id="1802307090">
          <w:marLeft w:val="1800"/>
          <w:marRight w:val="0"/>
          <w:marTop w:val="100"/>
          <w:marBottom w:val="0"/>
          <w:divBdr>
            <w:top w:val="none" w:sz="0" w:space="0" w:color="auto"/>
            <w:left w:val="none" w:sz="0" w:space="0" w:color="auto"/>
            <w:bottom w:val="none" w:sz="0" w:space="0" w:color="auto"/>
            <w:right w:val="none" w:sz="0" w:space="0" w:color="auto"/>
          </w:divBdr>
        </w:div>
      </w:divsChild>
    </w:div>
    <w:div w:id="314451262">
      <w:bodyDiv w:val="1"/>
      <w:marLeft w:val="0"/>
      <w:marRight w:val="0"/>
      <w:marTop w:val="0"/>
      <w:marBottom w:val="0"/>
      <w:divBdr>
        <w:top w:val="none" w:sz="0" w:space="0" w:color="auto"/>
        <w:left w:val="none" w:sz="0" w:space="0" w:color="auto"/>
        <w:bottom w:val="none" w:sz="0" w:space="0" w:color="auto"/>
        <w:right w:val="none" w:sz="0" w:space="0" w:color="auto"/>
      </w:divBdr>
      <w:divsChild>
        <w:div w:id="1346519859">
          <w:marLeft w:val="360"/>
          <w:marRight w:val="0"/>
          <w:marTop w:val="200"/>
          <w:marBottom w:val="0"/>
          <w:divBdr>
            <w:top w:val="none" w:sz="0" w:space="0" w:color="auto"/>
            <w:left w:val="none" w:sz="0" w:space="0" w:color="auto"/>
            <w:bottom w:val="none" w:sz="0" w:space="0" w:color="auto"/>
            <w:right w:val="none" w:sz="0" w:space="0" w:color="auto"/>
          </w:divBdr>
        </w:div>
      </w:divsChild>
    </w:div>
    <w:div w:id="315381930">
      <w:bodyDiv w:val="1"/>
      <w:marLeft w:val="0"/>
      <w:marRight w:val="0"/>
      <w:marTop w:val="0"/>
      <w:marBottom w:val="0"/>
      <w:divBdr>
        <w:top w:val="none" w:sz="0" w:space="0" w:color="auto"/>
        <w:left w:val="none" w:sz="0" w:space="0" w:color="auto"/>
        <w:bottom w:val="none" w:sz="0" w:space="0" w:color="auto"/>
        <w:right w:val="none" w:sz="0" w:space="0" w:color="auto"/>
      </w:divBdr>
    </w:div>
    <w:div w:id="357507278">
      <w:bodyDiv w:val="1"/>
      <w:marLeft w:val="0"/>
      <w:marRight w:val="0"/>
      <w:marTop w:val="0"/>
      <w:marBottom w:val="0"/>
      <w:divBdr>
        <w:top w:val="none" w:sz="0" w:space="0" w:color="auto"/>
        <w:left w:val="none" w:sz="0" w:space="0" w:color="auto"/>
        <w:bottom w:val="none" w:sz="0" w:space="0" w:color="auto"/>
        <w:right w:val="none" w:sz="0" w:space="0" w:color="auto"/>
      </w:divBdr>
    </w:div>
    <w:div w:id="360588444">
      <w:bodyDiv w:val="1"/>
      <w:marLeft w:val="0"/>
      <w:marRight w:val="0"/>
      <w:marTop w:val="0"/>
      <w:marBottom w:val="0"/>
      <w:divBdr>
        <w:top w:val="none" w:sz="0" w:space="0" w:color="auto"/>
        <w:left w:val="none" w:sz="0" w:space="0" w:color="auto"/>
        <w:bottom w:val="none" w:sz="0" w:space="0" w:color="auto"/>
        <w:right w:val="none" w:sz="0" w:space="0" w:color="auto"/>
      </w:divBdr>
    </w:div>
    <w:div w:id="361907077">
      <w:bodyDiv w:val="1"/>
      <w:marLeft w:val="0"/>
      <w:marRight w:val="0"/>
      <w:marTop w:val="0"/>
      <w:marBottom w:val="0"/>
      <w:divBdr>
        <w:top w:val="none" w:sz="0" w:space="0" w:color="auto"/>
        <w:left w:val="none" w:sz="0" w:space="0" w:color="auto"/>
        <w:bottom w:val="none" w:sz="0" w:space="0" w:color="auto"/>
        <w:right w:val="none" w:sz="0" w:space="0" w:color="auto"/>
      </w:divBdr>
    </w:div>
    <w:div w:id="386685196">
      <w:bodyDiv w:val="1"/>
      <w:marLeft w:val="0"/>
      <w:marRight w:val="0"/>
      <w:marTop w:val="0"/>
      <w:marBottom w:val="0"/>
      <w:divBdr>
        <w:top w:val="none" w:sz="0" w:space="0" w:color="auto"/>
        <w:left w:val="none" w:sz="0" w:space="0" w:color="auto"/>
        <w:bottom w:val="none" w:sz="0" w:space="0" w:color="auto"/>
        <w:right w:val="none" w:sz="0" w:space="0" w:color="auto"/>
      </w:divBdr>
      <w:divsChild>
        <w:div w:id="268506900">
          <w:marLeft w:val="547"/>
          <w:marRight w:val="0"/>
          <w:marTop w:val="120"/>
          <w:marBottom w:val="0"/>
          <w:divBdr>
            <w:top w:val="none" w:sz="0" w:space="0" w:color="auto"/>
            <w:left w:val="none" w:sz="0" w:space="0" w:color="auto"/>
            <w:bottom w:val="none" w:sz="0" w:space="0" w:color="auto"/>
            <w:right w:val="none" w:sz="0" w:space="0" w:color="auto"/>
          </w:divBdr>
        </w:div>
        <w:div w:id="513766647">
          <w:marLeft w:val="1166"/>
          <w:marRight w:val="0"/>
          <w:marTop w:val="106"/>
          <w:marBottom w:val="0"/>
          <w:divBdr>
            <w:top w:val="none" w:sz="0" w:space="0" w:color="auto"/>
            <w:left w:val="none" w:sz="0" w:space="0" w:color="auto"/>
            <w:bottom w:val="none" w:sz="0" w:space="0" w:color="auto"/>
            <w:right w:val="none" w:sz="0" w:space="0" w:color="auto"/>
          </w:divBdr>
        </w:div>
        <w:div w:id="522213574">
          <w:marLeft w:val="1166"/>
          <w:marRight w:val="0"/>
          <w:marTop w:val="106"/>
          <w:marBottom w:val="0"/>
          <w:divBdr>
            <w:top w:val="none" w:sz="0" w:space="0" w:color="auto"/>
            <w:left w:val="none" w:sz="0" w:space="0" w:color="auto"/>
            <w:bottom w:val="none" w:sz="0" w:space="0" w:color="auto"/>
            <w:right w:val="none" w:sz="0" w:space="0" w:color="auto"/>
          </w:divBdr>
        </w:div>
        <w:div w:id="1175731899">
          <w:marLeft w:val="1166"/>
          <w:marRight w:val="0"/>
          <w:marTop w:val="106"/>
          <w:marBottom w:val="0"/>
          <w:divBdr>
            <w:top w:val="none" w:sz="0" w:space="0" w:color="auto"/>
            <w:left w:val="none" w:sz="0" w:space="0" w:color="auto"/>
            <w:bottom w:val="none" w:sz="0" w:space="0" w:color="auto"/>
            <w:right w:val="none" w:sz="0" w:space="0" w:color="auto"/>
          </w:divBdr>
        </w:div>
      </w:divsChild>
    </w:div>
    <w:div w:id="458957224">
      <w:bodyDiv w:val="1"/>
      <w:marLeft w:val="0"/>
      <w:marRight w:val="0"/>
      <w:marTop w:val="0"/>
      <w:marBottom w:val="0"/>
      <w:divBdr>
        <w:top w:val="none" w:sz="0" w:space="0" w:color="auto"/>
        <w:left w:val="none" w:sz="0" w:space="0" w:color="auto"/>
        <w:bottom w:val="none" w:sz="0" w:space="0" w:color="auto"/>
        <w:right w:val="none" w:sz="0" w:space="0" w:color="auto"/>
      </w:divBdr>
      <w:divsChild>
        <w:div w:id="280919170">
          <w:marLeft w:val="763"/>
          <w:marRight w:val="0"/>
          <w:marTop w:val="0"/>
          <w:marBottom w:val="120"/>
          <w:divBdr>
            <w:top w:val="none" w:sz="0" w:space="0" w:color="auto"/>
            <w:left w:val="none" w:sz="0" w:space="0" w:color="auto"/>
            <w:bottom w:val="none" w:sz="0" w:space="0" w:color="auto"/>
            <w:right w:val="none" w:sz="0" w:space="0" w:color="auto"/>
          </w:divBdr>
        </w:div>
        <w:div w:id="716469937">
          <w:marLeft w:val="1181"/>
          <w:marRight w:val="0"/>
          <w:marTop w:val="0"/>
          <w:marBottom w:val="120"/>
          <w:divBdr>
            <w:top w:val="none" w:sz="0" w:space="0" w:color="auto"/>
            <w:left w:val="none" w:sz="0" w:space="0" w:color="auto"/>
            <w:bottom w:val="none" w:sz="0" w:space="0" w:color="auto"/>
            <w:right w:val="none" w:sz="0" w:space="0" w:color="auto"/>
          </w:divBdr>
        </w:div>
        <w:div w:id="1690133676">
          <w:marLeft w:val="763"/>
          <w:marRight w:val="0"/>
          <w:marTop w:val="0"/>
          <w:marBottom w:val="120"/>
          <w:divBdr>
            <w:top w:val="none" w:sz="0" w:space="0" w:color="auto"/>
            <w:left w:val="none" w:sz="0" w:space="0" w:color="auto"/>
            <w:bottom w:val="none" w:sz="0" w:space="0" w:color="auto"/>
            <w:right w:val="none" w:sz="0" w:space="0" w:color="auto"/>
          </w:divBdr>
        </w:div>
        <w:div w:id="2073653603">
          <w:marLeft w:val="1181"/>
          <w:marRight w:val="0"/>
          <w:marTop w:val="0"/>
          <w:marBottom w:val="120"/>
          <w:divBdr>
            <w:top w:val="none" w:sz="0" w:space="0" w:color="auto"/>
            <w:left w:val="none" w:sz="0" w:space="0" w:color="auto"/>
            <w:bottom w:val="none" w:sz="0" w:space="0" w:color="auto"/>
            <w:right w:val="none" w:sz="0" w:space="0" w:color="auto"/>
          </w:divBdr>
        </w:div>
      </w:divsChild>
    </w:div>
    <w:div w:id="465321022">
      <w:bodyDiv w:val="1"/>
      <w:marLeft w:val="0"/>
      <w:marRight w:val="0"/>
      <w:marTop w:val="0"/>
      <w:marBottom w:val="0"/>
      <w:divBdr>
        <w:top w:val="none" w:sz="0" w:space="0" w:color="auto"/>
        <w:left w:val="none" w:sz="0" w:space="0" w:color="auto"/>
        <w:bottom w:val="none" w:sz="0" w:space="0" w:color="auto"/>
        <w:right w:val="none" w:sz="0" w:space="0" w:color="auto"/>
      </w:divBdr>
      <w:divsChild>
        <w:div w:id="1558514089">
          <w:marLeft w:val="547"/>
          <w:marRight w:val="0"/>
          <w:marTop w:val="67"/>
          <w:marBottom w:val="0"/>
          <w:divBdr>
            <w:top w:val="none" w:sz="0" w:space="0" w:color="auto"/>
            <w:left w:val="none" w:sz="0" w:space="0" w:color="auto"/>
            <w:bottom w:val="none" w:sz="0" w:space="0" w:color="auto"/>
            <w:right w:val="none" w:sz="0" w:space="0" w:color="auto"/>
          </w:divBdr>
        </w:div>
      </w:divsChild>
    </w:div>
    <w:div w:id="494298132">
      <w:bodyDiv w:val="1"/>
      <w:marLeft w:val="0"/>
      <w:marRight w:val="0"/>
      <w:marTop w:val="0"/>
      <w:marBottom w:val="0"/>
      <w:divBdr>
        <w:top w:val="none" w:sz="0" w:space="0" w:color="auto"/>
        <w:left w:val="none" w:sz="0" w:space="0" w:color="auto"/>
        <w:bottom w:val="none" w:sz="0" w:space="0" w:color="auto"/>
        <w:right w:val="none" w:sz="0" w:space="0" w:color="auto"/>
      </w:divBdr>
    </w:div>
    <w:div w:id="514273811">
      <w:bodyDiv w:val="1"/>
      <w:marLeft w:val="0"/>
      <w:marRight w:val="0"/>
      <w:marTop w:val="0"/>
      <w:marBottom w:val="0"/>
      <w:divBdr>
        <w:top w:val="none" w:sz="0" w:space="0" w:color="auto"/>
        <w:left w:val="none" w:sz="0" w:space="0" w:color="auto"/>
        <w:bottom w:val="none" w:sz="0" w:space="0" w:color="auto"/>
        <w:right w:val="none" w:sz="0" w:space="0" w:color="auto"/>
      </w:divBdr>
    </w:div>
    <w:div w:id="565606341">
      <w:bodyDiv w:val="1"/>
      <w:marLeft w:val="0"/>
      <w:marRight w:val="0"/>
      <w:marTop w:val="0"/>
      <w:marBottom w:val="0"/>
      <w:divBdr>
        <w:top w:val="none" w:sz="0" w:space="0" w:color="auto"/>
        <w:left w:val="none" w:sz="0" w:space="0" w:color="auto"/>
        <w:bottom w:val="none" w:sz="0" w:space="0" w:color="auto"/>
        <w:right w:val="none" w:sz="0" w:space="0" w:color="auto"/>
      </w:divBdr>
    </w:div>
    <w:div w:id="567572553">
      <w:bodyDiv w:val="1"/>
      <w:marLeft w:val="0"/>
      <w:marRight w:val="0"/>
      <w:marTop w:val="0"/>
      <w:marBottom w:val="0"/>
      <w:divBdr>
        <w:top w:val="none" w:sz="0" w:space="0" w:color="auto"/>
        <w:left w:val="none" w:sz="0" w:space="0" w:color="auto"/>
        <w:bottom w:val="none" w:sz="0" w:space="0" w:color="auto"/>
        <w:right w:val="none" w:sz="0" w:space="0" w:color="auto"/>
      </w:divBdr>
    </w:div>
    <w:div w:id="587469729">
      <w:bodyDiv w:val="1"/>
      <w:marLeft w:val="0"/>
      <w:marRight w:val="0"/>
      <w:marTop w:val="0"/>
      <w:marBottom w:val="0"/>
      <w:divBdr>
        <w:top w:val="none" w:sz="0" w:space="0" w:color="auto"/>
        <w:left w:val="none" w:sz="0" w:space="0" w:color="auto"/>
        <w:bottom w:val="none" w:sz="0" w:space="0" w:color="auto"/>
        <w:right w:val="none" w:sz="0" w:space="0" w:color="auto"/>
      </w:divBdr>
    </w:div>
    <w:div w:id="603654871">
      <w:bodyDiv w:val="1"/>
      <w:marLeft w:val="0"/>
      <w:marRight w:val="0"/>
      <w:marTop w:val="0"/>
      <w:marBottom w:val="0"/>
      <w:divBdr>
        <w:top w:val="none" w:sz="0" w:space="0" w:color="auto"/>
        <w:left w:val="none" w:sz="0" w:space="0" w:color="auto"/>
        <w:bottom w:val="none" w:sz="0" w:space="0" w:color="auto"/>
        <w:right w:val="none" w:sz="0" w:space="0" w:color="auto"/>
      </w:divBdr>
    </w:div>
    <w:div w:id="634339718">
      <w:bodyDiv w:val="1"/>
      <w:marLeft w:val="0"/>
      <w:marRight w:val="0"/>
      <w:marTop w:val="0"/>
      <w:marBottom w:val="0"/>
      <w:divBdr>
        <w:top w:val="none" w:sz="0" w:space="0" w:color="auto"/>
        <w:left w:val="none" w:sz="0" w:space="0" w:color="auto"/>
        <w:bottom w:val="none" w:sz="0" w:space="0" w:color="auto"/>
        <w:right w:val="none" w:sz="0" w:space="0" w:color="auto"/>
      </w:divBdr>
      <w:divsChild>
        <w:div w:id="658927999">
          <w:marLeft w:val="360"/>
          <w:marRight w:val="0"/>
          <w:marTop w:val="200"/>
          <w:marBottom w:val="0"/>
          <w:divBdr>
            <w:top w:val="none" w:sz="0" w:space="0" w:color="auto"/>
            <w:left w:val="none" w:sz="0" w:space="0" w:color="auto"/>
            <w:bottom w:val="none" w:sz="0" w:space="0" w:color="auto"/>
            <w:right w:val="none" w:sz="0" w:space="0" w:color="auto"/>
          </w:divBdr>
        </w:div>
        <w:div w:id="908002397">
          <w:marLeft w:val="1080"/>
          <w:marRight w:val="0"/>
          <w:marTop w:val="100"/>
          <w:marBottom w:val="0"/>
          <w:divBdr>
            <w:top w:val="none" w:sz="0" w:space="0" w:color="auto"/>
            <w:left w:val="none" w:sz="0" w:space="0" w:color="auto"/>
            <w:bottom w:val="none" w:sz="0" w:space="0" w:color="auto"/>
            <w:right w:val="none" w:sz="0" w:space="0" w:color="auto"/>
          </w:divBdr>
        </w:div>
        <w:div w:id="1015426215">
          <w:marLeft w:val="1080"/>
          <w:marRight w:val="0"/>
          <w:marTop w:val="100"/>
          <w:marBottom w:val="0"/>
          <w:divBdr>
            <w:top w:val="none" w:sz="0" w:space="0" w:color="auto"/>
            <w:left w:val="none" w:sz="0" w:space="0" w:color="auto"/>
            <w:bottom w:val="none" w:sz="0" w:space="0" w:color="auto"/>
            <w:right w:val="none" w:sz="0" w:space="0" w:color="auto"/>
          </w:divBdr>
        </w:div>
        <w:div w:id="1323974009">
          <w:marLeft w:val="360"/>
          <w:marRight w:val="0"/>
          <w:marTop w:val="200"/>
          <w:marBottom w:val="0"/>
          <w:divBdr>
            <w:top w:val="none" w:sz="0" w:space="0" w:color="auto"/>
            <w:left w:val="none" w:sz="0" w:space="0" w:color="auto"/>
            <w:bottom w:val="none" w:sz="0" w:space="0" w:color="auto"/>
            <w:right w:val="none" w:sz="0" w:space="0" w:color="auto"/>
          </w:divBdr>
        </w:div>
      </w:divsChild>
    </w:div>
    <w:div w:id="634682075">
      <w:bodyDiv w:val="1"/>
      <w:marLeft w:val="0"/>
      <w:marRight w:val="0"/>
      <w:marTop w:val="0"/>
      <w:marBottom w:val="0"/>
      <w:divBdr>
        <w:top w:val="none" w:sz="0" w:space="0" w:color="auto"/>
        <w:left w:val="none" w:sz="0" w:space="0" w:color="auto"/>
        <w:bottom w:val="none" w:sz="0" w:space="0" w:color="auto"/>
        <w:right w:val="none" w:sz="0" w:space="0" w:color="auto"/>
      </w:divBdr>
    </w:div>
    <w:div w:id="653534363">
      <w:bodyDiv w:val="1"/>
      <w:marLeft w:val="0"/>
      <w:marRight w:val="0"/>
      <w:marTop w:val="0"/>
      <w:marBottom w:val="0"/>
      <w:divBdr>
        <w:top w:val="none" w:sz="0" w:space="0" w:color="auto"/>
        <w:left w:val="none" w:sz="0" w:space="0" w:color="auto"/>
        <w:bottom w:val="none" w:sz="0" w:space="0" w:color="auto"/>
        <w:right w:val="none" w:sz="0" w:space="0" w:color="auto"/>
      </w:divBdr>
    </w:div>
    <w:div w:id="665598937">
      <w:bodyDiv w:val="1"/>
      <w:marLeft w:val="0"/>
      <w:marRight w:val="0"/>
      <w:marTop w:val="0"/>
      <w:marBottom w:val="0"/>
      <w:divBdr>
        <w:top w:val="none" w:sz="0" w:space="0" w:color="auto"/>
        <w:left w:val="none" w:sz="0" w:space="0" w:color="auto"/>
        <w:bottom w:val="none" w:sz="0" w:space="0" w:color="auto"/>
        <w:right w:val="none" w:sz="0" w:space="0" w:color="auto"/>
      </w:divBdr>
    </w:div>
    <w:div w:id="666443409">
      <w:bodyDiv w:val="1"/>
      <w:marLeft w:val="0"/>
      <w:marRight w:val="0"/>
      <w:marTop w:val="0"/>
      <w:marBottom w:val="0"/>
      <w:divBdr>
        <w:top w:val="none" w:sz="0" w:space="0" w:color="auto"/>
        <w:left w:val="none" w:sz="0" w:space="0" w:color="auto"/>
        <w:bottom w:val="none" w:sz="0" w:space="0" w:color="auto"/>
        <w:right w:val="none" w:sz="0" w:space="0" w:color="auto"/>
      </w:divBdr>
    </w:div>
    <w:div w:id="672756249">
      <w:bodyDiv w:val="1"/>
      <w:marLeft w:val="0"/>
      <w:marRight w:val="0"/>
      <w:marTop w:val="0"/>
      <w:marBottom w:val="0"/>
      <w:divBdr>
        <w:top w:val="none" w:sz="0" w:space="0" w:color="auto"/>
        <w:left w:val="none" w:sz="0" w:space="0" w:color="auto"/>
        <w:bottom w:val="none" w:sz="0" w:space="0" w:color="auto"/>
        <w:right w:val="none" w:sz="0" w:space="0" w:color="auto"/>
      </w:divBdr>
    </w:div>
    <w:div w:id="687215693">
      <w:bodyDiv w:val="1"/>
      <w:marLeft w:val="0"/>
      <w:marRight w:val="0"/>
      <w:marTop w:val="0"/>
      <w:marBottom w:val="0"/>
      <w:divBdr>
        <w:top w:val="none" w:sz="0" w:space="0" w:color="auto"/>
        <w:left w:val="none" w:sz="0" w:space="0" w:color="auto"/>
        <w:bottom w:val="none" w:sz="0" w:space="0" w:color="auto"/>
        <w:right w:val="none" w:sz="0" w:space="0" w:color="auto"/>
      </w:divBdr>
      <w:divsChild>
        <w:div w:id="998776235">
          <w:marLeft w:val="2462"/>
          <w:marRight w:val="0"/>
          <w:marTop w:val="86"/>
          <w:marBottom w:val="0"/>
          <w:divBdr>
            <w:top w:val="none" w:sz="0" w:space="0" w:color="auto"/>
            <w:left w:val="none" w:sz="0" w:space="0" w:color="auto"/>
            <w:bottom w:val="none" w:sz="0" w:space="0" w:color="auto"/>
            <w:right w:val="none" w:sz="0" w:space="0" w:color="auto"/>
          </w:divBdr>
        </w:div>
      </w:divsChild>
    </w:div>
    <w:div w:id="688607003">
      <w:bodyDiv w:val="1"/>
      <w:marLeft w:val="0"/>
      <w:marRight w:val="0"/>
      <w:marTop w:val="0"/>
      <w:marBottom w:val="0"/>
      <w:divBdr>
        <w:top w:val="none" w:sz="0" w:space="0" w:color="auto"/>
        <w:left w:val="none" w:sz="0" w:space="0" w:color="auto"/>
        <w:bottom w:val="none" w:sz="0" w:space="0" w:color="auto"/>
        <w:right w:val="none" w:sz="0" w:space="0" w:color="auto"/>
      </w:divBdr>
    </w:div>
    <w:div w:id="688678669">
      <w:bodyDiv w:val="1"/>
      <w:marLeft w:val="0"/>
      <w:marRight w:val="0"/>
      <w:marTop w:val="0"/>
      <w:marBottom w:val="0"/>
      <w:divBdr>
        <w:top w:val="none" w:sz="0" w:space="0" w:color="auto"/>
        <w:left w:val="none" w:sz="0" w:space="0" w:color="auto"/>
        <w:bottom w:val="none" w:sz="0" w:space="0" w:color="auto"/>
        <w:right w:val="none" w:sz="0" w:space="0" w:color="auto"/>
      </w:divBdr>
      <w:divsChild>
        <w:div w:id="1452086958">
          <w:marLeft w:val="547"/>
          <w:marRight w:val="0"/>
          <w:marTop w:val="96"/>
          <w:marBottom w:val="0"/>
          <w:divBdr>
            <w:top w:val="none" w:sz="0" w:space="0" w:color="auto"/>
            <w:left w:val="none" w:sz="0" w:space="0" w:color="auto"/>
            <w:bottom w:val="none" w:sz="0" w:space="0" w:color="auto"/>
            <w:right w:val="none" w:sz="0" w:space="0" w:color="auto"/>
          </w:divBdr>
        </w:div>
      </w:divsChild>
    </w:div>
    <w:div w:id="743647351">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59906521">
      <w:bodyDiv w:val="1"/>
      <w:marLeft w:val="0"/>
      <w:marRight w:val="0"/>
      <w:marTop w:val="0"/>
      <w:marBottom w:val="0"/>
      <w:divBdr>
        <w:top w:val="none" w:sz="0" w:space="0" w:color="auto"/>
        <w:left w:val="none" w:sz="0" w:space="0" w:color="auto"/>
        <w:bottom w:val="none" w:sz="0" w:space="0" w:color="auto"/>
        <w:right w:val="none" w:sz="0" w:space="0" w:color="auto"/>
      </w:divBdr>
    </w:div>
    <w:div w:id="764766903">
      <w:bodyDiv w:val="1"/>
      <w:marLeft w:val="0"/>
      <w:marRight w:val="0"/>
      <w:marTop w:val="0"/>
      <w:marBottom w:val="0"/>
      <w:divBdr>
        <w:top w:val="none" w:sz="0" w:space="0" w:color="auto"/>
        <w:left w:val="none" w:sz="0" w:space="0" w:color="auto"/>
        <w:bottom w:val="none" w:sz="0" w:space="0" w:color="auto"/>
        <w:right w:val="none" w:sz="0" w:space="0" w:color="auto"/>
      </w:divBdr>
      <w:divsChild>
        <w:div w:id="347484598">
          <w:marLeft w:val="547"/>
          <w:marRight w:val="0"/>
          <w:marTop w:val="120"/>
          <w:marBottom w:val="0"/>
          <w:divBdr>
            <w:top w:val="none" w:sz="0" w:space="0" w:color="auto"/>
            <w:left w:val="none" w:sz="0" w:space="0" w:color="auto"/>
            <w:bottom w:val="none" w:sz="0" w:space="0" w:color="auto"/>
            <w:right w:val="none" w:sz="0" w:space="0" w:color="auto"/>
          </w:divBdr>
        </w:div>
        <w:div w:id="526406835">
          <w:marLeft w:val="1166"/>
          <w:marRight w:val="0"/>
          <w:marTop w:val="106"/>
          <w:marBottom w:val="0"/>
          <w:divBdr>
            <w:top w:val="none" w:sz="0" w:space="0" w:color="auto"/>
            <w:left w:val="none" w:sz="0" w:space="0" w:color="auto"/>
            <w:bottom w:val="none" w:sz="0" w:space="0" w:color="auto"/>
            <w:right w:val="none" w:sz="0" w:space="0" w:color="auto"/>
          </w:divBdr>
        </w:div>
        <w:div w:id="901058212">
          <w:marLeft w:val="1166"/>
          <w:marRight w:val="0"/>
          <w:marTop w:val="106"/>
          <w:marBottom w:val="0"/>
          <w:divBdr>
            <w:top w:val="none" w:sz="0" w:space="0" w:color="auto"/>
            <w:left w:val="none" w:sz="0" w:space="0" w:color="auto"/>
            <w:bottom w:val="none" w:sz="0" w:space="0" w:color="auto"/>
            <w:right w:val="none" w:sz="0" w:space="0" w:color="auto"/>
          </w:divBdr>
        </w:div>
      </w:divsChild>
    </w:div>
    <w:div w:id="768935345">
      <w:bodyDiv w:val="1"/>
      <w:marLeft w:val="0"/>
      <w:marRight w:val="0"/>
      <w:marTop w:val="0"/>
      <w:marBottom w:val="0"/>
      <w:divBdr>
        <w:top w:val="none" w:sz="0" w:space="0" w:color="auto"/>
        <w:left w:val="none" w:sz="0" w:space="0" w:color="auto"/>
        <w:bottom w:val="none" w:sz="0" w:space="0" w:color="auto"/>
        <w:right w:val="none" w:sz="0" w:space="0" w:color="auto"/>
      </w:divBdr>
      <w:divsChild>
        <w:div w:id="120808596">
          <w:marLeft w:val="346"/>
          <w:marRight w:val="0"/>
          <w:marTop w:val="0"/>
          <w:marBottom w:val="80"/>
          <w:divBdr>
            <w:top w:val="none" w:sz="0" w:space="0" w:color="auto"/>
            <w:left w:val="none" w:sz="0" w:space="0" w:color="auto"/>
            <w:bottom w:val="none" w:sz="0" w:space="0" w:color="auto"/>
            <w:right w:val="none" w:sz="0" w:space="0" w:color="auto"/>
          </w:divBdr>
        </w:div>
      </w:divsChild>
    </w:div>
    <w:div w:id="771317958">
      <w:bodyDiv w:val="1"/>
      <w:marLeft w:val="0"/>
      <w:marRight w:val="0"/>
      <w:marTop w:val="0"/>
      <w:marBottom w:val="0"/>
      <w:divBdr>
        <w:top w:val="none" w:sz="0" w:space="0" w:color="auto"/>
        <w:left w:val="none" w:sz="0" w:space="0" w:color="auto"/>
        <w:bottom w:val="none" w:sz="0" w:space="0" w:color="auto"/>
        <w:right w:val="none" w:sz="0" w:space="0" w:color="auto"/>
      </w:divBdr>
    </w:div>
    <w:div w:id="781652690">
      <w:bodyDiv w:val="1"/>
      <w:marLeft w:val="0"/>
      <w:marRight w:val="0"/>
      <w:marTop w:val="0"/>
      <w:marBottom w:val="0"/>
      <w:divBdr>
        <w:top w:val="none" w:sz="0" w:space="0" w:color="auto"/>
        <w:left w:val="none" w:sz="0" w:space="0" w:color="auto"/>
        <w:bottom w:val="none" w:sz="0" w:space="0" w:color="auto"/>
        <w:right w:val="none" w:sz="0" w:space="0" w:color="auto"/>
      </w:divBdr>
    </w:div>
    <w:div w:id="798300844">
      <w:bodyDiv w:val="1"/>
      <w:marLeft w:val="0"/>
      <w:marRight w:val="0"/>
      <w:marTop w:val="0"/>
      <w:marBottom w:val="0"/>
      <w:divBdr>
        <w:top w:val="none" w:sz="0" w:space="0" w:color="auto"/>
        <w:left w:val="none" w:sz="0" w:space="0" w:color="auto"/>
        <w:bottom w:val="none" w:sz="0" w:space="0" w:color="auto"/>
        <w:right w:val="none" w:sz="0" w:space="0" w:color="auto"/>
      </w:divBdr>
      <w:divsChild>
        <w:div w:id="213008743">
          <w:marLeft w:val="1800"/>
          <w:marRight w:val="0"/>
          <w:marTop w:val="100"/>
          <w:marBottom w:val="0"/>
          <w:divBdr>
            <w:top w:val="none" w:sz="0" w:space="0" w:color="auto"/>
            <w:left w:val="none" w:sz="0" w:space="0" w:color="auto"/>
            <w:bottom w:val="none" w:sz="0" w:space="0" w:color="auto"/>
            <w:right w:val="none" w:sz="0" w:space="0" w:color="auto"/>
          </w:divBdr>
        </w:div>
        <w:div w:id="404842161">
          <w:marLeft w:val="360"/>
          <w:marRight w:val="0"/>
          <w:marTop w:val="200"/>
          <w:marBottom w:val="0"/>
          <w:divBdr>
            <w:top w:val="none" w:sz="0" w:space="0" w:color="auto"/>
            <w:left w:val="none" w:sz="0" w:space="0" w:color="auto"/>
            <w:bottom w:val="none" w:sz="0" w:space="0" w:color="auto"/>
            <w:right w:val="none" w:sz="0" w:space="0" w:color="auto"/>
          </w:divBdr>
        </w:div>
        <w:div w:id="483159148">
          <w:marLeft w:val="1800"/>
          <w:marRight w:val="0"/>
          <w:marTop w:val="100"/>
          <w:marBottom w:val="0"/>
          <w:divBdr>
            <w:top w:val="none" w:sz="0" w:space="0" w:color="auto"/>
            <w:left w:val="none" w:sz="0" w:space="0" w:color="auto"/>
            <w:bottom w:val="none" w:sz="0" w:space="0" w:color="auto"/>
            <w:right w:val="none" w:sz="0" w:space="0" w:color="auto"/>
          </w:divBdr>
        </w:div>
        <w:div w:id="524905266">
          <w:marLeft w:val="1800"/>
          <w:marRight w:val="0"/>
          <w:marTop w:val="100"/>
          <w:marBottom w:val="0"/>
          <w:divBdr>
            <w:top w:val="none" w:sz="0" w:space="0" w:color="auto"/>
            <w:left w:val="none" w:sz="0" w:space="0" w:color="auto"/>
            <w:bottom w:val="none" w:sz="0" w:space="0" w:color="auto"/>
            <w:right w:val="none" w:sz="0" w:space="0" w:color="auto"/>
          </w:divBdr>
        </w:div>
        <w:div w:id="1538931812">
          <w:marLeft w:val="1800"/>
          <w:marRight w:val="0"/>
          <w:marTop w:val="100"/>
          <w:marBottom w:val="0"/>
          <w:divBdr>
            <w:top w:val="none" w:sz="0" w:space="0" w:color="auto"/>
            <w:left w:val="none" w:sz="0" w:space="0" w:color="auto"/>
            <w:bottom w:val="none" w:sz="0" w:space="0" w:color="auto"/>
            <w:right w:val="none" w:sz="0" w:space="0" w:color="auto"/>
          </w:divBdr>
        </w:div>
        <w:div w:id="1769038999">
          <w:marLeft w:val="360"/>
          <w:marRight w:val="0"/>
          <w:marTop w:val="200"/>
          <w:marBottom w:val="0"/>
          <w:divBdr>
            <w:top w:val="none" w:sz="0" w:space="0" w:color="auto"/>
            <w:left w:val="none" w:sz="0" w:space="0" w:color="auto"/>
            <w:bottom w:val="none" w:sz="0" w:space="0" w:color="auto"/>
            <w:right w:val="none" w:sz="0" w:space="0" w:color="auto"/>
          </w:divBdr>
        </w:div>
        <w:div w:id="1897819118">
          <w:marLeft w:val="2520"/>
          <w:marRight w:val="0"/>
          <w:marTop w:val="100"/>
          <w:marBottom w:val="0"/>
          <w:divBdr>
            <w:top w:val="none" w:sz="0" w:space="0" w:color="auto"/>
            <w:left w:val="none" w:sz="0" w:space="0" w:color="auto"/>
            <w:bottom w:val="none" w:sz="0" w:space="0" w:color="auto"/>
            <w:right w:val="none" w:sz="0" w:space="0" w:color="auto"/>
          </w:divBdr>
        </w:div>
      </w:divsChild>
    </w:div>
    <w:div w:id="843546315">
      <w:bodyDiv w:val="1"/>
      <w:marLeft w:val="0"/>
      <w:marRight w:val="0"/>
      <w:marTop w:val="0"/>
      <w:marBottom w:val="0"/>
      <w:divBdr>
        <w:top w:val="none" w:sz="0" w:space="0" w:color="auto"/>
        <w:left w:val="none" w:sz="0" w:space="0" w:color="auto"/>
        <w:bottom w:val="none" w:sz="0" w:space="0" w:color="auto"/>
        <w:right w:val="none" w:sz="0" w:space="0" w:color="auto"/>
      </w:divBdr>
    </w:div>
    <w:div w:id="860246381">
      <w:bodyDiv w:val="1"/>
      <w:marLeft w:val="0"/>
      <w:marRight w:val="0"/>
      <w:marTop w:val="0"/>
      <w:marBottom w:val="0"/>
      <w:divBdr>
        <w:top w:val="none" w:sz="0" w:space="0" w:color="auto"/>
        <w:left w:val="none" w:sz="0" w:space="0" w:color="auto"/>
        <w:bottom w:val="none" w:sz="0" w:space="0" w:color="auto"/>
        <w:right w:val="none" w:sz="0" w:space="0" w:color="auto"/>
      </w:divBdr>
    </w:div>
    <w:div w:id="867839349">
      <w:bodyDiv w:val="1"/>
      <w:marLeft w:val="0"/>
      <w:marRight w:val="0"/>
      <w:marTop w:val="0"/>
      <w:marBottom w:val="0"/>
      <w:divBdr>
        <w:top w:val="none" w:sz="0" w:space="0" w:color="auto"/>
        <w:left w:val="none" w:sz="0" w:space="0" w:color="auto"/>
        <w:bottom w:val="none" w:sz="0" w:space="0" w:color="auto"/>
        <w:right w:val="none" w:sz="0" w:space="0" w:color="auto"/>
      </w:divBdr>
      <w:divsChild>
        <w:div w:id="871646368">
          <w:marLeft w:val="1080"/>
          <w:marRight w:val="0"/>
          <w:marTop w:val="100"/>
          <w:marBottom w:val="0"/>
          <w:divBdr>
            <w:top w:val="none" w:sz="0" w:space="0" w:color="auto"/>
            <w:left w:val="none" w:sz="0" w:space="0" w:color="auto"/>
            <w:bottom w:val="none" w:sz="0" w:space="0" w:color="auto"/>
            <w:right w:val="none" w:sz="0" w:space="0" w:color="auto"/>
          </w:divBdr>
        </w:div>
        <w:div w:id="1040015638">
          <w:marLeft w:val="360"/>
          <w:marRight w:val="0"/>
          <w:marTop w:val="200"/>
          <w:marBottom w:val="0"/>
          <w:divBdr>
            <w:top w:val="none" w:sz="0" w:space="0" w:color="auto"/>
            <w:left w:val="none" w:sz="0" w:space="0" w:color="auto"/>
            <w:bottom w:val="none" w:sz="0" w:space="0" w:color="auto"/>
            <w:right w:val="none" w:sz="0" w:space="0" w:color="auto"/>
          </w:divBdr>
        </w:div>
        <w:div w:id="1306853745">
          <w:marLeft w:val="1080"/>
          <w:marRight w:val="0"/>
          <w:marTop w:val="100"/>
          <w:marBottom w:val="0"/>
          <w:divBdr>
            <w:top w:val="none" w:sz="0" w:space="0" w:color="auto"/>
            <w:left w:val="none" w:sz="0" w:space="0" w:color="auto"/>
            <w:bottom w:val="none" w:sz="0" w:space="0" w:color="auto"/>
            <w:right w:val="none" w:sz="0" w:space="0" w:color="auto"/>
          </w:divBdr>
        </w:div>
        <w:div w:id="1436824456">
          <w:marLeft w:val="360"/>
          <w:marRight w:val="0"/>
          <w:marTop w:val="200"/>
          <w:marBottom w:val="0"/>
          <w:divBdr>
            <w:top w:val="none" w:sz="0" w:space="0" w:color="auto"/>
            <w:left w:val="none" w:sz="0" w:space="0" w:color="auto"/>
            <w:bottom w:val="none" w:sz="0" w:space="0" w:color="auto"/>
            <w:right w:val="none" w:sz="0" w:space="0" w:color="auto"/>
          </w:divBdr>
        </w:div>
        <w:div w:id="1645351449">
          <w:marLeft w:val="1800"/>
          <w:marRight w:val="0"/>
          <w:marTop w:val="100"/>
          <w:marBottom w:val="0"/>
          <w:divBdr>
            <w:top w:val="none" w:sz="0" w:space="0" w:color="auto"/>
            <w:left w:val="none" w:sz="0" w:space="0" w:color="auto"/>
            <w:bottom w:val="none" w:sz="0" w:space="0" w:color="auto"/>
            <w:right w:val="none" w:sz="0" w:space="0" w:color="auto"/>
          </w:divBdr>
        </w:div>
        <w:div w:id="1655185645">
          <w:marLeft w:val="360"/>
          <w:marRight w:val="0"/>
          <w:marTop w:val="200"/>
          <w:marBottom w:val="0"/>
          <w:divBdr>
            <w:top w:val="none" w:sz="0" w:space="0" w:color="auto"/>
            <w:left w:val="none" w:sz="0" w:space="0" w:color="auto"/>
            <w:bottom w:val="none" w:sz="0" w:space="0" w:color="auto"/>
            <w:right w:val="none" w:sz="0" w:space="0" w:color="auto"/>
          </w:divBdr>
        </w:div>
        <w:div w:id="2121340487">
          <w:marLeft w:val="1800"/>
          <w:marRight w:val="0"/>
          <w:marTop w:val="100"/>
          <w:marBottom w:val="0"/>
          <w:divBdr>
            <w:top w:val="none" w:sz="0" w:space="0" w:color="auto"/>
            <w:left w:val="none" w:sz="0" w:space="0" w:color="auto"/>
            <w:bottom w:val="none" w:sz="0" w:space="0" w:color="auto"/>
            <w:right w:val="none" w:sz="0" w:space="0" w:color="auto"/>
          </w:divBdr>
        </w:div>
      </w:divsChild>
    </w:div>
    <w:div w:id="892231209">
      <w:bodyDiv w:val="1"/>
      <w:marLeft w:val="0"/>
      <w:marRight w:val="0"/>
      <w:marTop w:val="0"/>
      <w:marBottom w:val="0"/>
      <w:divBdr>
        <w:top w:val="none" w:sz="0" w:space="0" w:color="auto"/>
        <w:left w:val="none" w:sz="0" w:space="0" w:color="auto"/>
        <w:bottom w:val="none" w:sz="0" w:space="0" w:color="auto"/>
        <w:right w:val="none" w:sz="0" w:space="0" w:color="auto"/>
      </w:divBdr>
    </w:div>
    <w:div w:id="905916759">
      <w:bodyDiv w:val="1"/>
      <w:marLeft w:val="0"/>
      <w:marRight w:val="0"/>
      <w:marTop w:val="0"/>
      <w:marBottom w:val="0"/>
      <w:divBdr>
        <w:top w:val="none" w:sz="0" w:space="0" w:color="auto"/>
        <w:left w:val="none" w:sz="0" w:space="0" w:color="auto"/>
        <w:bottom w:val="none" w:sz="0" w:space="0" w:color="auto"/>
        <w:right w:val="none" w:sz="0" w:space="0" w:color="auto"/>
      </w:divBdr>
    </w:div>
    <w:div w:id="911546027">
      <w:bodyDiv w:val="1"/>
      <w:marLeft w:val="0"/>
      <w:marRight w:val="0"/>
      <w:marTop w:val="0"/>
      <w:marBottom w:val="0"/>
      <w:divBdr>
        <w:top w:val="none" w:sz="0" w:space="0" w:color="auto"/>
        <w:left w:val="none" w:sz="0" w:space="0" w:color="auto"/>
        <w:bottom w:val="none" w:sz="0" w:space="0" w:color="auto"/>
        <w:right w:val="none" w:sz="0" w:space="0" w:color="auto"/>
      </w:divBdr>
      <w:divsChild>
        <w:div w:id="407767959">
          <w:marLeft w:val="763"/>
          <w:marRight w:val="0"/>
          <w:marTop w:val="0"/>
          <w:marBottom w:val="80"/>
          <w:divBdr>
            <w:top w:val="none" w:sz="0" w:space="0" w:color="auto"/>
            <w:left w:val="none" w:sz="0" w:space="0" w:color="auto"/>
            <w:bottom w:val="none" w:sz="0" w:space="0" w:color="auto"/>
            <w:right w:val="none" w:sz="0" w:space="0" w:color="auto"/>
          </w:divBdr>
        </w:div>
        <w:div w:id="501504322">
          <w:marLeft w:val="763"/>
          <w:marRight w:val="0"/>
          <w:marTop w:val="0"/>
          <w:marBottom w:val="80"/>
          <w:divBdr>
            <w:top w:val="none" w:sz="0" w:space="0" w:color="auto"/>
            <w:left w:val="none" w:sz="0" w:space="0" w:color="auto"/>
            <w:bottom w:val="none" w:sz="0" w:space="0" w:color="auto"/>
            <w:right w:val="none" w:sz="0" w:space="0" w:color="auto"/>
          </w:divBdr>
        </w:div>
        <w:div w:id="689263192">
          <w:marLeft w:val="1181"/>
          <w:marRight w:val="0"/>
          <w:marTop w:val="0"/>
          <w:marBottom w:val="80"/>
          <w:divBdr>
            <w:top w:val="none" w:sz="0" w:space="0" w:color="auto"/>
            <w:left w:val="none" w:sz="0" w:space="0" w:color="auto"/>
            <w:bottom w:val="none" w:sz="0" w:space="0" w:color="auto"/>
            <w:right w:val="none" w:sz="0" w:space="0" w:color="auto"/>
          </w:divBdr>
        </w:div>
        <w:div w:id="938637544">
          <w:marLeft w:val="1181"/>
          <w:marRight w:val="0"/>
          <w:marTop w:val="0"/>
          <w:marBottom w:val="80"/>
          <w:divBdr>
            <w:top w:val="none" w:sz="0" w:space="0" w:color="auto"/>
            <w:left w:val="none" w:sz="0" w:space="0" w:color="auto"/>
            <w:bottom w:val="none" w:sz="0" w:space="0" w:color="auto"/>
            <w:right w:val="none" w:sz="0" w:space="0" w:color="auto"/>
          </w:divBdr>
        </w:div>
        <w:div w:id="1450508471">
          <w:marLeft w:val="763"/>
          <w:marRight w:val="0"/>
          <w:marTop w:val="0"/>
          <w:marBottom w:val="80"/>
          <w:divBdr>
            <w:top w:val="none" w:sz="0" w:space="0" w:color="auto"/>
            <w:left w:val="none" w:sz="0" w:space="0" w:color="auto"/>
            <w:bottom w:val="none" w:sz="0" w:space="0" w:color="auto"/>
            <w:right w:val="none" w:sz="0" w:space="0" w:color="auto"/>
          </w:divBdr>
        </w:div>
        <w:div w:id="1864630972">
          <w:marLeft w:val="763"/>
          <w:marRight w:val="0"/>
          <w:marTop w:val="0"/>
          <w:marBottom w:val="80"/>
          <w:divBdr>
            <w:top w:val="none" w:sz="0" w:space="0" w:color="auto"/>
            <w:left w:val="none" w:sz="0" w:space="0" w:color="auto"/>
            <w:bottom w:val="none" w:sz="0" w:space="0" w:color="auto"/>
            <w:right w:val="none" w:sz="0" w:space="0" w:color="auto"/>
          </w:divBdr>
        </w:div>
      </w:divsChild>
    </w:div>
    <w:div w:id="947467013">
      <w:bodyDiv w:val="1"/>
      <w:marLeft w:val="0"/>
      <w:marRight w:val="0"/>
      <w:marTop w:val="0"/>
      <w:marBottom w:val="0"/>
      <w:divBdr>
        <w:top w:val="none" w:sz="0" w:space="0" w:color="auto"/>
        <w:left w:val="none" w:sz="0" w:space="0" w:color="auto"/>
        <w:bottom w:val="none" w:sz="0" w:space="0" w:color="auto"/>
        <w:right w:val="none" w:sz="0" w:space="0" w:color="auto"/>
      </w:divBdr>
    </w:div>
    <w:div w:id="967315187">
      <w:bodyDiv w:val="1"/>
      <w:marLeft w:val="0"/>
      <w:marRight w:val="0"/>
      <w:marTop w:val="0"/>
      <w:marBottom w:val="0"/>
      <w:divBdr>
        <w:top w:val="none" w:sz="0" w:space="0" w:color="auto"/>
        <w:left w:val="none" w:sz="0" w:space="0" w:color="auto"/>
        <w:bottom w:val="none" w:sz="0" w:space="0" w:color="auto"/>
        <w:right w:val="none" w:sz="0" w:space="0" w:color="auto"/>
      </w:divBdr>
    </w:div>
    <w:div w:id="972061855">
      <w:bodyDiv w:val="1"/>
      <w:marLeft w:val="0"/>
      <w:marRight w:val="0"/>
      <w:marTop w:val="0"/>
      <w:marBottom w:val="0"/>
      <w:divBdr>
        <w:top w:val="none" w:sz="0" w:space="0" w:color="auto"/>
        <w:left w:val="none" w:sz="0" w:space="0" w:color="auto"/>
        <w:bottom w:val="none" w:sz="0" w:space="0" w:color="auto"/>
        <w:right w:val="none" w:sz="0" w:space="0" w:color="auto"/>
      </w:divBdr>
      <w:divsChild>
        <w:div w:id="1520269495">
          <w:marLeft w:val="0"/>
          <w:marRight w:val="0"/>
          <w:marTop w:val="0"/>
          <w:marBottom w:val="0"/>
          <w:divBdr>
            <w:top w:val="none" w:sz="0" w:space="0" w:color="auto"/>
            <w:left w:val="none" w:sz="0" w:space="0" w:color="auto"/>
            <w:bottom w:val="none" w:sz="0" w:space="0" w:color="auto"/>
            <w:right w:val="none" w:sz="0" w:space="0" w:color="auto"/>
          </w:divBdr>
          <w:divsChild>
            <w:div w:id="340090452">
              <w:marLeft w:val="0"/>
              <w:marRight w:val="0"/>
              <w:marTop w:val="0"/>
              <w:marBottom w:val="0"/>
              <w:divBdr>
                <w:top w:val="none" w:sz="0" w:space="0" w:color="auto"/>
                <w:left w:val="none" w:sz="0" w:space="0" w:color="auto"/>
                <w:bottom w:val="none" w:sz="0" w:space="0" w:color="auto"/>
                <w:right w:val="none" w:sz="0" w:space="0" w:color="auto"/>
              </w:divBdr>
              <w:divsChild>
                <w:div w:id="23674988">
                  <w:marLeft w:val="0"/>
                  <w:marRight w:val="0"/>
                  <w:marTop w:val="0"/>
                  <w:marBottom w:val="0"/>
                  <w:divBdr>
                    <w:top w:val="none" w:sz="0" w:space="0" w:color="auto"/>
                    <w:left w:val="none" w:sz="0" w:space="0" w:color="auto"/>
                    <w:bottom w:val="none" w:sz="0" w:space="0" w:color="auto"/>
                    <w:right w:val="none" w:sz="0" w:space="0" w:color="auto"/>
                  </w:divBdr>
                  <w:divsChild>
                    <w:div w:id="1721631584">
                      <w:marLeft w:val="0"/>
                      <w:marRight w:val="0"/>
                      <w:marTop w:val="0"/>
                      <w:marBottom w:val="0"/>
                      <w:divBdr>
                        <w:top w:val="none" w:sz="0" w:space="0" w:color="auto"/>
                        <w:left w:val="none" w:sz="0" w:space="0" w:color="auto"/>
                        <w:bottom w:val="none" w:sz="0" w:space="0" w:color="auto"/>
                        <w:right w:val="none" w:sz="0" w:space="0" w:color="auto"/>
                      </w:divBdr>
                      <w:divsChild>
                        <w:div w:id="434129744">
                          <w:marLeft w:val="0"/>
                          <w:marRight w:val="0"/>
                          <w:marTop w:val="0"/>
                          <w:marBottom w:val="900"/>
                          <w:divBdr>
                            <w:top w:val="none" w:sz="0" w:space="0" w:color="auto"/>
                            <w:left w:val="none" w:sz="0" w:space="0" w:color="auto"/>
                            <w:bottom w:val="none" w:sz="0" w:space="0" w:color="auto"/>
                            <w:right w:val="none" w:sz="0" w:space="0" w:color="auto"/>
                          </w:divBdr>
                          <w:divsChild>
                            <w:div w:id="1001853500">
                              <w:marLeft w:val="0"/>
                              <w:marRight w:val="0"/>
                              <w:marTop w:val="0"/>
                              <w:marBottom w:val="0"/>
                              <w:divBdr>
                                <w:top w:val="none" w:sz="0" w:space="0" w:color="auto"/>
                                <w:left w:val="none" w:sz="0" w:space="0" w:color="auto"/>
                                <w:bottom w:val="none" w:sz="0" w:space="0" w:color="auto"/>
                                <w:right w:val="none" w:sz="0" w:space="0" w:color="auto"/>
                              </w:divBdr>
                              <w:divsChild>
                                <w:div w:id="216429734">
                                  <w:marLeft w:val="0"/>
                                  <w:marRight w:val="0"/>
                                  <w:marTop w:val="0"/>
                                  <w:marBottom w:val="0"/>
                                  <w:divBdr>
                                    <w:top w:val="none" w:sz="0" w:space="0" w:color="auto"/>
                                    <w:left w:val="none" w:sz="0" w:space="0" w:color="auto"/>
                                    <w:bottom w:val="none" w:sz="0" w:space="0" w:color="auto"/>
                                    <w:right w:val="none" w:sz="0" w:space="0" w:color="auto"/>
                                  </w:divBdr>
                                  <w:divsChild>
                                    <w:div w:id="1520894976">
                                      <w:marLeft w:val="0"/>
                                      <w:marRight w:val="0"/>
                                      <w:marTop w:val="0"/>
                                      <w:marBottom w:val="0"/>
                                      <w:divBdr>
                                        <w:top w:val="none" w:sz="0" w:space="0" w:color="auto"/>
                                        <w:left w:val="none" w:sz="0" w:space="0" w:color="auto"/>
                                        <w:bottom w:val="none" w:sz="0" w:space="0" w:color="auto"/>
                                        <w:right w:val="none" w:sz="0" w:space="0" w:color="auto"/>
                                      </w:divBdr>
                                      <w:divsChild>
                                        <w:div w:id="1538856440">
                                          <w:marLeft w:val="0"/>
                                          <w:marRight w:val="0"/>
                                          <w:marTop w:val="0"/>
                                          <w:marBottom w:val="0"/>
                                          <w:divBdr>
                                            <w:top w:val="none" w:sz="0" w:space="0" w:color="auto"/>
                                            <w:left w:val="none" w:sz="0" w:space="0" w:color="auto"/>
                                            <w:bottom w:val="none" w:sz="0" w:space="0" w:color="auto"/>
                                            <w:right w:val="none" w:sz="0" w:space="0" w:color="auto"/>
                                          </w:divBdr>
                                          <w:divsChild>
                                            <w:div w:id="1134523599">
                                              <w:marLeft w:val="0"/>
                                              <w:marRight w:val="0"/>
                                              <w:marTop w:val="0"/>
                                              <w:marBottom w:val="0"/>
                                              <w:divBdr>
                                                <w:top w:val="single" w:sz="6" w:space="0" w:color="EEEEEE"/>
                                                <w:left w:val="single" w:sz="2" w:space="0" w:color="EEEEEE"/>
                                                <w:bottom w:val="single" w:sz="6" w:space="0" w:color="EEEEEE"/>
                                                <w:right w:val="single" w:sz="6" w:space="0" w:color="EEEEEE"/>
                                              </w:divBdr>
                                              <w:divsChild>
                                                <w:div w:id="1183973975">
                                                  <w:marLeft w:val="0"/>
                                                  <w:marRight w:val="0"/>
                                                  <w:marTop w:val="0"/>
                                                  <w:marBottom w:val="0"/>
                                                  <w:divBdr>
                                                    <w:top w:val="none" w:sz="0" w:space="0" w:color="auto"/>
                                                    <w:left w:val="none" w:sz="0" w:space="0" w:color="auto"/>
                                                    <w:bottom w:val="none" w:sz="0" w:space="0" w:color="auto"/>
                                                    <w:right w:val="none" w:sz="0" w:space="0" w:color="auto"/>
                                                  </w:divBdr>
                                                </w:div>
                                                <w:div w:id="14348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063824">
      <w:bodyDiv w:val="1"/>
      <w:marLeft w:val="0"/>
      <w:marRight w:val="0"/>
      <w:marTop w:val="0"/>
      <w:marBottom w:val="0"/>
      <w:divBdr>
        <w:top w:val="none" w:sz="0" w:space="0" w:color="auto"/>
        <w:left w:val="none" w:sz="0" w:space="0" w:color="auto"/>
        <w:bottom w:val="none" w:sz="0" w:space="0" w:color="auto"/>
        <w:right w:val="none" w:sz="0" w:space="0" w:color="auto"/>
      </w:divBdr>
      <w:divsChild>
        <w:div w:id="2141872139">
          <w:marLeft w:val="547"/>
          <w:marRight w:val="0"/>
          <w:marTop w:val="72"/>
          <w:marBottom w:val="0"/>
          <w:divBdr>
            <w:top w:val="none" w:sz="0" w:space="0" w:color="auto"/>
            <w:left w:val="none" w:sz="0" w:space="0" w:color="auto"/>
            <w:bottom w:val="none" w:sz="0" w:space="0" w:color="auto"/>
            <w:right w:val="none" w:sz="0" w:space="0" w:color="auto"/>
          </w:divBdr>
        </w:div>
      </w:divsChild>
    </w:div>
    <w:div w:id="993879364">
      <w:bodyDiv w:val="1"/>
      <w:marLeft w:val="0"/>
      <w:marRight w:val="0"/>
      <w:marTop w:val="0"/>
      <w:marBottom w:val="0"/>
      <w:divBdr>
        <w:top w:val="none" w:sz="0" w:space="0" w:color="auto"/>
        <w:left w:val="none" w:sz="0" w:space="0" w:color="auto"/>
        <w:bottom w:val="none" w:sz="0" w:space="0" w:color="auto"/>
        <w:right w:val="none" w:sz="0" w:space="0" w:color="auto"/>
      </w:divBdr>
      <w:divsChild>
        <w:div w:id="1272665300">
          <w:marLeft w:val="1080"/>
          <w:marRight w:val="0"/>
          <w:marTop w:val="100"/>
          <w:marBottom w:val="0"/>
          <w:divBdr>
            <w:top w:val="none" w:sz="0" w:space="0" w:color="auto"/>
            <w:left w:val="none" w:sz="0" w:space="0" w:color="auto"/>
            <w:bottom w:val="none" w:sz="0" w:space="0" w:color="auto"/>
            <w:right w:val="none" w:sz="0" w:space="0" w:color="auto"/>
          </w:divBdr>
        </w:div>
        <w:div w:id="2027754572">
          <w:marLeft w:val="1080"/>
          <w:marRight w:val="0"/>
          <w:marTop w:val="100"/>
          <w:marBottom w:val="0"/>
          <w:divBdr>
            <w:top w:val="none" w:sz="0" w:space="0" w:color="auto"/>
            <w:left w:val="none" w:sz="0" w:space="0" w:color="auto"/>
            <w:bottom w:val="none" w:sz="0" w:space="0" w:color="auto"/>
            <w:right w:val="none" w:sz="0" w:space="0" w:color="auto"/>
          </w:divBdr>
        </w:div>
      </w:divsChild>
    </w:div>
    <w:div w:id="999891958">
      <w:bodyDiv w:val="1"/>
      <w:marLeft w:val="0"/>
      <w:marRight w:val="0"/>
      <w:marTop w:val="0"/>
      <w:marBottom w:val="0"/>
      <w:divBdr>
        <w:top w:val="none" w:sz="0" w:space="0" w:color="auto"/>
        <w:left w:val="none" w:sz="0" w:space="0" w:color="auto"/>
        <w:bottom w:val="none" w:sz="0" w:space="0" w:color="auto"/>
        <w:right w:val="none" w:sz="0" w:space="0" w:color="auto"/>
      </w:divBdr>
      <w:divsChild>
        <w:div w:id="1231965007">
          <w:marLeft w:val="1166"/>
          <w:marRight w:val="0"/>
          <w:marTop w:val="115"/>
          <w:marBottom w:val="0"/>
          <w:divBdr>
            <w:top w:val="none" w:sz="0" w:space="0" w:color="auto"/>
            <w:left w:val="none" w:sz="0" w:space="0" w:color="auto"/>
            <w:bottom w:val="none" w:sz="0" w:space="0" w:color="auto"/>
            <w:right w:val="none" w:sz="0" w:space="0" w:color="auto"/>
          </w:divBdr>
        </w:div>
        <w:div w:id="1599363216">
          <w:marLeft w:val="1166"/>
          <w:marRight w:val="0"/>
          <w:marTop w:val="115"/>
          <w:marBottom w:val="0"/>
          <w:divBdr>
            <w:top w:val="none" w:sz="0" w:space="0" w:color="auto"/>
            <w:left w:val="none" w:sz="0" w:space="0" w:color="auto"/>
            <w:bottom w:val="none" w:sz="0" w:space="0" w:color="auto"/>
            <w:right w:val="none" w:sz="0" w:space="0" w:color="auto"/>
          </w:divBdr>
        </w:div>
        <w:div w:id="1704674678">
          <w:marLeft w:val="547"/>
          <w:marRight w:val="0"/>
          <w:marTop w:val="130"/>
          <w:marBottom w:val="0"/>
          <w:divBdr>
            <w:top w:val="none" w:sz="0" w:space="0" w:color="auto"/>
            <w:left w:val="none" w:sz="0" w:space="0" w:color="auto"/>
            <w:bottom w:val="none" w:sz="0" w:space="0" w:color="auto"/>
            <w:right w:val="none" w:sz="0" w:space="0" w:color="auto"/>
          </w:divBdr>
        </w:div>
      </w:divsChild>
    </w:div>
    <w:div w:id="1021476038">
      <w:bodyDiv w:val="1"/>
      <w:marLeft w:val="0"/>
      <w:marRight w:val="0"/>
      <w:marTop w:val="0"/>
      <w:marBottom w:val="0"/>
      <w:divBdr>
        <w:top w:val="none" w:sz="0" w:space="0" w:color="auto"/>
        <w:left w:val="none" w:sz="0" w:space="0" w:color="auto"/>
        <w:bottom w:val="none" w:sz="0" w:space="0" w:color="auto"/>
        <w:right w:val="none" w:sz="0" w:space="0" w:color="auto"/>
      </w:divBdr>
    </w:div>
    <w:div w:id="1067529772">
      <w:bodyDiv w:val="1"/>
      <w:marLeft w:val="0"/>
      <w:marRight w:val="0"/>
      <w:marTop w:val="0"/>
      <w:marBottom w:val="0"/>
      <w:divBdr>
        <w:top w:val="none" w:sz="0" w:space="0" w:color="auto"/>
        <w:left w:val="none" w:sz="0" w:space="0" w:color="auto"/>
        <w:bottom w:val="none" w:sz="0" w:space="0" w:color="auto"/>
        <w:right w:val="none" w:sz="0" w:space="0" w:color="auto"/>
      </w:divBdr>
    </w:div>
    <w:div w:id="1078987849">
      <w:bodyDiv w:val="1"/>
      <w:marLeft w:val="0"/>
      <w:marRight w:val="0"/>
      <w:marTop w:val="0"/>
      <w:marBottom w:val="0"/>
      <w:divBdr>
        <w:top w:val="none" w:sz="0" w:space="0" w:color="auto"/>
        <w:left w:val="none" w:sz="0" w:space="0" w:color="auto"/>
        <w:bottom w:val="none" w:sz="0" w:space="0" w:color="auto"/>
        <w:right w:val="none" w:sz="0" w:space="0" w:color="auto"/>
      </w:divBdr>
      <w:divsChild>
        <w:div w:id="920142047">
          <w:marLeft w:val="1166"/>
          <w:marRight w:val="0"/>
          <w:marTop w:val="125"/>
          <w:marBottom w:val="0"/>
          <w:divBdr>
            <w:top w:val="none" w:sz="0" w:space="0" w:color="auto"/>
            <w:left w:val="none" w:sz="0" w:space="0" w:color="auto"/>
            <w:bottom w:val="none" w:sz="0" w:space="0" w:color="auto"/>
            <w:right w:val="none" w:sz="0" w:space="0" w:color="auto"/>
          </w:divBdr>
        </w:div>
        <w:div w:id="1836872096">
          <w:marLeft w:val="1166"/>
          <w:marRight w:val="0"/>
          <w:marTop w:val="125"/>
          <w:marBottom w:val="0"/>
          <w:divBdr>
            <w:top w:val="none" w:sz="0" w:space="0" w:color="auto"/>
            <w:left w:val="none" w:sz="0" w:space="0" w:color="auto"/>
            <w:bottom w:val="none" w:sz="0" w:space="0" w:color="auto"/>
            <w:right w:val="none" w:sz="0" w:space="0" w:color="auto"/>
          </w:divBdr>
        </w:div>
      </w:divsChild>
    </w:div>
    <w:div w:id="1094939895">
      <w:bodyDiv w:val="1"/>
      <w:marLeft w:val="0"/>
      <w:marRight w:val="0"/>
      <w:marTop w:val="0"/>
      <w:marBottom w:val="0"/>
      <w:divBdr>
        <w:top w:val="none" w:sz="0" w:space="0" w:color="auto"/>
        <w:left w:val="none" w:sz="0" w:space="0" w:color="auto"/>
        <w:bottom w:val="none" w:sz="0" w:space="0" w:color="auto"/>
        <w:right w:val="none" w:sz="0" w:space="0" w:color="auto"/>
      </w:divBdr>
    </w:div>
    <w:div w:id="1154252388">
      <w:bodyDiv w:val="1"/>
      <w:marLeft w:val="0"/>
      <w:marRight w:val="0"/>
      <w:marTop w:val="0"/>
      <w:marBottom w:val="0"/>
      <w:divBdr>
        <w:top w:val="none" w:sz="0" w:space="0" w:color="auto"/>
        <w:left w:val="none" w:sz="0" w:space="0" w:color="auto"/>
        <w:bottom w:val="none" w:sz="0" w:space="0" w:color="auto"/>
        <w:right w:val="none" w:sz="0" w:space="0" w:color="auto"/>
      </w:divBdr>
      <w:divsChild>
        <w:div w:id="44372878">
          <w:marLeft w:val="360"/>
          <w:marRight w:val="0"/>
          <w:marTop w:val="200"/>
          <w:marBottom w:val="0"/>
          <w:divBdr>
            <w:top w:val="none" w:sz="0" w:space="0" w:color="auto"/>
            <w:left w:val="none" w:sz="0" w:space="0" w:color="auto"/>
            <w:bottom w:val="none" w:sz="0" w:space="0" w:color="auto"/>
            <w:right w:val="none" w:sz="0" w:space="0" w:color="auto"/>
          </w:divBdr>
        </w:div>
        <w:div w:id="905187146">
          <w:marLeft w:val="360"/>
          <w:marRight w:val="0"/>
          <w:marTop w:val="200"/>
          <w:marBottom w:val="0"/>
          <w:divBdr>
            <w:top w:val="none" w:sz="0" w:space="0" w:color="auto"/>
            <w:left w:val="none" w:sz="0" w:space="0" w:color="auto"/>
            <w:bottom w:val="none" w:sz="0" w:space="0" w:color="auto"/>
            <w:right w:val="none" w:sz="0" w:space="0" w:color="auto"/>
          </w:divBdr>
        </w:div>
        <w:div w:id="982387261">
          <w:marLeft w:val="2520"/>
          <w:marRight w:val="0"/>
          <w:marTop w:val="100"/>
          <w:marBottom w:val="0"/>
          <w:divBdr>
            <w:top w:val="none" w:sz="0" w:space="0" w:color="auto"/>
            <w:left w:val="none" w:sz="0" w:space="0" w:color="auto"/>
            <w:bottom w:val="none" w:sz="0" w:space="0" w:color="auto"/>
            <w:right w:val="none" w:sz="0" w:space="0" w:color="auto"/>
          </w:divBdr>
        </w:div>
        <w:div w:id="991712647">
          <w:marLeft w:val="1800"/>
          <w:marRight w:val="0"/>
          <w:marTop w:val="100"/>
          <w:marBottom w:val="0"/>
          <w:divBdr>
            <w:top w:val="none" w:sz="0" w:space="0" w:color="auto"/>
            <w:left w:val="none" w:sz="0" w:space="0" w:color="auto"/>
            <w:bottom w:val="none" w:sz="0" w:space="0" w:color="auto"/>
            <w:right w:val="none" w:sz="0" w:space="0" w:color="auto"/>
          </w:divBdr>
        </w:div>
        <w:div w:id="1712999247">
          <w:marLeft w:val="1800"/>
          <w:marRight w:val="0"/>
          <w:marTop w:val="100"/>
          <w:marBottom w:val="0"/>
          <w:divBdr>
            <w:top w:val="none" w:sz="0" w:space="0" w:color="auto"/>
            <w:left w:val="none" w:sz="0" w:space="0" w:color="auto"/>
            <w:bottom w:val="none" w:sz="0" w:space="0" w:color="auto"/>
            <w:right w:val="none" w:sz="0" w:space="0" w:color="auto"/>
          </w:divBdr>
        </w:div>
        <w:div w:id="1819416087">
          <w:marLeft w:val="1800"/>
          <w:marRight w:val="0"/>
          <w:marTop w:val="100"/>
          <w:marBottom w:val="0"/>
          <w:divBdr>
            <w:top w:val="none" w:sz="0" w:space="0" w:color="auto"/>
            <w:left w:val="none" w:sz="0" w:space="0" w:color="auto"/>
            <w:bottom w:val="none" w:sz="0" w:space="0" w:color="auto"/>
            <w:right w:val="none" w:sz="0" w:space="0" w:color="auto"/>
          </w:divBdr>
        </w:div>
        <w:div w:id="2113865194">
          <w:marLeft w:val="1800"/>
          <w:marRight w:val="0"/>
          <w:marTop w:val="100"/>
          <w:marBottom w:val="0"/>
          <w:divBdr>
            <w:top w:val="none" w:sz="0" w:space="0" w:color="auto"/>
            <w:left w:val="none" w:sz="0" w:space="0" w:color="auto"/>
            <w:bottom w:val="none" w:sz="0" w:space="0" w:color="auto"/>
            <w:right w:val="none" w:sz="0" w:space="0" w:color="auto"/>
          </w:divBdr>
        </w:div>
      </w:divsChild>
    </w:div>
    <w:div w:id="1159152389">
      <w:bodyDiv w:val="1"/>
      <w:marLeft w:val="0"/>
      <w:marRight w:val="0"/>
      <w:marTop w:val="0"/>
      <w:marBottom w:val="0"/>
      <w:divBdr>
        <w:top w:val="none" w:sz="0" w:space="0" w:color="auto"/>
        <w:left w:val="none" w:sz="0" w:space="0" w:color="auto"/>
        <w:bottom w:val="none" w:sz="0" w:space="0" w:color="auto"/>
        <w:right w:val="none" w:sz="0" w:space="0" w:color="auto"/>
      </w:divBdr>
      <w:divsChild>
        <w:div w:id="478348330">
          <w:marLeft w:val="346"/>
          <w:marRight w:val="0"/>
          <w:marTop w:val="0"/>
          <w:marBottom w:val="120"/>
          <w:divBdr>
            <w:top w:val="none" w:sz="0" w:space="0" w:color="auto"/>
            <w:left w:val="none" w:sz="0" w:space="0" w:color="auto"/>
            <w:bottom w:val="none" w:sz="0" w:space="0" w:color="auto"/>
            <w:right w:val="none" w:sz="0" w:space="0" w:color="auto"/>
          </w:divBdr>
        </w:div>
      </w:divsChild>
    </w:div>
    <w:div w:id="1201481249">
      <w:bodyDiv w:val="1"/>
      <w:marLeft w:val="0"/>
      <w:marRight w:val="0"/>
      <w:marTop w:val="0"/>
      <w:marBottom w:val="0"/>
      <w:divBdr>
        <w:top w:val="none" w:sz="0" w:space="0" w:color="auto"/>
        <w:left w:val="none" w:sz="0" w:space="0" w:color="auto"/>
        <w:bottom w:val="none" w:sz="0" w:space="0" w:color="auto"/>
        <w:right w:val="none" w:sz="0" w:space="0" w:color="auto"/>
      </w:divBdr>
    </w:div>
    <w:div w:id="1218395866">
      <w:bodyDiv w:val="1"/>
      <w:marLeft w:val="0"/>
      <w:marRight w:val="0"/>
      <w:marTop w:val="0"/>
      <w:marBottom w:val="0"/>
      <w:divBdr>
        <w:top w:val="none" w:sz="0" w:space="0" w:color="auto"/>
        <w:left w:val="none" w:sz="0" w:space="0" w:color="auto"/>
        <w:bottom w:val="none" w:sz="0" w:space="0" w:color="auto"/>
        <w:right w:val="none" w:sz="0" w:space="0" w:color="auto"/>
      </w:divBdr>
      <w:divsChild>
        <w:div w:id="475299505">
          <w:marLeft w:val="1166"/>
          <w:marRight w:val="0"/>
          <w:marTop w:val="134"/>
          <w:marBottom w:val="0"/>
          <w:divBdr>
            <w:top w:val="none" w:sz="0" w:space="0" w:color="auto"/>
            <w:left w:val="none" w:sz="0" w:space="0" w:color="auto"/>
            <w:bottom w:val="none" w:sz="0" w:space="0" w:color="auto"/>
            <w:right w:val="none" w:sz="0" w:space="0" w:color="auto"/>
          </w:divBdr>
        </w:div>
        <w:div w:id="812795651">
          <w:marLeft w:val="547"/>
          <w:marRight w:val="0"/>
          <w:marTop w:val="154"/>
          <w:marBottom w:val="0"/>
          <w:divBdr>
            <w:top w:val="none" w:sz="0" w:space="0" w:color="auto"/>
            <w:left w:val="none" w:sz="0" w:space="0" w:color="auto"/>
            <w:bottom w:val="none" w:sz="0" w:space="0" w:color="auto"/>
            <w:right w:val="none" w:sz="0" w:space="0" w:color="auto"/>
          </w:divBdr>
        </w:div>
        <w:div w:id="818618861">
          <w:marLeft w:val="1800"/>
          <w:marRight w:val="0"/>
          <w:marTop w:val="115"/>
          <w:marBottom w:val="0"/>
          <w:divBdr>
            <w:top w:val="none" w:sz="0" w:space="0" w:color="auto"/>
            <w:left w:val="none" w:sz="0" w:space="0" w:color="auto"/>
            <w:bottom w:val="none" w:sz="0" w:space="0" w:color="auto"/>
            <w:right w:val="none" w:sz="0" w:space="0" w:color="auto"/>
          </w:divBdr>
        </w:div>
        <w:div w:id="1685594997">
          <w:marLeft w:val="1800"/>
          <w:marRight w:val="0"/>
          <w:marTop w:val="115"/>
          <w:marBottom w:val="0"/>
          <w:divBdr>
            <w:top w:val="none" w:sz="0" w:space="0" w:color="auto"/>
            <w:left w:val="none" w:sz="0" w:space="0" w:color="auto"/>
            <w:bottom w:val="none" w:sz="0" w:space="0" w:color="auto"/>
            <w:right w:val="none" w:sz="0" w:space="0" w:color="auto"/>
          </w:divBdr>
        </w:div>
      </w:divsChild>
    </w:div>
    <w:div w:id="1256281819">
      <w:bodyDiv w:val="1"/>
      <w:marLeft w:val="0"/>
      <w:marRight w:val="0"/>
      <w:marTop w:val="0"/>
      <w:marBottom w:val="0"/>
      <w:divBdr>
        <w:top w:val="none" w:sz="0" w:space="0" w:color="auto"/>
        <w:left w:val="none" w:sz="0" w:space="0" w:color="auto"/>
        <w:bottom w:val="none" w:sz="0" w:space="0" w:color="auto"/>
        <w:right w:val="none" w:sz="0" w:space="0" w:color="auto"/>
      </w:divBdr>
    </w:div>
    <w:div w:id="1296792938">
      <w:bodyDiv w:val="1"/>
      <w:marLeft w:val="0"/>
      <w:marRight w:val="0"/>
      <w:marTop w:val="0"/>
      <w:marBottom w:val="0"/>
      <w:divBdr>
        <w:top w:val="none" w:sz="0" w:space="0" w:color="auto"/>
        <w:left w:val="none" w:sz="0" w:space="0" w:color="auto"/>
        <w:bottom w:val="none" w:sz="0" w:space="0" w:color="auto"/>
        <w:right w:val="none" w:sz="0" w:space="0" w:color="auto"/>
      </w:divBdr>
      <w:divsChild>
        <w:div w:id="44566007">
          <w:marLeft w:val="2520"/>
          <w:marRight w:val="0"/>
          <w:marTop w:val="100"/>
          <w:marBottom w:val="0"/>
          <w:divBdr>
            <w:top w:val="none" w:sz="0" w:space="0" w:color="auto"/>
            <w:left w:val="none" w:sz="0" w:space="0" w:color="auto"/>
            <w:bottom w:val="none" w:sz="0" w:space="0" w:color="auto"/>
            <w:right w:val="none" w:sz="0" w:space="0" w:color="auto"/>
          </w:divBdr>
        </w:div>
        <w:div w:id="117142300">
          <w:marLeft w:val="1800"/>
          <w:marRight w:val="0"/>
          <w:marTop w:val="100"/>
          <w:marBottom w:val="0"/>
          <w:divBdr>
            <w:top w:val="none" w:sz="0" w:space="0" w:color="auto"/>
            <w:left w:val="none" w:sz="0" w:space="0" w:color="auto"/>
            <w:bottom w:val="none" w:sz="0" w:space="0" w:color="auto"/>
            <w:right w:val="none" w:sz="0" w:space="0" w:color="auto"/>
          </w:divBdr>
        </w:div>
        <w:div w:id="286745100">
          <w:marLeft w:val="360"/>
          <w:marRight w:val="0"/>
          <w:marTop w:val="200"/>
          <w:marBottom w:val="0"/>
          <w:divBdr>
            <w:top w:val="none" w:sz="0" w:space="0" w:color="auto"/>
            <w:left w:val="none" w:sz="0" w:space="0" w:color="auto"/>
            <w:bottom w:val="none" w:sz="0" w:space="0" w:color="auto"/>
            <w:right w:val="none" w:sz="0" w:space="0" w:color="auto"/>
          </w:divBdr>
        </w:div>
        <w:div w:id="436565643">
          <w:marLeft w:val="1800"/>
          <w:marRight w:val="0"/>
          <w:marTop w:val="100"/>
          <w:marBottom w:val="0"/>
          <w:divBdr>
            <w:top w:val="none" w:sz="0" w:space="0" w:color="auto"/>
            <w:left w:val="none" w:sz="0" w:space="0" w:color="auto"/>
            <w:bottom w:val="none" w:sz="0" w:space="0" w:color="auto"/>
            <w:right w:val="none" w:sz="0" w:space="0" w:color="auto"/>
          </w:divBdr>
        </w:div>
        <w:div w:id="1080757351">
          <w:marLeft w:val="360"/>
          <w:marRight w:val="0"/>
          <w:marTop w:val="200"/>
          <w:marBottom w:val="0"/>
          <w:divBdr>
            <w:top w:val="none" w:sz="0" w:space="0" w:color="auto"/>
            <w:left w:val="none" w:sz="0" w:space="0" w:color="auto"/>
            <w:bottom w:val="none" w:sz="0" w:space="0" w:color="auto"/>
            <w:right w:val="none" w:sz="0" w:space="0" w:color="auto"/>
          </w:divBdr>
        </w:div>
        <w:div w:id="1368607866">
          <w:marLeft w:val="1800"/>
          <w:marRight w:val="0"/>
          <w:marTop w:val="100"/>
          <w:marBottom w:val="0"/>
          <w:divBdr>
            <w:top w:val="none" w:sz="0" w:space="0" w:color="auto"/>
            <w:left w:val="none" w:sz="0" w:space="0" w:color="auto"/>
            <w:bottom w:val="none" w:sz="0" w:space="0" w:color="auto"/>
            <w:right w:val="none" w:sz="0" w:space="0" w:color="auto"/>
          </w:divBdr>
        </w:div>
        <w:div w:id="1861317894">
          <w:marLeft w:val="1800"/>
          <w:marRight w:val="0"/>
          <w:marTop w:val="100"/>
          <w:marBottom w:val="0"/>
          <w:divBdr>
            <w:top w:val="none" w:sz="0" w:space="0" w:color="auto"/>
            <w:left w:val="none" w:sz="0" w:space="0" w:color="auto"/>
            <w:bottom w:val="none" w:sz="0" w:space="0" w:color="auto"/>
            <w:right w:val="none" w:sz="0" w:space="0" w:color="auto"/>
          </w:divBdr>
        </w:div>
      </w:divsChild>
    </w:div>
    <w:div w:id="1321428095">
      <w:bodyDiv w:val="1"/>
      <w:marLeft w:val="0"/>
      <w:marRight w:val="0"/>
      <w:marTop w:val="0"/>
      <w:marBottom w:val="0"/>
      <w:divBdr>
        <w:top w:val="none" w:sz="0" w:space="0" w:color="auto"/>
        <w:left w:val="none" w:sz="0" w:space="0" w:color="auto"/>
        <w:bottom w:val="none" w:sz="0" w:space="0" w:color="auto"/>
        <w:right w:val="none" w:sz="0" w:space="0" w:color="auto"/>
      </w:divBdr>
      <w:divsChild>
        <w:div w:id="982000148">
          <w:marLeft w:val="1800"/>
          <w:marRight w:val="0"/>
          <w:marTop w:val="96"/>
          <w:marBottom w:val="0"/>
          <w:divBdr>
            <w:top w:val="none" w:sz="0" w:space="0" w:color="auto"/>
            <w:left w:val="none" w:sz="0" w:space="0" w:color="auto"/>
            <w:bottom w:val="none" w:sz="0" w:space="0" w:color="auto"/>
            <w:right w:val="none" w:sz="0" w:space="0" w:color="auto"/>
          </w:divBdr>
        </w:div>
        <w:div w:id="1631206627">
          <w:marLeft w:val="1166"/>
          <w:marRight w:val="0"/>
          <w:marTop w:val="134"/>
          <w:marBottom w:val="0"/>
          <w:divBdr>
            <w:top w:val="none" w:sz="0" w:space="0" w:color="auto"/>
            <w:left w:val="none" w:sz="0" w:space="0" w:color="auto"/>
            <w:bottom w:val="none" w:sz="0" w:space="0" w:color="auto"/>
            <w:right w:val="none" w:sz="0" w:space="0" w:color="auto"/>
          </w:divBdr>
        </w:div>
        <w:div w:id="2012485241">
          <w:marLeft w:val="1800"/>
          <w:marRight w:val="0"/>
          <w:marTop w:val="96"/>
          <w:marBottom w:val="0"/>
          <w:divBdr>
            <w:top w:val="none" w:sz="0" w:space="0" w:color="auto"/>
            <w:left w:val="none" w:sz="0" w:space="0" w:color="auto"/>
            <w:bottom w:val="none" w:sz="0" w:space="0" w:color="auto"/>
            <w:right w:val="none" w:sz="0" w:space="0" w:color="auto"/>
          </w:divBdr>
        </w:div>
        <w:div w:id="2051607161">
          <w:marLeft w:val="2520"/>
          <w:marRight w:val="0"/>
          <w:marTop w:val="77"/>
          <w:marBottom w:val="0"/>
          <w:divBdr>
            <w:top w:val="none" w:sz="0" w:space="0" w:color="auto"/>
            <w:left w:val="none" w:sz="0" w:space="0" w:color="auto"/>
            <w:bottom w:val="none" w:sz="0" w:space="0" w:color="auto"/>
            <w:right w:val="none" w:sz="0" w:space="0" w:color="auto"/>
          </w:divBdr>
        </w:div>
      </w:divsChild>
    </w:div>
    <w:div w:id="1338582512">
      <w:bodyDiv w:val="1"/>
      <w:marLeft w:val="0"/>
      <w:marRight w:val="0"/>
      <w:marTop w:val="0"/>
      <w:marBottom w:val="0"/>
      <w:divBdr>
        <w:top w:val="none" w:sz="0" w:space="0" w:color="auto"/>
        <w:left w:val="none" w:sz="0" w:space="0" w:color="auto"/>
        <w:bottom w:val="none" w:sz="0" w:space="0" w:color="auto"/>
        <w:right w:val="none" w:sz="0" w:space="0" w:color="auto"/>
      </w:divBdr>
    </w:div>
    <w:div w:id="1356685727">
      <w:bodyDiv w:val="1"/>
      <w:marLeft w:val="0"/>
      <w:marRight w:val="0"/>
      <w:marTop w:val="0"/>
      <w:marBottom w:val="0"/>
      <w:divBdr>
        <w:top w:val="none" w:sz="0" w:space="0" w:color="auto"/>
        <w:left w:val="none" w:sz="0" w:space="0" w:color="auto"/>
        <w:bottom w:val="none" w:sz="0" w:space="0" w:color="auto"/>
        <w:right w:val="none" w:sz="0" w:space="0" w:color="auto"/>
      </w:divBdr>
    </w:div>
    <w:div w:id="1371760478">
      <w:bodyDiv w:val="1"/>
      <w:marLeft w:val="0"/>
      <w:marRight w:val="0"/>
      <w:marTop w:val="0"/>
      <w:marBottom w:val="0"/>
      <w:divBdr>
        <w:top w:val="none" w:sz="0" w:space="0" w:color="auto"/>
        <w:left w:val="none" w:sz="0" w:space="0" w:color="auto"/>
        <w:bottom w:val="none" w:sz="0" w:space="0" w:color="auto"/>
        <w:right w:val="none" w:sz="0" w:space="0" w:color="auto"/>
      </w:divBdr>
      <w:divsChild>
        <w:div w:id="28915017">
          <w:marLeft w:val="3427"/>
          <w:marRight w:val="0"/>
          <w:marTop w:val="77"/>
          <w:marBottom w:val="0"/>
          <w:divBdr>
            <w:top w:val="none" w:sz="0" w:space="0" w:color="auto"/>
            <w:left w:val="none" w:sz="0" w:space="0" w:color="auto"/>
            <w:bottom w:val="none" w:sz="0" w:space="0" w:color="auto"/>
            <w:right w:val="none" w:sz="0" w:space="0" w:color="auto"/>
          </w:divBdr>
        </w:div>
        <w:div w:id="1609656479">
          <w:marLeft w:val="2462"/>
          <w:marRight w:val="0"/>
          <w:marTop w:val="86"/>
          <w:marBottom w:val="0"/>
          <w:divBdr>
            <w:top w:val="none" w:sz="0" w:space="0" w:color="auto"/>
            <w:left w:val="none" w:sz="0" w:space="0" w:color="auto"/>
            <w:bottom w:val="none" w:sz="0" w:space="0" w:color="auto"/>
            <w:right w:val="none" w:sz="0" w:space="0" w:color="auto"/>
          </w:divBdr>
        </w:div>
        <w:div w:id="1844970249">
          <w:marLeft w:val="1498"/>
          <w:marRight w:val="0"/>
          <w:marTop w:val="96"/>
          <w:marBottom w:val="0"/>
          <w:divBdr>
            <w:top w:val="none" w:sz="0" w:space="0" w:color="auto"/>
            <w:left w:val="none" w:sz="0" w:space="0" w:color="auto"/>
            <w:bottom w:val="none" w:sz="0" w:space="0" w:color="auto"/>
            <w:right w:val="none" w:sz="0" w:space="0" w:color="auto"/>
          </w:divBdr>
        </w:div>
      </w:divsChild>
    </w:div>
    <w:div w:id="1388335870">
      <w:bodyDiv w:val="1"/>
      <w:marLeft w:val="0"/>
      <w:marRight w:val="0"/>
      <w:marTop w:val="0"/>
      <w:marBottom w:val="0"/>
      <w:divBdr>
        <w:top w:val="none" w:sz="0" w:space="0" w:color="auto"/>
        <w:left w:val="none" w:sz="0" w:space="0" w:color="auto"/>
        <w:bottom w:val="none" w:sz="0" w:space="0" w:color="auto"/>
        <w:right w:val="none" w:sz="0" w:space="0" w:color="auto"/>
      </w:divBdr>
    </w:div>
    <w:div w:id="1388412504">
      <w:bodyDiv w:val="1"/>
      <w:marLeft w:val="0"/>
      <w:marRight w:val="0"/>
      <w:marTop w:val="0"/>
      <w:marBottom w:val="0"/>
      <w:divBdr>
        <w:top w:val="none" w:sz="0" w:space="0" w:color="auto"/>
        <w:left w:val="none" w:sz="0" w:space="0" w:color="auto"/>
        <w:bottom w:val="none" w:sz="0" w:space="0" w:color="auto"/>
        <w:right w:val="none" w:sz="0" w:space="0" w:color="auto"/>
      </w:divBdr>
    </w:div>
    <w:div w:id="1398625462">
      <w:bodyDiv w:val="1"/>
      <w:marLeft w:val="0"/>
      <w:marRight w:val="0"/>
      <w:marTop w:val="0"/>
      <w:marBottom w:val="0"/>
      <w:divBdr>
        <w:top w:val="none" w:sz="0" w:space="0" w:color="auto"/>
        <w:left w:val="none" w:sz="0" w:space="0" w:color="auto"/>
        <w:bottom w:val="none" w:sz="0" w:space="0" w:color="auto"/>
        <w:right w:val="none" w:sz="0" w:space="0" w:color="auto"/>
      </w:divBdr>
      <w:divsChild>
        <w:div w:id="67385383">
          <w:marLeft w:val="1080"/>
          <w:marRight w:val="0"/>
          <w:marTop w:val="100"/>
          <w:marBottom w:val="0"/>
          <w:divBdr>
            <w:top w:val="none" w:sz="0" w:space="0" w:color="auto"/>
            <w:left w:val="none" w:sz="0" w:space="0" w:color="auto"/>
            <w:bottom w:val="none" w:sz="0" w:space="0" w:color="auto"/>
            <w:right w:val="none" w:sz="0" w:space="0" w:color="auto"/>
          </w:divBdr>
        </w:div>
        <w:div w:id="1512718990">
          <w:marLeft w:val="360"/>
          <w:marRight w:val="0"/>
          <w:marTop w:val="200"/>
          <w:marBottom w:val="0"/>
          <w:divBdr>
            <w:top w:val="none" w:sz="0" w:space="0" w:color="auto"/>
            <w:left w:val="none" w:sz="0" w:space="0" w:color="auto"/>
            <w:bottom w:val="none" w:sz="0" w:space="0" w:color="auto"/>
            <w:right w:val="none" w:sz="0" w:space="0" w:color="auto"/>
          </w:divBdr>
        </w:div>
        <w:div w:id="1590457522">
          <w:marLeft w:val="1080"/>
          <w:marRight w:val="0"/>
          <w:marTop w:val="100"/>
          <w:marBottom w:val="0"/>
          <w:divBdr>
            <w:top w:val="none" w:sz="0" w:space="0" w:color="auto"/>
            <w:left w:val="none" w:sz="0" w:space="0" w:color="auto"/>
            <w:bottom w:val="none" w:sz="0" w:space="0" w:color="auto"/>
            <w:right w:val="none" w:sz="0" w:space="0" w:color="auto"/>
          </w:divBdr>
        </w:div>
        <w:div w:id="1718779034">
          <w:marLeft w:val="360"/>
          <w:marRight w:val="0"/>
          <w:marTop w:val="200"/>
          <w:marBottom w:val="0"/>
          <w:divBdr>
            <w:top w:val="none" w:sz="0" w:space="0" w:color="auto"/>
            <w:left w:val="none" w:sz="0" w:space="0" w:color="auto"/>
            <w:bottom w:val="none" w:sz="0" w:space="0" w:color="auto"/>
            <w:right w:val="none" w:sz="0" w:space="0" w:color="auto"/>
          </w:divBdr>
        </w:div>
      </w:divsChild>
    </w:div>
    <w:div w:id="1398742423">
      <w:bodyDiv w:val="1"/>
      <w:marLeft w:val="0"/>
      <w:marRight w:val="0"/>
      <w:marTop w:val="0"/>
      <w:marBottom w:val="0"/>
      <w:divBdr>
        <w:top w:val="none" w:sz="0" w:space="0" w:color="auto"/>
        <w:left w:val="none" w:sz="0" w:space="0" w:color="auto"/>
        <w:bottom w:val="none" w:sz="0" w:space="0" w:color="auto"/>
        <w:right w:val="none" w:sz="0" w:space="0" w:color="auto"/>
      </w:divBdr>
    </w:div>
    <w:div w:id="1426341266">
      <w:bodyDiv w:val="1"/>
      <w:marLeft w:val="0"/>
      <w:marRight w:val="0"/>
      <w:marTop w:val="0"/>
      <w:marBottom w:val="0"/>
      <w:divBdr>
        <w:top w:val="none" w:sz="0" w:space="0" w:color="auto"/>
        <w:left w:val="none" w:sz="0" w:space="0" w:color="auto"/>
        <w:bottom w:val="none" w:sz="0" w:space="0" w:color="auto"/>
        <w:right w:val="none" w:sz="0" w:space="0" w:color="auto"/>
      </w:divBdr>
      <w:divsChild>
        <w:div w:id="1106075605">
          <w:marLeft w:val="547"/>
          <w:marRight w:val="0"/>
          <w:marTop w:val="130"/>
          <w:marBottom w:val="0"/>
          <w:divBdr>
            <w:top w:val="none" w:sz="0" w:space="0" w:color="auto"/>
            <w:left w:val="none" w:sz="0" w:space="0" w:color="auto"/>
            <w:bottom w:val="none" w:sz="0" w:space="0" w:color="auto"/>
            <w:right w:val="none" w:sz="0" w:space="0" w:color="auto"/>
          </w:divBdr>
        </w:div>
        <w:div w:id="2050646202">
          <w:marLeft w:val="1166"/>
          <w:marRight w:val="0"/>
          <w:marTop w:val="115"/>
          <w:marBottom w:val="0"/>
          <w:divBdr>
            <w:top w:val="none" w:sz="0" w:space="0" w:color="auto"/>
            <w:left w:val="none" w:sz="0" w:space="0" w:color="auto"/>
            <w:bottom w:val="none" w:sz="0" w:space="0" w:color="auto"/>
            <w:right w:val="none" w:sz="0" w:space="0" w:color="auto"/>
          </w:divBdr>
        </w:div>
      </w:divsChild>
    </w:div>
    <w:div w:id="1446001722">
      <w:bodyDiv w:val="1"/>
      <w:marLeft w:val="0"/>
      <w:marRight w:val="0"/>
      <w:marTop w:val="0"/>
      <w:marBottom w:val="0"/>
      <w:divBdr>
        <w:top w:val="none" w:sz="0" w:space="0" w:color="auto"/>
        <w:left w:val="none" w:sz="0" w:space="0" w:color="auto"/>
        <w:bottom w:val="none" w:sz="0" w:space="0" w:color="auto"/>
        <w:right w:val="none" w:sz="0" w:space="0" w:color="auto"/>
      </w:divBdr>
    </w:div>
    <w:div w:id="1474131082">
      <w:bodyDiv w:val="1"/>
      <w:marLeft w:val="0"/>
      <w:marRight w:val="0"/>
      <w:marTop w:val="0"/>
      <w:marBottom w:val="0"/>
      <w:divBdr>
        <w:top w:val="none" w:sz="0" w:space="0" w:color="auto"/>
        <w:left w:val="none" w:sz="0" w:space="0" w:color="auto"/>
        <w:bottom w:val="none" w:sz="0" w:space="0" w:color="auto"/>
        <w:right w:val="none" w:sz="0" w:space="0" w:color="auto"/>
      </w:divBdr>
      <w:divsChild>
        <w:div w:id="193348424">
          <w:marLeft w:val="1166"/>
          <w:marRight w:val="0"/>
          <w:marTop w:val="106"/>
          <w:marBottom w:val="0"/>
          <w:divBdr>
            <w:top w:val="none" w:sz="0" w:space="0" w:color="auto"/>
            <w:left w:val="none" w:sz="0" w:space="0" w:color="auto"/>
            <w:bottom w:val="none" w:sz="0" w:space="0" w:color="auto"/>
            <w:right w:val="none" w:sz="0" w:space="0" w:color="auto"/>
          </w:divBdr>
        </w:div>
        <w:div w:id="409272539">
          <w:marLeft w:val="1166"/>
          <w:marRight w:val="0"/>
          <w:marTop w:val="106"/>
          <w:marBottom w:val="0"/>
          <w:divBdr>
            <w:top w:val="none" w:sz="0" w:space="0" w:color="auto"/>
            <w:left w:val="none" w:sz="0" w:space="0" w:color="auto"/>
            <w:bottom w:val="none" w:sz="0" w:space="0" w:color="auto"/>
            <w:right w:val="none" w:sz="0" w:space="0" w:color="auto"/>
          </w:divBdr>
        </w:div>
        <w:div w:id="477038028">
          <w:marLeft w:val="547"/>
          <w:marRight w:val="0"/>
          <w:marTop w:val="120"/>
          <w:marBottom w:val="0"/>
          <w:divBdr>
            <w:top w:val="none" w:sz="0" w:space="0" w:color="auto"/>
            <w:left w:val="none" w:sz="0" w:space="0" w:color="auto"/>
            <w:bottom w:val="none" w:sz="0" w:space="0" w:color="auto"/>
            <w:right w:val="none" w:sz="0" w:space="0" w:color="auto"/>
          </w:divBdr>
        </w:div>
        <w:div w:id="2079397436">
          <w:marLeft w:val="1166"/>
          <w:marRight w:val="0"/>
          <w:marTop w:val="106"/>
          <w:marBottom w:val="0"/>
          <w:divBdr>
            <w:top w:val="none" w:sz="0" w:space="0" w:color="auto"/>
            <w:left w:val="none" w:sz="0" w:space="0" w:color="auto"/>
            <w:bottom w:val="none" w:sz="0" w:space="0" w:color="auto"/>
            <w:right w:val="none" w:sz="0" w:space="0" w:color="auto"/>
          </w:divBdr>
        </w:div>
      </w:divsChild>
    </w:div>
    <w:div w:id="1526626521">
      <w:bodyDiv w:val="1"/>
      <w:marLeft w:val="0"/>
      <w:marRight w:val="0"/>
      <w:marTop w:val="0"/>
      <w:marBottom w:val="0"/>
      <w:divBdr>
        <w:top w:val="none" w:sz="0" w:space="0" w:color="auto"/>
        <w:left w:val="none" w:sz="0" w:space="0" w:color="auto"/>
        <w:bottom w:val="none" w:sz="0" w:space="0" w:color="auto"/>
        <w:right w:val="none" w:sz="0" w:space="0" w:color="auto"/>
      </w:divBdr>
    </w:div>
    <w:div w:id="1538663415">
      <w:bodyDiv w:val="1"/>
      <w:marLeft w:val="0"/>
      <w:marRight w:val="0"/>
      <w:marTop w:val="0"/>
      <w:marBottom w:val="0"/>
      <w:divBdr>
        <w:top w:val="none" w:sz="0" w:space="0" w:color="auto"/>
        <w:left w:val="none" w:sz="0" w:space="0" w:color="auto"/>
        <w:bottom w:val="none" w:sz="0" w:space="0" w:color="auto"/>
        <w:right w:val="none" w:sz="0" w:space="0" w:color="auto"/>
      </w:divBdr>
      <w:divsChild>
        <w:div w:id="617109551">
          <w:marLeft w:val="1080"/>
          <w:marRight w:val="0"/>
          <w:marTop w:val="100"/>
          <w:marBottom w:val="0"/>
          <w:divBdr>
            <w:top w:val="none" w:sz="0" w:space="0" w:color="auto"/>
            <w:left w:val="none" w:sz="0" w:space="0" w:color="auto"/>
            <w:bottom w:val="none" w:sz="0" w:space="0" w:color="auto"/>
            <w:right w:val="none" w:sz="0" w:space="0" w:color="auto"/>
          </w:divBdr>
        </w:div>
        <w:div w:id="919870933">
          <w:marLeft w:val="1800"/>
          <w:marRight w:val="0"/>
          <w:marTop w:val="100"/>
          <w:marBottom w:val="0"/>
          <w:divBdr>
            <w:top w:val="none" w:sz="0" w:space="0" w:color="auto"/>
            <w:left w:val="none" w:sz="0" w:space="0" w:color="auto"/>
            <w:bottom w:val="none" w:sz="0" w:space="0" w:color="auto"/>
            <w:right w:val="none" w:sz="0" w:space="0" w:color="auto"/>
          </w:divBdr>
        </w:div>
        <w:div w:id="1351756809">
          <w:marLeft w:val="1800"/>
          <w:marRight w:val="0"/>
          <w:marTop w:val="100"/>
          <w:marBottom w:val="0"/>
          <w:divBdr>
            <w:top w:val="none" w:sz="0" w:space="0" w:color="auto"/>
            <w:left w:val="none" w:sz="0" w:space="0" w:color="auto"/>
            <w:bottom w:val="none" w:sz="0" w:space="0" w:color="auto"/>
            <w:right w:val="none" w:sz="0" w:space="0" w:color="auto"/>
          </w:divBdr>
        </w:div>
        <w:div w:id="1453595649">
          <w:marLeft w:val="360"/>
          <w:marRight w:val="0"/>
          <w:marTop w:val="200"/>
          <w:marBottom w:val="0"/>
          <w:divBdr>
            <w:top w:val="none" w:sz="0" w:space="0" w:color="auto"/>
            <w:left w:val="none" w:sz="0" w:space="0" w:color="auto"/>
            <w:bottom w:val="none" w:sz="0" w:space="0" w:color="auto"/>
            <w:right w:val="none" w:sz="0" w:space="0" w:color="auto"/>
          </w:divBdr>
        </w:div>
        <w:div w:id="2019577693">
          <w:marLeft w:val="1080"/>
          <w:marRight w:val="0"/>
          <w:marTop w:val="100"/>
          <w:marBottom w:val="0"/>
          <w:divBdr>
            <w:top w:val="none" w:sz="0" w:space="0" w:color="auto"/>
            <w:left w:val="none" w:sz="0" w:space="0" w:color="auto"/>
            <w:bottom w:val="none" w:sz="0" w:space="0" w:color="auto"/>
            <w:right w:val="none" w:sz="0" w:space="0" w:color="auto"/>
          </w:divBdr>
        </w:div>
        <w:div w:id="2068406749">
          <w:marLeft w:val="360"/>
          <w:marRight w:val="0"/>
          <w:marTop w:val="200"/>
          <w:marBottom w:val="0"/>
          <w:divBdr>
            <w:top w:val="none" w:sz="0" w:space="0" w:color="auto"/>
            <w:left w:val="none" w:sz="0" w:space="0" w:color="auto"/>
            <w:bottom w:val="none" w:sz="0" w:space="0" w:color="auto"/>
            <w:right w:val="none" w:sz="0" w:space="0" w:color="auto"/>
          </w:divBdr>
        </w:div>
        <w:div w:id="2079091490">
          <w:marLeft w:val="360"/>
          <w:marRight w:val="0"/>
          <w:marTop w:val="200"/>
          <w:marBottom w:val="0"/>
          <w:divBdr>
            <w:top w:val="none" w:sz="0" w:space="0" w:color="auto"/>
            <w:left w:val="none" w:sz="0" w:space="0" w:color="auto"/>
            <w:bottom w:val="none" w:sz="0" w:space="0" w:color="auto"/>
            <w:right w:val="none" w:sz="0" w:space="0" w:color="auto"/>
          </w:divBdr>
        </w:div>
      </w:divsChild>
    </w:div>
    <w:div w:id="1557548130">
      <w:bodyDiv w:val="1"/>
      <w:marLeft w:val="0"/>
      <w:marRight w:val="0"/>
      <w:marTop w:val="0"/>
      <w:marBottom w:val="0"/>
      <w:divBdr>
        <w:top w:val="none" w:sz="0" w:space="0" w:color="auto"/>
        <w:left w:val="none" w:sz="0" w:space="0" w:color="auto"/>
        <w:bottom w:val="none" w:sz="0" w:space="0" w:color="auto"/>
        <w:right w:val="none" w:sz="0" w:space="0" w:color="auto"/>
      </w:divBdr>
    </w:div>
    <w:div w:id="1557624185">
      <w:bodyDiv w:val="1"/>
      <w:marLeft w:val="0"/>
      <w:marRight w:val="0"/>
      <w:marTop w:val="0"/>
      <w:marBottom w:val="0"/>
      <w:divBdr>
        <w:top w:val="none" w:sz="0" w:space="0" w:color="auto"/>
        <w:left w:val="none" w:sz="0" w:space="0" w:color="auto"/>
        <w:bottom w:val="none" w:sz="0" w:space="0" w:color="auto"/>
        <w:right w:val="none" w:sz="0" w:space="0" w:color="auto"/>
      </w:divBdr>
    </w:div>
    <w:div w:id="1559241326">
      <w:bodyDiv w:val="1"/>
      <w:marLeft w:val="0"/>
      <w:marRight w:val="0"/>
      <w:marTop w:val="0"/>
      <w:marBottom w:val="0"/>
      <w:divBdr>
        <w:top w:val="none" w:sz="0" w:space="0" w:color="auto"/>
        <w:left w:val="none" w:sz="0" w:space="0" w:color="auto"/>
        <w:bottom w:val="none" w:sz="0" w:space="0" w:color="auto"/>
        <w:right w:val="none" w:sz="0" w:space="0" w:color="auto"/>
      </w:divBdr>
    </w:div>
    <w:div w:id="1560242241">
      <w:bodyDiv w:val="1"/>
      <w:marLeft w:val="0"/>
      <w:marRight w:val="0"/>
      <w:marTop w:val="0"/>
      <w:marBottom w:val="0"/>
      <w:divBdr>
        <w:top w:val="none" w:sz="0" w:space="0" w:color="auto"/>
        <w:left w:val="none" w:sz="0" w:space="0" w:color="auto"/>
        <w:bottom w:val="none" w:sz="0" w:space="0" w:color="auto"/>
        <w:right w:val="none" w:sz="0" w:space="0" w:color="auto"/>
      </w:divBdr>
    </w:div>
    <w:div w:id="1606035573">
      <w:bodyDiv w:val="1"/>
      <w:marLeft w:val="0"/>
      <w:marRight w:val="0"/>
      <w:marTop w:val="0"/>
      <w:marBottom w:val="0"/>
      <w:divBdr>
        <w:top w:val="none" w:sz="0" w:space="0" w:color="auto"/>
        <w:left w:val="none" w:sz="0" w:space="0" w:color="auto"/>
        <w:bottom w:val="none" w:sz="0" w:space="0" w:color="auto"/>
        <w:right w:val="none" w:sz="0" w:space="0" w:color="auto"/>
      </w:divBdr>
      <w:divsChild>
        <w:div w:id="315886252">
          <w:marLeft w:val="360"/>
          <w:marRight w:val="0"/>
          <w:marTop w:val="200"/>
          <w:marBottom w:val="0"/>
          <w:divBdr>
            <w:top w:val="none" w:sz="0" w:space="0" w:color="auto"/>
            <w:left w:val="none" w:sz="0" w:space="0" w:color="auto"/>
            <w:bottom w:val="none" w:sz="0" w:space="0" w:color="auto"/>
            <w:right w:val="none" w:sz="0" w:space="0" w:color="auto"/>
          </w:divBdr>
        </w:div>
        <w:div w:id="899285845">
          <w:marLeft w:val="1800"/>
          <w:marRight w:val="0"/>
          <w:marTop w:val="100"/>
          <w:marBottom w:val="0"/>
          <w:divBdr>
            <w:top w:val="none" w:sz="0" w:space="0" w:color="auto"/>
            <w:left w:val="none" w:sz="0" w:space="0" w:color="auto"/>
            <w:bottom w:val="none" w:sz="0" w:space="0" w:color="auto"/>
            <w:right w:val="none" w:sz="0" w:space="0" w:color="auto"/>
          </w:divBdr>
        </w:div>
        <w:div w:id="1075784285">
          <w:marLeft w:val="1800"/>
          <w:marRight w:val="0"/>
          <w:marTop w:val="100"/>
          <w:marBottom w:val="0"/>
          <w:divBdr>
            <w:top w:val="none" w:sz="0" w:space="0" w:color="auto"/>
            <w:left w:val="none" w:sz="0" w:space="0" w:color="auto"/>
            <w:bottom w:val="none" w:sz="0" w:space="0" w:color="auto"/>
            <w:right w:val="none" w:sz="0" w:space="0" w:color="auto"/>
          </w:divBdr>
        </w:div>
        <w:div w:id="1084377589">
          <w:marLeft w:val="2520"/>
          <w:marRight w:val="0"/>
          <w:marTop w:val="100"/>
          <w:marBottom w:val="0"/>
          <w:divBdr>
            <w:top w:val="none" w:sz="0" w:space="0" w:color="auto"/>
            <w:left w:val="none" w:sz="0" w:space="0" w:color="auto"/>
            <w:bottom w:val="none" w:sz="0" w:space="0" w:color="auto"/>
            <w:right w:val="none" w:sz="0" w:space="0" w:color="auto"/>
          </w:divBdr>
        </w:div>
        <w:div w:id="1281910614">
          <w:marLeft w:val="1800"/>
          <w:marRight w:val="0"/>
          <w:marTop w:val="100"/>
          <w:marBottom w:val="0"/>
          <w:divBdr>
            <w:top w:val="none" w:sz="0" w:space="0" w:color="auto"/>
            <w:left w:val="none" w:sz="0" w:space="0" w:color="auto"/>
            <w:bottom w:val="none" w:sz="0" w:space="0" w:color="auto"/>
            <w:right w:val="none" w:sz="0" w:space="0" w:color="auto"/>
          </w:divBdr>
        </w:div>
        <w:div w:id="1291134154">
          <w:marLeft w:val="1800"/>
          <w:marRight w:val="0"/>
          <w:marTop w:val="100"/>
          <w:marBottom w:val="0"/>
          <w:divBdr>
            <w:top w:val="none" w:sz="0" w:space="0" w:color="auto"/>
            <w:left w:val="none" w:sz="0" w:space="0" w:color="auto"/>
            <w:bottom w:val="none" w:sz="0" w:space="0" w:color="auto"/>
            <w:right w:val="none" w:sz="0" w:space="0" w:color="auto"/>
          </w:divBdr>
        </w:div>
        <w:div w:id="1810976573">
          <w:marLeft w:val="360"/>
          <w:marRight w:val="0"/>
          <w:marTop w:val="200"/>
          <w:marBottom w:val="0"/>
          <w:divBdr>
            <w:top w:val="none" w:sz="0" w:space="0" w:color="auto"/>
            <w:left w:val="none" w:sz="0" w:space="0" w:color="auto"/>
            <w:bottom w:val="none" w:sz="0" w:space="0" w:color="auto"/>
            <w:right w:val="none" w:sz="0" w:space="0" w:color="auto"/>
          </w:divBdr>
        </w:div>
      </w:divsChild>
    </w:div>
    <w:div w:id="1609390874">
      <w:bodyDiv w:val="1"/>
      <w:marLeft w:val="0"/>
      <w:marRight w:val="0"/>
      <w:marTop w:val="0"/>
      <w:marBottom w:val="0"/>
      <w:divBdr>
        <w:top w:val="none" w:sz="0" w:space="0" w:color="auto"/>
        <w:left w:val="none" w:sz="0" w:space="0" w:color="auto"/>
        <w:bottom w:val="none" w:sz="0" w:space="0" w:color="auto"/>
        <w:right w:val="none" w:sz="0" w:space="0" w:color="auto"/>
      </w:divBdr>
      <w:divsChild>
        <w:div w:id="375089052">
          <w:marLeft w:val="1800"/>
          <w:marRight w:val="0"/>
          <w:marTop w:val="96"/>
          <w:marBottom w:val="0"/>
          <w:divBdr>
            <w:top w:val="none" w:sz="0" w:space="0" w:color="auto"/>
            <w:left w:val="none" w:sz="0" w:space="0" w:color="auto"/>
            <w:bottom w:val="none" w:sz="0" w:space="0" w:color="auto"/>
            <w:right w:val="none" w:sz="0" w:space="0" w:color="auto"/>
          </w:divBdr>
        </w:div>
      </w:divsChild>
    </w:div>
    <w:div w:id="1637418902">
      <w:bodyDiv w:val="1"/>
      <w:marLeft w:val="0"/>
      <w:marRight w:val="0"/>
      <w:marTop w:val="0"/>
      <w:marBottom w:val="0"/>
      <w:divBdr>
        <w:top w:val="none" w:sz="0" w:space="0" w:color="auto"/>
        <w:left w:val="none" w:sz="0" w:space="0" w:color="auto"/>
        <w:bottom w:val="none" w:sz="0" w:space="0" w:color="auto"/>
        <w:right w:val="none" w:sz="0" w:space="0" w:color="auto"/>
      </w:divBdr>
    </w:div>
    <w:div w:id="1640306724">
      <w:bodyDiv w:val="1"/>
      <w:marLeft w:val="0"/>
      <w:marRight w:val="0"/>
      <w:marTop w:val="0"/>
      <w:marBottom w:val="0"/>
      <w:divBdr>
        <w:top w:val="none" w:sz="0" w:space="0" w:color="auto"/>
        <w:left w:val="none" w:sz="0" w:space="0" w:color="auto"/>
        <w:bottom w:val="none" w:sz="0" w:space="0" w:color="auto"/>
        <w:right w:val="none" w:sz="0" w:space="0" w:color="auto"/>
      </w:divBdr>
    </w:div>
    <w:div w:id="1668702665">
      <w:bodyDiv w:val="1"/>
      <w:marLeft w:val="0"/>
      <w:marRight w:val="0"/>
      <w:marTop w:val="0"/>
      <w:marBottom w:val="0"/>
      <w:divBdr>
        <w:top w:val="none" w:sz="0" w:space="0" w:color="auto"/>
        <w:left w:val="none" w:sz="0" w:space="0" w:color="auto"/>
        <w:bottom w:val="none" w:sz="0" w:space="0" w:color="auto"/>
        <w:right w:val="none" w:sz="0" w:space="0" w:color="auto"/>
      </w:divBdr>
    </w:div>
    <w:div w:id="1708019358">
      <w:bodyDiv w:val="1"/>
      <w:marLeft w:val="0"/>
      <w:marRight w:val="0"/>
      <w:marTop w:val="0"/>
      <w:marBottom w:val="0"/>
      <w:divBdr>
        <w:top w:val="none" w:sz="0" w:space="0" w:color="auto"/>
        <w:left w:val="none" w:sz="0" w:space="0" w:color="auto"/>
        <w:bottom w:val="none" w:sz="0" w:space="0" w:color="auto"/>
        <w:right w:val="none" w:sz="0" w:space="0" w:color="auto"/>
      </w:divBdr>
    </w:div>
    <w:div w:id="1722896709">
      <w:bodyDiv w:val="1"/>
      <w:marLeft w:val="0"/>
      <w:marRight w:val="0"/>
      <w:marTop w:val="0"/>
      <w:marBottom w:val="0"/>
      <w:divBdr>
        <w:top w:val="none" w:sz="0" w:space="0" w:color="auto"/>
        <w:left w:val="none" w:sz="0" w:space="0" w:color="auto"/>
        <w:bottom w:val="none" w:sz="0" w:space="0" w:color="auto"/>
        <w:right w:val="none" w:sz="0" w:space="0" w:color="auto"/>
      </w:divBdr>
    </w:div>
    <w:div w:id="1747528266">
      <w:bodyDiv w:val="1"/>
      <w:marLeft w:val="0"/>
      <w:marRight w:val="0"/>
      <w:marTop w:val="0"/>
      <w:marBottom w:val="0"/>
      <w:divBdr>
        <w:top w:val="none" w:sz="0" w:space="0" w:color="auto"/>
        <w:left w:val="none" w:sz="0" w:space="0" w:color="auto"/>
        <w:bottom w:val="none" w:sz="0" w:space="0" w:color="auto"/>
        <w:right w:val="none" w:sz="0" w:space="0" w:color="auto"/>
      </w:divBdr>
      <w:divsChild>
        <w:div w:id="144443181">
          <w:marLeft w:val="1800"/>
          <w:marRight w:val="0"/>
          <w:marTop w:val="96"/>
          <w:marBottom w:val="180"/>
          <w:divBdr>
            <w:top w:val="none" w:sz="0" w:space="0" w:color="auto"/>
            <w:left w:val="none" w:sz="0" w:space="0" w:color="auto"/>
            <w:bottom w:val="none" w:sz="0" w:space="0" w:color="auto"/>
            <w:right w:val="none" w:sz="0" w:space="0" w:color="auto"/>
          </w:divBdr>
        </w:div>
        <w:div w:id="433130283">
          <w:marLeft w:val="1166"/>
          <w:marRight w:val="0"/>
          <w:marTop w:val="115"/>
          <w:marBottom w:val="0"/>
          <w:divBdr>
            <w:top w:val="none" w:sz="0" w:space="0" w:color="auto"/>
            <w:left w:val="none" w:sz="0" w:space="0" w:color="auto"/>
            <w:bottom w:val="none" w:sz="0" w:space="0" w:color="auto"/>
            <w:right w:val="none" w:sz="0" w:space="0" w:color="auto"/>
          </w:divBdr>
        </w:div>
        <w:div w:id="602037509">
          <w:marLeft w:val="547"/>
          <w:marRight w:val="0"/>
          <w:marTop w:val="130"/>
          <w:marBottom w:val="0"/>
          <w:divBdr>
            <w:top w:val="none" w:sz="0" w:space="0" w:color="auto"/>
            <w:left w:val="none" w:sz="0" w:space="0" w:color="auto"/>
            <w:bottom w:val="none" w:sz="0" w:space="0" w:color="auto"/>
            <w:right w:val="none" w:sz="0" w:space="0" w:color="auto"/>
          </w:divBdr>
        </w:div>
        <w:div w:id="830829328">
          <w:marLeft w:val="1800"/>
          <w:marRight w:val="0"/>
          <w:marTop w:val="96"/>
          <w:marBottom w:val="180"/>
          <w:divBdr>
            <w:top w:val="none" w:sz="0" w:space="0" w:color="auto"/>
            <w:left w:val="none" w:sz="0" w:space="0" w:color="auto"/>
            <w:bottom w:val="none" w:sz="0" w:space="0" w:color="auto"/>
            <w:right w:val="none" w:sz="0" w:space="0" w:color="auto"/>
          </w:divBdr>
        </w:div>
        <w:div w:id="1349793281">
          <w:marLeft w:val="1166"/>
          <w:marRight w:val="0"/>
          <w:marTop w:val="115"/>
          <w:marBottom w:val="180"/>
          <w:divBdr>
            <w:top w:val="none" w:sz="0" w:space="0" w:color="auto"/>
            <w:left w:val="none" w:sz="0" w:space="0" w:color="auto"/>
            <w:bottom w:val="none" w:sz="0" w:space="0" w:color="auto"/>
            <w:right w:val="none" w:sz="0" w:space="0" w:color="auto"/>
          </w:divBdr>
        </w:div>
      </w:divsChild>
    </w:div>
    <w:div w:id="1760517161">
      <w:bodyDiv w:val="1"/>
      <w:marLeft w:val="0"/>
      <w:marRight w:val="0"/>
      <w:marTop w:val="0"/>
      <w:marBottom w:val="0"/>
      <w:divBdr>
        <w:top w:val="none" w:sz="0" w:space="0" w:color="auto"/>
        <w:left w:val="none" w:sz="0" w:space="0" w:color="auto"/>
        <w:bottom w:val="none" w:sz="0" w:space="0" w:color="auto"/>
        <w:right w:val="none" w:sz="0" w:space="0" w:color="auto"/>
      </w:divBdr>
    </w:div>
    <w:div w:id="1777749957">
      <w:bodyDiv w:val="1"/>
      <w:marLeft w:val="0"/>
      <w:marRight w:val="0"/>
      <w:marTop w:val="0"/>
      <w:marBottom w:val="0"/>
      <w:divBdr>
        <w:top w:val="none" w:sz="0" w:space="0" w:color="auto"/>
        <w:left w:val="none" w:sz="0" w:space="0" w:color="auto"/>
        <w:bottom w:val="none" w:sz="0" w:space="0" w:color="auto"/>
        <w:right w:val="none" w:sz="0" w:space="0" w:color="auto"/>
      </w:divBdr>
    </w:div>
    <w:div w:id="1808863349">
      <w:bodyDiv w:val="1"/>
      <w:marLeft w:val="0"/>
      <w:marRight w:val="0"/>
      <w:marTop w:val="0"/>
      <w:marBottom w:val="0"/>
      <w:divBdr>
        <w:top w:val="none" w:sz="0" w:space="0" w:color="auto"/>
        <w:left w:val="none" w:sz="0" w:space="0" w:color="auto"/>
        <w:bottom w:val="none" w:sz="0" w:space="0" w:color="auto"/>
        <w:right w:val="none" w:sz="0" w:space="0" w:color="auto"/>
      </w:divBdr>
    </w:div>
    <w:div w:id="1852061995">
      <w:bodyDiv w:val="1"/>
      <w:marLeft w:val="0"/>
      <w:marRight w:val="0"/>
      <w:marTop w:val="0"/>
      <w:marBottom w:val="0"/>
      <w:divBdr>
        <w:top w:val="none" w:sz="0" w:space="0" w:color="auto"/>
        <w:left w:val="none" w:sz="0" w:space="0" w:color="auto"/>
        <w:bottom w:val="none" w:sz="0" w:space="0" w:color="auto"/>
        <w:right w:val="none" w:sz="0" w:space="0" w:color="auto"/>
      </w:divBdr>
      <w:divsChild>
        <w:div w:id="1796368247">
          <w:marLeft w:val="1166"/>
          <w:marRight w:val="0"/>
          <w:marTop w:val="115"/>
          <w:marBottom w:val="0"/>
          <w:divBdr>
            <w:top w:val="none" w:sz="0" w:space="0" w:color="auto"/>
            <w:left w:val="none" w:sz="0" w:space="0" w:color="auto"/>
            <w:bottom w:val="none" w:sz="0" w:space="0" w:color="auto"/>
            <w:right w:val="none" w:sz="0" w:space="0" w:color="auto"/>
          </w:divBdr>
        </w:div>
      </w:divsChild>
    </w:div>
    <w:div w:id="1875188114">
      <w:bodyDiv w:val="1"/>
      <w:marLeft w:val="0"/>
      <w:marRight w:val="0"/>
      <w:marTop w:val="0"/>
      <w:marBottom w:val="0"/>
      <w:divBdr>
        <w:top w:val="none" w:sz="0" w:space="0" w:color="auto"/>
        <w:left w:val="none" w:sz="0" w:space="0" w:color="auto"/>
        <w:bottom w:val="none" w:sz="0" w:space="0" w:color="auto"/>
        <w:right w:val="none" w:sz="0" w:space="0" w:color="auto"/>
      </w:divBdr>
      <w:divsChild>
        <w:div w:id="9914339">
          <w:marLeft w:val="1166"/>
          <w:marRight w:val="0"/>
          <w:marTop w:val="106"/>
          <w:marBottom w:val="0"/>
          <w:divBdr>
            <w:top w:val="none" w:sz="0" w:space="0" w:color="auto"/>
            <w:left w:val="none" w:sz="0" w:space="0" w:color="auto"/>
            <w:bottom w:val="none" w:sz="0" w:space="0" w:color="auto"/>
            <w:right w:val="none" w:sz="0" w:space="0" w:color="auto"/>
          </w:divBdr>
        </w:div>
        <w:div w:id="470443673">
          <w:marLeft w:val="1166"/>
          <w:marRight w:val="0"/>
          <w:marTop w:val="106"/>
          <w:marBottom w:val="0"/>
          <w:divBdr>
            <w:top w:val="none" w:sz="0" w:space="0" w:color="auto"/>
            <w:left w:val="none" w:sz="0" w:space="0" w:color="auto"/>
            <w:bottom w:val="none" w:sz="0" w:space="0" w:color="auto"/>
            <w:right w:val="none" w:sz="0" w:space="0" w:color="auto"/>
          </w:divBdr>
        </w:div>
        <w:div w:id="493882123">
          <w:marLeft w:val="547"/>
          <w:marRight w:val="0"/>
          <w:marTop w:val="120"/>
          <w:marBottom w:val="0"/>
          <w:divBdr>
            <w:top w:val="none" w:sz="0" w:space="0" w:color="auto"/>
            <w:left w:val="none" w:sz="0" w:space="0" w:color="auto"/>
            <w:bottom w:val="none" w:sz="0" w:space="0" w:color="auto"/>
            <w:right w:val="none" w:sz="0" w:space="0" w:color="auto"/>
          </w:divBdr>
        </w:div>
        <w:div w:id="1264996133">
          <w:marLeft w:val="1166"/>
          <w:marRight w:val="0"/>
          <w:marTop w:val="106"/>
          <w:marBottom w:val="0"/>
          <w:divBdr>
            <w:top w:val="none" w:sz="0" w:space="0" w:color="auto"/>
            <w:left w:val="none" w:sz="0" w:space="0" w:color="auto"/>
            <w:bottom w:val="none" w:sz="0" w:space="0" w:color="auto"/>
            <w:right w:val="none" w:sz="0" w:space="0" w:color="auto"/>
          </w:divBdr>
        </w:div>
      </w:divsChild>
    </w:div>
    <w:div w:id="1890654053">
      <w:bodyDiv w:val="1"/>
      <w:marLeft w:val="0"/>
      <w:marRight w:val="0"/>
      <w:marTop w:val="0"/>
      <w:marBottom w:val="0"/>
      <w:divBdr>
        <w:top w:val="none" w:sz="0" w:space="0" w:color="auto"/>
        <w:left w:val="none" w:sz="0" w:space="0" w:color="auto"/>
        <w:bottom w:val="none" w:sz="0" w:space="0" w:color="auto"/>
        <w:right w:val="none" w:sz="0" w:space="0" w:color="auto"/>
      </w:divBdr>
    </w:div>
    <w:div w:id="1893270096">
      <w:bodyDiv w:val="1"/>
      <w:marLeft w:val="0"/>
      <w:marRight w:val="0"/>
      <w:marTop w:val="0"/>
      <w:marBottom w:val="0"/>
      <w:divBdr>
        <w:top w:val="none" w:sz="0" w:space="0" w:color="auto"/>
        <w:left w:val="none" w:sz="0" w:space="0" w:color="auto"/>
        <w:bottom w:val="none" w:sz="0" w:space="0" w:color="auto"/>
        <w:right w:val="none" w:sz="0" w:space="0" w:color="auto"/>
      </w:divBdr>
    </w:div>
    <w:div w:id="1895852911">
      <w:bodyDiv w:val="1"/>
      <w:marLeft w:val="0"/>
      <w:marRight w:val="0"/>
      <w:marTop w:val="0"/>
      <w:marBottom w:val="0"/>
      <w:divBdr>
        <w:top w:val="none" w:sz="0" w:space="0" w:color="auto"/>
        <w:left w:val="none" w:sz="0" w:space="0" w:color="auto"/>
        <w:bottom w:val="none" w:sz="0" w:space="0" w:color="auto"/>
        <w:right w:val="none" w:sz="0" w:space="0" w:color="auto"/>
      </w:divBdr>
      <w:divsChild>
        <w:div w:id="267547861">
          <w:marLeft w:val="547"/>
          <w:marRight w:val="0"/>
          <w:marTop w:val="158"/>
          <w:marBottom w:val="0"/>
          <w:divBdr>
            <w:top w:val="none" w:sz="0" w:space="0" w:color="auto"/>
            <w:left w:val="none" w:sz="0" w:space="0" w:color="auto"/>
            <w:bottom w:val="none" w:sz="0" w:space="0" w:color="auto"/>
            <w:right w:val="none" w:sz="0" w:space="0" w:color="auto"/>
          </w:divBdr>
        </w:div>
        <w:div w:id="440150482">
          <w:marLeft w:val="1800"/>
          <w:marRight w:val="0"/>
          <w:marTop w:val="120"/>
          <w:marBottom w:val="0"/>
          <w:divBdr>
            <w:top w:val="none" w:sz="0" w:space="0" w:color="auto"/>
            <w:left w:val="none" w:sz="0" w:space="0" w:color="auto"/>
            <w:bottom w:val="none" w:sz="0" w:space="0" w:color="auto"/>
            <w:right w:val="none" w:sz="0" w:space="0" w:color="auto"/>
          </w:divBdr>
        </w:div>
        <w:div w:id="984702853">
          <w:marLeft w:val="2520"/>
          <w:marRight w:val="0"/>
          <w:marTop w:val="101"/>
          <w:marBottom w:val="0"/>
          <w:divBdr>
            <w:top w:val="none" w:sz="0" w:space="0" w:color="auto"/>
            <w:left w:val="none" w:sz="0" w:space="0" w:color="auto"/>
            <w:bottom w:val="none" w:sz="0" w:space="0" w:color="auto"/>
            <w:right w:val="none" w:sz="0" w:space="0" w:color="auto"/>
          </w:divBdr>
        </w:div>
        <w:div w:id="1010987426">
          <w:marLeft w:val="1800"/>
          <w:marRight w:val="0"/>
          <w:marTop w:val="120"/>
          <w:marBottom w:val="0"/>
          <w:divBdr>
            <w:top w:val="none" w:sz="0" w:space="0" w:color="auto"/>
            <w:left w:val="none" w:sz="0" w:space="0" w:color="auto"/>
            <w:bottom w:val="none" w:sz="0" w:space="0" w:color="auto"/>
            <w:right w:val="none" w:sz="0" w:space="0" w:color="auto"/>
          </w:divBdr>
        </w:div>
      </w:divsChild>
    </w:div>
    <w:div w:id="1905288668">
      <w:bodyDiv w:val="1"/>
      <w:marLeft w:val="0"/>
      <w:marRight w:val="0"/>
      <w:marTop w:val="0"/>
      <w:marBottom w:val="0"/>
      <w:divBdr>
        <w:top w:val="none" w:sz="0" w:space="0" w:color="auto"/>
        <w:left w:val="none" w:sz="0" w:space="0" w:color="auto"/>
        <w:bottom w:val="none" w:sz="0" w:space="0" w:color="auto"/>
        <w:right w:val="none" w:sz="0" w:space="0" w:color="auto"/>
      </w:divBdr>
    </w:div>
    <w:div w:id="1912499263">
      <w:bodyDiv w:val="1"/>
      <w:marLeft w:val="0"/>
      <w:marRight w:val="0"/>
      <w:marTop w:val="0"/>
      <w:marBottom w:val="0"/>
      <w:divBdr>
        <w:top w:val="none" w:sz="0" w:space="0" w:color="auto"/>
        <w:left w:val="none" w:sz="0" w:space="0" w:color="auto"/>
        <w:bottom w:val="none" w:sz="0" w:space="0" w:color="auto"/>
        <w:right w:val="none" w:sz="0" w:space="0" w:color="auto"/>
      </w:divBdr>
      <w:divsChild>
        <w:div w:id="473641346">
          <w:marLeft w:val="1080"/>
          <w:marRight w:val="0"/>
          <w:marTop w:val="100"/>
          <w:marBottom w:val="0"/>
          <w:divBdr>
            <w:top w:val="none" w:sz="0" w:space="0" w:color="auto"/>
            <w:left w:val="none" w:sz="0" w:space="0" w:color="auto"/>
            <w:bottom w:val="none" w:sz="0" w:space="0" w:color="auto"/>
            <w:right w:val="none" w:sz="0" w:space="0" w:color="auto"/>
          </w:divBdr>
        </w:div>
        <w:div w:id="1869753161">
          <w:marLeft w:val="1080"/>
          <w:marRight w:val="0"/>
          <w:marTop w:val="100"/>
          <w:marBottom w:val="0"/>
          <w:divBdr>
            <w:top w:val="none" w:sz="0" w:space="0" w:color="auto"/>
            <w:left w:val="none" w:sz="0" w:space="0" w:color="auto"/>
            <w:bottom w:val="none" w:sz="0" w:space="0" w:color="auto"/>
            <w:right w:val="none" w:sz="0" w:space="0" w:color="auto"/>
          </w:divBdr>
        </w:div>
        <w:div w:id="2080594088">
          <w:marLeft w:val="1080"/>
          <w:marRight w:val="0"/>
          <w:marTop w:val="100"/>
          <w:marBottom w:val="0"/>
          <w:divBdr>
            <w:top w:val="none" w:sz="0" w:space="0" w:color="auto"/>
            <w:left w:val="none" w:sz="0" w:space="0" w:color="auto"/>
            <w:bottom w:val="none" w:sz="0" w:space="0" w:color="auto"/>
            <w:right w:val="none" w:sz="0" w:space="0" w:color="auto"/>
          </w:divBdr>
        </w:div>
        <w:div w:id="2116975087">
          <w:marLeft w:val="1800"/>
          <w:marRight w:val="0"/>
          <w:marTop w:val="100"/>
          <w:marBottom w:val="0"/>
          <w:divBdr>
            <w:top w:val="none" w:sz="0" w:space="0" w:color="auto"/>
            <w:left w:val="none" w:sz="0" w:space="0" w:color="auto"/>
            <w:bottom w:val="none" w:sz="0" w:space="0" w:color="auto"/>
            <w:right w:val="none" w:sz="0" w:space="0" w:color="auto"/>
          </w:divBdr>
        </w:div>
        <w:div w:id="2123845079">
          <w:marLeft w:val="360"/>
          <w:marRight w:val="0"/>
          <w:marTop w:val="200"/>
          <w:marBottom w:val="0"/>
          <w:divBdr>
            <w:top w:val="none" w:sz="0" w:space="0" w:color="auto"/>
            <w:left w:val="none" w:sz="0" w:space="0" w:color="auto"/>
            <w:bottom w:val="none" w:sz="0" w:space="0" w:color="auto"/>
            <w:right w:val="none" w:sz="0" w:space="0" w:color="auto"/>
          </w:divBdr>
        </w:div>
      </w:divsChild>
    </w:div>
    <w:div w:id="1935164586">
      <w:bodyDiv w:val="1"/>
      <w:marLeft w:val="0"/>
      <w:marRight w:val="0"/>
      <w:marTop w:val="0"/>
      <w:marBottom w:val="0"/>
      <w:divBdr>
        <w:top w:val="none" w:sz="0" w:space="0" w:color="auto"/>
        <w:left w:val="none" w:sz="0" w:space="0" w:color="auto"/>
        <w:bottom w:val="none" w:sz="0" w:space="0" w:color="auto"/>
        <w:right w:val="none" w:sz="0" w:space="0" w:color="auto"/>
      </w:divBdr>
      <w:divsChild>
        <w:div w:id="1998797434">
          <w:marLeft w:val="3240"/>
          <w:marRight w:val="0"/>
          <w:marTop w:val="86"/>
          <w:marBottom w:val="0"/>
          <w:divBdr>
            <w:top w:val="none" w:sz="0" w:space="0" w:color="auto"/>
            <w:left w:val="none" w:sz="0" w:space="0" w:color="auto"/>
            <w:bottom w:val="none" w:sz="0" w:space="0" w:color="auto"/>
            <w:right w:val="none" w:sz="0" w:space="0" w:color="auto"/>
          </w:divBdr>
        </w:div>
      </w:divsChild>
    </w:div>
    <w:div w:id="1947930080">
      <w:bodyDiv w:val="1"/>
      <w:marLeft w:val="0"/>
      <w:marRight w:val="0"/>
      <w:marTop w:val="0"/>
      <w:marBottom w:val="0"/>
      <w:divBdr>
        <w:top w:val="none" w:sz="0" w:space="0" w:color="auto"/>
        <w:left w:val="none" w:sz="0" w:space="0" w:color="auto"/>
        <w:bottom w:val="none" w:sz="0" w:space="0" w:color="auto"/>
        <w:right w:val="none" w:sz="0" w:space="0" w:color="auto"/>
      </w:divBdr>
      <w:divsChild>
        <w:div w:id="76556023">
          <w:marLeft w:val="547"/>
          <w:marRight w:val="0"/>
          <w:marTop w:val="154"/>
          <w:marBottom w:val="0"/>
          <w:divBdr>
            <w:top w:val="none" w:sz="0" w:space="0" w:color="auto"/>
            <w:left w:val="none" w:sz="0" w:space="0" w:color="auto"/>
            <w:bottom w:val="none" w:sz="0" w:space="0" w:color="auto"/>
            <w:right w:val="none" w:sz="0" w:space="0" w:color="auto"/>
          </w:divBdr>
        </w:div>
        <w:div w:id="256669520">
          <w:marLeft w:val="1800"/>
          <w:marRight w:val="0"/>
          <w:marTop w:val="115"/>
          <w:marBottom w:val="0"/>
          <w:divBdr>
            <w:top w:val="none" w:sz="0" w:space="0" w:color="auto"/>
            <w:left w:val="none" w:sz="0" w:space="0" w:color="auto"/>
            <w:bottom w:val="none" w:sz="0" w:space="0" w:color="auto"/>
            <w:right w:val="none" w:sz="0" w:space="0" w:color="auto"/>
          </w:divBdr>
        </w:div>
        <w:div w:id="1144852789">
          <w:marLeft w:val="1166"/>
          <w:marRight w:val="0"/>
          <w:marTop w:val="134"/>
          <w:marBottom w:val="0"/>
          <w:divBdr>
            <w:top w:val="none" w:sz="0" w:space="0" w:color="auto"/>
            <w:left w:val="none" w:sz="0" w:space="0" w:color="auto"/>
            <w:bottom w:val="none" w:sz="0" w:space="0" w:color="auto"/>
            <w:right w:val="none" w:sz="0" w:space="0" w:color="auto"/>
          </w:divBdr>
        </w:div>
        <w:div w:id="1156147257">
          <w:marLeft w:val="1800"/>
          <w:marRight w:val="0"/>
          <w:marTop w:val="115"/>
          <w:marBottom w:val="0"/>
          <w:divBdr>
            <w:top w:val="none" w:sz="0" w:space="0" w:color="auto"/>
            <w:left w:val="none" w:sz="0" w:space="0" w:color="auto"/>
            <w:bottom w:val="none" w:sz="0" w:space="0" w:color="auto"/>
            <w:right w:val="none" w:sz="0" w:space="0" w:color="auto"/>
          </w:divBdr>
        </w:div>
      </w:divsChild>
    </w:div>
    <w:div w:id="1956476303">
      <w:bodyDiv w:val="1"/>
      <w:marLeft w:val="0"/>
      <w:marRight w:val="0"/>
      <w:marTop w:val="0"/>
      <w:marBottom w:val="0"/>
      <w:divBdr>
        <w:top w:val="none" w:sz="0" w:space="0" w:color="auto"/>
        <w:left w:val="none" w:sz="0" w:space="0" w:color="auto"/>
        <w:bottom w:val="none" w:sz="0" w:space="0" w:color="auto"/>
        <w:right w:val="none" w:sz="0" w:space="0" w:color="auto"/>
      </w:divBdr>
    </w:div>
    <w:div w:id="1962572280">
      <w:bodyDiv w:val="1"/>
      <w:marLeft w:val="0"/>
      <w:marRight w:val="0"/>
      <w:marTop w:val="0"/>
      <w:marBottom w:val="0"/>
      <w:divBdr>
        <w:top w:val="none" w:sz="0" w:space="0" w:color="auto"/>
        <w:left w:val="none" w:sz="0" w:space="0" w:color="auto"/>
        <w:bottom w:val="none" w:sz="0" w:space="0" w:color="auto"/>
        <w:right w:val="none" w:sz="0" w:space="0" w:color="auto"/>
      </w:divBdr>
    </w:div>
    <w:div w:id="1978760983">
      <w:bodyDiv w:val="1"/>
      <w:marLeft w:val="0"/>
      <w:marRight w:val="0"/>
      <w:marTop w:val="0"/>
      <w:marBottom w:val="0"/>
      <w:divBdr>
        <w:top w:val="none" w:sz="0" w:space="0" w:color="auto"/>
        <w:left w:val="none" w:sz="0" w:space="0" w:color="auto"/>
        <w:bottom w:val="none" w:sz="0" w:space="0" w:color="auto"/>
        <w:right w:val="none" w:sz="0" w:space="0" w:color="auto"/>
      </w:divBdr>
    </w:div>
    <w:div w:id="1988194937">
      <w:bodyDiv w:val="1"/>
      <w:marLeft w:val="0"/>
      <w:marRight w:val="0"/>
      <w:marTop w:val="0"/>
      <w:marBottom w:val="0"/>
      <w:divBdr>
        <w:top w:val="none" w:sz="0" w:space="0" w:color="auto"/>
        <w:left w:val="none" w:sz="0" w:space="0" w:color="auto"/>
        <w:bottom w:val="none" w:sz="0" w:space="0" w:color="auto"/>
        <w:right w:val="none" w:sz="0" w:space="0" w:color="auto"/>
      </w:divBdr>
      <w:divsChild>
        <w:div w:id="758603672">
          <w:marLeft w:val="3240"/>
          <w:marRight w:val="0"/>
          <w:marTop w:val="86"/>
          <w:marBottom w:val="0"/>
          <w:divBdr>
            <w:top w:val="none" w:sz="0" w:space="0" w:color="auto"/>
            <w:left w:val="none" w:sz="0" w:space="0" w:color="auto"/>
            <w:bottom w:val="none" w:sz="0" w:space="0" w:color="auto"/>
            <w:right w:val="none" w:sz="0" w:space="0" w:color="auto"/>
          </w:divBdr>
        </w:div>
      </w:divsChild>
    </w:div>
    <w:div w:id="2004122557">
      <w:bodyDiv w:val="1"/>
      <w:marLeft w:val="0"/>
      <w:marRight w:val="0"/>
      <w:marTop w:val="0"/>
      <w:marBottom w:val="0"/>
      <w:divBdr>
        <w:top w:val="none" w:sz="0" w:space="0" w:color="auto"/>
        <w:left w:val="none" w:sz="0" w:space="0" w:color="auto"/>
        <w:bottom w:val="none" w:sz="0" w:space="0" w:color="auto"/>
        <w:right w:val="none" w:sz="0" w:space="0" w:color="auto"/>
      </w:divBdr>
    </w:div>
    <w:div w:id="2009674679">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21815726">
      <w:bodyDiv w:val="1"/>
      <w:marLeft w:val="0"/>
      <w:marRight w:val="0"/>
      <w:marTop w:val="0"/>
      <w:marBottom w:val="0"/>
      <w:divBdr>
        <w:top w:val="none" w:sz="0" w:space="0" w:color="auto"/>
        <w:left w:val="none" w:sz="0" w:space="0" w:color="auto"/>
        <w:bottom w:val="none" w:sz="0" w:space="0" w:color="auto"/>
        <w:right w:val="none" w:sz="0" w:space="0" w:color="auto"/>
      </w:divBdr>
      <w:divsChild>
        <w:div w:id="184173522">
          <w:marLeft w:val="1166"/>
          <w:marRight w:val="0"/>
          <w:marTop w:val="115"/>
          <w:marBottom w:val="180"/>
          <w:divBdr>
            <w:top w:val="none" w:sz="0" w:space="0" w:color="auto"/>
            <w:left w:val="none" w:sz="0" w:space="0" w:color="auto"/>
            <w:bottom w:val="none" w:sz="0" w:space="0" w:color="auto"/>
            <w:right w:val="none" w:sz="0" w:space="0" w:color="auto"/>
          </w:divBdr>
        </w:div>
        <w:div w:id="1003823362">
          <w:marLeft w:val="1800"/>
          <w:marRight w:val="0"/>
          <w:marTop w:val="96"/>
          <w:marBottom w:val="180"/>
          <w:divBdr>
            <w:top w:val="none" w:sz="0" w:space="0" w:color="auto"/>
            <w:left w:val="none" w:sz="0" w:space="0" w:color="auto"/>
            <w:bottom w:val="none" w:sz="0" w:space="0" w:color="auto"/>
            <w:right w:val="none" w:sz="0" w:space="0" w:color="auto"/>
          </w:divBdr>
        </w:div>
        <w:div w:id="1076128431">
          <w:marLeft w:val="1800"/>
          <w:marRight w:val="0"/>
          <w:marTop w:val="96"/>
          <w:marBottom w:val="180"/>
          <w:divBdr>
            <w:top w:val="none" w:sz="0" w:space="0" w:color="auto"/>
            <w:left w:val="none" w:sz="0" w:space="0" w:color="auto"/>
            <w:bottom w:val="none" w:sz="0" w:space="0" w:color="auto"/>
            <w:right w:val="none" w:sz="0" w:space="0" w:color="auto"/>
          </w:divBdr>
        </w:div>
        <w:div w:id="1166289774">
          <w:marLeft w:val="547"/>
          <w:marRight w:val="0"/>
          <w:marTop w:val="130"/>
          <w:marBottom w:val="0"/>
          <w:divBdr>
            <w:top w:val="none" w:sz="0" w:space="0" w:color="auto"/>
            <w:left w:val="none" w:sz="0" w:space="0" w:color="auto"/>
            <w:bottom w:val="none" w:sz="0" w:space="0" w:color="auto"/>
            <w:right w:val="none" w:sz="0" w:space="0" w:color="auto"/>
          </w:divBdr>
        </w:div>
        <w:div w:id="1469737966">
          <w:marLeft w:val="1166"/>
          <w:marRight w:val="0"/>
          <w:marTop w:val="115"/>
          <w:marBottom w:val="0"/>
          <w:divBdr>
            <w:top w:val="none" w:sz="0" w:space="0" w:color="auto"/>
            <w:left w:val="none" w:sz="0" w:space="0" w:color="auto"/>
            <w:bottom w:val="none" w:sz="0" w:space="0" w:color="auto"/>
            <w:right w:val="none" w:sz="0" w:space="0" w:color="auto"/>
          </w:divBdr>
        </w:div>
      </w:divsChild>
    </w:div>
    <w:div w:id="2044548029">
      <w:bodyDiv w:val="1"/>
      <w:marLeft w:val="0"/>
      <w:marRight w:val="0"/>
      <w:marTop w:val="0"/>
      <w:marBottom w:val="0"/>
      <w:divBdr>
        <w:top w:val="none" w:sz="0" w:space="0" w:color="auto"/>
        <w:left w:val="none" w:sz="0" w:space="0" w:color="auto"/>
        <w:bottom w:val="none" w:sz="0" w:space="0" w:color="auto"/>
        <w:right w:val="none" w:sz="0" w:space="0" w:color="auto"/>
      </w:divBdr>
      <w:divsChild>
        <w:div w:id="546601750">
          <w:marLeft w:val="1080"/>
          <w:marRight w:val="0"/>
          <w:marTop w:val="100"/>
          <w:marBottom w:val="0"/>
          <w:divBdr>
            <w:top w:val="none" w:sz="0" w:space="0" w:color="auto"/>
            <w:left w:val="none" w:sz="0" w:space="0" w:color="auto"/>
            <w:bottom w:val="none" w:sz="0" w:space="0" w:color="auto"/>
            <w:right w:val="none" w:sz="0" w:space="0" w:color="auto"/>
          </w:divBdr>
        </w:div>
        <w:div w:id="1455054914">
          <w:marLeft w:val="1080"/>
          <w:marRight w:val="0"/>
          <w:marTop w:val="100"/>
          <w:marBottom w:val="0"/>
          <w:divBdr>
            <w:top w:val="none" w:sz="0" w:space="0" w:color="auto"/>
            <w:left w:val="none" w:sz="0" w:space="0" w:color="auto"/>
            <w:bottom w:val="none" w:sz="0" w:space="0" w:color="auto"/>
            <w:right w:val="none" w:sz="0" w:space="0" w:color="auto"/>
          </w:divBdr>
        </w:div>
        <w:div w:id="1785149669">
          <w:marLeft w:val="360"/>
          <w:marRight w:val="0"/>
          <w:marTop w:val="200"/>
          <w:marBottom w:val="0"/>
          <w:divBdr>
            <w:top w:val="none" w:sz="0" w:space="0" w:color="auto"/>
            <w:left w:val="none" w:sz="0" w:space="0" w:color="auto"/>
            <w:bottom w:val="none" w:sz="0" w:space="0" w:color="auto"/>
            <w:right w:val="none" w:sz="0" w:space="0" w:color="auto"/>
          </w:divBdr>
        </w:div>
        <w:div w:id="1945569500">
          <w:marLeft w:val="1080"/>
          <w:marRight w:val="0"/>
          <w:marTop w:val="100"/>
          <w:marBottom w:val="0"/>
          <w:divBdr>
            <w:top w:val="none" w:sz="0" w:space="0" w:color="auto"/>
            <w:left w:val="none" w:sz="0" w:space="0" w:color="auto"/>
            <w:bottom w:val="none" w:sz="0" w:space="0" w:color="auto"/>
            <w:right w:val="none" w:sz="0" w:space="0" w:color="auto"/>
          </w:divBdr>
        </w:div>
      </w:divsChild>
    </w:div>
    <w:div w:id="2093698656">
      <w:bodyDiv w:val="1"/>
      <w:marLeft w:val="0"/>
      <w:marRight w:val="0"/>
      <w:marTop w:val="0"/>
      <w:marBottom w:val="0"/>
      <w:divBdr>
        <w:top w:val="none" w:sz="0" w:space="0" w:color="auto"/>
        <w:left w:val="none" w:sz="0" w:space="0" w:color="auto"/>
        <w:bottom w:val="none" w:sz="0" w:space="0" w:color="auto"/>
        <w:right w:val="none" w:sz="0" w:space="0" w:color="auto"/>
      </w:divBdr>
      <w:divsChild>
        <w:div w:id="1541240700">
          <w:marLeft w:val="547"/>
          <w:marRight w:val="0"/>
          <w:marTop w:val="120"/>
          <w:marBottom w:val="0"/>
          <w:divBdr>
            <w:top w:val="none" w:sz="0" w:space="0" w:color="auto"/>
            <w:left w:val="none" w:sz="0" w:space="0" w:color="auto"/>
            <w:bottom w:val="none" w:sz="0" w:space="0" w:color="auto"/>
            <w:right w:val="none" w:sz="0" w:space="0" w:color="auto"/>
          </w:divBdr>
        </w:div>
      </w:divsChild>
    </w:div>
    <w:div w:id="2119063047">
      <w:bodyDiv w:val="1"/>
      <w:marLeft w:val="0"/>
      <w:marRight w:val="0"/>
      <w:marTop w:val="0"/>
      <w:marBottom w:val="0"/>
      <w:divBdr>
        <w:top w:val="none" w:sz="0" w:space="0" w:color="auto"/>
        <w:left w:val="none" w:sz="0" w:space="0" w:color="auto"/>
        <w:bottom w:val="none" w:sz="0" w:space="0" w:color="auto"/>
        <w:right w:val="none" w:sz="0" w:space="0" w:color="auto"/>
      </w:divBdr>
    </w:div>
    <w:div w:id="21418777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9.bin"/><Relationship Id="rId39" Type="http://schemas.openxmlformats.org/officeDocument/2006/relationships/image" Target="media/image19.png"/><Relationship Id="rId21" Type="http://schemas.openxmlformats.org/officeDocument/2006/relationships/image" Target="media/image7.png"/><Relationship Id="rId34" Type="http://schemas.openxmlformats.org/officeDocument/2006/relationships/image" Target="media/image16.wmf"/><Relationship Id="rId42" Type="http://schemas.openxmlformats.org/officeDocument/2006/relationships/image" Target="media/image21.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7.png"/><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4.wmf"/><Relationship Id="rId44"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oleObject" Target="embeddings/oleObject12.bin"/><Relationship Id="rId43" Type="http://schemas.openxmlformats.org/officeDocument/2006/relationships/image" Target="media/image22.png"/><Relationship Id="rId48"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oleObject" Target="embeddings/oleObject13.bin"/><Relationship Id="rId46" Type="http://schemas.openxmlformats.org/officeDocument/2006/relationships/image" Target="media/image25.png"/><Relationship Id="rId20" Type="http://schemas.openxmlformats.org/officeDocument/2006/relationships/oleObject" Target="embeddings/oleObject7.bin"/><Relationship Id="rId41" Type="http://schemas.openxmlformats.org/officeDocument/2006/relationships/oleObject" Target="embeddings/oleObject1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B635C-757C-467A-A692-4CAE6D90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4279</Words>
  <Characters>24394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WG4</dc:title>
  <dc:subject/>
  <dc:creator>Huawei</dc:creator>
  <cp:keywords/>
  <dc:description/>
  <cp:lastModifiedBy>like (P)</cp:lastModifiedBy>
  <cp:revision>2</cp:revision>
  <cp:lastPrinted>2009-04-22T01:01:00Z</cp:lastPrinted>
  <dcterms:created xsi:type="dcterms:W3CDTF">2024-11-15T03:23:00Z</dcterms:created>
  <dcterms:modified xsi:type="dcterms:W3CDTF">2024-11-15T03:23:00Z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(3)gQlprs5AXrWdtFpK/3gql3g7pdHxGgS7S9NsTxOkJe05v0rMhGzntuMQ+XFk4RCmXvwd+yme_x000d_
wEj/g4FJF7XOl/G4vOYlbY9SR555rCwXOtM69JdwAvo/4ZqJQsV8DGc28xCdVs9jBBiSJkX0_x000d_
tl10RSLsRONPt4DsYw5W/m5rg4CE+wJjEvlkfbxYBRR1xx17XB5Sb12uj9gUBZKnwT18Xkrw_x000d_
4XNcDWg54aoX6SztrP</vt:lpwstr>
  </property>
  <property fmtid="{D5CDD505-2E9C-101B-9397-08002B2CF9AE}" pid="11" name="_new_ms_pID_72543_00">
    <vt:lpwstr>_new_ms_pID_72543</vt:lpwstr>
  </property>
  <property fmtid="{D5CDD505-2E9C-101B-9397-08002B2CF9AE}" pid="12" name="_new_ms_pID_725431">
    <vt:lpwstr>wtzJ/zc2sxd/CPS0A3Z5ZDsziycC2K18zCdTcF/pwMAb3XKgECAt0q_x000d_
+exDksWcanJmkBMxU0T++xwdarCvcKtW1eDZzv8Euzvaqo/2+nRKXZHq9eMdhhtaDnFPrd6q_x000d_
A8uXT5DzrgHWAdsK2SPpiIFzvekVpqFnWEJhF56u6/MaYpjeoZVnuShu8a/Jkmr3XdS6X6Tq_x000d_
PHfQqCSu/NOoszDDs+IxiaKO9yOuKTHdVZ2W</vt:lpwstr>
  </property>
  <property fmtid="{D5CDD505-2E9C-101B-9397-08002B2CF9AE}" pid="13" name="_new_ms_pID_725431_00">
    <vt:lpwstr>_new_ms_pID_725431</vt:lpwstr>
  </property>
  <property fmtid="{D5CDD505-2E9C-101B-9397-08002B2CF9AE}" pid="14" name="_new_ms_pID_725432">
    <vt:lpwstr>knhFStRLDQIrR9hw8o/Azy77ercxYAcQKMp5_x000d_
W2dnrrxpSG4Dg97yALRV8qQGuZo2LmU9jFaafY9gC6elFgeJiGD3e34Fr8ojfUOz6nhAhH59_x000d_
AefM64LGtKbZ5J73HS9vr4S7lOC5e/593k5+kYsYnFI=</vt:lpwstr>
  </property>
  <property fmtid="{D5CDD505-2E9C-101B-9397-08002B2CF9AE}" pid="15" name="_new_ms_pID_725432_00">
    <vt:lpwstr>_new_ms_pID_725432</vt:lpwstr>
  </property>
  <property fmtid="{D5CDD505-2E9C-101B-9397-08002B2CF9AE}" pid="16" name="_2015_ms_pID_725343">
    <vt:lpwstr>(3)B/R9H7zyy8yEaOmxIlonwuUNv4QGwvFZbqbIP0ALmsVBZbG4T/cefdg42IMDYLdKPKPNSBIF
sMwk/EbUY/TMCxjTVZxf9vox7Sc9YoXt337ZmOwhXJS+SUOnNBKNjg9f7mrOo53rHf4Fm7Ig
NJQxdmmA4v4e2t57MXhuEE9Hmz0F4FOIlP0/wKYXCG/VQV2spq5QrJ15KuRY7nPfrXeoXMIB
nlHLyQZ9R+jteGaQWO</vt:lpwstr>
  </property>
  <property fmtid="{D5CDD505-2E9C-101B-9397-08002B2CF9AE}" pid="17" name="_2015_ms_pID_725343_00">
    <vt:lpwstr>_2015_ms_pID_725343</vt:lpwstr>
  </property>
  <property fmtid="{D5CDD505-2E9C-101B-9397-08002B2CF9AE}" pid="18" name="_2015_ms_pID_7253431">
    <vt:lpwstr>3goYFf6+rhh0ke2g6WxWfjfCCJZosS28yMSV6oSFR4QCmdGcVGMJh9
kpIIrydbiprkxv8LgZojIfpA0BOKtPVzMd4hEGc2XvtpdAElMRgAhyS2giOiCkLDH6mDip2G
R+EWtyJCWCBZWnRHOAKMpmoZJcrKF6P4WyPYcvSdUWFqYVCpxogSmqa8KDC64WmXE+Gaoz3m
D3sFZq+lXSBzH7du4WmLxxZnTlJJAnUlS2kf</vt:lpwstr>
  </property>
  <property fmtid="{D5CDD505-2E9C-101B-9397-08002B2CF9AE}" pid="19" name="_2015_ms_pID_7253431_00">
    <vt:lpwstr>_2015_ms_pID_7253431</vt:lpwstr>
  </property>
  <property fmtid="{D5CDD505-2E9C-101B-9397-08002B2CF9AE}" pid="20" name="_2015_ms_pID_7253432">
    <vt:lpwstr>H32KGAjhjZVfJFM6+YtPeI7XbdkOaPGFf1XM
3M1XwRdX2IMjDOh0t1h/4wlXpypEmGSYO7UTh9665Ma5dFk3NVA=</vt:lpwstr>
  </property>
  <property fmtid="{D5CDD505-2E9C-101B-9397-08002B2CF9AE}" pid="21" name="_2015_ms_pID_7253432_00">
    <vt:lpwstr>_2015_ms_pID_7253432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1728179634</vt:lpwstr>
  </property>
</Properties>
</file>