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D3B5C4" w14:textId="2A9AAD4B" w:rsidR="004E6755" w:rsidRPr="00554CA5" w:rsidRDefault="004E6755" w:rsidP="004E6755">
      <w:pPr>
        <w:spacing w:after="120"/>
        <w:ind w:left="1985" w:hanging="1985"/>
        <w:rPr>
          <w:rFonts w:ascii="Arial" w:eastAsiaTheme="minorEastAsia" w:hAnsi="Arial" w:cs="Arial"/>
          <w:b/>
          <w:lang w:val="en-US"/>
        </w:rPr>
      </w:pPr>
      <w:bookmarkStart w:id="0" w:name="Title"/>
      <w:bookmarkStart w:id="1" w:name="DocumentFor"/>
      <w:bookmarkEnd w:id="0"/>
      <w:bookmarkEnd w:id="1"/>
      <w:r w:rsidRPr="00554CA5">
        <w:rPr>
          <w:rFonts w:ascii="Arial" w:eastAsiaTheme="minorEastAsia" w:hAnsi="Arial" w:cs="Arial"/>
          <w:b/>
          <w:lang w:val="en-US"/>
        </w:rPr>
        <w:t>3GPP TSG-RAN WG4 Meeting #113</w:t>
      </w:r>
      <w:r w:rsidRPr="00554CA5">
        <w:rPr>
          <w:rFonts w:ascii="Arial" w:eastAsiaTheme="minorEastAsia" w:hAnsi="Arial" w:cs="Arial"/>
          <w:b/>
          <w:lang w:val="en-US"/>
        </w:rPr>
        <w:tab/>
        <w:t xml:space="preserve"> </w:t>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4E6755">
        <w:rPr>
          <w:rFonts w:ascii="Arial" w:eastAsiaTheme="minorEastAsia" w:hAnsi="Arial" w:cs="Arial"/>
          <w:b/>
          <w:lang w:val="en-US"/>
        </w:rPr>
        <w:t>R4-2420102</w:t>
      </w:r>
    </w:p>
    <w:p w14:paraId="52F0E7FC" w14:textId="00196436" w:rsidR="004E6755" w:rsidRPr="00554CA5" w:rsidRDefault="004E6755" w:rsidP="004E6755">
      <w:pPr>
        <w:spacing w:after="120"/>
        <w:ind w:left="1985" w:hanging="1985"/>
        <w:rPr>
          <w:rFonts w:ascii="Arial" w:eastAsiaTheme="minorEastAsia" w:hAnsi="Arial" w:cs="Arial"/>
          <w:b/>
          <w:lang w:val="en-US"/>
        </w:rPr>
      </w:pPr>
      <w:r w:rsidRPr="00554CA5">
        <w:rPr>
          <w:rFonts w:ascii="Arial" w:eastAsiaTheme="minorEastAsia" w:hAnsi="Arial" w:cs="Arial"/>
          <w:b/>
          <w:lang w:val="en-US"/>
        </w:rPr>
        <w:t>Orlando, USA, 18th – 22nd November</w:t>
      </w:r>
      <w:r>
        <w:rPr>
          <w:rFonts w:ascii="Arial" w:eastAsiaTheme="minorEastAsia" w:hAnsi="Arial" w:cs="Arial" w:hint="eastAsia"/>
          <w:b/>
          <w:lang w:val="en-US"/>
        </w:rPr>
        <w:t>,</w:t>
      </w:r>
      <w:r w:rsidRPr="00554CA5">
        <w:rPr>
          <w:rFonts w:ascii="Arial" w:eastAsiaTheme="minorEastAsia" w:hAnsi="Arial" w:cs="Arial"/>
          <w:b/>
          <w:lang w:val="en-US"/>
        </w:rPr>
        <w:t xml:space="preserve"> 2024</w:t>
      </w:r>
    </w:p>
    <w:p w14:paraId="4E861F7D" w14:textId="77777777" w:rsidR="003329E5" w:rsidRPr="004E6755" w:rsidRDefault="003329E5" w:rsidP="003329E5">
      <w:pPr>
        <w:spacing w:after="120"/>
        <w:ind w:left="1985" w:hanging="1985"/>
        <w:rPr>
          <w:rFonts w:ascii="Arial" w:eastAsiaTheme="minorEastAsia" w:hAnsi="Arial" w:cs="Arial"/>
          <w:b/>
          <w:sz w:val="22"/>
          <w:lang w:val="en-US"/>
        </w:rPr>
      </w:pPr>
    </w:p>
    <w:p w14:paraId="282755FA" w14:textId="1C26DB09" w:rsidR="00C24D2F" w:rsidRPr="00433DE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433DE7">
        <w:rPr>
          <w:rFonts w:ascii="Arial" w:eastAsia="MS Mincho" w:hAnsi="Arial" w:cs="Arial"/>
          <w:b/>
          <w:color w:val="000000"/>
          <w:sz w:val="22"/>
          <w:lang w:val="en-US"/>
        </w:rPr>
        <w:t xml:space="preserve">Agenda </w:t>
      </w:r>
      <w:r w:rsidR="007D19B7" w:rsidRPr="00433DE7">
        <w:rPr>
          <w:rFonts w:ascii="Arial" w:eastAsia="MS Mincho" w:hAnsi="Arial" w:cs="Arial"/>
          <w:b/>
          <w:color w:val="000000"/>
          <w:sz w:val="22"/>
          <w:lang w:val="en-US"/>
        </w:rPr>
        <w:t>item</w:t>
      </w:r>
      <w:r w:rsidRPr="00433DE7">
        <w:rPr>
          <w:rFonts w:ascii="Arial" w:eastAsia="MS Mincho" w:hAnsi="Arial" w:cs="Arial"/>
          <w:b/>
          <w:color w:val="000000"/>
          <w:sz w:val="22"/>
          <w:lang w:val="en-US"/>
        </w:rPr>
        <w:t>:</w:t>
      </w:r>
      <w:r w:rsidRPr="00433DE7">
        <w:rPr>
          <w:rFonts w:ascii="Arial" w:eastAsia="MS Mincho" w:hAnsi="Arial" w:cs="Arial"/>
          <w:b/>
          <w:color w:val="000000"/>
          <w:sz w:val="22"/>
          <w:lang w:val="en-US"/>
        </w:rPr>
        <w:tab/>
      </w:r>
      <w:r w:rsidRPr="00433DE7">
        <w:rPr>
          <w:rFonts w:ascii="Arial" w:eastAsia="MS Mincho" w:hAnsi="Arial" w:cs="Arial"/>
          <w:b/>
          <w:color w:val="000000"/>
          <w:sz w:val="22"/>
          <w:lang w:val="en-US" w:eastAsia="ja-JP"/>
        </w:rPr>
        <w:tab/>
      </w:r>
      <w:r w:rsidRPr="00433DE7">
        <w:rPr>
          <w:rFonts w:ascii="Arial" w:eastAsia="MS Mincho" w:hAnsi="Arial" w:cs="Arial"/>
          <w:b/>
          <w:color w:val="000000"/>
          <w:sz w:val="22"/>
          <w:lang w:val="en-US" w:eastAsia="ja-JP"/>
        </w:rPr>
        <w:tab/>
      </w:r>
      <w:r w:rsidR="004E6755">
        <w:rPr>
          <w:rFonts w:ascii="Arial" w:eastAsiaTheme="minorEastAsia" w:hAnsi="Arial" w:cs="Arial" w:hint="eastAsia"/>
          <w:color w:val="000000"/>
          <w:sz w:val="22"/>
          <w:lang w:val="en-US"/>
        </w:rPr>
        <w:t>7</w:t>
      </w:r>
      <w:r w:rsidR="003329E5" w:rsidRPr="003329E5">
        <w:rPr>
          <w:rFonts w:ascii="Arial" w:eastAsiaTheme="minorEastAsia" w:hAnsi="Arial" w:cs="Arial"/>
          <w:color w:val="000000"/>
          <w:sz w:val="22"/>
          <w:lang w:val="en-US"/>
        </w:rPr>
        <w:t>.24.3</w:t>
      </w:r>
    </w:p>
    <w:p w14:paraId="50D5329D" w14:textId="5A52B9F9" w:rsidR="00915D73" w:rsidRPr="003329E5" w:rsidRDefault="00915D73" w:rsidP="00915D73">
      <w:pPr>
        <w:spacing w:after="120"/>
        <w:ind w:left="1985" w:hanging="1985"/>
        <w:rPr>
          <w:rFonts w:ascii="Arial" w:eastAsiaTheme="minorEastAsia" w:hAnsi="Arial" w:cs="Arial"/>
          <w:color w:val="000000"/>
          <w:sz w:val="22"/>
          <w:lang w:val="en-US"/>
        </w:rPr>
      </w:pPr>
      <w:r w:rsidRPr="00433DE7">
        <w:rPr>
          <w:rFonts w:ascii="Arial" w:eastAsia="MS Mincho" w:hAnsi="Arial" w:cs="Arial"/>
          <w:b/>
          <w:sz w:val="22"/>
          <w:lang w:val="en-US"/>
        </w:rPr>
        <w:t>Source:</w:t>
      </w:r>
      <w:r w:rsidRPr="00433DE7">
        <w:rPr>
          <w:rFonts w:ascii="Arial" w:eastAsia="MS Mincho" w:hAnsi="Arial" w:cs="Arial"/>
          <w:b/>
          <w:sz w:val="22"/>
          <w:lang w:val="en-US"/>
        </w:rPr>
        <w:tab/>
      </w:r>
      <w:r w:rsidR="003329E5" w:rsidRPr="003329E5">
        <w:rPr>
          <w:rFonts w:ascii="Arial" w:eastAsiaTheme="minorEastAsia" w:hAnsi="Arial" w:cs="Arial" w:hint="eastAsia"/>
          <w:color w:val="000000"/>
          <w:sz w:val="22"/>
          <w:lang w:val="en-US"/>
        </w:rPr>
        <w:t>China</w:t>
      </w:r>
      <w:r w:rsidR="003329E5">
        <w:rPr>
          <w:rFonts w:ascii="Arial" w:eastAsiaTheme="minorEastAsia" w:hAnsi="Arial" w:cs="Arial" w:hint="eastAsia"/>
          <w:color w:val="000000"/>
          <w:sz w:val="22"/>
          <w:lang w:val="en-US"/>
        </w:rPr>
        <w:t xml:space="preserve"> Telecom</w:t>
      </w:r>
    </w:p>
    <w:p w14:paraId="1E0389E7" w14:textId="712D9E38" w:rsidR="00915D73" w:rsidRPr="00C879D9" w:rsidRDefault="00915D73" w:rsidP="00E012E2">
      <w:pPr>
        <w:spacing w:after="120"/>
        <w:ind w:left="1985" w:hanging="1985"/>
        <w:rPr>
          <w:rFonts w:ascii="Arial" w:eastAsiaTheme="minorEastAsia" w:hAnsi="Arial" w:cs="Arial"/>
          <w:color w:val="000000"/>
          <w:sz w:val="22"/>
          <w:lang w:val="en-US"/>
        </w:rPr>
      </w:pPr>
      <w:r w:rsidRPr="00433DE7">
        <w:rPr>
          <w:rFonts w:ascii="Arial" w:eastAsia="MS Mincho" w:hAnsi="Arial" w:cs="Arial"/>
          <w:b/>
          <w:color w:val="000000"/>
          <w:sz w:val="22"/>
          <w:lang w:val="en-US"/>
        </w:rPr>
        <w:t>Title:</w:t>
      </w:r>
      <w:r w:rsidRPr="00433DE7">
        <w:rPr>
          <w:rFonts w:ascii="Arial" w:eastAsia="MS Mincho" w:hAnsi="Arial" w:cs="Arial"/>
          <w:b/>
          <w:color w:val="000000"/>
          <w:sz w:val="22"/>
          <w:lang w:val="en-US"/>
        </w:rPr>
        <w:tab/>
      </w:r>
      <w:r w:rsidR="00C879D9" w:rsidRPr="00C879D9">
        <w:rPr>
          <w:rFonts w:ascii="Arial" w:eastAsiaTheme="minorEastAsia" w:hAnsi="Arial" w:cs="Arial"/>
          <w:color w:val="000000"/>
          <w:sz w:val="22"/>
          <w:lang w:val="en-US"/>
        </w:rPr>
        <w:t>WF on RRM requirements for NR_Mob_Ph4_Part2</w:t>
      </w:r>
    </w:p>
    <w:p w14:paraId="67B0962B" w14:textId="6F639D31" w:rsidR="00915D73" w:rsidRPr="00433DE7" w:rsidRDefault="00915D73" w:rsidP="00915D73">
      <w:pPr>
        <w:spacing w:after="120"/>
        <w:ind w:left="1985" w:hanging="1985"/>
        <w:rPr>
          <w:rFonts w:ascii="Arial" w:eastAsiaTheme="minorEastAsia" w:hAnsi="Arial" w:cs="Arial"/>
          <w:sz w:val="22"/>
          <w:lang w:val="en-US"/>
        </w:rPr>
      </w:pPr>
      <w:r w:rsidRPr="00433DE7">
        <w:rPr>
          <w:rFonts w:ascii="Arial" w:eastAsia="MS Mincho" w:hAnsi="Arial" w:cs="Arial"/>
          <w:b/>
          <w:color w:val="000000"/>
          <w:sz w:val="22"/>
          <w:lang w:val="en-US"/>
        </w:rPr>
        <w:t>Document for:</w:t>
      </w:r>
      <w:r w:rsidRPr="00433DE7">
        <w:rPr>
          <w:rFonts w:ascii="Arial" w:eastAsia="MS Mincho" w:hAnsi="Arial" w:cs="Arial"/>
          <w:b/>
          <w:color w:val="000000"/>
          <w:sz w:val="22"/>
          <w:lang w:val="en-US"/>
        </w:rPr>
        <w:tab/>
      </w:r>
      <w:r w:rsidR="00C879D9" w:rsidRPr="00C879D9">
        <w:rPr>
          <w:rFonts w:ascii="Arial" w:eastAsiaTheme="minorEastAsia" w:hAnsi="Arial" w:cs="Arial"/>
          <w:color w:val="000000"/>
          <w:sz w:val="22"/>
          <w:lang w:val="en-US"/>
        </w:rPr>
        <w:t>Approval</w:t>
      </w:r>
    </w:p>
    <w:p w14:paraId="4A0AE149" w14:textId="771F0C70" w:rsidR="005D7AF8" w:rsidRPr="00433DE7" w:rsidRDefault="00C879D9" w:rsidP="00FA5848">
      <w:pPr>
        <w:pStyle w:val="1"/>
        <w:rPr>
          <w:rFonts w:eastAsiaTheme="minorEastAsia"/>
          <w:lang w:val="en-US" w:eastAsia="zh-CN"/>
        </w:rPr>
      </w:pPr>
      <w:r>
        <w:rPr>
          <w:rFonts w:hint="eastAsia"/>
          <w:lang w:val="en-US" w:eastAsia="zh-CN"/>
        </w:rPr>
        <w:t>Notes</w:t>
      </w:r>
    </w:p>
    <w:p w14:paraId="7C9B44EE" w14:textId="77777777" w:rsidR="00C879D9" w:rsidRPr="00C879D9" w:rsidRDefault="00C879D9" w:rsidP="00C879D9">
      <w:pPr>
        <w:widowControl w:val="0"/>
        <w:tabs>
          <w:tab w:val="left" w:pos="1985"/>
        </w:tabs>
        <w:spacing w:after="160" w:line="276" w:lineRule="auto"/>
        <w:jc w:val="both"/>
        <w:rPr>
          <w:rFonts w:ascii="Calibri" w:eastAsia="PMingLiU" w:hAnsi="Calibri"/>
          <w:kern w:val="2"/>
          <w:sz w:val="22"/>
          <w:lang w:val="en-US" w:eastAsia="zh-TW"/>
          <w14:ligatures w14:val="standardContextual"/>
        </w:rPr>
      </w:pPr>
      <w:r w:rsidRPr="00C879D9">
        <w:rPr>
          <w:rFonts w:ascii="Calibri" w:eastAsia="PMingLiU" w:hAnsi="Calibri"/>
          <w:kern w:val="2"/>
          <w:sz w:val="22"/>
          <w:lang w:val="en-US" w:eastAsia="zh-TW"/>
          <w14:ligatures w14:val="standardContextual"/>
        </w:rPr>
        <w:t xml:space="preserve">In this document, </w:t>
      </w:r>
    </w:p>
    <w:p w14:paraId="6BB05AC4" w14:textId="77777777" w:rsidR="00C879D9" w:rsidRPr="00C879D9" w:rsidRDefault="00C879D9" w:rsidP="00C879D9">
      <w:pPr>
        <w:widowControl w:val="0"/>
        <w:numPr>
          <w:ilvl w:val="0"/>
          <w:numId w:val="28"/>
        </w:numPr>
        <w:tabs>
          <w:tab w:val="left" w:pos="426"/>
        </w:tabs>
        <w:spacing w:after="160" w:line="276" w:lineRule="auto"/>
        <w:jc w:val="both"/>
        <w:rPr>
          <w:rFonts w:ascii="Calibri" w:eastAsia="PMingLiU" w:hAnsi="Calibri"/>
          <w:kern w:val="2"/>
          <w:sz w:val="22"/>
          <w:lang w:val="en-US" w:eastAsia="zh-TW"/>
          <w14:ligatures w14:val="standardContextual"/>
        </w:rPr>
      </w:pPr>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Agreement</w:t>
      </w:r>
      <w:r w:rsidRPr="00C879D9">
        <w:rPr>
          <w:rFonts w:ascii="Calibri" w:eastAsia="PMingLiU" w:hAnsi="Calibri"/>
          <w:kern w:val="2"/>
          <w:sz w:val="22"/>
          <w:lang w:val="en-US" w:eastAsia="zh-TW"/>
          <w14:ligatures w14:val="standardContextual"/>
        </w:rPr>
        <w:t xml:space="preserve"> &gt; represents the decisions made by in this meeting</w:t>
      </w:r>
    </w:p>
    <w:p w14:paraId="6796F83A" w14:textId="77777777" w:rsidR="00C879D9" w:rsidRPr="00C879D9" w:rsidRDefault="00C879D9" w:rsidP="00C879D9">
      <w:pPr>
        <w:widowControl w:val="0"/>
        <w:numPr>
          <w:ilvl w:val="0"/>
          <w:numId w:val="28"/>
        </w:numPr>
        <w:tabs>
          <w:tab w:val="left" w:pos="426"/>
        </w:tabs>
        <w:spacing w:after="160" w:line="276" w:lineRule="auto"/>
        <w:jc w:val="both"/>
        <w:rPr>
          <w:rFonts w:ascii="Calibri" w:eastAsia="PMingLiU" w:hAnsi="Calibri"/>
          <w:kern w:val="2"/>
          <w:sz w:val="22"/>
          <w:lang w:val="en-US" w:eastAsia="zh-TW"/>
          <w14:ligatures w14:val="standardContextual"/>
        </w:rPr>
      </w:pPr>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Way forward</w:t>
      </w:r>
      <w:r w:rsidRPr="00C879D9">
        <w:rPr>
          <w:rFonts w:ascii="Calibri" w:eastAsia="PMingLiU" w:hAnsi="Calibri"/>
          <w:kern w:val="2"/>
          <w:sz w:val="22"/>
          <w:lang w:val="en-US" w:eastAsia="zh-TW"/>
          <w14:ligatures w14:val="standardContextual"/>
        </w:rPr>
        <w:t xml:space="preserve"> &gt; represents the next step in later meetings</w:t>
      </w:r>
    </w:p>
    <w:p w14:paraId="7E7F8A92" w14:textId="3E84259B" w:rsidR="00B174F9" w:rsidRPr="00844EC5" w:rsidRDefault="00C879D9" w:rsidP="00BB557A">
      <w:pPr>
        <w:widowControl w:val="0"/>
        <w:numPr>
          <w:ilvl w:val="1"/>
          <w:numId w:val="28"/>
        </w:numPr>
        <w:spacing w:after="160" w:line="276" w:lineRule="auto"/>
        <w:rPr>
          <w:rFonts w:ascii="Calibri" w:eastAsia="PMingLiU" w:hAnsi="Calibri"/>
          <w:kern w:val="2"/>
          <w:sz w:val="22"/>
          <w:lang w:eastAsia="zh-TW"/>
          <w14:ligatures w14:val="standardContextual"/>
        </w:rPr>
      </w:pPr>
      <w:r w:rsidRPr="00C879D9">
        <w:rPr>
          <w:rFonts w:ascii="Calibri" w:eastAsia="PMingLiU" w:hAnsi="Calibri"/>
          <w:kern w:val="2"/>
          <w:sz w:val="22"/>
          <w:lang w:val="en-US" w:eastAsia="zh-TW"/>
          <w14:ligatures w14:val="standardContextual"/>
        </w:rPr>
        <w:t xml:space="preserve">“FFS” does not mean RAN4 will make a down-selection for the item. </w:t>
      </w:r>
      <w:r w:rsidRPr="00C879D9">
        <w:rPr>
          <w:rFonts w:ascii="Calibri" w:eastAsia="PMingLiU" w:hAnsi="Calibri"/>
          <w:kern w:val="2"/>
          <w:sz w:val="22"/>
          <w:lang w:eastAsia="zh-TW"/>
          <w14:ligatures w14:val="standardContextual"/>
        </w:rPr>
        <w:t xml:space="preserve">More other </w:t>
      </w:r>
      <w:r w:rsidR="00A63AF5">
        <w:rPr>
          <w:rFonts w:ascii="Calibri" w:eastAsia="PMingLiU" w:hAnsi="Calibri"/>
          <w:kern w:val="2"/>
          <w:sz w:val="22"/>
          <w:lang w:eastAsia="zh-TW"/>
          <w14:ligatures w14:val="standardContextual"/>
        </w:rPr>
        <w:t>proposals</w:t>
      </w:r>
      <w:r w:rsidRPr="00C879D9">
        <w:rPr>
          <w:rFonts w:ascii="Calibri" w:eastAsia="PMingLiU" w:hAnsi="Calibri"/>
          <w:kern w:val="2"/>
          <w:sz w:val="22"/>
          <w:lang w:eastAsia="zh-TW"/>
          <w14:ligatures w14:val="standardContextual"/>
        </w:rPr>
        <w:t xml:space="preserve"> can be proposed.</w:t>
      </w:r>
    </w:p>
    <w:p w14:paraId="2C45A31A" w14:textId="631D8C06" w:rsidR="000F0999" w:rsidRPr="007E6D6F" w:rsidRDefault="00822EB4" w:rsidP="000F0999">
      <w:pPr>
        <w:pStyle w:val="1"/>
        <w:rPr>
          <w:lang w:val="en-US" w:eastAsia="ja-JP"/>
        </w:rPr>
      </w:pPr>
      <w:r w:rsidRPr="00433DE7">
        <w:rPr>
          <w:lang w:val="en-US" w:eastAsia="ja-JP"/>
        </w:rPr>
        <w:t>Topic #</w:t>
      </w:r>
      <w:r w:rsidR="00784A67">
        <w:rPr>
          <w:rFonts w:hint="eastAsia"/>
          <w:lang w:val="en-US" w:eastAsia="zh-CN"/>
        </w:rPr>
        <w:t>1</w:t>
      </w:r>
      <w:r w:rsidRPr="00433DE7">
        <w:rPr>
          <w:lang w:val="en-US" w:eastAsia="ja-JP"/>
        </w:rPr>
        <w:t>: RRM discussion</w:t>
      </w:r>
    </w:p>
    <w:p w14:paraId="59F904B8" w14:textId="783433BE" w:rsidR="001019CC" w:rsidRPr="00BB0694" w:rsidRDefault="007E6D6F" w:rsidP="00BB0694">
      <w:pPr>
        <w:pStyle w:val="2"/>
        <w:rPr>
          <w:lang w:val="en-US"/>
        </w:rPr>
      </w:pPr>
      <w:r>
        <w:rPr>
          <w:rFonts w:hint="eastAsia"/>
          <w:lang w:val="en-US"/>
        </w:rPr>
        <w:t>C</w:t>
      </w:r>
      <w:r w:rsidRPr="00DA79DA">
        <w:rPr>
          <w:rFonts w:hint="eastAsia"/>
          <w:lang w:val="en-US"/>
        </w:rPr>
        <w:t>onditional LT</w:t>
      </w:r>
      <w:r>
        <w:rPr>
          <w:rFonts w:hint="eastAsia"/>
          <w:lang w:val="en-US"/>
        </w:rPr>
        <w:t>M</w:t>
      </w:r>
    </w:p>
    <w:p w14:paraId="0A0A448A" w14:textId="184C87FE" w:rsidR="008A1C4D" w:rsidRDefault="008A1C4D" w:rsidP="003438CC">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sidR="00BB0694">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 xml:space="preserve">: </w:t>
      </w:r>
      <w:r>
        <w:rPr>
          <w:rFonts w:eastAsiaTheme="minorEastAsia" w:hint="eastAsia"/>
          <w:b/>
          <w:color w:val="000000" w:themeColor="text1"/>
          <w:sz w:val="20"/>
          <w:szCs w:val="20"/>
          <w:u w:val="single"/>
          <w:lang w:val="en-US"/>
        </w:rPr>
        <w:t xml:space="preserve">The </w:t>
      </w:r>
      <w:r w:rsidRPr="008A1C4D">
        <w:rPr>
          <w:b/>
          <w:color w:val="000000" w:themeColor="text1"/>
          <w:sz w:val="20"/>
          <w:szCs w:val="20"/>
          <w:u w:val="single"/>
          <w:lang w:val="en-US" w:eastAsia="ko-KR"/>
        </w:rPr>
        <w:t>applicable scenarios for conditional LTM</w:t>
      </w:r>
    </w:p>
    <w:tbl>
      <w:tblPr>
        <w:tblStyle w:val="aff7"/>
        <w:tblW w:w="0" w:type="auto"/>
        <w:tblLook w:val="04A0" w:firstRow="1" w:lastRow="0" w:firstColumn="1" w:lastColumn="0" w:noHBand="0" w:noVBand="1"/>
      </w:tblPr>
      <w:tblGrid>
        <w:gridCol w:w="9857"/>
      </w:tblGrid>
      <w:tr w:rsidR="00B92273" w:rsidRPr="00346611" w14:paraId="35AF1A11" w14:textId="77777777" w:rsidTr="00D11692">
        <w:tc>
          <w:tcPr>
            <w:tcW w:w="9857" w:type="dxa"/>
          </w:tcPr>
          <w:p w14:paraId="748ECAA5" w14:textId="77777777" w:rsidR="00B92273" w:rsidRPr="00554CA5" w:rsidRDefault="00B92273" w:rsidP="00D11692">
            <w:pPr>
              <w:spacing w:afterLines="50" w:after="120"/>
              <w:rPr>
                <w:rFonts w:eastAsiaTheme="minorEastAsia"/>
                <w:bCs/>
                <w:i/>
                <w:iCs/>
                <w:color w:val="0070C0"/>
                <w:sz w:val="20"/>
                <w:szCs w:val="20"/>
                <w:u w:val="single"/>
                <w:lang w:val="en-US"/>
              </w:rPr>
            </w:pPr>
            <w:r w:rsidRPr="00554CA5">
              <w:rPr>
                <w:rFonts w:eastAsiaTheme="minorEastAsia"/>
                <w:bCs/>
                <w:i/>
                <w:iCs/>
                <w:color w:val="0070C0"/>
                <w:sz w:val="20"/>
                <w:szCs w:val="20"/>
                <w:u w:val="single"/>
                <w:lang w:val="en-US"/>
              </w:rPr>
              <w:t>RAN4#112bis</w:t>
            </w:r>
          </w:p>
          <w:p w14:paraId="2500FF00" w14:textId="77777777" w:rsidR="00B92273" w:rsidRPr="00554CA5" w:rsidRDefault="00B92273" w:rsidP="00D11692">
            <w:pPr>
              <w:spacing w:after="120"/>
              <w:rPr>
                <w:rFonts w:eastAsia="宋体"/>
                <w:color w:val="000000" w:themeColor="text1"/>
                <w:sz w:val="20"/>
                <w:szCs w:val="20"/>
                <w:lang w:val="en-US"/>
              </w:rPr>
            </w:pPr>
            <w:r w:rsidRPr="00554CA5">
              <w:rPr>
                <w:rFonts w:eastAsiaTheme="minorEastAsia"/>
                <w:b/>
                <w:color w:val="000000" w:themeColor="text1"/>
                <w:sz w:val="20"/>
                <w:szCs w:val="20"/>
                <w:lang w:val="en-US"/>
              </w:rPr>
              <w:t xml:space="preserve">&lt; Agreement &gt; </w:t>
            </w:r>
          </w:p>
          <w:p w14:paraId="32435B92" w14:textId="77777777" w:rsidR="00B92273" w:rsidRPr="00554CA5" w:rsidRDefault="00B92273" w:rsidP="00B92273">
            <w:pPr>
              <w:pStyle w:val="aff8"/>
              <w:numPr>
                <w:ilvl w:val="0"/>
                <w:numId w:val="29"/>
              </w:numPr>
              <w:snapToGrid w:val="0"/>
              <w:spacing w:after="120"/>
              <w:ind w:leftChars="300" w:left="1120" w:hangingChars="200" w:hanging="400"/>
              <w:rPr>
                <w:rFonts w:eastAsia="宋体"/>
                <w:color w:val="000000"/>
                <w:sz w:val="20"/>
                <w:szCs w:val="21"/>
                <w:lang w:val="en-US" w:eastAsia="sv-SE"/>
              </w:rPr>
            </w:pPr>
            <w:r w:rsidRPr="00554CA5">
              <w:rPr>
                <w:rFonts w:eastAsia="宋体"/>
                <w:color w:val="000000"/>
                <w:sz w:val="20"/>
                <w:szCs w:val="21"/>
                <w:lang w:val="en-US" w:eastAsia="sv-SE"/>
              </w:rPr>
              <w:t>Rel-19 CLTM requirements are applicable for NR SA scenarios defined in Rel-18 LTM</w:t>
            </w:r>
          </w:p>
          <w:p w14:paraId="5D1CCF32" w14:textId="77777777" w:rsidR="00B92273" w:rsidRPr="00554CA5" w:rsidRDefault="00B92273" w:rsidP="00B92273">
            <w:pPr>
              <w:numPr>
                <w:ilvl w:val="0"/>
                <w:numId w:val="14"/>
              </w:numPr>
              <w:snapToGrid w:val="0"/>
              <w:spacing w:after="120"/>
              <w:ind w:leftChars="550" w:left="1720" w:hangingChars="200" w:hanging="400"/>
              <w:rPr>
                <w:rFonts w:eastAsia="等线"/>
                <w:color w:val="000000"/>
                <w:kern w:val="2"/>
                <w:sz w:val="20"/>
                <w:szCs w:val="20"/>
                <w:lang w:val="en-US"/>
              </w:rPr>
            </w:pPr>
            <w:r w:rsidRPr="00554CA5">
              <w:rPr>
                <w:rFonts w:eastAsia="等线"/>
                <w:color w:val="000000"/>
                <w:kern w:val="2"/>
                <w:sz w:val="20"/>
                <w:szCs w:val="20"/>
                <w:lang w:val="en-US"/>
              </w:rPr>
              <w:t>PCell switch to a neighboring LTM candidate cell</w:t>
            </w:r>
          </w:p>
          <w:p w14:paraId="3545A53B" w14:textId="77777777" w:rsidR="00B92273" w:rsidRPr="00554CA5" w:rsidRDefault="00B92273" w:rsidP="00B92273">
            <w:pPr>
              <w:numPr>
                <w:ilvl w:val="0"/>
                <w:numId w:val="22"/>
              </w:numPr>
              <w:snapToGrid w:val="0"/>
              <w:spacing w:after="120"/>
              <w:ind w:leftChars="750" w:left="2200" w:hangingChars="200" w:hanging="400"/>
              <w:rPr>
                <w:rFonts w:eastAsia="等线"/>
                <w:color w:val="000000"/>
                <w:kern w:val="2"/>
                <w:sz w:val="20"/>
                <w:szCs w:val="20"/>
                <w:lang w:val="en-US"/>
              </w:rPr>
            </w:pPr>
            <w:r w:rsidRPr="00554CA5">
              <w:rPr>
                <w:rFonts w:eastAsia="等线"/>
                <w:color w:val="000000"/>
                <w:kern w:val="2"/>
                <w:sz w:val="20"/>
                <w:szCs w:val="20"/>
                <w:lang w:val="en-US"/>
              </w:rPr>
              <w:t>FR1 cell to FR1 cell</w:t>
            </w:r>
          </w:p>
          <w:p w14:paraId="4BE089C5" w14:textId="77777777" w:rsidR="00B92273" w:rsidRPr="00554CA5" w:rsidRDefault="00B92273" w:rsidP="00B92273">
            <w:pPr>
              <w:numPr>
                <w:ilvl w:val="0"/>
                <w:numId w:val="22"/>
              </w:numPr>
              <w:snapToGrid w:val="0"/>
              <w:spacing w:after="120"/>
              <w:ind w:leftChars="750" w:left="2200" w:hangingChars="200" w:hanging="400"/>
              <w:rPr>
                <w:rFonts w:eastAsia="等线"/>
                <w:color w:val="000000"/>
                <w:kern w:val="2"/>
                <w:sz w:val="20"/>
                <w:szCs w:val="20"/>
                <w:lang w:val="en-US"/>
              </w:rPr>
            </w:pPr>
            <w:r w:rsidRPr="00554CA5">
              <w:rPr>
                <w:rFonts w:eastAsia="等线"/>
                <w:color w:val="000000"/>
                <w:kern w:val="2"/>
                <w:sz w:val="20"/>
                <w:szCs w:val="20"/>
                <w:lang w:val="en-US"/>
              </w:rPr>
              <w:t>FR1 cell to FR2 cell</w:t>
            </w:r>
          </w:p>
          <w:p w14:paraId="00123365" w14:textId="77777777" w:rsidR="00B92273" w:rsidRPr="00554CA5" w:rsidRDefault="00B92273" w:rsidP="00B92273">
            <w:pPr>
              <w:numPr>
                <w:ilvl w:val="0"/>
                <w:numId w:val="22"/>
              </w:numPr>
              <w:snapToGrid w:val="0"/>
              <w:spacing w:after="120"/>
              <w:ind w:leftChars="750" w:left="2200" w:hangingChars="200" w:hanging="400"/>
              <w:rPr>
                <w:rFonts w:eastAsia="等线"/>
                <w:color w:val="000000"/>
                <w:kern w:val="2"/>
                <w:sz w:val="20"/>
                <w:szCs w:val="20"/>
                <w:lang w:val="en-US"/>
              </w:rPr>
            </w:pPr>
            <w:r w:rsidRPr="00554CA5">
              <w:rPr>
                <w:rFonts w:eastAsia="等线"/>
                <w:color w:val="000000"/>
                <w:kern w:val="2"/>
                <w:sz w:val="20"/>
                <w:szCs w:val="20"/>
                <w:lang w:val="en-US"/>
              </w:rPr>
              <w:t>FR2 cell to FR2 cell</w:t>
            </w:r>
          </w:p>
          <w:p w14:paraId="554A6196" w14:textId="77777777" w:rsidR="00B92273" w:rsidRPr="00554CA5" w:rsidRDefault="00B92273" w:rsidP="00B92273">
            <w:pPr>
              <w:numPr>
                <w:ilvl w:val="0"/>
                <w:numId w:val="22"/>
              </w:numPr>
              <w:snapToGrid w:val="0"/>
              <w:spacing w:after="120"/>
              <w:ind w:leftChars="750" w:left="2200" w:hangingChars="200" w:hanging="400"/>
              <w:rPr>
                <w:rFonts w:eastAsia="等线"/>
                <w:color w:val="000000"/>
                <w:kern w:val="2"/>
                <w:sz w:val="20"/>
                <w:szCs w:val="20"/>
                <w:lang w:val="en-US"/>
              </w:rPr>
            </w:pPr>
            <w:r w:rsidRPr="00554CA5">
              <w:rPr>
                <w:rFonts w:eastAsia="等线"/>
                <w:color w:val="000000"/>
                <w:kern w:val="2"/>
                <w:sz w:val="20"/>
                <w:szCs w:val="20"/>
                <w:lang w:val="en-US"/>
              </w:rPr>
              <w:t>FR2 cell to FR1 cell</w:t>
            </w:r>
          </w:p>
          <w:p w14:paraId="218EA4AB" w14:textId="77777777" w:rsidR="00B92273" w:rsidRPr="00554CA5" w:rsidRDefault="00B92273" w:rsidP="00B92273">
            <w:pPr>
              <w:numPr>
                <w:ilvl w:val="0"/>
                <w:numId w:val="14"/>
              </w:numPr>
              <w:snapToGrid w:val="0"/>
              <w:spacing w:after="120"/>
              <w:ind w:leftChars="550" w:left="1720" w:hangingChars="200" w:hanging="400"/>
              <w:rPr>
                <w:rFonts w:eastAsia="等线"/>
                <w:color w:val="000000"/>
                <w:kern w:val="2"/>
                <w:sz w:val="20"/>
                <w:szCs w:val="20"/>
                <w:lang w:val="en-US"/>
              </w:rPr>
            </w:pPr>
            <w:r w:rsidRPr="00554CA5">
              <w:rPr>
                <w:rFonts w:eastAsia="等线"/>
                <w:color w:val="000000"/>
                <w:kern w:val="2"/>
                <w:sz w:val="20"/>
                <w:szCs w:val="20"/>
                <w:lang w:val="en-US"/>
              </w:rPr>
              <w:t>PCell switch to an LTM candidate cell that is a serving SCell in MCG</w:t>
            </w:r>
          </w:p>
          <w:p w14:paraId="784FE7D2" w14:textId="77777777" w:rsidR="00B92273" w:rsidRPr="00554CA5" w:rsidRDefault="00B92273" w:rsidP="00B92273">
            <w:pPr>
              <w:numPr>
                <w:ilvl w:val="0"/>
                <w:numId w:val="22"/>
              </w:numPr>
              <w:snapToGrid w:val="0"/>
              <w:spacing w:after="120"/>
              <w:ind w:leftChars="750" w:left="2200" w:hangingChars="200" w:hanging="400"/>
              <w:rPr>
                <w:rFonts w:eastAsia="等线"/>
                <w:color w:val="000000"/>
                <w:kern w:val="2"/>
                <w:sz w:val="20"/>
                <w:szCs w:val="20"/>
                <w:lang w:val="en-US"/>
              </w:rPr>
            </w:pPr>
            <w:r w:rsidRPr="00554CA5">
              <w:rPr>
                <w:rFonts w:eastAsia="等线"/>
                <w:color w:val="000000"/>
                <w:kern w:val="2"/>
                <w:sz w:val="20"/>
                <w:szCs w:val="20"/>
                <w:lang w:val="en-US"/>
              </w:rPr>
              <w:t>FR1 cell to FR1 cell</w:t>
            </w:r>
          </w:p>
          <w:p w14:paraId="2C7D49DE" w14:textId="77777777" w:rsidR="00B92273" w:rsidRPr="00554CA5" w:rsidRDefault="00B92273" w:rsidP="00B92273">
            <w:pPr>
              <w:numPr>
                <w:ilvl w:val="0"/>
                <w:numId w:val="22"/>
              </w:numPr>
              <w:snapToGrid w:val="0"/>
              <w:spacing w:after="120"/>
              <w:ind w:leftChars="750" w:left="2200" w:hangingChars="200" w:hanging="400"/>
              <w:rPr>
                <w:rFonts w:eastAsia="等线"/>
                <w:color w:val="000000"/>
                <w:kern w:val="2"/>
                <w:sz w:val="20"/>
                <w:szCs w:val="20"/>
                <w:lang w:val="en-US"/>
              </w:rPr>
            </w:pPr>
            <w:r w:rsidRPr="00554CA5">
              <w:rPr>
                <w:rFonts w:eastAsia="等线"/>
                <w:color w:val="000000"/>
                <w:kern w:val="2"/>
                <w:sz w:val="20"/>
                <w:szCs w:val="20"/>
                <w:lang w:val="en-US"/>
              </w:rPr>
              <w:t>FR2 cell to FR2 cell</w:t>
            </w:r>
          </w:p>
          <w:p w14:paraId="5D8796C0" w14:textId="77777777" w:rsidR="00B92273" w:rsidRPr="00554CA5" w:rsidRDefault="00B92273" w:rsidP="00B92273">
            <w:pPr>
              <w:pStyle w:val="aff8"/>
              <w:numPr>
                <w:ilvl w:val="0"/>
                <w:numId w:val="29"/>
              </w:numPr>
              <w:snapToGrid w:val="0"/>
              <w:spacing w:after="120"/>
              <w:ind w:leftChars="300" w:left="1120" w:hangingChars="200" w:hanging="400"/>
              <w:rPr>
                <w:rFonts w:eastAsia="宋体"/>
                <w:color w:val="000000"/>
                <w:sz w:val="21"/>
                <w:szCs w:val="21"/>
                <w:lang w:val="en-US" w:eastAsia="en-US"/>
              </w:rPr>
            </w:pPr>
            <w:r w:rsidRPr="00554CA5">
              <w:rPr>
                <w:rFonts w:eastAsia="宋体"/>
                <w:color w:val="000000"/>
                <w:sz w:val="20"/>
                <w:szCs w:val="21"/>
                <w:lang w:val="en-US" w:eastAsia="sv-SE"/>
              </w:rPr>
              <w:t>Further discuss the DC case if it will be included in the WID based on further RAN plenary discussion</w:t>
            </w:r>
            <w:r w:rsidRPr="00554CA5">
              <w:rPr>
                <w:rFonts w:eastAsia="宋体"/>
                <w:color w:val="000000"/>
                <w:sz w:val="21"/>
                <w:szCs w:val="21"/>
                <w:lang w:val="en-US" w:eastAsia="en-US"/>
              </w:rPr>
              <w:t>.</w:t>
            </w:r>
          </w:p>
        </w:tc>
      </w:tr>
    </w:tbl>
    <w:p w14:paraId="6BDDAEA1" w14:textId="14E94AAD" w:rsidR="003438CC" w:rsidRDefault="003438CC" w:rsidP="00B92273">
      <w:pPr>
        <w:spacing w:before="120" w:after="120"/>
        <w:rPr>
          <w:rFonts w:eastAsiaTheme="minorEastAsia"/>
          <w:b/>
          <w:color w:val="000000" w:themeColor="text1"/>
          <w:sz w:val="20"/>
          <w:szCs w:val="20"/>
          <w:lang w:val="en-US"/>
        </w:rPr>
      </w:pPr>
      <w:r w:rsidRPr="003438CC">
        <w:rPr>
          <w:rFonts w:eastAsiaTheme="minorEastAsia"/>
          <w:b/>
          <w:color w:val="000000" w:themeColor="text1"/>
          <w:sz w:val="20"/>
          <w:szCs w:val="20"/>
          <w:lang w:val="en-US"/>
        </w:rPr>
        <w:t xml:space="preserve">&lt; Agreement &gt; </w:t>
      </w:r>
      <w:r w:rsidR="00B92273" w:rsidRPr="00B92273">
        <w:rPr>
          <w:rFonts w:eastAsiaTheme="minorEastAsia" w:hint="eastAsia"/>
          <w:bCs/>
          <w:i/>
          <w:iCs/>
          <w:color w:val="0070C0"/>
          <w:sz w:val="20"/>
          <w:szCs w:val="20"/>
          <w:lang w:val="en-US"/>
        </w:rPr>
        <w:t>ad hoc</w:t>
      </w:r>
    </w:p>
    <w:p w14:paraId="72FBEBD8" w14:textId="77777777" w:rsidR="00B92273" w:rsidRPr="00B92273" w:rsidRDefault="00B92273" w:rsidP="00B92273">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B92273">
        <w:rPr>
          <w:rFonts w:eastAsiaTheme="minorEastAsia"/>
          <w:bCs/>
          <w:color w:val="000000" w:themeColor="text1"/>
          <w:sz w:val="20"/>
          <w:szCs w:val="20"/>
          <w:lang w:val="en-US"/>
        </w:rPr>
        <w:t>FFS: RAN4 requirements of CLTM which is triggered by L1 measurement (e.g. event LTM3 and LTM5) does not apply to candidate cells on deactivated SCC, including both serving cell and neighbor cells</w:t>
      </w:r>
      <w:r w:rsidRPr="00B92273">
        <w:rPr>
          <w:rFonts w:eastAsia="宋体"/>
          <w:color w:val="000000" w:themeColor="text1"/>
          <w:sz w:val="20"/>
          <w:szCs w:val="20"/>
          <w:lang w:val="en-US"/>
        </w:rPr>
        <w:t>.</w:t>
      </w:r>
    </w:p>
    <w:p w14:paraId="4593BE92" w14:textId="77777777" w:rsidR="00B92273" w:rsidRPr="00B92273" w:rsidRDefault="00B92273" w:rsidP="00B92273">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B92273">
        <w:rPr>
          <w:rFonts w:eastAsiaTheme="minorEastAsia"/>
          <w:bCs/>
          <w:color w:val="000000" w:themeColor="text1"/>
          <w:sz w:val="20"/>
          <w:szCs w:val="20"/>
          <w:lang w:val="en-US"/>
        </w:rPr>
        <w:t>Note: This can be revisited if RAN4 agreed to introduce measurement requirements for L1 measurement on deactivated SCC</w:t>
      </w:r>
      <w:r w:rsidRPr="00B92273">
        <w:rPr>
          <w:rFonts w:eastAsia="宋体"/>
          <w:color w:val="000000" w:themeColor="text1"/>
          <w:sz w:val="20"/>
          <w:szCs w:val="20"/>
          <w:lang w:val="en-US"/>
        </w:rPr>
        <w:t>.</w:t>
      </w:r>
    </w:p>
    <w:p w14:paraId="0E504649" w14:textId="77777777" w:rsidR="00B92273" w:rsidRPr="00B92273" w:rsidRDefault="00B92273" w:rsidP="00B92273">
      <w:pPr>
        <w:spacing w:before="120" w:after="120"/>
        <w:rPr>
          <w:rFonts w:eastAsia="宋体"/>
          <w:color w:val="000000" w:themeColor="text1"/>
          <w:sz w:val="20"/>
          <w:szCs w:val="20"/>
          <w:lang w:val="en-US"/>
        </w:rPr>
      </w:pPr>
    </w:p>
    <w:p w14:paraId="037D14C2" w14:textId="77777777" w:rsidR="009C41FF" w:rsidRPr="009C41FF" w:rsidRDefault="009C41FF" w:rsidP="008A1C4D">
      <w:pPr>
        <w:rPr>
          <w:rFonts w:eastAsiaTheme="minorEastAsia"/>
          <w:b/>
          <w:color w:val="000000" w:themeColor="text1"/>
          <w:sz w:val="20"/>
          <w:szCs w:val="20"/>
          <w:u w:val="single"/>
          <w:lang w:val="en-US"/>
        </w:rPr>
      </w:pPr>
    </w:p>
    <w:p w14:paraId="67D16359" w14:textId="54FC6E83" w:rsidR="004918EA" w:rsidRDefault="004918EA" w:rsidP="00BB0982">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lastRenderedPageBreak/>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sidR="00BB0694">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 xml:space="preserve"> M</w:t>
      </w:r>
      <w:r w:rsidRPr="004918EA">
        <w:rPr>
          <w:rFonts w:eastAsiaTheme="minorEastAsia"/>
          <w:b/>
          <w:color w:val="000000" w:themeColor="text1"/>
          <w:sz w:val="20"/>
          <w:szCs w:val="20"/>
          <w:u w:val="single"/>
          <w:lang w:val="en-US"/>
        </w:rPr>
        <w:t>easurement requirements</w:t>
      </w:r>
      <w:r>
        <w:rPr>
          <w:rFonts w:eastAsiaTheme="minorEastAsia" w:hint="eastAsia"/>
          <w:b/>
          <w:color w:val="000000" w:themeColor="text1"/>
          <w:sz w:val="20"/>
          <w:szCs w:val="20"/>
          <w:u w:val="single"/>
          <w:lang w:val="en-US"/>
        </w:rPr>
        <w:t xml:space="preserve"> on conditional LTM</w:t>
      </w:r>
    </w:p>
    <w:p w14:paraId="1E6D9DCF" w14:textId="162A7BAF" w:rsidR="00BB0982" w:rsidRPr="00346611" w:rsidRDefault="00F45BE9" w:rsidP="00BB0982">
      <w:pPr>
        <w:spacing w:after="120"/>
        <w:rPr>
          <w:rFonts w:eastAsia="宋体"/>
          <w:color w:val="000000" w:themeColor="text1"/>
          <w:sz w:val="20"/>
          <w:szCs w:val="20"/>
          <w:lang w:val="en-US"/>
        </w:rPr>
      </w:pPr>
      <w:bookmarkStart w:id="2" w:name="OLE_LINK1"/>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Way forward</w:t>
      </w:r>
      <w:r w:rsidRPr="00C879D9">
        <w:rPr>
          <w:rFonts w:ascii="Calibri" w:eastAsia="PMingLiU" w:hAnsi="Calibri"/>
          <w:kern w:val="2"/>
          <w:sz w:val="22"/>
          <w:lang w:val="en-US" w:eastAsia="zh-TW"/>
          <w14:ligatures w14:val="standardContextual"/>
        </w:rPr>
        <w:t xml:space="preserve"> &gt;</w:t>
      </w:r>
      <w:r w:rsidRPr="00A63AF5">
        <w:rPr>
          <w:rFonts w:eastAsiaTheme="minorEastAsia"/>
          <w:bCs/>
          <w:color w:val="000000" w:themeColor="text1"/>
          <w:sz w:val="20"/>
          <w:szCs w:val="20"/>
          <w:lang w:val="en-US"/>
        </w:rPr>
        <w:t xml:space="preserve"> </w:t>
      </w:r>
      <w:r w:rsidRPr="00D03854">
        <w:rPr>
          <w:rFonts w:eastAsiaTheme="minorEastAsia"/>
          <w:bCs/>
          <w:color w:val="000000" w:themeColor="text1"/>
          <w:sz w:val="20"/>
          <w:szCs w:val="20"/>
          <w:lang w:val="en-US"/>
        </w:rPr>
        <w:t xml:space="preserve">FFS the following </w:t>
      </w:r>
      <w:r>
        <w:rPr>
          <w:rFonts w:eastAsia="宋体" w:hint="eastAsia"/>
          <w:color w:val="000000" w:themeColor="text1"/>
          <w:sz w:val="20"/>
          <w:szCs w:val="20"/>
          <w:lang w:val="en-US"/>
        </w:rPr>
        <w:t>proposal</w:t>
      </w:r>
      <w:r w:rsidRPr="00D03854">
        <w:rPr>
          <w:rFonts w:eastAsiaTheme="minorEastAsia"/>
          <w:bCs/>
          <w:color w:val="000000" w:themeColor="text1"/>
          <w:sz w:val="20"/>
          <w:szCs w:val="20"/>
          <w:lang w:val="en-US"/>
        </w:rPr>
        <w:t>:</w:t>
      </w:r>
    </w:p>
    <w:p w14:paraId="106B5A5A" w14:textId="77777777" w:rsidR="00B92273" w:rsidRPr="00B92273" w:rsidRDefault="00B92273" w:rsidP="002C15F4">
      <w:pPr>
        <w:pStyle w:val="aff8"/>
        <w:numPr>
          <w:ilvl w:val="0"/>
          <w:numId w:val="29"/>
        </w:numPr>
        <w:snapToGrid w:val="0"/>
        <w:spacing w:after="120"/>
        <w:ind w:leftChars="300" w:left="1140" w:hangingChars="200" w:hanging="420"/>
        <w:rPr>
          <w:rFonts w:eastAsia="等线"/>
          <w:sz w:val="21"/>
          <w:szCs w:val="21"/>
          <w:lang w:val="en-US"/>
        </w:rPr>
      </w:pPr>
      <w:r w:rsidRPr="00F86806">
        <w:rPr>
          <w:rFonts w:eastAsiaTheme="minorEastAsia"/>
          <w:bCs/>
          <w:sz w:val="21"/>
          <w:szCs w:val="21"/>
          <w:lang w:val="en-US"/>
        </w:rPr>
        <w:t>Support L3 measurement based conditional LTM</w:t>
      </w:r>
      <w:r>
        <w:rPr>
          <w:rFonts w:eastAsiaTheme="minorEastAsia"/>
          <w:bCs/>
          <w:sz w:val="21"/>
          <w:szCs w:val="21"/>
          <w:lang w:val="en-US"/>
        </w:rPr>
        <w:t xml:space="preserve"> for FR1 </w:t>
      </w:r>
      <w:r w:rsidRPr="00AD322A">
        <w:rPr>
          <w:rFonts w:eastAsiaTheme="minorEastAsia"/>
          <w:bCs/>
          <w:sz w:val="21"/>
          <w:szCs w:val="21"/>
          <w:lang w:val="en-US"/>
        </w:rPr>
        <w:t>from RAN4 perspective</w:t>
      </w:r>
      <w:r w:rsidRPr="00F86806">
        <w:rPr>
          <w:rFonts w:eastAsiaTheme="minorEastAsia"/>
          <w:bCs/>
          <w:sz w:val="21"/>
          <w:szCs w:val="21"/>
          <w:lang w:val="en-US"/>
        </w:rPr>
        <w:t>.</w:t>
      </w:r>
    </w:p>
    <w:p w14:paraId="75FA1D59" w14:textId="4BCBE632" w:rsidR="0086126B" w:rsidRPr="00B92273" w:rsidRDefault="00B92273" w:rsidP="00B92273">
      <w:pPr>
        <w:pStyle w:val="aff8"/>
        <w:numPr>
          <w:ilvl w:val="0"/>
          <w:numId w:val="29"/>
        </w:numPr>
        <w:snapToGrid w:val="0"/>
        <w:spacing w:after="120"/>
        <w:ind w:leftChars="300" w:left="1120" w:hangingChars="200" w:hanging="400"/>
        <w:rPr>
          <w:rFonts w:eastAsia="等线"/>
          <w:sz w:val="21"/>
          <w:szCs w:val="21"/>
          <w:lang w:val="en-GB"/>
        </w:rPr>
      </w:pPr>
      <w:r w:rsidRPr="00B92273">
        <w:rPr>
          <w:rFonts w:eastAsiaTheme="minorEastAsia"/>
          <w:bCs/>
          <w:color w:val="000000" w:themeColor="text1"/>
          <w:sz w:val="20"/>
          <w:szCs w:val="20"/>
          <w:lang w:val="en-US"/>
        </w:rPr>
        <w:t>Note</w:t>
      </w:r>
      <w:r>
        <w:rPr>
          <w:rFonts w:eastAsiaTheme="minorEastAsia" w:hint="eastAsia"/>
          <w:bCs/>
          <w:color w:val="000000" w:themeColor="text1"/>
          <w:sz w:val="20"/>
          <w:szCs w:val="20"/>
          <w:lang w:val="en-US"/>
        </w:rPr>
        <w:t xml:space="preserve">: QC need </w:t>
      </w:r>
      <w:r>
        <w:rPr>
          <w:rFonts w:eastAsiaTheme="minorEastAsia" w:hint="eastAsia"/>
          <w:bCs/>
          <w:sz w:val="21"/>
          <w:szCs w:val="21"/>
          <w:lang w:val="en-US"/>
        </w:rPr>
        <w:t>f</w:t>
      </w:r>
      <w:r>
        <w:rPr>
          <w:rFonts w:eastAsiaTheme="minorEastAsia"/>
          <w:bCs/>
          <w:sz w:val="21"/>
          <w:szCs w:val="21"/>
          <w:lang w:val="en-US"/>
        </w:rPr>
        <w:t>urther check</w:t>
      </w:r>
      <w:r>
        <w:rPr>
          <w:rFonts w:eastAsiaTheme="minorEastAsia" w:hint="eastAsia"/>
          <w:bCs/>
          <w:sz w:val="21"/>
          <w:szCs w:val="21"/>
          <w:lang w:val="en-US"/>
        </w:rPr>
        <w:t>.</w:t>
      </w:r>
      <w:r w:rsidR="00F45BE9">
        <w:rPr>
          <w:rFonts w:eastAsiaTheme="minorEastAsia" w:hint="eastAsia"/>
          <w:bCs/>
          <w:sz w:val="21"/>
          <w:szCs w:val="21"/>
          <w:lang w:val="en-US"/>
        </w:rPr>
        <w:t xml:space="preserve"> Continue to discuss in the next meeting.</w:t>
      </w:r>
    </w:p>
    <w:p w14:paraId="24433FFD" w14:textId="77777777" w:rsidR="00B92273" w:rsidRPr="00BB0982" w:rsidRDefault="00B92273" w:rsidP="00B92273">
      <w:pPr>
        <w:pStyle w:val="aff8"/>
        <w:snapToGrid w:val="0"/>
        <w:spacing w:after="120"/>
        <w:ind w:left="1140" w:firstLineChars="0" w:firstLine="0"/>
        <w:rPr>
          <w:rFonts w:eastAsia="等线"/>
          <w:sz w:val="21"/>
          <w:szCs w:val="21"/>
          <w:lang w:val="en-US"/>
        </w:rPr>
      </w:pPr>
    </w:p>
    <w:bookmarkEnd w:id="2"/>
    <w:p w14:paraId="3B62AA13" w14:textId="77777777" w:rsidR="00BB0694" w:rsidRDefault="00BB0694" w:rsidP="00BB0694">
      <w:pPr>
        <w:spacing w:after="120"/>
        <w:rPr>
          <w:rFonts w:eastAsiaTheme="minorEastAsia"/>
          <w:b/>
          <w:sz w:val="20"/>
          <w:szCs w:val="20"/>
          <w:u w:val="single"/>
          <w:lang w:val="en-US"/>
        </w:rPr>
      </w:pPr>
      <w:r w:rsidRPr="00617846">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617846">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1</w:t>
      </w:r>
      <w:r w:rsidRPr="00617846">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617846">
        <w:rPr>
          <w:b/>
          <w:color w:val="000000" w:themeColor="text1"/>
          <w:sz w:val="20"/>
          <w:szCs w:val="20"/>
          <w:u w:val="single"/>
          <w:lang w:val="en-US" w:eastAsia="ko-KR"/>
        </w:rPr>
        <w:t xml:space="preserve">: </w:t>
      </w:r>
      <w:r w:rsidRPr="00617846">
        <w:rPr>
          <w:rFonts w:eastAsiaTheme="minorEastAsia"/>
          <w:b/>
          <w:color w:val="000000" w:themeColor="text1"/>
          <w:sz w:val="20"/>
          <w:szCs w:val="20"/>
          <w:u w:val="single"/>
          <w:lang w:val="en-US"/>
        </w:rPr>
        <w:t xml:space="preserve">Whether cover both </w:t>
      </w:r>
      <w:r w:rsidRPr="00617846">
        <w:rPr>
          <w:rFonts w:eastAsiaTheme="minorEastAsia"/>
          <w:b/>
          <w:sz w:val="20"/>
          <w:szCs w:val="20"/>
          <w:u w:val="single"/>
          <w:lang w:val="en-US"/>
        </w:rPr>
        <w:t>RACH-based and RACH-less</w:t>
      </w:r>
      <w:r>
        <w:rPr>
          <w:rFonts w:eastAsiaTheme="minorEastAsia" w:hint="eastAsia"/>
          <w:b/>
          <w:sz w:val="20"/>
          <w:szCs w:val="20"/>
          <w:u w:val="single"/>
          <w:lang w:val="en-US"/>
        </w:rPr>
        <w:t xml:space="preserve"> </w:t>
      </w:r>
      <w:r w:rsidRPr="00046694">
        <w:rPr>
          <w:rFonts w:eastAsiaTheme="minorEastAsia"/>
          <w:b/>
          <w:sz w:val="20"/>
          <w:szCs w:val="20"/>
          <w:u w:val="single"/>
          <w:lang w:val="en-US"/>
        </w:rPr>
        <w:t>conditional LTM</w:t>
      </w:r>
    </w:p>
    <w:p w14:paraId="55BE9267" w14:textId="77777777" w:rsidR="00070085" w:rsidRPr="009F56F0" w:rsidRDefault="00070085" w:rsidP="009F56F0">
      <w:pPr>
        <w:spacing w:after="120"/>
        <w:rPr>
          <w:rFonts w:eastAsiaTheme="minorEastAsia"/>
          <w:b/>
          <w:color w:val="000000" w:themeColor="text1"/>
          <w:sz w:val="20"/>
          <w:szCs w:val="20"/>
          <w:lang w:val="en-US"/>
        </w:rPr>
      </w:pPr>
      <w:r w:rsidRPr="009F56F0">
        <w:rPr>
          <w:rFonts w:eastAsiaTheme="minorEastAsia"/>
          <w:b/>
          <w:color w:val="000000" w:themeColor="text1"/>
          <w:sz w:val="20"/>
          <w:szCs w:val="20"/>
          <w:lang w:val="en-US"/>
        </w:rPr>
        <w:t xml:space="preserve">&lt; Agreement &gt; </w:t>
      </w:r>
    </w:p>
    <w:p w14:paraId="5F036A9F" w14:textId="7C65494A" w:rsidR="004918EA" w:rsidRPr="0083349B" w:rsidRDefault="00BB0694" w:rsidP="00597045">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CB7795">
        <w:rPr>
          <w:rFonts w:eastAsiaTheme="minorEastAsia"/>
          <w:bCs/>
          <w:sz w:val="20"/>
          <w:szCs w:val="20"/>
          <w:lang w:val="en-US"/>
        </w:rPr>
        <w:t>Cover both RACH-based and RACH-less conditional intra-CU LTM</w:t>
      </w:r>
      <w:r w:rsidRPr="00433DE7">
        <w:rPr>
          <w:rFonts w:eastAsia="宋体"/>
          <w:color w:val="000000" w:themeColor="text1"/>
          <w:sz w:val="20"/>
          <w:szCs w:val="20"/>
          <w:lang w:val="en-US"/>
        </w:rPr>
        <w:t>.</w:t>
      </w:r>
    </w:p>
    <w:p w14:paraId="0483B841" w14:textId="77777777" w:rsidR="00D03854" w:rsidRPr="00D03854" w:rsidRDefault="00D03854" w:rsidP="00D03854">
      <w:pPr>
        <w:pStyle w:val="aff8"/>
        <w:spacing w:after="120"/>
        <w:ind w:left="1080" w:firstLineChars="0" w:firstLine="0"/>
        <w:rPr>
          <w:rFonts w:eastAsia="宋体"/>
          <w:color w:val="000000" w:themeColor="text1"/>
          <w:sz w:val="20"/>
          <w:szCs w:val="20"/>
          <w:lang w:val="en-US"/>
        </w:rPr>
      </w:pPr>
    </w:p>
    <w:p w14:paraId="3737EA43" w14:textId="6BECC24A" w:rsidR="00937B7B" w:rsidRPr="004C0FE4" w:rsidRDefault="00937B7B" w:rsidP="00F97053">
      <w:pPr>
        <w:spacing w:after="120"/>
        <w:rPr>
          <w:rFonts w:eastAsiaTheme="minorEastAsia"/>
          <w:b/>
          <w:bCs/>
          <w:color w:val="000000" w:themeColor="text1"/>
          <w:sz w:val="20"/>
          <w:szCs w:val="20"/>
          <w:u w:val="single"/>
          <w:lang w:val="en-US"/>
        </w:rPr>
      </w:pPr>
      <w:bookmarkStart w:id="3" w:name="_Hlk181889442"/>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sidR="00BB0694">
        <w:rPr>
          <w:rFonts w:eastAsiaTheme="minorEastAsia" w:hint="eastAsia"/>
          <w:b/>
          <w:color w:val="000000" w:themeColor="text1"/>
          <w:sz w:val="20"/>
          <w:szCs w:val="20"/>
          <w:u w:val="single"/>
          <w:lang w:val="en-US"/>
        </w:rPr>
        <w:t>4</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 xml:space="preserve"> </w:t>
      </w:r>
      <w:r w:rsidR="00B44904">
        <w:rPr>
          <w:rFonts w:eastAsiaTheme="minorEastAsia" w:hint="eastAsia"/>
          <w:b/>
          <w:color w:val="000000" w:themeColor="text1"/>
          <w:sz w:val="20"/>
          <w:szCs w:val="20"/>
          <w:u w:val="single"/>
          <w:lang w:val="en-US"/>
        </w:rPr>
        <w:t xml:space="preserve">The </w:t>
      </w:r>
      <w:r w:rsidR="00B44904" w:rsidRPr="00B44904">
        <w:rPr>
          <w:rFonts w:eastAsiaTheme="minorEastAsia"/>
          <w:b/>
          <w:bCs/>
          <w:color w:val="000000" w:themeColor="text1"/>
          <w:sz w:val="20"/>
          <w:szCs w:val="20"/>
          <w:u w:val="single"/>
          <w:lang w:val="en-US"/>
        </w:rPr>
        <w:t>specification structure</w:t>
      </w:r>
      <w:r w:rsidR="00B44904">
        <w:rPr>
          <w:rFonts w:eastAsiaTheme="minorEastAsia" w:hint="eastAsia"/>
          <w:b/>
          <w:bCs/>
          <w:color w:val="000000" w:themeColor="text1"/>
          <w:sz w:val="20"/>
          <w:szCs w:val="20"/>
          <w:u w:val="single"/>
          <w:lang w:val="en-US"/>
        </w:rPr>
        <w:t xml:space="preserve"> of </w:t>
      </w:r>
      <w:r w:rsidR="00B44904" w:rsidRPr="00B44904">
        <w:rPr>
          <w:rFonts w:eastAsiaTheme="minorEastAsia"/>
          <w:b/>
          <w:bCs/>
          <w:color w:val="000000" w:themeColor="text1"/>
          <w:sz w:val="20"/>
          <w:szCs w:val="20"/>
          <w:u w:val="single"/>
          <w:lang w:val="en-US"/>
        </w:rPr>
        <w:t>the requirements for conditional LTM</w:t>
      </w:r>
    </w:p>
    <w:bookmarkEnd w:id="3"/>
    <w:p w14:paraId="43168AF0" w14:textId="77777777" w:rsidR="005041BC" w:rsidRPr="009F56F0" w:rsidRDefault="005041BC" w:rsidP="009F56F0">
      <w:pPr>
        <w:spacing w:after="120"/>
        <w:rPr>
          <w:rFonts w:eastAsiaTheme="minorEastAsia"/>
          <w:b/>
          <w:color w:val="000000" w:themeColor="text1"/>
          <w:sz w:val="20"/>
          <w:szCs w:val="20"/>
          <w:lang w:val="en-US"/>
        </w:rPr>
      </w:pPr>
      <w:r w:rsidRPr="009F56F0">
        <w:rPr>
          <w:rFonts w:eastAsiaTheme="minorEastAsia"/>
          <w:b/>
          <w:color w:val="000000" w:themeColor="text1"/>
          <w:sz w:val="20"/>
          <w:szCs w:val="20"/>
          <w:lang w:val="en-US"/>
        </w:rPr>
        <w:t xml:space="preserve">&lt; Agreement &gt; </w:t>
      </w:r>
    </w:p>
    <w:p w14:paraId="19AFE998" w14:textId="04FA67B7" w:rsidR="00BB0694" w:rsidRDefault="005041BC" w:rsidP="005A2011">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9F56F0">
        <w:rPr>
          <w:rFonts w:eastAsiaTheme="minorEastAsia"/>
          <w:bCs/>
          <w:color w:val="000000" w:themeColor="text1"/>
          <w:sz w:val="20"/>
          <w:szCs w:val="20"/>
          <w:lang w:val="en-US"/>
        </w:rPr>
        <w:t>The requirements for conditional LTM can be defined in the clauses of Rel-18 LTM</w:t>
      </w:r>
      <w:r w:rsidR="009F56F0">
        <w:rPr>
          <w:rFonts w:eastAsia="宋体" w:hint="eastAsia"/>
          <w:color w:val="000000" w:themeColor="text1"/>
          <w:sz w:val="20"/>
          <w:szCs w:val="20"/>
          <w:lang w:val="en-US"/>
        </w:rPr>
        <w:t>.</w:t>
      </w:r>
    </w:p>
    <w:p w14:paraId="0B35DF80" w14:textId="77777777" w:rsidR="009F56F0" w:rsidRPr="009F56F0" w:rsidRDefault="009F56F0" w:rsidP="009F56F0">
      <w:pPr>
        <w:pStyle w:val="aff8"/>
        <w:overflowPunct/>
        <w:autoSpaceDE/>
        <w:autoSpaceDN/>
        <w:adjustRightInd/>
        <w:spacing w:after="120"/>
        <w:ind w:left="1080" w:firstLineChars="0" w:firstLine="0"/>
        <w:textAlignment w:val="auto"/>
        <w:rPr>
          <w:rFonts w:eastAsia="宋体"/>
          <w:color w:val="000000" w:themeColor="text1"/>
          <w:sz w:val="20"/>
          <w:szCs w:val="20"/>
          <w:lang w:val="en-US"/>
        </w:rPr>
      </w:pPr>
    </w:p>
    <w:p w14:paraId="0B82F460" w14:textId="3D6BFF37" w:rsidR="00BB0694" w:rsidRPr="00BB0694" w:rsidRDefault="00BB0694" w:rsidP="00BB0694">
      <w:pPr>
        <w:pStyle w:val="2"/>
        <w:rPr>
          <w:lang w:val="en-US"/>
        </w:rPr>
      </w:pPr>
      <w:r>
        <w:rPr>
          <w:rFonts w:hint="eastAsia"/>
          <w:lang w:val="en-US"/>
        </w:rPr>
        <w:t>Early synchronization and TCI state activation</w:t>
      </w:r>
    </w:p>
    <w:p w14:paraId="39E5CB36" w14:textId="77777777" w:rsidR="00BB0694" w:rsidRDefault="00BB0694" w:rsidP="00BB0694">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 xml:space="preserve">: </w:t>
      </w:r>
      <w:r>
        <w:rPr>
          <w:rFonts w:eastAsiaTheme="minorEastAsia" w:hint="eastAsia"/>
          <w:b/>
          <w:color w:val="000000" w:themeColor="text1"/>
          <w:sz w:val="20"/>
          <w:szCs w:val="20"/>
          <w:u w:val="single"/>
          <w:lang w:val="en-US"/>
        </w:rPr>
        <w:t>Early UL Synchronization</w:t>
      </w:r>
    </w:p>
    <w:tbl>
      <w:tblPr>
        <w:tblStyle w:val="aff7"/>
        <w:tblW w:w="0" w:type="auto"/>
        <w:tblLook w:val="04A0" w:firstRow="1" w:lastRow="0" w:firstColumn="1" w:lastColumn="0" w:noHBand="0" w:noVBand="1"/>
      </w:tblPr>
      <w:tblGrid>
        <w:gridCol w:w="9857"/>
      </w:tblGrid>
      <w:tr w:rsidR="00BB0694" w:rsidRPr="00346611" w14:paraId="0E78F234" w14:textId="77777777" w:rsidTr="00D11692">
        <w:tc>
          <w:tcPr>
            <w:tcW w:w="9857" w:type="dxa"/>
          </w:tcPr>
          <w:p w14:paraId="3FB1A345" w14:textId="77777777" w:rsidR="00BB0694" w:rsidRPr="0043098F" w:rsidRDefault="00BB0694" w:rsidP="00D11692">
            <w:pPr>
              <w:snapToGrid w:val="0"/>
              <w:spacing w:after="120"/>
              <w:rPr>
                <w:rFonts w:eastAsiaTheme="minorEastAsia"/>
                <w:bCs/>
                <w:i/>
                <w:iCs/>
                <w:color w:val="0070C0"/>
                <w:sz w:val="20"/>
                <w:szCs w:val="20"/>
                <w:u w:val="single"/>
                <w:lang w:val="en-US"/>
              </w:rPr>
            </w:pPr>
            <w:r w:rsidRPr="0043098F">
              <w:rPr>
                <w:rFonts w:eastAsiaTheme="minorEastAsia"/>
                <w:bCs/>
                <w:i/>
                <w:iCs/>
                <w:color w:val="0070C0"/>
                <w:sz w:val="20"/>
                <w:szCs w:val="20"/>
                <w:u w:val="single"/>
                <w:lang w:val="en-US"/>
              </w:rPr>
              <w:t>RAN2#127bis</w:t>
            </w:r>
          </w:p>
          <w:p w14:paraId="1CD160F1" w14:textId="77777777" w:rsidR="00BB0694" w:rsidRPr="0043098F" w:rsidRDefault="00BB0694" w:rsidP="00BB0694">
            <w:pPr>
              <w:pStyle w:val="aff8"/>
              <w:numPr>
                <w:ilvl w:val="0"/>
                <w:numId w:val="37"/>
              </w:numPr>
              <w:spacing w:after="120"/>
              <w:ind w:firstLineChars="0"/>
              <w:rPr>
                <w:rFonts w:eastAsiaTheme="minorEastAsia"/>
                <w:bCs/>
                <w:kern w:val="2"/>
                <w:sz w:val="21"/>
                <w:szCs w:val="21"/>
                <w:lang w:val="en-US"/>
              </w:rPr>
            </w:pPr>
            <w:bookmarkStart w:id="4" w:name="_Hlk183105102"/>
            <w:r w:rsidRPr="0043098F">
              <w:rPr>
                <w:bCs/>
                <w:kern w:val="2"/>
                <w:sz w:val="21"/>
                <w:szCs w:val="21"/>
                <w:lang w:val="en-US"/>
              </w:rPr>
              <w:t>UE based TA measurement</w:t>
            </w:r>
            <w:bookmarkEnd w:id="4"/>
            <w:r w:rsidRPr="0043098F">
              <w:rPr>
                <w:bCs/>
                <w:kern w:val="2"/>
                <w:sz w:val="21"/>
                <w:szCs w:val="21"/>
                <w:lang w:val="en-US"/>
              </w:rPr>
              <w:t xml:space="preserve"> mechanism is supported for conditional intra-CU LTM.</w:t>
            </w:r>
          </w:p>
          <w:p w14:paraId="2780ACFB" w14:textId="77777777" w:rsidR="00BB0694" w:rsidRPr="0043098F" w:rsidRDefault="00BB0694" w:rsidP="00BB0694">
            <w:pPr>
              <w:pStyle w:val="aff8"/>
              <w:numPr>
                <w:ilvl w:val="0"/>
                <w:numId w:val="37"/>
              </w:numPr>
              <w:spacing w:after="120"/>
              <w:ind w:firstLineChars="0"/>
              <w:rPr>
                <w:rFonts w:eastAsiaTheme="minorEastAsia"/>
                <w:bCs/>
                <w:kern w:val="2"/>
                <w:sz w:val="21"/>
                <w:szCs w:val="21"/>
                <w:lang w:val="en-US"/>
              </w:rPr>
            </w:pPr>
            <w:r w:rsidRPr="0043098F">
              <w:rPr>
                <w:bCs/>
                <w:kern w:val="2"/>
                <w:sz w:val="21"/>
                <w:szCs w:val="21"/>
                <w:lang w:val="en-US"/>
              </w:rPr>
              <w:t>PDCCH ordered early TA acquisition is supported for conditional LTM.</w:t>
            </w:r>
          </w:p>
        </w:tc>
      </w:tr>
    </w:tbl>
    <w:p w14:paraId="1499B403" w14:textId="5A8F61F1" w:rsidR="006C533A" w:rsidRDefault="006C533A" w:rsidP="006C533A">
      <w:pPr>
        <w:snapToGrid w:val="0"/>
        <w:spacing w:before="120" w:after="120"/>
        <w:rPr>
          <w:rFonts w:eastAsiaTheme="minorEastAsia"/>
          <w:sz w:val="21"/>
          <w:szCs w:val="21"/>
          <w:lang w:val="en-US"/>
        </w:rPr>
      </w:pPr>
      <w:r w:rsidRPr="006C533A">
        <w:rPr>
          <w:rFonts w:hint="eastAsia"/>
          <w:sz w:val="21"/>
          <w:szCs w:val="21"/>
          <w:u w:val="single"/>
          <w:lang w:val="en-US"/>
        </w:rPr>
        <w:t>F</w:t>
      </w:r>
      <w:r w:rsidRPr="006C533A">
        <w:rPr>
          <w:sz w:val="21"/>
          <w:szCs w:val="21"/>
          <w:u w:val="single"/>
          <w:lang w:val="en-US"/>
        </w:rPr>
        <w:t>or UE based TA measurement</w:t>
      </w:r>
      <w:r w:rsidRPr="006C533A">
        <w:rPr>
          <w:sz w:val="21"/>
          <w:szCs w:val="21"/>
          <w:lang w:val="en-US"/>
        </w:rPr>
        <w:t>:</w:t>
      </w:r>
    </w:p>
    <w:p w14:paraId="6D701FF0" w14:textId="77777777" w:rsidR="006C533A" w:rsidRPr="009F56F0" w:rsidRDefault="006C533A" w:rsidP="006C533A">
      <w:pPr>
        <w:spacing w:after="120"/>
        <w:rPr>
          <w:rFonts w:eastAsia="宋体"/>
          <w:color w:val="000000" w:themeColor="text1"/>
          <w:sz w:val="20"/>
          <w:szCs w:val="20"/>
          <w:lang w:val="en-US"/>
        </w:rPr>
      </w:pPr>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Way forward</w:t>
      </w:r>
      <w:r w:rsidRPr="00C879D9">
        <w:rPr>
          <w:rFonts w:ascii="Calibri" w:eastAsia="PMingLiU" w:hAnsi="Calibri"/>
          <w:kern w:val="2"/>
          <w:sz w:val="22"/>
          <w:lang w:val="en-US" w:eastAsia="zh-TW"/>
          <w14:ligatures w14:val="standardContextual"/>
        </w:rPr>
        <w:t xml:space="preserve"> &gt;</w:t>
      </w:r>
      <w:r w:rsidRPr="00A63AF5">
        <w:rPr>
          <w:rFonts w:eastAsiaTheme="minorEastAsia"/>
          <w:bCs/>
          <w:color w:val="000000" w:themeColor="text1"/>
          <w:sz w:val="20"/>
          <w:szCs w:val="20"/>
          <w:lang w:val="en-US"/>
        </w:rPr>
        <w:t xml:space="preserve"> </w:t>
      </w:r>
      <w:r w:rsidRPr="00D03854">
        <w:rPr>
          <w:rFonts w:eastAsiaTheme="minorEastAsia"/>
          <w:bCs/>
          <w:color w:val="000000" w:themeColor="text1"/>
          <w:sz w:val="20"/>
          <w:szCs w:val="20"/>
          <w:lang w:val="en-US"/>
        </w:rPr>
        <w:t xml:space="preserve">FFS the following </w:t>
      </w:r>
      <w:r>
        <w:rPr>
          <w:rFonts w:eastAsia="宋体" w:hint="eastAsia"/>
          <w:color w:val="000000" w:themeColor="text1"/>
          <w:sz w:val="20"/>
          <w:szCs w:val="20"/>
          <w:lang w:val="en-US"/>
        </w:rPr>
        <w:t>proposals</w:t>
      </w:r>
      <w:r w:rsidRPr="00D03854">
        <w:rPr>
          <w:rFonts w:eastAsiaTheme="minorEastAsia"/>
          <w:bCs/>
          <w:color w:val="000000" w:themeColor="text1"/>
          <w:sz w:val="20"/>
          <w:szCs w:val="20"/>
          <w:lang w:val="en-US"/>
        </w:rPr>
        <w:t>:</w:t>
      </w:r>
    </w:p>
    <w:p w14:paraId="36672B3A" w14:textId="56741C5D" w:rsidR="006C533A" w:rsidRDefault="006C533A" w:rsidP="006C533A">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6C533A">
        <w:rPr>
          <w:rFonts w:eastAsiaTheme="minorEastAsia"/>
          <w:bCs/>
          <w:color w:val="000000" w:themeColor="text1"/>
          <w:sz w:val="20"/>
          <w:szCs w:val="20"/>
          <w:lang w:val="en-US"/>
        </w:rPr>
        <w:t>Define RRM requirements for UE based TA measurement. (CTC, CMCC, vivo, QC, CATT</w:t>
      </w:r>
      <w:r>
        <w:rPr>
          <w:rFonts w:eastAsiaTheme="minorEastAsia" w:hint="eastAsia"/>
          <w:bCs/>
          <w:color w:val="000000" w:themeColor="text1"/>
          <w:sz w:val="20"/>
          <w:szCs w:val="20"/>
          <w:lang w:val="en-US"/>
        </w:rPr>
        <w:t>)</w:t>
      </w:r>
    </w:p>
    <w:p w14:paraId="06D1D8FD" w14:textId="17C5E426" w:rsidR="006C533A" w:rsidRPr="006C533A" w:rsidRDefault="006C533A" w:rsidP="006C533A">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554CA5">
        <w:rPr>
          <w:rFonts w:eastAsiaTheme="minorEastAsia"/>
          <w:bCs/>
          <w:color w:val="000000" w:themeColor="text1"/>
          <w:sz w:val="20"/>
          <w:szCs w:val="20"/>
          <w:lang w:val="en-US"/>
        </w:rPr>
        <w:t>Do not define RRM requirements for UE based TA measurement. (Apple, MTK</w:t>
      </w:r>
      <w:r>
        <w:rPr>
          <w:rFonts w:eastAsiaTheme="minorEastAsia" w:hint="eastAsia"/>
          <w:bCs/>
          <w:color w:val="000000" w:themeColor="text1"/>
          <w:sz w:val="20"/>
          <w:szCs w:val="20"/>
          <w:lang w:val="en-US"/>
        </w:rPr>
        <w:t>)</w:t>
      </w:r>
    </w:p>
    <w:p w14:paraId="6CD69DB3" w14:textId="590BFB41" w:rsidR="006C533A" w:rsidRPr="006C533A" w:rsidRDefault="006C533A" w:rsidP="006C533A">
      <w:pPr>
        <w:snapToGrid w:val="0"/>
        <w:spacing w:after="120"/>
        <w:rPr>
          <w:rFonts w:eastAsiaTheme="minorEastAsia"/>
          <w:sz w:val="21"/>
          <w:szCs w:val="21"/>
          <w:lang w:val="en-US"/>
        </w:rPr>
      </w:pPr>
      <w:r w:rsidRPr="006C533A">
        <w:rPr>
          <w:rFonts w:hint="eastAsia"/>
          <w:sz w:val="21"/>
          <w:szCs w:val="21"/>
          <w:u w:val="single"/>
          <w:lang w:val="en-US"/>
        </w:rPr>
        <w:t>F</w:t>
      </w:r>
      <w:r w:rsidRPr="006C533A">
        <w:rPr>
          <w:sz w:val="21"/>
          <w:szCs w:val="21"/>
          <w:u w:val="single"/>
          <w:lang w:val="en-US"/>
        </w:rPr>
        <w:t>or PDCCH ordered RACH</w:t>
      </w:r>
      <w:r w:rsidRPr="006C533A">
        <w:rPr>
          <w:sz w:val="21"/>
          <w:szCs w:val="21"/>
          <w:lang w:val="en-US"/>
        </w:rPr>
        <w:t>:</w:t>
      </w:r>
    </w:p>
    <w:p w14:paraId="38C5BB1C" w14:textId="77777777" w:rsidR="006C533A" w:rsidRPr="006C533A" w:rsidRDefault="006C533A" w:rsidP="006C533A">
      <w:pPr>
        <w:spacing w:after="120"/>
        <w:rPr>
          <w:rFonts w:eastAsiaTheme="minorEastAsia"/>
          <w:b/>
          <w:color w:val="000000" w:themeColor="text1"/>
          <w:sz w:val="20"/>
          <w:szCs w:val="20"/>
          <w:lang w:val="en-US"/>
        </w:rPr>
      </w:pPr>
      <w:r w:rsidRPr="006C533A">
        <w:rPr>
          <w:rFonts w:eastAsiaTheme="minorEastAsia"/>
          <w:b/>
          <w:color w:val="000000" w:themeColor="text1"/>
          <w:sz w:val="20"/>
          <w:szCs w:val="20"/>
          <w:lang w:val="en-US"/>
        </w:rPr>
        <w:t xml:space="preserve">&lt; Agreement &gt; </w:t>
      </w:r>
    </w:p>
    <w:p w14:paraId="3AE5CD03" w14:textId="77777777" w:rsidR="006C533A" w:rsidRPr="006C533A" w:rsidRDefault="006C533A" w:rsidP="006C533A">
      <w:pPr>
        <w:numPr>
          <w:ilvl w:val="0"/>
          <w:numId w:val="31"/>
        </w:numPr>
        <w:spacing w:after="120"/>
        <w:ind w:left="924" w:hanging="442"/>
        <w:rPr>
          <w:rFonts w:eastAsiaTheme="minorEastAsia"/>
          <w:bCs/>
          <w:color w:val="000000" w:themeColor="text1"/>
          <w:sz w:val="20"/>
          <w:szCs w:val="20"/>
          <w:lang w:val="en-US"/>
        </w:rPr>
      </w:pPr>
      <w:r w:rsidRPr="006C533A">
        <w:rPr>
          <w:rFonts w:eastAsiaTheme="minorEastAsia"/>
          <w:bCs/>
          <w:color w:val="000000" w:themeColor="text1"/>
          <w:sz w:val="20"/>
          <w:szCs w:val="20"/>
          <w:lang w:val="en-US"/>
        </w:rPr>
        <w:t>PDCCH ordered RACH is supported for conditional intra-CU LTM from RAN4 perspective.</w:t>
      </w:r>
    </w:p>
    <w:p w14:paraId="1CF6AF61" w14:textId="77777777" w:rsidR="006C533A" w:rsidRPr="006C533A" w:rsidRDefault="006C533A" w:rsidP="006C533A">
      <w:pPr>
        <w:numPr>
          <w:ilvl w:val="1"/>
          <w:numId w:val="31"/>
        </w:numPr>
        <w:rPr>
          <w:rFonts w:eastAsiaTheme="minorEastAsia"/>
          <w:bCs/>
          <w:color w:val="000000" w:themeColor="text1"/>
          <w:sz w:val="20"/>
          <w:szCs w:val="20"/>
          <w:lang w:val="en-US"/>
        </w:rPr>
      </w:pPr>
      <w:r w:rsidRPr="006C533A">
        <w:rPr>
          <w:rFonts w:eastAsiaTheme="minorEastAsia"/>
          <w:bCs/>
          <w:color w:val="000000" w:themeColor="text1"/>
          <w:sz w:val="20"/>
          <w:szCs w:val="20"/>
          <w:lang w:val="en-US"/>
        </w:rPr>
        <w:t xml:space="preserve">Note: </w:t>
      </w:r>
      <w:r w:rsidRPr="006C533A">
        <w:rPr>
          <w:rFonts w:eastAsiaTheme="minorEastAsia" w:hint="eastAsia"/>
          <w:bCs/>
          <w:color w:val="000000" w:themeColor="text1"/>
          <w:sz w:val="20"/>
          <w:szCs w:val="20"/>
          <w:lang w:val="en-US"/>
        </w:rPr>
        <w:t>I</w:t>
      </w:r>
      <w:r w:rsidRPr="006C533A">
        <w:rPr>
          <w:rFonts w:eastAsiaTheme="minorEastAsia"/>
          <w:bCs/>
          <w:color w:val="000000" w:themeColor="text1"/>
          <w:sz w:val="20"/>
          <w:szCs w:val="20"/>
          <w:lang w:val="en-US"/>
        </w:rPr>
        <w:t xml:space="preserve">f no new PDCCH ordered RACH procedure will be introduced in RAN2, the related R18 RAN4 requirements are applicable. </w:t>
      </w:r>
    </w:p>
    <w:p w14:paraId="5B55B4AC" w14:textId="77777777" w:rsidR="00BB0694" w:rsidRPr="006C533A" w:rsidRDefault="00BB0694" w:rsidP="00BB0694">
      <w:pPr>
        <w:rPr>
          <w:rFonts w:eastAsiaTheme="minorEastAsia"/>
          <w:bCs/>
          <w:color w:val="000000" w:themeColor="text1"/>
          <w:sz w:val="20"/>
          <w:szCs w:val="20"/>
          <w:lang w:val="en-US"/>
        </w:rPr>
      </w:pPr>
    </w:p>
    <w:p w14:paraId="02010D65" w14:textId="77777777" w:rsidR="00BB0694" w:rsidRDefault="00BB0694" w:rsidP="00BB0694">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 xml:space="preserve">: </w:t>
      </w:r>
      <w:r>
        <w:rPr>
          <w:rFonts w:eastAsiaTheme="minorEastAsia" w:hint="eastAsia"/>
          <w:b/>
          <w:color w:val="000000" w:themeColor="text1"/>
          <w:sz w:val="20"/>
          <w:szCs w:val="20"/>
          <w:u w:val="single"/>
          <w:lang w:val="en-US"/>
        </w:rPr>
        <w:t>Early TCI state activation</w:t>
      </w:r>
    </w:p>
    <w:tbl>
      <w:tblPr>
        <w:tblStyle w:val="aff7"/>
        <w:tblW w:w="0" w:type="auto"/>
        <w:tblLook w:val="04A0" w:firstRow="1" w:lastRow="0" w:firstColumn="1" w:lastColumn="0" w:noHBand="0" w:noVBand="1"/>
      </w:tblPr>
      <w:tblGrid>
        <w:gridCol w:w="9857"/>
      </w:tblGrid>
      <w:tr w:rsidR="00BB0694" w:rsidRPr="00346611" w14:paraId="2F0E28D6" w14:textId="77777777" w:rsidTr="00D11692">
        <w:tc>
          <w:tcPr>
            <w:tcW w:w="9857" w:type="dxa"/>
          </w:tcPr>
          <w:p w14:paraId="7D6B862C" w14:textId="77777777" w:rsidR="00BB0694" w:rsidRPr="0043098F" w:rsidRDefault="00BB0694" w:rsidP="00D11692">
            <w:pPr>
              <w:snapToGrid w:val="0"/>
              <w:spacing w:after="120"/>
              <w:rPr>
                <w:rFonts w:eastAsiaTheme="minorEastAsia"/>
                <w:bCs/>
                <w:i/>
                <w:iCs/>
                <w:color w:val="0070C0"/>
                <w:sz w:val="20"/>
                <w:szCs w:val="20"/>
                <w:u w:val="single"/>
                <w:lang w:val="en-US"/>
              </w:rPr>
            </w:pPr>
            <w:r w:rsidRPr="0043098F">
              <w:rPr>
                <w:rFonts w:eastAsiaTheme="minorEastAsia"/>
                <w:bCs/>
                <w:i/>
                <w:iCs/>
                <w:color w:val="0070C0"/>
                <w:sz w:val="20"/>
                <w:szCs w:val="20"/>
                <w:u w:val="single"/>
                <w:lang w:val="en-US"/>
              </w:rPr>
              <w:t>RAN2#127bis</w:t>
            </w:r>
          </w:p>
          <w:p w14:paraId="210745D1" w14:textId="77777777" w:rsidR="00BB0694" w:rsidRPr="0043098F" w:rsidRDefault="00BB0694" w:rsidP="00BB0694">
            <w:pPr>
              <w:pStyle w:val="aff8"/>
              <w:numPr>
                <w:ilvl w:val="0"/>
                <w:numId w:val="38"/>
              </w:numPr>
              <w:spacing w:after="120"/>
              <w:ind w:leftChars="200" w:left="922" w:firstLineChars="0" w:hanging="442"/>
              <w:rPr>
                <w:rFonts w:eastAsiaTheme="minorEastAsia"/>
                <w:bCs/>
                <w:kern w:val="2"/>
                <w:sz w:val="21"/>
                <w:szCs w:val="21"/>
                <w:lang w:val="en-US"/>
              </w:rPr>
            </w:pPr>
            <w:r w:rsidRPr="0043098F">
              <w:rPr>
                <w:bCs/>
                <w:kern w:val="2"/>
                <w:sz w:val="21"/>
                <w:szCs w:val="21"/>
                <w:lang w:val="en-US"/>
              </w:rPr>
              <w:t>Rel-18 Early candidate TCI State activation/deactivation is supported for conditional intra-CU LTM.</w:t>
            </w:r>
          </w:p>
        </w:tc>
      </w:tr>
    </w:tbl>
    <w:p w14:paraId="0721FE87" w14:textId="77777777" w:rsidR="006C533A" w:rsidRPr="006C533A" w:rsidRDefault="006C533A" w:rsidP="006C533A">
      <w:pPr>
        <w:spacing w:before="120" w:after="120"/>
        <w:rPr>
          <w:rFonts w:eastAsiaTheme="minorEastAsia"/>
          <w:b/>
          <w:color w:val="000000" w:themeColor="text1"/>
          <w:sz w:val="20"/>
          <w:szCs w:val="20"/>
          <w:lang w:val="en-US"/>
        </w:rPr>
      </w:pPr>
      <w:r w:rsidRPr="006C533A">
        <w:rPr>
          <w:rFonts w:eastAsiaTheme="minorEastAsia"/>
          <w:b/>
          <w:color w:val="000000" w:themeColor="text1"/>
          <w:sz w:val="20"/>
          <w:szCs w:val="20"/>
          <w:lang w:val="en-US"/>
        </w:rPr>
        <w:t xml:space="preserve">&lt; Agreement &gt; </w:t>
      </w:r>
    </w:p>
    <w:p w14:paraId="53B38B36" w14:textId="77777777" w:rsidR="006C533A" w:rsidRDefault="006C533A" w:rsidP="006C533A">
      <w:pPr>
        <w:numPr>
          <w:ilvl w:val="0"/>
          <w:numId w:val="31"/>
        </w:numPr>
        <w:spacing w:after="120"/>
        <w:rPr>
          <w:rFonts w:eastAsiaTheme="minorEastAsia"/>
          <w:bCs/>
          <w:color w:val="000000" w:themeColor="text1"/>
          <w:sz w:val="20"/>
          <w:szCs w:val="20"/>
          <w:lang w:val="en-US"/>
        </w:rPr>
      </w:pPr>
      <w:r w:rsidRPr="006C533A">
        <w:rPr>
          <w:rFonts w:eastAsiaTheme="minorEastAsia"/>
          <w:bCs/>
          <w:color w:val="000000" w:themeColor="text1"/>
          <w:sz w:val="20"/>
          <w:szCs w:val="20"/>
          <w:lang w:val="en-US"/>
        </w:rPr>
        <w:t>Early candidate TCI State activation/deactivation is supported for conditional intra-CU LTM from RAN4 perspective.</w:t>
      </w:r>
    </w:p>
    <w:p w14:paraId="297CF362" w14:textId="2CE476EF" w:rsidR="00BB0694" w:rsidRPr="00870DC0" w:rsidRDefault="006C533A" w:rsidP="006C533A">
      <w:pPr>
        <w:numPr>
          <w:ilvl w:val="1"/>
          <w:numId w:val="31"/>
        </w:numPr>
        <w:spacing w:after="120"/>
        <w:rPr>
          <w:rFonts w:eastAsiaTheme="minorEastAsia"/>
          <w:bCs/>
          <w:color w:val="000000" w:themeColor="text1"/>
          <w:sz w:val="20"/>
          <w:szCs w:val="20"/>
          <w:lang w:val="en-US"/>
        </w:rPr>
      </w:pPr>
      <w:r w:rsidRPr="006C533A">
        <w:rPr>
          <w:rFonts w:eastAsiaTheme="minorEastAsia"/>
          <w:bCs/>
          <w:color w:val="000000" w:themeColor="text1"/>
          <w:sz w:val="20"/>
          <w:szCs w:val="20"/>
          <w:lang w:val="en-GB"/>
        </w:rPr>
        <w:t xml:space="preserve">Note: </w:t>
      </w:r>
      <w:r w:rsidRPr="006C533A">
        <w:rPr>
          <w:rFonts w:eastAsiaTheme="minorEastAsia" w:hint="eastAsia"/>
          <w:bCs/>
          <w:color w:val="000000" w:themeColor="text1"/>
          <w:sz w:val="20"/>
          <w:szCs w:val="20"/>
          <w:lang w:val="en-GB"/>
        </w:rPr>
        <w:t>I</w:t>
      </w:r>
      <w:r w:rsidRPr="006C533A">
        <w:rPr>
          <w:rFonts w:eastAsiaTheme="minorEastAsia"/>
          <w:bCs/>
          <w:color w:val="000000" w:themeColor="text1"/>
          <w:sz w:val="20"/>
          <w:szCs w:val="20"/>
          <w:lang w:val="en-GB"/>
        </w:rPr>
        <w:t>f no new procedure will be introduced in RAN2, the related R18 RAN4 requirements are applicable.</w:t>
      </w:r>
    </w:p>
    <w:p w14:paraId="301E8BF2" w14:textId="77777777" w:rsidR="00870DC0" w:rsidRDefault="00870DC0" w:rsidP="00870DC0">
      <w:pPr>
        <w:spacing w:after="120"/>
        <w:ind w:left="1360"/>
        <w:rPr>
          <w:rFonts w:eastAsiaTheme="minorEastAsia"/>
          <w:bCs/>
          <w:color w:val="000000" w:themeColor="text1"/>
          <w:sz w:val="20"/>
          <w:szCs w:val="20"/>
          <w:lang w:val="en-US"/>
        </w:rPr>
      </w:pPr>
    </w:p>
    <w:p w14:paraId="6E471984" w14:textId="77777777" w:rsidR="0083349B" w:rsidRPr="006C533A" w:rsidRDefault="0083349B" w:rsidP="00870DC0">
      <w:pPr>
        <w:spacing w:after="120"/>
        <w:ind w:left="1360"/>
        <w:rPr>
          <w:rFonts w:eastAsiaTheme="minorEastAsia"/>
          <w:bCs/>
          <w:color w:val="000000" w:themeColor="text1"/>
          <w:sz w:val="20"/>
          <w:szCs w:val="20"/>
          <w:lang w:val="en-US"/>
        </w:rPr>
      </w:pPr>
    </w:p>
    <w:p w14:paraId="28ABBF99" w14:textId="4A2D3B8F" w:rsidR="00BB0694" w:rsidRPr="00BB0694" w:rsidRDefault="00BB0694" w:rsidP="00BB0694">
      <w:pPr>
        <w:pStyle w:val="2"/>
        <w:rPr>
          <w:bCs/>
          <w:lang w:val="en-US"/>
        </w:rPr>
      </w:pPr>
      <w:r>
        <w:rPr>
          <w:rFonts w:hint="eastAsia"/>
          <w:lang w:val="en-US"/>
        </w:rPr>
        <w:lastRenderedPageBreak/>
        <w:t>C</w:t>
      </w:r>
      <w:r w:rsidRPr="00DA79DA">
        <w:rPr>
          <w:rFonts w:hint="eastAsia"/>
          <w:lang w:val="en-US"/>
        </w:rPr>
        <w:t>onditional LTM dela</w:t>
      </w:r>
      <w:r>
        <w:rPr>
          <w:rFonts w:hint="eastAsia"/>
          <w:lang w:val="en-US"/>
        </w:rPr>
        <w:t>y</w:t>
      </w:r>
    </w:p>
    <w:p w14:paraId="222DC798" w14:textId="77777777" w:rsidR="00BB0694" w:rsidRDefault="00BB0694" w:rsidP="00BB0694">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 xml:space="preserve">-1: </w:t>
      </w:r>
      <w:r>
        <w:rPr>
          <w:rFonts w:eastAsiaTheme="minorEastAsia" w:hint="eastAsia"/>
          <w:b/>
          <w:color w:val="000000" w:themeColor="text1"/>
          <w:sz w:val="20"/>
          <w:szCs w:val="20"/>
          <w:u w:val="single"/>
          <w:lang w:val="en-US"/>
        </w:rPr>
        <w:t xml:space="preserve">General aspects on </w:t>
      </w:r>
      <w:r w:rsidRPr="00661F9B">
        <w:rPr>
          <w:rFonts w:eastAsiaTheme="minorEastAsia" w:hint="eastAsia"/>
          <w:b/>
          <w:color w:val="000000" w:themeColor="text1"/>
          <w:sz w:val="20"/>
          <w:szCs w:val="20"/>
          <w:u w:val="single"/>
          <w:lang w:val="en-US"/>
        </w:rPr>
        <w:t>C</w:t>
      </w:r>
      <w:r w:rsidRPr="00661F9B">
        <w:rPr>
          <w:rFonts w:eastAsiaTheme="minorEastAsia"/>
          <w:b/>
          <w:color w:val="000000" w:themeColor="text1"/>
          <w:sz w:val="20"/>
          <w:szCs w:val="20"/>
          <w:u w:val="single"/>
          <w:lang w:val="en-US"/>
        </w:rPr>
        <w:t>onditional LTM delay</w:t>
      </w:r>
    </w:p>
    <w:p w14:paraId="5082D7C7" w14:textId="5870E2DF" w:rsidR="00A63AF5" w:rsidRPr="00A63AF5" w:rsidRDefault="00A63AF5" w:rsidP="00A63AF5">
      <w:pPr>
        <w:spacing w:after="120"/>
        <w:rPr>
          <w:rFonts w:eastAsiaTheme="minorEastAsia"/>
          <w:b/>
          <w:color w:val="000000" w:themeColor="text1"/>
          <w:sz w:val="20"/>
          <w:szCs w:val="20"/>
          <w:u w:val="single"/>
          <w:lang w:val="en-US"/>
        </w:rPr>
      </w:pPr>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Way forward</w:t>
      </w:r>
      <w:r w:rsidRPr="00C879D9">
        <w:rPr>
          <w:rFonts w:ascii="Calibri" w:eastAsia="PMingLiU" w:hAnsi="Calibri"/>
          <w:kern w:val="2"/>
          <w:sz w:val="22"/>
          <w:lang w:val="en-US" w:eastAsia="zh-TW"/>
          <w14:ligatures w14:val="standardContextual"/>
        </w:rPr>
        <w:t xml:space="preserve"> &gt;</w:t>
      </w:r>
      <w:r w:rsidRPr="00A63AF5">
        <w:rPr>
          <w:lang w:val="en-US"/>
        </w:rPr>
        <w:t xml:space="preserve"> </w:t>
      </w:r>
      <w:r w:rsidRPr="00D03854">
        <w:rPr>
          <w:rFonts w:eastAsiaTheme="minorEastAsia"/>
          <w:bCs/>
          <w:color w:val="000000" w:themeColor="text1"/>
          <w:sz w:val="20"/>
          <w:szCs w:val="20"/>
          <w:lang w:val="en-US"/>
        </w:rPr>
        <w:t xml:space="preserve">FFS the following </w:t>
      </w:r>
      <w:r>
        <w:rPr>
          <w:rFonts w:eastAsia="宋体" w:hint="eastAsia"/>
          <w:color w:val="000000" w:themeColor="text1"/>
          <w:sz w:val="20"/>
          <w:szCs w:val="20"/>
          <w:lang w:val="en-US"/>
        </w:rPr>
        <w:t>proposals</w:t>
      </w:r>
      <w:r w:rsidRPr="00D03854">
        <w:rPr>
          <w:rFonts w:eastAsiaTheme="minorEastAsia"/>
          <w:bCs/>
          <w:color w:val="000000" w:themeColor="text1"/>
          <w:sz w:val="20"/>
          <w:szCs w:val="20"/>
          <w:lang w:val="en-US"/>
        </w:rPr>
        <w:t>:</w:t>
      </w:r>
    </w:p>
    <w:p w14:paraId="5B5871E8" w14:textId="2F29D56A" w:rsidR="00BB0694" w:rsidRPr="0052372F" w:rsidRDefault="00BB0694" w:rsidP="00BB0694">
      <w:pPr>
        <w:pStyle w:val="aff8"/>
        <w:numPr>
          <w:ilvl w:val="0"/>
          <w:numId w:val="31"/>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w:t>
      </w:r>
      <w:r w:rsidRPr="009F22D5">
        <w:rPr>
          <w:rFonts w:eastAsiaTheme="minorEastAsia"/>
          <w:bCs/>
          <w:color w:val="000000" w:themeColor="text1"/>
          <w:sz w:val="20"/>
          <w:szCs w:val="20"/>
          <w:lang w:val="en-US"/>
        </w:rPr>
        <w:t>CHO requirements framework can be used as baseline for Conditional LTM</w:t>
      </w:r>
      <w:r>
        <w:rPr>
          <w:rFonts w:eastAsiaTheme="minorEastAsia" w:hint="eastAsia"/>
          <w:bCs/>
          <w:color w:val="000000" w:themeColor="text1"/>
          <w:sz w:val="20"/>
          <w:szCs w:val="20"/>
          <w:lang w:val="en-US"/>
        </w:rPr>
        <w:t>.</w:t>
      </w:r>
    </w:p>
    <w:p w14:paraId="6334B739" w14:textId="72ED1FAB" w:rsidR="00BB0694" w:rsidRPr="00F342A4" w:rsidRDefault="00BB0694" w:rsidP="00BB0694">
      <w:pPr>
        <w:pStyle w:val="aff8"/>
        <w:numPr>
          <w:ilvl w:val="0"/>
          <w:numId w:val="31"/>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00A63AF5">
        <w:rPr>
          <w:rFonts w:eastAsiaTheme="minorEastAsia" w:hint="eastAsia"/>
          <w:bCs/>
          <w:color w:val="000000" w:themeColor="text1"/>
          <w:sz w:val="20"/>
          <w:szCs w:val="20"/>
          <w:lang w:val="en-US"/>
        </w:rPr>
        <w:t>2</w:t>
      </w:r>
      <w:r w:rsidRPr="00CB7795">
        <w:rPr>
          <w:rFonts w:eastAsiaTheme="minorEastAsia"/>
          <w:bCs/>
          <w:color w:val="000000" w:themeColor="text1"/>
          <w:sz w:val="20"/>
          <w:szCs w:val="20"/>
          <w:lang w:val="en-US"/>
        </w:rPr>
        <w:t>:</w:t>
      </w:r>
      <w:r w:rsidRPr="0052372F">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W</w:t>
      </w:r>
      <w:r w:rsidRPr="00C9077D">
        <w:rPr>
          <w:rFonts w:eastAsiaTheme="minorEastAsia"/>
          <w:bCs/>
          <w:color w:val="000000" w:themeColor="text1"/>
          <w:sz w:val="20"/>
          <w:szCs w:val="20"/>
          <w:lang w:val="en-US"/>
        </w:rPr>
        <w:t>ait for further progress in other working groups and postpone detailed discussions on whether and how to define RRM requirements for each component of C-LTM delay</w:t>
      </w:r>
      <w:r>
        <w:rPr>
          <w:rFonts w:eastAsiaTheme="minorEastAsia" w:hint="eastAsia"/>
          <w:bCs/>
          <w:color w:val="000000" w:themeColor="text1"/>
          <w:sz w:val="20"/>
          <w:szCs w:val="20"/>
          <w:lang w:val="en-US"/>
        </w:rPr>
        <w:t>.</w:t>
      </w:r>
    </w:p>
    <w:p w14:paraId="7865E9E2" w14:textId="0DE4CD00" w:rsidR="00BB0694" w:rsidRPr="007803E6" w:rsidRDefault="00BB0694" w:rsidP="00BB0694">
      <w:pPr>
        <w:pStyle w:val="aff8"/>
        <w:numPr>
          <w:ilvl w:val="0"/>
          <w:numId w:val="31"/>
        </w:numPr>
        <w:spacing w:after="120"/>
        <w:ind w:firstLineChars="0"/>
        <w:rPr>
          <w:rFonts w:eastAsiaTheme="minorEastAsia"/>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00A63AF5">
        <w:rPr>
          <w:rFonts w:eastAsiaTheme="minorEastAsia" w:hint="eastAsia"/>
          <w:bCs/>
          <w:color w:val="000000" w:themeColor="text1"/>
          <w:sz w:val="20"/>
          <w:szCs w:val="20"/>
          <w:lang w:val="en-US"/>
        </w:rPr>
        <w:t>3</w:t>
      </w:r>
      <w:r w:rsidRPr="00CB7795">
        <w:rPr>
          <w:rFonts w:eastAsiaTheme="minorEastAsia"/>
          <w:bCs/>
          <w:color w:val="000000" w:themeColor="text1"/>
          <w:sz w:val="20"/>
          <w:szCs w:val="20"/>
          <w:lang w:val="en-US"/>
        </w:rPr>
        <w:t>:</w:t>
      </w:r>
      <w:r w:rsidRPr="0052372F">
        <w:rPr>
          <w:rFonts w:eastAsiaTheme="minorEastAsia" w:hint="eastAsia"/>
          <w:bCs/>
          <w:color w:val="000000" w:themeColor="text1"/>
          <w:sz w:val="20"/>
          <w:szCs w:val="20"/>
          <w:lang w:val="en-US"/>
        </w:rPr>
        <w:t xml:space="preserve"> </w:t>
      </w:r>
      <w:r w:rsidRPr="00F342A4">
        <w:rPr>
          <w:sz w:val="20"/>
          <w:szCs w:val="20"/>
          <w:lang w:val="en-US"/>
        </w:rPr>
        <w:t>Support performing T/F fine tracking (T</w:t>
      </w:r>
      <w:r w:rsidRPr="00F342A4">
        <w:rPr>
          <w:sz w:val="20"/>
          <w:szCs w:val="20"/>
          <w:vertAlign w:val="subscript"/>
        </w:rPr>
        <w:t>Δ</w:t>
      </w:r>
      <w:r w:rsidRPr="00F342A4">
        <w:rPr>
          <w:sz w:val="20"/>
          <w:szCs w:val="20"/>
          <w:lang w:val="en-US"/>
        </w:rPr>
        <w:t>) if needed at first and then T</w:t>
      </w:r>
      <w:r w:rsidRPr="00F342A4">
        <w:rPr>
          <w:sz w:val="20"/>
          <w:szCs w:val="20"/>
          <w:vertAlign w:val="subscript"/>
          <w:lang w:val="en-US"/>
        </w:rPr>
        <w:t>processing,</w:t>
      </w:r>
      <w:r w:rsidRPr="00F342A4">
        <w:rPr>
          <w:sz w:val="20"/>
          <w:szCs w:val="20"/>
          <w:lang w:val="en-US"/>
        </w:rPr>
        <w:t xml:space="preserve"> to reduce the interruption time during conditional LTM</w:t>
      </w:r>
      <w:r>
        <w:rPr>
          <w:rFonts w:eastAsiaTheme="minorEastAsia" w:hint="eastAsia"/>
          <w:sz w:val="20"/>
          <w:szCs w:val="20"/>
          <w:lang w:val="en-US"/>
        </w:rPr>
        <w:t xml:space="preserve">. </w:t>
      </w:r>
    </w:p>
    <w:p w14:paraId="16653499" w14:textId="1D991F71" w:rsidR="00BB0694" w:rsidRPr="001A6DA3" w:rsidRDefault="00BB0694" w:rsidP="00BB0694">
      <w:pPr>
        <w:pStyle w:val="aff8"/>
        <w:numPr>
          <w:ilvl w:val="0"/>
          <w:numId w:val="31"/>
        </w:numPr>
        <w:spacing w:after="120"/>
        <w:ind w:firstLineChars="0"/>
        <w:rPr>
          <w:rFonts w:eastAsiaTheme="minorEastAsia"/>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00A63AF5">
        <w:rPr>
          <w:rFonts w:eastAsiaTheme="minorEastAsia" w:hint="eastAsia"/>
          <w:bCs/>
          <w:color w:val="000000" w:themeColor="text1"/>
          <w:sz w:val="20"/>
          <w:szCs w:val="20"/>
          <w:lang w:val="en-US"/>
        </w:rPr>
        <w:t>4</w:t>
      </w:r>
      <w:r w:rsidRPr="00CB7795">
        <w:rPr>
          <w:rFonts w:eastAsiaTheme="minorEastAsia"/>
          <w:bCs/>
          <w:color w:val="000000" w:themeColor="text1"/>
          <w:sz w:val="20"/>
          <w:szCs w:val="20"/>
          <w:lang w:val="en-US"/>
        </w:rPr>
        <w:t>:</w:t>
      </w:r>
      <w:r w:rsidRPr="0052372F">
        <w:rPr>
          <w:rFonts w:eastAsiaTheme="minorEastAsia" w:hint="eastAsia"/>
          <w:bCs/>
          <w:color w:val="000000" w:themeColor="text1"/>
          <w:sz w:val="20"/>
          <w:szCs w:val="20"/>
          <w:lang w:val="en-US"/>
        </w:rPr>
        <w:t xml:space="preserve"> </w:t>
      </w:r>
      <w:r w:rsidRPr="001F1AED">
        <w:rPr>
          <w:sz w:val="20"/>
          <w:szCs w:val="20"/>
          <w:lang w:val="en-US"/>
        </w:rPr>
        <w:t>Rel-18 UE capability for early ASN.1 decoding or fast RRC processing shall be supported for Rel-19 Conditional LTM</w:t>
      </w:r>
      <w:r>
        <w:rPr>
          <w:rFonts w:eastAsiaTheme="minorEastAsia" w:hint="eastAsia"/>
          <w:sz w:val="20"/>
          <w:szCs w:val="20"/>
          <w:lang w:val="en-US"/>
        </w:rPr>
        <w:t>.</w:t>
      </w:r>
    </w:p>
    <w:p w14:paraId="2DE16F42" w14:textId="77777777" w:rsidR="00A63AF5" w:rsidRPr="009C41FF" w:rsidRDefault="00A63AF5" w:rsidP="00BB0694">
      <w:pPr>
        <w:rPr>
          <w:rFonts w:eastAsiaTheme="minorEastAsia"/>
          <w:lang w:val="en-US"/>
        </w:rPr>
      </w:pPr>
    </w:p>
    <w:p w14:paraId="439F826F" w14:textId="77777777" w:rsidR="00BB0694" w:rsidRDefault="00BB0694" w:rsidP="00BB0694">
      <w:pPr>
        <w:spacing w:after="120"/>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887FA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2</w:t>
      </w:r>
      <w:r w:rsidRPr="00887FAD">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The starting point of conditional LTM delay</w:t>
      </w:r>
    </w:p>
    <w:p w14:paraId="089C418E" w14:textId="1EAC9FD4" w:rsidR="00A63AF5" w:rsidRPr="00A63AF5" w:rsidRDefault="00A63AF5" w:rsidP="00A63AF5">
      <w:pPr>
        <w:spacing w:after="120"/>
        <w:rPr>
          <w:rFonts w:eastAsiaTheme="minorEastAsia"/>
          <w:b/>
          <w:color w:val="000000" w:themeColor="text1"/>
          <w:sz w:val="20"/>
          <w:szCs w:val="20"/>
          <w:u w:val="single"/>
          <w:lang w:val="en-US"/>
        </w:rPr>
      </w:pPr>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Way forward</w:t>
      </w:r>
      <w:r w:rsidRPr="00C879D9">
        <w:rPr>
          <w:rFonts w:ascii="Calibri" w:eastAsia="PMingLiU" w:hAnsi="Calibri"/>
          <w:kern w:val="2"/>
          <w:sz w:val="22"/>
          <w:lang w:val="en-US" w:eastAsia="zh-TW"/>
          <w14:ligatures w14:val="standardContextual"/>
        </w:rPr>
        <w:t xml:space="preserve"> &gt;</w:t>
      </w:r>
      <w:r w:rsidRPr="00A63AF5">
        <w:rPr>
          <w:lang w:val="en-US"/>
        </w:rPr>
        <w:t xml:space="preserve"> </w:t>
      </w:r>
      <w:r w:rsidRPr="00D03854">
        <w:rPr>
          <w:rFonts w:eastAsiaTheme="minorEastAsia"/>
          <w:bCs/>
          <w:color w:val="000000" w:themeColor="text1"/>
          <w:sz w:val="20"/>
          <w:szCs w:val="20"/>
          <w:lang w:val="en-US"/>
        </w:rPr>
        <w:t xml:space="preserve">FFS the following </w:t>
      </w:r>
      <w:r>
        <w:rPr>
          <w:rFonts w:eastAsia="宋体" w:hint="eastAsia"/>
          <w:color w:val="000000" w:themeColor="text1"/>
          <w:sz w:val="20"/>
          <w:szCs w:val="20"/>
          <w:lang w:val="en-US"/>
        </w:rPr>
        <w:t>proposals</w:t>
      </w:r>
      <w:r w:rsidRPr="00D03854">
        <w:rPr>
          <w:rFonts w:eastAsiaTheme="minorEastAsia"/>
          <w:bCs/>
          <w:color w:val="000000" w:themeColor="text1"/>
          <w:sz w:val="20"/>
          <w:szCs w:val="20"/>
          <w:lang w:val="en-US"/>
        </w:rPr>
        <w:t>:</w:t>
      </w:r>
    </w:p>
    <w:p w14:paraId="30E09E7B" w14:textId="1657EC7F" w:rsidR="00BB0694" w:rsidRPr="0084251B" w:rsidRDefault="00BB0694" w:rsidP="00BB0694">
      <w:pPr>
        <w:pStyle w:val="aff8"/>
        <w:numPr>
          <w:ilvl w:val="0"/>
          <w:numId w:val="31"/>
        </w:numPr>
        <w:spacing w:after="120"/>
        <w:ind w:firstLineChars="0"/>
        <w:rPr>
          <w:rFonts w:eastAsia="宋体"/>
          <w:color w:val="000000" w:themeColor="text1"/>
          <w:lang w:val="en-US"/>
        </w:rPr>
      </w:pPr>
      <w:r w:rsidRPr="00CA2BE6">
        <w:rPr>
          <w:rFonts w:eastAsiaTheme="minorEastAsia"/>
          <w:bCs/>
          <w:color w:val="000000" w:themeColor="text1"/>
          <w:sz w:val="20"/>
          <w:szCs w:val="20"/>
          <w:lang w:val="en-US"/>
        </w:rPr>
        <w:t xml:space="preserve">Proposal </w:t>
      </w:r>
      <w:r w:rsidRPr="00CA2BE6">
        <w:rPr>
          <w:rFonts w:eastAsiaTheme="minorEastAsia" w:hint="eastAsia"/>
          <w:bCs/>
          <w:color w:val="000000" w:themeColor="text1"/>
          <w:sz w:val="20"/>
          <w:szCs w:val="20"/>
          <w:lang w:val="en-US"/>
        </w:rPr>
        <w:t>1</w:t>
      </w:r>
      <w:r w:rsidRPr="00CA2BE6">
        <w:rPr>
          <w:rFonts w:eastAsiaTheme="minorEastAsia"/>
          <w:bCs/>
          <w:color w:val="000000" w:themeColor="text1"/>
          <w:sz w:val="20"/>
          <w:szCs w:val="20"/>
          <w:lang w:val="en-US"/>
        </w:rPr>
        <w:t xml:space="preserve">: The starting point of conditional LTM is the end of the last TTI containing the RRC </w:t>
      </w:r>
      <w:r>
        <w:rPr>
          <w:rFonts w:eastAsiaTheme="minorEastAsia" w:hint="eastAsia"/>
          <w:bCs/>
          <w:color w:val="000000" w:themeColor="text1"/>
          <w:sz w:val="20"/>
          <w:szCs w:val="20"/>
          <w:lang w:val="en-US"/>
        </w:rPr>
        <w:t>command</w:t>
      </w:r>
      <w:r w:rsidRPr="00CA2BE6">
        <w:rPr>
          <w:rFonts w:eastAsiaTheme="minorEastAsia"/>
          <w:bCs/>
          <w:color w:val="000000" w:themeColor="text1"/>
          <w:sz w:val="20"/>
          <w:szCs w:val="20"/>
          <w:lang w:val="en-US"/>
        </w:rPr>
        <w:t xml:space="preserve"> for conditional LTM</w:t>
      </w:r>
      <w:r>
        <w:rPr>
          <w:rFonts w:eastAsiaTheme="minorEastAsia" w:hint="eastAsia"/>
          <w:bCs/>
          <w:color w:val="000000" w:themeColor="text1"/>
          <w:sz w:val="20"/>
          <w:szCs w:val="20"/>
          <w:lang w:val="en-US"/>
        </w:rPr>
        <w:t>.</w:t>
      </w:r>
      <w:r w:rsidRPr="00D514C5">
        <w:rPr>
          <w:rFonts w:eastAsiaTheme="minorEastAsia" w:hint="eastAsia"/>
          <w:bCs/>
          <w:color w:val="000000" w:themeColor="text1"/>
          <w:sz w:val="20"/>
          <w:szCs w:val="20"/>
          <w:lang w:val="en-US"/>
        </w:rPr>
        <w:t xml:space="preserve"> </w:t>
      </w:r>
    </w:p>
    <w:p w14:paraId="2D7B8708" w14:textId="461891B0" w:rsidR="00BB0694" w:rsidRDefault="00BB0694" w:rsidP="00BB0694">
      <w:pPr>
        <w:pStyle w:val="aff8"/>
        <w:numPr>
          <w:ilvl w:val="0"/>
          <w:numId w:val="31"/>
        </w:numPr>
        <w:spacing w:after="120"/>
        <w:ind w:firstLineChars="0"/>
        <w:rPr>
          <w:rFonts w:eastAsiaTheme="minorEastAsia"/>
          <w:bCs/>
          <w:color w:val="000000" w:themeColor="text1"/>
          <w:sz w:val="20"/>
          <w:szCs w:val="20"/>
          <w:lang w:val="en-US"/>
        </w:rPr>
      </w:pPr>
      <w:r w:rsidRPr="00586ECD">
        <w:rPr>
          <w:rFonts w:eastAsiaTheme="minorEastAsia"/>
          <w:bCs/>
          <w:color w:val="000000" w:themeColor="text1"/>
          <w:sz w:val="20"/>
          <w:szCs w:val="20"/>
          <w:lang w:val="en-US"/>
        </w:rPr>
        <w:t xml:space="preserve">Proposal </w:t>
      </w:r>
      <w:r w:rsidR="00A63AF5">
        <w:rPr>
          <w:rFonts w:eastAsiaTheme="minorEastAsia" w:hint="eastAsia"/>
          <w:bCs/>
          <w:color w:val="000000" w:themeColor="text1"/>
          <w:sz w:val="20"/>
          <w:szCs w:val="20"/>
          <w:lang w:val="en-US"/>
        </w:rPr>
        <w:t>2</w:t>
      </w:r>
      <w:r w:rsidRPr="00586ECD">
        <w:rPr>
          <w:rFonts w:eastAsiaTheme="minorEastAsia"/>
          <w:bCs/>
          <w:color w:val="000000" w:themeColor="text1"/>
          <w:sz w:val="20"/>
          <w:szCs w:val="20"/>
          <w:lang w:val="en-US"/>
        </w:rPr>
        <w:t xml:space="preserve">: </w:t>
      </w:r>
      <w:r w:rsidRPr="00586ECD">
        <w:rPr>
          <w:rFonts w:eastAsiaTheme="minorEastAsia" w:hint="eastAsia"/>
          <w:bCs/>
          <w:color w:val="000000" w:themeColor="text1"/>
          <w:sz w:val="20"/>
          <w:szCs w:val="20"/>
          <w:lang w:val="en-US"/>
        </w:rPr>
        <w:t>T</w:t>
      </w:r>
      <w:r w:rsidRPr="00586ECD">
        <w:rPr>
          <w:rFonts w:eastAsiaTheme="minorEastAsia"/>
          <w:bCs/>
          <w:color w:val="000000" w:themeColor="text1"/>
          <w:sz w:val="20"/>
          <w:szCs w:val="20"/>
          <w:lang w:val="en-US"/>
        </w:rPr>
        <w:t>he starting point</w:t>
      </w:r>
      <w:r w:rsidRPr="00586ECD">
        <w:rPr>
          <w:rFonts w:eastAsiaTheme="minorEastAsia" w:hint="eastAsia"/>
          <w:bCs/>
          <w:color w:val="000000" w:themeColor="text1"/>
          <w:sz w:val="20"/>
          <w:szCs w:val="20"/>
          <w:lang w:val="en-US"/>
        </w:rPr>
        <w:t xml:space="preserve"> is</w:t>
      </w:r>
      <w:r w:rsidRPr="00586ECD">
        <w:rPr>
          <w:rFonts w:eastAsiaTheme="minorEastAsia"/>
          <w:bCs/>
          <w:color w:val="000000" w:themeColor="text1"/>
          <w:sz w:val="20"/>
          <w:szCs w:val="20"/>
          <w:lang w:val="en-US"/>
        </w:rPr>
        <w:t xml:space="preserve"> the time when UE transmits an RRCReconfigurationComplete message</w:t>
      </w:r>
      <w:r w:rsidRPr="00586ECD">
        <w:rPr>
          <w:rFonts w:eastAsiaTheme="minorEastAsia" w:hint="eastAsia"/>
          <w:bCs/>
          <w:color w:val="000000" w:themeColor="text1"/>
          <w:sz w:val="20"/>
          <w:szCs w:val="20"/>
          <w:lang w:val="en-US"/>
        </w:rPr>
        <w:t xml:space="preserve"> that is</w:t>
      </w:r>
      <w:r>
        <w:rPr>
          <w:rFonts w:eastAsiaTheme="minorEastAsia" w:hint="eastAsia"/>
          <w:bCs/>
          <w:color w:val="000000" w:themeColor="text1"/>
          <w:sz w:val="20"/>
          <w:szCs w:val="20"/>
          <w:lang w:val="en-US"/>
        </w:rPr>
        <w:t xml:space="preserve"> </w:t>
      </w:r>
      <w:r w:rsidRPr="00586ECD">
        <w:rPr>
          <w:rFonts w:eastAsiaTheme="minorEastAsia"/>
          <w:bCs/>
          <w:color w:val="000000" w:themeColor="text1"/>
          <w:sz w:val="20"/>
          <w:szCs w:val="20"/>
          <w:lang w:val="en-US"/>
        </w:rPr>
        <w:t xml:space="preserve">for </w:t>
      </w:r>
      <w:r w:rsidRPr="00DC1C44">
        <w:rPr>
          <w:rFonts w:eastAsiaTheme="minorEastAsia"/>
          <w:bCs/>
          <w:color w:val="000000" w:themeColor="text1"/>
          <w:sz w:val="20"/>
          <w:szCs w:val="20"/>
          <w:lang w:val="en-US"/>
        </w:rPr>
        <w:t>confirmation of the LTM configuration</w:t>
      </w:r>
      <w:r>
        <w:rPr>
          <w:rFonts w:eastAsiaTheme="minorEastAsia" w:hint="eastAsia"/>
          <w:bCs/>
          <w:color w:val="000000" w:themeColor="text1"/>
          <w:sz w:val="20"/>
          <w:szCs w:val="20"/>
          <w:lang w:val="en-US"/>
        </w:rPr>
        <w:t xml:space="preserve">. </w:t>
      </w:r>
    </w:p>
    <w:p w14:paraId="76F8022A" w14:textId="403E403B" w:rsidR="00BB0694" w:rsidRDefault="00BB0694" w:rsidP="00BB0694">
      <w:pPr>
        <w:pStyle w:val="aff8"/>
        <w:numPr>
          <w:ilvl w:val="0"/>
          <w:numId w:val="31"/>
        </w:numPr>
        <w:spacing w:after="120"/>
        <w:ind w:firstLineChars="0"/>
        <w:rPr>
          <w:rFonts w:eastAsiaTheme="minorEastAsia"/>
          <w:bCs/>
          <w:color w:val="000000" w:themeColor="text1"/>
          <w:sz w:val="20"/>
          <w:szCs w:val="20"/>
          <w:lang w:val="en-US"/>
        </w:rPr>
      </w:pPr>
      <w:r w:rsidRPr="00586ECD">
        <w:rPr>
          <w:rFonts w:eastAsiaTheme="minorEastAsia"/>
          <w:bCs/>
          <w:color w:val="000000" w:themeColor="text1"/>
          <w:sz w:val="20"/>
          <w:szCs w:val="20"/>
          <w:lang w:val="en-US"/>
        </w:rPr>
        <w:t xml:space="preserve">Proposal </w:t>
      </w:r>
      <w:r w:rsidR="00A63AF5">
        <w:rPr>
          <w:rFonts w:eastAsiaTheme="minorEastAsia" w:hint="eastAsia"/>
          <w:bCs/>
          <w:color w:val="000000" w:themeColor="text1"/>
          <w:sz w:val="20"/>
          <w:szCs w:val="20"/>
          <w:lang w:val="en-US"/>
        </w:rPr>
        <w:t>3</w:t>
      </w:r>
      <w:r w:rsidRPr="00586ECD">
        <w:rPr>
          <w:rFonts w:eastAsiaTheme="minorEastAsia"/>
          <w:bCs/>
          <w:color w:val="000000" w:themeColor="text1"/>
          <w:sz w:val="20"/>
          <w:szCs w:val="20"/>
          <w:lang w:val="en-US"/>
        </w:rPr>
        <w:t xml:space="preserve">: </w:t>
      </w:r>
      <w:r w:rsidRPr="00996CAC">
        <w:rPr>
          <w:rFonts w:eastAsiaTheme="minorEastAsia"/>
          <w:bCs/>
          <w:color w:val="000000" w:themeColor="text1"/>
          <w:sz w:val="20"/>
          <w:szCs w:val="20"/>
          <w:lang w:val="en-US"/>
        </w:rPr>
        <w:t>Similar as event-triggered L1 reporting. The CondEvent is met over the air</w:t>
      </w:r>
      <w:r>
        <w:rPr>
          <w:rFonts w:eastAsiaTheme="minorEastAsia" w:hint="eastAsia"/>
          <w:bCs/>
          <w:color w:val="000000" w:themeColor="text1"/>
          <w:sz w:val="20"/>
          <w:szCs w:val="20"/>
          <w:lang w:val="en-US"/>
        </w:rPr>
        <w:t>.</w:t>
      </w:r>
    </w:p>
    <w:p w14:paraId="2377F14E" w14:textId="3799E6B4" w:rsidR="00BB0694" w:rsidRPr="00925AFE" w:rsidRDefault="00BB0694" w:rsidP="00BB0694">
      <w:pPr>
        <w:pStyle w:val="aff8"/>
        <w:numPr>
          <w:ilvl w:val="0"/>
          <w:numId w:val="31"/>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Proposal </w:t>
      </w:r>
      <w:r w:rsidR="00A63AF5">
        <w:rPr>
          <w:rFonts w:eastAsiaTheme="minorEastAsia" w:hint="eastAsia"/>
          <w:bCs/>
          <w:color w:val="000000" w:themeColor="text1"/>
          <w:sz w:val="20"/>
          <w:szCs w:val="20"/>
          <w:lang w:val="en-US"/>
        </w:rPr>
        <w:t>4</w:t>
      </w:r>
      <w:r>
        <w:rPr>
          <w:rFonts w:eastAsiaTheme="minorEastAsia" w:hint="eastAsia"/>
          <w:bCs/>
          <w:color w:val="000000" w:themeColor="text1"/>
          <w:sz w:val="20"/>
          <w:szCs w:val="20"/>
          <w:lang w:val="en-US"/>
        </w:rPr>
        <w:t xml:space="preserve">: </w:t>
      </w:r>
      <w:r w:rsidRPr="00057BD0">
        <w:rPr>
          <w:rFonts w:eastAsiaTheme="minorEastAsia"/>
          <w:bCs/>
          <w:color w:val="000000" w:themeColor="text1"/>
          <w:sz w:val="20"/>
          <w:szCs w:val="20"/>
          <w:lang w:val="en-US"/>
        </w:rPr>
        <w:t>Wait for more RAN2 agreements</w:t>
      </w:r>
      <w:r>
        <w:rPr>
          <w:rFonts w:eastAsiaTheme="minorEastAsia" w:hint="eastAsia"/>
          <w:bCs/>
          <w:color w:val="000000" w:themeColor="text1"/>
          <w:sz w:val="20"/>
          <w:szCs w:val="20"/>
          <w:lang w:val="en-US"/>
        </w:rPr>
        <w:t>.</w:t>
      </w:r>
    </w:p>
    <w:p w14:paraId="39681425" w14:textId="77777777" w:rsidR="00BB0694" w:rsidRPr="00CA2BE6" w:rsidRDefault="00BB0694" w:rsidP="00BB0694">
      <w:pPr>
        <w:pStyle w:val="aff8"/>
        <w:spacing w:after="120"/>
        <w:ind w:left="920" w:firstLineChars="0" w:firstLine="0"/>
        <w:rPr>
          <w:rFonts w:eastAsia="宋体"/>
          <w:color w:val="000000" w:themeColor="text1"/>
          <w:lang w:val="en-US"/>
        </w:rPr>
      </w:pPr>
    </w:p>
    <w:p w14:paraId="68D9902D" w14:textId="77777777" w:rsidR="00BB0694" w:rsidRDefault="00BB0694" w:rsidP="00BB0694">
      <w:pPr>
        <w:spacing w:after="120"/>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887FA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887FAD">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The ending point of conditional LTM delay</w:t>
      </w:r>
    </w:p>
    <w:p w14:paraId="5A50A564" w14:textId="5C0FD974" w:rsidR="00A63AF5" w:rsidRPr="00A63AF5" w:rsidRDefault="00A63AF5" w:rsidP="00A63AF5">
      <w:pPr>
        <w:spacing w:after="120"/>
        <w:rPr>
          <w:rFonts w:eastAsia="宋体"/>
          <w:color w:val="000000" w:themeColor="text1"/>
          <w:sz w:val="20"/>
          <w:szCs w:val="20"/>
          <w:lang w:val="en-US"/>
        </w:rPr>
      </w:pPr>
      <w:r w:rsidRPr="00A63AF5">
        <w:rPr>
          <w:rFonts w:eastAsiaTheme="minorEastAsia"/>
          <w:b/>
          <w:color w:val="000000" w:themeColor="text1"/>
          <w:sz w:val="20"/>
          <w:szCs w:val="20"/>
          <w:lang w:val="en-US"/>
        </w:rPr>
        <w:t xml:space="preserve">&lt; Agreement &gt; </w:t>
      </w:r>
      <w:r w:rsidR="0083349B" w:rsidRPr="00B92273">
        <w:rPr>
          <w:rFonts w:eastAsiaTheme="minorEastAsia" w:hint="eastAsia"/>
          <w:bCs/>
          <w:i/>
          <w:iCs/>
          <w:color w:val="0070C0"/>
          <w:sz w:val="20"/>
          <w:szCs w:val="20"/>
          <w:lang w:val="en-US"/>
        </w:rPr>
        <w:t>ad hoc</w:t>
      </w:r>
    </w:p>
    <w:p w14:paraId="1EC6ADD0" w14:textId="0900E267" w:rsidR="00BB0694" w:rsidRPr="00E738B9" w:rsidRDefault="00BB0694" w:rsidP="00BB0694">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bookmarkStart w:id="5" w:name="OLE_LINK2"/>
      <w:r w:rsidRPr="00CA2BE6">
        <w:rPr>
          <w:rFonts w:eastAsiaTheme="minorEastAsia"/>
          <w:bCs/>
          <w:color w:val="000000" w:themeColor="text1"/>
          <w:sz w:val="20"/>
          <w:szCs w:val="20"/>
          <w:lang w:val="en-US"/>
        </w:rPr>
        <w:t xml:space="preserve">The </w:t>
      </w:r>
      <w:r w:rsidRPr="00CA2BE6">
        <w:rPr>
          <w:rFonts w:eastAsiaTheme="minorEastAsia" w:hint="eastAsia"/>
          <w:bCs/>
          <w:color w:val="000000" w:themeColor="text1"/>
          <w:sz w:val="20"/>
          <w:szCs w:val="20"/>
          <w:lang w:val="en-US"/>
        </w:rPr>
        <w:t>end</w:t>
      </w:r>
      <w:r w:rsidRPr="00CA2BE6">
        <w:rPr>
          <w:rFonts w:eastAsiaTheme="minorEastAsia"/>
          <w:bCs/>
          <w:color w:val="000000" w:themeColor="text1"/>
          <w:sz w:val="20"/>
          <w:szCs w:val="20"/>
          <w:lang w:val="en-US"/>
        </w:rPr>
        <w:t xml:space="preserve">ing point of conditional LTM is the time the UE transmits the first UL </w:t>
      </w:r>
      <w:r w:rsidR="00044D0E" w:rsidRPr="00044D0E">
        <w:rPr>
          <w:rFonts w:eastAsiaTheme="minorEastAsia"/>
          <w:bCs/>
          <w:color w:val="000000" w:themeColor="text1"/>
          <w:sz w:val="20"/>
          <w:szCs w:val="20"/>
          <w:lang w:val="en-US"/>
        </w:rPr>
        <w:t>transmission</w:t>
      </w:r>
      <w:r w:rsidRPr="00CA2BE6">
        <w:rPr>
          <w:rFonts w:eastAsiaTheme="minorEastAsia"/>
          <w:bCs/>
          <w:color w:val="000000" w:themeColor="text1"/>
          <w:sz w:val="20"/>
          <w:szCs w:val="20"/>
          <w:lang w:val="en-US"/>
        </w:rPr>
        <w:t xml:space="preserve"> on the target cell</w:t>
      </w:r>
      <w:r w:rsidRPr="00433DE7">
        <w:rPr>
          <w:rFonts w:eastAsia="宋体"/>
          <w:color w:val="000000" w:themeColor="text1"/>
          <w:sz w:val="20"/>
          <w:szCs w:val="20"/>
          <w:lang w:val="en-US"/>
        </w:rPr>
        <w:t>.</w:t>
      </w:r>
    </w:p>
    <w:bookmarkEnd w:id="5"/>
    <w:p w14:paraId="4706CA3F" w14:textId="77777777" w:rsidR="00BB0694" w:rsidRDefault="00BB0694" w:rsidP="00BB0694">
      <w:pPr>
        <w:spacing w:after="120"/>
        <w:rPr>
          <w:rFonts w:eastAsiaTheme="minorEastAsia"/>
          <w:b/>
          <w:color w:val="000000" w:themeColor="text1"/>
          <w:sz w:val="20"/>
          <w:szCs w:val="20"/>
          <w:u w:val="single"/>
          <w:lang w:val="en-US"/>
        </w:rPr>
      </w:pPr>
    </w:p>
    <w:p w14:paraId="6A89A9E0" w14:textId="77777777" w:rsidR="00BB0694" w:rsidRDefault="00BB0694" w:rsidP="00BB0694">
      <w:pPr>
        <w:spacing w:after="120"/>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887FA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4</w:t>
      </w:r>
      <w:r w:rsidRPr="00887FAD">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The components of conditional LTM delay</w:t>
      </w:r>
    </w:p>
    <w:p w14:paraId="7BFBE451" w14:textId="72358B6D" w:rsidR="00A63AF5" w:rsidRPr="00A63AF5" w:rsidRDefault="00A63AF5" w:rsidP="00A63AF5">
      <w:pPr>
        <w:spacing w:after="120"/>
        <w:rPr>
          <w:rFonts w:eastAsiaTheme="minorEastAsia"/>
          <w:b/>
          <w:color w:val="000000" w:themeColor="text1"/>
          <w:sz w:val="20"/>
          <w:szCs w:val="20"/>
          <w:u w:val="single"/>
          <w:lang w:val="en-US"/>
        </w:rPr>
      </w:pPr>
      <w:r w:rsidRPr="00C879D9">
        <w:rPr>
          <w:rFonts w:ascii="Calibri" w:eastAsia="PMingLiU" w:hAnsi="Calibri"/>
          <w:kern w:val="2"/>
          <w:sz w:val="22"/>
          <w:lang w:val="en-US" w:eastAsia="zh-TW"/>
          <w14:ligatures w14:val="standardContextual"/>
        </w:rPr>
        <w:t xml:space="preserve">&lt; </w:t>
      </w:r>
      <w:r w:rsidRPr="00C879D9">
        <w:rPr>
          <w:rFonts w:ascii="Calibri" w:eastAsia="PMingLiU" w:hAnsi="Calibri"/>
          <w:b/>
          <w:bCs/>
          <w:kern w:val="2"/>
          <w:sz w:val="22"/>
          <w:lang w:val="en-US" w:eastAsia="zh-TW"/>
          <w14:ligatures w14:val="standardContextual"/>
        </w:rPr>
        <w:t>Way forward</w:t>
      </w:r>
      <w:r w:rsidRPr="00C879D9">
        <w:rPr>
          <w:rFonts w:ascii="Calibri" w:eastAsia="PMingLiU" w:hAnsi="Calibri"/>
          <w:kern w:val="2"/>
          <w:sz w:val="22"/>
          <w:lang w:val="en-US" w:eastAsia="zh-TW"/>
          <w14:ligatures w14:val="standardContextual"/>
        </w:rPr>
        <w:t xml:space="preserve"> &gt;</w:t>
      </w:r>
      <w:r w:rsidRPr="00A63AF5">
        <w:rPr>
          <w:lang w:val="en-US"/>
        </w:rPr>
        <w:t xml:space="preserve"> </w:t>
      </w:r>
      <w:r w:rsidRPr="00D03854">
        <w:rPr>
          <w:rFonts w:eastAsiaTheme="minorEastAsia"/>
          <w:bCs/>
          <w:color w:val="000000" w:themeColor="text1"/>
          <w:sz w:val="20"/>
          <w:szCs w:val="20"/>
          <w:lang w:val="en-US"/>
        </w:rPr>
        <w:t xml:space="preserve">FFS the following </w:t>
      </w:r>
      <w:r>
        <w:rPr>
          <w:rFonts w:eastAsia="宋体" w:hint="eastAsia"/>
          <w:color w:val="000000" w:themeColor="text1"/>
          <w:sz w:val="20"/>
          <w:szCs w:val="20"/>
          <w:lang w:val="en-US"/>
        </w:rPr>
        <w:t>proposals</w:t>
      </w:r>
      <w:r w:rsidRPr="00D03854">
        <w:rPr>
          <w:rFonts w:eastAsiaTheme="minorEastAsia"/>
          <w:bCs/>
          <w:color w:val="000000" w:themeColor="text1"/>
          <w:sz w:val="20"/>
          <w:szCs w:val="20"/>
          <w:lang w:val="en-US"/>
        </w:rPr>
        <w:t>:</w:t>
      </w:r>
    </w:p>
    <w:p w14:paraId="42C4C511" w14:textId="4E92F0CB" w:rsidR="00BB0694" w:rsidRPr="00BD03DB" w:rsidRDefault="00BB0694" w:rsidP="00BB0694">
      <w:pPr>
        <w:pStyle w:val="aff8"/>
        <w:numPr>
          <w:ilvl w:val="0"/>
          <w:numId w:val="32"/>
        </w:numPr>
        <w:spacing w:after="120"/>
        <w:ind w:leftChars="200" w:left="880" w:hangingChars="200" w:hanging="400"/>
        <w:rPr>
          <w:rFonts w:eastAsiaTheme="minorEastAsia"/>
          <w:sz w:val="20"/>
          <w:szCs w:val="20"/>
          <w:lang w:val="en-US"/>
        </w:rPr>
      </w:pPr>
      <w:r w:rsidRPr="00066D18">
        <w:rPr>
          <w:rFonts w:eastAsiaTheme="minorEastAsia"/>
          <w:sz w:val="20"/>
          <w:szCs w:val="20"/>
          <w:lang w:val="en-US"/>
        </w:rPr>
        <w:t xml:space="preserve">Proposal </w:t>
      </w:r>
      <w:r>
        <w:rPr>
          <w:rFonts w:eastAsiaTheme="minorEastAsia" w:hint="eastAsia"/>
          <w:sz w:val="20"/>
          <w:szCs w:val="20"/>
          <w:lang w:val="en-US"/>
        </w:rPr>
        <w:t>1</w:t>
      </w:r>
      <w:r w:rsidRPr="00066D18">
        <w:rPr>
          <w:rFonts w:eastAsiaTheme="minorEastAsia"/>
          <w:sz w:val="20"/>
          <w:szCs w:val="20"/>
          <w:lang w:val="en-US"/>
        </w:rPr>
        <w:t>:</w:t>
      </w:r>
      <w:r>
        <w:rPr>
          <w:rFonts w:eastAsiaTheme="minorEastAsia" w:hint="eastAsia"/>
          <w:sz w:val="20"/>
          <w:szCs w:val="20"/>
          <w:lang w:val="en-US"/>
        </w:rPr>
        <w:t xml:space="preserve"> </w:t>
      </w:r>
      <w:r w:rsidRPr="00066D18">
        <w:rPr>
          <w:rFonts w:eastAsiaTheme="minorEastAsia"/>
          <w:sz w:val="20"/>
          <w:szCs w:val="20"/>
          <w:lang w:val="en-US"/>
        </w:rPr>
        <w:t>D</w:t>
      </w:r>
      <w:r w:rsidRPr="00066D18">
        <w:rPr>
          <w:rFonts w:eastAsiaTheme="minorEastAsia"/>
          <w:sz w:val="20"/>
          <w:szCs w:val="20"/>
          <w:vertAlign w:val="subscript"/>
          <w:lang w:val="en-US"/>
        </w:rPr>
        <w:t xml:space="preserve">CLTM </w:t>
      </w:r>
      <w:r w:rsidRPr="00066D18">
        <w:rPr>
          <w:rFonts w:eastAsiaTheme="minorEastAsia"/>
          <w:sz w:val="20"/>
          <w:szCs w:val="20"/>
          <w:lang w:val="en-US"/>
        </w:rPr>
        <w:t>= T</w:t>
      </w:r>
      <w:r w:rsidRPr="00066D18">
        <w:rPr>
          <w:rFonts w:eastAsiaTheme="minorEastAsia"/>
          <w:sz w:val="20"/>
          <w:szCs w:val="20"/>
          <w:vertAlign w:val="subscript"/>
          <w:lang w:val="en-US"/>
        </w:rPr>
        <w:t xml:space="preserve">RRC </w:t>
      </w:r>
      <w:r w:rsidRPr="00066D18">
        <w:rPr>
          <w:rFonts w:eastAsiaTheme="minorEastAsia"/>
          <w:sz w:val="20"/>
          <w:szCs w:val="20"/>
          <w:lang w:val="en-US"/>
        </w:rPr>
        <w:t xml:space="preserve">+ </w:t>
      </w:r>
      <w:r w:rsidRPr="00066D18">
        <w:rPr>
          <w:rFonts w:eastAsiaTheme="minorEastAsia"/>
          <w:iCs/>
          <w:sz w:val="20"/>
          <w:szCs w:val="20"/>
          <w:lang w:val="en-US"/>
        </w:rPr>
        <w:t>T</w:t>
      </w:r>
      <w:r w:rsidRPr="00066D18">
        <w:rPr>
          <w:rFonts w:eastAsiaTheme="minorEastAsia"/>
          <w:iCs/>
          <w:sz w:val="20"/>
          <w:szCs w:val="20"/>
          <w:vertAlign w:val="subscript"/>
          <w:lang w:val="en-US"/>
        </w:rPr>
        <w:t>Event_DU</w:t>
      </w:r>
      <w:r w:rsidRPr="00066D18">
        <w:rPr>
          <w:rFonts w:eastAsiaTheme="minorEastAsia"/>
          <w:sz w:val="20"/>
          <w:szCs w:val="20"/>
          <w:lang w:val="en-US"/>
        </w:rPr>
        <w:t xml:space="preserve"> + T</w:t>
      </w:r>
      <w:r w:rsidRPr="00066D18">
        <w:rPr>
          <w:rFonts w:eastAsiaTheme="minorEastAsia"/>
          <w:sz w:val="20"/>
          <w:szCs w:val="20"/>
          <w:vertAlign w:val="subscript"/>
          <w:lang w:val="en-US"/>
        </w:rPr>
        <w:t xml:space="preserve">measure </w:t>
      </w:r>
      <w:r w:rsidRPr="00066D18">
        <w:rPr>
          <w:rFonts w:eastAsiaTheme="minorEastAsia"/>
          <w:sz w:val="20"/>
          <w:szCs w:val="20"/>
          <w:lang w:val="en-US"/>
        </w:rPr>
        <w:t>+ T</w:t>
      </w:r>
      <w:r w:rsidRPr="00066D18">
        <w:rPr>
          <w:rFonts w:eastAsiaTheme="minorEastAsia"/>
          <w:sz w:val="20"/>
          <w:szCs w:val="20"/>
          <w:vertAlign w:val="subscript"/>
          <w:lang w:val="en-US"/>
        </w:rPr>
        <w:t xml:space="preserve">CLTM_execution </w:t>
      </w:r>
      <w:r w:rsidRPr="00066D18">
        <w:rPr>
          <w:rFonts w:eastAsiaTheme="minorEastAsia"/>
          <w:sz w:val="20"/>
          <w:szCs w:val="20"/>
          <w:lang w:val="en-US"/>
        </w:rPr>
        <w:t>+ T</w:t>
      </w:r>
      <w:r w:rsidRPr="00066D18">
        <w:rPr>
          <w:rFonts w:eastAsiaTheme="minorEastAsia"/>
          <w:sz w:val="20"/>
          <w:szCs w:val="20"/>
          <w:vertAlign w:val="subscript"/>
          <w:lang w:val="en-US"/>
        </w:rPr>
        <w:t xml:space="preserve">interrupt </w:t>
      </w:r>
      <w:r w:rsidRPr="00066D18">
        <w:rPr>
          <w:rFonts w:eastAsiaTheme="minorEastAsia"/>
          <w:sz w:val="20"/>
          <w:szCs w:val="20"/>
          <w:lang w:val="en-US"/>
        </w:rPr>
        <w:t>+T</w:t>
      </w:r>
      <w:r w:rsidRPr="00066D18">
        <w:rPr>
          <w:rFonts w:eastAsiaTheme="minorEastAsia"/>
          <w:sz w:val="20"/>
          <w:szCs w:val="20"/>
          <w:vertAlign w:val="subscript"/>
          <w:lang w:val="en-US"/>
        </w:rPr>
        <w:t>Early_process</w:t>
      </w:r>
      <w:r w:rsidRPr="00066D18">
        <w:rPr>
          <w:rFonts w:eastAsiaTheme="minorEastAsia"/>
          <w:sz w:val="20"/>
          <w:szCs w:val="20"/>
          <w:lang w:val="en-US"/>
        </w:rPr>
        <w:t>.</w:t>
      </w:r>
    </w:p>
    <w:p w14:paraId="11C90388" w14:textId="23AA8187" w:rsidR="00BB0694" w:rsidRPr="00C16D27" w:rsidRDefault="00BB0694" w:rsidP="00BB0694">
      <w:pPr>
        <w:pStyle w:val="aff8"/>
        <w:numPr>
          <w:ilvl w:val="2"/>
          <w:numId w:val="32"/>
        </w:numPr>
        <w:spacing w:after="120"/>
        <w:ind w:firstLineChars="0"/>
        <w:rPr>
          <w:rFonts w:eastAsiaTheme="minorEastAsia"/>
          <w:sz w:val="20"/>
          <w:szCs w:val="20"/>
          <w:lang w:val="en-US"/>
        </w:rPr>
      </w:pPr>
      <w:bookmarkStart w:id="6" w:name="_Hlk182328959"/>
      <w:r w:rsidRPr="00BD03DB">
        <w:rPr>
          <w:rFonts w:eastAsiaTheme="minorEastAsia"/>
          <w:sz w:val="20"/>
          <w:szCs w:val="20"/>
          <w:lang w:val="en-US"/>
        </w:rPr>
        <w:t xml:space="preserve">Proposal </w:t>
      </w:r>
      <w:r w:rsidRPr="00BD03DB">
        <w:rPr>
          <w:rFonts w:eastAsiaTheme="minorEastAsia" w:hint="eastAsia"/>
          <w:sz w:val="20"/>
          <w:szCs w:val="20"/>
          <w:lang w:val="en-US"/>
        </w:rPr>
        <w:t xml:space="preserve">1a: </w:t>
      </w:r>
      <w:bookmarkEnd w:id="6"/>
      <w:r w:rsidRPr="00BD03DB">
        <w:rPr>
          <w:rFonts w:eastAsiaTheme="minorEastAsia"/>
          <w:sz w:val="20"/>
          <w:szCs w:val="20"/>
          <w:lang w:val="en-US"/>
        </w:rPr>
        <w:t>T</w:t>
      </w:r>
      <w:r w:rsidRPr="00BD03DB">
        <w:rPr>
          <w:rFonts w:eastAsiaTheme="minorEastAsia"/>
          <w:sz w:val="20"/>
          <w:szCs w:val="20"/>
          <w:vertAlign w:val="subscript"/>
          <w:lang w:val="en-US"/>
        </w:rPr>
        <w:t xml:space="preserve">Early_process </w:t>
      </w:r>
      <w:r w:rsidRPr="00BD03DB">
        <w:rPr>
          <w:rFonts w:eastAsiaTheme="minorEastAsia"/>
          <w:sz w:val="20"/>
          <w:szCs w:val="20"/>
          <w:lang w:val="en-US"/>
        </w:rPr>
        <w:t>is the time for early candidate TCI State activation/deactivation and early TA acquisition. The time for early TA acquisition could be as the time for UE based TA measurement or PDCCH ordered early TA acquisition further</w:t>
      </w:r>
      <w:r>
        <w:rPr>
          <w:rFonts w:eastAsiaTheme="minorEastAsia" w:hint="eastAsia"/>
          <w:sz w:val="20"/>
          <w:szCs w:val="20"/>
          <w:lang w:val="en-US"/>
        </w:rPr>
        <w:t>.</w:t>
      </w:r>
    </w:p>
    <w:p w14:paraId="67993087" w14:textId="00B5CA68" w:rsidR="00BB0694" w:rsidRPr="00DC1C44" w:rsidRDefault="00BB0694" w:rsidP="00BB0694">
      <w:pPr>
        <w:numPr>
          <w:ilvl w:val="0"/>
          <w:numId w:val="33"/>
        </w:numPr>
        <w:spacing w:after="120"/>
        <w:ind w:leftChars="200" w:left="880" w:hangingChars="200" w:hanging="400"/>
        <w:rPr>
          <w:rFonts w:eastAsiaTheme="minorEastAsia"/>
          <w:sz w:val="20"/>
          <w:szCs w:val="20"/>
          <w:lang w:val="en-US"/>
        </w:rPr>
      </w:pPr>
      <w:r w:rsidRPr="00C16D27">
        <w:rPr>
          <w:rFonts w:eastAsiaTheme="minorEastAsia"/>
          <w:sz w:val="20"/>
          <w:szCs w:val="20"/>
          <w:lang w:val="en-US"/>
        </w:rPr>
        <w:t xml:space="preserve">Proposal </w:t>
      </w:r>
      <w:r w:rsidRPr="00C16D27">
        <w:rPr>
          <w:rFonts w:eastAsiaTheme="minorEastAsia" w:hint="eastAsia"/>
          <w:sz w:val="20"/>
          <w:szCs w:val="20"/>
          <w:lang w:val="en-US"/>
        </w:rPr>
        <w:t>2</w:t>
      </w:r>
      <w:r w:rsidRPr="00C16D27">
        <w:rPr>
          <w:rFonts w:eastAsiaTheme="minorEastAsia"/>
          <w:sz w:val="20"/>
          <w:szCs w:val="20"/>
          <w:lang w:val="en-US"/>
        </w:rPr>
        <w:t>: D</w:t>
      </w:r>
      <w:r w:rsidRPr="00C16D27">
        <w:rPr>
          <w:rFonts w:eastAsiaTheme="minorEastAsia"/>
          <w:sz w:val="20"/>
          <w:szCs w:val="20"/>
          <w:vertAlign w:val="subscript"/>
          <w:lang w:val="en-US"/>
        </w:rPr>
        <w:t>CLTM</w:t>
      </w:r>
      <w:r w:rsidRPr="00C16D27">
        <w:rPr>
          <w:rFonts w:eastAsiaTheme="minorEastAsia"/>
          <w:sz w:val="20"/>
          <w:szCs w:val="20"/>
          <w:lang w:val="en-US"/>
        </w:rPr>
        <w:t xml:space="preserve"> = T</w:t>
      </w:r>
      <w:r w:rsidRPr="00C16D27">
        <w:rPr>
          <w:rFonts w:eastAsiaTheme="minorEastAsia"/>
          <w:sz w:val="20"/>
          <w:szCs w:val="20"/>
          <w:vertAlign w:val="subscript"/>
          <w:lang w:val="en-US"/>
        </w:rPr>
        <w:t>RRC</w:t>
      </w:r>
      <w:r w:rsidRPr="00C16D27">
        <w:rPr>
          <w:rFonts w:eastAsiaTheme="minorEastAsia"/>
          <w:sz w:val="20"/>
          <w:szCs w:val="20"/>
          <w:lang w:val="en-US"/>
        </w:rPr>
        <w:t xml:space="preserve"> + T</w:t>
      </w:r>
      <w:r w:rsidRPr="00C16D27">
        <w:rPr>
          <w:rFonts w:eastAsiaTheme="minorEastAsia"/>
          <w:sz w:val="20"/>
          <w:szCs w:val="20"/>
          <w:vertAlign w:val="subscript"/>
          <w:lang w:val="en-US"/>
        </w:rPr>
        <w:t>Event_DU</w:t>
      </w:r>
      <w:r w:rsidRPr="00C16D27">
        <w:rPr>
          <w:rFonts w:eastAsiaTheme="minorEastAsia"/>
          <w:sz w:val="20"/>
          <w:szCs w:val="20"/>
          <w:lang w:val="en-US"/>
        </w:rPr>
        <w:t xml:space="preserve"> + T</w:t>
      </w:r>
      <w:r w:rsidRPr="00C16D27">
        <w:rPr>
          <w:rFonts w:eastAsiaTheme="minorEastAsia"/>
          <w:sz w:val="20"/>
          <w:szCs w:val="20"/>
          <w:vertAlign w:val="subscript"/>
          <w:lang w:val="en-US"/>
        </w:rPr>
        <w:t>measure</w:t>
      </w:r>
      <w:r w:rsidRPr="00C16D27">
        <w:rPr>
          <w:rFonts w:eastAsiaTheme="minorEastAsia"/>
          <w:sz w:val="20"/>
          <w:szCs w:val="20"/>
          <w:lang w:val="en-US"/>
        </w:rPr>
        <w:t xml:space="preserve"> + T</w:t>
      </w:r>
      <w:r w:rsidRPr="00C16D27">
        <w:rPr>
          <w:rFonts w:eastAsiaTheme="minorEastAsia"/>
          <w:sz w:val="20"/>
          <w:szCs w:val="20"/>
          <w:vertAlign w:val="subscript"/>
          <w:lang w:val="en-US"/>
        </w:rPr>
        <w:t>interrupt</w:t>
      </w:r>
      <w:r w:rsidRPr="00C16D27">
        <w:rPr>
          <w:rFonts w:eastAsiaTheme="minorEastAsia"/>
          <w:sz w:val="20"/>
          <w:szCs w:val="20"/>
          <w:lang w:val="en-US"/>
        </w:rPr>
        <w:t xml:space="preserve"> + T</w:t>
      </w:r>
      <w:r w:rsidRPr="00C16D27">
        <w:rPr>
          <w:rFonts w:eastAsiaTheme="minorEastAsia"/>
          <w:sz w:val="20"/>
          <w:szCs w:val="20"/>
          <w:vertAlign w:val="subscript"/>
          <w:lang w:val="en-US"/>
        </w:rPr>
        <w:t>CHO_execution</w:t>
      </w:r>
      <w:r w:rsidRPr="00C16D27">
        <w:rPr>
          <w:rFonts w:eastAsiaTheme="minorEastAsia"/>
          <w:sz w:val="20"/>
          <w:szCs w:val="20"/>
          <w:lang w:val="en-US"/>
        </w:rPr>
        <w:t>.</w:t>
      </w:r>
    </w:p>
    <w:p w14:paraId="7AE786C0" w14:textId="5F37D7CE" w:rsidR="00BB0694" w:rsidRPr="00B52D2D" w:rsidRDefault="00BB0694" w:rsidP="00BB0694">
      <w:pPr>
        <w:numPr>
          <w:ilvl w:val="0"/>
          <w:numId w:val="33"/>
        </w:numPr>
        <w:spacing w:after="120"/>
        <w:ind w:leftChars="200" w:left="880" w:hangingChars="200" w:hanging="400"/>
        <w:rPr>
          <w:rFonts w:eastAsiaTheme="minorEastAsia"/>
          <w:sz w:val="20"/>
          <w:szCs w:val="20"/>
          <w:lang w:val="en-US"/>
        </w:rPr>
      </w:pPr>
      <w:r w:rsidRPr="00C16D27">
        <w:rPr>
          <w:rFonts w:eastAsiaTheme="minorEastAsia"/>
          <w:sz w:val="20"/>
          <w:szCs w:val="20"/>
          <w:lang w:val="en-US"/>
        </w:rPr>
        <w:t xml:space="preserve">Proposal </w:t>
      </w:r>
      <w:r>
        <w:rPr>
          <w:rFonts w:eastAsiaTheme="minorEastAsia" w:hint="eastAsia"/>
          <w:sz w:val="20"/>
          <w:szCs w:val="20"/>
          <w:lang w:val="en-US"/>
        </w:rPr>
        <w:t>3</w:t>
      </w:r>
      <w:r w:rsidRPr="00C16D27">
        <w:rPr>
          <w:rFonts w:eastAsiaTheme="minorEastAsia"/>
          <w:sz w:val="20"/>
          <w:szCs w:val="20"/>
          <w:lang w:val="en-US"/>
        </w:rPr>
        <w:t>: D</w:t>
      </w:r>
      <w:r w:rsidRPr="00C16D27">
        <w:rPr>
          <w:rFonts w:eastAsiaTheme="minorEastAsia"/>
          <w:sz w:val="20"/>
          <w:szCs w:val="20"/>
          <w:vertAlign w:val="subscript"/>
          <w:lang w:val="en-US"/>
        </w:rPr>
        <w:t>CLTM</w:t>
      </w:r>
      <w:r w:rsidRPr="00C16D27">
        <w:rPr>
          <w:rFonts w:eastAsiaTheme="minorEastAsia"/>
          <w:sz w:val="20"/>
          <w:szCs w:val="20"/>
          <w:lang w:val="en-US"/>
        </w:rPr>
        <w:t xml:space="preserve"> = T</w:t>
      </w:r>
      <w:r w:rsidRPr="00C16D27">
        <w:rPr>
          <w:rFonts w:eastAsiaTheme="minorEastAsia"/>
          <w:sz w:val="20"/>
          <w:szCs w:val="20"/>
          <w:vertAlign w:val="subscript"/>
          <w:lang w:val="en-US"/>
        </w:rPr>
        <w:t>Event_DU</w:t>
      </w:r>
      <w:r w:rsidRPr="00C16D27">
        <w:rPr>
          <w:rFonts w:eastAsiaTheme="minorEastAsia"/>
          <w:sz w:val="20"/>
          <w:szCs w:val="20"/>
          <w:lang w:val="en-US"/>
        </w:rPr>
        <w:t xml:space="preserve"> + T</w:t>
      </w:r>
      <w:r w:rsidRPr="00C16D27">
        <w:rPr>
          <w:rFonts w:eastAsiaTheme="minorEastAsia"/>
          <w:sz w:val="20"/>
          <w:szCs w:val="20"/>
          <w:vertAlign w:val="subscript"/>
          <w:lang w:val="en-US"/>
        </w:rPr>
        <w:t>measure</w:t>
      </w:r>
      <w:r w:rsidRPr="00C16D27">
        <w:rPr>
          <w:rFonts w:eastAsiaTheme="minorEastAsia"/>
          <w:sz w:val="20"/>
          <w:szCs w:val="20"/>
          <w:lang w:val="en-US"/>
        </w:rPr>
        <w:t xml:space="preserve"> + T</w:t>
      </w:r>
      <w:r w:rsidRPr="00C16D27">
        <w:rPr>
          <w:rFonts w:eastAsiaTheme="minorEastAsia"/>
          <w:sz w:val="20"/>
          <w:szCs w:val="20"/>
          <w:vertAlign w:val="subscript"/>
          <w:lang w:val="en-US"/>
        </w:rPr>
        <w:t>interrupt</w:t>
      </w:r>
      <w:r w:rsidRPr="00C16D27">
        <w:rPr>
          <w:rFonts w:eastAsiaTheme="minorEastAsia"/>
          <w:sz w:val="20"/>
          <w:szCs w:val="20"/>
          <w:lang w:val="en-US"/>
        </w:rPr>
        <w:t xml:space="preserve"> + T</w:t>
      </w:r>
      <w:r w:rsidRPr="00C16D27">
        <w:rPr>
          <w:rFonts w:eastAsiaTheme="minorEastAsia"/>
          <w:sz w:val="20"/>
          <w:szCs w:val="20"/>
          <w:vertAlign w:val="subscript"/>
          <w:lang w:val="en-US"/>
        </w:rPr>
        <w:t>CHO_execution</w:t>
      </w:r>
      <w:r w:rsidRPr="00C16D27">
        <w:rPr>
          <w:rFonts w:eastAsiaTheme="minorEastAsia"/>
          <w:sz w:val="20"/>
          <w:szCs w:val="20"/>
          <w:lang w:val="en-US"/>
        </w:rPr>
        <w:t>.</w:t>
      </w:r>
    </w:p>
    <w:p w14:paraId="1F29808B" w14:textId="5922B36C" w:rsidR="00BB0694" w:rsidRPr="00B52D2D" w:rsidRDefault="00BB0694" w:rsidP="00BB0694">
      <w:pPr>
        <w:numPr>
          <w:ilvl w:val="0"/>
          <w:numId w:val="33"/>
        </w:numPr>
        <w:spacing w:after="120"/>
        <w:ind w:leftChars="200" w:left="880" w:hangingChars="200" w:hanging="400"/>
        <w:rPr>
          <w:rFonts w:eastAsiaTheme="minorEastAsia"/>
          <w:sz w:val="20"/>
          <w:szCs w:val="20"/>
          <w:lang w:val="en-US"/>
        </w:rPr>
      </w:pPr>
      <w:r>
        <w:rPr>
          <w:rFonts w:eastAsiaTheme="minorEastAsia" w:hint="eastAsia"/>
          <w:color w:val="000000" w:themeColor="text1"/>
          <w:sz w:val="20"/>
          <w:szCs w:val="20"/>
          <w:lang w:val="en-US"/>
        </w:rPr>
        <w:t xml:space="preserve">Proposal 4: </w:t>
      </w:r>
      <w:r w:rsidRPr="00B52D2D">
        <w:rPr>
          <w:rFonts w:eastAsiaTheme="minorEastAsia"/>
          <w:sz w:val="20"/>
          <w:szCs w:val="20"/>
          <w:lang w:val="en-US"/>
        </w:rPr>
        <w:t>D</w:t>
      </w:r>
      <w:r w:rsidRPr="00B52D2D">
        <w:rPr>
          <w:rFonts w:eastAsiaTheme="minorEastAsia"/>
          <w:sz w:val="20"/>
          <w:szCs w:val="20"/>
          <w:vertAlign w:val="subscript"/>
          <w:lang w:val="en-US"/>
        </w:rPr>
        <w:t>C-LTM</w:t>
      </w:r>
      <w:r w:rsidRPr="00B52D2D">
        <w:rPr>
          <w:rFonts w:eastAsiaTheme="minorEastAsia"/>
          <w:sz w:val="20"/>
          <w:szCs w:val="20"/>
          <w:lang w:val="en-US"/>
        </w:rPr>
        <w:t xml:space="preserve"> = T</w:t>
      </w:r>
      <w:r w:rsidRPr="00B52D2D">
        <w:rPr>
          <w:rFonts w:eastAsiaTheme="minorEastAsia"/>
          <w:sz w:val="20"/>
          <w:szCs w:val="20"/>
          <w:vertAlign w:val="subscript"/>
          <w:lang w:val="en-US"/>
        </w:rPr>
        <w:t>RRC</w:t>
      </w:r>
      <w:r w:rsidRPr="00B52D2D">
        <w:rPr>
          <w:rFonts w:eastAsiaTheme="minorEastAsia"/>
          <w:sz w:val="20"/>
          <w:szCs w:val="20"/>
          <w:lang w:val="en-US"/>
        </w:rPr>
        <w:t xml:space="preserve"> + </w:t>
      </w:r>
      <w:r w:rsidRPr="00B52D2D">
        <w:rPr>
          <w:rFonts w:eastAsiaTheme="minorEastAsia"/>
          <w:iCs/>
          <w:sz w:val="20"/>
          <w:szCs w:val="20"/>
          <w:lang w:val="en-GB"/>
        </w:rPr>
        <w:t>T</w:t>
      </w:r>
      <w:r w:rsidRPr="00B52D2D">
        <w:rPr>
          <w:rFonts w:eastAsiaTheme="minorEastAsia"/>
          <w:iCs/>
          <w:sz w:val="20"/>
          <w:szCs w:val="20"/>
          <w:vertAlign w:val="subscript"/>
          <w:lang w:val="en-GB"/>
        </w:rPr>
        <w:t>Event_DU</w:t>
      </w:r>
      <w:r w:rsidRPr="00B52D2D">
        <w:rPr>
          <w:rFonts w:eastAsiaTheme="minorEastAsia"/>
          <w:iCs/>
          <w:sz w:val="20"/>
          <w:szCs w:val="20"/>
          <w:lang w:val="en-GB"/>
        </w:rPr>
        <w:t xml:space="preserve"> + </w:t>
      </w:r>
      <w:r w:rsidRPr="00B52D2D">
        <w:rPr>
          <w:rFonts w:eastAsiaTheme="minorEastAsia"/>
          <w:sz w:val="20"/>
          <w:szCs w:val="20"/>
          <w:lang w:val="en-US"/>
        </w:rPr>
        <w:t>T</w:t>
      </w:r>
      <w:r w:rsidRPr="00B52D2D">
        <w:rPr>
          <w:rFonts w:eastAsiaTheme="minorEastAsia"/>
          <w:sz w:val="20"/>
          <w:szCs w:val="20"/>
          <w:vertAlign w:val="subscript"/>
          <w:lang w:val="en-US"/>
        </w:rPr>
        <w:t>measure</w:t>
      </w:r>
      <w:r w:rsidRPr="00B52D2D">
        <w:rPr>
          <w:rFonts w:eastAsiaTheme="minorEastAsia"/>
          <w:sz w:val="20"/>
          <w:szCs w:val="20"/>
          <w:lang w:val="en-US"/>
        </w:rPr>
        <w:t xml:space="preserve"> + </w:t>
      </w:r>
      <w:r w:rsidRPr="00B52D2D">
        <w:rPr>
          <w:rFonts w:eastAsiaTheme="minorEastAsia"/>
          <w:sz w:val="20"/>
          <w:szCs w:val="20"/>
          <w:lang w:val="en-GB"/>
        </w:rPr>
        <w:t>T</w:t>
      </w:r>
      <w:r w:rsidRPr="00B52D2D">
        <w:rPr>
          <w:rFonts w:eastAsiaTheme="minorEastAsia"/>
          <w:sz w:val="20"/>
          <w:szCs w:val="20"/>
          <w:vertAlign w:val="subscript"/>
          <w:lang w:val="en-GB"/>
        </w:rPr>
        <w:t>CHO_execution</w:t>
      </w:r>
      <w:r w:rsidRPr="00B52D2D">
        <w:rPr>
          <w:rFonts w:eastAsiaTheme="minorEastAsia"/>
          <w:sz w:val="20"/>
          <w:szCs w:val="20"/>
          <w:lang w:val="en-GB"/>
        </w:rPr>
        <w:t xml:space="preserve"> + T</w:t>
      </w:r>
      <w:r w:rsidRPr="00B52D2D">
        <w:rPr>
          <w:rFonts w:eastAsiaTheme="minorEastAsia"/>
          <w:sz w:val="20"/>
          <w:szCs w:val="20"/>
          <w:vertAlign w:val="subscript"/>
          <w:lang w:val="en-GB"/>
        </w:rPr>
        <w:t>LTM-processing</w:t>
      </w:r>
      <w:r w:rsidRPr="00B52D2D">
        <w:rPr>
          <w:rFonts w:eastAsiaTheme="minorEastAsia"/>
          <w:sz w:val="20"/>
          <w:szCs w:val="20"/>
          <w:lang w:val="en-GB"/>
        </w:rPr>
        <w:t xml:space="preserve"> + T</w:t>
      </w:r>
      <w:r w:rsidRPr="00B52D2D">
        <w:rPr>
          <w:rFonts w:eastAsiaTheme="minorEastAsia"/>
          <w:sz w:val="20"/>
          <w:szCs w:val="20"/>
          <w:vertAlign w:val="subscript"/>
          <w:lang w:val="en-GB"/>
        </w:rPr>
        <w:t>first-RS</w:t>
      </w:r>
      <w:r w:rsidRPr="00B52D2D">
        <w:rPr>
          <w:rFonts w:eastAsiaTheme="minorEastAsia"/>
          <w:sz w:val="20"/>
          <w:szCs w:val="20"/>
          <w:lang w:val="en-GB"/>
        </w:rPr>
        <w:t xml:space="preserve"> + T</w:t>
      </w:r>
      <w:r w:rsidRPr="00B52D2D">
        <w:rPr>
          <w:rFonts w:eastAsiaTheme="minorEastAsia"/>
          <w:sz w:val="20"/>
          <w:szCs w:val="20"/>
          <w:vertAlign w:val="subscript"/>
          <w:lang w:val="en-GB"/>
        </w:rPr>
        <w:t xml:space="preserve">RS-proc </w:t>
      </w:r>
      <w:r w:rsidRPr="00B52D2D">
        <w:rPr>
          <w:rFonts w:eastAsiaTheme="minorEastAsia"/>
          <w:sz w:val="20"/>
          <w:szCs w:val="20"/>
          <w:lang w:val="en-GB"/>
        </w:rPr>
        <w:t>+ T</w:t>
      </w:r>
      <w:r w:rsidRPr="00B52D2D">
        <w:rPr>
          <w:rFonts w:eastAsiaTheme="minorEastAsia"/>
          <w:sz w:val="20"/>
          <w:szCs w:val="20"/>
          <w:vertAlign w:val="subscript"/>
          <w:lang w:val="en-GB"/>
        </w:rPr>
        <w:t>LTM-IU</w:t>
      </w:r>
      <w:r>
        <w:rPr>
          <w:rFonts w:eastAsiaTheme="minorEastAsia" w:hint="eastAsia"/>
          <w:sz w:val="20"/>
          <w:szCs w:val="20"/>
          <w:vertAlign w:val="subscript"/>
          <w:lang w:val="en-GB"/>
        </w:rPr>
        <w:t>.</w:t>
      </w:r>
      <w:r w:rsidRPr="00B52D2D">
        <w:rPr>
          <w:rFonts w:eastAsiaTheme="minorEastAsia"/>
          <w:color w:val="000000" w:themeColor="text1"/>
          <w:sz w:val="20"/>
          <w:szCs w:val="20"/>
          <w:lang w:val="en-US"/>
        </w:rPr>
        <w:t xml:space="preserve"> </w:t>
      </w:r>
    </w:p>
    <w:p w14:paraId="163513AA" w14:textId="234A268E" w:rsidR="00BB0694" w:rsidRPr="002F45D9" w:rsidRDefault="00BB0694" w:rsidP="00BB0694">
      <w:pPr>
        <w:pStyle w:val="aff8"/>
        <w:numPr>
          <w:ilvl w:val="2"/>
          <w:numId w:val="32"/>
        </w:numPr>
        <w:spacing w:after="120"/>
        <w:ind w:firstLineChars="0"/>
        <w:rPr>
          <w:rFonts w:eastAsiaTheme="minorEastAsia"/>
          <w:sz w:val="20"/>
          <w:szCs w:val="20"/>
          <w:lang w:val="en-US"/>
        </w:rPr>
      </w:pPr>
      <w:r w:rsidRPr="002F45D9">
        <w:rPr>
          <w:rFonts w:eastAsiaTheme="minorEastAsia"/>
          <w:sz w:val="20"/>
          <w:szCs w:val="20"/>
          <w:lang w:val="en-US"/>
        </w:rPr>
        <w:t xml:space="preserve">Proposal 4a: </w:t>
      </w:r>
      <w:r w:rsidRPr="002F45D9">
        <w:rPr>
          <w:rFonts w:eastAsiaTheme="minorEastAsia"/>
          <w:sz w:val="20"/>
          <w:szCs w:val="20"/>
          <w:lang w:val="en-GB"/>
        </w:rPr>
        <w:t>T</w:t>
      </w:r>
      <w:r w:rsidRPr="002F45D9">
        <w:rPr>
          <w:rFonts w:eastAsiaTheme="minorEastAsia"/>
          <w:sz w:val="20"/>
          <w:szCs w:val="20"/>
          <w:vertAlign w:val="subscript"/>
          <w:lang w:val="en-GB"/>
        </w:rPr>
        <w:t>LTM-processing</w:t>
      </w:r>
      <w:r w:rsidRPr="002F45D9">
        <w:rPr>
          <w:rFonts w:eastAsiaTheme="minorEastAsia"/>
          <w:sz w:val="20"/>
          <w:szCs w:val="20"/>
          <w:lang w:val="en-GB"/>
        </w:rPr>
        <w:t>, T</w:t>
      </w:r>
      <w:r w:rsidRPr="002F45D9">
        <w:rPr>
          <w:rFonts w:eastAsiaTheme="minorEastAsia"/>
          <w:sz w:val="20"/>
          <w:szCs w:val="20"/>
          <w:vertAlign w:val="subscript"/>
          <w:lang w:val="en-GB"/>
        </w:rPr>
        <w:t>first-RS</w:t>
      </w:r>
      <w:r w:rsidRPr="002F45D9">
        <w:rPr>
          <w:rFonts w:eastAsiaTheme="minorEastAsia"/>
          <w:sz w:val="20"/>
          <w:szCs w:val="20"/>
          <w:lang w:val="en-GB"/>
        </w:rPr>
        <w:t>, T</w:t>
      </w:r>
      <w:r w:rsidRPr="002F45D9">
        <w:rPr>
          <w:rFonts w:eastAsiaTheme="minorEastAsia"/>
          <w:sz w:val="20"/>
          <w:szCs w:val="20"/>
          <w:vertAlign w:val="subscript"/>
          <w:lang w:val="en-GB"/>
        </w:rPr>
        <w:t>RS-proc</w:t>
      </w:r>
      <w:r w:rsidRPr="002F45D9">
        <w:rPr>
          <w:rFonts w:eastAsiaTheme="minorEastAsia"/>
          <w:sz w:val="20"/>
          <w:szCs w:val="20"/>
          <w:lang w:val="en-GB"/>
        </w:rPr>
        <w:t>, T</w:t>
      </w:r>
      <w:r w:rsidRPr="002F45D9">
        <w:rPr>
          <w:rFonts w:eastAsiaTheme="minorEastAsia"/>
          <w:sz w:val="20"/>
          <w:szCs w:val="20"/>
          <w:vertAlign w:val="subscript"/>
          <w:lang w:val="en-GB"/>
        </w:rPr>
        <w:t>LTM-IU</w:t>
      </w:r>
      <w:r w:rsidRPr="002F45D9">
        <w:rPr>
          <w:rFonts w:eastAsiaTheme="minorEastAsia"/>
          <w:sz w:val="20"/>
          <w:szCs w:val="20"/>
          <w:lang w:val="en-GB"/>
        </w:rPr>
        <w:t xml:space="preserve"> which are defined in R18 LTM cell switch delay can be reused</w:t>
      </w:r>
      <w:r w:rsidRPr="002F45D9">
        <w:rPr>
          <w:rFonts w:eastAsiaTheme="minorEastAsia"/>
          <w:sz w:val="20"/>
          <w:szCs w:val="20"/>
          <w:lang w:val="en-US"/>
        </w:rPr>
        <w:t>.</w:t>
      </w:r>
    </w:p>
    <w:p w14:paraId="0D4018F5" w14:textId="6EB5DF3D" w:rsidR="00BB0694" w:rsidRPr="00743204" w:rsidRDefault="00BB0694" w:rsidP="00BB0694">
      <w:pPr>
        <w:numPr>
          <w:ilvl w:val="0"/>
          <w:numId w:val="33"/>
        </w:numPr>
        <w:spacing w:after="120"/>
        <w:ind w:leftChars="200" w:left="880" w:hangingChars="200" w:hanging="400"/>
        <w:rPr>
          <w:rFonts w:eastAsiaTheme="minorEastAsia"/>
          <w:sz w:val="20"/>
          <w:szCs w:val="20"/>
          <w:lang w:val="en-US"/>
        </w:rPr>
      </w:pPr>
      <w:r>
        <w:rPr>
          <w:rFonts w:eastAsiaTheme="minorEastAsia" w:hint="eastAsia"/>
          <w:color w:val="000000" w:themeColor="text1"/>
          <w:sz w:val="20"/>
          <w:szCs w:val="20"/>
          <w:lang w:val="en-US"/>
        </w:rPr>
        <w:t xml:space="preserve">Proposal 5: </w:t>
      </w:r>
      <w:r w:rsidRPr="00996CAC">
        <w:rPr>
          <w:rFonts w:eastAsiaTheme="minorEastAsia"/>
          <w:color w:val="000000" w:themeColor="text1"/>
          <w:sz w:val="20"/>
          <w:szCs w:val="20"/>
          <w:lang w:val="en-US"/>
        </w:rPr>
        <w:t>The delay shall include the measurements time (</w:t>
      </w:r>
      <w:r w:rsidRPr="00066D18">
        <w:rPr>
          <w:rFonts w:eastAsiaTheme="minorEastAsia"/>
          <w:sz w:val="20"/>
          <w:szCs w:val="20"/>
          <w:lang w:val="en-US"/>
        </w:rPr>
        <w:t>T</w:t>
      </w:r>
      <w:r w:rsidRPr="00066D18">
        <w:rPr>
          <w:rFonts w:eastAsiaTheme="minorEastAsia"/>
          <w:sz w:val="20"/>
          <w:szCs w:val="20"/>
          <w:vertAlign w:val="subscript"/>
          <w:lang w:val="en-US"/>
        </w:rPr>
        <w:t>measure</w:t>
      </w:r>
      <w:r w:rsidRPr="00996CAC">
        <w:rPr>
          <w:rFonts w:eastAsiaTheme="minorEastAsia"/>
          <w:color w:val="000000" w:themeColor="text1"/>
          <w:sz w:val="20"/>
          <w:szCs w:val="20"/>
          <w:lang w:val="en-US"/>
        </w:rPr>
        <w:t>) and the conditional execution preparation time (</w:t>
      </w:r>
      <w:r w:rsidRPr="00066D18">
        <w:rPr>
          <w:rFonts w:eastAsiaTheme="minorEastAsia"/>
          <w:sz w:val="20"/>
          <w:szCs w:val="20"/>
          <w:lang w:val="en-US"/>
        </w:rPr>
        <w:t>T</w:t>
      </w:r>
      <w:r w:rsidRPr="00066D18">
        <w:rPr>
          <w:rFonts w:eastAsiaTheme="minorEastAsia"/>
          <w:sz w:val="20"/>
          <w:szCs w:val="20"/>
          <w:vertAlign w:val="subscript"/>
          <w:lang w:val="en-US"/>
        </w:rPr>
        <w:t>CLTM_execution</w:t>
      </w:r>
      <w:r w:rsidRPr="00996CAC">
        <w:rPr>
          <w:rFonts w:eastAsiaTheme="minorEastAsia"/>
          <w:color w:val="000000" w:themeColor="text1"/>
          <w:sz w:val="20"/>
          <w:szCs w:val="20"/>
          <w:lang w:val="en-US"/>
        </w:rPr>
        <w:t>) and interruption time (</w:t>
      </w:r>
      <w:r w:rsidRPr="00066D18">
        <w:rPr>
          <w:rFonts w:eastAsiaTheme="minorEastAsia"/>
          <w:sz w:val="20"/>
          <w:szCs w:val="20"/>
          <w:lang w:val="en-US"/>
        </w:rPr>
        <w:t>T</w:t>
      </w:r>
      <w:r w:rsidRPr="00066D18">
        <w:rPr>
          <w:rFonts w:eastAsiaTheme="minorEastAsia"/>
          <w:sz w:val="20"/>
          <w:szCs w:val="20"/>
          <w:vertAlign w:val="subscript"/>
          <w:lang w:val="en-US"/>
        </w:rPr>
        <w:t>interrupt</w:t>
      </w:r>
      <w:r w:rsidRPr="00996CAC">
        <w:rPr>
          <w:rFonts w:eastAsiaTheme="minorEastAsia"/>
          <w:color w:val="000000" w:themeColor="text1"/>
          <w:sz w:val="20"/>
          <w:szCs w:val="20"/>
          <w:lang w:val="en-US"/>
        </w:rPr>
        <w:t>) at least</w:t>
      </w:r>
      <w:r>
        <w:rPr>
          <w:rFonts w:eastAsiaTheme="minorEastAsia" w:hint="eastAsia"/>
          <w:color w:val="000000" w:themeColor="text1"/>
          <w:sz w:val="20"/>
          <w:szCs w:val="20"/>
          <w:lang w:val="en-US"/>
        </w:rPr>
        <w:t>.</w:t>
      </w:r>
      <w:r w:rsidRPr="00996CAC">
        <w:rPr>
          <w:lang w:val="en-US"/>
        </w:rPr>
        <w:t xml:space="preserve"> </w:t>
      </w:r>
      <w:r w:rsidRPr="00996CAC">
        <w:rPr>
          <w:rFonts w:eastAsiaTheme="minorEastAsia"/>
          <w:color w:val="000000" w:themeColor="text1"/>
          <w:sz w:val="20"/>
          <w:szCs w:val="20"/>
          <w:lang w:val="en-US"/>
        </w:rPr>
        <w:t>Others are waiting for further progress in other groups</w:t>
      </w:r>
      <w:r>
        <w:rPr>
          <w:rFonts w:eastAsiaTheme="minorEastAsia" w:hint="eastAsia"/>
          <w:color w:val="000000" w:themeColor="text1"/>
          <w:sz w:val="20"/>
          <w:szCs w:val="20"/>
          <w:lang w:val="en-US"/>
        </w:rPr>
        <w:t>.</w:t>
      </w:r>
    </w:p>
    <w:p w14:paraId="6F0A2B52" w14:textId="52421634" w:rsidR="00BB0694" w:rsidRDefault="00BB0694" w:rsidP="00BB0694">
      <w:pPr>
        <w:pStyle w:val="aff8"/>
        <w:numPr>
          <w:ilvl w:val="0"/>
          <w:numId w:val="31"/>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Proposal 6: </w:t>
      </w:r>
      <w:r w:rsidRPr="00B52D2D">
        <w:rPr>
          <w:rFonts w:eastAsiaTheme="minorEastAsia"/>
          <w:iCs/>
          <w:sz w:val="20"/>
          <w:szCs w:val="20"/>
          <w:lang w:val="en-GB"/>
        </w:rPr>
        <w:t>T</w:t>
      </w:r>
      <w:r w:rsidRPr="00B52D2D">
        <w:rPr>
          <w:rFonts w:eastAsiaTheme="minorEastAsia"/>
          <w:iCs/>
          <w:sz w:val="20"/>
          <w:szCs w:val="20"/>
          <w:vertAlign w:val="subscript"/>
          <w:lang w:val="en-GB"/>
        </w:rPr>
        <w:t>Event_DU</w:t>
      </w:r>
      <w:r w:rsidRPr="00743204">
        <w:rPr>
          <w:rFonts w:eastAsiaTheme="minorEastAsia"/>
          <w:bCs/>
          <w:color w:val="000000" w:themeColor="text1"/>
          <w:sz w:val="20"/>
          <w:szCs w:val="20"/>
          <w:lang w:val="en-US"/>
        </w:rPr>
        <w:t xml:space="preserve"> and </w:t>
      </w:r>
      <w:r w:rsidRPr="00B52D2D">
        <w:rPr>
          <w:rFonts w:eastAsiaTheme="minorEastAsia"/>
          <w:sz w:val="20"/>
          <w:szCs w:val="20"/>
          <w:lang w:val="en-US"/>
        </w:rPr>
        <w:t>T</w:t>
      </w:r>
      <w:r w:rsidRPr="00B52D2D">
        <w:rPr>
          <w:rFonts w:eastAsiaTheme="minorEastAsia"/>
          <w:sz w:val="20"/>
          <w:szCs w:val="20"/>
          <w:vertAlign w:val="subscript"/>
          <w:lang w:val="en-US"/>
        </w:rPr>
        <w:t>measure</w:t>
      </w:r>
      <w:r w:rsidRPr="00743204">
        <w:rPr>
          <w:rFonts w:eastAsiaTheme="minorEastAsia"/>
          <w:bCs/>
          <w:color w:val="000000" w:themeColor="text1"/>
          <w:sz w:val="20"/>
          <w:szCs w:val="20"/>
          <w:lang w:val="en-US"/>
        </w:rPr>
        <w:t xml:space="preserve"> like components are likely needed</w:t>
      </w:r>
      <w:r>
        <w:rPr>
          <w:rFonts w:eastAsiaTheme="minorEastAsia" w:hint="eastAsia"/>
          <w:bCs/>
          <w:color w:val="000000" w:themeColor="text1"/>
          <w:sz w:val="20"/>
          <w:szCs w:val="20"/>
          <w:lang w:val="en-US"/>
        </w:rPr>
        <w:t xml:space="preserve">, </w:t>
      </w:r>
      <w:r w:rsidRPr="00743204">
        <w:rPr>
          <w:rFonts w:eastAsiaTheme="minorEastAsia"/>
          <w:bCs/>
          <w:color w:val="000000" w:themeColor="text1"/>
          <w:sz w:val="20"/>
          <w:szCs w:val="20"/>
          <w:lang w:val="en-US"/>
        </w:rPr>
        <w:t xml:space="preserve">exact components </w:t>
      </w:r>
      <w:r>
        <w:rPr>
          <w:rFonts w:eastAsiaTheme="minorEastAsia" w:hint="eastAsia"/>
          <w:bCs/>
          <w:color w:val="000000" w:themeColor="text1"/>
          <w:sz w:val="20"/>
          <w:szCs w:val="20"/>
          <w:lang w:val="en-US"/>
        </w:rPr>
        <w:t>are needed to w</w:t>
      </w:r>
      <w:r w:rsidRPr="00057BD0">
        <w:rPr>
          <w:rFonts w:eastAsiaTheme="minorEastAsia"/>
          <w:bCs/>
          <w:color w:val="000000" w:themeColor="text1"/>
          <w:sz w:val="20"/>
          <w:szCs w:val="20"/>
          <w:lang w:val="en-US"/>
        </w:rPr>
        <w:t>ait for more RAN2 agreements</w:t>
      </w:r>
      <w:r>
        <w:rPr>
          <w:rFonts w:eastAsiaTheme="minorEastAsia" w:hint="eastAsia"/>
          <w:bCs/>
          <w:color w:val="000000" w:themeColor="text1"/>
          <w:sz w:val="20"/>
          <w:szCs w:val="20"/>
          <w:lang w:val="en-US"/>
        </w:rPr>
        <w:t>.</w:t>
      </w:r>
    </w:p>
    <w:p w14:paraId="742CCB18" w14:textId="4C5AAA39" w:rsidR="00BB0694" w:rsidRPr="00743204" w:rsidRDefault="00BB0694" w:rsidP="00BB0694">
      <w:pPr>
        <w:pStyle w:val="aff8"/>
        <w:numPr>
          <w:ilvl w:val="0"/>
          <w:numId w:val="31"/>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Proposal 7: </w:t>
      </w:r>
      <w:r>
        <w:rPr>
          <w:rFonts w:eastAsiaTheme="minorEastAsia" w:hint="eastAsia"/>
          <w:sz w:val="20"/>
          <w:szCs w:val="20"/>
          <w:lang w:val="en-US"/>
        </w:rPr>
        <w:t>W</w:t>
      </w:r>
      <w:r w:rsidRPr="00E65BD4">
        <w:rPr>
          <w:sz w:val="20"/>
          <w:szCs w:val="20"/>
          <w:lang w:val="en-US"/>
        </w:rPr>
        <w:t>ait for RAN2 progress</w:t>
      </w:r>
      <w:r>
        <w:rPr>
          <w:rFonts w:eastAsiaTheme="minorEastAsia" w:hint="eastAsia"/>
          <w:sz w:val="20"/>
          <w:szCs w:val="20"/>
          <w:lang w:val="en-US"/>
        </w:rPr>
        <w:t>.</w:t>
      </w:r>
    </w:p>
    <w:p w14:paraId="7E801799" w14:textId="77777777" w:rsidR="00BB0694" w:rsidRPr="00572A2B" w:rsidRDefault="00BB0694" w:rsidP="00BB0694">
      <w:pPr>
        <w:spacing w:after="120"/>
        <w:rPr>
          <w:rFonts w:eastAsia="宋体"/>
          <w:color w:val="000000" w:themeColor="text1"/>
          <w:sz w:val="20"/>
          <w:szCs w:val="20"/>
          <w:lang w:val="en-US"/>
        </w:rPr>
      </w:pPr>
    </w:p>
    <w:p w14:paraId="1316559A" w14:textId="77777777" w:rsidR="00BB0694" w:rsidRDefault="00BB0694" w:rsidP="00BB0694">
      <w:pPr>
        <w:spacing w:after="120"/>
        <w:rPr>
          <w:rFonts w:eastAsiaTheme="minorEastAsia"/>
          <w:b/>
          <w:color w:val="000000" w:themeColor="text1"/>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5</w:t>
      </w:r>
      <w:r w:rsidRPr="00771AFD">
        <w:rPr>
          <w:b/>
          <w:color w:val="000000" w:themeColor="text1"/>
          <w:sz w:val="20"/>
          <w:szCs w:val="20"/>
          <w:u w:val="single"/>
          <w:lang w:val="en-US" w:eastAsia="ko-KR"/>
        </w:rPr>
        <w:t xml:space="preserve">: </w:t>
      </w:r>
      <w:r w:rsidRPr="00771AFD">
        <w:rPr>
          <w:rFonts w:eastAsiaTheme="minorEastAsia"/>
          <w:b/>
          <w:color w:val="000000" w:themeColor="text1"/>
          <w:sz w:val="20"/>
          <w:szCs w:val="20"/>
          <w:u w:val="single"/>
          <w:lang w:val="en-US"/>
        </w:rPr>
        <w:t>T</w:t>
      </w:r>
      <w:r w:rsidRPr="00771AFD">
        <w:rPr>
          <w:rFonts w:eastAsiaTheme="minorEastAsia"/>
          <w:b/>
          <w:color w:val="000000" w:themeColor="text1"/>
          <w:sz w:val="20"/>
          <w:szCs w:val="20"/>
          <w:u w:val="single"/>
          <w:vertAlign w:val="subscript"/>
          <w:lang w:val="en-US"/>
        </w:rPr>
        <w:t>RRC</w:t>
      </w:r>
    </w:p>
    <w:p w14:paraId="382BCD72" w14:textId="381A22F7" w:rsidR="00A63AF5" w:rsidRPr="00A63AF5" w:rsidRDefault="00A63AF5" w:rsidP="00A63AF5">
      <w:pPr>
        <w:spacing w:after="120"/>
        <w:rPr>
          <w:rFonts w:eastAsiaTheme="minorEastAsia"/>
          <w:b/>
          <w:color w:val="000000" w:themeColor="text1"/>
          <w:sz w:val="20"/>
          <w:szCs w:val="20"/>
          <w:u w:val="single"/>
          <w:lang w:val="en-US"/>
        </w:rPr>
      </w:pPr>
      <w:r w:rsidRPr="00C879D9">
        <w:rPr>
          <w:rFonts w:ascii="Calibri" w:eastAsia="PMingLiU" w:hAnsi="Calibri"/>
          <w:kern w:val="2"/>
          <w:sz w:val="22"/>
          <w:lang w:val="en-US" w:eastAsia="zh-TW"/>
          <w14:ligatures w14:val="standardContextual"/>
        </w:rPr>
        <w:lastRenderedPageBreak/>
        <w:t xml:space="preserve">&lt; </w:t>
      </w:r>
      <w:r w:rsidRPr="00C879D9">
        <w:rPr>
          <w:rFonts w:ascii="Calibri" w:eastAsia="PMingLiU" w:hAnsi="Calibri"/>
          <w:b/>
          <w:bCs/>
          <w:kern w:val="2"/>
          <w:sz w:val="22"/>
          <w:lang w:val="en-US" w:eastAsia="zh-TW"/>
          <w14:ligatures w14:val="standardContextual"/>
        </w:rPr>
        <w:t>Way forward</w:t>
      </w:r>
      <w:r w:rsidRPr="00C879D9">
        <w:rPr>
          <w:rFonts w:ascii="Calibri" w:eastAsia="PMingLiU" w:hAnsi="Calibri"/>
          <w:kern w:val="2"/>
          <w:sz w:val="22"/>
          <w:lang w:val="en-US" w:eastAsia="zh-TW"/>
          <w14:ligatures w14:val="standardContextual"/>
        </w:rPr>
        <w:t xml:space="preserve"> &gt;</w:t>
      </w:r>
      <w:r w:rsidRPr="00A63AF5">
        <w:rPr>
          <w:lang w:val="en-US"/>
        </w:rPr>
        <w:t xml:space="preserve"> </w:t>
      </w:r>
      <w:r w:rsidRPr="00D03854">
        <w:rPr>
          <w:rFonts w:eastAsiaTheme="minorEastAsia"/>
          <w:bCs/>
          <w:color w:val="000000" w:themeColor="text1"/>
          <w:sz w:val="20"/>
          <w:szCs w:val="20"/>
          <w:lang w:val="en-US"/>
        </w:rPr>
        <w:t xml:space="preserve">FFS the following </w:t>
      </w:r>
      <w:r>
        <w:rPr>
          <w:rFonts w:eastAsia="宋体" w:hint="eastAsia"/>
          <w:color w:val="000000" w:themeColor="text1"/>
          <w:sz w:val="20"/>
          <w:szCs w:val="20"/>
          <w:lang w:val="en-US"/>
        </w:rPr>
        <w:t>proposal</w:t>
      </w:r>
      <w:r w:rsidRPr="00D03854">
        <w:rPr>
          <w:rFonts w:eastAsiaTheme="minorEastAsia"/>
          <w:bCs/>
          <w:color w:val="000000" w:themeColor="text1"/>
          <w:sz w:val="20"/>
          <w:szCs w:val="20"/>
          <w:lang w:val="en-US"/>
        </w:rPr>
        <w:t>:</w:t>
      </w:r>
    </w:p>
    <w:p w14:paraId="2A1592BD" w14:textId="4D4124AC" w:rsidR="00BB0694" w:rsidRPr="00D82102" w:rsidRDefault="00BB0694" w:rsidP="00BB0694">
      <w:pPr>
        <w:numPr>
          <w:ilvl w:val="0"/>
          <w:numId w:val="33"/>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 T</w:t>
      </w:r>
      <w:r w:rsidRPr="00BD03DB">
        <w:rPr>
          <w:rFonts w:eastAsiaTheme="minorEastAsia"/>
          <w:sz w:val="20"/>
          <w:szCs w:val="20"/>
          <w:vertAlign w:val="subscript"/>
          <w:lang w:val="en-US"/>
        </w:rPr>
        <w:t>RRC</w:t>
      </w:r>
      <w:r w:rsidRPr="00BD03DB">
        <w:rPr>
          <w:rFonts w:eastAsiaTheme="minorEastAsia"/>
          <w:sz w:val="20"/>
          <w:szCs w:val="20"/>
          <w:lang w:val="en-US"/>
        </w:rPr>
        <w:t xml:space="preserve"> is the RRC procedure delay.</w:t>
      </w:r>
    </w:p>
    <w:p w14:paraId="519F52D3" w14:textId="77777777" w:rsidR="00BB0694" w:rsidRPr="00771AFD" w:rsidRDefault="00BB0694" w:rsidP="00BB0694">
      <w:pPr>
        <w:rPr>
          <w:rFonts w:eastAsiaTheme="minorEastAsia"/>
          <w:b/>
          <w:color w:val="000000" w:themeColor="text1"/>
          <w:sz w:val="20"/>
          <w:szCs w:val="20"/>
          <w:u w:val="single"/>
          <w:vertAlign w:val="subscript"/>
          <w:lang w:val="en-US"/>
        </w:rPr>
      </w:pPr>
    </w:p>
    <w:p w14:paraId="6839542C" w14:textId="77777777" w:rsidR="00BB0694" w:rsidRDefault="00BB0694" w:rsidP="00BB0694">
      <w:pPr>
        <w:spacing w:after="120"/>
        <w:rPr>
          <w:rFonts w:eastAsiaTheme="minorEastAsia"/>
          <w:b/>
          <w:bCs/>
          <w:i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6</w:t>
      </w:r>
      <w:r w:rsidRPr="00771AFD">
        <w:rPr>
          <w:b/>
          <w:color w:val="000000" w:themeColor="text1"/>
          <w:sz w:val="20"/>
          <w:szCs w:val="20"/>
          <w:u w:val="single"/>
          <w:lang w:val="en-US" w:eastAsia="ko-KR"/>
        </w:rPr>
        <w:t xml:space="preserve">: </w:t>
      </w:r>
      <w:r w:rsidRPr="00771AFD">
        <w:rPr>
          <w:b/>
          <w:bCs/>
          <w:iCs/>
          <w:sz w:val="20"/>
          <w:szCs w:val="20"/>
          <w:u w:val="single"/>
          <w:lang w:val="en-US"/>
        </w:rPr>
        <w:t>T</w:t>
      </w:r>
      <w:r w:rsidRPr="00771AFD">
        <w:rPr>
          <w:b/>
          <w:bCs/>
          <w:iCs/>
          <w:sz w:val="20"/>
          <w:szCs w:val="20"/>
          <w:u w:val="single"/>
          <w:vertAlign w:val="subscript"/>
          <w:lang w:val="en-US"/>
        </w:rPr>
        <w:t>Event_DU</w:t>
      </w:r>
    </w:p>
    <w:p w14:paraId="2DBA9ADC" w14:textId="77777777" w:rsidR="00A63AF5" w:rsidRPr="00A63AF5" w:rsidRDefault="00A63AF5" w:rsidP="00A63AF5">
      <w:pPr>
        <w:spacing w:after="120"/>
        <w:rPr>
          <w:rFonts w:eastAsiaTheme="minorEastAsia"/>
          <w:b/>
          <w:color w:val="000000" w:themeColor="text1"/>
          <w:sz w:val="20"/>
          <w:szCs w:val="20"/>
          <w:u w:val="single"/>
          <w:lang w:val="en-US"/>
        </w:rPr>
      </w:pPr>
      <w:r w:rsidRPr="00A63AF5">
        <w:rPr>
          <w:rFonts w:ascii="Calibri" w:eastAsia="PMingLiU" w:hAnsi="Calibri"/>
          <w:kern w:val="2"/>
          <w:sz w:val="22"/>
          <w:lang w:val="en-US" w:eastAsia="zh-TW"/>
          <w14:ligatures w14:val="standardContextual"/>
        </w:rPr>
        <w:t xml:space="preserve">&lt; </w:t>
      </w:r>
      <w:r w:rsidRPr="00A63AF5">
        <w:rPr>
          <w:rFonts w:ascii="Calibri" w:eastAsia="PMingLiU" w:hAnsi="Calibri"/>
          <w:b/>
          <w:bCs/>
          <w:kern w:val="2"/>
          <w:sz w:val="22"/>
          <w:lang w:val="en-US" w:eastAsia="zh-TW"/>
          <w14:ligatures w14:val="standardContextual"/>
        </w:rPr>
        <w:t>Way forward</w:t>
      </w:r>
      <w:r w:rsidRPr="00A63AF5">
        <w:rPr>
          <w:rFonts w:ascii="Calibri" w:eastAsia="PMingLiU" w:hAnsi="Calibri"/>
          <w:kern w:val="2"/>
          <w:sz w:val="22"/>
          <w:lang w:val="en-US" w:eastAsia="zh-TW"/>
          <w14:ligatures w14:val="standardContextual"/>
        </w:rPr>
        <w:t xml:space="preserve"> &gt;</w:t>
      </w:r>
      <w:r w:rsidRPr="00A63AF5">
        <w:rPr>
          <w:lang w:val="en-US"/>
        </w:rPr>
        <w:t xml:space="preserve"> </w:t>
      </w:r>
      <w:r w:rsidRPr="00A63AF5">
        <w:rPr>
          <w:rFonts w:eastAsiaTheme="minorEastAsia"/>
          <w:bCs/>
          <w:color w:val="000000" w:themeColor="text1"/>
          <w:sz w:val="20"/>
          <w:szCs w:val="20"/>
          <w:lang w:val="en-US"/>
        </w:rPr>
        <w:t xml:space="preserve">FFS the following </w:t>
      </w:r>
      <w:r w:rsidRPr="00A63AF5">
        <w:rPr>
          <w:rFonts w:eastAsia="宋体" w:hint="eastAsia"/>
          <w:color w:val="000000" w:themeColor="text1"/>
          <w:sz w:val="20"/>
          <w:szCs w:val="20"/>
          <w:lang w:val="en-US"/>
        </w:rPr>
        <w:t>proposals</w:t>
      </w:r>
      <w:r w:rsidRPr="00A63AF5">
        <w:rPr>
          <w:rFonts w:eastAsiaTheme="minorEastAsia"/>
          <w:bCs/>
          <w:color w:val="000000" w:themeColor="text1"/>
          <w:sz w:val="20"/>
          <w:szCs w:val="20"/>
          <w:lang w:val="en-US"/>
        </w:rPr>
        <w:t>:</w:t>
      </w:r>
    </w:p>
    <w:p w14:paraId="2BCC6600" w14:textId="5728BDC3" w:rsidR="00BB0694" w:rsidRPr="0084251B" w:rsidRDefault="00BB0694" w:rsidP="00BB0694">
      <w:pPr>
        <w:numPr>
          <w:ilvl w:val="0"/>
          <w:numId w:val="33"/>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w:t>
      </w:r>
      <w:r w:rsidRPr="00BD03DB">
        <w:rPr>
          <w:rFonts w:ascii="Arial" w:eastAsiaTheme="minorEastAsia" w:hAnsi="Arial" w:cs="Arial"/>
          <w:iCs/>
          <w:sz w:val="16"/>
          <w:szCs w:val="16"/>
          <w:lang w:val="en-US"/>
        </w:rPr>
        <w:t xml:space="preserve"> </w:t>
      </w:r>
      <w:r w:rsidRPr="00BD03DB">
        <w:rPr>
          <w:rFonts w:eastAsiaTheme="minorEastAsia"/>
          <w:iCs/>
          <w:sz w:val="20"/>
          <w:szCs w:val="20"/>
          <w:lang w:val="en-US"/>
        </w:rPr>
        <w:t>T</w:t>
      </w:r>
      <w:r w:rsidRPr="00BD03DB">
        <w:rPr>
          <w:rFonts w:eastAsiaTheme="minorEastAsia"/>
          <w:iCs/>
          <w:sz w:val="20"/>
          <w:szCs w:val="20"/>
          <w:vertAlign w:val="subscript"/>
          <w:lang w:val="en-US"/>
        </w:rPr>
        <w:t>Event_DU</w:t>
      </w:r>
      <w:r w:rsidRPr="00BD03DB">
        <w:rPr>
          <w:rFonts w:eastAsiaTheme="minorEastAsia"/>
          <w:sz w:val="20"/>
          <w:szCs w:val="20"/>
          <w:lang w:val="en-US"/>
        </w:rPr>
        <w:t xml:space="preserve"> is the delay uncertainty which is the time from when the UE successfully decodes a conditional LTM command until a condition exists at the measurement reference point which will trigger the conditional intra-CU LTM.</w:t>
      </w:r>
    </w:p>
    <w:p w14:paraId="5B71E7FD" w14:textId="5104D587" w:rsidR="00BB0694" w:rsidRDefault="00BB0694" w:rsidP="00BB0694">
      <w:pPr>
        <w:numPr>
          <w:ilvl w:val="0"/>
          <w:numId w:val="33"/>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 xml:space="preserve">Proposal </w:t>
      </w:r>
      <w:r>
        <w:rPr>
          <w:rFonts w:eastAsiaTheme="minorEastAsia" w:hint="eastAsia"/>
          <w:sz w:val="20"/>
          <w:szCs w:val="20"/>
          <w:lang w:val="en-US"/>
        </w:rPr>
        <w:t>2: W</w:t>
      </w:r>
      <w:r w:rsidRPr="00054AE9">
        <w:rPr>
          <w:rFonts w:eastAsiaTheme="minorEastAsia"/>
          <w:sz w:val="20"/>
          <w:szCs w:val="20"/>
          <w:lang w:val="en-US"/>
        </w:rPr>
        <w:t>ait for more RAN2 progress</w:t>
      </w:r>
      <w:r>
        <w:rPr>
          <w:rFonts w:eastAsiaTheme="minorEastAsia" w:hint="eastAsia"/>
          <w:sz w:val="20"/>
          <w:szCs w:val="20"/>
          <w:lang w:val="en-US"/>
        </w:rPr>
        <w:t>.</w:t>
      </w:r>
    </w:p>
    <w:p w14:paraId="3BDDB485" w14:textId="77777777" w:rsidR="00BB0694" w:rsidRPr="00057BD0" w:rsidRDefault="00BB0694" w:rsidP="00BB0694">
      <w:pPr>
        <w:numPr>
          <w:ilvl w:val="2"/>
          <w:numId w:val="33"/>
        </w:numPr>
        <w:spacing w:after="120"/>
        <w:rPr>
          <w:rFonts w:eastAsiaTheme="minorEastAsia"/>
          <w:sz w:val="20"/>
          <w:szCs w:val="20"/>
          <w:lang w:val="en-US"/>
        </w:rPr>
      </w:pPr>
      <w:r w:rsidRPr="00BD03DB">
        <w:rPr>
          <w:rFonts w:eastAsiaTheme="minorEastAsia"/>
          <w:sz w:val="20"/>
          <w:szCs w:val="20"/>
          <w:lang w:val="en-US"/>
        </w:rPr>
        <w:t xml:space="preserve">Proposal </w:t>
      </w:r>
      <w:r>
        <w:rPr>
          <w:rFonts w:eastAsiaTheme="minorEastAsia" w:hint="eastAsia"/>
          <w:sz w:val="20"/>
          <w:szCs w:val="20"/>
          <w:lang w:val="en-US"/>
        </w:rPr>
        <w:t xml:space="preserve">2a: </w:t>
      </w:r>
      <w:r w:rsidRPr="00F342A4">
        <w:rPr>
          <w:rFonts w:eastAsiaTheme="minorEastAsia"/>
          <w:sz w:val="20"/>
          <w:szCs w:val="20"/>
          <w:lang w:val="en-GB"/>
        </w:rPr>
        <w:t xml:space="preserve">If certain process can guarantee that UE first completes DL sync and UL sync and then performs execution condition evaluation, the delay for DL sync and UL sync can be contained in </w:t>
      </w:r>
      <w:r w:rsidRPr="00F342A4">
        <w:rPr>
          <w:rFonts w:eastAsiaTheme="minorEastAsia"/>
          <w:iCs/>
          <w:sz w:val="20"/>
          <w:szCs w:val="20"/>
          <w:lang w:val="en-GB"/>
        </w:rPr>
        <w:t>T</w:t>
      </w:r>
      <w:r w:rsidRPr="00F342A4">
        <w:rPr>
          <w:rFonts w:eastAsiaTheme="minorEastAsia"/>
          <w:iCs/>
          <w:sz w:val="20"/>
          <w:szCs w:val="20"/>
          <w:vertAlign w:val="subscript"/>
          <w:lang w:val="en-GB"/>
        </w:rPr>
        <w:t>Event_DU</w:t>
      </w:r>
      <w:r>
        <w:rPr>
          <w:rFonts w:eastAsiaTheme="minorEastAsia" w:hint="eastAsia"/>
          <w:iCs/>
          <w:sz w:val="20"/>
          <w:szCs w:val="20"/>
          <w:vertAlign w:val="subscript"/>
          <w:lang w:val="en-GB"/>
        </w:rPr>
        <w:t>.</w:t>
      </w:r>
    </w:p>
    <w:p w14:paraId="43632377" w14:textId="41808744" w:rsidR="00BB0694" w:rsidRPr="00925AFE" w:rsidRDefault="00BB0694" w:rsidP="00BB0694">
      <w:pPr>
        <w:pStyle w:val="aff8"/>
        <w:numPr>
          <w:ilvl w:val="0"/>
          <w:numId w:val="31"/>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Proposal 3: </w:t>
      </w:r>
      <w:r w:rsidRPr="00057BD0">
        <w:rPr>
          <w:rFonts w:eastAsiaTheme="minorEastAsia"/>
          <w:bCs/>
          <w:color w:val="000000" w:themeColor="text1"/>
          <w:sz w:val="20"/>
          <w:szCs w:val="20"/>
          <w:lang w:val="en-US"/>
        </w:rPr>
        <w:t>Wait for more RAN2 agreements</w:t>
      </w:r>
      <w:r>
        <w:rPr>
          <w:rFonts w:eastAsiaTheme="minorEastAsia" w:hint="eastAsia"/>
          <w:bCs/>
          <w:color w:val="000000" w:themeColor="text1"/>
          <w:sz w:val="20"/>
          <w:szCs w:val="20"/>
          <w:lang w:val="en-US"/>
        </w:rPr>
        <w:t>.</w:t>
      </w:r>
    </w:p>
    <w:p w14:paraId="680000DC" w14:textId="77777777" w:rsidR="00BB0694" w:rsidRPr="00771AFD" w:rsidRDefault="00BB0694" w:rsidP="00BB0694">
      <w:pPr>
        <w:rPr>
          <w:rFonts w:eastAsiaTheme="minorEastAsia"/>
          <w:b/>
          <w:color w:val="000000" w:themeColor="text1"/>
          <w:sz w:val="20"/>
          <w:szCs w:val="20"/>
          <w:u w:val="single"/>
          <w:vertAlign w:val="subscript"/>
          <w:lang w:val="en-US"/>
        </w:rPr>
      </w:pPr>
    </w:p>
    <w:p w14:paraId="632DDC8C" w14:textId="77777777" w:rsidR="00BB0694" w:rsidRDefault="00BB0694" w:rsidP="00BB0694">
      <w:pPr>
        <w:spacing w:after="120"/>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7</w:t>
      </w:r>
      <w:r w:rsidRPr="00771AFD">
        <w:rPr>
          <w:b/>
          <w:color w:val="000000" w:themeColor="text1"/>
          <w:sz w:val="20"/>
          <w:szCs w:val="20"/>
          <w:u w:val="single"/>
          <w:lang w:val="en-US" w:eastAsia="ko-KR"/>
        </w:rPr>
        <w:t xml:space="preserve">: </w:t>
      </w:r>
      <w:r w:rsidRPr="00771AFD">
        <w:rPr>
          <w:b/>
          <w:bCs/>
          <w:sz w:val="20"/>
          <w:szCs w:val="20"/>
          <w:u w:val="single"/>
          <w:lang w:val="en-US"/>
        </w:rPr>
        <w:t>T</w:t>
      </w:r>
      <w:r w:rsidRPr="00771AFD">
        <w:rPr>
          <w:b/>
          <w:bCs/>
          <w:sz w:val="20"/>
          <w:szCs w:val="20"/>
          <w:u w:val="single"/>
          <w:vertAlign w:val="subscript"/>
          <w:lang w:val="en-US"/>
        </w:rPr>
        <w:t>measure</w:t>
      </w:r>
    </w:p>
    <w:p w14:paraId="010722B8" w14:textId="77777777" w:rsidR="00A63AF5" w:rsidRPr="00A63AF5" w:rsidRDefault="00A63AF5" w:rsidP="00A63AF5">
      <w:pPr>
        <w:spacing w:after="120"/>
        <w:rPr>
          <w:rFonts w:eastAsiaTheme="minorEastAsia"/>
          <w:b/>
          <w:color w:val="000000" w:themeColor="text1"/>
          <w:sz w:val="20"/>
          <w:szCs w:val="20"/>
          <w:u w:val="single"/>
          <w:lang w:val="en-US"/>
        </w:rPr>
      </w:pPr>
      <w:r w:rsidRPr="00A63AF5">
        <w:rPr>
          <w:rFonts w:ascii="Calibri" w:eastAsia="PMingLiU" w:hAnsi="Calibri"/>
          <w:kern w:val="2"/>
          <w:sz w:val="22"/>
          <w:lang w:val="en-US" w:eastAsia="zh-TW"/>
          <w14:ligatures w14:val="standardContextual"/>
        </w:rPr>
        <w:t xml:space="preserve">&lt; </w:t>
      </w:r>
      <w:r w:rsidRPr="00A63AF5">
        <w:rPr>
          <w:rFonts w:ascii="Calibri" w:eastAsia="PMingLiU" w:hAnsi="Calibri"/>
          <w:b/>
          <w:bCs/>
          <w:kern w:val="2"/>
          <w:sz w:val="22"/>
          <w:lang w:val="en-US" w:eastAsia="zh-TW"/>
          <w14:ligatures w14:val="standardContextual"/>
        </w:rPr>
        <w:t>Way forward</w:t>
      </w:r>
      <w:r w:rsidRPr="00A63AF5">
        <w:rPr>
          <w:rFonts w:ascii="Calibri" w:eastAsia="PMingLiU" w:hAnsi="Calibri"/>
          <w:kern w:val="2"/>
          <w:sz w:val="22"/>
          <w:lang w:val="en-US" w:eastAsia="zh-TW"/>
          <w14:ligatures w14:val="standardContextual"/>
        </w:rPr>
        <w:t xml:space="preserve"> &gt;</w:t>
      </w:r>
      <w:r w:rsidRPr="00A63AF5">
        <w:rPr>
          <w:lang w:val="en-US"/>
        </w:rPr>
        <w:t xml:space="preserve"> </w:t>
      </w:r>
      <w:r w:rsidRPr="00A63AF5">
        <w:rPr>
          <w:rFonts w:eastAsiaTheme="minorEastAsia"/>
          <w:bCs/>
          <w:color w:val="000000" w:themeColor="text1"/>
          <w:sz w:val="20"/>
          <w:szCs w:val="20"/>
          <w:lang w:val="en-US"/>
        </w:rPr>
        <w:t xml:space="preserve">FFS the following </w:t>
      </w:r>
      <w:r w:rsidRPr="00A63AF5">
        <w:rPr>
          <w:rFonts w:eastAsia="宋体" w:hint="eastAsia"/>
          <w:color w:val="000000" w:themeColor="text1"/>
          <w:sz w:val="20"/>
          <w:szCs w:val="20"/>
          <w:lang w:val="en-US"/>
        </w:rPr>
        <w:t>proposals</w:t>
      </w:r>
      <w:r w:rsidRPr="00A63AF5">
        <w:rPr>
          <w:rFonts w:eastAsiaTheme="minorEastAsia"/>
          <w:bCs/>
          <w:color w:val="000000" w:themeColor="text1"/>
          <w:sz w:val="20"/>
          <w:szCs w:val="20"/>
          <w:lang w:val="en-US"/>
        </w:rPr>
        <w:t>:</w:t>
      </w:r>
    </w:p>
    <w:p w14:paraId="5FC3C63C" w14:textId="7AD212C4" w:rsidR="00BB0694" w:rsidRPr="00FC73EB" w:rsidRDefault="00BB0694" w:rsidP="00BB0694">
      <w:pPr>
        <w:numPr>
          <w:ilvl w:val="0"/>
          <w:numId w:val="33"/>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w:t>
      </w:r>
      <w:r w:rsidRPr="00BD03DB">
        <w:rPr>
          <w:rFonts w:ascii="Arial" w:eastAsiaTheme="minorEastAsia" w:hAnsi="Arial" w:cs="Arial"/>
          <w:sz w:val="16"/>
          <w:szCs w:val="16"/>
          <w:lang w:val="en-US"/>
        </w:rPr>
        <w:t xml:space="preserve"> </w:t>
      </w:r>
      <w:r w:rsidRPr="00BD03DB">
        <w:rPr>
          <w:rFonts w:eastAsiaTheme="minorEastAsia"/>
          <w:sz w:val="20"/>
          <w:szCs w:val="20"/>
          <w:lang w:val="en-US"/>
        </w:rPr>
        <w:t>T</w:t>
      </w:r>
      <w:r w:rsidRPr="00BD03DB">
        <w:rPr>
          <w:rFonts w:eastAsiaTheme="minorEastAsia"/>
          <w:sz w:val="20"/>
          <w:szCs w:val="20"/>
          <w:vertAlign w:val="subscript"/>
          <w:lang w:val="en-US"/>
        </w:rPr>
        <w:t>measure</w:t>
      </w:r>
      <w:r w:rsidRPr="00BD03DB">
        <w:rPr>
          <w:rFonts w:eastAsiaTheme="minorEastAsia"/>
          <w:sz w:val="20"/>
          <w:szCs w:val="20"/>
          <w:lang w:val="en-US"/>
        </w:rPr>
        <w:t xml:space="preserve"> is </w:t>
      </w:r>
      <w:r w:rsidRPr="00276F2D">
        <w:rPr>
          <w:sz w:val="20"/>
          <w:szCs w:val="20"/>
          <w:lang w:val="en-US"/>
        </w:rPr>
        <w:t>measurements time.</w:t>
      </w:r>
      <w:r>
        <w:rPr>
          <w:rFonts w:eastAsiaTheme="minorEastAsia" w:hint="eastAsia"/>
          <w:sz w:val="20"/>
          <w:szCs w:val="20"/>
          <w:lang w:val="en-US"/>
        </w:rPr>
        <w:t xml:space="preserve"> It is </w:t>
      </w:r>
      <w:r w:rsidRPr="00BD03DB">
        <w:rPr>
          <w:rFonts w:eastAsiaTheme="minorEastAsia"/>
          <w:sz w:val="20"/>
          <w:szCs w:val="20"/>
          <w:lang w:val="en-US"/>
        </w:rPr>
        <w:t xml:space="preserve">defined from the end of </w:t>
      </w:r>
      <w:r w:rsidRPr="00BD03DB">
        <w:rPr>
          <w:rFonts w:eastAsiaTheme="minorEastAsia"/>
          <w:iCs/>
          <w:sz w:val="20"/>
          <w:szCs w:val="20"/>
          <w:lang w:val="en-US"/>
        </w:rPr>
        <w:t>T</w:t>
      </w:r>
      <w:r w:rsidRPr="00BD03DB">
        <w:rPr>
          <w:rFonts w:eastAsiaTheme="minorEastAsia"/>
          <w:iCs/>
          <w:sz w:val="20"/>
          <w:szCs w:val="20"/>
          <w:vertAlign w:val="subscript"/>
          <w:lang w:val="en-US"/>
        </w:rPr>
        <w:t>Event_DU</w:t>
      </w:r>
      <w:r w:rsidRPr="00BD03DB">
        <w:rPr>
          <w:rFonts w:eastAsiaTheme="minorEastAsia"/>
          <w:sz w:val="20"/>
          <w:szCs w:val="20"/>
          <w:lang w:val="en-US"/>
        </w:rPr>
        <w:t xml:space="preserve"> until UE executes LTM to a target cell and interruption time starts.</w:t>
      </w:r>
    </w:p>
    <w:p w14:paraId="7498C9AE" w14:textId="6826EBF3" w:rsidR="00BB0694" w:rsidRDefault="00BB0694" w:rsidP="00BB0694">
      <w:pPr>
        <w:pStyle w:val="aff8"/>
        <w:numPr>
          <w:ilvl w:val="2"/>
          <w:numId w:val="32"/>
        </w:numPr>
        <w:spacing w:after="120"/>
        <w:ind w:firstLineChars="0"/>
        <w:rPr>
          <w:rFonts w:eastAsiaTheme="minorEastAsia"/>
          <w:sz w:val="20"/>
          <w:szCs w:val="20"/>
          <w:lang w:val="en-US"/>
        </w:rPr>
      </w:pPr>
      <w:r w:rsidRPr="00BD03DB">
        <w:rPr>
          <w:rFonts w:eastAsiaTheme="minorEastAsia"/>
          <w:sz w:val="20"/>
          <w:szCs w:val="20"/>
          <w:lang w:val="en-US"/>
        </w:rPr>
        <w:t xml:space="preserve">Proposal </w:t>
      </w:r>
      <w:r w:rsidRPr="00BD03DB">
        <w:rPr>
          <w:rFonts w:eastAsiaTheme="minorEastAsia" w:hint="eastAsia"/>
          <w:sz w:val="20"/>
          <w:szCs w:val="20"/>
          <w:lang w:val="en-US"/>
        </w:rPr>
        <w:t>1a:</w:t>
      </w:r>
    </w:p>
    <w:p w14:paraId="247E08E8" w14:textId="77777777" w:rsidR="00BB0694" w:rsidRPr="00FC73EB" w:rsidRDefault="00BB0694" w:rsidP="00BB0694">
      <w:pPr>
        <w:pStyle w:val="aff8"/>
        <w:numPr>
          <w:ilvl w:val="1"/>
          <w:numId w:val="34"/>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I</w:t>
      </w:r>
      <w:r w:rsidRPr="00FC73EB">
        <w:rPr>
          <w:rFonts w:eastAsiaTheme="minorEastAsia"/>
          <w:bCs/>
          <w:color w:val="000000" w:themeColor="text1"/>
          <w:sz w:val="20"/>
          <w:szCs w:val="20"/>
          <w:lang w:val="en-US"/>
        </w:rPr>
        <w:t xml:space="preserve">f SSB based L1-RSRP measurement is used in the event, </w:t>
      </w:r>
      <w:r w:rsidRPr="00BD03DB">
        <w:rPr>
          <w:rFonts w:eastAsiaTheme="minorEastAsia"/>
          <w:sz w:val="20"/>
          <w:szCs w:val="20"/>
          <w:lang w:val="en-US"/>
        </w:rPr>
        <w:t>T</w:t>
      </w:r>
      <w:r w:rsidRPr="00BD03DB">
        <w:rPr>
          <w:rFonts w:eastAsiaTheme="minorEastAsia"/>
          <w:sz w:val="20"/>
          <w:szCs w:val="20"/>
          <w:vertAlign w:val="subscript"/>
          <w:lang w:val="en-US"/>
        </w:rPr>
        <w:t>measure</w:t>
      </w:r>
      <w:r w:rsidRPr="00FC73EB">
        <w:rPr>
          <w:rFonts w:eastAsiaTheme="minorEastAsia"/>
          <w:bCs/>
          <w:color w:val="000000" w:themeColor="text1"/>
          <w:sz w:val="20"/>
          <w:szCs w:val="20"/>
          <w:lang w:val="en-US"/>
        </w:rPr>
        <w:t xml:space="preserve"> is same as one measurement period of SSB based L1-RSRP measurement as introduced in R18.</w:t>
      </w:r>
    </w:p>
    <w:p w14:paraId="122866F4" w14:textId="77777777" w:rsidR="00BB0694" w:rsidRPr="00FC73EB" w:rsidRDefault="00BB0694" w:rsidP="00BB0694">
      <w:pPr>
        <w:pStyle w:val="aff8"/>
        <w:numPr>
          <w:ilvl w:val="1"/>
          <w:numId w:val="34"/>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I</w:t>
      </w:r>
      <w:r w:rsidRPr="00FC73EB">
        <w:rPr>
          <w:rFonts w:eastAsiaTheme="minorEastAsia"/>
          <w:bCs/>
          <w:color w:val="000000" w:themeColor="text1"/>
          <w:sz w:val="20"/>
          <w:szCs w:val="20"/>
          <w:lang w:val="en-US"/>
        </w:rPr>
        <w:t xml:space="preserve">f CSI-RS based L1-RSRP measurement is used in the event, </w:t>
      </w:r>
      <w:r w:rsidRPr="00BD03DB">
        <w:rPr>
          <w:rFonts w:eastAsiaTheme="minorEastAsia"/>
          <w:sz w:val="20"/>
          <w:szCs w:val="20"/>
          <w:lang w:val="en-US"/>
        </w:rPr>
        <w:t>T</w:t>
      </w:r>
      <w:r w:rsidRPr="00BD03DB">
        <w:rPr>
          <w:rFonts w:eastAsiaTheme="minorEastAsia"/>
          <w:sz w:val="20"/>
          <w:szCs w:val="20"/>
          <w:vertAlign w:val="subscript"/>
          <w:lang w:val="en-US"/>
        </w:rPr>
        <w:t>measure</w:t>
      </w:r>
      <w:r w:rsidRPr="00FC73EB">
        <w:rPr>
          <w:rFonts w:eastAsiaTheme="minorEastAsia"/>
          <w:bCs/>
          <w:color w:val="000000" w:themeColor="text1"/>
          <w:sz w:val="20"/>
          <w:szCs w:val="20"/>
          <w:lang w:val="en-US"/>
        </w:rPr>
        <w:t xml:space="preserve"> is same as one measurement period of CSI-RS based L1-RSRP measurement which will be introduced in R19.</w:t>
      </w:r>
    </w:p>
    <w:p w14:paraId="33025ABC" w14:textId="6FC5516B" w:rsidR="00BB0694" w:rsidRPr="00D92822" w:rsidRDefault="00BB0694" w:rsidP="00BB0694">
      <w:pPr>
        <w:pStyle w:val="aff8"/>
        <w:numPr>
          <w:ilvl w:val="2"/>
          <w:numId w:val="32"/>
        </w:numPr>
        <w:spacing w:after="120"/>
        <w:ind w:firstLineChars="0"/>
        <w:rPr>
          <w:rFonts w:eastAsiaTheme="minorEastAsia"/>
          <w:sz w:val="20"/>
          <w:szCs w:val="20"/>
          <w:lang w:val="en-US"/>
        </w:rPr>
      </w:pPr>
      <w:r w:rsidRPr="00BD03DB">
        <w:rPr>
          <w:rFonts w:eastAsiaTheme="minorEastAsia"/>
          <w:sz w:val="20"/>
          <w:szCs w:val="20"/>
          <w:lang w:val="en-US"/>
        </w:rPr>
        <w:t xml:space="preserve">Proposal </w:t>
      </w:r>
      <w:r w:rsidRPr="00BD03DB">
        <w:rPr>
          <w:rFonts w:eastAsiaTheme="minorEastAsia" w:hint="eastAsia"/>
          <w:sz w:val="20"/>
          <w:szCs w:val="20"/>
          <w:lang w:val="en-US"/>
        </w:rPr>
        <w:t>1</w:t>
      </w:r>
      <w:r>
        <w:rPr>
          <w:rFonts w:eastAsiaTheme="minorEastAsia" w:hint="eastAsia"/>
          <w:sz w:val="20"/>
          <w:szCs w:val="20"/>
          <w:lang w:val="en-US"/>
        </w:rPr>
        <w:t>b</w:t>
      </w:r>
      <w:r w:rsidRPr="00BD03DB">
        <w:rPr>
          <w:rFonts w:eastAsiaTheme="minorEastAsia" w:hint="eastAsia"/>
          <w:sz w:val="20"/>
          <w:szCs w:val="20"/>
          <w:lang w:val="en-US"/>
        </w:rPr>
        <w:t xml:space="preserve">: </w:t>
      </w:r>
      <w:r w:rsidRPr="00D92822">
        <w:rPr>
          <w:rFonts w:eastAsiaTheme="minorEastAsia" w:hint="eastAsia"/>
          <w:bCs/>
          <w:color w:val="000000" w:themeColor="text1"/>
          <w:sz w:val="20"/>
          <w:szCs w:val="20"/>
          <w:lang w:val="en-US"/>
        </w:rPr>
        <w:t>I</w:t>
      </w:r>
      <w:r w:rsidRPr="00D92822">
        <w:rPr>
          <w:rFonts w:eastAsiaTheme="minorEastAsia"/>
          <w:bCs/>
          <w:color w:val="000000" w:themeColor="text1"/>
          <w:sz w:val="20"/>
          <w:szCs w:val="20"/>
          <w:lang w:val="en-US"/>
        </w:rPr>
        <w:t xml:space="preserve">f L3 measurement is used in the event, </w:t>
      </w:r>
      <w:r w:rsidRPr="00D92822">
        <w:rPr>
          <w:rFonts w:eastAsiaTheme="minorEastAsia"/>
          <w:sz w:val="20"/>
          <w:szCs w:val="20"/>
          <w:lang w:val="en-US"/>
        </w:rPr>
        <w:t>T</w:t>
      </w:r>
      <w:r w:rsidRPr="00D92822">
        <w:rPr>
          <w:rFonts w:eastAsiaTheme="minorEastAsia"/>
          <w:sz w:val="20"/>
          <w:szCs w:val="20"/>
          <w:vertAlign w:val="subscript"/>
          <w:lang w:val="en-US"/>
        </w:rPr>
        <w:t>measure</w:t>
      </w:r>
      <w:r w:rsidRPr="00D92822">
        <w:rPr>
          <w:rFonts w:eastAsiaTheme="minorEastAsia"/>
          <w:bCs/>
          <w:color w:val="000000" w:themeColor="text1"/>
          <w:sz w:val="20"/>
          <w:szCs w:val="20"/>
          <w:lang w:val="en-US"/>
        </w:rPr>
        <w:t xml:space="preserve"> is same as one measurement period of legacy L3 measurement.</w:t>
      </w:r>
    </w:p>
    <w:p w14:paraId="7C5FABB2" w14:textId="7FD15613" w:rsidR="00BB0694" w:rsidRPr="00D92822" w:rsidRDefault="00BB0694" w:rsidP="00BB0694">
      <w:pPr>
        <w:pStyle w:val="aff8"/>
        <w:numPr>
          <w:ilvl w:val="2"/>
          <w:numId w:val="32"/>
        </w:numPr>
        <w:spacing w:after="120"/>
        <w:ind w:firstLineChars="0"/>
        <w:rPr>
          <w:rFonts w:eastAsiaTheme="minorEastAsia"/>
          <w:sz w:val="20"/>
          <w:szCs w:val="20"/>
          <w:lang w:val="en-US"/>
        </w:rPr>
      </w:pPr>
      <w:r w:rsidRPr="00D92822">
        <w:rPr>
          <w:rFonts w:eastAsiaTheme="minorEastAsia"/>
          <w:sz w:val="20"/>
          <w:szCs w:val="20"/>
          <w:lang w:val="en-US"/>
        </w:rPr>
        <w:t xml:space="preserve">Proposal </w:t>
      </w:r>
      <w:r w:rsidRPr="00D92822">
        <w:rPr>
          <w:rFonts w:eastAsiaTheme="minorEastAsia" w:hint="eastAsia"/>
          <w:sz w:val="20"/>
          <w:szCs w:val="20"/>
          <w:lang w:val="en-US"/>
        </w:rPr>
        <w:t xml:space="preserve">1c: </w:t>
      </w:r>
      <w:r w:rsidRPr="00D92822">
        <w:rPr>
          <w:rFonts w:eastAsiaTheme="minorEastAsia"/>
          <w:sz w:val="20"/>
          <w:szCs w:val="20"/>
          <w:lang w:val="en-US"/>
        </w:rPr>
        <w:t>FFS on L3 measurement period depending on the conclusion of whether L3 based measurement is considered in R19 C-LTM</w:t>
      </w:r>
      <w:r>
        <w:rPr>
          <w:rFonts w:eastAsiaTheme="minorEastAsia" w:hint="eastAsia"/>
          <w:sz w:val="20"/>
          <w:szCs w:val="20"/>
          <w:lang w:val="en-US"/>
        </w:rPr>
        <w:t>.</w:t>
      </w:r>
    </w:p>
    <w:p w14:paraId="7D4ABDDA" w14:textId="09C8A930" w:rsidR="00BB0694" w:rsidRDefault="00BB0694" w:rsidP="00BB0694">
      <w:pPr>
        <w:numPr>
          <w:ilvl w:val="0"/>
          <w:numId w:val="33"/>
        </w:numPr>
        <w:spacing w:after="120"/>
        <w:ind w:leftChars="200" w:left="880" w:hangingChars="200" w:hanging="400"/>
        <w:rPr>
          <w:rFonts w:eastAsiaTheme="minorEastAsia"/>
          <w:sz w:val="20"/>
          <w:szCs w:val="20"/>
          <w:lang w:val="en-US"/>
        </w:rPr>
      </w:pPr>
      <w:r w:rsidRPr="00054AE9">
        <w:rPr>
          <w:rFonts w:eastAsiaTheme="minorEastAsia"/>
          <w:sz w:val="20"/>
          <w:szCs w:val="20"/>
          <w:lang w:val="en-US"/>
        </w:rPr>
        <w:t xml:space="preserve">Proposal </w:t>
      </w:r>
      <w:r w:rsidR="0083349B">
        <w:rPr>
          <w:rFonts w:eastAsiaTheme="minorEastAsia" w:hint="eastAsia"/>
          <w:sz w:val="20"/>
          <w:szCs w:val="20"/>
          <w:lang w:val="en-US"/>
        </w:rPr>
        <w:t>2</w:t>
      </w:r>
      <w:r w:rsidRPr="00054AE9">
        <w:rPr>
          <w:rFonts w:eastAsiaTheme="minorEastAsia"/>
          <w:sz w:val="20"/>
          <w:szCs w:val="20"/>
          <w:lang w:val="en-US"/>
        </w:rPr>
        <w:t>:</w:t>
      </w:r>
      <w:r w:rsidRPr="00054AE9">
        <w:rPr>
          <w:rFonts w:ascii="Arial" w:eastAsiaTheme="minorEastAsia" w:hAnsi="Arial" w:cs="Arial"/>
          <w:sz w:val="16"/>
          <w:szCs w:val="16"/>
          <w:lang w:val="en-US"/>
        </w:rPr>
        <w:t xml:space="preserve"> </w:t>
      </w:r>
      <w:r>
        <w:rPr>
          <w:rFonts w:eastAsiaTheme="minorEastAsia" w:hint="eastAsia"/>
          <w:sz w:val="20"/>
          <w:szCs w:val="20"/>
          <w:lang w:val="en-US"/>
        </w:rPr>
        <w:t>W</w:t>
      </w:r>
      <w:r w:rsidRPr="00054AE9">
        <w:rPr>
          <w:rFonts w:eastAsiaTheme="minorEastAsia"/>
          <w:sz w:val="20"/>
          <w:szCs w:val="20"/>
          <w:lang w:val="en-US"/>
        </w:rPr>
        <w:t>ait for more RAN2 progress</w:t>
      </w:r>
      <w:r>
        <w:rPr>
          <w:rFonts w:eastAsiaTheme="minorEastAsia" w:hint="eastAsia"/>
          <w:sz w:val="20"/>
          <w:szCs w:val="20"/>
          <w:lang w:val="en-US"/>
        </w:rPr>
        <w:t>.</w:t>
      </w:r>
    </w:p>
    <w:p w14:paraId="3F26F0E4" w14:textId="77777777" w:rsidR="00BB0694" w:rsidRPr="00771AFD" w:rsidRDefault="00BB0694" w:rsidP="00BB0694">
      <w:pPr>
        <w:rPr>
          <w:rFonts w:eastAsiaTheme="minorEastAsia"/>
          <w:b/>
          <w:color w:val="000000" w:themeColor="text1"/>
          <w:sz w:val="20"/>
          <w:szCs w:val="20"/>
          <w:u w:val="single"/>
          <w:vertAlign w:val="subscript"/>
          <w:lang w:val="en-US"/>
        </w:rPr>
      </w:pPr>
    </w:p>
    <w:p w14:paraId="53F428D4" w14:textId="77777777" w:rsidR="00BB0694" w:rsidRDefault="00BB0694" w:rsidP="00BB0694">
      <w:pPr>
        <w:spacing w:after="120"/>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8</w:t>
      </w:r>
      <w:r w:rsidRPr="00771AFD">
        <w:rPr>
          <w:b/>
          <w:color w:val="000000" w:themeColor="text1"/>
          <w:sz w:val="20"/>
          <w:szCs w:val="20"/>
          <w:u w:val="single"/>
          <w:lang w:val="en-US" w:eastAsia="ko-KR"/>
        </w:rPr>
        <w:t xml:space="preserve">: </w:t>
      </w:r>
      <w:r w:rsidRPr="00771AFD">
        <w:rPr>
          <w:b/>
          <w:bCs/>
          <w:sz w:val="20"/>
          <w:szCs w:val="20"/>
          <w:u w:val="single"/>
          <w:lang w:val="en-US"/>
        </w:rPr>
        <w:t>T</w:t>
      </w:r>
      <w:r w:rsidRPr="00771AFD">
        <w:rPr>
          <w:rFonts w:eastAsiaTheme="minorEastAsia"/>
          <w:b/>
          <w:bCs/>
          <w:sz w:val="20"/>
          <w:szCs w:val="20"/>
          <w:u w:val="single"/>
          <w:vertAlign w:val="subscript"/>
          <w:lang w:val="en-US"/>
        </w:rPr>
        <w:t>CLTM</w:t>
      </w:r>
      <w:r w:rsidRPr="00771AFD">
        <w:rPr>
          <w:b/>
          <w:bCs/>
          <w:sz w:val="20"/>
          <w:szCs w:val="20"/>
          <w:u w:val="single"/>
          <w:vertAlign w:val="subscript"/>
          <w:lang w:val="en-US"/>
        </w:rPr>
        <w:t>_execution</w:t>
      </w:r>
      <w:r>
        <w:rPr>
          <w:rFonts w:eastAsiaTheme="minorEastAsia" w:hint="eastAsia"/>
          <w:b/>
          <w:bCs/>
          <w:sz w:val="20"/>
          <w:szCs w:val="20"/>
          <w:u w:val="single"/>
          <w:vertAlign w:val="subscript"/>
          <w:lang w:val="en-US"/>
        </w:rPr>
        <w:t xml:space="preserve"> </w:t>
      </w:r>
      <w:r>
        <w:rPr>
          <w:rFonts w:eastAsiaTheme="minorEastAsia" w:hint="eastAsia"/>
          <w:b/>
          <w:bCs/>
          <w:sz w:val="20"/>
          <w:szCs w:val="20"/>
          <w:u w:val="single"/>
          <w:lang w:val="en-US"/>
        </w:rPr>
        <w:t xml:space="preserve">/ </w:t>
      </w:r>
      <w:r w:rsidRPr="00771AFD">
        <w:rPr>
          <w:b/>
          <w:bCs/>
          <w:sz w:val="20"/>
          <w:szCs w:val="20"/>
          <w:u w:val="single"/>
          <w:lang w:val="en-US"/>
        </w:rPr>
        <w:t>T</w:t>
      </w:r>
      <w:r w:rsidRPr="00771AFD">
        <w:rPr>
          <w:rFonts w:eastAsiaTheme="minorEastAsia"/>
          <w:b/>
          <w:bCs/>
          <w:sz w:val="20"/>
          <w:szCs w:val="20"/>
          <w:u w:val="single"/>
          <w:vertAlign w:val="subscript"/>
          <w:lang w:val="en-US"/>
        </w:rPr>
        <w:t>LTM</w:t>
      </w:r>
      <w:r w:rsidRPr="00771AFD">
        <w:rPr>
          <w:b/>
          <w:bCs/>
          <w:sz w:val="20"/>
          <w:szCs w:val="20"/>
          <w:u w:val="single"/>
          <w:vertAlign w:val="subscript"/>
          <w:lang w:val="en-US"/>
        </w:rPr>
        <w:t>_execution</w:t>
      </w:r>
    </w:p>
    <w:p w14:paraId="5F0DAB19" w14:textId="43475BA1" w:rsidR="00A63AF5" w:rsidRPr="00A63AF5" w:rsidRDefault="00A63AF5" w:rsidP="00A63AF5">
      <w:pPr>
        <w:spacing w:after="120"/>
        <w:rPr>
          <w:rFonts w:eastAsiaTheme="minorEastAsia"/>
          <w:b/>
          <w:color w:val="000000" w:themeColor="text1"/>
          <w:sz w:val="20"/>
          <w:szCs w:val="20"/>
          <w:u w:val="single"/>
          <w:lang w:val="en-US"/>
        </w:rPr>
      </w:pPr>
      <w:bookmarkStart w:id="7" w:name="_Hlk182385256"/>
      <w:r w:rsidRPr="00A63AF5">
        <w:rPr>
          <w:rFonts w:ascii="Calibri" w:eastAsia="PMingLiU" w:hAnsi="Calibri"/>
          <w:kern w:val="2"/>
          <w:sz w:val="22"/>
          <w:lang w:val="en-US" w:eastAsia="zh-TW"/>
          <w14:ligatures w14:val="standardContextual"/>
        </w:rPr>
        <w:t xml:space="preserve">&lt; </w:t>
      </w:r>
      <w:r w:rsidRPr="00A63AF5">
        <w:rPr>
          <w:rFonts w:ascii="Calibri" w:eastAsia="PMingLiU" w:hAnsi="Calibri"/>
          <w:b/>
          <w:bCs/>
          <w:kern w:val="2"/>
          <w:sz w:val="22"/>
          <w:lang w:val="en-US" w:eastAsia="zh-TW"/>
          <w14:ligatures w14:val="standardContextual"/>
        </w:rPr>
        <w:t>Way forward</w:t>
      </w:r>
      <w:r w:rsidRPr="00A63AF5">
        <w:rPr>
          <w:rFonts w:ascii="Calibri" w:eastAsia="PMingLiU" w:hAnsi="Calibri"/>
          <w:kern w:val="2"/>
          <w:sz w:val="22"/>
          <w:lang w:val="en-US" w:eastAsia="zh-TW"/>
          <w14:ligatures w14:val="standardContextual"/>
        </w:rPr>
        <w:t xml:space="preserve"> &gt;</w:t>
      </w:r>
      <w:r w:rsidRPr="00A63AF5">
        <w:rPr>
          <w:lang w:val="en-US"/>
        </w:rPr>
        <w:t xml:space="preserve"> </w:t>
      </w:r>
      <w:r w:rsidRPr="00A63AF5">
        <w:rPr>
          <w:rFonts w:eastAsiaTheme="minorEastAsia"/>
          <w:bCs/>
          <w:color w:val="000000" w:themeColor="text1"/>
          <w:sz w:val="20"/>
          <w:szCs w:val="20"/>
          <w:lang w:val="en-US"/>
        </w:rPr>
        <w:t xml:space="preserve">FFS the following </w:t>
      </w:r>
      <w:r w:rsidRPr="00A63AF5">
        <w:rPr>
          <w:rFonts w:eastAsia="宋体" w:hint="eastAsia"/>
          <w:color w:val="000000" w:themeColor="text1"/>
          <w:sz w:val="20"/>
          <w:szCs w:val="20"/>
          <w:lang w:val="en-US"/>
        </w:rPr>
        <w:t>proposal</w:t>
      </w:r>
      <w:r w:rsidRPr="00A63AF5">
        <w:rPr>
          <w:rFonts w:eastAsiaTheme="minorEastAsia"/>
          <w:bCs/>
          <w:color w:val="000000" w:themeColor="text1"/>
          <w:sz w:val="20"/>
          <w:szCs w:val="20"/>
          <w:lang w:val="en-US"/>
        </w:rPr>
        <w:t>:</w:t>
      </w:r>
    </w:p>
    <w:p w14:paraId="1E93CB6A" w14:textId="5D30A98D" w:rsidR="00BB0694" w:rsidRPr="009B1EFC" w:rsidRDefault="00BB0694" w:rsidP="00BB0694">
      <w:pPr>
        <w:numPr>
          <w:ilvl w:val="0"/>
          <w:numId w:val="33"/>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r w:rsidRPr="009B1EFC">
        <w:rPr>
          <w:rFonts w:eastAsiaTheme="minorEastAsia"/>
          <w:sz w:val="20"/>
          <w:szCs w:val="20"/>
          <w:lang w:val="en-US"/>
        </w:rPr>
        <w:t>T</w:t>
      </w:r>
      <w:r w:rsidRPr="009B1EFC">
        <w:rPr>
          <w:rFonts w:eastAsiaTheme="minorEastAsia"/>
          <w:sz w:val="20"/>
          <w:szCs w:val="20"/>
          <w:vertAlign w:val="subscript"/>
          <w:lang w:val="en-US"/>
        </w:rPr>
        <w:t>CLTM_execution</w:t>
      </w:r>
      <w:r w:rsidRPr="009B1EFC">
        <w:rPr>
          <w:rFonts w:eastAsiaTheme="minorEastAsia"/>
          <w:sz w:val="20"/>
          <w:szCs w:val="20"/>
          <w:lang w:val="en-US"/>
        </w:rPr>
        <w:t xml:space="preserve"> is the UE execution preparation time for conditional intra-CU LTM and starts after UE realizes the condition of LTM is met and identity of the target cell is determined.</w:t>
      </w:r>
    </w:p>
    <w:bookmarkEnd w:id="7"/>
    <w:p w14:paraId="753B0018" w14:textId="77777777" w:rsidR="00BB0694" w:rsidRPr="00BD6668" w:rsidRDefault="00BB0694" w:rsidP="00BB0694">
      <w:pPr>
        <w:pStyle w:val="aff8"/>
        <w:spacing w:after="120"/>
        <w:ind w:left="1080" w:firstLineChars="0" w:firstLine="0"/>
        <w:rPr>
          <w:rFonts w:eastAsia="宋体"/>
          <w:color w:val="000000" w:themeColor="text1"/>
          <w:sz w:val="20"/>
          <w:szCs w:val="20"/>
          <w:lang w:val="en-US"/>
        </w:rPr>
      </w:pPr>
    </w:p>
    <w:p w14:paraId="737F848A" w14:textId="77777777" w:rsidR="00BB0694" w:rsidRDefault="00BB0694" w:rsidP="00BB0694">
      <w:pPr>
        <w:spacing w:after="120"/>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9</w:t>
      </w:r>
      <w:r w:rsidRPr="00771AFD">
        <w:rPr>
          <w:b/>
          <w:color w:val="000000" w:themeColor="text1"/>
          <w:sz w:val="20"/>
          <w:szCs w:val="20"/>
          <w:u w:val="single"/>
          <w:lang w:val="en-US" w:eastAsia="ko-KR"/>
        </w:rPr>
        <w:t xml:space="preserve">: </w:t>
      </w:r>
      <w:r w:rsidRPr="00771AFD">
        <w:rPr>
          <w:b/>
          <w:bCs/>
          <w:sz w:val="20"/>
          <w:szCs w:val="20"/>
          <w:u w:val="single"/>
          <w:lang w:val="en-US"/>
        </w:rPr>
        <w:t>T</w:t>
      </w:r>
      <w:r w:rsidRPr="00771AFD">
        <w:rPr>
          <w:b/>
          <w:bCs/>
          <w:sz w:val="20"/>
          <w:szCs w:val="20"/>
          <w:u w:val="single"/>
          <w:vertAlign w:val="subscript"/>
          <w:lang w:val="en-US"/>
        </w:rPr>
        <w:t>interrupt</w:t>
      </w:r>
    </w:p>
    <w:p w14:paraId="5A568981" w14:textId="77777777" w:rsidR="00A63AF5" w:rsidRPr="00A63AF5" w:rsidRDefault="00A63AF5" w:rsidP="00A63AF5">
      <w:pPr>
        <w:spacing w:after="120"/>
        <w:rPr>
          <w:rFonts w:eastAsiaTheme="minorEastAsia"/>
          <w:b/>
          <w:color w:val="000000" w:themeColor="text1"/>
          <w:sz w:val="20"/>
          <w:szCs w:val="20"/>
          <w:u w:val="single"/>
          <w:lang w:val="en-US"/>
        </w:rPr>
      </w:pPr>
      <w:r w:rsidRPr="00A63AF5">
        <w:rPr>
          <w:rFonts w:ascii="Calibri" w:eastAsia="PMingLiU" w:hAnsi="Calibri"/>
          <w:kern w:val="2"/>
          <w:sz w:val="22"/>
          <w:lang w:val="en-US" w:eastAsia="zh-TW"/>
          <w14:ligatures w14:val="standardContextual"/>
        </w:rPr>
        <w:t xml:space="preserve">&lt; </w:t>
      </w:r>
      <w:r w:rsidRPr="00A63AF5">
        <w:rPr>
          <w:rFonts w:ascii="Calibri" w:eastAsia="PMingLiU" w:hAnsi="Calibri"/>
          <w:b/>
          <w:bCs/>
          <w:kern w:val="2"/>
          <w:sz w:val="22"/>
          <w:lang w:val="en-US" w:eastAsia="zh-TW"/>
          <w14:ligatures w14:val="standardContextual"/>
        </w:rPr>
        <w:t>Way forward</w:t>
      </w:r>
      <w:r w:rsidRPr="00A63AF5">
        <w:rPr>
          <w:rFonts w:ascii="Calibri" w:eastAsia="PMingLiU" w:hAnsi="Calibri"/>
          <w:kern w:val="2"/>
          <w:sz w:val="22"/>
          <w:lang w:val="en-US" w:eastAsia="zh-TW"/>
          <w14:ligatures w14:val="standardContextual"/>
        </w:rPr>
        <w:t xml:space="preserve"> &gt;</w:t>
      </w:r>
      <w:r w:rsidRPr="00A63AF5">
        <w:rPr>
          <w:lang w:val="en-US"/>
        </w:rPr>
        <w:t xml:space="preserve"> </w:t>
      </w:r>
      <w:r w:rsidRPr="00A63AF5">
        <w:rPr>
          <w:rFonts w:eastAsiaTheme="minorEastAsia"/>
          <w:bCs/>
          <w:color w:val="000000" w:themeColor="text1"/>
          <w:sz w:val="20"/>
          <w:szCs w:val="20"/>
          <w:lang w:val="en-US"/>
        </w:rPr>
        <w:t xml:space="preserve">FFS the following </w:t>
      </w:r>
      <w:r w:rsidRPr="00A63AF5">
        <w:rPr>
          <w:rFonts w:eastAsia="宋体" w:hint="eastAsia"/>
          <w:color w:val="000000" w:themeColor="text1"/>
          <w:sz w:val="20"/>
          <w:szCs w:val="20"/>
          <w:lang w:val="en-US"/>
        </w:rPr>
        <w:t>proposals</w:t>
      </w:r>
      <w:r w:rsidRPr="00A63AF5">
        <w:rPr>
          <w:rFonts w:eastAsiaTheme="minorEastAsia"/>
          <w:bCs/>
          <w:color w:val="000000" w:themeColor="text1"/>
          <w:sz w:val="20"/>
          <w:szCs w:val="20"/>
          <w:lang w:val="en-US"/>
        </w:rPr>
        <w:t>:</w:t>
      </w:r>
    </w:p>
    <w:p w14:paraId="423037DB" w14:textId="62362DA1" w:rsidR="00BB0694" w:rsidRPr="006650C1" w:rsidRDefault="00BB0694" w:rsidP="00BB0694">
      <w:pPr>
        <w:numPr>
          <w:ilvl w:val="0"/>
          <w:numId w:val="33"/>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r w:rsidRPr="009B1EFC">
        <w:rPr>
          <w:rFonts w:eastAsiaTheme="minorEastAsia"/>
          <w:sz w:val="20"/>
          <w:szCs w:val="20"/>
          <w:lang w:val="en-US"/>
        </w:rPr>
        <w:t>T</w:t>
      </w:r>
      <w:r w:rsidRPr="009B1EFC">
        <w:rPr>
          <w:rFonts w:eastAsiaTheme="minorEastAsia"/>
          <w:sz w:val="20"/>
          <w:szCs w:val="20"/>
          <w:vertAlign w:val="subscript"/>
          <w:lang w:val="en-US"/>
        </w:rPr>
        <w:t xml:space="preserve">interrupt </w:t>
      </w:r>
      <w:r w:rsidRPr="009B1EFC">
        <w:rPr>
          <w:rFonts w:eastAsiaTheme="minorEastAsia"/>
          <w:sz w:val="20"/>
          <w:szCs w:val="20"/>
          <w:lang w:val="en-US"/>
        </w:rPr>
        <w:t>is the time between when the UE starts to execute the conditional intra-CU LTM to the target cell and the time the UE starts to transmit the first UL message on the target cell.</w:t>
      </w:r>
    </w:p>
    <w:p w14:paraId="4EDBAAE5" w14:textId="271E0462" w:rsidR="00BB0694" w:rsidRDefault="00BB0694" w:rsidP="00BB0694">
      <w:pPr>
        <w:numPr>
          <w:ilvl w:val="0"/>
          <w:numId w:val="33"/>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 xml:space="preserve">Proposal </w:t>
      </w:r>
      <w:r>
        <w:rPr>
          <w:rFonts w:eastAsiaTheme="minorEastAsia" w:hint="eastAsia"/>
          <w:sz w:val="20"/>
          <w:szCs w:val="20"/>
          <w:lang w:val="en-US"/>
        </w:rPr>
        <w:t>2:</w:t>
      </w:r>
      <w:r w:rsidRPr="009B1EFC">
        <w:rPr>
          <w:rFonts w:ascii="Arial" w:eastAsiaTheme="minorEastAsia" w:hAnsi="Arial" w:cs="Arial"/>
          <w:sz w:val="16"/>
          <w:szCs w:val="16"/>
          <w:lang w:val="en-US"/>
        </w:rPr>
        <w:t xml:space="preserve"> </w:t>
      </w:r>
      <w:r>
        <w:rPr>
          <w:rFonts w:eastAsiaTheme="minorEastAsia" w:hint="eastAsia"/>
          <w:sz w:val="20"/>
          <w:szCs w:val="20"/>
          <w:lang w:val="en-US"/>
        </w:rPr>
        <w:t>I</w:t>
      </w:r>
      <w:r w:rsidRPr="00DF72A2">
        <w:rPr>
          <w:rFonts w:eastAsiaTheme="minorEastAsia"/>
          <w:sz w:val="20"/>
          <w:szCs w:val="20"/>
          <w:lang w:val="en-US"/>
        </w:rPr>
        <w:t>t highly depends on further discussion on procedure design in RAN2 group</w:t>
      </w:r>
      <w:r>
        <w:rPr>
          <w:rFonts w:eastAsiaTheme="minorEastAsia" w:hint="eastAsia"/>
          <w:sz w:val="20"/>
          <w:szCs w:val="20"/>
          <w:lang w:val="en-US"/>
        </w:rPr>
        <w:t>.</w:t>
      </w:r>
    </w:p>
    <w:p w14:paraId="5C37E0F7" w14:textId="459AE7A3" w:rsidR="00BB0694" w:rsidRPr="00164381" w:rsidRDefault="00BB0694" w:rsidP="00BB0694">
      <w:pPr>
        <w:numPr>
          <w:ilvl w:val="0"/>
          <w:numId w:val="33"/>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 xml:space="preserve">Proposal </w:t>
      </w:r>
      <w:r>
        <w:rPr>
          <w:rFonts w:eastAsiaTheme="minorEastAsia" w:hint="eastAsia"/>
          <w:sz w:val="20"/>
          <w:szCs w:val="20"/>
          <w:lang w:val="en-US"/>
        </w:rPr>
        <w:t>3:</w:t>
      </w:r>
      <w:r w:rsidRPr="009B1EFC">
        <w:rPr>
          <w:rFonts w:ascii="Arial" w:eastAsiaTheme="minorEastAsia" w:hAnsi="Arial" w:cs="Arial"/>
          <w:sz w:val="16"/>
          <w:szCs w:val="16"/>
          <w:lang w:val="en-US"/>
        </w:rPr>
        <w:t xml:space="preserve"> </w:t>
      </w:r>
      <w:r w:rsidRPr="00B52D2D">
        <w:rPr>
          <w:rFonts w:eastAsiaTheme="minorEastAsia"/>
          <w:sz w:val="20"/>
          <w:szCs w:val="20"/>
          <w:lang w:val="en-GB"/>
        </w:rPr>
        <w:t>The term T</w:t>
      </w:r>
      <w:r w:rsidRPr="00B52D2D">
        <w:rPr>
          <w:rFonts w:eastAsiaTheme="minorEastAsia"/>
          <w:sz w:val="20"/>
          <w:szCs w:val="20"/>
          <w:vertAlign w:val="subscript"/>
          <w:lang w:val="en-GB"/>
        </w:rPr>
        <w:t xml:space="preserve">interrupt  </w:t>
      </w:r>
      <w:r w:rsidRPr="00B52D2D">
        <w:rPr>
          <w:rFonts w:eastAsiaTheme="minorEastAsia"/>
          <w:sz w:val="20"/>
          <w:szCs w:val="20"/>
          <w:lang w:val="en-GB"/>
        </w:rPr>
        <w:t>may induce ambiguity when define conditional LTM delay, as interruptions may also happen in early PDCCH RACH procedure.</w:t>
      </w:r>
    </w:p>
    <w:p w14:paraId="243397D3" w14:textId="5BE6996A" w:rsidR="00BB0694" w:rsidRPr="00485414" w:rsidRDefault="00BB0694" w:rsidP="00BB0694">
      <w:pPr>
        <w:numPr>
          <w:ilvl w:val="0"/>
          <w:numId w:val="33"/>
        </w:numPr>
        <w:spacing w:after="120"/>
        <w:ind w:leftChars="200" w:left="880" w:hangingChars="200" w:hanging="400"/>
        <w:rPr>
          <w:rFonts w:eastAsiaTheme="minorEastAsia"/>
          <w:sz w:val="20"/>
          <w:szCs w:val="20"/>
          <w:lang w:val="en-US"/>
        </w:rPr>
      </w:pPr>
      <w:r>
        <w:rPr>
          <w:rFonts w:eastAsiaTheme="minorEastAsia" w:hint="eastAsia"/>
          <w:sz w:val="20"/>
          <w:szCs w:val="20"/>
          <w:lang w:val="en-GB"/>
        </w:rPr>
        <w:t xml:space="preserve">Proposal 4: </w:t>
      </w:r>
      <w:r w:rsidRPr="00164381">
        <w:rPr>
          <w:rFonts w:eastAsiaTheme="minorEastAsia"/>
          <w:sz w:val="20"/>
          <w:szCs w:val="20"/>
          <w:lang w:val="en-GB"/>
        </w:rPr>
        <w:t>ASN.1 decoding and validity check</w:t>
      </w:r>
      <w:r>
        <w:rPr>
          <w:rFonts w:eastAsiaTheme="minorEastAsia" w:hint="eastAsia"/>
          <w:sz w:val="20"/>
          <w:szCs w:val="20"/>
          <w:lang w:val="en-GB"/>
        </w:rPr>
        <w:t xml:space="preserve"> and f</w:t>
      </w:r>
      <w:r w:rsidRPr="00164381">
        <w:rPr>
          <w:rFonts w:eastAsiaTheme="minorEastAsia"/>
          <w:sz w:val="20"/>
          <w:szCs w:val="20"/>
          <w:lang w:val="en-GB"/>
        </w:rPr>
        <w:t xml:space="preserve">ine DL synchronization (first SSB) is not part of </w:t>
      </w:r>
      <w:r w:rsidRPr="009B1EFC">
        <w:rPr>
          <w:rFonts w:eastAsiaTheme="minorEastAsia"/>
          <w:sz w:val="20"/>
          <w:szCs w:val="20"/>
          <w:lang w:val="en-US"/>
        </w:rPr>
        <w:t>T</w:t>
      </w:r>
      <w:r w:rsidRPr="009B1EFC">
        <w:rPr>
          <w:rFonts w:eastAsiaTheme="minorEastAsia"/>
          <w:sz w:val="20"/>
          <w:szCs w:val="20"/>
          <w:vertAlign w:val="subscript"/>
          <w:lang w:val="en-US"/>
        </w:rPr>
        <w:t>interrup</w:t>
      </w:r>
      <w:r>
        <w:rPr>
          <w:rFonts w:eastAsiaTheme="minorEastAsia" w:hint="eastAsia"/>
          <w:sz w:val="20"/>
          <w:szCs w:val="20"/>
          <w:vertAlign w:val="subscript"/>
          <w:lang w:val="en-US"/>
        </w:rPr>
        <w:t>t</w:t>
      </w:r>
      <w:r w:rsidRPr="00164381">
        <w:rPr>
          <w:rFonts w:eastAsiaTheme="minorEastAsia"/>
          <w:sz w:val="20"/>
          <w:szCs w:val="20"/>
          <w:lang w:val="en-GB"/>
        </w:rPr>
        <w:t xml:space="preserve"> but may be part of D</w:t>
      </w:r>
      <w:r w:rsidRPr="00164381">
        <w:rPr>
          <w:rFonts w:eastAsiaTheme="minorEastAsia"/>
          <w:sz w:val="20"/>
          <w:szCs w:val="20"/>
          <w:vertAlign w:val="subscript"/>
          <w:lang w:val="en-GB"/>
        </w:rPr>
        <w:t>CLTM</w:t>
      </w:r>
      <w:r w:rsidRPr="00164381">
        <w:rPr>
          <w:rFonts w:eastAsiaTheme="minorEastAsia"/>
          <w:sz w:val="20"/>
          <w:szCs w:val="20"/>
          <w:lang w:val="en-GB"/>
        </w:rPr>
        <w:t xml:space="preserve"> if not done before the starting point of the cell switch delay.</w:t>
      </w:r>
    </w:p>
    <w:p w14:paraId="45A0DE93" w14:textId="77777777" w:rsidR="00485414" w:rsidRPr="001A6DA3" w:rsidRDefault="00485414" w:rsidP="00BB0694">
      <w:pPr>
        <w:numPr>
          <w:ilvl w:val="0"/>
          <w:numId w:val="33"/>
        </w:numPr>
        <w:spacing w:after="120"/>
        <w:ind w:leftChars="200" w:left="880" w:hangingChars="200" w:hanging="400"/>
        <w:rPr>
          <w:rFonts w:eastAsiaTheme="minorEastAsia"/>
          <w:sz w:val="20"/>
          <w:szCs w:val="20"/>
          <w:lang w:val="en-US"/>
        </w:rPr>
      </w:pPr>
    </w:p>
    <w:p w14:paraId="6A54319F" w14:textId="77777777" w:rsidR="00BB0694" w:rsidRDefault="00BB0694" w:rsidP="00BB0694">
      <w:pPr>
        <w:spacing w:after="120"/>
        <w:rPr>
          <w:rFonts w:eastAsiaTheme="minorEastAsia"/>
          <w:b/>
          <w:bCs/>
          <w:sz w:val="20"/>
          <w:szCs w:val="20"/>
          <w:u w:val="single"/>
          <w:vertAlign w:val="subscript"/>
          <w:lang w:val="en-US"/>
        </w:rPr>
      </w:pPr>
      <w:r w:rsidRPr="000739DC">
        <w:rPr>
          <w:b/>
          <w:color w:val="000000" w:themeColor="text1"/>
          <w:sz w:val="20"/>
          <w:szCs w:val="20"/>
          <w:u w:val="single"/>
          <w:lang w:val="en-US" w:eastAsia="ko-KR"/>
        </w:rPr>
        <w:t xml:space="preserve">Issue </w:t>
      </w:r>
      <w:r w:rsidRPr="000739DC">
        <w:rPr>
          <w:rFonts w:eastAsiaTheme="minorEastAsia"/>
          <w:b/>
          <w:color w:val="000000" w:themeColor="text1"/>
          <w:sz w:val="20"/>
          <w:szCs w:val="20"/>
          <w:u w:val="single"/>
          <w:lang w:val="en-US"/>
        </w:rPr>
        <w:t>1</w:t>
      </w:r>
      <w:r w:rsidRPr="000739DC">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0739DC">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10</w:t>
      </w:r>
      <w:r w:rsidRPr="000739DC">
        <w:rPr>
          <w:b/>
          <w:color w:val="000000" w:themeColor="text1"/>
          <w:sz w:val="20"/>
          <w:szCs w:val="20"/>
          <w:u w:val="single"/>
          <w:lang w:val="en-US" w:eastAsia="ko-KR"/>
        </w:rPr>
        <w:t xml:space="preserve">: </w:t>
      </w:r>
      <w:r w:rsidRPr="000739DC">
        <w:rPr>
          <w:rFonts w:eastAsiaTheme="minorEastAsia"/>
          <w:b/>
          <w:color w:val="000000" w:themeColor="text1"/>
          <w:sz w:val="20"/>
          <w:szCs w:val="20"/>
          <w:u w:val="single"/>
          <w:lang w:val="en-US"/>
        </w:rPr>
        <w:t>The</w:t>
      </w:r>
      <w:r>
        <w:rPr>
          <w:rFonts w:eastAsiaTheme="minorEastAsia" w:hint="eastAsia"/>
          <w:b/>
          <w:color w:val="000000" w:themeColor="text1"/>
          <w:sz w:val="20"/>
          <w:szCs w:val="20"/>
          <w:u w:val="single"/>
          <w:lang w:val="en-US"/>
        </w:rPr>
        <w:t xml:space="preserve"> </w:t>
      </w:r>
      <w:r>
        <w:rPr>
          <w:rFonts w:eastAsiaTheme="minorEastAsia"/>
          <w:b/>
          <w:color w:val="000000" w:themeColor="text1"/>
          <w:sz w:val="20"/>
          <w:szCs w:val="20"/>
          <w:u w:val="single"/>
          <w:lang w:val="en-US"/>
        </w:rPr>
        <w:t>components</w:t>
      </w:r>
      <w:r>
        <w:rPr>
          <w:rFonts w:eastAsiaTheme="minorEastAsia" w:hint="eastAsia"/>
          <w:b/>
          <w:color w:val="000000" w:themeColor="text1"/>
          <w:sz w:val="20"/>
          <w:szCs w:val="20"/>
          <w:u w:val="single"/>
          <w:lang w:val="en-US"/>
        </w:rPr>
        <w:t xml:space="preserve"> of</w:t>
      </w:r>
      <w:r w:rsidRPr="00661F9B">
        <w:rPr>
          <w:b/>
          <w:bCs/>
          <w:sz w:val="20"/>
          <w:szCs w:val="20"/>
          <w:u w:val="single"/>
          <w:lang w:val="en-US"/>
        </w:rPr>
        <w:t xml:space="preserve"> </w:t>
      </w:r>
      <w:r w:rsidRPr="00771AFD">
        <w:rPr>
          <w:b/>
          <w:bCs/>
          <w:sz w:val="20"/>
          <w:szCs w:val="20"/>
          <w:u w:val="single"/>
          <w:lang w:val="en-US"/>
        </w:rPr>
        <w:t>T</w:t>
      </w:r>
      <w:r w:rsidRPr="00771AFD">
        <w:rPr>
          <w:b/>
          <w:bCs/>
          <w:sz w:val="20"/>
          <w:szCs w:val="20"/>
          <w:u w:val="single"/>
          <w:vertAlign w:val="subscript"/>
          <w:lang w:val="en-US"/>
        </w:rPr>
        <w:t>interrupt</w:t>
      </w:r>
    </w:p>
    <w:p w14:paraId="7CED3DE2" w14:textId="720F43D7" w:rsidR="00A63AF5" w:rsidRPr="00A63AF5" w:rsidRDefault="00A63AF5" w:rsidP="00A63AF5">
      <w:pPr>
        <w:spacing w:after="120"/>
        <w:rPr>
          <w:rFonts w:eastAsiaTheme="minorEastAsia"/>
          <w:b/>
          <w:color w:val="000000" w:themeColor="text1"/>
          <w:sz w:val="20"/>
          <w:szCs w:val="20"/>
          <w:u w:val="single"/>
          <w:lang w:val="en-US"/>
        </w:rPr>
      </w:pPr>
      <w:r w:rsidRPr="00A63AF5">
        <w:rPr>
          <w:rFonts w:ascii="Calibri" w:eastAsia="PMingLiU" w:hAnsi="Calibri"/>
          <w:kern w:val="2"/>
          <w:sz w:val="22"/>
          <w:lang w:val="en-US" w:eastAsia="zh-TW"/>
          <w14:ligatures w14:val="standardContextual"/>
        </w:rPr>
        <w:lastRenderedPageBreak/>
        <w:t xml:space="preserve">&lt; </w:t>
      </w:r>
      <w:r w:rsidRPr="00A63AF5">
        <w:rPr>
          <w:rFonts w:ascii="Calibri" w:eastAsia="PMingLiU" w:hAnsi="Calibri"/>
          <w:b/>
          <w:bCs/>
          <w:kern w:val="2"/>
          <w:sz w:val="22"/>
          <w:lang w:val="en-US" w:eastAsia="zh-TW"/>
          <w14:ligatures w14:val="standardContextual"/>
        </w:rPr>
        <w:t>Way forward</w:t>
      </w:r>
      <w:r w:rsidRPr="00A63AF5">
        <w:rPr>
          <w:rFonts w:ascii="Calibri" w:eastAsia="PMingLiU" w:hAnsi="Calibri"/>
          <w:kern w:val="2"/>
          <w:sz w:val="22"/>
          <w:lang w:val="en-US" w:eastAsia="zh-TW"/>
          <w14:ligatures w14:val="standardContextual"/>
        </w:rPr>
        <w:t xml:space="preserve"> &gt;</w:t>
      </w:r>
      <w:r w:rsidRPr="00A63AF5">
        <w:rPr>
          <w:lang w:val="en-US"/>
        </w:rPr>
        <w:t xml:space="preserve"> </w:t>
      </w:r>
      <w:r w:rsidRPr="00A63AF5">
        <w:rPr>
          <w:rFonts w:eastAsiaTheme="minorEastAsia"/>
          <w:bCs/>
          <w:color w:val="000000" w:themeColor="text1"/>
          <w:sz w:val="20"/>
          <w:szCs w:val="20"/>
          <w:lang w:val="en-US"/>
        </w:rPr>
        <w:t xml:space="preserve">FFS the following </w:t>
      </w:r>
      <w:r w:rsidRPr="00A63AF5">
        <w:rPr>
          <w:rFonts w:eastAsia="宋体" w:hint="eastAsia"/>
          <w:color w:val="000000" w:themeColor="text1"/>
          <w:sz w:val="20"/>
          <w:szCs w:val="20"/>
          <w:lang w:val="en-US"/>
        </w:rPr>
        <w:t>proposal</w:t>
      </w:r>
      <w:r w:rsidRPr="00A63AF5">
        <w:rPr>
          <w:rFonts w:eastAsiaTheme="minorEastAsia"/>
          <w:bCs/>
          <w:color w:val="000000" w:themeColor="text1"/>
          <w:sz w:val="20"/>
          <w:szCs w:val="20"/>
          <w:lang w:val="en-US"/>
        </w:rPr>
        <w:t>:</w:t>
      </w:r>
    </w:p>
    <w:p w14:paraId="205D2A3A" w14:textId="478784D8" w:rsidR="00BB0694" w:rsidRPr="005E2A46" w:rsidRDefault="00BB0694" w:rsidP="00BB0694">
      <w:pPr>
        <w:pStyle w:val="aff8"/>
        <w:numPr>
          <w:ilvl w:val="1"/>
          <w:numId w:val="6"/>
        </w:numPr>
        <w:spacing w:after="120"/>
        <w:ind w:leftChars="200" w:left="880" w:hangingChars="200" w:hanging="400"/>
        <w:rPr>
          <w:rFonts w:eastAsia="宋体"/>
          <w:color w:val="000000" w:themeColor="text1"/>
          <w:sz w:val="20"/>
          <w:szCs w:val="20"/>
          <w:lang w:val="en-US"/>
        </w:rPr>
      </w:pPr>
      <w:r w:rsidRPr="009B1EFC">
        <w:rPr>
          <w:rFonts w:eastAsiaTheme="minorEastAsia"/>
          <w:sz w:val="20"/>
          <w:szCs w:val="20"/>
          <w:lang w:val="en-US"/>
        </w:rPr>
        <w:t>Proposal 1</w:t>
      </w:r>
      <w:r w:rsidRPr="005E2A46">
        <w:rPr>
          <w:rFonts w:eastAsia="宋体"/>
          <w:color w:val="000000" w:themeColor="text1"/>
          <w:sz w:val="20"/>
          <w:szCs w:val="20"/>
          <w:lang w:val="en-US"/>
        </w:rPr>
        <w:t xml:space="preserve">: </w:t>
      </w:r>
      <w:r w:rsidRPr="005E2A46">
        <w:rPr>
          <w:sz w:val="20"/>
          <w:szCs w:val="20"/>
          <w:lang w:val="en-US"/>
        </w:rPr>
        <w:t>T</w:t>
      </w:r>
      <w:r w:rsidRPr="005E2A46">
        <w:rPr>
          <w:sz w:val="20"/>
          <w:szCs w:val="20"/>
          <w:vertAlign w:val="subscript"/>
          <w:lang w:val="en-US"/>
        </w:rPr>
        <w:t>interrupt</w:t>
      </w:r>
      <w:r w:rsidRPr="005E2A46">
        <w:rPr>
          <w:sz w:val="20"/>
          <w:szCs w:val="20"/>
          <w:lang w:val="en-US"/>
        </w:rPr>
        <w:t xml:space="preserve"> = </w:t>
      </w:r>
      <w:r w:rsidRPr="005E2A46">
        <w:rPr>
          <w:rFonts w:eastAsiaTheme="minorEastAsia"/>
          <w:sz w:val="20"/>
          <w:szCs w:val="20"/>
          <w:lang w:val="en-US"/>
        </w:rPr>
        <w:t>T</w:t>
      </w:r>
      <w:r w:rsidRPr="005E2A46">
        <w:rPr>
          <w:rFonts w:eastAsiaTheme="minorEastAsia"/>
          <w:sz w:val="20"/>
          <w:szCs w:val="20"/>
          <w:vertAlign w:val="subscript"/>
          <w:lang w:val="en-US"/>
        </w:rPr>
        <w:t>LTM-processing</w:t>
      </w:r>
      <w:r w:rsidRPr="005E2A46">
        <w:rPr>
          <w:rFonts w:eastAsiaTheme="minorEastAsia"/>
          <w:sz w:val="20"/>
          <w:szCs w:val="20"/>
          <w:lang w:val="en-US"/>
        </w:rPr>
        <w:t xml:space="preserve"> + T</w:t>
      </w:r>
      <w:r w:rsidRPr="005E2A46">
        <w:rPr>
          <w:rFonts w:eastAsiaTheme="minorEastAsia"/>
          <w:sz w:val="20"/>
          <w:szCs w:val="20"/>
          <w:vertAlign w:val="subscript"/>
          <w:lang w:val="en-US"/>
        </w:rPr>
        <w:t>first-RS</w:t>
      </w:r>
      <w:r w:rsidRPr="005E2A46">
        <w:rPr>
          <w:rFonts w:eastAsiaTheme="minorEastAsia"/>
          <w:sz w:val="20"/>
          <w:szCs w:val="20"/>
          <w:lang w:val="en-US"/>
        </w:rPr>
        <w:t xml:space="preserve"> + T</w:t>
      </w:r>
      <w:r w:rsidRPr="005E2A46">
        <w:rPr>
          <w:rFonts w:eastAsiaTheme="minorEastAsia"/>
          <w:sz w:val="20"/>
          <w:szCs w:val="20"/>
          <w:vertAlign w:val="subscript"/>
          <w:lang w:val="en-US"/>
        </w:rPr>
        <w:t xml:space="preserve">RS-proc </w:t>
      </w:r>
      <w:r w:rsidRPr="005E2A46">
        <w:rPr>
          <w:rFonts w:eastAsiaTheme="minorEastAsia"/>
          <w:sz w:val="20"/>
          <w:szCs w:val="20"/>
          <w:lang w:val="en-US"/>
        </w:rPr>
        <w:t>+ T</w:t>
      </w:r>
      <w:r w:rsidRPr="005E2A46">
        <w:rPr>
          <w:rFonts w:eastAsiaTheme="minorEastAsia"/>
          <w:sz w:val="20"/>
          <w:szCs w:val="20"/>
          <w:vertAlign w:val="subscript"/>
          <w:lang w:val="en-US"/>
        </w:rPr>
        <w:t>LTM-IU.</w:t>
      </w:r>
    </w:p>
    <w:p w14:paraId="3129B169" w14:textId="77777777" w:rsidR="00BB0694" w:rsidRPr="005E2A46" w:rsidRDefault="00BB0694" w:rsidP="00BB0694">
      <w:pPr>
        <w:pStyle w:val="aff8"/>
        <w:widowControl w:val="0"/>
        <w:numPr>
          <w:ilvl w:val="0"/>
          <w:numId w:val="13"/>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LTM-processing</w:t>
      </w:r>
      <w:r w:rsidRPr="005E2A46">
        <w:rPr>
          <w:rFonts w:eastAsiaTheme="minorEastAsia"/>
          <w:sz w:val="20"/>
          <w:szCs w:val="20"/>
          <w:lang w:val="en-US"/>
        </w:rPr>
        <w:t xml:space="preserve"> is the time for UE processing, consisting of applying the target cell parameters and L1/L2 change.</w:t>
      </w:r>
    </w:p>
    <w:p w14:paraId="2787E7C8" w14:textId="77777777" w:rsidR="00BB0694" w:rsidRPr="005E2A46" w:rsidRDefault="00BB0694" w:rsidP="00BB0694">
      <w:pPr>
        <w:pStyle w:val="aff8"/>
        <w:widowControl w:val="0"/>
        <w:numPr>
          <w:ilvl w:val="0"/>
          <w:numId w:val="13"/>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first-RS</w:t>
      </w:r>
      <w:r w:rsidRPr="005E2A46">
        <w:rPr>
          <w:rFonts w:eastAsiaTheme="minorEastAsia"/>
          <w:sz w:val="20"/>
          <w:szCs w:val="20"/>
          <w:lang w:val="en-US"/>
        </w:rPr>
        <w:t xml:space="preserve"> is the time for fine time tracking and acquiring full timing information of the target cell.</w:t>
      </w:r>
    </w:p>
    <w:p w14:paraId="23D3A6F2" w14:textId="77777777" w:rsidR="00BB0694" w:rsidRPr="005E2A46" w:rsidRDefault="00BB0694" w:rsidP="00BB0694">
      <w:pPr>
        <w:pStyle w:val="aff8"/>
        <w:widowControl w:val="0"/>
        <w:numPr>
          <w:ilvl w:val="0"/>
          <w:numId w:val="13"/>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RS-proc</w:t>
      </w:r>
      <w:r w:rsidRPr="005E2A46">
        <w:rPr>
          <w:rFonts w:eastAsiaTheme="minorEastAsia"/>
          <w:sz w:val="20"/>
          <w:szCs w:val="20"/>
          <w:lang w:val="en-US"/>
        </w:rPr>
        <w:t xml:space="preserve"> is the time for SSB processing.</w:t>
      </w:r>
    </w:p>
    <w:p w14:paraId="09B849BD" w14:textId="77777777" w:rsidR="00BB0694" w:rsidRPr="005E2A46" w:rsidRDefault="00BB0694" w:rsidP="00BB0694">
      <w:pPr>
        <w:pStyle w:val="aff8"/>
        <w:widowControl w:val="0"/>
        <w:numPr>
          <w:ilvl w:val="0"/>
          <w:numId w:val="13"/>
        </w:numPr>
        <w:overflowPunct/>
        <w:autoSpaceDE/>
        <w:autoSpaceDN/>
        <w:adjustRightInd/>
        <w:spacing w:after="120"/>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 xml:space="preserve">LTM-IU </w:t>
      </w:r>
      <w:r w:rsidRPr="005E2A46">
        <w:rPr>
          <w:rFonts w:eastAsiaTheme="minorEastAsia"/>
          <w:sz w:val="20"/>
          <w:szCs w:val="20"/>
          <w:lang w:val="en-US"/>
        </w:rPr>
        <w:t>is the interruption uncertainty during LTM cell switch.</w:t>
      </w:r>
    </w:p>
    <w:p w14:paraId="1DB2E264" w14:textId="77777777" w:rsidR="00BB0694" w:rsidRDefault="00BB0694" w:rsidP="00BB0694">
      <w:pPr>
        <w:spacing w:after="120"/>
        <w:rPr>
          <w:rFonts w:eastAsia="宋体"/>
          <w:color w:val="000000" w:themeColor="text1"/>
          <w:sz w:val="20"/>
          <w:szCs w:val="20"/>
          <w:lang w:val="en-US"/>
        </w:rPr>
      </w:pPr>
    </w:p>
    <w:p w14:paraId="25C85BA7" w14:textId="5BEBA29D" w:rsidR="00BB0694" w:rsidRPr="00A63AF5" w:rsidRDefault="00BB0694" w:rsidP="00A63AF5">
      <w:pPr>
        <w:pStyle w:val="2"/>
        <w:rPr>
          <w:bCs/>
          <w:lang w:val="en-US"/>
        </w:rPr>
      </w:pPr>
      <w:r>
        <w:rPr>
          <w:rFonts w:hint="eastAsia"/>
          <w:bCs/>
          <w:lang w:val="en-US"/>
        </w:rPr>
        <w:t>Subsequent Conditional LTM</w:t>
      </w:r>
    </w:p>
    <w:p w14:paraId="1270DBA7" w14:textId="5D921CEF" w:rsidR="00BB0694" w:rsidRDefault="00BB0694" w:rsidP="00BB0694">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4</w:t>
      </w:r>
      <w:r w:rsidRPr="00433DE7">
        <w:rPr>
          <w:b/>
          <w:color w:val="000000" w:themeColor="text1"/>
          <w:sz w:val="20"/>
          <w:szCs w:val="20"/>
          <w:u w:val="single"/>
          <w:lang w:val="en-US" w:eastAsia="ko-KR"/>
        </w:rPr>
        <w:t>-</w:t>
      </w:r>
      <w:r w:rsidR="00A63AF5">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sidRPr="00902C33">
        <w:rPr>
          <w:b/>
          <w:color w:val="000000" w:themeColor="text1"/>
          <w:sz w:val="20"/>
          <w:szCs w:val="20"/>
          <w:u w:val="single"/>
          <w:lang w:val="en-US" w:eastAsia="ko-KR"/>
        </w:rPr>
        <w:t xml:space="preserve"> General</w:t>
      </w:r>
      <w:r w:rsidRPr="00433DE7">
        <w:rPr>
          <w:b/>
          <w:color w:val="000000" w:themeColor="text1"/>
          <w:sz w:val="20"/>
          <w:szCs w:val="20"/>
          <w:u w:val="single"/>
          <w:lang w:val="en-US" w:eastAsia="ko-KR"/>
        </w:rPr>
        <w:t xml:space="preserve"> </w:t>
      </w:r>
      <w:r w:rsidRPr="00DF72A2">
        <w:rPr>
          <w:b/>
          <w:color w:val="000000" w:themeColor="text1"/>
          <w:sz w:val="20"/>
          <w:szCs w:val="20"/>
          <w:u w:val="single"/>
          <w:lang w:val="en-US" w:eastAsia="ko-KR"/>
        </w:rPr>
        <w:t xml:space="preserve">aspects </w:t>
      </w:r>
      <w:r w:rsidRPr="00433DE7">
        <w:rPr>
          <w:b/>
          <w:color w:val="000000" w:themeColor="text1"/>
          <w:sz w:val="20"/>
          <w:szCs w:val="20"/>
          <w:u w:val="single"/>
          <w:lang w:val="en-US" w:eastAsia="ko-KR"/>
        </w:rPr>
        <w:t>o</w:t>
      </w:r>
      <w:r>
        <w:rPr>
          <w:rFonts w:eastAsiaTheme="minorEastAsia" w:hint="eastAsia"/>
          <w:b/>
          <w:color w:val="000000" w:themeColor="text1"/>
          <w:sz w:val="20"/>
          <w:szCs w:val="20"/>
          <w:u w:val="single"/>
          <w:lang w:val="en-US"/>
        </w:rPr>
        <w:t xml:space="preserve">n </w:t>
      </w:r>
      <w:r w:rsidRPr="00DF72A2">
        <w:rPr>
          <w:rFonts w:eastAsiaTheme="minorEastAsia"/>
          <w:b/>
          <w:color w:val="000000" w:themeColor="text1"/>
          <w:sz w:val="20"/>
          <w:szCs w:val="20"/>
          <w:u w:val="single"/>
          <w:lang w:val="en-US"/>
        </w:rPr>
        <w:t>Subsequent</w:t>
      </w:r>
      <w:r w:rsidRPr="00433DE7">
        <w:rPr>
          <w:b/>
          <w:color w:val="000000" w:themeColor="text1"/>
          <w:sz w:val="20"/>
          <w:szCs w:val="20"/>
          <w:u w:val="single"/>
          <w:lang w:val="en-US" w:eastAsia="ko-KR"/>
        </w:rPr>
        <w:t xml:space="preserve"> </w:t>
      </w:r>
      <w:r w:rsidRPr="008A1C4D">
        <w:rPr>
          <w:b/>
          <w:color w:val="000000" w:themeColor="text1"/>
          <w:sz w:val="20"/>
          <w:szCs w:val="20"/>
          <w:u w:val="single"/>
          <w:lang w:val="en-US" w:eastAsia="ko-KR"/>
        </w:rPr>
        <w:t>Conditional LTM</w:t>
      </w:r>
      <w:r>
        <w:rPr>
          <w:rFonts w:eastAsiaTheme="minorEastAsia" w:hint="eastAsia"/>
          <w:b/>
          <w:color w:val="000000" w:themeColor="text1"/>
          <w:sz w:val="20"/>
          <w:szCs w:val="20"/>
          <w:u w:val="single"/>
          <w:lang w:val="en-US"/>
        </w:rPr>
        <w:t xml:space="preserve"> delay</w:t>
      </w:r>
    </w:p>
    <w:tbl>
      <w:tblPr>
        <w:tblStyle w:val="aff7"/>
        <w:tblW w:w="0" w:type="auto"/>
        <w:tblLook w:val="04A0" w:firstRow="1" w:lastRow="0" w:firstColumn="1" w:lastColumn="0" w:noHBand="0" w:noVBand="1"/>
      </w:tblPr>
      <w:tblGrid>
        <w:gridCol w:w="9857"/>
      </w:tblGrid>
      <w:tr w:rsidR="00BB0694" w:rsidRPr="00346611" w14:paraId="59832302" w14:textId="77777777" w:rsidTr="00D11692">
        <w:tc>
          <w:tcPr>
            <w:tcW w:w="9857" w:type="dxa"/>
          </w:tcPr>
          <w:p w14:paraId="0EA7622C" w14:textId="77777777" w:rsidR="00BB0694" w:rsidRPr="009A37B8" w:rsidRDefault="00BB0694" w:rsidP="00D11692">
            <w:pPr>
              <w:spacing w:afterLines="5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sidRPr="00981B3A">
              <w:rPr>
                <w:rFonts w:eastAsiaTheme="minorEastAsia" w:hint="eastAsia"/>
                <w:bCs/>
                <w:i/>
                <w:iCs/>
                <w:color w:val="0070C0"/>
                <w:sz w:val="20"/>
                <w:szCs w:val="20"/>
                <w:u w:val="single"/>
              </w:rPr>
              <w:t>2bis</w:t>
            </w:r>
          </w:p>
          <w:p w14:paraId="466DF6EB" w14:textId="77777777" w:rsidR="00BB0694" w:rsidRPr="003438CC" w:rsidRDefault="00BB0694" w:rsidP="00D11692">
            <w:pPr>
              <w:spacing w:after="120"/>
              <w:rPr>
                <w:rFonts w:eastAsiaTheme="minorEastAsia"/>
                <w:b/>
                <w:color w:val="000000" w:themeColor="text1"/>
                <w:sz w:val="20"/>
                <w:szCs w:val="20"/>
                <w:lang w:val="en-US"/>
              </w:rPr>
            </w:pPr>
            <w:r w:rsidRPr="003438CC">
              <w:rPr>
                <w:rFonts w:eastAsiaTheme="minorEastAsia"/>
                <w:b/>
                <w:color w:val="000000" w:themeColor="text1"/>
                <w:sz w:val="20"/>
                <w:szCs w:val="20"/>
              </w:rPr>
              <w:t xml:space="preserve">&lt; </w:t>
            </w:r>
            <w:r w:rsidRPr="003438CC">
              <w:rPr>
                <w:rFonts w:eastAsiaTheme="minorEastAsia"/>
                <w:b/>
                <w:bCs/>
                <w:color w:val="000000" w:themeColor="text1"/>
                <w:sz w:val="20"/>
                <w:szCs w:val="20"/>
              </w:rPr>
              <w:t>Agreement</w:t>
            </w:r>
            <w:r w:rsidRPr="003438CC">
              <w:rPr>
                <w:rFonts w:eastAsiaTheme="minorEastAsia"/>
                <w:b/>
                <w:color w:val="000000" w:themeColor="text1"/>
                <w:sz w:val="20"/>
                <w:szCs w:val="20"/>
              </w:rPr>
              <w:t>&gt;</w:t>
            </w:r>
          </w:p>
          <w:p w14:paraId="03A67369" w14:textId="77777777" w:rsidR="00BB0694" w:rsidRPr="00D90021" w:rsidRDefault="00BB0694" w:rsidP="00BB0694">
            <w:pPr>
              <w:numPr>
                <w:ilvl w:val="1"/>
                <w:numId w:val="6"/>
              </w:numPr>
              <w:snapToGrid w:val="0"/>
              <w:spacing w:after="120"/>
              <w:ind w:leftChars="300" w:left="1120" w:hangingChars="200" w:hanging="400"/>
              <w:rPr>
                <w:rFonts w:eastAsia="宋体"/>
                <w:color w:val="000000"/>
                <w:sz w:val="20"/>
                <w:szCs w:val="21"/>
                <w:lang w:val="en-US" w:eastAsia="sv-SE"/>
              </w:rPr>
            </w:pPr>
            <w:r w:rsidRPr="00D90021">
              <w:rPr>
                <w:rFonts w:eastAsia="宋体"/>
                <w:color w:val="000000"/>
                <w:sz w:val="20"/>
                <w:szCs w:val="21"/>
                <w:lang w:val="en-US" w:eastAsia="sv-SE"/>
              </w:rPr>
              <w:t>RAN4 to define</w:t>
            </w:r>
            <w:r w:rsidRPr="00D90021">
              <w:rPr>
                <w:rFonts w:eastAsia="宋体"/>
                <w:sz w:val="20"/>
                <w:szCs w:val="21"/>
                <w:lang w:val="en-US" w:eastAsia="sv-SE"/>
              </w:rPr>
              <w:t xml:space="preserve"> cell switch dela</w:t>
            </w:r>
            <w:r w:rsidRPr="00D90021">
              <w:rPr>
                <w:rFonts w:eastAsia="宋体"/>
                <w:color w:val="000000"/>
                <w:sz w:val="20"/>
                <w:szCs w:val="21"/>
                <w:lang w:val="en-US" w:eastAsia="sv-SE"/>
              </w:rPr>
              <w:t>y requirements for conditional LTM</w:t>
            </w:r>
          </w:p>
          <w:p w14:paraId="23A6350D" w14:textId="77777777" w:rsidR="00BB0694" w:rsidRPr="00D90021" w:rsidRDefault="00BB0694" w:rsidP="00BB0694">
            <w:pPr>
              <w:numPr>
                <w:ilvl w:val="1"/>
                <w:numId w:val="6"/>
              </w:numPr>
              <w:snapToGrid w:val="0"/>
              <w:spacing w:after="120"/>
              <w:ind w:leftChars="300" w:left="1120" w:hangingChars="200" w:hanging="400"/>
              <w:rPr>
                <w:rFonts w:eastAsia="宋体"/>
                <w:color w:val="000000"/>
                <w:sz w:val="20"/>
                <w:szCs w:val="21"/>
                <w:lang w:val="en-US" w:eastAsia="sv-SE"/>
              </w:rPr>
            </w:pPr>
            <w:r w:rsidRPr="00D90021">
              <w:rPr>
                <w:rFonts w:eastAsia="宋体"/>
                <w:color w:val="000000"/>
                <w:sz w:val="20"/>
                <w:szCs w:val="21"/>
                <w:lang w:val="en-US" w:eastAsia="sv-SE"/>
              </w:rPr>
              <w:t>RAN4 to define subsequent conditional LTM requirement unless there is any technical issue identified.</w:t>
            </w:r>
          </w:p>
          <w:p w14:paraId="3A4DE626" w14:textId="77777777" w:rsidR="00BB0694" w:rsidRPr="009A37B8" w:rsidRDefault="00BB0694" w:rsidP="00BB0694">
            <w:pPr>
              <w:numPr>
                <w:ilvl w:val="1"/>
                <w:numId w:val="6"/>
              </w:numPr>
              <w:snapToGrid w:val="0"/>
              <w:spacing w:after="120"/>
              <w:ind w:leftChars="300" w:left="1120" w:hangingChars="200" w:hanging="400"/>
              <w:rPr>
                <w:rFonts w:eastAsia="宋体"/>
                <w:color w:val="000000"/>
                <w:sz w:val="20"/>
                <w:szCs w:val="21"/>
                <w:lang w:val="en-US" w:eastAsia="sv-SE"/>
              </w:rPr>
            </w:pPr>
            <w:r w:rsidRPr="00D90021">
              <w:rPr>
                <w:rFonts w:eastAsia="宋体"/>
                <w:color w:val="000000"/>
                <w:sz w:val="20"/>
                <w:szCs w:val="21"/>
                <w:lang w:val="en-US" w:eastAsia="sv-SE"/>
              </w:rPr>
              <w:t>Wait for other WGs input to further discuss detailed RRM requirements.</w:t>
            </w:r>
          </w:p>
        </w:tc>
      </w:tr>
    </w:tbl>
    <w:p w14:paraId="57FBD894" w14:textId="4F3B1CD2" w:rsidR="00A63AF5" w:rsidRPr="00A63AF5" w:rsidRDefault="00A63AF5" w:rsidP="00A63AF5">
      <w:pPr>
        <w:spacing w:before="120" w:after="120"/>
        <w:rPr>
          <w:rFonts w:eastAsiaTheme="minorEastAsia"/>
          <w:b/>
          <w:color w:val="000000" w:themeColor="text1"/>
          <w:sz w:val="20"/>
          <w:szCs w:val="20"/>
          <w:u w:val="single"/>
          <w:lang w:val="en-US"/>
        </w:rPr>
      </w:pPr>
      <w:r w:rsidRPr="00A63AF5">
        <w:rPr>
          <w:rFonts w:ascii="Calibri" w:eastAsia="PMingLiU" w:hAnsi="Calibri"/>
          <w:kern w:val="2"/>
          <w:sz w:val="22"/>
          <w:lang w:val="en-US" w:eastAsia="zh-TW"/>
          <w14:ligatures w14:val="standardContextual"/>
        </w:rPr>
        <w:t xml:space="preserve">&lt; </w:t>
      </w:r>
      <w:r w:rsidRPr="00A63AF5">
        <w:rPr>
          <w:rFonts w:ascii="Calibri" w:eastAsia="PMingLiU" w:hAnsi="Calibri"/>
          <w:b/>
          <w:bCs/>
          <w:kern w:val="2"/>
          <w:sz w:val="22"/>
          <w:lang w:val="en-US" w:eastAsia="zh-TW"/>
          <w14:ligatures w14:val="standardContextual"/>
        </w:rPr>
        <w:t>Way forward</w:t>
      </w:r>
      <w:r w:rsidRPr="00A63AF5">
        <w:rPr>
          <w:rFonts w:ascii="Calibri" w:eastAsia="PMingLiU" w:hAnsi="Calibri"/>
          <w:kern w:val="2"/>
          <w:sz w:val="22"/>
          <w:lang w:val="en-US" w:eastAsia="zh-TW"/>
          <w14:ligatures w14:val="standardContextual"/>
        </w:rPr>
        <w:t xml:space="preserve"> &gt;</w:t>
      </w:r>
      <w:r w:rsidRPr="00A63AF5">
        <w:rPr>
          <w:lang w:val="en-US"/>
        </w:rPr>
        <w:t xml:space="preserve"> </w:t>
      </w:r>
      <w:r w:rsidRPr="00A63AF5">
        <w:rPr>
          <w:rFonts w:eastAsiaTheme="minorEastAsia"/>
          <w:bCs/>
          <w:color w:val="000000" w:themeColor="text1"/>
          <w:sz w:val="20"/>
          <w:szCs w:val="20"/>
          <w:lang w:val="en-US"/>
        </w:rPr>
        <w:t xml:space="preserve">FFS the following </w:t>
      </w:r>
      <w:r w:rsidRPr="00A63AF5">
        <w:rPr>
          <w:rFonts w:eastAsia="宋体" w:hint="eastAsia"/>
          <w:color w:val="000000" w:themeColor="text1"/>
          <w:sz w:val="20"/>
          <w:szCs w:val="20"/>
          <w:lang w:val="en-US"/>
        </w:rPr>
        <w:t>proposals</w:t>
      </w:r>
      <w:r w:rsidRPr="00A63AF5">
        <w:rPr>
          <w:rFonts w:eastAsiaTheme="minorEastAsia"/>
          <w:bCs/>
          <w:color w:val="000000" w:themeColor="text1"/>
          <w:sz w:val="20"/>
          <w:szCs w:val="20"/>
          <w:lang w:val="en-US"/>
        </w:rPr>
        <w:t>:</w:t>
      </w:r>
    </w:p>
    <w:p w14:paraId="1B2F34C3" w14:textId="35002B56" w:rsidR="00BB0694" w:rsidRPr="005019E3" w:rsidRDefault="00BB0694" w:rsidP="00BB0694">
      <w:pPr>
        <w:numPr>
          <w:ilvl w:val="0"/>
          <w:numId w:val="33"/>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r>
        <w:rPr>
          <w:rFonts w:eastAsiaTheme="minorEastAsia" w:hint="eastAsia"/>
          <w:sz w:val="20"/>
          <w:szCs w:val="20"/>
          <w:lang w:val="en-US"/>
        </w:rPr>
        <w:t>S</w:t>
      </w:r>
      <w:r w:rsidRPr="00665ECD">
        <w:rPr>
          <w:rFonts w:eastAsiaTheme="minorEastAsia"/>
          <w:sz w:val="20"/>
          <w:szCs w:val="20"/>
          <w:lang w:val="en-US"/>
        </w:rPr>
        <w:t>ubsequent conditional LTM cell switch delay can be discussed based on the conclusion of conditional LTM delay</w:t>
      </w:r>
      <w:r w:rsidRPr="009B1EFC">
        <w:rPr>
          <w:rFonts w:eastAsiaTheme="minorEastAsia"/>
          <w:sz w:val="20"/>
          <w:szCs w:val="20"/>
          <w:lang w:val="en-US"/>
        </w:rPr>
        <w:t>.</w:t>
      </w:r>
    </w:p>
    <w:p w14:paraId="7D07CD2A" w14:textId="140B4953" w:rsidR="00BB0694" w:rsidRDefault="00BB0694" w:rsidP="00BB0694">
      <w:pPr>
        <w:numPr>
          <w:ilvl w:val="2"/>
          <w:numId w:val="33"/>
        </w:numPr>
        <w:spacing w:after="120"/>
        <w:rPr>
          <w:rFonts w:eastAsiaTheme="minorEastAsia"/>
          <w:sz w:val="20"/>
          <w:szCs w:val="20"/>
          <w:lang w:val="en-US"/>
        </w:rPr>
      </w:pPr>
      <w:r w:rsidRPr="009B1EFC">
        <w:rPr>
          <w:rFonts w:eastAsiaTheme="minorEastAsia"/>
          <w:sz w:val="20"/>
          <w:szCs w:val="20"/>
          <w:lang w:val="en-US"/>
        </w:rPr>
        <w:t xml:space="preserve">Proposal </w:t>
      </w:r>
      <w:r>
        <w:rPr>
          <w:rFonts w:eastAsiaTheme="minorEastAsia" w:hint="eastAsia"/>
          <w:sz w:val="20"/>
          <w:szCs w:val="20"/>
          <w:lang w:val="en-US"/>
        </w:rPr>
        <w:t>1a</w:t>
      </w:r>
      <w:r w:rsidRPr="007A1897">
        <w:rPr>
          <w:rFonts w:eastAsiaTheme="minorEastAsia"/>
          <w:sz w:val="20"/>
          <w:szCs w:val="20"/>
          <w:lang w:val="en-US"/>
        </w:rPr>
        <w:t xml:space="preserve">: </w:t>
      </w:r>
      <w:r w:rsidRPr="007A1897">
        <w:rPr>
          <w:sz w:val="20"/>
          <w:szCs w:val="20"/>
          <w:lang w:val="en-US"/>
        </w:rPr>
        <w:t>T</w:t>
      </w:r>
      <w:r w:rsidRPr="007A1897">
        <w:rPr>
          <w:sz w:val="20"/>
          <w:szCs w:val="20"/>
          <w:vertAlign w:val="subscript"/>
          <w:lang w:val="en-US"/>
        </w:rPr>
        <w:t>RRC</w:t>
      </w:r>
      <w:r w:rsidRPr="007A1897">
        <w:rPr>
          <w:sz w:val="20"/>
          <w:szCs w:val="20"/>
          <w:lang w:val="en-US"/>
        </w:rPr>
        <w:t xml:space="preserve"> will not be considered in subsequent conditional LTM delay</w:t>
      </w:r>
      <w:r>
        <w:rPr>
          <w:rFonts w:eastAsiaTheme="minorEastAsia" w:hint="eastAsia"/>
          <w:sz w:val="20"/>
          <w:szCs w:val="20"/>
          <w:lang w:val="en-US"/>
        </w:rPr>
        <w:t>.</w:t>
      </w:r>
    </w:p>
    <w:p w14:paraId="2F56CA88" w14:textId="1008BE83" w:rsidR="00BB0694" w:rsidRPr="008D206E" w:rsidRDefault="00BB0694" w:rsidP="00BB0694">
      <w:pPr>
        <w:numPr>
          <w:ilvl w:val="2"/>
          <w:numId w:val="33"/>
        </w:numPr>
        <w:spacing w:after="120"/>
        <w:rPr>
          <w:rFonts w:eastAsiaTheme="minorEastAsia"/>
          <w:sz w:val="20"/>
          <w:szCs w:val="20"/>
          <w:lang w:val="en-US"/>
        </w:rPr>
      </w:pPr>
      <w:r w:rsidRPr="009B1EFC">
        <w:rPr>
          <w:rFonts w:eastAsiaTheme="minorEastAsia"/>
          <w:sz w:val="20"/>
          <w:szCs w:val="20"/>
          <w:lang w:val="en-US"/>
        </w:rPr>
        <w:t xml:space="preserve">Proposal </w:t>
      </w:r>
      <w:r>
        <w:rPr>
          <w:rFonts w:eastAsiaTheme="minorEastAsia" w:hint="eastAsia"/>
          <w:sz w:val="20"/>
          <w:szCs w:val="20"/>
          <w:lang w:val="en-US"/>
        </w:rPr>
        <w:t>1b</w:t>
      </w:r>
      <w:r w:rsidRPr="007A1897">
        <w:rPr>
          <w:rFonts w:eastAsiaTheme="minorEastAsia"/>
          <w:sz w:val="20"/>
          <w:szCs w:val="20"/>
          <w:lang w:val="en-US"/>
        </w:rPr>
        <w:t xml:space="preserve">: </w:t>
      </w:r>
      <w:r w:rsidRPr="008D206E">
        <w:rPr>
          <w:iCs/>
          <w:sz w:val="20"/>
          <w:szCs w:val="20"/>
          <w:lang w:val="en-US" w:eastAsia="en-US"/>
        </w:rPr>
        <w:t>T</w:t>
      </w:r>
      <w:r w:rsidRPr="008D206E">
        <w:rPr>
          <w:iCs/>
          <w:sz w:val="20"/>
          <w:szCs w:val="20"/>
          <w:vertAlign w:val="subscript"/>
          <w:lang w:val="en-US" w:eastAsia="en-US"/>
        </w:rPr>
        <w:t>Event_DU</w:t>
      </w:r>
      <w:r w:rsidRPr="008D206E">
        <w:rPr>
          <w:sz w:val="20"/>
          <w:szCs w:val="20"/>
          <w:lang w:val="en-US" w:eastAsia="en-US"/>
        </w:rPr>
        <w:t xml:space="preserve"> is the delay uncertainty which is the time from when UE transmits RRCReconfigurationcomplete message for the previous CLTM until a condition exists at the measurement reference point which will trigger the subsequent CLTM</w:t>
      </w:r>
      <w:r>
        <w:rPr>
          <w:rFonts w:eastAsiaTheme="minorEastAsia" w:hint="eastAsia"/>
          <w:sz w:val="20"/>
          <w:szCs w:val="20"/>
          <w:lang w:val="en-US"/>
        </w:rPr>
        <w:t>.</w:t>
      </w:r>
    </w:p>
    <w:p w14:paraId="2FA48A11" w14:textId="3A815466" w:rsidR="00BB0694" w:rsidRPr="00312A7B" w:rsidRDefault="00BB0694" w:rsidP="00BB0694">
      <w:pPr>
        <w:numPr>
          <w:ilvl w:val="0"/>
          <w:numId w:val="33"/>
        </w:numPr>
        <w:spacing w:after="120"/>
        <w:ind w:leftChars="200" w:left="880" w:hangingChars="200" w:hanging="400"/>
        <w:rPr>
          <w:rFonts w:eastAsiaTheme="minorEastAsia"/>
          <w:sz w:val="20"/>
          <w:szCs w:val="20"/>
          <w:lang w:val="en-US"/>
        </w:rPr>
      </w:pPr>
      <w:r w:rsidRPr="00312A7B">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2</w:t>
      </w:r>
      <w:r w:rsidRPr="00312A7B">
        <w:rPr>
          <w:rFonts w:eastAsiaTheme="minorEastAsia"/>
          <w:bCs/>
          <w:color w:val="000000" w:themeColor="text1"/>
          <w:sz w:val="20"/>
          <w:szCs w:val="20"/>
          <w:lang w:val="en-US"/>
        </w:rPr>
        <w:t>:</w:t>
      </w:r>
      <w:r w:rsidRPr="00312A7B">
        <w:rPr>
          <w:rFonts w:eastAsiaTheme="minorEastAsia" w:hint="eastAsia"/>
          <w:bCs/>
          <w:color w:val="000000" w:themeColor="text1"/>
          <w:sz w:val="20"/>
          <w:szCs w:val="20"/>
          <w:lang w:val="en-US"/>
        </w:rPr>
        <w:t xml:space="preserve"> W</w:t>
      </w:r>
      <w:r w:rsidRPr="00312A7B">
        <w:rPr>
          <w:rFonts w:eastAsiaTheme="minorEastAsia"/>
          <w:bCs/>
          <w:color w:val="000000" w:themeColor="text1"/>
          <w:sz w:val="20"/>
          <w:szCs w:val="20"/>
          <w:lang w:val="en-US"/>
        </w:rPr>
        <w:t>ait for further progress in other working groups and postpone detailed discussions on whether and how to define RRM requirements for subsequent conditional LTM</w:t>
      </w:r>
      <w:r w:rsidRPr="00312A7B">
        <w:rPr>
          <w:rFonts w:eastAsiaTheme="minorEastAsia" w:hint="eastAsia"/>
          <w:bCs/>
          <w:color w:val="000000" w:themeColor="text1"/>
          <w:sz w:val="20"/>
          <w:szCs w:val="20"/>
          <w:lang w:val="en-US"/>
        </w:rPr>
        <w:t>.</w:t>
      </w:r>
    </w:p>
    <w:p w14:paraId="21DA51ED" w14:textId="77777777" w:rsidR="00BB0694" w:rsidRPr="00312A7B" w:rsidRDefault="00BB0694" w:rsidP="00BB0694">
      <w:pPr>
        <w:spacing w:after="120"/>
        <w:rPr>
          <w:rFonts w:eastAsiaTheme="minorEastAsia"/>
          <w:b/>
          <w:color w:val="000000" w:themeColor="text1"/>
          <w:sz w:val="20"/>
          <w:szCs w:val="20"/>
          <w:u w:val="single"/>
          <w:lang w:val="en-US"/>
        </w:rPr>
      </w:pPr>
    </w:p>
    <w:p w14:paraId="4F85A9AB" w14:textId="5AF3FC9E" w:rsidR="00BB0694" w:rsidRDefault="00BB0694" w:rsidP="00BB0694">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4</w:t>
      </w:r>
      <w:r w:rsidRPr="00433DE7">
        <w:rPr>
          <w:b/>
          <w:color w:val="000000" w:themeColor="text1"/>
          <w:sz w:val="20"/>
          <w:szCs w:val="20"/>
          <w:u w:val="single"/>
          <w:lang w:val="en-US" w:eastAsia="ko-KR"/>
        </w:rPr>
        <w:t>-</w:t>
      </w:r>
      <w:r w:rsidR="0083349B">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w:t>
      </w:r>
      <w:r w:rsidRPr="00902C33">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 xml:space="preserve">The starting point of </w:t>
      </w:r>
      <w:r w:rsidRPr="00DF72A2">
        <w:rPr>
          <w:rFonts w:eastAsiaTheme="minorEastAsia"/>
          <w:b/>
          <w:color w:val="000000" w:themeColor="text1"/>
          <w:sz w:val="20"/>
          <w:szCs w:val="20"/>
          <w:u w:val="single"/>
          <w:lang w:val="en-US"/>
        </w:rPr>
        <w:t>Subsequent</w:t>
      </w:r>
      <w:r w:rsidRPr="00887FAD">
        <w:rPr>
          <w:rFonts w:eastAsiaTheme="minorEastAsia"/>
          <w:b/>
          <w:color w:val="000000" w:themeColor="text1"/>
          <w:sz w:val="20"/>
          <w:szCs w:val="20"/>
          <w:u w:val="single"/>
          <w:lang w:val="en-US"/>
        </w:rPr>
        <w:t xml:space="preserve"> conditional LTM delay</w:t>
      </w:r>
    </w:p>
    <w:p w14:paraId="67F5AA25" w14:textId="77777777" w:rsidR="00A63AF5" w:rsidRPr="00A63AF5" w:rsidRDefault="00A63AF5" w:rsidP="00A63AF5">
      <w:pPr>
        <w:spacing w:after="120"/>
        <w:rPr>
          <w:rFonts w:eastAsiaTheme="minorEastAsia"/>
          <w:b/>
          <w:color w:val="000000" w:themeColor="text1"/>
          <w:sz w:val="20"/>
          <w:szCs w:val="20"/>
          <w:u w:val="single"/>
          <w:lang w:val="en-US"/>
        </w:rPr>
      </w:pPr>
      <w:r w:rsidRPr="00A63AF5">
        <w:rPr>
          <w:rFonts w:ascii="Calibri" w:eastAsia="PMingLiU" w:hAnsi="Calibri"/>
          <w:kern w:val="2"/>
          <w:sz w:val="22"/>
          <w:lang w:val="en-US" w:eastAsia="zh-TW"/>
          <w14:ligatures w14:val="standardContextual"/>
        </w:rPr>
        <w:t xml:space="preserve">&lt; </w:t>
      </w:r>
      <w:r w:rsidRPr="00A63AF5">
        <w:rPr>
          <w:rFonts w:ascii="Calibri" w:eastAsia="PMingLiU" w:hAnsi="Calibri"/>
          <w:b/>
          <w:bCs/>
          <w:kern w:val="2"/>
          <w:sz w:val="22"/>
          <w:lang w:val="en-US" w:eastAsia="zh-TW"/>
          <w14:ligatures w14:val="standardContextual"/>
        </w:rPr>
        <w:t>Way forward</w:t>
      </w:r>
      <w:r w:rsidRPr="00A63AF5">
        <w:rPr>
          <w:rFonts w:ascii="Calibri" w:eastAsia="PMingLiU" w:hAnsi="Calibri"/>
          <w:kern w:val="2"/>
          <w:sz w:val="22"/>
          <w:lang w:val="en-US" w:eastAsia="zh-TW"/>
          <w14:ligatures w14:val="standardContextual"/>
        </w:rPr>
        <w:t xml:space="preserve"> &gt;</w:t>
      </w:r>
      <w:r w:rsidRPr="00A63AF5">
        <w:rPr>
          <w:lang w:val="en-US"/>
        </w:rPr>
        <w:t xml:space="preserve"> </w:t>
      </w:r>
      <w:r w:rsidRPr="00A63AF5">
        <w:rPr>
          <w:rFonts w:eastAsiaTheme="minorEastAsia"/>
          <w:bCs/>
          <w:color w:val="000000" w:themeColor="text1"/>
          <w:sz w:val="20"/>
          <w:szCs w:val="20"/>
          <w:lang w:val="en-US"/>
        </w:rPr>
        <w:t xml:space="preserve">FFS the following </w:t>
      </w:r>
      <w:r w:rsidRPr="00A63AF5">
        <w:rPr>
          <w:rFonts w:eastAsia="宋体" w:hint="eastAsia"/>
          <w:color w:val="000000" w:themeColor="text1"/>
          <w:sz w:val="20"/>
          <w:szCs w:val="20"/>
          <w:lang w:val="en-US"/>
        </w:rPr>
        <w:t>proposals</w:t>
      </w:r>
      <w:r w:rsidRPr="00A63AF5">
        <w:rPr>
          <w:rFonts w:eastAsiaTheme="minorEastAsia"/>
          <w:bCs/>
          <w:color w:val="000000" w:themeColor="text1"/>
          <w:sz w:val="20"/>
          <w:szCs w:val="20"/>
          <w:lang w:val="en-US"/>
        </w:rPr>
        <w:t>:</w:t>
      </w:r>
    </w:p>
    <w:p w14:paraId="63A46BDB" w14:textId="3D60D643" w:rsidR="00BB0694" w:rsidRPr="00EE5A23" w:rsidRDefault="00BB0694" w:rsidP="00BB0694">
      <w:pPr>
        <w:numPr>
          <w:ilvl w:val="0"/>
          <w:numId w:val="33"/>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665ECD">
        <w:rPr>
          <w:rFonts w:eastAsiaTheme="minorEastAsia"/>
          <w:sz w:val="20"/>
          <w:szCs w:val="20"/>
          <w:lang w:val="en-US"/>
        </w:rPr>
        <w:t xml:space="preserve"> </w:t>
      </w:r>
      <w:r>
        <w:rPr>
          <w:rFonts w:eastAsiaTheme="minorEastAsia" w:hint="eastAsia"/>
          <w:sz w:val="20"/>
          <w:szCs w:val="20"/>
          <w:lang w:val="en-US"/>
        </w:rPr>
        <w:t>T</w:t>
      </w:r>
      <w:r w:rsidRPr="00665ECD">
        <w:rPr>
          <w:rFonts w:eastAsiaTheme="minorEastAsia"/>
          <w:sz w:val="20"/>
          <w:szCs w:val="20"/>
          <w:lang w:val="en-US"/>
        </w:rPr>
        <w:t>he starting point of the</w:t>
      </w:r>
      <w:r>
        <w:rPr>
          <w:rFonts w:eastAsiaTheme="minorEastAsia" w:hint="eastAsia"/>
          <w:sz w:val="20"/>
          <w:szCs w:val="20"/>
          <w:lang w:val="en-US"/>
        </w:rPr>
        <w:t xml:space="preserve"> s</w:t>
      </w:r>
      <w:r w:rsidRPr="00665ECD">
        <w:rPr>
          <w:rFonts w:eastAsiaTheme="minorEastAsia"/>
          <w:sz w:val="20"/>
          <w:szCs w:val="20"/>
          <w:lang w:val="en-US"/>
        </w:rPr>
        <w:t xml:space="preserve">ubsequent conditional LTM delay is when UE transmits RRCReconfigurationcomplete message for the </w:t>
      </w:r>
      <w:r w:rsidRPr="0015572D">
        <w:rPr>
          <w:rFonts w:eastAsiaTheme="minorEastAsia"/>
          <w:sz w:val="20"/>
          <w:szCs w:val="20"/>
          <w:lang w:val="en-US"/>
        </w:rPr>
        <w:t>previous</w:t>
      </w:r>
      <w:r>
        <w:rPr>
          <w:rFonts w:eastAsiaTheme="minorEastAsia" w:hint="eastAsia"/>
          <w:sz w:val="20"/>
          <w:szCs w:val="20"/>
          <w:lang w:val="en-US"/>
        </w:rPr>
        <w:t xml:space="preserve"> conditional LTM.</w:t>
      </w:r>
    </w:p>
    <w:p w14:paraId="5B79951A" w14:textId="4708AA92" w:rsidR="00BB0694" w:rsidRDefault="00BB0694" w:rsidP="00BB0694">
      <w:pPr>
        <w:numPr>
          <w:ilvl w:val="0"/>
          <w:numId w:val="33"/>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 xml:space="preserve">Proposal </w:t>
      </w:r>
      <w:r>
        <w:rPr>
          <w:rFonts w:eastAsiaTheme="minorEastAsia" w:hint="eastAsia"/>
          <w:sz w:val="20"/>
          <w:szCs w:val="20"/>
          <w:lang w:val="en-US"/>
        </w:rPr>
        <w:t>2</w:t>
      </w:r>
      <w:r w:rsidRPr="009B1EFC">
        <w:rPr>
          <w:rFonts w:eastAsiaTheme="minorEastAsia"/>
          <w:sz w:val="20"/>
          <w:szCs w:val="20"/>
          <w:lang w:val="en-US"/>
        </w:rPr>
        <w:t>:</w:t>
      </w:r>
      <w:r w:rsidRPr="00665ECD">
        <w:rPr>
          <w:rFonts w:eastAsiaTheme="minorEastAsia"/>
          <w:sz w:val="20"/>
          <w:szCs w:val="20"/>
          <w:lang w:val="en-US"/>
        </w:rPr>
        <w:t xml:space="preserve"> </w:t>
      </w:r>
      <w:r>
        <w:rPr>
          <w:rFonts w:eastAsiaTheme="minorEastAsia" w:hint="eastAsia"/>
          <w:sz w:val="20"/>
          <w:szCs w:val="20"/>
          <w:lang w:val="en-US"/>
        </w:rPr>
        <w:t>W</w:t>
      </w:r>
      <w:r w:rsidRPr="001F1AED">
        <w:rPr>
          <w:rFonts w:eastAsiaTheme="minorEastAsia"/>
          <w:sz w:val="20"/>
          <w:szCs w:val="20"/>
          <w:lang w:val="en-US"/>
        </w:rPr>
        <w:t>ait for RAN2 further progress</w:t>
      </w:r>
      <w:r>
        <w:rPr>
          <w:rFonts w:eastAsiaTheme="minorEastAsia" w:hint="eastAsia"/>
          <w:sz w:val="20"/>
          <w:szCs w:val="20"/>
          <w:lang w:val="en-US"/>
        </w:rPr>
        <w:t>.</w:t>
      </w:r>
    </w:p>
    <w:p w14:paraId="462EDB68" w14:textId="77777777" w:rsidR="001A6DA3" w:rsidRPr="001A6DA3" w:rsidRDefault="001A6DA3" w:rsidP="001A6DA3">
      <w:pPr>
        <w:spacing w:after="120"/>
        <w:ind w:left="880"/>
        <w:rPr>
          <w:rFonts w:eastAsiaTheme="minorEastAsia"/>
          <w:sz w:val="20"/>
          <w:szCs w:val="20"/>
          <w:lang w:val="en-US"/>
        </w:rPr>
      </w:pPr>
    </w:p>
    <w:p w14:paraId="6259F93C" w14:textId="71C86AE1" w:rsidR="00BB0694" w:rsidRDefault="00BB0694" w:rsidP="00BB0694">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4</w:t>
      </w:r>
      <w:r w:rsidRPr="00433DE7">
        <w:rPr>
          <w:b/>
          <w:color w:val="000000" w:themeColor="text1"/>
          <w:sz w:val="20"/>
          <w:szCs w:val="20"/>
          <w:u w:val="single"/>
          <w:lang w:val="en-US" w:eastAsia="ko-KR"/>
        </w:rPr>
        <w:t>-</w:t>
      </w:r>
      <w:r w:rsidR="0083349B">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w:t>
      </w:r>
      <w:r w:rsidRPr="00902C33">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 xml:space="preserve">The </w:t>
      </w:r>
      <w:r>
        <w:rPr>
          <w:rFonts w:eastAsiaTheme="minorEastAsia" w:hint="eastAsia"/>
          <w:b/>
          <w:color w:val="000000" w:themeColor="text1"/>
          <w:sz w:val="20"/>
          <w:szCs w:val="20"/>
          <w:u w:val="single"/>
          <w:lang w:val="en-US"/>
        </w:rPr>
        <w:t>end</w:t>
      </w:r>
      <w:r w:rsidRPr="00887FAD">
        <w:rPr>
          <w:rFonts w:eastAsiaTheme="minorEastAsia"/>
          <w:b/>
          <w:color w:val="000000" w:themeColor="text1"/>
          <w:sz w:val="20"/>
          <w:szCs w:val="20"/>
          <w:u w:val="single"/>
          <w:lang w:val="en-US"/>
        </w:rPr>
        <w:t xml:space="preserve">ing point </w:t>
      </w:r>
      <w:bookmarkStart w:id="8" w:name="_Hlk183102432"/>
      <w:r w:rsidRPr="00887FAD">
        <w:rPr>
          <w:rFonts w:eastAsiaTheme="minorEastAsia"/>
          <w:b/>
          <w:color w:val="000000" w:themeColor="text1"/>
          <w:sz w:val="20"/>
          <w:szCs w:val="20"/>
          <w:u w:val="single"/>
          <w:lang w:val="en-US"/>
        </w:rPr>
        <w:t xml:space="preserve">of </w:t>
      </w:r>
      <w:r w:rsidR="00A63AF5">
        <w:rPr>
          <w:rFonts w:eastAsiaTheme="minorEastAsia" w:hint="eastAsia"/>
          <w:b/>
          <w:color w:val="000000" w:themeColor="text1"/>
          <w:sz w:val="20"/>
          <w:szCs w:val="20"/>
          <w:u w:val="single"/>
          <w:lang w:val="en-US"/>
        </w:rPr>
        <w:t>s</w:t>
      </w:r>
      <w:r w:rsidRPr="00DF72A2">
        <w:rPr>
          <w:rFonts w:eastAsiaTheme="minorEastAsia"/>
          <w:b/>
          <w:color w:val="000000" w:themeColor="text1"/>
          <w:sz w:val="20"/>
          <w:szCs w:val="20"/>
          <w:u w:val="single"/>
          <w:lang w:val="en-US"/>
        </w:rPr>
        <w:t>ubsequent</w:t>
      </w:r>
      <w:r w:rsidRPr="00887FAD">
        <w:rPr>
          <w:rFonts w:eastAsiaTheme="minorEastAsia"/>
          <w:b/>
          <w:color w:val="000000" w:themeColor="text1"/>
          <w:sz w:val="20"/>
          <w:szCs w:val="20"/>
          <w:u w:val="single"/>
          <w:lang w:val="en-US"/>
        </w:rPr>
        <w:t xml:space="preserve"> conditional LTM delay</w:t>
      </w:r>
      <w:bookmarkEnd w:id="8"/>
    </w:p>
    <w:p w14:paraId="623EA386" w14:textId="5695869B" w:rsidR="00A63AF5" w:rsidRPr="00A63AF5" w:rsidRDefault="00A63AF5" w:rsidP="00A63AF5">
      <w:pPr>
        <w:spacing w:after="120"/>
        <w:rPr>
          <w:rFonts w:eastAsia="宋体"/>
          <w:color w:val="000000" w:themeColor="text1"/>
          <w:sz w:val="20"/>
          <w:szCs w:val="20"/>
          <w:lang w:val="en-US"/>
        </w:rPr>
      </w:pPr>
      <w:r w:rsidRPr="00A63AF5">
        <w:rPr>
          <w:rFonts w:eastAsiaTheme="minorEastAsia"/>
          <w:b/>
          <w:color w:val="000000" w:themeColor="text1"/>
          <w:sz w:val="20"/>
          <w:szCs w:val="20"/>
          <w:lang w:val="en-US"/>
        </w:rPr>
        <w:t xml:space="preserve">&lt; Agreement &gt; </w:t>
      </w:r>
      <w:r w:rsidR="0083349B" w:rsidRPr="00B92273">
        <w:rPr>
          <w:rFonts w:eastAsiaTheme="minorEastAsia" w:hint="eastAsia"/>
          <w:bCs/>
          <w:i/>
          <w:iCs/>
          <w:color w:val="0070C0"/>
          <w:sz w:val="20"/>
          <w:szCs w:val="20"/>
          <w:lang w:val="en-US"/>
        </w:rPr>
        <w:t>ad hoc</w:t>
      </w:r>
    </w:p>
    <w:p w14:paraId="39C9EF2C" w14:textId="2A26D93C" w:rsidR="00BB0694" w:rsidRPr="00E738B9" w:rsidRDefault="00BB0694" w:rsidP="00BB0694">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15572D">
        <w:rPr>
          <w:rFonts w:eastAsiaTheme="minorEastAsia"/>
          <w:sz w:val="20"/>
          <w:szCs w:val="20"/>
          <w:lang w:val="en-US"/>
        </w:rPr>
        <w:t>The ending point</w:t>
      </w:r>
      <w:r w:rsidR="00A63AF5">
        <w:rPr>
          <w:rFonts w:eastAsiaTheme="minorEastAsia" w:hint="eastAsia"/>
          <w:sz w:val="20"/>
          <w:szCs w:val="20"/>
          <w:lang w:val="en-US"/>
        </w:rPr>
        <w:t xml:space="preserve"> </w:t>
      </w:r>
      <w:r w:rsidR="00A63AF5" w:rsidRPr="00A63AF5">
        <w:rPr>
          <w:rFonts w:eastAsiaTheme="minorEastAsia"/>
          <w:sz w:val="20"/>
          <w:szCs w:val="20"/>
          <w:lang w:val="en-US"/>
        </w:rPr>
        <w:t xml:space="preserve">of </w:t>
      </w:r>
      <w:r w:rsidR="00A63AF5">
        <w:rPr>
          <w:rFonts w:eastAsiaTheme="minorEastAsia" w:hint="eastAsia"/>
          <w:sz w:val="20"/>
          <w:szCs w:val="20"/>
          <w:lang w:val="en-US"/>
        </w:rPr>
        <w:t>s</w:t>
      </w:r>
      <w:r w:rsidR="00A63AF5" w:rsidRPr="00A63AF5">
        <w:rPr>
          <w:rFonts w:eastAsiaTheme="minorEastAsia"/>
          <w:sz w:val="20"/>
          <w:szCs w:val="20"/>
          <w:lang w:val="en-US"/>
        </w:rPr>
        <w:t>ubsequent conditional LTM delay</w:t>
      </w:r>
      <w:r w:rsidRPr="0015572D">
        <w:rPr>
          <w:rFonts w:eastAsiaTheme="minorEastAsia"/>
          <w:sz w:val="20"/>
          <w:szCs w:val="20"/>
          <w:lang w:val="en-US"/>
        </w:rPr>
        <w:t xml:space="preserve"> is the time the UE transmits the first UL</w:t>
      </w:r>
      <w:r w:rsidR="00044D0E" w:rsidRPr="00346611">
        <w:rPr>
          <w:lang w:val="en-US"/>
        </w:rPr>
        <w:t xml:space="preserve"> </w:t>
      </w:r>
      <w:r w:rsidR="00044D0E" w:rsidRPr="00044D0E">
        <w:rPr>
          <w:rFonts w:eastAsiaTheme="minorEastAsia"/>
          <w:sz w:val="20"/>
          <w:szCs w:val="20"/>
          <w:lang w:val="en-US"/>
        </w:rPr>
        <w:t>transmission</w:t>
      </w:r>
      <w:r w:rsidRPr="0015572D">
        <w:rPr>
          <w:rFonts w:eastAsiaTheme="minorEastAsia"/>
          <w:sz w:val="20"/>
          <w:szCs w:val="20"/>
          <w:lang w:val="en-US"/>
        </w:rPr>
        <w:t xml:space="preserve"> on the target cell</w:t>
      </w:r>
      <w:r w:rsidRPr="00433DE7">
        <w:rPr>
          <w:rFonts w:eastAsia="宋体"/>
          <w:color w:val="000000" w:themeColor="text1"/>
          <w:sz w:val="20"/>
          <w:szCs w:val="20"/>
          <w:lang w:val="en-US"/>
        </w:rPr>
        <w:t>.</w:t>
      </w:r>
    </w:p>
    <w:p w14:paraId="12E93C6F" w14:textId="77777777" w:rsidR="00BB0694" w:rsidRPr="00D362EA" w:rsidRDefault="00BB0694" w:rsidP="00BB0694">
      <w:pPr>
        <w:spacing w:after="120"/>
        <w:ind w:left="880"/>
        <w:rPr>
          <w:rFonts w:eastAsiaTheme="minorEastAsia"/>
          <w:sz w:val="20"/>
          <w:szCs w:val="20"/>
          <w:lang w:val="en-US"/>
        </w:rPr>
      </w:pPr>
    </w:p>
    <w:p w14:paraId="18C032D0" w14:textId="4C864928" w:rsidR="00BB0694" w:rsidRDefault="00BB0694" w:rsidP="00BB0694">
      <w:pPr>
        <w:spacing w:after="120"/>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4</w:t>
      </w:r>
      <w:r w:rsidRPr="00887FAD">
        <w:rPr>
          <w:b/>
          <w:color w:val="000000" w:themeColor="text1"/>
          <w:sz w:val="20"/>
          <w:szCs w:val="20"/>
          <w:u w:val="single"/>
          <w:lang w:val="en-US" w:eastAsia="ko-KR"/>
        </w:rPr>
        <w:t>-</w:t>
      </w:r>
      <w:r w:rsidR="0083349B">
        <w:rPr>
          <w:rFonts w:eastAsiaTheme="minorEastAsia" w:hint="eastAsia"/>
          <w:b/>
          <w:color w:val="000000" w:themeColor="text1"/>
          <w:sz w:val="20"/>
          <w:szCs w:val="20"/>
          <w:u w:val="single"/>
          <w:lang w:val="en-US"/>
        </w:rPr>
        <w:t>4</w:t>
      </w:r>
      <w:r w:rsidRPr="00887FAD">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 xml:space="preserve">The components of </w:t>
      </w:r>
      <w:r>
        <w:rPr>
          <w:rFonts w:eastAsiaTheme="minorEastAsia" w:hint="eastAsia"/>
          <w:b/>
          <w:color w:val="000000" w:themeColor="text1"/>
          <w:sz w:val="20"/>
          <w:szCs w:val="20"/>
          <w:u w:val="single"/>
          <w:lang w:val="en-US"/>
        </w:rPr>
        <w:t xml:space="preserve">subsequent </w:t>
      </w:r>
      <w:r w:rsidRPr="00887FAD">
        <w:rPr>
          <w:rFonts w:eastAsiaTheme="minorEastAsia"/>
          <w:b/>
          <w:color w:val="000000" w:themeColor="text1"/>
          <w:sz w:val="20"/>
          <w:szCs w:val="20"/>
          <w:u w:val="single"/>
          <w:lang w:val="en-US"/>
        </w:rPr>
        <w:t>conditional LTM delay</w:t>
      </w:r>
    </w:p>
    <w:p w14:paraId="3BB305CA" w14:textId="4EAA9228" w:rsidR="00A63AF5" w:rsidRPr="00A63AF5" w:rsidRDefault="00A63AF5" w:rsidP="00A63AF5">
      <w:pPr>
        <w:spacing w:after="120"/>
        <w:rPr>
          <w:rFonts w:eastAsiaTheme="minorEastAsia"/>
          <w:b/>
          <w:color w:val="000000" w:themeColor="text1"/>
          <w:sz w:val="20"/>
          <w:szCs w:val="20"/>
          <w:u w:val="single"/>
          <w:lang w:val="en-US"/>
        </w:rPr>
      </w:pPr>
      <w:r w:rsidRPr="00A63AF5">
        <w:rPr>
          <w:rFonts w:ascii="Calibri" w:eastAsia="PMingLiU" w:hAnsi="Calibri"/>
          <w:kern w:val="2"/>
          <w:sz w:val="22"/>
          <w:lang w:val="en-US" w:eastAsia="zh-TW"/>
          <w14:ligatures w14:val="standardContextual"/>
        </w:rPr>
        <w:t xml:space="preserve">&lt; </w:t>
      </w:r>
      <w:r w:rsidRPr="00A63AF5">
        <w:rPr>
          <w:rFonts w:ascii="Calibri" w:eastAsia="PMingLiU" w:hAnsi="Calibri"/>
          <w:b/>
          <w:bCs/>
          <w:kern w:val="2"/>
          <w:sz w:val="22"/>
          <w:lang w:val="en-US" w:eastAsia="zh-TW"/>
          <w14:ligatures w14:val="standardContextual"/>
        </w:rPr>
        <w:t>Way forward</w:t>
      </w:r>
      <w:r w:rsidRPr="00A63AF5">
        <w:rPr>
          <w:rFonts w:ascii="Calibri" w:eastAsia="PMingLiU" w:hAnsi="Calibri"/>
          <w:kern w:val="2"/>
          <w:sz w:val="22"/>
          <w:lang w:val="en-US" w:eastAsia="zh-TW"/>
          <w14:ligatures w14:val="standardContextual"/>
        </w:rPr>
        <w:t xml:space="preserve"> &gt;</w:t>
      </w:r>
      <w:r w:rsidRPr="00A63AF5">
        <w:rPr>
          <w:lang w:val="en-US"/>
        </w:rPr>
        <w:t xml:space="preserve"> </w:t>
      </w:r>
      <w:r w:rsidRPr="00A63AF5">
        <w:rPr>
          <w:rFonts w:eastAsiaTheme="minorEastAsia"/>
          <w:bCs/>
          <w:color w:val="000000" w:themeColor="text1"/>
          <w:sz w:val="20"/>
          <w:szCs w:val="20"/>
          <w:lang w:val="en-US"/>
        </w:rPr>
        <w:t xml:space="preserve">FFS the following </w:t>
      </w:r>
      <w:r w:rsidRPr="00A63AF5">
        <w:rPr>
          <w:rFonts w:eastAsia="宋体" w:hint="eastAsia"/>
          <w:color w:val="000000" w:themeColor="text1"/>
          <w:sz w:val="20"/>
          <w:szCs w:val="20"/>
          <w:lang w:val="en-US"/>
        </w:rPr>
        <w:t>proposal</w:t>
      </w:r>
      <w:r w:rsidRPr="00A63AF5">
        <w:rPr>
          <w:rFonts w:eastAsiaTheme="minorEastAsia"/>
          <w:bCs/>
          <w:color w:val="000000" w:themeColor="text1"/>
          <w:sz w:val="20"/>
          <w:szCs w:val="20"/>
          <w:lang w:val="en-US"/>
        </w:rPr>
        <w:t>:</w:t>
      </w:r>
    </w:p>
    <w:p w14:paraId="1F065504" w14:textId="328481E6" w:rsidR="00BB0694" w:rsidRPr="00276F2D" w:rsidRDefault="00BB0694" w:rsidP="00BB0694">
      <w:pPr>
        <w:numPr>
          <w:ilvl w:val="0"/>
          <w:numId w:val="33"/>
        </w:numPr>
        <w:spacing w:after="120"/>
        <w:ind w:leftChars="200" w:left="880" w:hangingChars="200" w:hanging="400"/>
        <w:rPr>
          <w:rFonts w:eastAsiaTheme="minorEastAsia"/>
          <w:sz w:val="20"/>
          <w:szCs w:val="20"/>
          <w:lang w:val="en-US"/>
        </w:rPr>
      </w:pPr>
      <w:r w:rsidRPr="00276F2D">
        <w:rPr>
          <w:rFonts w:eastAsiaTheme="minorEastAsia"/>
          <w:sz w:val="20"/>
          <w:szCs w:val="20"/>
          <w:lang w:val="en-US"/>
        </w:rPr>
        <w:t>Proposal 1:</w:t>
      </w:r>
      <w:r w:rsidRPr="00276F2D">
        <w:rPr>
          <w:sz w:val="20"/>
          <w:szCs w:val="20"/>
          <w:lang w:val="en-US"/>
        </w:rPr>
        <w:t xml:space="preserve"> </w:t>
      </w:r>
      <w:r w:rsidRPr="00276F2D">
        <w:rPr>
          <w:rFonts w:eastAsia="宋体"/>
          <w:sz w:val="20"/>
          <w:szCs w:val="20"/>
          <w:lang w:val="en-US"/>
        </w:rPr>
        <w:t>D</w:t>
      </w:r>
      <w:r w:rsidRPr="00276F2D">
        <w:rPr>
          <w:rFonts w:eastAsia="宋体"/>
          <w:sz w:val="20"/>
          <w:szCs w:val="20"/>
          <w:vertAlign w:val="subscript"/>
          <w:lang w:val="en-US"/>
        </w:rPr>
        <w:t>LTM_Conditional</w:t>
      </w:r>
      <w:r w:rsidRPr="00276F2D">
        <w:rPr>
          <w:sz w:val="20"/>
          <w:szCs w:val="20"/>
          <w:vertAlign w:val="subscript"/>
          <w:lang w:val="en-US"/>
        </w:rPr>
        <w:t>_subsequent</w:t>
      </w:r>
      <w:r w:rsidRPr="00276F2D">
        <w:rPr>
          <w:rFonts w:eastAsia="宋体"/>
          <w:sz w:val="20"/>
          <w:szCs w:val="20"/>
          <w:lang w:val="en-US"/>
        </w:rPr>
        <w:t xml:space="preserve"> = </w:t>
      </w:r>
      <w:r w:rsidRPr="00276F2D">
        <w:rPr>
          <w:sz w:val="20"/>
          <w:szCs w:val="20"/>
          <w:lang w:val="en-US"/>
        </w:rPr>
        <w:t>T</w:t>
      </w:r>
      <w:r w:rsidRPr="00276F2D">
        <w:rPr>
          <w:sz w:val="20"/>
          <w:szCs w:val="20"/>
          <w:vertAlign w:val="subscript"/>
          <w:lang w:val="en-US"/>
        </w:rPr>
        <w:t>Event_DU</w:t>
      </w:r>
      <w:r w:rsidRPr="00276F2D">
        <w:rPr>
          <w:sz w:val="20"/>
          <w:szCs w:val="20"/>
          <w:lang w:val="en-US"/>
        </w:rPr>
        <w:t xml:space="preserve"> + T</w:t>
      </w:r>
      <w:r w:rsidRPr="00276F2D">
        <w:rPr>
          <w:sz w:val="20"/>
          <w:szCs w:val="20"/>
          <w:vertAlign w:val="subscript"/>
          <w:lang w:val="en-US"/>
        </w:rPr>
        <w:t>measure</w:t>
      </w:r>
      <w:r w:rsidRPr="00276F2D">
        <w:rPr>
          <w:sz w:val="20"/>
          <w:szCs w:val="20"/>
          <w:lang w:val="en-US"/>
        </w:rPr>
        <w:t xml:space="preserve"> + </w:t>
      </w:r>
      <w:r w:rsidRPr="00276F2D">
        <w:rPr>
          <w:rFonts w:eastAsia="宋体"/>
          <w:sz w:val="20"/>
          <w:szCs w:val="20"/>
          <w:lang w:val="en-US"/>
        </w:rPr>
        <w:t>T</w:t>
      </w:r>
      <w:r w:rsidRPr="00276F2D">
        <w:rPr>
          <w:rFonts w:eastAsia="宋体"/>
          <w:sz w:val="20"/>
          <w:szCs w:val="20"/>
          <w:vertAlign w:val="subscript"/>
          <w:lang w:val="en-US"/>
        </w:rPr>
        <w:t>LTM_execution</w:t>
      </w:r>
      <w:r w:rsidRPr="00276F2D">
        <w:rPr>
          <w:sz w:val="20"/>
          <w:szCs w:val="20"/>
          <w:lang w:val="en-US"/>
        </w:rPr>
        <w:t xml:space="preserve"> + T</w:t>
      </w:r>
      <w:r w:rsidRPr="00276F2D">
        <w:rPr>
          <w:sz w:val="20"/>
          <w:szCs w:val="20"/>
          <w:vertAlign w:val="subscript"/>
          <w:lang w:val="en-US"/>
        </w:rPr>
        <w:t>LTM-interrupt</w:t>
      </w:r>
      <w:r w:rsidRPr="00276F2D">
        <w:rPr>
          <w:rFonts w:eastAsia="宋体"/>
          <w:sz w:val="20"/>
          <w:szCs w:val="20"/>
          <w:vertAlign w:val="subscript"/>
          <w:lang w:val="en-US"/>
        </w:rPr>
        <w:t>.</w:t>
      </w:r>
    </w:p>
    <w:p w14:paraId="50F82AA2" w14:textId="77777777" w:rsidR="00BB0694" w:rsidRPr="00276F2D" w:rsidRDefault="00BB0694" w:rsidP="00BB0694">
      <w:pPr>
        <w:pStyle w:val="aff8"/>
        <w:widowControl w:val="0"/>
        <w:numPr>
          <w:ilvl w:val="0"/>
          <w:numId w:val="36"/>
        </w:numPr>
        <w:tabs>
          <w:tab w:val="left" w:pos="420"/>
        </w:tabs>
        <w:spacing w:after="120"/>
        <w:ind w:firstLineChars="0"/>
        <w:jc w:val="both"/>
        <w:rPr>
          <w:sz w:val="20"/>
          <w:szCs w:val="20"/>
          <w:lang w:val="en-US"/>
        </w:rPr>
      </w:pPr>
      <w:bookmarkStart w:id="9" w:name="_Hlk182387126"/>
      <w:r w:rsidRPr="00276F2D">
        <w:rPr>
          <w:sz w:val="20"/>
          <w:szCs w:val="20"/>
          <w:lang w:val="en-US"/>
        </w:rPr>
        <w:t>T</w:t>
      </w:r>
      <w:r w:rsidRPr="00276F2D">
        <w:rPr>
          <w:sz w:val="20"/>
          <w:szCs w:val="20"/>
          <w:vertAlign w:val="subscript"/>
          <w:lang w:val="en-US"/>
        </w:rPr>
        <w:t xml:space="preserve">Event_DU </w:t>
      </w:r>
      <w:r w:rsidRPr="00276F2D">
        <w:rPr>
          <w:sz w:val="20"/>
          <w:szCs w:val="20"/>
          <w:lang w:val="en-US"/>
        </w:rPr>
        <w:t>is the delay uncertainty which is the time from when the UE successfully transmits an</w:t>
      </w:r>
      <w:r w:rsidRPr="00276F2D">
        <w:rPr>
          <w:rFonts w:eastAsia="宋体"/>
          <w:sz w:val="20"/>
          <w:szCs w:val="20"/>
          <w:lang w:val="en-US"/>
        </w:rPr>
        <w:t xml:space="preserve"> RRCReconfigurationcomplete message for the previous cell switch</w:t>
      </w:r>
      <w:r w:rsidRPr="00276F2D">
        <w:rPr>
          <w:sz w:val="20"/>
          <w:szCs w:val="20"/>
          <w:lang w:val="en-US"/>
        </w:rPr>
        <w:t xml:space="preserve"> until a condition exists at the measurement reference point which will trigger the conditional LTM. </w:t>
      </w:r>
    </w:p>
    <w:p w14:paraId="5B885AD2" w14:textId="77777777" w:rsidR="00BB0694" w:rsidRPr="00276F2D" w:rsidRDefault="00BB0694" w:rsidP="00BB0694">
      <w:pPr>
        <w:pStyle w:val="aff8"/>
        <w:widowControl w:val="0"/>
        <w:numPr>
          <w:ilvl w:val="0"/>
          <w:numId w:val="36"/>
        </w:numPr>
        <w:tabs>
          <w:tab w:val="left" w:pos="420"/>
        </w:tabs>
        <w:spacing w:after="120"/>
        <w:ind w:firstLineChars="0"/>
        <w:jc w:val="both"/>
        <w:rPr>
          <w:sz w:val="20"/>
          <w:szCs w:val="20"/>
        </w:rPr>
      </w:pPr>
      <w:r w:rsidRPr="00276F2D">
        <w:rPr>
          <w:sz w:val="20"/>
          <w:szCs w:val="20"/>
          <w:lang w:val="en-US"/>
        </w:rPr>
        <w:t>T</w:t>
      </w:r>
      <w:r w:rsidRPr="00276F2D">
        <w:rPr>
          <w:sz w:val="20"/>
          <w:szCs w:val="20"/>
          <w:vertAlign w:val="subscript"/>
          <w:lang w:val="en-US"/>
        </w:rPr>
        <w:t>measure</w:t>
      </w:r>
      <w:r w:rsidRPr="00276F2D">
        <w:rPr>
          <w:sz w:val="20"/>
          <w:szCs w:val="20"/>
          <w:lang w:val="en-US"/>
        </w:rPr>
        <w:t xml:space="preserve"> is measurements time. </w:t>
      </w:r>
    </w:p>
    <w:p w14:paraId="19111F8E" w14:textId="77777777" w:rsidR="00BB0694" w:rsidRPr="00276F2D" w:rsidRDefault="00BB0694" w:rsidP="00BB0694">
      <w:pPr>
        <w:pStyle w:val="aff8"/>
        <w:widowControl w:val="0"/>
        <w:numPr>
          <w:ilvl w:val="0"/>
          <w:numId w:val="36"/>
        </w:numPr>
        <w:tabs>
          <w:tab w:val="left" w:pos="420"/>
        </w:tabs>
        <w:spacing w:after="120"/>
        <w:ind w:firstLineChars="0"/>
        <w:jc w:val="both"/>
        <w:rPr>
          <w:sz w:val="20"/>
          <w:szCs w:val="20"/>
        </w:rPr>
      </w:pPr>
      <w:r w:rsidRPr="00276F2D">
        <w:rPr>
          <w:rFonts w:eastAsia="宋体"/>
          <w:sz w:val="20"/>
          <w:szCs w:val="20"/>
          <w:lang w:val="en-US"/>
        </w:rPr>
        <w:lastRenderedPageBreak/>
        <w:t>T</w:t>
      </w:r>
      <w:r w:rsidRPr="00276F2D">
        <w:rPr>
          <w:rFonts w:eastAsia="宋体"/>
          <w:sz w:val="20"/>
          <w:szCs w:val="20"/>
          <w:vertAlign w:val="subscript"/>
          <w:lang w:val="en-US"/>
        </w:rPr>
        <w:t xml:space="preserve">LTM_execution </w:t>
      </w:r>
      <w:r w:rsidRPr="00276F2D">
        <w:rPr>
          <w:sz w:val="20"/>
          <w:szCs w:val="20"/>
          <w:lang w:val="en-US"/>
        </w:rPr>
        <w:t xml:space="preserve">is the UE execution preparation time for conditional LTM, and starts after UE realizes the condition of conditional LTM is met and identity of the target cell is determined. </w:t>
      </w:r>
      <w:r w:rsidRPr="00276F2D">
        <w:rPr>
          <w:sz w:val="20"/>
          <w:szCs w:val="20"/>
        </w:rPr>
        <w:t>T</w:t>
      </w:r>
      <w:r w:rsidRPr="00276F2D">
        <w:rPr>
          <w:sz w:val="20"/>
          <w:szCs w:val="20"/>
          <w:vertAlign w:val="subscript"/>
          <w:lang w:val="en-US"/>
        </w:rPr>
        <w:t>LTM</w:t>
      </w:r>
      <w:r w:rsidRPr="00276F2D">
        <w:rPr>
          <w:sz w:val="20"/>
          <w:szCs w:val="20"/>
          <w:vertAlign w:val="subscript"/>
        </w:rPr>
        <w:t>_execution</w:t>
      </w:r>
      <w:r w:rsidRPr="00276F2D">
        <w:rPr>
          <w:sz w:val="20"/>
          <w:szCs w:val="20"/>
        </w:rPr>
        <w:t xml:space="preserve"> can be up to 10ms.</w:t>
      </w:r>
    </w:p>
    <w:p w14:paraId="2A140480" w14:textId="67B5F935" w:rsidR="00ED090A" w:rsidRPr="001A6DA3" w:rsidRDefault="00BB0694" w:rsidP="001A6DA3">
      <w:pPr>
        <w:pStyle w:val="aff8"/>
        <w:widowControl w:val="0"/>
        <w:numPr>
          <w:ilvl w:val="0"/>
          <w:numId w:val="36"/>
        </w:numPr>
        <w:tabs>
          <w:tab w:val="left" w:pos="420"/>
        </w:tabs>
        <w:spacing w:after="120"/>
        <w:ind w:firstLineChars="0"/>
        <w:jc w:val="both"/>
        <w:rPr>
          <w:sz w:val="20"/>
          <w:szCs w:val="20"/>
          <w:lang w:val="en-US"/>
        </w:rPr>
      </w:pPr>
      <w:r w:rsidRPr="00276F2D">
        <w:rPr>
          <w:sz w:val="20"/>
          <w:szCs w:val="20"/>
          <w:lang w:val="en-US"/>
        </w:rPr>
        <w:t>T</w:t>
      </w:r>
      <w:r w:rsidRPr="00276F2D">
        <w:rPr>
          <w:sz w:val="20"/>
          <w:szCs w:val="20"/>
          <w:vertAlign w:val="subscript"/>
          <w:lang w:val="en-US"/>
        </w:rPr>
        <w:t>LTM-interrupt</w:t>
      </w:r>
      <w:r w:rsidRPr="00276F2D">
        <w:rPr>
          <w:sz w:val="20"/>
          <w:szCs w:val="20"/>
          <w:lang w:val="en-US"/>
        </w:rPr>
        <w:t xml:space="preserve"> is the </w:t>
      </w:r>
      <w:r w:rsidRPr="00276F2D">
        <w:rPr>
          <w:rFonts w:eastAsia="宋体"/>
          <w:sz w:val="20"/>
          <w:szCs w:val="20"/>
          <w:lang w:val="en-US"/>
        </w:rPr>
        <w:t xml:space="preserve">interruption time as specified in Rel-18. </w:t>
      </w:r>
      <w:bookmarkEnd w:id="9"/>
    </w:p>
    <w:sectPr w:rsidR="00ED090A" w:rsidRPr="001A6DA3" w:rsidSect="002A3F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D9682F" w14:textId="77777777" w:rsidR="00150313" w:rsidRDefault="00150313">
      <w:r>
        <w:separator/>
      </w:r>
    </w:p>
  </w:endnote>
  <w:endnote w:type="continuationSeparator" w:id="0">
    <w:p w14:paraId="10FC80E4" w14:textId="77777777" w:rsidR="00150313" w:rsidRDefault="00150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BoldItalicMT">
    <w:altName w:val="Arial"/>
    <w:charset w:val="00"/>
    <w:family w:val="roman"/>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39A368" w14:textId="77777777" w:rsidR="00150313" w:rsidRDefault="00150313">
      <w:r>
        <w:separator/>
      </w:r>
    </w:p>
  </w:footnote>
  <w:footnote w:type="continuationSeparator" w:id="0">
    <w:p w14:paraId="22466490" w14:textId="77777777" w:rsidR="00150313" w:rsidRDefault="00150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D6A1CB"/>
    <w:multiLevelType w:val="singleLevel"/>
    <w:tmpl w:val="98D6A1CB"/>
    <w:lvl w:ilvl="0">
      <w:start w:val="1"/>
      <w:numFmt w:val="bullet"/>
      <w:lvlText w:val=""/>
      <w:lvlJc w:val="left"/>
      <w:pPr>
        <w:ind w:left="420" w:hanging="420"/>
      </w:pPr>
      <w:rPr>
        <w:rFonts w:ascii="Wingdings" w:hAnsi="Wingdings" w:hint="default"/>
      </w:rPr>
    </w:lvl>
  </w:abstractNum>
  <w:abstractNum w:abstractNumId="1" w15:restartNumberingAfterBreak="0">
    <w:nsid w:val="9CA7B301"/>
    <w:multiLevelType w:val="singleLevel"/>
    <w:tmpl w:val="9CA7B301"/>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84A21C9"/>
    <w:multiLevelType w:val="hybridMultilevel"/>
    <w:tmpl w:val="8B90AAE8"/>
    <w:lvl w:ilvl="0" w:tplc="890AEC38">
      <w:start w:val="1"/>
      <w:numFmt w:val="bullet"/>
      <w:lvlText w:val="•"/>
      <w:lvlJc w:val="left"/>
      <w:pPr>
        <w:ind w:left="1360" w:hanging="440"/>
      </w:pPr>
      <w:rPr>
        <w:rFonts w:ascii="Arial" w:hAnsi="Arial" w:hint="default"/>
      </w:rPr>
    </w:lvl>
    <w:lvl w:ilvl="1" w:tplc="04090003" w:tentative="1">
      <w:start w:val="1"/>
      <w:numFmt w:val="bullet"/>
      <w:lvlText w:val=""/>
      <w:lvlJc w:val="left"/>
      <w:pPr>
        <w:ind w:left="1800" w:hanging="440"/>
      </w:pPr>
      <w:rPr>
        <w:rFonts w:ascii="Wingdings" w:hAnsi="Wingdings"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5"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 w15:restartNumberingAfterBreak="0">
    <w:nsid w:val="15FE597E"/>
    <w:multiLevelType w:val="hybridMultilevel"/>
    <w:tmpl w:val="1BF83E9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4A0232"/>
    <w:multiLevelType w:val="hybridMultilevel"/>
    <w:tmpl w:val="B1885DCE"/>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7A81CB3"/>
    <w:multiLevelType w:val="hybridMultilevel"/>
    <w:tmpl w:val="6B18DD9A"/>
    <w:lvl w:ilvl="0" w:tplc="46A474B4">
      <w:start w:val="8"/>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574952"/>
    <w:multiLevelType w:val="hybridMultilevel"/>
    <w:tmpl w:val="3216D2AA"/>
    <w:lvl w:ilvl="0" w:tplc="08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D65C88"/>
    <w:multiLevelType w:val="hybridMultilevel"/>
    <w:tmpl w:val="4E5A5DCE"/>
    <w:lvl w:ilvl="0" w:tplc="2000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D276B23"/>
    <w:multiLevelType w:val="hybridMultilevel"/>
    <w:tmpl w:val="BACCB72A"/>
    <w:lvl w:ilvl="0" w:tplc="04090001">
      <w:start w:val="1"/>
      <w:numFmt w:val="bullet"/>
      <w:lvlText w:val=""/>
      <w:lvlJc w:val="left"/>
      <w:pPr>
        <w:ind w:left="444" w:hanging="420"/>
      </w:pPr>
      <w:rPr>
        <w:rFonts w:ascii="Symbol" w:hAnsi="Symbol" w:hint="default"/>
      </w:rPr>
    </w:lvl>
    <w:lvl w:ilvl="1" w:tplc="04090003" w:tentative="1">
      <w:start w:val="1"/>
      <w:numFmt w:val="bullet"/>
      <w:lvlText w:val=""/>
      <w:lvlJc w:val="left"/>
      <w:pPr>
        <w:ind w:left="864" w:hanging="420"/>
      </w:pPr>
      <w:rPr>
        <w:rFonts w:ascii="Wingdings" w:hAnsi="Wingdings" w:hint="default"/>
      </w:rPr>
    </w:lvl>
    <w:lvl w:ilvl="2" w:tplc="04090005" w:tentative="1">
      <w:start w:val="1"/>
      <w:numFmt w:val="bullet"/>
      <w:lvlText w:val=""/>
      <w:lvlJc w:val="left"/>
      <w:pPr>
        <w:ind w:left="1284" w:hanging="420"/>
      </w:pPr>
      <w:rPr>
        <w:rFonts w:ascii="Wingdings" w:hAnsi="Wingdings" w:hint="default"/>
      </w:rPr>
    </w:lvl>
    <w:lvl w:ilvl="3" w:tplc="04090001" w:tentative="1">
      <w:start w:val="1"/>
      <w:numFmt w:val="bullet"/>
      <w:lvlText w:val=""/>
      <w:lvlJc w:val="left"/>
      <w:pPr>
        <w:ind w:left="1704" w:hanging="420"/>
      </w:pPr>
      <w:rPr>
        <w:rFonts w:ascii="Wingdings" w:hAnsi="Wingdings" w:hint="default"/>
      </w:rPr>
    </w:lvl>
    <w:lvl w:ilvl="4" w:tplc="04090003" w:tentative="1">
      <w:start w:val="1"/>
      <w:numFmt w:val="bullet"/>
      <w:lvlText w:val=""/>
      <w:lvlJc w:val="left"/>
      <w:pPr>
        <w:ind w:left="2124" w:hanging="420"/>
      </w:pPr>
      <w:rPr>
        <w:rFonts w:ascii="Wingdings" w:hAnsi="Wingdings" w:hint="default"/>
      </w:rPr>
    </w:lvl>
    <w:lvl w:ilvl="5" w:tplc="04090005" w:tentative="1">
      <w:start w:val="1"/>
      <w:numFmt w:val="bullet"/>
      <w:lvlText w:val=""/>
      <w:lvlJc w:val="left"/>
      <w:pPr>
        <w:ind w:left="2544" w:hanging="420"/>
      </w:pPr>
      <w:rPr>
        <w:rFonts w:ascii="Wingdings" w:hAnsi="Wingdings" w:hint="default"/>
      </w:rPr>
    </w:lvl>
    <w:lvl w:ilvl="6" w:tplc="04090001" w:tentative="1">
      <w:start w:val="1"/>
      <w:numFmt w:val="bullet"/>
      <w:lvlText w:val=""/>
      <w:lvlJc w:val="left"/>
      <w:pPr>
        <w:ind w:left="2964" w:hanging="420"/>
      </w:pPr>
      <w:rPr>
        <w:rFonts w:ascii="Wingdings" w:hAnsi="Wingdings" w:hint="default"/>
      </w:rPr>
    </w:lvl>
    <w:lvl w:ilvl="7" w:tplc="04090003" w:tentative="1">
      <w:start w:val="1"/>
      <w:numFmt w:val="bullet"/>
      <w:lvlText w:val=""/>
      <w:lvlJc w:val="left"/>
      <w:pPr>
        <w:ind w:left="3384" w:hanging="420"/>
      </w:pPr>
      <w:rPr>
        <w:rFonts w:ascii="Wingdings" w:hAnsi="Wingdings" w:hint="default"/>
      </w:rPr>
    </w:lvl>
    <w:lvl w:ilvl="8" w:tplc="04090005" w:tentative="1">
      <w:start w:val="1"/>
      <w:numFmt w:val="bullet"/>
      <w:lvlText w:val=""/>
      <w:lvlJc w:val="left"/>
      <w:pPr>
        <w:ind w:left="3804" w:hanging="420"/>
      </w:pPr>
      <w:rPr>
        <w:rFonts w:ascii="Wingdings" w:hAnsi="Wingdings" w:hint="default"/>
      </w:rPr>
    </w:lvl>
  </w:abstractNum>
  <w:abstractNum w:abstractNumId="17"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986109E"/>
    <w:multiLevelType w:val="hybridMultilevel"/>
    <w:tmpl w:val="7092307A"/>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19"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0" w15:restartNumberingAfterBreak="0">
    <w:nsid w:val="3AD37A3D"/>
    <w:multiLevelType w:val="multilevel"/>
    <w:tmpl w:val="DC3205F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szCs w:val="24"/>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0"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33" w15:restartNumberingAfterBreak="0">
    <w:nsid w:val="64F720EF"/>
    <w:multiLevelType w:val="hybridMultilevel"/>
    <w:tmpl w:val="DD1AF2E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667AC72D"/>
    <w:multiLevelType w:val="singleLevel"/>
    <w:tmpl w:val="667AC72D"/>
    <w:lvl w:ilvl="0">
      <w:start w:val="1"/>
      <w:numFmt w:val="bullet"/>
      <w:lvlText w:val=""/>
      <w:lvlJc w:val="left"/>
      <w:pPr>
        <w:ind w:left="420" w:hanging="420"/>
      </w:pPr>
      <w:rPr>
        <w:rFonts w:ascii="Wingdings" w:hAnsi="Wingdings" w:hint="default"/>
      </w:rPr>
    </w:lvl>
  </w:abstractNum>
  <w:abstractNum w:abstractNumId="35" w15:restartNumberingAfterBreak="0">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36" w15:restartNumberingAfterBreak="0">
    <w:nsid w:val="6B185757"/>
    <w:multiLevelType w:val="hybridMultilevel"/>
    <w:tmpl w:val="D18C625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343367371">
    <w:abstractNumId w:val="30"/>
  </w:num>
  <w:num w:numId="2" w16cid:durableId="194125538">
    <w:abstractNumId w:val="20"/>
  </w:num>
  <w:num w:numId="3" w16cid:durableId="73473919">
    <w:abstractNumId w:val="11"/>
  </w:num>
  <w:num w:numId="4" w16cid:durableId="1022778085">
    <w:abstractNumId w:val="21"/>
  </w:num>
  <w:num w:numId="5" w16cid:durableId="62260167">
    <w:abstractNumId w:val="2"/>
  </w:num>
  <w:num w:numId="6" w16cid:durableId="373769249">
    <w:abstractNumId w:val="28"/>
  </w:num>
  <w:num w:numId="7" w16cid:durableId="904342066">
    <w:abstractNumId w:val="26"/>
  </w:num>
  <w:num w:numId="8" w16cid:durableId="1597324103">
    <w:abstractNumId w:val="23"/>
  </w:num>
  <w:num w:numId="9" w16cid:durableId="108594991">
    <w:abstractNumId w:val="25"/>
  </w:num>
  <w:num w:numId="10" w16cid:durableId="868835858">
    <w:abstractNumId w:val="31"/>
  </w:num>
  <w:num w:numId="11" w16cid:durableId="1281957960">
    <w:abstractNumId w:val="3"/>
  </w:num>
  <w:num w:numId="12" w16cid:durableId="1659918136">
    <w:abstractNumId w:val="36"/>
  </w:num>
  <w:num w:numId="13" w16cid:durableId="769548322">
    <w:abstractNumId w:val="12"/>
  </w:num>
  <w:num w:numId="14" w16cid:durableId="1685013780">
    <w:abstractNumId w:val="13"/>
  </w:num>
  <w:num w:numId="15" w16cid:durableId="1536458275">
    <w:abstractNumId w:val="33"/>
  </w:num>
  <w:num w:numId="16" w16cid:durableId="1897398985">
    <w:abstractNumId w:val="6"/>
  </w:num>
  <w:num w:numId="17" w16cid:durableId="2009400462">
    <w:abstractNumId w:val="1"/>
  </w:num>
  <w:num w:numId="18" w16cid:durableId="1783915793">
    <w:abstractNumId w:val="7"/>
  </w:num>
  <w:num w:numId="19" w16cid:durableId="1080910481">
    <w:abstractNumId w:val="9"/>
  </w:num>
  <w:num w:numId="20" w16cid:durableId="1223129368">
    <w:abstractNumId w:val="34"/>
  </w:num>
  <w:num w:numId="21" w16cid:durableId="759527400">
    <w:abstractNumId w:val="0"/>
  </w:num>
  <w:num w:numId="22" w16cid:durableId="1408309998">
    <w:abstractNumId w:val="8"/>
  </w:num>
  <w:num w:numId="23" w16cid:durableId="997879579">
    <w:abstractNumId w:val="18"/>
  </w:num>
  <w:num w:numId="24" w16cid:durableId="731195426">
    <w:abstractNumId w:val="22"/>
  </w:num>
  <w:num w:numId="25" w16cid:durableId="2075616335">
    <w:abstractNumId w:val="35"/>
  </w:num>
  <w:num w:numId="26" w16cid:durableId="1618103243">
    <w:abstractNumId w:val="28"/>
  </w:num>
  <w:num w:numId="27" w16cid:durableId="1599368879">
    <w:abstractNumId w:val="16"/>
  </w:num>
  <w:num w:numId="28" w16cid:durableId="1290283159">
    <w:abstractNumId w:val="32"/>
  </w:num>
  <w:num w:numId="29" w16cid:durableId="1373380873">
    <w:abstractNumId w:val="5"/>
  </w:num>
  <w:num w:numId="30" w16cid:durableId="731925693">
    <w:abstractNumId w:val="15"/>
  </w:num>
  <w:num w:numId="31" w16cid:durableId="1822231720">
    <w:abstractNumId w:val="24"/>
  </w:num>
  <w:num w:numId="32" w16cid:durableId="732001965">
    <w:abstractNumId w:val="10"/>
  </w:num>
  <w:num w:numId="33" w16cid:durableId="75786726">
    <w:abstractNumId w:val="37"/>
  </w:num>
  <w:num w:numId="34" w16cid:durableId="1264414338">
    <w:abstractNumId w:val="19"/>
  </w:num>
  <w:num w:numId="35" w16cid:durableId="1586304050">
    <w:abstractNumId w:val="4"/>
  </w:num>
  <w:num w:numId="36" w16cid:durableId="2127457899">
    <w:abstractNumId w:val="27"/>
  </w:num>
  <w:num w:numId="37" w16cid:durableId="568463048">
    <w:abstractNumId w:val="29"/>
  </w:num>
  <w:num w:numId="38" w16cid:durableId="279186703">
    <w:abstractNumId w:val="17"/>
  </w:num>
  <w:num w:numId="39" w16cid:durableId="205234304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223C"/>
    <w:rsid w:val="00002E60"/>
    <w:rsid w:val="00003259"/>
    <w:rsid w:val="00003A19"/>
    <w:rsid w:val="00004165"/>
    <w:rsid w:val="0000440A"/>
    <w:rsid w:val="00004AEC"/>
    <w:rsid w:val="00005CAB"/>
    <w:rsid w:val="00010062"/>
    <w:rsid w:val="00011D5C"/>
    <w:rsid w:val="00011DFF"/>
    <w:rsid w:val="000132BB"/>
    <w:rsid w:val="00014B0E"/>
    <w:rsid w:val="00015B3E"/>
    <w:rsid w:val="0001646B"/>
    <w:rsid w:val="000169B5"/>
    <w:rsid w:val="00017C59"/>
    <w:rsid w:val="00020C56"/>
    <w:rsid w:val="00022D9A"/>
    <w:rsid w:val="0002359F"/>
    <w:rsid w:val="00023D01"/>
    <w:rsid w:val="00024E42"/>
    <w:rsid w:val="000251F0"/>
    <w:rsid w:val="000256FA"/>
    <w:rsid w:val="0002643C"/>
    <w:rsid w:val="00026ACC"/>
    <w:rsid w:val="00027404"/>
    <w:rsid w:val="00027B93"/>
    <w:rsid w:val="000307BD"/>
    <w:rsid w:val="00030CEB"/>
    <w:rsid w:val="0003171D"/>
    <w:rsid w:val="000317B1"/>
    <w:rsid w:val="00031880"/>
    <w:rsid w:val="00031C1D"/>
    <w:rsid w:val="00032250"/>
    <w:rsid w:val="0003264B"/>
    <w:rsid w:val="00032DED"/>
    <w:rsid w:val="0003399B"/>
    <w:rsid w:val="00034457"/>
    <w:rsid w:val="00035367"/>
    <w:rsid w:val="0003588D"/>
    <w:rsid w:val="00035AE3"/>
    <w:rsid w:val="00035C50"/>
    <w:rsid w:val="0003676E"/>
    <w:rsid w:val="00037346"/>
    <w:rsid w:val="000373AD"/>
    <w:rsid w:val="000413E4"/>
    <w:rsid w:val="00041DF4"/>
    <w:rsid w:val="000438AE"/>
    <w:rsid w:val="000447C7"/>
    <w:rsid w:val="00044D0E"/>
    <w:rsid w:val="0004530D"/>
    <w:rsid w:val="000454A7"/>
    <w:rsid w:val="000457A1"/>
    <w:rsid w:val="00046694"/>
    <w:rsid w:val="00050001"/>
    <w:rsid w:val="00050F7A"/>
    <w:rsid w:val="00052007"/>
    <w:rsid w:val="00052041"/>
    <w:rsid w:val="00052305"/>
    <w:rsid w:val="00052366"/>
    <w:rsid w:val="000527B5"/>
    <w:rsid w:val="00053076"/>
    <w:rsid w:val="0005326A"/>
    <w:rsid w:val="0005347B"/>
    <w:rsid w:val="00053A4C"/>
    <w:rsid w:val="00054C06"/>
    <w:rsid w:val="000558B7"/>
    <w:rsid w:val="000576B8"/>
    <w:rsid w:val="0006043E"/>
    <w:rsid w:val="00060C7E"/>
    <w:rsid w:val="00061072"/>
    <w:rsid w:val="0006140B"/>
    <w:rsid w:val="00061ED1"/>
    <w:rsid w:val="0006266D"/>
    <w:rsid w:val="000630DD"/>
    <w:rsid w:val="00063356"/>
    <w:rsid w:val="00063D59"/>
    <w:rsid w:val="00064C68"/>
    <w:rsid w:val="00065506"/>
    <w:rsid w:val="00066BE1"/>
    <w:rsid w:val="0006739C"/>
    <w:rsid w:val="00070085"/>
    <w:rsid w:val="00070D8D"/>
    <w:rsid w:val="000713F9"/>
    <w:rsid w:val="00072C52"/>
    <w:rsid w:val="0007382E"/>
    <w:rsid w:val="000739DC"/>
    <w:rsid w:val="000745E5"/>
    <w:rsid w:val="00075754"/>
    <w:rsid w:val="00075FD8"/>
    <w:rsid w:val="000766E1"/>
    <w:rsid w:val="00077746"/>
    <w:rsid w:val="00077FF6"/>
    <w:rsid w:val="00080925"/>
    <w:rsid w:val="00080BAB"/>
    <w:rsid w:val="00080D82"/>
    <w:rsid w:val="00081039"/>
    <w:rsid w:val="000811E0"/>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636D"/>
    <w:rsid w:val="00097464"/>
    <w:rsid w:val="000976AD"/>
    <w:rsid w:val="000A074E"/>
    <w:rsid w:val="000A08A2"/>
    <w:rsid w:val="000A1588"/>
    <w:rsid w:val="000A1830"/>
    <w:rsid w:val="000A2E3E"/>
    <w:rsid w:val="000A403E"/>
    <w:rsid w:val="000A4121"/>
    <w:rsid w:val="000A47B9"/>
    <w:rsid w:val="000A4AA3"/>
    <w:rsid w:val="000A4BDF"/>
    <w:rsid w:val="000A550E"/>
    <w:rsid w:val="000A5AF7"/>
    <w:rsid w:val="000A7292"/>
    <w:rsid w:val="000A7665"/>
    <w:rsid w:val="000B05CA"/>
    <w:rsid w:val="000B05D5"/>
    <w:rsid w:val="000B0960"/>
    <w:rsid w:val="000B1A55"/>
    <w:rsid w:val="000B1AD7"/>
    <w:rsid w:val="000B1FF4"/>
    <w:rsid w:val="000B209E"/>
    <w:rsid w:val="000B20BB"/>
    <w:rsid w:val="000B27A0"/>
    <w:rsid w:val="000B2EF6"/>
    <w:rsid w:val="000B2FA6"/>
    <w:rsid w:val="000B37F9"/>
    <w:rsid w:val="000B3CC0"/>
    <w:rsid w:val="000B4AA0"/>
    <w:rsid w:val="000B4C2F"/>
    <w:rsid w:val="000B53DE"/>
    <w:rsid w:val="000B6DBA"/>
    <w:rsid w:val="000B7932"/>
    <w:rsid w:val="000C14C3"/>
    <w:rsid w:val="000C2553"/>
    <w:rsid w:val="000C289D"/>
    <w:rsid w:val="000C2B3F"/>
    <w:rsid w:val="000C2BC1"/>
    <w:rsid w:val="000C367E"/>
    <w:rsid w:val="000C38C3"/>
    <w:rsid w:val="000C3F9F"/>
    <w:rsid w:val="000C4549"/>
    <w:rsid w:val="000C5D03"/>
    <w:rsid w:val="000C5DE1"/>
    <w:rsid w:val="000C6CDE"/>
    <w:rsid w:val="000D09FD"/>
    <w:rsid w:val="000D19DE"/>
    <w:rsid w:val="000D27B3"/>
    <w:rsid w:val="000D2905"/>
    <w:rsid w:val="000D2F07"/>
    <w:rsid w:val="000D41D7"/>
    <w:rsid w:val="000D44FB"/>
    <w:rsid w:val="000D47BA"/>
    <w:rsid w:val="000D47D6"/>
    <w:rsid w:val="000D574B"/>
    <w:rsid w:val="000D6CFC"/>
    <w:rsid w:val="000E1868"/>
    <w:rsid w:val="000E29F5"/>
    <w:rsid w:val="000E38E1"/>
    <w:rsid w:val="000E441B"/>
    <w:rsid w:val="000E537B"/>
    <w:rsid w:val="000E5691"/>
    <w:rsid w:val="000E57D0"/>
    <w:rsid w:val="000E6EA8"/>
    <w:rsid w:val="000E7735"/>
    <w:rsid w:val="000E7858"/>
    <w:rsid w:val="000F0999"/>
    <w:rsid w:val="000F39CA"/>
    <w:rsid w:val="000F4685"/>
    <w:rsid w:val="000F5993"/>
    <w:rsid w:val="000F658B"/>
    <w:rsid w:val="00100EE4"/>
    <w:rsid w:val="001019CC"/>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68C8"/>
    <w:rsid w:val="001170EF"/>
    <w:rsid w:val="00117BD6"/>
    <w:rsid w:val="00117C9D"/>
    <w:rsid w:val="001206C2"/>
    <w:rsid w:val="00121978"/>
    <w:rsid w:val="00122CA3"/>
    <w:rsid w:val="00123422"/>
    <w:rsid w:val="00124B6A"/>
    <w:rsid w:val="00124E92"/>
    <w:rsid w:val="001270C1"/>
    <w:rsid w:val="00127171"/>
    <w:rsid w:val="00127564"/>
    <w:rsid w:val="0012756B"/>
    <w:rsid w:val="0012798B"/>
    <w:rsid w:val="00130462"/>
    <w:rsid w:val="0013051B"/>
    <w:rsid w:val="0013129F"/>
    <w:rsid w:val="00131858"/>
    <w:rsid w:val="00131A1D"/>
    <w:rsid w:val="00132E8A"/>
    <w:rsid w:val="001336FF"/>
    <w:rsid w:val="00134851"/>
    <w:rsid w:val="00135463"/>
    <w:rsid w:val="00135C23"/>
    <w:rsid w:val="00135FF0"/>
    <w:rsid w:val="001369E3"/>
    <w:rsid w:val="00136D4C"/>
    <w:rsid w:val="001409AE"/>
    <w:rsid w:val="00140E84"/>
    <w:rsid w:val="001412CA"/>
    <w:rsid w:val="00142538"/>
    <w:rsid w:val="00142BB9"/>
    <w:rsid w:val="001438A2"/>
    <w:rsid w:val="0014394F"/>
    <w:rsid w:val="001439A9"/>
    <w:rsid w:val="00144661"/>
    <w:rsid w:val="00144AA8"/>
    <w:rsid w:val="00144F96"/>
    <w:rsid w:val="001454A3"/>
    <w:rsid w:val="00146696"/>
    <w:rsid w:val="00147519"/>
    <w:rsid w:val="00150313"/>
    <w:rsid w:val="00151EAC"/>
    <w:rsid w:val="00151FCF"/>
    <w:rsid w:val="00152AD6"/>
    <w:rsid w:val="00152DB7"/>
    <w:rsid w:val="00153528"/>
    <w:rsid w:val="00153C9A"/>
    <w:rsid w:val="00153E56"/>
    <w:rsid w:val="00154C09"/>
    <w:rsid w:val="00154CA4"/>
    <w:rsid w:val="00154CB0"/>
    <w:rsid w:val="00154E15"/>
    <w:rsid w:val="00154E68"/>
    <w:rsid w:val="001556EC"/>
    <w:rsid w:val="0015783E"/>
    <w:rsid w:val="001602BE"/>
    <w:rsid w:val="001619A6"/>
    <w:rsid w:val="00161ADF"/>
    <w:rsid w:val="00162548"/>
    <w:rsid w:val="00162E12"/>
    <w:rsid w:val="001631FC"/>
    <w:rsid w:val="00163386"/>
    <w:rsid w:val="00166272"/>
    <w:rsid w:val="00166FCF"/>
    <w:rsid w:val="00170064"/>
    <w:rsid w:val="00171633"/>
    <w:rsid w:val="00171F30"/>
    <w:rsid w:val="00172183"/>
    <w:rsid w:val="00173FA9"/>
    <w:rsid w:val="001751AB"/>
    <w:rsid w:val="00175A3F"/>
    <w:rsid w:val="00175BDC"/>
    <w:rsid w:val="0017622E"/>
    <w:rsid w:val="00180656"/>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1624"/>
    <w:rsid w:val="00191F6B"/>
    <w:rsid w:val="00192150"/>
    <w:rsid w:val="0019219A"/>
    <w:rsid w:val="00193C21"/>
    <w:rsid w:val="00193F02"/>
    <w:rsid w:val="001948F9"/>
    <w:rsid w:val="00195077"/>
    <w:rsid w:val="00195FF6"/>
    <w:rsid w:val="00197CEB"/>
    <w:rsid w:val="001A033F"/>
    <w:rsid w:val="001A08AA"/>
    <w:rsid w:val="001A1718"/>
    <w:rsid w:val="001A17AC"/>
    <w:rsid w:val="001A3033"/>
    <w:rsid w:val="001A38B4"/>
    <w:rsid w:val="001A3AB0"/>
    <w:rsid w:val="001A5651"/>
    <w:rsid w:val="001A59CB"/>
    <w:rsid w:val="001A5E25"/>
    <w:rsid w:val="001A6DA3"/>
    <w:rsid w:val="001A71E8"/>
    <w:rsid w:val="001B1201"/>
    <w:rsid w:val="001B14B4"/>
    <w:rsid w:val="001B1812"/>
    <w:rsid w:val="001B22E3"/>
    <w:rsid w:val="001B29AD"/>
    <w:rsid w:val="001B2B6D"/>
    <w:rsid w:val="001B3C63"/>
    <w:rsid w:val="001B7308"/>
    <w:rsid w:val="001B7991"/>
    <w:rsid w:val="001C1409"/>
    <w:rsid w:val="001C1B15"/>
    <w:rsid w:val="001C2AE6"/>
    <w:rsid w:val="001C2F0B"/>
    <w:rsid w:val="001C4A89"/>
    <w:rsid w:val="001C5DA3"/>
    <w:rsid w:val="001C6177"/>
    <w:rsid w:val="001D0363"/>
    <w:rsid w:val="001D12B4"/>
    <w:rsid w:val="001D1913"/>
    <w:rsid w:val="001D1B07"/>
    <w:rsid w:val="001D1D3B"/>
    <w:rsid w:val="001D40A7"/>
    <w:rsid w:val="001D4432"/>
    <w:rsid w:val="001D58DD"/>
    <w:rsid w:val="001D673B"/>
    <w:rsid w:val="001D7259"/>
    <w:rsid w:val="001D7517"/>
    <w:rsid w:val="001D7D94"/>
    <w:rsid w:val="001E064E"/>
    <w:rsid w:val="001E0A28"/>
    <w:rsid w:val="001E0AC0"/>
    <w:rsid w:val="001E1D26"/>
    <w:rsid w:val="001E2047"/>
    <w:rsid w:val="001E306A"/>
    <w:rsid w:val="001E4218"/>
    <w:rsid w:val="001E5270"/>
    <w:rsid w:val="001E570A"/>
    <w:rsid w:val="001E6C4D"/>
    <w:rsid w:val="001E6E17"/>
    <w:rsid w:val="001E7738"/>
    <w:rsid w:val="001F0090"/>
    <w:rsid w:val="001F0B20"/>
    <w:rsid w:val="001F0F47"/>
    <w:rsid w:val="001F19BA"/>
    <w:rsid w:val="001F220E"/>
    <w:rsid w:val="001F2413"/>
    <w:rsid w:val="001F4038"/>
    <w:rsid w:val="001F4D1C"/>
    <w:rsid w:val="001F557B"/>
    <w:rsid w:val="001F56A1"/>
    <w:rsid w:val="001F6317"/>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D0B"/>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E93"/>
    <w:rsid w:val="002435CA"/>
    <w:rsid w:val="0024469F"/>
    <w:rsid w:val="002460AD"/>
    <w:rsid w:val="002473F7"/>
    <w:rsid w:val="00250B5B"/>
    <w:rsid w:val="0025210A"/>
    <w:rsid w:val="0025261E"/>
    <w:rsid w:val="00252DB8"/>
    <w:rsid w:val="002537BC"/>
    <w:rsid w:val="0025459F"/>
    <w:rsid w:val="00254A35"/>
    <w:rsid w:val="0025505F"/>
    <w:rsid w:val="00255C58"/>
    <w:rsid w:val="00255E56"/>
    <w:rsid w:val="00260A94"/>
    <w:rsid w:val="00260EC7"/>
    <w:rsid w:val="00261539"/>
    <w:rsid w:val="00261716"/>
    <w:rsid w:val="0026179F"/>
    <w:rsid w:val="002618D3"/>
    <w:rsid w:val="00261AF8"/>
    <w:rsid w:val="00261E27"/>
    <w:rsid w:val="00262561"/>
    <w:rsid w:val="00263651"/>
    <w:rsid w:val="002637A5"/>
    <w:rsid w:val="0026393D"/>
    <w:rsid w:val="00263F48"/>
    <w:rsid w:val="002647AD"/>
    <w:rsid w:val="00264974"/>
    <w:rsid w:val="00266285"/>
    <w:rsid w:val="0026658C"/>
    <w:rsid w:val="002666AE"/>
    <w:rsid w:val="00266C7D"/>
    <w:rsid w:val="0027066E"/>
    <w:rsid w:val="00270D51"/>
    <w:rsid w:val="00271636"/>
    <w:rsid w:val="00271843"/>
    <w:rsid w:val="00271F36"/>
    <w:rsid w:val="00273773"/>
    <w:rsid w:val="00274DD3"/>
    <w:rsid w:val="00274E1A"/>
    <w:rsid w:val="00274E25"/>
    <w:rsid w:val="002753B8"/>
    <w:rsid w:val="00276BD8"/>
    <w:rsid w:val="002775B1"/>
    <w:rsid w:val="002775B9"/>
    <w:rsid w:val="002811C4"/>
    <w:rsid w:val="0028168A"/>
    <w:rsid w:val="00281AE9"/>
    <w:rsid w:val="00282213"/>
    <w:rsid w:val="00282388"/>
    <w:rsid w:val="00284016"/>
    <w:rsid w:val="002840B2"/>
    <w:rsid w:val="00284A37"/>
    <w:rsid w:val="002858BF"/>
    <w:rsid w:val="002860A0"/>
    <w:rsid w:val="00290E17"/>
    <w:rsid w:val="00291BC1"/>
    <w:rsid w:val="00292014"/>
    <w:rsid w:val="0029236E"/>
    <w:rsid w:val="00292650"/>
    <w:rsid w:val="00292EC2"/>
    <w:rsid w:val="002939AF"/>
    <w:rsid w:val="00294491"/>
    <w:rsid w:val="0029486D"/>
    <w:rsid w:val="00294BDE"/>
    <w:rsid w:val="002955BD"/>
    <w:rsid w:val="002957B1"/>
    <w:rsid w:val="00295E7E"/>
    <w:rsid w:val="00295EFE"/>
    <w:rsid w:val="00296325"/>
    <w:rsid w:val="00296627"/>
    <w:rsid w:val="0029671B"/>
    <w:rsid w:val="002A0CED"/>
    <w:rsid w:val="002A1D70"/>
    <w:rsid w:val="002A282D"/>
    <w:rsid w:val="002A350D"/>
    <w:rsid w:val="002A3F12"/>
    <w:rsid w:val="002A4583"/>
    <w:rsid w:val="002A4CD0"/>
    <w:rsid w:val="002A5357"/>
    <w:rsid w:val="002A77C0"/>
    <w:rsid w:val="002A7DA6"/>
    <w:rsid w:val="002B03D9"/>
    <w:rsid w:val="002B0FCB"/>
    <w:rsid w:val="002B1A5D"/>
    <w:rsid w:val="002B2ED2"/>
    <w:rsid w:val="002B2F42"/>
    <w:rsid w:val="002B3CFF"/>
    <w:rsid w:val="002B4ED9"/>
    <w:rsid w:val="002B516C"/>
    <w:rsid w:val="002B5E1D"/>
    <w:rsid w:val="002B60C1"/>
    <w:rsid w:val="002B67A1"/>
    <w:rsid w:val="002B79CD"/>
    <w:rsid w:val="002C1365"/>
    <w:rsid w:val="002C1436"/>
    <w:rsid w:val="002C15F4"/>
    <w:rsid w:val="002C26B6"/>
    <w:rsid w:val="002C33CC"/>
    <w:rsid w:val="002C4B52"/>
    <w:rsid w:val="002C4D1A"/>
    <w:rsid w:val="002C4DBE"/>
    <w:rsid w:val="002C7258"/>
    <w:rsid w:val="002C72F7"/>
    <w:rsid w:val="002C72FF"/>
    <w:rsid w:val="002D03E5"/>
    <w:rsid w:val="002D0678"/>
    <w:rsid w:val="002D08D7"/>
    <w:rsid w:val="002D0B07"/>
    <w:rsid w:val="002D2914"/>
    <w:rsid w:val="002D36EB"/>
    <w:rsid w:val="002D503E"/>
    <w:rsid w:val="002D6BDF"/>
    <w:rsid w:val="002E105C"/>
    <w:rsid w:val="002E2CE9"/>
    <w:rsid w:val="002E39AF"/>
    <w:rsid w:val="002E3BF7"/>
    <w:rsid w:val="002E3F6A"/>
    <w:rsid w:val="002E403E"/>
    <w:rsid w:val="002E4C74"/>
    <w:rsid w:val="002E4DE1"/>
    <w:rsid w:val="002E58AF"/>
    <w:rsid w:val="002E5CCD"/>
    <w:rsid w:val="002E65C3"/>
    <w:rsid w:val="002E744A"/>
    <w:rsid w:val="002E79A6"/>
    <w:rsid w:val="002E7C6D"/>
    <w:rsid w:val="002F04A5"/>
    <w:rsid w:val="002F064E"/>
    <w:rsid w:val="002F097C"/>
    <w:rsid w:val="002F128D"/>
    <w:rsid w:val="002F158C"/>
    <w:rsid w:val="002F4093"/>
    <w:rsid w:val="002F5579"/>
    <w:rsid w:val="002F5636"/>
    <w:rsid w:val="002F5E43"/>
    <w:rsid w:val="002F6AC9"/>
    <w:rsid w:val="002F7343"/>
    <w:rsid w:val="002F7B3E"/>
    <w:rsid w:val="00300637"/>
    <w:rsid w:val="00301A30"/>
    <w:rsid w:val="00301AC8"/>
    <w:rsid w:val="003022A5"/>
    <w:rsid w:val="00302D79"/>
    <w:rsid w:val="00303AE1"/>
    <w:rsid w:val="00303F4C"/>
    <w:rsid w:val="00304D4B"/>
    <w:rsid w:val="00305E04"/>
    <w:rsid w:val="00305EAD"/>
    <w:rsid w:val="003065E5"/>
    <w:rsid w:val="00306CB9"/>
    <w:rsid w:val="00307165"/>
    <w:rsid w:val="00307E2D"/>
    <w:rsid w:val="00307E51"/>
    <w:rsid w:val="003103D5"/>
    <w:rsid w:val="00311363"/>
    <w:rsid w:val="0031183E"/>
    <w:rsid w:val="00312651"/>
    <w:rsid w:val="00312D27"/>
    <w:rsid w:val="003132E8"/>
    <w:rsid w:val="00313647"/>
    <w:rsid w:val="00313BAC"/>
    <w:rsid w:val="00314078"/>
    <w:rsid w:val="00315867"/>
    <w:rsid w:val="00317035"/>
    <w:rsid w:val="00317418"/>
    <w:rsid w:val="0032061C"/>
    <w:rsid w:val="00320957"/>
    <w:rsid w:val="00320A26"/>
    <w:rsid w:val="00320F32"/>
    <w:rsid w:val="00321116"/>
    <w:rsid w:val="00321150"/>
    <w:rsid w:val="00322AD3"/>
    <w:rsid w:val="0032301C"/>
    <w:rsid w:val="0032328D"/>
    <w:rsid w:val="00323CFA"/>
    <w:rsid w:val="003256AF"/>
    <w:rsid w:val="003260D7"/>
    <w:rsid w:val="0032667C"/>
    <w:rsid w:val="00327841"/>
    <w:rsid w:val="003307B2"/>
    <w:rsid w:val="00330B91"/>
    <w:rsid w:val="003329E5"/>
    <w:rsid w:val="00333201"/>
    <w:rsid w:val="003338A1"/>
    <w:rsid w:val="00334503"/>
    <w:rsid w:val="00335F50"/>
    <w:rsid w:val="00336697"/>
    <w:rsid w:val="003418CB"/>
    <w:rsid w:val="00341E05"/>
    <w:rsid w:val="00342008"/>
    <w:rsid w:val="003438B2"/>
    <w:rsid w:val="003438CC"/>
    <w:rsid w:val="00345085"/>
    <w:rsid w:val="0034623C"/>
    <w:rsid w:val="00346611"/>
    <w:rsid w:val="0034736C"/>
    <w:rsid w:val="00351536"/>
    <w:rsid w:val="003529FD"/>
    <w:rsid w:val="003550A8"/>
    <w:rsid w:val="003551F9"/>
    <w:rsid w:val="00355336"/>
    <w:rsid w:val="00355873"/>
    <w:rsid w:val="0035660F"/>
    <w:rsid w:val="00356C65"/>
    <w:rsid w:val="00356DC6"/>
    <w:rsid w:val="00360BA4"/>
    <w:rsid w:val="00361A5C"/>
    <w:rsid w:val="0036273B"/>
    <w:rsid w:val="003628B9"/>
    <w:rsid w:val="00362D8F"/>
    <w:rsid w:val="003630BF"/>
    <w:rsid w:val="00365670"/>
    <w:rsid w:val="00366050"/>
    <w:rsid w:val="0036638F"/>
    <w:rsid w:val="00366586"/>
    <w:rsid w:val="003671F8"/>
    <w:rsid w:val="00367724"/>
    <w:rsid w:val="003701E2"/>
    <w:rsid w:val="00370A24"/>
    <w:rsid w:val="00370ACB"/>
    <w:rsid w:val="003710BA"/>
    <w:rsid w:val="0037213B"/>
    <w:rsid w:val="00376C04"/>
    <w:rsid w:val="003770F6"/>
    <w:rsid w:val="00377A5F"/>
    <w:rsid w:val="00380756"/>
    <w:rsid w:val="00381145"/>
    <w:rsid w:val="00381E1C"/>
    <w:rsid w:val="0038223E"/>
    <w:rsid w:val="003823F0"/>
    <w:rsid w:val="00382A70"/>
    <w:rsid w:val="00382AD7"/>
    <w:rsid w:val="00383230"/>
    <w:rsid w:val="0038326D"/>
    <w:rsid w:val="003832BE"/>
    <w:rsid w:val="0038342F"/>
    <w:rsid w:val="00383E37"/>
    <w:rsid w:val="00385B49"/>
    <w:rsid w:val="00392717"/>
    <w:rsid w:val="00392E23"/>
    <w:rsid w:val="00393021"/>
    <w:rsid w:val="00393042"/>
    <w:rsid w:val="0039318E"/>
    <w:rsid w:val="00394AD5"/>
    <w:rsid w:val="00395432"/>
    <w:rsid w:val="0039642D"/>
    <w:rsid w:val="00396739"/>
    <w:rsid w:val="00396758"/>
    <w:rsid w:val="00396B8E"/>
    <w:rsid w:val="00397482"/>
    <w:rsid w:val="0039763A"/>
    <w:rsid w:val="003A123F"/>
    <w:rsid w:val="003A236E"/>
    <w:rsid w:val="003A2E40"/>
    <w:rsid w:val="003A331B"/>
    <w:rsid w:val="003A3455"/>
    <w:rsid w:val="003A3D9D"/>
    <w:rsid w:val="003A6965"/>
    <w:rsid w:val="003A6A47"/>
    <w:rsid w:val="003A6A73"/>
    <w:rsid w:val="003B0158"/>
    <w:rsid w:val="003B0D94"/>
    <w:rsid w:val="003B0FA1"/>
    <w:rsid w:val="003B1517"/>
    <w:rsid w:val="003B3880"/>
    <w:rsid w:val="003B40B6"/>
    <w:rsid w:val="003B41C1"/>
    <w:rsid w:val="003B4724"/>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3DF7"/>
    <w:rsid w:val="003C51E7"/>
    <w:rsid w:val="003C558F"/>
    <w:rsid w:val="003C5979"/>
    <w:rsid w:val="003C5A16"/>
    <w:rsid w:val="003C5BFE"/>
    <w:rsid w:val="003C5F2D"/>
    <w:rsid w:val="003C643C"/>
    <w:rsid w:val="003C6893"/>
    <w:rsid w:val="003C6DE2"/>
    <w:rsid w:val="003C6E67"/>
    <w:rsid w:val="003C7B9E"/>
    <w:rsid w:val="003D0A33"/>
    <w:rsid w:val="003D1EFD"/>
    <w:rsid w:val="003D28BF"/>
    <w:rsid w:val="003D4215"/>
    <w:rsid w:val="003D439C"/>
    <w:rsid w:val="003D4C47"/>
    <w:rsid w:val="003D6353"/>
    <w:rsid w:val="003D7719"/>
    <w:rsid w:val="003E03D1"/>
    <w:rsid w:val="003E121F"/>
    <w:rsid w:val="003E13D9"/>
    <w:rsid w:val="003E18EC"/>
    <w:rsid w:val="003E1AF9"/>
    <w:rsid w:val="003E3001"/>
    <w:rsid w:val="003E3CCC"/>
    <w:rsid w:val="003E40EE"/>
    <w:rsid w:val="003E4B3E"/>
    <w:rsid w:val="003E5211"/>
    <w:rsid w:val="003E5362"/>
    <w:rsid w:val="003E551D"/>
    <w:rsid w:val="003E5C35"/>
    <w:rsid w:val="003E6DBB"/>
    <w:rsid w:val="003F0C39"/>
    <w:rsid w:val="003F1C1B"/>
    <w:rsid w:val="003F1C5F"/>
    <w:rsid w:val="003F3583"/>
    <w:rsid w:val="003F3A2F"/>
    <w:rsid w:val="003F4288"/>
    <w:rsid w:val="003F53A9"/>
    <w:rsid w:val="003F5C3A"/>
    <w:rsid w:val="003F6448"/>
    <w:rsid w:val="003F651C"/>
    <w:rsid w:val="003F7215"/>
    <w:rsid w:val="003F7948"/>
    <w:rsid w:val="00400509"/>
    <w:rsid w:val="00401144"/>
    <w:rsid w:val="00403759"/>
    <w:rsid w:val="0040449B"/>
    <w:rsid w:val="00404831"/>
    <w:rsid w:val="004049BB"/>
    <w:rsid w:val="00404B02"/>
    <w:rsid w:val="00404E14"/>
    <w:rsid w:val="0040550C"/>
    <w:rsid w:val="00405C8A"/>
    <w:rsid w:val="00406E30"/>
    <w:rsid w:val="00407661"/>
    <w:rsid w:val="00407CB5"/>
    <w:rsid w:val="0041028D"/>
    <w:rsid w:val="00410314"/>
    <w:rsid w:val="00412063"/>
    <w:rsid w:val="004129FB"/>
    <w:rsid w:val="00412A02"/>
    <w:rsid w:val="00412A61"/>
    <w:rsid w:val="00412EB1"/>
    <w:rsid w:val="0041328B"/>
    <w:rsid w:val="00413DDE"/>
    <w:rsid w:val="00414118"/>
    <w:rsid w:val="00416084"/>
    <w:rsid w:val="00416187"/>
    <w:rsid w:val="004201BA"/>
    <w:rsid w:val="004217AD"/>
    <w:rsid w:val="0042211A"/>
    <w:rsid w:val="004228C6"/>
    <w:rsid w:val="00423540"/>
    <w:rsid w:val="0042362C"/>
    <w:rsid w:val="00424F8C"/>
    <w:rsid w:val="004253DD"/>
    <w:rsid w:val="00425551"/>
    <w:rsid w:val="00426275"/>
    <w:rsid w:val="00426A76"/>
    <w:rsid w:val="004271BA"/>
    <w:rsid w:val="00427F4E"/>
    <w:rsid w:val="004303FF"/>
    <w:rsid w:val="00430497"/>
    <w:rsid w:val="00430EA5"/>
    <w:rsid w:val="00431304"/>
    <w:rsid w:val="00433CC0"/>
    <w:rsid w:val="00433DE7"/>
    <w:rsid w:val="00434DC1"/>
    <w:rsid w:val="004350F4"/>
    <w:rsid w:val="00436942"/>
    <w:rsid w:val="00436DC9"/>
    <w:rsid w:val="00437A04"/>
    <w:rsid w:val="00440891"/>
    <w:rsid w:val="00440E4D"/>
    <w:rsid w:val="004412A0"/>
    <w:rsid w:val="0044186D"/>
    <w:rsid w:val="00441A58"/>
    <w:rsid w:val="00442337"/>
    <w:rsid w:val="00443327"/>
    <w:rsid w:val="004436E3"/>
    <w:rsid w:val="0044420A"/>
    <w:rsid w:val="0044434A"/>
    <w:rsid w:val="004443FF"/>
    <w:rsid w:val="00444CCF"/>
    <w:rsid w:val="00444F0D"/>
    <w:rsid w:val="00445A37"/>
    <w:rsid w:val="00446408"/>
    <w:rsid w:val="00446F0F"/>
    <w:rsid w:val="004477FD"/>
    <w:rsid w:val="00450297"/>
    <w:rsid w:val="00450F27"/>
    <w:rsid w:val="004510E5"/>
    <w:rsid w:val="004511DD"/>
    <w:rsid w:val="00451AB6"/>
    <w:rsid w:val="004537A9"/>
    <w:rsid w:val="0045423A"/>
    <w:rsid w:val="004559E3"/>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7084"/>
    <w:rsid w:val="00467760"/>
    <w:rsid w:val="00467A91"/>
    <w:rsid w:val="00470748"/>
    <w:rsid w:val="00470DA0"/>
    <w:rsid w:val="00470F04"/>
    <w:rsid w:val="00470FBB"/>
    <w:rsid w:val="004710BD"/>
    <w:rsid w:val="00471125"/>
    <w:rsid w:val="00471854"/>
    <w:rsid w:val="004725E6"/>
    <w:rsid w:val="00473434"/>
    <w:rsid w:val="0047437A"/>
    <w:rsid w:val="0047471D"/>
    <w:rsid w:val="004751C0"/>
    <w:rsid w:val="004764A5"/>
    <w:rsid w:val="00476EAE"/>
    <w:rsid w:val="00480147"/>
    <w:rsid w:val="00480C6F"/>
    <w:rsid w:val="00480E42"/>
    <w:rsid w:val="00481D3B"/>
    <w:rsid w:val="00483588"/>
    <w:rsid w:val="0048386B"/>
    <w:rsid w:val="004838E5"/>
    <w:rsid w:val="00483EDF"/>
    <w:rsid w:val="0048452F"/>
    <w:rsid w:val="00484C5D"/>
    <w:rsid w:val="00485414"/>
    <w:rsid w:val="0048543E"/>
    <w:rsid w:val="004862E9"/>
    <w:rsid w:val="004868C1"/>
    <w:rsid w:val="00486B65"/>
    <w:rsid w:val="0048750F"/>
    <w:rsid w:val="00487EB1"/>
    <w:rsid w:val="0049019A"/>
    <w:rsid w:val="00490E40"/>
    <w:rsid w:val="004918EA"/>
    <w:rsid w:val="004922D6"/>
    <w:rsid w:val="0049314B"/>
    <w:rsid w:val="00495875"/>
    <w:rsid w:val="00496CAF"/>
    <w:rsid w:val="0049750F"/>
    <w:rsid w:val="00497C33"/>
    <w:rsid w:val="004A17E9"/>
    <w:rsid w:val="004A181C"/>
    <w:rsid w:val="004A3A2A"/>
    <w:rsid w:val="004A495F"/>
    <w:rsid w:val="004A60AD"/>
    <w:rsid w:val="004A70BC"/>
    <w:rsid w:val="004A7544"/>
    <w:rsid w:val="004B026C"/>
    <w:rsid w:val="004B0E1D"/>
    <w:rsid w:val="004B0F55"/>
    <w:rsid w:val="004B1F44"/>
    <w:rsid w:val="004B2018"/>
    <w:rsid w:val="004B2585"/>
    <w:rsid w:val="004B2D81"/>
    <w:rsid w:val="004B33DE"/>
    <w:rsid w:val="004B34E5"/>
    <w:rsid w:val="004B3E52"/>
    <w:rsid w:val="004B6581"/>
    <w:rsid w:val="004B6B0F"/>
    <w:rsid w:val="004B7CCC"/>
    <w:rsid w:val="004C0FE4"/>
    <w:rsid w:val="004C1140"/>
    <w:rsid w:val="004C3051"/>
    <w:rsid w:val="004C4A24"/>
    <w:rsid w:val="004C54E5"/>
    <w:rsid w:val="004C603A"/>
    <w:rsid w:val="004C7944"/>
    <w:rsid w:val="004C7DC8"/>
    <w:rsid w:val="004D080D"/>
    <w:rsid w:val="004D1FB3"/>
    <w:rsid w:val="004D21B0"/>
    <w:rsid w:val="004D255D"/>
    <w:rsid w:val="004D3F17"/>
    <w:rsid w:val="004D45BB"/>
    <w:rsid w:val="004D5095"/>
    <w:rsid w:val="004D71BF"/>
    <w:rsid w:val="004D737D"/>
    <w:rsid w:val="004D744C"/>
    <w:rsid w:val="004E0AD3"/>
    <w:rsid w:val="004E0D14"/>
    <w:rsid w:val="004E1A4B"/>
    <w:rsid w:val="004E2659"/>
    <w:rsid w:val="004E2932"/>
    <w:rsid w:val="004E2C50"/>
    <w:rsid w:val="004E39EE"/>
    <w:rsid w:val="004E4089"/>
    <w:rsid w:val="004E475C"/>
    <w:rsid w:val="004E4D50"/>
    <w:rsid w:val="004E56E0"/>
    <w:rsid w:val="004E5C07"/>
    <w:rsid w:val="004E6755"/>
    <w:rsid w:val="004E6A85"/>
    <w:rsid w:val="004E7213"/>
    <w:rsid w:val="004E7329"/>
    <w:rsid w:val="004E7D01"/>
    <w:rsid w:val="004E7F55"/>
    <w:rsid w:val="004F0943"/>
    <w:rsid w:val="004F0CAC"/>
    <w:rsid w:val="004F1D95"/>
    <w:rsid w:val="004F2CB0"/>
    <w:rsid w:val="004F3605"/>
    <w:rsid w:val="004F4A4D"/>
    <w:rsid w:val="004F54C2"/>
    <w:rsid w:val="004F5EA4"/>
    <w:rsid w:val="004F6CC5"/>
    <w:rsid w:val="004F6DD0"/>
    <w:rsid w:val="004F7EDA"/>
    <w:rsid w:val="005017F7"/>
    <w:rsid w:val="00501DA4"/>
    <w:rsid w:val="00501FA7"/>
    <w:rsid w:val="005033DC"/>
    <w:rsid w:val="005034DC"/>
    <w:rsid w:val="00503741"/>
    <w:rsid w:val="005041BC"/>
    <w:rsid w:val="0050443B"/>
    <w:rsid w:val="0050512D"/>
    <w:rsid w:val="00505BFA"/>
    <w:rsid w:val="005071B4"/>
    <w:rsid w:val="00507627"/>
    <w:rsid w:val="00507687"/>
    <w:rsid w:val="005078B9"/>
    <w:rsid w:val="00510129"/>
    <w:rsid w:val="00511127"/>
    <w:rsid w:val="005113DE"/>
    <w:rsid w:val="005117A9"/>
    <w:rsid w:val="00511F57"/>
    <w:rsid w:val="00512D8C"/>
    <w:rsid w:val="00513160"/>
    <w:rsid w:val="00513257"/>
    <w:rsid w:val="00513483"/>
    <w:rsid w:val="00513C8E"/>
    <w:rsid w:val="00514E15"/>
    <w:rsid w:val="005153A6"/>
    <w:rsid w:val="00515CBE"/>
    <w:rsid w:val="00515DC1"/>
    <w:rsid w:val="00515E2B"/>
    <w:rsid w:val="00516D64"/>
    <w:rsid w:val="0052224B"/>
    <w:rsid w:val="00522A7E"/>
    <w:rsid w:val="00522F20"/>
    <w:rsid w:val="005246B4"/>
    <w:rsid w:val="0052601F"/>
    <w:rsid w:val="00527D0E"/>
    <w:rsid w:val="00530306"/>
    <w:rsid w:val="005308DB"/>
    <w:rsid w:val="00530A2E"/>
    <w:rsid w:val="00530FBE"/>
    <w:rsid w:val="00532396"/>
    <w:rsid w:val="005327A9"/>
    <w:rsid w:val="00532876"/>
    <w:rsid w:val="00533159"/>
    <w:rsid w:val="005339DB"/>
    <w:rsid w:val="00534938"/>
    <w:rsid w:val="00534C89"/>
    <w:rsid w:val="00534E03"/>
    <w:rsid w:val="0053683D"/>
    <w:rsid w:val="00537D94"/>
    <w:rsid w:val="005400C2"/>
    <w:rsid w:val="00540543"/>
    <w:rsid w:val="00541573"/>
    <w:rsid w:val="005418F3"/>
    <w:rsid w:val="00542E04"/>
    <w:rsid w:val="0054348A"/>
    <w:rsid w:val="00546F3F"/>
    <w:rsid w:val="00550621"/>
    <w:rsid w:val="0055100C"/>
    <w:rsid w:val="005522FD"/>
    <w:rsid w:val="0055238A"/>
    <w:rsid w:val="005538A5"/>
    <w:rsid w:val="00553ED0"/>
    <w:rsid w:val="005546D1"/>
    <w:rsid w:val="00555604"/>
    <w:rsid w:val="00555DAB"/>
    <w:rsid w:val="00556789"/>
    <w:rsid w:val="00557FE2"/>
    <w:rsid w:val="005612E0"/>
    <w:rsid w:val="00561611"/>
    <w:rsid w:val="00561621"/>
    <w:rsid w:val="00561EC6"/>
    <w:rsid w:val="005632DA"/>
    <w:rsid w:val="00565AB4"/>
    <w:rsid w:val="0056696E"/>
    <w:rsid w:val="00567BC6"/>
    <w:rsid w:val="0057014F"/>
    <w:rsid w:val="005703BF"/>
    <w:rsid w:val="0057129B"/>
    <w:rsid w:val="00571777"/>
    <w:rsid w:val="00571C1C"/>
    <w:rsid w:val="00572A2B"/>
    <w:rsid w:val="00572E6D"/>
    <w:rsid w:val="00574167"/>
    <w:rsid w:val="005748D7"/>
    <w:rsid w:val="005759B0"/>
    <w:rsid w:val="00575A42"/>
    <w:rsid w:val="00576C2D"/>
    <w:rsid w:val="005770D3"/>
    <w:rsid w:val="005773B9"/>
    <w:rsid w:val="005776D4"/>
    <w:rsid w:val="00580FF5"/>
    <w:rsid w:val="00582BE2"/>
    <w:rsid w:val="00583115"/>
    <w:rsid w:val="00583429"/>
    <w:rsid w:val="005843D3"/>
    <w:rsid w:val="0058519C"/>
    <w:rsid w:val="00585E1D"/>
    <w:rsid w:val="0058710B"/>
    <w:rsid w:val="005871B7"/>
    <w:rsid w:val="005901D1"/>
    <w:rsid w:val="0059078C"/>
    <w:rsid w:val="0059149A"/>
    <w:rsid w:val="00591633"/>
    <w:rsid w:val="00593A30"/>
    <w:rsid w:val="0059481F"/>
    <w:rsid w:val="005949E4"/>
    <w:rsid w:val="00594A05"/>
    <w:rsid w:val="0059545B"/>
    <w:rsid w:val="005956EE"/>
    <w:rsid w:val="00597045"/>
    <w:rsid w:val="00597A14"/>
    <w:rsid w:val="00597EF4"/>
    <w:rsid w:val="00597F9F"/>
    <w:rsid w:val="005A083E"/>
    <w:rsid w:val="005A0BC4"/>
    <w:rsid w:val="005A2308"/>
    <w:rsid w:val="005A2D73"/>
    <w:rsid w:val="005A31D1"/>
    <w:rsid w:val="005A3719"/>
    <w:rsid w:val="005A467A"/>
    <w:rsid w:val="005A46AE"/>
    <w:rsid w:val="005A59BF"/>
    <w:rsid w:val="005A6BC8"/>
    <w:rsid w:val="005A70EF"/>
    <w:rsid w:val="005A7ACA"/>
    <w:rsid w:val="005B10AD"/>
    <w:rsid w:val="005B151E"/>
    <w:rsid w:val="005B17D8"/>
    <w:rsid w:val="005B259F"/>
    <w:rsid w:val="005B275F"/>
    <w:rsid w:val="005B3452"/>
    <w:rsid w:val="005B35EA"/>
    <w:rsid w:val="005B4802"/>
    <w:rsid w:val="005B4A04"/>
    <w:rsid w:val="005B5F50"/>
    <w:rsid w:val="005B6E68"/>
    <w:rsid w:val="005C0F79"/>
    <w:rsid w:val="005C149E"/>
    <w:rsid w:val="005C1EA6"/>
    <w:rsid w:val="005C2055"/>
    <w:rsid w:val="005C234B"/>
    <w:rsid w:val="005C2616"/>
    <w:rsid w:val="005C27D1"/>
    <w:rsid w:val="005C3E50"/>
    <w:rsid w:val="005C43AE"/>
    <w:rsid w:val="005C75EB"/>
    <w:rsid w:val="005D0B99"/>
    <w:rsid w:val="005D179C"/>
    <w:rsid w:val="005D1992"/>
    <w:rsid w:val="005D1BD2"/>
    <w:rsid w:val="005D308E"/>
    <w:rsid w:val="005D3A48"/>
    <w:rsid w:val="005D3AE2"/>
    <w:rsid w:val="005D4945"/>
    <w:rsid w:val="005D6F5B"/>
    <w:rsid w:val="005D77C3"/>
    <w:rsid w:val="005D7A65"/>
    <w:rsid w:val="005D7AF8"/>
    <w:rsid w:val="005E17BF"/>
    <w:rsid w:val="005E26E0"/>
    <w:rsid w:val="005E2A46"/>
    <w:rsid w:val="005E2C7D"/>
    <w:rsid w:val="005E366A"/>
    <w:rsid w:val="005E51B4"/>
    <w:rsid w:val="005E6337"/>
    <w:rsid w:val="005E7A95"/>
    <w:rsid w:val="005F1B4F"/>
    <w:rsid w:val="005F2145"/>
    <w:rsid w:val="005F66C1"/>
    <w:rsid w:val="005F785C"/>
    <w:rsid w:val="00600CA8"/>
    <w:rsid w:val="00600E0B"/>
    <w:rsid w:val="006016E1"/>
    <w:rsid w:val="00601BAE"/>
    <w:rsid w:val="00601DB7"/>
    <w:rsid w:val="006025B3"/>
    <w:rsid w:val="006028D5"/>
    <w:rsid w:val="00602A7E"/>
    <w:rsid w:val="00602D27"/>
    <w:rsid w:val="00602FAB"/>
    <w:rsid w:val="00603725"/>
    <w:rsid w:val="006037FA"/>
    <w:rsid w:val="006042F0"/>
    <w:rsid w:val="006044D1"/>
    <w:rsid w:val="006052F4"/>
    <w:rsid w:val="006059C7"/>
    <w:rsid w:val="00605BA8"/>
    <w:rsid w:val="00605F13"/>
    <w:rsid w:val="00605FA6"/>
    <w:rsid w:val="0060633F"/>
    <w:rsid w:val="0060665C"/>
    <w:rsid w:val="00612D71"/>
    <w:rsid w:val="006143FD"/>
    <w:rsid w:val="006144A1"/>
    <w:rsid w:val="006145FA"/>
    <w:rsid w:val="00614B70"/>
    <w:rsid w:val="00614C5F"/>
    <w:rsid w:val="0061559D"/>
    <w:rsid w:val="00615A06"/>
    <w:rsid w:val="00615EBB"/>
    <w:rsid w:val="00616096"/>
    <w:rsid w:val="006160A2"/>
    <w:rsid w:val="0061642E"/>
    <w:rsid w:val="0061713D"/>
    <w:rsid w:val="00617846"/>
    <w:rsid w:val="006200D5"/>
    <w:rsid w:val="006209F3"/>
    <w:rsid w:val="00621516"/>
    <w:rsid w:val="006235D1"/>
    <w:rsid w:val="00623C5D"/>
    <w:rsid w:val="00624199"/>
    <w:rsid w:val="0062451B"/>
    <w:rsid w:val="006271B8"/>
    <w:rsid w:val="00627A97"/>
    <w:rsid w:val="006302AA"/>
    <w:rsid w:val="00630CE6"/>
    <w:rsid w:val="00631159"/>
    <w:rsid w:val="006311D0"/>
    <w:rsid w:val="00631BE7"/>
    <w:rsid w:val="006344E0"/>
    <w:rsid w:val="00635F8C"/>
    <w:rsid w:val="006363AB"/>
    <w:rsid w:val="006363BD"/>
    <w:rsid w:val="00637832"/>
    <w:rsid w:val="006412DC"/>
    <w:rsid w:val="006418C7"/>
    <w:rsid w:val="00642061"/>
    <w:rsid w:val="006423D3"/>
    <w:rsid w:val="006427C9"/>
    <w:rsid w:val="00642BC6"/>
    <w:rsid w:val="00643A5E"/>
    <w:rsid w:val="00643F5A"/>
    <w:rsid w:val="00644790"/>
    <w:rsid w:val="00645629"/>
    <w:rsid w:val="00645B27"/>
    <w:rsid w:val="00646073"/>
    <w:rsid w:val="00646E02"/>
    <w:rsid w:val="006501AF"/>
    <w:rsid w:val="006508A2"/>
    <w:rsid w:val="006509FC"/>
    <w:rsid w:val="00650DDE"/>
    <w:rsid w:val="00653060"/>
    <w:rsid w:val="00653BCF"/>
    <w:rsid w:val="0065505B"/>
    <w:rsid w:val="00656ABC"/>
    <w:rsid w:val="00656C64"/>
    <w:rsid w:val="00657666"/>
    <w:rsid w:val="00657CAF"/>
    <w:rsid w:val="006602B7"/>
    <w:rsid w:val="00661322"/>
    <w:rsid w:val="00661F9B"/>
    <w:rsid w:val="0066332A"/>
    <w:rsid w:val="006638AE"/>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808C6"/>
    <w:rsid w:val="00682668"/>
    <w:rsid w:val="006847A5"/>
    <w:rsid w:val="0068653F"/>
    <w:rsid w:val="00692119"/>
    <w:rsid w:val="00692A68"/>
    <w:rsid w:val="006938AF"/>
    <w:rsid w:val="006953EB"/>
    <w:rsid w:val="00695D85"/>
    <w:rsid w:val="00697924"/>
    <w:rsid w:val="006A1D46"/>
    <w:rsid w:val="006A247B"/>
    <w:rsid w:val="006A30A2"/>
    <w:rsid w:val="006A3B00"/>
    <w:rsid w:val="006A5FB8"/>
    <w:rsid w:val="006A678F"/>
    <w:rsid w:val="006A6D23"/>
    <w:rsid w:val="006B08C2"/>
    <w:rsid w:val="006B10CE"/>
    <w:rsid w:val="006B1130"/>
    <w:rsid w:val="006B11C9"/>
    <w:rsid w:val="006B1E08"/>
    <w:rsid w:val="006B2047"/>
    <w:rsid w:val="006B226C"/>
    <w:rsid w:val="006B25DE"/>
    <w:rsid w:val="006B2984"/>
    <w:rsid w:val="006B3262"/>
    <w:rsid w:val="006B40BA"/>
    <w:rsid w:val="006B4C69"/>
    <w:rsid w:val="006B5038"/>
    <w:rsid w:val="006B5D60"/>
    <w:rsid w:val="006B670F"/>
    <w:rsid w:val="006B6897"/>
    <w:rsid w:val="006B7A1E"/>
    <w:rsid w:val="006B7C05"/>
    <w:rsid w:val="006B7E76"/>
    <w:rsid w:val="006C1C3B"/>
    <w:rsid w:val="006C281A"/>
    <w:rsid w:val="006C2A82"/>
    <w:rsid w:val="006C2B76"/>
    <w:rsid w:val="006C41E8"/>
    <w:rsid w:val="006C4E43"/>
    <w:rsid w:val="006C533A"/>
    <w:rsid w:val="006C59C7"/>
    <w:rsid w:val="006C5A9E"/>
    <w:rsid w:val="006C6218"/>
    <w:rsid w:val="006C643E"/>
    <w:rsid w:val="006C65CE"/>
    <w:rsid w:val="006C7F91"/>
    <w:rsid w:val="006D0BB0"/>
    <w:rsid w:val="006D151C"/>
    <w:rsid w:val="006D2932"/>
    <w:rsid w:val="006D3671"/>
    <w:rsid w:val="006D39A8"/>
    <w:rsid w:val="006D3F65"/>
    <w:rsid w:val="006D4176"/>
    <w:rsid w:val="006D4B9B"/>
    <w:rsid w:val="006D5D4B"/>
    <w:rsid w:val="006D60C6"/>
    <w:rsid w:val="006D650B"/>
    <w:rsid w:val="006D7671"/>
    <w:rsid w:val="006D7A6F"/>
    <w:rsid w:val="006E00DC"/>
    <w:rsid w:val="006E0A73"/>
    <w:rsid w:val="006E0BEA"/>
    <w:rsid w:val="006E0FD2"/>
    <w:rsid w:val="006E0FEE"/>
    <w:rsid w:val="006E1358"/>
    <w:rsid w:val="006E2ACD"/>
    <w:rsid w:val="006E3668"/>
    <w:rsid w:val="006E4305"/>
    <w:rsid w:val="006E4B8B"/>
    <w:rsid w:val="006E4D8C"/>
    <w:rsid w:val="006E5218"/>
    <w:rsid w:val="006E6992"/>
    <w:rsid w:val="006E6BE0"/>
    <w:rsid w:val="006E6C11"/>
    <w:rsid w:val="006E76D6"/>
    <w:rsid w:val="006F0BA7"/>
    <w:rsid w:val="006F3E84"/>
    <w:rsid w:val="006F3F29"/>
    <w:rsid w:val="006F52C5"/>
    <w:rsid w:val="006F5874"/>
    <w:rsid w:val="006F7908"/>
    <w:rsid w:val="006F7C0C"/>
    <w:rsid w:val="006F7CEA"/>
    <w:rsid w:val="006F7D2D"/>
    <w:rsid w:val="00700755"/>
    <w:rsid w:val="00701908"/>
    <w:rsid w:val="00701984"/>
    <w:rsid w:val="00701AEC"/>
    <w:rsid w:val="00701E93"/>
    <w:rsid w:val="007024C6"/>
    <w:rsid w:val="00702815"/>
    <w:rsid w:val="00703B26"/>
    <w:rsid w:val="0070422F"/>
    <w:rsid w:val="007047BA"/>
    <w:rsid w:val="00705235"/>
    <w:rsid w:val="007056D6"/>
    <w:rsid w:val="00705FD8"/>
    <w:rsid w:val="007062AD"/>
    <w:rsid w:val="0070646B"/>
    <w:rsid w:val="00710848"/>
    <w:rsid w:val="007114B7"/>
    <w:rsid w:val="007116A8"/>
    <w:rsid w:val="00711800"/>
    <w:rsid w:val="00711C15"/>
    <w:rsid w:val="007130A2"/>
    <w:rsid w:val="00713467"/>
    <w:rsid w:val="0071380A"/>
    <w:rsid w:val="007144C0"/>
    <w:rsid w:val="00714B51"/>
    <w:rsid w:val="00715463"/>
    <w:rsid w:val="00716AD6"/>
    <w:rsid w:val="00716D9D"/>
    <w:rsid w:val="00716F3F"/>
    <w:rsid w:val="007201C6"/>
    <w:rsid w:val="00720C2D"/>
    <w:rsid w:val="00721C5F"/>
    <w:rsid w:val="00722178"/>
    <w:rsid w:val="0072218C"/>
    <w:rsid w:val="00722A1C"/>
    <w:rsid w:val="007230C8"/>
    <w:rsid w:val="00723FE7"/>
    <w:rsid w:val="00724B5E"/>
    <w:rsid w:val="00724FA7"/>
    <w:rsid w:val="00725821"/>
    <w:rsid w:val="007261A4"/>
    <w:rsid w:val="00726B1A"/>
    <w:rsid w:val="00730655"/>
    <w:rsid w:val="007309FF"/>
    <w:rsid w:val="00731B96"/>
    <w:rsid w:val="00731D77"/>
    <w:rsid w:val="00731DC1"/>
    <w:rsid w:val="00732360"/>
    <w:rsid w:val="00732A35"/>
    <w:rsid w:val="0073390A"/>
    <w:rsid w:val="00734BBA"/>
    <w:rsid w:val="00734E64"/>
    <w:rsid w:val="00734EC2"/>
    <w:rsid w:val="007355CE"/>
    <w:rsid w:val="00735653"/>
    <w:rsid w:val="00736B37"/>
    <w:rsid w:val="00736EB0"/>
    <w:rsid w:val="00737527"/>
    <w:rsid w:val="007400B0"/>
    <w:rsid w:val="00740A35"/>
    <w:rsid w:val="007438B5"/>
    <w:rsid w:val="0074488B"/>
    <w:rsid w:val="007455A0"/>
    <w:rsid w:val="00745EF1"/>
    <w:rsid w:val="007472DF"/>
    <w:rsid w:val="0074756B"/>
    <w:rsid w:val="00747E85"/>
    <w:rsid w:val="0075147B"/>
    <w:rsid w:val="007517F7"/>
    <w:rsid w:val="007519FC"/>
    <w:rsid w:val="007520B4"/>
    <w:rsid w:val="00752376"/>
    <w:rsid w:val="0075258B"/>
    <w:rsid w:val="00752627"/>
    <w:rsid w:val="00752C07"/>
    <w:rsid w:val="007539E5"/>
    <w:rsid w:val="00753E81"/>
    <w:rsid w:val="00754449"/>
    <w:rsid w:val="0075643F"/>
    <w:rsid w:val="00756F7D"/>
    <w:rsid w:val="00760612"/>
    <w:rsid w:val="00760CAE"/>
    <w:rsid w:val="007614F0"/>
    <w:rsid w:val="007632E5"/>
    <w:rsid w:val="00763E2F"/>
    <w:rsid w:val="00763ED9"/>
    <w:rsid w:val="0076440E"/>
    <w:rsid w:val="007655D5"/>
    <w:rsid w:val="00765AFA"/>
    <w:rsid w:val="00767128"/>
    <w:rsid w:val="00771AFD"/>
    <w:rsid w:val="00773325"/>
    <w:rsid w:val="0077470D"/>
    <w:rsid w:val="007749F3"/>
    <w:rsid w:val="00774D26"/>
    <w:rsid w:val="00775956"/>
    <w:rsid w:val="00775F65"/>
    <w:rsid w:val="007763C1"/>
    <w:rsid w:val="00777851"/>
    <w:rsid w:val="00777E82"/>
    <w:rsid w:val="00780938"/>
    <w:rsid w:val="00781359"/>
    <w:rsid w:val="007820C6"/>
    <w:rsid w:val="0078210E"/>
    <w:rsid w:val="00782CCD"/>
    <w:rsid w:val="007833B8"/>
    <w:rsid w:val="0078481E"/>
    <w:rsid w:val="00784A67"/>
    <w:rsid w:val="0078565F"/>
    <w:rsid w:val="00785B46"/>
    <w:rsid w:val="00786921"/>
    <w:rsid w:val="00787470"/>
    <w:rsid w:val="0078750F"/>
    <w:rsid w:val="00787D04"/>
    <w:rsid w:val="007902B7"/>
    <w:rsid w:val="007909F2"/>
    <w:rsid w:val="0079307B"/>
    <w:rsid w:val="0079381F"/>
    <w:rsid w:val="0079564D"/>
    <w:rsid w:val="00795B10"/>
    <w:rsid w:val="0079636F"/>
    <w:rsid w:val="007A1EAA"/>
    <w:rsid w:val="007A209A"/>
    <w:rsid w:val="007A2675"/>
    <w:rsid w:val="007A2E20"/>
    <w:rsid w:val="007A48EA"/>
    <w:rsid w:val="007A5FF9"/>
    <w:rsid w:val="007A6941"/>
    <w:rsid w:val="007A6C98"/>
    <w:rsid w:val="007A79FD"/>
    <w:rsid w:val="007B0B31"/>
    <w:rsid w:val="007B0B9D"/>
    <w:rsid w:val="007B25C9"/>
    <w:rsid w:val="007B26E3"/>
    <w:rsid w:val="007B2E9F"/>
    <w:rsid w:val="007B4551"/>
    <w:rsid w:val="007B5A43"/>
    <w:rsid w:val="007B5C29"/>
    <w:rsid w:val="007B64E5"/>
    <w:rsid w:val="007B6D41"/>
    <w:rsid w:val="007B6EB5"/>
    <w:rsid w:val="007B709B"/>
    <w:rsid w:val="007B753A"/>
    <w:rsid w:val="007B763D"/>
    <w:rsid w:val="007C050F"/>
    <w:rsid w:val="007C0CB6"/>
    <w:rsid w:val="007C1343"/>
    <w:rsid w:val="007C196F"/>
    <w:rsid w:val="007C1A29"/>
    <w:rsid w:val="007C31D6"/>
    <w:rsid w:val="007C3DCF"/>
    <w:rsid w:val="007C5EF1"/>
    <w:rsid w:val="007C6B05"/>
    <w:rsid w:val="007C73A8"/>
    <w:rsid w:val="007C7BF5"/>
    <w:rsid w:val="007D0049"/>
    <w:rsid w:val="007D089D"/>
    <w:rsid w:val="007D167F"/>
    <w:rsid w:val="007D1760"/>
    <w:rsid w:val="007D19B7"/>
    <w:rsid w:val="007D1ACC"/>
    <w:rsid w:val="007D2912"/>
    <w:rsid w:val="007D471C"/>
    <w:rsid w:val="007D51AA"/>
    <w:rsid w:val="007D5F62"/>
    <w:rsid w:val="007D6F20"/>
    <w:rsid w:val="007D75E5"/>
    <w:rsid w:val="007D773E"/>
    <w:rsid w:val="007E0063"/>
    <w:rsid w:val="007E0182"/>
    <w:rsid w:val="007E066E"/>
    <w:rsid w:val="007E0AAF"/>
    <w:rsid w:val="007E1356"/>
    <w:rsid w:val="007E186B"/>
    <w:rsid w:val="007E1971"/>
    <w:rsid w:val="007E1CB5"/>
    <w:rsid w:val="007E1E67"/>
    <w:rsid w:val="007E20FC"/>
    <w:rsid w:val="007E23A5"/>
    <w:rsid w:val="007E384F"/>
    <w:rsid w:val="007E4AA6"/>
    <w:rsid w:val="007E5995"/>
    <w:rsid w:val="007E6D6F"/>
    <w:rsid w:val="007E7062"/>
    <w:rsid w:val="007E70AE"/>
    <w:rsid w:val="007F0B3D"/>
    <w:rsid w:val="007F0E1E"/>
    <w:rsid w:val="007F17EA"/>
    <w:rsid w:val="007F1A19"/>
    <w:rsid w:val="007F22E3"/>
    <w:rsid w:val="007F2663"/>
    <w:rsid w:val="007F29A7"/>
    <w:rsid w:val="007F2C8D"/>
    <w:rsid w:val="007F42E4"/>
    <w:rsid w:val="007F4830"/>
    <w:rsid w:val="007F5215"/>
    <w:rsid w:val="007F5AFE"/>
    <w:rsid w:val="007F5F93"/>
    <w:rsid w:val="007F6885"/>
    <w:rsid w:val="007F736E"/>
    <w:rsid w:val="007F75C5"/>
    <w:rsid w:val="008004B4"/>
    <w:rsid w:val="008018FD"/>
    <w:rsid w:val="008022CE"/>
    <w:rsid w:val="0080238E"/>
    <w:rsid w:val="00802392"/>
    <w:rsid w:val="00803231"/>
    <w:rsid w:val="008040C4"/>
    <w:rsid w:val="00805432"/>
    <w:rsid w:val="008057FD"/>
    <w:rsid w:val="00805826"/>
    <w:rsid w:val="00805B9E"/>
    <w:rsid w:val="00805BE8"/>
    <w:rsid w:val="00806F9D"/>
    <w:rsid w:val="008070DF"/>
    <w:rsid w:val="0080758B"/>
    <w:rsid w:val="00807BDB"/>
    <w:rsid w:val="00807CD8"/>
    <w:rsid w:val="00810766"/>
    <w:rsid w:val="00810D2B"/>
    <w:rsid w:val="008114BE"/>
    <w:rsid w:val="00811DA8"/>
    <w:rsid w:val="00814129"/>
    <w:rsid w:val="00815E87"/>
    <w:rsid w:val="00816078"/>
    <w:rsid w:val="0081654F"/>
    <w:rsid w:val="00816E40"/>
    <w:rsid w:val="00816EB0"/>
    <w:rsid w:val="008177E3"/>
    <w:rsid w:val="00820365"/>
    <w:rsid w:val="00820899"/>
    <w:rsid w:val="00821D0B"/>
    <w:rsid w:val="0082211E"/>
    <w:rsid w:val="00822EB4"/>
    <w:rsid w:val="00823AA9"/>
    <w:rsid w:val="00823F9D"/>
    <w:rsid w:val="00824817"/>
    <w:rsid w:val="008255B9"/>
    <w:rsid w:val="00825CD8"/>
    <w:rsid w:val="0082629D"/>
    <w:rsid w:val="008268AC"/>
    <w:rsid w:val="008269D5"/>
    <w:rsid w:val="00827324"/>
    <w:rsid w:val="00827419"/>
    <w:rsid w:val="00827A80"/>
    <w:rsid w:val="00827FF6"/>
    <w:rsid w:val="00830540"/>
    <w:rsid w:val="00830D3E"/>
    <w:rsid w:val="008317FB"/>
    <w:rsid w:val="00831CA6"/>
    <w:rsid w:val="0083349B"/>
    <w:rsid w:val="00833C7A"/>
    <w:rsid w:val="00833D76"/>
    <w:rsid w:val="00834794"/>
    <w:rsid w:val="00835217"/>
    <w:rsid w:val="008355EA"/>
    <w:rsid w:val="008359BF"/>
    <w:rsid w:val="00837458"/>
    <w:rsid w:val="00837956"/>
    <w:rsid w:val="00837AAE"/>
    <w:rsid w:val="008408B3"/>
    <w:rsid w:val="00841899"/>
    <w:rsid w:val="00842814"/>
    <w:rsid w:val="008429AD"/>
    <w:rsid w:val="008429DB"/>
    <w:rsid w:val="00842F37"/>
    <w:rsid w:val="00844EC5"/>
    <w:rsid w:val="00846747"/>
    <w:rsid w:val="00850A08"/>
    <w:rsid w:val="00850C75"/>
    <w:rsid w:val="00850E39"/>
    <w:rsid w:val="00851E9C"/>
    <w:rsid w:val="00852260"/>
    <w:rsid w:val="008529F4"/>
    <w:rsid w:val="0085359F"/>
    <w:rsid w:val="0085477A"/>
    <w:rsid w:val="00854B66"/>
    <w:rsid w:val="00854D6D"/>
    <w:rsid w:val="00855107"/>
    <w:rsid w:val="00855173"/>
    <w:rsid w:val="008556EC"/>
    <w:rsid w:val="008557D9"/>
    <w:rsid w:val="00855BF7"/>
    <w:rsid w:val="00856214"/>
    <w:rsid w:val="00856780"/>
    <w:rsid w:val="0085763D"/>
    <w:rsid w:val="00857E15"/>
    <w:rsid w:val="0086126B"/>
    <w:rsid w:val="00862089"/>
    <w:rsid w:val="00863D3F"/>
    <w:rsid w:val="00865362"/>
    <w:rsid w:val="00866D5B"/>
    <w:rsid w:val="00866FF5"/>
    <w:rsid w:val="0086740C"/>
    <w:rsid w:val="00867D83"/>
    <w:rsid w:val="00867F17"/>
    <w:rsid w:val="008703B0"/>
    <w:rsid w:val="00870DC0"/>
    <w:rsid w:val="00871106"/>
    <w:rsid w:val="008716A2"/>
    <w:rsid w:val="00871800"/>
    <w:rsid w:val="008722C5"/>
    <w:rsid w:val="00872953"/>
    <w:rsid w:val="0087332D"/>
    <w:rsid w:val="00873C49"/>
    <w:rsid w:val="00873E1F"/>
    <w:rsid w:val="00874C16"/>
    <w:rsid w:val="00875AC9"/>
    <w:rsid w:val="00876B11"/>
    <w:rsid w:val="00876DDC"/>
    <w:rsid w:val="00877612"/>
    <w:rsid w:val="00877990"/>
    <w:rsid w:val="008806DE"/>
    <w:rsid w:val="00881543"/>
    <w:rsid w:val="008815A0"/>
    <w:rsid w:val="00882D2C"/>
    <w:rsid w:val="00883909"/>
    <w:rsid w:val="008845FD"/>
    <w:rsid w:val="0088539D"/>
    <w:rsid w:val="00886D1F"/>
    <w:rsid w:val="00887C61"/>
    <w:rsid w:val="00887FAD"/>
    <w:rsid w:val="00891EE1"/>
    <w:rsid w:val="008921B2"/>
    <w:rsid w:val="00892E71"/>
    <w:rsid w:val="00893987"/>
    <w:rsid w:val="00893DC4"/>
    <w:rsid w:val="00894BB4"/>
    <w:rsid w:val="00895690"/>
    <w:rsid w:val="00895C38"/>
    <w:rsid w:val="008963EF"/>
    <w:rsid w:val="0089688E"/>
    <w:rsid w:val="00897832"/>
    <w:rsid w:val="00897A1C"/>
    <w:rsid w:val="008A0194"/>
    <w:rsid w:val="008A1C1E"/>
    <w:rsid w:val="008A1C4D"/>
    <w:rsid w:val="008A1DFE"/>
    <w:rsid w:val="008A1FBE"/>
    <w:rsid w:val="008A2E0E"/>
    <w:rsid w:val="008A40DF"/>
    <w:rsid w:val="008A46A9"/>
    <w:rsid w:val="008A4B55"/>
    <w:rsid w:val="008A5155"/>
    <w:rsid w:val="008A5689"/>
    <w:rsid w:val="008A607E"/>
    <w:rsid w:val="008A65D4"/>
    <w:rsid w:val="008A7A91"/>
    <w:rsid w:val="008A7E65"/>
    <w:rsid w:val="008B09A4"/>
    <w:rsid w:val="008B0A6E"/>
    <w:rsid w:val="008B1BEA"/>
    <w:rsid w:val="008B2207"/>
    <w:rsid w:val="008B2B16"/>
    <w:rsid w:val="008B3194"/>
    <w:rsid w:val="008B5AE7"/>
    <w:rsid w:val="008B64A6"/>
    <w:rsid w:val="008B655F"/>
    <w:rsid w:val="008B7AEA"/>
    <w:rsid w:val="008C0329"/>
    <w:rsid w:val="008C04EB"/>
    <w:rsid w:val="008C16D4"/>
    <w:rsid w:val="008C1DC4"/>
    <w:rsid w:val="008C21F0"/>
    <w:rsid w:val="008C25F2"/>
    <w:rsid w:val="008C276E"/>
    <w:rsid w:val="008C3C0C"/>
    <w:rsid w:val="008C40DD"/>
    <w:rsid w:val="008C60E9"/>
    <w:rsid w:val="008C62B1"/>
    <w:rsid w:val="008C67FC"/>
    <w:rsid w:val="008C6968"/>
    <w:rsid w:val="008C6D55"/>
    <w:rsid w:val="008C78D2"/>
    <w:rsid w:val="008D0270"/>
    <w:rsid w:val="008D11F3"/>
    <w:rsid w:val="008D1398"/>
    <w:rsid w:val="008D169C"/>
    <w:rsid w:val="008D1B7C"/>
    <w:rsid w:val="008D1FC7"/>
    <w:rsid w:val="008D2B55"/>
    <w:rsid w:val="008D3F08"/>
    <w:rsid w:val="008D61C4"/>
    <w:rsid w:val="008D6657"/>
    <w:rsid w:val="008D70F0"/>
    <w:rsid w:val="008D798C"/>
    <w:rsid w:val="008E182D"/>
    <w:rsid w:val="008E1925"/>
    <w:rsid w:val="008E1F60"/>
    <w:rsid w:val="008E307E"/>
    <w:rsid w:val="008E35CB"/>
    <w:rsid w:val="008E3705"/>
    <w:rsid w:val="008E3F97"/>
    <w:rsid w:val="008E42A5"/>
    <w:rsid w:val="008E49A6"/>
    <w:rsid w:val="008E522F"/>
    <w:rsid w:val="008E58BB"/>
    <w:rsid w:val="008E6A81"/>
    <w:rsid w:val="008E6B40"/>
    <w:rsid w:val="008E715B"/>
    <w:rsid w:val="008E7535"/>
    <w:rsid w:val="008E7DBE"/>
    <w:rsid w:val="008E7FD2"/>
    <w:rsid w:val="008F0238"/>
    <w:rsid w:val="008F0DB2"/>
    <w:rsid w:val="008F1AE4"/>
    <w:rsid w:val="008F2160"/>
    <w:rsid w:val="008F2C2E"/>
    <w:rsid w:val="008F326A"/>
    <w:rsid w:val="008F3B21"/>
    <w:rsid w:val="008F4DD1"/>
    <w:rsid w:val="008F5007"/>
    <w:rsid w:val="008F6056"/>
    <w:rsid w:val="008F60E1"/>
    <w:rsid w:val="008F70A8"/>
    <w:rsid w:val="008F77AA"/>
    <w:rsid w:val="00900BD4"/>
    <w:rsid w:val="0090144A"/>
    <w:rsid w:val="0090168A"/>
    <w:rsid w:val="00902C07"/>
    <w:rsid w:val="00902E91"/>
    <w:rsid w:val="00904462"/>
    <w:rsid w:val="00905804"/>
    <w:rsid w:val="009075CE"/>
    <w:rsid w:val="00907FB6"/>
    <w:rsid w:val="009101E2"/>
    <w:rsid w:val="009128D8"/>
    <w:rsid w:val="00912C31"/>
    <w:rsid w:val="00913FC8"/>
    <w:rsid w:val="00915C27"/>
    <w:rsid w:val="00915D73"/>
    <w:rsid w:val="00916077"/>
    <w:rsid w:val="009162EA"/>
    <w:rsid w:val="009170A2"/>
    <w:rsid w:val="0091710F"/>
    <w:rsid w:val="00917AFA"/>
    <w:rsid w:val="009208A6"/>
    <w:rsid w:val="00920CDE"/>
    <w:rsid w:val="00921310"/>
    <w:rsid w:val="009228F7"/>
    <w:rsid w:val="009230D2"/>
    <w:rsid w:val="0092322B"/>
    <w:rsid w:val="00923E73"/>
    <w:rsid w:val="00924514"/>
    <w:rsid w:val="00924B30"/>
    <w:rsid w:val="00925086"/>
    <w:rsid w:val="0092607B"/>
    <w:rsid w:val="00927316"/>
    <w:rsid w:val="00927F73"/>
    <w:rsid w:val="0093062D"/>
    <w:rsid w:val="00931003"/>
    <w:rsid w:val="0093133D"/>
    <w:rsid w:val="0093276D"/>
    <w:rsid w:val="00933015"/>
    <w:rsid w:val="0093361F"/>
    <w:rsid w:val="00933D12"/>
    <w:rsid w:val="0093423A"/>
    <w:rsid w:val="00934263"/>
    <w:rsid w:val="009344EC"/>
    <w:rsid w:val="00934C81"/>
    <w:rsid w:val="00936F0E"/>
    <w:rsid w:val="00937065"/>
    <w:rsid w:val="0093720D"/>
    <w:rsid w:val="00937B7B"/>
    <w:rsid w:val="00940182"/>
    <w:rsid w:val="00940285"/>
    <w:rsid w:val="00940521"/>
    <w:rsid w:val="0094130D"/>
    <w:rsid w:val="009415B0"/>
    <w:rsid w:val="009443D9"/>
    <w:rsid w:val="0094543E"/>
    <w:rsid w:val="0094732C"/>
    <w:rsid w:val="009474F7"/>
    <w:rsid w:val="0094752B"/>
    <w:rsid w:val="00947E7E"/>
    <w:rsid w:val="0095139A"/>
    <w:rsid w:val="00951F34"/>
    <w:rsid w:val="00952C5E"/>
    <w:rsid w:val="00953380"/>
    <w:rsid w:val="00953412"/>
    <w:rsid w:val="00953E16"/>
    <w:rsid w:val="009542AC"/>
    <w:rsid w:val="009547C9"/>
    <w:rsid w:val="009570A3"/>
    <w:rsid w:val="00957318"/>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5FCF"/>
    <w:rsid w:val="009677F0"/>
    <w:rsid w:val="0097022A"/>
    <w:rsid w:val="009707DC"/>
    <w:rsid w:val="00971ADA"/>
    <w:rsid w:val="0097216A"/>
    <w:rsid w:val="0097219B"/>
    <w:rsid w:val="009730EF"/>
    <w:rsid w:val="00973231"/>
    <w:rsid w:val="00973A08"/>
    <w:rsid w:val="00973DA9"/>
    <w:rsid w:val="0097408E"/>
    <w:rsid w:val="00974BB2"/>
    <w:rsid w:val="00974FA7"/>
    <w:rsid w:val="009756E5"/>
    <w:rsid w:val="0097582C"/>
    <w:rsid w:val="00975E38"/>
    <w:rsid w:val="009770EC"/>
    <w:rsid w:val="009771F3"/>
    <w:rsid w:val="00977A8C"/>
    <w:rsid w:val="00977EB0"/>
    <w:rsid w:val="00980C57"/>
    <w:rsid w:val="009815AC"/>
    <w:rsid w:val="00981A9B"/>
    <w:rsid w:val="00982492"/>
    <w:rsid w:val="00982CD6"/>
    <w:rsid w:val="009836F3"/>
    <w:rsid w:val="00983910"/>
    <w:rsid w:val="00984781"/>
    <w:rsid w:val="00986386"/>
    <w:rsid w:val="00990088"/>
    <w:rsid w:val="00990361"/>
    <w:rsid w:val="00990A76"/>
    <w:rsid w:val="00990AB6"/>
    <w:rsid w:val="009916C1"/>
    <w:rsid w:val="00991A3A"/>
    <w:rsid w:val="009932AC"/>
    <w:rsid w:val="009936FF"/>
    <w:rsid w:val="00993CB2"/>
    <w:rsid w:val="00994351"/>
    <w:rsid w:val="00995BF8"/>
    <w:rsid w:val="0099621D"/>
    <w:rsid w:val="00996A8F"/>
    <w:rsid w:val="00996D2C"/>
    <w:rsid w:val="009A04FB"/>
    <w:rsid w:val="009A1DBF"/>
    <w:rsid w:val="009A1F1E"/>
    <w:rsid w:val="009A3133"/>
    <w:rsid w:val="009A31C7"/>
    <w:rsid w:val="009A5A0B"/>
    <w:rsid w:val="009A60C2"/>
    <w:rsid w:val="009A6527"/>
    <w:rsid w:val="009A68E6"/>
    <w:rsid w:val="009A6F59"/>
    <w:rsid w:val="009A7598"/>
    <w:rsid w:val="009B0E58"/>
    <w:rsid w:val="009B1DF8"/>
    <w:rsid w:val="009B2973"/>
    <w:rsid w:val="009B2A11"/>
    <w:rsid w:val="009B2D15"/>
    <w:rsid w:val="009B307A"/>
    <w:rsid w:val="009B34D2"/>
    <w:rsid w:val="009B3556"/>
    <w:rsid w:val="009B3D20"/>
    <w:rsid w:val="009B3FD3"/>
    <w:rsid w:val="009B5418"/>
    <w:rsid w:val="009B5B39"/>
    <w:rsid w:val="009B647E"/>
    <w:rsid w:val="009B718B"/>
    <w:rsid w:val="009B7E61"/>
    <w:rsid w:val="009C0727"/>
    <w:rsid w:val="009C0EB8"/>
    <w:rsid w:val="009C1504"/>
    <w:rsid w:val="009C166E"/>
    <w:rsid w:val="009C1CD9"/>
    <w:rsid w:val="009C1EB6"/>
    <w:rsid w:val="009C252A"/>
    <w:rsid w:val="009C322C"/>
    <w:rsid w:val="009C3A83"/>
    <w:rsid w:val="009C3C80"/>
    <w:rsid w:val="009C41FF"/>
    <w:rsid w:val="009C492F"/>
    <w:rsid w:val="009C5847"/>
    <w:rsid w:val="009C64B6"/>
    <w:rsid w:val="009C6E14"/>
    <w:rsid w:val="009D0518"/>
    <w:rsid w:val="009D0E4C"/>
    <w:rsid w:val="009D1620"/>
    <w:rsid w:val="009D2FF2"/>
    <w:rsid w:val="009D3226"/>
    <w:rsid w:val="009D3385"/>
    <w:rsid w:val="009D5BAB"/>
    <w:rsid w:val="009D793C"/>
    <w:rsid w:val="009D7BE6"/>
    <w:rsid w:val="009E100A"/>
    <w:rsid w:val="009E16A9"/>
    <w:rsid w:val="009E2C46"/>
    <w:rsid w:val="009E2FE0"/>
    <w:rsid w:val="009E375F"/>
    <w:rsid w:val="009E39D4"/>
    <w:rsid w:val="009E3AD3"/>
    <w:rsid w:val="009E433B"/>
    <w:rsid w:val="009E5401"/>
    <w:rsid w:val="009E5514"/>
    <w:rsid w:val="009E6C1A"/>
    <w:rsid w:val="009E75B6"/>
    <w:rsid w:val="009E7A0F"/>
    <w:rsid w:val="009F1B34"/>
    <w:rsid w:val="009F23C4"/>
    <w:rsid w:val="009F2A4E"/>
    <w:rsid w:val="009F4B02"/>
    <w:rsid w:val="009F56F0"/>
    <w:rsid w:val="009F59AE"/>
    <w:rsid w:val="009F6413"/>
    <w:rsid w:val="009F6DD0"/>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13ED"/>
    <w:rsid w:val="00A12E6F"/>
    <w:rsid w:val="00A14493"/>
    <w:rsid w:val="00A14B4F"/>
    <w:rsid w:val="00A1570A"/>
    <w:rsid w:val="00A165E4"/>
    <w:rsid w:val="00A16807"/>
    <w:rsid w:val="00A17866"/>
    <w:rsid w:val="00A17D27"/>
    <w:rsid w:val="00A20838"/>
    <w:rsid w:val="00A20C21"/>
    <w:rsid w:val="00A20F7C"/>
    <w:rsid w:val="00A211B4"/>
    <w:rsid w:val="00A223CF"/>
    <w:rsid w:val="00A224BE"/>
    <w:rsid w:val="00A2279E"/>
    <w:rsid w:val="00A22816"/>
    <w:rsid w:val="00A22A3C"/>
    <w:rsid w:val="00A22B0A"/>
    <w:rsid w:val="00A240CC"/>
    <w:rsid w:val="00A25995"/>
    <w:rsid w:val="00A262DF"/>
    <w:rsid w:val="00A26929"/>
    <w:rsid w:val="00A2760F"/>
    <w:rsid w:val="00A303DB"/>
    <w:rsid w:val="00A31A53"/>
    <w:rsid w:val="00A31C17"/>
    <w:rsid w:val="00A3296B"/>
    <w:rsid w:val="00A32AE3"/>
    <w:rsid w:val="00A33DDF"/>
    <w:rsid w:val="00A34547"/>
    <w:rsid w:val="00A36D10"/>
    <w:rsid w:val="00A376B7"/>
    <w:rsid w:val="00A37FF0"/>
    <w:rsid w:val="00A411F4"/>
    <w:rsid w:val="00A41BF5"/>
    <w:rsid w:val="00A41EF4"/>
    <w:rsid w:val="00A42355"/>
    <w:rsid w:val="00A42A0E"/>
    <w:rsid w:val="00A42A8C"/>
    <w:rsid w:val="00A43684"/>
    <w:rsid w:val="00A44778"/>
    <w:rsid w:val="00A4523A"/>
    <w:rsid w:val="00A45485"/>
    <w:rsid w:val="00A458B8"/>
    <w:rsid w:val="00A465F4"/>
    <w:rsid w:val="00A46766"/>
    <w:rsid w:val="00A469E7"/>
    <w:rsid w:val="00A46BB7"/>
    <w:rsid w:val="00A50293"/>
    <w:rsid w:val="00A502B0"/>
    <w:rsid w:val="00A52493"/>
    <w:rsid w:val="00A53D95"/>
    <w:rsid w:val="00A55258"/>
    <w:rsid w:val="00A56864"/>
    <w:rsid w:val="00A57239"/>
    <w:rsid w:val="00A57988"/>
    <w:rsid w:val="00A60127"/>
    <w:rsid w:val="00A604A4"/>
    <w:rsid w:val="00A615F6"/>
    <w:rsid w:val="00A61B7D"/>
    <w:rsid w:val="00A62BC3"/>
    <w:rsid w:val="00A6381D"/>
    <w:rsid w:val="00A63AF5"/>
    <w:rsid w:val="00A643B4"/>
    <w:rsid w:val="00A655FE"/>
    <w:rsid w:val="00A6605B"/>
    <w:rsid w:val="00A66ADC"/>
    <w:rsid w:val="00A677D6"/>
    <w:rsid w:val="00A7147D"/>
    <w:rsid w:val="00A72A0D"/>
    <w:rsid w:val="00A72E73"/>
    <w:rsid w:val="00A738E2"/>
    <w:rsid w:val="00A75F3A"/>
    <w:rsid w:val="00A77F24"/>
    <w:rsid w:val="00A80019"/>
    <w:rsid w:val="00A8199E"/>
    <w:rsid w:val="00A81B15"/>
    <w:rsid w:val="00A8224A"/>
    <w:rsid w:val="00A829AB"/>
    <w:rsid w:val="00A837FF"/>
    <w:rsid w:val="00A83A2C"/>
    <w:rsid w:val="00A83A58"/>
    <w:rsid w:val="00A84052"/>
    <w:rsid w:val="00A846C4"/>
    <w:rsid w:val="00A84DC8"/>
    <w:rsid w:val="00A8571D"/>
    <w:rsid w:val="00A859F6"/>
    <w:rsid w:val="00A85BE8"/>
    <w:rsid w:val="00A85DBC"/>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97E69"/>
    <w:rsid w:val="00AA07A5"/>
    <w:rsid w:val="00AA1CFD"/>
    <w:rsid w:val="00AA2239"/>
    <w:rsid w:val="00AA24A8"/>
    <w:rsid w:val="00AA33D2"/>
    <w:rsid w:val="00AA4812"/>
    <w:rsid w:val="00AA5820"/>
    <w:rsid w:val="00AA58DC"/>
    <w:rsid w:val="00AA6358"/>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68B4"/>
    <w:rsid w:val="00AB75E4"/>
    <w:rsid w:val="00AC04BF"/>
    <w:rsid w:val="00AC27DB"/>
    <w:rsid w:val="00AC2D32"/>
    <w:rsid w:val="00AC438B"/>
    <w:rsid w:val="00AC5A83"/>
    <w:rsid w:val="00AC6D6B"/>
    <w:rsid w:val="00AC754F"/>
    <w:rsid w:val="00AD046E"/>
    <w:rsid w:val="00AD0553"/>
    <w:rsid w:val="00AD139B"/>
    <w:rsid w:val="00AD1B7B"/>
    <w:rsid w:val="00AD21B3"/>
    <w:rsid w:val="00AD565F"/>
    <w:rsid w:val="00AD5AA1"/>
    <w:rsid w:val="00AD5C05"/>
    <w:rsid w:val="00AD6425"/>
    <w:rsid w:val="00AD6829"/>
    <w:rsid w:val="00AD71D5"/>
    <w:rsid w:val="00AD76F6"/>
    <w:rsid w:val="00AD7736"/>
    <w:rsid w:val="00AD7CAF"/>
    <w:rsid w:val="00AE10CE"/>
    <w:rsid w:val="00AE17AC"/>
    <w:rsid w:val="00AE1EFF"/>
    <w:rsid w:val="00AE38E2"/>
    <w:rsid w:val="00AE54A1"/>
    <w:rsid w:val="00AE66B7"/>
    <w:rsid w:val="00AE67AD"/>
    <w:rsid w:val="00AE70D4"/>
    <w:rsid w:val="00AE7868"/>
    <w:rsid w:val="00AE7F55"/>
    <w:rsid w:val="00AF0407"/>
    <w:rsid w:val="00AF049B"/>
    <w:rsid w:val="00AF3464"/>
    <w:rsid w:val="00AF412D"/>
    <w:rsid w:val="00AF465D"/>
    <w:rsid w:val="00AF4D8B"/>
    <w:rsid w:val="00AF5C8A"/>
    <w:rsid w:val="00AF633B"/>
    <w:rsid w:val="00B00410"/>
    <w:rsid w:val="00B00F84"/>
    <w:rsid w:val="00B03E15"/>
    <w:rsid w:val="00B04A5D"/>
    <w:rsid w:val="00B055FA"/>
    <w:rsid w:val="00B067CA"/>
    <w:rsid w:val="00B12B26"/>
    <w:rsid w:val="00B13CFF"/>
    <w:rsid w:val="00B1557D"/>
    <w:rsid w:val="00B163CB"/>
    <w:rsid w:val="00B163F8"/>
    <w:rsid w:val="00B16506"/>
    <w:rsid w:val="00B16565"/>
    <w:rsid w:val="00B174F9"/>
    <w:rsid w:val="00B207EA"/>
    <w:rsid w:val="00B21E18"/>
    <w:rsid w:val="00B2233B"/>
    <w:rsid w:val="00B23269"/>
    <w:rsid w:val="00B2472D"/>
    <w:rsid w:val="00B24CA0"/>
    <w:rsid w:val="00B24DE2"/>
    <w:rsid w:val="00B2549F"/>
    <w:rsid w:val="00B25BE2"/>
    <w:rsid w:val="00B25CE7"/>
    <w:rsid w:val="00B266C5"/>
    <w:rsid w:val="00B2788F"/>
    <w:rsid w:val="00B278AF"/>
    <w:rsid w:val="00B304B6"/>
    <w:rsid w:val="00B31ACB"/>
    <w:rsid w:val="00B31CC5"/>
    <w:rsid w:val="00B3225E"/>
    <w:rsid w:val="00B32442"/>
    <w:rsid w:val="00B3257D"/>
    <w:rsid w:val="00B3294F"/>
    <w:rsid w:val="00B33845"/>
    <w:rsid w:val="00B33BE1"/>
    <w:rsid w:val="00B34075"/>
    <w:rsid w:val="00B34945"/>
    <w:rsid w:val="00B349FE"/>
    <w:rsid w:val="00B35B0D"/>
    <w:rsid w:val="00B373D1"/>
    <w:rsid w:val="00B37E4B"/>
    <w:rsid w:val="00B40D6F"/>
    <w:rsid w:val="00B4108D"/>
    <w:rsid w:val="00B42AFF"/>
    <w:rsid w:val="00B42C86"/>
    <w:rsid w:val="00B43513"/>
    <w:rsid w:val="00B445C5"/>
    <w:rsid w:val="00B44901"/>
    <w:rsid w:val="00B44904"/>
    <w:rsid w:val="00B461C4"/>
    <w:rsid w:val="00B479BD"/>
    <w:rsid w:val="00B5016F"/>
    <w:rsid w:val="00B505EB"/>
    <w:rsid w:val="00B50E45"/>
    <w:rsid w:val="00B5146A"/>
    <w:rsid w:val="00B51D01"/>
    <w:rsid w:val="00B54B88"/>
    <w:rsid w:val="00B56330"/>
    <w:rsid w:val="00B56D9F"/>
    <w:rsid w:val="00B57265"/>
    <w:rsid w:val="00B633AE"/>
    <w:rsid w:val="00B65A0A"/>
    <w:rsid w:val="00B66437"/>
    <w:rsid w:val="00B665D2"/>
    <w:rsid w:val="00B66C2F"/>
    <w:rsid w:val="00B66E26"/>
    <w:rsid w:val="00B6737C"/>
    <w:rsid w:val="00B70938"/>
    <w:rsid w:val="00B70B49"/>
    <w:rsid w:val="00B70D9B"/>
    <w:rsid w:val="00B71B94"/>
    <w:rsid w:val="00B71CE3"/>
    <w:rsid w:val="00B71D98"/>
    <w:rsid w:val="00B7214D"/>
    <w:rsid w:val="00B72FA1"/>
    <w:rsid w:val="00B73D99"/>
    <w:rsid w:val="00B74372"/>
    <w:rsid w:val="00B744C6"/>
    <w:rsid w:val="00B745B3"/>
    <w:rsid w:val="00B75525"/>
    <w:rsid w:val="00B75E48"/>
    <w:rsid w:val="00B77166"/>
    <w:rsid w:val="00B77AC0"/>
    <w:rsid w:val="00B77B74"/>
    <w:rsid w:val="00B80283"/>
    <w:rsid w:val="00B8095F"/>
    <w:rsid w:val="00B80B0C"/>
    <w:rsid w:val="00B80B11"/>
    <w:rsid w:val="00B82763"/>
    <w:rsid w:val="00B82C7F"/>
    <w:rsid w:val="00B831AE"/>
    <w:rsid w:val="00B83747"/>
    <w:rsid w:val="00B83CD9"/>
    <w:rsid w:val="00B8446C"/>
    <w:rsid w:val="00B84D92"/>
    <w:rsid w:val="00B87725"/>
    <w:rsid w:val="00B87AFA"/>
    <w:rsid w:val="00B90800"/>
    <w:rsid w:val="00B92273"/>
    <w:rsid w:val="00B9268A"/>
    <w:rsid w:val="00B9325A"/>
    <w:rsid w:val="00B94F3F"/>
    <w:rsid w:val="00B963D8"/>
    <w:rsid w:val="00B96638"/>
    <w:rsid w:val="00B96CFB"/>
    <w:rsid w:val="00B977DF"/>
    <w:rsid w:val="00BA0145"/>
    <w:rsid w:val="00BA259A"/>
    <w:rsid w:val="00BA259C"/>
    <w:rsid w:val="00BA29D3"/>
    <w:rsid w:val="00BA2C3F"/>
    <w:rsid w:val="00BA307F"/>
    <w:rsid w:val="00BA4B44"/>
    <w:rsid w:val="00BA5280"/>
    <w:rsid w:val="00BA5462"/>
    <w:rsid w:val="00BA74FC"/>
    <w:rsid w:val="00BA796F"/>
    <w:rsid w:val="00BA7B94"/>
    <w:rsid w:val="00BB0287"/>
    <w:rsid w:val="00BB0694"/>
    <w:rsid w:val="00BB0982"/>
    <w:rsid w:val="00BB14F1"/>
    <w:rsid w:val="00BB151F"/>
    <w:rsid w:val="00BB4AAC"/>
    <w:rsid w:val="00BB557A"/>
    <w:rsid w:val="00BB572E"/>
    <w:rsid w:val="00BB5F5C"/>
    <w:rsid w:val="00BB739C"/>
    <w:rsid w:val="00BB74FD"/>
    <w:rsid w:val="00BB7E5F"/>
    <w:rsid w:val="00BC167A"/>
    <w:rsid w:val="00BC3875"/>
    <w:rsid w:val="00BC4400"/>
    <w:rsid w:val="00BC526D"/>
    <w:rsid w:val="00BC5982"/>
    <w:rsid w:val="00BC5A78"/>
    <w:rsid w:val="00BC5AC7"/>
    <w:rsid w:val="00BC60BF"/>
    <w:rsid w:val="00BC680D"/>
    <w:rsid w:val="00BC75EF"/>
    <w:rsid w:val="00BC79F3"/>
    <w:rsid w:val="00BD1973"/>
    <w:rsid w:val="00BD1B3C"/>
    <w:rsid w:val="00BD1DEB"/>
    <w:rsid w:val="00BD28BF"/>
    <w:rsid w:val="00BD2BF8"/>
    <w:rsid w:val="00BD2D12"/>
    <w:rsid w:val="00BD3C04"/>
    <w:rsid w:val="00BD4056"/>
    <w:rsid w:val="00BD4F9F"/>
    <w:rsid w:val="00BD6404"/>
    <w:rsid w:val="00BD6429"/>
    <w:rsid w:val="00BD648B"/>
    <w:rsid w:val="00BD6668"/>
    <w:rsid w:val="00BD6E1D"/>
    <w:rsid w:val="00BE0B24"/>
    <w:rsid w:val="00BE0D62"/>
    <w:rsid w:val="00BE101A"/>
    <w:rsid w:val="00BE1342"/>
    <w:rsid w:val="00BE17C0"/>
    <w:rsid w:val="00BE26A4"/>
    <w:rsid w:val="00BE2D52"/>
    <w:rsid w:val="00BE33AE"/>
    <w:rsid w:val="00BE4333"/>
    <w:rsid w:val="00BE4A96"/>
    <w:rsid w:val="00BE727A"/>
    <w:rsid w:val="00BE7B4C"/>
    <w:rsid w:val="00BF046F"/>
    <w:rsid w:val="00BF06DB"/>
    <w:rsid w:val="00BF160F"/>
    <w:rsid w:val="00BF1705"/>
    <w:rsid w:val="00BF19EF"/>
    <w:rsid w:val="00BF1A2A"/>
    <w:rsid w:val="00BF2708"/>
    <w:rsid w:val="00BF3048"/>
    <w:rsid w:val="00BF6952"/>
    <w:rsid w:val="00BF7406"/>
    <w:rsid w:val="00BF7A57"/>
    <w:rsid w:val="00C00023"/>
    <w:rsid w:val="00C0019E"/>
    <w:rsid w:val="00C00B45"/>
    <w:rsid w:val="00C00EB4"/>
    <w:rsid w:val="00C00F39"/>
    <w:rsid w:val="00C01953"/>
    <w:rsid w:val="00C01D50"/>
    <w:rsid w:val="00C02E7E"/>
    <w:rsid w:val="00C04486"/>
    <w:rsid w:val="00C04D82"/>
    <w:rsid w:val="00C053D2"/>
    <w:rsid w:val="00C056DC"/>
    <w:rsid w:val="00C067FE"/>
    <w:rsid w:val="00C07E3E"/>
    <w:rsid w:val="00C1051D"/>
    <w:rsid w:val="00C11917"/>
    <w:rsid w:val="00C12437"/>
    <w:rsid w:val="00C1329B"/>
    <w:rsid w:val="00C13853"/>
    <w:rsid w:val="00C138FA"/>
    <w:rsid w:val="00C1544D"/>
    <w:rsid w:val="00C1572F"/>
    <w:rsid w:val="00C16781"/>
    <w:rsid w:val="00C16957"/>
    <w:rsid w:val="00C24B15"/>
    <w:rsid w:val="00C24C05"/>
    <w:rsid w:val="00C24D2F"/>
    <w:rsid w:val="00C25419"/>
    <w:rsid w:val="00C25D7F"/>
    <w:rsid w:val="00C2607D"/>
    <w:rsid w:val="00C26222"/>
    <w:rsid w:val="00C26355"/>
    <w:rsid w:val="00C30748"/>
    <w:rsid w:val="00C31283"/>
    <w:rsid w:val="00C31358"/>
    <w:rsid w:val="00C325FB"/>
    <w:rsid w:val="00C32A84"/>
    <w:rsid w:val="00C32D49"/>
    <w:rsid w:val="00C33346"/>
    <w:rsid w:val="00C33C48"/>
    <w:rsid w:val="00C340E5"/>
    <w:rsid w:val="00C3497F"/>
    <w:rsid w:val="00C35AA7"/>
    <w:rsid w:val="00C37D6B"/>
    <w:rsid w:val="00C404C3"/>
    <w:rsid w:val="00C40A82"/>
    <w:rsid w:val="00C40C4C"/>
    <w:rsid w:val="00C40F8A"/>
    <w:rsid w:val="00C41350"/>
    <w:rsid w:val="00C41532"/>
    <w:rsid w:val="00C4379E"/>
    <w:rsid w:val="00C43BA1"/>
    <w:rsid w:val="00C43DAB"/>
    <w:rsid w:val="00C4633A"/>
    <w:rsid w:val="00C468F4"/>
    <w:rsid w:val="00C469DD"/>
    <w:rsid w:val="00C47EB8"/>
    <w:rsid w:val="00C47F08"/>
    <w:rsid w:val="00C50CF9"/>
    <w:rsid w:val="00C50DF9"/>
    <w:rsid w:val="00C514A6"/>
    <w:rsid w:val="00C53C7D"/>
    <w:rsid w:val="00C5499F"/>
    <w:rsid w:val="00C54C8E"/>
    <w:rsid w:val="00C54D5C"/>
    <w:rsid w:val="00C56B5E"/>
    <w:rsid w:val="00C571B9"/>
    <w:rsid w:val="00C5739F"/>
    <w:rsid w:val="00C57CF0"/>
    <w:rsid w:val="00C57DE5"/>
    <w:rsid w:val="00C57E30"/>
    <w:rsid w:val="00C57E66"/>
    <w:rsid w:val="00C60E6C"/>
    <w:rsid w:val="00C63366"/>
    <w:rsid w:val="00C63557"/>
    <w:rsid w:val="00C63DA4"/>
    <w:rsid w:val="00C63DCD"/>
    <w:rsid w:val="00C649BD"/>
    <w:rsid w:val="00C6547C"/>
    <w:rsid w:val="00C65891"/>
    <w:rsid w:val="00C66241"/>
    <w:rsid w:val="00C66AC9"/>
    <w:rsid w:val="00C67BFD"/>
    <w:rsid w:val="00C706E9"/>
    <w:rsid w:val="00C712E9"/>
    <w:rsid w:val="00C717BC"/>
    <w:rsid w:val="00C724D3"/>
    <w:rsid w:val="00C72951"/>
    <w:rsid w:val="00C72CD2"/>
    <w:rsid w:val="00C7393D"/>
    <w:rsid w:val="00C741D9"/>
    <w:rsid w:val="00C74C90"/>
    <w:rsid w:val="00C75850"/>
    <w:rsid w:val="00C77DD9"/>
    <w:rsid w:val="00C803C0"/>
    <w:rsid w:val="00C807D5"/>
    <w:rsid w:val="00C812A9"/>
    <w:rsid w:val="00C81AFD"/>
    <w:rsid w:val="00C83BE6"/>
    <w:rsid w:val="00C83BF5"/>
    <w:rsid w:val="00C841C8"/>
    <w:rsid w:val="00C8489C"/>
    <w:rsid w:val="00C84918"/>
    <w:rsid w:val="00C85182"/>
    <w:rsid w:val="00C85255"/>
    <w:rsid w:val="00C85354"/>
    <w:rsid w:val="00C86ABA"/>
    <w:rsid w:val="00C86C64"/>
    <w:rsid w:val="00C879D9"/>
    <w:rsid w:val="00C902E1"/>
    <w:rsid w:val="00C91A4E"/>
    <w:rsid w:val="00C9285D"/>
    <w:rsid w:val="00C92BFA"/>
    <w:rsid w:val="00C93384"/>
    <w:rsid w:val="00C943F3"/>
    <w:rsid w:val="00C9524D"/>
    <w:rsid w:val="00C9525A"/>
    <w:rsid w:val="00C954E8"/>
    <w:rsid w:val="00C95FD6"/>
    <w:rsid w:val="00C96450"/>
    <w:rsid w:val="00CA08C6"/>
    <w:rsid w:val="00CA0A77"/>
    <w:rsid w:val="00CA14FB"/>
    <w:rsid w:val="00CA1D18"/>
    <w:rsid w:val="00CA2421"/>
    <w:rsid w:val="00CA2729"/>
    <w:rsid w:val="00CA3057"/>
    <w:rsid w:val="00CA45F8"/>
    <w:rsid w:val="00CA497D"/>
    <w:rsid w:val="00CA5B01"/>
    <w:rsid w:val="00CA6586"/>
    <w:rsid w:val="00CA6643"/>
    <w:rsid w:val="00CB0305"/>
    <w:rsid w:val="00CB06E8"/>
    <w:rsid w:val="00CB1974"/>
    <w:rsid w:val="00CB2A41"/>
    <w:rsid w:val="00CB33C7"/>
    <w:rsid w:val="00CB37F1"/>
    <w:rsid w:val="00CB3862"/>
    <w:rsid w:val="00CB4376"/>
    <w:rsid w:val="00CB4DC4"/>
    <w:rsid w:val="00CB5093"/>
    <w:rsid w:val="00CB5A00"/>
    <w:rsid w:val="00CB5C00"/>
    <w:rsid w:val="00CB5C1D"/>
    <w:rsid w:val="00CB6578"/>
    <w:rsid w:val="00CB6DA7"/>
    <w:rsid w:val="00CB6FB4"/>
    <w:rsid w:val="00CB706A"/>
    <w:rsid w:val="00CB71AB"/>
    <w:rsid w:val="00CB7DB9"/>
    <w:rsid w:val="00CB7E4C"/>
    <w:rsid w:val="00CB7F54"/>
    <w:rsid w:val="00CC02BF"/>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5BE7"/>
    <w:rsid w:val="00CD629F"/>
    <w:rsid w:val="00CD66A8"/>
    <w:rsid w:val="00CD6A1B"/>
    <w:rsid w:val="00CD7BBC"/>
    <w:rsid w:val="00CE0187"/>
    <w:rsid w:val="00CE02C8"/>
    <w:rsid w:val="00CE0A7F"/>
    <w:rsid w:val="00CE12BB"/>
    <w:rsid w:val="00CE1718"/>
    <w:rsid w:val="00CE229B"/>
    <w:rsid w:val="00CE2C9E"/>
    <w:rsid w:val="00CE2D8D"/>
    <w:rsid w:val="00CE2E52"/>
    <w:rsid w:val="00CE415F"/>
    <w:rsid w:val="00CE4F9F"/>
    <w:rsid w:val="00CE50DB"/>
    <w:rsid w:val="00CE5803"/>
    <w:rsid w:val="00CE6449"/>
    <w:rsid w:val="00CE675E"/>
    <w:rsid w:val="00CE7F03"/>
    <w:rsid w:val="00CF0104"/>
    <w:rsid w:val="00CF0DA3"/>
    <w:rsid w:val="00CF286E"/>
    <w:rsid w:val="00CF348A"/>
    <w:rsid w:val="00CF39E4"/>
    <w:rsid w:val="00CF3C4F"/>
    <w:rsid w:val="00CF4156"/>
    <w:rsid w:val="00CF46CD"/>
    <w:rsid w:val="00CF5DAD"/>
    <w:rsid w:val="00CF7F1E"/>
    <w:rsid w:val="00D0036C"/>
    <w:rsid w:val="00D012D9"/>
    <w:rsid w:val="00D02132"/>
    <w:rsid w:val="00D03854"/>
    <w:rsid w:val="00D03D00"/>
    <w:rsid w:val="00D03DE0"/>
    <w:rsid w:val="00D03EBB"/>
    <w:rsid w:val="00D04A06"/>
    <w:rsid w:val="00D05326"/>
    <w:rsid w:val="00D05BB6"/>
    <w:rsid w:val="00D05C30"/>
    <w:rsid w:val="00D061E3"/>
    <w:rsid w:val="00D07A18"/>
    <w:rsid w:val="00D10052"/>
    <w:rsid w:val="00D11359"/>
    <w:rsid w:val="00D11412"/>
    <w:rsid w:val="00D1196A"/>
    <w:rsid w:val="00D12EE3"/>
    <w:rsid w:val="00D142E8"/>
    <w:rsid w:val="00D15392"/>
    <w:rsid w:val="00D15CDC"/>
    <w:rsid w:val="00D16664"/>
    <w:rsid w:val="00D16EE1"/>
    <w:rsid w:val="00D203E8"/>
    <w:rsid w:val="00D21025"/>
    <w:rsid w:val="00D216BD"/>
    <w:rsid w:val="00D21901"/>
    <w:rsid w:val="00D21EB8"/>
    <w:rsid w:val="00D25751"/>
    <w:rsid w:val="00D2651E"/>
    <w:rsid w:val="00D26A36"/>
    <w:rsid w:val="00D27012"/>
    <w:rsid w:val="00D27FD5"/>
    <w:rsid w:val="00D3188C"/>
    <w:rsid w:val="00D32A08"/>
    <w:rsid w:val="00D32A6A"/>
    <w:rsid w:val="00D32D29"/>
    <w:rsid w:val="00D32ED7"/>
    <w:rsid w:val="00D331CB"/>
    <w:rsid w:val="00D35269"/>
    <w:rsid w:val="00D35F9B"/>
    <w:rsid w:val="00D36B69"/>
    <w:rsid w:val="00D37284"/>
    <w:rsid w:val="00D408DD"/>
    <w:rsid w:val="00D41125"/>
    <w:rsid w:val="00D419E0"/>
    <w:rsid w:val="00D41CBC"/>
    <w:rsid w:val="00D42BC5"/>
    <w:rsid w:val="00D43853"/>
    <w:rsid w:val="00D43AAA"/>
    <w:rsid w:val="00D458F8"/>
    <w:rsid w:val="00D45D72"/>
    <w:rsid w:val="00D45DA6"/>
    <w:rsid w:val="00D50311"/>
    <w:rsid w:val="00D50A78"/>
    <w:rsid w:val="00D520E4"/>
    <w:rsid w:val="00D53A38"/>
    <w:rsid w:val="00D543EE"/>
    <w:rsid w:val="00D54512"/>
    <w:rsid w:val="00D54BEA"/>
    <w:rsid w:val="00D54D83"/>
    <w:rsid w:val="00D5553F"/>
    <w:rsid w:val="00D555E0"/>
    <w:rsid w:val="00D55F1A"/>
    <w:rsid w:val="00D57180"/>
    <w:rsid w:val="00D575B5"/>
    <w:rsid w:val="00D575DD"/>
    <w:rsid w:val="00D57DFA"/>
    <w:rsid w:val="00D606A4"/>
    <w:rsid w:val="00D61CAE"/>
    <w:rsid w:val="00D62662"/>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8E3"/>
    <w:rsid w:val="00D75B88"/>
    <w:rsid w:val="00D7665A"/>
    <w:rsid w:val="00D76CDA"/>
    <w:rsid w:val="00D77033"/>
    <w:rsid w:val="00D773F5"/>
    <w:rsid w:val="00D80786"/>
    <w:rsid w:val="00D8119F"/>
    <w:rsid w:val="00D811B1"/>
    <w:rsid w:val="00D81841"/>
    <w:rsid w:val="00D81CAB"/>
    <w:rsid w:val="00D81E1C"/>
    <w:rsid w:val="00D82ED7"/>
    <w:rsid w:val="00D82F84"/>
    <w:rsid w:val="00D8422A"/>
    <w:rsid w:val="00D84364"/>
    <w:rsid w:val="00D856AF"/>
    <w:rsid w:val="00D8576F"/>
    <w:rsid w:val="00D85FFA"/>
    <w:rsid w:val="00D8677F"/>
    <w:rsid w:val="00D8742B"/>
    <w:rsid w:val="00D90021"/>
    <w:rsid w:val="00D90072"/>
    <w:rsid w:val="00D90878"/>
    <w:rsid w:val="00D90E5B"/>
    <w:rsid w:val="00D9155F"/>
    <w:rsid w:val="00D9233B"/>
    <w:rsid w:val="00D9752F"/>
    <w:rsid w:val="00D97F0C"/>
    <w:rsid w:val="00DA2550"/>
    <w:rsid w:val="00DA334B"/>
    <w:rsid w:val="00DA3A86"/>
    <w:rsid w:val="00DA4693"/>
    <w:rsid w:val="00DA4E95"/>
    <w:rsid w:val="00DA56A7"/>
    <w:rsid w:val="00DA60B6"/>
    <w:rsid w:val="00DA7173"/>
    <w:rsid w:val="00DA7931"/>
    <w:rsid w:val="00DA79DA"/>
    <w:rsid w:val="00DB011A"/>
    <w:rsid w:val="00DB1F9F"/>
    <w:rsid w:val="00DB20C4"/>
    <w:rsid w:val="00DB2E77"/>
    <w:rsid w:val="00DB356E"/>
    <w:rsid w:val="00DB4521"/>
    <w:rsid w:val="00DB45F9"/>
    <w:rsid w:val="00DB48BF"/>
    <w:rsid w:val="00DB51AA"/>
    <w:rsid w:val="00DB5398"/>
    <w:rsid w:val="00DB63A4"/>
    <w:rsid w:val="00DB7D1C"/>
    <w:rsid w:val="00DC1254"/>
    <w:rsid w:val="00DC2500"/>
    <w:rsid w:val="00DC38F8"/>
    <w:rsid w:val="00DC392F"/>
    <w:rsid w:val="00DC398A"/>
    <w:rsid w:val="00DC4137"/>
    <w:rsid w:val="00DC457D"/>
    <w:rsid w:val="00DC4BD1"/>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5EA"/>
    <w:rsid w:val="00DE38E1"/>
    <w:rsid w:val="00DE3D1C"/>
    <w:rsid w:val="00DE513B"/>
    <w:rsid w:val="00DE557A"/>
    <w:rsid w:val="00DE5C39"/>
    <w:rsid w:val="00DE606E"/>
    <w:rsid w:val="00DE7302"/>
    <w:rsid w:val="00DF20C1"/>
    <w:rsid w:val="00DF269E"/>
    <w:rsid w:val="00DF2EA5"/>
    <w:rsid w:val="00DF308E"/>
    <w:rsid w:val="00DF3ECA"/>
    <w:rsid w:val="00DF4853"/>
    <w:rsid w:val="00DF4D01"/>
    <w:rsid w:val="00DF531D"/>
    <w:rsid w:val="00DF5E90"/>
    <w:rsid w:val="00DF731C"/>
    <w:rsid w:val="00DF75D3"/>
    <w:rsid w:val="00DF7E66"/>
    <w:rsid w:val="00E00B8D"/>
    <w:rsid w:val="00E00CCD"/>
    <w:rsid w:val="00E012B4"/>
    <w:rsid w:val="00E012E2"/>
    <w:rsid w:val="00E0196D"/>
    <w:rsid w:val="00E01C41"/>
    <w:rsid w:val="00E0227D"/>
    <w:rsid w:val="00E027C8"/>
    <w:rsid w:val="00E02894"/>
    <w:rsid w:val="00E038C3"/>
    <w:rsid w:val="00E04811"/>
    <w:rsid w:val="00E048D7"/>
    <w:rsid w:val="00E04B84"/>
    <w:rsid w:val="00E04E0C"/>
    <w:rsid w:val="00E05307"/>
    <w:rsid w:val="00E06466"/>
    <w:rsid w:val="00E06835"/>
    <w:rsid w:val="00E06FDA"/>
    <w:rsid w:val="00E07159"/>
    <w:rsid w:val="00E11969"/>
    <w:rsid w:val="00E11978"/>
    <w:rsid w:val="00E11B2C"/>
    <w:rsid w:val="00E120AC"/>
    <w:rsid w:val="00E12B89"/>
    <w:rsid w:val="00E12E9E"/>
    <w:rsid w:val="00E137CF"/>
    <w:rsid w:val="00E137DD"/>
    <w:rsid w:val="00E139F4"/>
    <w:rsid w:val="00E13C4E"/>
    <w:rsid w:val="00E160A5"/>
    <w:rsid w:val="00E1713D"/>
    <w:rsid w:val="00E176BC"/>
    <w:rsid w:val="00E17759"/>
    <w:rsid w:val="00E1778F"/>
    <w:rsid w:val="00E20135"/>
    <w:rsid w:val="00E20186"/>
    <w:rsid w:val="00E20A43"/>
    <w:rsid w:val="00E22BD2"/>
    <w:rsid w:val="00E22C5B"/>
    <w:rsid w:val="00E23898"/>
    <w:rsid w:val="00E24485"/>
    <w:rsid w:val="00E25541"/>
    <w:rsid w:val="00E25CDF"/>
    <w:rsid w:val="00E26569"/>
    <w:rsid w:val="00E2749A"/>
    <w:rsid w:val="00E30D47"/>
    <w:rsid w:val="00E30E18"/>
    <w:rsid w:val="00E319F1"/>
    <w:rsid w:val="00E334A5"/>
    <w:rsid w:val="00E33A27"/>
    <w:rsid w:val="00E33CD2"/>
    <w:rsid w:val="00E344E3"/>
    <w:rsid w:val="00E35A4C"/>
    <w:rsid w:val="00E3709B"/>
    <w:rsid w:val="00E37414"/>
    <w:rsid w:val="00E40E90"/>
    <w:rsid w:val="00E416CB"/>
    <w:rsid w:val="00E41834"/>
    <w:rsid w:val="00E422D9"/>
    <w:rsid w:val="00E4261A"/>
    <w:rsid w:val="00E42B27"/>
    <w:rsid w:val="00E45C7E"/>
    <w:rsid w:val="00E45E0A"/>
    <w:rsid w:val="00E479B7"/>
    <w:rsid w:val="00E50A95"/>
    <w:rsid w:val="00E50C51"/>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B74"/>
    <w:rsid w:val="00E57D6A"/>
    <w:rsid w:val="00E6192B"/>
    <w:rsid w:val="00E61D64"/>
    <w:rsid w:val="00E6306F"/>
    <w:rsid w:val="00E63798"/>
    <w:rsid w:val="00E64508"/>
    <w:rsid w:val="00E65680"/>
    <w:rsid w:val="00E657DC"/>
    <w:rsid w:val="00E65B55"/>
    <w:rsid w:val="00E65BC6"/>
    <w:rsid w:val="00E661FF"/>
    <w:rsid w:val="00E6797F"/>
    <w:rsid w:val="00E70810"/>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769"/>
    <w:rsid w:val="00E85A80"/>
    <w:rsid w:val="00E8629F"/>
    <w:rsid w:val="00E8700F"/>
    <w:rsid w:val="00E90B70"/>
    <w:rsid w:val="00E91008"/>
    <w:rsid w:val="00E9112D"/>
    <w:rsid w:val="00E91CA0"/>
    <w:rsid w:val="00E9274A"/>
    <w:rsid w:val="00E9374E"/>
    <w:rsid w:val="00E947CD"/>
    <w:rsid w:val="00E94F54"/>
    <w:rsid w:val="00E951C6"/>
    <w:rsid w:val="00E976B3"/>
    <w:rsid w:val="00E97AD5"/>
    <w:rsid w:val="00E97C63"/>
    <w:rsid w:val="00EA0F51"/>
    <w:rsid w:val="00EA1111"/>
    <w:rsid w:val="00EA3B4F"/>
    <w:rsid w:val="00EA3C24"/>
    <w:rsid w:val="00EA520F"/>
    <w:rsid w:val="00EA683E"/>
    <w:rsid w:val="00EA6FD0"/>
    <w:rsid w:val="00EA73DF"/>
    <w:rsid w:val="00EA7C49"/>
    <w:rsid w:val="00EB2426"/>
    <w:rsid w:val="00EB3BF1"/>
    <w:rsid w:val="00EB4255"/>
    <w:rsid w:val="00EB516E"/>
    <w:rsid w:val="00EB549B"/>
    <w:rsid w:val="00EB5A0E"/>
    <w:rsid w:val="00EB61AE"/>
    <w:rsid w:val="00EB6E65"/>
    <w:rsid w:val="00EB739F"/>
    <w:rsid w:val="00EB7A4D"/>
    <w:rsid w:val="00EC0A60"/>
    <w:rsid w:val="00EC0E35"/>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90A"/>
    <w:rsid w:val="00ED19D9"/>
    <w:rsid w:val="00ED383A"/>
    <w:rsid w:val="00ED4BFE"/>
    <w:rsid w:val="00ED5951"/>
    <w:rsid w:val="00ED5F3F"/>
    <w:rsid w:val="00ED60A6"/>
    <w:rsid w:val="00ED60B7"/>
    <w:rsid w:val="00ED68D8"/>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68A5"/>
    <w:rsid w:val="00EE7046"/>
    <w:rsid w:val="00EE7254"/>
    <w:rsid w:val="00EF0745"/>
    <w:rsid w:val="00EF0C45"/>
    <w:rsid w:val="00EF1C4D"/>
    <w:rsid w:val="00EF1E7E"/>
    <w:rsid w:val="00EF1EC5"/>
    <w:rsid w:val="00EF21B6"/>
    <w:rsid w:val="00EF3AED"/>
    <w:rsid w:val="00EF3CC8"/>
    <w:rsid w:val="00EF4B1A"/>
    <w:rsid w:val="00EF4C88"/>
    <w:rsid w:val="00EF4EBF"/>
    <w:rsid w:val="00EF55EB"/>
    <w:rsid w:val="00EF6CC4"/>
    <w:rsid w:val="00EF7113"/>
    <w:rsid w:val="00EF769C"/>
    <w:rsid w:val="00F00DCC"/>
    <w:rsid w:val="00F0156F"/>
    <w:rsid w:val="00F01F8E"/>
    <w:rsid w:val="00F0316E"/>
    <w:rsid w:val="00F03652"/>
    <w:rsid w:val="00F0593F"/>
    <w:rsid w:val="00F059B8"/>
    <w:rsid w:val="00F05AC8"/>
    <w:rsid w:val="00F05E66"/>
    <w:rsid w:val="00F06762"/>
    <w:rsid w:val="00F068A7"/>
    <w:rsid w:val="00F06C0A"/>
    <w:rsid w:val="00F07167"/>
    <w:rsid w:val="00F072D8"/>
    <w:rsid w:val="00F073DA"/>
    <w:rsid w:val="00F07A6B"/>
    <w:rsid w:val="00F07CE0"/>
    <w:rsid w:val="00F115F5"/>
    <w:rsid w:val="00F1254E"/>
    <w:rsid w:val="00F13AE3"/>
    <w:rsid w:val="00F13D05"/>
    <w:rsid w:val="00F14F49"/>
    <w:rsid w:val="00F153E3"/>
    <w:rsid w:val="00F15A71"/>
    <w:rsid w:val="00F16171"/>
    <w:rsid w:val="00F163A8"/>
    <w:rsid w:val="00F1679D"/>
    <w:rsid w:val="00F1682C"/>
    <w:rsid w:val="00F16C2D"/>
    <w:rsid w:val="00F20B91"/>
    <w:rsid w:val="00F20FA0"/>
    <w:rsid w:val="00F21139"/>
    <w:rsid w:val="00F2375B"/>
    <w:rsid w:val="00F241D0"/>
    <w:rsid w:val="00F24970"/>
    <w:rsid w:val="00F24B8B"/>
    <w:rsid w:val="00F25C5F"/>
    <w:rsid w:val="00F26CEC"/>
    <w:rsid w:val="00F30A3E"/>
    <w:rsid w:val="00F30D2E"/>
    <w:rsid w:val="00F313F0"/>
    <w:rsid w:val="00F32969"/>
    <w:rsid w:val="00F34E9A"/>
    <w:rsid w:val="00F35516"/>
    <w:rsid w:val="00F35790"/>
    <w:rsid w:val="00F359A9"/>
    <w:rsid w:val="00F35BF4"/>
    <w:rsid w:val="00F35CE4"/>
    <w:rsid w:val="00F3601C"/>
    <w:rsid w:val="00F363DE"/>
    <w:rsid w:val="00F36815"/>
    <w:rsid w:val="00F368F3"/>
    <w:rsid w:val="00F36A8A"/>
    <w:rsid w:val="00F37855"/>
    <w:rsid w:val="00F4005C"/>
    <w:rsid w:val="00F40A8E"/>
    <w:rsid w:val="00F4136D"/>
    <w:rsid w:val="00F4212E"/>
    <w:rsid w:val="00F42728"/>
    <w:rsid w:val="00F42877"/>
    <w:rsid w:val="00F42C20"/>
    <w:rsid w:val="00F42F36"/>
    <w:rsid w:val="00F43155"/>
    <w:rsid w:val="00F43E34"/>
    <w:rsid w:val="00F447CF"/>
    <w:rsid w:val="00F44B28"/>
    <w:rsid w:val="00F45BE9"/>
    <w:rsid w:val="00F45FB6"/>
    <w:rsid w:val="00F502DB"/>
    <w:rsid w:val="00F510B7"/>
    <w:rsid w:val="00F52F66"/>
    <w:rsid w:val="00F53053"/>
    <w:rsid w:val="00F5322C"/>
    <w:rsid w:val="00F5361F"/>
    <w:rsid w:val="00F53FE2"/>
    <w:rsid w:val="00F54F52"/>
    <w:rsid w:val="00F562DD"/>
    <w:rsid w:val="00F56B48"/>
    <w:rsid w:val="00F56CA9"/>
    <w:rsid w:val="00F575FF"/>
    <w:rsid w:val="00F57B0E"/>
    <w:rsid w:val="00F604B9"/>
    <w:rsid w:val="00F6082B"/>
    <w:rsid w:val="00F60D7B"/>
    <w:rsid w:val="00F618EF"/>
    <w:rsid w:val="00F630AB"/>
    <w:rsid w:val="00F6421D"/>
    <w:rsid w:val="00F651BC"/>
    <w:rsid w:val="00F65582"/>
    <w:rsid w:val="00F657AE"/>
    <w:rsid w:val="00F65BE3"/>
    <w:rsid w:val="00F65C76"/>
    <w:rsid w:val="00F664BD"/>
    <w:rsid w:val="00F66CCD"/>
    <w:rsid w:val="00F66E75"/>
    <w:rsid w:val="00F67E29"/>
    <w:rsid w:val="00F67F22"/>
    <w:rsid w:val="00F7005D"/>
    <w:rsid w:val="00F70D47"/>
    <w:rsid w:val="00F70F89"/>
    <w:rsid w:val="00F7113E"/>
    <w:rsid w:val="00F71D1A"/>
    <w:rsid w:val="00F7283C"/>
    <w:rsid w:val="00F73BA9"/>
    <w:rsid w:val="00F73E97"/>
    <w:rsid w:val="00F75209"/>
    <w:rsid w:val="00F762ED"/>
    <w:rsid w:val="00F767B6"/>
    <w:rsid w:val="00F773E7"/>
    <w:rsid w:val="00F77EB0"/>
    <w:rsid w:val="00F80444"/>
    <w:rsid w:val="00F81293"/>
    <w:rsid w:val="00F8139D"/>
    <w:rsid w:val="00F821CF"/>
    <w:rsid w:val="00F83A57"/>
    <w:rsid w:val="00F83BB5"/>
    <w:rsid w:val="00F83F9D"/>
    <w:rsid w:val="00F846BE"/>
    <w:rsid w:val="00F84D73"/>
    <w:rsid w:val="00F85832"/>
    <w:rsid w:val="00F85BF9"/>
    <w:rsid w:val="00F862AB"/>
    <w:rsid w:val="00F87CDD"/>
    <w:rsid w:val="00F902CE"/>
    <w:rsid w:val="00F90688"/>
    <w:rsid w:val="00F90AB3"/>
    <w:rsid w:val="00F91466"/>
    <w:rsid w:val="00F9174C"/>
    <w:rsid w:val="00F91AAE"/>
    <w:rsid w:val="00F933F0"/>
    <w:rsid w:val="00F937A3"/>
    <w:rsid w:val="00F9431E"/>
    <w:rsid w:val="00F94441"/>
    <w:rsid w:val="00F94715"/>
    <w:rsid w:val="00F94AB7"/>
    <w:rsid w:val="00F960B2"/>
    <w:rsid w:val="00F968B3"/>
    <w:rsid w:val="00F96A3D"/>
    <w:rsid w:val="00F96F4C"/>
    <w:rsid w:val="00F97053"/>
    <w:rsid w:val="00FA032E"/>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38D8"/>
    <w:rsid w:val="00FB49A5"/>
    <w:rsid w:val="00FB4F83"/>
    <w:rsid w:val="00FB6791"/>
    <w:rsid w:val="00FB6CE3"/>
    <w:rsid w:val="00FC051F"/>
    <w:rsid w:val="00FC06FF"/>
    <w:rsid w:val="00FC0CA6"/>
    <w:rsid w:val="00FC0DC1"/>
    <w:rsid w:val="00FC3815"/>
    <w:rsid w:val="00FC41E7"/>
    <w:rsid w:val="00FC45F4"/>
    <w:rsid w:val="00FC69B4"/>
    <w:rsid w:val="00FC761C"/>
    <w:rsid w:val="00FC7F8F"/>
    <w:rsid w:val="00FD0694"/>
    <w:rsid w:val="00FD0CE9"/>
    <w:rsid w:val="00FD1413"/>
    <w:rsid w:val="00FD2459"/>
    <w:rsid w:val="00FD25BE"/>
    <w:rsid w:val="00FD274B"/>
    <w:rsid w:val="00FD2E70"/>
    <w:rsid w:val="00FD42DC"/>
    <w:rsid w:val="00FD4489"/>
    <w:rsid w:val="00FD7512"/>
    <w:rsid w:val="00FD76F7"/>
    <w:rsid w:val="00FD7AA7"/>
    <w:rsid w:val="00FD7D89"/>
    <w:rsid w:val="00FE11A7"/>
    <w:rsid w:val="00FE1FC8"/>
    <w:rsid w:val="00FE2DE8"/>
    <w:rsid w:val="00FE34C2"/>
    <w:rsid w:val="00FE46CC"/>
    <w:rsid w:val="00FE4897"/>
    <w:rsid w:val="00FE49A5"/>
    <w:rsid w:val="00FE4F12"/>
    <w:rsid w:val="00FE5569"/>
    <w:rsid w:val="00FE5C83"/>
    <w:rsid w:val="00FE5EB3"/>
    <w:rsid w:val="00FE649B"/>
    <w:rsid w:val="00FE6798"/>
    <w:rsid w:val="00FF0426"/>
    <w:rsid w:val="00FF1FCB"/>
    <w:rsid w:val="00FF4B2F"/>
    <w:rsid w:val="00FF4BD4"/>
    <w:rsid w:val="00FF51E9"/>
    <w:rsid w:val="00FF52D4"/>
    <w:rsid w:val="00FF607F"/>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06D868-83D6-415E-AD05-2D3B7B2A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533A"/>
    <w:rPr>
      <w:rFonts w:eastAsia="Times New Roman"/>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Proposal"/>
    <w:basedOn w:val="TOC4"/>
    <w:uiPriority w:val="39"/>
    <w:pPr>
      <w:ind w:left="1701" w:hanging="1701"/>
    </w:pPr>
  </w:style>
  <w:style w:type="paragraph" w:styleId="TOC4">
    <w:name w:val="toc 4"/>
    <w:aliases w:val="Observation"/>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val="en-US"/>
    </w:rPr>
  </w:style>
  <w:style w:type="paragraph" w:customStyle="1" w:styleId="tal0">
    <w:name w:val="tal"/>
    <w:basedOn w:val="a"/>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2">
    <w:name w:val="未处理的提及1"/>
    <w:basedOn w:val="a0"/>
    <w:uiPriority w:val="99"/>
    <w:semiHidden/>
    <w:unhideWhenUsed/>
    <w:rsid w:val="00DF5E90"/>
    <w:rPr>
      <w:color w:val="605E5C"/>
      <w:shd w:val="clear" w:color="auto" w:fill="E1DFDD"/>
    </w:rPr>
  </w:style>
  <w:style w:type="character" w:customStyle="1" w:styleId="27">
    <w:name w:val="未处理的提及2"/>
    <w:basedOn w:val="a0"/>
    <w:uiPriority w:val="99"/>
    <w:semiHidden/>
    <w:unhideWhenUsed/>
    <w:rsid w:val="008E522F"/>
    <w:rPr>
      <w:color w:val="605E5C"/>
      <w:shd w:val="clear" w:color="auto" w:fill="E1DFDD"/>
    </w:rPr>
  </w:style>
  <w:style w:type="paragraph" w:customStyle="1" w:styleId="Figure">
    <w:name w:val="Figure"/>
    <w:basedOn w:val="a"/>
    <w:uiPriority w:val="99"/>
    <w:rsid w:val="00A52493"/>
    <w:pPr>
      <w:numPr>
        <w:numId w:val="4"/>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a0"/>
    <w:rsid w:val="000256FA"/>
    <w:rPr>
      <w:rFonts w:ascii="Arial-BoldItalicMT" w:hAnsi="Arial-BoldItalicMT" w:hint="default"/>
      <w:b/>
      <w:bCs/>
      <w:i/>
      <w:iCs/>
      <w:color w:val="000000"/>
      <w:sz w:val="18"/>
      <w:szCs w:val="18"/>
    </w:rPr>
  </w:style>
  <w:style w:type="paragraph" w:customStyle="1" w:styleId="RAN1bullet2">
    <w:name w:val="RAN1 bullet2"/>
    <w:basedOn w:val="a"/>
    <w:qFormat/>
    <w:rsid w:val="006B6897"/>
    <w:pPr>
      <w:numPr>
        <w:ilvl w:val="1"/>
        <w:numId w:val="5"/>
      </w:numPr>
      <w:tabs>
        <w:tab w:val="left" w:pos="1440"/>
      </w:tabs>
    </w:pPr>
    <w:rPr>
      <w:rFonts w:ascii="Times" w:eastAsia="Batang" w:hAnsi="Times"/>
      <w:sz w:val="20"/>
      <w:szCs w:val="20"/>
      <w:lang w:eastAsia="en-US"/>
    </w:rPr>
  </w:style>
  <w:style w:type="paragraph" w:customStyle="1" w:styleId="RAN4Observation">
    <w:name w:val="RAN4 Observation"/>
    <w:basedOn w:val="aff8"/>
    <w:next w:val="a"/>
    <w:link w:val="RAN4ObservationChar"/>
    <w:rsid w:val="00DA7173"/>
    <w:pPr>
      <w:numPr>
        <w:numId w:val="8"/>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aff8"/>
    <w:next w:val="a"/>
    <w:rsid w:val="00DA7173"/>
    <w:pPr>
      <w:numPr>
        <w:numId w:val="7"/>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ae"/>
    <w:next w:val="a"/>
    <w:link w:val="RAN4proposalChar"/>
    <w:qFormat/>
    <w:rsid w:val="000C3F9F"/>
    <w:pPr>
      <w:numPr>
        <w:numId w:val="9"/>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a"/>
    <w:uiPriority w:val="99"/>
    <w:rsid w:val="00144661"/>
    <w:pPr>
      <w:keepLines/>
      <w:numPr>
        <w:ilvl w:val="1"/>
        <w:numId w:val="10"/>
      </w:numPr>
      <w:spacing w:after="180"/>
    </w:pPr>
    <w:rPr>
      <w:rFonts w:eastAsia="MS Mincho"/>
      <w:sz w:val="20"/>
      <w:szCs w:val="20"/>
      <w:lang w:val="en-GB" w:eastAsia="en-US"/>
    </w:rPr>
  </w:style>
  <w:style w:type="character" w:customStyle="1" w:styleId="RAN4ObservationChar">
    <w:name w:val="RAN4 Observation Char"/>
    <w:basedOn w:val="a0"/>
    <w:link w:val="RAN4Observation"/>
    <w:rsid w:val="00C7393D"/>
    <w:rPr>
      <w:rFonts w:eastAsia="Calibri"/>
      <w:lang w:val="en-GB" w:eastAsia="en-US"/>
    </w:rPr>
  </w:style>
  <w:style w:type="character" w:customStyle="1" w:styleId="eop">
    <w:name w:val="eop"/>
    <w:basedOn w:val="a0"/>
    <w:qFormat/>
    <w:rsid w:val="00527D0E"/>
  </w:style>
  <w:style w:type="paragraph" w:styleId="affa">
    <w:name w:val="table of figures"/>
    <w:basedOn w:val="a"/>
    <w:next w:val="a"/>
    <w:uiPriority w:val="99"/>
    <w:unhideWhenUsed/>
    <w:rsid w:val="006F0BA7"/>
    <w:rPr>
      <w:rFonts w:eastAsia="宋体"/>
      <w:sz w:val="20"/>
      <w:szCs w:val="20"/>
      <w:lang w:val="en-GB" w:eastAsia="en-US"/>
    </w:rPr>
  </w:style>
  <w:style w:type="paragraph" w:customStyle="1" w:styleId="paragraph">
    <w:name w:val="paragraph"/>
    <w:basedOn w:val="a"/>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a0"/>
    <w:qFormat/>
    <w:rsid w:val="00EF4EBF"/>
  </w:style>
  <w:style w:type="paragraph" w:customStyle="1" w:styleId="3GPP">
    <w:name w:val="3GPP 正文"/>
    <w:basedOn w:val="a"/>
    <w:link w:val="3GPPChar"/>
    <w:qFormat/>
    <w:rsid w:val="005748D7"/>
    <w:pPr>
      <w:spacing w:after="180"/>
    </w:pPr>
    <w:rPr>
      <w:sz w:val="20"/>
      <w:szCs w:val="21"/>
      <w:lang w:val="en-GB" w:eastAsia="ja-JP"/>
    </w:rPr>
  </w:style>
  <w:style w:type="character" w:customStyle="1" w:styleId="3GPPChar">
    <w:name w:val="3GPP 正文 Char"/>
    <w:link w:val="3GPP"/>
    <w:qFormat/>
    <w:rsid w:val="005748D7"/>
    <w:rPr>
      <w:rFonts w:eastAsia="Times New Roman"/>
      <w:szCs w:val="21"/>
      <w:lang w:val="en-GB" w:eastAsia="ja-JP"/>
    </w:rPr>
  </w:style>
  <w:style w:type="character" w:styleId="affb">
    <w:name w:val="Unresolved Mention"/>
    <w:basedOn w:val="a0"/>
    <w:uiPriority w:val="99"/>
    <w:semiHidden/>
    <w:unhideWhenUsed/>
    <w:rsid w:val="00C87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19835">
      <w:bodyDiv w:val="1"/>
      <w:marLeft w:val="0"/>
      <w:marRight w:val="0"/>
      <w:marTop w:val="0"/>
      <w:marBottom w:val="0"/>
      <w:divBdr>
        <w:top w:val="none" w:sz="0" w:space="0" w:color="auto"/>
        <w:left w:val="none" w:sz="0" w:space="0" w:color="auto"/>
        <w:bottom w:val="none" w:sz="0" w:space="0" w:color="auto"/>
        <w:right w:val="none" w:sz="0" w:space="0" w:color="auto"/>
      </w:divBdr>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1827873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35057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2030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0322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82494050">
      <w:bodyDiv w:val="1"/>
      <w:marLeft w:val="0"/>
      <w:marRight w:val="0"/>
      <w:marTop w:val="0"/>
      <w:marBottom w:val="0"/>
      <w:divBdr>
        <w:top w:val="none" w:sz="0" w:space="0" w:color="auto"/>
        <w:left w:val="none" w:sz="0" w:space="0" w:color="auto"/>
        <w:bottom w:val="none" w:sz="0" w:space="0" w:color="auto"/>
        <w:right w:val="none" w:sz="0" w:space="0" w:color="auto"/>
      </w:divBdr>
    </w:div>
    <w:div w:id="628752959">
      <w:bodyDiv w:val="1"/>
      <w:marLeft w:val="0"/>
      <w:marRight w:val="0"/>
      <w:marTop w:val="0"/>
      <w:marBottom w:val="0"/>
      <w:divBdr>
        <w:top w:val="none" w:sz="0" w:space="0" w:color="auto"/>
        <w:left w:val="none" w:sz="0" w:space="0" w:color="auto"/>
        <w:bottom w:val="none" w:sz="0" w:space="0" w:color="auto"/>
        <w:right w:val="none" w:sz="0" w:space="0" w:color="auto"/>
      </w:divBdr>
    </w:div>
    <w:div w:id="6561486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37483784">
      <w:bodyDiv w:val="1"/>
      <w:marLeft w:val="0"/>
      <w:marRight w:val="0"/>
      <w:marTop w:val="0"/>
      <w:marBottom w:val="0"/>
      <w:divBdr>
        <w:top w:val="none" w:sz="0" w:space="0" w:color="auto"/>
        <w:left w:val="none" w:sz="0" w:space="0" w:color="auto"/>
        <w:bottom w:val="none" w:sz="0" w:space="0" w:color="auto"/>
        <w:right w:val="none" w:sz="0" w:space="0" w:color="auto"/>
      </w:divBdr>
    </w:div>
    <w:div w:id="7613364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605691">
      <w:bodyDiv w:val="1"/>
      <w:marLeft w:val="0"/>
      <w:marRight w:val="0"/>
      <w:marTop w:val="0"/>
      <w:marBottom w:val="0"/>
      <w:divBdr>
        <w:top w:val="none" w:sz="0" w:space="0" w:color="auto"/>
        <w:left w:val="none" w:sz="0" w:space="0" w:color="auto"/>
        <w:bottom w:val="none" w:sz="0" w:space="0" w:color="auto"/>
        <w:right w:val="none" w:sz="0" w:space="0" w:color="auto"/>
      </w:divBdr>
    </w:div>
    <w:div w:id="82524076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324980">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856115401">
      <w:bodyDiv w:val="1"/>
      <w:marLeft w:val="0"/>
      <w:marRight w:val="0"/>
      <w:marTop w:val="0"/>
      <w:marBottom w:val="0"/>
      <w:divBdr>
        <w:top w:val="none" w:sz="0" w:space="0" w:color="auto"/>
        <w:left w:val="none" w:sz="0" w:space="0" w:color="auto"/>
        <w:bottom w:val="none" w:sz="0" w:space="0" w:color="auto"/>
        <w:right w:val="none" w:sz="0" w:space="0" w:color="auto"/>
      </w:divBdr>
    </w:div>
    <w:div w:id="913122002">
      <w:bodyDiv w:val="1"/>
      <w:marLeft w:val="0"/>
      <w:marRight w:val="0"/>
      <w:marTop w:val="0"/>
      <w:marBottom w:val="0"/>
      <w:divBdr>
        <w:top w:val="none" w:sz="0" w:space="0" w:color="auto"/>
        <w:left w:val="none" w:sz="0" w:space="0" w:color="auto"/>
        <w:bottom w:val="none" w:sz="0" w:space="0" w:color="auto"/>
        <w:right w:val="none" w:sz="0" w:space="0" w:color="auto"/>
      </w:divBdr>
    </w:div>
    <w:div w:id="948666044">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61716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44934259">
      <w:bodyDiv w:val="1"/>
      <w:marLeft w:val="0"/>
      <w:marRight w:val="0"/>
      <w:marTop w:val="0"/>
      <w:marBottom w:val="0"/>
      <w:divBdr>
        <w:top w:val="none" w:sz="0" w:space="0" w:color="auto"/>
        <w:left w:val="none" w:sz="0" w:space="0" w:color="auto"/>
        <w:bottom w:val="none" w:sz="0" w:space="0" w:color="auto"/>
        <w:right w:val="none" w:sz="0" w:space="0" w:color="auto"/>
      </w:divBdr>
    </w:div>
    <w:div w:id="1174998907">
      <w:bodyDiv w:val="1"/>
      <w:marLeft w:val="0"/>
      <w:marRight w:val="0"/>
      <w:marTop w:val="0"/>
      <w:marBottom w:val="0"/>
      <w:divBdr>
        <w:top w:val="none" w:sz="0" w:space="0" w:color="auto"/>
        <w:left w:val="none" w:sz="0" w:space="0" w:color="auto"/>
        <w:bottom w:val="none" w:sz="0" w:space="0" w:color="auto"/>
        <w:right w:val="none" w:sz="0" w:space="0" w:color="auto"/>
      </w:divBdr>
    </w:div>
    <w:div w:id="11818203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6878">
      <w:bodyDiv w:val="1"/>
      <w:marLeft w:val="0"/>
      <w:marRight w:val="0"/>
      <w:marTop w:val="0"/>
      <w:marBottom w:val="0"/>
      <w:divBdr>
        <w:top w:val="none" w:sz="0" w:space="0" w:color="auto"/>
        <w:left w:val="none" w:sz="0" w:space="0" w:color="auto"/>
        <w:bottom w:val="none" w:sz="0" w:space="0" w:color="auto"/>
        <w:right w:val="none" w:sz="0" w:space="0" w:color="auto"/>
      </w:divBdr>
    </w:div>
    <w:div w:id="1191070396">
      <w:bodyDiv w:val="1"/>
      <w:marLeft w:val="0"/>
      <w:marRight w:val="0"/>
      <w:marTop w:val="0"/>
      <w:marBottom w:val="0"/>
      <w:divBdr>
        <w:top w:val="none" w:sz="0" w:space="0" w:color="auto"/>
        <w:left w:val="none" w:sz="0" w:space="0" w:color="auto"/>
        <w:bottom w:val="none" w:sz="0" w:space="0" w:color="auto"/>
        <w:right w:val="none" w:sz="0" w:space="0" w:color="auto"/>
      </w:divBdr>
    </w:div>
    <w:div w:id="1240673252">
      <w:bodyDiv w:val="1"/>
      <w:marLeft w:val="0"/>
      <w:marRight w:val="0"/>
      <w:marTop w:val="0"/>
      <w:marBottom w:val="0"/>
      <w:divBdr>
        <w:top w:val="none" w:sz="0" w:space="0" w:color="auto"/>
        <w:left w:val="none" w:sz="0" w:space="0" w:color="auto"/>
        <w:bottom w:val="none" w:sz="0" w:space="0" w:color="auto"/>
        <w:right w:val="none" w:sz="0" w:space="0" w:color="auto"/>
      </w:divBdr>
    </w:div>
    <w:div w:id="1285385484">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2732256">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16185228">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06321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65572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28177">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39858060">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41381610">
      <w:bodyDiv w:val="1"/>
      <w:marLeft w:val="0"/>
      <w:marRight w:val="0"/>
      <w:marTop w:val="0"/>
      <w:marBottom w:val="0"/>
      <w:divBdr>
        <w:top w:val="none" w:sz="0" w:space="0" w:color="auto"/>
        <w:left w:val="none" w:sz="0" w:space="0" w:color="auto"/>
        <w:bottom w:val="none" w:sz="0" w:space="0" w:color="auto"/>
        <w:right w:val="none" w:sz="0" w:space="0" w:color="auto"/>
      </w:divBdr>
    </w:div>
    <w:div w:id="1684283925">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006169">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517160">
      <w:bodyDiv w:val="1"/>
      <w:marLeft w:val="0"/>
      <w:marRight w:val="0"/>
      <w:marTop w:val="0"/>
      <w:marBottom w:val="0"/>
      <w:divBdr>
        <w:top w:val="none" w:sz="0" w:space="0" w:color="auto"/>
        <w:left w:val="none" w:sz="0" w:space="0" w:color="auto"/>
        <w:bottom w:val="none" w:sz="0" w:space="0" w:color="auto"/>
        <w:right w:val="none" w:sz="0" w:space="0" w:color="auto"/>
      </w:divBdr>
    </w:div>
    <w:div w:id="18654361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51033705">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20796">
      <w:bodyDiv w:val="1"/>
      <w:marLeft w:val="0"/>
      <w:marRight w:val="0"/>
      <w:marTop w:val="0"/>
      <w:marBottom w:val="0"/>
      <w:divBdr>
        <w:top w:val="none" w:sz="0" w:space="0" w:color="auto"/>
        <w:left w:val="none" w:sz="0" w:space="0" w:color="auto"/>
        <w:bottom w:val="none" w:sz="0" w:space="0" w:color="auto"/>
        <w:right w:val="none" w:sz="0" w:space="0" w:color="auto"/>
      </w:divBdr>
    </w:div>
    <w:div w:id="2113619863">
      <w:bodyDiv w:val="1"/>
      <w:marLeft w:val="0"/>
      <w:marRight w:val="0"/>
      <w:marTop w:val="0"/>
      <w:marBottom w:val="0"/>
      <w:divBdr>
        <w:top w:val="none" w:sz="0" w:space="0" w:color="auto"/>
        <w:left w:val="none" w:sz="0" w:space="0" w:color="auto"/>
        <w:bottom w:val="none" w:sz="0" w:space="0" w:color="auto"/>
        <w:right w:val="none" w:sz="0" w:space="0" w:color="auto"/>
      </w:divBdr>
    </w:div>
    <w:div w:id="2133210787">
      <w:bodyDiv w:val="1"/>
      <w:marLeft w:val="0"/>
      <w:marRight w:val="0"/>
      <w:marTop w:val="0"/>
      <w:marBottom w:val="0"/>
      <w:divBdr>
        <w:top w:val="none" w:sz="0" w:space="0" w:color="auto"/>
        <w:left w:val="none" w:sz="0" w:space="0" w:color="auto"/>
        <w:bottom w:val="none" w:sz="0" w:space="0" w:color="auto"/>
        <w:right w:val="none" w:sz="0" w:space="0" w:color="auto"/>
      </w:divBdr>
    </w:div>
    <w:div w:id="213872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D213-9612-4F21-A65B-4900931EC1D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354</TotalTime>
  <Pages>6</Pages>
  <Words>1647</Words>
  <Characters>9392</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CTC - Weichen Ning</dc:creator>
  <cp:lastModifiedBy>CTC - Weichen Ning</cp:lastModifiedBy>
  <cp:revision>49</cp:revision>
  <cp:lastPrinted>2019-04-25T01:09:00Z</cp:lastPrinted>
  <dcterms:created xsi:type="dcterms:W3CDTF">2024-10-11T02:52:00Z</dcterms:created>
  <dcterms:modified xsi:type="dcterms:W3CDTF">2024-11-22T12:26:00Z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