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3AC" w:rsidRPr="00FF23A1" w:rsidRDefault="00A473AC" w:rsidP="00A473AC">
      <w:pPr>
        <w:pStyle w:val="a5"/>
        <w:jc w:val="both"/>
        <w:rPr>
          <w:rFonts w:eastAsiaTheme="minorEastAsia"/>
          <w:sz w:val="22"/>
          <w:szCs w:val="22"/>
          <w:lang w:val="de-DE" w:eastAsia="zh-CN"/>
        </w:rPr>
      </w:pPr>
      <w:r w:rsidRPr="00A473AC">
        <w:rPr>
          <w:sz w:val="22"/>
          <w:szCs w:val="22"/>
          <w:lang w:val="de-DE"/>
        </w:rPr>
        <w:t>3GPP TSG-RAN WG2 Meeting #12</w:t>
      </w:r>
      <w:r w:rsidR="00E47E7F">
        <w:rPr>
          <w:rFonts w:eastAsiaTheme="minorEastAsia" w:hint="eastAsia"/>
          <w:sz w:val="22"/>
          <w:szCs w:val="22"/>
          <w:lang w:val="de-DE" w:eastAsia="zh-CN"/>
        </w:rPr>
        <w:t xml:space="preserve">8   </w:t>
      </w:r>
      <w:r w:rsidR="003564A3">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sidR="00E47E7F">
        <w:rPr>
          <w:rFonts w:eastAsiaTheme="minorEastAsia" w:hint="eastAsia"/>
          <w:sz w:val="22"/>
          <w:szCs w:val="22"/>
          <w:lang w:val="de-DE" w:eastAsia="zh-CN"/>
        </w:rPr>
        <w:t xml:space="preserve">     </w:t>
      </w:r>
      <w:r w:rsidR="00FF23A1">
        <w:rPr>
          <w:rFonts w:eastAsiaTheme="minorEastAsia" w:hint="eastAsia"/>
          <w:sz w:val="22"/>
          <w:szCs w:val="22"/>
          <w:lang w:val="de-DE" w:eastAsia="zh-CN"/>
        </w:rPr>
        <w:t xml:space="preserve">  </w:t>
      </w:r>
      <w:r w:rsidR="009A08B5">
        <w:rPr>
          <w:rFonts w:eastAsiaTheme="minorEastAsia" w:hint="eastAsia"/>
          <w:sz w:val="22"/>
          <w:szCs w:val="22"/>
          <w:lang w:val="de-DE" w:eastAsia="zh-CN"/>
        </w:rPr>
        <w:t xml:space="preserve"> </w:t>
      </w:r>
      <w:r>
        <w:rPr>
          <w:rFonts w:eastAsiaTheme="minorEastAsia" w:hint="eastAsia"/>
          <w:sz w:val="22"/>
          <w:szCs w:val="22"/>
          <w:lang w:val="de-DE" w:eastAsia="zh-CN"/>
        </w:rPr>
        <w:t xml:space="preserve">  </w:t>
      </w:r>
      <w:r w:rsidR="00003D59" w:rsidRPr="00003D59">
        <w:rPr>
          <w:rFonts w:eastAsiaTheme="minorEastAsia"/>
          <w:sz w:val="22"/>
          <w:szCs w:val="22"/>
          <w:lang w:val="de-DE" w:eastAsia="zh-CN"/>
        </w:rPr>
        <w:t>R2-2409721</w:t>
      </w:r>
    </w:p>
    <w:p w:rsidR="000042E4" w:rsidRPr="00952EAB" w:rsidRDefault="00E47E7F" w:rsidP="00952EAB">
      <w:pPr>
        <w:pStyle w:val="a5"/>
        <w:jc w:val="both"/>
        <w:rPr>
          <w:sz w:val="22"/>
          <w:szCs w:val="22"/>
          <w:lang w:val="de-DE"/>
        </w:rPr>
      </w:pPr>
      <w:proofErr w:type="gramStart"/>
      <w:r>
        <w:t>Orlando</w:t>
      </w:r>
      <w:r w:rsidRPr="00DB2F94">
        <w:t xml:space="preserve">, </w:t>
      </w:r>
      <w:r>
        <w:t>USA, Nov.</w:t>
      </w:r>
      <w:proofErr w:type="gramEnd"/>
      <w:r>
        <w:t xml:space="preserve">  18</w:t>
      </w:r>
      <w:r w:rsidRPr="00DB2F94">
        <w:rPr>
          <w:vertAlign w:val="superscript"/>
        </w:rPr>
        <w:t>th</w:t>
      </w:r>
      <w:r w:rsidRPr="00DB2F94">
        <w:t xml:space="preserve"> – </w:t>
      </w:r>
      <w:r>
        <w:t>22</w:t>
      </w:r>
      <w:r w:rsidRPr="00BF573E">
        <w:rPr>
          <w:vertAlign w:val="superscript"/>
        </w:rPr>
        <w:t>nd</w:t>
      </w:r>
      <w:r w:rsidRPr="00DB2F94">
        <w:t>, 2024</w:t>
      </w:r>
    </w:p>
    <w:p w:rsidR="00A81262" w:rsidRDefault="00D25981">
      <w:pPr>
        <w:pStyle w:val="a5"/>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A81262" w:rsidRDefault="00D25981" w:rsidP="000453E9">
      <w:pPr>
        <w:pStyle w:val="a5"/>
        <w:tabs>
          <w:tab w:val="clear" w:pos="4536"/>
          <w:tab w:val="left" w:pos="1800"/>
        </w:tabs>
        <w:spacing w:line="360" w:lineRule="auto"/>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A81262" w:rsidRPr="00890EA9" w:rsidRDefault="00D25981" w:rsidP="00D06398">
      <w:pPr>
        <w:pStyle w:val="a5"/>
        <w:tabs>
          <w:tab w:val="clear" w:pos="4536"/>
        </w:tabs>
        <w:spacing w:line="360" w:lineRule="auto"/>
        <w:ind w:left="1804" w:hangingChars="817" w:hanging="1804"/>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A68CE" w:rsidRPr="001A68CE">
        <w:rPr>
          <w:rFonts w:eastAsiaTheme="minorEastAsia" w:cs="Arial"/>
          <w:sz w:val="22"/>
          <w:szCs w:val="22"/>
          <w:lang w:eastAsia="zh-CN"/>
        </w:rPr>
        <w:t xml:space="preserve">Discussion on </w:t>
      </w:r>
      <w:r w:rsidR="00E47E7F">
        <w:rPr>
          <w:rFonts w:eastAsiaTheme="minorEastAsia" w:cs="Arial"/>
          <w:sz w:val="22"/>
          <w:szCs w:val="22"/>
          <w:lang w:eastAsia="zh-CN"/>
        </w:rPr>
        <w:t>RRC</w:t>
      </w:r>
      <w:r w:rsidR="00E47E7F">
        <w:rPr>
          <w:rFonts w:eastAsiaTheme="minorEastAsia" w:cs="Arial" w:hint="eastAsia"/>
          <w:sz w:val="22"/>
          <w:szCs w:val="22"/>
          <w:lang w:eastAsia="zh-CN"/>
        </w:rPr>
        <w:t xml:space="preserve"> and MAC </w:t>
      </w:r>
      <w:r w:rsidR="00D06398">
        <w:rPr>
          <w:rFonts w:eastAsiaTheme="minorEastAsia" w:cs="Arial" w:hint="eastAsia"/>
          <w:sz w:val="22"/>
          <w:szCs w:val="22"/>
          <w:lang w:eastAsia="zh-CN"/>
        </w:rPr>
        <w:t>I</w:t>
      </w:r>
      <w:r w:rsidR="00E47E7F">
        <w:rPr>
          <w:rFonts w:eastAsiaTheme="minorEastAsia" w:cs="Arial" w:hint="eastAsia"/>
          <w:sz w:val="22"/>
          <w:szCs w:val="22"/>
          <w:lang w:eastAsia="zh-CN"/>
        </w:rPr>
        <w:t xml:space="preserve">mpacts for </w:t>
      </w:r>
      <w:r w:rsidR="00E47E7F">
        <w:rPr>
          <w:rFonts w:eastAsia="宋体" w:hint="eastAsia"/>
          <w:lang w:eastAsia="zh-CN"/>
        </w:rPr>
        <w:t>A</w:t>
      </w:r>
      <w:r w:rsidR="00E47E7F" w:rsidRPr="0062528A">
        <w:rPr>
          <w:rFonts w:eastAsia="宋体"/>
          <w:lang w:eastAsia="zh-CN"/>
        </w:rPr>
        <w:t xml:space="preserve">symmetric DL </w:t>
      </w:r>
      <w:proofErr w:type="spellStart"/>
      <w:r w:rsidR="00E47E7F" w:rsidRPr="0062528A">
        <w:rPr>
          <w:rFonts w:eastAsia="宋体"/>
          <w:lang w:eastAsia="zh-CN"/>
        </w:rPr>
        <w:t>sTRP</w:t>
      </w:r>
      <w:proofErr w:type="spellEnd"/>
      <w:r w:rsidR="00E47E7F" w:rsidRPr="0062528A">
        <w:rPr>
          <w:rFonts w:eastAsia="宋体"/>
          <w:lang w:eastAsia="zh-CN"/>
        </w:rPr>
        <w:t xml:space="preserve">/UL </w:t>
      </w:r>
      <w:proofErr w:type="spellStart"/>
      <w:r w:rsidR="00E47E7F" w:rsidRPr="0062528A">
        <w:rPr>
          <w:rFonts w:eastAsia="宋体"/>
          <w:lang w:eastAsia="zh-CN"/>
        </w:rPr>
        <w:t>mTRP</w:t>
      </w:r>
      <w:proofErr w:type="spellEnd"/>
    </w:p>
    <w:p w:rsidR="00A81262" w:rsidRDefault="00D25981" w:rsidP="000453E9">
      <w:pPr>
        <w:pStyle w:val="a5"/>
        <w:tabs>
          <w:tab w:val="clear" w:pos="4536"/>
          <w:tab w:val="left" w:pos="1800"/>
        </w:tabs>
        <w:spacing w:line="360" w:lineRule="auto"/>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1A68CE" w:rsidRPr="001A68CE">
        <w:rPr>
          <w:rFonts w:eastAsiaTheme="minorEastAsia" w:cs="Arial"/>
          <w:sz w:val="22"/>
          <w:szCs w:val="22"/>
          <w:lang w:eastAsia="zh-CN"/>
        </w:rPr>
        <w:t>8.12.2</w:t>
      </w:r>
    </w:p>
    <w:p w:rsidR="00A81262" w:rsidRDefault="00D25981" w:rsidP="000453E9">
      <w:pPr>
        <w:pStyle w:val="a5"/>
        <w:tabs>
          <w:tab w:val="left" w:pos="1800"/>
        </w:tabs>
        <w:spacing w:line="360" w:lineRule="auto"/>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A81262" w:rsidRPr="00185775" w:rsidRDefault="00A81262">
      <w:pPr>
        <w:pBdr>
          <w:bottom w:val="single" w:sz="4" w:space="1" w:color="auto"/>
        </w:pBdr>
        <w:tabs>
          <w:tab w:val="left" w:pos="2552"/>
        </w:tabs>
        <w:jc w:val="both"/>
        <w:rPr>
          <w:rFonts w:ascii="Arial" w:eastAsiaTheme="minorEastAsia" w:hAnsi="Arial" w:cs="Arial"/>
          <w:szCs w:val="20"/>
          <w:lang w:eastAsia="zh-CN"/>
        </w:rPr>
      </w:pPr>
    </w:p>
    <w:p w:rsidR="00A81262" w:rsidRDefault="00D25981">
      <w:pPr>
        <w:pStyle w:val="1"/>
        <w:numPr>
          <w:ilvl w:val="0"/>
          <w:numId w:val="0"/>
        </w:numPr>
        <w:ind w:left="420" w:hanging="420"/>
        <w:rPr>
          <w:sz w:val="20"/>
          <w:szCs w:val="20"/>
        </w:rPr>
      </w:pPr>
      <w:r>
        <w:rPr>
          <w:rFonts w:hint="eastAsia"/>
        </w:rPr>
        <w:t xml:space="preserve">1. </w:t>
      </w:r>
      <w:r>
        <w:t>Introduction</w:t>
      </w:r>
    </w:p>
    <w:p w:rsidR="00BB0D5A" w:rsidRPr="00BB0D5A" w:rsidRDefault="00BB0D5A" w:rsidP="00BB0D5A">
      <w:pPr>
        <w:pStyle w:val="a1"/>
        <w:rPr>
          <w:rFonts w:eastAsiaTheme="minorEastAsia"/>
          <w:lang w:eastAsia="zh-CN"/>
        </w:rPr>
      </w:pPr>
      <w:bookmarkStart w:id="3" w:name="OLE_LINK1"/>
      <w:r w:rsidRPr="00BB0D5A">
        <w:rPr>
          <w:rFonts w:eastAsiaTheme="minorEastAsia"/>
          <w:lang w:eastAsia="zh-CN"/>
        </w:rPr>
        <w:t xml:space="preserve">For Rel-19 MIMO, according to the WID as shown below [1], objectives relevant to </w:t>
      </w:r>
      <w:r w:rsidR="00363797" w:rsidRPr="00363797">
        <w:t xml:space="preserve">asymmetric DL </w:t>
      </w:r>
      <w:proofErr w:type="spellStart"/>
      <w:r w:rsidR="00363797" w:rsidRPr="00363797">
        <w:t>sTRP</w:t>
      </w:r>
      <w:proofErr w:type="spellEnd"/>
      <w:r w:rsidR="00363797" w:rsidRPr="00363797">
        <w:t xml:space="preserve">/UL </w:t>
      </w:r>
      <w:proofErr w:type="spellStart"/>
      <w:r w:rsidR="00363797" w:rsidRPr="00363797">
        <w:t>mTRP</w:t>
      </w:r>
      <w:proofErr w:type="spellEnd"/>
      <w:r w:rsidRPr="00BB0D5A">
        <w:rPr>
          <w:rFonts w:eastAsiaTheme="minorEastAsia"/>
          <w:lang w:eastAsia="zh-CN"/>
        </w:rPr>
        <w:t xml:space="preserve"> deployment are identified to have significant RAN2 impacts in terms of RRC </w:t>
      </w:r>
      <w:r w:rsidR="00363797">
        <w:rPr>
          <w:rFonts w:eastAsiaTheme="minorEastAsia"/>
          <w:lang w:eastAsia="zh-CN"/>
        </w:rPr>
        <w:t>configuration and MAC procedure</w:t>
      </w:r>
      <w:r w:rsidR="00363797">
        <w:rPr>
          <w:rFonts w:eastAsiaTheme="minorEastAsia" w:hint="eastAsia"/>
          <w:lang w:eastAsia="zh-CN"/>
        </w:rPr>
        <w:t xml:space="preserve"> as following</w:t>
      </w:r>
      <w:r w:rsidRPr="00BB0D5A">
        <w:rPr>
          <w:rFonts w:eastAsiaTheme="minorEastAsia"/>
          <w:lang w:eastAsia="zh-CN"/>
        </w:rPr>
        <w:t xml:space="preserve">. </w:t>
      </w:r>
    </w:p>
    <w:tbl>
      <w:tblPr>
        <w:tblStyle w:val="a8"/>
        <w:tblW w:w="0" w:type="auto"/>
        <w:tblLook w:val="04A0" w:firstRow="1" w:lastRow="0" w:firstColumn="1" w:lastColumn="0" w:noHBand="0" w:noVBand="1"/>
      </w:tblPr>
      <w:tblGrid>
        <w:gridCol w:w="9287"/>
      </w:tblGrid>
      <w:tr w:rsidR="00BB0D5A" w:rsidTr="00BB0D5A">
        <w:trPr>
          <w:trHeight w:val="2675"/>
        </w:trPr>
        <w:tc>
          <w:tcPr>
            <w:tcW w:w="9631" w:type="dxa"/>
            <w:tcBorders>
              <w:top w:val="single" w:sz="4" w:space="0" w:color="auto"/>
              <w:left w:val="single" w:sz="4" w:space="0" w:color="auto"/>
              <w:bottom w:val="single" w:sz="4" w:space="0" w:color="auto"/>
              <w:right w:val="single" w:sz="4" w:space="0" w:color="auto"/>
            </w:tcBorders>
          </w:tcPr>
          <w:p w:rsidR="00BB0D5A" w:rsidRPr="002B08AC" w:rsidRDefault="00BB0D5A" w:rsidP="002B08AC">
            <w:pPr>
              <w:snapToGrid w:val="0"/>
              <w:spacing w:beforeLines="50" w:before="120"/>
              <w:jc w:val="both"/>
              <w:rPr>
                <w:rFonts w:eastAsiaTheme="minorEastAsia"/>
                <w:b/>
                <w:bCs/>
                <w:lang w:eastAsia="zh-CN"/>
              </w:rPr>
            </w:pPr>
            <w:r>
              <w:rPr>
                <w:b/>
                <w:bCs/>
              </w:rPr>
              <w:t>RAN1:</w:t>
            </w:r>
            <w:bookmarkStart w:id="4" w:name="_Hlk146642115"/>
          </w:p>
          <w:p w:rsidR="00BB0D5A" w:rsidRDefault="00BB0D5A" w:rsidP="002B08AC">
            <w:pPr>
              <w:numPr>
                <w:ilvl w:val="0"/>
                <w:numId w:val="25"/>
              </w:numPr>
              <w:autoSpaceDN w:val="0"/>
              <w:snapToGrid w:val="0"/>
            </w:pPr>
            <w:r>
              <w:t xml:space="preserve">Specify </w:t>
            </w:r>
            <w:r w:rsidRPr="00363797">
              <w:t xml:space="preserve">enhancement for asymmetric DL </w:t>
            </w:r>
            <w:proofErr w:type="spellStart"/>
            <w:r w:rsidRPr="00363797">
              <w:t>sTRP</w:t>
            </w:r>
            <w:proofErr w:type="spellEnd"/>
            <w:r w:rsidRPr="00363797">
              <w:t xml:space="preserve">/UL </w:t>
            </w:r>
            <w:proofErr w:type="spellStart"/>
            <w:r w:rsidRPr="00363797">
              <w:t>mTRP</w:t>
            </w:r>
            <w:proofErr w:type="spellEnd"/>
            <w:r w:rsidRPr="00363797">
              <w:t xml:space="preserve"> deployment scenarios, assuming intra-band intra-DU non-co-located </w:t>
            </w:r>
            <w:proofErr w:type="spellStart"/>
            <w:r w:rsidRPr="00363797">
              <w:t>mTRP</w:t>
            </w:r>
            <w:proofErr w:type="spellEnd"/>
            <w:r w:rsidRPr="00363797">
              <w:t xml:space="preserve"> scenarios, without changing existing cell definition or defining a new cell (e.g. UL-only cell), assuming the Rel-17/18 unified TCI framework</w:t>
            </w:r>
            <w:r w:rsidRPr="00363797">
              <w:rPr>
                <w:sz w:val="24"/>
              </w:rPr>
              <w:t xml:space="preserve"> </w:t>
            </w:r>
            <w:r w:rsidRPr="00363797">
              <w:t>an</w:t>
            </w:r>
            <w:r>
              <w:t xml:space="preserve">d fully reusing the legacy QCL/UL spatial relation rules, targeting FR1 and FR2 </w:t>
            </w:r>
          </w:p>
          <w:p w:rsidR="00BB0D5A" w:rsidRDefault="00BB0D5A" w:rsidP="00BB0D5A">
            <w:pPr>
              <w:numPr>
                <w:ilvl w:val="1"/>
                <w:numId w:val="25"/>
              </w:numPr>
              <w:autoSpaceDN w:val="0"/>
              <w:snapToGrid w:val="0"/>
            </w:pPr>
            <w:r>
              <w:t xml:space="preserve">Two closed-loop PC adjustment states for SRS, both separate from PUSCH; and </w:t>
            </w:r>
            <w:proofErr w:type="spellStart"/>
            <w:r>
              <w:t>pathloss</w:t>
            </w:r>
            <w:proofErr w:type="spellEnd"/>
            <w:r>
              <w:t xml:space="preserve"> offset configurations for </w:t>
            </w:r>
            <w:proofErr w:type="spellStart"/>
            <w:r>
              <w:t>pathloss</w:t>
            </w:r>
            <w:proofErr w:type="spellEnd"/>
            <w:r>
              <w:t xml:space="preserve"> calculation to UL TRP(s), when the </w:t>
            </w:r>
            <w:proofErr w:type="spellStart"/>
            <w:r>
              <w:t>pathloss</w:t>
            </w:r>
            <w:proofErr w:type="spellEnd"/>
            <w:r>
              <w:t xml:space="preserve"> RS is from DL </w:t>
            </w:r>
            <w:proofErr w:type="spellStart"/>
            <w:r>
              <w:t>sTRP</w:t>
            </w:r>
            <w:proofErr w:type="spellEnd"/>
            <w:r>
              <w:t xml:space="preserve">. </w:t>
            </w:r>
          </w:p>
          <w:p w:rsidR="00BB0D5A" w:rsidRPr="00E13C87" w:rsidRDefault="00BB0D5A" w:rsidP="00BB0D5A">
            <w:pPr>
              <w:numPr>
                <w:ilvl w:val="1"/>
                <w:numId w:val="25"/>
              </w:numPr>
              <w:autoSpaceDN w:val="0"/>
              <w:snapToGrid w:val="0"/>
              <w:rPr>
                <w:rFonts w:eastAsia="等线"/>
                <w:u w:val="single"/>
                <w:lang w:val="en-GB" w:eastAsia="zh-CN"/>
              </w:rPr>
            </w:pPr>
            <w:r>
              <w:t>Two TAs through reusing Rel-18 specification of two TAs for multi-DCI-based multi-TRP and removing the restriction that </w:t>
            </w:r>
            <w:proofErr w:type="spellStart"/>
            <w:r>
              <w:rPr>
                <w:i/>
                <w:iCs/>
              </w:rPr>
              <w:t>coresetPoolIndex</w:t>
            </w:r>
            <w:proofErr w:type="spellEnd"/>
            <w:r>
              <w:rPr>
                <w:i/>
                <w:iCs/>
              </w:rPr>
              <w:t xml:space="preserve"> </w:t>
            </w:r>
            <w:r>
              <w:t>needs to be configured, assuming legacy PRACH resources</w:t>
            </w:r>
            <w:bookmarkEnd w:id="4"/>
          </w:p>
          <w:p w:rsidR="00E13C87" w:rsidRDefault="00E13C87" w:rsidP="00E13C87">
            <w:pPr>
              <w:snapToGrid w:val="0"/>
            </w:pPr>
            <w:r>
              <w:t>Acronyms:</w:t>
            </w:r>
          </w:p>
          <w:p w:rsidR="00E13C87" w:rsidRDefault="00E13C87" w:rsidP="00E13C87">
            <w:pPr>
              <w:numPr>
                <w:ilvl w:val="0"/>
                <w:numId w:val="28"/>
              </w:numPr>
              <w:autoSpaceDN w:val="0"/>
              <w:snapToGrid w:val="0"/>
              <w:rPr>
                <w:rFonts w:eastAsia="宋体"/>
              </w:rPr>
            </w:pPr>
            <w:proofErr w:type="spellStart"/>
            <w:r>
              <w:rPr>
                <w:rFonts w:eastAsia="宋体"/>
              </w:rPr>
              <w:t>sTRP</w:t>
            </w:r>
            <w:proofErr w:type="spellEnd"/>
            <w:r>
              <w:rPr>
                <w:rFonts w:eastAsia="宋体"/>
              </w:rPr>
              <w:t>: single TRP (transmit-receive point)</w:t>
            </w:r>
          </w:p>
          <w:p w:rsidR="00E13C87" w:rsidRDefault="00E13C87" w:rsidP="00E13C87">
            <w:pPr>
              <w:numPr>
                <w:ilvl w:val="0"/>
                <w:numId w:val="28"/>
              </w:numPr>
              <w:autoSpaceDN w:val="0"/>
              <w:snapToGrid w:val="0"/>
              <w:rPr>
                <w:rFonts w:eastAsia="宋体"/>
              </w:rPr>
            </w:pPr>
            <w:proofErr w:type="spellStart"/>
            <w:r>
              <w:rPr>
                <w:rFonts w:eastAsia="宋体"/>
              </w:rPr>
              <w:t>mTRP</w:t>
            </w:r>
            <w:proofErr w:type="spellEnd"/>
            <w:r>
              <w:rPr>
                <w:rFonts w:eastAsia="宋体"/>
              </w:rPr>
              <w:t>: multiple TRP (transmit-receive point)</w:t>
            </w:r>
          </w:p>
          <w:p w:rsidR="00E13C87" w:rsidRDefault="00E13C87" w:rsidP="00E13C87">
            <w:pPr>
              <w:numPr>
                <w:ilvl w:val="0"/>
                <w:numId w:val="28"/>
              </w:numPr>
              <w:autoSpaceDN w:val="0"/>
              <w:snapToGrid w:val="0"/>
              <w:rPr>
                <w:rFonts w:eastAsia="宋体"/>
              </w:rPr>
            </w:pPr>
            <w:r>
              <w:rPr>
                <w:rFonts w:eastAsia="宋体"/>
              </w:rPr>
              <w:t>CJT: coherent joint transmission</w:t>
            </w:r>
          </w:p>
          <w:p w:rsidR="00E13C87" w:rsidRDefault="00E13C87" w:rsidP="00E13C87">
            <w:pPr>
              <w:numPr>
                <w:ilvl w:val="0"/>
                <w:numId w:val="28"/>
              </w:numPr>
              <w:autoSpaceDN w:val="0"/>
              <w:snapToGrid w:val="0"/>
              <w:rPr>
                <w:rFonts w:eastAsia="宋体"/>
              </w:rPr>
            </w:pPr>
            <w:r>
              <w:rPr>
                <w:rFonts w:eastAsia="宋体"/>
              </w:rPr>
              <w:t>DU: distributed unit</w:t>
            </w:r>
          </w:p>
          <w:p w:rsidR="00E13C87" w:rsidRDefault="00E13C87" w:rsidP="00E13C87">
            <w:pPr>
              <w:numPr>
                <w:ilvl w:val="0"/>
                <w:numId w:val="28"/>
              </w:numPr>
              <w:autoSpaceDN w:val="0"/>
              <w:snapToGrid w:val="0"/>
              <w:rPr>
                <w:rFonts w:eastAsia="宋体"/>
              </w:rPr>
            </w:pPr>
            <w:r>
              <w:rPr>
                <w:rFonts w:eastAsia="宋体"/>
              </w:rPr>
              <w:t>CRI: CSI-RS resource indicator</w:t>
            </w:r>
          </w:p>
          <w:p w:rsidR="00E13C87" w:rsidRDefault="00E13C87" w:rsidP="00E13C87">
            <w:pPr>
              <w:snapToGrid w:val="0"/>
              <w:spacing w:beforeLines="50" w:before="120"/>
              <w:jc w:val="both"/>
              <w:rPr>
                <w:rFonts w:eastAsia="宋体"/>
                <w:bCs/>
                <w:szCs w:val="20"/>
                <w:lang w:eastAsia="en-GB"/>
              </w:rPr>
            </w:pPr>
          </w:p>
          <w:p w:rsidR="00E13C87" w:rsidRDefault="00E13C87" w:rsidP="00E13C87">
            <w:pPr>
              <w:rPr>
                <w:rFonts w:eastAsia="Malgun Gothic"/>
                <w:b/>
                <w:lang w:eastAsia="ko-KR"/>
              </w:rPr>
            </w:pPr>
            <w:r>
              <w:rPr>
                <w:rFonts w:eastAsia="Malgun Gothic"/>
                <w:b/>
                <w:lang w:eastAsia="ko-KR"/>
              </w:rPr>
              <w:t>RAN2:</w:t>
            </w:r>
          </w:p>
          <w:p w:rsidR="00E13C87" w:rsidRDefault="00E13C87" w:rsidP="00E13C87">
            <w:pPr>
              <w:rPr>
                <w:rFonts w:eastAsia="宋体"/>
                <w:lang w:val="en-GB" w:eastAsia="zh-CN"/>
              </w:rPr>
            </w:pPr>
            <w:r>
              <w:rPr>
                <w:rFonts w:eastAsia="宋体"/>
                <w:lang w:eastAsia="ko-KR"/>
              </w:rPr>
              <w:t xml:space="preserve">Specify higher layer support of the enhancements listed above. </w:t>
            </w:r>
          </w:p>
          <w:p w:rsidR="00E13C87" w:rsidRPr="00E13C87" w:rsidRDefault="00E13C87" w:rsidP="00E13C87">
            <w:pPr>
              <w:rPr>
                <w:rFonts w:eastAsia="宋体"/>
                <w:lang w:val="en-GB" w:eastAsia="zh-CN"/>
              </w:rPr>
            </w:pPr>
          </w:p>
        </w:tc>
      </w:tr>
    </w:tbl>
    <w:p w:rsidR="00FB72BF" w:rsidRPr="00BB0D5A" w:rsidRDefault="00BB0D5A" w:rsidP="00BB0D5A">
      <w:pPr>
        <w:pStyle w:val="a1"/>
        <w:rPr>
          <w:rFonts w:eastAsiaTheme="minorEastAsia"/>
          <w:lang w:eastAsia="zh-CN"/>
        </w:rPr>
      </w:pPr>
      <w:r w:rsidRPr="00BB0D5A">
        <w:rPr>
          <w:rFonts w:eastAsiaTheme="minorEastAsia"/>
          <w:lang w:eastAsia="zh-CN"/>
        </w:rPr>
        <w:t>In this contribution,</w:t>
      </w:r>
      <w:r w:rsidR="001C103A">
        <w:rPr>
          <w:rFonts w:eastAsiaTheme="minorEastAsia" w:hint="eastAsia"/>
          <w:lang w:eastAsia="zh-CN"/>
        </w:rPr>
        <w:t xml:space="preserve"> we will discuss the detail impacts on RRC and MAC for </w:t>
      </w:r>
      <w:r w:rsidR="001C103A" w:rsidRPr="00363797">
        <w:t xml:space="preserve">asymmetric DL </w:t>
      </w:r>
      <w:proofErr w:type="spellStart"/>
      <w:r w:rsidR="001C103A" w:rsidRPr="00363797">
        <w:t>sTRP</w:t>
      </w:r>
      <w:proofErr w:type="spellEnd"/>
      <w:r w:rsidR="001C103A" w:rsidRPr="00363797">
        <w:t xml:space="preserve">/UL </w:t>
      </w:r>
      <w:proofErr w:type="spellStart"/>
      <w:r w:rsidR="001C103A" w:rsidRPr="00363797">
        <w:t>mTRP</w:t>
      </w:r>
      <w:proofErr w:type="spellEnd"/>
      <w:r w:rsidR="001C103A" w:rsidRPr="00BB0D5A">
        <w:rPr>
          <w:rFonts w:eastAsiaTheme="minorEastAsia"/>
          <w:lang w:eastAsia="zh-CN"/>
        </w:rPr>
        <w:t xml:space="preserve"> deployment</w:t>
      </w:r>
      <w:r w:rsidRPr="00BB0D5A">
        <w:rPr>
          <w:rFonts w:eastAsiaTheme="minorEastAsia"/>
          <w:lang w:eastAsia="zh-CN"/>
        </w:rPr>
        <w:t>.</w:t>
      </w:r>
    </w:p>
    <w:p w:rsidR="009C18C2" w:rsidRDefault="006C0E51" w:rsidP="00290CFF">
      <w:pPr>
        <w:pStyle w:val="1"/>
        <w:numPr>
          <w:ilvl w:val="0"/>
          <w:numId w:val="0"/>
        </w:numPr>
        <w:ind w:left="420" w:hanging="420"/>
      </w:pPr>
      <w:r>
        <w:rPr>
          <w:rFonts w:hint="eastAsia"/>
        </w:rPr>
        <w:t>2. Discussion on RRC impacts</w:t>
      </w:r>
    </w:p>
    <w:p w:rsidR="006C0E51" w:rsidRDefault="006865A8" w:rsidP="006C0E51">
      <w:pPr>
        <w:pStyle w:val="a1"/>
        <w:rPr>
          <w:rFonts w:eastAsia="宋体" w:cs="Arial"/>
          <w:szCs w:val="20"/>
          <w:lang w:val="en-CA" w:eastAsia="zh-CN"/>
        </w:rPr>
      </w:pPr>
      <w:r>
        <w:rPr>
          <w:rFonts w:eastAsiaTheme="minorEastAsia"/>
          <w:lang w:eastAsia="zh-CN"/>
        </w:rPr>
        <w:t>D</w:t>
      </w:r>
      <w:r>
        <w:rPr>
          <w:rFonts w:eastAsiaTheme="minorEastAsia" w:hint="eastAsia"/>
          <w:lang w:eastAsia="zh-CN"/>
        </w:rPr>
        <w:t xml:space="preserve">uring RAN1#118bis meeting, </w:t>
      </w:r>
      <w:r w:rsidR="00937946">
        <w:rPr>
          <w:rFonts w:eastAsiaTheme="minorEastAsia" w:hint="eastAsia"/>
          <w:lang w:eastAsia="zh-CN"/>
        </w:rPr>
        <w:t xml:space="preserve">RAN1 agreed </w:t>
      </w:r>
      <w:r w:rsidR="00937946">
        <w:rPr>
          <w:rFonts w:eastAsia="宋体" w:cs="Arial" w:hint="eastAsia"/>
          <w:szCs w:val="20"/>
          <w:lang w:val="en-CA" w:eastAsia="zh-CN"/>
        </w:rPr>
        <w:t>t</w:t>
      </w:r>
      <w:r w:rsidR="00937946">
        <w:rPr>
          <w:rFonts w:eastAsia="宋体" w:cs="Arial"/>
          <w:szCs w:val="20"/>
          <w:lang w:val="en-CA"/>
        </w:rPr>
        <w:t xml:space="preserve">he lower limit of the value range of PL offset is extended to </w:t>
      </w:r>
      <w:r w:rsidR="00937946">
        <w:rPr>
          <w:rFonts w:eastAsia="宋体" w:cs="Arial" w:hint="eastAsia"/>
          <w:szCs w:val="20"/>
          <w:lang w:val="en-CA" w:eastAsia="zh-CN"/>
        </w:rPr>
        <w:t>-</w:t>
      </w:r>
      <w:r w:rsidR="00937946">
        <w:rPr>
          <w:rFonts w:eastAsia="宋体" w:cs="Arial"/>
          <w:szCs w:val="20"/>
          <w:lang w:val="en-CA"/>
        </w:rPr>
        <w:t>12 dB</w:t>
      </w:r>
      <w:r w:rsidR="00937946">
        <w:rPr>
          <w:rFonts w:eastAsia="宋体" w:cs="Arial" w:hint="eastAsia"/>
          <w:szCs w:val="20"/>
          <w:lang w:val="en-CA" w:eastAsia="zh-CN"/>
        </w:rPr>
        <w:t xml:space="preserve"> as following.</w:t>
      </w:r>
    </w:p>
    <w:tbl>
      <w:tblPr>
        <w:tblStyle w:val="a8"/>
        <w:tblW w:w="0" w:type="auto"/>
        <w:tblLook w:val="04A0" w:firstRow="1" w:lastRow="0" w:firstColumn="1" w:lastColumn="0" w:noHBand="0" w:noVBand="1"/>
      </w:tblPr>
      <w:tblGrid>
        <w:gridCol w:w="9286"/>
      </w:tblGrid>
      <w:tr w:rsidR="00F94998" w:rsidTr="00112F5F">
        <w:tc>
          <w:tcPr>
            <w:tcW w:w="9286" w:type="dxa"/>
          </w:tcPr>
          <w:p w:rsidR="00F94998" w:rsidRDefault="00F94998" w:rsidP="00F94998">
            <w:pPr>
              <w:rPr>
                <w:rFonts w:eastAsia="宋体" w:cs="Arial"/>
                <w:b/>
                <w:bCs/>
                <w:szCs w:val="20"/>
                <w:lang w:val="en-CA"/>
              </w:rPr>
            </w:pPr>
            <w:r>
              <w:rPr>
                <w:rFonts w:eastAsia="宋体" w:cs="Arial"/>
                <w:b/>
                <w:bCs/>
                <w:szCs w:val="20"/>
                <w:highlight w:val="green"/>
                <w:lang w:val="en-CA"/>
              </w:rPr>
              <w:t>Agreement</w:t>
            </w:r>
          </w:p>
          <w:p w:rsidR="00F94998" w:rsidRPr="00F94998" w:rsidRDefault="00F94998" w:rsidP="00F94998">
            <w:pPr>
              <w:rPr>
                <w:rFonts w:eastAsia="宋体"/>
                <w:lang w:val="en-CA" w:eastAsia="zh-CN"/>
              </w:rPr>
            </w:pPr>
            <w:r>
              <w:rPr>
                <w:rFonts w:eastAsia="宋体" w:cs="Arial"/>
                <w:szCs w:val="20"/>
                <w:lang w:val="en-CA"/>
              </w:rPr>
              <w:t xml:space="preserve">The lower limit of the value range of PL offset is extended to -12 </w:t>
            </w:r>
            <w:proofErr w:type="spellStart"/>
            <w:r>
              <w:rPr>
                <w:rFonts w:eastAsia="宋体" w:cs="Arial"/>
                <w:szCs w:val="20"/>
                <w:lang w:val="en-CA"/>
              </w:rPr>
              <w:t>dB</w:t>
            </w:r>
            <w:r>
              <w:rPr>
                <w:rFonts w:eastAsia="宋体" w:hint="eastAsia"/>
                <w:lang w:val="en-CA" w:eastAsia="zh-CN"/>
              </w:rPr>
              <w:t>.</w:t>
            </w:r>
            <w:proofErr w:type="spellEnd"/>
          </w:p>
        </w:tc>
      </w:tr>
    </w:tbl>
    <w:p w:rsidR="00944B49" w:rsidRDefault="00944B49" w:rsidP="006C0E51">
      <w:pPr>
        <w:pStyle w:val="a1"/>
        <w:rPr>
          <w:rFonts w:eastAsia="宋体" w:cs="Arial"/>
          <w:szCs w:val="20"/>
          <w:lang w:val="en-CA" w:eastAsia="zh-CN"/>
        </w:rPr>
      </w:pPr>
    </w:p>
    <w:p w:rsidR="00F94998" w:rsidRDefault="00F94998" w:rsidP="006C0E51">
      <w:pPr>
        <w:pStyle w:val="a1"/>
        <w:rPr>
          <w:rFonts w:eastAsia="宋体" w:cs="Arial"/>
          <w:szCs w:val="20"/>
          <w:lang w:val="en-CA" w:eastAsia="zh-CN"/>
        </w:rPr>
      </w:pPr>
      <w:r>
        <w:rPr>
          <w:rFonts w:eastAsia="宋体" w:cs="Arial" w:hint="eastAsia"/>
          <w:szCs w:val="20"/>
          <w:lang w:val="en-CA" w:eastAsia="zh-CN"/>
        </w:rPr>
        <w:t xml:space="preserve">The corresponding RRC parameter </w:t>
      </w:r>
      <w:proofErr w:type="spellStart"/>
      <w:r>
        <w:rPr>
          <w:rFonts w:eastAsia="宋体" w:cs="Arial" w:hint="eastAsia"/>
          <w:szCs w:val="20"/>
          <w:lang w:val="en-CA" w:eastAsia="zh-CN"/>
        </w:rPr>
        <w:t>plOffset</w:t>
      </w:r>
      <w:proofErr w:type="spellEnd"/>
      <w:r>
        <w:rPr>
          <w:rFonts w:eastAsia="宋体" w:cs="Arial" w:hint="eastAsia"/>
          <w:szCs w:val="20"/>
          <w:lang w:val="en-CA" w:eastAsia="zh-CN"/>
        </w:rPr>
        <w:t xml:space="preserve"> can be updated </w:t>
      </w:r>
      <w:r w:rsidR="00944B49">
        <w:rPr>
          <w:rFonts w:eastAsia="宋体" w:cs="Arial" w:hint="eastAsia"/>
          <w:szCs w:val="20"/>
          <w:lang w:val="en-CA" w:eastAsia="zh-CN"/>
        </w:rPr>
        <w:t>as following.</w:t>
      </w:r>
    </w:p>
    <w:tbl>
      <w:tblPr>
        <w:tblStyle w:val="a8"/>
        <w:tblW w:w="9298" w:type="dxa"/>
        <w:tblInd w:w="24" w:type="dxa"/>
        <w:tblLayout w:type="fixed"/>
        <w:tblLook w:val="04A0" w:firstRow="1" w:lastRow="0" w:firstColumn="1" w:lastColumn="0" w:noHBand="0" w:noVBand="1"/>
      </w:tblPr>
      <w:tblGrid>
        <w:gridCol w:w="816"/>
        <w:gridCol w:w="1133"/>
        <w:gridCol w:w="851"/>
        <w:gridCol w:w="567"/>
        <w:gridCol w:w="2813"/>
        <w:gridCol w:w="3118"/>
      </w:tblGrid>
      <w:tr w:rsidR="00937946" w:rsidTr="00F10256">
        <w:trPr>
          <w:trHeight w:hRule="exact" w:val="1134"/>
        </w:trPr>
        <w:tc>
          <w:tcPr>
            <w:tcW w:w="816" w:type="dxa"/>
            <w:tcBorders>
              <w:top w:val="single" w:sz="4" w:space="0" w:color="auto"/>
              <w:left w:val="single" w:sz="4" w:space="0" w:color="auto"/>
              <w:bottom w:val="single" w:sz="4" w:space="0" w:color="auto"/>
              <w:right w:val="single" w:sz="4" w:space="0" w:color="auto"/>
            </w:tcBorders>
            <w:hideMark/>
          </w:tcPr>
          <w:p w:rsidR="00937946" w:rsidRDefault="00937946" w:rsidP="00112F5F">
            <w:pPr>
              <w:rPr>
                <w:sz w:val="16"/>
              </w:rPr>
            </w:pPr>
            <w:r>
              <w:rPr>
                <w:sz w:val="16"/>
              </w:rPr>
              <w:t>NR_MIMO_Ph5</w:t>
            </w:r>
          </w:p>
        </w:tc>
        <w:tc>
          <w:tcPr>
            <w:tcW w:w="1133" w:type="dxa"/>
            <w:tcBorders>
              <w:top w:val="single" w:sz="4" w:space="0" w:color="auto"/>
              <w:left w:val="single" w:sz="4" w:space="0" w:color="auto"/>
              <w:bottom w:val="single" w:sz="4" w:space="0" w:color="auto"/>
              <w:right w:val="single" w:sz="4" w:space="0" w:color="auto"/>
            </w:tcBorders>
            <w:hideMark/>
          </w:tcPr>
          <w:p w:rsidR="00937946" w:rsidRDefault="00937946" w:rsidP="00112F5F">
            <w:pPr>
              <w:rPr>
                <w:sz w:val="16"/>
              </w:rPr>
            </w:pPr>
            <w:r>
              <w:rPr>
                <w:sz w:val="16"/>
              </w:rPr>
              <w:t>TCI-State</w:t>
            </w:r>
            <w:r>
              <w:rPr>
                <w:sz w:val="16"/>
              </w:rPr>
              <w:br/>
              <w:t>and</w:t>
            </w:r>
            <w:r>
              <w:rPr>
                <w:sz w:val="16"/>
              </w:rPr>
              <w:br/>
              <w:t>TCI-UL-State</w:t>
            </w:r>
          </w:p>
        </w:tc>
        <w:tc>
          <w:tcPr>
            <w:tcW w:w="851" w:type="dxa"/>
            <w:tcBorders>
              <w:top w:val="single" w:sz="4" w:space="0" w:color="auto"/>
              <w:left w:val="single" w:sz="4" w:space="0" w:color="auto"/>
              <w:bottom w:val="single" w:sz="4" w:space="0" w:color="auto"/>
              <w:right w:val="single" w:sz="4" w:space="0" w:color="auto"/>
            </w:tcBorders>
            <w:noWrap/>
            <w:hideMark/>
          </w:tcPr>
          <w:p w:rsidR="00937946" w:rsidRDefault="00937946" w:rsidP="00112F5F">
            <w:pPr>
              <w:rPr>
                <w:sz w:val="16"/>
              </w:rPr>
            </w:pPr>
            <w:proofErr w:type="spellStart"/>
            <w:r>
              <w:rPr>
                <w:sz w:val="16"/>
              </w:rPr>
              <w:t>plOffset</w:t>
            </w:r>
            <w:proofErr w:type="spellEnd"/>
          </w:p>
        </w:tc>
        <w:tc>
          <w:tcPr>
            <w:tcW w:w="567" w:type="dxa"/>
            <w:tcBorders>
              <w:top w:val="single" w:sz="4" w:space="0" w:color="auto"/>
              <w:left w:val="single" w:sz="4" w:space="0" w:color="auto"/>
              <w:bottom w:val="single" w:sz="4" w:space="0" w:color="auto"/>
              <w:right w:val="single" w:sz="4" w:space="0" w:color="auto"/>
            </w:tcBorders>
            <w:noWrap/>
            <w:hideMark/>
          </w:tcPr>
          <w:p w:rsidR="00937946" w:rsidRDefault="00937946" w:rsidP="00112F5F">
            <w:pPr>
              <w:rPr>
                <w:sz w:val="16"/>
              </w:rPr>
            </w:pPr>
            <w:r>
              <w:rPr>
                <w:sz w:val="16"/>
              </w:rPr>
              <w:t>New</w:t>
            </w:r>
          </w:p>
        </w:tc>
        <w:tc>
          <w:tcPr>
            <w:tcW w:w="2813" w:type="dxa"/>
            <w:tcBorders>
              <w:top w:val="single" w:sz="4" w:space="0" w:color="auto"/>
              <w:left w:val="single" w:sz="4" w:space="0" w:color="auto"/>
              <w:bottom w:val="single" w:sz="4" w:space="0" w:color="auto"/>
              <w:right w:val="single" w:sz="4" w:space="0" w:color="auto"/>
            </w:tcBorders>
            <w:hideMark/>
          </w:tcPr>
          <w:p w:rsidR="00937946" w:rsidRDefault="00937946" w:rsidP="00112F5F">
            <w:pPr>
              <w:rPr>
                <w:sz w:val="16"/>
              </w:rPr>
            </w:pPr>
            <w:r>
              <w:rPr>
                <w:sz w:val="16"/>
              </w:rPr>
              <w:t xml:space="preserve">This parameter is used to inform </w:t>
            </w:r>
            <w:proofErr w:type="spellStart"/>
            <w:r>
              <w:rPr>
                <w:sz w:val="16"/>
              </w:rPr>
              <w:t>pathloss</w:t>
            </w:r>
            <w:proofErr w:type="spellEnd"/>
            <w:r>
              <w:rPr>
                <w:sz w:val="16"/>
              </w:rPr>
              <w:t xml:space="preserve"> offset value applied to the joint or UL TCI state.</w:t>
            </w:r>
          </w:p>
        </w:tc>
        <w:tc>
          <w:tcPr>
            <w:tcW w:w="3118" w:type="dxa"/>
            <w:tcBorders>
              <w:top w:val="single" w:sz="4" w:space="0" w:color="auto"/>
              <w:left w:val="single" w:sz="4" w:space="0" w:color="auto"/>
              <w:bottom w:val="single" w:sz="4" w:space="0" w:color="auto"/>
              <w:right w:val="single" w:sz="4" w:space="0" w:color="auto"/>
            </w:tcBorders>
            <w:hideMark/>
          </w:tcPr>
          <w:p w:rsidR="00937946" w:rsidRDefault="00937946" w:rsidP="00112F5F">
            <w:pPr>
              <w:rPr>
                <w:sz w:val="16"/>
              </w:rPr>
            </w:pPr>
            <w:r>
              <w:rPr>
                <w:color w:val="FF0000"/>
                <w:sz w:val="16"/>
              </w:rPr>
              <w:t xml:space="preserve"> [-12, 60] dB, with 4dB step size</w:t>
            </w:r>
          </w:p>
        </w:tc>
      </w:tr>
    </w:tbl>
    <w:p w:rsidR="00937946" w:rsidRDefault="00937946" w:rsidP="006C0E51">
      <w:pPr>
        <w:pStyle w:val="a1"/>
        <w:rPr>
          <w:rFonts w:eastAsiaTheme="minorEastAsia"/>
          <w:lang w:eastAsia="zh-CN"/>
        </w:rPr>
      </w:pPr>
      <w:r>
        <w:rPr>
          <w:rFonts w:eastAsiaTheme="minorEastAsia" w:hint="eastAsia"/>
          <w:lang w:eastAsia="zh-CN"/>
        </w:rPr>
        <w:lastRenderedPageBreak/>
        <w:t>T</w:t>
      </w:r>
      <w:r>
        <w:rPr>
          <w:rFonts w:eastAsiaTheme="minorEastAsia"/>
          <w:lang w:eastAsia="zh-CN"/>
        </w:rPr>
        <w:t>h</w:t>
      </w:r>
      <w:r>
        <w:rPr>
          <w:rFonts w:eastAsiaTheme="minorEastAsia" w:hint="eastAsia"/>
          <w:lang w:eastAsia="zh-CN"/>
        </w:rPr>
        <w:t xml:space="preserve">us, </w:t>
      </w:r>
      <w:r w:rsidR="007635B3">
        <w:rPr>
          <w:rFonts w:eastAsiaTheme="minorEastAsia" w:hint="eastAsia"/>
          <w:lang w:eastAsia="zh-CN"/>
        </w:rPr>
        <w:t xml:space="preserve">a new RRC parameter is needed to configure the </w:t>
      </w:r>
      <w:proofErr w:type="spellStart"/>
      <w:r w:rsidR="007635B3">
        <w:rPr>
          <w:rFonts w:eastAsiaTheme="minorEastAsia" w:hint="eastAsia"/>
          <w:lang w:eastAsia="zh-CN"/>
        </w:rPr>
        <w:t>pathloss</w:t>
      </w:r>
      <w:proofErr w:type="spellEnd"/>
      <w:r w:rsidR="007635B3">
        <w:rPr>
          <w:rFonts w:eastAsiaTheme="minorEastAsia" w:hint="eastAsia"/>
          <w:lang w:eastAsia="zh-CN"/>
        </w:rPr>
        <w:t xml:space="preserve"> offset for the joint or UL TCI state. </w:t>
      </w:r>
      <w:r w:rsidR="007635B3">
        <w:rPr>
          <w:rFonts w:eastAsiaTheme="minorEastAsia"/>
          <w:lang w:eastAsia="zh-CN"/>
        </w:rPr>
        <w:t>T</w:t>
      </w:r>
      <w:r w:rsidR="007635B3">
        <w:rPr>
          <w:rFonts w:eastAsiaTheme="minorEastAsia" w:hint="eastAsia"/>
          <w:lang w:eastAsia="zh-CN"/>
        </w:rPr>
        <w:t xml:space="preserve">he value of </w:t>
      </w:r>
      <w:proofErr w:type="spellStart"/>
      <w:r w:rsidR="007635B3">
        <w:rPr>
          <w:rFonts w:eastAsiaTheme="minorEastAsia" w:hint="eastAsia"/>
          <w:lang w:eastAsia="zh-CN"/>
        </w:rPr>
        <w:t>pathloss</w:t>
      </w:r>
      <w:proofErr w:type="spellEnd"/>
      <w:r w:rsidR="007635B3">
        <w:rPr>
          <w:rFonts w:eastAsiaTheme="minorEastAsia" w:hint="eastAsia"/>
          <w:lang w:eastAsia="zh-CN"/>
        </w:rPr>
        <w:t xml:space="preserve"> offset is from -12dB to 60dB with 4dB step size.</w:t>
      </w:r>
    </w:p>
    <w:p w:rsidR="007E4A31" w:rsidRDefault="007E4A31" w:rsidP="007E4A31">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1</w:t>
      </w:r>
      <w:r w:rsidRPr="00AB1249">
        <w:rPr>
          <w:rFonts w:eastAsiaTheme="minorEastAsia" w:hint="eastAsia"/>
          <w:b/>
          <w:szCs w:val="20"/>
          <w:lang w:eastAsia="zh-CN"/>
        </w:rPr>
        <w:t>:</w:t>
      </w:r>
      <w:r w:rsidR="00AF4E46">
        <w:rPr>
          <w:rFonts w:eastAsiaTheme="minorEastAsia" w:hint="eastAsia"/>
          <w:b/>
          <w:szCs w:val="20"/>
          <w:lang w:eastAsia="zh-CN"/>
        </w:rPr>
        <w:t xml:space="preserve"> A new RRC parameter </w:t>
      </w:r>
      <w:proofErr w:type="spellStart"/>
      <w:r w:rsidR="00AF4E46" w:rsidRPr="00A72CF9">
        <w:rPr>
          <w:rFonts w:eastAsiaTheme="minorEastAsia"/>
          <w:b/>
          <w:i/>
          <w:szCs w:val="20"/>
          <w:lang w:eastAsia="zh-CN"/>
        </w:rPr>
        <w:t>plOffset</w:t>
      </w:r>
      <w:proofErr w:type="spellEnd"/>
      <w:r w:rsidR="00AF4E46">
        <w:rPr>
          <w:rFonts w:eastAsiaTheme="minorEastAsia" w:hint="eastAsia"/>
          <w:b/>
          <w:szCs w:val="20"/>
          <w:lang w:eastAsia="zh-CN"/>
        </w:rPr>
        <w:t xml:space="preserve"> is introduced to </w:t>
      </w:r>
      <w:r w:rsidR="00AF4E46" w:rsidRPr="00AF4E46">
        <w:rPr>
          <w:rFonts w:eastAsiaTheme="minorEastAsia"/>
          <w:b/>
          <w:szCs w:val="20"/>
          <w:lang w:eastAsia="zh-CN"/>
        </w:rPr>
        <w:t xml:space="preserve">configure the </w:t>
      </w:r>
      <w:proofErr w:type="spellStart"/>
      <w:r w:rsidR="00AF4E46" w:rsidRPr="00AF4E46">
        <w:rPr>
          <w:rFonts w:eastAsiaTheme="minorEastAsia"/>
          <w:b/>
          <w:szCs w:val="20"/>
          <w:lang w:eastAsia="zh-CN"/>
        </w:rPr>
        <w:t>pathloss</w:t>
      </w:r>
      <w:proofErr w:type="spellEnd"/>
      <w:r w:rsidR="00AF4E46" w:rsidRPr="00AF4E46">
        <w:rPr>
          <w:rFonts w:eastAsiaTheme="minorEastAsia"/>
          <w:b/>
          <w:szCs w:val="20"/>
          <w:lang w:eastAsia="zh-CN"/>
        </w:rPr>
        <w:t xml:space="preserve"> offset for the joint or UL TCI state</w:t>
      </w:r>
      <w:r w:rsidR="00AF4E46">
        <w:rPr>
          <w:rFonts w:eastAsiaTheme="minorEastAsia" w:hint="eastAsia"/>
          <w:b/>
          <w:szCs w:val="20"/>
          <w:lang w:eastAsia="zh-CN"/>
        </w:rPr>
        <w:t>. T</w:t>
      </w:r>
      <w:r w:rsidR="00AF4E46">
        <w:rPr>
          <w:rFonts w:eastAsiaTheme="minorEastAsia"/>
          <w:b/>
          <w:szCs w:val="20"/>
          <w:lang w:eastAsia="zh-CN"/>
        </w:rPr>
        <w:t>h</w:t>
      </w:r>
      <w:r w:rsidR="00AF4E46">
        <w:rPr>
          <w:rFonts w:eastAsiaTheme="minorEastAsia" w:hint="eastAsia"/>
          <w:b/>
          <w:szCs w:val="20"/>
          <w:lang w:eastAsia="zh-CN"/>
        </w:rPr>
        <w:t xml:space="preserve">e values of </w:t>
      </w:r>
      <w:proofErr w:type="spellStart"/>
      <w:r w:rsidR="00AF4E46" w:rsidRPr="00A72CF9">
        <w:rPr>
          <w:rFonts w:eastAsiaTheme="minorEastAsia"/>
          <w:b/>
          <w:i/>
          <w:szCs w:val="20"/>
          <w:lang w:eastAsia="zh-CN"/>
        </w:rPr>
        <w:t>plOffset</w:t>
      </w:r>
      <w:proofErr w:type="spellEnd"/>
      <w:r w:rsidR="00AF4E46" w:rsidRPr="00AF4E46">
        <w:rPr>
          <w:rFonts w:eastAsiaTheme="minorEastAsia"/>
          <w:b/>
          <w:szCs w:val="20"/>
          <w:lang w:eastAsia="zh-CN"/>
        </w:rPr>
        <w:t xml:space="preserve"> are defined in an ENUMERATED structure</w:t>
      </w:r>
      <w:r w:rsidR="00AF4E46">
        <w:rPr>
          <w:rFonts w:eastAsiaTheme="minorEastAsia" w:hint="eastAsia"/>
          <w:b/>
          <w:szCs w:val="20"/>
          <w:lang w:eastAsia="zh-CN"/>
        </w:rPr>
        <w:t xml:space="preserve"> from </w:t>
      </w:r>
      <w:r w:rsidR="00AF4E46" w:rsidRPr="00AF4E46">
        <w:rPr>
          <w:rFonts w:eastAsiaTheme="minorEastAsia"/>
          <w:b/>
          <w:szCs w:val="20"/>
          <w:lang w:eastAsia="zh-CN"/>
        </w:rPr>
        <w:t>-12dB to 60dB with 4dB step size</w:t>
      </w:r>
      <w:r>
        <w:rPr>
          <w:rFonts w:eastAsiaTheme="minorEastAsia" w:hint="eastAsia"/>
          <w:b/>
          <w:szCs w:val="20"/>
          <w:lang w:eastAsia="zh-CN"/>
        </w:rPr>
        <w:t>.</w:t>
      </w:r>
    </w:p>
    <w:p w:rsidR="006C0E51" w:rsidRDefault="008A580F" w:rsidP="006C0E51">
      <w:pPr>
        <w:pStyle w:val="a1"/>
        <w:rPr>
          <w:rFonts w:eastAsiaTheme="minorEastAsia"/>
          <w:lang w:eastAsia="zh-CN"/>
        </w:rPr>
      </w:pPr>
      <w:r>
        <w:rPr>
          <w:rFonts w:eastAsiaTheme="minorEastAsia" w:hint="eastAsia"/>
          <w:lang w:eastAsia="zh-CN"/>
        </w:rPr>
        <w:t xml:space="preserve">In RAN1#118bis, </w:t>
      </w:r>
      <w:r w:rsidR="006D687F">
        <w:rPr>
          <w:rFonts w:eastAsiaTheme="minorEastAsia" w:hint="eastAsia"/>
          <w:lang w:eastAsia="zh-CN"/>
        </w:rPr>
        <w:t>RAN1 agree</w:t>
      </w:r>
      <w:r w:rsidR="003003E8">
        <w:rPr>
          <w:rFonts w:eastAsiaTheme="minorEastAsia" w:hint="eastAsia"/>
          <w:lang w:eastAsia="zh-CN"/>
        </w:rPr>
        <w:t>d</w:t>
      </w:r>
      <w:r w:rsidR="006D687F">
        <w:rPr>
          <w:rFonts w:eastAsiaTheme="minorEastAsia" w:hint="eastAsia"/>
          <w:lang w:eastAsia="zh-CN"/>
        </w:rPr>
        <w:t xml:space="preserve"> to introduce </w:t>
      </w:r>
      <w:r w:rsidR="0029118F" w:rsidRPr="0029118F">
        <w:rPr>
          <w:rFonts w:eastAsiaTheme="minorEastAsia"/>
          <w:lang w:eastAsia="zh-CN"/>
        </w:rPr>
        <w:t xml:space="preserve">a new RRC </w:t>
      </w:r>
      <w:r w:rsidR="006D687F">
        <w:rPr>
          <w:rFonts w:eastAsiaTheme="minorEastAsia" w:hint="eastAsia"/>
          <w:lang w:eastAsia="zh-CN"/>
        </w:rPr>
        <w:t>parameter</w:t>
      </w:r>
      <w:r w:rsidR="0029118F">
        <w:rPr>
          <w:rFonts w:eastAsiaTheme="minorEastAsia" w:hint="eastAsia"/>
          <w:lang w:eastAsia="zh-CN"/>
        </w:rPr>
        <w:t xml:space="preserve"> </w:t>
      </w:r>
      <w:r w:rsidR="0029118F" w:rsidRPr="0029118F">
        <w:rPr>
          <w:rFonts w:eastAsiaTheme="minorEastAsia"/>
          <w:lang w:eastAsia="zh-CN"/>
        </w:rPr>
        <w:t>t</w:t>
      </w:r>
      <w:r w:rsidR="0029118F">
        <w:rPr>
          <w:rFonts w:eastAsiaTheme="minorEastAsia"/>
          <w:lang w:eastAsia="zh-CN"/>
        </w:rPr>
        <w:t>o configure the presence of</w:t>
      </w:r>
      <w:r w:rsidR="0029118F" w:rsidRPr="0029118F">
        <w:rPr>
          <w:rFonts w:eastAsiaTheme="minorEastAsia"/>
          <w:lang w:eastAsia="zh-CN"/>
        </w:rPr>
        <w:t xml:space="preserve"> 1-bit DCI field</w:t>
      </w:r>
      <w:r w:rsidR="0029118F">
        <w:rPr>
          <w:rFonts w:eastAsiaTheme="minorEastAsia" w:hint="eastAsia"/>
          <w:lang w:eastAsia="zh-CN"/>
        </w:rPr>
        <w:t xml:space="preserve">, which is used to </w:t>
      </w:r>
      <w:r w:rsidR="0029118F">
        <w:rPr>
          <w:rFonts w:eastAsia="宋体" w:cs="Arial"/>
          <w:szCs w:val="20"/>
        </w:rPr>
        <w:t>indicat</w:t>
      </w:r>
      <w:r w:rsidR="0029118F">
        <w:rPr>
          <w:rFonts w:eastAsia="宋体" w:cs="Arial" w:hint="eastAsia"/>
          <w:szCs w:val="20"/>
          <w:lang w:eastAsia="zh-CN"/>
        </w:rPr>
        <w:t>e</w:t>
      </w:r>
      <w:r w:rsidR="0029118F">
        <w:rPr>
          <w:rFonts w:eastAsia="宋体" w:cs="Arial"/>
          <w:szCs w:val="20"/>
        </w:rPr>
        <w:t xml:space="preserve"> PL offset for PDCCH-order PRACH</w:t>
      </w:r>
      <w:r w:rsidR="0029118F">
        <w:rPr>
          <w:rFonts w:eastAsia="宋体" w:cs="Arial" w:hint="eastAsia"/>
          <w:szCs w:val="20"/>
          <w:lang w:eastAsia="zh-CN"/>
        </w:rPr>
        <w:t>.</w:t>
      </w:r>
      <w:r w:rsidR="002043C2">
        <w:rPr>
          <w:rFonts w:eastAsia="宋体" w:cs="Arial" w:hint="eastAsia"/>
          <w:szCs w:val="20"/>
          <w:lang w:eastAsia="zh-CN"/>
        </w:rPr>
        <w:t xml:space="preserve"> The detail agreement is as following.</w:t>
      </w:r>
    </w:p>
    <w:tbl>
      <w:tblPr>
        <w:tblStyle w:val="a8"/>
        <w:tblW w:w="0" w:type="auto"/>
        <w:tblLook w:val="04A0" w:firstRow="1" w:lastRow="0" w:firstColumn="1" w:lastColumn="0" w:noHBand="0" w:noVBand="1"/>
      </w:tblPr>
      <w:tblGrid>
        <w:gridCol w:w="9286"/>
      </w:tblGrid>
      <w:tr w:rsidR="00307BA3" w:rsidTr="00112F5F">
        <w:tc>
          <w:tcPr>
            <w:tcW w:w="9286" w:type="dxa"/>
          </w:tcPr>
          <w:p w:rsidR="00307BA3" w:rsidRPr="00C979C1" w:rsidRDefault="00307BA3" w:rsidP="00307BA3">
            <w:pPr>
              <w:snapToGrid w:val="0"/>
              <w:jc w:val="both"/>
              <w:rPr>
                <w:rFonts w:eastAsiaTheme="minorEastAsia" w:cs="Times"/>
                <w:b/>
                <w:szCs w:val="20"/>
                <w:lang w:eastAsia="ko-KR"/>
              </w:rPr>
            </w:pPr>
            <w:r w:rsidRPr="00C979C1">
              <w:rPr>
                <w:rFonts w:eastAsiaTheme="minorEastAsia" w:cs="Times" w:hint="eastAsia"/>
                <w:b/>
                <w:szCs w:val="20"/>
                <w:highlight w:val="green"/>
                <w:lang w:eastAsia="ko-KR"/>
              </w:rPr>
              <w:t>Agreement</w:t>
            </w:r>
          </w:p>
          <w:p w:rsidR="00307BA3" w:rsidRDefault="00307BA3" w:rsidP="00307BA3">
            <w:pPr>
              <w:rPr>
                <w:rFonts w:eastAsia="等线" w:cs="Arial"/>
                <w:szCs w:val="20"/>
              </w:rPr>
            </w:pPr>
            <w:r>
              <w:rPr>
                <w:rFonts w:eastAsia="等线" w:cs="Arial"/>
                <w:szCs w:val="20"/>
              </w:rPr>
              <w:t>For indicating PL offset for PDCCH-order PRACH, introduce a new 1-bit DCI field in DCI format 1_0:</w:t>
            </w:r>
          </w:p>
          <w:p w:rsidR="00307BA3" w:rsidRDefault="00307BA3" w:rsidP="00307BA3">
            <w:pPr>
              <w:numPr>
                <w:ilvl w:val="0"/>
                <w:numId w:val="29"/>
              </w:numPr>
              <w:jc w:val="both"/>
              <w:rPr>
                <w:rFonts w:eastAsia="等线" w:cs="Arial"/>
                <w:szCs w:val="20"/>
              </w:rPr>
            </w:pPr>
            <w:r>
              <w:rPr>
                <w:rFonts w:eastAsia="等线" w:cs="Arial"/>
                <w:szCs w:val="20"/>
              </w:rPr>
              <w:t xml:space="preserve">This DCI field exists when the corresponding </w:t>
            </w:r>
            <w:r w:rsidRPr="00307BA3">
              <w:rPr>
                <w:rFonts w:eastAsia="等线" w:cs="Arial"/>
                <w:color w:val="FF0000"/>
                <w:szCs w:val="20"/>
              </w:rPr>
              <w:t>RRC parameter (which is a new RRC used to configure the presence of this 1-bit DCI field)</w:t>
            </w:r>
            <w:r>
              <w:rPr>
                <w:rFonts w:eastAsia="等线" w:cs="Arial"/>
                <w:szCs w:val="20"/>
              </w:rPr>
              <w:t xml:space="preserve"> is enabled and at least one TCI state is configured with PL offset.</w:t>
            </w:r>
          </w:p>
          <w:p w:rsidR="00307BA3" w:rsidRDefault="00307BA3" w:rsidP="00307BA3">
            <w:pPr>
              <w:numPr>
                <w:ilvl w:val="0"/>
                <w:numId w:val="29"/>
              </w:numPr>
              <w:jc w:val="both"/>
              <w:rPr>
                <w:rFonts w:eastAsia="等线" w:cs="Arial"/>
                <w:szCs w:val="20"/>
              </w:rPr>
            </w:pPr>
            <w:r>
              <w:rPr>
                <w:rFonts w:eastAsia="等线" w:cs="Arial"/>
                <w:szCs w:val="20"/>
              </w:rPr>
              <w:t xml:space="preserve">When one joint/UL TCI state is indicated in Rel-17 unified TCI, </w:t>
            </w:r>
          </w:p>
          <w:p w:rsidR="00307BA3" w:rsidRDefault="00307BA3" w:rsidP="00307BA3">
            <w:pPr>
              <w:numPr>
                <w:ilvl w:val="1"/>
                <w:numId w:val="29"/>
              </w:numPr>
              <w:jc w:val="both"/>
              <w:rPr>
                <w:rFonts w:eastAsia="等线" w:cs="Arial"/>
                <w:szCs w:val="20"/>
              </w:rPr>
            </w:pPr>
            <w:r>
              <w:rPr>
                <w:rFonts w:eastAsia="等线" w:cs="Arial"/>
                <w:szCs w:val="20"/>
              </w:rPr>
              <w:t xml:space="preserve">the bit field index 0 of this field indicates that PL offset is not included in the PRACH transmission power calculation </w:t>
            </w:r>
          </w:p>
          <w:p w:rsidR="00307BA3" w:rsidRDefault="00307BA3" w:rsidP="00307BA3">
            <w:pPr>
              <w:numPr>
                <w:ilvl w:val="1"/>
                <w:numId w:val="29"/>
              </w:numPr>
              <w:jc w:val="both"/>
              <w:rPr>
                <w:rFonts w:eastAsia="等线" w:cs="Arial"/>
                <w:szCs w:val="20"/>
              </w:rPr>
            </w:pPr>
            <w:proofErr w:type="gramStart"/>
            <w:r>
              <w:rPr>
                <w:rFonts w:eastAsia="等线" w:cs="Arial"/>
                <w:szCs w:val="20"/>
              </w:rPr>
              <w:t>the</w:t>
            </w:r>
            <w:proofErr w:type="gramEnd"/>
            <w:r>
              <w:rPr>
                <w:rFonts w:eastAsia="等线" w:cs="Arial"/>
                <w:szCs w:val="20"/>
              </w:rPr>
              <w:t xml:space="preserve"> bit field index 1 of this field indicates that the PL offset associated with the indicated TCI state is included in the PRACH transmission power.</w:t>
            </w:r>
          </w:p>
          <w:p w:rsidR="00307BA3" w:rsidRPr="00F7437B" w:rsidRDefault="00307BA3" w:rsidP="00307BA3">
            <w:pPr>
              <w:pStyle w:val="af0"/>
              <w:numPr>
                <w:ilvl w:val="0"/>
                <w:numId w:val="29"/>
              </w:numPr>
              <w:overflowPunct/>
              <w:autoSpaceDE/>
              <w:autoSpaceDN/>
              <w:adjustRightInd/>
              <w:spacing w:after="0"/>
              <w:contextualSpacing w:val="0"/>
              <w:jc w:val="both"/>
              <w:textAlignment w:val="auto"/>
              <w:rPr>
                <w:lang w:eastAsia="zh-CN"/>
              </w:rPr>
            </w:pPr>
            <w:r>
              <w:rPr>
                <w:rFonts w:eastAsia="等线" w:cs="Arial"/>
              </w:rPr>
              <w:t>FFS: Whether the bit field can be used to indicate other information</w:t>
            </w:r>
          </w:p>
          <w:p w:rsidR="00307BA3" w:rsidRPr="00307BA3" w:rsidRDefault="00307BA3" w:rsidP="00307BA3">
            <w:pPr>
              <w:pStyle w:val="af0"/>
              <w:numPr>
                <w:ilvl w:val="0"/>
                <w:numId w:val="29"/>
              </w:numPr>
              <w:overflowPunct/>
              <w:autoSpaceDE/>
              <w:autoSpaceDN/>
              <w:adjustRightInd/>
              <w:spacing w:after="0"/>
              <w:contextualSpacing w:val="0"/>
              <w:jc w:val="both"/>
              <w:textAlignment w:val="auto"/>
              <w:rPr>
                <w:lang w:eastAsia="zh-CN"/>
              </w:rPr>
            </w:pPr>
            <w:r>
              <w:rPr>
                <w:rFonts w:eastAsia="等线" w:cs="Arial"/>
              </w:rPr>
              <w:t>FFS: When two joint/UL TCI states are indicated in Rel-18 unified TCI</w:t>
            </w:r>
          </w:p>
        </w:tc>
      </w:tr>
    </w:tbl>
    <w:p w:rsidR="006D687F" w:rsidRDefault="006D687F" w:rsidP="006D687F">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2</w:t>
      </w:r>
      <w:r w:rsidRPr="00AB1249">
        <w:rPr>
          <w:rFonts w:eastAsiaTheme="minorEastAsia" w:hint="eastAsia"/>
          <w:b/>
          <w:szCs w:val="20"/>
          <w:lang w:eastAsia="zh-CN"/>
        </w:rPr>
        <w:t>:</w:t>
      </w:r>
      <w:r>
        <w:rPr>
          <w:rFonts w:eastAsiaTheme="minorEastAsia" w:hint="eastAsia"/>
          <w:b/>
          <w:szCs w:val="20"/>
          <w:lang w:eastAsia="zh-CN"/>
        </w:rPr>
        <w:t xml:space="preserve"> A new RRC parameter is introduced </w:t>
      </w:r>
      <w:r w:rsidR="005D646F" w:rsidRPr="005D646F">
        <w:rPr>
          <w:rFonts w:eastAsiaTheme="minorEastAsia"/>
          <w:b/>
          <w:szCs w:val="20"/>
          <w:lang w:eastAsia="zh-CN"/>
        </w:rPr>
        <w:t>to configure the presence of 1-bit DCI field, which is used to indicate PL offset for PDCCH-order PRACH</w:t>
      </w:r>
      <w:r>
        <w:rPr>
          <w:rFonts w:eastAsiaTheme="minorEastAsia" w:hint="eastAsia"/>
          <w:b/>
          <w:szCs w:val="20"/>
          <w:lang w:eastAsia="zh-CN"/>
        </w:rPr>
        <w:t>.</w:t>
      </w:r>
    </w:p>
    <w:p w:rsidR="006C0E51" w:rsidRDefault="00F94998" w:rsidP="006C0E51">
      <w:pPr>
        <w:pStyle w:val="a1"/>
        <w:rPr>
          <w:rFonts w:eastAsiaTheme="minorEastAsia"/>
          <w:lang w:eastAsia="zh-CN"/>
        </w:rPr>
      </w:pPr>
      <w:r>
        <w:rPr>
          <w:rFonts w:eastAsiaTheme="minorEastAsia" w:hint="eastAsia"/>
          <w:lang w:eastAsia="zh-CN"/>
        </w:rPr>
        <w:t>During RAN1#118bis meeting, RAN1 discussed the e</w:t>
      </w:r>
      <w:r w:rsidRPr="00F94998">
        <w:rPr>
          <w:rFonts w:eastAsiaTheme="minorEastAsia"/>
          <w:lang w:eastAsia="zh-CN"/>
        </w:rPr>
        <w:t>xtended range of starting bit position in DCI format 2_3</w:t>
      </w:r>
      <w:r>
        <w:rPr>
          <w:rFonts w:eastAsiaTheme="minorEastAsia" w:hint="eastAsia"/>
          <w:lang w:eastAsia="zh-CN"/>
        </w:rPr>
        <w:t xml:space="preserve"> and update the value X in the following agreement.</w:t>
      </w:r>
    </w:p>
    <w:tbl>
      <w:tblPr>
        <w:tblStyle w:val="a8"/>
        <w:tblW w:w="0" w:type="auto"/>
        <w:tblLook w:val="04A0" w:firstRow="1" w:lastRow="0" w:firstColumn="1" w:lastColumn="0" w:noHBand="0" w:noVBand="1"/>
      </w:tblPr>
      <w:tblGrid>
        <w:gridCol w:w="9286"/>
      </w:tblGrid>
      <w:tr w:rsidR="00223001" w:rsidTr="00112F5F">
        <w:tc>
          <w:tcPr>
            <w:tcW w:w="9286" w:type="dxa"/>
          </w:tcPr>
          <w:p w:rsidR="00223001" w:rsidRDefault="00223001" w:rsidP="00223001">
            <w:pPr>
              <w:rPr>
                <w:rFonts w:eastAsia="宋体"/>
                <w:b/>
                <w:bCs/>
                <w:szCs w:val="20"/>
                <w:lang w:val="en-CA"/>
              </w:rPr>
            </w:pPr>
            <w:r>
              <w:rPr>
                <w:rFonts w:eastAsia="宋体"/>
                <w:b/>
                <w:bCs/>
                <w:szCs w:val="20"/>
                <w:highlight w:val="green"/>
                <w:lang w:val="en-CA"/>
              </w:rPr>
              <w:t>Agreement</w:t>
            </w:r>
          </w:p>
          <w:p w:rsidR="00223001" w:rsidRDefault="00223001" w:rsidP="00223001">
            <w:pPr>
              <w:rPr>
                <w:rFonts w:eastAsia="宋体"/>
                <w:szCs w:val="20"/>
                <w:lang w:val="en-CA"/>
              </w:rPr>
            </w:pPr>
            <w:r>
              <w:rPr>
                <w:rFonts w:eastAsia="宋体"/>
                <w:szCs w:val="20"/>
                <w:lang w:val="en-CA"/>
              </w:rPr>
              <w:t xml:space="preserve">About the extended value range 1~X of starting bit of blocks in DCI format 2_3 in Rel-19, </w:t>
            </w:r>
            <w:r>
              <w:rPr>
                <w:rFonts w:eastAsia="宋体"/>
                <w:b/>
                <w:bCs/>
                <w:szCs w:val="20"/>
                <w:lang w:val="en-CA"/>
              </w:rPr>
              <w:t>support Alt1</w:t>
            </w:r>
            <w:r>
              <w:rPr>
                <w:rFonts w:eastAsia="宋体"/>
                <w:szCs w:val="20"/>
                <w:lang w:val="en-CA"/>
              </w:rPr>
              <w:t>:</w:t>
            </w:r>
          </w:p>
          <w:p w:rsidR="00223001" w:rsidRDefault="00223001" w:rsidP="00223001">
            <w:pPr>
              <w:numPr>
                <w:ilvl w:val="0"/>
                <w:numId w:val="29"/>
              </w:numPr>
              <w:jc w:val="both"/>
              <w:rPr>
                <w:rFonts w:eastAsia="宋体"/>
                <w:szCs w:val="20"/>
                <w:lang w:val="en-CA"/>
              </w:rPr>
            </w:pPr>
            <w:r>
              <w:rPr>
                <w:rFonts w:eastAsia="宋体"/>
                <w:szCs w:val="20"/>
                <w:lang w:val="en-CA"/>
              </w:rPr>
              <w:t>Alt1: X = 45 (to be captured in RAN2 spec)</w:t>
            </w:r>
          </w:p>
          <w:p w:rsidR="00223001" w:rsidRPr="00984481" w:rsidRDefault="00223001" w:rsidP="00223001">
            <w:pPr>
              <w:numPr>
                <w:ilvl w:val="1"/>
                <w:numId w:val="29"/>
              </w:numPr>
              <w:jc w:val="both"/>
              <w:rPr>
                <w:rFonts w:eastAsia="宋体"/>
                <w:szCs w:val="20"/>
                <w:lang w:val="en-CA"/>
              </w:rPr>
            </w:pPr>
            <w:r w:rsidRPr="00984481">
              <w:rPr>
                <w:rFonts w:eastAsia="宋体"/>
                <w:szCs w:val="20"/>
                <w:lang w:val="en-CA"/>
              </w:rPr>
              <w:t xml:space="preserve">This feature is a separate UE capability and is </w:t>
            </w:r>
            <w:r w:rsidR="00984481" w:rsidRPr="00984481">
              <w:rPr>
                <w:rFonts w:eastAsia="宋体"/>
                <w:szCs w:val="20"/>
                <w:lang w:val="en-CA"/>
              </w:rPr>
              <w:t>applicable</w:t>
            </w:r>
            <w:r w:rsidRPr="00984481">
              <w:rPr>
                <w:rFonts w:eastAsia="宋体"/>
                <w:szCs w:val="20"/>
                <w:lang w:val="en-CA"/>
              </w:rPr>
              <w:t xml:space="preserve"> to any </w:t>
            </w:r>
            <w:r w:rsidRPr="00984481">
              <w:rPr>
                <w:rFonts w:eastAsia="宋体"/>
                <w:szCs w:val="20"/>
                <w:lang w:val="en-CA" w:eastAsia="ko-KR"/>
              </w:rPr>
              <w:t>R</w:t>
            </w:r>
            <w:r w:rsidRPr="00984481">
              <w:rPr>
                <w:rFonts w:eastAsia="宋体"/>
                <w:szCs w:val="20"/>
                <w:lang w:val="en-CA"/>
              </w:rPr>
              <w:t>el-19 UE who supports this UE capability, regardless this UE supports two separate SRS CLPC adjustment states or not.</w:t>
            </w:r>
          </w:p>
          <w:p w:rsidR="00223001" w:rsidRPr="00223001" w:rsidRDefault="00223001" w:rsidP="00223001">
            <w:pPr>
              <w:numPr>
                <w:ilvl w:val="1"/>
                <w:numId w:val="29"/>
              </w:numPr>
              <w:jc w:val="both"/>
              <w:rPr>
                <w:rFonts w:eastAsia="宋体" w:cs="Arial"/>
                <w:szCs w:val="20"/>
                <w:lang w:val="en-CA"/>
              </w:rPr>
            </w:pPr>
            <w:r w:rsidRPr="00984481">
              <w:rPr>
                <w:rFonts w:eastAsia="宋体"/>
                <w:szCs w:val="20"/>
                <w:lang w:val="en-CA"/>
              </w:rPr>
              <w:t>Note: X=45 ca</w:t>
            </w:r>
            <w:r>
              <w:rPr>
                <w:rFonts w:eastAsia="宋体"/>
                <w:szCs w:val="20"/>
                <w:lang w:val="en-CA"/>
              </w:rPr>
              <w:t xml:space="preserve">n be used for operations in FR1 in shared spectrum or FR2-2 and X = 43 otherwise </w:t>
            </w:r>
          </w:p>
        </w:tc>
      </w:tr>
    </w:tbl>
    <w:p w:rsidR="001A5F5A" w:rsidRDefault="001A5F5A" w:rsidP="006C0E51">
      <w:pPr>
        <w:pStyle w:val="a1"/>
        <w:rPr>
          <w:rFonts w:eastAsiaTheme="minorEastAsia"/>
          <w:lang w:eastAsia="zh-CN"/>
        </w:rPr>
      </w:pPr>
    </w:p>
    <w:p w:rsidR="0051428C" w:rsidRDefault="00B11536" w:rsidP="006C0E51">
      <w:pPr>
        <w:pStyle w:val="a1"/>
        <w:rPr>
          <w:rFonts w:eastAsiaTheme="minorEastAsia"/>
          <w:lang w:eastAsia="zh-CN"/>
        </w:rPr>
      </w:pPr>
      <w:r>
        <w:rPr>
          <w:rFonts w:eastAsiaTheme="minorEastAsia" w:hint="eastAsia"/>
          <w:lang w:eastAsia="zh-CN"/>
        </w:rPr>
        <w:t>Thus, the corresponding RRC parameter is updated as following.</w:t>
      </w:r>
    </w:p>
    <w:tbl>
      <w:tblPr>
        <w:tblStyle w:val="a8"/>
        <w:tblW w:w="9322" w:type="dxa"/>
        <w:tblLayout w:type="fixed"/>
        <w:tblLook w:val="04A0" w:firstRow="1" w:lastRow="0" w:firstColumn="1" w:lastColumn="0" w:noHBand="0" w:noVBand="1"/>
      </w:tblPr>
      <w:tblGrid>
        <w:gridCol w:w="817"/>
        <w:gridCol w:w="1275"/>
        <w:gridCol w:w="1133"/>
        <w:gridCol w:w="850"/>
        <w:gridCol w:w="2696"/>
        <w:gridCol w:w="2551"/>
      </w:tblGrid>
      <w:tr w:rsidR="0051428C" w:rsidTr="00F10256">
        <w:trPr>
          <w:trHeight w:hRule="exact" w:val="1657"/>
        </w:trPr>
        <w:tc>
          <w:tcPr>
            <w:tcW w:w="817" w:type="dxa"/>
            <w:tcBorders>
              <w:top w:val="single" w:sz="4" w:space="0" w:color="auto"/>
              <w:left w:val="single" w:sz="4" w:space="0" w:color="auto"/>
              <w:bottom w:val="single" w:sz="4" w:space="0" w:color="auto"/>
              <w:right w:val="single" w:sz="4" w:space="0" w:color="auto"/>
            </w:tcBorders>
            <w:hideMark/>
          </w:tcPr>
          <w:p w:rsidR="0051428C" w:rsidRDefault="0051428C" w:rsidP="00112F5F">
            <w:pPr>
              <w:rPr>
                <w:sz w:val="16"/>
              </w:rPr>
            </w:pPr>
            <w:r>
              <w:rPr>
                <w:sz w:val="16"/>
              </w:rPr>
              <w:t>NR_MIMO_Ph5</w:t>
            </w:r>
          </w:p>
        </w:tc>
        <w:tc>
          <w:tcPr>
            <w:tcW w:w="1275" w:type="dxa"/>
            <w:tcBorders>
              <w:top w:val="single" w:sz="4" w:space="0" w:color="auto"/>
              <w:left w:val="single" w:sz="4" w:space="0" w:color="auto"/>
              <w:bottom w:val="single" w:sz="4" w:space="0" w:color="auto"/>
              <w:right w:val="single" w:sz="4" w:space="0" w:color="auto"/>
            </w:tcBorders>
            <w:hideMark/>
          </w:tcPr>
          <w:p w:rsidR="0051428C" w:rsidRDefault="0051428C" w:rsidP="00112F5F">
            <w:pPr>
              <w:rPr>
                <w:sz w:val="16"/>
              </w:rPr>
            </w:pPr>
            <w:r>
              <w:rPr>
                <w:sz w:val="16"/>
              </w:rPr>
              <w:t>SRS-TPC-</w:t>
            </w:r>
            <w:proofErr w:type="spellStart"/>
            <w:r>
              <w:rPr>
                <w:sz w:val="16"/>
              </w:rPr>
              <w:t>CommandConfig</w:t>
            </w:r>
            <w:proofErr w:type="spellEnd"/>
          </w:p>
        </w:tc>
        <w:tc>
          <w:tcPr>
            <w:tcW w:w="1133" w:type="dxa"/>
            <w:tcBorders>
              <w:top w:val="single" w:sz="4" w:space="0" w:color="auto"/>
              <w:left w:val="single" w:sz="4" w:space="0" w:color="auto"/>
              <w:bottom w:val="single" w:sz="4" w:space="0" w:color="auto"/>
              <w:right w:val="single" w:sz="4" w:space="0" w:color="auto"/>
            </w:tcBorders>
            <w:hideMark/>
          </w:tcPr>
          <w:p w:rsidR="0051428C" w:rsidRDefault="0051428C" w:rsidP="00112F5F">
            <w:pPr>
              <w:rPr>
                <w:sz w:val="16"/>
              </w:rPr>
            </w:pPr>
            <w:r>
              <w:rPr>
                <w:sz w:val="16"/>
              </w:rPr>
              <w:t>startingBitOfFormat2-3</w:t>
            </w:r>
          </w:p>
        </w:tc>
        <w:tc>
          <w:tcPr>
            <w:tcW w:w="850" w:type="dxa"/>
            <w:tcBorders>
              <w:top w:val="single" w:sz="4" w:space="0" w:color="auto"/>
              <w:left w:val="single" w:sz="4" w:space="0" w:color="auto"/>
              <w:bottom w:val="single" w:sz="4" w:space="0" w:color="auto"/>
              <w:right w:val="single" w:sz="4" w:space="0" w:color="auto"/>
            </w:tcBorders>
            <w:noWrap/>
            <w:hideMark/>
          </w:tcPr>
          <w:p w:rsidR="0051428C" w:rsidRDefault="0051428C" w:rsidP="00112F5F">
            <w:pPr>
              <w:rPr>
                <w:sz w:val="16"/>
              </w:rPr>
            </w:pPr>
            <w:r>
              <w:rPr>
                <w:sz w:val="16"/>
              </w:rPr>
              <w:t>Existing</w:t>
            </w:r>
          </w:p>
        </w:tc>
        <w:tc>
          <w:tcPr>
            <w:tcW w:w="2696" w:type="dxa"/>
            <w:tcBorders>
              <w:top w:val="single" w:sz="4" w:space="0" w:color="auto"/>
              <w:left w:val="single" w:sz="4" w:space="0" w:color="auto"/>
              <w:bottom w:val="single" w:sz="4" w:space="0" w:color="auto"/>
              <w:right w:val="single" w:sz="4" w:space="0" w:color="auto"/>
            </w:tcBorders>
            <w:hideMark/>
          </w:tcPr>
          <w:p w:rsidR="0051428C" w:rsidRDefault="0051428C" w:rsidP="00112F5F">
            <w:pPr>
              <w:rPr>
                <w:sz w:val="16"/>
              </w:rPr>
            </w:pPr>
            <w:r>
              <w:rPr>
                <w:sz w:val="16"/>
              </w:rPr>
              <w:t>The value range of this parameter is extended from 1~31 to 1~</w:t>
            </w:r>
            <w:r>
              <w:rPr>
                <w:strike/>
                <w:color w:val="FF0000"/>
                <w:sz w:val="16"/>
              </w:rPr>
              <w:t>X</w:t>
            </w:r>
            <w:r>
              <w:rPr>
                <w:color w:val="FF0000"/>
                <w:sz w:val="16"/>
              </w:rPr>
              <w:t>45</w:t>
            </w:r>
            <w:r>
              <w:rPr>
                <w:rFonts w:hint="eastAsia"/>
                <w:color w:val="FF0000"/>
                <w:sz w:val="16"/>
              </w:rPr>
              <w:t>（</w:t>
            </w:r>
            <w:r>
              <w:rPr>
                <w:color w:val="FF0000"/>
                <w:sz w:val="16"/>
              </w:rPr>
              <w:t xml:space="preserve">FR1 </w:t>
            </w:r>
            <w:r w:rsidR="001A5F5A">
              <w:rPr>
                <w:color w:val="FF0000"/>
                <w:sz w:val="16"/>
              </w:rPr>
              <w:t>in</w:t>
            </w:r>
            <w:r w:rsidR="001A5F5A">
              <w:rPr>
                <w:rFonts w:eastAsiaTheme="minorEastAsia" w:hint="eastAsia"/>
                <w:color w:val="FF0000"/>
                <w:sz w:val="16"/>
                <w:lang w:eastAsia="zh-CN"/>
              </w:rPr>
              <w:t xml:space="preserve"> shared spectrum </w:t>
            </w:r>
            <w:r>
              <w:rPr>
                <w:color w:val="FF0000"/>
                <w:sz w:val="16"/>
              </w:rPr>
              <w:t>or FR2-2</w:t>
            </w:r>
            <w:r>
              <w:rPr>
                <w:rFonts w:hint="eastAsia"/>
                <w:color w:val="FF0000"/>
                <w:sz w:val="16"/>
              </w:rPr>
              <w:t>）</w:t>
            </w:r>
            <w:r>
              <w:rPr>
                <w:color w:val="FF0000"/>
                <w:sz w:val="16"/>
              </w:rPr>
              <w:t>and 1~43 (otherwise).</w:t>
            </w:r>
            <w:r>
              <w:rPr>
                <w:color w:val="FF0000"/>
                <w:sz w:val="16"/>
              </w:rPr>
              <w:br/>
            </w:r>
            <w:r>
              <w:rPr>
                <w:strike/>
                <w:color w:val="FF0000"/>
                <w:sz w:val="16"/>
              </w:rPr>
              <w:t>FFS: the value of X&gt;31.</w:t>
            </w:r>
          </w:p>
        </w:tc>
        <w:tc>
          <w:tcPr>
            <w:tcW w:w="2551" w:type="dxa"/>
            <w:tcBorders>
              <w:top w:val="single" w:sz="4" w:space="0" w:color="auto"/>
              <w:left w:val="single" w:sz="4" w:space="0" w:color="auto"/>
              <w:bottom w:val="single" w:sz="4" w:space="0" w:color="auto"/>
              <w:right w:val="single" w:sz="4" w:space="0" w:color="auto"/>
            </w:tcBorders>
            <w:hideMark/>
          </w:tcPr>
          <w:p w:rsidR="0051428C" w:rsidRDefault="0051428C" w:rsidP="00112F5F">
            <w:pPr>
              <w:rPr>
                <w:sz w:val="16"/>
              </w:rPr>
            </w:pPr>
            <w:r>
              <w:rPr>
                <w:sz w:val="16"/>
              </w:rPr>
              <w:t>INTEGER (1..X)</w:t>
            </w:r>
          </w:p>
          <w:p w:rsidR="0051428C" w:rsidRDefault="0051428C" w:rsidP="00112F5F">
            <w:pPr>
              <w:rPr>
                <w:sz w:val="16"/>
              </w:rPr>
            </w:pPr>
            <w:r>
              <w:rPr>
                <w:color w:val="FF0000"/>
                <w:sz w:val="16"/>
              </w:rPr>
              <w:t>X=45</w:t>
            </w:r>
            <w:r>
              <w:rPr>
                <w:rFonts w:hint="eastAsia"/>
                <w:color w:val="FF0000"/>
                <w:sz w:val="16"/>
              </w:rPr>
              <w:t>（</w:t>
            </w:r>
            <w:r>
              <w:rPr>
                <w:color w:val="FF0000"/>
                <w:sz w:val="16"/>
              </w:rPr>
              <w:t xml:space="preserve">FR1 </w:t>
            </w:r>
            <w:r w:rsidR="001A5F5A">
              <w:rPr>
                <w:rFonts w:eastAsiaTheme="minorEastAsia" w:hint="eastAsia"/>
                <w:color w:val="FF0000"/>
                <w:sz w:val="16"/>
                <w:lang w:eastAsia="zh-CN"/>
              </w:rPr>
              <w:t xml:space="preserve">in shared </w:t>
            </w:r>
            <w:r w:rsidR="001A5F5A">
              <w:rPr>
                <w:rFonts w:eastAsiaTheme="minorEastAsia"/>
                <w:color w:val="FF0000"/>
                <w:sz w:val="16"/>
                <w:lang w:eastAsia="zh-CN"/>
              </w:rPr>
              <w:t>spectrum</w:t>
            </w:r>
            <w:r w:rsidR="001A5F5A">
              <w:rPr>
                <w:rFonts w:eastAsiaTheme="minorEastAsia" w:hint="eastAsia"/>
                <w:color w:val="FF0000"/>
                <w:sz w:val="16"/>
                <w:lang w:eastAsia="zh-CN"/>
              </w:rPr>
              <w:t xml:space="preserve"> </w:t>
            </w:r>
            <w:r>
              <w:rPr>
                <w:color w:val="FF0000"/>
                <w:sz w:val="16"/>
              </w:rPr>
              <w:t>or FR2-2</w:t>
            </w:r>
            <w:r>
              <w:rPr>
                <w:rFonts w:hint="eastAsia"/>
                <w:color w:val="FF0000"/>
                <w:sz w:val="16"/>
              </w:rPr>
              <w:t>）</w:t>
            </w:r>
            <w:r>
              <w:rPr>
                <w:color w:val="FF0000"/>
                <w:sz w:val="16"/>
              </w:rPr>
              <w:t xml:space="preserve">and X=43 (otherwise). </w:t>
            </w:r>
            <w:r>
              <w:rPr>
                <w:sz w:val="16"/>
              </w:rPr>
              <w:br/>
            </w:r>
            <w:r>
              <w:rPr>
                <w:strike/>
                <w:color w:val="FF0000"/>
                <w:sz w:val="16"/>
              </w:rPr>
              <w:t>FFS: X&gt;31</w:t>
            </w:r>
          </w:p>
        </w:tc>
      </w:tr>
    </w:tbl>
    <w:p w:rsidR="0051428C" w:rsidRDefault="009B70E3" w:rsidP="006C0E51">
      <w:pPr>
        <w:pStyle w:val="a1"/>
        <w:rPr>
          <w:rFonts w:eastAsiaTheme="minorEastAsia"/>
          <w:lang w:eastAsia="zh-CN"/>
        </w:rPr>
      </w:pPr>
      <w:r>
        <w:rPr>
          <w:rFonts w:eastAsiaTheme="minorEastAsia" w:hint="eastAsia"/>
          <w:lang w:eastAsia="zh-CN"/>
        </w:rPr>
        <w:t xml:space="preserve">Therefore, the existing RRC parameter </w:t>
      </w:r>
      <w:r w:rsidRPr="009B70E3">
        <w:rPr>
          <w:rFonts w:eastAsiaTheme="minorEastAsia"/>
          <w:i/>
          <w:lang w:eastAsia="zh-CN"/>
        </w:rPr>
        <w:t>startingBitOfFormat2-3</w:t>
      </w:r>
      <w:r>
        <w:rPr>
          <w:rFonts w:eastAsiaTheme="minorEastAsia" w:hint="eastAsia"/>
          <w:lang w:eastAsia="zh-CN"/>
        </w:rPr>
        <w:t xml:space="preserve"> can be e</w:t>
      </w:r>
      <w:r w:rsidR="00AA7133">
        <w:rPr>
          <w:rFonts w:eastAsiaTheme="minorEastAsia" w:hint="eastAsia"/>
          <w:lang w:eastAsia="zh-CN"/>
        </w:rPr>
        <w:t>xtended to a CHOICE structure. T</w:t>
      </w:r>
      <w:r w:rsidR="00AA7133">
        <w:rPr>
          <w:rFonts w:eastAsiaTheme="minorEastAsia"/>
          <w:lang w:eastAsia="zh-CN"/>
        </w:rPr>
        <w:t>h</w:t>
      </w:r>
      <w:r w:rsidR="00AA7133">
        <w:rPr>
          <w:rFonts w:eastAsiaTheme="minorEastAsia" w:hint="eastAsia"/>
          <w:lang w:eastAsia="zh-CN"/>
        </w:rPr>
        <w:t xml:space="preserve">e value of </w:t>
      </w:r>
      <w:r w:rsidR="00AA7133" w:rsidRPr="009B70E3">
        <w:rPr>
          <w:rFonts w:eastAsiaTheme="minorEastAsia"/>
          <w:i/>
          <w:lang w:eastAsia="zh-CN"/>
        </w:rPr>
        <w:t>startingBitOfFormat2-3</w:t>
      </w:r>
      <w:r w:rsidR="00AA7133">
        <w:rPr>
          <w:rFonts w:eastAsiaTheme="minorEastAsia" w:hint="eastAsia"/>
          <w:lang w:eastAsia="zh-CN"/>
        </w:rPr>
        <w:t xml:space="preserve"> can be </w:t>
      </w:r>
      <w:r w:rsidR="00A72CF9">
        <w:rPr>
          <w:rFonts w:eastAsiaTheme="minorEastAsia"/>
          <w:lang w:eastAsia="zh-CN"/>
        </w:rPr>
        <w:t>choice</w:t>
      </w:r>
      <w:r w:rsidR="00A72CF9">
        <w:rPr>
          <w:rFonts w:eastAsiaTheme="minorEastAsia" w:hint="eastAsia"/>
          <w:lang w:eastAsia="zh-CN"/>
        </w:rPr>
        <w:t xml:space="preserve"> of </w:t>
      </w:r>
      <w:r w:rsidR="00AA7133">
        <w:rPr>
          <w:rFonts w:eastAsiaTheme="minorEastAsia"/>
          <w:lang w:eastAsia="zh-CN"/>
        </w:rPr>
        <w:t>INTEGER (1</w:t>
      </w:r>
      <w:proofErr w:type="gramStart"/>
      <w:r w:rsidR="007F6A0F">
        <w:rPr>
          <w:sz w:val="16"/>
        </w:rPr>
        <w:t>..</w:t>
      </w:r>
      <w:r w:rsidR="00AA7133">
        <w:rPr>
          <w:rFonts w:eastAsiaTheme="minorEastAsia" w:hint="eastAsia"/>
          <w:lang w:eastAsia="zh-CN"/>
        </w:rPr>
        <w:t>45</w:t>
      </w:r>
      <w:proofErr w:type="gramEnd"/>
      <w:r w:rsidR="00AA7133" w:rsidRPr="00AA7133">
        <w:rPr>
          <w:rFonts w:eastAsiaTheme="minorEastAsia"/>
          <w:lang w:eastAsia="zh-CN"/>
        </w:rPr>
        <w:t>)</w:t>
      </w:r>
      <w:r w:rsidR="00AA7133">
        <w:rPr>
          <w:rFonts w:eastAsiaTheme="minorEastAsia" w:hint="eastAsia"/>
          <w:lang w:eastAsia="zh-CN"/>
        </w:rPr>
        <w:t xml:space="preserve"> for </w:t>
      </w:r>
      <w:r w:rsidR="00AA7133" w:rsidRPr="00AA7133">
        <w:rPr>
          <w:rFonts w:eastAsiaTheme="minorEastAsia"/>
          <w:lang w:eastAsia="zh-CN"/>
        </w:rPr>
        <w:t>FR1 in shared spectrum or FR2-2</w:t>
      </w:r>
      <w:r w:rsidR="00AA7133">
        <w:rPr>
          <w:rFonts w:eastAsiaTheme="minorEastAsia" w:hint="eastAsia"/>
          <w:lang w:eastAsia="zh-CN"/>
        </w:rPr>
        <w:t xml:space="preserve">, and </w:t>
      </w:r>
      <w:r w:rsidR="00AA7133">
        <w:rPr>
          <w:rFonts w:eastAsiaTheme="minorEastAsia"/>
          <w:lang w:eastAsia="zh-CN"/>
        </w:rPr>
        <w:t>INTEGER (1</w:t>
      </w:r>
      <w:r w:rsidR="007F6A0F">
        <w:rPr>
          <w:sz w:val="16"/>
        </w:rPr>
        <w:t>..</w:t>
      </w:r>
      <w:r w:rsidR="00AA7133">
        <w:rPr>
          <w:rFonts w:eastAsiaTheme="minorEastAsia" w:hint="eastAsia"/>
          <w:lang w:eastAsia="zh-CN"/>
        </w:rPr>
        <w:t>43</w:t>
      </w:r>
      <w:r w:rsidR="00AA7133" w:rsidRPr="00AA7133">
        <w:rPr>
          <w:rFonts w:eastAsiaTheme="minorEastAsia"/>
          <w:lang w:eastAsia="zh-CN"/>
        </w:rPr>
        <w:t>)</w:t>
      </w:r>
      <w:r w:rsidR="00AA7133">
        <w:rPr>
          <w:rFonts w:eastAsiaTheme="minorEastAsia" w:hint="eastAsia"/>
          <w:lang w:eastAsia="zh-CN"/>
        </w:rPr>
        <w:t xml:space="preserve"> for </w:t>
      </w:r>
      <w:r w:rsidR="00AA7133" w:rsidRPr="00AA7133">
        <w:rPr>
          <w:rFonts w:eastAsiaTheme="minorEastAsia"/>
          <w:lang w:eastAsia="zh-CN"/>
        </w:rPr>
        <w:t>otherwise</w:t>
      </w:r>
      <w:r w:rsidR="00AA7133">
        <w:rPr>
          <w:rFonts w:eastAsiaTheme="minorEastAsia" w:hint="eastAsia"/>
          <w:lang w:eastAsia="zh-CN"/>
        </w:rPr>
        <w:t>.</w:t>
      </w:r>
    </w:p>
    <w:p w:rsidR="006C0E51" w:rsidRDefault="00A72CF9" w:rsidP="00D036B6">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3</w:t>
      </w:r>
      <w:r w:rsidRPr="00AB1249">
        <w:rPr>
          <w:rFonts w:eastAsiaTheme="minorEastAsia" w:hint="eastAsia"/>
          <w:b/>
          <w:szCs w:val="20"/>
          <w:lang w:eastAsia="zh-CN"/>
        </w:rPr>
        <w:t>:</w:t>
      </w:r>
      <w:r>
        <w:rPr>
          <w:rFonts w:eastAsiaTheme="minorEastAsia" w:hint="eastAsia"/>
          <w:b/>
          <w:szCs w:val="20"/>
          <w:lang w:eastAsia="zh-CN"/>
        </w:rPr>
        <w:t xml:space="preserve"> T</w:t>
      </w:r>
      <w:r w:rsidRPr="00A72CF9">
        <w:rPr>
          <w:rFonts w:eastAsiaTheme="minorEastAsia"/>
          <w:b/>
          <w:szCs w:val="20"/>
          <w:lang w:eastAsia="zh-CN"/>
        </w:rPr>
        <w:t xml:space="preserve">he RRC parameter </w:t>
      </w:r>
      <w:r w:rsidRPr="00A72CF9">
        <w:rPr>
          <w:rFonts w:eastAsiaTheme="minorEastAsia"/>
          <w:b/>
          <w:i/>
          <w:szCs w:val="20"/>
          <w:lang w:eastAsia="zh-CN"/>
        </w:rPr>
        <w:t>startingBitOfFormat2-3</w:t>
      </w:r>
      <w:r w:rsidR="00257E6C">
        <w:rPr>
          <w:rFonts w:eastAsiaTheme="minorEastAsia" w:hint="eastAsia"/>
          <w:b/>
          <w:i/>
          <w:szCs w:val="20"/>
          <w:lang w:eastAsia="zh-CN"/>
        </w:rPr>
        <w:t>-</w:t>
      </w:r>
      <w:r w:rsidR="00187FA3">
        <w:rPr>
          <w:rFonts w:eastAsiaTheme="minorEastAsia" w:hint="eastAsia"/>
          <w:b/>
          <w:i/>
          <w:szCs w:val="20"/>
          <w:lang w:eastAsia="zh-CN"/>
        </w:rPr>
        <w:t>r</w:t>
      </w:r>
      <w:r w:rsidR="00257E6C">
        <w:rPr>
          <w:rFonts w:eastAsiaTheme="minorEastAsia" w:hint="eastAsia"/>
          <w:b/>
          <w:i/>
          <w:szCs w:val="20"/>
          <w:lang w:eastAsia="zh-CN"/>
        </w:rPr>
        <w:t>19</w:t>
      </w:r>
      <w:r w:rsidRPr="00A72CF9">
        <w:rPr>
          <w:rFonts w:eastAsiaTheme="minorEastAsia"/>
          <w:b/>
          <w:szCs w:val="20"/>
          <w:lang w:eastAsia="zh-CN"/>
        </w:rPr>
        <w:t xml:space="preserve"> can be </w:t>
      </w:r>
      <w:r w:rsidR="00257E6C">
        <w:rPr>
          <w:rFonts w:eastAsiaTheme="minorEastAsia" w:hint="eastAsia"/>
          <w:b/>
          <w:szCs w:val="20"/>
          <w:lang w:eastAsia="zh-CN"/>
        </w:rPr>
        <w:t>defined</w:t>
      </w:r>
      <w:r w:rsidR="00013914">
        <w:rPr>
          <w:rFonts w:eastAsiaTheme="minorEastAsia" w:hint="eastAsia"/>
          <w:b/>
          <w:szCs w:val="20"/>
          <w:lang w:eastAsia="zh-CN"/>
        </w:rPr>
        <w:t xml:space="preserve"> </w:t>
      </w:r>
      <w:r w:rsidR="00013914">
        <w:rPr>
          <w:rFonts w:eastAsiaTheme="minorEastAsia"/>
          <w:b/>
          <w:szCs w:val="20"/>
          <w:lang w:eastAsia="zh-CN"/>
        </w:rPr>
        <w:t>with</w:t>
      </w:r>
      <w:r w:rsidR="00013914">
        <w:rPr>
          <w:rFonts w:eastAsiaTheme="minorEastAsia" w:hint="eastAsia"/>
          <w:b/>
          <w:szCs w:val="20"/>
          <w:lang w:eastAsia="zh-CN"/>
        </w:rPr>
        <w:t xml:space="preserve"> the values of </w:t>
      </w:r>
      <w:r w:rsidR="00013914" w:rsidRPr="00013914">
        <w:rPr>
          <w:rFonts w:eastAsiaTheme="minorEastAsia"/>
          <w:b/>
          <w:szCs w:val="20"/>
          <w:lang w:eastAsia="zh-CN"/>
        </w:rPr>
        <w:t>INTEGER (1</w:t>
      </w:r>
      <w:proofErr w:type="gramStart"/>
      <w:r w:rsidR="00013914" w:rsidRPr="00013914">
        <w:rPr>
          <w:rFonts w:eastAsiaTheme="minorEastAsia"/>
          <w:b/>
          <w:szCs w:val="20"/>
          <w:lang w:eastAsia="zh-CN"/>
        </w:rPr>
        <w:t>..45</w:t>
      </w:r>
      <w:proofErr w:type="gramEnd"/>
      <w:r w:rsidR="00013914" w:rsidRPr="00013914">
        <w:rPr>
          <w:rFonts w:eastAsiaTheme="minorEastAsia"/>
          <w:b/>
          <w:szCs w:val="20"/>
          <w:lang w:eastAsia="zh-CN"/>
        </w:rPr>
        <w:t>)</w:t>
      </w:r>
      <w:r w:rsidR="00187FA3">
        <w:rPr>
          <w:rFonts w:eastAsiaTheme="minorEastAsia" w:hint="eastAsia"/>
          <w:b/>
          <w:szCs w:val="20"/>
          <w:lang w:eastAsia="zh-CN"/>
        </w:rPr>
        <w:t xml:space="preserve"> with the field description that</w:t>
      </w:r>
      <w:r w:rsidR="00013914" w:rsidRPr="00013914">
        <w:rPr>
          <w:rFonts w:eastAsiaTheme="minorEastAsia"/>
          <w:b/>
          <w:szCs w:val="20"/>
          <w:lang w:eastAsia="zh-CN"/>
        </w:rPr>
        <w:t xml:space="preserve"> </w:t>
      </w:r>
      <w:r w:rsidR="00430B15" w:rsidRPr="00013914">
        <w:rPr>
          <w:rFonts w:eastAsiaTheme="minorEastAsia"/>
          <w:b/>
          <w:szCs w:val="20"/>
          <w:lang w:eastAsia="zh-CN"/>
        </w:rPr>
        <w:t>INTEGER (1..45)</w:t>
      </w:r>
      <w:r w:rsidR="00430B15">
        <w:rPr>
          <w:rFonts w:eastAsiaTheme="minorEastAsia" w:hint="eastAsia"/>
          <w:b/>
          <w:szCs w:val="20"/>
          <w:lang w:eastAsia="zh-CN"/>
        </w:rPr>
        <w:t xml:space="preserve"> is configured </w:t>
      </w:r>
      <w:r w:rsidR="00013914" w:rsidRPr="00013914">
        <w:rPr>
          <w:rFonts w:eastAsiaTheme="minorEastAsia"/>
          <w:b/>
          <w:szCs w:val="20"/>
          <w:lang w:eastAsia="zh-CN"/>
        </w:rPr>
        <w:t>for FR1 in shared spectrum or FR2-2</w:t>
      </w:r>
      <w:r w:rsidR="00187FA3">
        <w:rPr>
          <w:rFonts w:eastAsiaTheme="minorEastAsia" w:hint="eastAsia"/>
          <w:b/>
          <w:szCs w:val="20"/>
          <w:lang w:eastAsia="zh-CN"/>
        </w:rPr>
        <w:t>,</w:t>
      </w:r>
      <w:r w:rsidR="00013914" w:rsidRPr="00013914">
        <w:rPr>
          <w:rFonts w:eastAsiaTheme="minorEastAsia"/>
          <w:b/>
          <w:szCs w:val="20"/>
          <w:lang w:eastAsia="zh-CN"/>
        </w:rPr>
        <w:t xml:space="preserve"> </w:t>
      </w:r>
      <w:r w:rsidR="008D3853">
        <w:rPr>
          <w:rFonts w:eastAsiaTheme="minorEastAsia" w:hint="eastAsia"/>
          <w:b/>
          <w:szCs w:val="20"/>
          <w:lang w:eastAsia="zh-CN"/>
        </w:rPr>
        <w:t xml:space="preserve">and </w:t>
      </w:r>
      <w:r w:rsidR="00013914" w:rsidRPr="00013914">
        <w:rPr>
          <w:rFonts w:eastAsiaTheme="minorEastAsia"/>
          <w:b/>
          <w:szCs w:val="20"/>
          <w:lang w:eastAsia="zh-CN"/>
        </w:rPr>
        <w:t xml:space="preserve">INTEGER (1..43) </w:t>
      </w:r>
      <w:r w:rsidR="00430B15">
        <w:rPr>
          <w:rFonts w:eastAsiaTheme="minorEastAsia" w:hint="eastAsia"/>
          <w:b/>
          <w:szCs w:val="20"/>
          <w:lang w:eastAsia="zh-CN"/>
        </w:rPr>
        <w:t xml:space="preserve">is configured </w:t>
      </w:r>
      <w:r w:rsidR="00013914" w:rsidRPr="00013914">
        <w:rPr>
          <w:rFonts w:eastAsiaTheme="minorEastAsia"/>
          <w:b/>
          <w:szCs w:val="20"/>
          <w:lang w:eastAsia="zh-CN"/>
        </w:rPr>
        <w:t>for otherwise</w:t>
      </w:r>
      <w:r>
        <w:rPr>
          <w:rFonts w:eastAsiaTheme="minorEastAsia" w:hint="eastAsia"/>
          <w:b/>
          <w:szCs w:val="20"/>
          <w:lang w:eastAsia="zh-CN"/>
        </w:rPr>
        <w:t>.</w:t>
      </w:r>
    </w:p>
    <w:p w:rsidR="00D036B6" w:rsidRPr="00D036B6" w:rsidRDefault="00D036B6" w:rsidP="00D036B6">
      <w:pPr>
        <w:spacing w:beforeLines="50" w:before="120" w:afterLines="50" w:after="120"/>
        <w:jc w:val="both"/>
        <w:rPr>
          <w:rFonts w:eastAsiaTheme="minorEastAsia"/>
          <w:b/>
          <w:szCs w:val="20"/>
          <w:lang w:eastAsia="zh-CN"/>
        </w:rPr>
      </w:pPr>
    </w:p>
    <w:p w:rsidR="006C0E51" w:rsidRPr="006C0E51" w:rsidRDefault="006C0E51" w:rsidP="006C0E51">
      <w:pPr>
        <w:pStyle w:val="1"/>
        <w:numPr>
          <w:ilvl w:val="0"/>
          <w:numId w:val="0"/>
        </w:numPr>
        <w:ind w:left="420" w:hanging="420"/>
      </w:pPr>
      <w:r>
        <w:rPr>
          <w:rFonts w:hint="eastAsia"/>
        </w:rPr>
        <w:t xml:space="preserve">3. </w:t>
      </w:r>
      <w:r w:rsidRPr="006C0E51">
        <w:rPr>
          <w:rFonts w:hint="eastAsia"/>
        </w:rPr>
        <w:t>Discussion on MAC impacts</w:t>
      </w:r>
    </w:p>
    <w:p w:rsidR="00196F74" w:rsidRDefault="00196F74" w:rsidP="00196F74">
      <w:pPr>
        <w:pStyle w:val="a1"/>
        <w:rPr>
          <w:rFonts w:eastAsiaTheme="minorEastAsia"/>
          <w:lang w:eastAsia="zh-CN"/>
        </w:rPr>
      </w:pPr>
      <w:r>
        <w:rPr>
          <w:rFonts w:eastAsiaTheme="minorEastAsia" w:hint="eastAsia"/>
          <w:lang w:eastAsia="zh-CN"/>
        </w:rPr>
        <w:t>In RAN1#118 meeting, RAN1 discussed the issue of PL offset configuration and update, and sent the LS</w:t>
      </w:r>
      <w:r w:rsidR="00334900">
        <w:rPr>
          <w:rFonts w:eastAsiaTheme="minorEastAsia" w:hint="eastAsia"/>
          <w:lang w:eastAsia="zh-CN"/>
        </w:rPr>
        <w:t xml:space="preserve"> [2]</w:t>
      </w:r>
      <w:r>
        <w:rPr>
          <w:rFonts w:eastAsiaTheme="minorEastAsia" w:hint="eastAsia"/>
          <w:lang w:eastAsia="zh-CN"/>
        </w:rPr>
        <w:t xml:space="preserve"> to RAN2 as follows:</w:t>
      </w:r>
    </w:p>
    <w:tbl>
      <w:tblPr>
        <w:tblStyle w:val="a8"/>
        <w:tblW w:w="0" w:type="auto"/>
        <w:tblLook w:val="04A0" w:firstRow="1" w:lastRow="0" w:firstColumn="1" w:lastColumn="0" w:noHBand="0" w:noVBand="1"/>
      </w:tblPr>
      <w:tblGrid>
        <w:gridCol w:w="9286"/>
      </w:tblGrid>
      <w:tr w:rsidR="00196F74" w:rsidTr="00BF573E">
        <w:tc>
          <w:tcPr>
            <w:tcW w:w="9286" w:type="dxa"/>
          </w:tcPr>
          <w:p w:rsidR="00196F74" w:rsidRPr="00EE1FDB" w:rsidRDefault="00196F74" w:rsidP="00BF573E">
            <w:pPr>
              <w:rPr>
                <w:rFonts w:ascii="Times" w:eastAsia="等线" w:hAnsi="Times"/>
                <w:b/>
                <w:bCs/>
                <w:sz w:val="22"/>
                <w:lang w:eastAsia="zh-CN"/>
              </w:rPr>
            </w:pPr>
            <w:r w:rsidRPr="00EE1FDB">
              <w:rPr>
                <w:rFonts w:ascii="Times" w:eastAsia="等线" w:hAnsi="Times"/>
                <w:b/>
                <w:bCs/>
                <w:sz w:val="22"/>
                <w:highlight w:val="green"/>
                <w:lang w:eastAsia="zh-CN"/>
              </w:rPr>
              <w:t>Agreement</w:t>
            </w:r>
          </w:p>
          <w:p w:rsidR="00196F74" w:rsidRPr="00EE1FDB" w:rsidRDefault="00196F74" w:rsidP="00BF573E">
            <w:pPr>
              <w:rPr>
                <w:rFonts w:ascii="Times" w:eastAsia="等线" w:hAnsi="Times" w:cs="Batang"/>
                <w:sz w:val="22"/>
                <w:szCs w:val="18"/>
              </w:rPr>
            </w:pPr>
            <w:r w:rsidRPr="00EE1FDB">
              <w:rPr>
                <w:rFonts w:ascii="Times" w:eastAsia="等线" w:hAnsi="Times" w:cs="Batang"/>
                <w:sz w:val="22"/>
                <w:szCs w:val="18"/>
              </w:rPr>
              <w:t>For the association between PL offset and joint/UL TCI state, support the following</w:t>
            </w:r>
          </w:p>
          <w:p w:rsidR="00196F74" w:rsidRPr="00EE1FDB" w:rsidRDefault="00196F74" w:rsidP="00196F74">
            <w:pPr>
              <w:numPr>
                <w:ilvl w:val="0"/>
                <w:numId w:val="16"/>
              </w:numPr>
              <w:rPr>
                <w:rFonts w:ascii="Times" w:eastAsia="等线" w:hAnsi="Times"/>
                <w:sz w:val="22"/>
                <w:szCs w:val="18"/>
              </w:rPr>
            </w:pPr>
            <w:r w:rsidRPr="00EE1FDB">
              <w:rPr>
                <w:rFonts w:ascii="Times" w:eastAsia="等线" w:hAnsi="Times"/>
                <w:sz w:val="22"/>
                <w:szCs w:val="18"/>
              </w:rPr>
              <w:t>Alt1b: One PL offset value is configured in a joint or UL TCI state by RRC</w:t>
            </w:r>
            <w:r w:rsidRPr="00EE1FDB">
              <w:rPr>
                <w:rFonts w:ascii="Times" w:eastAsia="等线" w:hAnsi="Times" w:cs="Batang"/>
                <w:color w:val="FF0000"/>
                <w:sz w:val="22"/>
                <w:szCs w:val="18"/>
              </w:rPr>
              <w:t xml:space="preserve">, where different </w:t>
            </w:r>
            <w:r w:rsidRPr="00EE1FDB">
              <w:rPr>
                <w:rFonts w:ascii="Times" w:eastAsia="等线" w:hAnsi="Times" w:cs="Batang"/>
                <w:color w:val="FF0000"/>
                <w:sz w:val="22"/>
                <w:szCs w:val="18"/>
              </w:rPr>
              <w:lastRenderedPageBreak/>
              <w:t>PL offset values can be configured to different joint or UL TCI states</w:t>
            </w:r>
            <w:r w:rsidRPr="00EE1FDB">
              <w:rPr>
                <w:rFonts w:ascii="Times" w:eastAsia="等线" w:hAnsi="Times"/>
                <w:sz w:val="22"/>
                <w:szCs w:val="18"/>
              </w:rPr>
              <w:t xml:space="preserve">. A MAC CE can update </w:t>
            </w:r>
            <w:r w:rsidRPr="00EE1FDB">
              <w:rPr>
                <w:rFonts w:ascii="Times" w:eastAsia="等线" w:hAnsi="Times"/>
                <w:sz w:val="22"/>
                <w:szCs w:val="18"/>
                <w:lang w:eastAsia="zh-CN"/>
              </w:rPr>
              <w:t>the</w:t>
            </w:r>
            <w:r w:rsidRPr="00EE1FDB">
              <w:rPr>
                <w:rFonts w:ascii="Times" w:eastAsia="等线" w:hAnsi="Times"/>
                <w:sz w:val="22"/>
                <w:szCs w:val="18"/>
              </w:rPr>
              <w:t xml:space="preserve"> PL offset value(s) for joint or UL TCI state(s).</w:t>
            </w:r>
          </w:p>
          <w:p w:rsidR="00196F74" w:rsidRPr="00031336" w:rsidRDefault="00196F74" w:rsidP="00BF573E">
            <w:pPr>
              <w:spacing w:line="240" w:lineRule="exact"/>
              <w:rPr>
                <w:rFonts w:eastAsiaTheme="minorEastAsia"/>
                <w:b/>
                <w:bCs/>
                <w:sz w:val="22"/>
                <w:highlight w:val="cyan"/>
                <w:lang w:eastAsia="zh-CN"/>
              </w:rPr>
            </w:pPr>
            <w:r w:rsidRPr="00EE1FDB">
              <w:rPr>
                <w:rFonts w:eastAsia="PMingLiU"/>
                <w:b/>
                <w:bCs/>
                <w:sz w:val="22"/>
                <w:highlight w:val="cyan"/>
              </w:rPr>
              <w:t>“MAC-CE impact: MAC-CE updates the PL offset value(s) configured in one or more joint TCI states or UL TCI states”</w:t>
            </w:r>
          </w:p>
        </w:tc>
      </w:tr>
    </w:tbl>
    <w:p w:rsidR="006C0E51" w:rsidRDefault="00196F74" w:rsidP="006C0E51">
      <w:pPr>
        <w:pStyle w:val="a1"/>
        <w:rPr>
          <w:rFonts w:eastAsiaTheme="minorEastAsia"/>
          <w:lang w:eastAsia="zh-CN"/>
        </w:rPr>
      </w:pPr>
      <w:r w:rsidRPr="00C06E38">
        <w:rPr>
          <w:rFonts w:eastAsiaTheme="minorEastAsia" w:hint="eastAsia"/>
          <w:szCs w:val="20"/>
          <w:lang w:eastAsia="zh-CN"/>
        </w:rPr>
        <w:lastRenderedPageBreak/>
        <w:t>In</w:t>
      </w:r>
      <w:r>
        <w:rPr>
          <w:rFonts w:eastAsiaTheme="minorEastAsia" w:hint="eastAsia"/>
          <w:szCs w:val="20"/>
          <w:lang w:eastAsia="zh-CN"/>
        </w:rPr>
        <w:t xml:space="preserve"> the following</w:t>
      </w:r>
      <w:r w:rsidRPr="00C06E38">
        <w:rPr>
          <w:rFonts w:eastAsiaTheme="minorEastAsia" w:hint="eastAsia"/>
          <w:szCs w:val="20"/>
          <w:lang w:eastAsia="zh-CN"/>
        </w:rPr>
        <w:t xml:space="preserve">, we will </w:t>
      </w:r>
      <w:r w:rsidRPr="00C06E38">
        <w:rPr>
          <w:rFonts w:eastAsiaTheme="minorEastAsia"/>
          <w:szCs w:val="20"/>
          <w:lang w:eastAsia="zh-CN"/>
        </w:rPr>
        <w:t>analyze</w:t>
      </w:r>
      <w:r w:rsidRPr="00C06E38">
        <w:rPr>
          <w:rFonts w:eastAsiaTheme="minorEastAsia" w:hint="eastAsia"/>
          <w:szCs w:val="20"/>
          <w:lang w:eastAsia="zh-CN"/>
        </w:rPr>
        <w:t xml:space="preserve"> the </w:t>
      </w:r>
      <w:r w:rsidRPr="00C06E38">
        <w:rPr>
          <w:rFonts w:eastAsiaTheme="minorEastAsia"/>
          <w:szCs w:val="20"/>
          <w:lang w:eastAsia="zh-CN"/>
        </w:rPr>
        <w:t>MAC CE impact for PL offset updates</w:t>
      </w:r>
      <w:r w:rsidRPr="00C06E38">
        <w:rPr>
          <w:rFonts w:eastAsiaTheme="minorEastAsia" w:hint="eastAsia"/>
          <w:szCs w:val="20"/>
          <w:lang w:eastAsia="zh-CN"/>
        </w:rPr>
        <w:t>.</w:t>
      </w:r>
    </w:p>
    <w:p w:rsidR="00196F74" w:rsidRPr="006C0E51" w:rsidRDefault="00196F74" w:rsidP="006C0E51">
      <w:pPr>
        <w:pStyle w:val="a1"/>
        <w:rPr>
          <w:rFonts w:eastAsiaTheme="minorEastAsia"/>
          <w:lang w:eastAsia="zh-CN"/>
        </w:rPr>
      </w:pPr>
    </w:p>
    <w:p w:rsidR="00690494" w:rsidRPr="00630007" w:rsidRDefault="00690494" w:rsidP="00690494">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When to update the PL offset</w:t>
      </w:r>
      <w:r w:rsidR="00997B5C">
        <w:rPr>
          <w:rFonts w:ascii="Times New Roman" w:eastAsiaTheme="minorEastAsia" w:hAnsi="Times New Roman" w:hint="eastAsia"/>
          <w:b/>
          <w:i w:val="0"/>
          <w:noProof w:val="0"/>
          <w:sz w:val="22"/>
          <w:szCs w:val="20"/>
          <w:u w:val="single"/>
          <w:lang w:eastAsia="zh-CN"/>
        </w:rPr>
        <w:t xml:space="preserve"> and what channels are </w:t>
      </w:r>
      <w:r w:rsidR="00997B5C" w:rsidRPr="00997B5C">
        <w:rPr>
          <w:rFonts w:ascii="Times New Roman" w:eastAsiaTheme="minorEastAsia" w:hAnsi="Times New Roman"/>
          <w:b/>
          <w:i w:val="0"/>
          <w:noProof w:val="0"/>
          <w:sz w:val="22"/>
          <w:szCs w:val="20"/>
          <w:u w:val="single"/>
          <w:lang w:eastAsia="zh-CN"/>
        </w:rPr>
        <w:t>applicable</w:t>
      </w:r>
      <w:r w:rsidR="00EE03EA">
        <w:rPr>
          <w:rFonts w:ascii="Times New Roman" w:eastAsiaTheme="minorEastAsia" w:hAnsi="Times New Roman" w:hint="eastAsia"/>
          <w:b/>
          <w:i w:val="0"/>
          <w:noProof w:val="0"/>
          <w:sz w:val="22"/>
          <w:szCs w:val="20"/>
          <w:u w:val="single"/>
          <w:lang w:eastAsia="zh-CN"/>
        </w:rPr>
        <w:t xml:space="preserve"> to</w:t>
      </w:r>
    </w:p>
    <w:p w:rsidR="00DD0FD6" w:rsidRDefault="004F7157" w:rsidP="00DD0FD6">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Based on RAN1 agreement</w:t>
      </w:r>
      <w:r w:rsidR="00690494" w:rsidRPr="00BE461A">
        <w:rPr>
          <w:rFonts w:ascii="Times New Roman" w:eastAsiaTheme="minorEastAsia" w:hAnsi="Times New Roman" w:hint="eastAsia"/>
          <w:i w:val="0"/>
          <w:noProof w:val="0"/>
          <w:sz w:val="20"/>
          <w:szCs w:val="20"/>
          <w:lang w:eastAsia="zh-CN"/>
        </w:rPr>
        <w:t xml:space="preserve">, </w:t>
      </w:r>
      <w:r w:rsidR="00690494">
        <w:rPr>
          <w:rFonts w:ascii="Times New Roman" w:eastAsiaTheme="minorEastAsia" w:hAnsi="Times New Roman" w:hint="eastAsia"/>
          <w:i w:val="0"/>
          <w:noProof w:val="0"/>
          <w:sz w:val="20"/>
          <w:szCs w:val="20"/>
          <w:lang w:eastAsia="zh-CN"/>
        </w:rPr>
        <w:t>PL offset</w:t>
      </w:r>
      <w:r>
        <w:rPr>
          <w:rFonts w:ascii="Times New Roman" w:eastAsiaTheme="minorEastAsia" w:hAnsi="Times New Roman" w:hint="eastAsia"/>
          <w:i w:val="0"/>
          <w:noProof w:val="0"/>
          <w:sz w:val="20"/>
          <w:szCs w:val="20"/>
          <w:lang w:eastAsia="zh-CN"/>
        </w:rPr>
        <w:t xml:space="preserve"> </w:t>
      </w:r>
      <w:r w:rsidR="00C95C1C">
        <w:rPr>
          <w:rFonts w:ascii="Times New Roman" w:eastAsiaTheme="minorEastAsia" w:hAnsi="Times New Roman" w:hint="eastAsia"/>
          <w:i w:val="0"/>
          <w:noProof w:val="0"/>
          <w:sz w:val="20"/>
          <w:szCs w:val="20"/>
          <w:lang w:eastAsia="zh-CN"/>
        </w:rPr>
        <w:t xml:space="preserve">associated with </w:t>
      </w:r>
      <w:r w:rsidR="00C95C1C" w:rsidRPr="00A510FB">
        <w:rPr>
          <w:rFonts w:ascii="Times New Roman" w:eastAsiaTheme="minorEastAsia" w:hAnsi="Times New Roman"/>
          <w:i w:val="0"/>
          <w:noProof w:val="0"/>
          <w:sz w:val="20"/>
          <w:szCs w:val="20"/>
          <w:lang w:eastAsia="zh-CN"/>
        </w:rPr>
        <w:t>joint or UL TCI state(s)</w:t>
      </w:r>
      <w:r w:rsidR="00C95C1C">
        <w:rPr>
          <w:rFonts w:ascii="Times New Roman" w:eastAsiaTheme="minorEastAsia" w:hAnsi="Times New Roman" w:hint="eastAsia"/>
          <w:i w:val="0"/>
          <w:noProof w:val="0"/>
          <w:sz w:val="20"/>
          <w:szCs w:val="20"/>
          <w:lang w:eastAsia="zh-CN"/>
        </w:rPr>
        <w:t xml:space="preserve"> </w:t>
      </w:r>
      <w:r>
        <w:rPr>
          <w:rFonts w:ascii="Times New Roman" w:eastAsiaTheme="minorEastAsia" w:hAnsi="Times New Roman" w:hint="eastAsia"/>
          <w:i w:val="0"/>
          <w:noProof w:val="0"/>
          <w:sz w:val="20"/>
          <w:szCs w:val="20"/>
          <w:lang w:eastAsia="zh-CN"/>
        </w:rPr>
        <w:t xml:space="preserve">can be </w:t>
      </w:r>
      <w:r w:rsidR="00A510FB">
        <w:rPr>
          <w:rFonts w:ascii="Times New Roman" w:eastAsiaTheme="minorEastAsia" w:hAnsi="Times New Roman" w:hint="eastAsia"/>
          <w:i w:val="0"/>
          <w:noProof w:val="0"/>
          <w:sz w:val="20"/>
          <w:szCs w:val="20"/>
          <w:lang w:eastAsia="zh-CN"/>
        </w:rPr>
        <w:t xml:space="preserve">configured by RRC </w:t>
      </w:r>
      <w:r w:rsidR="00690494">
        <w:rPr>
          <w:rFonts w:ascii="Times New Roman" w:eastAsiaTheme="minorEastAsia" w:hAnsi="Times New Roman" w:hint="eastAsia"/>
          <w:i w:val="0"/>
          <w:noProof w:val="0"/>
          <w:sz w:val="20"/>
          <w:szCs w:val="20"/>
          <w:lang w:eastAsia="zh-CN"/>
        </w:rPr>
        <w:t xml:space="preserve">and </w:t>
      </w:r>
      <w:r w:rsidR="00A510FB">
        <w:rPr>
          <w:rFonts w:ascii="Times New Roman" w:eastAsiaTheme="minorEastAsia" w:hAnsi="Times New Roman" w:hint="eastAsia"/>
          <w:i w:val="0"/>
          <w:noProof w:val="0"/>
          <w:sz w:val="20"/>
          <w:szCs w:val="20"/>
          <w:lang w:eastAsia="zh-CN"/>
        </w:rPr>
        <w:t xml:space="preserve">updated by MAC CE. In current MAC Spec, </w:t>
      </w:r>
      <w:r w:rsidR="00265622">
        <w:rPr>
          <w:rFonts w:ascii="Times New Roman" w:eastAsiaTheme="minorEastAsia" w:hAnsi="Times New Roman" w:hint="eastAsia"/>
          <w:i w:val="0"/>
          <w:noProof w:val="0"/>
          <w:sz w:val="20"/>
          <w:szCs w:val="20"/>
          <w:lang w:eastAsia="zh-CN"/>
        </w:rPr>
        <w:t>the MAC CE can a</w:t>
      </w:r>
      <w:r w:rsidR="00265622" w:rsidRPr="00265622">
        <w:rPr>
          <w:rFonts w:ascii="Times New Roman" w:eastAsiaTheme="minorEastAsia" w:hAnsi="Times New Roman"/>
          <w:i w:val="0"/>
          <w:noProof w:val="0"/>
          <w:sz w:val="20"/>
          <w:szCs w:val="20"/>
          <w:lang w:eastAsia="zh-CN"/>
        </w:rPr>
        <w:t>ctiv</w:t>
      </w:r>
      <w:r w:rsidR="00265622">
        <w:rPr>
          <w:rFonts w:ascii="Times New Roman" w:eastAsiaTheme="minorEastAsia" w:hAnsi="Times New Roman" w:hint="eastAsia"/>
          <w:i w:val="0"/>
          <w:noProof w:val="0"/>
          <w:sz w:val="20"/>
          <w:szCs w:val="20"/>
          <w:lang w:eastAsia="zh-CN"/>
        </w:rPr>
        <w:t xml:space="preserve">ate and </w:t>
      </w:r>
      <w:r w:rsidR="00265622">
        <w:rPr>
          <w:rFonts w:ascii="Times New Roman" w:eastAsiaTheme="minorEastAsia" w:hAnsi="Times New Roman"/>
          <w:i w:val="0"/>
          <w:noProof w:val="0"/>
          <w:sz w:val="20"/>
          <w:szCs w:val="20"/>
          <w:lang w:eastAsia="zh-CN"/>
        </w:rPr>
        <w:t>d</w:t>
      </w:r>
      <w:r w:rsidR="00265622" w:rsidRPr="00265622">
        <w:rPr>
          <w:rFonts w:ascii="Times New Roman" w:eastAsiaTheme="minorEastAsia" w:hAnsi="Times New Roman"/>
          <w:i w:val="0"/>
          <w:noProof w:val="0"/>
          <w:sz w:val="20"/>
          <w:szCs w:val="20"/>
          <w:lang w:eastAsia="zh-CN"/>
        </w:rPr>
        <w:t>eactiv</w:t>
      </w:r>
      <w:r w:rsidR="00265622">
        <w:rPr>
          <w:rFonts w:ascii="Times New Roman" w:eastAsiaTheme="minorEastAsia" w:hAnsi="Times New Roman"/>
          <w:i w:val="0"/>
          <w:noProof w:val="0"/>
          <w:sz w:val="20"/>
          <w:szCs w:val="20"/>
          <w:lang w:eastAsia="zh-CN"/>
        </w:rPr>
        <w:t>ate</w:t>
      </w:r>
      <w:r w:rsidR="00265622">
        <w:rPr>
          <w:rFonts w:ascii="Times New Roman" w:eastAsiaTheme="minorEastAsia" w:hAnsi="Times New Roman" w:hint="eastAsia"/>
          <w:i w:val="0"/>
          <w:noProof w:val="0"/>
          <w:sz w:val="20"/>
          <w:szCs w:val="20"/>
          <w:lang w:eastAsia="zh-CN"/>
        </w:rPr>
        <w:t xml:space="preserve"> the joint or separate TCI state(s). Thus, there are two options regarding when to update the PL offset.</w:t>
      </w:r>
    </w:p>
    <w:p w:rsidR="00265622" w:rsidRPr="008F24BE" w:rsidRDefault="00265622" w:rsidP="00EB1C56">
      <w:pPr>
        <w:pStyle w:val="Comments"/>
        <w:numPr>
          <w:ilvl w:val="0"/>
          <w:numId w:val="22"/>
        </w:numPr>
        <w:spacing w:beforeLines="100" w:before="240" w:afterLines="100" w:after="240"/>
        <w:jc w:val="both"/>
        <w:rPr>
          <w:rFonts w:ascii="Times New Roman" w:eastAsiaTheme="minorEastAsia" w:hAnsi="Times New Roman"/>
          <w:b/>
          <w:i w:val="0"/>
          <w:noProof w:val="0"/>
          <w:sz w:val="20"/>
          <w:szCs w:val="20"/>
          <w:lang w:eastAsia="zh-CN"/>
        </w:rPr>
      </w:pPr>
      <w:r w:rsidRPr="008F24BE">
        <w:rPr>
          <w:rFonts w:ascii="Times New Roman" w:eastAsiaTheme="minorEastAsia" w:hAnsi="Times New Roman" w:hint="eastAsia"/>
          <w:b/>
          <w:i w:val="0"/>
          <w:noProof w:val="0"/>
          <w:sz w:val="20"/>
          <w:szCs w:val="20"/>
          <w:lang w:eastAsia="zh-CN"/>
        </w:rPr>
        <w:t xml:space="preserve">Option1: </w:t>
      </w:r>
      <w:r w:rsidR="00165ACD" w:rsidRPr="008F24BE">
        <w:rPr>
          <w:rFonts w:ascii="Times New Roman" w:eastAsiaTheme="minorEastAsia" w:hAnsi="Times New Roman" w:hint="eastAsia"/>
          <w:b/>
          <w:i w:val="0"/>
          <w:noProof w:val="0"/>
          <w:sz w:val="20"/>
          <w:szCs w:val="20"/>
          <w:lang w:eastAsia="zh-CN"/>
        </w:rPr>
        <w:t xml:space="preserve">PL offset is updated together with the corresponding </w:t>
      </w:r>
      <w:r w:rsidR="00165ACD" w:rsidRPr="008F24BE">
        <w:rPr>
          <w:rFonts w:ascii="Times New Roman" w:eastAsiaTheme="minorEastAsia" w:hAnsi="Times New Roman"/>
          <w:b/>
          <w:i w:val="0"/>
          <w:noProof w:val="0"/>
          <w:sz w:val="20"/>
          <w:szCs w:val="20"/>
          <w:lang w:eastAsia="zh-CN"/>
        </w:rPr>
        <w:t xml:space="preserve">joint or </w:t>
      </w:r>
      <w:r w:rsidR="00EB1C56" w:rsidRPr="00EB1C56">
        <w:rPr>
          <w:rFonts w:ascii="Times New Roman" w:eastAsiaTheme="minorEastAsia" w:hAnsi="Times New Roman"/>
          <w:b/>
          <w:i w:val="0"/>
          <w:noProof w:val="0"/>
          <w:sz w:val="20"/>
          <w:szCs w:val="20"/>
          <w:lang w:eastAsia="zh-CN"/>
        </w:rPr>
        <w:t xml:space="preserve">separate </w:t>
      </w:r>
      <w:r w:rsidR="00165ACD" w:rsidRPr="008F24BE">
        <w:rPr>
          <w:rFonts w:ascii="Times New Roman" w:eastAsiaTheme="minorEastAsia" w:hAnsi="Times New Roman"/>
          <w:b/>
          <w:i w:val="0"/>
          <w:noProof w:val="0"/>
          <w:sz w:val="20"/>
          <w:szCs w:val="20"/>
          <w:lang w:eastAsia="zh-CN"/>
        </w:rPr>
        <w:t>TCI state(s)</w:t>
      </w:r>
      <w:r w:rsidR="00911915">
        <w:rPr>
          <w:rFonts w:ascii="Times New Roman" w:eastAsiaTheme="minorEastAsia" w:hAnsi="Times New Roman" w:hint="eastAsia"/>
          <w:b/>
          <w:i w:val="0"/>
          <w:noProof w:val="0"/>
          <w:sz w:val="20"/>
          <w:szCs w:val="20"/>
          <w:lang w:eastAsia="zh-CN"/>
        </w:rPr>
        <w:t xml:space="preserve"> activation </w:t>
      </w:r>
      <w:r w:rsidR="00122D20" w:rsidRPr="008F24BE">
        <w:rPr>
          <w:rFonts w:ascii="Times New Roman" w:eastAsiaTheme="minorEastAsia" w:hAnsi="Times New Roman" w:hint="eastAsia"/>
          <w:b/>
          <w:i w:val="0"/>
          <w:noProof w:val="0"/>
          <w:sz w:val="20"/>
          <w:szCs w:val="20"/>
          <w:lang w:eastAsia="zh-CN"/>
        </w:rPr>
        <w:t>MAC CE</w:t>
      </w:r>
      <w:r w:rsidR="007F3840">
        <w:rPr>
          <w:rFonts w:ascii="Times New Roman" w:eastAsiaTheme="minorEastAsia" w:hAnsi="Times New Roman" w:hint="eastAsia"/>
          <w:b/>
          <w:i w:val="0"/>
          <w:noProof w:val="0"/>
          <w:sz w:val="20"/>
          <w:szCs w:val="20"/>
          <w:lang w:eastAsia="zh-CN"/>
        </w:rPr>
        <w:t>;</w:t>
      </w:r>
    </w:p>
    <w:p w:rsidR="00122D20" w:rsidRPr="008F24BE" w:rsidRDefault="00122D20" w:rsidP="0086034E">
      <w:pPr>
        <w:pStyle w:val="Comments"/>
        <w:numPr>
          <w:ilvl w:val="0"/>
          <w:numId w:val="22"/>
        </w:numPr>
        <w:spacing w:beforeLines="100" w:before="240" w:afterLines="100" w:after="240"/>
        <w:jc w:val="both"/>
        <w:rPr>
          <w:rFonts w:ascii="Times New Roman" w:eastAsiaTheme="minorEastAsia" w:hAnsi="Times New Roman"/>
          <w:b/>
          <w:i w:val="0"/>
          <w:noProof w:val="0"/>
          <w:sz w:val="20"/>
          <w:szCs w:val="20"/>
          <w:lang w:eastAsia="zh-CN"/>
        </w:rPr>
      </w:pPr>
      <w:r w:rsidRPr="008F24BE">
        <w:rPr>
          <w:rFonts w:ascii="Times New Roman" w:eastAsiaTheme="minorEastAsia" w:hAnsi="Times New Roman" w:hint="eastAsia"/>
          <w:b/>
          <w:i w:val="0"/>
          <w:noProof w:val="0"/>
          <w:sz w:val="20"/>
          <w:szCs w:val="20"/>
          <w:lang w:eastAsia="zh-CN"/>
        </w:rPr>
        <w:t xml:space="preserve">Option2: PL offset update MAC CE is separate with the </w:t>
      </w:r>
      <w:r w:rsidRPr="008F24BE">
        <w:rPr>
          <w:rFonts w:ascii="Times New Roman" w:eastAsiaTheme="minorEastAsia" w:hAnsi="Times New Roman"/>
          <w:b/>
          <w:i w:val="0"/>
          <w:noProof w:val="0"/>
          <w:sz w:val="20"/>
          <w:szCs w:val="20"/>
          <w:lang w:eastAsia="zh-CN"/>
        </w:rPr>
        <w:t xml:space="preserve">joint or </w:t>
      </w:r>
      <w:r w:rsidR="0086034E" w:rsidRPr="0086034E">
        <w:rPr>
          <w:rFonts w:ascii="Times New Roman" w:eastAsiaTheme="minorEastAsia" w:hAnsi="Times New Roman"/>
          <w:b/>
          <w:i w:val="0"/>
          <w:noProof w:val="0"/>
          <w:sz w:val="20"/>
          <w:szCs w:val="20"/>
          <w:lang w:eastAsia="zh-CN"/>
        </w:rPr>
        <w:t xml:space="preserve">separate </w:t>
      </w:r>
      <w:r w:rsidRPr="008F24BE">
        <w:rPr>
          <w:rFonts w:ascii="Times New Roman" w:eastAsiaTheme="minorEastAsia" w:hAnsi="Times New Roman"/>
          <w:b/>
          <w:i w:val="0"/>
          <w:noProof w:val="0"/>
          <w:sz w:val="20"/>
          <w:szCs w:val="20"/>
          <w:lang w:eastAsia="zh-CN"/>
        </w:rPr>
        <w:t>TCI state(s)</w:t>
      </w:r>
      <w:r w:rsidR="00911915">
        <w:rPr>
          <w:rFonts w:ascii="Times New Roman" w:eastAsiaTheme="minorEastAsia" w:hAnsi="Times New Roman" w:hint="eastAsia"/>
          <w:b/>
          <w:i w:val="0"/>
          <w:noProof w:val="0"/>
          <w:sz w:val="20"/>
          <w:szCs w:val="20"/>
          <w:lang w:eastAsia="zh-CN"/>
        </w:rPr>
        <w:t xml:space="preserve"> activation </w:t>
      </w:r>
      <w:r w:rsidRPr="008F24BE">
        <w:rPr>
          <w:rFonts w:ascii="Times New Roman" w:eastAsiaTheme="minorEastAsia" w:hAnsi="Times New Roman" w:hint="eastAsia"/>
          <w:b/>
          <w:i w:val="0"/>
          <w:noProof w:val="0"/>
          <w:sz w:val="20"/>
          <w:szCs w:val="20"/>
          <w:lang w:eastAsia="zh-CN"/>
        </w:rPr>
        <w:t>MAC CE</w:t>
      </w:r>
      <w:r w:rsidR="007F3840">
        <w:rPr>
          <w:rFonts w:ascii="Times New Roman" w:eastAsiaTheme="minorEastAsia" w:hAnsi="Times New Roman" w:hint="eastAsia"/>
          <w:b/>
          <w:i w:val="0"/>
          <w:noProof w:val="0"/>
          <w:sz w:val="20"/>
          <w:szCs w:val="20"/>
          <w:lang w:eastAsia="zh-CN"/>
        </w:rPr>
        <w:t>.</w:t>
      </w:r>
    </w:p>
    <w:p w:rsidR="00CC7C75" w:rsidRDefault="00D33EB4" w:rsidP="00DD0FD6">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According to RAN1 discussion, PL offset is updated due to, e.g., UE movement</w:t>
      </w:r>
      <w:r w:rsidR="003B3EDA">
        <w:rPr>
          <w:rFonts w:ascii="Times New Roman" w:eastAsiaTheme="minorEastAsia" w:hAnsi="Times New Roman" w:hint="eastAsia"/>
          <w:i w:val="0"/>
          <w:noProof w:val="0"/>
          <w:sz w:val="20"/>
          <w:szCs w:val="20"/>
          <w:lang w:eastAsia="zh-CN"/>
        </w:rPr>
        <w:t xml:space="preserve">, in the scenario of </w:t>
      </w:r>
      <w:r w:rsidR="003B3EDA" w:rsidRPr="003B3EDA">
        <w:rPr>
          <w:rFonts w:ascii="Times New Roman" w:eastAsiaTheme="minorEastAsia" w:hAnsi="Times New Roman"/>
          <w:i w:val="0"/>
          <w:noProof w:val="0"/>
          <w:sz w:val="20"/>
          <w:szCs w:val="20"/>
          <w:lang w:eastAsia="zh-CN"/>
        </w:rPr>
        <w:t xml:space="preserve">asymmetric DL </w:t>
      </w:r>
      <w:proofErr w:type="spellStart"/>
      <w:r w:rsidR="003B3EDA" w:rsidRPr="003B3EDA">
        <w:rPr>
          <w:rFonts w:ascii="Times New Roman" w:eastAsiaTheme="minorEastAsia" w:hAnsi="Times New Roman"/>
          <w:i w:val="0"/>
          <w:noProof w:val="0"/>
          <w:sz w:val="20"/>
          <w:szCs w:val="20"/>
          <w:lang w:eastAsia="zh-CN"/>
        </w:rPr>
        <w:t>sTRP</w:t>
      </w:r>
      <w:proofErr w:type="spellEnd"/>
      <w:r w:rsidR="003B3EDA" w:rsidRPr="003B3EDA">
        <w:rPr>
          <w:rFonts w:ascii="Times New Roman" w:eastAsiaTheme="minorEastAsia" w:hAnsi="Times New Roman"/>
          <w:i w:val="0"/>
          <w:noProof w:val="0"/>
          <w:sz w:val="20"/>
          <w:szCs w:val="20"/>
          <w:lang w:eastAsia="zh-CN"/>
        </w:rPr>
        <w:t xml:space="preserve">/UL </w:t>
      </w:r>
      <w:proofErr w:type="spellStart"/>
      <w:r w:rsidR="003B3EDA" w:rsidRPr="003B3EDA">
        <w:rPr>
          <w:rFonts w:ascii="Times New Roman" w:eastAsiaTheme="minorEastAsia" w:hAnsi="Times New Roman"/>
          <w:i w:val="0"/>
          <w:noProof w:val="0"/>
          <w:sz w:val="20"/>
          <w:szCs w:val="20"/>
          <w:lang w:eastAsia="zh-CN"/>
        </w:rPr>
        <w:t>mTRP</w:t>
      </w:r>
      <w:proofErr w:type="spellEnd"/>
      <w:r w:rsidR="003B3EDA" w:rsidRPr="003B3EDA">
        <w:rPr>
          <w:rFonts w:ascii="Times New Roman" w:eastAsiaTheme="minorEastAsia" w:hAnsi="Times New Roman"/>
          <w:i w:val="0"/>
          <w:noProof w:val="0"/>
          <w:sz w:val="20"/>
          <w:szCs w:val="20"/>
          <w:lang w:eastAsia="zh-CN"/>
        </w:rPr>
        <w:t xml:space="preserve"> deployment</w:t>
      </w:r>
      <w:r>
        <w:rPr>
          <w:rFonts w:ascii="Times New Roman" w:eastAsiaTheme="minorEastAsia" w:hAnsi="Times New Roman" w:hint="eastAsia"/>
          <w:i w:val="0"/>
          <w:noProof w:val="0"/>
          <w:sz w:val="20"/>
          <w:szCs w:val="20"/>
          <w:lang w:eastAsia="zh-CN"/>
        </w:rPr>
        <w:t xml:space="preserve">. </w:t>
      </w:r>
      <w:r>
        <w:rPr>
          <w:rFonts w:ascii="Times New Roman" w:eastAsiaTheme="minorEastAsia" w:hAnsi="Times New Roman"/>
          <w:i w:val="0"/>
          <w:noProof w:val="0"/>
          <w:sz w:val="20"/>
          <w:szCs w:val="20"/>
          <w:lang w:eastAsia="zh-CN"/>
        </w:rPr>
        <w:t>D</w:t>
      </w:r>
      <w:r>
        <w:rPr>
          <w:rFonts w:ascii="Times New Roman" w:eastAsiaTheme="minorEastAsia" w:hAnsi="Times New Roman" w:hint="eastAsia"/>
          <w:i w:val="0"/>
          <w:noProof w:val="0"/>
          <w:sz w:val="20"/>
          <w:szCs w:val="20"/>
          <w:lang w:eastAsia="zh-CN"/>
        </w:rPr>
        <w:t>ifferent UE location</w:t>
      </w:r>
      <w:r w:rsidR="00E7179D">
        <w:rPr>
          <w:rFonts w:ascii="Times New Roman" w:eastAsiaTheme="minorEastAsia" w:hAnsi="Times New Roman" w:hint="eastAsia"/>
          <w:i w:val="0"/>
          <w:noProof w:val="0"/>
          <w:sz w:val="20"/>
          <w:szCs w:val="20"/>
          <w:lang w:eastAsia="zh-CN"/>
        </w:rPr>
        <w:t>s</w:t>
      </w:r>
      <w:r>
        <w:rPr>
          <w:rFonts w:ascii="Times New Roman" w:eastAsiaTheme="minorEastAsia" w:hAnsi="Times New Roman" w:hint="eastAsia"/>
          <w:i w:val="0"/>
          <w:noProof w:val="0"/>
          <w:sz w:val="20"/>
          <w:szCs w:val="20"/>
          <w:lang w:eastAsia="zh-CN"/>
        </w:rPr>
        <w:t xml:space="preserve"> may cause different PL offset between </w:t>
      </w:r>
      <w:r w:rsidRPr="00D33EB4">
        <w:rPr>
          <w:rFonts w:ascii="Times New Roman" w:eastAsiaTheme="minorEastAsia" w:hAnsi="Times New Roman"/>
          <w:i w:val="0"/>
          <w:noProof w:val="0"/>
          <w:sz w:val="20"/>
          <w:szCs w:val="20"/>
          <w:lang w:eastAsia="zh-CN"/>
        </w:rPr>
        <w:t xml:space="preserve">DL PL and UL </w:t>
      </w:r>
      <w:r>
        <w:rPr>
          <w:rFonts w:ascii="Times New Roman" w:eastAsiaTheme="minorEastAsia" w:hAnsi="Times New Roman" w:hint="eastAsia"/>
          <w:i w:val="0"/>
          <w:noProof w:val="0"/>
          <w:sz w:val="20"/>
          <w:szCs w:val="20"/>
          <w:lang w:eastAsia="zh-CN"/>
        </w:rPr>
        <w:t>PL</w:t>
      </w:r>
      <w:r w:rsidR="00911915">
        <w:rPr>
          <w:rFonts w:ascii="Times New Roman" w:eastAsiaTheme="minorEastAsia" w:hAnsi="Times New Roman" w:hint="eastAsia"/>
          <w:i w:val="0"/>
          <w:noProof w:val="0"/>
          <w:sz w:val="20"/>
          <w:szCs w:val="20"/>
          <w:lang w:eastAsia="zh-CN"/>
        </w:rPr>
        <w:t xml:space="preserve">. Thus, the PL offset </w:t>
      </w:r>
      <w:r w:rsidR="00E7179D">
        <w:rPr>
          <w:rFonts w:ascii="Times New Roman" w:eastAsiaTheme="minorEastAsia" w:hAnsi="Times New Roman" w:hint="eastAsia"/>
          <w:i w:val="0"/>
          <w:noProof w:val="0"/>
          <w:sz w:val="20"/>
          <w:szCs w:val="20"/>
          <w:lang w:eastAsia="zh-CN"/>
        </w:rPr>
        <w:t>may</w:t>
      </w:r>
      <w:r w:rsidR="00911915">
        <w:rPr>
          <w:rFonts w:ascii="Times New Roman" w:eastAsiaTheme="minorEastAsia" w:hAnsi="Times New Roman" w:hint="eastAsia"/>
          <w:i w:val="0"/>
          <w:noProof w:val="0"/>
          <w:sz w:val="20"/>
          <w:szCs w:val="20"/>
          <w:lang w:eastAsia="zh-CN"/>
        </w:rPr>
        <w:t xml:space="preserve"> be updated after activating the corresponding joint or </w:t>
      </w:r>
      <w:r w:rsidR="008F623D">
        <w:rPr>
          <w:rFonts w:ascii="Times New Roman" w:eastAsiaTheme="minorEastAsia" w:hAnsi="Times New Roman" w:hint="eastAsia"/>
          <w:i w:val="0"/>
          <w:noProof w:val="0"/>
          <w:sz w:val="20"/>
          <w:szCs w:val="20"/>
          <w:lang w:eastAsia="zh-CN"/>
        </w:rPr>
        <w:t>UL</w:t>
      </w:r>
      <w:r w:rsidR="00911915">
        <w:rPr>
          <w:rFonts w:ascii="Times New Roman" w:eastAsiaTheme="minorEastAsia" w:hAnsi="Times New Roman" w:hint="eastAsia"/>
          <w:i w:val="0"/>
          <w:noProof w:val="0"/>
          <w:sz w:val="20"/>
          <w:szCs w:val="20"/>
          <w:lang w:eastAsia="zh-CN"/>
        </w:rPr>
        <w:t xml:space="preserve"> TCI state(s).</w:t>
      </w:r>
      <w:r w:rsidR="003B3EDA">
        <w:rPr>
          <w:rFonts w:ascii="Times New Roman" w:eastAsiaTheme="minorEastAsia" w:hAnsi="Times New Roman" w:hint="eastAsia"/>
          <w:i w:val="0"/>
          <w:noProof w:val="0"/>
          <w:sz w:val="20"/>
          <w:szCs w:val="20"/>
          <w:lang w:eastAsia="zh-CN"/>
        </w:rPr>
        <w:t xml:space="preserve"> </w:t>
      </w:r>
      <w:r w:rsidR="00323E96">
        <w:rPr>
          <w:rFonts w:ascii="Times New Roman" w:eastAsiaTheme="minorEastAsia" w:hAnsi="Times New Roman" w:hint="eastAsia"/>
          <w:i w:val="0"/>
          <w:noProof w:val="0"/>
          <w:sz w:val="20"/>
          <w:szCs w:val="20"/>
          <w:lang w:eastAsia="zh-CN"/>
        </w:rPr>
        <w:t>And it</w:t>
      </w:r>
      <w:r w:rsidR="00323E96">
        <w:rPr>
          <w:rFonts w:ascii="Times New Roman" w:eastAsiaTheme="minorEastAsia" w:hAnsi="Times New Roman"/>
          <w:i w:val="0"/>
          <w:noProof w:val="0"/>
          <w:sz w:val="20"/>
          <w:szCs w:val="20"/>
          <w:lang w:eastAsia="zh-CN"/>
        </w:rPr>
        <w:t>’</w:t>
      </w:r>
      <w:r w:rsidR="00323E96">
        <w:rPr>
          <w:rFonts w:ascii="Times New Roman" w:eastAsiaTheme="minorEastAsia" w:hAnsi="Times New Roman" w:hint="eastAsia"/>
          <w:i w:val="0"/>
          <w:noProof w:val="0"/>
          <w:sz w:val="20"/>
          <w:szCs w:val="20"/>
          <w:lang w:eastAsia="zh-CN"/>
        </w:rPr>
        <w:t>s meaningless</w:t>
      </w:r>
      <w:r w:rsidR="004C6258">
        <w:rPr>
          <w:rFonts w:ascii="Times New Roman" w:eastAsiaTheme="minorEastAsia" w:hAnsi="Times New Roman" w:hint="eastAsia"/>
          <w:i w:val="0"/>
          <w:noProof w:val="0"/>
          <w:sz w:val="20"/>
          <w:szCs w:val="20"/>
          <w:lang w:eastAsia="zh-CN"/>
        </w:rPr>
        <w:t xml:space="preserve"> that PL offset is updated when there is no any activated </w:t>
      </w:r>
      <w:r w:rsidR="004C6258" w:rsidRPr="004C6258">
        <w:rPr>
          <w:rFonts w:ascii="Times New Roman" w:eastAsiaTheme="minorEastAsia" w:hAnsi="Times New Roman"/>
          <w:i w:val="0"/>
          <w:noProof w:val="0"/>
          <w:sz w:val="20"/>
          <w:szCs w:val="20"/>
          <w:lang w:eastAsia="zh-CN"/>
        </w:rPr>
        <w:t>joint or UL TCI state(s)</w:t>
      </w:r>
      <w:r w:rsidR="004C6258">
        <w:rPr>
          <w:rFonts w:ascii="Times New Roman" w:eastAsiaTheme="minorEastAsia" w:hAnsi="Times New Roman" w:hint="eastAsia"/>
          <w:i w:val="0"/>
          <w:noProof w:val="0"/>
          <w:sz w:val="20"/>
          <w:szCs w:val="20"/>
          <w:lang w:eastAsia="zh-CN"/>
        </w:rPr>
        <w:t xml:space="preserve"> for the UE.</w:t>
      </w:r>
      <w:r w:rsidR="00323E96">
        <w:rPr>
          <w:rFonts w:ascii="Times New Roman" w:eastAsiaTheme="minorEastAsia" w:hAnsi="Times New Roman" w:hint="eastAsia"/>
          <w:i w:val="0"/>
          <w:noProof w:val="0"/>
          <w:sz w:val="20"/>
          <w:szCs w:val="20"/>
          <w:lang w:eastAsia="zh-CN"/>
        </w:rPr>
        <w:t xml:space="preserve"> </w:t>
      </w:r>
      <w:r w:rsidR="004C6258">
        <w:rPr>
          <w:rFonts w:ascii="Times New Roman" w:eastAsiaTheme="minorEastAsia" w:hAnsi="Times New Roman" w:hint="eastAsia"/>
          <w:i w:val="0"/>
          <w:noProof w:val="0"/>
          <w:sz w:val="20"/>
          <w:szCs w:val="20"/>
          <w:lang w:eastAsia="zh-CN"/>
        </w:rPr>
        <w:t xml:space="preserve">Thus, </w:t>
      </w:r>
      <w:r w:rsidR="003B3EDA">
        <w:rPr>
          <w:rFonts w:ascii="Times New Roman" w:eastAsiaTheme="minorEastAsia" w:hAnsi="Times New Roman" w:hint="eastAsia"/>
          <w:i w:val="0"/>
          <w:noProof w:val="0"/>
          <w:sz w:val="20"/>
          <w:szCs w:val="20"/>
          <w:lang w:eastAsia="zh-CN"/>
        </w:rPr>
        <w:t xml:space="preserve">Option 2 is more flexible than Option1. </w:t>
      </w:r>
    </w:p>
    <w:p w:rsidR="00CC7C75" w:rsidRDefault="00CC7C75" w:rsidP="00DD0FD6">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 xml:space="preserve">Moreover, based on RAN1 agreements, the </w:t>
      </w:r>
      <w:r w:rsidRPr="00CC7C75">
        <w:rPr>
          <w:rFonts w:ascii="Times New Roman" w:eastAsiaTheme="minorEastAsia" w:hAnsi="Times New Roman"/>
          <w:i w:val="0"/>
          <w:noProof w:val="0"/>
          <w:sz w:val="20"/>
          <w:szCs w:val="20"/>
          <w:lang w:eastAsia="zh-CN"/>
        </w:rPr>
        <w:t>PL offset update MAC CE</w:t>
      </w:r>
      <w:r>
        <w:rPr>
          <w:rFonts w:ascii="Times New Roman" w:eastAsiaTheme="minorEastAsia" w:hAnsi="Times New Roman" w:hint="eastAsia"/>
          <w:i w:val="0"/>
          <w:noProof w:val="0"/>
          <w:sz w:val="20"/>
          <w:szCs w:val="20"/>
          <w:lang w:eastAsia="zh-CN"/>
        </w:rPr>
        <w:t xml:space="preserve"> is at least applicable </w:t>
      </w:r>
      <w:r w:rsidRPr="00CC7C75">
        <w:rPr>
          <w:rFonts w:ascii="Times New Roman" w:eastAsiaTheme="minorEastAsia" w:hAnsi="Times New Roman"/>
          <w:i w:val="0"/>
          <w:noProof w:val="0"/>
          <w:sz w:val="20"/>
          <w:szCs w:val="20"/>
          <w:lang w:eastAsia="zh-CN"/>
        </w:rPr>
        <w:t>to PUCCH, PUSCH, SRS, and PDCCH-order PRACH.</w:t>
      </w:r>
      <w:r>
        <w:rPr>
          <w:rFonts w:ascii="Times New Roman" w:eastAsiaTheme="minorEastAsia" w:hAnsi="Times New Roman" w:hint="eastAsia"/>
          <w:i w:val="0"/>
          <w:noProof w:val="0"/>
          <w:sz w:val="20"/>
          <w:szCs w:val="20"/>
          <w:lang w:eastAsia="zh-CN"/>
        </w:rPr>
        <w:t xml:space="preserve"> </w:t>
      </w:r>
      <w:r w:rsidR="007F3840">
        <w:rPr>
          <w:rFonts w:ascii="Times New Roman" w:eastAsiaTheme="minorEastAsia" w:hAnsi="Times New Roman" w:hint="eastAsia"/>
          <w:i w:val="0"/>
          <w:noProof w:val="0"/>
          <w:sz w:val="20"/>
          <w:szCs w:val="20"/>
          <w:lang w:eastAsia="zh-CN"/>
        </w:rPr>
        <w:t>Thus, it</w:t>
      </w:r>
      <w:r w:rsidR="007F3840">
        <w:rPr>
          <w:rFonts w:ascii="Times New Roman" w:eastAsiaTheme="minorEastAsia" w:hAnsi="Times New Roman"/>
          <w:i w:val="0"/>
          <w:noProof w:val="0"/>
          <w:sz w:val="20"/>
          <w:szCs w:val="20"/>
          <w:lang w:eastAsia="zh-CN"/>
        </w:rPr>
        <w:t>’</w:t>
      </w:r>
      <w:r w:rsidR="007F3840">
        <w:rPr>
          <w:rFonts w:ascii="Times New Roman" w:eastAsiaTheme="minorEastAsia" w:hAnsi="Times New Roman" w:hint="eastAsia"/>
          <w:i w:val="0"/>
          <w:noProof w:val="0"/>
          <w:sz w:val="20"/>
          <w:szCs w:val="20"/>
          <w:lang w:eastAsia="zh-CN"/>
        </w:rPr>
        <w:t xml:space="preserve">s not suitable to update the PL offset together with </w:t>
      </w:r>
      <w:r w:rsidR="007F3840" w:rsidRPr="007F3840">
        <w:rPr>
          <w:rFonts w:ascii="Times New Roman" w:eastAsiaTheme="minorEastAsia" w:hAnsi="Times New Roman"/>
          <w:i w:val="0"/>
          <w:noProof w:val="0"/>
          <w:sz w:val="20"/>
          <w:szCs w:val="20"/>
          <w:lang w:eastAsia="zh-CN"/>
        </w:rPr>
        <w:t>the corresponding joint or separate TCI state(s) activation MAC CE</w:t>
      </w:r>
      <w:r w:rsidR="00590372">
        <w:rPr>
          <w:rFonts w:ascii="Times New Roman" w:eastAsiaTheme="minorEastAsia" w:hAnsi="Times New Roman" w:hint="eastAsia"/>
          <w:i w:val="0"/>
          <w:noProof w:val="0"/>
          <w:sz w:val="20"/>
          <w:szCs w:val="20"/>
          <w:lang w:eastAsia="zh-CN"/>
        </w:rPr>
        <w:t>.</w:t>
      </w:r>
      <w:r w:rsidR="00B67B35">
        <w:rPr>
          <w:rFonts w:ascii="Times New Roman" w:eastAsiaTheme="minorEastAsia" w:hAnsi="Times New Roman" w:hint="eastAsia"/>
          <w:i w:val="0"/>
          <w:noProof w:val="0"/>
          <w:sz w:val="20"/>
          <w:szCs w:val="20"/>
          <w:lang w:eastAsia="zh-CN"/>
        </w:rPr>
        <w:t xml:space="preserve"> For example, f</w:t>
      </w:r>
      <w:r w:rsidR="00B67B35" w:rsidRPr="00B67B35">
        <w:rPr>
          <w:rFonts w:ascii="Times New Roman" w:eastAsiaTheme="minorEastAsia" w:hAnsi="Times New Roman"/>
          <w:i w:val="0"/>
          <w:noProof w:val="0"/>
          <w:sz w:val="20"/>
          <w:szCs w:val="20"/>
          <w:lang w:eastAsia="zh-CN"/>
        </w:rPr>
        <w:t xml:space="preserve">or SRS, the DCI-indicated TCI state is applied if </w:t>
      </w:r>
      <w:proofErr w:type="spellStart"/>
      <w:r w:rsidR="00B67B35" w:rsidRPr="00B67B35">
        <w:rPr>
          <w:rFonts w:ascii="Times New Roman" w:eastAsiaTheme="minorEastAsia" w:hAnsi="Times New Roman"/>
          <w:noProof w:val="0"/>
          <w:sz w:val="20"/>
          <w:szCs w:val="20"/>
          <w:lang w:eastAsia="zh-CN"/>
        </w:rPr>
        <w:t>followUnifiedTCI-StateSRS</w:t>
      </w:r>
      <w:proofErr w:type="spellEnd"/>
      <w:r w:rsidR="00B67B35" w:rsidRPr="00B67B35">
        <w:rPr>
          <w:rFonts w:ascii="Times New Roman" w:eastAsiaTheme="minorEastAsia" w:hAnsi="Times New Roman"/>
          <w:i w:val="0"/>
          <w:noProof w:val="0"/>
          <w:sz w:val="20"/>
          <w:szCs w:val="20"/>
          <w:lang w:eastAsia="zh-CN"/>
        </w:rPr>
        <w:t xml:space="preserve"> is configured, otherwise for periodic SRS resource TCI state is configured by RRC, and for SP/AP SRS resource TCI state is indicated by MAC CE.</w:t>
      </w:r>
    </w:p>
    <w:p w:rsidR="008F24BE" w:rsidRDefault="00590372" w:rsidP="00DD0FD6">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Based on above analysis, w</w:t>
      </w:r>
      <w:r w:rsidR="00060C8E">
        <w:rPr>
          <w:rFonts w:ascii="Times New Roman" w:eastAsiaTheme="minorEastAsia" w:hAnsi="Times New Roman" w:hint="eastAsia"/>
          <w:i w:val="0"/>
          <w:noProof w:val="0"/>
          <w:sz w:val="20"/>
          <w:szCs w:val="20"/>
          <w:lang w:eastAsia="zh-CN"/>
        </w:rPr>
        <w:t>e have the following proposals</w:t>
      </w:r>
      <w:r w:rsidR="00323E96">
        <w:rPr>
          <w:rFonts w:ascii="Times New Roman" w:eastAsiaTheme="minorEastAsia" w:hAnsi="Times New Roman" w:hint="eastAsia"/>
          <w:i w:val="0"/>
          <w:noProof w:val="0"/>
          <w:sz w:val="20"/>
          <w:szCs w:val="20"/>
          <w:lang w:eastAsia="zh-CN"/>
        </w:rPr>
        <w:t>.</w:t>
      </w:r>
    </w:p>
    <w:p w:rsidR="004C6258" w:rsidRDefault="004C6258" w:rsidP="004C6258">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060C8E">
        <w:rPr>
          <w:rFonts w:eastAsiaTheme="minorEastAsia" w:hint="eastAsia"/>
          <w:b/>
          <w:szCs w:val="20"/>
          <w:lang w:eastAsia="zh-CN"/>
        </w:rPr>
        <w:t>4</w:t>
      </w:r>
      <w:r w:rsidRPr="00AB1249">
        <w:rPr>
          <w:rFonts w:eastAsiaTheme="minorEastAsia" w:hint="eastAsia"/>
          <w:b/>
          <w:szCs w:val="20"/>
          <w:lang w:eastAsia="zh-CN"/>
        </w:rPr>
        <w:t xml:space="preserve">: </w:t>
      </w:r>
      <w:r w:rsidR="00D44BFB">
        <w:rPr>
          <w:rFonts w:eastAsiaTheme="minorEastAsia" w:hint="eastAsia"/>
          <w:b/>
          <w:szCs w:val="20"/>
          <w:lang w:eastAsia="zh-CN"/>
        </w:rPr>
        <w:t xml:space="preserve">For </w:t>
      </w:r>
      <w:r w:rsidR="00EB1C56" w:rsidRPr="00EB1C56">
        <w:rPr>
          <w:rFonts w:eastAsiaTheme="minorEastAsia"/>
          <w:b/>
          <w:szCs w:val="20"/>
          <w:lang w:eastAsia="zh-CN"/>
        </w:rPr>
        <w:t>PL offset update</w:t>
      </w:r>
      <w:r w:rsidR="00D44BFB">
        <w:rPr>
          <w:rFonts w:eastAsiaTheme="minorEastAsia" w:hint="eastAsia"/>
          <w:b/>
          <w:szCs w:val="20"/>
          <w:lang w:eastAsia="zh-CN"/>
        </w:rPr>
        <w:t>s,</w:t>
      </w:r>
      <w:r w:rsidR="00EB1C56" w:rsidRPr="00EB1C56">
        <w:rPr>
          <w:rFonts w:eastAsiaTheme="minorEastAsia"/>
          <w:b/>
          <w:szCs w:val="20"/>
          <w:lang w:eastAsia="zh-CN"/>
        </w:rPr>
        <w:t xml:space="preserve"> </w:t>
      </w:r>
      <w:r w:rsidR="00EB1C56">
        <w:rPr>
          <w:rFonts w:eastAsiaTheme="minorEastAsia" w:hint="eastAsia"/>
          <w:b/>
          <w:szCs w:val="20"/>
          <w:lang w:eastAsia="zh-CN"/>
        </w:rPr>
        <w:t xml:space="preserve">a new MAC CE is designed </w:t>
      </w:r>
      <w:r w:rsidR="00EB1C56" w:rsidRPr="00EB1C56">
        <w:rPr>
          <w:rFonts w:eastAsiaTheme="minorEastAsia"/>
          <w:b/>
          <w:szCs w:val="20"/>
          <w:lang w:eastAsia="zh-CN"/>
        </w:rPr>
        <w:t>separate</w:t>
      </w:r>
      <w:r w:rsidR="00EB1C56">
        <w:rPr>
          <w:rFonts w:eastAsiaTheme="minorEastAsia" w:hint="eastAsia"/>
          <w:b/>
          <w:szCs w:val="20"/>
          <w:lang w:eastAsia="zh-CN"/>
        </w:rPr>
        <w:t>ly</w:t>
      </w:r>
      <w:r w:rsidR="00EB1C56" w:rsidRPr="00EB1C56">
        <w:rPr>
          <w:rFonts w:eastAsiaTheme="minorEastAsia"/>
          <w:b/>
          <w:szCs w:val="20"/>
          <w:lang w:eastAsia="zh-CN"/>
        </w:rPr>
        <w:t xml:space="preserve"> with the joint or separate TCI state(s) activation MAC CE</w:t>
      </w:r>
      <w:r w:rsidR="00EB1C56">
        <w:rPr>
          <w:rFonts w:eastAsiaTheme="minorEastAsia" w:hint="eastAsia"/>
          <w:b/>
          <w:szCs w:val="20"/>
          <w:lang w:eastAsia="zh-CN"/>
        </w:rPr>
        <w:t>(s).</w:t>
      </w:r>
    </w:p>
    <w:p w:rsidR="00EB1C56" w:rsidRDefault="00EB1C56" w:rsidP="00EB1C56">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FA3854">
        <w:rPr>
          <w:rFonts w:eastAsiaTheme="minorEastAsia" w:hint="eastAsia"/>
          <w:b/>
          <w:szCs w:val="20"/>
          <w:lang w:eastAsia="zh-CN"/>
        </w:rPr>
        <w:t>5</w:t>
      </w:r>
      <w:r w:rsidRPr="00AB1249">
        <w:rPr>
          <w:rFonts w:eastAsiaTheme="minorEastAsia" w:hint="eastAsia"/>
          <w:b/>
          <w:szCs w:val="20"/>
          <w:lang w:eastAsia="zh-CN"/>
        </w:rPr>
        <w:t xml:space="preserve">: </w:t>
      </w:r>
      <w:r w:rsidR="00316051">
        <w:rPr>
          <w:rFonts w:eastAsiaTheme="minorEastAsia" w:hint="eastAsia"/>
          <w:b/>
          <w:szCs w:val="20"/>
          <w:lang w:eastAsia="zh-CN"/>
        </w:rPr>
        <w:t>T</w:t>
      </w:r>
      <w:r w:rsidR="00316051" w:rsidRPr="00316051">
        <w:rPr>
          <w:rFonts w:eastAsiaTheme="minorEastAsia"/>
          <w:b/>
          <w:szCs w:val="20"/>
          <w:lang w:eastAsia="zh-CN"/>
        </w:rPr>
        <w:t>he PL offset update MAC CE is at least applicable to PUCCH, PU</w:t>
      </w:r>
      <w:r w:rsidR="00316051">
        <w:rPr>
          <w:rFonts w:eastAsiaTheme="minorEastAsia"/>
          <w:b/>
          <w:szCs w:val="20"/>
          <w:lang w:eastAsia="zh-CN"/>
        </w:rPr>
        <w:t>SCH, SRS, and PDCCH-order PRACH</w:t>
      </w:r>
      <w:r w:rsidR="008F623D">
        <w:rPr>
          <w:rFonts w:eastAsiaTheme="minorEastAsia" w:hint="eastAsia"/>
          <w:b/>
          <w:szCs w:val="20"/>
          <w:lang w:eastAsia="zh-CN"/>
        </w:rPr>
        <w:t>.</w:t>
      </w:r>
      <w:r w:rsidR="00316051">
        <w:rPr>
          <w:rFonts w:eastAsiaTheme="minorEastAsia" w:hint="eastAsia"/>
          <w:b/>
          <w:szCs w:val="20"/>
          <w:lang w:eastAsia="zh-CN"/>
        </w:rPr>
        <w:t xml:space="preserve"> </w:t>
      </w:r>
    </w:p>
    <w:p w:rsidR="00EB1C56" w:rsidRDefault="00EB1C56" w:rsidP="004C6258">
      <w:pPr>
        <w:spacing w:beforeLines="50" w:before="120" w:afterLines="50" w:after="120"/>
        <w:jc w:val="both"/>
        <w:rPr>
          <w:rFonts w:eastAsiaTheme="minorEastAsia"/>
          <w:b/>
          <w:szCs w:val="20"/>
          <w:lang w:eastAsia="zh-CN"/>
        </w:rPr>
      </w:pPr>
    </w:p>
    <w:p w:rsidR="0038184E" w:rsidRPr="00630007" w:rsidRDefault="0038184E" w:rsidP="0038184E">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PL offset</w:t>
      </w:r>
      <w:r w:rsidR="004A634C">
        <w:rPr>
          <w:rFonts w:ascii="Times New Roman" w:eastAsiaTheme="minorEastAsia" w:hAnsi="Times New Roman" w:hint="eastAsia"/>
          <w:b/>
          <w:i w:val="0"/>
          <w:noProof w:val="0"/>
          <w:sz w:val="22"/>
          <w:szCs w:val="20"/>
          <w:u w:val="single"/>
          <w:lang w:eastAsia="zh-CN"/>
        </w:rPr>
        <w:t xml:space="preserve"> updated</w:t>
      </w:r>
      <w:r w:rsidR="005E7606">
        <w:rPr>
          <w:rFonts w:ascii="Times New Roman" w:eastAsiaTheme="minorEastAsia" w:hAnsi="Times New Roman" w:hint="eastAsia"/>
          <w:b/>
          <w:i w:val="0"/>
          <w:noProof w:val="0"/>
          <w:sz w:val="22"/>
          <w:szCs w:val="20"/>
          <w:u w:val="single"/>
          <w:lang w:eastAsia="zh-CN"/>
        </w:rPr>
        <w:t xml:space="preserve"> indication</w:t>
      </w:r>
    </w:p>
    <w:p w:rsidR="0038184E" w:rsidRPr="00BE461A" w:rsidRDefault="0038184E" w:rsidP="0038184E">
      <w:pPr>
        <w:pStyle w:val="Comments"/>
        <w:spacing w:beforeLines="100" w:before="240" w:afterLines="100" w:after="240"/>
        <w:jc w:val="both"/>
        <w:rPr>
          <w:rFonts w:ascii="Times New Roman" w:eastAsiaTheme="minorEastAsia" w:hAnsi="Times New Roman"/>
          <w:i w:val="0"/>
          <w:noProof w:val="0"/>
          <w:sz w:val="20"/>
          <w:szCs w:val="20"/>
          <w:lang w:eastAsia="zh-CN"/>
        </w:rPr>
      </w:pPr>
      <w:r w:rsidRPr="00BE461A">
        <w:rPr>
          <w:rFonts w:ascii="Times New Roman" w:eastAsiaTheme="minorEastAsia" w:hAnsi="Times New Roman" w:hint="eastAsia"/>
          <w:i w:val="0"/>
          <w:noProof w:val="0"/>
          <w:sz w:val="20"/>
          <w:szCs w:val="20"/>
          <w:lang w:eastAsia="zh-CN"/>
        </w:rPr>
        <w:t>In RAN</w:t>
      </w:r>
      <w:r>
        <w:rPr>
          <w:rFonts w:ascii="Times New Roman" w:eastAsiaTheme="minorEastAsia" w:hAnsi="Times New Roman" w:hint="eastAsia"/>
          <w:i w:val="0"/>
          <w:noProof w:val="0"/>
          <w:sz w:val="20"/>
          <w:szCs w:val="20"/>
          <w:lang w:eastAsia="zh-CN"/>
        </w:rPr>
        <w:t>1</w:t>
      </w:r>
      <w:r w:rsidRPr="00BE461A">
        <w:rPr>
          <w:rFonts w:ascii="Times New Roman" w:eastAsiaTheme="minorEastAsia" w:hAnsi="Times New Roman" w:hint="eastAsia"/>
          <w:i w:val="0"/>
          <w:noProof w:val="0"/>
          <w:sz w:val="20"/>
          <w:szCs w:val="20"/>
          <w:lang w:eastAsia="zh-CN"/>
        </w:rPr>
        <w:t>#1</w:t>
      </w:r>
      <w:r>
        <w:rPr>
          <w:rFonts w:ascii="Times New Roman" w:eastAsiaTheme="minorEastAsia" w:hAnsi="Times New Roman" w:hint="eastAsia"/>
          <w:i w:val="0"/>
          <w:noProof w:val="0"/>
          <w:sz w:val="20"/>
          <w:szCs w:val="20"/>
          <w:lang w:eastAsia="zh-CN"/>
        </w:rPr>
        <w:t>18</w:t>
      </w:r>
      <w:r w:rsidRPr="00BE461A">
        <w:rPr>
          <w:rFonts w:ascii="Times New Roman" w:eastAsiaTheme="minorEastAsia" w:hAnsi="Times New Roman" w:hint="eastAsia"/>
          <w:i w:val="0"/>
          <w:noProof w:val="0"/>
          <w:sz w:val="20"/>
          <w:szCs w:val="20"/>
          <w:lang w:eastAsia="zh-CN"/>
        </w:rPr>
        <w:t xml:space="preserve"> meeting, RAN</w:t>
      </w:r>
      <w:r>
        <w:rPr>
          <w:rFonts w:ascii="Times New Roman" w:eastAsiaTheme="minorEastAsia" w:hAnsi="Times New Roman" w:hint="eastAsia"/>
          <w:i w:val="0"/>
          <w:noProof w:val="0"/>
          <w:sz w:val="20"/>
          <w:szCs w:val="20"/>
          <w:lang w:eastAsia="zh-CN"/>
        </w:rPr>
        <w:t>1 discuss</w:t>
      </w:r>
      <w:r w:rsidR="00C55A02">
        <w:rPr>
          <w:rFonts w:ascii="Times New Roman" w:eastAsiaTheme="minorEastAsia" w:hAnsi="Times New Roman" w:hint="eastAsia"/>
          <w:i w:val="0"/>
          <w:noProof w:val="0"/>
          <w:sz w:val="20"/>
          <w:szCs w:val="20"/>
          <w:lang w:eastAsia="zh-CN"/>
        </w:rPr>
        <w:t>ed</w:t>
      </w:r>
      <w:r>
        <w:rPr>
          <w:rFonts w:ascii="Times New Roman" w:eastAsiaTheme="minorEastAsia" w:hAnsi="Times New Roman" w:hint="eastAsia"/>
          <w:i w:val="0"/>
          <w:noProof w:val="0"/>
          <w:sz w:val="20"/>
          <w:szCs w:val="20"/>
          <w:lang w:eastAsia="zh-CN"/>
        </w:rPr>
        <w:t xml:space="preserve"> the value range of PL offset and made the following agreement</w:t>
      </w:r>
      <w:r w:rsidRPr="00BE461A">
        <w:rPr>
          <w:rFonts w:ascii="Times New Roman" w:eastAsiaTheme="minorEastAsia" w:hAnsi="Times New Roman" w:hint="eastAsia"/>
          <w:i w:val="0"/>
          <w:noProof w:val="0"/>
          <w:sz w:val="20"/>
          <w:szCs w:val="20"/>
          <w:lang w:eastAsia="zh-CN"/>
        </w:rPr>
        <w:t>.</w:t>
      </w:r>
    </w:p>
    <w:tbl>
      <w:tblPr>
        <w:tblStyle w:val="a8"/>
        <w:tblW w:w="0" w:type="auto"/>
        <w:tblLayout w:type="fixed"/>
        <w:tblLook w:val="04A0" w:firstRow="1" w:lastRow="0" w:firstColumn="1" w:lastColumn="0" w:noHBand="0" w:noVBand="1"/>
      </w:tblPr>
      <w:tblGrid>
        <w:gridCol w:w="9180"/>
      </w:tblGrid>
      <w:tr w:rsidR="0038184E" w:rsidTr="00557159">
        <w:tc>
          <w:tcPr>
            <w:tcW w:w="9180" w:type="dxa"/>
          </w:tcPr>
          <w:p w:rsidR="0038184E" w:rsidRDefault="0038184E" w:rsidP="00557159">
            <w:pPr>
              <w:rPr>
                <w:b/>
                <w:bCs/>
                <w:highlight w:val="green"/>
                <w:lang w:eastAsia="x-none"/>
              </w:rPr>
            </w:pPr>
            <w:r>
              <w:rPr>
                <w:b/>
                <w:bCs/>
                <w:highlight w:val="green"/>
                <w:lang w:eastAsia="x-none"/>
              </w:rPr>
              <w:t>Agreement</w:t>
            </w:r>
          </w:p>
          <w:p w:rsidR="0038184E" w:rsidRDefault="0038184E" w:rsidP="00557159">
            <w:pPr>
              <w:rPr>
                <w:lang w:eastAsia="zh-CN"/>
              </w:rPr>
            </w:pPr>
            <w:r>
              <w:t xml:space="preserve">For the asymmetric DL </w:t>
            </w:r>
            <w:proofErr w:type="spellStart"/>
            <w:r>
              <w:t>sTRP</w:t>
            </w:r>
            <w:proofErr w:type="spellEnd"/>
            <w:r>
              <w:t xml:space="preserve">/UL </w:t>
            </w:r>
            <w:proofErr w:type="spellStart"/>
            <w:r>
              <w:t>mTRP</w:t>
            </w:r>
            <w:proofErr w:type="spellEnd"/>
            <w:r>
              <w:t xml:space="preserve"> scenarios, the value range of PL offset includes at least [-10, 60] dB </w:t>
            </w:r>
          </w:p>
          <w:p w:rsidR="0038184E" w:rsidRDefault="0038184E" w:rsidP="0038184E">
            <w:pPr>
              <w:numPr>
                <w:ilvl w:val="0"/>
                <w:numId w:val="18"/>
              </w:numPr>
              <w:jc w:val="both"/>
              <w:rPr>
                <w:lang w:val="en-CA"/>
              </w:rPr>
            </w:pPr>
            <w:r>
              <w:rPr>
                <w:lang w:val="en-CA"/>
              </w:rPr>
              <w:t>FFS: Extending the range to lower than -10dB</w:t>
            </w:r>
          </w:p>
          <w:p w:rsidR="0038184E" w:rsidRPr="002055B4" w:rsidRDefault="0038184E" w:rsidP="0038184E">
            <w:pPr>
              <w:numPr>
                <w:ilvl w:val="0"/>
                <w:numId w:val="18"/>
              </w:numPr>
              <w:jc w:val="both"/>
              <w:rPr>
                <w:lang w:val="en-CA"/>
              </w:rPr>
            </w:pPr>
            <w:r>
              <w:t>Step size is 4dB</w:t>
            </w:r>
          </w:p>
        </w:tc>
      </w:tr>
    </w:tbl>
    <w:p w:rsidR="00C55A02" w:rsidRDefault="00C55A02" w:rsidP="0038184E">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Furthermore, RAN1 discussed the FFS on e</w:t>
      </w:r>
      <w:r w:rsidRPr="00C55A02">
        <w:rPr>
          <w:rFonts w:ascii="Times New Roman" w:eastAsiaTheme="minorEastAsia" w:hAnsi="Times New Roman"/>
          <w:i w:val="0"/>
          <w:noProof w:val="0"/>
          <w:sz w:val="20"/>
          <w:szCs w:val="20"/>
          <w:lang w:eastAsia="zh-CN"/>
        </w:rPr>
        <w:t>xtending the range to lower than -10dB</w:t>
      </w:r>
      <w:r>
        <w:rPr>
          <w:rFonts w:ascii="Times New Roman" w:eastAsiaTheme="minorEastAsia" w:hAnsi="Times New Roman" w:hint="eastAsia"/>
          <w:i w:val="0"/>
          <w:noProof w:val="0"/>
          <w:sz w:val="20"/>
          <w:szCs w:val="20"/>
          <w:lang w:eastAsia="zh-CN"/>
        </w:rPr>
        <w:t xml:space="preserve"> and have the following agreement.</w:t>
      </w:r>
    </w:p>
    <w:tbl>
      <w:tblPr>
        <w:tblStyle w:val="a8"/>
        <w:tblW w:w="0" w:type="auto"/>
        <w:tblLook w:val="04A0" w:firstRow="1" w:lastRow="0" w:firstColumn="1" w:lastColumn="0" w:noHBand="0" w:noVBand="1"/>
      </w:tblPr>
      <w:tblGrid>
        <w:gridCol w:w="9286"/>
      </w:tblGrid>
      <w:tr w:rsidR="00C55A02" w:rsidTr="004903CF">
        <w:tc>
          <w:tcPr>
            <w:tcW w:w="9286" w:type="dxa"/>
          </w:tcPr>
          <w:p w:rsidR="00C55A02" w:rsidRDefault="00C55A02" w:rsidP="004903CF">
            <w:pPr>
              <w:rPr>
                <w:rFonts w:eastAsia="宋体" w:cs="Arial"/>
                <w:b/>
                <w:bCs/>
                <w:szCs w:val="20"/>
                <w:lang w:val="en-CA"/>
              </w:rPr>
            </w:pPr>
            <w:r>
              <w:rPr>
                <w:rFonts w:eastAsia="宋体" w:cs="Arial"/>
                <w:b/>
                <w:bCs/>
                <w:szCs w:val="20"/>
                <w:highlight w:val="green"/>
                <w:lang w:val="en-CA"/>
              </w:rPr>
              <w:t>Agreement</w:t>
            </w:r>
          </w:p>
          <w:p w:rsidR="00C55A02" w:rsidRPr="00F94998" w:rsidRDefault="00C55A02" w:rsidP="004903CF">
            <w:pPr>
              <w:rPr>
                <w:rFonts w:eastAsia="宋体"/>
                <w:lang w:val="en-CA" w:eastAsia="zh-CN"/>
              </w:rPr>
            </w:pPr>
            <w:r>
              <w:rPr>
                <w:rFonts w:eastAsia="宋体" w:cs="Arial"/>
                <w:szCs w:val="20"/>
                <w:lang w:val="en-CA"/>
              </w:rPr>
              <w:t xml:space="preserve">The lower limit of the value range of PL offset is extended to -12 </w:t>
            </w:r>
            <w:proofErr w:type="spellStart"/>
            <w:r>
              <w:rPr>
                <w:rFonts w:eastAsia="宋体" w:cs="Arial"/>
                <w:szCs w:val="20"/>
                <w:lang w:val="en-CA"/>
              </w:rPr>
              <w:t>dB</w:t>
            </w:r>
            <w:r>
              <w:rPr>
                <w:rFonts w:eastAsia="宋体" w:hint="eastAsia"/>
                <w:lang w:val="en-CA" w:eastAsia="zh-CN"/>
              </w:rPr>
              <w:t>.</w:t>
            </w:r>
            <w:proofErr w:type="spellEnd"/>
          </w:p>
        </w:tc>
      </w:tr>
    </w:tbl>
    <w:p w:rsidR="00705C94" w:rsidRDefault="00C55A02" w:rsidP="0038184E">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T</w:t>
      </w:r>
      <w:r>
        <w:rPr>
          <w:rFonts w:ascii="Times New Roman" w:eastAsiaTheme="minorEastAsia" w:hAnsi="Times New Roman"/>
          <w:i w:val="0"/>
          <w:noProof w:val="0"/>
          <w:sz w:val="20"/>
          <w:szCs w:val="20"/>
          <w:lang w:eastAsia="zh-CN"/>
        </w:rPr>
        <w:t>h</w:t>
      </w:r>
      <w:r>
        <w:rPr>
          <w:rFonts w:ascii="Times New Roman" w:eastAsiaTheme="minorEastAsia" w:hAnsi="Times New Roman" w:hint="eastAsia"/>
          <w:i w:val="0"/>
          <w:noProof w:val="0"/>
          <w:sz w:val="20"/>
          <w:szCs w:val="20"/>
          <w:lang w:eastAsia="zh-CN"/>
        </w:rPr>
        <w:t>us, based on the above agreements, t</w:t>
      </w:r>
      <w:r w:rsidR="0038184E">
        <w:rPr>
          <w:rFonts w:ascii="Times New Roman" w:eastAsiaTheme="minorEastAsia" w:hAnsi="Times New Roman" w:hint="eastAsia"/>
          <w:i w:val="0"/>
          <w:noProof w:val="0"/>
          <w:sz w:val="20"/>
          <w:szCs w:val="20"/>
          <w:lang w:eastAsia="zh-CN"/>
        </w:rPr>
        <w:t>he value range of PL offset includes [-1</w:t>
      </w:r>
      <w:r>
        <w:rPr>
          <w:rFonts w:ascii="Times New Roman" w:eastAsiaTheme="minorEastAsia" w:hAnsi="Times New Roman" w:hint="eastAsia"/>
          <w:i w:val="0"/>
          <w:noProof w:val="0"/>
          <w:sz w:val="20"/>
          <w:szCs w:val="20"/>
          <w:lang w:eastAsia="zh-CN"/>
        </w:rPr>
        <w:t>2</w:t>
      </w:r>
      <w:r w:rsidR="0038184E">
        <w:rPr>
          <w:rFonts w:ascii="Times New Roman" w:eastAsiaTheme="minorEastAsia" w:hAnsi="Times New Roman" w:hint="eastAsia"/>
          <w:i w:val="0"/>
          <w:noProof w:val="0"/>
          <w:sz w:val="20"/>
          <w:szCs w:val="20"/>
          <w:lang w:eastAsia="zh-CN"/>
        </w:rPr>
        <w:t>, 60</w:t>
      </w:r>
      <w:proofErr w:type="gramStart"/>
      <w:r w:rsidR="0038184E">
        <w:rPr>
          <w:rFonts w:ascii="Times New Roman" w:eastAsiaTheme="minorEastAsia" w:hAnsi="Times New Roman" w:hint="eastAsia"/>
          <w:i w:val="0"/>
          <w:noProof w:val="0"/>
          <w:sz w:val="20"/>
          <w:szCs w:val="20"/>
          <w:lang w:eastAsia="zh-CN"/>
        </w:rPr>
        <w:t>]dB</w:t>
      </w:r>
      <w:proofErr w:type="gramEnd"/>
      <w:r w:rsidR="0038184E">
        <w:rPr>
          <w:rFonts w:ascii="Times New Roman" w:eastAsiaTheme="minorEastAsia" w:hAnsi="Times New Roman" w:hint="eastAsia"/>
          <w:i w:val="0"/>
          <w:noProof w:val="0"/>
          <w:sz w:val="20"/>
          <w:szCs w:val="20"/>
          <w:lang w:eastAsia="zh-CN"/>
        </w:rPr>
        <w:t xml:space="preserve"> and Step size is 4dB. </w:t>
      </w:r>
      <w:r w:rsidR="00705C94">
        <w:rPr>
          <w:rFonts w:ascii="Times New Roman" w:eastAsiaTheme="minorEastAsia" w:hAnsi="Times New Roman" w:hint="eastAsia"/>
          <w:i w:val="0"/>
          <w:noProof w:val="0"/>
          <w:sz w:val="20"/>
          <w:szCs w:val="20"/>
          <w:lang w:eastAsia="zh-CN"/>
        </w:rPr>
        <w:t>There are two alternatives to indicate the value of PL offset in the new MAC CE.</w:t>
      </w:r>
    </w:p>
    <w:p w:rsidR="00705C94" w:rsidRPr="008F24BE" w:rsidRDefault="00705C94" w:rsidP="00881706">
      <w:pPr>
        <w:pStyle w:val="Comments"/>
        <w:numPr>
          <w:ilvl w:val="0"/>
          <w:numId w:val="22"/>
        </w:numPr>
        <w:spacing w:beforeLines="100" w:before="240" w:afterLines="100" w:after="240"/>
        <w:jc w:val="both"/>
        <w:rPr>
          <w:rFonts w:ascii="Times New Roman" w:eastAsiaTheme="minorEastAsia" w:hAnsi="Times New Roman"/>
          <w:b/>
          <w:i w:val="0"/>
          <w:noProof w:val="0"/>
          <w:sz w:val="20"/>
          <w:szCs w:val="20"/>
          <w:lang w:eastAsia="zh-CN"/>
        </w:rPr>
      </w:pPr>
      <w:r>
        <w:rPr>
          <w:rFonts w:ascii="Times New Roman" w:eastAsiaTheme="minorEastAsia" w:hAnsi="Times New Roman" w:hint="eastAsia"/>
          <w:b/>
          <w:i w:val="0"/>
          <w:noProof w:val="0"/>
          <w:sz w:val="20"/>
          <w:szCs w:val="20"/>
          <w:lang w:eastAsia="zh-CN"/>
        </w:rPr>
        <w:lastRenderedPageBreak/>
        <w:t>Alt1</w:t>
      </w:r>
      <w:r w:rsidRPr="008F24BE">
        <w:rPr>
          <w:rFonts w:ascii="Times New Roman" w:eastAsiaTheme="minorEastAsia" w:hAnsi="Times New Roman" w:hint="eastAsia"/>
          <w:b/>
          <w:i w:val="0"/>
          <w:noProof w:val="0"/>
          <w:sz w:val="20"/>
          <w:szCs w:val="20"/>
          <w:lang w:eastAsia="zh-CN"/>
        </w:rPr>
        <w:t xml:space="preserve">: </w:t>
      </w:r>
      <w:r w:rsidR="00881706" w:rsidRPr="00881706">
        <w:rPr>
          <w:rFonts w:ascii="Times New Roman" w:eastAsiaTheme="minorEastAsia" w:hAnsi="Times New Roman"/>
          <w:b/>
          <w:i w:val="0"/>
          <w:noProof w:val="0"/>
          <w:sz w:val="20"/>
          <w:szCs w:val="20"/>
          <w:lang w:eastAsia="zh-CN"/>
        </w:rPr>
        <w:t xml:space="preserve">PL offset </w:t>
      </w:r>
      <w:r w:rsidR="00881706">
        <w:rPr>
          <w:rFonts w:ascii="Times New Roman" w:eastAsiaTheme="minorEastAsia" w:hAnsi="Times New Roman" w:hint="eastAsia"/>
          <w:b/>
          <w:i w:val="0"/>
          <w:noProof w:val="0"/>
          <w:sz w:val="20"/>
          <w:szCs w:val="20"/>
          <w:lang w:eastAsia="zh-CN"/>
        </w:rPr>
        <w:t xml:space="preserve">is </w:t>
      </w:r>
      <w:r w:rsidR="00881706" w:rsidRPr="00881706">
        <w:rPr>
          <w:rFonts w:ascii="Times New Roman" w:eastAsiaTheme="minorEastAsia" w:hAnsi="Times New Roman"/>
          <w:b/>
          <w:i w:val="0"/>
          <w:noProof w:val="0"/>
          <w:sz w:val="20"/>
          <w:szCs w:val="20"/>
          <w:lang w:eastAsia="zh-CN"/>
        </w:rPr>
        <w:t>indicate</w:t>
      </w:r>
      <w:r w:rsidR="00881706">
        <w:rPr>
          <w:rFonts w:ascii="Times New Roman" w:eastAsiaTheme="minorEastAsia" w:hAnsi="Times New Roman" w:hint="eastAsia"/>
          <w:b/>
          <w:i w:val="0"/>
          <w:noProof w:val="0"/>
          <w:sz w:val="20"/>
          <w:szCs w:val="20"/>
          <w:lang w:eastAsia="zh-CN"/>
        </w:rPr>
        <w:t>d</w:t>
      </w:r>
      <w:r w:rsidR="00881706" w:rsidRPr="00881706">
        <w:rPr>
          <w:rFonts w:ascii="Times New Roman" w:eastAsiaTheme="minorEastAsia" w:hAnsi="Times New Roman"/>
          <w:b/>
          <w:i w:val="0"/>
          <w:noProof w:val="0"/>
          <w:sz w:val="20"/>
          <w:szCs w:val="20"/>
          <w:lang w:eastAsia="zh-CN"/>
        </w:rPr>
        <w:t xml:space="preserve"> </w:t>
      </w:r>
      <w:r w:rsidR="00FA3854">
        <w:rPr>
          <w:rFonts w:ascii="Times New Roman" w:eastAsiaTheme="minorEastAsia" w:hAnsi="Times New Roman" w:hint="eastAsia"/>
          <w:b/>
          <w:i w:val="0"/>
          <w:noProof w:val="0"/>
          <w:sz w:val="20"/>
          <w:szCs w:val="20"/>
          <w:lang w:eastAsia="zh-CN"/>
        </w:rPr>
        <w:t>with an</w:t>
      </w:r>
      <w:r w:rsidR="00881706">
        <w:rPr>
          <w:rFonts w:ascii="Times New Roman" w:eastAsiaTheme="minorEastAsia" w:hAnsi="Times New Roman" w:hint="eastAsia"/>
          <w:b/>
          <w:i w:val="0"/>
          <w:noProof w:val="0"/>
          <w:sz w:val="20"/>
          <w:szCs w:val="20"/>
          <w:lang w:eastAsia="zh-CN"/>
        </w:rPr>
        <w:t xml:space="preserve"> </w:t>
      </w:r>
      <w:r w:rsidR="00881706" w:rsidRPr="00881706">
        <w:rPr>
          <w:rFonts w:ascii="Times New Roman" w:eastAsiaTheme="minorEastAsia" w:hAnsi="Times New Roman"/>
          <w:b/>
          <w:i w:val="0"/>
          <w:noProof w:val="0"/>
          <w:sz w:val="20"/>
          <w:szCs w:val="20"/>
          <w:lang w:eastAsia="zh-CN"/>
        </w:rPr>
        <w:t>absolute</w:t>
      </w:r>
      <w:r w:rsidR="00881706">
        <w:rPr>
          <w:rFonts w:ascii="Times New Roman" w:eastAsiaTheme="minorEastAsia" w:hAnsi="Times New Roman" w:hint="eastAsia"/>
          <w:b/>
          <w:i w:val="0"/>
          <w:noProof w:val="0"/>
          <w:sz w:val="20"/>
          <w:szCs w:val="20"/>
          <w:lang w:eastAsia="zh-CN"/>
        </w:rPr>
        <w:t>ly value</w:t>
      </w:r>
      <w:r w:rsidR="00881706" w:rsidRPr="00881706">
        <w:rPr>
          <w:rFonts w:ascii="Times New Roman" w:eastAsiaTheme="minorEastAsia" w:hAnsi="Times New Roman"/>
          <w:b/>
          <w:i w:val="0"/>
          <w:noProof w:val="0"/>
          <w:sz w:val="20"/>
          <w:szCs w:val="20"/>
          <w:lang w:eastAsia="zh-CN"/>
        </w:rPr>
        <w:t xml:space="preserve">, </w:t>
      </w:r>
      <w:r w:rsidR="00881706">
        <w:rPr>
          <w:rFonts w:ascii="Times New Roman" w:eastAsiaTheme="minorEastAsia" w:hAnsi="Times New Roman" w:hint="eastAsia"/>
          <w:b/>
          <w:i w:val="0"/>
          <w:noProof w:val="0"/>
          <w:sz w:val="20"/>
          <w:szCs w:val="20"/>
          <w:lang w:eastAsia="zh-CN"/>
        </w:rPr>
        <w:t xml:space="preserve">which is </w:t>
      </w:r>
      <w:r w:rsidR="00881706" w:rsidRPr="00881706">
        <w:rPr>
          <w:rFonts w:ascii="Times New Roman" w:eastAsiaTheme="minorEastAsia" w:hAnsi="Times New Roman"/>
          <w:b/>
          <w:i w:val="0"/>
          <w:noProof w:val="0"/>
          <w:sz w:val="20"/>
          <w:szCs w:val="20"/>
          <w:lang w:eastAsia="zh-CN"/>
        </w:rPr>
        <w:t>[-12, 60]dB with a step size of 4dB</w:t>
      </w:r>
      <w:r>
        <w:rPr>
          <w:rFonts w:ascii="Times New Roman" w:eastAsiaTheme="minorEastAsia" w:hAnsi="Times New Roman" w:hint="eastAsia"/>
          <w:b/>
          <w:i w:val="0"/>
          <w:noProof w:val="0"/>
          <w:sz w:val="20"/>
          <w:szCs w:val="20"/>
          <w:lang w:eastAsia="zh-CN"/>
        </w:rPr>
        <w:t>;</w:t>
      </w:r>
    </w:p>
    <w:p w:rsidR="00705C94" w:rsidRPr="008F24BE" w:rsidRDefault="00705C94" w:rsidP="00CD5FDA">
      <w:pPr>
        <w:pStyle w:val="Comments"/>
        <w:numPr>
          <w:ilvl w:val="0"/>
          <w:numId w:val="22"/>
        </w:numPr>
        <w:spacing w:beforeLines="100" w:before="240" w:afterLines="100" w:after="240"/>
        <w:jc w:val="both"/>
        <w:rPr>
          <w:rFonts w:ascii="Times New Roman" w:eastAsiaTheme="minorEastAsia" w:hAnsi="Times New Roman"/>
          <w:b/>
          <w:i w:val="0"/>
          <w:noProof w:val="0"/>
          <w:sz w:val="20"/>
          <w:szCs w:val="20"/>
          <w:lang w:eastAsia="zh-CN"/>
        </w:rPr>
      </w:pPr>
      <w:r>
        <w:rPr>
          <w:rFonts w:ascii="Times New Roman" w:eastAsiaTheme="minorEastAsia" w:hAnsi="Times New Roman" w:hint="eastAsia"/>
          <w:b/>
          <w:i w:val="0"/>
          <w:noProof w:val="0"/>
          <w:sz w:val="20"/>
          <w:szCs w:val="20"/>
          <w:lang w:eastAsia="zh-CN"/>
        </w:rPr>
        <w:t>Alt</w:t>
      </w:r>
      <w:r w:rsidRPr="008F24BE">
        <w:rPr>
          <w:rFonts w:ascii="Times New Roman" w:eastAsiaTheme="minorEastAsia" w:hAnsi="Times New Roman" w:hint="eastAsia"/>
          <w:b/>
          <w:i w:val="0"/>
          <w:noProof w:val="0"/>
          <w:sz w:val="20"/>
          <w:szCs w:val="20"/>
          <w:lang w:eastAsia="zh-CN"/>
        </w:rPr>
        <w:t>2:</w:t>
      </w:r>
      <w:r w:rsidR="00FA3854">
        <w:rPr>
          <w:rFonts w:ascii="Times New Roman" w:eastAsiaTheme="minorEastAsia" w:hAnsi="Times New Roman" w:hint="eastAsia"/>
          <w:b/>
          <w:i w:val="0"/>
          <w:noProof w:val="0"/>
          <w:sz w:val="20"/>
          <w:szCs w:val="20"/>
          <w:lang w:eastAsia="zh-CN"/>
        </w:rPr>
        <w:t xml:space="preserve"> PL offset is indicated </w:t>
      </w:r>
      <w:r w:rsidR="00FA3854">
        <w:rPr>
          <w:rFonts w:ascii="Times New Roman" w:eastAsiaTheme="minorEastAsia" w:hAnsi="Times New Roman"/>
          <w:b/>
          <w:i w:val="0"/>
          <w:noProof w:val="0"/>
          <w:sz w:val="20"/>
          <w:szCs w:val="20"/>
          <w:lang w:eastAsia="zh-CN"/>
        </w:rPr>
        <w:t>with</w:t>
      </w:r>
      <w:r w:rsidR="00FA3854">
        <w:rPr>
          <w:rFonts w:ascii="Times New Roman" w:eastAsiaTheme="minorEastAsia" w:hAnsi="Times New Roman" w:hint="eastAsia"/>
          <w:b/>
          <w:i w:val="0"/>
          <w:noProof w:val="0"/>
          <w:sz w:val="20"/>
          <w:szCs w:val="20"/>
          <w:lang w:eastAsia="zh-CN"/>
        </w:rPr>
        <w:t xml:space="preserve"> a </w:t>
      </w:r>
      <w:r w:rsidR="00FA3854" w:rsidRPr="00FA3854">
        <w:rPr>
          <w:rFonts w:ascii="Times New Roman" w:eastAsiaTheme="minorEastAsia" w:hAnsi="Times New Roman"/>
          <w:b/>
          <w:i w:val="0"/>
          <w:noProof w:val="0"/>
          <w:sz w:val="20"/>
          <w:szCs w:val="20"/>
          <w:lang w:eastAsia="zh-CN"/>
        </w:rPr>
        <w:t>delta offset with respect to the RRC configured value</w:t>
      </w:r>
      <w:r w:rsidR="00CD5FDA">
        <w:rPr>
          <w:rFonts w:ascii="Times New Roman" w:eastAsiaTheme="minorEastAsia" w:hAnsi="Times New Roman" w:hint="eastAsia"/>
          <w:b/>
          <w:i w:val="0"/>
          <w:noProof w:val="0"/>
          <w:sz w:val="20"/>
          <w:szCs w:val="20"/>
          <w:lang w:eastAsia="zh-CN"/>
        </w:rPr>
        <w:t xml:space="preserve">. </w:t>
      </w:r>
      <w:r w:rsidR="00CD5FDA">
        <w:rPr>
          <w:rFonts w:ascii="Times New Roman" w:eastAsiaTheme="minorEastAsia" w:hAnsi="Times New Roman"/>
          <w:b/>
          <w:i w:val="0"/>
          <w:noProof w:val="0"/>
          <w:sz w:val="20"/>
          <w:szCs w:val="20"/>
          <w:lang w:eastAsia="zh-CN"/>
        </w:rPr>
        <w:t>T</w:t>
      </w:r>
      <w:r w:rsidR="00CD5FDA">
        <w:rPr>
          <w:rFonts w:ascii="Times New Roman" w:eastAsiaTheme="minorEastAsia" w:hAnsi="Times New Roman" w:hint="eastAsia"/>
          <w:b/>
          <w:i w:val="0"/>
          <w:noProof w:val="0"/>
          <w:sz w:val="20"/>
          <w:szCs w:val="20"/>
          <w:lang w:eastAsia="zh-CN"/>
        </w:rPr>
        <w:t xml:space="preserve">he value range of delta offset is [-72, 72] </w:t>
      </w:r>
      <w:r w:rsidR="00CD5FDA" w:rsidRPr="00CD5FDA">
        <w:rPr>
          <w:rFonts w:ascii="Times New Roman" w:eastAsiaTheme="minorEastAsia" w:hAnsi="Times New Roman"/>
          <w:b/>
          <w:i w:val="0"/>
          <w:noProof w:val="0"/>
          <w:sz w:val="20"/>
          <w:szCs w:val="20"/>
          <w:lang w:eastAsia="zh-CN"/>
        </w:rPr>
        <w:t>with a step size of 4dB</w:t>
      </w:r>
      <w:r>
        <w:rPr>
          <w:rFonts w:ascii="Times New Roman" w:eastAsiaTheme="minorEastAsia" w:hAnsi="Times New Roman" w:hint="eastAsia"/>
          <w:b/>
          <w:i w:val="0"/>
          <w:noProof w:val="0"/>
          <w:sz w:val="20"/>
          <w:szCs w:val="20"/>
          <w:lang w:eastAsia="zh-CN"/>
        </w:rPr>
        <w:t>.</w:t>
      </w:r>
    </w:p>
    <w:p w:rsidR="0038184E" w:rsidRDefault="0038184E" w:rsidP="0038184E">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i w:val="0"/>
          <w:noProof w:val="0"/>
          <w:sz w:val="20"/>
          <w:szCs w:val="20"/>
          <w:lang w:eastAsia="zh-CN"/>
        </w:rPr>
        <w:t>B</w:t>
      </w:r>
      <w:r>
        <w:rPr>
          <w:rFonts w:ascii="Times New Roman" w:eastAsiaTheme="minorEastAsia" w:hAnsi="Times New Roman" w:hint="eastAsia"/>
          <w:i w:val="0"/>
          <w:noProof w:val="0"/>
          <w:sz w:val="20"/>
          <w:szCs w:val="20"/>
          <w:lang w:eastAsia="zh-CN"/>
        </w:rPr>
        <w:t xml:space="preserve">ased on the current RAN1 </w:t>
      </w:r>
      <w:r>
        <w:rPr>
          <w:rFonts w:ascii="Times New Roman" w:eastAsiaTheme="minorEastAsia" w:hAnsi="Times New Roman"/>
          <w:i w:val="0"/>
          <w:noProof w:val="0"/>
          <w:sz w:val="20"/>
          <w:szCs w:val="20"/>
          <w:lang w:eastAsia="zh-CN"/>
        </w:rPr>
        <w:t>agreement</w:t>
      </w:r>
      <w:r>
        <w:rPr>
          <w:rFonts w:ascii="Times New Roman" w:eastAsiaTheme="minorEastAsia" w:hAnsi="Times New Roman" w:hint="eastAsia"/>
          <w:i w:val="0"/>
          <w:noProof w:val="0"/>
          <w:sz w:val="20"/>
          <w:szCs w:val="20"/>
          <w:lang w:eastAsia="zh-CN"/>
        </w:rPr>
        <w:t xml:space="preserve">, </w:t>
      </w:r>
      <w:r w:rsidR="00776878">
        <w:rPr>
          <w:rFonts w:ascii="Times New Roman" w:eastAsiaTheme="minorEastAsia" w:hAnsi="Times New Roman" w:hint="eastAsia"/>
          <w:i w:val="0"/>
          <w:noProof w:val="0"/>
          <w:sz w:val="20"/>
          <w:szCs w:val="20"/>
          <w:lang w:eastAsia="zh-CN"/>
        </w:rPr>
        <w:t>i.e., o</w:t>
      </w:r>
      <w:r w:rsidR="00776878" w:rsidRPr="00776878">
        <w:rPr>
          <w:rFonts w:ascii="Times New Roman" w:eastAsiaTheme="minorEastAsia" w:hAnsi="Times New Roman"/>
          <w:i w:val="0"/>
          <w:noProof w:val="0"/>
          <w:sz w:val="20"/>
          <w:szCs w:val="20"/>
          <w:lang w:eastAsia="zh-CN"/>
        </w:rPr>
        <w:t>ne PL offset value is configured in a joint or UL TCI state by RRC</w:t>
      </w:r>
      <w:r w:rsidR="00776878">
        <w:rPr>
          <w:rFonts w:ascii="Times New Roman" w:eastAsiaTheme="minorEastAsia" w:hAnsi="Times New Roman" w:hint="eastAsia"/>
          <w:i w:val="0"/>
          <w:noProof w:val="0"/>
          <w:sz w:val="20"/>
          <w:szCs w:val="20"/>
          <w:lang w:eastAsia="zh-CN"/>
        </w:rPr>
        <w:t xml:space="preserve"> and a</w:t>
      </w:r>
      <w:r w:rsidR="00776878" w:rsidRPr="00776878">
        <w:rPr>
          <w:rFonts w:ascii="Times New Roman" w:eastAsiaTheme="minorEastAsia" w:hAnsi="Times New Roman"/>
          <w:i w:val="0"/>
          <w:noProof w:val="0"/>
          <w:sz w:val="20"/>
          <w:szCs w:val="20"/>
          <w:lang w:eastAsia="zh-CN"/>
        </w:rPr>
        <w:t xml:space="preserve"> MAC CE can update the PL offset value(</w:t>
      </w:r>
      <w:r w:rsidR="00776878">
        <w:rPr>
          <w:rFonts w:ascii="Times New Roman" w:eastAsiaTheme="minorEastAsia" w:hAnsi="Times New Roman"/>
          <w:i w:val="0"/>
          <w:noProof w:val="0"/>
          <w:sz w:val="20"/>
          <w:szCs w:val="20"/>
          <w:lang w:eastAsia="zh-CN"/>
        </w:rPr>
        <w:t>s) for joint or UL TCI state(s)</w:t>
      </w:r>
      <w:r w:rsidR="00776878">
        <w:rPr>
          <w:rFonts w:ascii="Times New Roman" w:eastAsiaTheme="minorEastAsia" w:hAnsi="Times New Roman" w:hint="eastAsia"/>
          <w:i w:val="0"/>
          <w:noProof w:val="0"/>
          <w:sz w:val="20"/>
          <w:szCs w:val="20"/>
          <w:lang w:eastAsia="zh-CN"/>
        </w:rPr>
        <w:t xml:space="preserve">, the PL offset updated MAC CE can indicate the absolutely value of PL offset which is </w:t>
      </w:r>
      <w:r w:rsidR="00776878" w:rsidRPr="00776878">
        <w:rPr>
          <w:rFonts w:ascii="Times New Roman" w:eastAsiaTheme="minorEastAsia" w:hAnsi="Times New Roman"/>
          <w:i w:val="0"/>
          <w:noProof w:val="0"/>
          <w:sz w:val="20"/>
          <w:szCs w:val="20"/>
          <w:lang w:eastAsia="zh-CN"/>
        </w:rPr>
        <w:t>overrode</w:t>
      </w:r>
      <w:r w:rsidR="00776878" w:rsidRPr="00776878">
        <w:rPr>
          <w:rFonts w:ascii="Times New Roman" w:eastAsiaTheme="minorEastAsia" w:hAnsi="Times New Roman" w:hint="eastAsia"/>
          <w:i w:val="0"/>
          <w:noProof w:val="0"/>
          <w:sz w:val="20"/>
          <w:szCs w:val="20"/>
          <w:lang w:eastAsia="zh-CN"/>
        </w:rPr>
        <w:t xml:space="preserve"> </w:t>
      </w:r>
      <w:r w:rsidR="00776878">
        <w:rPr>
          <w:rFonts w:ascii="Times New Roman" w:eastAsiaTheme="minorEastAsia" w:hAnsi="Times New Roman" w:hint="eastAsia"/>
          <w:i w:val="0"/>
          <w:noProof w:val="0"/>
          <w:sz w:val="20"/>
          <w:szCs w:val="20"/>
          <w:lang w:eastAsia="zh-CN"/>
        </w:rPr>
        <w:t>the value configured by RRC</w:t>
      </w:r>
      <w:r w:rsidR="00E22A54">
        <w:rPr>
          <w:rFonts w:ascii="Times New Roman" w:eastAsiaTheme="minorEastAsia" w:hAnsi="Times New Roman" w:hint="eastAsia"/>
          <w:i w:val="0"/>
          <w:noProof w:val="0"/>
          <w:sz w:val="20"/>
          <w:szCs w:val="20"/>
          <w:lang w:eastAsia="zh-CN"/>
        </w:rPr>
        <w:t>, i.e., Alt1</w:t>
      </w:r>
      <w:r w:rsidR="00776878">
        <w:rPr>
          <w:rFonts w:ascii="Times New Roman" w:eastAsiaTheme="minorEastAsia" w:hAnsi="Times New Roman" w:hint="eastAsia"/>
          <w:i w:val="0"/>
          <w:noProof w:val="0"/>
          <w:sz w:val="20"/>
          <w:szCs w:val="20"/>
          <w:lang w:eastAsia="zh-CN"/>
        </w:rPr>
        <w:t>.</w:t>
      </w:r>
      <w:r w:rsidR="00CD5FDA">
        <w:rPr>
          <w:rFonts w:ascii="Times New Roman" w:eastAsiaTheme="minorEastAsia" w:hAnsi="Times New Roman" w:hint="eastAsia"/>
          <w:i w:val="0"/>
          <w:noProof w:val="0"/>
          <w:sz w:val="20"/>
          <w:szCs w:val="20"/>
          <w:lang w:eastAsia="zh-CN"/>
        </w:rPr>
        <w:t xml:space="preserve"> </w:t>
      </w:r>
      <w:r w:rsidR="009B31E1">
        <w:rPr>
          <w:rFonts w:ascii="Times New Roman" w:eastAsiaTheme="minorEastAsia" w:hAnsi="Times New Roman" w:hint="eastAsia"/>
          <w:i w:val="0"/>
          <w:noProof w:val="0"/>
          <w:sz w:val="20"/>
          <w:szCs w:val="20"/>
          <w:lang w:eastAsia="zh-CN"/>
        </w:rPr>
        <w:t xml:space="preserve">Since the value range of PL offset is </w:t>
      </w:r>
      <w:r w:rsidR="009B31E1" w:rsidRPr="009B31E1">
        <w:rPr>
          <w:rFonts w:ascii="Times New Roman" w:eastAsiaTheme="minorEastAsia" w:hAnsi="Times New Roman"/>
          <w:i w:val="0"/>
          <w:noProof w:val="0"/>
          <w:sz w:val="20"/>
          <w:szCs w:val="20"/>
          <w:lang w:eastAsia="zh-CN"/>
        </w:rPr>
        <w:t>[-12, 60</w:t>
      </w:r>
      <w:proofErr w:type="gramStart"/>
      <w:r w:rsidR="009B31E1" w:rsidRPr="009B31E1">
        <w:rPr>
          <w:rFonts w:ascii="Times New Roman" w:eastAsiaTheme="minorEastAsia" w:hAnsi="Times New Roman"/>
          <w:i w:val="0"/>
          <w:noProof w:val="0"/>
          <w:sz w:val="20"/>
          <w:szCs w:val="20"/>
          <w:lang w:eastAsia="zh-CN"/>
        </w:rPr>
        <w:t>]dB</w:t>
      </w:r>
      <w:proofErr w:type="gramEnd"/>
      <w:r w:rsidR="009B31E1" w:rsidRPr="009B31E1">
        <w:rPr>
          <w:rFonts w:ascii="Times New Roman" w:eastAsiaTheme="minorEastAsia" w:hAnsi="Times New Roman"/>
          <w:i w:val="0"/>
          <w:noProof w:val="0"/>
          <w:sz w:val="20"/>
          <w:szCs w:val="20"/>
          <w:lang w:eastAsia="zh-CN"/>
        </w:rPr>
        <w:t xml:space="preserve"> with a step size of 4dB</w:t>
      </w:r>
      <w:r w:rsidR="009B31E1">
        <w:rPr>
          <w:rFonts w:ascii="Times New Roman" w:eastAsiaTheme="minorEastAsia" w:hAnsi="Times New Roman" w:hint="eastAsia"/>
          <w:i w:val="0"/>
          <w:noProof w:val="0"/>
          <w:sz w:val="20"/>
          <w:szCs w:val="20"/>
          <w:lang w:eastAsia="zh-CN"/>
        </w:rPr>
        <w:t xml:space="preserve">, </w:t>
      </w:r>
      <w:r>
        <w:rPr>
          <w:rFonts w:ascii="Times New Roman" w:eastAsiaTheme="minorEastAsia" w:hAnsi="Times New Roman" w:hint="eastAsia"/>
          <w:i w:val="0"/>
          <w:noProof w:val="0"/>
          <w:sz w:val="20"/>
          <w:szCs w:val="20"/>
          <w:lang w:eastAsia="zh-CN"/>
        </w:rPr>
        <w:t xml:space="preserve">5bits in </w:t>
      </w:r>
      <w:r w:rsidR="00D75ADB">
        <w:rPr>
          <w:rFonts w:ascii="Times New Roman" w:eastAsiaTheme="minorEastAsia" w:hAnsi="Times New Roman" w:hint="eastAsia"/>
          <w:i w:val="0"/>
          <w:noProof w:val="0"/>
          <w:sz w:val="20"/>
          <w:szCs w:val="20"/>
          <w:lang w:eastAsia="zh-CN"/>
        </w:rPr>
        <w:t xml:space="preserve">the new </w:t>
      </w:r>
      <w:r>
        <w:rPr>
          <w:rFonts w:ascii="Times New Roman" w:eastAsiaTheme="minorEastAsia" w:hAnsi="Times New Roman" w:hint="eastAsia"/>
          <w:i w:val="0"/>
          <w:noProof w:val="0"/>
          <w:sz w:val="20"/>
          <w:szCs w:val="20"/>
          <w:lang w:eastAsia="zh-CN"/>
        </w:rPr>
        <w:t xml:space="preserve">MAC CE is enough to </w:t>
      </w:r>
      <w:r>
        <w:rPr>
          <w:rFonts w:ascii="Times New Roman" w:eastAsiaTheme="minorEastAsia" w:hAnsi="Times New Roman"/>
          <w:i w:val="0"/>
          <w:noProof w:val="0"/>
          <w:sz w:val="20"/>
          <w:szCs w:val="20"/>
          <w:lang w:eastAsia="zh-CN"/>
        </w:rPr>
        <w:t>represent</w:t>
      </w:r>
      <w:r>
        <w:rPr>
          <w:rFonts w:ascii="Times New Roman" w:eastAsiaTheme="minorEastAsia" w:hAnsi="Times New Roman" w:hint="eastAsia"/>
          <w:i w:val="0"/>
          <w:noProof w:val="0"/>
          <w:sz w:val="20"/>
          <w:szCs w:val="20"/>
          <w:lang w:eastAsia="zh-CN"/>
        </w:rPr>
        <w:t xml:space="preserve"> the value range of PL offset.</w:t>
      </w:r>
    </w:p>
    <w:p w:rsidR="009B31E1" w:rsidRPr="002055B4" w:rsidRDefault="00B56708" w:rsidP="0038184E">
      <w:pPr>
        <w:pStyle w:val="Comments"/>
        <w:spacing w:beforeLines="100" w:before="240" w:afterLines="100" w:after="240"/>
        <w:jc w:val="both"/>
        <w:rPr>
          <w:rFonts w:ascii="Times New Roman" w:eastAsiaTheme="minorEastAsia" w:hAnsi="Times New Roman"/>
          <w:i w:val="0"/>
          <w:noProof w:val="0"/>
          <w:sz w:val="20"/>
          <w:szCs w:val="20"/>
          <w:lang w:eastAsia="zh-CN"/>
        </w:rPr>
      </w:pPr>
      <w:r>
        <w:rPr>
          <w:rFonts w:ascii="Times New Roman" w:eastAsiaTheme="minorEastAsia" w:hAnsi="Times New Roman" w:hint="eastAsia"/>
          <w:i w:val="0"/>
          <w:noProof w:val="0"/>
          <w:sz w:val="20"/>
          <w:szCs w:val="20"/>
          <w:lang w:eastAsia="zh-CN"/>
        </w:rPr>
        <w:t xml:space="preserve">However, </w:t>
      </w:r>
      <w:r>
        <w:rPr>
          <w:rFonts w:ascii="Times New Roman" w:eastAsiaTheme="minorEastAsia" w:hAnsi="Times New Roman"/>
          <w:i w:val="0"/>
          <w:noProof w:val="0"/>
          <w:sz w:val="20"/>
          <w:szCs w:val="20"/>
          <w:lang w:eastAsia="zh-CN"/>
        </w:rPr>
        <w:t>it’s</w:t>
      </w:r>
      <w:r>
        <w:rPr>
          <w:rFonts w:ascii="Times New Roman" w:eastAsiaTheme="minorEastAsia" w:hAnsi="Times New Roman" w:hint="eastAsia"/>
          <w:i w:val="0"/>
          <w:noProof w:val="0"/>
          <w:sz w:val="20"/>
          <w:szCs w:val="20"/>
          <w:lang w:eastAsia="zh-CN"/>
        </w:rPr>
        <w:t xml:space="preserve"> may be a problem </w:t>
      </w:r>
      <w:r w:rsidRPr="00B56708">
        <w:rPr>
          <w:rFonts w:ascii="Times New Roman" w:eastAsiaTheme="minorEastAsia" w:hAnsi="Times New Roman"/>
          <w:i w:val="0"/>
          <w:noProof w:val="0"/>
          <w:sz w:val="20"/>
          <w:szCs w:val="20"/>
          <w:lang w:eastAsia="zh-CN"/>
        </w:rPr>
        <w:t>if we configure a PL offset value in</w:t>
      </w:r>
      <w:r>
        <w:rPr>
          <w:rFonts w:ascii="Times New Roman" w:eastAsiaTheme="minorEastAsia" w:hAnsi="Times New Roman"/>
          <w:i w:val="0"/>
          <w:noProof w:val="0"/>
          <w:sz w:val="20"/>
          <w:szCs w:val="20"/>
          <w:lang w:eastAsia="zh-CN"/>
        </w:rPr>
        <w:t xml:space="preserve"> RRC and then modify via MAC CE</w:t>
      </w:r>
      <w:r>
        <w:rPr>
          <w:rFonts w:ascii="Times New Roman" w:eastAsiaTheme="minorEastAsia" w:hAnsi="Times New Roman" w:hint="eastAsia"/>
          <w:i w:val="0"/>
          <w:noProof w:val="0"/>
          <w:sz w:val="20"/>
          <w:szCs w:val="20"/>
          <w:lang w:eastAsia="zh-CN"/>
        </w:rPr>
        <w:t xml:space="preserve">. Thus, Alt2 can avoid this issue that the new MAC CE just indicates a delta offset </w:t>
      </w:r>
      <w:r w:rsidRPr="00B56708">
        <w:rPr>
          <w:rFonts w:ascii="Times New Roman" w:eastAsiaTheme="minorEastAsia" w:hAnsi="Times New Roman"/>
          <w:i w:val="0"/>
          <w:noProof w:val="0"/>
          <w:sz w:val="20"/>
          <w:szCs w:val="20"/>
          <w:lang w:eastAsia="zh-CN"/>
        </w:rPr>
        <w:t xml:space="preserve">with respect to the RRC configured value. </w:t>
      </w:r>
      <w:r>
        <w:rPr>
          <w:rFonts w:ascii="Times New Roman" w:eastAsiaTheme="minorEastAsia" w:hAnsi="Times New Roman" w:hint="eastAsia"/>
          <w:i w:val="0"/>
          <w:noProof w:val="0"/>
          <w:sz w:val="20"/>
          <w:szCs w:val="20"/>
          <w:lang w:eastAsia="zh-CN"/>
        </w:rPr>
        <w:t>Thus, t</w:t>
      </w:r>
      <w:r w:rsidRPr="00B56708">
        <w:rPr>
          <w:rFonts w:ascii="Times New Roman" w:eastAsiaTheme="minorEastAsia" w:hAnsi="Times New Roman"/>
          <w:i w:val="0"/>
          <w:noProof w:val="0"/>
          <w:sz w:val="20"/>
          <w:szCs w:val="20"/>
          <w:lang w:eastAsia="zh-CN"/>
        </w:rPr>
        <w:t>he value range of delta offset is [-72, 72] with a step size of 4dB.</w:t>
      </w:r>
      <w:r>
        <w:rPr>
          <w:rFonts w:ascii="Times New Roman" w:eastAsiaTheme="minorEastAsia" w:hAnsi="Times New Roman" w:hint="eastAsia"/>
          <w:i w:val="0"/>
          <w:noProof w:val="0"/>
          <w:sz w:val="20"/>
          <w:szCs w:val="20"/>
          <w:lang w:eastAsia="zh-CN"/>
        </w:rPr>
        <w:t xml:space="preserve"> </w:t>
      </w:r>
      <w:r w:rsidRPr="00B56708">
        <w:rPr>
          <w:rFonts w:ascii="Times New Roman" w:eastAsiaTheme="minorEastAsia" w:hAnsi="Times New Roman"/>
          <w:i w:val="0"/>
          <w:noProof w:val="0"/>
          <w:sz w:val="20"/>
          <w:szCs w:val="20"/>
          <w:lang w:eastAsia="zh-CN"/>
        </w:rPr>
        <w:t>6bits in the new MAC CE is needed to represent the value range of delta offset</w:t>
      </w:r>
      <w:r>
        <w:rPr>
          <w:rFonts w:ascii="Times New Roman" w:eastAsiaTheme="minorEastAsia" w:hAnsi="Times New Roman" w:hint="eastAsia"/>
          <w:i w:val="0"/>
          <w:noProof w:val="0"/>
          <w:sz w:val="20"/>
          <w:szCs w:val="20"/>
          <w:lang w:eastAsia="zh-CN"/>
        </w:rPr>
        <w:t>.</w:t>
      </w:r>
    </w:p>
    <w:p w:rsidR="0038184E" w:rsidRDefault="0038184E" w:rsidP="0038184E">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5E7606">
        <w:rPr>
          <w:rFonts w:eastAsiaTheme="minorEastAsia" w:hint="eastAsia"/>
          <w:b/>
          <w:szCs w:val="20"/>
          <w:lang w:eastAsia="zh-CN"/>
        </w:rPr>
        <w:t>6</w:t>
      </w:r>
      <w:r w:rsidRPr="00AB1249">
        <w:rPr>
          <w:rFonts w:eastAsiaTheme="minorEastAsia" w:hint="eastAsia"/>
          <w:b/>
          <w:szCs w:val="20"/>
          <w:lang w:eastAsia="zh-CN"/>
        </w:rPr>
        <w:t xml:space="preserve">: </w:t>
      </w:r>
      <w:r w:rsidR="005E7606">
        <w:rPr>
          <w:rFonts w:eastAsiaTheme="minorEastAsia" w:hint="eastAsia"/>
          <w:b/>
          <w:szCs w:val="20"/>
          <w:lang w:eastAsia="zh-CN"/>
        </w:rPr>
        <w:t xml:space="preserve">RAN2 to discuss the following alternatives </w:t>
      </w:r>
      <w:r w:rsidR="00D75ADB">
        <w:rPr>
          <w:rFonts w:eastAsiaTheme="minorEastAsia" w:hint="eastAsia"/>
          <w:b/>
          <w:szCs w:val="20"/>
          <w:lang w:eastAsia="zh-CN"/>
        </w:rPr>
        <w:t>for PL offset updated indication:</w:t>
      </w:r>
    </w:p>
    <w:p w:rsidR="00D75ADB" w:rsidRPr="008F24BE" w:rsidRDefault="00D75ADB" w:rsidP="00D75ADB">
      <w:pPr>
        <w:pStyle w:val="Comments"/>
        <w:numPr>
          <w:ilvl w:val="0"/>
          <w:numId w:val="22"/>
        </w:numPr>
        <w:spacing w:beforeLines="100" w:before="240" w:afterLines="100" w:after="240"/>
        <w:jc w:val="both"/>
        <w:rPr>
          <w:rFonts w:ascii="Times New Roman" w:eastAsiaTheme="minorEastAsia" w:hAnsi="Times New Roman"/>
          <w:b/>
          <w:i w:val="0"/>
          <w:noProof w:val="0"/>
          <w:sz w:val="20"/>
          <w:szCs w:val="20"/>
          <w:lang w:eastAsia="zh-CN"/>
        </w:rPr>
      </w:pPr>
      <w:r>
        <w:rPr>
          <w:rFonts w:ascii="Times New Roman" w:eastAsiaTheme="minorEastAsia" w:hAnsi="Times New Roman" w:hint="eastAsia"/>
          <w:b/>
          <w:i w:val="0"/>
          <w:noProof w:val="0"/>
          <w:sz w:val="20"/>
          <w:szCs w:val="20"/>
          <w:lang w:eastAsia="zh-CN"/>
        </w:rPr>
        <w:t>Alt1</w:t>
      </w:r>
      <w:r w:rsidRPr="008F24BE">
        <w:rPr>
          <w:rFonts w:ascii="Times New Roman" w:eastAsiaTheme="minorEastAsia" w:hAnsi="Times New Roman" w:hint="eastAsia"/>
          <w:b/>
          <w:i w:val="0"/>
          <w:noProof w:val="0"/>
          <w:sz w:val="20"/>
          <w:szCs w:val="20"/>
          <w:lang w:eastAsia="zh-CN"/>
        </w:rPr>
        <w:t xml:space="preserve">: </w:t>
      </w:r>
      <w:r w:rsidRPr="00881706">
        <w:rPr>
          <w:rFonts w:ascii="Times New Roman" w:eastAsiaTheme="minorEastAsia" w:hAnsi="Times New Roman"/>
          <w:b/>
          <w:i w:val="0"/>
          <w:noProof w:val="0"/>
          <w:sz w:val="20"/>
          <w:szCs w:val="20"/>
          <w:lang w:eastAsia="zh-CN"/>
        </w:rPr>
        <w:t xml:space="preserve">PL offset </w:t>
      </w:r>
      <w:r>
        <w:rPr>
          <w:rFonts w:ascii="Times New Roman" w:eastAsiaTheme="minorEastAsia" w:hAnsi="Times New Roman" w:hint="eastAsia"/>
          <w:b/>
          <w:i w:val="0"/>
          <w:noProof w:val="0"/>
          <w:sz w:val="20"/>
          <w:szCs w:val="20"/>
          <w:lang w:eastAsia="zh-CN"/>
        </w:rPr>
        <w:t xml:space="preserve">is </w:t>
      </w:r>
      <w:r w:rsidRPr="00881706">
        <w:rPr>
          <w:rFonts w:ascii="Times New Roman" w:eastAsiaTheme="minorEastAsia" w:hAnsi="Times New Roman"/>
          <w:b/>
          <w:i w:val="0"/>
          <w:noProof w:val="0"/>
          <w:sz w:val="20"/>
          <w:szCs w:val="20"/>
          <w:lang w:eastAsia="zh-CN"/>
        </w:rPr>
        <w:t>indicate</w:t>
      </w:r>
      <w:r>
        <w:rPr>
          <w:rFonts w:ascii="Times New Roman" w:eastAsiaTheme="minorEastAsia" w:hAnsi="Times New Roman" w:hint="eastAsia"/>
          <w:b/>
          <w:i w:val="0"/>
          <w:noProof w:val="0"/>
          <w:sz w:val="20"/>
          <w:szCs w:val="20"/>
          <w:lang w:eastAsia="zh-CN"/>
        </w:rPr>
        <w:t>d</w:t>
      </w:r>
      <w:r w:rsidRPr="00881706">
        <w:rPr>
          <w:rFonts w:ascii="Times New Roman" w:eastAsiaTheme="minorEastAsia" w:hAnsi="Times New Roman"/>
          <w:b/>
          <w:i w:val="0"/>
          <w:noProof w:val="0"/>
          <w:sz w:val="20"/>
          <w:szCs w:val="20"/>
          <w:lang w:eastAsia="zh-CN"/>
        </w:rPr>
        <w:t xml:space="preserve"> </w:t>
      </w:r>
      <w:r>
        <w:rPr>
          <w:rFonts w:ascii="Times New Roman" w:eastAsiaTheme="minorEastAsia" w:hAnsi="Times New Roman" w:hint="eastAsia"/>
          <w:b/>
          <w:i w:val="0"/>
          <w:noProof w:val="0"/>
          <w:sz w:val="20"/>
          <w:szCs w:val="20"/>
          <w:lang w:eastAsia="zh-CN"/>
        </w:rPr>
        <w:t xml:space="preserve">with an </w:t>
      </w:r>
      <w:r w:rsidRPr="00881706">
        <w:rPr>
          <w:rFonts w:ascii="Times New Roman" w:eastAsiaTheme="minorEastAsia" w:hAnsi="Times New Roman"/>
          <w:b/>
          <w:i w:val="0"/>
          <w:noProof w:val="0"/>
          <w:sz w:val="20"/>
          <w:szCs w:val="20"/>
          <w:lang w:eastAsia="zh-CN"/>
        </w:rPr>
        <w:t>absolute</w:t>
      </w:r>
      <w:r>
        <w:rPr>
          <w:rFonts w:ascii="Times New Roman" w:eastAsiaTheme="minorEastAsia" w:hAnsi="Times New Roman" w:hint="eastAsia"/>
          <w:b/>
          <w:i w:val="0"/>
          <w:noProof w:val="0"/>
          <w:sz w:val="20"/>
          <w:szCs w:val="20"/>
          <w:lang w:eastAsia="zh-CN"/>
        </w:rPr>
        <w:t>ly value</w:t>
      </w:r>
      <w:r w:rsidRPr="00881706">
        <w:rPr>
          <w:rFonts w:ascii="Times New Roman" w:eastAsiaTheme="minorEastAsia" w:hAnsi="Times New Roman"/>
          <w:b/>
          <w:i w:val="0"/>
          <w:noProof w:val="0"/>
          <w:sz w:val="20"/>
          <w:szCs w:val="20"/>
          <w:lang w:eastAsia="zh-CN"/>
        </w:rPr>
        <w:t xml:space="preserve">, </w:t>
      </w:r>
      <w:r>
        <w:rPr>
          <w:rFonts w:ascii="Times New Roman" w:eastAsiaTheme="minorEastAsia" w:hAnsi="Times New Roman" w:hint="eastAsia"/>
          <w:b/>
          <w:i w:val="0"/>
          <w:noProof w:val="0"/>
          <w:sz w:val="20"/>
          <w:szCs w:val="20"/>
          <w:lang w:eastAsia="zh-CN"/>
        </w:rPr>
        <w:t xml:space="preserve">which is </w:t>
      </w:r>
      <w:r w:rsidRPr="00881706">
        <w:rPr>
          <w:rFonts w:ascii="Times New Roman" w:eastAsiaTheme="minorEastAsia" w:hAnsi="Times New Roman"/>
          <w:b/>
          <w:i w:val="0"/>
          <w:noProof w:val="0"/>
          <w:sz w:val="20"/>
          <w:szCs w:val="20"/>
          <w:lang w:eastAsia="zh-CN"/>
        </w:rPr>
        <w:t>[-12, 60</w:t>
      </w:r>
      <w:proofErr w:type="gramStart"/>
      <w:r w:rsidRPr="00881706">
        <w:rPr>
          <w:rFonts w:ascii="Times New Roman" w:eastAsiaTheme="minorEastAsia" w:hAnsi="Times New Roman"/>
          <w:b/>
          <w:i w:val="0"/>
          <w:noProof w:val="0"/>
          <w:sz w:val="20"/>
          <w:szCs w:val="20"/>
          <w:lang w:eastAsia="zh-CN"/>
        </w:rPr>
        <w:t>]dB</w:t>
      </w:r>
      <w:proofErr w:type="gramEnd"/>
      <w:r w:rsidRPr="00881706">
        <w:rPr>
          <w:rFonts w:ascii="Times New Roman" w:eastAsiaTheme="minorEastAsia" w:hAnsi="Times New Roman"/>
          <w:b/>
          <w:i w:val="0"/>
          <w:noProof w:val="0"/>
          <w:sz w:val="20"/>
          <w:szCs w:val="20"/>
          <w:lang w:eastAsia="zh-CN"/>
        </w:rPr>
        <w:t xml:space="preserve"> with a step size of 4dB</w:t>
      </w:r>
      <w:r>
        <w:rPr>
          <w:rFonts w:ascii="Times New Roman" w:eastAsiaTheme="minorEastAsia" w:hAnsi="Times New Roman" w:hint="eastAsia"/>
          <w:b/>
          <w:i w:val="0"/>
          <w:noProof w:val="0"/>
          <w:sz w:val="20"/>
          <w:szCs w:val="20"/>
          <w:lang w:eastAsia="zh-CN"/>
        </w:rPr>
        <w:t xml:space="preserve">. </w:t>
      </w:r>
      <w:r w:rsidR="00DA1F82">
        <w:rPr>
          <w:rFonts w:ascii="Times New Roman" w:eastAsiaTheme="minorEastAsia" w:hAnsi="Times New Roman"/>
          <w:b/>
          <w:i w:val="0"/>
          <w:noProof w:val="0"/>
          <w:sz w:val="20"/>
          <w:szCs w:val="20"/>
          <w:lang w:eastAsia="zh-CN"/>
        </w:rPr>
        <w:t>I</w:t>
      </w:r>
      <w:r w:rsidRPr="00D75ADB">
        <w:rPr>
          <w:rFonts w:ascii="Times New Roman" w:eastAsiaTheme="minorEastAsia" w:hAnsi="Times New Roman"/>
          <w:b/>
          <w:i w:val="0"/>
          <w:noProof w:val="0"/>
          <w:sz w:val="20"/>
          <w:szCs w:val="20"/>
          <w:lang w:eastAsia="zh-CN"/>
        </w:rPr>
        <w:t xml:space="preserve">n </w:t>
      </w:r>
      <w:r>
        <w:rPr>
          <w:rFonts w:ascii="Times New Roman" w:eastAsiaTheme="minorEastAsia" w:hAnsi="Times New Roman" w:hint="eastAsia"/>
          <w:b/>
          <w:i w:val="0"/>
          <w:noProof w:val="0"/>
          <w:sz w:val="20"/>
          <w:szCs w:val="20"/>
          <w:lang w:eastAsia="zh-CN"/>
        </w:rPr>
        <w:t xml:space="preserve">the new </w:t>
      </w:r>
      <w:r w:rsidRPr="00D75ADB">
        <w:rPr>
          <w:rFonts w:ascii="Times New Roman" w:eastAsiaTheme="minorEastAsia" w:hAnsi="Times New Roman"/>
          <w:b/>
          <w:i w:val="0"/>
          <w:noProof w:val="0"/>
          <w:sz w:val="20"/>
          <w:szCs w:val="20"/>
          <w:lang w:eastAsia="zh-CN"/>
        </w:rPr>
        <w:t>MAC CE</w:t>
      </w:r>
      <w:r w:rsidR="00DA1F82">
        <w:rPr>
          <w:rFonts w:ascii="Times New Roman" w:eastAsiaTheme="minorEastAsia" w:hAnsi="Times New Roman" w:hint="eastAsia"/>
          <w:b/>
          <w:i w:val="0"/>
          <w:noProof w:val="0"/>
          <w:sz w:val="20"/>
          <w:szCs w:val="20"/>
          <w:lang w:eastAsia="zh-CN"/>
        </w:rPr>
        <w:t>,</w:t>
      </w:r>
      <w:r w:rsidRPr="00D75ADB">
        <w:rPr>
          <w:rFonts w:ascii="Times New Roman" w:eastAsiaTheme="minorEastAsia" w:hAnsi="Times New Roman"/>
          <w:b/>
          <w:i w:val="0"/>
          <w:noProof w:val="0"/>
          <w:sz w:val="20"/>
          <w:szCs w:val="20"/>
          <w:lang w:eastAsia="zh-CN"/>
        </w:rPr>
        <w:t xml:space="preserve"> </w:t>
      </w:r>
      <w:r w:rsidR="00DA1F82">
        <w:rPr>
          <w:rFonts w:ascii="Times New Roman" w:eastAsiaTheme="minorEastAsia" w:hAnsi="Times New Roman"/>
          <w:b/>
          <w:i w:val="0"/>
          <w:noProof w:val="0"/>
          <w:sz w:val="20"/>
          <w:szCs w:val="20"/>
          <w:lang w:eastAsia="zh-CN"/>
        </w:rPr>
        <w:t>5bits</w:t>
      </w:r>
      <w:r w:rsidR="00DA1F82" w:rsidRPr="00D75ADB">
        <w:rPr>
          <w:rFonts w:ascii="Times New Roman" w:eastAsiaTheme="minorEastAsia" w:hAnsi="Times New Roman"/>
          <w:b/>
          <w:i w:val="0"/>
          <w:noProof w:val="0"/>
          <w:sz w:val="20"/>
          <w:szCs w:val="20"/>
          <w:lang w:eastAsia="zh-CN"/>
        </w:rPr>
        <w:t xml:space="preserve"> </w:t>
      </w:r>
      <w:r w:rsidR="00FD4D86">
        <w:rPr>
          <w:rFonts w:ascii="Times New Roman" w:eastAsiaTheme="minorEastAsia" w:hAnsi="Times New Roman" w:hint="eastAsia"/>
          <w:b/>
          <w:i w:val="0"/>
          <w:noProof w:val="0"/>
          <w:sz w:val="20"/>
          <w:szCs w:val="20"/>
          <w:lang w:eastAsia="zh-CN"/>
        </w:rPr>
        <w:t>are</w:t>
      </w:r>
      <w:r w:rsidRPr="00D75ADB">
        <w:rPr>
          <w:rFonts w:ascii="Times New Roman" w:eastAsiaTheme="minorEastAsia" w:hAnsi="Times New Roman"/>
          <w:b/>
          <w:i w:val="0"/>
          <w:noProof w:val="0"/>
          <w:sz w:val="20"/>
          <w:szCs w:val="20"/>
          <w:lang w:eastAsia="zh-CN"/>
        </w:rPr>
        <w:t xml:space="preserve"> enough to represe</w:t>
      </w:r>
      <w:r>
        <w:rPr>
          <w:rFonts w:ascii="Times New Roman" w:eastAsiaTheme="minorEastAsia" w:hAnsi="Times New Roman"/>
          <w:b/>
          <w:i w:val="0"/>
          <w:noProof w:val="0"/>
          <w:sz w:val="20"/>
          <w:szCs w:val="20"/>
          <w:lang w:eastAsia="zh-CN"/>
        </w:rPr>
        <w:t>nt the value range of PL offset</w:t>
      </w:r>
      <w:r>
        <w:rPr>
          <w:rFonts w:ascii="Times New Roman" w:eastAsiaTheme="minorEastAsia" w:hAnsi="Times New Roman" w:hint="eastAsia"/>
          <w:b/>
          <w:i w:val="0"/>
          <w:noProof w:val="0"/>
          <w:sz w:val="20"/>
          <w:szCs w:val="20"/>
          <w:lang w:eastAsia="zh-CN"/>
        </w:rPr>
        <w:t>;</w:t>
      </w:r>
    </w:p>
    <w:p w:rsidR="00D75ADB" w:rsidRPr="008F24BE" w:rsidRDefault="00D75ADB" w:rsidP="00D75ADB">
      <w:pPr>
        <w:pStyle w:val="Comments"/>
        <w:numPr>
          <w:ilvl w:val="0"/>
          <w:numId w:val="22"/>
        </w:numPr>
        <w:spacing w:beforeLines="100" w:before="240" w:afterLines="100" w:after="240"/>
        <w:jc w:val="both"/>
        <w:rPr>
          <w:rFonts w:ascii="Times New Roman" w:eastAsiaTheme="minorEastAsia" w:hAnsi="Times New Roman"/>
          <w:b/>
          <w:i w:val="0"/>
          <w:noProof w:val="0"/>
          <w:sz w:val="20"/>
          <w:szCs w:val="20"/>
          <w:lang w:eastAsia="zh-CN"/>
        </w:rPr>
      </w:pPr>
      <w:r>
        <w:rPr>
          <w:rFonts w:ascii="Times New Roman" w:eastAsiaTheme="minorEastAsia" w:hAnsi="Times New Roman" w:hint="eastAsia"/>
          <w:b/>
          <w:i w:val="0"/>
          <w:noProof w:val="0"/>
          <w:sz w:val="20"/>
          <w:szCs w:val="20"/>
          <w:lang w:eastAsia="zh-CN"/>
        </w:rPr>
        <w:t>Alt</w:t>
      </w:r>
      <w:r w:rsidRPr="008F24BE">
        <w:rPr>
          <w:rFonts w:ascii="Times New Roman" w:eastAsiaTheme="minorEastAsia" w:hAnsi="Times New Roman" w:hint="eastAsia"/>
          <w:b/>
          <w:i w:val="0"/>
          <w:noProof w:val="0"/>
          <w:sz w:val="20"/>
          <w:szCs w:val="20"/>
          <w:lang w:eastAsia="zh-CN"/>
        </w:rPr>
        <w:t>2:</w:t>
      </w:r>
      <w:r>
        <w:rPr>
          <w:rFonts w:ascii="Times New Roman" w:eastAsiaTheme="minorEastAsia" w:hAnsi="Times New Roman" w:hint="eastAsia"/>
          <w:b/>
          <w:i w:val="0"/>
          <w:noProof w:val="0"/>
          <w:sz w:val="20"/>
          <w:szCs w:val="20"/>
          <w:lang w:eastAsia="zh-CN"/>
        </w:rPr>
        <w:t xml:space="preserve"> PL offset is indicated </w:t>
      </w:r>
      <w:r>
        <w:rPr>
          <w:rFonts w:ascii="Times New Roman" w:eastAsiaTheme="minorEastAsia" w:hAnsi="Times New Roman"/>
          <w:b/>
          <w:i w:val="0"/>
          <w:noProof w:val="0"/>
          <w:sz w:val="20"/>
          <w:szCs w:val="20"/>
          <w:lang w:eastAsia="zh-CN"/>
        </w:rPr>
        <w:t>with</w:t>
      </w:r>
      <w:r>
        <w:rPr>
          <w:rFonts w:ascii="Times New Roman" w:eastAsiaTheme="minorEastAsia" w:hAnsi="Times New Roman" w:hint="eastAsia"/>
          <w:b/>
          <w:i w:val="0"/>
          <w:noProof w:val="0"/>
          <w:sz w:val="20"/>
          <w:szCs w:val="20"/>
          <w:lang w:eastAsia="zh-CN"/>
        </w:rPr>
        <w:t xml:space="preserve"> a </w:t>
      </w:r>
      <w:r w:rsidRPr="00FA3854">
        <w:rPr>
          <w:rFonts w:ascii="Times New Roman" w:eastAsiaTheme="minorEastAsia" w:hAnsi="Times New Roman"/>
          <w:b/>
          <w:i w:val="0"/>
          <w:noProof w:val="0"/>
          <w:sz w:val="20"/>
          <w:szCs w:val="20"/>
          <w:lang w:eastAsia="zh-CN"/>
        </w:rPr>
        <w:t>delta offset with respect to the RRC configured value</w:t>
      </w:r>
      <w:r>
        <w:rPr>
          <w:rFonts w:ascii="Times New Roman" w:eastAsiaTheme="minorEastAsia" w:hAnsi="Times New Roman" w:hint="eastAsia"/>
          <w:b/>
          <w:i w:val="0"/>
          <w:noProof w:val="0"/>
          <w:sz w:val="20"/>
          <w:szCs w:val="20"/>
          <w:lang w:eastAsia="zh-CN"/>
        </w:rPr>
        <w:t xml:space="preserve">. </w:t>
      </w:r>
      <w:r>
        <w:rPr>
          <w:rFonts w:ascii="Times New Roman" w:eastAsiaTheme="minorEastAsia" w:hAnsi="Times New Roman"/>
          <w:b/>
          <w:i w:val="0"/>
          <w:noProof w:val="0"/>
          <w:sz w:val="20"/>
          <w:szCs w:val="20"/>
          <w:lang w:eastAsia="zh-CN"/>
        </w:rPr>
        <w:t>T</w:t>
      </w:r>
      <w:r>
        <w:rPr>
          <w:rFonts w:ascii="Times New Roman" w:eastAsiaTheme="minorEastAsia" w:hAnsi="Times New Roman" w:hint="eastAsia"/>
          <w:b/>
          <w:i w:val="0"/>
          <w:noProof w:val="0"/>
          <w:sz w:val="20"/>
          <w:szCs w:val="20"/>
          <w:lang w:eastAsia="zh-CN"/>
        </w:rPr>
        <w:t xml:space="preserve">he value range of delta offset is [-72, 72] </w:t>
      </w:r>
      <w:r w:rsidRPr="00CD5FDA">
        <w:rPr>
          <w:rFonts w:ascii="Times New Roman" w:eastAsiaTheme="minorEastAsia" w:hAnsi="Times New Roman"/>
          <w:b/>
          <w:i w:val="0"/>
          <w:noProof w:val="0"/>
          <w:sz w:val="20"/>
          <w:szCs w:val="20"/>
          <w:lang w:eastAsia="zh-CN"/>
        </w:rPr>
        <w:t>with a step size of 4dB</w:t>
      </w:r>
      <w:r>
        <w:rPr>
          <w:rFonts w:ascii="Times New Roman" w:eastAsiaTheme="minorEastAsia" w:hAnsi="Times New Roman" w:hint="eastAsia"/>
          <w:b/>
          <w:i w:val="0"/>
          <w:noProof w:val="0"/>
          <w:sz w:val="20"/>
          <w:szCs w:val="20"/>
          <w:lang w:eastAsia="zh-CN"/>
        </w:rPr>
        <w:t xml:space="preserve">. </w:t>
      </w:r>
      <w:r w:rsidR="00DA1F82">
        <w:rPr>
          <w:rFonts w:ascii="Times New Roman" w:eastAsiaTheme="minorEastAsia" w:hAnsi="Times New Roman" w:hint="eastAsia"/>
          <w:b/>
          <w:i w:val="0"/>
          <w:noProof w:val="0"/>
          <w:sz w:val="20"/>
          <w:szCs w:val="20"/>
          <w:lang w:eastAsia="zh-CN"/>
        </w:rPr>
        <w:t>I</w:t>
      </w:r>
      <w:r>
        <w:rPr>
          <w:rFonts w:ascii="Times New Roman" w:eastAsiaTheme="minorEastAsia" w:hAnsi="Times New Roman" w:hint="eastAsia"/>
          <w:b/>
          <w:i w:val="0"/>
          <w:noProof w:val="0"/>
          <w:sz w:val="20"/>
          <w:szCs w:val="20"/>
          <w:lang w:eastAsia="zh-CN"/>
        </w:rPr>
        <w:t>n the new MAC CE</w:t>
      </w:r>
      <w:r w:rsidR="00DA1F82">
        <w:rPr>
          <w:rFonts w:ascii="Times New Roman" w:eastAsiaTheme="minorEastAsia" w:hAnsi="Times New Roman" w:hint="eastAsia"/>
          <w:b/>
          <w:i w:val="0"/>
          <w:noProof w:val="0"/>
          <w:sz w:val="20"/>
          <w:szCs w:val="20"/>
          <w:lang w:eastAsia="zh-CN"/>
        </w:rPr>
        <w:t>, 6bits</w:t>
      </w:r>
      <w:r w:rsidR="00FD4D86">
        <w:rPr>
          <w:rFonts w:ascii="Times New Roman" w:eastAsiaTheme="minorEastAsia" w:hAnsi="Times New Roman" w:hint="eastAsia"/>
          <w:b/>
          <w:i w:val="0"/>
          <w:noProof w:val="0"/>
          <w:sz w:val="20"/>
          <w:szCs w:val="20"/>
          <w:lang w:eastAsia="zh-CN"/>
        </w:rPr>
        <w:t xml:space="preserve"> are</w:t>
      </w:r>
      <w:r>
        <w:rPr>
          <w:rFonts w:ascii="Times New Roman" w:eastAsiaTheme="minorEastAsia" w:hAnsi="Times New Roman" w:hint="eastAsia"/>
          <w:b/>
          <w:i w:val="0"/>
          <w:noProof w:val="0"/>
          <w:sz w:val="20"/>
          <w:szCs w:val="20"/>
          <w:lang w:eastAsia="zh-CN"/>
        </w:rPr>
        <w:t xml:space="preserve"> needed to </w:t>
      </w:r>
      <w:r w:rsidRPr="00D75ADB">
        <w:rPr>
          <w:rFonts w:ascii="Times New Roman" w:eastAsiaTheme="minorEastAsia" w:hAnsi="Times New Roman"/>
          <w:b/>
          <w:i w:val="0"/>
          <w:noProof w:val="0"/>
          <w:sz w:val="20"/>
          <w:szCs w:val="20"/>
          <w:lang w:eastAsia="zh-CN"/>
        </w:rPr>
        <w:t>represe</w:t>
      </w:r>
      <w:r>
        <w:rPr>
          <w:rFonts w:ascii="Times New Roman" w:eastAsiaTheme="minorEastAsia" w:hAnsi="Times New Roman"/>
          <w:b/>
          <w:i w:val="0"/>
          <w:noProof w:val="0"/>
          <w:sz w:val="20"/>
          <w:szCs w:val="20"/>
          <w:lang w:eastAsia="zh-CN"/>
        </w:rPr>
        <w:t>nt the value range of</w:t>
      </w:r>
      <w:r>
        <w:rPr>
          <w:rFonts w:ascii="Times New Roman" w:eastAsiaTheme="minorEastAsia" w:hAnsi="Times New Roman" w:hint="eastAsia"/>
          <w:b/>
          <w:i w:val="0"/>
          <w:noProof w:val="0"/>
          <w:sz w:val="20"/>
          <w:szCs w:val="20"/>
          <w:lang w:eastAsia="zh-CN"/>
        </w:rPr>
        <w:t xml:space="preserve"> </w:t>
      </w:r>
      <w:r w:rsidRPr="00FA3854">
        <w:rPr>
          <w:rFonts w:ascii="Times New Roman" w:eastAsiaTheme="minorEastAsia" w:hAnsi="Times New Roman"/>
          <w:b/>
          <w:i w:val="0"/>
          <w:noProof w:val="0"/>
          <w:sz w:val="20"/>
          <w:szCs w:val="20"/>
          <w:lang w:eastAsia="zh-CN"/>
        </w:rPr>
        <w:t>delta offset</w:t>
      </w:r>
      <w:r w:rsidRPr="00D75ADB">
        <w:rPr>
          <w:rFonts w:ascii="Times New Roman" w:eastAsiaTheme="minorEastAsia" w:hAnsi="Times New Roman"/>
          <w:b/>
          <w:i w:val="0"/>
          <w:noProof w:val="0"/>
          <w:sz w:val="20"/>
          <w:szCs w:val="20"/>
          <w:lang w:eastAsia="zh-CN"/>
        </w:rPr>
        <w:t xml:space="preserve"> </w:t>
      </w:r>
      <w:r w:rsidRPr="00FA3854">
        <w:rPr>
          <w:rFonts w:ascii="Times New Roman" w:eastAsiaTheme="minorEastAsia" w:hAnsi="Times New Roman"/>
          <w:b/>
          <w:i w:val="0"/>
          <w:noProof w:val="0"/>
          <w:sz w:val="20"/>
          <w:szCs w:val="20"/>
          <w:lang w:eastAsia="zh-CN"/>
        </w:rPr>
        <w:t>with respect to the RRC configured value</w:t>
      </w:r>
      <w:r>
        <w:rPr>
          <w:rFonts w:ascii="Times New Roman" w:eastAsiaTheme="minorEastAsia" w:hAnsi="Times New Roman" w:hint="eastAsia"/>
          <w:b/>
          <w:i w:val="0"/>
          <w:noProof w:val="0"/>
          <w:sz w:val="20"/>
          <w:szCs w:val="20"/>
          <w:lang w:eastAsia="zh-CN"/>
        </w:rPr>
        <w:t>.</w:t>
      </w:r>
    </w:p>
    <w:p w:rsidR="002A3FFC" w:rsidRDefault="002A3FFC" w:rsidP="00684830">
      <w:pPr>
        <w:spacing w:beforeLines="50" w:before="120" w:afterLines="50" w:after="120"/>
        <w:jc w:val="both"/>
        <w:rPr>
          <w:rFonts w:eastAsiaTheme="minorEastAsia"/>
          <w:b/>
          <w:szCs w:val="20"/>
          <w:lang w:eastAsia="zh-CN"/>
        </w:rPr>
      </w:pPr>
    </w:p>
    <w:p w:rsidR="00D44BFB" w:rsidRPr="00630007" w:rsidRDefault="00D44BFB" w:rsidP="00D44BFB">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 xml:space="preserve">How to indicate the </w:t>
      </w:r>
      <w:r w:rsidR="00B90A02">
        <w:rPr>
          <w:rFonts w:ascii="Times New Roman" w:eastAsiaTheme="minorEastAsia" w:hAnsi="Times New Roman" w:hint="eastAsia"/>
          <w:b/>
          <w:i w:val="0"/>
          <w:noProof w:val="0"/>
          <w:sz w:val="22"/>
          <w:szCs w:val="20"/>
          <w:u w:val="single"/>
          <w:lang w:eastAsia="zh-CN"/>
        </w:rPr>
        <w:t>associate TCI state(s)</w:t>
      </w:r>
      <w:r>
        <w:rPr>
          <w:rFonts w:ascii="Times New Roman" w:eastAsiaTheme="minorEastAsia" w:hAnsi="Times New Roman" w:hint="eastAsia"/>
          <w:b/>
          <w:i w:val="0"/>
          <w:noProof w:val="0"/>
          <w:sz w:val="22"/>
          <w:szCs w:val="20"/>
          <w:u w:val="single"/>
          <w:lang w:eastAsia="zh-CN"/>
        </w:rPr>
        <w:t xml:space="preserve"> in the new MAC CE</w:t>
      </w:r>
    </w:p>
    <w:p w:rsidR="00DA564B" w:rsidRDefault="00EB6B78" w:rsidP="00D44BFB">
      <w:pPr>
        <w:spacing w:beforeLines="50" w:before="120" w:afterLines="50" w:after="120"/>
        <w:jc w:val="both"/>
        <w:rPr>
          <w:rFonts w:eastAsiaTheme="minorEastAsia"/>
          <w:szCs w:val="20"/>
          <w:lang w:eastAsia="zh-CN"/>
        </w:rPr>
      </w:pPr>
      <w:r>
        <w:rPr>
          <w:rFonts w:eastAsiaTheme="minorEastAsia" w:hint="eastAsia"/>
          <w:szCs w:val="20"/>
          <w:lang w:eastAsia="zh-CN"/>
        </w:rPr>
        <w:t xml:space="preserve">Based on the above discussion, </w:t>
      </w:r>
      <w:r w:rsidR="00DA564B">
        <w:rPr>
          <w:rFonts w:eastAsiaTheme="minorEastAsia" w:hint="eastAsia"/>
          <w:szCs w:val="20"/>
          <w:lang w:eastAsia="zh-CN"/>
        </w:rPr>
        <w:t>t</w:t>
      </w:r>
      <w:r w:rsidR="00DA564B" w:rsidRPr="00DA564B">
        <w:rPr>
          <w:rFonts w:eastAsiaTheme="minorEastAsia"/>
          <w:szCs w:val="20"/>
          <w:lang w:eastAsia="zh-CN"/>
        </w:rPr>
        <w:t>he PL offset update MAC CE is at least applicable to PUCCH, PUSCH, SRS, and PDCCH-order PRACH.</w:t>
      </w:r>
      <w:r w:rsidR="00DA564B">
        <w:rPr>
          <w:rFonts w:eastAsiaTheme="minorEastAsia" w:hint="eastAsia"/>
          <w:szCs w:val="20"/>
          <w:lang w:eastAsia="zh-CN"/>
        </w:rPr>
        <w:t xml:space="preserve"> Different channel may have different </w:t>
      </w:r>
      <w:r w:rsidR="00DA564B" w:rsidRPr="00B67B35">
        <w:rPr>
          <w:rFonts w:eastAsiaTheme="minorEastAsia"/>
          <w:szCs w:val="20"/>
          <w:lang w:eastAsia="zh-CN"/>
        </w:rPr>
        <w:t>TCI state</w:t>
      </w:r>
      <w:r w:rsidR="00DA564B">
        <w:rPr>
          <w:rFonts w:eastAsiaTheme="minorEastAsia" w:hint="eastAsia"/>
          <w:szCs w:val="20"/>
          <w:lang w:eastAsia="zh-CN"/>
        </w:rPr>
        <w:t xml:space="preserve"> indication methods. Thus, it</w:t>
      </w:r>
      <w:r w:rsidR="00DA564B">
        <w:rPr>
          <w:rFonts w:eastAsiaTheme="minorEastAsia"/>
          <w:szCs w:val="20"/>
          <w:lang w:eastAsia="zh-CN"/>
        </w:rPr>
        <w:t>’</w:t>
      </w:r>
      <w:r w:rsidR="00DA564B">
        <w:rPr>
          <w:rFonts w:eastAsiaTheme="minorEastAsia" w:hint="eastAsia"/>
          <w:szCs w:val="20"/>
          <w:lang w:eastAsia="zh-CN"/>
        </w:rPr>
        <w:t>s better to indicate the TCI state ID in the new PL offset updated MAC CE to explicit indicate the PL offset updated associate with which TCI state.</w:t>
      </w:r>
    </w:p>
    <w:p w:rsidR="00D8448B" w:rsidRDefault="00D8448B" w:rsidP="00D8448B">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DA564B">
        <w:rPr>
          <w:rFonts w:eastAsiaTheme="minorEastAsia" w:hint="eastAsia"/>
          <w:b/>
          <w:szCs w:val="20"/>
          <w:lang w:eastAsia="zh-CN"/>
        </w:rPr>
        <w:t>7</w:t>
      </w:r>
      <w:r w:rsidRPr="00AB1249">
        <w:rPr>
          <w:rFonts w:eastAsiaTheme="minorEastAsia" w:hint="eastAsia"/>
          <w:b/>
          <w:szCs w:val="20"/>
          <w:lang w:eastAsia="zh-CN"/>
        </w:rPr>
        <w:t xml:space="preserve">: </w:t>
      </w:r>
      <w:r w:rsidR="00BF385D" w:rsidRPr="00BF385D">
        <w:rPr>
          <w:rFonts w:eastAsiaTheme="minorEastAsia"/>
          <w:b/>
          <w:szCs w:val="20"/>
          <w:lang w:eastAsia="zh-CN"/>
        </w:rPr>
        <w:t>TCI state I</w:t>
      </w:r>
      <w:r w:rsidR="00BF385D">
        <w:rPr>
          <w:rFonts w:eastAsiaTheme="minorEastAsia" w:hint="eastAsia"/>
          <w:b/>
          <w:szCs w:val="20"/>
          <w:lang w:eastAsia="zh-CN"/>
        </w:rPr>
        <w:t>D</w:t>
      </w:r>
      <w:r w:rsidR="00952EB4">
        <w:rPr>
          <w:rFonts w:eastAsiaTheme="minorEastAsia" w:hint="eastAsia"/>
          <w:b/>
          <w:szCs w:val="20"/>
          <w:lang w:eastAsia="zh-CN"/>
        </w:rPr>
        <w:t xml:space="preserve"> is included</w:t>
      </w:r>
      <w:r w:rsidR="00BF385D">
        <w:rPr>
          <w:rFonts w:eastAsiaTheme="minorEastAsia" w:hint="eastAsia"/>
          <w:b/>
          <w:szCs w:val="20"/>
          <w:lang w:eastAsia="zh-CN"/>
        </w:rPr>
        <w:t xml:space="preserve"> in the new MAC CE</w:t>
      </w:r>
      <w:r>
        <w:rPr>
          <w:rFonts w:eastAsiaTheme="minorEastAsia" w:hint="eastAsia"/>
          <w:b/>
          <w:szCs w:val="20"/>
          <w:lang w:eastAsia="zh-CN"/>
        </w:rPr>
        <w:t>.</w:t>
      </w:r>
    </w:p>
    <w:p w:rsidR="008422E7" w:rsidRDefault="008422E7" w:rsidP="00D8448B">
      <w:pPr>
        <w:spacing w:beforeLines="50" w:before="120" w:afterLines="50" w:after="120"/>
        <w:jc w:val="both"/>
        <w:rPr>
          <w:rFonts w:eastAsiaTheme="minorEastAsia"/>
          <w:b/>
          <w:szCs w:val="20"/>
          <w:lang w:eastAsia="zh-CN"/>
        </w:rPr>
      </w:pPr>
    </w:p>
    <w:p w:rsidR="00D44BFB" w:rsidRPr="00630007" w:rsidRDefault="00D44BFB" w:rsidP="00D44BFB">
      <w:pPr>
        <w:pStyle w:val="Comments"/>
        <w:spacing w:beforeLines="100" w:before="240" w:afterLines="100" w:after="240"/>
        <w:jc w:val="both"/>
        <w:rPr>
          <w:rFonts w:ascii="Times New Roman" w:eastAsiaTheme="minorEastAsia" w:hAnsi="Times New Roman"/>
          <w:b/>
          <w:i w:val="0"/>
          <w:noProof w:val="0"/>
          <w:sz w:val="22"/>
          <w:szCs w:val="20"/>
          <w:u w:val="single"/>
          <w:lang w:eastAsia="zh-CN"/>
        </w:rPr>
      </w:pPr>
      <w:r>
        <w:rPr>
          <w:rFonts w:ascii="Times New Roman" w:eastAsiaTheme="minorEastAsia" w:hAnsi="Times New Roman" w:hint="eastAsia"/>
          <w:b/>
          <w:i w:val="0"/>
          <w:noProof w:val="0"/>
          <w:sz w:val="22"/>
          <w:szCs w:val="20"/>
          <w:u w:val="single"/>
          <w:lang w:eastAsia="zh-CN"/>
        </w:rPr>
        <w:t>Other fields in the new MAC CE</w:t>
      </w:r>
    </w:p>
    <w:p w:rsidR="00D44BFB" w:rsidRDefault="00101ECB" w:rsidP="00D44BFB">
      <w:pPr>
        <w:spacing w:beforeLines="50" w:before="120" w:afterLines="50" w:after="120"/>
        <w:jc w:val="both"/>
        <w:rPr>
          <w:rFonts w:eastAsiaTheme="minorEastAsia"/>
          <w:noProof/>
          <w:lang w:eastAsia="zh-CN"/>
        </w:rPr>
      </w:pPr>
      <w:r>
        <w:rPr>
          <w:rFonts w:eastAsiaTheme="minorEastAsia"/>
          <w:szCs w:val="20"/>
          <w:lang w:eastAsia="zh-CN"/>
        </w:rPr>
        <w:t>Similar</w:t>
      </w:r>
      <w:r>
        <w:rPr>
          <w:rFonts w:eastAsiaTheme="minorEastAsia" w:hint="eastAsia"/>
          <w:szCs w:val="20"/>
          <w:lang w:eastAsia="zh-CN"/>
        </w:rPr>
        <w:t xml:space="preserve">ly with the </w:t>
      </w:r>
      <w:r w:rsidRPr="00707014">
        <w:rPr>
          <w:rFonts w:eastAsiaTheme="minorEastAsia"/>
          <w:szCs w:val="20"/>
          <w:lang w:eastAsia="zh-CN"/>
        </w:rPr>
        <w:t>joint or separate T</w:t>
      </w:r>
      <w:r>
        <w:rPr>
          <w:rFonts w:eastAsiaTheme="minorEastAsia"/>
          <w:szCs w:val="20"/>
          <w:lang w:eastAsia="zh-CN"/>
        </w:rPr>
        <w:t>CI state(s) activation</w:t>
      </w:r>
      <w:r w:rsidRPr="00101ECB">
        <w:rPr>
          <w:rFonts w:eastAsiaTheme="minorEastAsia"/>
          <w:szCs w:val="20"/>
          <w:lang w:val="en-GB" w:eastAsia="zh-CN"/>
        </w:rPr>
        <w:t>/</w:t>
      </w:r>
      <w:r>
        <w:rPr>
          <w:rFonts w:eastAsiaTheme="minorEastAsia" w:hint="eastAsia"/>
          <w:szCs w:val="20"/>
          <w:lang w:val="en-GB" w:eastAsia="zh-CN"/>
        </w:rPr>
        <w:t>d</w:t>
      </w:r>
      <w:r w:rsidRPr="00101ECB">
        <w:rPr>
          <w:rFonts w:eastAsiaTheme="minorEastAsia"/>
          <w:szCs w:val="20"/>
          <w:lang w:val="en-GB" w:eastAsia="zh-CN"/>
        </w:rPr>
        <w:t>eactivation</w:t>
      </w:r>
      <w:r>
        <w:rPr>
          <w:rFonts w:eastAsiaTheme="minorEastAsia"/>
          <w:szCs w:val="20"/>
          <w:lang w:eastAsia="zh-CN"/>
        </w:rPr>
        <w:t xml:space="preserve"> MAC CE</w:t>
      </w:r>
      <w:r>
        <w:rPr>
          <w:rFonts w:eastAsiaTheme="minorEastAsia" w:hint="eastAsia"/>
          <w:szCs w:val="20"/>
          <w:lang w:eastAsia="zh-CN"/>
        </w:rPr>
        <w:t xml:space="preserve">, the </w:t>
      </w:r>
      <w:r w:rsidRPr="00D37AC6">
        <w:rPr>
          <w:noProof/>
        </w:rPr>
        <w:t>Serving Cell ID</w:t>
      </w:r>
      <w:r>
        <w:rPr>
          <w:rFonts w:eastAsiaTheme="minorEastAsia" w:hint="eastAsia"/>
          <w:noProof/>
          <w:lang w:eastAsia="zh-CN"/>
        </w:rPr>
        <w:t xml:space="preserve"> is needed in the new MAC CE to </w:t>
      </w:r>
      <w:r>
        <w:rPr>
          <w:noProof/>
        </w:rPr>
        <w:t>indicate</w:t>
      </w:r>
      <w:r w:rsidRPr="00D37AC6">
        <w:rPr>
          <w:noProof/>
        </w:rPr>
        <w:t xml:space="preserve"> the identity of the Serving Cell for which the MAC CE applies. The length of the </w:t>
      </w:r>
      <w:r w:rsidR="00B26B71" w:rsidRPr="00D37AC6">
        <w:rPr>
          <w:noProof/>
        </w:rPr>
        <w:t>Serving Cell ID</w:t>
      </w:r>
      <w:r w:rsidR="00B26B71">
        <w:rPr>
          <w:rFonts w:eastAsiaTheme="minorEastAsia" w:hint="eastAsia"/>
          <w:noProof/>
          <w:lang w:eastAsia="zh-CN"/>
        </w:rPr>
        <w:t xml:space="preserve"> </w:t>
      </w:r>
      <w:r w:rsidRPr="00D37AC6">
        <w:rPr>
          <w:noProof/>
        </w:rPr>
        <w:t>field is 5 bits.</w:t>
      </w:r>
      <w:r w:rsidR="00B26B71">
        <w:rPr>
          <w:rFonts w:eastAsiaTheme="minorEastAsia" w:hint="eastAsia"/>
          <w:noProof/>
          <w:lang w:eastAsia="zh-CN"/>
        </w:rPr>
        <w:t xml:space="preserve"> Moreover, </w:t>
      </w:r>
      <w:r w:rsidR="00B26B71" w:rsidRPr="00D37AC6">
        <w:rPr>
          <w:noProof/>
        </w:rPr>
        <w:t>DL</w:t>
      </w:r>
      <w:r w:rsidR="00B26B71">
        <w:rPr>
          <w:rFonts w:eastAsiaTheme="minorEastAsia" w:hint="eastAsia"/>
          <w:noProof/>
          <w:lang w:eastAsia="zh-CN"/>
        </w:rPr>
        <w:t>/UL</w:t>
      </w:r>
      <w:r w:rsidR="00B26B71" w:rsidRPr="00D37AC6">
        <w:rPr>
          <w:noProof/>
        </w:rPr>
        <w:t xml:space="preserve"> BWP ID</w:t>
      </w:r>
      <w:r w:rsidR="00B26B71">
        <w:rPr>
          <w:rFonts w:eastAsiaTheme="minorEastAsia" w:hint="eastAsia"/>
          <w:noProof/>
          <w:lang w:eastAsia="zh-CN"/>
        </w:rPr>
        <w:t xml:space="preserve"> is also needed in the new MAC CE to</w:t>
      </w:r>
      <w:r w:rsidR="00B26B71">
        <w:rPr>
          <w:noProof/>
        </w:rPr>
        <w:t xml:space="preserve"> indicate</w:t>
      </w:r>
      <w:r w:rsidR="00B26B71" w:rsidRPr="00D37AC6">
        <w:rPr>
          <w:noProof/>
        </w:rPr>
        <w:t xml:space="preserve"> a DL</w:t>
      </w:r>
      <w:r w:rsidR="00B26B71">
        <w:rPr>
          <w:rFonts w:eastAsiaTheme="minorEastAsia" w:hint="eastAsia"/>
          <w:noProof/>
          <w:lang w:eastAsia="zh-CN"/>
        </w:rPr>
        <w:t>/UL</w:t>
      </w:r>
      <w:r w:rsidR="00B26B71" w:rsidRPr="00D37AC6">
        <w:rPr>
          <w:noProof/>
        </w:rPr>
        <w:t xml:space="preserve"> BWP for which the MAC CE applies </w:t>
      </w:r>
      <w:r w:rsidR="006573E8">
        <w:rPr>
          <w:rFonts w:eastAsiaTheme="minorEastAsia" w:hint="eastAsia"/>
          <w:noProof/>
          <w:lang w:eastAsia="zh-CN"/>
        </w:rPr>
        <w:t>as</w:t>
      </w:r>
      <w:r w:rsidR="00B26B71" w:rsidRPr="00D37AC6">
        <w:rPr>
          <w:noProof/>
        </w:rPr>
        <w:t xml:space="preserve"> the codepoint of the DCI </w:t>
      </w:r>
      <w:r w:rsidR="00B26B71" w:rsidRPr="00D37AC6">
        <w:rPr>
          <w:i/>
          <w:iCs/>
          <w:noProof/>
        </w:rPr>
        <w:t>bandwidth</w:t>
      </w:r>
      <w:r w:rsidR="00B26B71" w:rsidRPr="00D37AC6">
        <w:rPr>
          <w:i/>
          <w:noProof/>
        </w:rPr>
        <w:t xml:space="preserve"> </w:t>
      </w:r>
      <w:r w:rsidR="00B26B71" w:rsidRPr="00D37AC6">
        <w:rPr>
          <w:i/>
          <w:iCs/>
          <w:noProof/>
        </w:rPr>
        <w:t>part indicator</w:t>
      </w:r>
      <w:r w:rsidR="00B26B71" w:rsidRPr="00D37AC6">
        <w:rPr>
          <w:noProof/>
        </w:rPr>
        <w:t xml:space="preserve"> fie</w:t>
      </w:r>
      <w:r w:rsidR="006573E8">
        <w:rPr>
          <w:noProof/>
        </w:rPr>
        <w:t>ld as specified in TS 38.212.</w:t>
      </w:r>
      <w:r w:rsidR="006573E8">
        <w:rPr>
          <w:rFonts w:eastAsiaTheme="minorEastAsia" w:hint="eastAsia"/>
          <w:noProof/>
          <w:lang w:eastAsia="zh-CN"/>
        </w:rPr>
        <w:t xml:space="preserve"> DL BWP ID is referred to the </w:t>
      </w:r>
      <w:r w:rsidR="006573E8" w:rsidRPr="006573E8">
        <w:rPr>
          <w:rFonts w:eastAsiaTheme="minorEastAsia"/>
          <w:noProof/>
          <w:lang w:eastAsia="zh-CN"/>
        </w:rPr>
        <w:t>joint TCI state(s)</w:t>
      </w:r>
      <w:r w:rsidR="006573E8">
        <w:rPr>
          <w:rFonts w:eastAsiaTheme="minorEastAsia" w:hint="eastAsia"/>
          <w:noProof/>
          <w:lang w:eastAsia="zh-CN"/>
        </w:rPr>
        <w:t xml:space="preserve"> which PL offset </w:t>
      </w:r>
      <w:r w:rsidR="00D00AF4">
        <w:rPr>
          <w:rFonts w:eastAsiaTheme="minorEastAsia" w:hint="eastAsia"/>
          <w:szCs w:val="20"/>
          <w:lang w:eastAsia="zh-CN"/>
        </w:rPr>
        <w:t xml:space="preserve">associated </w:t>
      </w:r>
      <w:r w:rsidR="006573E8">
        <w:rPr>
          <w:rFonts w:eastAsiaTheme="minorEastAsia" w:hint="eastAsia"/>
          <w:noProof/>
          <w:lang w:eastAsia="zh-CN"/>
        </w:rPr>
        <w:t xml:space="preserve">with, while UL BWP ID is referred to the UL TCI state(s). However, </w:t>
      </w:r>
      <w:r w:rsidR="00D00AF4">
        <w:rPr>
          <w:rFonts w:eastAsiaTheme="minorEastAsia" w:hint="eastAsia"/>
          <w:szCs w:val="20"/>
          <w:lang w:eastAsia="zh-CN"/>
        </w:rPr>
        <w:t xml:space="preserve">the </w:t>
      </w:r>
      <w:r w:rsidR="00D00AF4" w:rsidRPr="00EB6B78">
        <w:rPr>
          <w:rFonts w:eastAsiaTheme="minorEastAsia"/>
          <w:szCs w:val="20"/>
          <w:lang w:eastAsia="zh-CN"/>
        </w:rPr>
        <w:t>PL offset is updated after the corresponding joint or UL TCI state(s) activation</w:t>
      </w:r>
      <w:r w:rsidR="00D00AF4">
        <w:rPr>
          <w:rFonts w:eastAsiaTheme="minorEastAsia" w:hint="eastAsia"/>
          <w:szCs w:val="20"/>
          <w:lang w:eastAsia="zh-CN"/>
        </w:rPr>
        <w:t xml:space="preserve">. </w:t>
      </w:r>
      <w:r w:rsidR="00076DA4">
        <w:rPr>
          <w:rFonts w:eastAsiaTheme="minorEastAsia"/>
          <w:szCs w:val="20"/>
          <w:lang w:eastAsia="zh-CN"/>
        </w:rPr>
        <w:t>A</w:t>
      </w:r>
      <w:r w:rsidR="00076DA4">
        <w:rPr>
          <w:rFonts w:eastAsiaTheme="minorEastAsia" w:hint="eastAsia"/>
          <w:szCs w:val="20"/>
          <w:lang w:eastAsia="zh-CN"/>
        </w:rPr>
        <w:t xml:space="preserve">nd a UE </w:t>
      </w:r>
      <w:r w:rsidR="00076DA4">
        <w:rPr>
          <w:rFonts w:eastAsiaTheme="minorEastAsia"/>
          <w:szCs w:val="20"/>
          <w:lang w:eastAsia="zh-CN"/>
        </w:rPr>
        <w:t>cannot</w:t>
      </w:r>
      <w:r w:rsidR="00076DA4">
        <w:rPr>
          <w:rFonts w:eastAsiaTheme="minorEastAsia" w:hint="eastAsia"/>
          <w:szCs w:val="20"/>
          <w:lang w:eastAsia="zh-CN"/>
        </w:rPr>
        <w:t xml:space="preserve"> be configured joint and separate TCI states </w:t>
      </w:r>
      <w:r w:rsidR="00076DA4">
        <w:rPr>
          <w:rFonts w:eastAsiaTheme="minorEastAsia"/>
          <w:szCs w:val="20"/>
          <w:lang w:eastAsia="zh-CN"/>
        </w:rPr>
        <w:t>simultaneously</w:t>
      </w:r>
      <w:r w:rsidR="00076DA4">
        <w:rPr>
          <w:rFonts w:eastAsiaTheme="minorEastAsia" w:hint="eastAsia"/>
          <w:szCs w:val="20"/>
          <w:lang w:eastAsia="zh-CN"/>
        </w:rPr>
        <w:t xml:space="preserve">. </w:t>
      </w:r>
      <w:r w:rsidR="00D00AF4">
        <w:rPr>
          <w:rFonts w:eastAsiaTheme="minorEastAsia" w:hint="eastAsia"/>
          <w:szCs w:val="20"/>
          <w:lang w:eastAsia="zh-CN"/>
        </w:rPr>
        <w:t>Thus, the UE know</w:t>
      </w:r>
      <w:r w:rsidR="00076DA4">
        <w:rPr>
          <w:rFonts w:eastAsiaTheme="minorEastAsia" w:hint="eastAsia"/>
          <w:szCs w:val="20"/>
          <w:lang w:eastAsia="zh-CN"/>
        </w:rPr>
        <w:t>s</w:t>
      </w:r>
      <w:r w:rsidR="00D00AF4">
        <w:rPr>
          <w:rFonts w:eastAsiaTheme="minorEastAsia" w:hint="eastAsia"/>
          <w:szCs w:val="20"/>
          <w:lang w:eastAsia="zh-CN"/>
        </w:rPr>
        <w:t xml:space="preserve"> what kind of TCI state(s), i.e., joint or </w:t>
      </w:r>
      <w:proofErr w:type="gramStart"/>
      <w:r w:rsidR="00D00AF4">
        <w:rPr>
          <w:rFonts w:eastAsiaTheme="minorEastAsia" w:hint="eastAsia"/>
          <w:szCs w:val="20"/>
          <w:lang w:eastAsia="zh-CN"/>
        </w:rPr>
        <w:t>UL,</w:t>
      </w:r>
      <w:proofErr w:type="gramEnd"/>
      <w:r w:rsidR="00D00AF4">
        <w:rPr>
          <w:rFonts w:eastAsiaTheme="minorEastAsia" w:hint="eastAsia"/>
          <w:szCs w:val="20"/>
          <w:lang w:eastAsia="zh-CN"/>
        </w:rPr>
        <w:t xml:space="preserve"> is associated </w:t>
      </w:r>
      <w:r w:rsidR="00B13361">
        <w:rPr>
          <w:rFonts w:eastAsiaTheme="minorEastAsia" w:hint="eastAsia"/>
          <w:szCs w:val="20"/>
          <w:lang w:eastAsia="zh-CN"/>
        </w:rPr>
        <w:t xml:space="preserve">with the PL offset in the new MAC CE. </w:t>
      </w:r>
      <w:r w:rsidR="00B13361">
        <w:rPr>
          <w:rFonts w:eastAsiaTheme="minorEastAsia"/>
          <w:szCs w:val="20"/>
          <w:lang w:eastAsia="zh-CN"/>
        </w:rPr>
        <w:t>O</w:t>
      </w:r>
      <w:r w:rsidR="00B13361">
        <w:rPr>
          <w:rFonts w:eastAsiaTheme="minorEastAsia" w:hint="eastAsia"/>
          <w:szCs w:val="20"/>
          <w:lang w:eastAsia="zh-CN"/>
        </w:rPr>
        <w:t xml:space="preserve">nly including one field of </w:t>
      </w:r>
      <w:r w:rsidR="00036296" w:rsidRPr="00036296">
        <w:rPr>
          <w:rFonts w:eastAsiaTheme="minorEastAsia"/>
          <w:szCs w:val="20"/>
          <w:lang w:eastAsia="zh-CN"/>
        </w:rPr>
        <w:t>DL/UL</w:t>
      </w:r>
      <w:r w:rsidR="00036296" w:rsidRPr="00036296">
        <w:rPr>
          <w:rFonts w:eastAsiaTheme="minorEastAsia" w:hint="eastAsia"/>
          <w:szCs w:val="20"/>
          <w:lang w:eastAsia="zh-CN"/>
        </w:rPr>
        <w:t xml:space="preserve"> </w:t>
      </w:r>
      <w:r w:rsidR="00B13361">
        <w:rPr>
          <w:rFonts w:eastAsiaTheme="minorEastAsia" w:hint="eastAsia"/>
          <w:szCs w:val="20"/>
          <w:lang w:eastAsia="zh-CN"/>
        </w:rPr>
        <w:t xml:space="preserve">BWP ID </w:t>
      </w:r>
      <w:r w:rsidR="001938F5">
        <w:rPr>
          <w:rFonts w:eastAsiaTheme="minorEastAsia" w:hint="eastAsia"/>
          <w:szCs w:val="20"/>
          <w:lang w:eastAsia="zh-CN"/>
        </w:rPr>
        <w:t xml:space="preserve">is enough in the new MAC CE. </w:t>
      </w:r>
      <w:r w:rsidR="00B26B71" w:rsidRPr="00D37AC6">
        <w:rPr>
          <w:noProof/>
        </w:rPr>
        <w:t>The lengt</w:t>
      </w:r>
      <w:r w:rsidR="006573E8">
        <w:rPr>
          <w:noProof/>
        </w:rPr>
        <w:t xml:space="preserve">h of the </w:t>
      </w:r>
      <w:r w:rsidR="00036296" w:rsidRPr="00036296">
        <w:rPr>
          <w:noProof/>
        </w:rPr>
        <w:t xml:space="preserve">DL/UL </w:t>
      </w:r>
      <w:r w:rsidR="006573E8">
        <w:rPr>
          <w:noProof/>
        </w:rPr>
        <w:t>BWP ID field is 2 bits</w:t>
      </w:r>
      <w:r w:rsidR="006573E8">
        <w:rPr>
          <w:rFonts w:eastAsiaTheme="minorEastAsia" w:hint="eastAsia"/>
          <w:noProof/>
          <w:lang w:eastAsia="zh-CN"/>
        </w:rPr>
        <w:t>.</w:t>
      </w:r>
    </w:p>
    <w:p w:rsidR="001938F5" w:rsidRDefault="001938F5" w:rsidP="001938F5">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sidR="00DA564B">
        <w:rPr>
          <w:rFonts w:eastAsiaTheme="minorEastAsia" w:hint="eastAsia"/>
          <w:b/>
          <w:szCs w:val="20"/>
          <w:lang w:eastAsia="zh-CN"/>
        </w:rPr>
        <w:t>8</w:t>
      </w:r>
      <w:r w:rsidRPr="00AB1249">
        <w:rPr>
          <w:rFonts w:eastAsiaTheme="minorEastAsia" w:hint="eastAsia"/>
          <w:b/>
          <w:szCs w:val="20"/>
          <w:lang w:eastAsia="zh-CN"/>
        </w:rPr>
        <w:t xml:space="preserve">: </w:t>
      </w:r>
      <w:r w:rsidR="00576FCE" w:rsidRPr="00576FCE">
        <w:rPr>
          <w:rFonts w:eastAsiaTheme="minorEastAsia"/>
          <w:b/>
          <w:szCs w:val="20"/>
          <w:lang w:eastAsia="zh-CN"/>
        </w:rPr>
        <w:t xml:space="preserve">Serving Cell ID is </w:t>
      </w:r>
      <w:r w:rsidR="00BA3FF7">
        <w:rPr>
          <w:rFonts w:eastAsiaTheme="minorEastAsia" w:hint="eastAsia"/>
          <w:b/>
          <w:szCs w:val="20"/>
          <w:lang w:eastAsia="zh-CN"/>
        </w:rPr>
        <w:t>included</w:t>
      </w:r>
      <w:r w:rsidR="00576FCE" w:rsidRPr="00576FCE">
        <w:rPr>
          <w:rFonts w:eastAsiaTheme="minorEastAsia"/>
          <w:b/>
          <w:szCs w:val="20"/>
          <w:lang w:eastAsia="zh-CN"/>
        </w:rPr>
        <w:t xml:space="preserve"> in the new MAC CE to indicate the identity of the Serving Cell for which the MAC CE applies.</w:t>
      </w:r>
      <w:r w:rsidR="00576FCE">
        <w:rPr>
          <w:rFonts w:eastAsiaTheme="minorEastAsia" w:hint="eastAsia"/>
          <w:b/>
          <w:szCs w:val="20"/>
          <w:lang w:eastAsia="zh-CN"/>
        </w:rPr>
        <w:t xml:space="preserve"> </w:t>
      </w:r>
      <w:r w:rsidR="00576FCE" w:rsidRPr="00576FCE">
        <w:rPr>
          <w:rFonts w:eastAsiaTheme="minorEastAsia"/>
          <w:b/>
          <w:szCs w:val="20"/>
          <w:lang w:eastAsia="zh-CN"/>
        </w:rPr>
        <w:t>The length of the Serving Cell ID field is 5 bits.</w:t>
      </w:r>
    </w:p>
    <w:p w:rsidR="001938F5" w:rsidRDefault="001938F5" w:rsidP="001938F5">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w:t>
      </w:r>
      <w:r w:rsidR="00DA564B">
        <w:rPr>
          <w:rFonts w:eastAsiaTheme="minorEastAsia" w:hint="eastAsia"/>
          <w:b/>
          <w:szCs w:val="20"/>
          <w:lang w:eastAsia="zh-CN"/>
        </w:rPr>
        <w:t>9</w:t>
      </w:r>
      <w:r>
        <w:rPr>
          <w:rFonts w:eastAsiaTheme="minorEastAsia" w:hint="eastAsia"/>
          <w:b/>
          <w:szCs w:val="20"/>
          <w:lang w:eastAsia="zh-CN"/>
        </w:rPr>
        <w:t xml:space="preserve">: </w:t>
      </w:r>
      <w:r w:rsidR="00BA3FF7">
        <w:rPr>
          <w:rFonts w:eastAsiaTheme="minorEastAsia" w:hint="eastAsia"/>
          <w:b/>
          <w:szCs w:val="20"/>
          <w:lang w:eastAsia="zh-CN"/>
        </w:rPr>
        <w:t xml:space="preserve">One field of </w:t>
      </w:r>
      <w:r w:rsidR="00BA3FF7" w:rsidRPr="00BA3FF7">
        <w:rPr>
          <w:rFonts w:eastAsiaTheme="minorEastAsia"/>
          <w:b/>
          <w:szCs w:val="20"/>
          <w:lang w:eastAsia="zh-CN"/>
        </w:rPr>
        <w:t>DL</w:t>
      </w:r>
      <w:r w:rsidR="00BA3FF7">
        <w:rPr>
          <w:rFonts w:eastAsiaTheme="minorEastAsia" w:hint="eastAsia"/>
          <w:b/>
          <w:szCs w:val="20"/>
          <w:lang w:eastAsia="zh-CN"/>
        </w:rPr>
        <w:t>/UL</w:t>
      </w:r>
      <w:r w:rsidR="00BA3FF7" w:rsidRPr="00BA3FF7">
        <w:rPr>
          <w:rFonts w:eastAsiaTheme="minorEastAsia"/>
          <w:b/>
          <w:szCs w:val="20"/>
          <w:lang w:eastAsia="zh-CN"/>
        </w:rPr>
        <w:t xml:space="preserve"> BWP ID</w:t>
      </w:r>
      <w:r w:rsidR="00BA3FF7">
        <w:rPr>
          <w:rFonts w:eastAsiaTheme="minorEastAsia" w:hint="eastAsia"/>
          <w:b/>
          <w:szCs w:val="20"/>
          <w:lang w:eastAsia="zh-CN"/>
        </w:rPr>
        <w:t xml:space="preserve"> </w:t>
      </w:r>
      <w:r w:rsidR="00BA3FF7" w:rsidRPr="00576FCE">
        <w:rPr>
          <w:rFonts w:eastAsiaTheme="minorEastAsia"/>
          <w:b/>
          <w:szCs w:val="20"/>
          <w:lang w:eastAsia="zh-CN"/>
        </w:rPr>
        <w:t xml:space="preserve">is </w:t>
      </w:r>
      <w:r w:rsidR="00BA3FF7">
        <w:rPr>
          <w:rFonts w:eastAsiaTheme="minorEastAsia" w:hint="eastAsia"/>
          <w:b/>
          <w:szCs w:val="20"/>
          <w:lang w:eastAsia="zh-CN"/>
        </w:rPr>
        <w:t>included</w:t>
      </w:r>
      <w:r w:rsidR="00BA3FF7" w:rsidRPr="00576FCE">
        <w:rPr>
          <w:rFonts w:eastAsiaTheme="minorEastAsia"/>
          <w:b/>
          <w:szCs w:val="20"/>
          <w:lang w:eastAsia="zh-CN"/>
        </w:rPr>
        <w:t xml:space="preserve"> in the new MAC CE to indicate</w:t>
      </w:r>
      <w:r w:rsidR="00BA3FF7">
        <w:rPr>
          <w:rFonts w:eastAsiaTheme="minorEastAsia" w:hint="eastAsia"/>
          <w:b/>
          <w:szCs w:val="20"/>
          <w:lang w:eastAsia="zh-CN"/>
        </w:rPr>
        <w:t xml:space="preserve"> </w:t>
      </w:r>
      <w:r w:rsidR="00BA3FF7" w:rsidRPr="00BA3FF7">
        <w:rPr>
          <w:rFonts w:eastAsiaTheme="minorEastAsia"/>
          <w:b/>
          <w:szCs w:val="20"/>
          <w:lang w:eastAsia="zh-CN"/>
        </w:rPr>
        <w:t>a DL/UL BWP for which the MAC CE applies</w:t>
      </w:r>
      <w:r w:rsidRPr="00C86DEB">
        <w:rPr>
          <w:rFonts w:eastAsiaTheme="minorEastAsia"/>
          <w:b/>
          <w:szCs w:val="20"/>
          <w:lang w:eastAsia="zh-CN"/>
        </w:rPr>
        <w:t>.</w:t>
      </w:r>
      <w:r w:rsidR="00BA3FF7">
        <w:rPr>
          <w:rFonts w:eastAsiaTheme="minorEastAsia" w:hint="eastAsia"/>
          <w:b/>
          <w:szCs w:val="20"/>
          <w:lang w:eastAsia="zh-CN"/>
        </w:rPr>
        <w:t xml:space="preserve"> </w:t>
      </w:r>
      <w:r w:rsidR="00BA3FF7" w:rsidRPr="00BA3FF7">
        <w:rPr>
          <w:rFonts w:eastAsiaTheme="minorEastAsia"/>
          <w:b/>
          <w:szCs w:val="20"/>
          <w:lang w:eastAsia="zh-CN"/>
        </w:rPr>
        <w:t>The length of the DL</w:t>
      </w:r>
      <w:r w:rsidR="00BA3FF7">
        <w:rPr>
          <w:rFonts w:eastAsiaTheme="minorEastAsia" w:hint="eastAsia"/>
          <w:b/>
          <w:szCs w:val="20"/>
          <w:lang w:eastAsia="zh-CN"/>
        </w:rPr>
        <w:t>/UL</w:t>
      </w:r>
      <w:r w:rsidR="00BA3FF7" w:rsidRPr="00BA3FF7">
        <w:rPr>
          <w:rFonts w:eastAsiaTheme="minorEastAsia"/>
          <w:b/>
          <w:szCs w:val="20"/>
          <w:lang w:eastAsia="zh-CN"/>
        </w:rPr>
        <w:t xml:space="preserve"> BWP ID field is 2 bits.</w:t>
      </w:r>
    </w:p>
    <w:p w:rsidR="00AD7B2D" w:rsidRDefault="00AD7B2D" w:rsidP="001938F5">
      <w:pPr>
        <w:spacing w:beforeLines="50" w:before="120" w:afterLines="50" w:after="120"/>
        <w:jc w:val="both"/>
        <w:rPr>
          <w:rFonts w:eastAsiaTheme="minorEastAsia"/>
          <w:b/>
          <w:szCs w:val="20"/>
          <w:lang w:eastAsia="zh-CN"/>
        </w:rPr>
      </w:pPr>
    </w:p>
    <w:bookmarkEnd w:id="3"/>
    <w:p w:rsidR="00A81262" w:rsidRDefault="00D25981">
      <w:pPr>
        <w:pStyle w:val="1"/>
        <w:numPr>
          <w:ilvl w:val="0"/>
          <w:numId w:val="0"/>
        </w:numPr>
      </w:pPr>
      <w:r>
        <w:rPr>
          <w:rFonts w:hint="eastAsia"/>
        </w:rPr>
        <w:lastRenderedPageBreak/>
        <w:t xml:space="preserve">3. </w:t>
      </w:r>
      <w:r>
        <w:t>Conclusion</w:t>
      </w:r>
    </w:p>
    <w:p w:rsidR="00A23148" w:rsidRDefault="006152B6" w:rsidP="00AD2C85">
      <w:pPr>
        <w:spacing w:beforeLines="50" w:before="120" w:afterLines="50" w:after="120"/>
        <w:jc w:val="both"/>
        <w:rPr>
          <w:rFonts w:eastAsiaTheme="minorEastAsia"/>
          <w:szCs w:val="20"/>
          <w:lang w:eastAsia="zh-CN"/>
        </w:rPr>
      </w:pPr>
      <w:r w:rsidRPr="00CC7172">
        <w:rPr>
          <w:rFonts w:eastAsiaTheme="minorEastAsia" w:hint="eastAsia"/>
          <w:szCs w:val="20"/>
          <w:lang w:eastAsia="zh-CN"/>
        </w:rPr>
        <w:t>Th</w:t>
      </w:r>
      <w:r w:rsidR="00C611D3" w:rsidRPr="00CC7172">
        <w:rPr>
          <w:rFonts w:eastAsiaTheme="minorEastAsia" w:hint="eastAsia"/>
          <w:szCs w:val="20"/>
          <w:lang w:eastAsia="zh-CN"/>
        </w:rPr>
        <w:t xml:space="preserve">is </w:t>
      </w:r>
      <w:r w:rsidR="00C611D3" w:rsidRPr="00CC7172">
        <w:rPr>
          <w:rFonts w:eastAsiaTheme="minorEastAsia"/>
          <w:szCs w:val="20"/>
          <w:lang w:eastAsia="zh-CN"/>
        </w:rPr>
        <w:t>paper</w:t>
      </w:r>
      <w:r w:rsidR="00C611D3" w:rsidRPr="00CC7172">
        <w:rPr>
          <w:rFonts w:eastAsiaTheme="minorEastAsia" w:hint="eastAsia"/>
          <w:szCs w:val="20"/>
          <w:lang w:eastAsia="zh-CN"/>
        </w:rPr>
        <w:t xml:space="preserve"> discuss</w:t>
      </w:r>
      <w:r w:rsidR="00F535E7" w:rsidRPr="00CC7172">
        <w:rPr>
          <w:rFonts w:eastAsiaTheme="minorEastAsia" w:hint="eastAsia"/>
          <w:szCs w:val="20"/>
          <w:lang w:eastAsia="zh-CN"/>
        </w:rPr>
        <w:t>es</w:t>
      </w:r>
      <w:r w:rsidR="00C611D3" w:rsidRPr="00CC7172">
        <w:rPr>
          <w:rFonts w:eastAsiaTheme="minorEastAsia"/>
          <w:szCs w:val="20"/>
          <w:lang w:eastAsia="zh-CN"/>
        </w:rPr>
        <w:t xml:space="preserve"> </w:t>
      </w:r>
      <w:r w:rsidR="00C06E38" w:rsidRPr="00C06E38">
        <w:rPr>
          <w:rFonts w:eastAsiaTheme="minorEastAsia" w:hint="eastAsia"/>
          <w:szCs w:val="20"/>
          <w:lang w:eastAsia="zh-CN"/>
        </w:rPr>
        <w:t xml:space="preserve">the </w:t>
      </w:r>
      <w:r w:rsidR="00CB78F2" w:rsidRPr="00CB78F2">
        <w:rPr>
          <w:rFonts w:eastAsiaTheme="minorEastAsia"/>
          <w:szCs w:val="20"/>
          <w:lang w:eastAsia="zh-CN"/>
        </w:rPr>
        <w:t xml:space="preserve">RRC and MAC Impacts for Asymmetric DL </w:t>
      </w:r>
      <w:proofErr w:type="spellStart"/>
      <w:r w:rsidR="00CB78F2" w:rsidRPr="00CB78F2">
        <w:rPr>
          <w:rFonts w:eastAsiaTheme="minorEastAsia"/>
          <w:szCs w:val="20"/>
          <w:lang w:eastAsia="zh-CN"/>
        </w:rPr>
        <w:t>sTRP</w:t>
      </w:r>
      <w:proofErr w:type="spellEnd"/>
      <w:r w:rsidR="00CB78F2" w:rsidRPr="00CB78F2">
        <w:rPr>
          <w:rFonts w:eastAsiaTheme="minorEastAsia"/>
          <w:szCs w:val="20"/>
          <w:lang w:eastAsia="zh-CN"/>
        </w:rPr>
        <w:t xml:space="preserve">/UL </w:t>
      </w:r>
      <w:proofErr w:type="spellStart"/>
      <w:r w:rsidR="00CB78F2" w:rsidRPr="00CB78F2">
        <w:rPr>
          <w:rFonts w:eastAsiaTheme="minorEastAsia"/>
          <w:szCs w:val="20"/>
          <w:lang w:eastAsia="zh-CN"/>
        </w:rPr>
        <w:t>mTRP</w:t>
      </w:r>
      <w:proofErr w:type="spellEnd"/>
      <w:r w:rsidR="00C611D3" w:rsidRPr="00CC7172">
        <w:rPr>
          <w:rFonts w:eastAsiaTheme="minorEastAsia" w:hint="eastAsia"/>
          <w:szCs w:val="20"/>
          <w:lang w:eastAsia="zh-CN"/>
        </w:rPr>
        <w:t xml:space="preserve">. </w:t>
      </w:r>
      <w:r w:rsidR="00C611D3" w:rsidRPr="00CC7172">
        <w:rPr>
          <w:rFonts w:eastAsiaTheme="minorEastAsia"/>
          <w:szCs w:val="20"/>
          <w:lang w:eastAsia="zh-CN"/>
        </w:rPr>
        <w:t>T</w:t>
      </w:r>
      <w:r w:rsidR="00C611D3" w:rsidRPr="00CC7172">
        <w:rPr>
          <w:rFonts w:eastAsiaTheme="minorEastAsia" w:hint="eastAsia"/>
          <w:szCs w:val="20"/>
          <w:lang w:eastAsia="zh-CN"/>
        </w:rPr>
        <w:t>he contribution of this</w:t>
      </w:r>
      <w:r w:rsidR="004B707B">
        <w:rPr>
          <w:rFonts w:eastAsiaTheme="minorEastAsia" w:hint="eastAsia"/>
          <w:szCs w:val="20"/>
          <w:lang w:eastAsia="zh-CN"/>
        </w:rPr>
        <w:t xml:space="preserve"> paper is summarized as follows.</w:t>
      </w:r>
    </w:p>
    <w:p w:rsidR="00CB78F2" w:rsidRDefault="00CB78F2" w:rsidP="00CB78F2">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1</w:t>
      </w:r>
      <w:r w:rsidRPr="00AB1249">
        <w:rPr>
          <w:rFonts w:eastAsiaTheme="minorEastAsia" w:hint="eastAsia"/>
          <w:b/>
          <w:szCs w:val="20"/>
          <w:lang w:eastAsia="zh-CN"/>
        </w:rPr>
        <w:t>:</w:t>
      </w:r>
      <w:r>
        <w:rPr>
          <w:rFonts w:eastAsiaTheme="minorEastAsia" w:hint="eastAsia"/>
          <w:b/>
          <w:szCs w:val="20"/>
          <w:lang w:eastAsia="zh-CN"/>
        </w:rPr>
        <w:t xml:space="preserve"> A new RRC parameter </w:t>
      </w:r>
      <w:proofErr w:type="spellStart"/>
      <w:r w:rsidRPr="00A72CF9">
        <w:rPr>
          <w:rFonts w:eastAsiaTheme="minorEastAsia"/>
          <w:b/>
          <w:i/>
          <w:szCs w:val="20"/>
          <w:lang w:eastAsia="zh-CN"/>
        </w:rPr>
        <w:t>plOffset</w:t>
      </w:r>
      <w:proofErr w:type="spellEnd"/>
      <w:r>
        <w:rPr>
          <w:rFonts w:eastAsiaTheme="minorEastAsia" w:hint="eastAsia"/>
          <w:b/>
          <w:szCs w:val="20"/>
          <w:lang w:eastAsia="zh-CN"/>
        </w:rPr>
        <w:t xml:space="preserve"> is introduced to </w:t>
      </w:r>
      <w:r w:rsidRPr="00AF4E46">
        <w:rPr>
          <w:rFonts w:eastAsiaTheme="minorEastAsia"/>
          <w:b/>
          <w:szCs w:val="20"/>
          <w:lang w:eastAsia="zh-CN"/>
        </w:rPr>
        <w:t xml:space="preserve">configure the </w:t>
      </w:r>
      <w:proofErr w:type="spellStart"/>
      <w:r w:rsidRPr="00AF4E46">
        <w:rPr>
          <w:rFonts w:eastAsiaTheme="minorEastAsia"/>
          <w:b/>
          <w:szCs w:val="20"/>
          <w:lang w:eastAsia="zh-CN"/>
        </w:rPr>
        <w:t>pathloss</w:t>
      </w:r>
      <w:proofErr w:type="spellEnd"/>
      <w:r w:rsidRPr="00AF4E46">
        <w:rPr>
          <w:rFonts w:eastAsiaTheme="minorEastAsia"/>
          <w:b/>
          <w:szCs w:val="20"/>
          <w:lang w:eastAsia="zh-CN"/>
        </w:rPr>
        <w:t xml:space="preserve"> offset for the joint or UL TCI state</w:t>
      </w:r>
      <w:r>
        <w:rPr>
          <w:rFonts w:eastAsiaTheme="minorEastAsia" w:hint="eastAsia"/>
          <w:b/>
          <w:szCs w:val="20"/>
          <w:lang w:eastAsia="zh-CN"/>
        </w:rPr>
        <w:t>. T</w:t>
      </w:r>
      <w:r>
        <w:rPr>
          <w:rFonts w:eastAsiaTheme="minorEastAsia"/>
          <w:b/>
          <w:szCs w:val="20"/>
          <w:lang w:eastAsia="zh-CN"/>
        </w:rPr>
        <w:t>h</w:t>
      </w:r>
      <w:r>
        <w:rPr>
          <w:rFonts w:eastAsiaTheme="minorEastAsia" w:hint="eastAsia"/>
          <w:b/>
          <w:szCs w:val="20"/>
          <w:lang w:eastAsia="zh-CN"/>
        </w:rPr>
        <w:t xml:space="preserve">e values of </w:t>
      </w:r>
      <w:proofErr w:type="spellStart"/>
      <w:r w:rsidRPr="00A72CF9">
        <w:rPr>
          <w:rFonts w:eastAsiaTheme="minorEastAsia"/>
          <w:b/>
          <w:i/>
          <w:szCs w:val="20"/>
          <w:lang w:eastAsia="zh-CN"/>
        </w:rPr>
        <w:t>plOffset</w:t>
      </w:r>
      <w:proofErr w:type="spellEnd"/>
      <w:r w:rsidRPr="00AF4E46">
        <w:rPr>
          <w:rFonts w:eastAsiaTheme="minorEastAsia"/>
          <w:b/>
          <w:szCs w:val="20"/>
          <w:lang w:eastAsia="zh-CN"/>
        </w:rPr>
        <w:t xml:space="preserve"> are defined in an ENUMERATED structure</w:t>
      </w:r>
      <w:r>
        <w:rPr>
          <w:rFonts w:eastAsiaTheme="minorEastAsia" w:hint="eastAsia"/>
          <w:b/>
          <w:szCs w:val="20"/>
          <w:lang w:eastAsia="zh-CN"/>
        </w:rPr>
        <w:t xml:space="preserve"> from </w:t>
      </w:r>
      <w:r w:rsidRPr="00AF4E46">
        <w:rPr>
          <w:rFonts w:eastAsiaTheme="minorEastAsia"/>
          <w:b/>
          <w:szCs w:val="20"/>
          <w:lang w:eastAsia="zh-CN"/>
        </w:rPr>
        <w:t>-12dB to 60dB with 4dB step size</w:t>
      </w:r>
      <w:r>
        <w:rPr>
          <w:rFonts w:eastAsiaTheme="minorEastAsia" w:hint="eastAsia"/>
          <w:b/>
          <w:szCs w:val="20"/>
          <w:lang w:eastAsia="zh-CN"/>
        </w:rPr>
        <w:t>.</w:t>
      </w:r>
    </w:p>
    <w:p w:rsidR="00CB78F2" w:rsidRDefault="00CB78F2" w:rsidP="00CB78F2">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2</w:t>
      </w:r>
      <w:r w:rsidRPr="00AB1249">
        <w:rPr>
          <w:rFonts w:eastAsiaTheme="minorEastAsia" w:hint="eastAsia"/>
          <w:b/>
          <w:szCs w:val="20"/>
          <w:lang w:eastAsia="zh-CN"/>
        </w:rPr>
        <w:t>:</w:t>
      </w:r>
      <w:r>
        <w:rPr>
          <w:rFonts w:eastAsiaTheme="minorEastAsia" w:hint="eastAsia"/>
          <w:b/>
          <w:szCs w:val="20"/>
          <w:lang w:eastAsia="zh-CN"/>
        </w:rPr>
        <w:t xml:space="preserve"> A new RRC parameter is introduced </w:t>
      </w:r>
      <w:r w:rsidRPr="005D646F">
        <w:rPr>
          <w:rFonts w:eastAsiaTheme="minorEastAsia"/>
          <w:b/>
          <w:szCs w:val="20"/>
          <w:lang w:eastAsia="zh-CN"/>
        </w:rPr>
        <w:t>to configure the presence of 1-bit DCI field, which is used to indicate PL offset for PDCCH-order PRACH</w:t>
      </w:r>
      <w:r>
        <w:rPr>
          <w:rFonts w:eastAsiaTheme="minorEastAsia" w:hint="eastAsia"/>
          <w:b/>
          <w:szCs w:val="20"/>
          <w:lang w:eastAsia="zh-CN"/>
        </w:rPr>
        <w:t>.</w:t>
      </w:r>
    </w:p>
    <w:p w:rsidR="00CB78F2" w:rsidRDefault="00FA5F92" w:rsidP="00CB78F2">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3</w:t>
      </w:r>
      <w:r w:rsidRPr="00AB1249">
        <w:rPr>
          <w:rFonts w:eastAsiaTheme="minorEastAsia" w:hint="eastAsia"/>
          <w:b/>
          <w:szCs w:val="20"/>
          <w:lang w:eastAsia="zh-CN"/>
        </w:rPr>
        <w:t>:</w:t>
      </w:r>
      <w:r>
        <w:rPr>
          <w:rFonts w:eastAsiaTheme="minorEastAsia" w:hint="eastAsia"/>
          <w:b/>
          <w:szCs w:val="20"/>
          <w:lang w:eastAsia="zh-CN"/>
        </w:rPr>
        <w:t xml:space="preserve"> T</w:t>
      </w:r>
      <w:r w:rsidRPr="00A72CF9">
        <w:rPr>
          <w:rFonts w:eastAsiaTheme="minorEastAsia"/>
          <w:b/>
          <w:szCs w:val="20"/>
          <w:lang w:eastAsia="zh-CN"/>
        </w:rPr>
        <w:t xml:space="preserve">he RRC parameter </w:t>
      </w:r>
      <w:r w:rsidRPr="00A72CF9">
        <w:rPr>
          <w:rFonts w:eastAsiaTheme="minorEastAsia"/>
          <w:b/>
          <w:i/>
          <w:szCs w:val="20"/>
          <w:lang w:eastAsia="zh-CN"/>
        </w:rPr>
        <w:t>startingBitOfFormat2-3</w:t>
      </w:r>
      <w:r>
        <w:rPr>
          <w:rFonts w:eastAsiaTheme="minorEastAsia" w:hint="eastAsia"/>
          <w:b/>
          <w:i/>
          <w:szCs w:val="20"/>
          <w:lang w:eastAsia="zh-CN"/>
        </w:rPr>
        <w:t>-r19</w:t>
      </w:r>
      <w:r w:rsidRPr="00A72CF9">
        <w:rPr>
          <w:rFonts w:eastAsiaTheme="minorEastAsia"/>
          <w:b/>
          <w:szCs w:val="20"/>
          <w:lang w:eastAsia="zh-CN"/>
        </w:rPr>
        <w:t xml:space="preserve"> can be </w:t>
      </w:r>
      <w:r>
        <w:rPr>
          <w:rFonts w:eastAsiaTheme="minorEastAsia" w:hint="eastAsia"/>
          <w:b/>
          <w:szCs w:val="20"/>
          <w:lang w:eastAsia="zh-CN"/>
        </w:rPr>
        <w:t xml:space="preserve">defined </w:t>
      </w:r>
      <w:r>
        <w:rPr>
          <w:rFonts w:eastAsiaTheme="minorEastAsia"/>
          <w:b/>
          <w:szCs w:val="20"/>
          <w:lang w:eastAsia="zh-CN"/>
        </w:rPr>
        <w:t>with</w:t>
      </w:r>
      <w:r>
        <w:rPr>
          <w:rFonts w:eastAsiaTheme="minorEastAsia" w:hint="eastAsia"/>
          <w:b/>
          <w:szCs w:val="20"/>
          <w:lang w:eastAsia="zh-CN"/>
        </w:rPr>
        <w:t xml:space="preserve"> the values of </w:t>
      </w:r>
      <w:r w:rsidRPr="00013914">
        <w:rPr>
          <w:rFonts w:eastAsiaTheme="minorEastAsia"/>
          <w:b/>
          <w:szCs w:val="20"/>
          <w:lang w:eastAsia="zh-CN"/>
        </w:rPr>
        <w:t>INTEGER (1</w:t>
      </w:r>
      <w:proofErr w:type="gramStart"/>
      <w:r w:rsidRPr="00013914">
        <w:rPr>
          <w:rFonts w:eastAsiaTheme="minorEastAsia"/>
          <w:b/>
          <w:szCs w:val="20"/>
          <w:lang w:eastAsia="zh-CN"/>
        </w:rPr>
        <w:t>..45</w:t>
      </w:r>
      <w:proofErr w:type="gramEnd"/>
      <w:r w:rsidRPr="00013914">
        <w:rPr>
          <w:rFonts w:eastAsiaTheme="minorEastAsia"/>
          <w:b/>
          <w:szCs w:val="20"/>
          <w:lang w:eastAsia="zh-CN"/>
        </w:rPr>
        <w:t>)</w:t>
      </w:r>
      <w:r>
        <w:rPr>
          <w:rFonts w:eastAsiaTheme="minorEastAsia" w:hint="eastAsia"/>
          <w:b/>
          <w:szCs w:val="20"/>
          <w:lang w:eastAsia="zh-CN"/>
        </w:rPr>
        <w:t xml:space="preserve"> with the field description that</w:t>
      </w:r>
      <w:r w:rsidRPr="00013914">
        <w:rPr>
          <w:rFonts w:eastAsiaTheme="minorEastAsia"/>
          <w:b/>
          <w:szCs w:val="20"/>
          <w:lang w:eastAsia="zh-CN"/>
        </w:rPr>
        <w:t xml:space="preserve"> INTEGER (1..45)</w:t>
      </w:r>
      <w:r>
        <w:rPr>
          <w:rFonts w:eastAsiaTheme="minorEastAsia" w:hint="eastAsia"/>
          <w:b/>
          <w:szCs w:val="20"/>
          <w:lang w:eastAsia="zh-CN"/>
        </w:rPr>
        <w:t xml:space="preserve"> is configured </w:t>
      </w:r>
      <w:r w:rsidRPr="00013914">
        <w:rPr>
          <w:rFonts w:eastAsiaTheme="minorEastAsia"/>
          <w:b/>
          <w:szCs w:val="20"/>
          <w:lang w:eastAsia="zh-CN"/>
        </w:rPr>
        <w:t>for FR1 in shared spectrum or FR2-2</w:t>
      </w:r>
      <w:r>
        <w:rPr>
          <w:rFonts w:eastAsiaTheme="minorEastAsia" w:hint="eastAsia"/>
          <w:b/>
          <w:szCs w:val="20"/>
          <w:lang w:eastAsia="zh-CN"/>
        </w:rPr>
        <w:t>,</w:t>
      </w:r>
      <w:r w:rsidRPr="00013914">
        <w:rPr>
          <w:rFonts w:eastAsiaTheme="minorEastAsia"/>
          <w:b/>
          <w:szCs w:val="20"/>
          <w:lang w:eastAsia="zh-CN"/>
        </w:rPr>
        <w:t xml:space="preserve"> </w:t>
      </w:r>
      <w:r>
        <w:rPr>
          <w:rFonts w:eastAsiaTheme="minorEastAsia" w:hint="eastAsia"/>
          <w:b/>
          <w:szCs w:val="20"/>
          <w:lang w:eastAsia="zh-CN"/>
        </w:rPr>
        <w:t xml:space="preserve">and </w:t>
      </w:r>
      <w:r w:rsidRPr="00013914">
        <w:rPr>
          <w:rFonts w:eastAsiaTheme="minorEastAsia"/>
          <w:b/>
          <w:szCs w:val="20"/>
          <w:lang w:eastAsia="zh-CN"/>
        </w:rPr>
        <w:t xml:space="preserve">INTEGER (1..43) </w:t>
      </w:r>
      <w:r>
        <w:rPr>
          <w:rFonts w:eastAsiaTheme="minorEastAsia" w:hint="eastAsia"/>
          <w:b/>
          <w:szCs w:val="20"/>
          <w:lang w:eastAsia="zh-CN"/>
        </w:rPr>
        <w:t xml:space="preserve">is configured </w:t>
      </w:r>
      <w:r w:rsidRPr="00013914">
        <w:rPr>
          <w:rFonts w:eastAsiaTheme="minorEastAsia"/>
          <w:b/>
          <w:szCs w:val="20"/>
          <w:lang w:eastAsia="zh-CN"/>
        </w:rPr>
        <w:t>for otherwise</w:t>
      </w:r>
      <w:r>
        <w:rPr>
          <w:rFonts w:eastAsiaTheme="minorEastAsia" w:hint="eastAsia"/>
          <w:b/>
          <w:szCs w:val="20"/>
          <w:lang w:eastAsia="zh-CN"/>
        </w:rPr>
        <w:t>.</w:t>
      </w:r>
      <w:bookmarkStart w:id="5" w:name="_GoBack"/>
      <w:bookmarkEnd w:id="5"/>
    </w:p>
    <w:p w:rsidR="00CB78F2" w:rsidRDefault="00CB78F2" w:rsidP="00CB78F2">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4</w:t>
      </w:r>
      <w:r w:rsidRPr="00AB1249">
        <w:rPr>
          <w:rFonts w:eastAsiaTheme="minorEastAsia" w:hint="eastAsia"/>
          <w:b/>
          <w:szCs w:val="20"/>
          <w:lang w:eastAsia="zh-CN"/>
        </w:rPr>
        <w:t xml:space="preserve">: </w:t>
      </w:r>
      <w:r>
        <w:rPr>
          <w:rFonts w:eastAsiaTheme="minorEastAsia" w:hint="eastAsia"/>
          <w:b/>
          <w:szCs w:val="20"/>
          <w:lang w:eastAsia="zh-CN"/>
        </w:rPr>
        <w:t xml:space="preserve">For </w:t>
      </w:r>
      <w:r w:rsidRPr="00EB1C56">
        <w:rPr>
          <w:rFonts w:eastAsiaTheme="minorEastAsia"/>
          <w:b/>
          <w:szCs w:val="20"/>
          <w:lang w:eastAsia="zh-CN"/>
        </w:rPr>
        <w:t>PL offset update</w:t>
      </w:r>
      <w:r>
        <w:rPr>
          <w:rFonts w:eastAsiaTheme="minorEastAsia" w:hint="eastAsia"/>
          <w:b/>
          <w:szCs w:val="20"/>
          <w:lang w:eastAsia="zh-CN"/>
        </w:rPr>
        <w:t>s,</w:t>
      </w:r>
      <w:r w:rsidRPr="00EB1C56">
        <w:rPr>
          <w:rFonts w:eastAsiaTheme="minorEastAsia"/>
          <w:b/>
          <w:szCs w:val="20"/>
          <w:lang w:eastAsia="zh-CN"/>
        </w:rPr>
        <w:t xml:space="preserve"> </w:t>
      </w:r>
      <w:r>
        <w:rPr>
          <w:rFonts w:eastAsiaTheme="minorEastAsia" w:hint="eastAsia"/>
          <w:b/>
          <w:szCs w:val="20"/>
          <w:lang w:eastAsia="zh-CN"/>
        </w:rPr>
        <w:t xml:space="preserve">a new MAC CE is designed </w:t>
      </w:r>
      <w:r w:rsidRPr="00EB1C56">
        <w:rPr>
          <w:rFonts w:eastAsiaTheme="minorEastAsia"/>
          <w:b/>
          <w:szCs w:val="20"/>
          <w:lang w:eastAsia="zh-CN"/>
        </w:rPr>
        <w:t>separate</w:t>
      </w:r>
      <w:r>
        <w:rPr>
          <w:rFonts w:eastAsiaTheme="minorEastAsia" w:hint="eastAsia"/>
          <w:b/>
          <w:szCs w:val="20"/>
          <w:lang w:eastAsia="zh-CN"/>
        </w:rPr>
        <w:t>ly</w:t>
      </w:r>
      <w:r w:rsidRPr="00EB1C56">
        <w:rPr>
          <w:rFonts w:eastAsiaTheme="minorEastAsia"/>
          <w:b/>
          <w:szCs w:val="20"/>
          <w:lang w:eastAsia="zh-CN"/>
        </w:rPr>
        <w:t xml:space="preserve"> with the joint or separate TCI state(s) activation MAC CE</w:t>
      </w:r>
      <w:r>
        <w:rPr>
          <w:rFonts w:eastAsiaTheme="minorEastAsia" w:hint="eastAsia"/>
          <w:b/>
          <w:szCs w:val="20"/>
          <w:lang w:eastAsia="zh-CN"/>
        </w:rPr>
        <w:t>(s).</w:t>
      </w:r>
    </w:p>
    <w:p w:rsidR="00CB78F2" w:rsidRDefault="00CB78F2" w:rsidP="00CB78F2">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5</w:t>
      </w:r>
      <w:r w:rsidRPr="00AB1249">
        <w:rPr>
          <w:rFonts w:eastAsiaTheme="minorEastAsia" w:hint="eastAsia"/>
          <w:b/>
          <w:szCs w:val="20"/>
          <w:lang w:eastAsia="zh-CN"/>
        </w:rPr>
        <w:t xml:space="preserve">: </w:t>
      </w:r>
      <w:r>
        <w:rPr>
          <w:rFonts w:eastAsiaTheme="minorEastAsia" w:hint="eastAsia"/>
          <w:b/>
          <w:szCs w:val="20"/>
          <w:lang w:eastAsia="zh-CN"/>
        </w:rPr>
        <w:t>T</w:t>
      </w:r>
      <w:r w:rsidRPr="00316051">
        <w:rPr>
          <w:rFonts w:eastAsiaTheme="minorEastAsia"/>
          <w:b/>
          <w:szCs w:val="20"/>
          <w:lang w:eastAsia="zh-CN"/>
        </w:rPr>
        <w:t>he PL offset update MAC CE is at least applicable to PUCCH, PU</w:t>
      </w:r>
      <w:r>
        <w:rPr>
          <w:rFonts w:eastAsiaTheme="minorEastAsia"/>
          <w:b/>
          <w:szCs w:val="20"/>
          <w:lang w:eastAsia="zh-CN"/>
        </w:rPr>
        <w:t>SCH, SRS, and PDCCH-order PRACH</w:t>
      </w:r>
      <w:r>
        <w:rPr>
          <w:rFonts w:eastAsiaTheme="minorEastAsia" w:hint="eastAsia"/>
          <w:b/>
          <w:szCs w:val="20"/>
          <w:lang w:eastAsia="zh-CN"/>
        </w:rPr>
        <w:t xml:space="preserve">. </w:t>
      </w:r>
    </w:p>
    <w:p w:rsidR="00CB78F2" w:rsidRDefault="00CB78F2" w:rsidP="00CB78F2">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6</w:t>
      </w:r>
      <w:r w:rsidRPr="00AB1249">
        <w:rPr>
          <w:rFonts w:eastAsiaTheme="minorEastAsia" w:hint="eastAsia"/>
          <w:b/>
          <w:szCs w:val="20"/>
          <w:lang w:eastAsia="zh-CN"/>
        </w:rPr>
        <w:t xml:space="preserve">: </w:t>
      </w:r>
      <w:r>
        <w:rPr>
          <w:rFonts w:eastAsiaTheme="minorEastAsia" w:hint="eastAsia"/>
          <w:b/>
          <w:szCs w:val="20"/>
          <w:lang w:eastAsia="zh-CN"/>
        </w:rPr>
        <w:t>RAN2 to discuss the following alternatives for PL offset updated indication:</w:t>
      </w:r>
    </w:p>
    <w:p w:rsidR="00CB78F2" w:rsidRPr="008F24BE" w:rsidRDefault="00CB78F2" w:rsidP="00CB78F2">
      <w:pPr>
        <w:pStyle w:val="Comments"/>
        <w:numPr>
          <w:ilvl w:val="0"/>
          <w:numId w:val="22"/>
        </w:numPr>
        <w:spacing w:beforeLines="100" w:before="240" w:afterLines="100" w:after="240"/>
        <w:jc w:val="both"/>
        <w:rPr>
          <w:rFonts w:ascii="Times New Roman" w:eastAsiaTheme="minorEastAsia" w:hAnsi="Times New Roman"/>
          <w:b/>
          <w:i w:val="0"/>
          <w:noProof w:val="0"/>
          <w:sz w:val="20"/>
          <w:szCs w:val="20"/>
          <w:lang w:eastAsia="zh-CN"/>
        </w:rPr>
      </w:pPr>
      <w:r>
        <w:rPr>
          <w:rFonts w:ascii="Times New Roman" w:eastAsiaTheme="minorEastAsia" w:hAnsi="Times New Roman" w:hint="eastAsia"/>
          <w:b/>
          <w:i w:val="0"/>
          <w:noProof w:val="0"/>
          <w:sz w:val="20"/>
          <w:szCs w:val="20"/>
          <w:lang w:eastAsia="zh-CN"/>
        </w:rPr>
        <w:t>Alt1</w:t>
      </w:r>
      <w:r w:rsidRPr="008F24BE">
        <w:rPr>
          <w:rFonts w:ascii="Times New Roman" w:eastAsiaTheme="minorEastAsia" w:hAnsi="Times New Roman" w:hint="eastAsia"/>
          <w:b/>
          <w:i w:val="0"/>
          <w:noProof w:val="0"/>
          <w:sz w:val="20"/>
          <w:szCs w:val="20"/>
          <w:lang w:eastAsia="zh-CN"/>
        </w:rPr>
        <w:t xml:space="preserve">: </w:t>
      </w:r>
      <w:r w:rsidRPr="00881706">
        <w:rPr>
          <w:rFonts w:ascii="Times New Roman" w:eastAsiaTheme="minorEastAsia" w:hAnsi="Times New Roman"/>
          <w:b/>
          <w:i w:val="0"/>
          <w:noProof w:val="0"/>
          <w:sz w:val="20"/>
          <w:szCs w:val="20"/>
          <w:lang w:eastAsia="zh-CN"/>
        </w:rPr>
        <w:t xml:space="preserve">PL offset </w:t>
      </w:r>
      <w:r>
        <w:rPr>
          <w:rFonts w:ascii="Times New Roman" w:eastAsiaTheme="minorEastAsia" w:hAnsi="Times New Roman" w:hint="eastAsia"/>
          <w:b/>
          <w:i w:val="0"/>
          <w:noProof w:val="0"/>
          <w:sz w:val="20"/>
          <w:szCs w:val="20"/>
          <w:lang w:eastAsia="zh-CN"/>
        </w:rPr>
        <w:t xml:space="preserve">is </w:t>
      </w:r>
      <w:r w:rsidRPr="00881706">
        <w:rPr>
          <w:rFonts w:ascii="Times New Roman" w:eastAsiaTheme="minorEastAsia" w:hAnsi="Times New Roman"/>
          <w:b/>
          <w:i w:val="0"/>
          <w:noProof w:val="0"/>
          <w:sz w:val="20"/>
          <w:szCs w:val="20"/>
          <w:lang w:eastAsia="zh-CN"/>
        </w:rPr>
        <w:t>indicate</w:t>
      </w:r>
      <w:r>
        <w:rPr>
          <w:rFonts w:ascii="Times New Roman" w:eastAsiaTheme="minorEastAsia" w:hAnsi="Times New Roman" w:hint="eastAsia"/>
          <w:b/>
          <w:i w:val="0"/>
          <w:noProof w:val="0"/>
          <w:sz w:val="20"/>
          <w:szCs w:val="20"/>
          <w:lang w:eastAsia="zh-CN"/>
        </w:rPr>
        <w:t>d</w:t>
      </w:r>
      <w:r w:rsidRPr="00881706">
        <w:rPr>
          <w:rFonts w:ascii="Times New Roman" w:eastAsiaTheme="minorEastAsia" w:hAnsi="Times New Roman"/>
          <w:b/>
          <w:i w:val="0"/>
          <w:noProof w:val="0"/>
          <w:sz w:val="20"/>
          <w:szCs w:val="20"/>
          <w:lang w:eastAsia="zh-CN"/>
        </w:rPr>
        <w:t xml:space="preserve"> </w:t>
      </w:r>
      <w:r>
        <w:rPr>
          <w:rFonts w:ascii="Times New Roman" w:eastAsiaTheme="minorEastAsia" w:hAnsi="Times New Roman" w:hint="eastAsia"/>
          <w:b/>
          <w:i w:val="0"/>
          <w:noProof w:val="0"/>
          <w:sz w:val="20"/>
          <w:szCs w:val="20"/>
          <w:lang w:eastAsia="zh-CN"/>
        </w:rPr>
        <w:t xml:space="preserve">with an </w:t>
      </w:r>
      <w:r w:rsidRPr="00881706">
        <w:rPr>
          <w:rFonts w:ascii="Times New Roman" w:eastAsiaTheme="minorEastAsia" w:hAnsi="Times New Roman"/>
          <w:b/>
          <w:i w:val="0"/>
          <w:noProof w:val="0"/>
          <w:sz w:val="20"/>
          <w:szCs w:val="20"/>
          <w:lang w:eastAsia="zh-CN"/>
        </w:rPr>
        <w:t>absolute</w:t>
      </w:r>
      <w:r>
        <w:rPr>
          <w:rFonts w:ascii="Times New Roman" w:eastAsiaTheme="minorEastAsia" w:hAnsi="Times New Roman" w:hint="eastAsia"/>
          <w:b/>
          <w:i w:val="0"/>
          <w:noProof w:val="0"/>
          <w:sz w:val="20"/>
          <w:szCs w:val="20"/>
          <w:lang w:eastAsia="zh-CN"/>
        </w:rPr>
        <w:t>ly value</w:t>
      </w:r>
      <w:r w:rsidRPr="00881706">
        <w:rPr>
          <w:rFonts w:ascii="Times New Roman" w:eastAsiaTheme="minorEastAsia" w:hAnsi="Times New Roman"/>
          <w:b/>
          <w:i w:val="0"/>
          <w:noProof w:val="0"/>
          <w:sz w:val="20"/>
          <w:szCs w:val="20"/>
          <w:lang w:eastAsia="zh-CN"/>
        </w:rPr>
        <w:t xml:space="preserve">, </w:t>
      </w:r>
      <w:r>
        <w:rPr>
          <w:rFonts w:ascii="Times New Roman" w:eastAsiaTheme="minorEastAsia" w:hAnsi="Times New Roman" w:hint="eastAsia"/>
          <w:b/>
          <w:i w:val="0"/>
          <w:noProof w:val="0"/>
          <w:sz w:val="20"/>
          <w:szCs w:val="20"/>
          <w:lang w:eastAsia="zh-CN"/>
        </w:rPr>
        <w:t xml:space="preserve">which is </w:t>
      </w:r>
      <w:r w:rsidRPr="00881706">
        <w:rPr>
          <w:rFonts w:ascii="Times New Roman" w:eastAsiaTheme="minorEastAsia" w:hAnsi="Times New Roman"/>
          <w:b/>
          <w:i w:val="0"/>
          <w:noProof w:val="0"/>
          <w:sz w:val="20"/>
          <w:szCs w:val="20"/>
          <w:lang w:eastAsia="zh-CN"/>
        </w:rPr>
        <w:t>[-12, 60</w:t>
      </w:r>
      <w:proofErr w:type="gramStart"/>
      <w:r w:rsidRPr="00881706">
        <w:rPr>
          <w:rFonts w:ascii="Times New Roman" w:eastAsiaTheme="minorEastAsia" w:hAnsi="Times New Roman"/>
          <w:b/>
          <w:i w:val="0"/>
          <w:noProof w:val="0"/>
          <w:sz w:val="20"/>
          <w:szCs w:val="20"/>
          <w:lang w:eastAsia="zh-CN"/>
        </w:rPr>
        <w:t>]dB</w:t>
      </w:r>
      <w:proofErr w:type="gramEnd"/>
      <w:r w:rsidRPr="00881706">
        <w:rPr>
          <w:rFonts w:ascii="Times New Roman" w:eastAsiaTheme="minorEastAsia" w:hAnsi="Times New Roman"/>
          <w:b/>
          <w:i w:val="0"/>
          <w:noProof w:val="0"/>
          <w:sz w:val="20"/>
          <w:szCs w:val="20"/>
          <w:lang w:eastAsia="zh-CN"/>
        </w:rPr>
        <w:t xml:space="preserve"> with a step size of 4dB</w:t>
      </w:r>
      <w:r>
        <w:rPr>
          <w:rFonts w:ascii="Times New Roman" w:eastAsiaTheme="minorEastAsia" w:hAnsi="Times New Roman" w:hint="eastAsia"/>
          <w:b/>
          <w:i w:val="0"/>
          <w:noProof w:val="0"/>
          <w:sz w:val="20"/>
          <w:szCs w:val="20"/>
          <w:lang w:eastAsia="zh-CN"/>
        </w:rPr>
        <w:t xml:space="preserve">. </w:t>
      </w:r>
      <w:r>
        <w:rPr>
          <w:rFonts w:ascii="Times New Roman" w:eastAsiaTheme="minorEastAsia" w:hAnsi="Times New Roman"/>
          <w:b/>
          <w:i w:val="0"/>
          <w:noProof w:val="0"/>
          <w:sz w:val="20"/>
          <w:szCs w:val="20"/>
          <w:lang w:eastAsia="zh-CN"/>
        </w:rPr>
        <w:t>I</w:t>
      </w:r>
      <w:r w:rsidRPr="00D75ADB">
        <w:rPr>
          <w:rFonts w:ascii="Times New Roman" w:eastAsiaTheme="minorEastAsia" w:hAnsi="Times New Roman"/>
          <w:b/>
          <w:i w:val="0"/>
          <w:noProof w:val="0"/>
          <w:sz w:val="20"/>
          <w:szCs w:val="20"/>
          <w:lang w:eastAsia="zh-CN"/>
        </w:rPr>
        <w:t xml:space="preserve">n </w:t>
      </w:r>
      <w:r>
        <w:rPr>
          <w:rFonts w:ascii="Times New Roman" w:eastAsiaTheme="minorEastAsia" w:hAnsi="Times New Roman" w:hint="eastAsia"/>
          <w:b/>
          <w:i w:val="0"/>
          <w:noProof w:val="0"/>
          <w:sz w:val="20"/>
          <w:szCs w:val="20"/>
          <w:lang w:eastAsia="zh-CN"/>
        </w:rPr>
        <w:t xml:space="preserve">the new </w:t>
      </w:r>
      <w:r w:rsidRPr="00D75ADB">
        <w:rPr>
          <w:rFonts w:ascii="Times New Roman" w:eastAsiaTheme="minorEastAsia" w:hAnsi="Times New Roman"/>
          <w:b/>
          <w:i w:val="0"/>
          <w:noProof w:val="0"/>
          <w:sz w:val="20"/>
          <w:szCs w:val="20"/>
          <w:lang w:eastAsia="zh-CN"/>
        </w:rPr>
        <w:t>MAC CE</w:t>
      </w:r>
      <w:r>
        <w:rPr>
          <w:rFonts w:ascii="Times New Roman" w:eastAsiaTheme="minorEastAsia" w:hAnsi="Times New Roman" w:hint="eastAsia"/>
          <w:b/>
          <w:i w:val="0"/>
          <w:noProof w:val="0"/>
          <w:sz w:val="20"/>
          <w:szCs w:val="20"/>
          <w:lang w:eastAsia="zh-CN"/>
        </w:rPr>
        <w:t>,</w:t>
      </w:r>
      <w:r w:rsidRPr="00D75ADB">
        <w:rPr>
          <w:rFonts w:ascii="Times New Roman" w:eastAsiaTheme="minorEastAsia" w:hAnsi="Times New Roman"/>
          <w:b/>
          <w:i w:val="0"/>
          <w:noProof w:val="0"/>
          <w:sz w:val="20"/>
          <w:szCs w:val="20"/>
          <w:lang w:eastAsia="zh-CN"/>
        </w:rPr>
        <w:t xml:space="preserve"> </w:t>
      </w:r>
      <w:r>
        <w:rPr>
          <w:rFonts w:ascii="Times New Roman" w:eastAsiaTheme="minorEastAsia" w:hAnsi="Times New Roman"/>
          <w:b/>
          <w:i w:val="0"/>
          <w:noProof w:val="0"/>
          <w:sz w:val="20"/>
          <w:szCs w:val="20"/>
          <w:lang w:eastAsia="zh-CN"/>
        </w:rPr>
        <w:t>5bits</w:t>
      </w:r>
      <w:r w:rsidRPr="00D75ADB">
        <w:rPr>
          <w:rFonts w:ascii="Times New Roman" w:eastAsiaTheme="minorEastAsia" w:hAnsi="Times New Roman"/>
          <w:b/>
          <w:i w:val="0"/>
          <w:noProof w:val="0"/>
          <w:sz w:val="20"/>
          <w:szCs w:val="20"/>
          <w:lang w:eastAsia="zh-CN"/>
        </w:rPr>
        <w:t xml:space="preserve"> </w:t>
      </w:r>
      <w:r>
        <w:rPr>
          <w:rFonts w:ascii="Times New Roman" w:eastAsiaTheme="minorEastAsia" w:hAnsi="Times New Roman" w:hint="eastAsia"/>
          <w:b/>
          <w:i w:val="0"/>
          <w:noProof w:val="0"/>
          <w:sz w:val="20"/>
          <w:szCs w:val="20"/>
          <w:lang w:eastAsia="zh-CN"/>
        </w:rPr>
        <w:t>are</w:t>
      </w:r>
      <w:r w:rsidRPr="00D75ADB">
        <w:rPr>
          <w:rFonts w:ascii="Times New Roman" w:eastAsiaTheme="minorEastAsia" w:hAnsi="Times New Roman"/>
          <w:b/>
          <w:i w:val="0"/>
          <w:noProof w:val="0"/>
          <w:sz w:val="20"/>
          <w:szCs w:val="20"/>
          <w:lang w:eastAsia="zh-CN"/>
        </w:rPr>
        <w:t xml:space="preserve"> enough to represe</w:t>
      </w:r>
      <w:r>
        <w:rPr>
          <w:rFonts w:ascii="Times New Roman" w:eastAsiaTheme="minorEastAsia" w:hAnsi="Times New Roman"/>
          <w:b/>
          <w:i w:val="0"/>
          <w:noProof w:val="0"/>
          <w:sz w:val="20"/>
          <w:szCs w:val="20"/>
          <w:lang w:eastAsia="zh-CN"/>
        </w:rPr>
        <w:t>nt the value range of PL offset</w:t>
      </w:r>
      <w:r>
        <w:rPr>
          <w:rFonts w:ascii="Times New Roman" w:eastAsiaTheme="minorEastAsia" w:hAnsi="Times New Roman" w:hint="eastAsia"/>
          <w:b/>
          <w:i w:val="0"/>
          <w:noProof w:val="0"/>
          <w:sz w:val="20"/>
          <w:szCs w:val="20"/>
          <w:lang w:eastAsia="zh-CN"/>
        </w:rPr>
        <w:t>;</w:t>
      </w:r>
    </w:p>
    <w:p w:rsidR="00CB78F2" w:rsidRPr="008F24BE" w:rsidRDefault="00CB78F2" w:rsidP="00CB78F2">
      <w:pPr>
        <w:pStyle w:val="Comments"/>
        <w:numPr>
          <w:ilvl w:val="0"/>
          <w:numId w:val="22"/>
        </w:numPr>
        <w:spacing w:beforeLines="100" w:before="240" w:afterLines="100" w:after="240"/>
        <w:jc w:val="both"/>
        <w:rPr>
          <w:rFonts w:ascii="Times New Roman" w:eastAsiaTheme="minorEastAsia" w:hAnsi="Times New Roman"/>
          <w:b/>
          <w:i w:val="0"/>
          <w:noProof w:val="0"/>
          <w:sz w:val="20"/>
          <w:szCs w:val="20"/>
          <w:lang w:eastAsia="zh-CN"/>
        </w:rPr>
      </w:pPr>
      <w:r>
        <w:rPr>
          <w:rFonts w:ascii="Times New Roman" w:eastAsiaTheme="minorEastAsia" w:hAnsi="Times New Roman" w:hint="eastAsia"/>
          <w:b/>
          <w:i w:val="0"/>
          <w:noProof w:val="0"/>
          <w:sz w:val="20"/>
          <w:szCs w:val="20"/>
          <w:lang w:eastAsia="zh-CN"/>
        </w:rPr>
        <w:t>Alt</w:t>
      </w:r>
      <w:r w:rsidRPr="008F24BE">
        <w:rPr>
          <w:rFonts w:ascii="Times New Roman" w:eastAsiaTheme="minorEastAsia" w:hAnsi="Times New Roman" w:hint="eastAsia"/>
          <w:b/>
          <w:i w:val="0"/>
          <w:noProof w:val="0"/>
          <w:sz w:val="20"/>
          <w:szCs w:val="20"/>
          <w:lang w:eastAsia="zh-CN"/>
        </w:rPr>
        <w:t>2:</w:t>
      </w:r>
      <w:r>
        <w:rPr>
          <w:rFonts w:ascii="Times New Roman" w:eastAsiaTheme="minorEastAsia" w:hAnsi="Times New Roman" w:hint="eastAsia"/>
          <w:b/>
          <w:i w:val="0"/>
          <w:noProof w:val="0"/>
          <w:sz w:val="20"/>
          <w:szCs w:val="20"/>
          <w:lang w:eastAsia="zh-CN"/>
        </w:rPr>
        <w:t xml:space="preserve"> PL offset is indicated </w:t>
      </w:r>
      <w:r>
        <w:rPr>
          <w:rFonts w:ascii="Times New Roman" w:eastAsiaTheme="minorEastAsia" w:hAnsi="Times New Roman"/>
          <w:b/>
          <w:i w:val="0"/>
          <w:noProof w:val="0"/>
          <w:sz w:val="20"/>
          <w:szCs w:val="20"/>
          <w:lang w:eastAsia="zh-CN"/>
        </w:rPr>
        <w:t>with</w:t>
      </w:r>
      <w:r>
        <w:rPr>
          <w:rFonts w:ascii="Times New Roman" w:eastAsiaTheme="minorEastAsia" w:hAnsi="Times New Roman" w:hint="eastAsia"/>
          <w:b/>
          <w:i w:val="0"/>
          <w:noProof w:val="0"/>
          <w:sz w:val="20"/>
          <w:szCs w:val="20"/>
          <w:lang w:eastAsia="zh-CN"/>
        </w:rPr>
        <w:t xml:space="preserve"> a </w:t>
      </w:r>
      <w:r w:rsidRPr="00FA3854">
        <w:rPr>
          <w:rFonts w:ascii="Times New Roman" w:eastAsiaTheme="minorEastAsia" w:hAnsi="Times New Roman"/>
          <w:b/>
          <w:i w:val="0"/>
          <w:noProof w:val="0"/>
          <w:sz w:val="20"/>
          <w:szCs w:val="20"/>
          <w:lang w:eastAsia="zh-CN"/>
        </w:rPr>
        <w:t>delta offset with respect to the RRC configured value</w:t>
      </w:r>
      <w:r>
        <w:rPr>
          <w:rFonts w:ascii="Times New Roman" w:eastAsiaTheme="minorEastAsia" w:hAnsi="Times New Roman" w:hint="eastAsia"/>
          <w:b/>
          <w:i w:val="0"/>
          <w:noProof w:val="0"/>
          <w:sz w:val="20"/>
          <w:szCs w:val="20"/>
          <w:lang w:eastAsia="zh-CN"/>
        </w:rPr>
        <w:t xml:space="preserve">. </w:t>
      </w:r>
      <w:r>
        <w:rPr>
          <w:rFonts w:ascii="Times New Roman" w:eastAsiaTheme="minorEastAsia" w:hAnsi="Times New Roman"/>
          <w:b/>
          <w:i w:val="0"/>
          <w:noProof w:val="0"/>
          <w:sz w:val="20"/>
          <w:szCs w:val="20"/>
          <w:lang w:eastAsia="zh-CN"/>
        </w:rPr>
        <w:t>T</w:t>
      </w:r>
      <w:r>
        <w:rPr>
          <w:rFonts w:ascii="Times New Roman" w:eastAsiaTheme="minorEastAsia" w:hAnsi="Times New Roman" w:hint="eastAsia"/>
          <w:b/>
          <w:i w:val="0"/>
          <w:noProof w:val="0"/>
          <w:sz w:val="20"/>
          <w:szCs w:val="20"/>
          <w:lang w:eastAsia="zh-CN"/>
        </w:rPr>
        <w:t xml:space="preserve">he value range of delta offset is [-72, 72] </w:t>
      </w:r>
      <w:r w:rsidRPr="00CD5FDA">
        <w:rPr>
          <w:rFonts w:ascii="Times New Roman" w:eastAsiaTheme="minorEastAsia" w:hAnsi="Times New Roman"/>
          <w:b/>
          <w:i w:val="0"/>
          <w:noProof w:val="0"/>
          <w:sz w:val="20"/>
          <w:szCs w:val="20"/>
          <w:lang w:eastAsia="zh-CN"/>
        </w:rPr>
        <w:t>with a step size of 4dB</w:t>
      </w:r>
      <w:r>
        <w:rPr>
          <w:rFonts w:ascii="Times New Roman" w:eastAsiaTheme="minorEastAsia" w:hAnsi="Times New Roman" w:hint="eastAsia"/>
          <w:b/>
          <w:i w:val="0"/>
          <w:noProof w:val="0"/>
          <w:sz w:val="20"/>
          <w:szCs w:val="20"/>
          <w:lang w:eastAsia="zh-CN"/>
        </w:rPr>
        <w:t xml:space="preserve">. In the new MAC CE, 6bits are needed to </w:t>
      </w:r>
      <w:r w:rsidRPr="00D75ADB">
        <w:rPr>
          <w:rFonts w:ascii="Times New Roman" w:eastAsiaTheme="minorEastAsia" w:hAnsi="Times New Roman"/>
          <w:b/>
          <w:i w:val="0"/>
          <w:noProof w:val="0"/>
          <w:sz w:val="20"/>
          <w:szCs w:val="20"/>
          <w:lang w:eastAsia="zh-CN"/>
        </w:rPr>
        <w:t>represe</w:t>
      </w:r>
      <w:r>
        <w:rPr>
          <w:rFonts w:ascii="Times New Roman" w:eastAsiaTheme="minorEastAsia" w:hAnsi="Times New Roman"/>
          <w:b/>
          <w:i w:val="0"/>
          <w:noProof w:val="0"/>
          <w:sz w:val="20"/>
          <w:szCs w:val="20"/>
          <w:lang w:eastAsia="zh-CN"/>
        </w:rPr>
        <w:t>nt the value range of</w:t>
      </w:r>
      <w:r>
        <w:rPr>
          <w:rFonts w:ascii="Times New Roman" w:eastAsiaTheme="minorEastAsia" w:hAnsi="Times New Roman" w:hint="eastAsia"/>
          <w:b/>
          <w:i w:val="0"/>
          <w:noProof w:val="0"/>
          <w:sz w:val="20"/>
          <w:szCs w:val="20"/>
          <w:lang w:eastAsia="zh-CN"/>
        </w:rPr>
        <w:t xml:space="preserve"> </w:t>
      </w:r>
      <w:r w:rsidRPr="00FA3854">
        <w:rPr>
          <w:rFonts w:ascii="Times New Roman" w:eastAsiaTheme="minorEastAsia" w:hAnsi="Times New Roman"/>
          <w:b/>
          <w:i w:val="0"/>
          <w:noProof w:val="0"/>
          <w:sz w:val="20"/>
          <w:szCs w:val="20"/>
          <w:lang w:eastAsia="zh-CN"/>
        </w:rPr>
        <w:t>delta offset</w:t>
      </w:r>
      <w:r w:rsidRPr="00D75ADB">
        <w:rPr>
          <w:rFonts w:ascii="Times New Roman" w:eastAsiaTheme="minorEastAsia" w:hAnsi="Times New Roman"/>
          <w:b/>
          <w:i w:val="0"/>
          <w:noProof w:val="0"/>
          <w:sz w:val="20"/>
          <w:szCs w:val="20"/>
          <w:lang w:eastAsia="zh-CN"/>
        </w:rPr>
        <w:t xml:space="preserve"> </w:t>
      </w:r>
      <w:r w:rsidRPr="00FA3854">
        <w:rPr>
          <w:rFonts w:ascii="Times New Roman" w:eastAsiaTheme="minorEastAsia" w:hAnsi="Times New Roman"/>
          <w:b/>
          <w:i w:val="0"/>
          <w:noProof w:val="0"/>
          <w:sz w:val="20"/>
          <w:szCs w:val="20"/>
          <w:lang w:eastAsia="zh-CN"/>
        </w:rPr>
        <w:t>with respect to the RRC configured value</w:t>
      </w:r>
      <w:r>
        <w:rPr>
          <w:rFonts w:ascii="Times New Roman" w:eastAsiaTheme="minorEastAsia" w:hAnsi="Times New Roman" w:hint="eastAsia"/>
          <w:b/>
          <w:i w:val="0"/>
          <w:noProof w:val="0"/>
          <w:sz w:val="20"/>
          <w:szCs w:val="20"/>
          <w:lang w:eastAsia="zh-CN"/>
        </w:rPr>
        <w:t>.</w:t>
      </w:r>
    </w:p>
    <w:p w:rsidR="00CB78F2" w:rsidRDefault="00CB78F2" w:rsidP="00CB78F2">
      <w:pPr>
        <w:spacing w:beforeLines="50" w:before="120" w:afterLines="50" w:after="120"/>
        <w:jc w:val="both"/>
        <w:rPr>
          <w:rFonts w:eastAsiaTheme="minorEastAsia"/>
          <w:b/>
          <w:szCs w:val="20"/>
          <w:lang w:eastAsia="zh-CN"/>
        </w:rPr>
      </w:pPr>
      <w:r w:rsidRPr="00CB78F2">
        <w:rPr>
          <w:rFonts w:eastAsiaTheme="minorEastAsia"/>
          <w:b/>
          <w:szCs w:val="20"/>
          <w:lang w:eastAsia="zh-CN"/>
        </w:rPr>
        <w:t>Proposal 7: TCI state ID is included in the new MAC CE.</w:t>
      </w:r>
    </w:p>
    <w:p w:rsidR="00CB78F2" w:rsidRDefault="00CB78F2" w:rsidP="00CB78F2">
      <w:pPr>
        <w:spacing w:beforeLines="50" w:before="120" w:afterLines="50" w:after="120"/>
        <w:jc w:val="both"/>
        <w:rPr>
          <w:rFonts w:eastAsiaTheme="minorEastAsia"/>
          <w:b/>
          <w:szCs w:val="20"/>
          <w:lang w:eastAsia="zh-CN"/>
        </w:rPr>
      </w:pPr>
      <w:r w:rsidRPr="00AB1249">
        <w:rPr>
          <w:rFonts w:eastAsiaTheme="minorEastAsia" w:hint="eastAsia"/>
          <w:b/>
          <w:szCs w:val="20"/>
          <w:lang w:eastAsia="zh-CN"/>
        </w:rPr>
        <w:t xml:space="preserve">Proposal </w:t>
      </w:r>
      <w:r>
        <w:rPr>
          <w:rFonts w:eastAsiaTheme="minorEastAsia" w:hint="eastAsia"/>
          <w:b/>
          <w:szCs w:val="20"/>
          <w:lang w:eastAsia="zh-CN"/>
        </w:rPr>
        <w:t>8</w:t>
      </w:r>
      <w:r w:rsidRPr="00AB1249">
        <w:rPr>
          <w:rFonts w:eastAsiaTheme="minorEastAsia" w:hint="eastAsia"/>
          <w:b/>
          <w:szCs w:val="20"/>
          <w:lang w:eastAsia="zh-CN"/>
        </w:rPr>
        <w:t xml:space="preserve">: </w:t>
      </w:r>
      <w:r w:rsidRPr="00576FCE">
        <w:rPr>
          <w:rFonts w:eastAsiaTheme="minorEastAsia"/>
          <w:b/>
          <w:szCs w:val="20"/>
          <w:lang w:eastAsia="zh-CN"/>
        </w:rPr>
        <w:t xml:space="preserve">Serving Cell ID is </w:t>
      </w:r>
      <w:r>
        <w:rPr>
          <w:rFonts w:eastAsiaTheme="minorEastAsia" w:hint="eastAsia"/>
          <w:b/>
          <w:szCs w:val="20"/>
          <w:lang w:eastAsia="zh-CN"/>
        </w:rPr>
        <w:t>included</w:t>
      </w:r>
      <w:r w:rsidRPr="00576FCE">
        <w:rPr>
          <w:rFonts w:eastAsiaTheme="minorEastAsia"/>
          <w:b/>
          <w:szCs w:val="20"/>
          <w:lang w:eastAsia="zh-CN"/>
        </w:rPr>
        <w:t xml:space="preserve"> in the new MAC CE to indicate the identity of the Serving Cell for which the MAC CE applies.</w:t>
      </w:r>
      <w:r>
        <w:rPr>
          <w:rFonts w:eastAsiaTheme="minorEastAsia" w:hint="eastAsia"/>
          <w:b/>
          <w:szCs w:val="20"/>
          <w:lang w:eastAsia="zh-CN"/>
        </w:rPr>
        <w:t xml:space="preserve"> </w:t>
      </w:r>
      <w:r w:rsidRPr="00576FCE">
        <w:rPr>
          <w:rFonts w:eastAsiaTheme="minorEastAsia"/>
          <w:b/>
          <w:szCs w:val="20"/>
          <w:lang w:eastAsia="zh-CN"/>
        </w:rPr>
        <w:t>The length of the Serving Cell ID field is 5 bits.</w:t>
      </w:r>
    </w:p>
    <w:p w:rsidR="00CB78F2" w:rsidRDefault="00CB78F2" w:rsidP="00CB78F2">
      <w:pPr>
        <w:spacing w:beforeLines="50" w:before="120" w:afterLines="50" w:after="120"/>
        <w:jc w:val="both"/>
        <w:rPr>
          <w:rFonts w:eastAsiaTheme="minorEastAsia"/>
          <w:b/>
          <w:szCs w:val="20"/>
          <w:lang w:eastAsia="zh-CN"/>
        </w:rPr>
      </w:pPr>
      <w:r>
        <w:rPr>
          <w:rFonts w:eastAsiaTheme="minorEastAsia" w:hint="eastAsia"/>
          <w:b/>
          <w:szCs w:val="20"/>
          <w:lang w:eastAsia="zh-CN"/>
        </w:rPr>
        <w:t xml:space="preserve">Proposal 9: One field of </w:t>
      </w:r>
      <w:r w:rsidRPr="00BA3FF7">
        <w:rPr>
          <w:rFonts w:eastAsiaTheme="minorEastAsia"/>
          <w:b/>
          <w:szCs w:val="20"/>
          <w:lang w:eastAsia="zh-CN"/>
        </w:rPr>
        <w:t>DL</w:t>
      </w:r>
      <w:r>
        <w:rPr>
          <w:rFonts w:eastAsiaTheme="minorEastAsia" w:hint="eastAsia"/>
          <w:b/>
          <w:szCs w:val="20"/>
          <w:lang w:eastAsia="zh-CN"/>
        </w:rPr>
        <w:t>/UL</w:t>
      </w:r>
      <w:r w:rsidRPr="00BA3FF7">
        <w:rPr>
          <w:rFonts w:eastAsiaTheme="minorEastAsia"/>
          <w:b/>
          <w:szCs w:val="20"/>
          <w:lang w:eastAsia="zh-CN"/>
        </w:rPr>
        <w:t xml:space="preserve"> BWP ID</w:t>
      </w:r>
      <w:r>
        <w:rPr>
          <w:rFonts w:eastAsiaTheme="minorEastAsia" w:hint="eastAsia"/>
          <w:b/>
          <w:szCs w:val="20"/>
          <w:lang w:eastAsia="zh-CN"/>
        </w:rPr>
        <w:t xml:space="preserve"> </w:t>
      </w:r>
      <w:r w:rsidRPr="00576FCE">
        <w:rPr>
          <w:rFonts w:eastAsiaTheme="minorEastAsia"/>
          <w:b/>
          <w:szCs w:val="20"/>
          <w:lang w:eastAsia="zh-CN"/>
        </w:rPr>
        <w:t xml:space="preserve">is </w:t>
      </w:r>
      <w:r>
        <w:rPr>
          <w:rFonts w:eastAsiaTheme="minorEastAsia" w:hint="eastAsia"/>
          <w:b/>
          <w:szCs w:val="20"/>
          <w:lang w:eastAsia="zh-CN"/>
        </w:rPr>
        <w:t>included</w:t>
      </w:r>
      <w:r w:rsidRPr="00576FCE">
        <w:rPr>
          <w:rFonts w:eastAsiaTheme="minorEastAsia"/>
          <w:b/>
          <w:szCs w:val="20"/>
          <w:lang w:eastAsia="zh-CN"/>
        </w:rPr>
        <w:t xml:space="preserve"> in the new MAC CE to indicate</w:t>
      </w:r>
      <w:r>
        <w:rPr>
          <w:rFonts w:eastAsiaTheme="minorEastAsia" w:hint="eastAsia"/>
          <w:b/>
          <w:szCs w:val="20"/>
          <w:lang w:eastAsia="zh-CN"/>
        </w:rPr>
        <w:t xml:space="preserve"> </w:t>
      </w:r>
      <w:r w:rsidRPr="00BA3FF7">
        <w:rPr>
          <w:rFonts w:eastAsiaTheme="minorEastAsia"/>
          <w:b/>
          <w:szCs w:val="20"/>
          <w:lang w:eastAsia="zh-CN"/>
        </w:rPr>
        <w:t>a DL/UL BWP for which the MAC CE applies</w:t>
      </w:r>
      <w:r w:rsidRPr="00C86DEB">
        <w:rPr>
          <w:rFonts w:eastAsiaTheme="minorEastAsia"/>
          <w:b/>
          <w:szCs w:val="20"/>
          <w:lang w:eastAsia="zh-CN"/>
        </w:rPr>
        <w:t>.</w:t>
      </w:r>
      <w:r>
        <w:rPr>
          <w:rFonts w:eastAsiaTheme="minorEastAsia" w:hint="eastAsia"/>
          <w:b/>
          <w:szCs w:val="20"/>
          <w:lang w:eastAsia="zh-CN"/>
        </w:rPr>
        <w:t xml:space="preserve"> </w:t>
      </w:r>
      <w:r w:rsidRPr="00BA3FF7">
        <w:rPr>
          <w:rFonts w:eastAsiaTheme="minorEastAsia"/>
          <w:b/>
          <w:szCs w:val="20"/>
          <w:lang w:eastAsia="zh-CN"/>
        </w:rPr>
        <w:t>The length of the DL</w:t>
      </w:r>
      <w:r>
        <w:rPr>
          <w:rFonts w:eastAsiaTheme="minorEastAsia" w:hint="eastAsia"/>
          <w:b/>
          <w:szCs w:val="20"/>
          <w:lang w:eastAsia="zh-CN"/>
        </w:rPr>
        <w:t>/UL</w:t>
      </w:r>
      <w:r w:rsidRPr="00BA3FF7">
        <w:rPr>
          <w:rFonts w:eastAsiaTheme="minorEastAsia"/>
          <w:b/>
          <w:szCs w:val="20"/>
          <w:lang w:eastAsia="zh-CN"/>
        </w:rPr>
        <w:t xml:space="preserve"> BWP ID field is 2 bits.</w:t>
      </w:r>
    </w:p>
    <w:p w:rsidR="00C06E38" w:rsidRPr="00CC7172" w:rsidRDefault="00C06E38" w:rsidP="00AD2C85">
      <w:pPr>
        <w:spacing w:beforeLines="50" w:before="120" w:afterLines="50" w:after="120"/>
        <w:jc w:val="both"/>
        <w:rPr>
          <w:rFonts w:eastAsiaTheme="minorEastAsia"/>
          <w:szCs w:val="20"/>
          <w:lang w:eastAsia="zh-CN"/>
        </w:rPr>
      </w:pPr>
    </w:p>
    <w:p w:rsidR="00A81262" w:rsidRDefault="00D25981">
      <w:pPr>
        <w:pStyle w:val="1"/>
        <w:numPr>
          <w:ilvl w:val="0"/>
          <w:numId w:val="0"/>
        </w:numPr>
        <w:ind w:left="420" w:hanging="420"/>
      </w:pPr>
      <w:bookmarkStart w:id="6" w:name="OLE_LINK58"/>
      <w:bookmarkStart w:id="7" w:name="OLE_LINK59"/>
      <w:bookmarkStart w:id="8" w:name="OLE_LINK60"/>
      <w:bookmarkStart w:id="9" w:name="OLE_LINK47"/>
      <w:bookmarkStart w:id="10" w:name="OLE_LINK48"/>
      <w:r>
        <w:rPr>
          <w:rFonts w:hint="eastAsia"/>
        </w:rPr>
        <w:t xml:space="preserve">4. </w:t>
      </w:r>
      <w:r>
        <w:t>Reference</w:t>
      </w:r>
      <w:bookmarkEnd w:id="6"/>
      <w:bookmarkEnd w:id="7"/>
      <w:bookmarkEnd w:id="8"/>
      <w:bookmarkEnd w:id="9"/>
      <w:bookmarkEnd w:id="10"/>
    </w:p>
    <w:p w:rsidR="00270427" w:rsidRDefault="00270427" w:rsidP="003C3AEA">
      <w:pPr>
        <w:pStyle w:val="a1"/>
        <w:numPr>
          <w:ilvl w:val="0"/>
          <w:numId w:val="17"/>
        </w:numPr>
        <w:spacing w:beforeLines="50" w:before="120"/>
        <w:rPr>
          <w:rFonts w:eastAsiaTheme="minorEastAsia"/>
          <w:noProof/>
          <w:lang w:eastAsia="zh-CN"/>
        </w:rPr>
      </w:pPr>
      <w:bookmarkStart w:id="11" w:name="_Ref177634483"/>
      <w:r>
        <w:t>RP-242394 WID revision: NR MIMO Phase 5</w:t>
      </w:r>
    </w:p>
    <w:p w:rsidR="00743D94" w:rsidRPr="003C3AEA" w:rsidRDefault="003C3AEA" w:rsidP="003C3AEA">
      <w:pPr>
        <w:pStyle w:val="a1"/>
        <w:numPr>
          <w:ilvl w:val="0"/>
          <w:numId w:val="17"/>
        </w:numPr>
        <w:spacing w:beforeLines="50" w:before="120"/>
        <w:rPr>
          <w:rFonts w:eastAsiaTheme="minorEastAsia"/>
          <w:noProof/>
          <w:lang w:eastAsia="zh-CN"/>
        </w:rPr>
      </w:pPr>
      <w:r w:rsidRPr="003C3AEA">
        <w:rPr>
          <w:rFonts w:eastAsiaTheme="minorEastAsia"/>
          <w:noProof/>
          <w:lang w:eastAsia="zh-CN"/>
        </w:rPr>
        <w:t>R2-2407906</w:t>
      </w:r>
      <w:r>
        <w:rPr>
          <w:rFonts w:eastAsiaTheme="minorEastAsia" w:hint="eastAsia"/>
          <w:noProof/>
          <w:lang w:eastAsia="zh-CN"/>
        </w:rPr>
        <w:t xml:space="preserve">, </w:t>
      </w:r>
      <w:bookmarkEnd w:id="11"/>
      <w:r w:rsidRPr="003C3AEA">
        <w:rPr>
          <w:rFonts w:eastAsiaTheme="minorEastAsia"/>
          <w:noProof/>
          <w:lang w:eastAsia="zh-CN"/>
        </w:rPr>
        <w:t>LS to RAN2 on RRC and MAC CE impacts for Rel-19 NR MIMO Ph5 (R1-2407285; contact: Samsung)</w:t>
      </w:r>
    </w:p>
    <w:sectPr w:rsidR="00743D94" w:rsidRPr="003C3AEA" w:rsidSect="00A57560">
      <w:headerReference w:type="default" r:id="rId9"/>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B1C" w:rsidRDefault="005F5B1C">
      <w:r>
        <w:separator/>
      </w:r>
    </w:p>
  </w:endnote>
  <w:endnote w:type="continuationSeparator" w:id="0">
    <w:p w:rsidR="005F5B1C" w:rsidRDefault="005F5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B1C" w:rsidRDefault="005F5B1C">
      <w:r>
        <w:separator/>
      </w:r>
    </w:p>
  </w:footnote>
  <w:footnote w:type="continuationSeparator" w:id="0">
    <w:p w:rsidR="005F5B1C" w:rsidRDefault="005F5B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39C9" w:rsidRDefault="00E939C9">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48863A3"/>
    <w:multiLevelType w:val="hybridMultilevel"/>
    <w:tmpl w:val="16982B28"/>
    <w:lvl w:ilvl="0" w:tplc="B1FC88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83123E7"/>
    <w:multiLevelType w:val="multilevel"/>
    <w:tmpl w:val="7B2CD562"/>
    <w:numStyleLink w:val="ListNumbers"/>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32965A74"/>
    <w:multiLevelType w:val="hybridMultilevel"/>
    <w:tmpl w:val="9CF02216"/>
    <w:lvl w:ilvl="0" w:tplc="0FBC1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5B43B9"/>
    <w:multiLevelType w:val="hybridMultilevel"/>
    <w:tmpl w:val="8AA668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19">
    <w:nsid w:val="6AA15EAA"/>
    <w:multiLevelType w:val="hybridMultilevel"/>
    <w:tmpl w:val="D2A470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1">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6B25EB9"/>
    <w:multiLevelType w:val="hybridMultilevel"/>
    <w:tmpl w:val="82CAF3A0"/>
    <w:lvl w:ilvl="0" w:tplc="E71E0A7C">
      <w:start w:val="5"/>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24">
    <w:nsid w:val="770E27E6"/>
    <w:multiLevelType w:val="hybridMultilevel"/>
    <w:tmpl w:val="0F10592C"/>
    <w:lvl w:ilvl="0" w:tplc="65D2C550">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0"/>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7"/>
  </w:num>
  <w:num w:numId="2">
    <w:abstractNumId w:val="22"/>
  </w:num>
  <w:num w:numId="3">
    <w:abstractNumId w:val="21"/>
  </w:num>
  <w:num w:numId="4">
    <w:abstractNumId w:val="12"/>
  </w:num>
  <w:num w:numId="5">
    <w:abstractNumId w:val="3"/>
  </w:num>
  <w:num w:numId="6">
    <w:abstractNumId w:val="4"/>
  </w:num>
  <w:num w:numId="7">
    <w:abstractNumId w:val="14"/>
  </w:num>
  <w:num w:numId="8">
    <w:abstractNumId w:val="5"/>
  </w:num>
  <w:num w:numId="9">
    <w:abstractNumId w:val="13"/>
  </w:num>
  <w:num w:numId="10">
    <w:abstractNumId w:val="20"/>
  </w:num>
  <w:num w:numId="11">
    <w:abstractNumId w:val="11"/>
  </w:num>
  <w:num w:numId="12">
    <w:abstractNumId w:val="2"/>
  </w:num>
  <w:num w:numId="13">
    <w:abstractNumId w:val="1"/>
  </w:num>
  <w:num w:numId="14">
    <w:abstractNumId w:val="19"/>
  </w:num>
  <w:num w:numId="15">
    <w:abstractNumId w:val="24"/>
  </w:num>
  <w:num w:numId="16">
    <w:abstractNumId w:val="16"/>
  </w:num>
  <w:num w:numId="17">
    <w:abstractNumId w:val="0"/>
  </w:num>
  <w:num w:numId="18">
    <w:abstractNumId w:val="25"/>
  </w:num>
  <w:num w:numId="19">
    <w:abstractNumId w:val="17"/>
  </w:num>
  <w:num w:numId="20">
    <w:abstractNumId w:val="26"/>
  </w:num>
  <w:num w:numId="21">
    <w:abstractNumId w:val="7"/>
  </w:num>
  <w:num w:numId="22">
    <w:abstractNumId w:val="6"/>
  </w:num>
  <w:num w:numId="23">
    <w:abstractNumId w:val="5"/>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5"/>
  </w:num>
  <w:num w:numId="29">
    <w:abstractNumId w:val="8"/>
  </w:num>
  <w:num w:numId="30">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262"/>
    <w:rsid w:val="0000004B"/>
    <w:rsid w:val="000001BB"/>
    <w:rsid w:val="00000D2D"/>
    <w:rsid w:val="00000D50"/>
    <w:rsid w:val="00000EDF"/>
    <w:rsid w:val="0000147C"/>
    <w:rsid w:val="0000150A"/>
    <w:rsid w:val="00002569"/>
    <w:rsid w:val="0000297D"/>
    <w:rsid w:val="00002A95"/>
    <w:rsid w:val="00002CD9"/>
    <w:rsid w:val="00002DAD"/>
    <w:rsid w:val="0000326C"/>
    <w:rsid w:val="000036E7"/>
    <w:rsid w:val="00003872"/>
    <w:rsid w:val="00003D59"/>
    <w:rsid w:val="000042E4"/>
    <w:rsid w:val="00004356"/>
    <w:rsid w:val="00004AC0"/>
    <w:rsid w:val="000055A3"/>
    <w:rsid w:val="000058DE"/>
    <w:rsid w:val="00006E89"/>
    <w:rsid w:val="0000728D"/>
    <w:rsid w:val="0000739F"/>
    <w:rsid w:val="00010135"/>
    <w:rsid w:val="0001099F"/>
    <w:rsid w:val="00011B23"/>
    <w:rsid w:val="00012AE8"/>
    <w:rsid w:val="00012C0D"/>
    <w:rsid w:val="00012E30"/>
    <w:rsid w:val="00012EA7"/>
    <w:rsid w:val="00013099"/>
    <w:rsid w:val="00013718"/>
    <w:rsid w:val="00013914"/>
    <w:rsid w:val="000139AD"/>
    <w:rsid w:val="00013C2A"/>
    <w:rsid w:val="00013E5D"/>
    <w:rsid w:val="00014D2F"/>
    <w:rsid w:val="00015FB1"/>
    <w:rsid w:val="00016668"/>
    <w:rsid w:val="00017253"/>
    <w:rsid w:val="000176AD"/>
    <w:rsid w:val="00017788"/>
    <w:rsid w:val="00017E0E"/>
    <w:rsid w:val="00020CA5"/>
    <w:rsid w:val="00021362"/>
    <w:rsid w:val="00021818"/>
    <w:rsid w:val="0002195F"/>
    <w:rsid w:val="00022109"/>
    <w:rsid w:val="00022C42"/>
    <w:rsid w:val="00023108"/>
    <w:rsid w:val="00023513"/>
    <w:rsid w:val="00023589"/>
    <w:rsid w:val="0002363D"/>
    <w:rsid w:val="00023988"/>
    <w:rsid w:val="00023A3C"/>
    <w:rsid w:val="00023D73"/>
    <w:rsid w:val="000241BB"/>
    <w:rsid w:val="000247E1"/>
    <w:rsid w:val="00026ED5"/>
    <w:rsid w:val="00026F01"/>
    <w:rsid w:val="000270BD"/>
    <w:rsid w:val="0003010D"/>
    <w:rsid w:val="00030261"/>
    <w:rsid w:val="00030AF6"/>
    <w:rsid w:val="00030F21"/>
    <w:rsid w:val="000312A3"/>
    <w:rsid w:val="00031336"/>
    <w:rsid w:val="000317CB"/>
    <w:rsid w:val="00031926"/>
    <w:rsid w:val="00032290"/>
    <w:rsid w:val="0003331D"/>
    <w:rsid w:val="00033547"/>
    <w:rsid w:val="00033D93"/>
    <w:rsid w:val="00034695"/>
    <w:rsid w:val="00034D31"/>
    <w:rsid w:val="000352CA"/>
    <w:rsid w:val="00035933"/>
    <w:rsid w:val="0003599D"/>
    <w:rsid w:val="00035D1D"/>
    <w:rsid w:val="00036296"/>
    <w:rsid w:val="000372DA"/>
    <w:rsid w:val="000377B9"/>
    <w:rsid w:val="00040225"/>
    <w:rsid w:val="00040805"/>
    <w:rsid w:val="00040875"/>
    <w:rsid w:val="0004100C"/>
    <w:rsid w:val="00041354"/>
    <w:rsid w:val="00041C04"/>
    <w:rsid w:val="000421E2"/>
    <w:rsid w:val="000423E9"/>
    <w:rsid w:val="00042C22"/>
    <w:rsid w:val="00042CD3"/>
    <w:rsid w:val="00042F5A"/>
    <w:rsid w:val="000434EF"/>
    <w:rsid w:val="00043895"/>
    <w:rsid w:val="00043A66"/>
    <w:rsid w:val="00043C79"/>
    <w:rsid w:val="000442F8"/>
    <w:rsid w:val="00044CA7"/>
    <w:rsid w:val="000453E9"/>
    <w:rsid w:val="00045847"/>
    <w:rsid w:val="00045A59"/>
    <w:rsid w:val="00045DC8"/>
    <w:rsid w:val="000460ED"/>
    <w:rsid w:val="00047108"/>
    <w:rsid w:val="00047BC3"/>
    <w:rsid w:val="00050841"/>
    <w:rsid w:val="00050936"/>
    <w:rsid w:val="000513D5"/>
    <w:rsid w:val="000518F2"/>
    <w:rsid w:val="0005287A"/>
    <w:rsid w:val="00053458"/>
    <w:rsid w:val="00053513"/>
    <w:rsid w:val="00053968"/>
    <w:rsid w:val="00053BDD"/>
    <w:rsid w:val="00053E6C"/>
    <w:rsid w:val="00054141"/>
    <w:rsid w:val="000542F5"/>
    <w:rsid w:val="00054A61"/>
    <w:rsid w:val="0005527F"/>
    <w:rsid w:val="00055351"/>
    <w:rsid w:val="00055AB9"/>
    <w:rsid w:val="00055CAA"/>
    <w:rsid w:val="0005766A"/>
    <w:rsid w:val="00060035"/>
    <w:rsid w:val="000600CC"/>
    <w:rsid w:val="00060C8E"/>
    <w:rsid w:val="00061D43"/>
    <w:rsid w:val="0006254C"/>
    <w:rsid w:val="00062D4C"/>
    <w:rsid w:val="00062E75"/>
    <w:rsid w:val="00063012"/>
    <w:rsid w:val="000635D3"/>
    <w:rsid w:val="00064225"/>
    <w:rsid w:val="00064255"/>
    <w:rsid w:val="000644D7"/>
    <w:rsid w:val="000653DF"/>
    <w:rsid w:val="00065C84"/>
    <w:rsid w:val="0006745F"/>
    <w:rsid w:val="00067914"/>
    <w:rsid w:val="00070161"/>
    <w:rsid w:val="0007066F"/>
    <w:rsid w:val="000709FD"/>
    <w:rsid w:val="00070AF3"/>
    <w:rsid w:val="00071245"/>
    <w:rsid w:val="000714B3"/>
    <w:rsid w:val="00071C91"/>
    <w:rsid w:val="00071E12"/>
    <w:rsid w:val="00071F22"/>
    <w:rsid w:val="00072EFF"/>
    <w:rsid w:val="00073D4C"/>
    <w:rsid w:val="00073E15"/>
    <w:rsid w:val="00074CA4"/>
    <w:rsid w:val="000750DC"/>
    <w:rsid w:val="0007518F"/>
    <w:rsid w:val="000753EB"/>
    <w:rsid w:val="000756B9"/>
    <w:rsid w:val="00075CAB"/>
    <w:rsid w:val="00075ED9"/>
    <w:rsid w:val="00076349"/>
    <w:rsid w:val="000766D1"/>
    <w:rsid w:val="00076DA4"/>
    <w:rsid w:val="0007742F"/>
    <w:rsid w:val="00077BA0"/>
    <w:rsid w:val="00080970"/>
    <w:rsid w:val="00080A60"/>
    <w:rsid w:val="00081D9B"/>
    <w:rsid w:val="00081E63"/>
    <w:rsid w:val="0008211C"/>
    <w:rsid w:val="00082135"/>
    <w:rsid w:val="0008215E"/>
    <w:rsid w:val="0008268F"/>
    <w:rsid w:val="00082B81"/>
    <w:rsid w:val="00083431"/>
    <w:rsid w:val="000837A9"/>
    <w:rsid w:val="0008381F"/>
    <w:rsid w:val="00083A8F"/>
    <w:rsid w:val="00083BA3"/>
    <w:rsid w:val="00083CD2"/>
    <w:rsid w:val="00083D65"/>
    <w:rsid w:val="00083E7C"/>
    <w:rsid w:val="000849A3"/>
    <w:rsid w:val="00084F94"/>
    <w:rsid w:val="00085078"/>
    <w:rsid w:val="00085C81"/>
    <w:rsid w:val="00086077"/>
    <w:rsid w:val="00086186"/>
    <w:rsid w:val="00086677"/>
    <w:rsid w:val="00087D35"/>
    <w:rsid w:val="00090113"/>
    <w:rsid w:val="00090A96"/>
    <w:rsid w:val="00091752"/>
    <w:rsid w:val="00091E6D"/>
    <w:rsid w:val="00092A53"/>
    <w:rsid w:val="00093734"/>
    <w:rsid w:val="00093D79"/>
    <w:rsid w:val="00093E95"/>
    <w:rsid w:val="00093F33"/>
    <w:rsid w:val="0009454E"/>
    <w:rsid w:val="00095676"/>
    <w:rsid w:val="00095CEE"/>
    <w:rsid w:val="00095E99"/>
    <w:rsid w:val="00095EFB"/>
    <w:rsid w:val="000973F6"/>
    <w:rsid w:val="000977DC"/>
    <w:rsid w:val="000979BB"/>
    <w:rsid w:val="000A10A7"/>
    <w:rsid w:val="000A129E"/>
    <w:rsid w:val="000A13F5"/>
    <w:rsid w:val="000A1EA7"/>
    <w:rsid w:val="000A33D8"/>
    <w:rsid w:val="000A3484"/>
    <w:rsid w:val="000A392E"/>
    <w:rsid w:val="000A49C3"/>
    <w:rsid w:val="000A5150"/>
    <w:rsid w:val="000A5518"/>
    <w:rsid w:val="000A64E9"/>
    <w:rsid w:val="000B02A5"/>
    <w:rsid w:val="000B0850"/>
    <w:rsid w:val="000B0E5B"/>
    <w:rsid w:val="000B0F38"/>
    <w:rsid w:val="000B1B05"/>
    <w:rsid w:val="000B3243"/>
    <w:rsid w:val="000B3497"/>
    <w:rsid w:val="000B361C"/>
    <w:rsid w:val="000B4201"/>
    <w:rsid w:val="000B4C78"/>
    <w:rsid w:val="000B578F"/>
    <w:rsid w:val="000B5997"/>
    <w:rsid w:val="000B59AE"/>
    <w:rsid w:val="000B5AFF"/>
    <w:rsid w:val="000B6254"/>
    <w:rsid w:val="000B62FF"/>
    <w:rsid w:val="000B6348"/>
    <w:rsid w:val="000B6B63"/>
    <w:rsid w:val="000B6BDA"/>
    <w:rsid w:val="000B6F6D"/>
    <w:rsid w:val="000B7080"/>
    <w:rsid w:val="000B70B4"/>
    <w:rsid w:val="000B714D"/>
    <w:rsid w:val="000C146F"/>
    <w:rsid w:val="000C1A4C"/>
    <w:rsid w:val="000C1CC5"/>
    <w:rsid w:val="000C2064"/>
    <w:rsid w:val="000C2169"/>
    <w:rsid w:val="000C21ED"/>
    <w:rsid w:val="000C2375"/>
    <w:rsid w:val="000C2678"/>
    <w:rsid w:val="000C3082"/>
    <w:rsid w:val="000C376D"/>
    <w:rsid w:val="000C3B22"/>
    <w:rsid w:val="000C3CAA"/>
    <w:rsid w:val="000C4B51"/>
    <w:rsid w:val="000C52F4"/>
    <w:rsid w:val="000C591F"/>
    <w:rsid w:val="000C667E"/>
    <w:rsid w:val="000C6EEA"/>
    <w:rsid w:val="000C7197"/>
    <w:rsid w:val="000C71D9"/>
    <w:rsid w:val="000C7451"/>
    <w:rsid w:val="000C79BC"/>
    <w:rsid w:val="000D00E4"/>
    <w:rsid w:val="000D049C"/>
    <w:rsid w:val="000D1279"/>
    <w:rsid w:val="000D12B0"/>
    <w:rsid w:val="000D1B82"/>
    <w:rsid w:val="000D33E7"/>
    <w:rsid w:val="000D3682"/>
    <w:rsid w:val="000D3EEF"/>
    <w:rsid w:val="000D4B31"/>
    <w:rsid w:val="000D4EF1"/>
    <w:rsid w:val="000D55CA"/>
    <w:rsid w:val="000D56EE"/>
    <w:rsid w:val="000D5800"/>
    <w:rsid w:val="000D594B"/>
    <w:rsid w:val="000D5D87"/>
    <w:rsid w:val="000D628B"/>
    <w:rsid w:val="000D6A9E"/>
    <w:rsid w:val="000D6DD1"/>
    <w:rsid w:val="000D726B"/>
    <w:rsid w:val="000D72BA"/>
    <w:rsid w:val="000D7682"/>
    <w:rsid w:val="000E0262"/>
    <w:rsid w:val="000E0A0C"/>
    <w:rsid w:val="000E170E"/>
    <w:rsid w:val="000E2025"/>
    <w:rsid w:val="000E219D"/>
    <w:rsid w:val="000E27FF"/>
    <w:rsid w:val="000E3A7E"/>
    <w:rsid w:val="000E4635"/>
    <w:rsid w:val="000E46D5"/>
    <w:rsid w:val="000E49BA"/>
    <w:rsid w:val="000E4B0B"/>
    <w:rsid w:val="000E4E0B"/>
    <w:rsid w:val="000E5A18"/>
    <w:rsid w:val="000E5BE5"/>
    <w:rsid w:val="000E60BD"/>
    <w:rsid w:val="000E65D4"/>
    <w:rsid w:val="000E679E"/>
    <w:rsid w:val="000E6B09"/>
    <w:rsid w:val="000E7281"/>
    <w:rsid w:val="000E7646"/>
    <w:rsid w:val="000E7E7A"/>
    <w:rsid w:val="000F0440"/>
    <w:rsid w:val="000F05BC"/>
    <w:rsid w:val="000F0DEC"/>
    <w:rsid w:val="000F11DD"/>
    <w:rsid w:val="000F1B45"/>
    <w:rsid w:val="000F221B"/>
    <w:rsid w:val="000F2895"/>
    <w:rsid w:val="000F294F"/>
    <w:rsid w:val="000F2A3A"/>
    <w:rsid w:val="000F3236"/>
    <w:rsid w:val="000F37B6"/>
    <w:rsid w:val="000F3D18"/>
    <w:rsid w:val="000F3F75"/>
    <w:rsid w:val="000F42EF"/>
    <w:rsid w:val="000F4A1A"/>
    <w:rsid w:val="000F4F5C"/>
    <w:rsid w:val="000F4F96"/>
    <w:rsid w:val="000F5439"/>
    <w:rsid w:val="000F5784"/>
    <w:rsid w:val="000F59A3"/>
    <w:rsid w:val="000F6C62"/>
    <w:rsid w:val="000F6E69"/>
    <w:rsid w:val="000F6ED0"/>
    <w:rsid w:val="000F777A"/>
    <w:rsid w:val="000F7EB1"/>
    <w:rsid w:val="000F7F69"/>
    <w:rsid w:val="00100716"/>
    <w:rsid w:val="00100816"/>
    <w:rsid w:val="00100FD3"/>
    <w:rsid w:val="0010128E"/>
    <w:rsid w:val="00101307"/>
    <w:rsid w:val="00101B33"/>
    <w:rsid w:val="00101ECB"/>
    <w:rsid w:val="00101F75"/>
    <w:rsid w:val="00102041"/>
    <w:rsid w:val="001022D7"/>
    <w:rsid w:val="00102536"/>
    <w:rsid w:val="00102678"/>
    <w:rsid w:val="00102976"/>
    <w:rsid w:val="00103010"/>
    <w:rsid w:val="0010314A"/>
    <w:rsid w:val="0010364B"/>
    <w:rsid w:val="00103FC5"/>
    <w:rsid w:val="0010425F"/>
    <w:rsid w:val="00104A21"/>
    <w:rsid w:val="00104AC7"/>
    <w:rsid w:val="001055EF"/>
    <w:rsid w:val="0010563D"/>
    <w:rsid w:val="00105AC5"/>
    <w:rsid w:val="0010603F"/>
    <w:rsid w:val="00106110"/>
    <w:rsid w:val="00106E56"/>
    <w:rsid w:val="001077E3"/>
    <w:rsid w:val="0011007A"/>
    <w:rsid w:val="00110377"/>
    <w:rsid w:val="00110BEA"/>
    <w:rsid w:val="00110E79"/>
    <w:rsid w:val="00111097"/>
    <w:rsid w:val="0011123A"/>
    <w:rsid w:val="00112233"/>
    <w:rsid w:val="0011238F"/>
    <w:rsid w:val="0011259D"/>
    <w:rsid w:val="0011271C"/>
    <w:rsid w:val="001134C4"/>
    <w:rsid w:val="0011396C"/>
    <w:rsid w:val="0011639C"/>
    <w:rsid w:val="001169DA"/>
    <w:rsid w:val="00116C11"/>
    <w:rsid w:val="001173E8"/>
    <w:rsid w:val="00117BE8"/>
    <w:rsid w:val="00120258"/>
    <w:rsid w:val="001207A2"/>
    <w:rsid w:val="00120E56"/>
    <w:rsid w:val="00120E99"/>
    <w:rsid w:val="0012113B"/>
    <w:rsid w:val="00121341"/>
    <w:rsid w:val="00121383"/>
    <w:rsid w:val="00122A44"/>
    <w:rsid w:val="00122CA7"/>
    <w:rsid w:val="00122D20"/>
    <w:rsid w:val="00122F23"/>
    <w:rsid w:val="00123791"/>
    <w:rsid w:val="00123A0C"/>
    <w:rsid w:val="00123F80"/>
    <w:rsid w:val="001240DF"/>
    <w:rsid w:val="001244F4"/>
    <w:rsid w:val="00124A0D"/>
    <w:rsid w:val="00125ABA"/>
    <w:rsid w:val="00125E2B"/>
    <w:rsid w:val="00126D41"/>
    <w:rsid w:val="001274C9"/>
    <w:rsid w:val="0012764F"/>
    <w:rsid w:val="00130429"/>
    <w:rsid w:val="00130644"/>
    <w:rsid w:val="001309BF"/>
    <w:rsid w:val="00130A41"/>
    <w:rsid w:val="00130FEF"/>
    <w:rsid w:val="00131736"/>
    <w:rsid w:val="00131BE9"/>
    <w:rsid w:val="00131F4F"/>
    <w:rsid w:val="00132EA1"/>
    <w:rsid w:val="00132EDD"/>
    <w:rsid w:val="001330CD"/>
    <w:rsid w:val="00133431"/>
    <w:rsid w:val="00133E73"/>
    <w:rsid w:val="00133F41"/>
    <w:rsid w:val="00134897"/>
    <w:rsid w:val="00134A91"/>
    <w:rsid w:val="00135699"/>
    <w:rsid w:val="00135AF1"/>
    <w:rsid w:val="00136766"/>
    <w:rsid w:val="001367FE"/>
    <w:rsid w:val="00136DFA"/>
    <w:rsid w:val="00136F8B"/>
    <w:rsid w:val="00137405"/>
    <w:rsid w:val="00137B48"/>
    <w:rsid w:val="00137C8B"/>
    <w:rsid w:val="00140959"/>
    <w:rsid w:val="001418CF"/>
    <w:rsid w:val="0014245F"/>
    <w:rsid w:val="001427C2"/>
    <w:rsid w:val="00143034"/>
    <w:rsid w:val="00143A2F"/>
    <w:rsid w:val="00143FDE"/>
    <w:rsid w:val="00144241"/>
    <w:rsid w:val="0014425B"/>
    <w:rsid w:val="00144522"/>
    <w:rsid w:val="00144C48"/>
    <w:rsid w:val="00145458"/>
    <w:rsid w:val="001456ED"/>
    <w:rsid w:val="00145BF1"/>
    <w:rsid w:val="0014616F"/>
    <w:rsid w:val="00146754"/>
    <w:rsid w:val="001468B9"/>
    <w:rsid w:val="001474D2"/>
    <w:rsid w:val="00147A2A"/>
    <w:rsid w:val="00147EE1"/>
    <w:rsid w:val="001508FE"/>
    <w:rsid w:val="00150F55"/>
    <w:rsid w:val="001512DD"/>
    <w:rsid w:val="0015185D"/>
    <w:rsid w:val="00151F2A"/>
    <w:rsid w:val="001520A4"/>
    <w:rsid w:val="001520C1"/>
    <w:rsid w:val="0015215A"/>
    <w:rsid w:val="0015292B"/>
    <w:rsid w:val="001529D1"/>
    <w:rsid w:val="00153A08"/>
    <w:rsid w:val="00153DED"/>
    <w:rsid w:val="001545E6"/>
    <w:rsid w:val="00155856"/>
    <w:rsid w:val="00155C91"/>
    <w:rsid w:val="0015646F"/>
    <w:rsid w:val="00156828"/>
    <w:rsid w:val="0015714A"/>
    <w:rsid w:val="001575A6"/>
    <w:rsid w:val="00157C42"/>
    <w:rsid w:val="001607F8"/>
    <w:rsid w:val="00161A96"/>
    <w:rsid w:val="001624DC"/>
    <w:rsid w:val="00163D0E"/>
    <w:rsid w:val="0016429C"/>
    <w:rsid w:val="00164535"/>
    <w:rsid w:val="00164CB4"/>
    <w:rsid w:val="001657FE"/>
    <w:rsid w:val="00165815"/>
    <w:rsid w:val="00165ACD"/>
    <w:rsid w:val="00165C5F"/>
    <w:rsid w:val="00165CD4"/>
    <w:rsid w:val="00167B61"/>
    <w:rsid w:val="00170032"/>
    <w:rsid w:val="00170457"/>
    <w:rsid w:val="001707C7"/>
    <w:rsid w:val="00171249"/>
    <w:rsid w:val="00171A5B"/>
    <w:rsid w:val="001721C5"/>
    <w:rsid w:val="00172649"/>
    <w:rsid w:val="001726E0"/>
    <w:rsid w:val="00172787"/>
    <w:rsid w:val="00172977"/>
    <w:rsid w:val="00175259"/>
    <w:rsid w:val="0017530F"/>
    <w:rsid w:val="00175432"/>
    <w:rsid w:val="0017556B"/>
    <w:rsid w:val="00175BCF"/>
    <w:rsid w:val="00176053"/>
    <w:rsid w:val="0017609E"/>
    <w:rsid w:val="001764B2"/>
    <w:rsid w:val="0017682F"/>
    <w:rsid w:val="00176D55"/>
    <w:rsid w:val="0018056D"/>
    <w:rsid w:val="001812D4"/>
    <w:rsid w:val="00181F37"/>
    <w:rsid w:val="001821FD"/>
    <w:rsid w:val="00182DA8"/>
    <w:rsid w:val="0018327A"/>
    <w:rsid w:val="001837E1"/>
    <w:rsid w:val="0018386B"/>
    <w:rsid w:val="00183A97"/>
    <w:rsid w:val="001843AA"/>
    <w:rsid w:val="0018458F"/>
    <w:rsid w:val="001849E6"/>
    <w:rsid w:val="00185775"/>
    <w:rsid w:val="00185819"/>
    <w:rsid w:val="001858F2"/>
    <w:rsid w:val="0018679B"/>
    <w:rsid w:val="00186C4D"/>
    <w:rsid w:val="00187CC2"/>
    <w:rsid w:val="00187E39"/>
    <w:rsid w:val="00187FA3"/>
    <w:rsid w:val="00190230"/>
    <w:rsid w:val="00190390"/>
    <w:rsid w:val="001904AD"/>
    <w:rsid w:val="001906B9"/>
    <w:rsid w:val="001913B7"/>
    <w:rsid w:val="00191F11"/>
    <w:rsid w:val="001921B4"/>
    <w:rsid w:val="00192430"/>
    <w:rsid w:val="00192452"/>
    <w:rsid w:val="0019267B"/>
    <w:rsid w:val="001932A8"/>
    <w:rsid w:val="001934E3"/>
    <w:rsid w:val="001934F2"/>
    <w:rsid w:val="001938F5"/>
    <w:rsid w:val="00194442"/>
    <w:rsid w:val="00195DD6"/>
    <w:rsid w:val="00196358"/>
    <w:rsid w:val="001965C2"/>
    <w:rsid w:val="001965E5"/>
    <w:rsid w:val="001967D6"/>
    <w:rsid w:val="00196BFC"/>
    <w:rsid w:val="00196F74"/>
    <w:rsid w:val="00197C5D"/>
    <w:rsid w:val="001A006F"/>
    <w:rsid w:val="001A093F"/>
    <w:rsid w:val="001A16E0"/>
    <w:rsid w:val="001A1C0A"/>
    <w:rsid w:val="001A1D33"/>
    <w:rsid w:val="001A213C"/>
    <w:rsid w:val="001A2663"/>
    <w:rsid w:val="001A32B3"/>
    <w:rsid w:val="001A3406"/>
    <w:rsid w:val="001A3E16"/>
    <w:rsid w:val="001A446C"/>
    <w:rsid w:val="001A4B9F"/>
    <w:rsid w:val="001A4BB3"/>
    <w:rsid w:val="001A4FB2"/>
    <w:rsid w:val="001A5588"/>
    <w:rsid w:val="001A56C0"/>
    <w:rsid w:val="001A5DEA"/>
    <w:rsid w:val="001A5F5A"/>
    <w:rsid w:val="001A671A"/>
    <w:rsid w:val="001A68CE"/>
    <w:rsid w:val="001A72B6"/>
    <w:rsid w:val="001B0A4F"/>
    <w:rsid w:val="001B1A8A"/>
    <w:rsid w:val="001B1AE9"/>
    <w:rsid w:val="001B1C78"/>
    <w:rsid w:val="001B2B57"/>
    <w:rsid w:val="001B40DA"/>
    <w:rsid w:val="001B4674"/>
    <w:rsid w:val="001B5242"/>
    <w:rsid w:val="001B6B24"/>
    <w:rsid w:val="001B6D8D"/>
    <w:rsid w:val="001B7520"/>
    <w:rsid w:val="001B762A"/>
    <w:rsid w:val="001B7661"/>
    <w:rsid w:val="001B7768"/>
    <w:rsid w:val="001B77D5"/>
    <w:rsid w:val="001B7EBF"/>
    <w:rsid w:val="001C0651"/>
    <w:rsid w:val="001C103A"/>
    <w:rsid w:val="001C16F9"/>
    <w:rsid w:val="001C2372"/>
    <w:rsid w:val="001C25FB"/>
    <w:rsid w:val="001C2D11"/>
    <w:rsid w:val="001C36B9"/>
    <w:rsid w:val="001C3ADD"/>
    <w:rsid w:val="001C4359"/>
    <w:rsid w:val="001C44A1"/>
    <w:rsid w:val="001C5FF6"/>
    <w:rsid w:val="001C6621"/>
    <w:rsid w:val="001C6DDD"/>
    <w:rsid w:val="001C72FD"/>
    <w:rsid w:val="001C75C5"/>
    <w:rsid w:val="001C7879"/>
    <w:rsid w:val="001C7E56"/>
    <w:rsid w:val="001C7EC1"/>
    <w:rsid w:val="001D01A0"/>
    <w:rsid w:val="001D064F"/>
    <w:rsid w:val="001D082D"/>
    <w:rsid w:val="001D1B91"/>
    <w:rsid w:val="001D1EF9"/>
    <w:rsid w:val="001D2596"/>
    <w:rsid w:val="001D32B7"/>
    <w:rsid w:val="001D3E17"/>
    <w:rsid w:val="001D452E"/>
    <w:rsid w:val="001D4F98"/>
    <w:rsid w:val="001D52FD"/>
    <w:rsid w:val="001D5402"/>
    <w:rsid w:val="001D61A7"/>
    <w:rsid w:val="001D6269"/>
    <w:rsid w:val="001D74E1"/>
    <w:rsid w:val="001D7BBB"/>
    <w:rsid w:val="001E04CF"/>
    <w:rsid w:val="001E0506"/>
    <w:rsid w:val="001E0B3E"/>
    <w:rsid w:val="001E10AA"/>
    <w:rsid w:val="001E2350"/>
    <w:rsid w:val="001E2555"/>
    <w:rsid w:val="001E27AB"/>
    <w:rsid w:val="001E2C22"/>
    <w:rsid w:val="001E4172"/>
    <w:rsid w:val="001E53C3"/>
    <w:rsid w:val="001E5AB5"/>
    <w:rsid w:val="001E6E0A"/>
    <w:rsid w:val="001E7636"/>
    <w:rsid w:val="001E7B46"/>
    <w:rsid w:val="001F0AE7"/>
    <w:rsid w:val="001F112F"/>
    <w:rsid w:val="001F1153"/>
    <w:rsid w:val="001F19F1"/>
    <w:rsid w:val="001F1C35"/>
    <w:rsid w:val="001F20E3"/>
    <w:rsid w:val="001F252C"/>
    <w:rsid w:val="001F2B62"/>
    <w:rsid w:val="001F2EDD"/>
    <w:rsid w:val="001F313D"/>
    <w:rsid w:val="001F31BC"/>
    <w:rsid w:val="001F39AD"/>
    <w:rsid w:val="001F39FB"/>
    <w:rsid w:val="001F5017"/>
    <w:rsid w:val="001F5BCF"/>
    <w:rsid w:val="001F62A6"/>
    <w:rsid w:val="001F6B33"/>
    <w:rsid w:val="001F71CD"/>
    <w:rsid w:val="001F79EF"/>
    <w:rsid w:val="001F7FF7"/>
    <w:rsid w:val="002002A9"/>
    <w:rsid w:val="0020038F"/>
    <w:rsid w:val="002004B6"/>
    <w:rsid w:val="00200ABF"/>
    <w:rsid w:val="00200D20"/>
    <w:rsid w:val="00201995"/>
    <w:rsid w:val="00201F4E"/>
    <w:rsid w:val="00202515"/>
    <w:rsid w:val="00202FA7"/>
    <w:rsid w:val="002033E7"/>
    <w:rsid w:val="00204215"/>
    <w:rsid w:val="002043C2"/>
    <w:rsid w:val="00204650"/>
    <w:rsid w:val="00204740"/>
    <w:rsid w:val="00204962"/>
    <w:rsid w:val="00205422"/>
    <w:rsid w:val="002055B4"/>
    <w:rsid w:val="0020741D"/>
    <w:rsid w:val="00207780"/>
    <w:rsid w:val="002100D6"/>
    <w:rsid w:val="002100E6"/>
    <w:rsid w:val="0021078B"/>
    <w:rsid w:val="00210A14"/>
    <w:rsid w:val="00210AB8"/>
    <w:rsid w:val="0021211E"/>
    <w:rsid w:val="0021249F"/>
    <w:rsid w:val="002124A1"/>
    <w:rsid w:val="00212A7D"/>
    <w:rsid w:val="002139F5"/>
    <w:rsid w:val="00213C5A"/>
    <w:rsid w:val="00213C82"/>
    <w:rsid w:val="00214084"/>
    <w:rsid w:val="00214734"/>
    <w:rsid w:val="002157E6"/>
    <w:rsid w:val="0021600E"/>
    <w:rsid w:val="0021613C"/>
    <w:rsid w:val="002170B0"/>
    <w:rsid w:val="002178AC"/>
    <w:rsid w:val="002200FA"/>
    <w:rsid w:val="002214B5"/>
    <w:rsid w:val="00221C52"/>
    <w:rsid w:val="00221F1A"/>
    <w:rsid w:val="0022247C"/>
    <w:rsid w:val="0022266B"/>
    <w:rsid w:val="00222737"/>
    <w:rsid w:val="002227C4"/>
    <w:rsid w:val="00222998"/>
    <w:rsid w:val="00223001"/>
    <w:rsid w:val="0022364B"/>
    <w:rsid w:val="002236F3"/>
    <w:rsid w:val="00224ABE"/>
    <w:rsid w:val="00224F9C"/>
    <w:rsid w:val="00224FE3"/>
    <w:rsid w:val="00225622"/>
    <w:rsid w:val="00225834"/>
    <w:rsid w:val="00225A24"/>
    <w:rsid w:val="00225BBC"/>
    <w:rsid w:val="0022657C"/>
    <w:rsid w:val="00226636"/>
    <w:rsid w:val="002266B2"/>
    <w:rsid w:val="00226E97"/>
    <w:rsid w:val="00227134"/>
    <w:rsid w:val="00227441"/>
    <w:rsid w:val="00230877"/>
    <w:rsid w:val="00230F6A"/>
    <w:rsid w:val="0023236E"/>
    <w:rsid w:val="0023320D"/>
    <w:rsid w:val="00233231"/>
    <w:rsid w:val="002342B1"/>
    <w:rsid w:val="002346A9"/>
    <w:rsid w:val="00234985"/>
    <w:rsid w:val="00234AAE"/>
    <w:rsid w:val="00234D39"/>
    <w:rsid w:val="002350DE"/>
    <w:rsid w:val="00235621"/>
    <w:rsid w:val="00235AC9"/>
    <w:rsid w:val="002376CC"/>
    <w:rsid w:val="002406BB"/>
    <w:rsid w:val="00240959"/>
    <w:rsid w:val="00241360"/>
    <w:rsid w:val="002413A6"/>
    <w:rsid w:val="002414C3"/>
    <w:rsid w:val="002421FF"/>
    <w:rsid w:val="00242416"/>
    <w:rsid w:val="00242A62"/>
    <w:rsid w:val="00243855"/>
    <w:rsid w:val="00243F30"/>
    <w:rsid w:val="00244944"/>
    <w:rsid w:val="00244E40"/>
    <w:rsid w:val="00245D02"/>
    <w:rsid w:val="002460FF"/>
    <w:rsid w:val="0024641C"/>
    <w:rsid w:val="002466FC"/>
    <w:rsid w:val="00246EB0"/>
    <w:rsid w:val="002474F4"/>
    <w:rsid w:val="002505EB"/>
    <w:rsid w:val="00251095"/>
    <w:rsid w:val="0025141D"/>
    <w:rsid w:val="00251D13"/>
    <w:rsid w:val="00251DD1"/>
    <w:rsid w:val="002535CD"/>
    <w:rsid w:val="00253821"/>
    <w:rsid w:val="00253AF6"/>
    <w:rsid w:val="00253D48"/>
    <w:rsid w:val="00254862"/>
    <w:rsid w:val="00254A81"/>
    <w:rsid w:val="00255BFF"/>
    <w:rsid w:val="00256567"/>
    <w:rsid w:val="00256603"/>
    <w:rsid w:val="00256B6D"/>
    <w:rsid w:val="00256FCB"/>
    <w:rsid w:val="00257784"/>
    <w:rsid w:val="00257AF8"/>
    <w:rsid w:val="00257E6C"/>
    <w:rsid w:val="00260ADA"/>
    <w:rsid w:val="00261102"/>
    <w:rsid w:val="002618BB"/>
    <w:rsid w:val="00261911"/>
    <w:rsid w:val="00261CFF"/>
    <w:rsid w:val="00261F3B"/>
    <w:rsid w:val="00262339"/>
    <w:rsid w:val="00262887"/>
    <w:rsid w:val="00262D58"/>
    <w:rsid w:val="00262FB3"/>
    <w:rsid w:val="00263843"/>
    <w:rsid w:val="00263968"/>
    <w:rsid w:val="0026416D"/>
    <w:rsid w:val="0026422C"/>
    <w:rsid w:val="0026477F"/>
    <w:rsid w:val="00264F9C"/>
    <w:rsid w:val="00265205"/>
    <w:rsid w:val="00265622"/>
    <w:rsid w:val="002657F1"/>
    <w:rsid w:val="00265871"/>
    <w:rsid w:val="00265C57"/>
    <w:rsid w:val="00265CC8"/>
    <w:rsid w:val="00266272"/>
    <w:rsid w:val="002662FC"/>
    <w:rsid w:val="0026651C"/>
    <w:rsid w:val="002665EF"/>
    <w:rsid w:val="00266A62"/>
    <w:rsid w:val="00266FDC"/>
    <w:rsid w:val="00267900"/>
    <w:rsid w:val="00267C00"/>
    <w:rsid w:val="00267F62"/>
    <w:rsid w:val="002700E4"/>
    <w:rsid w:val="002703EF"/>
    <w:rsid w:val="00270427"/>
    <w:rsid w:val="00270580"/>
    <w:rsid w:val="00270983"/>
    <w:rsid w:val="00270BA5"/>
    <w:rsid w:val="00270D02"/>
    <w:rsid w:val="00272374"/>
    <w:rsid w:val="002726BA"/>
    <w:rsid w:val="0027310D"/>
    <w:rsid w:val="00273438"/>
    <w:rsid w:val="0027389B"/>
    <w:rsid w:val="00273D97"/>
    <w:rsid w:val="002743D5"/>
    <w:rsid w:val="002746F6"/>
    <w:rsid w:val="002754AF"/>
    <w:rsid w:val="00275561"/>
    <w:rsid w:val="00275A6D"/>
    <w:rsid w:val="00275C1E"/>
    <w:rsid w:val="0027600E"/>
    <w:rsid w:val="00276550"/>
    <w:rsid w:val="00276BC0"/>
    <w:rsid w:val="00277841"/>
    <w:rsid w:val="00277B4D"/>
    <w:rsid w:val="00277B6E"/>
    <w:rsid w:val="00277E25"/>
    <w:rsid w:val="00277F1C"/>
    <w:rsid w:val="002806A4"/>
    <w:rsid w:val="00281155"/>
    <w:rsid w:val="00281444"/>
    <w:rsid w:val="00282ABF"/>
    <w:rsid w:val="00283273"/>
    <w:rsid w:val="0028356F"/>
    <w:rsid w:val="00284A10"/>
    <w:rsid w:val="00284D81"/>
    <w:rsid w:val="00284DB1"/>
    <w:rsid w:val="00284EAC"/>
    <w:rsid w:val="002857BA"/>
    <w:rsid w:val="002859A1"/>
    <w:rsid w:val="002863E5"/>
    <w:rsid w:val="002866B8"/>
    <w:rsid w:val="00286BA9"/>
    <w:rsid w:val="00286E45"/>
    <w:rsid w:val="00286F98"/>
    <w:rsid w:val="00287348"/>
    <w:rsid w:val="002878F6"/>
    <w:rsid w:val="00290481"/>
    <w:rsid w:val="00290BE7"/>
    <w:rsid w:val="00290CFF"/>
    <w:rsid w:val="0029118F"/>
    <w:rsid w:val="00291F11"/>
    <w:rsid w:val="002928F4"/>
    <w:rsid w:val="00292F51"/>
    <w:rsid w:val="002933A7"/>
    <w:rsid w:val="00293BBF"/>
    <w:rsid w:val="00293C2C"/>
    <w:rsid w:val="002945B8"/>
    <w:rsid w:val="00295A16"/>
    <w:rsid w:val="00295BDE"/>
    <w:rsid w:val="00295CA4"/>
    <w:rsid w:val="002960C1"/>
    <w:rsid w:val="002962CE"/>
    <w:rsid w:val="00297383"/>
    <w:rsid w:val="002973F1"/>
    <w:rsid w:val="002A00DA"/>
    <w:rsid w:val="002A0320"/>
    <w:rsid w:val="002A0AFC"/>
    <w:rsid w:val="002A0D20"/>
    <w:rsid w:val="002A1CD5"/>
    <w:rsid w:val="002A2584"/>
    <w:rsid w:val="002A2F51"/>
    <w:rsid w:val="002A3046"/>
    <w:rsid w:val="002A30A9"/>
    <w:rsid w:val="002A340B"/>
    <w:rsid w:val="002A393C"/>
    <w:rsid w:val="002A3AF4"/>
    <w:rsid w:val="002A3EAF"/>
    <w:rsid w:val="002A3FFC"/>
    <w:rsid w:val="002A40C2"/>
    <w:rsid w:val="002A4986"/>
    <w:rsid w:val="002A5BD7"/>
    <w:rsid w:val="002A665E"/>
    <w:rsid w:val="002A7590"/>
    <w:rsid w:val="002A784B"/>
    <w:rsid w:val="002A7AFC"/>
    <w:rsid w:val="002A7D20"/>
    <w:rsid w:val="002A7DDA"/>
    <w:rsid w:val="002A7DDC"/>
    <w:rsid w:val="002B0301"/>
    <w:rsid w:val="002B08AC"/>
    <w:rsid w:val="002B11AB"/>
    <w:rsid w:val="002B144E"/>
    <w:rsid w:val="002B16DC"/>
    <w:rsid w:val="002B2796"/>
    <w:rsid w:val="002B3465"/>
    <w:rsid w:val="002B3AE6"/>
    <w:rsid w:val="002B3B37"/>
    <w:rsid w:val="002B3F4B"/>
    <w:rsid w:val="002B420B"/>
    <w:rsid w:val="002B5550"/>
    <w:rsid w:val="002B5A99"/>
    <w:rsid w:val="002B5AB1"/>
    <w:rsid w:val="002B60A8"/>
    <w:rsid w:val="002B6270"/>
    <w:rsid w:val="002B6856"/>
    <w:rsid w:val="002C0161"/>
    <w:rsid w:val="002C0610"/>
    <w:rsid w:val="002C136C"/>
    <w:rsid w:val="002C248C"/>
    <w:rsid w:val="002C28E3"/>
    <w:rsid w:val="002C3C45"/>
    <w:rsid w:val="002C3FDF"/>
    <w:rsid w:val="002C418F"/>
    <w:rsid w:val="002C52F0"/>
    <w:rsid w:val="002C53B7"/>
    <w:rsid w:val="002C5438"/>
    <w:rsid w:val="002C55FB"/>
    <w:rsid w:val="002C6724"/>
    <w:rsid w:val="002C711E"/>
    <w:rsid w:val="002C74F3"/>
    <w:rsid w:val="002C7E55"/>
    <w:rsid w:val="002D0047"/>
    <w:rsid w:val="002D06C9"/>
    <w:rsid w:val="002D08AD"/>
    <w:rsid w:val="002D0E55"/>
    <w:rsid w:val="002D1AF4"/>
    <w:rsid w:val="002D320B"/>
    <w:rsid w:val="002D3A55"/>
    <w:rsid w:val="002D3D80"/>
    <w:rsid w:val="002D3DB6"/>
    <w:rsid w:val="002D4B70"/>
    <w:rsid w:val="002D5353"/>
    <w:rsid w:val="002D55F4"/>
    <w:rsid w:val="002D6992"/>
    <w:rsid w:val="002D6DBD"/>
    <w:rsid w:val="002D71C0"/>
    <w:rsid w:val="002D725D"/>
    <w:rsid w:val="002D7B2E"/>
    <w:rsid w:val="002E0D13"/>
    <w:rsid w:val="002E10B8"/>
    <w:rsid w:val="002E1140"/>
    <w:rsid w:val="002E18B8"/>
    <w:rsid w:val="002E1A8D"/>
    <w:rsid w:val="002E2014"/>
    <w:rsid w:val="002E22CD"/>
    <w:rsid w:val="002E2EF1"/>
    <w:rsid w:val="002E32D9"/>
    <w:rsid w:val="002E41A4"/>
    <w:rsid w:val="002E50E6"/>
    <w:rsid w:val="002E5673"/>
    <w:rsid w:val="002E583B"/>
    <w:rsid w:val="002E59E1"/>
    <w:rsid w:val="002E5B33"/>
    <w:rsid w:val="002E5E3A"/>
    <w:rsid w:val="002E6675"/>
    <w:rsid w:val="002E6929"/>
    <w:rsid w:val="002E6E77"/>
    <w:rsid w:val="002E70B4"/>
    <w:rsid w:val="002F00B1"/>
    <w:rsid w:val="002F2092"/>
    <w:rsid w:val="002F4357"/>
    <w:rsid w:val="002F4723"/>
    <w:rsid w:val="002F493F"/>
    <w:rsid w:val="002F4B2B"/>
    <w:rsid w:val="002F4CD8"/>
    <w:rsid w:val="002F507B"/>
    <w:rsid w:val="002F5656"/>
    <w:rsid w:val="002F565E"/>
    <w:rsid w:val="002F580D"/>
    <w:rsid w:val="002F5CB9"/>
    <w:rsid w:val="002F6139"/>
    <w:rsid w:val="002F639D"/>
    <w:rsid w:val="002F6904"/>
    <w:rsid w:val="002F72DB"/>
    <w:rsid w:val="002F781B"/>
    <w:rsid w:val="002F7DCC"/>
    <w:rsid w:val="002F7DE9"/>
    <w:rsid w:val="002F7EA9"/>
    <w:rsid w:val="003003E8"/>
    <w:rsid w:val="003006CE"/>
    <w:rsid w:val="00300822"/>
    <w:rsid w:val="00300893"/>
    <w:rsid w:val="00300976"/>
    <w:rsid w:val="003013CB"/>
    <w:rsid w:val="003014AC"/>
    <w:rsid w:val="003014AF"/>
    <w:rsid w:val="003029D0"/>
    <w:rsid w:val="00302CC3"/>
    <w:rsid w:val="00302FB5"/>
    <w:rsid w:val="00303180"/>
    <w:rsid w:val="00303191"/>
    <w:rsid w:val="003031DF"/>
    <w:rsid w:val="003049E3"/>
    <w:rsid w:val="0030612E"/>
    <w:rsid w:val="003068E9"/>
    <w:rsid w:val="00306D46"/>
    <w:rsid w:val="003072D3"/>
    <w:rsid w:val="0030738E"/>
    <w:rsid w:val="00307BA3"/>
    <w:rsid w:val="00310731"/>
    <w:rsid w:val="00310E6C"/>
    <w:rsid w:val="003112F2"/>
    <w:rsid w:val="0031197E"/>
    <w:rsid w:val="0031216A"/>
    <w:rsid w:val="00312394"/>
    <w:rsid w:val="00312502"/>
    <w:rsid w:val="003138AA"/>
    <w:rsid w:val="00313C38"/>
    <w:rsid w:val="003143F4"/>
    <w:rsid w:val="003147FD"/>
    <w:rsid w:val="00315759"/>
    <w:rsid w:val="00315946"/>
    <w:rsid w:val="00315C46"/>
    <w:rsid w:val="00315CB2"/>
    <w:rsid w:val="00316051"/>
    <w:rsid w:val="0031673D"/>
    <w:rsid w:val="00316AB7"/>
    <w:rsid w:val="003171E6"/>
    <w:rsid w:val="00317231"/>
    <w:rsid w:val="0031758B"/>
    <w:rsid w:val="00317B4D"/>
    <w:rsid w:val="00320559"/>
    <w:rsid w:val="0032066F"/>
    <w:rsid w:val="00320A68"/>
    <w:rsid w:val="00320C35"/>
    <w:rsid w:val="003221B9"/>
    <w:rsid w:val="003222AA"/>
    <w:rsid w:val="00322A2F"/>
    <w:rsid w:val="0032368D"/>
    <w:rsid w:val="003237C3"/>
    <w:rsid w:val="00323899"/>
    <w:rsid w:val="00323E63"/>
    <w:rsid w:val="00323E96"/>
    <w:rsid w:val="00324466"/>
    <w:rsid w:val="00324536"/>
    <w:rsid w:val="003247FA"/>
    <w:rsid w:val="00324916"/>
    <w:rsid w:val="00324FDD"/>
    <w:rsid w:val="0032519A"/>
    <w:rsid w:val="003256EB"/>
    <w:rsid w:val="00325C71"/>
    <w:rsid w:val="00325F41"/>
    <w:rsid w:val="003261C6"/>
    <w:rsid w:val="00326419"/>
    <w:rsid w:val="00326A82"/>
    <w:rsid w:val="00326DAF"/>
    <w:rsid w:val="00326DDB"/>
    <w:rsid w:val="00326FC7"/>
    <w:rsid w:val="0032724E"/>
    <w:rsid w:val="003273A2"/>
    <w:rsid w:val="0032778B"/>
    <w:rsid w:val="003277DE"/>
    <w:rsid w:val="003279AD"/>
    <w:rsid w:val="00327A93"/>
    <w:rsid w:val="003300A7"/>
    <w:rsid w:val="00330A10"/>
    <w:rsid w:val="00330BE9"/>
    <w:rsid w:val="0033102E"/>
    <w:rsid w:val="003311F7"/>
    <w:rsid w:val="003317A2"/>
    <w:rsid w:val="00331B61"/>
    <w:rsid w:val="0033217C"/>
    <w:rsid w:val="00332672"/>
    <w:rsid w:val="00333721"/>
    <w:rsid w:val="00333802"/>
    <w:rsid w:val="00333AC6"/>
    <w:rsid w:val="00333F84"/>
    <w:rsid w:val="003345E1"/>
    <w:rsid w:val="00334900"/>
    <w:rsid w:val="003353FF"/>
    <w:rsid w:val="00335BB3"/>
    <w:rsid w:val="00336406"/>
    <w:rsid w:val="00336730"/>
    <w:rsid w:val="003368CB"/>
    <w:rsid w:val="00337292"/>
    <w:rsid w:val="00337434"/>
    <w:rsid w:val="00337B89"/>
    <w:rsid w:val="003400BE"/>
    <w:rsid w:val="0034096F"/>
    <w:rsid w:val="00340A2A"/>
    <w:rsid w:val="00340C2F"/>
    <w:rsid w:val="00340C8F"/>
    <w:rsid w:val="00340E75"/>
    <w:rsid w:val="00341467"/>
    <w:rsid w:val="00341AB0"/>
    <w:rsid w:val="00342214"/>
    <w:rsid w:val="0034236E"/>
    <w:rsid w:val="003423C6"/>
    <w:rsid w:val="003428F7"/>
    <w:rsid w:val="00342FC7"/>
    <w:rsid w:val="00343834"/>
    <w:rsid w:val="00343A10"/>
    <w:rsid w:val="00343CE0"/>
    <w:rsid w:val="00344D5E"/>
    <w:rsid w:val="0034504F"/>
    <w:rsid w:val="0034552F"/>
    <w:rsid w:val="00345A92"/>
    <w:rsid w:val="00345DCC"/>
    <w:rsid w:val="00346244"/>
    <w:rsid w:val="003468F5"/>
    <w:rsid w:val="00346D24"/>
    <w:rsid w:val="00346FDC"/>
    <w:rsid w:val="00347984"/>
    <w:rsid w:val="003479F9"/>
    <w:rsid w:val="00347D91"/>
    <w:rsid w:val="00350223"/>
    <w:rsid w:val="003505CE"/>
    <w:rsid w:val="003509C4"/>
    <w:rsid w:val="00350BD2"/>
    <w:rsid w:val="00351A18"/>
    <w:rsid w:val="00351F24"/>
    <w:rsid w:val="00351FDD"/>
    <w:rsid w:val="00352093"/>
    <w:rsid w:val="00352570"/>
    <w:rsid w:val="0035271F"/>
    <w:rsid w:val="00352EC1"/>
    <w:rsid w:val="003537BE"/>
    <w:rsid w:val="003559B0"/>
    <w:rsid w:val="00355C87"/>
    <w:rsid w:val="00355D10"/>
    <w:rsid w:val="003564A3"/>
    <w:rsid w:val="00356F9B"/>
    <w:rsid w:val="0035781B"/>
    <w:rsid w:val="00360DF0"/>
    <w:rsid w:val="003610D1"/>
    <w:rsid w:val="00361806"/>
    <w:rsid w:val="003624AD"/>
    <w:rsid w:val="00362583"/>
    <w:rsid w:val="003632C7"/>
    <w:rsid w:val="0036378F"/>
    <w:rsid w:val="00363797"/>
    <w:rsid w:val="003639A6"/>
    <w:rsid w:val="0036456E"/>
    <w:rsid w:val="0036482E"/>
    <w:rsid w:val="00365F64"/>
    <w:rsid w:val="00366059"/>
    <w:rsid w:val="0036652E"/>
    <w:rsid w:val="00366E39"/>
    <w:rsid w:val="00366E8E"/>
    <w:rsid w:val="00367BE8"/>
    <w:rsid w:val="0037012A"/>
    <w:rsid w:val="0037138E"/>
    <w:rsid w:val="00371552"/>
    <w:rsid w:val="00371EFD"/>
    <w:rsid w:val="00372BC9"/>
    <w:rsid w:val="00372D7B"/>
    <w:rsid w:val="0037310F"/>
    <w:rsid w:val="00373269"/>
    <w:rsid w:val="00373ABB"/>
    <w:rsid w:val="00373B66"/>
    <w:rsid w:val="0037408D"/>
    <w:rsid w:val="00374656"/>
    <w:rsid w:val="00374B1F"/>
    <w:rsid w:val="00374B4D"/>
    <w:rsid w:val="003752B4"/>
    <w:rsid w:val="00375432"/>
    <w:rsid w:val="003761FC"/>
    <w:rsid w:val="003768C9"/>
    <w:rsid w:val="00376FE0"/>
    <w:rsid w:val="003774A1"/>
    <w:rsid w:val="00377712"/>
    <w:rsid w:val="003802F8"/>
    <w:rsid w:val="003809B7"/>
    <w:rsid w:val="00380C49"/>
    <w:rsid w:val="00380DD8"/>
    <w:rsid w:val="0038125E"/>
    <w:rsid w:val="003814A7"/>
    <w:rsid w:val="0038184E"/>
    <w:rsid w:val="00381EB3"/>
    <w:rsid w:val="003831FF"/>
    <w:rsid w:val="0038396E"/>
    <w:rsid w:val="003839E3"/>
    <w:rsid w:val="00383BC0"/>
    <w:rsid w:val="00384325"/>
    <w:rsid w:val="00384AF4"/>
    <w:rsid w:val="0038649B"/>
    <w:rsid w:val="003879F1"/>
    <w:rsid w:val="00387D11"/>
    <w:rsid w:val="00387F27"/>
    <w:rsid w:val="0039104A"/>
    <w:rsid w:val="00391265"/>
    <w:rsid w:val="0039130A"/>
    <w:rsid w:val="00391470"/>
    <w:rsid w:val="00391BB9"/>
    <w:rsid w:val="00391CE3"/>
    <w:rsid w:val="00391EF8"/>
    <w:rsid w:val="003920D2"/>
    <w:rsid w:val="003921BA"/>
    <w:rsid w:val="003929AB"/>
    <w:rsid w:val="0039330F"/>
    <w:rsid w:val="00393E59"/>
    <w:rsid w:val="00394275"/>
    <w:rsid w:val="00394944"/>
    <w:rsid w:val="00394A6D"/>
    <w:rsid w:val="00395588"/>
    <w:rsid w:val="003955C0"/>
    <w:rsid w:val="0039608F"/>
    <w:rsid w:val="00397051"/>
    <w:rsid w:val="0039706A"/>
    <w:rsid w:val="0039753A"/>
    <w:rsid w:val="003A0792"/>
    <w:rsid w:val="003A07C8"/>
    <w:rsid w:val="003A0A42"/>
    <w:rsid w:val="003A1016"/>
    <w:rsid w:val="003A1BB1"/>
    <w:rsid w:val="003A25F4"/>
    <w:rsid w:val="003A2DB1"/>
    <w:rsid w:val="003A2E7F"/>
    <w:rsid w:val="003A2EC6"/>
    <w:rsid w:val="003A392C"/>
    <w:rsid w:val="003A3B6E"/>
    <w:rsid w:val="003A3D04"/>
    <w:rsid w:val="003A3DB9"/>
    <w:rsid w:val="003A470C"/>
    <w:rsid w:val="003A476A"/>
    <w:rsid w:val="003A4895"/>
    <w:rsid w:val="003A4B47"/>
    <w:rsid w:val="003A51F9"/>
    <w:rsid w:val="003A5473"/>
    <w:rsid w:val="003A580F"/>
    <w:rsid w:val="003A5A3F"/>
    <w:rsid w:val="003A5FAD"/>
    <w:rsid w:val="003A6562"/>
    <w:rsid w:val="003A6827"/>
    <w:rsid w:val="003A699B"/>
    <w:rsid w:val="003A7319"/>
    <w:rsid w:val="003A7AF1"/>
    <w:rsid w:val="003B067B"/>
    <w:rsid w:val="003B0A1C"/>
    <w:rsid w:val="003B0A56"/>
    <w:rsid w:val="003B0D21"/>
    <w:rsid w:val="003B0D79"/>
    <w:rsid w:val="003B12C3"/>
    <w:rsid w:val="003B1A6F"/>
    <w:rsid w:val="003B2D3A"/>
    <w:rsid w:val="003B3737"/>
    <w:rsid w:val="003B3EDA"/>
    <w:rsid w:val="003B3EEA"/>
    <w:rsid w:val="003B498B"/>
    <w:rsid w:val="003B4B4F"/>
    <w:rsid w:val="003B548A"/>
    <w:rsid w:val="003B58ED"/>
    <w:rsid w:val="003B5BD0"/>
    <w:rsid w:val="003B5BDB"/>
    <w:rsid w:val="003B7893"/>
    <w:rsid w:val="003B7AD5"/>
    <w:rsid w:val="003C0808"/>
    <w:rsid w:val="003C1E1E"/>
    <w:rsid w:val="003C2100"/>
    <w:rsid w:val="003C3685"/>
    <w:rsid w:val="003C37B3"/>
    <w:rsid w:val="003C395E"/>
    <w:rsid w:val="003C3AEA"/>
    <w:rsid w:val="003C4AA2"/>
    <w:rsid w:val="003C512F"/>
    <w:rsid w:val="003C51B0"/>
    <w:rsid w:val="003C5626"/>
    <w:rsid w:val="003C6B05"/>
    <w:rsid w:val="003C6B25"/>
    <w:rsid w:val="003C70CA"/>
    <w:rsid w:val="003C73A2"/>
    <w:rsid w:val="003C7EEF"/>
    <w:rsid w:val="003D02B0"/>
    <w:rsid w:val="003D080E"/>
    <w:rsid w:val="003D12CC"/>
    <w:rsid w:val="003D1735"/>
    <w:rsid w:val="003D17E4"/>
    <w:rsid w:val="003D1C96"/>
    <w:rsid w:val="003D37EA"/>
    <w:rsid w:val="003D4937"/>
    <w:rsid w:val="003D4AF9"/>
    <w:rsid w:val="003D5031"/>
    <w:rsid w:val="003D661B"/>
    <w:rsid w:val="003E02AE"/>
    <w:rsid w:val="003E0520"/>
    <w:rsid w:val="003E088B"/>
    <w:rsid w:val="003E14BB"/>
    <w:rsid w:val="003E181F"/>
    <w:rsid w:val="003E1CB1"/>
    <w:rsid w:val="003E1FCD"/>
    <w:rsid w:val="003E2245"/>
    <w:rsid w:val="003E22A8"/>
    <w:rsid w:val="003E2643"/>
    <w:rsid w:val="003E2C12"/>
    <w:rsid w:val="003E310A"/>
    <w:rsid w:val="003E3389"/>
    <w:rsid w:val="003E3544"/>
    <w:rsid w:val="003E37B4"/>
    <w:rsid w:val="003E4E39"/>
    <w:rsid w:val="003E521F"/>
    <w:rsid w:val="003E5A4C"/>
    <w:rsid w:val="003E6BC9"/>
    <w:rsid w:val="003E6C1A"/>
    <w:rsid w:val="003E79EC"/>
    <w:rsid w:val="003E7C93"/>
    <w:rsid w:val="003E7ECC"/>
    <w:rsid w:val="003F0673"/>
    <w:rsid w:val="003F16A2"/>
    <w:rsid w:val="003F1704"/>
    <w:rsid w:val="003F17AE"/>
    <w:rsid w:val="003F1BCE"/>
    <w:rsid w:val="003F1E83"/>
    <w:rsid w:val="003F1F1C"/>
    <w:rsid w:val="003F2512"/>
    <w:rsid w:val="003F27CD"/>
    <w:rsid w:val="003F27FE"/>
    <w:rsid w:val="003F2B23"/>
    <w:rsid w:val="003F2C5B"/>
    <w:rsid w:val="003F36B1"/>
    <w:rsid w:val="003F3A33"/>
    <w:rsid w:val="003F55E2"/>
    <w:rsid w:val="003F59D8"/>
    <w:rsid w:val="003F5C29"/>
    <w:rsid w:val="003F76AA"/>
    <w:rsid w:val="003F7FD4"/>
    <w:rsid w:val="004007AD"/>
    <w:rsid w:val="00400937"/>
    <w:rsid w:val="00400A97"/>
    <w:rsid w:val="00400C9B"/>
    <w:rsid w:val="00400D8E"/>
    <w:rsid w:val="0040141A"/>
    <w:rsid w:val="0040219D"/>
    <w:rsid w:val="004023FE"/>
    <w:rsid w:val="004038CC"/>
    <w:rsid w:val="00405516"/>
    <w:rsid w:val="00405E92"/>
    <w:rsid w:val="004066E9"/>
    <w:rsid w:val="004072E4"/>
    <w:rsid w:val="0040753A"/>
    <w:rsid w:val="00411374"/>
    <w:rsid w:val="00411E41"/>
    <w:rsid w:val="004127C0"/>
    <w:rsid w:val="004128EC"/>
    <w:rsid w:val="00412BBD"/>
    <w:rsid w:val="004135AD"/>
    <w:rsid w:val="00413618"/>
    <w:rsid w:val="004137AB"/>
    <w:rsid w:val="00413ED8"/>
    <w:rsid w:val="0041455E"/>
    <w:rsid w:val="00414EC2"/>
    <w:rsid w:val="00415030"/>
    <w:rsid w:val="004159AA"/>
    <w:rsid w:val="00415F84"/>
    <w:rsid w:val="004164EE"/>
    <w:rsid w:val="00416874"/>
    <w:rsid w:val="00416AB0"/>
    <w:rsid w:val="00416E8D"/>
    <w:rsid w:val="00417180"/>
    <w:rsid w:val="0041722D"/>
    <w:rsid w:val="0041752B"/>
    <w:rsid w:val="004216B8"/>
    <w:rsid w:val="00421766"/>
    <w:rsid w:val="00421DAB"/>
    <w:rsid w:val="0042200A"/>
    <w:rsid w:val="0042227E"/>
    <w:rsid w:val="00422387"/>
    <w:rsid w:val="00422702"/>
    <w:rsid w:val="00422FAF"/>
    <w:rsid w:val="00423E38"/>
    <w:rsid w:val="004248CB"/>
    <w:rsid w:val="004248FE"/>
    <w:rsid w:val="00424C23"/>
    <w:rsid w:val="00424F8F"/>
    <w:rsid w:val="00425922"/>
    <w:rsid w:val="00426102"/>
    <w:rsid w:val="00427127"/>
    <w:rsid w:val="004277AD"/>
    <w:rsid w:val="004300DC"/>
    <w:rsid w:val="00430921"/>
    <w:rsid w:val="00430B15"/>
    <w:rsid w:val="00430B67"/>
    <w:rsid w:val="00430C55"/>
    <w:rsid w:val="00431127"/>
    <w:rsid w:val="004311C4"/>
    <w:rsid w:val="00431252"/>
    <w:rsid w:val="00432111"/>
    <w:rsid w:val="00433075"/>
    <w:rsid w:val="00433A63"/>
    <w:rsid w:val="00433CA2"/>
    <w:rsid w:val="00435B29"/>
    <w:rsid w:val="00435BA1"/>
    <w:rsid w:val="00435E1E"/>
    <w:rsid w:val="00436363"/>
    <w:rsid w:val="00436A16"/>
    <w:rsid w:val="00436A47"/>
    <w:rsid w:val="00437045"/>
    <w:rsid w:val="004373E1"/>
    <w:rsid w:val="00437D57"/>
    <w:rsid w:val="00437DD4"/>
    <w:rsid w:val="004403A9"/>
    <w:rsid w:val="00441570"/>
    <w:rsid w:val="00441CD7"/>
    <w:rsid w:val="00441DC2"/>
    <w:rsid w:val="0044231D"/>
    <w:rsid w:val="00443051"/>
    <w:rsid w:val="00443AD2"/>
    <w:rsid w:val="00443D84"/>
    <w:rsid w:val="00444BDE"/>
    <w:rsid w:val="00445BDD"/>
    <w:rsid w:val="004503BB"/>
    <w:rsid w:val="00450832"/>
    <w:rsid w:val="00450FC0"/>
    <w:rsid w:val="004511EE"/>
    <w:rsid w:val="0045138F"/>
    <w:rsid w:val="00451611"/>
    <w:rsid w:val="004519BE"/>
    <w:rsid w:val="00452A55"/>
    <w:rsid w:val="00453018"/>
    <w:rsid w:val="004534CF"/>
    <w:rsid w:val="0045354D"/>
    <w:rsid w:val="00453C5B"/>
    <w:rsid w:val="00453DDA"/>
    <w:rsid w:val="00454586"/>
    <w:rsid w:val="00454F57"/>
    <w:rsid w:val="00455313"/>
    <w:rsid w:val="00456188"/>
    <w:rsid w:val="00456320"/>
    <w:rsid w:val="00456BC4"/>
    <w:rsid w:val="00456EBC"/>
    <w:rsid w:val="004602A4"/>
    <w:rsid w:val="00460397"/>
    <w:rsid w:val="00460D5D"/>
    <w:rsid w:val="00460ED9"/>
    <w:rsid w:val="00460F94"/>
    <w:rsid w:val="00461555"/>
    <w:rsid w:val="00461BBA"/>
    <w:rsid w:val="00461E56"/>
    <w:rsid w:val="00461F7C"/>
    <w:rsid w:val="004620ED"/>
    <w:rsid w:val="004627E7"/>
    <w:rsid w:val="00462C8F"/>
    <w:rsid w:val="004630E4"/>
    <w:rsid w:val="004644F0"/>
    <w:rsid w:val="004649D3"/>
    <w:rsid w:val="00464A3F"/>
    <w:rsid w:val="004653D0"/>
    <w:rsid w:val="00465757"/>
    <w:rsid w:val="00465777"/>
    <w:rsid w:val="00465AB0"/>
    <w:rsid w:val="00465F50"/>
    <w:rsid w:val="0046658C"/>
    <w:rsid w:val="00466883"/>
    <w:rsid w:val="00467232"/>
    <w:rsid w:val="004679CC"/>
    <w:rsid w:val="00467EA6"/>
    <w:rsid w:val="00467FFE"/>
    <w:rsid w:val="00470092"/>
    <w:rsid w:val="004704E9"/>
    <w:rsid w:val="0047164A"/>
    <w:rsid w:val="00472868"/>
    <w:rsid w:val="004728CB"/>
    <w:rsid w:val="00472A73"/>
    <w:rsid w:val="00472DDD"/>
    <w:rsid w:val="004737E5"/>
    <w:rsid w:val="00473C39"/>
    <w:rsid w:val="00474129"/>
    <w:rsid w:val="00474642"/>
    <w:rsid w:val="00474B12"/>
    <w:rsid w:val="00474D7F"/>
    <w:rsid w:val="004750D6"/>
    <w:rsid w:val="0047599B"/>
    <w:rsid w:val="00476842"/>
    <w:rsid w:val="00476ADB"/>
    <w:rsid w:val="00476D29"/>
    <w:rsid w:val="00476E0D"/>
    <w:rsid w:val="004770DC"/>
    <w:rsid w:val="0047731A"/>
    <w:rsid w:val="00477CEF"/>
    <w:rsid w:val="00481A1F"/>
    <w:rsid w:val="00481CBA"/>
    <w:rsid w:val="00481FF6"/>
    <w:rsid w:val="004821DF"/>
    <w:rsid w:val="0048260C"/>
    <w:rsid w:val="00482A78"/>
    <w:rsid w:val="00482EDE"/>
    <w:rsid w:val="00483EC8"/>
    <w:rsid w:val="0048402B"/>
    <w:rsid w:val="00485775"/>
    <w:rsid w:val="00485A22"/>
    <w:rsid w:val="00485AAD"/>
    <w:rsid w:val="00485D56"/>
    <w:rsid w:val="00485F6B"/>
    <w:rsid w:val="0048630B"/>
    <w:rsid w:val="004867D8"/>
    <w:rsid w:val="004876AB"/>
    <w:rsid w:val="004876EE"/>
    <w:rsid w:val="00490005"/>
    <w:rsid w:val="004903E4"/>
    <w:rsid w:val="004913F7"/>
    <w:rsid w:val="0049182C"/>
    <w:rsid w:val="0049199E"/>
    <w:rsid w:val="00492659"/>
    <w:rsid w:val="0049375B"/>
    <w:rsid w:val="00493F81"/>
    <w:rsid w:val="004945A7"/>
    <w:rsid w:val="004948DF"/>
    <w:rsid w:val="00495164"/>
    <w:rsid w:val="004952C2"/>
    <w:rsid w:val="0049533D"/>
    <w:rsid w:val="0049681B"/>
    <w:rsid w:val="00496D34"/>
    <w:rsid w:val="00496EB0"/>
    <w:rsid w:val="004973C3"/>
    <w:rsid w:val="00497F4D"/>
    <w:rsid w:val="004A0BBE"/>
    <w:rsid w:val="004A0CA3"/>
    <w:rsid w:val="004A0D6B"/>
    <w:rsid w:val="004A1296"/>
    <w:rsid w:val="004A13F5"/>
    <w:rsid w:val="004A15CA"/>
    <w:rsid w:val="004A31F1"/>
    <w:rsid w:val="004A32C2"/>
    <w:rsid w:val="004A3371"/>
    <w:rsid w:val="004A346E"/>
    <w:rsid w:val="004A42AB"/>
    <w:rsid w:val="004A45BD"/>
    <w:rsid w:val="004A468D"/>
    <w:rsid w:val="004A46C4"/>
    <w:rsid w:val="004A4B4D"/>
    <w:rsid w:val="004A5594"/>
    <w:rsid w:val="004A55AD"/>
    <w:rsid w:val="004A5AA5"/>
    <w:rsid w:val="004A634C"/>
    <w:rsid w:val="004A63A0"/>
    <w:rsid w:val="004A6C99"/>
    <w:rsid w:val="004A6E55"/>
    <w:rsid w:val="004A6F65"/>
    <w:rsid w:val="004A7552"/>
    <w:rsid w:val="004B0111"/>
    <w:rsid w:val="004B0519"/>
    <w:rsid w:val="004B0923"/>
    <w:rsid w:val="004B0F9B"/>
    <w:rsid w:val="004B19E3"/>
    <w:rsid w:val="004B2501"/>
    <w:rsid w:val="004B2E60"/>
    <w:rsid w:val="004B3B2B"/>
    <w:rsid w:val="004B3CA1"/>
    <w:rsid w:val="004B55A3"/>
    <w:rsid w:val="004B6012"/>
    <w:rsid w:val="004B66F9"/>
    <w:rsid w:val="004B6CEF"/>
    <w:rsid w:val="004B707B"/>
    <w:rsid w:val="004B738D"/>
    <w:rsid w:val="004B7502"/>
    <w:rsid w:val="004C09A0"/>
    <w:rsid w:val="004C0B74"/>
    <w:rsid w:val="004C145C"/>
    <w:rsid w:val="004C17D7"/>
    <w:rsid w:val="004C19D6"/>
    <w:rsid w:val="004C2050"/>
    <w:rsid w:val="004C2306"/>
    <w:rsid w:val="004C245E"/>
    <w:rsid w:val="004C2685"/>
    <w:rsid w:val="004C2755"/>
    <w:rsid w:val="004C2CF4"/>
    <w:rsid w:val="004C4E97"/>
    <w:rsid w:val="004C5024"/>
    <w:rsid w:val="004C5A13"/>
    <w:rsid w:val="004C6258"/>
    <w:rsid w:val="004C6353"/>
    <w:rsid w:val="004C74FA"/>
    <w:rsid w:val="004D0061"/>
    <w:rsid w:val="004D011C"/>
    <w:rsid w:val="004D03B6"/>
    <w:rsid w:val="004D0C98"/>
    <w:rsid w:val="004D22D5"/>
    <w:rsid w:val="004D251A"/>
    <w:rsid w:val="004D3553"/>
    <w:rsid w:val="004D35A3"/>
    <w:rsid w:val="004D41E2"/>
    <w:rsid w:val="004D4BBD"/>
    <w:rsid w:val="004D5C3F"/>
    <w:rsid w:val="004D6F9D"/>
    <w:rsid w:val="004D708B"/>
    <w:rsid w:val="004D7757"/>
    <w:rsid w:val="004D792E"/>
    <w:rsid w:val="004D7F85"/>
    <w:rsid w:val="004E0654"/>
    <w:rsid w:val="004E0AA1"/>
    <w:rsid w:val="004E0E54"/>
    <w:rsid w:val="004E10F5"/>
    <w:rsid w:val="004E1247"/>
    <w:rsid w:val="004E1E92"/>
    <w:rsid w:val="004E1EB6"/>
    <w:rsid w:val="004E26BC"/>
    <w:rsid w:val="004E288A"/>
    <w:rsid w:val="004E3005"/>
    <w:rsid w:val="004E30B5"/>
    <w:rsid w:val="004E32CB"/>
    <w:rsid w:val="004E3BEB"/>
    <w:rsid w:val="004E3EE3"/>
    <w:rsid w:val="004E467C"/>
    <w:rsid w:val="004E4CED"/>
    <w:rsid w:val="004E4FCE"/>
    <w:rsid w:val="004E5050"/>
    <w:rsid w:val="004E5637"/>
    <w:rsid w:val="004E5955"/>
    <w:rsid w:val="004E5FD6"/>
    <w:rsid w:val="004E6129"/>
    <w:rsid w:val="004E6E20"/>
    <w:rsid w:val="004E7476"/>
    <w:rsid w:val="004E7F2F"/>
    <w:rsid w:val="004E7FF7"/>
    <w:rsid w:val="004F0AF3"/>
    <w:rsid w:val="004F0BEB"/>
    <w:rsid w:val="004F0CD3"/>
    <w:rsid w:val="004F1115"/>
    <w:rsid w:val="004F1418"/>
    <w:rsid w:val="004F1ED4"/>
    <w:rsid w:val="004F29E3"/>
    <w:rsid w:val="004F39D5"/>
    <w:rsid w:val="004F42FA"/>
    <w:rsid w:val="004F45EF"/>
    <w:rsid w:val="004F4B7C"/>
    <w:rsid w:val="004F6783"/>
    <w:rsid w:val="004F7157"/>
    <w:rsid w:val="004F7459"/>
    <w:rsid w:val="004F763F"/>
    <w:rsid w:val="00500AF3"/>
    <w:rsid w:val="00500CAC"/>
    <w:rsid w:val="00500F0C"/>
    <w:rsid w:val="0050309A"/>
    <w:rsid w:val="00503789"/>
    <w:rsid w:val="0050392E"/>
    <w:rsid w:val="00504425"/>
    <w:rsid w:val="0050463E"/>
    <w:rsid w:val="0050582D"/>
    <w:rsid w:val="00506261"/>
    <w:rsid w:val="005073A8"/>
    <w:rsid w:val="005075BA"/>
    <w:rsid w:val="00510F9E"/>
    <w:rsid w:val="00510FD9"/>
    <w:rsid w:val="0051100D"/>
    <w:rsid w:val="0051118B"/>
    <w:rsid w:val="005124CB"/>
    <w:rsid w:val="00512B3F"/>
    <w:rsid w:val="00512E20"/>
    <w:rsid w:val="005130DC"/>
    <w:rsid w:val="005132F7"/>
    <w:rsid w:val="005136AE"/>
    <w:rsid w:val="0051391A"/>
    <w:rsid w:val="0051428C"/>
    <w:rsid w:val="005142E2"/>
    <w:rsid w:val="0051552A"/>
    <w:rsid w:val="00515B47"/>
    <w:rsid w:val="00515E4E"/>
    <w:rsid w:val="00515F8A"/>
    <w:rsid w:val="00515FEE"/>
    <w:rsid w:val="0051604C"/>
    <w:rsid w:val="00517280"/>
    <w:rsid w:val="00517525"/>
    <w:rsid w:val="00520056"/>
    <w:rsid w:val="00520F5F"/>
    <w:rsid w:val="0052156C"/>
    <w:rsid w:val="00521CF0"/>
    <w:rsid w:val="0052232E"/>
    <w:rsid w:val="00522C5F"/>
    <w:rsid w:val="0052391E"/>
    <w:rsid w:val="00523B55"/>
    <w:rsid w:val="0052552F"/>
    <w:rsid w:val="00525D02"/>
    <w:rsid w:val="0052645B"/>
    <w:rsid w:val="0052662C"/>
    <w:rsid w:val="00526846"/>
    <w:rsid w:val="00526861"/>
    <w:rsid w:val="00526A94"/>
    <w:rsid w:val="00530001"/>
    <w:rsid w:val="00530169"/>
    <w:rsid w:val="005301F5"/>
    <w:rsid w:val="005305B9"/>
    <w:rsid w:val="005306F2"/>
    <w:rsid w:val="00531532"/>
    <w:rsid w:val="00531614"/>
    <w:rsid w:val="005325B3"/>
    <w:rsid w:val="005328A9"/>
    <w:rsid w:val="00532992"/>
    <w:rsid w:val="005334F6"/>
    <w:rsid w:val="00534062"/>
    <w:rsid w:val="00534329"/>
    <w:rsid w:val="00534455"/>
    <w:rsid w:val="00534870"/>
    <w:rsid w:val="005353E6"/>
    <w:rsid w:val="005357EF"/>
    <w:rsid w:val="0053582C"/>
    <w:rsid w:val="005358EF"/>
    <w:rsid w:val="00536876"/>
    <w:rsid w:val="00537B40"/>
    <w:rsid w:val="00540189"/>
    <w:rsid w:val="00540E47"/>
    <w:rsid w:val="005410A1"/>
    <w:rsid w:val="005410C9"/>
    <w:rsid w:val="00542B73"/>
    <w:rsid w:val="0054328E"/>
    <w:rsid w:val="0054338B"/>
    <w:rsid w:val="00543B71"/>
    <w:rsid w:val="00543D74"/>
    <w:rsid w:val="00544A4A"/>
    <w:rsid w:val="00545169"/>
    <w:rsid w:val="00545FCD"/>
    <w:rsid w:val="005467D6"/>
    <w:rsid w:val="00546EEB"/>
    <w:rsid w:val="005471E3"/>
    <w:rsid w:val="00547D7D"/>
    <w:rsid w:val="00547EF6"/>
    <w:rsid w:val="0055004F"/>
    <w:rsid w:val="00551CBB"/>
    <w:rsid w:val="00552168"/>
    <w:rsid w:val="00552F23"/>
    <w:rsid w:val="00553A30"/>
    <w:rsid w:val="00553C93"/>
    <w:rsid w:val="0055413D"/>
    <w:rsid w:val="00554AA2"/>
    <w:rsid w:val="00554C87"/>
    <w:rsid w:val="00554ECB"/>
    <w:rsid w:val="0055535B"/>
    <w:rsid w:val="00555E1E"/>
    <w:rsid w:val="00555FEF"/>
    <w:rsid w:val="0055624B"/>
    <w:rsid w:val="00556D69"/>
    <w:rsid w:val="00556F5E"/>
    <w:rsid w:val="00557072"/>
    <w:rsid w:val="00557158"/>
    <w:rsid w:val="00557635"/>
    <w:rsid w:val="00561119"/>
    <w:rsid w:val="00561D42"/>
    <w:rsid w:val="00561E45"/>
    <w:rsid w:val="00562B73"/>
    <w:rsid w:val="00563047"/>
    <w:rsid w:val="00564109"/>
    <w:rsid w:val="005648B4"/>
    <w:rsid w:val="00564C95"/>
    <w:rsid w:val="005655E0"/>
    <w:rsid w:val="00565D1B"/>
    <w:rsid w:val="00566475"/>
    <w:rsid w:val="005676BF"/>
    <w:rsid w:val="00567A9B"/>
    <w:rsid w:val="005708A7"/>
    <w:rsid w:val="00570F8A"/>
    <w:rsid w:val="00571BEC"/>
    <w:rsid w:val="00572A18"/>
    <w:rsid w:val="00572CA5"/>
    <w:rsid w:val="00574915"/>
    <w:rsid w:val="00574CE8"/>
    <w:rsid w:val="005753E6"/>
    <w:rsid w:val="00575702"/>
    <w:rsid w:val="00576361"/>
    <w:rsid w:val="00576B1C"/>
    <w:rsid w:val="00576D0B"/>
    <w:rsid w:val="00576FCE"/>
    <w:rsid w:val="00577617"/>
    <w:rsid w:val="00577655"/>
    <w:rsid w:val="00580261"/>
    <w:rsid w:val="00580455"/>
    <w:rsid w:val="00580592"/>
    <w:rsid w:val="0058066D"/>
    <w:rsid w:val="005812CD"/>
    <w:rsid w:val="00581CC1"/>
    <w:rsid w:val="00581F91"/>
    <w:rsid w:val="00582933"/>
    <w:rsid w:val="005831FE"/>
    <w:rsid w:val="005833DB"/>
    <w:rsid w:val="00583BEC"/>
    <w:rsid w:val="00584B23"/>
    <w:rsid w:val="00584F71"/>
    <w:rsid w:val="00585AD1"/>
    <w:rsid w:val="00585B38"/>
    <w:rsid w:val="00585FD4"/>
    <w:rsid w:val="005866BD"/>
    <w:rsid w:val="00586BD6"/>
    <w:rsid w:val="00586FB2"/>
    <w:rsid w:val="005872CD"/>
    <w:rsid w:val="00587CD9"/>
    <w:rsid w:val="00590372"/>
    <w:rsid w:val="00590562"/>
    <w:rsid w:val="00590A49"/>
    <w:rsid w:val="00590B93"/>
    <w:rsid w:val="00590BD7"/>
    <w:rsid w:val="005913A1"/>
    <w:rsid w:val="00591F42"/>
    <w:rsid w:val="00592416"/>
    <w:rsid w:val="005925CE"/>
    <w:rsid w:val="00593ACF"/>
    <w:rsid w:val="00594EA5"/>
    <w:rsid w:val="0059525C"/>
    <w:rsid w:val="00595571"/>
    <w:rsid w:val="00595948"/>
    <w:rsid w:val="005961F8"/>
    <w:rsid w:val="00596B39"/>
    <w:rsid w:val="00596C11"/>
    <w:rsid w:val="0059710D"/>
    <w:rsid w:val="005979A3"/>
    <w:rsid w:val="00597B7A"/>
    <w:rsid w:val="005A0D75"/>
    <w:rsid w:val="005A0FBE"/>
    <w:rsid w:val="005A10D0"/>
    <w:rsid w:val="005A140A"/>
    <w:rsid w:val="005A19E9"/>
    <w:rsid w:val="005A1B02"/>
    <w:rsid w:val="005A1C1A"/>
    <w:rsid w:val="005A2B4B"/>
    <w:rsid w:val="005A2D4C"/>
    <w:rsid w:val="005A2F69"/>
    <w:rsid w:val="005A392D"/>
    <w:rsid w:val="005A46A6"/>
    <w:rsid w:val="005A5E2C"/>
    <w:rsid w:val="005A66B7"/>
    <w:rsid w:val="005A66EE"/>
    <w:rsid w:val="005A73CD"/>
    <w:rsid w:val="005A7780"/>
    <w:rsid w:val="005B00B0"/>
    <w:rsid w:val="005B0BDC"/>
    <w:rsid w:val="005B170B"/>
    <w:rsid w:val="005B1A7E"/>
    <w:rsid w:val="005B1AEA"/>
    <w:rsid w:val="005B1BBA"/>
    <w:rsid w:val="005B24E9"/>
    <w:rsid w:val="005B28E0"/>
    <w:rsid w:val="005B2B5D"/>
    <w:rsid w:val="005B2C1D"/>
    <w:rsid w:val="005B2DBE"/>
    <w:rsid w:val="005B31EA"/>
    <w:rsid w:val="005B3B8B"/>
    <w:rsid w:val="005B474B"/>
    <w:rsid w:val="005B481A"/>
    <w:rsid w:val="005B4828"/>
    <w:rsid w:val="005B4966"/>
    <w:rsid w:val="005B49C5"/>
    <w:rsid w:val="005B5A35"/>
    <w:rsid w:val="005B5BA8"/>
    <w:rsid w:val="005B6276"/>
    <w:rsid w:val="005B63C1"/>
    <w:rsid w:val="005B6F29"/>
    <w:rsid w:val="005B70BD"/>
    <w:rsid w:val="005B792F"/>
    <w:rsid w:val="005B79AD"/>
    <w:rsid w:val="005B7FDC"/>
    <w:rsid w:val="005C17B2"/>
    <w:rsid w:val="005C1CE5"/>
    <w:rsid w:val="005C2ADC"/>
    <w:rsid w:val="005C3307"/>
    <w:rsid w:val="005C367C"/>
    <w:rsid w:val="005C3FA4"/>
    <w:rsid w:val="005C3FDF"/>
    <w:rsid w:val="005C4DCB"/>
    <w:rsid w:val="005C5310"/>
    <w:rsid w:val="005C549C"/>
    <w:rsid w:val="005C5B10"/>
    <w:rsid w:val="005C623F"/>
    <w:rsid w:val="005C62D8"/>
    <w:rsid w:val="005C7546"/>
    <w:rsid w:val="005C75F6"/>
    <w:rsid w:val="005C7CEB"/>
    <w:rsid w:val="005D0A9C"/>
    <w:rsid w:val="005D10A3"/>
    <w:rsid w:val="005D1269"/>
    <w:rsid w:val="005D1C4A"/>
    <w:rsid w:val="005D1E6F"/>
    <w:rsid w:val="005D1E70"/>
    <w:rsid w:val="005D2034"/>
    <w:rsid w:val="005D312C"/>
    <w:rsid w:val="005D329F"/>
    <w:rsid w:val="005D3602"/>
    <w:rsid w:val="005D3EFA"/>
    <w:rsid w:val="005D53AA"/>
    <w:rsid w:val="005D5922"/>
    <w:rsid w:val="005D5A0A"/>
    <w:rsid w:val="005D646F"/>
    <w:rsid w:val="005D65EC"/>
    <w:rsid w:val="005D6864"/>
    <w:rsid w:val="005D6DC5"/>
    <w:rsid w:val="005D7699"/>
    <w:rsid w:val="005D7A9B"/>
    <w:rsid w:val="005D7C5E"/>
    <w:rsid w:val="005E05A9"/>
    <w:rsid w:val="005E0BB6"/>
    <w:rsid w:val="005E1A03"/>
    <w:rsid w:val="005E1B4D"/>
    <w:rsid w:val="005E2A8E"/>
    <w:rsid w:val="005E2AAD"/>
    <w:rsid w:val="005E3569"/>
    <w:rsid w:val="005E3643"/>
    <w:rsid w:val="005E3655"/>
    <w:rsid w:val="005E3F14"/>
    <w:rsid w:val="005E41DF"/>
    <w:rsid w:val="005E4217"/>
    <w:rsid w:val="005E44ED"/>
    <w:rsid w:val="005E461B"/>
    <w:rsid w:val="005E565E"/>
    <w:rsid w:val="005E586C"/>
    <w:rsid w:val="005E65FB"/>
    <w:rsid w:val="005E6BBC"/>
    <w:rsid w:val="005E7606"/>
    <w:rsid w:val="005E7C58"/>
    <w:rsid w:val="005E7DFF"/>
    <w:rsid w:val="005E7F51"/>
    <w:rsid w:val="005F00AA"/>
    <w:rsid w:val="005F02C9"/>
    <w:rsid w:val="005F042C"/>
    <w:rsid w:val="005F12E9"/>
    <w:rsid w:val="005F1E25"/>
    <w:rsid w:val="005F25F0"/>
    <w:rsid w:val="005F3770"/>
    <w:rsid w:val="005F45BB"/>
    <w:rsid w:val="005F47A2"/>
    <w:rsid w:val="005F4B50"/>
    <w:rsid w:val="005F51BD"/>
    <w:rsid w:val="005F5B1C"/>
    <w:rsid w:val="005F5DDE"/>
    <w:rsid w:val="005F6795"/>
    <w:rsid w:val="005F7670"/>
    <w:rsid w:val="005F7935"/>
    <w:rsid w:val="005F7C84"/>
    <w:rsid w:val="00600022"/>
    <w:rsid w:val="006001BE"/>
    <w:rsid w:val="00601C36"/>
    <w:rsid w:val="00602251"/>
    <w:rsid w:val="00602C38"/>
    <w:rsid w:val="00603007"/>
    <w:rsid w:val="00603289"/>
    <w:rsid w:val="00603882"/>
    <w:rsid w:val="006042EA"/>
    <w:rsid w:val="0060452E"/>
    <w:rsid w:val="006059F0"/>
    <w:rsid w:val="00606FB8"/>
    <w:rsid w:val="00607BAF"/>
    <w:rsid w:val="006112A9"/>
    <w:rsid w:val="006115B3"/>
    <w:rsid w:val="00611655"/>
    <w:rsid w:val="00611839"/>
    <w:rsid w:val="00611866"/>
    <w:rsid w:val="00611FCB"/>
    <w:rsid w:val="006129A5"/>
    <w:rsid w:val="00612AD8"/>
    <w:rsid w:val="00612D22"/>
    <w:rsid w:val="0061345D"/>
    <w:rsid w:val="00613A0F"/>
    <w:rsid w:val="00613A2A"/>
    <w:rsid w:val="0061419C"/>
    <w:rsid w:val="0061432B"/>
    <w:rsid w:val="00614646"/>
    <w:rsid w:val="006147BA"/>
    <w:rsid w:val="006147D6"/>
    <w:rsid w:val="006152B6"/>
    <w:rsid w:val="006154DE"/>
    <w:rsid w:val="006158F3"/>
    <w:rsid w:val="00615CAB"/>
    <w:rsid w:val="00615EBA"/>
    <w:rsid w:val="00616652"/>
    <w:rsid w:val="00617A1A"/>
    <w:rsid w:val="00617E10"/>
    <w:rsid w:val="006207D1"/>
    <w:rsid w:val="006208A8"/>
    <w:rsid w:val="00621441"/>
    <w:rsid w:val="00621947"/>
    <w:rsid w:val="006225F0"/>
    <w:rsid w:val="006227D0"/>
    <w:rsid w:val="0062306A"/>
    <w:rsid w:val="006230CC"/>
    <w:rsid w:val="006238DD"/>
    <w:rsid w:val="00623E79"/>
    <w:rsid w:val="0062455A"/>
    <w:rsid w:val="00624C2D"/>
    <w:rsid w:val="006252BA"/>
    <w:rsid w:val="0062615D"/>
    <w:rsid w:val="00626241"/>
    <w:rsid w:val="00626D25"/>
    <w:rsid w:val="00627074"/>
    <w:rsid w:val="0062718C"/>
    <w:rsid w:val="006272F3"/>
    <w:rsid w:val="0062769E"/>
    <w:rsid w:val="00627C9E"/>
    <w:rsid w:val="00630007"/>
    <w:rsid w:val="006303D7"/>
    <w:rsid w:val="00630A96"/>
    <w:rsid w:val="00630C1C"/>
    <w:rsid w:val="00630CCE"/>
    <w:rsid w:val="00630D3A"/>
    <w:rsid w:val="00630E71"/>
    <w:rsid w:val="006310AC"/>
    <w:rsid w:val="006310D8"/>
    <w:rsid w:val="0063168B"/>
    <w:rsid w:val="00631CD5"/>
    <w:rsid w:val="00631DF8"/>
    <w:rsid w:val="00632A88"/>
    <w:rsid w:val="00632CEB"/>
    <w:rsid w:val="00632D85"/>
    <w:rsid w:val="00633FD6"/>
    <w:rsid w:val="00634B0B"/>
    <w:rsid w:val="00635CF4"/>
    <w:rsid w:val="00636336"/>
    <w:rsid w:val="006367FC"/>
    <w:rsid w:val="00636882"/>
    <w:rsid w:val="00636927"/>
    <w:rsid w:val="00636B9C"/>
    <w:rsid w:val="00637513"/>
    <w:rsid w:val="006376BB"/>
    <w:rsid w:val="00637A84"/>
    <w:rsid w:val="00637DBC"/>
    <w:rsid w:val="00637E8C"/>
    <w:rsid w:val="00640A54"/>
    <w:rsid w:val="00640F74"/>
    <w:rsid w:val="006413CA"/>
    <w:rsid w:val="006417F7"/>
    <w:rsid w:val="00641DB9"/>
    <w:rsid w:val="0064217F"/>
    <w:rsid w:val="00643332"/>
    <w:rsid w:val="00644994"/>
    <w:rsid w:val="0064531E"/>
    <w:rsid w:val="00645528"/>
    <w:rsid w:val="00645E3E"/>
    <w:rsid w:val="0064663A"/>
    <w:rsid w:val="00646C1E"/>
    <w:rsid w:val="00647112"/>
    <w:rsid w:val="006471A3"/>
    <w:rsid w:val="006477ED"/>
    <w:rsid w:val="00647C08"/>
    <w:rsid w:val="00647EAB"/>
    <w:rsid w:val="006501FD"/>
    <w:rsid w:val="00650363"/>
    <w:rsid w:val="0065098F"/>
    <w:rsid w:val="006515F3"/>
    <w:rsid w:val="00651653"/>
    <w:rsid w:val="00651CF0"/>
    <w:rsid w:val="00652F14"/>
    <w:rsid w:val="006534A3"/>
    <w:rsid w:val="006535E2"/>
    <w:rsid w:val="00653C20"/>
    <w:rsid w:val="00653DF4"/>
    <w:rsid w:val="00655A69"/>
    <w:rsid w:val="00655B5E"/>
    <w:rsid w:val="0065677C"/>
    <w:rsid w:val="00656908"/>
    <w:rsid w:val="00656C62"/>
    <w:rsid w:val="00656CA6"/>
    <w:rsid w:val="00656E46"/>
    <w:rsid w:val="006573E8"/>
    <w:rsid w:val="00657A2D"/>
    <w:rsid w:val="00657AAE"/>
    <w:rsid w:val="00657F1F"/>
    <w:rsid w:val="006601D4"/>
    <w:rsid w:val="0066031B"/>
    <w:rsid w:val="0066083A"/>
    <w:rsid w:val="00660C5C"/>
    <w:rsid w:val="006615AF"/>
    <w:rsid w:val="00661FEE"/>
    <w:rsid w:val="00662691"/>
    <w:rsid w:val="00662D8F"/>
    <w:rsid w:val="00662EAC"/>
    <w:rsid w:val="00662EBC"/>
    <w:rsid w:val="0066305C"/>
    <w:rsid w:val="006631D7"/>
    <w:rsid w:val="0066337C"/>
    <w:rsid w:val="00663C54"/>
    <w:rsid w:val="00664EEF"/>
    <w:rsid w:val="006651AE"/>
    <w:rsid w:val="00665418"/>
    <w:rsid w:val="00665709"/>
    <w:rsid w:val="0066599E"/>
    <w:rsid w:val="00665AA5"/>
    <w:rsid w:val="006662CD"/>
    <w:rsid w:val="006665AA"/>
    <w:rsid w:val="00666C9D"/>
    <w:rsid w:val="00666E20"/>
    <w:rsid w:val="006671D8"/>
    <w:rsid w:val="00667979"/>
    <w:rsid w:val="00667B0B"/>
    <w:rsid w:val="006700B8"/>
    <w:rsid w:val="0067018B"/>
    <w:rsid w:val="00670F67"/>
    <w:rsid w:val="00671237"/>
    <w:rsid w:val="00672292"/>
    <w:rsid w:val="00672A70"/>
    <w:rsid w:val="00672C3A"/>
    <w:rsid w:val="00672C64"/>
    <w:rsid w:val="0067315D"/>
    <w:rsid w:val="006736FD"/>
    <w:rsid w:val="00674072"/>
    <w:rsid w:val="00674F48"/>
    <w:rsid w:val="006750BD"/>
    <w:rsid w:val="006756A5"/>
    <w:rsid w:val="00676109"/>
    <w:rsid w:val="00676ABC"/>
    <w:rsid w:val="00677174"/>
    <w:rsid w:val="00677E3B"/>
    <w:rsid w:val="00677FCF"/>
    <w:rsid w:val="00680259"/>
    <w:rsid w:val="00680444"/>
    <w:rsid w:val="00680602"/>
    <w:rsid w:val="0068236B"/>
    <w:rsid w:val="00682410"/>
    <w:rsid w:val="00684483"/>
    <w:rsid w:val="0068452F"/>
    <w:rsid w:val="00684830"/>
    <w:rsid w:val="006857D7"/>
    <w:rsid w:val="006864F1"/>
    <w:rsid w:val="00686544"/>
    <w:rsid w:val="006865A2"/>
    <w:rsid w:val="006865A8"/>
    <w:rsid w:val="00686C8F"/>
    <w:rsid w:val="00687271"/>
    <w:rsid w:val="006872E1"/>
    <w:rsid w:val="00687EDF"/>
    <w:rsid w:val="00690494"/>
    <w:rsid w:val="006906A9"/>
    <w:rsid w:val="006915D5"/>
    <w:rsid w:val="00691A2B"/>
    <w:rsid w:val="00691D3A"/>
    <w:rsid w:val="0069255B"/>
    <w:rsid w:val="006925AA"/>
    <w:rsid w:val="00692B60"/>
    <w:rsid w:val="00692FC1"/>
    <w:rsid w:val="006938D6"/>
    <w:rsid w:val="006942ED"/>
    <w:rsid w:val="00694FF9"/>
    <w:rsid w:val="00695BED"/>
    <w:rsid w:val="006975AB"/>
    <w:rsid w:val="006977B4"/>
    <w:rsid w:val="00697900"/>
    <w:rsid w:val="00697F36"/>
    <w:rsid w:val="006A0369"/>
    <w:rsid w:val="006A04A2"/>
    <w:rsid w:val="006A08FD"/>
    <w:rsid w:val="006A0CBD"/>
    <w:rsid w:val="006A1561"/>
    <w:rsid w:val="006A1B27"/>
    <w:rsid w:val="006A2EE0"/>
    <w:rsid w:val="006A3285"/>
    <w:rsid w:val="006A3403"/>
    <w:rsid w:val="006A39BC"/>
    <w:rsid w:val="006A3AFB"/>
    <w:rsid w:val="006A5139"/>
    <w:rsid w:val="006A5558"/>
    <w:rsid w:val="006B02B5"/>
    <w:rsid w:val="006B06AF"/>
    <w:rsid w:val="006B11BE"/>
    <w:rsid w:val="006B1F38"/>
    <w:rsid w:val="006B2B36"/>
    <w:rsid w:val="006B3A73"/>
    <w:rsid w:val="006B4981"/>
    <w:rsid w:val="006B4FBE"/>
    <w:rsid w:val="006B5019"/>
    <w:rsid w:val="006B56D4"/>
    <w:rsid w:val="006B5E7E"/>
    <w:rsid w:val="006B6127"/>
    <w:rsid w:val="006B6300"/>
    <w:rsid w:val="006B69E4"/>
    <w:rsid w:val="006B6EB0"/>
    <w:rsid w:val="006B6EBF"/>
    <w:rsid w:val="006B7004"/>
    <w:rsid w:val="006B7EE5"/>
    <w:rsid w:val="006C0E51"/>
    <w:rsid w:val="006C1256"/>
    <w:rsid w:val="006C1CAE"/>
    <w:rsid w:val="006C201B"/>
    <w:rsid w:val="006C2732"/>
    <w:rsid w:val="006C2CA7"/>
    <w:rsid w:val="006C3641"/>
    <w:rsid w:val="006C3C2E"/>
    <w:rsid w:val="006C4070"/>
    <w:rsid w:val="006C56CC"/>
    <w:rsid w:val="006C57C3"/>
    <w:rsid w:val="006C5962"/>
    <w:rsid w:val="006C6061"/>
    <w:rsid w:val="006C6189"/>
    <w:rsid w:val="006C65E1"/>
    <w:rsid w:val="006C68C9"/>
    <w:rsid w:val="006C7390"/>
    <w:rsid w:val="006C743D"/>
    <w:rsid w:val="006C76DB"/>
    <w:rsid w:val="006D0106"/>
    <w:rsid w:val="006D0209"/>
    <w:rsid w:val="006D0359"/>
    <w:rsid w:val="006D0B44"/>
    <w:rsid w:val="006D16F0"/>
    <w:rsid w:val="006D1AFB"/>
    <w:rsid w:val="006D1D69"/>
    <w:rsid w:val="006D1F40"/>
    <w:rsid w:val="006D2BEC"/>
    <w:rsid w:val="006D2D69"/>
    <w:rsid w:val="006D3135"/>
    <w:rsid w:val="006D387D"/>
    <w:rsid w:val="006D3D9E"/>
    <w:rsid w:val="006D3F35"/>
    <w:rsid w:val="006D3F50"/>
    <w:rsid w:val="006D40EF"/>
    <w:rsid w:val="006D5006"/>
    <w:rsid w:val="006D52E9"/>
    <w:rsid w:val="006D53D2"/>
    <w:rsid w:val="006D5B08"/>
    <w:rsid w:val="006D619A"/>
    <w:rsid w:val="006D687F"/>
    <w:rsid w:val="006D689E"/>
    <w:rsid w:val="006D6E85"/>
    <w:rsid w:val="006D780E"/>
    <w:rsid w:val="006D7D41"/>
    <w:rsid w:val="006D7D6E"/>
    <w:rsid w:val="006E05B3"/>
    <w:rsid w:val="006E0B1D"/>
    <w:rsid w:val="006E0FB8"/>
    <w:rsid w:val="006E1619"/>
    <w:rsid w:val="006E1FA2"/>
    <w:rsid w:val="006E281D"/>
    <w:rsid w:val="006E2FAC"/>
    <w:rsid w:val="006E4456"/>
    <w:rsid w:val="006E4778"/>
    <w:rsid w:val="006E4AF1"/>
    <w:rsid w:val="006E4CA1"/>
    <w:rsid w:val="006E5378"/>
    <w:rsid w:val="006E5B3F"/>
    <w:rsid w:val="006E5E87"/>
    <w:rsid w:val="006E7351"/>
    <w:rsid w:val="006E7737"/>
    <w:rsid w:val="006E777A"/>
    <w:rsid w:val="006F0379"/>
    <w:rsid w:val="006F17C4"/>
    <w:rsid w:val="006F1A71"/>
    <w:rsid w:val="006F2672"/>
    <w:rsid w:val="006F2AED"/>
    <w:rsid w:val="006F2DA6"/>
    <w:rsid w:val="006F3614"/>
    <w:rsid w:val="006F3BAC"/>
    <w:rsid w:val="006F3D83"/>
    <w:rsid w:val="006F3DD4"/>
    <w:rsid w:val="006F4378"/>
    <w:rsid w:val="006F46E0"/>
    <w:rsid w:val="006F4D33"/>
    <w:rsid w:val="006F602C"/>
    <w:rsid w:val="006F6C70"/>
    <w:rsid w:val="006F70B9"/>
    <w:rsid w:val="006F70F1"/>
    <w:rsid w:val="00700240"/>
    <w:rsid w:val="007003B8"/>
    <w:rsid w:val="00700563"/>
    <w:rsid w:val="007005C5"/>
    <w:rsid w:val="0070149C"/>
    <w:rsid w:val="00701693"/>
    <w:rsid w:val="007029CD"/>
    <w:rsid w:val="0070327F"/>
    <w:rsid w:val="0070366C"/>
    <w:rsid w:val="007038AC"/>
    <w:rsid w:val="00704290"/>
    <w:rsid w:val="0070464E"/>
    <w:rsid w:val="00704F32"/>
    <w:rsid w:val="007055C1"/>
    <w:rsid w:val="00705C94"/>
    <w:rsid w:val="00707014"/>
    <w:rsid w:val="00707CE6"/>
    <w:rsid w:val="00710809"/>
    <w:rsid w:val="00710858"/>
    <w:rsid w:val="00710DAD"/>
    <w:rsid w:val="00710F2F"/>
    <w:rsid w:val="00711B45"/>
    <w:rsid w:val="00711B50"/>
    <w:rsid w:val="00712359"/>
    <w:rsid w:val="007131B0"/>
    <w:rsid w:val="0071345B"/>
    <w:rsid w:val="00714173"/>
    <w:rsid w:val="007147D7"/>
    <w:rsid w:val="00714A02"/>
    <w:rsid w:val="00715406"/>
    <w:rsid w:val="00716052"/>
    <w:rsid w:val="0071620E"/>
    <w:rsid w:val="00716613"/>
    <w:rsid w:val="00716E71"/>
    <w:rsid w:val="007170B1"/>
    <w:rsid w:val="0071733F"/>
    <w:rsid w:val="007174CD"/>
    <w:rsid w:val="00717854"/>
    <w:rsid w:val="00717B29"/>
    <w:rsid w:val="007201BF"/>
    <w:rsid w:val="00720285"/>
    <w:rsid w:val="00720AC3"/>
    <w:rsid w:val="00720C17"/>
    <w:rsid w:val="007211D6"/>
    <w:rsid w:val="00721D37"/>
    <w:rsid w:val="0072245F"/>
    <w:rsid w:val="0072298C"/>
    <w:rsid w:val="00722DD9"/>
    <w:rsid w:val="0072365C"/>
    <w:rsid w:val="00723B7C"/>
    <w:rsid w:val="00723D29"/>
    <w:rsid w:val="00724113"/>
    <w:rsid w:val="00724247"/>
    <w:rsid w:val="00725704"/>
    <w:rsid w:val="007263B1"/>
    <w:rsid w:val="00726A7D"/>
    <w:rsid w:val="00727C00"/>
    <w:rsid w:val="00727F33"/>
    <w:rsid w:val="007301D0"/>
    <w:rsid w:val="00730564"/>
    <w:rsid w:val="007305DB"/>
    <w:rsid w:val="00730A4B"/>
    <w:rsid w:val="00730FAC"/>
    <w:rsid w:val="00730FC2"/>
    <w:rsid w:val="0073229E"/>
    <w:rsid w:val="00732618"/>
    <w:rsid w:val="00732D12"/>
    <w:rsid w:val="00732D63"/>
    <w:rsid w:val="00734241"/>
    <w:rsid w:val="007343AF"/>
    <w:rsid w:val="0073449D"/>
    <w:rsid w:val="007350B8"/>
    <w:rsid w:val="0073539D"/>
    <w:rsid w:val="00735515"/>
    <w:rsid w:val="00736767"/>
    <w:rsid w:val="007367DA"/>
    <w:rsid w:val="00736832"/>
    <w:rsid w:val="00736B8D"/>
    <w:rsid w:val="0073761B"/>
    <w:rsid w:val="007376F2"/>
    <w:rsid w:val="00740068"/>
    <w:rsid w:val="00740148"/>
    <w:rsid w:val="00740226"/>
    <w:rsid w:val="00740309"/>
    <w:rsid w:val="007404D0"/>
    <w:rsid w:val="00740CA7"/>
    <w:rsid w:val="00740CC4"/>
    <w:rsid w:val="007411C0"/>
    <w:rsid w:val="0074305C"/>
    <w:rsid w:val="0074319B"/>
    <w:rsid w:val="007437E2"/>
    <w:rsid w:val="007438DC"/>
    <w:rsid w:val="00743D94"/>
    <w:rsid w:val="0074417B"/>
    <w:rsid w:val="007446C5"/>
    <w:rsid w:val="0074479F"/>
    <w:rsid w:val="007448D0"/>
    <w:rsid w:val="00744FFE"/>
    <w:rsid w:val="00745420"/>
    <w:rsid w:val="00745B6C"/>
    <w:rsid w:val="007466C5"/>
    <w:rsid w:val="007473B5"/>
    <w:rsid w:val="007476AE"/>
    <w:rsid w:val="00747CF3"/>
    <w:rsid w:val="00750DC6"/>
    <w:rsid w:val="0075182E"/>
    <w:rsid w:val="00751A4E"/>
    <w:rsid w:val="00751B95"/>
    <w:rsid w:val="00751BC1"/>
    <w:rsid w:val="007524A2"/>
    <w:rsid w:val="00752A43"/>
    <w:rsid w:val="00752AC5"/>
    <w:rsid w:val="007533C8"/>
    <w:rsid w:val="00753C1D"/>
    <w:rsid w:val="00754366"/>
    <w:rsid w:val="00754809"/>
    <w:rsid w:val="00754E26"/>
    <w:rsid w:val="007566A8"/>
    <w:rsid w:val="00756AFA"/>
    <w:rsid w:val="00757078"/>
    <w:rsid w:val="00757526"/>
    <w:rsid w:val="00757A3B"/>
    <w:rsid w:val="00760239"/>
    <w:rsid w:val="0076053A"/>
    <w:rsid w:val="00760DA8"/>
    <w:rsid w:val="00761744"/>
    <w:rsid w:val="0076191C"/>
    <w:rsid w:val="007619DE"/>
    <w:rsid w:val="00761C36"/>
    <w:rsid w:val="00761C7F"/>
    <w:rsid w:val="00762093"/>
    <w:rsid w:val="0076228D"/>
    <w:rsid w:val="007625BD"/>
    <w:rsid w:val="007627B8"/>
    <w:rsid w:val="00762F45"/>
    <w:rsid w:val="007635B3"/>
    <w:rsid w:val="007635D5"/>
    <w:rsid w:val="0076365D"/>
    <w:rsid w:val="00764271"/>
    <w:rsid w:val="00764747"/>
    <w:rsid w:val="00764A55"/>
    <w:rsid w:val="00764F67"/>
    <w:rsid w:val="00766040"/>
    <w:rsid w:val="007705F4"/>
    <w:rsid w:val="00770E1D"/>
    <w:rsid w:val="00770FB0"/>
    <w:rsid w:val="007711EF"/>
    <w:rsid w:val="007714FE"/>
    <w:rsid w:val="00772319"/>
    <w:rsid w:val="0077250D"/>
    <w:rsid w:val="00772E34"/>
    <w:rsid w:val="007732ED"/>
    <w:rsid w:val="007738C2"/>
    <w:rsid w:val="00773C5D"/>
    <w:rsid w:val="00773FE8"/>
    <w:rsid w:val="00774D1E"/>
    <w:rsid w:val="00775536"/>
    <w:rsid w:val="0077572C"/>
    <w:rsid w:val="00775A96"/>
    <w:rsid w:val="00776725"/>
    <w:rsid w:val="00776878"/>
    <w:rsid w:val="00776F0F"/>
    <w:rsid w:val="007775DA"/>
    <w:rsid w:val="00777BC4"/>
    <w:rsid w:val="00780672"/>
    <w:rsid w:val="007806C9"/>
    <w:rsid w:val="007808D7"/>
    <w:rsid w:val="00780C9E"/>
    <w:rsid w:val="00781A1D"/>
    <w:rsid w:val="00782E8B"/>
    <w:rsid w:val="007830C4"/>
    <w:rsid w:val="007837A0"/>
    <w:rsid w:val="00783AB8"/>
    <w:rsid w:val="007843A2"/>
    <w:rsid w:val="00784656"/>
    <w:rsid w:val="00784F55"/>
    <w:rsid w:val="00785063"/>
    <w:rsid w:val="00785757"/>
    <w:rsid w:val="00785EED"/>
    <w:rsid w:val="00785F1F"/>
    <w:rsid w:val="0078664A"/>
    <w:rsid w:val="0078680C"/>
    <w:rsid w:val="007868A7"/>
    <w:rsid w:val="00786927"/>
    <w:rsid w:val="00786B7E"/>
    <w:rsid w:val="00786E14"/>
    <w:rsid w:val="007901F0"/>
    <w:rsid w:val="00790A39"/>
    <w:rsid w:val="00791450"/>
    <w:rsid w:val="00791F3F"/>
    <w:rsid w:val="0079224B"/>
    <w:rsid w:val="007922AA"/>
    <w:rsid w:val="007927A2"/>
    <w:rsid w:val="00792D27"/>
    <w:rsid w:val="00792EA6"/>
    <w:rsid w:val="007936ED"/>
    <w:rsid w:val="007944B5"/>
    <w:rsid w:val="00794612"/>
    <w:rsid w:val="00794A3B"/>
    <w:rsid w:val="00795414"/>
    <w:rsid w:val="0079595F"/>
    <w:rsid w:val="00795A5A"/>
    <w:rsid w:val="00795AF7"/>
    <w:rsid w:val="00795B9C"/>
    <w:rsid w:val="007967BF"/>
    <w:rsid w:val="00796E1E"/>
    <w:rsid w:val="00796E8A"/>
    <w:rsid w:val="00797308"/>
    <w:rsid w:val="0079795A"/>
    <w:rsid w:val="0079797D"/>
    <w:rsid w:val="007A07BE"/>
    <w:rsid w:val="007A0C9E"/>
    <w:rsid w:val="007A145A"/>
    <w:rsid w:val="007A26E4"/>
    <w:rsid w:val="007A3719"/>
    <w:rsid w:val="007A472E"/>
    <w:rsid w:val="007A4C6B"/>
    <w:rsid w:val="007A4E9D"/>
    <w:rsid w:val="007A5027"/>
    <w:rsid w:val="007A5ADB"/>
    <w:rsid w:val="007A5C5D"/>
    <w:rsid w:val="007A6BF1"/>
    <w:rsid w:val="007A72D5"/>
    <w:rsid w:val="007A76DE"/>
    <w:rsid w:val="007A779B"/>
    <w:rsid w:val="007A79C0"/>
    <w:rsid w:val="007A7A8E"/>
    <w:rsid w:val="007B0033"/>
    <w:rsid w:val="007B01DA"/>
    <w:rsid w:val="007B0E1F"/>
    <w:rsid w:val="007B1BFA"/>
    <w:rsid w:val="007B1C23"/>
    <w:rsid w:val="007B20AE"/>
    <w:rsid w:val="007B247C"/>
    <w:rsid w:val="007B301E"/>
    <w:rsid w:val="007B3289"/>
    <w:rsid w:val="007B35E8"/>
    <w:rsid w:val="007B367E"/>
    <w:rsid w:val="007B3717"/>
    <w:rsid w:val="007B4207"/>
    <w:rsid w:val="007B435F"/>
    <w:rsid w:val="007B469F"/>
    <w:rsid w:val="007B48CC"/>
    <w:rsid w:val="007B496F"/>
    <w:rsid w:val="007B580F"/>
    <w:rsid w:val="007B59F3"/>
    <w:rsid w:val="007B6205"/>
    <w:rsid w:val="007B687C"/>
    <w:rsid w:val="007B6E59"/>
    <w:rsid w:val="007B749C"/>
    <w:rsid w:val="007B7F76"/>
    <w:rsid w:val="007B7FDA"/>
    <w:rsid w:val="007C06D8"/>
    <w:rsid w:val="007C0936"/>
    <w:rsid w:val="007C0B35"/>
    <w:rsid w:val="007C0E27"/>
    <w:rsid w:val="007C14B9"/>
    <w:rsid w:val="007C1689"/>
    <w:rsid w:val="007C1B69"/>
    <w:rsid w:val="007C293D"/>
    <w:rsid w:val="007C2A1A"/>
    <w:rsid w:val="007C2C73"/>
    <w:rsid w:val="007C2F20"/>
    <w:rsid w:val="007C3DAB"/>
    <w:rsid w:val="007C402B"/>
    <w:rsid w:val="007C47AF"/>
    <w:rsid w:val="007C5008"/>
    <w:rsid w:val="007C55E9"/>
    <w:rsid w:val="007C643F"/>
    <w:rsid w:val="007C6D88"/>
    <w:rsid w:val="007C7502"/>
    <w:rsid w:val="007C79C9"/>
    <w:rsid w:val="007C7A2D"/>
    <w:rsid w:val="007C7CA1"/>
    <w:rsid w:val="007D1FEC"/>
    <w:rsid w:val="007D226A"/>
    <w:rsid w:val="007D2A76"/>
    <w:rsid w:val="007D2D75"/>
    <w:rsid w:val="007D2E20"/>
    <w:rsid w:val="007D479E"/>
    <w:rsid w:val="007D4A9C"/>
    <w:rsid w:val="007D54C6"/>
    <w:rsid w:val="007D55D8"/>
    <w:rsid w:val="007D6162"/>
    <w:rsid w:val="007D6732"/>
    <w:rsid w:val="007D682B"/>
    <w:rsid w:val="007D6D55"/>
    <w:rsid w:val="007D700A"/>
    <w:rsid w:val="007D743A"/>
    <w:rsid w:val="007D7AD5"/>
    <w:rsid w:val="007E0048"/>
    <w:rsid w:val="007E0204"/>
    <w:rsid w:val="007E0432"/>
    <w:rsid w:val="007E09D7"/>
    <w:rsid w:val="007E0E69"/>
    <w:rsid w:val="007E16B5"/>
    <w:rsid w:val="007E18B4"/>
    <w:rsid w:val="007E1A1A"/>
    <w:rsid w:val="007E1AAF"/>
    <w:rsid w:val="007E1B66"/>
    <w:rsid w:val="007E1F34"/>
    <w:rsid w:val="007E201D"/>
    <w:rsid w:val="007E28DE"/>
    <w:rsid w:val="007E3F87"/>
    <w:rsid w:val="007E4A31"/>
    <w:rsid w:val="007E5074"/>
    <w:rsid w:val="007E59B2"/>
    <w:rsid w:val="007E63BA"/>
    <w:rsid w:val="007E6714"/>
    <w:rsid w:val="007E6B02"/>
    <w:rsid w:val="007E6C9D"/>
    <w:rsid w:val="007E7927"/>
    <w:rsid w:val="007E7B20"/>
    <w:rsid w:val="007E7ED6"/>
    <w:rsid w:val="007F017A"/>
    <w:rsid w:val="007F04BA"/>
    <w:rsid w:val="007F04CD"/>
    <w:rsid w:val="007F0759"/>
    <w:rsid w:val="007F1A0E"/>
    <w:rsid w:val="007F1ADD"/>
    <w:rsid w:val="007F1E72"/>
    <w:rsid w:val="007F1ED8"/>
    <w:rsid w:val="007F2007"/>
    <w:rsid w:val="007F2009"/>
    <w:rsid w:val="007F200A"/>
    <w:rsid w:val="007F2A96"/>
    <w:rsid w:val="007F2CDB"/>
    <w:rsid w:val="007F36C3"/>
    <w:rsid w:val="007F36CA"/>
    <w:rsid w:val="007F3837"/>
    <w:rsid w:val="007F3840"/>
    <w:rsid w:val="007F3DB9"/>
    <w:rsid w:val="007F3FDC"/>
    <w:rsid w:val="007F400F"/>
    <w:rsid w:val="007F42A3"/>
    <w:rsid w:val="007F49EB"/>
    <w:rsid w:val="007F4D88"/>
    <w:rsid w:val="007F4DBC"/>
    <w:rsid w:val="007F580B"/>
    <w:rsid w:val="007F67F7"/>
    <w:rsid w:val="007F6A0F"/>
    <w:rsid w:val="007F6BDB"/>
    <w:rsid w:val="007F6D8A"/>
    <w:rsid w:val="007F7102"/>
    <w:rsid w:val="007F7850"/>
    <w:rsid w:val="007F7F43"/>
    <w:rsid w:val="00800628"/>
    <w:rsid w:val="008017C1"/>
    <w:rsid w:val="0080272A"/>
    <w:rsid w:val="0080357A"/>
    <w:rsid w:val="00803878"/>
    <w:rsid w:val="0080389E"/>
    <w:rsid w:val="00804591"/>
    <w:rsid w:val="00804C68"/>
    <w:rsid w:val="008066A9"/>
    <w:rsid w:val="008068ED"/>
    <w:rsid w:val="00806969"/>
    <w:rsid w:val="00807A7A"/>
    <w:rsid w:val="00807B66"/>
    <w:rsid w:val="00807EB3"/>
    <w:rsid w:val="00810D11"/>
    <w:rsid w:val="00810FBB"/>
    <w:rsid w:val="008115E2"/>
    <w:rsid w:val="008118CA"/>
    <w:rsid w:val="00811A06"/>
    <w:rsid w:val="00811A97"/>
    <w:rsid w:val="00812387"/>
    <w:rsid w:val="00812D72"/>
    <w:rsid w:val="008130C0"/>
    <w:rsid w:val="0081313F"/>
    <w:rsid w:val="008137C7"/>
    <w:rsid w:val="00813B26"/>
    <w:rsid w:val="00813C1A"/>
    <w:rsid w:val="00813FB4"/>
    <w:rsid w:val="008142B2"/>
    <w:rsid w:val="0081430A"/>
    <w:rsid w:val="00814C22"/>
    <w:rsid w:val="008154F4"/>
    <w:rsid w:val="008156DB"/>
    <w:rsid w:val="00815C66"/>
    <w:rsid w:val="00817866"/>
    <w:rsid w:val="008203DA"/>
    <w:rsid w:val="0082060D"/>
    <w:rsid w:val="00820B84"/>
    <w:rsid w:val="008210C7"/>
    <w:rsid w:val="00821111"/>
    <w:rsid w:val="00821A08"/>
    <w:rsid w:val="00821B97"/>
    <w:rsid w:val="00821C22"/>
    <w:rsid w:val="00822456"/>
    <w:rsid w:val="008239CC"/>
    <w:rsid w:val="00823B37"/>
    <w:rsid w:val="008242C7"/>
    <w:rsid w:val="008256D5"/>
    <w:rsid w:val="0082633F"/>
    <w:rsid w:val="008267EA"/>
    <w:rsid w:val="00826CF2"/>
    <w:rsid w:val="00826EF2"/>
    <w:rsid w:val="00827140"/>
    <w:rsid w:val="0082716E"/>
    <w:rsid w:val="0082776C"/>
    <w:rsid w:val="0082778B"/>
    <w:rsid w:val="008305E8"/>
    <w:rsid w:val="00830B23"/>
    <w:rsid w:val="008314AD"/>
    <w:rsid w:val="00831576"/>
    <w:rsid w:val="00831D4C"/>
    <w:rsid w:val="00831DD0"/>
    <w:rsid w:val="00834465"/>
    <w:rsid w:val="00834621"/>
    <w:rsid w:val="00834817"/>
    <w:rsid w:val="00834B08"/>
    <w:rsid w:val="00834E13"/>
    <w:rsid w:val="008359E4"/>
    <w:rsid w:val="00836443"/>
    <w:rsid w:val="00836774"/>
    <w:rsid w:val="0083702F"/>
    <w:rsid w:val="008371BB"/>
    <w:rsid w:val="0083721C"/>
    <w:rsid w:val="008373BB"/>
    <w:rsid w:val="00837C9A"/>
    <w:rsid w:val="00840DB4"/>
    <w:rsid w:val="00840E12"/>
    <w:rsid w:val="00840E55"/>
    <w:rsid w:val="008410A4"/>
    <w:rsid w:val="008410BD"/>
    <w:rsid w:val="008417C5"/>
    <w:rsid w:val="008422E7"/>
    <w:rsid w:val="00842414"/>
    <w:rsid w:val="00842F38"/>
    <w:rsid w:val="0084346A"/>
    <w:rsid w:val="00843B6D"/>
    <w:rsid w:val="00843DA0"/>
    <w:rsid w:val="00843E83"/>
    <w:rsid w:val="00843F68"/>
    <w:rsid w:val="00843F95"/>
    <w:rsid w:val="00844568"/>
    <w:rsid w:val="00844712"/>
    <w:rsid w:val="00844772"/>
    <w:rsid w:val="008451C3"/>
    <w:rsid w:val="008457D7"/>
    <w:rsid w:val="00845AB3"/>
    <w:rsid w:val="00845E71"/>
    <w:rsid w:val="00846034"/>
    <w:rsid w:val="00846102"/>
    <w:rsid w:val="00847A4B"/>
    <w:rsid w:val="00851202"/>
    <w:rsid w:val="00851554"/>
    <w:rsid w:val="00851587"/>
    <w:rsid w:val="008519D2"/>
    <w:rsid w:val="00851C29"/>
    <w:rsid w:val="00851F0F"/>
    <w:rsid w:val="00853079"/>
    <w:rsid w:val="00853317"/>
    <w:rsid w:val="00853438"/>
    <w:rsid w:val="00853F93"/>
    <w:rsid w:val="00854A64"/>
    <w:rsid w:val="00854E30"/>
    <w:rsid w:val="00854FCE"/>
    <w:rsid w:val="0085551D"/>
    <w:rsid w:val="008558E0"/>
    <w:rsid w:val="00857CAE"/>
    <w:rsid w:val="0086033E"/>
    <w:rsid w:val="0086034E"/>
    <w:rsid w:val="00860A8E"/>
    <w:rsid w:val="00861988"/>
    <w:rsid w:val="00862008"/>
    <w:rsid w:val="00862C7C"/>
    <w:rsid w:val="00862DBF"/>
    <w:rsid w:val="00862F54"/>
    <w:rsid w:val="008634A4"/>
    <w:rsid w:val="008635E4"/>
    <w:rsid w:val="00864FBF"/>
    <w:rsid w:val="008654A5"/>
    <w:rsid w:val="00865E6B"/>
    <w:rsid w:val="00866A5E"/>
    <w:rsid w:val="00866DFC"/>
    <w:rsid w:val="00866E44"/>
    <w:rsid w:val="00867AAA"/>
    <w:rsid w:val="008701B6"/>
    <w:rsid w:val="0087069E"/>
    <w:rsid w:val="008707B1"/>
    <w:rsid w:val="00870C87"/>
    <w:rsid w:val="00870E99"/>
    <w:rsid w:val="008718EB"/>
    <w:rsid w:val="008734C8"/>
    <w:rsid w:val="00873845"/>
    <w:rsid w:val="00873C16"/>
    <w:rsid w:val="00874023"/>
    <w:rsid w:val="00874227"/>
    <w:rsid w:val="008745E1"/>
    <w:rsid w:val="008755F2"/>
    <w:rsid w:val="00875BBE"/>
    <w:rsid w:val="008770F9"/>
    <w:rsid w:val="008772A0"/>
    <w:rsid w:val="0087777E"/>
    <w:rsid w:val="00877820"/>
    <w:rsid w:val="008778D7"/>
    <w:rsid w:val="00880367"/>
    <w:rsid w:val="008803CD"/>
    <w:rsid w:val="0088114D"/>
    <w:rsid w:val="00881706"/>
    <w:rsid w:val="00881A61"/>
    <w:rsid w:val="00882675"/>
    <w:rsid w:val="00883C51"/>
    <w:rsid w:val="0088441C"/>
    <w:rsid w:val="00884790"/>
    <w:rsid w:val="008847DC"/>
    <w:rsid w:val="00884F85"/>
    <w:rsid w:val="00885085"/>
    <w:rsid w:val="00885729"/>
    <w:rsid w:val="00886BA0"/>
    <w:rsid w:val="00890EA9"/>
    <w:rsid w:val="00891432"/>
    <w:rsid w:val="00891CF9"/>
    <w:rsid w:val="00891FF7"/>
    <w:rsid w:val="00892126"/>
    <w:rsid w:val="00892CF6"/>
    <w:rsid w:val="008936F9"/>
    <w:rsid w:val="00893ADC"/>
    <w:rsid w:val="008948AA"/>
    <w:rsid w:val="00894D5F"/>
    <w:rsid w:val="00895040"/>
    <w:rsid w:val="00895732"/>
    <w:rsid w:val="00896262"/>
    <w:rsid w:val="00897096"/>
    <w:rsid w:val="008A0618"/>
    <w:rsid w:val="008A0C96"/>
    <w:rsid w:val="008A0ED3"/>
    <w:rsid w:val="008A19C1"/>
    <w:rsid w:val="008A1B2B"/>
    <w:rsid w:val="008A1BA9"/>
    <w:rsid w:val="008A1F18"/>
    <w:rsid w:val="008A1F91"/>
    <w:rsid w:val="008A3518"/>
    <w:rsid w:val="008A3A0F"/>
    <w:rsid w:val="008A4A9B"/>
    <w:rsid w:val="008A5628"/>
    <w:rsid w:val="008A580F"/>
    <w:rsid w:val="008A5AF6"/>
    <w:rsid w:val="008A5BAC"/>
    <w:rsid w:val="008A6F62"/>
    <w:rsid w:val="008A742E"/>
    <w:rsid w:val="008A7EDD"/>
    <w:rsid w:val="008B0935"/>
    <w:rsid w:val="008B0BC8"/>
    <w:rsid w:val="008B222F"/>
    <w:rsid w:val="008B2466"/>
    <w:rsid w:val="008B2624"/>
    <w:rsid w:val="008B3507"/>
    <w:rsid w:val="008B3B2E"/>
    <w:rsid w:val="008B4675"/>
    <w:rsid w:val="008B48FB"/>
    <w:rsid w:val="008B4B70"/>
    <w:rsid w:val="008B4F18"/>
    <w:rsid w:val="008B522B"/>
    <w:rsid w:val="008B5763"/>
    <w:rsid w:val="008B61B8"/>
    <w:rsid w:val="008B6B5A"/>
    <w:rsid w:val="008B6DB3"/>
    <w:rsid w:val="008B75A2"/>
    <w:rsid w:val="008B7B5E"/>
    <w:rsid w:val="008C108C"/>
    <w:rsid w:val="008C11F6"/>
    <w:rsid w:val="008C173A"/>
    <w:rsid w:val="008C2143"/>
    <w:rsid w:val="008C2689"/>
    <w:rsid w:val="008C2EBC"/>
    <w:rsid w:val="008C3130"/>
    <w:rsid w:val="008C322C"/>
    <w:rsid w:val="008C333A"/>
    <w:rsid w:val="008C3582"/>
    <w:rsid w:val="008C381B"/>
    <w:rsid w:val="008C3BA0"/>
    <w:rsid w:val="008C3BFB"/>
    <w:rsid w:val="008C3CD2"/>
    <w:rsid w:val="008C41D9"/>
    <w:rsid w:val="008C4257"/>
    <w:rsid w:val="008C52D2"/>
    <w:rsid w:val="008C6C38"/>
    <w:rsid w:val="008C7450"/>
    <w:rsid w:val="008C7ABE"/>
    <w:rsid w:val="008C7D95"/>
    <w:rsid w:val="008D0008"/>
    <w:rsid w:val="008D1177"/>
    <w:rsid w:val="008D1190"/>
    <w:rsid w:val="008D13AA"/>
    <w:rsid w:val="008D34D4"/>
    <w:rsid w:val="008D3853"/>
    <w:rsid w:val="008D3948"/>
    <w:rsid w:val="008D4F7A"/>
    <w:rsid w:val="008D5209"/>
    <w:rsid w:val="008D52C3"/>
    <w:rsid w:val="008D53A8"/>
    <w:rsid w:val="008D56E4"/>
    <w:rsid w:val="008D5E5A"/>
    <w:rsid w:val="008D64CE"/>
    <w:rsid w:val="008D6892"/>
    <w:rsid w:val="008D75D5"/>
    <w:rsid w:val="008D7C96"/>
    <w:rsid w:val="008D7EAC"/>
    <w:rsid w:val="008E02FE"/>
    <w:rsid w:val="008E0ACE"/>
    <w:rsid w:val="008E0C44"/>
    <w:rsid w:val="008E0EAA"/>
    <w:rsid w:val="008E0EB1"/>
    <w:rsid w:val="008E1423"/>
    <w:rsid w:val="008E1F49"/>
    <w:rsid w:val="008E1FEF"/>
    <w:rsid w:val="008E3039"/>
    <w:rsid w:val="008E3065"/>
    <w:rsid w:val="008E3B36"/>
    <w:rsid w:val="008E3FA7"/>
    <w:rsid w:val="008E4148"/>
    <w:rsid w:val="008E4453"/>
    <w:rsid w:val="008E4B12"/>
    <w:rsid w:val="008E59C3"/>
    <w:rsid w:val="008E6FEE"/>
    <w:rsid w:val="008E70AD"/>
    <w:rsid w:val="008E7D0D"/>
    <w:rsid w:val="008E7FE2"/>
    <w:rsid w:val="008F09D2"/>
    <w:rsid w:val="008F154E"/>
    <w:rsid w:val="008F2004"/>
    <w:rsid w:val="008F24BE"/>
    <w:rsid w:val="008F25E8"/>
    <w:rsid w:val="008F2C34"/>
    <w:rsid w:val="008F2C36"/>
    <w:rsid w:val="008F3157"/>
    <w:rsid w:val="008F41BE"/>
    <w:rsid w:val="008F477B"/>
    <w:rsid w:val="008F4E0E"/>
    <w:rsid w:val="008F5017"/>
    <w:rsid w:val="008F5217"/>
    <w:rsid w:val="008F5572"/>
    <w:rsid w:val="008F5C6C"/>
    <w:rsid w:val="008F623D"/>
    <w:rsid w:val="008F6F0E"/>
    <w:rsid w:val="008F709D"/>
    <w:rsid w:val="008F7859"/>
    <w:rsid w:val="008F7AF5"/>
    <w:rsid w:val="008F7D87"/>
    <w:rsid w:val="0090006B"/>
    <w:rsid w:val="00900C95"/>
    <w:rsid w:val="0090167E"/>
    <w:rsid w:val="00902EB0"/>
    <w:rsid w:val="009037D6"/>
    <w:rsid w:val="00904077"/>
    <w:rsid w:val="00904358"/>
    <w:rsid w:val="00904838"/>
    <w:rsid w:val="00904917"/>
    <w:rsid w:val="009049ED"/>
    <w:rsid w:val="00904D4E"/>
    <w:rsid w:val="00905929"/>
    <w:rsid w:val="00905DB0"/>
    <w:rsid w:val="00905DFB"/>
    <w:rsid w:val="009066C2"/>
    <w:rsid w:val="00906742"/>
    <w:rsid w:val="00907085"/>
    <w:rsid w:val="00907261"/>
    <w:rsid w:val="00907C1D"/>
    <w:rsid w:val="00907DE8"/>
    <w:rsid w:val="00907EF6"/>
    <w:rsid w:val="00910ABA"/>
    <w:rsid w:val="00911190"/>
    <w:rsid w:val="00911915"/>
    <w:rsid w:val="00911F35"/>
    <w:rsid w:val="0091341D"/>
    <w:rsid w:val="00913FDC"/>
    <w:rsid w:val="009140B0"/>
    <w:rsid w:val="00914431"/>
    <w:rsid w:val="00914502"/>
    <w:rsid w:val="009146D7"/>
    <w:rsid w:val="009148A5"/>
    <w:rsid w:val="009151D6"/>
    <w:rsid w:val="00915475"/>
    <w:rsid w:val="009157C4"/>
    <w:rsid w:val="00915B18"/>
    <w:rsid w:val="00915B5C"/>
    <w:rsid w:val="00915FF7"/>
    <w:rsid w:val="00916A3A"/>
    <w:rsid w:val="00917180"/>
    <w:rsid w:val="00917217"/>
    <w:rsid w:val="00917D58"/>
    <w:rsid w:val="00920DF0"/>
    <w:rsid w:val="00921053"/>
    <w:rsid w:val="009212D5"/>
    <w:rsid w:val="009214A4"/>
    <w:rsid w:val="00921985"/>
    <w:rsid w:val="00921D36"/>
    <w:rsid w:val="00922ECA"/>
    <w:rsid w:val="00923348"/>
    <w:rsid w:val="009234B4"/>
    <w:rsid w:val="00923A93"/>
    <w:rsid w:val="00923BD2"/>
    <w:rsid w:val="00924B41"/>
    <w:rsid w:val="00924F7F"/>
    <w:rsid w:val="009264C3"/>
    <w:rsid w:val="0092654E"/>
    <w:rsid w:val="009269DF"/>
    <w:rsid w:val="00926A71"/>
    <w:rsid w:val="00926A8F"/>
    <w:rsid w:val="0092716E"/>
    <w:rsid w:val="00927194"/>
    <w:rsid w:val="00927762"/>
    <w:rsid w:val="009277F6"/>
    <w:rsid w:val="00927D02"/>
    <w:rsid w:val="00927D84"/>
    <w:rsid w:val="00927DB5"/>
    <w:rsid w:val="0093064B"/>
    <w:rsid w:val="0093090F"/>
    <w:rsid w:val="00930D46"/>
    <w:rsid w:val="00930D7A"/>
    <w:rsid w:val="00930D8C"/>
    <w:rsid w:val="00930E62"/>
    <w:rsid w:val="00931822"/>
    <w:rsid w:val="00931B47"/>
    <w:rsid w:val="0093202B"/>
    <w:rsid w:val="0093205B"/>
    <w:rsid w:val="00932670"/>
    <w:rsid w:val="0093317F"/>
    <w:rsid w:val="00933747"/>
    <w:rsid w:val="009337B0"/>
    <w:rsid w:val="009343DC"/>
    <w:rsid w:val="00934951"/>
    <w:rsid w:val="00934D1E"/>
    <w:rsid w:val="009350EC"/>
    <w:rsid w:val="009353B1"/>
    <w:rsid w:val="00935DC7"/>
    <w:rsid w:val="00936263"/>
    <w:rsid w:val="009369F1"/>
    <w:rsid w:val="00936FCF"/>
    <w:rsid w:val="0093729D"/>
    <w:rsid w:val="0093734D"/>
    <w:rsid w:val="009375FB"/>
    <w:rsid w:val="009376CA"/>
    <w:rsid w:val="00937714"/>
    <w:rsid w:val="00937946"/>
    <w:rsid w:val="00937FDB"/>
    <w:rsid w:val="00940228"/>
    <w:rsid w:val="00940584"/>
    <w:rsid w:val="009409BE"/>
    <w:rsid w:val="00940C5D"/>
    <w:rsid w:val="00941742"/>
    <w:rsid w:val="00942A29"/>
    <w:rsid w:val="00943BCB"/>
    <w:rsid w:val="00944B49"/>
    <w:rsid w:val="0094550F"/>
    <w:rsid w:val="00945FC3"/>
    <w:rsid w:val="0094600B"/>
    <w:rsid w:val="0094637E"/>
    <w:rsid w:val="00946C1E"/>
    <w:rsid w:val="00946D4B"/>
    <w:rsid w:val="009477D4"/>
    <w:rsid w:val="009501CD"/>
    <w:rsid w:val="009502DB"/>
    <w:rsid w:val="009505C1"/>
    <w:rsid w:val="00950FB0"/>
    <w:rsid w:val="0095160B"/>
    <w:rsid w:val="009519E2"/>
    <w:rsid w:val="00951F06"/>
    <w:rsid w:val="00952327"/>
    <w:rsid w:val="0095244A"/>
    <w:rsid w:val="00952EAB"/>
    <w:rsid w:val="00952EB4"/>
    <w:rsid w:val="00954387"/>
    <w:rsid w:val="00954390"/>
    <w:rsid w:val="00955979"/>
    <w:rsid w:val="00956779"/>
    <w:rsid w:val="00956B75"/>
    <w:rsid w:val="0095730A"/>
    <w:rsid w:val="009574B6"/>
    <w:rsid w:val="0095756A"/>
    <w:rsid w:val="009602BA"/>
    <w:rsid w:val="009609DE"/>
    <w:rsid w:val="00960FF2"/>
    <w:rsid w:val="00961075"/>
    <w:rsid w:val="0096133F"/>
    <w:rsid w:val="009614ED"/>
    <w:rsid w:val="00961D2C"/>
    <w:rsid w:val="00961DD4"/>
    <w:rsid w:val="00962882"/>
    <w:rsid w:val="00963D3C"/>
    <w:rsid w:val="00963F9E"/>
    <w:rsid w:val="009640C9"/>
    <w:rsid w:val="009647BF"/>
    <w:rsid w:val="0096594A"/>
    <w:rsid w:val="00966402"/>
    <w:rsid w:val="00966BF7"/>
    <w:rsid w:val="0096721F"/>
    <w:rsid w:val="00967823"/>
    <w:rsid w:val="00967B4A"/>
    <w:rsid w:val="00970826"/>
    <w:rsid w:val="00970F67"/>
    <w:rsid w:val="00971079"/>
    <w:rsid w:val="00971257"/>
    <w:rsid w:val="009714AF"/>
    <w:rsid w:val="00971513"/>
    <w:rsid w:val="00971701"/>
    <w:rsid w:val="009727E1"/>
    <w:rsid w:val="00972937"/>
    <w:rsid w:val="0097305B"/>
    <w:rsid w:val="00973CE0"/>
    <w:rsid w:val="00974060"/>
    <w:rsid w:val="009743F3"/>
    <w:rsid w:val="00974559"/>
    <w:rsid w:val="009747BC"/>
    <w:rsid w:val="00975435"/>
    <w:rsid w:val="00975E4B"/>
    <w:rsid w:val="0097659A"/>
    <w:rsid w:val="00976CCA"/>
    <w:rsid w:val="00976F53"/>
    <w:rsid w:val="00977E77"/>
    <w:rsid w:val="00977F2C"/>
    <w:rsid w:val="00977F8E"/>
    <w:rsid w:val="0098017F"/>
    <w:rsid w:val="00980559"/>
    <w:rsid w:val="00981C6D"/>
    <w:rsid w:val="00981E16"/>
    <w:rsid w:val="00981FF4"/>
    <w:rsid w:val="00982A1D"/>
    <w:rsid w:val="00982F5D"/>
    <w:rsid w:val="00983523"/>
    <w:rsid w:val="009842C0"/>
    <w:rsid w:val="00984481"/>
    <w:rsid w:val="009847E8"/>
    <w:rsid w:val="00985D13"/>
    <w:rsid w:val="0098620D"/>
    <w:rsid w:val="009865A3"/>
    <w:rsid w:val="009865A4"/>
    <w:rsid w:val="00986E05"/>
    <w:rsid w:val="0098748F"/>
    <w:rsid w:val="009874FB"/>
    <w:rsid w:val="0099043D"/>
    <w:rsid w:val="009904D8"/>
    <w:rsid w:val="009905D2"/>
    <w:rsid w:val="0099103E"/>
    <w:rsid w:val="00991138"/>
    <w:rsid w:val="00991A96"/>
    <w:rsid w:val="009920AF"/>
    <w:rsid w:val="00992216"/>
    <w:rsid w:val="009927BC"/>
    <w:rsid w:val="00992D6C"/>
    <w:rsid w:val="00993C66"/>
    <w:rsid w:val="0099520E"/>
    <w:rsid w:val="00995464"/>
    <w:rsid w:val="00995AD0"/>
    <w:rsid w:val="00995E06"/>
    <w:rsid w:val="00995F7F"/>
    <w:rsid w:val="0099623D"/>
    <w:rsid w:val="009969B6"/>
    <w:rsid w:val="009970DE"/>
    <w:rsid w:val="00997179"/>
    <w:rsid w:val="00997B5C"/>
    <w:rsid w:val="00997FC9"/>
    <w:rsid w:val="009A043B"/>
    <w:rsid w:val="009A083F"/>
    <w:rsid w:val="009A08B5"/>
    <w:rsid w:val="009A0C7F"/>
    <w:rsid w:val="009A1AD5"/>
    <w:rsid w:val="009A1C31"/>
    <w:rsid w:val="009A1F74"/>
    <w:rsid w:val="009A20BD"/>
    <w:rsid w:val="009A22D2"/>
    <w:rsid w:val="009A248A"/>
    <w:rsid w:val="009A2839"/>
    <w:rsid w:val="009A3154"/>
    <w:rsid w:val="009A3710"/>
    <w:rsid w:val="009A3A03"/>
    <w:rsid w:val="009A3A4A"/>
    <w:rsid w:val="009A4CEA"/>
    <w:rsid w:val="009A4F9E"/>
    <w:rsid w:val="009A52F2"/>
    <w:rsid w:val="009A52F4"/>
    <w:rsid w:val="009A5460"/>
    <w:rsid w:val="009A5796"/>
    <w:rsid w:val="009A5855"/>
    <w:rsid w:val="009A609A"/>
    <w:rsid w:val="009A613D"/>
    <w:rsid w:val="009A7711"/>
    <w:rsid w:val="009B0541"/>
    <w:rsid w:val="009B0F0C"/>
    <w:rsid w:val="009B11D2"/>
    <w:rsid w:val="009B13AB"/>
    <w:rsid w:val="009B1470"/>
    <w:rsid w:val="009B1723"/>
    <w:rsid w:val="009B1C53"/>
    <w:rsid w:val="009B24D8"/>
    <w:rsid w:val="009B282C"/>
    <w:rsid w:val="009B2FC6"/>
    <w:rsid w:val="009B309D"/>
    <w:rsid w:val="009B31E1"/>
    <w:rsid w:val="009B3318"/>
    <w:rsid w:val="009B3471"/>
    <w:rsid w:val="009B3736"/>
    <w:rsid w:val="009B386E"/>
    <w:rsid w:val="009B41DD"/>
    <w:rsid w:val="009B511A"/>
    <w:rsid w:val="009B5680"/>
    <w:rsid w:val="009B5DC6"/>
    <w:rsid w:val="009B6682"/>
    <w:rsid w:val="009B6718"/>
    <w:rsid w:val="009B70E3"/>
    <w:rsid w:val="009B77ED"/>
    <w:rsid w:val="009B79F6"/>
    <w:rsid w:val="009B7D4D"/>
    <w:rsid w:val="009C0286"/>
    <w:rsid w:val="009C06C9"/>
    <w:rsid w:val="009C1336"/>
    <w:rsid w:val="009C18C2"/>
    <w:rsid w:val="009C1A47"/>
    <w:rsid w:val="009C1BDD"/>
    <w:rsid w:val="009C1DD5"/>
    <w:rsid w:val="009C24BC"/>
    <w:rsid w:val="009C2B26"/>
    <w:rsid w:val="009C2DA5"/>
    <w:rsid w:val="009C2DCE"/>
    <w:rsid w:val="009C397E"/>
    <w:rsid w:val="009C3D45"/>
    <w:rsid w:val="009C3EA6"/>
    <w:rsid w:val="009C4A15"/>
    <w:rsid w:val="009C4DCE"/>
    <w:rsid w:val="009C5685"/>
    <w:rsid w:val="009C5934"/>
    <w:rsid w:val="009C59DB"/>
    <w:rsid w:val="009C61AC"/>
    <w:rsid w:val="009C6803"/>
    <w:rsid w:val="009C6840"/>
    <w:rsid w:val="009C6A98"/>
    <w:rsid w:val="009C6AE5"/>
    <w:rsid w:val="009C7228"/>
    <w:rsid w:val="009C7375"/>
    <w:rsid w:val="009C76E4"/>
    <w:rsid w:val="009D161C"/>
    <w:rsid w:val="009D1B69"/>
    <w:rsid w:val="009D1E07"/>
    <w:rsid w:val="009D25AC"/>
    <w:rsid w:val="009D3744"/>
    <w:rsid w:val="009D377E"/>
    <w:rsid w:val="009D38F7"/>
    <w:rsid w:val="009D3A6F"/>
    <w:rsid w:val="009D4905"/>
    <w:rsid w:val="009D49CF"/>
    <w:rsid w:val="009D4F69"/>
    <w:rsid w:val="009D5BB8"/>
    <w:rsid w:val="009D6260"/>
    <w:rsid w:val="009D6685"/>
    <w:rsid w:val="009D69BB"/>
    <w:rsid w:val="009D6C3F"/>
    <w:rsid w:val="009D6EBC"/>
    <w:rsid w:val="009D7117"/>
    <w:rsid w:val="009D71DF"/>
    <w:rsid w:val="009D74DF"/>
    <w:rsid w:val="009D7AD1"/>
    <w:rsid w:val="009D7D80"/>
    <w:rsid w:val="009E042C"/>
    <w:rsid w:val="009E04C0"/>
    <w:rsid w:val="009E0991"/>
    <w:rsid w:val="009E0E73"/>
    <w:rsid w:val="009E112D"/>
    <w:rsid w:val="009E1448"/>
    <w:rsid w:val="009E1BE3"/>
    <w:rsid w:val="009E25CF"/>
    <w:rsid w:val="009E2AD9"/>
    <w:rsid w:val="009E2B43"/>
    <w:rsid w:val="009E383E"/>
    <w:rsid w:val="009E3A2A"/>
    <w:rsid w:val="009E42D9"/>
    <w:rsid w:val="009E4C13"/>
    <w:rsid w:val="009E548F"/>
    <w:rsid w:val="009E5E72"/>
    <w:rsid w:val="009E675C"/>
    <w:rsid w:val="009E6AAD"/>
    <w:rsid w:val="009E7D01"/>
    <w:rsid w:val="009E7E29"/>
    <w:rsid w:val="009F089F"/>
    <w:rsid w:val="009F1CB1"/>
    <w:rsid w:val="009F218C"/>
    <w:rsid w:val="009F27D8"/>
    <w:rsid w:val="009F2E86"/>
    <w:rsid w:val="009F2FE5"/>
    <w:rsid w:val="009F4081"/>
    <w:rsid w:val="009F4947"/>
    <w:rsid w:val="009F5214"/>
    <w:rsid w:val="009F563C"/>
    <w:rsid w:val="009F5656"/>
    <w:rsid w:val="009F63BF"/>
    <w:rsid w:val="009F63D9"/>
    <w:rsid w:val="009F69FD"/>
    <w:rsid w:val="009F6EA0"/>
    <w:rsid w:val="009F6F63"/>
    <w:rsid w:val="009F7B1A"/>
    <w:rsid w:val="00A0039D"/>
    <w:rsid w:val="00A003F1"/>
    <w:rsid w:val="00A00634"/>
    <w:rsid w:val="00A008F6"/>
    <w:rsid w:val="00A00B02"/>
    <w:rsid w:val="00A00E60"/>
    <w:rsid w:val="00A0117E"/>
    <w:rsid w:val="00A02015"/>
    <w:rsid w:val="00A02A91"/>
    <w:rsid w:val="00A02C63"/>
    <w:rsid w:val="00A0327D"/>
    <w:rsid w:val="00A03922"/>
    <w:rsid w:val="00A03E48"/>
    <w:rsid w:val="00A04723"/>
    <w:rsid w:val="00A049E9"/>
    <w:rsid w:val="00A04A9F"/>
    <w:rsid w:val="00A04E6A"/>
    <w:rsid w:val="00A055BC"/>
    <w:rsid w:val="00A05A36"/>
    <w:rsid w:val="00A0623D"/>
    <w:rsid w:val="00A06482"/>
    <w:rsid w:val="00A06E0C"/>
    <w:rsid w:val="00A07118"/>
    <w:rsid w:val="00A073E7"/>
    <w:rsid w:val="00A0789B"/>
    <w:rsid w:val="00A07DE8"/>
    <w:rsid w:val="00A100C8"/>
    <w:rsid w:val="00A10A05"/>
    <w:rsid w:val="00A10B61"/>
    <w:rsid w:val="00A10DC4"/>
    <w:rsid w:val="00A115EF"/>
    <w:rsid w:val="00A11A33"/>
    <w:rsid w:val="00A123FE"/>
    <w:rsid w:val="00A1280F"/>
    <w:rsid w:val="00A12A08"/>
    <w:rsid w:val="00A12EA3"/>
    <w:rsid w:val="00A13504"/>
    <w:rsid w:val="00A14E6B"/>
    <w:rsid w:val="00A14F96"/>
    <w:rsid w:val="00A15578"/>
    <w:rsid w:val="00A1748D"/>
    <w:rsid w:val="00A17661"/>
    <w:rsid w:val="00A17872"/>
    <w:rsid w:val="00A17DA7"/>
    <w:rsid w:val="00A17DF7"/>
    <w:rsid w:val="00A20640"/>
    <w:rsid w:val="00A21181"/>
    <w:rsid w:val="00A214EE"/>
    <w:rsid w:val="00A2154D"/>
    <w:rsid w:val="00A23148"/>
    <w:rsid w:val="00A237D7"/>
    <w:rsid w:val="00A24044"/>
    <w:rsid w:val="00A248AE"/>
    <w:rsid w:val="00A256F5"/>
    <w:rsid w:val="00A25AA2"/>
    <w:rsid w:val="00A25B6B"/>
    <w:rsid w:val="00A260F4"/>
    <w:rsid w:val="00A26184"/>
    <w:rsid w:val="00A26796"/>
    <w:rsid w:val="00A26ABF"/>
    <w:rsid w:val="00A26F59"/>
    <w:rsid w:val="00A273F8"/>
    <w:rsid w:val="00A27BE0"/>
    <w:rsid w:val="00A3023B"/>
    <w:rsid w:val="00A30444"/>
    <w:rsid w:val="00A30DFB"/>
    <w:rsid w:val="00A3110F"/>
    <w:rsid w:val="00A311C5"/>
    <w:rsid w:val="00A31763"/>
    <w:rsid w:val="00A31922"/>
    <w:rsid w:val="00A31C28"/>
    <w:rsid w:val="00A31F2A"/>
    <w:rsid w:val="00A320F1"/>
    <w:rsid w:val="00A32322"/>
    <w:rsid w:val="00A323E5"/>
    <w:rsid w:val="00A325F4"/>
    <w:rsid w:val="00A32640"/>
    <w:rsid w:val="00A32788"/>
    <w:rsid w:val="00A32B91"/>
    <w:rsid w:val="00A3331A"/>
    <w:rsid w:val="00A33B06"/>
    <w:rsid w:val="00A33BB2"/>
    <w:rsid w:val="00A33CDF"/>
    <w:rsid w:val="00A34CF4"/>
    <w:rsid w:val="00A357FD"/>
    <w:rsid w:val="00A358C5"/>
    <w:rsid w:val="00A35D92"/>
    <w:rsid w:val="00A367B3"/>
    <w:rsid w:val="00A36C7D"/>
    <w:rsid w:val="00A36E25"/>
    <w:rsid w:val="00A37513"/>
    <w:rsid w:val="00A37961"/>
    <w:rsid w:val="00A37DB8"/>
    <w:rsid w:val="00A41E14"/>
    <w:rsid w:val="00A4298C"/>
    <w:rsid w:val="00A42A37"/>
    <w:rsid w:val="00A43410"/>
    <w:rsid w:val="00A455CD"/>
    <w:rsid w:val="00A4562C"/>
    <w:rsid w:val="00A45BCC"/>
    <w:rsid w:val="00A45D97"/>
    <w:rsid w:val="00A46715"/>
    <w:rsid w:val="00A46FEB"/>
    <w:rsid w:val="00A473A5"/>
    <w:rsid w:val="00A473AC"/>
    <w:rsid w:val="00A475A8"/>
    <w:rsid w:val="00A47A06"/>
    <w:rsid w:val="00A5074B"/>
    <w:rsid w:val="00A50AE1"/>
    <w:rsid w:val="00A50D81"/>
    <w:rsid w:val="00A50DBA"/>
    <w:rsid w:val="00A51011"/>
    <w:rsid w:val="00A510C8"/>
    <w:rsid w:val="00A510E0"/>
    <w:rsid w:val="00A510FB"/>
    <w:rsid w:val="00A52DFF"/>
    <w:rsid w:val="00A53ED3"/>
    <w:rsid w:val="00A544FB"/>
    <w:rsid w:val="00A54A43"/>
    <w:rsid w:val="00A54A73"/>
    <w:rsid w:val="00A54BF8"/>
    <w:rsid w:val="00A54E37"/>
    <w:rsid w:val="00A56147"/>
    <w:rsid w:val="00A566BB"/>
    <w:rsid w:val="00A57560"/>
    <w:rsid w:val="00A61725"/>
    <w:rsid w:val="00A61D6D"/>
    <w:rsid w:val="00A61F0D"/>
    <w:rsid w:val="00A62247"/>
    <w:rsid w:val="00A62632"/>
    <w:rsid w:val="00A62793"/>
    <w:rsid w:val="00A629E0"/>
    <w:rsid w:val="00A62D21"/>
    <w:rsid w:val="00A63186"/>
    <w:rsid w:val="00A6364B"/>
    <w:rsid w:val="00A636A9"/>
    <w:rsid w:val="00A636C9"/>
    <w:rsid w:val="00A64F0F"/>
    <w:rsid w:val="00A6557F"/>
    <w:rsid w:val="00A65F39"/>
    <w:rsid w:val="00A6608D"/>
    <w:rsid w:val="00A664F1"/>
    <w:rsid w:val="00A7104C"/>
    <w:rsid w:val="00A71227"/>
    <w:rsid w:val="00A7123B"/>
    <w:rsid w:val="00A7256C"/>
    <w:rsid w:val="00A72CF9"/>
    <w:rsid w:val="00A73BD6"/>
    <w:rsid w:val="00A73D14"/>
    <w:rsid w:val="00A7446F"/>
    <w:rsid w:val="00A74942"/>
    <w:rsid w:val="00A74E55"/>
    <w:rsid w:val="00A75131"/>
    <w:rsid w:val="00A75533"/>
    <w:rsid w:val="00A75930"/>
    <w:rsid w:val="00A7618C"/>
    <w:rsid w:val="00A76248"/>
    <w:rsid w:val="00A762FF"/>
    <w:rsid w:val="00A767C0"/>
    <w:rsid w:val="00A76A9E"/>
    <w:rsid w:val="00A76B57"/>
    <w:rsid w:val="00A76C39"/>
    <w:rsid w:val="00A76DE5"/>
    <w:rsid w:val="00A770AF"/>
    <w:rsid w:val="00A77529"/>
    <w:rsid w:val="00A77699"/>
    <w:rsid w:val="00A777A0"/>
    <w:rsid w:val="00A77DA5"/>
    <w:rsid w:val="00A77E4A"/>
    <w:rsid w:val="00A77EE3"/>
    <w:rsid w:val="00A80315"/>
    <w:rsid w:val="00A81012"/>
    <w:rsid w:val="00A81262"/>
    <w:rsid w:val="00A81994"/>
    <w:rsid w:val="00A81F6F"/>
    <w:rsid w:val="00A823A0"/>
    <w:rsid w:val="00A828BE"/>
    <w:rsid w:val="00A82AF3"/>
    <w:rsid w:val="00A8305D"/>
    <w:rsid w:val="00A832B2"/>
    <w:rsid w:val="00A83932"/>
    <w:rsid w:val="00A83D3F"/>
    <w:rsid w:val="00A847ED"/>
    <w:rsid w:val="00A853ED"/>
    <w:rsid w:val="00A85A84"/>
    <w:rsid w:val="00A86188"/>
    <w:rsid w:val="00A865EB"/>
    <w:rsid w:val="00A86EBD"/>
    <w:rsid w:val="00A8746A"/>
    <w:rsid w:val="00A909E5"/>
    <w:rsid w:val="00A916AD"/>
    <w:rsid w:val="00A92421"/>
    <w:rsid w:val="00A9251E"/>
    <w:rsid w:val="00A929A0"/>
    <w:rsid w:val="00A93882"/>
    <w:rsid w:val="00A94708"/>
    <w:rsid w:val="00A94D49"/>
    <w:rsid w:val="00A959CC"/>
    <w:rsid w:val="00A95C04"/>
    <w:rsid w:val="00A96DAF"/>
    <w:rsid w:val="00A9714A"/>
    <w:rsid w:val="00A9720B"/>
    <w:rsid w:val="00A97D8B"/>
    <w:rsid w:val="00AA0DA3"/>
    <w:rsid w:val="00AA0E32"/>
    <w:rsid w:val="00AA13B2"/>
    <w:rsid w:val="00AA1593"/>
    <w:rsid w:val="00AA2534"/>
    <w:rsid w:val="00AA2966"/>
    <w:rsid w:val="00AA3689"/>
    <w:rsid w:val="00AA38F8"/>
    <w:rsid w:val="00AA4231"/>
    <w:rsid w:val="00AA44B1"/>
    <w:rsid w:val="00AA44E1"/>
    <w:rsid w:val="00AA4970"/>
    <w:rsid w:val="00AA4AB8"/>
    <w:rsid w:val="00AA55C4"/>
    <w:rsid w:val="00AA6BC7"/>
    <w:rsid w:val="00AA6FF0"/>
    <w:rsid w:val="00AA7131"/>
    <w:rsid w:val="00AA7133"/>
    <w:rsid w:val="00AB0149"/>
    <w:rsid w:val="00AB07C9"/>
    <w:rsid w:val="00AB0946"/>
    <w:rsid w:val="00AB1249"/>
    <w:rsid w:val="00AB1A08"/>
    <w:rsid w:val="00AB1D2B"/>
    <w:rsid w:val="00AB24F5"/>
    <w:rsid w:val="00AB2B94"/>
    <w:rsid w:val="00AB2C60"/>
    <w:rsid w:val="00AB31E9"/>
    <w:rsid w:val="00AB3C9A"/>
    <w:rsid w:val="00AB3EF2"/>
    <w:rsid w:val="00AB49D7"/>
    <w:rsid w:val="00AB5429"/>
    <w:rsid w:val="00AB59C0"/>
    <w:rsid w:val="00AB59C4"/>
    <w:rsid w:val="00AB5BDD"/>
    <w:rsid w:val="00AB6830"/>
    <w:rsid w:val="00AB69D5"/>
    <w:rsid w:val="00AB6C82"/>
    <w:rsid w:val="00AB704E"/>
    <w:rsid w:val="00AB70C1"/>
    <w:rsid w:val="00AB73AE"/>
    <w:rsid w:val="00AC06B0"/>
    <w:rsid w:val="00AC0C94"/>
    <w:rsid w:val="00AC0DCC"/>
    <w:rsid w:val="00AC1400"/>
    <w:rsid w:val="00AC14E7"/>
    <w:rsid w:val="00AC190D"/>
    <w:rsid w:val="00AC1DB0"/>
    <w:rsid w:val="00AC294D"/>
    <w:rsid w:val="00AC3929"/>
    <w:rsid w:val="00AC4B32"/>
    <w:rsid w:val="00AC4C43"/>
    <w:rsid w:val="00AC4D34"/>
    <w:rsid w:val="00AC50D5"/>
    <w:rsid w:val="00AC5320"/>
    <w:rsid w:val="00AC59BA"/>
    <w:rsid w:val="00AC5BA7"/>
    <w:rsid w:val="00AC622B"/>
    <w:rsid w:val="00AC6583"/>
    <w:rsid w:val="00AC65B3"/>
    <w:rsid w:val="00AC6D0A"/>
    <w:rsid w:val="00AC6E4E"/>
    <w:rsid w:val="00AC754F"/>
    <w:rsid w:val="00AC7C01"/>
    <w:rsid w:val="00AC7C9A"/>
    <w:rsid w:val="00AD05B3"/>
    <w:rsid w:val="00AD1CD3"/>
    <w:rsid w:val="00AD1DD5"/>
    <w:rsid w:val="00AD2659"/>
    <w:rsid w:val="00AD2692"/>
    <w:rsid w:val="00AD2722"/>
    <w:rsid w:val="00AD2C85"/>
    <w:rsid w:val="00AD35CD"/>
    <w:rsid w:val="00AD3668"/>
    <w:rsid w:val="00AD395E"/>
    <w:rsid w:val="00AD3A31"/>
    <w:rsid w:val="00AD3AB4"/>
    <w:rsid w:val="00AD42A6"/>
    <w:rsid w:val="00AD4558"/>
    <w:rsid w:val="00AD4894"/>
    <w:rsid w:val="00AD49BB"/>
    <w:rsid w:val="00AD4A95"/>
    <w:rsid w:val="00AD4F61"/>
    <w:rsid w:val="00AD51F3"/>
    <w:rsid w:val="00AD5989"/>
    <w:rsid w:val="00AD5BD4"/>
    <w:rsid w:val="00AD6180"/>
    <w:rsid w:val="00AD66D7"/>
    <w:rsid w:val="00AD67A7"/>
    <w:rsid w:val="00AD6859"/>
    <w:rsid w:val="00AD71B7"/>
    <w:rsid w:val="00AD72AE"/>
    <w:rsid w:val="00AD782F"/>
    <w:rsid w:val="00AD7A7D"/>
    <w:rsid w:val="00AD7B2D"/>
    <w:rsid w:val="00AD7D63"/>
    <w:rsid w:val="00AE03BB"/>
    <w:rsid w:val="00AE0645"/>
    <w:rsid w:val="00AE0761"/>
    <w:rsid w:val="00AE0A89"/>
    <w:rsid w:val="00AE0DD1"/>
    <w:rsid w:val="00AE1AD6"/>
    <w:rsid w:val="00AE20D9"/>
    <w:rsid w:val="00AE2242"/>
    <w:rsid w:val="00AE3892"/>
    <w:rsid w:val="00AE3A0D"/>
    <w:rsid w:val="00AE45C2"/>
    <w:rsid w:val="00AE4ED4"/>
    <w:rsid w:val="00AE55D0"/>
    <w:rsid w:val="00AE5EF3"/>
    <w:rsid w:val="00AE6305"/>
    <w:rsid w:val="00AE68E2"/>
    <w:rsid w:val="00AE6A89"/>
    <w:rsid w:val="00AE6B1E"/>
    <w:rsid w:val="00AE6C29"/>
    <w:rsid w:val="00AE77EC"/>
    <w:rsid w:val="00AF06A2"/>
    <w:rsid w:val="00AF0700"/>
    <w:rsid w:val="00AF07C6"/>
    <w:rsid w:val="00AF0CBC"/>
    <w:rsid w:val="00AF1BE0"/>
    <w:rsid w:val="00AF29CE"/>
    <w:rsid w:val="00AF2DD7"/>
    <w:rsid w:val="00AF2FE5"/>
    <w:rsid w:val="00AF3348"/>
    <w:rsid w:val="00AF4356"/>
    <w:rsid w:val="00AF4973"/>
    <w:rsid w:val="00AF4E46"/>
    <w:rsid w:val="00AF4FFA"/>
    <w:rsid w:val="00AF53F7"/>
    <w:rsid w:val="00AF627F"/>
    <w:rsid w:val="00AF66E3"/>
    <w:rsid w:val="00AF726D"/>
    <w:rsid w:val="00AF7404"/>
    <w:rsid w:val="00B00529"/>
    <w:rsid w:val="00B00686"/>
    <w:rsid w:val="00B01108"/>
    <w:rsid w:val="00B01122"/>
    <w:rsid w:val="00B01544"/>
    <w:rsid w:val="00B01753"/>
    <w:rsid w:val="00B02B7D"/>
    <w:rsid w:val="00B02C53"/>
    <w:rsid w:val="00B03A06"/>
    <w:rsid w:val="00B03B20"/>
    <w:rsid w:val="00B03D9B"/>
    <w:rsid w:val="00B042EA"/>
    <w:rsid w:val="00B043DB"/>
    <w:rsid w:val="00B04592"/>
    <w:rsid w:val="00B04760"/>
    <w:rsid w:val="00B04FD2"/>
    <w:rsid w:val="00B05204"/>
    <w:rsid w:val="00B0557F"/>
    <w:rsid w:val="00B0584D"/>
    <w:rsid w:val="00B05BEA"/>
    <w:rsid w:val="00B05C3D"/>
    <w:rsid w:val="00B0603E"/>
    <w:rsid w:val="00B06550"/>
    <w:rsid w:val="00B07519"/>
    <w:rsid w:val="00B07931"/>
    <w:rsid w:val="00B10F3F"/>
    <w:rsid w:val="00B11536"/>
    <w:rsid w:val="00B11B7D"/>
    <w:rsid w:val="00B11C77"/>
    <w:rsid w:val="00B11F46"/>
    <w:rsid w:val="00B11F4E"/>
    <w:rsid w:val="00B1205A"/>
    <w:rsid w:val="00B128A1"/>
    <w:rsid w:val="00B12BEF"/>
    <w:rsid w:val="00B13016"/>
    <w:rsid w:val="00B130FF"/>
    <w:rsid w:val="00B13335"/>
    <w:rsid w:val="00B13361"/>
    <w:rsid w:val="00B134B7"/>
    <w:rsid w:val="00B139F3"/>
    <w:rsid w:val="00B13BC0"/>
    <w:rsid w:val="00B14589"/>
    <w:rsid w:val="00B145D6"/>
    <w:rsid w:val="00B1481E"/>
    <w:rsid w:val="00B14A75"/>
    <w:rsid w:val="00B14CC9"/>
    <w:rsid w:val="00B15C57"/>
    <w:rsid w:val="00B15F56"/>
    <w:rsid w:val="00B15F86"/>
    <w:rsid w:val="00B16C3B"/>
    <w:rsid w:val="00B16CBD"/>
    <w:rsid w:val="00B17333"/>
    <w:rsid w:val="00B1739B"/>
    <w:rsid w:val="00B177C5"/>
    <w:rsid w:val="00B17EFC"/>
    <w:rsid w:val="00B2008D"/>
    <w:rsid w:val="00B20353"/>
    <w:rsid w:val="00B20ABB"/>
    <w:rsid w:val="00B21000"/>
    <w:rsid w:val="00B215ED"/>
    <w:rsid w:val="00B21F33"/>
    <w:rsid w:val="00B226FF"/>
    <w:rsid w:val="00B22E3F"/>
    <w:rsid w:val="00B23765"/>
    <w:rsid w:val="00B23DF7"/>
    <w:rsid w:val="00B23FB3"/>
    <w:rsid w:val="00B241BA"/>
    <w:rsid w:val="00B243B0"/>
    <w:rsid w:val="00B24718"/>
    <w:rsid w:val="00B2473F"/>
    <w:rsid w:val="00B2583B"/>
    <w:rsid w:val="00B26B71"/>
    <w:rsid w:val="00B27087"/>
    <w:rsid w:val="00B27645"/>
    <w:rsid w:val="00B301D9"/>
    <w:rsid w:val="00B30B7E"/>
    <w:rsid w:val="00B311ED"/>
    <w:rsid w:val="00B31A33"/>
    <w:rsid w:val="00B31E98"/>
    <w:rsid w:val="00B31FA9"/>
    <w:rsid w:val="00B32288"/>
    <w:rsid w:val="00B324A5"/>
    <w:rsid w:val="00B32562"/>
    <w:rsid w:val="00B32D43"/>
    <w:rsid w:val="00B33342"/>
    <w:rsid w:val="00B336CB"/>
    <w:rsid w:val="00B33922"/>
    <w:rsid w:val="00B34164"/>
    <w:rsid w:val="00B341D3"/>
    <w:rsid w:val="00B3424A"/>
    <w:rsid w:val="00B34B07"/>
    <w:rsid w:val="00B34E48"/>
    <w:rsid w:val="00B3567E"/>
    <w:rsid w:val="00B3610B"/>
    <w:rsid w:val="00B3627F"/>
    <w:rsid w:val="00B36522"/>
    <w:rsid w:val="00B3676E"/>
    <w:rsid w:val="00B36C38"/>
    <w:rsid w:val="00B3703B"/>
    <w:rsid w:val="00B3750C"/>
    <w:rsid w:val="00B37A86"/>
    <w:rsid w:val="00B40CBD"/>
    <w:rsid w:val="00B41A4A"/>
    <w:rsid w:val="00B41D79"/>
    <w:rsid w:val="00B42776"/>
    <w:rsid w:val="00B43C39"/>
    <w:rsid w:val="00B44130"/>
    <w:rsid w:val="00B4490A"/>
    <w:rsid w:val="00B45A0E"/>
    <w:rsid w:val="00B46178"/>
    <w:rsid w:val="00B46511"/>
    <w:rsid w:val="00B46574"/>
    <w:rsid w:val="00B47DB2"/>
    <w:rsid w:val="00B501E2"/>
    <w:rsid w:val="00B50333"/>
    <w:rsid w:val="00B5033F"/>
    <w:rsid w:val="00B5083A"/>
    <w:rsid w:val="00B51516"/>
    <w:rsid w:val="00B5161A"/>
    <w:rsid w:val="00B51646"/>
    <w:rsid w:val="00B5177B"/>
    <w:rsid w:val="00B51841"/>
    <w:rsid w:val="00B51906"/>
    <w:rsid w:val="00B52081"/>
    <w:rsid w:val="00B52A3A"/>
    <w:rsid w:val="00B52F19"/>
    <w:rsid w:val="00B530E4"/>
    <w:rsid w:val="00B53129"/>
    <w:rsid w:val="00B5362F"/>
    <w:rsid w:val="00B53679"/>
    <w:rsid w:val="00B53683"/>
    <w:rsid w:val="00B5432C"/>
    <w:rsid w:val="00B546C1"/>
    <w:rsid w:val="00B56708"/>
    <w:rsid w:val="00B5701F"/>
    <w:rsid w:val="00B57970"/>
    <w:rsid w:val="00B57E09"/>
    <w:rsid w:val="00B60F55"/>
    <w:rsid w:val="00B612F8"/>
    <w:rsid w:val="00B61367"/>
    <w:rsid w:val="00B6176E"/>
    <w:rsid w:val="00B61D7F"/>
    <w:rsid w:val="00B61F01"/>
    <w:rsid w:val="00B62526"/>
    <w:rsid w:val="00B628A2"/>
    <w:rsid w:val="00B6357A"/>
    <w:rsid w:val="00B638EA"/>
    <w:rsid w:val="00B63A91"/>
    <w:rsid w:val="00B64113"/>
    <w:rsid w:val="00B642FE"/>
    <w:rsid w:val="00B64650"/>
    <w:rsid w:val="00B646A5"/>
    <w:rsid w:val="00B64996"/>
    <w:rsid w:val="00B64C8E"/>
    <w:rsid w:val="00B64D03"/>
    <w:rsid w:val="00B655FC"/>
    <w:rsid w:val="00B65614"/>
    <w:rsid w:val="00B65971"/>
    <w:rsid w:val="00B65DCF"/>
    <w:rsid w:val="00B66BF2"/>
    <w:rsid w:val="00B66D85"/>
    <w:rsid w:val="00B677FC"/>
    <w:rsid w:val="00B67A23"/>
    <w:rsid w:val="00B67B35"/>
    <w:rsid w:val="00B70737"/>
    <w:rsid w:val="00B70A66"/>
    <w:rsid w:val="00B70CF0"/>
    <w:rsid w:val="00B717BC"/>
    <w:rsid w:val="00B71C8D"/>
    <w:rsid w:val="00B72915"/>
    <w:rsid w:val="00B72B69"/>
    <w:rsid w:val="00B73265"/>
    <w:rsid w:val="00B73EF8"/>
    <w:rsid w:val="00B74308"/>
    <w:rsid w:val="00B75178"/>
    <w:rsid w:val="00B75E46"/>
    <w:rsid w:val="00B7642B"/>
    <w:rsid w:val="00B764D7"/>
    <w:rsid w:val="00B7658A"/>
    <w:rsid w:val="00B76590"/>
    <w:rsid w:val="00B7668E"/>
    <w:rsid w:val="00B76D26"/>
    <w:rsid w:val="00B7734B"/>
    <w:rsid w:val="00B77D23"/>
    <w:rsid w:val="00B80953"/>
    <w:rsid w:val="00B80F51"/>
    <w:rsid w:val="00B81893"/>
    <w:rsid w:val="00B82188"/>
    <w:rsid w:val="00B8258A"/>
    <w:rsid w:val="00B82EAB"/>
    <w:rsid w:val="00B83525"/>
    <w:rsid w:val="00B83AB1"/>
    <w:rsid w:val="00B84A55"/>
    <w:rsid w:val="00B84D8E"/>
    <w:rsid w:val="00B851AE"/>
    <w:rsid w:val="00B85E8F"/>
    <w:rsid w:val="00B8657F"/>
    <w:rsid w:val="00B869C7"/>
    <w:rsid w:val="00B86EEC"/>
    <w:rsid w:val="00B86FB5"/>
    <w:rsid w:val="00B90447"/>
    <w:rsid w:val="00B90A02"/>
    <w:rsid w:val="00B91880"/>
    <w:rsid w:val="00B91B5F"/>
    <w:rsid w:val="00B9242C"/>
    <w:rsid w:val="00B927BB"/>
    <w:rsid w:val="00B930BA"/>
    <w:rsid w:val="00B93D70"/>
    <w:rsid w:val="00B93EA6"/>
    <w:rsid w:val="00B9531A"/>
    <w:rsid w:val="00B955BA"/>
    <w:rsid w:val="00B958D5"/>
    <w:rsid w:val="00B9593B"/>
    <w:rsid w:val="00B9599A"/>
    <w:rsid w:val="00B959E8"/>
    <w:rsid w:val="00B95DC4"/>
    <w:rsid w:val="00B9600B"/>
    <w:rsid w:val="00B9606A"/>
    <w:rsid w:val="00B9608C"/>
    <w:rsid w:val="00B96760"/>
    <w:rsid w:val="00B96C69"/>
    <w:rsid w:val="00B97965"/>
    <w:rsid w:val="00B97DCE"/>
    <w:rsid w:val="00BA0313"/>
    <w:rsid w:val="00BA11B2"/>
    <w:rsid w:val="00BA11D8"/>
    <w:rsid w:val="00BA227C"/>
    <w:rsid w:val="00BA2428"/>
    <w:rsid w:val="00BA330B"/>
    <w:rsid w:val="00BA36B3"/>
    <w:rsid w:val="00BA3788"/>
    <w:rsid w:val="00BA3FF7"/>
    <w:rsid w:val="00BA4224"/>
    <w:rsid w:val="00BA42B6"/>
    <w:rsid w:val="00BA4F87"/>
    <w:rsid w:val="00BA4FB4"/>
    <w:rsid w:val="00BA5FF4"/>
    <w:rsid w:val="00BA62A5"/>
    <w:rsid w:val="00BA65EC"/>
    <w:rsid w:val="00BA6823"/>
    <w:rsid w:val="00BA6B28"/>
    <w:rsid w:val="00BB0100"/>
    <w:rsid w:val="00BB025A"/>
    <w:rsid w:val="00BB0C99"/>
    <w:rsid w:val="00BB0D5A"/>
    <w:rsid w:val="00BB17FD"/>
    <w:rsid w:val="00BB25AB"/>
    <w:rsid w:val="00BB268E"/>
    <w:rsid w:val="00BB2C0A"/>
    <w:rsid w:val="00BB3FD9"/>
    <w:rsid w:val="00BB4074"/>
    <w:rsid w:val="00BB4788"/>
    <w:rsid w:val="00BB4B85"/>
    <w:rsid w:val="00BB4C1A"/>
    <w:rsid w:val="00BB522A"/>
    <w:rsid w:val="00BB549F"/>
    <w:rsid w:val="00BB713C"/>
    <w:rsid w:val="00BB7148"/>
    <w:rsid w:val="00BB7767"/>
    <w:rsid w:val="00BC0033"/>
    <w:rsid w:val="00BC021A"/>
    <w:rsid w:val="00BC0AFB"/>
    <w:rsid w:val="00BC1748"/>
    <w:rsid w:val="00BC1D4B"/>
    <w:rsid w:val="00BC233D"/>
    <w:rsid w:val="00BC2579"/>
    <w:rsid w:val="00BC2C8A"/>
    <w:rsid w:val="00BC3D9B"/>
    <w:rsid w:val="00BC4359"/>
    <w:rsid w:val="00BC4518"/>
    <w:rsid w:val="00BC509A"/>
    <w:rsid w:val="00BC5BAC"/>
    <w:rsid w:val="00BC5D55"/>
    <w:rsid w:val="00BC6127"/>
    <w:rsid w:val="00BC66AA"/>
    <w:rsid w:val="00BC70C6"/>
    <w:rsid w:val="00BC7BC7"/>
    <w:rsid w:val="00BD09CF"/>
    <w:rsid w:val="00BD155E"/>
    <w:rsid w:val="00BD1C87"/>
    <w:rsid w:val="00BD2046"/>
    <w:rsid w:val="00BD2978"/>
    <w:rsid w:val="00BD329D"/>
    <w:rsid w:val="00BD3EB4"/>
    <w:rsid w:val="00BD42B8"/>
    <w:rsid w:val="00BD4DB9"/>
    <w:rsid w:val="00BD61F9"/>
    <w:rsid w:val="00BD6A20"/>
    <w:rsid w:val="00BD6C7C"/>
    <w:rsid w:val="00BD79B3"/>
    <w:rsid w:val="00BE002B"/>
    <w:rsid w:val="00BE04B9"/>
    <w:rsid w:val="00BE1535"/>
    <w:rsid w:val="00BE1833"/>
    <w:rsid w:val="00BE1AC3"/>
    <w:rsid w:val="00BE2E11"/>
    <w:rsid w:val="00BE2F3C"/>
    <w:rsid w:val="00BE3B5E"/>
    <w:rsid w:val="00BE461A"/>
    <w:rsid w:val="00BE4A03"/>
    <w:rsid w:val="00BE5A6B"/>
    <w:rsid w:val="00BE6A86"/>
    <w:rsid w:val="00BE7697"/>
    <w:rsid w:val="00BF04A0"/>
    <w:rsid w:val="00BF055D"/>
    <w:rsid w:val="00BF0650"/>
    <w:rsid w:val="00BF08FD"/>
    <w:rsid w:val="00BF1FFB"/>
    <w:rsid w:val="00BF2031"/>
    <w:rsid w:val="00BF2317"/>
    <w:rsid w:val="00BF385D"/>
    <w:rsid w:val="00BF386E"/>
    <w:rsid w:val="00BF478A"/>
    <w:rsid w:val="00BF49FE"/>
    <w:rsid w:val="00BF4C69"/>
    <w:rsid w:val="00BF4C9D"/>
    <w:rsid w:val="00BF58B5"/>
    <w:rsid w:val="00BF5962"/>
    <w:rsid w:val="00BF6BED"/>
    <w:rsid w:val="00BF6E0B"/>
    <w:rsid w:val="00BF6FE0"/>
    <w:rsid w:val="00C0032F"/>
    <w:rsid w:val="00C00496"/>
    <w:rsid w:val="00C00667"/>
    <w:rsid w:val="00C00A50"/>
    <w:rsid w:val="00C01163"/>
    <w:rsid w:val="00C01262"/>
    <w:rsid w:val="00C01286"/>
    <w:rsid w:val="00C0183F"/>
    <w:rsid w:val="00C0190D"/>
    <w:rsid w:val="00C027BB"/>
    <w:rsid w:val="00C02BE7"/>
    <w:rsid w:val="00C02FF5"/>
    <w:rsid w:val="00C03389"/>
    <w:rsid w:val="00C034BB"/>
    <w:rsid w:val="00C03CC4"/>
    <w:rsid w:val="00C04F26"/>
    <w:rsid w:val="00C05480"/>
    <w:rsid w:val="00C05699"/>
    <w:rsid w:val="00C0569E"/>
    <w:rsid w:val="00C061A0"/>
    <w:rsid w:val="00C06E38"/>
    <w:rsid w:val="00C07036"/>
    <w:rsid w:val="00C07268"/>
    <w:rsid w:val="00C1068C"/>
    <w:rsid w:val="00C10872"/>
    <w:rsid w:val="00C10B1F"/>
    <w:rsid w:val="00C112B1"/>
    <w:rsid w:val="00C112D7"/>
    <w:rsid w:val="00C11D54"/>
    <w:rsid w:val="00C128AA"/>
    <w:rsid w:val="00C12CBA"/>
    <w:rsid w:val="00C12E8C"/>
    <w:rsid w:val="00C12FA1"/>
    <w:rsid w:val="00C137AB"/>
    <w:rsid w:val="00C13A0A"/>
    <w:rsid w:val="00C144A8"/>
    <w:rsid w:val="00C144CE"/>
    <w:rsid w:val="00C145B8"/>
    <w:rsid w:val="00C14941"/>
    <w:rsid w:val="00C15E26"/>
    <w:rsid w:val="00C1620D"/>
    <w:rsid w:val="00C17136"/>
    <w:rsid w:val="00C17528"/>
    <w:rsid w:val="00C175FB"/>
    <w:rsid w:val="00C17DEA"/>
    <w:rsid w:val="00C20049"/>
    <w:rsid w:val="00C20B11"/>
    <w:rsid w:val="00C20E09"/>
    <w:rsid w:val="00C20EC4"/>
    <w:rsid w:val="00C20FDF"/>
    <w:rsid w:val="00C214F6"/>
    <w:rsid w:val="00C218D2"/>
    <w:rsid w:val="00C21997"/>
    <w:rsid w:val="00C21B44"/>
    <w:rsid w:val="00C21C73"/>
    <w:rsid w:val="00C21CE2"/>
    <w:rsid w:val="00C21E68"/>
    <w:rsid w:val="00C2287B"/>
    <w:rsid w:val="00C23246"/>
    <w:rsid w:val="00C235EE"/>
    <w:rsid w:val="00C25204"/>
    <w:rsid w:val="00C2558D"/>
    <w:rsid w:val="00C25D2D"/>
    <w:rsid w:val="00C26108"/>
    <w:rsid w:val="00C2798D"/>
    <w:rsid w:val="00C27F26"/>
    <w:rsid w:val="00C30305"/>
    <w:rsid w:val="00C308DC"/>
    <w:rsid w:val="00C30A87"/>
    <w:rsid w:val="00C30F82"/>
    <w:rsid w:val="00C319C7"/>
    <w:rsid w:val="00C31B94"/>
    <w:rsid w:val="00C32411"/>
    <w:rsid w:val="00C324D4"/>
    <w:rsid w:val="00C329D1"/>
    <w:rsid w:val="00C3303C"/>
    <w:rsid w:val="00C334A5"/>
    <w:rsid w:val="00C33818"/>
    <w:rsid w:val="00C33A8C"/>
    <w:rsid w:val="00C33ACF"/>
    <w:rsid w:val="00C33EE6"/>
    <w:rsid w:val="00C33F7D"/>
    <w:rsid w:val="00C34746"/>
    <w:rsid w:val="00C34AB4"/>
    <w:rsid w:val="00C34DC8"/>
    <w:rsid w:val="00C355FF"/>
    <w:rsid w:val="00C35A89"/>
    <w:rsid w:val="00C35B13"/>
    <w:rsid w:val="00C35BE1"/>
    <w:rsid w:val="00C35D1A"/>
    <w:rsid w:val="00C36263"/>
    <w:rsid w:val="00C371D9"/>
    <w:rsid w:val="00C37383"/>
    <w:rsid w:val="00C378E6"/>
    <w:rsid w:val="00C3793D"/>
    <w:rsid w:val="00C40195"/>
    <w:rsid w:val="00C40DB6"/>
    <w:rsid w:val="00C413F8"/>
    <w:rsid w:val="00C4143E"/>
    <w:rsid w:val="00C423F2"/>
    <w:rsid w:val="00C42604"/>
    <w:rsid w:val="00C42781"/>
    <w:rsid w:val="00C43238"/>
    <w:rsid w:val="00C432EA"/>
    <w:rsid w:val="00C43D5E"/>
    <w:rsid w:val="00C43DC7"/>
    <w:rsid w:val="00C44551"/>
    <w:rsid w:val="00C44977"/>
    <w:rsid w:val="00C44B50"/>
    <w:rsid w:val="00C44BEB"/>
    <w:rsid w:val="00C45111"/>
    <w:rsid w:val="00C464C4"/>
    <w:rsid w:val="00C4676D"/>
    <w:rsid w:val="00C47264"/>
    <w:rsid w:val="00C472A8"/>
    <w:rsid w:val="00C4768F"/>
    <w:rsid w:val="00C4794A"/>
    <w:rsid w:val="00C47E03"/>
    <w:rsid w:val="00C50565"/>
    <w:rsid w:val="00C508D4"/>
    <w:rsid w:val="00C5094A"/>
    <w:rsid w:val="00C50AB3"/>
    <w:rsid w:val="00C51AAD"/>
    <w:rsid w:val="00C51F5C"/>
    <w:rsid w:val="00C52644"/>
    <w:rsid w:val="00C530F8"/>
    <w:rsid w:val="00C531D2"/>
    <w:rsid w:val="00C55A02"/>
    <w:rsid w:val="00C55A71"/>
    <w:rsid w:val="00C55CF6"/>
    <w:rsid w:val="00C55D6C"/>
    <w:rsid w:val="00C560FC"/>
    <w:rsid w:val="00C56154"/>
    <w:rsid w:val="00C5622F"/>
    <w:rsid w:val="00C56929"/>
    <w:rsid w:val="00C569B9"/>
    <w:rsid w:val="00C57872"/>
    <w:rsid w:val="00C60658"/>
    <w:rsid w:val="00C607C1"/>
    <w:rsid w:val="00C611A7"/>
    <w:rsid w:val="00C611D3"/>
    <w:rsid w:val="00C612FE"/>
    <w:rsid w:val="00C61C23"/>
    <w:rsid w:val="00C61D5F"/>
    <w:rsid w:val="00C61EA4"/>
    <w:rsid w:val="00C62518"/>
    <w:rsid w:val="00C628A7"/>
    <w:rsid w:val="00C62EA5"/>
    <w:rsid w:val="00C63D8F"/>
    <w:rsid w:val="00C63E5E"/>
    <w:rsid w:val="00C64116"/>
    <w:rsid w:val="00C64CE3"/>
    <w:rsid w:val="00C65E64"/>
    <w:rsid w:val="00C66559"/>
    <w:rsid w:val="00C67441"/>
    <w:rsid w:val="00C67C61"/>
    <w:rsid w:val="00C7011E"/>
    <w:rsid w:val="00C706C3"/>
    <w:rsid w:val="00C706C4"/>
    <w:rsid w:val="00C7159F"/>
    <w:rsid w:val="00C72375"/>
    <w:rsid w:val="00C7243D"/>
    <w:rsid w:val="00C73734"/>
    <w:rsid w:val="00C748CE"/>
    <w:rsid w:val="00C752B9"/>
    <w:rsid w:val="00C75CBA"/>
    <w:rsid w:val="00C76411"/>
    <w:rsid w:val="00C764AA"/>
    <w:rsid w:val="00C76962"/>
    <w:rsid w:val="00C76EDA"/>
    <w:rsid w:val="00C76FDF"/>
    <w:rsid w:val="00C7759C"/>
    <w:rsid w:val="00C8028E"/>
    <w:rsid w:val="00C8098A"/>
    <w:rsid w:val="00C8109E"/>
    <w:rsid w:val="00C8160C"/>
    <w:rsid w:val="00C81AFA"/>
    <w:rsid w:val="00C82331"/>
    <w:rsid w:val="00C82669"/>
    <w:rsid w:val="00C834CE"/>
    <w:rsid w:val="00C83534"/>
    <w:rsid w:val="00C83DB3"/>
    <w:rsid w:val="00C83EF3"/>
    <w:rsid w:val="00C8415D"/>
    <w:rsid w:val="00C85130"/>
    <w:rsid w:val="00C856E1"/>
    <w:rsid w:val="00C8665E"/>
    <w:rsid w:val="00C86757"/>
    <w:rsid w:val="00C86A07"/>
    <w:rsid w:val="00C86DE5"/>
    <w:rsid w:val="00C86DEB"/>
    <w:rsid w:val="00C872F5"/>
    <w:rsid w:val="00C873AF"/>
    <w:rsid w:val="00C873DA"/>
    <w:rsid w:val="00C87B60"/>
    <w:rsid w:val="00C87F93"/>
    <w:rsid w:val="00C90157"/>
    <w:rsid w:val="00C90404"/>
    <w:rsid w:val="00C90CB2"/>
    <w:rsid w:val="00C90D6C"/>
    <w:rsid w:val="00C91883"/>
    <w:rsid w:val="00C91C48"/>
    <w:rsid w:val="00C920C8"/>
    <w:rsid w:val="00C92B19"/>
    <w:rsid w:val="00C93623"/>
    <w:rsid w:val="00C93EDE"/>
    <w:rsid w:val="00C9409F"/>
    <w:rsid w:val="00C9414F"/>
    <w:rsid w:val="00C94186"/>
    <w:rsid w:val="00C9489E"/>
    <w:rsid w:val="00C95C1C"/>
    <w:rsid w:val="00C95C2C"/>
    <w:rsid w:val="00C95E79"/>
    <w:rsid w:val="00C9615A"/>
    <w:rsid w:val="00C96D3E"/>
    <w:rsid w:val="00C971E5"/>
    <w:rsid w:val="00CA01C8"/>
    <w:rsid w:val="00CA1717"/>
    <w:rsid w:val="00CA1DB6"/>
    <w:rsid w:val="00CA2262"/>
    <w:rsid w:val="00CA3B74"/>
    <w:rsid w:val="00CA4BAC"/>
    <w:rsid w:val="00CA52D9"/>
    <w:rsid w:val="00CA5729"/>
    <w:rsid w:val="00CA600A"/>
    <w:rsid w:val="00CA62D8"/>
    <w:rsid w:val="00CB01E3"/>
    <w:rsid w:val="00CB0810"/>
    <w:rsid w:val="00CB0C82"/>
    <w:rsid w:val="00CB0DA4"/>
    <w:rsid w:val="00CB0DAC"/>
    <w:rsid w:val="00CB1C49"/>
    <w:rsid w:val="00CB292B"/>
    <w:rsid w:val="00CB31D9"/>
    <w:rsid w:val="00CB348D"/>
    <w:rsid w:val="00CB517B"/>
    <w:rsid w:val="00CB59F2"/>
    <w:rsid w:val="00CB5D80"/>
    <w:rsid w:val="00CB6B23"/>
    <w:rsid w:val="00CB70B7"/>
    <w:rsid w:val="00CB78F2"/>
    <w:rsid w:val="00CC06C6"/>
    <w:rsid w:val="00CC0FAB"/>
    <w:rsid w:val="00CC1171"/>
    <w:rsid w:val="00CC12DD"/>
    <w:rsid w:val="00CC15CF"/>
    <w:rsid w:val="00CC17DB"/>
    <w:rsid w:val="00CC2023"/>
    <w:rsid w:val="00CC30C8"/>
    <w:rsid w:val="00CC38AF"/>
    <w:rsid w:val="00CC46A3"/>
    <w:rsid w:val="00CC47FB"/>
    <w:rsid w:val="00CC527E"/>
    <w:rsid w:val="00CC55B7"/>
    <w:rsid w:val="00CC580D"/>
    <w:rsid w:val="00CC5867"/>
    <w:rsid w:val="00CC58C7"/>
    <w:rsid w:val="00CC7172"/>
    <w:rsid w:val="00CC7211"/>
    <w:rsid w:val="00CC7451"/>
    <w:rsid w:val="00CC7C75"/>
    <w:rsid w:val="00CD03AC"/>
    <w:rsid w:val="00CD1307"/>
    <w:rsid w:val="00CD1A5D"/>
    <w:rsid w:val="00CD22F2"/>
    <w:rsid w:val="00CD26DB"/>
    <w:rsid w:val="00CD2DD3"/>
    <w:rsid w:val="00CD345D"/>
    <w:rsid w:val="00CD3658"/>
    <w:rsid w:val="00CD4176"/>
    <w:rsid w:val="00CD4199"/>
    <w:rsid w:val="00CD4E35"/>
    <w:rsid w:val="00CD4E66"/>
    <w:rsid w:val="00CD5FDA"/>
    <w:rsid w:val="00CD694F"/>
    <w:rsid w:val="00CD6E17"/>
    <w:rsid w:val="00CD79C3"/>
    <w:rsid w:val="00CD7F0D"/>
    <w:rsid w:val="00CE0303"/>
    <w:rsid w:val="00CE17AC"/>
    <w:rsid w:val="00CE27F5"/>
    <w:rsid w:val="00CE3D39"/>
    <w:rsid w:val="00CE43B0"/>
    <w:rsid w:val="00CE4861"/>
    <w:rsid w:val="00CE486C"/>
    <w:rsid w:val="00CE4922"/>
    <w:rsid w:val="00CE4C91"/>
    <w:rsid w:val="00CE5741"/>
    <w:rsid w:val="00CE6B73"/>
    <w:rsid w:val="00CE7B35"/>
    <w:rsid w:val="00CE7CEB"/>
    <w:rsid w:val="00CF0A1F"/>
    <w:rsid w:val="00CF0BD0"/>
    <w:rsid w:val="00CF1375"/>
    <w:rsid w:val="00CF141F"/>
    <w:rsid w:val="00CF1817"/>
    <w:rsid w:val="00CF31EE"/>
    <w:rsid w:val="00CF33A3"/>
    <w:rsid w:val="00CF3B16"/>
    <w:rsid w:val="00CF4258"/>
    <w:rsid w:val="00CF4B81"/>
    <w:rsid w:val="00CF528F"/>
    <w:rsid w:val="00CF5A73"/>
    <w:rsid w:val="00CF6994"/>
    <w:rsid w:val="00CF6B2A"/>
    <w:rsid w:val="00CF7094"/>
    <w:rsid w:val="00CF7492"/>
    <w:rsid w:val="00CF7672"/>
    <w:rsid w:val="00D00AF4"/>
    <w:rsid w:val="00D0193F"/>
    <w:rsid w:val="00D01C48"/>
    <w:rsid w:val="00D01EA9"/>
    <w:rsid w:val="00D01F85"/>
    <w:rsid w:val="00D030B8"/>
    <w:rsid w:val="00D03286"/>
    <w:rsid w:val="00D036B6"/>
    <w:rsid w:val="00D0395B"/>
    <w:rsid w:val="00D05284"/>
    <w:rsid w:val="00D05A3F"/>
    <w:rsid w:val="00D05C3D"/>
    <w:rsid w:val="00D06398"/>
    <w:rsid w:val="00D06E3D"/>
    <w:rsid w:val="00D06F42"/>
    <w:rsid w:val="00D070F8"/>
    <w:rsid w:val="00D07727"/>
    <w:rsid w:val="00D112BD"/>
    <w:rsid w:val="00D1179E"/>
    <w:rsid w:val="00D117DC"/>
    <w:rsid w:val="00D11B07"/>
    <w:rsid w:val="00D12693"/>
    <w:rsid w:val="00D12D9D"/>
    <w:rsid w:val="00D12F99"/>
    <w:rsid w:val="00D13060"/>
    <w:rsid w:val="00D14132"/>
    <w:rsid w:val="00D141E0"/>
    <w:rsid w:val="00D148D6"/>
    <w:rsid w:val="00D14961"/>
    <w:rsid w:val="00D1497E"/>
    <w:rsid w:val="00D14B25"/>
    <w:rsid w:val="00D14C84"/>
    <w:rsid w:val="00D14CE3"/>
    <w:rsid w:val="00D14E4D"/>
    <w:rsid w:val="00D15314"/>
    <w:rsid w:val="00D15744"/>
    <w:rsid w:val="00D15816"/>
    <w:rsid w:val="00D15A35"/>
    <w:rsid w:val="00D166B9"/>
    <w:rsid w:val="00D16762"/>
    <w:rsid w:val="00D16AFB"/>
    <w:rsid w:val="00D1743A"/>
    <w:rsid w:val="00D17BFF"/>
    <w:rsid w:val="00D20F79"/>
    <w:rsid w:val="00D21218"/>
    <w:rsid w:val="00D214AA"/>
    <w:rsid w:val="00D21E91"/>
    <w:rsid w:val="00D22901"/>
    <w:rsid w:val="00D22AFC"/>
    <w:rsid w:val="00D2310F"/>
    <w:rsid w:val="00D237FA"/>
    <w:rsid w:val="00D23B20"/>
    <w:rsid w:val="00D24460"/>
    <w:rsid w:val="00D24B48"/>
    <w:rsid w:val="00D24D83"/>
    <w:rsid w:val="00D25432"/>
    <w:rsid w:val="00D255EB"/>
    <w:rsid w:val="00D25981"/>
    <w:rsid w:val="00D2658C"/>
    <w:rsid w:val="00D26835"/>
    <w:rsid w:val="00D27353"/>
    <w:rsid w:val="00D27B28"/>
    <w:rsid w:val="00D27F06"/>
    <w:rsid w:val="00D308C7"/>
    <w:rsid w:val="00D311CE"/>
    <w:rsid w:val="00D318A5"/>
    <w:rsid w:val="00D31F56"/>
    <w:rsid w:val="00D32CFB"/>
    <w:rsid w:val="00D33218"/>
    <w:rsid w:val="00D33885"/>
    <w:rsid w:val="00D33EB4"/>
    <w:rsid w:val="00D345A8"/>
    <w:rsid w:val="00D3477C"/>
    <w:rsid w:val="00D349B9"/>
    <w:rsid w:val="00D366B2"/>
    <w:rsid w:val="00D36B32"/>
    <w:rsid w:val="00D371CC"/>
    <w:rsid w:val="00D37858"/>
    <w:rsid w:val="00D37935"/>
    <w:rsid w:val="00D37EBA"/>
    <w:rsid w:val="00D40871"/>
    <w:rsid w:val="00D40F95"/>
    <w:rsid w:val="00D41422"/>
    <w:rsid w:val="00D41CC7"/>
    <w:rsid w:val="00D42C4D"/>
    <w:rsid w:val="00D43F22"/>
    <w:rsid w:val="00D445F5"/>
    <w:rsid w:val="00D447FE"/>
    <w:rsid w:val="00D44BFB"/>
    <w:rsid w:val="00D45EFF"/>
    <w:rsid w:val="00D46489"/>
    <w:rsid w:val="00D47BF1"/>
    <w:rsid w:val="00D51231"/>
    <w:rsid w:val="00D52BB4"/>
    <w:rsid w:val="00D53451"/>
    <w:rsid w:val="00D53461"/>
    <w:rsid w:val="00D53771"/>
    <w:rsid w:val="00D53C07"/>
    <w:rsid w:val="00D53E84"/>
    <w:rsid w:val="00D5409E"/>
    <w:rsid w:val="00D542D3"/>
    <w:rsid w:val="00D551DD"/>
    <w:rsid w:val="00D55621"/>
    <w:rsid w:val="00D55661"/>
    <w:rsid w:val="00D56FA9"/>
    <w:rsid w:val="00D57135"/>
    <w:rsid w:val="00D57316"/>
    <w:rsid w:val="00D57548"/>
    <w:rsid w:val="00D57BBA"/>
    <w:rsid w:val="00D57DB3"/>
    <w:rsid w:val="00D60357"/>
    <w:rsid w:val="00D60C53"/>
    <w:rsid w:val="00D60DB3"/>
    <w:rsid w:val="00D60E02"/>
    <w:rsid w:val="00D60F77"/>
    <w:rsid w:val="00D620F0"/>
    <w:rsid w:val="00D62277"/>
    <w:rsid w:val="00D62335"/>
    <w:rsid w:val="00D6245E"/>
    <w:rsid w:val="00D62A26"/>
    <w:rsid w:val="00D62E51"/>
    <w:rsid w:val="00D63A90"/>
    <w:rsid w:val="00D63AB6"/>
    <w:rsid w:val="00D641A7"/>
    <w:rsid w:val="00D64A96"/>
    <w:rsid w:val="00D64B2E"/>
    <w:rsid w:val="00D65C45"/>
    <w:rsid w:val="00D65C86"/>
    <w:rsid w:val="00D65F64"/>
    <w:rsid w:val="00D663D5"/>
    <w:rsid w:val="00D671C5"/>
    <w:rsid w:val="00D676FD"/>
    <w:rsid w:val="00D67CF8"/>
    <w:rsid w:val="00D70407"/>
    <w:rsid w:val="00D70514"/>
    <w:rsid w:val="00D71FBE"/>
    <w:rsid w:val="00D72048"/>
    <w:rsid w:val="00D7297A"/>
    <w:rsid w:val="00D72F24"/>
    <w:rsid w:val="00D7377F"/>
    <w:rsid w:val="00D74A5A"/>
    <w:rsid w:val="00D75633"/>
    <w:rsid w:val="00D75837"/>
    <w:rsid w:val="00D75ADB"/>
    <w:rsid w:val="00D75DDB"/>
    <w:rsid w:val="00D75EFC"/>
    <w:rsid w:val="00D76161"/>
    <w:rsid w:val="00D7628A"/>
    <w:rsid w:val="00D763D7"/>
    <w:rsid w:val="00D76451"/>
    <w:rsid w:val="00D80794"/>
    <w:rsid w:val="00D80CCB"/>
    <w:rsid w:val="00D81102"/>
    <w:rsid w:val="00D816AA"/>
    <w:rsid w:val="00D81A2F"/>
    <w:rsid w:val="00D822D7"/>
    <w:rsid w:val="00D828B3"/>
    <w:rsid w:val="00D83DF2"/>
    <w:rsid w:val="00D83ED1"/>
    <w:rsid w:val="00D8448B"/>
    <w:rsid w:val="00D84A2A"/>
    <w:rsid w:val="00D85540"/>
    <w:rsid w:val="00D856D2"/>
    <w:rsid w:val="00D8601D"/>
    <w:rsid w:val="00D86B35"/>
    <w:rsid w:val="00D874B7"/>
    <w:rsid w:val="00D87953"/>
    <w:rsid w:val="00D90092"/>
    <w:rsid w:val="00D90F0B"/>
    <w:rsid w:val="00D91306"/>
    <w:rsid w:val="00D916B0"/>
    <w:rsid w:val="00D91740"/>
    <w:rsid w:val="00D91D9F"/>
    <w:rsid w:val="00D91F67"/>
    <w:rsid w:val="00D92032"/>
    <w:rsid w:val="00D924E1"/>
    <w:rsid w:val="00D92A35"/>
    <w:rsid w:val="00D930B4"/>
    <w:rsid w:val="00D93B01"/>
    <w:rsid w:val="00D940FA"/>
    <w:rsid w:val="00D94361"/>
    <w:rsid w:val="00D94430"/>
    <w:rsid w:val="00D945BB"/>
    <w:rsid w:val="00D95059"/>
    <w:rsid w:val="00D950DA"/>
    <w:rsid w:val="00D967D7"/>
    <w:rsid w:val="00D97E1A"/>
    <w:rsid w:val="00DA01C6"/>
    <w:rsid w:val="00DA067E"/>
    <w:rsid w:val="00DA15DC"/>
    <w:rsid w:val="00DA16CE"/>
    <w:rsid w:val="00DA1E26"/>
    <w:rsid w:val="00DA1F82"/>
    <w:rsid w:val="00DA22D8"/>
    <w:rsid w:val="00DA23ED"/>
    <w:rsid w:val="00DA33FE"/>
    <w:rsid w:val="00DA362C"/>
    <w:rsid w:val="00DA3833"/>
    <w:rsid w:val="00DA3B9E"/>
    <w:rsid w:val="00DA564B"/>
    <w:rsid w:val="00DA5A60"/>
    <w:rsid w:val="00DA5BA3"/>
    <w:rsid w:val="00DA7088"/>
    <w:rsid w:val="00DB04D1"/>
    <w:rsid w:val="00DB0725"/>
    <w:rsid w:val="00DB0A01"/>
    <w:rsid w:val="00DB0C0E"/>
    <w:rsid w:val="00DB1362"/>
    <w:rsid w:val="00DB195A"/>
    <w:rsid w:val="00DB2854"/>
    <w:rsid w:val="00DB4F78"/>
    <w:rsid w:val="00DB6225"/>
    <w:rsid w:val="00DB627A"/>
    <w:rsid w:val="00DB6B1A"/>
    <w:rsid w:val="00DB715E"/>
    <w:rsid w:val="00DB7565"/>
    <w:rsid w:val="00DB78C9"/>
    <w:rsid w:val="00DB7ED6"/>
    <w:rsid w:val="00DC0559"/>
    <w:rsid w:val="00DC08AB"/>
    <w:rsid w:val="00DC0DE3"/>
    <w:rsid w:val="00DC160D"/>
    <w:rsid w:val="00DC16D2"/>
    <w:rsid w:val="00DC171A"/>
    <w:rsid w:val="00DC1C13"/>
    <w:rsid w:val="00DC1D6B"/>
    <w:rsid w:val="00DC1EA8"/>
    <w:rsid w:val="00DC32F5"/>
    <w:rsid w:val="00DC353F"/>
    <w:rsid w:val="00DC3BCB"/>
    <w:rsid w:val="00DC3CF4"/>
    <w:rsid w:val="00DC3CFA"/>
    <w:rsid w:val="00DC3E73"/>
    <w:rsid w:val="00DC4708"/>
    <w:rsid w:val="00DC4CE8"/>
    <w:rsid w:val="00DC4E2C"/>
    <w:rsid w:val="00DC61D2"/>
    <w:rsid w:val="00DC650F"/>
    <w:rsid w:val="00DC6567"/>
    <w:rsid w:val="00DC718C"/>
    <w:rsid w:val="00DC767C"/>
    <w:rsid w:val="00DC7905"/>
    <w:rsid w:val="00DC7A28"/>
    <w:rsid w:val="00DD0767"/>
    <w:rsid w:val="00DD076F"/>
    <w:rsid w:val="00DD0984"/>
    <w:rsid w:val="00DD0A4A"/>
    <w:rsid w:val="00DD0A6E"/>
    <w:rsid w:val="00DD0B42"/>
    <w:rsid w:val="00DD0E92"/>
    <w:rsid w:val="00DD0FD6"/>
    <w:rsid w:val="00DD1854"/>
    <w:rsid w:val="00DD1F58"/>
    <w:rsid w:val="00DD203F"/>
    <w:rsid w:val="00DD2768"/>
    <w:rsid w:val="00DD3411"/>
    <w:rsid w:val="00DD49C7"/>
    <w:rsid w:val="00DD4C65"/>
    <w:rsid w:val="00DD4CAC"/>
    <w:rsid w:val="00DD512E"/>
    <w:rsid w:val="00DD6224"/>
    <w:rsid w:val="00DD684A"/>
    <w:rsid w:val="00DD7432"/>
    <w:rsid w:val="00DD7651"/>
    <w:rsid w:val="00DD7ACE"/>
    <w:rsid w:val="00DE01D3"/>
    <w:rsid w:val="00DE04EE"/>
    <w:rsid w:val="00DE062A"/>
    <w:rsid w:val="00DE111E"/>
    <w:rsid w:val="00DE1E2C"/>
    <w:rsid w:val="00DE1EDE"/>
    <w:rsid w:val="00DE2AEE"/>
    <w:rsid w:val="00DE2E67"/>
    <w:rsid w:val="00DE30CB"/>
    <w:rsid w:val="00DE34C1"/>
    <w:rsid w:val="00DE5721"/>
    <w:rsid w:val="00DE5CE3"/>
    <w:rsid w:val="00DE6057"/>
    <w:rsid w:val="00DE6489"/>
    <w:rsid w:val="00DE69ED"/>
    <w:rsid w:val="00DE6B34"/>
    <w:rsid w:val="00DE6B9A"/>
    <w:rsid w:val="00DE708B"/>
    <w:rsid w:val="00DE74C0"/>
    <w:rsid w:val="00DE7772"/>
    <w:rsid w:val="00DE785E"/>
    <w:rsid w:val="00DF0E53"/>
    <w:rsid w:val="00DF1770"/>
    <w:rsid w:val="00DF1A4E"/>
    <w:rsid w:val="00DF1C0E"/>
    <w:rsid w:val="00DF31F6"/>
    <w:rsid w:val="00DF3624"/>
    <w:rsid w:val="00DF466F"/>
    <w:rsid w:val="00DF52DE"/>
    <w:rsid w:val="00DF5541"/>
    <w:rsid w:val="00DF6B4B"/>
    <w:rsid w:val="00DF7661"/>
    <w:rsid w:val="00DF79C4"/>
    <w:rsid w:val="00E00338"/>
    <w:rsid w:val="00E006AF"/>
    <w:rsid w:val="00E00BE7"/>
    <w:rsid w:val="00E00D31"/>
    <w:rsid w:val="00E00E85"/>
    <w:rsid w:val="00E00F83"/>
    <w:rsid w:val="00E01BAC"/>
    <w:rsid w:val="00E02BB5"/>
    <w:rsid w:val="00E02BD1"/>
    <w:rsid w:val="00E02F5E"/>
    <w:rsid w:val="00E03681"/>
    <w:rsid w:val="00E04441"/>
    <w:rsid w:val="00E04725"/>
    <w:rsid w:val="00E05458"/>
    <w:rsid w:val="00E05C06"/>
    <w:rsid w:val="00E05C6A"/>
    <w:rsid w:val="00E05CFB"/>
    <w:rsid w:val="00E064BD"/>
    <w:rsid w:val="00E065BC"/>
    <w:rsid w:val="00E06B50"/>
    <w:rsid w:val="00E1030F"/>
    <w:rsid w:val="00E105A5"/>
    <w:rsid w:val="00E10B48"/>
    <w:rsid w:val="00E10F7A"/>
    <w:rsid w:val="00E112D1"/>
    <w:rsid w:val="00E11357"/>
    <w:rsid w:val="00E1150A"/>
    <w:rsid w:val="00E11A03"/>
    <w:rsid w:val="00E11BFF"/>
    <w:rsid w:val="00E129F4"/>
    <w:rsid w:val="00E12C6E"/>
    <w:rsid w:val="00E12CF8"/>
    <w:rsid w:val="00E12FD7"/>
    <w:rsid w:val="00E136F2"/>
    <w:rsid w:val="00E1371E"/>
    <w:rsid w:val="00E1380A"/>
    <w:rsid w:val="00E13C87"/>
    <w:rsid w:val="00E1406B"/>
    <w:rsid w:val="00E1416A"/>
    <w:rsid w:val="00E14B8A"/>
    <w:rsid w:val="00E15E1C"/>
    <w:rsid w:val="00E16FCB"/>
    <w:rsid w:val="00E170A5"/>
    <w:rsid w:val="00E177E8"/>
    <w:rsid w:val="00E17D8A"/>
    <w:rsid w:val="00E20611"/>
    <w:rsid w:val="00E2092F"/>
    <w:rsid w:val="00E2252F"/>
    <w:rsid w:val="00E22A54"/>
    <w:rsid w:val="00E22C56"/>
    <w:rsid w:val="00E22E4B"/>
    <w:rsid w:val="00E23EA0"/>
    <w:rsid w:val="00E24051"/>
    <w:rsid w:val="00E24734"/>
    <w:rsid w:val="00E248A9"/>
    <w:rsid w:val="00E24EF9"/>
    <w:rsid w:val="00E25127"/>
    <w:rsid w:val="00E25751"/>
    <w:rsid w:val="00E25DFB"/>
    <w:rsid w:val="00E264C4"/>
    <w:rsid w:val="00E2663C"/>
    <w:rsid w:val="00E26BCA"/>
    <w:rsid w:val="00E26DA9"/>
    <w:rsid w:val="00E27604"/>
    <w:rsid w:val="00E27CE2"/>
    <w:rsid w:val="00E3066C"/>
    <w:rsid w:val="00E30706"/>
    <w:rsid w:val="00E30BF9"/>
    <w:rsid w:val="00E30D9A"/>
    <w:rsid w:val="00E30FD3"/>
    <w:rsid w:val="00E311D5"/>
    <w:rsid w:val="00E3137C"/>
    <w:rsid w:val="00E313B5"/>
    <w:rsid w:val="00E31CE5"/>
    <w:rsid w:val="00E320CC"/>
    <w:rsid w:val="00E32DB0"/>
    <w:rsid w:val="00E330C2"/>
    <w:rsid w:val="00E33573"/>
    <w:rsid w:val="00E33660"/>
    <w:rsid w:val="00E33D99"/>
    <w:rsid w:val="00E34185"/>
    <w:rsid w:val="00E34DE2"/>
    <w:rsid w:val="00E35684"/>
    <w:rsid w:val="00E35C4A"/>
    <w:rsid w:val="00E3607C"/>
    <w:rsid w:val="00E364BA"/>
    <w:rsid w:val="00E36656"/>
    <w:rsid w:val="00E36CE1"/>
    <w:rsid w:val="00E3754A"/>
    <w:rsid w:val="00E375ED"/>
    <w:rsid w:val="00E37956"/>
    <w:rsid w:val="00E37EBF"/>
    <w:rsid w:val="00E4045E"/>
    <w:rsid w:val="00E40867"/>
    <w:rsid w:val="00E425BA"/>
    <w:rsid w:val="00E4277D"/>
    <w:rsid w:val="00E42ACB"/>
    <w:rsid w:val="00E42F54"/>
    <w:rsid w:val="00E433C5"/>
    <w:rsid w:val="00E434C6"/>
    <w:rsid w:val="00E4394E"/>
    <w:rsid w:val="00E4461A"/>
    <w:rsid w:val="00E44995"/>
    <w:rsid w:val="00E4576D"/>
    <w:rsid w:val="00E45F05"/>
    <w:rsid w:val="00E460E2"/>
    <w:rsid w:val="00E466D7"/>
    <w:rsid w:val="00E469B5"/>
    <w:rsid w:val="00E471B7"/>
    <w:rsid w:val="00E47D6A"/>
    <w:rsid w:val="00E47E7F"/>
    <w:rsid w:val="00E504DD"/>
    <w:rsid w:val="00E5072E"/>
    <w:rsid w:val="00E51379"/>
    <w:rsid w:val="00E528CB"/>
    <w:rsid w:val="00E53785"/>
    <w:rsid w:val="00E5443D"/>
    <w:rsid w:val="00E544E4"/>
    <w:rsid w:val="00E54AE3"/>
    <w:rsid w:val="00E55792"/>
    <w:rsid w:val="00E566AE"/>
    <w:rsid w:val="00E570B6"/>
    <w:rsid w:val="00E570EB"/>
    <w:rsid w:val="00E57324"/>
    <w:rsid w:val="00E5740F"/>
    <w:rsid w:val="00E57C5A"/>
    <w:rsid w:val="00E57DE5"/>
    <w:rsid w:val="00E60048"/>
    <w:rsid w:val="00E600F0"/>
    <w:rsid w:val="00E60F7C"/>
    <w:rsid w:val="00E624C4"/>
    <w:rsid w:val="00E627F3"/>
    <w:rsid w:val="00E6288C"/>
    <w:rsid w:val="00E62C21"/>
    <w:rsid w:val="00E62C22"/>
    <w:rsid w:val="00E630E5"/>
    <w:rsid w:val="00E63947"/>
    <w:rsid w:val="00E64752"/>
    <w:rsid w:val="00E64E87"/>
    <w:rsid w:val="00E65031"/>
    <w:rsid w:val="00E668BC"/>
    <w:rsid w:val="00E66A85"/>
    <w:rsid w:val="00E66C79"/>
    <w:rsid w:val="00E67A50"/>
    <w:rsid w:val="00E67CB6"/>
    <w:rsid w:val="00E70210"/>
    <w:rsid w:val="00E702E8"/>
    <w:rsid w:val="00E7179D"/>
    <w:rsid w:val="00E71BF0"/>
    <w:rsid w:val="00E7360B"/>
    <w:rsid w:val="00E73CAE"/>
    <w:rsid w:val="00E73E4A"/>
    <w:rsid w:val="00E7580F"/>
    <w:rsid w:val="00E7584A"/>
    <w:rsid w:val="00E75F83"/>
    <w:rsid w:val="00E76260"/>
    <w:rsid w:val="00E76551"/>
    <w:rsid w:val="00E76A2A"/>
    <w:rsid w:val="00E76A2C"/>
    <w:rsid w:val="00E76F8A"/>
    <w:rsid w:val="00E779B6"/>
    <w:rsid w:val="00E77D41"/>
    <w:rsid w:val="00E77DDD"/>
    <w:rsid w:val="00E80390"/>
    <w:rsid w:val="00E80469"/>
    <w:rsid w:val="00E80E64"/>
    <w:rsid w:val="00E81070"/>
    <w:rsid w:val="00E82354"/>
    <w:rsid w:val="00E82468"/>
    <w:rsid w:val="00E830D2"/>
    <w:rsid w:val="00E83A19"/>
    <w:rsid w:val="00E842E6"/>
    <w:rsid w:val="00E84493"/>
    <w:rsid w:val="00E85A8A"/>
    <w:rsid w:val="00E85E9F"/>
    <w:rsid w:val="00E866BB"/>
    <w:rsid w:val="00E869BF"/>
    <w:rsid w:val="00E87469"/>
    <w:rsid w:val="00E876D1"/>
    <w:rsid w:val="00E87AD4"/>
    <w:rsid w:val="00E90038"/>
    <w:rsid w:val="00E901C6"/>
    <w:rsid w:val="00E913BE"/>
    <w:rsid w:val="00E91418"/>
    <w:rsid w:val="00E923E5"/>
    <w:rsid w:val="00E935E6"/>
    <w:rsid w:val="00E939C9"/>
    <w:rsid w:val="00E93F45"/>
    <w:rsid w:val="00E9429C"/>
    <w:rsid w:val="00E94F2E"/>
    <w:rsid w:val="00E956AB"/>
    <w:rsid w:val="00E95A07"/>
    <w:rsid w:val="00E95BB9"/>
    <w:rsid w:val="00E95F5F"/>
    <w:rsid w:val="00E95F72"/>
    <w:rsid w:val="00E9648E"/>
    <w:rsid w:val="00E96594"/>
    <w:rsid w:val="00E967E3"/>
    <w:rsid w:val="00E9698C"/>
    <w:rsid w:val="00E96BB1"/>
    <w:rsid w:val="00EA040B"/>
    <w:rsid w:val="00EA04D2"/>
    <w:rsid w:val="00EA1959"/>
    <w:rsid w:val="00EA23E1"/>
    <w:rsid w:val="00EA2504"/>
    <w:rsid w:val="00EA2698"/>
    <w:rsid w:val="00EA3AFF"/>
    <w:rsid w:val="00EA444E"/>
    <w:rsid w:val="00EA4D53"/>
    <w:rsid w:val="00EA509E"/>
    <w:rsid w:val="00EA5590"/>
    <w:rsid w:val="00EA6621"/>
    <w:rsid w:val="00EA6A02"/>
    <w:rsid w:val="00EA6D11"/>
    <w:rsid w:val="00EA6FDF"/>
    <w:rsid w:val="00EA727C"/>
    <w:rsid w:val="00EA77FA"/>
    <w:rsid w:val="00EA7919"/>
    <w:rsid w:val="00EA7A33"/>
    <w:rsid w:val="00EA7DF2"/>
    <w:rsid w:val="00EA7ED4"/>
    <w:rsid w:val="00EB0399"/>
    <w:rsid w:val="00EB0480"/>
    <w:rsid w:val="00EB053F"/>
    <w:rsid w:val="00EB1734"/>
    <w:rsid w:val="00EB1805"/>
    <w:rsid w:val="00EB1C56"/>
    <w:rsid w:val="00EB2239"/>
    <w:rsid w:val="00EB2532"/>
    <w:rsid w:val="00EB347D"/>
    <w:rsid w:val="00EB37F9"/>
    <w:rsid w:val="00EB3E7F"/>
    <w:rsid w:val="00EB3F4B"/>
    <w:rsid w:val="00EB408F"/>
    <w:rsid w:val="00EB418F"/>
    <w:rsid w:val="00EB56B9"/>
    <w:rsid w:val="00EB5877"/>
    <w:rsid w:val="00EB5AFA"/>
    <w:rsid w:val="00EB5B44"/>
    <w:rsid w:val="00EB5C83"/>
    <w:rsid w:val="00EB630A"/>
    <w:rsid w:val="00EB6493"/>
    <w:rsid w:val="00EB68E0"/>
    <w:rsid w:val="00EB6B78"/>
    <w:rsid w:val="00EB7212"/>
    <w:rsid w:val="00EB7231"/>
    <w:rsid w:val="00EB7653"/>
    <w:rsid w:val="00EB7BA3"/>
    <w:rsid w:val="00EB7BA4"/>
    <w:rsid w:val="00EB7CDD"/>
    <w:rsid w:val="00EC057E"/>
    <w:rsid w:val="00EC0690"/>
    <w:rsid w:val="00EC1523"/>
    <w:rsid w:val="00EC1836"/>
    <w:rsid w:val="00EC1C0D"/>
    <w:rsid w:val="00EC1C7E"/>
    <w:rsid w:val="00EC1E84"/>
    <w:rsid w:val="00EC1EFD"/>
    <w:rsid w:val="00EC2142"/>
    <w:rsid w:val="00EC2495"/>
    <w:rsid w:val="00EC264D"/>
    <w:rsid w:val="00EC290A"/>
    <w:rsid w:val="00EC2BAC"/>
    <w:rsid w:val="00EC3495"/>
    <w:rsid w:val="00EC359F"/>
    <w:rsid w:val="00EC3EDA"/>
    <w:rsid w:val="00EC4515"/>
    <w:rsid w:val="00EC5C74"/>
    <w:rsid w:val="00EC6DBC"/>
    <w:rsid w:val="00EC6E13"/>
    <w:rsid w:val="00EC70E7"/>
    <w:rsid w:val="00EC7BC9"/>
    <w:rsid w:val="00EC7C75"/>
    <w:rsid w:val="00EC7DDC"/>
    <w:rsid w:val="00EC7E27"/>
    <w:rsid w:val="00ED1176"/>
    <w:rsid w:val="00ED1858"/>
    <w:rsid w:val="00ED1E8A"/>
    <w:rsid w:val="00ED22C5"/>
    <w:rsid w:val="00ED24C1"/>
    <w:rsid w:val="00ED3209"/>
    <w:rsid w:val="00ED36CF"/>
    <w:rsid w:val="00ED38D2"/>
    <w:rsid w:val="00ED3D69"/>
    <w:rsid w:val="00ED45E2"/>
    <w:rsid w:val="00ED46D8"/>
    <w:rsid w:val="00ED4DFD"/>
    <w:rsid w:val="00ED62EF"/>
    <w:rsid w:val="00ED77BC"/>
    <w:rsid w:val="00EE03EA"/>
    <w:rsid w:val="00EE0A70"/>
    <w:rsid w:val="00EE1D2F"/>
    <w:rsid w:val="00EE1FBD"/>
    <w:rsid w:val="00EE2289"/>
    <w:rsid w:val="00EE283B"/>
    <w:rsid w:val="00EE3114"/>
    <w:rsid w:val="00EE3593"/>
    <w:rsid w:val="00EE3680"/>
    <w:rsid w:val="00EE43FF"/>
    <w:rsid w:val="00EE4D83"/>
    <w:rsid w:val="00EE608F"/>
    <w:rsid w:val="00EE66C1"/>
    <w:rsid w:val="00EE6A7A"/>
    <w:rsid w:val="00EE72F3"/>
    <w:rsid w:val="00EF006B"/>
    <w:rsid w:val="00EF0469"/>
    <w:rsid w:val="00EF0A88"/>
    <w:rsid w:val="00EF0C0F"/>
    <w:rsid w:val="00EF15DB"/>
    <w:rsid w:val="00EF3069"/>
    <w:rsid w:val="00EF322B"/>
    <w:rsid w:val="00EF4629"/>
    <w:rsid w:val="00EF4835"/>
    <w:rsid w:val="00EF4D6E"/>
    <w:rsid w:val="00EF4D84"/>
    <w:rsid w:val="00EF4F93"/>
    <w:rsid w:val="00EF5150"/>
    <w:rsid w:val="00EF5495"/>
    <w:rsid w:val="00EF5510"/>
    <w:rsid w:val="00EF5568"/>
    <w:rsid w:val="00EF5788"/>
    <w:rsid w:val="00EF588B"/>
    <w:rsid w:val="00EF62CE"/>
    <w:rsid w:val="00EF778C"/>
    <w:rsid w:val="00EF7E67"/>
    <w:rsid w:val="00F000DD"/>
    <w:rsid w:val="00F005B8"/>
    <w:rsid w:val="00F011F8"/>
    <w:rsid w:val="00F01DCD"/>
    <w:rsid w:val="00F01ED8"/>
    <w:rsid w:val="00F02147"/>
    <w:rsid w:val="00F031C9"/>
    <w:rsid w:val="00F035C1"/>
    <w:rsid w:val="00F0392B"/>
    <w:rsid w:val="00F03E9B"/>
    <w:rsid w:val="00F04546"/>
    <w:rsid w:val="00F053E7"/>
    <w:rsid w:val="00F05467"/>
    <w:rsid w:val="00F05CEF"/>
    <w:rsid w:val="00F061F0"/>
    <w:rsid w:val="00F06E00"/>
    <w:rsid w:val="00F071A5"/>
    <w:rsid w:val="00F0783B"/>
    <w:rsid w:val="00F07E8A"/>
    <w:rsid w:val="00F1017F"/>
    <w:rsid w:val="00F10256"/>
    <w:rsid w:val="00F1028A"/>
    <w:rsid w:val="00F103A6"/>
    <w:rsid w:val="00F10449"/>
    <w:rsid w:val="00F10B03"/>
    <w:rsid w:val="00F11659"/>
    <w:rsid w:val="00F11A3A"/>
    <w:rsid w:val="00F1216D"/>
    <w:rsid w:val="00F12759"/>
    <w:rsid w:val="00F130DE"/>
    <w:rsid w:val="00F132BB"/>
    <w:rsid w:val="00F13A38"/>
    <w:rsid w:val="00F14B01"/>
    <w:rsid w:val="00F14CC7"/>
    <w:rsid w:val="00F153EA"/>
    <w:rsid w:val="00F15483"/>
    <w:rsid w:val="00F15861"/>
    <w:rsid w:val="00F168D9"/>
    <w:rsid w:val="00F1694A"/>
    <w:rsid w:val="00F16DBB"/>
    <w:rsid w:val="00F16DEA"/>
    <w:rsid w:val="00F17228"/>
    <w:rsid w:val="00F17424"/>
    <w:rsid w:val="00F17637"/>
    <w:rsid w:val="00F17992"/>
    <w:rsid w:val="00F17F60"/>
    <w:rsid w:val="00F20F28"/>
    <w:rsid w:val="00F2184F"/>
    <w:rsid w:val="00F218FD"/>
    <w:rsid w:val="00F21AD7"/>
    <w:rsid w:val="00F223BD"/>
    <w:rsid w:val="00F2277D"/>
    <w:rsid w:val="00F22816"/>
    <w:rsid w:val="00F22D7A"/>
    <w:rsid w:val="00F2462C"/>
    <w:rsid w:val="00F24749"/>
    <w:rsid w:val="00F248F3"/>
    <w:rsid w:val="00F249E2"/>
    <w:rsid w:val="00F25A7A"/>
    <w:rsid w:val="00F26108"/>
    <w:rsid w:val="00F263CE"/>
    <w:rsid w:val="00F27DB3"/>
    <w:rsid w:val="00F301EF"/>
    <w:rsid w:val="00F302D0"/>
    <w:rsid w:val="00F3044D"/>
    <w:rsid w:val="00F31BA4"/>
    <w:rsid w:val="00F323EF"/>
    <w:rsid w:val="00F33347"/>
    <w:rsid w:val="00F34523"/>
    <w:rsid w:val="00F34907"/>
    <w:rsid w:val="00F34919"/>
    <w:rsid w:val="00F34DD8"/>
    <w:rsid w:val="00F34F05"/>
    <w:rsid w:val="00F352BA"/>
    <w:rsid w:val="00F3584D"/>
    <w:rsid w:val="00F3584E"/>
    <w:rsid w:val="00F3620E"/>
    <w:rsid w:val="00F36DCC"/>
    <w:rsid w:val="00F37336"/>
    <w:rsid w:val="00F37B28"/>
    <w:rsid w:val="00F37F4C"/>
    <w:rsid w:val="00F40265"/>
    <w:rsid w:val="00F409C0"/>
    <w:rsid w:val="00F40AAA"/>
    <w:rsid w:val="00F410E2"/>
    <w:rsid w:val="00F411C1"/>
    <w:rsid w:val="00F4179D"/>
    <w:rsid w:val="00F41F5A"/>
    <w:rsid w:val="00F4200E"/>
    <w:rsid w:val="00F4202A"/>
    <w:rsid w:val="00F42CCE"/>
    <w:rsid w:val="00F430CE"/>
    <w:rsid w:val="00F434CE"/>
    <w:rsid w:val="00F435C7"/>
    <w:rsid w:val="00F43CDD"/>
    <w:rsid w:val="00F44948"/>
    <w:rsid w:val="00F44F5F"/>
    <w:rsid w:val="00F450F1"/>
    <w:rsid w:val="00F45B33"/>
    <w:rsid w:val="00F4640E"/>
    <w:rsid w:val="00F46829"/>
    <w:rsid w:val="00F46F77"/>
    <w:rsid w:val="00F47780"/>
    <w:rsid w:val="00F479AD"/>
    <w:rsid w:val="00F50072"/>
    <w:rsid w:val="00F507D4"/>
    <w:rsid w:val="00F50932"/>
    <w:rsid w:val="00F52461"/>
    <w:rsid w:val="00F528EE"/>
    <w:rsid w:val="00F52C02"/>
    <w:rsid w:val="00F52CE3"/>
    <w:rsid w:val="00F5308E"/>
    <w:rsid w:val="00F53331"/>
    <w:rsid w:val="00F535E7"/>
    <w:rsid w:val="00F5392A"/>
    <w:rsid w:val="00F539C4"/>
    <w:rsid w:val="00F53A3C"/>
    <w:rsid w:val="00F53DD4"/>
    <w:rsid w:val="00F53F39"/>
    <w:rsid w:val="00F54537"/>
    <w:rsid w:val="00F54ADA"/>
    <w:rsid w:val="00F555D2"/>
    <w:rsid w:val="00F557B2"/>
    <w:rsid w:val="00F55813"/>
    <w:rsid w:val="00F559AA"/>
    <w:rsid w:val="00F55DD1"/>
    <w:rsid w:val="00F561AA"/>
    <w:rsid w:val="00F5636D"/>
    <w:rsid w:val="00F565CC"/>
    <w:rsid w:val="00F56A2B"/>
    <w:rsid w:val="00F56AB6"/>
    <w:rsid w:val="00F56B77"/>
    <w:rsid w:val="00F56E1D"/>
    <w:rsid w:val="00F5750D"/>
    <w:rsid w:val="00F5765C"/>
    <w:rsid w:val="00F600C1"/>
    <w:rsid w:val="00F62940"/>
    <w:rsid w:val="00F63460"/>
    <w:rsid w:val="00F6358B"/>
    <w:rsid w:val="00F63BAB"/>
    <w:rsid w:val="00F63D4A"/>
    <w:rsid w:val="00F64997"/>
    <w:rsid w:val="00F64BF7"/>
    <w:rsid w:val="00F64E21"/>
    <w:rsid w:val="00F65574"/>
    <w:rsid w:val="00F66D4F"/>
    <w:rsid w:val="00F67568"/>
    <w:rsid w:val="00F70569"/>
    <w:rsid w:val="00F70C17"/>
    <w:rsid w:val="00F70CE8"/>
    <w:rsid w:val="00F70D76"/>
    <w:rsid w:val="00F70E97"/>
    <w:rsid w:val="00F71187"/>
    <w:rsid w:val="00F7181D"/>
    <w:rsid w:val="00F72A19"/>
    <w:rsid w:val="00F74517"/>
    <w:rsid w:val="00F75535"/>
    <w:rsid w:val="00F755A4"/>
    <w:rsid w:val="00F75BB5"/>
    <w:rsid w:val="00F7650D"/>
    <w:rsid w:val="00F7665D"/>
    <w:rsid w:val="00F76699"/>
    <w:rsid w:val="00F76C98"/>
    <w:rsid w:val="00F77657"/>
    <w:rsid w:val="00F77996"/>
    <w:rsid w:val="00F800A9"/>
    <w:rsid w:val="00F80623"/>
    <w:rsid w:val="00F8080B"/>
    <w:rsid w:val="00F80B53"/>
    <w:rsid w:val="00F812B6"/>
    <w:rsid w:val="00F8136E"/>
    <w:rsid w:val="00F81A3A"/>
    <w:rsid w:val="00F8211D"/>
    <w:rsid w:val="00F82215"/>
    <w:rsid w:val="00F82592"/>
    <w:rsid w:val="00F82BDD"/>
    <w:rsid w:val="00F82F86"/>
    <w:rsid w:val="00F833B5"/>
    <w:rsid w:val="00F83498"/>
    <w:rsid w:val="00F8387C"/>
    <w:rsid w:val="00F83B9F"/>
    <w:rsid w:val="00F83D6A"/>
    <w:rsid w:val="00F83D7C"/>
    <w:rsid w:val="00F85599"/>
    <w:rsid w:val="00F86353"/>
    <w:rsid w:val="00F86660"/>
    <w:rsid w:val="00F86C45"/>
    <w:rsid w:val="00F86DCB"/>
    <w:rsid w:val="00F86E6C"/>
    <w:rsid w:val="00F86F1F"/>
    <w:rsid w:val="00F86FB9"/>
    <w:rsid w:val="00F902C0"/>
    <w:rsid w:val="00F90886"/>
    <w:rsid w:val="00F91177"/>
    <w:rsid w:val="00F91AA3"/>
    <w:rsid w:val="00F92215"/>
    <w:rsid w:val="00F93341"/>
    <w:rsid w:val="00F93516"/>
    <w:rsid w:val="00F937ED"/>
    <w:rsid w:val="00F9382C"/>
    <w:rsid w:val="00F93F9D"/>
    <w:rsid w:val="00F947E1"/>
    <w:rsid w:val="00F94998"/>
    <w:rsid w:val="00F94BCA"/>
    <w:rsid w:val="00F953C1"/>
    <w:rsid w:val="00F95C55"/>
    <w:rsid w:val="00F967D1"/>
    <w:rsid w:val="00F97A6E"/>
    <w:rsid w:val="00F97FCE"/>
    <w:rsid w:val="00FA14DB"/>
    <w:rsid w:val="00FA175A"/>
    <w:rsid w:val="00FA224C"/>
    <w:rsid w:val="00FA33A6"/>
    <w:rsid w:val="00FA3854"/>
    <w:rsid w:val="00FA4166"/>
    <w:rsid w:val="00FA449E"/>
    <w:rsid w:val="00FA4576"/>
    <w:rsid w:val="00FA4E31"/>
    <w:rsid w:val="00FA4F54"/>
    <w:rsid w:val="00FA520B"/>
    <w:rsid w:val="00FA5E96"/>
    <w:rsid w:val="00FA5F92"/>
    <w:rsid w:val="00FA7205"/>
    <w:rsid w:val="00FA722B"/>
    <w:rsid w:val="00FA75D4"/>
    <w:rsid w:val="00FA765E"/>
    <w:rsid w:val="00FB037D"/>
    <w:rsid w:val="00FB0BBC"/>
    <w:rsid w:val="00FB0EE4"/>
    <w:rsid w:val="00FB0F72"/>
    <w:rsid w:val="00FB20E6"/>
    <w:rsid w:val="00FB2759"/>
    <w:rsid w:val="00FB2ADF"/>
    <w:rsid w:val="00FB32E8"/>
    <w:rsid w:val="00FB3372"/>
    <w:rsid w:val="00FB36BF"/>
    <w:rsid w:val="00FB3A12"/>
    <w:rsid w:val="00FB3C97"/>
    <w:rsid w:val="00FB4DFF"/>
    <w:rsid w:val="00FB4EFE"/>
    <w:rsid w:val="00FB50D5"/>
    <w:rsid w:val="00FB650D"/>
    <w:rsid w:val="00FB683F"/>
    <w:rsid w:val="00FB6A28"/>
    <w:rsid w:val="00FB72BF"/>
    <w:rsid w:val="00FB7D0F"/>
    <w:rsid w:val="00FC0284"/>
    <w:rsid w:val="00FC0A49"/>
    <w:rsid w:val="00FC0DA1"/>
    <w:rsid w:val="00FC117E"/>
    <w:rsid w:val="00FC1216"/>
    <w:rsid w:val="00FC17C3"/>
    <w:rsid w:val="00FC19A9"/>
    <w:rsid w:val="00FC1B0A"/>
    <w:rsid w:val="00FC1BEE"/>
    <w:rsid w:val="00FC303B"/>
    <w:rsid w:val="00FC3182"/>
    <w:rsid w:val="00FC39D2"/>
    <w:rsid w:val="00FC4334"/>
    <w:rsid w:val="00FC456C"/>
    <w:rsid w:val="00FC490F"/>
    <w:rsid w:val="00FC4E2A"/>
    <w:rsid w:val="00FC57B3"/>
    <w:rsid w:val="00FC592E"/>
    <w:rsid w:val="00FC59BB"/>
    <w:rsid w:val="00FC5B85"/>
    <w:rsid w:val="00FC5D91"/>
    <w:rsid w:val="00FC5DB4"/>
    <w:rsid w:val="00FC61FD"/>
    <w:rsid w:val="00FC66A3"/>
    <w:rsid w:val="00FC711B"/>
    <w:rsid w:val="00FC7877"/>
    <w:rsid w:val="00FC7F0E"/>
    <w:rsid w:val="00FD0217"/>
    <w:rsid w:val="00FD05C1"/>
    <w:rsid w:val="00FD0B36"/>
    <w:rsid w:val="00FD0DA2"/>
    <w:rsid w:val="00FD0F0E"/>
    <w:rsid w:val="00FD1576"/>
    <w:rsid w:val="00FD1AF8"/>
    <w:rsid w:val="00FD2700"/>
    <w:rsid w:val="00FD2C2F"/>
    <w:rsid w:val="00FD2C5B"/>
    <w:rsid w:val="00FD2E06"/>
    <w:rsid w:val="00FD304F"/>
    <w:rsid w:val="00FD30AB"/>
    <w:rsid w:val="00FD36B7"/>
    <w:rsid w:val="00FD3FE0"/>
    <w:rsid w:val="00FD4C3F"/>
    <w:rsid w:val="00FD4D86"/>
    <w:rsid w:val="00FD541A"/>
    <w:rsid w:val="00FD57D4"/>
    <w:rsid w:val="00FD57FD"/>
    <w:rsid w:val="00FD5B03"/>
    <w:rsid w:val="00FD5BDB"/>
    <w:rsid w:val="00FD64E4"/>
    <w:rsid w:val="00FD65D1"/>
    <w:rsid w:val="00FD663E"/>
    <w:rsid w:val="00FD6CD9"/>
    <w:rsid w:val="00FD713C"/>
    <w:rsid w:val="00FD7EFD"/>
    <w:rsid w:val="00FE047D"/>
    <w:rsid w:val="00FE07D6"/>
    <w:rsid w:val="00FE0E8D"/>
    <w:rsid w:val="00FE10CE"/>
    <w:rsid w:val="00FE14F3"/>
    <w:rsid w:val="00FE1B94"/>
    <w:rsid w:val="00FE29DB"/>
    <w:rsid w:val="00FE2AAC"/>
    <w:rsid w:val="00FE2DB1"/>
    <w:rsid w:val="00FE3437"/>
    <w:rsid w:val="00FE3986"/>
    <w:rsid w:val="00FE40FF"/>
    <w:rsid w:val="00FE446E"/>
    <w:rsid w:val="00FE450D"/>
    <w:rsid w:val="00FE49E9"/>
    <w:rsid w:val="00FE5EB5"/>
    <w:rsid w:val="00FE6798"/>
    <w:rsid w:val="00FE68D7"/>
    <w:rsid w:val="00FE7098"/>
    <w:rsid w:val="00FE7534"/>
    <w:rsid w:val="00FE7765"/>
    <w:rsid w:val="00FF034B"/>
    <w:rsid w:val="00FF1C23"/>
    <w:rsid w:val="00FF20C0"/>
    <w:rsid w:val="00FF23A1"/>
    <w:rsid w:val="00FF2917"/>
    <w:rsid w:val="00FF3082"/>
    <w:rsid w:val="00FF31FC"/>
    <w:rsid w:val="00FF4116"/>
    <w:rsid w:val="00FF41E2"/>
    <w:rsid w:val="00FF47E7"/>
    <w:rsid w:val="00FF4B1B"/>
    <w:rsid w:val="00FF4F2D"/>
    <w:rsid w:val="00FF4FAD"/>
    <w:rsid w:val="00FF5082"/>
    <w:rsid w:val="00FF5A21"/>
    <w:rsid w:val="00FF5BB0"/>
    <w:rsid w:val="00FF5C11"/>
    <w:rsid w:val="00FF6FB2"/>
    <w:rsid w:val="00FF711A"/>
    <w:rsid w:val="00FF7278"/>
    <w:rsid w:val="00FF7557"/>
    <w:rsid w:val="00FF7824"/>
    <w:rsid w:val="00FF7AF4"/>
    <w:rsid w:val="00FF7C97"/>
    <w:rsid w:val="00FF7DB9"/>
    <w:rsid w:val="00FF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B78F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uiPriority="35" w:qFormat="1"/>
    <w:lsdException w:name="footnote reference" w:qFormat="1"/>
    <w:lsdException w:name="annotation reference" w:qFormat="1"/>
    <w:lsdException w:name="page number" w:qFormat="1"/>
    <w:lsdException w:name="List Bullet" w:qFormat="1"/>
    <w:lsdException w:name="List Number" w:qFormat="1"/>
    <w:lsdException w:name="List 5" w:qFormat="1"/>
    <w:lsdException w:name="List Bullet 2" w:qFormat="1"/>
    <w:lsdException w:name="Title" w:qFormat="1"/>
    <w:lsdException w:name="Body Text" w:qFormat="1"/>
    <w:lsdException w:name="Subtitle" w:qFormat="1"/>
    <w:lsdException w:name="Body Text 3" w:qFormat="1"/>
    <w:lsdException w:name="Hyperlink" w:qFormat="1"/>
    <w:lsdException w:name="Strong" w:qFormat="1"/>
    <w:lsdException w:name="Emphasis" w:uiPriority="20" w:qFormat="1"/>
    <w:lsdException w:name="Plain Text" w:uiPriority="99"/>
    <w:lsdException w:name="Normal (Web)" w:qFormat="1"/>
    <w:lsdException w:name="annotation subject" w:uiPriority="99" w:qFormat="1"/>
    <w:lsdException w:name="Balloon Text" w:uiPriority="99"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CB78F2"/>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0"/>
    <w:next w:val="a1"/>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0"/>
    <w:next w:val="a1"/>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rsid w:val="000A392E"/>
    <w:pPr>
      <w:overflowPunct w:val="0"/>
      <w:autoSpaceDE w:val="0"/>
      <w:autoSpaceDN w:val="0"/>
      <w:adjustRightInd w:val="0"/>
      <w:textAlignment w:val="baseline"/>
      <w:outlineLvl w:val="5"/>
    </w:pPr>
    <w:rPr>
      <w:rFonts w:eastAsia="Times New Roman"/>
      <w:lang w:eastAsia="ja-JP"/>
    </w:rPr>
  </w:style>
  <w:style w:type="paragraph" w:styleId="7">
    <w:name w:val="heading 7"/>
    <w:basedOn w:val="H6"/>
    <w:next w:val="a0"/>
    <w:link w:val="7Char"/>
    <w:qFormat/>
    <w:rsid w:val="000A392E"/>
    <w:pPr>
      <w:overflowPunct w:val="0"/>
      <w:autoSpaceDE w:val="0"/>
      <w:autoSpaceDN w:val="0"/>
      <w:adjustRightInd w:val="0"/>
      <w:textAlignment w:val="baseline"/>
      <w:outlineLvl w:val="6"/>
    </w:pPr>
    <w:rPr>
      <w:rFonts w:eastAsia="Times New Roman"/>
      <w:lang w:eastAsia="ja-JP"/>
    </w:rPr>
  </w:style>
  <w:style w:type="paragraph" w:styleId="8">
    <w:name w:val="heading 8"/>
    <w:basedOn w:val="1"/>
    <w:next w:val="a0"/>
    <w:link w:val="8Char"/>
    <w:qFormat/>
    <w:rsid w:val="000A392E"/>
    <w:pPr>
      <w:keepLines/>
      <w:numPr>
        <w:numId w:val="0"/>
      </w:numPr>
      <w:pBdr>
        <w:top w:val="single" w:sz="12" w:space="3" w:color="auto"/>
      </w:pBdr>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ja-JP"/>
    </w:rPr>
  </w:style>
  <w:style w:type="paragraph" w:styleId="9">
    <w:name w:val="heading 9"/>
    <w:basedOn w:val="8"/>
    <w:next w:val="a0"/>
    <w:link w:val="9Char"/>
    <w:qFormat/>
    <w:rsid w:val="000A392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fighead21,fighead22,fighead23,Table Caption1,fighead211,fighead24"/>
    <w:basedOn w:val="a0"/>
    <w:next w:val="a0"/>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uiPriority w:val="35"/>
    <w:rPr>
      <w:lang w:val="en-GB" w:eastAsia="en-US" w:bidi="ar-SA"/>
    </w:rPr>
  </w:style>
  <w:style w:type="paragraph" w:styleId="2">
    <w:name w:val="List 2"/>
    <w:basedOn w:val="a7"/>
    <w:pPr>
      <w:numPr>
        <w:numId w:val="2"/>
      </w:numPr>
      <w:spacing w:before="180"/>
    </w:pPr>
    <w:rPr>
      <w:rFonts w:ascii="Arial" w:hAnsi="Arial"/>
      <w:sz w:val="22"/>
      <w:szCs w:val="20"/>
    </w:rPr>
  </w:style>
  <w:style w:type="paragraph" w:styleId="a7">
    <w:name w:val="List"/>
    <w:basedOn w:val="a0"/>
    <w:pPr>
      <w:ind w:left="283" w:hanging="283"/>
    </w:pPr>
  </w:style>
  <w:style w:type="table" w:styleId="a8">
    <w:name w:val="Table Grid"/>
    <w:aliases w:val="Table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link w:val="Char3"/>
    <w:uiPriority w:val="99"/>
    <w:qFormat/>
    <w:rPr>
      <w:b/>
      <w:bCs/>
    </w:rPr>
  </w:style>
  <w:style w:type="paragraph" w:styleId="ac">
    <w:name w:val="Balloon Text"/>
    <w:basedOn w:val="a0"/>
    <w:link w:val="Char4"/>
    <w:uiPriority w:val="99"/>
    <w:semiHidden/>
    <w:qFormat/>
    <w:rPr>
      <w:sz w:val="18"/>
      <w:szCs w:val="18"/>
    </w:rPr>
  </w:style>
  <w:style w:type="paragraph" w:styleId="ad">
    <w:name w:val="footer"/>
    <w:basedOn w:val="a0"/>
    <w:link w:val="Char5"/>
    <w:pPr>
      <w:tabs>
        <w:tab w:val="center" w:pos="4153"/>
        <w:tab w:val="right" w:pos="8306"/>
      </w:tabs>
      <w:snapToGrid w:val="0"/>
    </w:pPr>
    <w:rPr>
      <w:sz w:val="18"/>
      <w:szCs w:val="18"/>
    </w:rPr>
  </w:style>
  <w:style w:type="paragraph" w:styleId="ae">
    <w:name w:val="Document Map"/>
    <w:basedOn w:val="a0"/>
    <w:semiHidden/>
    <w:pPr>
      <w:shd w:val="clear" w:color="auto" w:fill="000080"/>
    </w:pPr>
  </w:style>
  <w:style w:type="character" w:styleId="af">
    <w:name w:val="page number"/>
    <w:basedOn w:val="a2"/>
    <w:qFormat/>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列表段"/>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1">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pPr>
      <w:spacing w:before="100" w:beforeAutospacing="1" w:after="100" w:afterAutospacing="1"/>
    </w:pPr>
    <w:rPr>
      <w:sz w:val="24"/>
      <w:lang w:eastAsia="zh-CN"/>
    </w:rPr>
  </w:style>
  <w:style w:type="character" w:styleId="af2">
    <w:name w:val="Hyperlink"/>
    <w:basedOn w:val="a2"/>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Pr>
      <w:rFonts w:eastAsia="MS Mincho"/>
      <w:lang w:val="en-GB" w:eastAsia="en-US"/>
    </w:rPr>
  </w:style>
  <w:style w:type="character" w:styleId="af3">
    <w:name w:val="Emphasis"/>
    <w:basedOn w:val="a2"/>
    <w:uiPriority w:val="20"/>
    <w:qFormat/>
    <w:rPr>
      <w:i w:val="0"/>
      <w:iCs w:val="0"/>
      <w:color w:val="CC0000"/>
    </w:rPr>
  </w:style>
  <w:style w:type="character" w:styleId="af4">
    <w:name w:val="Placeholder Text"/>
    <w:basedOn w:val="a2"/>
    <w:uiPriority w:val="99"/>
    <w:semiHidden/>
    <w:rPr>
      <w:color w:val="808080"/>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5">
    <w:name w:val="Revision"/>
    <w:hidden/>
    <w:uiPriority w:val="99"/>
    <w:semiHidden/>
    <w:qFormat/>
    <w:rPr>
      <w:rFonts w:eastAsia="Times New Roman"/>
      <w:szCs w:val="24"/>
      <w:lang w:eastAsia="en-US"/>
    </w:rPr>
  </w:style>
  <w:style w:type="paragraph" w:styleId="af6">
    <w:name w:val="footnote text"/>
    <w:basedOn w:val="a0"/>
    <w:link w:val="Char7"/>
    <w:rPr>
      <w:szCs w:val="20"/>
    </w:rPr>
  </w:style>
  <w:style w:type="character" w:customStyle="1" w:styleId="Char7">
    <w:name w:val="脚注文本 Char"/>
    <w:basedOn w:val="a2"/>
    <w:link w:val="af6"/>
    <w:rPr>
      <w:rFonts w:eastAsia="Times New Roman"/>
      <w:lang w:eastAsia="en-US"/>
    </w:rPr>
  </w:style>
  <w:style w:type="character" w:styleId="af7">
    <w:name w:val="footnote reference"/>
    <w:basedOn w:val="a2"/>
    <w:qFormat/>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qFormat/>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Pr>
      <w:rFonts w:ascii="Arial" w:eastAsia="MS Mincho" w:hAnsi="Arial"/>
      <w:b/>
      <w:szCs w:val="24"/>
      <w:lang w:eastAsia="en-US"/>
    </w:rPr>
  </w:style>
  <w:style w:type="character" w:customStyle="1" w:styleId="opdict3font241">
    <w:name w:val="op_dict3_font241"/>
    <w:basedOn w:val="a2"/>
    <w:rPr>
      <w:rFonts w:ascii="Arial" w:hAnsi="Arial" w:cs="Arial" w:hint="default"/>
      <w:sz w:val="22"/>
      <w:szCs w:val="22"/>
    </w:rPr>
  </w:style>
  <w:style w:type="paragraph" w:customStyle="1" w:styleId="Doc-title">
    <w:name w:val="Doc-title"/>
    <w:basedOn w:val="a0"/>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opdicttext12">
    <w:name w:val="op_dict_text12"/>
    <w:basedOn w:val="a2"/>
    <w:rPr>
      <w:color w:val="999999"/>
    </w:rPr>
  </w:style>
  <w:style w:type="character" w:customStyle="1" w:styleId="opdicttext22">
    <w:name w:val="op_dict_text22"/>
    <w:basedOn w:val="a2"/>
  </w:style>
  <w:style w:type="paragraph" w:customStyle="1" w:styleId="3GPPHeader">
    <w:name w:val="3GPP_Header"/>
    <w:basedOn w:val="a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0"/>
    <w:link w:val="TAHCar"/>
    <w:qFormat/>
    <w:pPr>
      <w:keepNext/>
      <w:keepLines/>
      <w:jc w:val="center"/>
    </w:pPr>
    <w:rPr>
      <w:rFonts w:ascii="Arial" w:eastAsiaTheme="minorEastAsia" w:hAnsi="Arial"/>
      <w:b/>
      <w:sz w:val="18"/>
      <w:szCs w:val="20"/>
      <w:lang w:val="en-GB"/>
    </w:rPr>
  </w:style>
  <w:style w:type="paragraph" w:customStyle="1" w:styleId="TAL">
    <w:name w:val="TAL"/>
    <w:basedOn w:val="a0"/>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0"/>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Editor's Noteormal"/>
    <w:basedOn w:val="a0"/>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2"/>
    <w:link w:val="aa"/>
    <w:uiPriority w:val="99"/>
    <w:qFormat/>
    <w:rPr>
      <w:rFonts w:eastAsia="Times New Roman"/>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7"/>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0"/>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0"/>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0"/>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0"/>
    <w:next w:val="a0"/>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0"/>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8">
    <w:name w:val="Strong"/>
    <w:basedOn w:val="a2"/>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2"/>
    <w:link w:val="20"/>
    <w:qFormat/>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0"/>
    <w:qFormat/>
    <w:pPr>
      <w:overflowPunct w:val="0"/>
      <w:autoSpaceDE w:val="0"/>
      <w:autoSpaceDN w:val="0"/>
      <w:adjustRightInd w:val="0"/>
      <w:textAlignment w:val="baseline"/>
    </w:pPr>
    <w:rPr>
      <w:szCs w:val="20"/>
      <w:lang w:val="en-GB" w:eastAsia="en-GB"/>
    </w:rPr>
  </w:style>
  <w:style w:type="paragraph" w:customStyle="1" w:styleId="Listletter">
    <w:name w:val="List letter"/>
    <w:basedOn w:val="a0"/>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
    <w:name w:val="List Number"/>
    <w:basedOn w:val="a0"/>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0"/>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0"/>
    <w:pPr>
      <w:ind w:leftChars="600" w:left="100" w:hangingChars="200" w:hanging="200"/>
      <w:contextualSpacing/>
    </w:pPr>
  </w:style>
  <w:style w:type="paragraph" w:customStyle="1" w:styleId="done">
    <w:name w:val="done"/>
    <w:basedOn w:val="a0"/>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9">
    <w:name w:val="Subtitle"/>
    <w:basedOn w:val="a0"/>
    <w:next w:val="a0"/>
    <w:link w:val="Char8"/>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8">
    <w:name w:val="副标题 Char"/>
    <w:basedOn w:val="a2"/>
    <w:link w:val="af9"/>
    <w:rPr>
      <w:rFonts w:asciiTheme="majorHAnsi" w:eastAsia="宋体" w:hAnsiTheme="majorHAnsi" w:cstheme="majorBidi"/>
      <w:b/>
      <w:bCs/>
      <w:kern w:val="28"/>
      <w:sz w:val="32"/>
      <w:szCs w:val="32"/>
      <w:lang w:eastAsia="en-US"/>
    </w:rPr>
  </w:style>
  <w:style w:type="paragraph" w:customStyle="1" w:styleId="LSApproved">
    <w:name w:val="LS Approved"/>
    <w:basedOn w:val="a0"/>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2"/>
    <w:link w:val="Table-y"/>
    <w:locked/>
    <w:rPr>
      <w:rFonts w:ascii="Arial" w:eastAsia="宋体" w:hAnsi="Arial" w:cs="Arial"/>
      <w:sz w:val="16"/>
      <w:szCs w:val="16"/>
    </w:rPr>
  </w:style>
  <w:style w:type="paragraph" w:customStyle="1" w:styleId="Table-y">
    <w:name w:val="Table-y"/>
    <w:basedOn w:val="a0"/>
    <w:link w:val="Table-yChar"/>
    <w:qFormat/>
    <w:pPr>
      <w:spacing w:before="40"/>
    </w:pPr>
    <w:rPr>
      <w:rFonts w:ascii="Arial" w:eastAsia="宋体" w:hAnsi="Arial" w:cs="Arial"/>
      <w:sz w:val="16"/>
      <w:szCs w:val="16"/>
      <w:lang w:eastAsia="zh-CN"/>
    </w:rPr>
  </w:style>
  <w:style w:type="paragraph" w:styleId="afa">
    <w:name w:val="Quote"/>
    <w:basedOn w:val="a0"/>
    <w:next w:val="a0"/>
    <w:link w:val="Char9"/>
    <w:uiPriority w:val="29"/>
    <w:qFormat/>
    <w:rPr>
      <w:i/>
      <w:iCs/>
      <w:color w:val="000000" w:themeColor="text1"/>
    </w:rPr>
  </w:style>
  <w:style w:type="character" w:customStyle="1" w:styleId="Char9">
    <w:name w:val="引用 Char"/>
    <w:basedOn w:val="a2"/>
    <w:link w:val="afa"/>
    <w:uiPriority w:val="29"/>
    <w:rPr>
      <w:rFonts w:eastAsia="Times New Roman"/>
      <w:i/>
      <w:iCs/>
      <w:color w:val="000000" w:themeColor="text1"/>
      <w:szCs w:val="24"/>
      <w:lang w:eastAsia="en-US"/>
    </w:rPr>
  </w:style>
  <w:style w:type="paragraph" w:styleId="3">
    <w:name w:val="toc 3"/>
    <w:basedOn w:val="a0"/>
    <w:next w:val="a0"/>
    <w:autoRedefine/>
    <w:uiPriority w:val="39"/>
    <w:pPr>
      <w:numPr>
        <w:numId w:val="10"/>
      </w:numPr>
      <w:spacing w:before="40"/>
    </w:pPr>
    <w:rPr>
      <w:rFonts w:ascii="Arial" w:eastAsia="MS Mincho" w:hAnsi="Arial"/>
      <w:lang w:val="en-GB" w:eastAsia="en-GB"/>
    </w:rPr>
  </w:style>
  <w:style w:type="paragraph" w:customStyle="1" w:styleId="bodytext">
    <w:name w:val="bodytext"/>
    <w:basedOn w:val="a0"/>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m6509694335024454864msobodytext">
    <w:name w:val="m6509694335024454864msobodytext"/>
    <w:basedOn w:val="a0"/>
    <w:uiPriority w:val="99"/>
    <w:rsid w:val="007C2C73"/>
    <w:pPr>
      <w:spacing w:before="100" w:beforeAutospacing="1" w:after="100" w:afterAutospacing="1"/>
    </w:pPr>
    <w:rPr>
      <w:rFonts w:ascii="Calibri" w:eastAsiaTheme="minorHAnsi" w:hAnsi="Calibri" w:cs="Calibri"/>
      <w:sz w:val="22"/>
      <w:szCs w:val="22"/>
      <w:lang w:val="en-CA" w:eastAsia="en-CA"/>
    </w:rPr>
  </w:style>
  <w:style w:type="paragraph" w:customStyle="1" w:styleId="Observation">
    <w:name w:val="Observation"/>
    <w:basedOn w:val="a0"/>
    <w:qFormat/>
    <w:rsid w:val="007F49EB"/>
    <w:pPr>
      <w:numPr>
        <w:numId w:val="11"/>
      </w:numPr>
      <w:tabs>
        <w:tab w:val="left" w:pos="1701"/>
      </w:tabs>
      <w:overflowPunct w:val="0"/>
      <w:autoSpaceDE w:val="0"/>
      <w:autoSpaceDN w:val="0"/>
      <w:adjustRightInd w:val="0"/>
      <w:spacing w:after="180" w:line="259" w:lineRule="auto"/>
      <w:jc w:val="both"/>
    </w:pPr>
    <w:rPr>
      <w:rFonts w:asciiTheme="minorHAnsi" w:hAnsiTheme="minorHAnsi"/>
      <w:b/>
      <w:bCs/>
      <w:sz w:val="22"/>
      <w:szCs w:val="20"/>
      <w:lang w:val="en-GB" w:eastAsia="ja-JP"/>
    </w:rPr>
  </w:style>
  <w:style w:type="paragraph" w:customStyle="1" w:styleId="ComeBack">
    <w:name w:val="ComeBack"/>
    <w:basedOn w:val="Doc-text2"/>
    <w:next w:val="Doc-text2"/>
    <w:rsid w:val="00CD4199"/>
    <w:pPr>
      <w:numPr>
        <w:numId w:val="12"/>
      </w:numPr>
      <w:tabs>
        <w:tab w:val="clear" w:pos="1622"/>
      </w:tabs>
    </w:pPr>
  </w:style>
  <w:style w:type="paragraph" w:customStyle="1" w:styleId="ZD">
    <w:name w:val="ZD"/>
    <w:rsid w:val="00043A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table" w:customStyle="1" w:styleId="10">
    <w:name w:val="网格型1"/>
    <w:basedOn w:val="a3"/>
    <w:next w:val="a8"/>
    <w:uiPriority w:val="39"/>
    <w:qFormat/>
    <w:rsid w:val="002A0AF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qFormat/>
    <w:rsid w:val="000A392E"/>
    <w:rPr>
      <w:rFonts w:ascii="Arial" w:eastAsia="Times New Roman" w:hAnsi="Arial"/>
      <w:lang w:val="en-GB" w:eastAsia="ja-JP"/>
    </w:rPr>
  </w:style>
  <w:style w:type="character" w:customStyle="1" w:styleId="7Char">
    <w:name w:val="标题 7 Char"/>
    <w:basedOn w:val="a2"/>
    <w:link w:val="7"/>
    <w:rsid w:val="000A392E"/>
    <w:rPr>
      <w:rFonts w:ascii="Arial" w:eastAsia="Times New Roman" w:hAnsi="Arial"/>
      <w:lang w:val="en-GB" w:eastAsia="ja-JP"/>
    </w:rPr>
  </w:style>
  <w:style w:type="character" w:customStyle="1" w:styleId="8Char">
    <w:name w:val="标题 8 Char"/>
    <w:basedOn w:val="a2"/>
    <w:link w:val="8"/>
    <w:rsid w:val="000A392E"/>
    <w:rPr>
      <w:rFonts w:ascii="Arial" w:eastAsia="Times New Roman" w:hAnsi="Arial"/>
      <w:sz w:val="36"/>
      <w:lang w:val="en-GB" w:eastAsia="ja-JP"/>
    </w:rPr>
  </w:style>
  <w:style w:type="character" w:customStyle="1" w:styleId="9Char">
    <w:name w:val="标题 9 Char"/>
    <w:basedOn w:val="a2"/>
    <w:link w:val="9"/>
    <w:rsid w:val="000A392E"/>
    <w:rPr>
      <w:rFonts w:ascii="Arial" w:eastAsia="Times New Roman" w:hAnsi="Arial"/>
      <w:sz w:val="36"/>
      <w:lang w:val="en-GB" w:eastAsia="ja-JP"/>
    </w:rPr>
  </w:style>
  <w:style w:type="numbering" w:customStyle="1" w:styleId="11">
    <w:name w:val="无列表1"/>
    <w:next w:val="a4"/>
    <w:uiPriority w:val="99"/>
    <w:semiHidden/>
    <w:unhideWhenUsed/>
    <w:rsid w:val="000A392E"/>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A392E"/>
    <w:rPr>
      <w:rFonts w:eastAsia="MS Mincho"/>
      <w:b/>
      <w:bCs/>
      <w:sz w:val="28"/>
      <w:szCs w:val="28"/>
      <w:lang w:eastAsia="en-US"/>
    </w:rPr>
  </w:style>
  <w:style w:type="paragraph" w:styleId="90">
    <w:name w:val="toc 9"/>
    <w:basedOn w:val="81"/>
    <w:uiPriority w:val="39"/>
    <w:qFormat/>
    <w:rsid w:val="000A392E"/>
    <w:pPr>
      <w:ind w:left="1418" w:hanging="1418"/>
    </w:pPr>
  </w:style>
  <w:style w:type="paragraph" w:styleId="81">
    <w:name w:val="toc 8"/>
    <w:basedOn w:val="12"/>
    <w:uiPriority w:val="39"/>
    <w:rsid w:val="000A392E"/>
    <w:pPr>
      <w:spacing w:before="180"/>
      <w:ind w:left="2693" w:hanging="2693"/>
    </w:pPr>
    <w:rPr>
      <w:b/>
    </w:rPr>
  </w:style>
  <w:style w:type="paragraph" w:styleId="12">
    <w:name w:val="toc 1"/>
    <w:uiPriority w:val="39"/>
    <w:rsid w:val="000A39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0"/>
    <w:next w:val="a0"/>
    <w:qFormat/>
    <w:rsid w:val="000A392E"/>
    <w:pPr>
      <w:keepLines/>
      <w:tabs>
        <w:tab w:val="center" w:pos="4536"/>
        <w:tab w:val="right" w:pos="9072"/>
      </w:tabs>
      <w:overflowPunct w:val="0"/>
      <w:autoSpaceDE w:val="0"/>
      <w:autoSpaceDN w:val="0"/>
      <w:adjustRightInd w:val="0"/>
      <w:spacing w:after="180"/>
      <w:textAlignment w:val="baseline"/>
    </w:pPr>
    <w:rPr>
      <w:noProof/>
      <w:szCs w:val="20"/>
      <w:lang w:val="en-GB" w:eastAsia="ja-JP"/>
    </w:rPr>
  </w:style>
  <w:style w:type="character" w:customStyle="1" w:styleId="ZGSM">
    <w:name w:val="ZGSM"/>
    <w:rsid w:val="000A392E"/>
  </w:style>
  <w:style w:type="paragraph" w:styleId="50">
    <w:name w:val="toc 5"/>
    <w:basedOn w:val="41"/>
    <w:uiPriority w:val="39"/>
    <w:rsid w:val="000A392E"/>
    <w:pPr>
      <w:ind w:left="1701" w:hanging="1701"/>
    </w:pPr>
  </w:style>
  <w:style w:type="paragraph" w:styleId="41">
    <w:name w:val="toc 4"/>
    <w:basedOn w:val="3"/>
    <w:uiPriority w:val="39"/>
    <w:rsid w:val="000A392E"/>
    <w:pPr>
      <w:keepLines/>
      <w:widowControl w:val="0"/>
      <w:numPr>
        <w:numId w:val="0"/>
      </w:numPr>
      <w:tabs>
        <w:tab w:val="right" w:leader="dot" w:pos="9639"/>
      </w:tabs>
      <w:overflowPunct w:val="0"/>
      <w:autoSpaceDE w:val="0"/>
      <w:autoSpaceDN w:val="0"/>
      <w:adjustRightInd w:val="0"/>
      <w:spacing w:before="0"/>
      <w:ind w:left="1418" w:right="425" w:hanging="1418"/>
      <w:textAlignment w:val="baseline"/>
    </w:pPr>
    <w:rPr>
      <w:rFonts w:ascii="Times New Roman" w:eastAsia="Times New Roman" w:hAnsi="Times New Roman"/>
      <w:noProof/>
      <w:szCs w:val="20"/>
      <w:lang w:eastAsia="ja-JP"/>
    </w:rPr>
  </w:style>
  <w:style w:type="paragraph" w:styleId="21">
    <w:name w:val="toc 2"/>
    <w:basedOn w:val="12"/>
    <w:uiPriority w:val="39"/>
    <w:rsid w:val="000A392E"/>
    <w:pPr>
      <w:keepNext w:val="0"/>
      <w:spacing w:before="0"/>
      <w:ind w:left="851" w:hanging="851"/>
    </w:pPr>
    <w:rPr>
      <w:sz w:val="20"/>
    </w:rPr>
  </w:style>
  <w:style w:type="character" w:customStyle="1" w:styleId="Char5">
    <w:name w:val="页脚 Char"/>
    <w:link w:val="ad"/>
    <w:rsid w:val="000A392E"/>
    <w:rPr>
      <w:rFonts w:eastAsia="Times New Roman"/>
      <w:sz w:val="18"/>
      <w:szCs w:val="18"/>
      <w:lang w:eastAsia="en-US"/>
    </w:rPr>
  </w:style>
  <w:style w:type="paragraph" w:customStyle="1" w:styleId="TT">
    <w:name w:val="TT"/>
    <w:basedOn w:val="1"/>
    <w:next w:val="a0"/>
    <w:qFormat/>
    <w:rsid w:val="000A392E"/>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0A392E"/>
    <w:pPr>
      <w:overflowPunct w:val="0"/>
      <w:autoSpaceDE w:val="0"/>
      <w:autoSpaceDN w:val="0"/>
      <w:adjustRightInd w:val="0"/>
      <w:jc w:val="right"/>
      <w:textAlignment w:val="baseline"/>
    </w:pPr>
    <w:rPr>
      <w:rFonts w:eastAsia="Times New Roman"/>
      <w:lang w:eastAsia="ja-JP"/>
    </w:rPr>
  </w:style>
  <w:style w:type="paragraph" w:customStyle="1" w:styleId="LD">
    <w:name w:val="LD"/>
    <w:rsid w:val="000A392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0"/>
    <w:link w:val="EXChar"/>
    <w:qFormat/>
    <w:rsid w:val="000A392E"/>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EW">
    <w:name w:val="EW"/>
    <w:basedOn w:val="EX"/>
    <w:qFormat/>
    <w:rsid w:val="000A392E"/>
    <w:pPr>
      <w:spacing w:after="0"/>
    </w:pPr>
  </w:style>
  <w:style w:type="paragraph" w:styleId="60">
    <w:name w:val="toc 6"/>
    <w:basedOn w:val="50"/>
    <w:next w:val="a0"/>
    <w:uiPriority w:val="39"/>
    <w:rsid w:val="000A392E"/>
    <w:pPr>
      <w:ind w:left="1985" w:hanging="1985"/>
    </w:pPr>
  </w:style>
  <w:style w:type="paragraph" w:styleId="70">
    <w:name w:val="toc 7"/>
    <w:basedOn w:val="60"/>
    <w:next w:val="a0"/>
    <w:uiPriority w:val="39"/>
    <w:rsid w:val="000A392E"/>
    <w:pPr>
      <w:ind w:left="2268" w:hanging="2268"/>
    </w:pPr>
  </w:style>
  <w:style w:type="paragraph" w:customStyle="1" w:styleId="ZA">
    <w:name w:val="ZA"/>
    <w:rsid w:val="000A39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A39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A39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A39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H">
    <w:name w:val="ZH"/>
    <w:rsid w:val="000A39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0A39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51"/>
    <w:link w:val="B5Char"/>
    <w:qFormat/>
    <w:rsid w:val="000A392E"/>
  </w:style>
  <w:style w:type="paragraph" w:styleId="51">
    <w:name w:val="List 5"/>
    <w:basedOn w:val="40"/>
    <w:qFormat/>
    <w:rsid w:val="000A392E"/>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0A392E"/>
    <w:rPr>
      <w:rFonts w:eastAsia="Times New Roman"/>
      <w:lang w:val="en-GB" w:eastAsia="ja-JP"/>
    </w:rPr>
  </w:style>
  <w:style w:type="paragraph" w:styleId="22">
    <w:name w:val="index 2"/>
    <w:basedOn w:val="13"/>
    <w:qFormat/>
    <w:rsid w:val="000A392E"/>
    <w:pPr>
      <w:ind w:left="284"/>
    </w:pPr>
  </w:style>
  <w:style w:type="paragraph" w:styleId="13">
    <w:name w:val="index 1"/>
    <w:basedOn w:val="a0"/>
    <w:qFormat/>
    <w:rsid w:val="000A392E"/>
    <w:pPr>
      <w:keepLines/>
      <w:overflowPunct w:val="0"/>
      <w:autoSpaceDE w:val="0"/>
      <w:autoSpaceDN w:val="0"/>
      <w:adjustRightInd w:val="0"/>
      <w:textAlignment w:val="baseline"/>
    </w:pPr>
    <w:rPr>
      <w:szCs w:val="20"/>
      <w:lang w:val="en-GB" w:eastAsia="ja-JP"/>
    </w:rPr>
  </w:style>
  <w:style w:type="paragraph" w:styleId="23">
    <w:name w:val="List Number 2"/>
    <w:basedOn w:val="a"/>
    <w:rsid w:val="000A392E"/>
    <w:pPr>
      <w:numPr>
        <w:numId w:val="0"/>
      </w:numPr>
      <w:overflowPunct w:val="0"/>
      <w:autoSpaceDE w:val="0"/>
      <w:autoSpaceDN w:val="0"/>
      <w:adjustRightInd w:val="0"/>
      <w:spacing w:after="180" w:line="240" w:lineRule="auto"/>
      <w:ind w:left="851" w:hanging="284"/>
      <w:contextualSpacing w:val="0"/>
      <w:jc w:val="left"/>
      <w:textAlignment w:val="baseline"/>
    </w:pPr>
    <w:rPr>
      <w:rFonts w:ascii="Times New Roman" w:eastAsia="Times New Roman" w:hAnsi="Times New Roman"/>
      <w:sz w:val="20"/>
      <w:lang w:eastAsia="ja-JP" w:bidi="ar-SA"/>
    </w:rPr>
  </w:style>
  <w:style w:type="paragraph" w:styleId="24">
    <w:name w:val="List Bullet 2"/>
    <w:basedOn w:val="afb"/>
    <w:link w:val="2Char0"/>
    <w:qFormat/>
    <w:rsid w:val="000A392E"/>
    <w:pPr>
      <w:ind w:left="851"/>
    </w:pPr>
  </w:style>
  <w:style w:type="paragraph" w:styleId="afb">
    <w:name w:val="List Bullet"/>
    <w:basedOn w:val="a7"/>
    <w:qFormat/>
    <w:rsid w:val="000A392E"/>
    <w:pPr>
      <w:overflowPunct w:val="0"/>
      <w:autoSpaceDE w:val="0"/>
      <w:autoSpaceDN w:val="0"/>
      <w:adjustRightInd w:val="0"/>
      <w:spacing w:after="180"/>
      <w:ind w:left="568" w:hanging="284"/>
      <w:textAlignment w:val="baseline"/>
    </w:pPr>
    <w:rPr>
      <w:szCs w:val="20"/>
      <w:lang w:val="en-GB" w:eastAsia="ja-JP"/>
    </w:rPr>
  </w:style>
  <w:style w:type="paragraph" w:styleId="33">
    <w:name w:val="List Bullet 3"/>
    <w:basedOn w:val="24"/>
    <w:rsid w:val="000A392E"/>
    <w:pPr>
      <w:ind w:left="1135"/>
    </w:pPr>
  </w:style>
  <w:style w:type="paragraph" w:styleId="42">
    <w:name w:val="List Bullet 4"/>
    <w:basedOn w:val="33"/>
    <w:rsid w:val="000A392E"/>
    <w:pPr>
      <w:ind w:left="1418"/>
    </w:pPr>
  </w:style>
  <w:style w:type="paragraph" w:styleId="52">
    <w:name w:val="List Bullet 5"/>
    <w:basedOn w:val="42"/>
    <w:rsid w:val="000A392E"/>
    <w:pPr>
      <w:ind w:left="1702"/>
    </w:pPr>
  </w:style>
  <w:style w:type="paragraph" w:customStyle="1" w:styleId="B6">
    <w:name w:val="B6"/>
    <w:basedOn w:val="B5"/>
    <w:link w:val="B6Char"/>
    <w:qFormat/>
    <w:rsid w:val="000A392E"/>
    <w:pPr>
      <w:ind w:left="1985"/>
    </w:pPr>
    <w:rPr>
      <w:lang w:val="en-US"/>
    </w:rPr>
  </w:style>
  <w:style w:type="character" w:customStyle="1" w:styleId="B6Char">
    <w:name w:val="B6 Char"/>
    <w:link w:val="B6"/>
    <w:qFormat/>
    <w:rsid w:val="000A392E"/>
    <w:rPr>
      <w:rFonts w:eastAsia="Times New Roman"/>
      <w:lang w:eastAsia="ja-JP"/>
    </w:rPr>
  </w:style>
  <w:style w:type="paragraph" w:customStyle="1" w:styleId="B7">
    <w:name w:val="B7"/>
    <w:basedOn w:val="B6"/>
    <w:link w:val="B7Char"/>
    <w:qFormat/>
    <w:rsid w:val="000A392E"/>
    <w:pPr>
      <w:ind w:left="2269"/>
    </w:pPr>
  </w:style>
  <w:style w:type="character" w:customStyle="1" w:styleId="B7Char">
    <w:name w:val="B7 Char"/>
    <w:link w:val="B7"/>
    <w:qFormat/>
    <w:rsid w:val="000A392E"/>
    <w:rPr>
      <w:rFonts w:eastAsia="Times New Roman"/>
      <w:lang w:eastAsia="ja-JP"/>
    </w:rPr>
  </w:style>
  <w:style w:type="paragraph" w:customStyle="1" w:styleId="B8">
    <w:name w:val="B8"/>
    <w:basedOn w:val="B7"/>
    <w:qFormat/>
    <w:rsid w:val="000A392E"/>
    <w:pPr>
      <w:ind w:left="2552"/>
    </w:pPr>
  </w:style>
  <w:style w:type="paragraph" w:customStyle="1" w:styleId="Revision1">
    <w:name w:val="Revision1"/>
    <w:hidden/>
    <w:uiPriority w:val="99"/>
    <w:semiHidden/>
    <w:qFormat/>
    <w:rsid w:val="000A392E"/>
    <w:pPr>
      <w:spacing w:after="160" w:line="259" w:lineRule="auto"/>
    </w:pPr>
    <w:rPr>
      <w:rFonts w:eastAsia="MS Mincho"/>
      <w:lang w:val="en-GB" w:eastAsia="en-US"/>
    </w:rPr>
  </w:style>
  <w:style w:type="paragraph" w:customStyle="1" w:styleId="NW">
    <w:name w:val="NW"/>
    <w:basedOn w:val="NO"/>
    <w:qFormat/>
    <w:rsid w:val="000A392E"/>
    <w:pPr>
      <w:spacing w:after="0"/>
      <w:textAlignment w:val="baseline"/>
    </w:pPr>
  </w:style>
  <w:style w:type="paragraph" w:customStyle="1" w:styleId="NF">
    <w:name w:val="NF"/>
    <w:basedOn w:val="NO"/>
    <w:rsid w:val="000A392E"/>
    <w:pPr>
      <w:keepNext/>
      <w:spacing w:after="0"/>
      <w:textAlignment w:val="baseline"/>
    </w:pPr>
    <w:rPr>
      <w:rFonts w:ascii="Arial" w:hAnsi="Arial"/>
      <w:sz w:val="18"/>
    </w:rPr>
  </w:style>
  <w:style w:type="paragraph" w:customStyle="1" w:styleId="ZTD">
    <w:name w:val="ZTD"/>
    <w:basedOn w:val="ZB"/>
    <w:rsid w:val="000A392E"/>
    <w:pPr>
      <w:framePr w:hRule="auto" w:wrap="notBeside" w:y="852"/>
    </w:pPr>
    <w:rPr>
      <w:i w:val="0"/>
      <w:sz w:val="40"/>
    </w:rPr>
  </w:style>
  <w:style w:type="paragraph" w:customStyle="1" w:styleId="ZV">
    <w:name w:val="ZV"/>
    <w:basedOn w:val="ZU"/>
    <w:qFormat/>
    <w:rsid w:val="000A392E"/>
    <w:pPr>
      <w:framePr w:wrap="notBeside" w:y="16161"/>
    </w:pPr>
  </w:style>
  <w:style w:type="paragraph" w:customStyle="1" w:styleId="B9">
    <w:name w:val="B9"/>
    <w:basedOn w:val="B8"/>
    <w:qFormat/>
    <w:rsid w:val="000A392E"/>
    <w:pPr>
      <w:ind w:left="2836"/>
    </w:pPr>
  </w:style>
  <w:style w:type="paragraph" w:customStyle="1" w:styleId="B10">
    <w:name w:val="B10"/>
    <w:basedOn w:val="B5"/>
    <w:link w:val="B10Char"/>
    <w:qFormat/>
    <w:rsid w:val="000A392E"/>
    <w:pPr>
      <w:ind w:left="3119"/>
    </w:pPr>
  </w:style>
  <w:style w:type="character" w:customStyle="1" w:styleId="B10Char">
    <w:name w:val="B10 Char"/>
    <w:basedOn w:val="B5Char"/>
    <w:link w:val="B10"/>
    <w:rsid w:val="000A392E"/>
    <w:rPr>
      <w:rFonts w:eastAsia="Times New Roman"/>
      <w:lang w:val="en-GB" w:eastAsia="ja-JP"/>
    </w:rPr>
  </w:style>
  <w:style w:type="character" w:customStyle="1" w:styleId="EXChar">
    <w:name w:val="EX Char"/>
    <w:link w:val="EX"/>
    <w:qFormat/>
    <w:locked/>
    <w:rsid w:val="000A392E"/>
    <w:rPr>
      <w:rFonts w:eastAsia="Times New Roman"/>
      <w:lang w:val="en-GB" w:eastAsia="ja-JP"/>
    </w:rPr>
  </w:style>
  <w:style w:type="character" w:customStyle="1" w:styleId="Char4">
    <w:name w:val="批注框文本 Char"/>
    <w:basedOn w:val="a2"/>
    <w:link w:val="ac"/>
    <w:uiPriority w:val="99"/>
    <w:semiHidden/>
    <w:rsid w:val="000A392E"/>
    <w:rPr>
      <w:rFonts w:eastAsia="Times New Roman"/>
      <w:sz w:val="18"/>
      <w:szCs w:val="18"/>
      <w:lang w:eastAsia="en-US"/>
    </w:rPr>
  </w:style>
  <w:style w:type="paragraph" w:customStyle="1" w:styleId="CRCoverPage">
    <w:name w:val="CR Cover Page"/>
    <w:link w:val="CRCoverPageZchn"/>
    <w:qFormat/>
    <w:rsid w:val="000A392E"/>
    <w:pPr>
      <w:spacing w:after="120"/>
    </w:pPr>
    <w:rPr>
      <w:rFonts w:ascii="Arial" w:eastAsia="Times New Roman" w:hAnsi="Arial"/>
      <w:lang w:val="en-GB" w:eastAsia="en-US"/>
    </w:rPr>
  </w:style>
  <w:style w:type="character" w:customStyle="1" w:styleId="CRCoverPageZchn">
    <w:name w:val="CR Cover Page Zchn"/>
    <w:link w:val="CRCoverPage"/>
    <w:qFormat/>
    <w:locked/>
    <w:rsid w:val="000A392E"/>
    <w:rPr>
      <w:rFonts w:ascii="Arial" w:eastAsia="Times New Roman" w:hAnsi="Arial"/>
      <w:lang w:val="en-GB" w:eastAsia="en-US"/>
    </w:rPr>
  </w:style>
  <w:style w:type="character" w:customStyle="1" w:styleId="Char3">
    <w:name w:val="批注主题 Char"/>
    <w:basedOn w:val="Char2"/>
    <w:link w:val="ab"/>
    <w:uiPriority w:val="99"/>
    <w:rsid w:val="000A392E"/>
    <w:rPr>
      <w:rFonts w:eastAsia="Times New Roman"/>
      <w:b/>
      <w:bCs/>
      <w:szCs w:val="24"/>
      <w:lang w:eastAsia="en-US"/>
    </w:rPr>
  </w:style>
  <w:style w:type="table" w:customStyle="1" w:styleId="25">
    <w:name w:val="网格型2"/>
    <w:basedOn w:val="a3"/>
    <w:next w:val="a8"/>
    <w:uiPriority w:val="39"/>
    <w:qFormat/>
    <w:rsid w:val="000A392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0A392E"/>
  </w:style>
  <w:style w:type="character" w:customStyle="1" w:styleId="CharChar3">
    <w:name w:val="Char Char3"/>
    <w:rsid w:val="000A392E"/>
    <w:rPr>
      <w:rFonts w:ascii="Courier New" w:hAnsi="Courier New"/>
      <w:lang w:val="nb-NO"/>
    </w:rPr>
  </w:style>
  <w:style w:type="character" w:customStyle="1" w:styleId="fontstyle01">
    <w:name w:val="fontstyle01"/>
    <w:basedOn w:val="a2"/>
    <w:rsid w:val="000A392E"/>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0A392E"/>
    <w:pPr>
      <w:spacing w:line="259" w:lineRule="auto"/>
      <w:ind w:hanging="22"/>
    </w:pPr>
    <w:rPr>
      <w:rFonts w:ascii="Arial" w:hAnsi="Arial"/>
      <w:sz w:val="24"/>
      <w:lang w:val="en-GB"/>
    </w:rPr>
  </w:style>
  <w:style w:type="character" w:customStyle="1" w:styleId="3GPPNormalTextChar">
    <w:name w:val="3GPP Normal Text Char"/>
    <w:link w:val="3GPPNormalText"/>
    <w:qFormat/>
    <w:rsid w:val="000A392E"/>
    <w:rPr>
      <w:rFonts w:ascii="Arial" w:eastAsia="MS Mincho" w:hAnsi="Arial"/>
      <w:sz w:val="24"/>
      <w:szCs w:val="24"/>
      <w:lang w:val="en-GB" w:eastAsia="en-US"/>
    </w:rPr>
  </w:style>
  <w:style w:type="character" w:customStyle="1" w:styleId="TALChar">
    <w:name w:val="TAL Char"/>
    <w:qFormat/>
    <w:locked/>
    <w:rsid w:val="000A392E"/>
    <w:rPr>
      <w:rFonts w:ascii="Arial" w:hAnsi="Arial"/>
      <w:sz w:val="18"/>
      <w:lang w:val="en-GB" w:eastAsia="en-US"/>
    </w:rPr>
  </w:style>
  <w:style w:type="paragraph" w:customStyle="1" w:styleId="14">
    <w:name w:val="纯文本1"/>
    <w:basedOn w:val="a0"/>
    <w:next w:val="afc"/>
    <w:link w:val="Chara"/>
    <w:uiPriority w:val="99"/>
    <w:rsid w:val="000A392E"/>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0A392E"/>
    <w:rPr>
      <w:rFonts w:ascii="Courier New" w:eastAsia="Calibri" w:hAnsi="Courier New" w:cs="Times New Roman"/>
      <w:sz w:val="22"/>
      <w:szCs w:val="22"/>
      <w:lang w:val="nb-NO" w:eastAsia="en-US"/>
    </w:rPr>
  </w:style>
  <w:style w:type="character" w:customStyle="1" w:styleId="B3Car">
    <w:name w:val="B3 Car"/>
    <w:qFormat/>
    <w:rsid w:val="000A392E"/>
    <w:rPr>
      <w:rFonts w:ascii="Times New Roman" w:hAnsi="Times New Roman"/>
      <w:lang w:val="en-GB" w:eastAsia="en-US"/>
    </w:rPr>
  </w:style>
  <w:style w:type="paragraph" w:styleId="34">
    <w:name w:val="Body Text 3"/>
    <w:basedOn w:val="a0"/>
    <w:link w:val="3Char0"/>
    <w:qFormat/>
    <w:rsid w:val="000A392E"/>
    <w:pPr>
      <w:overflowPunct w:val="0"/>
      <w:autoSpaceDE w:val="0"/>
      <w:autoSpaceDN w:val="0"/>
      <w:adjustRightInd w:val="0"/>
      <w:spacing w:after="120"/>
      <w:textAlignment w:val="baseline"/>
    </w:pPr>
    <w:rPr>
      <w:sz w:val="16"/>
      <w:szCs w:val="16"/>
      <w:lang w:val="en-GB" w:eastAsia="ja-JP"/>
    </w:rPr>
  </w:style>
  <w:style w:type="character" w:customStyle="1" w:styleId="3Char0">
    <w:name w:val="正文文本 3 Char"/>
    <w:basedOn w:val="a2"/>
    <w:link w:val="34"/>
    <w:qFormat/>
    <w:rsid w:val="000A392E"/>
    <w:rPr>
      <w:rFonts w:eastAsia="Times New Roman"/>
      <w:sz w:val="16"/>
      <w:szCs w:val="16"/>
      <w:lang w:val="en-GB" w:eastAsia="ja-JP"/>
    </w:rPr>
  </w:style>
  <w:style w:type="character" w:customStyle="1" w:styleId="2Char0">
    <w:name w:val="列表项目符号 2 Char"/>
    <w:link w:val="24"/>
    <w:qFormat/>
    <w:rsid w:val="000A392E"/>
    <w:rPr>
      <w:rFonts w:eastAsia="Times New Roman"/>
      <w:lang w:val="en-GB" w:eastAsia="ja-JP"/>
    </w:rPr>
  </w:style>
  <w:style w:type="character" w:customStyle="1" w:styleId="ui-provider">
    <w:name w:val="ui-provider"/>
    <w:basedOn w:val="a2"/>
    <w:qFormat/>
    <w:rsid w:val="000A392E"/>
  </w:style>
  <w:style w:type="character" w:customStyle="1" w:styleId="TAHChar">
    <w:name w:val="TAH Char"/>
    <w:qFormat/>
    <w:rsid w:val="000A392E"/>
    <w:rPr>
      <w:rFonts w:ascii="Arial" w:hAnsi="Arial"/>
      <w:b/>
      <w:sz w:val="18"/>
    </w:rPr>
  </w:style>
  <w:style w:type="paragraph" w:customStyle="1" w:styleId="Note-Boxed">
    <w:name w:val="Note - Boxed"/>
    <w:basedOn w:val="a0"/>
    <w:next w:val="a0"/>
    <w:rsid w:val="000A392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10">
    <w:name w:val="网格型1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3"/>
    <w:next w:val="a8"/>
    <w:qFormat/>
    <w:rsid w:val="000A392E"/>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A392E"/>
  </w:style>
  <w:style w:type="table" w:customStyle="1" w:styleId="43">
    <w:name w:val="网格型4"/>
    <w:basedOn w:val="a3"/>
    <w:next w:val="a8"/>
    <w:uiPriority w:val="39"/>
    <w:rsid w:val="000A392E"/>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2"/>
    <w:qFormat/>
    <w:rsid w:val="000A392E"/>
    <w:rPr>
      <w:rFonts w:ascii="Calibri" w:hAnsi="Calibri" w:cs="Calibri" w:hint="default"/>
      <w:color w:val="0000FF"/>
      <w:u w:val="single"/>
    </w:rPr>
  </w:style>
  <w:style w:type="character" w:customStyle="1" w:styleId="cf01">
    <w:name w:val="cf01"/>
    <w:basedOn w:val="a2"/>
    <w:rsid w:val="000A392E"/>
    <w:rPr>
      <w:rFonts w:ascii="Segoe UI" w:hAnsi="Segoe UI" w:cs="Segoe UI" w:hint="default"/>
      <w:sz w:val="18"/>
      <w:szCs w:val="18"/>
    </w:rPr>
  </w:style>
  <w:style w:type="character" w:customStyle="1" w:styleId="cf11">
    <w:name w:val="cf11"/>
    <w:basedOn w:val="a2"/>
    <w:rsid w:val="000A392E"/>
    <w:rPr>
      <w:rFonts w:ascii="Segoe UI" w:hAnsi="Segoe UI" w:cs="Segoe UI" w:hint="default"/>
      <w:i/>
      <w:iCs/>
      <w:sz w:val="18"/>
      <w:szCs w:val="18"/>
    </w:rPr>
  </w:style>
  <w:style w:type="paragraph" w:customStyle="1" w:styleId="pl0">
    <w:name w:val="pl"/>
    <w:basedOn w:val="a0"/>
    <w:qFormat/>
    <w:rsid w:val="000A392E"/>
    <w:pPr>
      <w:spacing w:before="100" w:beforeAutospacing="1" w:after="100" w:afterAutospacing="1"/>
    </w:pPr>
    <w:rPr>
      <w:sz w:val="24"/>
      <w:lang w:eastAsia="en-GB"/>
    </w:rPr>
  </w:style>
  <w:style w:type="paragraph" w:customStyle="1" w:styleId="Editorsnote0">
    <w:name w:val="Editor´s note"/>
    <w:basedOn w:val="51"/>
    <w:next w:val="EditorsNote"/>
    <w:link w:val="EditorsnoteChar0"/>
    <w:qFormat/>
    <w:rsid w:val="000A392E"/>
  </w:style>
  <w:style w:type="character" w:customStyle="1" w:styleId="EditorsnoteChar0">
    <w:name w:val="Editor´s note Char"/>
    <w:link w:val="Editorsnote0"/>
    <w:qFormat/>
    <w:rsid w:val="000A392E"/>
    <w:rPr>
      <w:rFonts w:eastAsia="Times New Roman"/>
      <w:lang w:val="en-GB" w:eastAsia="ja-JP"/>
    </w:rPr>
  </w:style>
  <w:style w:type="character" w:customStyle="1" w:styleId="apple-converted-space">
    <w:name w:val="apple-converted-space"/>
    <w:basedOn w:val="a2"/>
    <w:rsid w:val="000A392E"/>
  </w:style>
  <w:style w:type="paragraph" w:styleId="afc">
    <w:name w:val="Plain Text"/>
    <w:basedOn w:val="a0"/>
    <w:link w:val="Char10"/>
    <w:uiPriority w:val="99"/>
    <w:rsid w:val="000A392E"/>
    <w:rPr>
      <w:rFonts w:ascii="宋体" w:eastAsia="宋体" w:hAnsi="Courier New" w:cs="Courier New"/>
      <w:sz w:val="21"/>
      <w:szCs w:val="21"/>
    </w:rPr>
  </w:style>
  <w:style w:type="character" w:customStyle="1" w:styleId="Char10">
    <w:name w:val="纯文本 Char1"/>
    <w:basedOn w:val="a2"/>
    <w:link w:val="afc"/>
    <w:rsid w:val="000A392E"/>
    <w:rPr>
      <w:rFonts w:ascii="宋体" w:eastAsia="宋体" w:hAnsi="Courier New" w:cs="Courier New"/>
      <w:sz w:val="21"/>
      <w:szCs w:val="21"/>
      <w:lang w:eastAsia="en-US"/>
    </w:rPr>
  </w:style>
  <w:style w:type="numbering" w:customStyle="1" w:styleId="26">
    <w:name w:val="无列表2"/>
    <w:next w:val="a4"/>
    <w:uiPriority w:val="99"/>
    <w:semiHidden/>
    <w:unhideWhenUsed/>
    <w:rsid w:val="009C3D45"/>
  </w:style>
  <w:style w:type="table" w:customStyle="1" w:styleId="53">
    <w:name w:val="网格型5"/>
    <w:basedOn w:val="a3"/>
    <w:next w:val="a8"/>
    <w:uiPriority w:val="39"/>
    <w:qFormat/>
    <w:rsid w:val="009C3D4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8"/>
    <w:qFormat/>
    <w:rsid w:val="009C3D4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uiPriority w:val="39"/>
    <w:rsid w:val="009C3D4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
    <w:next w:val="a4"/>
    <w:uiPriority w:val="99"/>
    <w:semiHidden/>
    <w:unhideWhenUsed/>
    <w:rsid w:val="00975435"/>
  </w:style>
  <w:style w:type="table" w:customStyle="1" w:styleId="61">
    <w:name w:val="网格型6"/>
    <w:basedOn w:val="a3"/>
    <w:next w:val="a8"/>
    <w:uiPriority w:val="39"/>
    <w:qFormat/>
    <w:rsid w:val="00975435"/>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C44BEB"/>
    <w:rPr>
      <w:lang w:val="en-GB" w:eastAsia="en-US"/>
    </w:rPr>
  </w:style>
  <w:style w:type="paragraph" w:customStyle="1" w:styleId="0Maintext">
    <w:name w:val="0 Main text"/>
    <w:basedOn w:val="a0"/>
    <w:link w:val="0MaintextChar"/>
    <w:qFormat/>
    <w:rsid w:val="00C44BEB"/>
    <w:pPr>
      <w:jc w:val="both"/>
    </w:pPr>
    <w:rPr>
      <w:rFonts w:eastAsiaTheme="minorEastAsia"/>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1487543">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9205281">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2936543">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2520825">
      <w:bodyDiv w:val="1"/>
      <w:marLeft w:val="0"/>
      <w:marRight w:val="0"/>
      <w:marTop w:val="0"/>
      <w:marBottom w:val="0"/>
      <w:divBdr>
        <w:top w:val="none" w:sz="0" w:space="0" w:color="auto"/>
        <w:left w:val="none" w:sz="0" w:space="0" w:color="auto"/>
        <w:bottom w:val="none" w:sz="0" w:space="0" w:color="auto"/>
        <w:right w:val="none" w:sz="0" w:space="0" w:color="auto"/>
      </w:divBdr>
    </w:div>
    <w:div w:id="237062083">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224677">
      <w:bodyDiv w:val="1"/>
      <w:marLeft w:val="0"/>
      <w:marRight w:val="0"/>
      <w:marTop w:val="0"/>
      <w:marBottom w:val="0"/>
      <w:divBdr>
        <w:top w:val="none" w:sz="0" w:space="0" w:color="auto"/>
        <w:left w:val="none" w:sz="0" w:space="0" w:color="auto"/>
        <w:bottom w:val="none" w:sz="0" w:space="0" w:color="auto"/>
        <w:right w:val="none" w:sz="0" w:space="0" w:color="auto"/>
      </w:divBdr>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7920756">
      <w:bodyDiv w:val="1"/>
      <w:marLeft w:val="0"/>
      <w:marRight w:val="0"/>
      <w:marTop w:val="0"/>
      <w:marBottom w:val="0"/>
      <w:divBdr>
        <w:top w:val="none" w:sz="0" w:space="0" w:color="auto"/>
        <w:left w:val="none" w:sz="0" w:space="0" w:color="auto"/>
        <w:bottom w:val="none" w:sz="0" w:space="0" w:color="auto"/>
        <w:right w:val="none" w:sz="0" w:space="0" w:color="auto"/>
      </w:divBdr>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7873">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93241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57534374">
      <w:bodyDiv w:val="1"/>
      <w:marLeft w:val="0"/>
      <w:marRight w:val="0"/>
      <w:marTop w:val="0"/>
      <w:marBottom w:val="0"/>
      <w:divBdr>
        <w:top w:val="none" w:sz="0" w:space="0" w:color="auto"/>
        <w:left w:val="none" w:sz="0" w:space="0" w:color="auto"/>
        <w:bottom w:val="none" w:sz="0" w:space="0" w:color="auto"/>
        <w:right w:val="none" w:sz="0" w:space="0" w:color="auto"/>
      </w:divBdr>
    </w:div>
    <w:div w:id="660087832">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68547774">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788710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2636465">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836579247">
          <w:marLeft w:val="1166"/>
          <w:marRight w:val="0"/>
          <w:marTop w:val="86"/>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2004697742">
          <w:marLeft w:val="547"/>
          <w:marRight w:val="0"/>
          <w:marTop w:val="9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163205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741173908">
          <w:marLeft w:val="547"/>
          <w:marRight w:val="0"/>
          <w:marTop w:val="96"/>
          <w:marBottom w:val="0"/>
          <w:divBdr>
            <w:top w:val="none" w:sz="0" w:space="0" w:color="auto"/>
            <w:left w:val="none" w:sz="0" w:space="0" w:color="auto"/>
            <w:bottom w:val="none" w:sz="0" w:space="0" w:color="auto"/>
            <w:right w:val="none" w:sz="0" w:space="0" w:color="auto"/>
          </w:divBdr>
        </w:div>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2956711">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6789854">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6728933">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05172">
      <w:bodyDiv w:val="1"/>
      <w:marLeft w:val="0"/>
      <w:marRight w:val="0"/>
      <w:marTop w:val="0"/>
      <w:marBottom w:val="0"/>
      <w:divBdr>
        <w:top w:val="none" w:sz="0" w:space="0" w:color="auto"/>
        <w:left w:val="none" w:sz="0" w:space="0" w:color="auto"/>
        <w:bottom w:val="none" w:sz="0" w:space="0" w:color="auto"/>
        <w:right w:val="none" w:sz="0" w:space="0" w:color="auto"/>
      </w:divBdr>
    </w:div>
    <w:div w:id="146330348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7382976">
      <w:bodyDiv w:val="1"/>
      <w:marLeft w:val="0"/>
      <w:marRight w:val="0"/>
      <w:marTop w:val="0"/>
      <w:marBottom w:val="0"/>
      <w:divBdr>
        <w:top w:val="none" w:sz="0" w:space="0" w:color="auto"/>
        <w:left w:val="none" w:sz="0" w:space="0" w:color="auto"/>
        <w:bottom w:val="none" w:sz="0" w:space="0" w:color="auto"/>
        <w:right w:val="none" w:sz="0" w:space="0" w:color="auto"/>
      </w:divBdr>
    </w:div>
    <w:div w:id="1479953314">
      <w:bodyDiv w:val="1"/>
      <w:marLeft w:val="0"/>
      <w:marRight w:val="0"/>
      <w:marTop w:val="0"/>
      <w:marBottom w:val="0"/>
      <w:divBdr>
        <w:top w:val="none" w:sz="0" w:space="0" w:color="auto"/>
        <w:left w:val="none" w:sz="0" w:space="0" w:color="auto"/>
        <w:bottom w:val="none" w:sz="0" w:space="0" w:color="auto"/>
        <w:right w:val="none" w:sz="0" w:space="0" w:color="auto"/>
      </w:divBdr>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89089685">
          <w:marLeft w:val="547"/>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342701853">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597905163">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664117357">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31032874">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375201459">
          <w:marLeft w:val="547"/>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12793306">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366627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00633354">
      <w:bodyDiv w:val="1"/>
      <w:marLeft w:val="0"/>
      <w:marRight w:val="0"/>
      <w:marTop w:val="0"/>
      <w:marBottom w:val="0"/>
      <w:divBdr>
        <w:top w:val="none" w:sz="0" w:space="0" w:color="auto"/>
        <w:left w:val="none" w:sz="0" w:space="0" w:color="auto"/>
        <w:bottom w:val="none" w:sz="0" w:space="0" w:color="auto"/>
        <w:right w:val="none" w:sz="0" w:space="0" w:color="auto"/>
      </w:divBdr>
    </w:div>
    <w:div w:id="190468208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022979353">
          <w:marLeft w:val="547"/>
          <w:marRight w:val="0"/>
          <w:marTop w:val="40"/>
          <w:marBottom w:val="0"/>
          <w:divBdr>
            <w:top w:val="none" w:sz="0" w:space="0" w:color="auto"/>
            <w:left w:val="none" w:sz="0" w:space="0" w:color="auto"/>
            <w:bottom w:val="none" w:sz="0" w:space="0" w:color="auto"/>
            <w:right w:val="none" w:sz="0" w:space="0" w:color="auto"/>
          </w:divBdr>
        </w:div>
        <w:div w:id="1701126997">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44799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87040397">
          <w:marLeft w:val="1166"/>
          <w:marRight w:val="0"/>
          <w:marTop w:val="86"/>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954365678">
          <w:marLeft w:val="547"/>
          <w:marRight w:val="0"/>
          <w:marTop w:val="9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A38A01-C7BA-41AD-AB5D-98C836501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2085</Words>
  <Characters>11886</Characters>
  <Application>Microsoft Office Word</Application>
  <DocSecurity>0</DocSecurity>
  <Lines>99</Lines>
  <Paragraphs>27</Paragraphs>
  <ScaleCrop>false</ScaleCrop>
  <Company/>
  <LinksUpToDate>false</LinksUpToDate>
  <CharactersWithSpaces>13944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CATT-xm</dc:creator>
  <cp:lastModifiedBy>Da Wang</cp:lastModifiedBy>
  <cp:revision>9</cp:revision>
  <dcterms:created xsi:type="dcterms:W3CDTF">2024-11-08T07:09:00Z</dcterms:created>
  <dcterms:modified xsi:type="dcterms:W3CDTF">2024-11-08T07:15:00Z</dcterms:modified>
</cp:coreProperties>
</file>