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r>
              <w:rPr>
                <w:rFonts w:hint="eastAsia"/>
                <w:lang w:val="en-US"/>
              </w:rPr>
              <w:t>Taewoo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Paul Marinier</w:t>
            </w:r>
          </w:p>
        </w:tc>
        <w:tc>
          <w:tcPr>
            <w:tcW w:w="3086" w:type="dxa"/>
          </w:tcPr>
          <w:p w14:paraId="55528D11" w14:textId="77777777" w:rsidR="002B13ED" w:rsidRDefault="00E32751">
            <w:pPr>
              <w:spacing w:before="180"/>
              <w:rPr>
                <w:lang w:val="en-US"/>
              </w:rPr>
            </w:pPr>
            <w:r>
              <w:rPr>
                <w:lang w:val="en-US"/>
              </w:rPr>
              <w:t>InterDigital</w:t>
            </w:r>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宋体"/>
                <w:lang w:val="en-US" w:eastAsia="zh-CN"/>
              </w:rPr>
            </w:pPr>
            <w:r>
              <w:rPr>
                <w:rFonts w:eastAsia="宋体"/>
                <w:lang w:val="en-US" w:eastAsia="zh-CN"/>
              </w:rPr>
              <w:t>Frank Zhang, Caroline Liang</w:t>
            </w:r>
            <w:r>
              <w:rPr>
                <w:rFonts w:eastAsia="宋体" w:hint="eastAsia"/>
                <w:lang w:val="en-US" w:eastAsia="zh-CN"/>
              </w:rPr>
              <w:t>,</w:t>
            </w:r>
            <w:r>
              <w:rPr>
                <w:rFonts w:eastAsia="宋体"/>
                <w:lang w:val="en-US" w:eastAsia="zh-CN"/>
              </w:rPr>
              <w:t xml:space="preserve"> Zhen He</w:t>
            </w:r>
          </w:p>
        </w:tc>
        <w:tc>
          <w:tcPr>
            <w:tcW w:w="3086" w:type="dxa"/>
          </w:tcPr>
          <w:p w14:paraId="6013E8FB" w14:textId="77777777" w:rsidR="002B13ED" w:rsidRDefault="00E32751">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宋体" w:hint="eastAsia"/>
                <w:lang w:val="en-US" w:eastAsia="zh-CN"/>
              </w:rPr>
              <w:t>,</w:t>
            </w:r>
            <w:r>
              <w:rPr>
                <w:rFonts w:eastAsia="宋体"/>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宋体"/>
                <w:lang w:val="en-US" w:eastAsia="zh-CN"/>
              </w:rPr>
            </w:pPr>
            <w:r>
              <w:rPr>
                <w:rFonts w:eastAsia="宋体" w:hint="eastAsia"/>
                <w:lang w:val="en-US" w:eastAsia="zh-CN"/>
              </w:rPr>
              <w:t>Didi Zhang</w:t>
            </w:r>
          </w:p>
        </w:tc>
        <w:tc>
          <w:tcPr>
            <w:tcW w:w="3086" w:type="dxa"/>
          </w:tcPr>
          <w:p w14:paraId="25C97C53" w14:textId="77777777" w:rsidR="002B13ED" w:rsidRDefault="00E32751">
            <w:pPr>
              <w:spacing w:before="180"/>
              <w:rPr>
                <w:rFonts w:eastAsia="宋体"/>
                <w:lang w:val="en-US" w:eastAsia="zh-CN"/>
              </w:rPr>
            </w:pPr>
            <w:r>
              <w:rPr>
                <w:rFonts w:eastAsia="宋体" w:hint="eastAsia"/>
                <w:lang w:val="en-US" w:eastAsia="zh-CN"/>
              </w:rPr>
              <w:t>TCL</w:t>
            </w:r>
          </w:p>
        </w:tc>
        <w:tc>
          <w:tcPr>
            <w:tcW w:w="4343" w:type="dxa"/>
          </w:tcPr>
          <w:p w14:paraId="3DB34D9A" w14:textId="77777777" w:rsidR="002B13ED" w:rsidRDefault="00E32751">
            <w:pPr>
              <w:spacing w:before="180"/>
              <w:rPr>
                <w:rFonts w:eastAsia="宋体"/>
                <w:lang w:val="en-US" w:eastAsia="zh-CN"/>
              </w:rPr>
            </w:pPr>
            <w:r>
              <w:rPr>
                <w:rFonts w:eastAsia="宋体"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7CD342D9" w14:textId="77777777" w:rsidR="002B13ED" w:rsidRDefault="00E32751">
            <w:pPr>
              <w:spacing w:before="180"/>
              <w:rPr>
                <w:rFonts w:eastAsia="Malgun Gothic"/>
                <w:lang w:val="en-US" w:eastAsia="ko-KR"/>
              </w:rPr>
            </w:pPr>
            <w:r>
              <w:rPr>
                <w:rFonts w:eastAsia="Malgun Gothic"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3086" w:type="dxa"/>
          </w:tcPr>
          <w:p w14:paraId="059A5FE6" w14:textId="77777777" w:rsidR="002B13ED" w:rsidRDefault="00E32751">
            <w:pPr>
              <w:spacing w:before="180"/>
              <w:rPr>
                <w:lang w:val="en-US"/>
              </w:rPr>
            </w:pPr>
            <w:r>
              <w:rPr>
                <w:rFonts w:eastAsia="Malgun Gothic"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6A6B166B" w14:textId="77777777" w:rsidR="002B13ED" w:rsidRDefault="00E32751">
            <w:pPr>
              <w:spacing w:before="180"/>
              <w:rPr>
                <w:lang w:val="en-US"/>
              </w:rPr>
            </w:pPr>
            <w:r>
              <w:rPr>
                <w:rFonts w:eastAsia="Malgun Gothic" w:hint="eastAsia"/>
                <w:lang w:val="en-US" w:eastAsia="ko-KR"/>
              </w:rPr>
              <w:t>LG Electronics</w:t>
            </w:r>
          </w:p>
        </w:tc>
        <w:tc>
          <w:tcPr>
            <w:tcW w:w="4343" w:type="dxa"/>
          </w:tcPr>
          <w:p w14:paraId="2947F4B8" w14:textId="77777777" w:rsidR="002B13ED" w:rsidRDefault="00E32751">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宋体"/>
                <w:lang w:val="en-US" w:eastAsia="zh-CN"/>
              </w:rPr>
            </w:pPr>
            <w:r>
              <w:rPr>
                <w:rFonts w:eastAsia="宋体" w:hint="eastAsia"/>
                <w:lang w:val="en-US" w:eastAsia="zh-CN"/>
              </w:rPr>
              <w:t>Ling YANG</w:t>
            </w:r>
          </w:p>
        </w:tc>
        <w:tc>
          <w:tcPr>
            <w:tcW w:w="3086" w:type="dxa"/>
          </w:tcPr>
          <w:p w14:paraId="1213F497" w14:textId="77777777" w:rsidR="002B13ED" w:rsidRDefault="00E32751">
            <w:pPr>
              <w:spacing w:before="180"/>
              <w:jc w:val="left"/>
              <w:rPr>
                <w:rFonts w:eastAsia="宋体"/>
                <w:lang w:val="en-US" w:eastAsia="zh-CN"/>
              </w:rPr>
            </w:pPr>
            <w:r>
              <w:rPr>
                <w:rFonts w:eastAsia="宋体"/>
                <w:lang w:val="en-US" w:eastAsia="zh-CN"/>
              </w:rPr>
              <w:t>ZTE Corporation,</w:t>
            </w:r>
            <w:r>
              <w:rPr>
                <w:rFonts w:eastAsia="宋体" w:hint="eastAsia"/>
                <w:lang w:val="en-US" w:eastAsia="zh-CN"/>
              </w:rPr>
              <w:t xml:space="preserve"> </w:t>
            </w:r>
            <w:proofErr w:type="spellStart"/>
            <w:r>
              <w:rPr>
                <w:rFonts w:eastAsia="宋体"/>
                <w:lang w:val="en-US" w:eastAsia="zh-CN"/>
              </w:rPr>
              <w:t>Sanechips</w:t>
            </w:r>
            <w:proofErr w:type="spellEnd"/>
          </w:p>
        </w:tc>
        <w:tc>
          <w:tcPr>
            <w:tcW w:w="4343" w:type="dxa"/>
          </w:tcPr>
          <w:p w14:paraId="229AF350" w14:textId="77777777" w:rsidR="002B13ED" w:rsidRDefault="00E32751">
            <w:pPr>
              <w:spacing w:before="180"/>
              <w:rPr>
                <w:rFonts w:eastAsia="宋体"/>
                <w:lang w:val="en-US" w:eastAsia="zh-CN"/>
              </w:rPr>
            </w:pPr>
            <w:r>
              <w:rPr>
                <w:rFonts w:eastAsia="宋体"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3086" w:type="dxa"/>
          </w:tcPr>
          <w:p w14:paraId="624C7FAC" w14:textId="77777777" w:rsidR="002B13ED" w:rsidRDefault="00E32751">
            <w:pPr>
              <w:spacing w:before="18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4343" w:type="dxa"/>
          </w:tcPr>
          <w:p w14:paraId="2BCAE172" w14:textId="77777777" w:rsidR="002B13ED" w:rsidRDefault="00E32751">
            <w:pPr>
              <w:spacing w:before="180"/>
              <w:rPr>
                <w:rFonts w:eastAsia="宋体"/>
                <w:lang w:val="en-US" w:eastAsia="zh-CN"/>
              </w:rPr>
            </w:pPr>
            <w:r>
              <w:rPr>
                <w:rFonts w:eastAsia="宋体" w:hint="eastAsia"/>
                <w:lang w:val="en-US" w:eastAsia="zh-CN"/>
              </w:rPr>
              <w:t>z</w:t>
            </w:r>
            <w:r>
              <w:rPr>
                <w:rFonts w:eastAsia="宋体"/>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宋体"/>
                <w:lang w:val="en-US" w:eastAsia="zh-CN"/>
              </w:rPr>
            </w:pPr>
            <w:r>
              <w:rPr>
                <w:rFonts w:eastAsia="宋体" w:hint="eastAsia"/>
                <w:lang w:val="en-US" w:eastAsia="zh-CN"/>
              </w:rPr>
              <w:t>Yan LI</w:t>
            </w:r>
          </w:p>
        </w:tc>
        <w:tc>
          <w:tcPr>
            <w:tcW w:w="3086" w:type="dxa"/>
          </w:tcPr>
          <w:p w14:paraId="28FAD5BC" w14:textId="77777777" w:rsidR="002B13ED" w:rsidRDefault="00E32751">
            <w:pPr>
              <w:spacing w:before="180"/>
              <w:jc w:val="left"/>
              <w:rPr>
                <w:rFonts w:eastAsia="宋体"/>
                <w:lang w:val="en-US" w:eastAsia="zh-CN"/>
              </w:rPr>
            </w:pPr>
            <w:r>
              <w:rPr>
                <w:rFonts w:eastAsia="宋体" w:hint="eastAsia"/>
                <w:lang w:val="en-US" w:eastAsia="zh-CN"/>
              </w:rPr>
              <w:t>CMCC</w:t>
            </w:r>
          </w:p>
        </w:tc>
        <w:tc>
          <w:tcPr>
            <w:tcW w:w="4343" w:type="dxa"/>
          </w:tcPr>
          <w:p w14:paraId="39E65CF2" w14:textId="77777777" w:rsidR="002B13ED" w:rsidRDefault="00E32751">
            <w:pPr>
              <w:spacing w:before="180"/>
              <w:rPr>
                <w:rFonts w:eastAsia="宋体"/>
                <w:lang w:val="en-US" w:eastAsia="zh-CN"/>
              </w:rPr>
            </w:pPr>
            <w:r>
              <w:rPr>
                <w:rFonts w:eastAsia="宋体"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宋体"/>
                <w:lang w:val="en-US" w:eastAsia="zh-CN"/>
              </w:rPr>
            </w:pPr>
            <w:r>
              <w:rPr>
                <w:rFonts w:eastAsia="宋体"/>
                <w:lang w:val="en-US" w:eastAsia="zh-CN"/>
              </w:rPr>
              <w:t>Ren Da</w:t>
            </w:r>
          </w:p>
        </w:tc>
        <w:tc>
          <w:tcPr>
            <w:tcW w:w="3086" w:type="dxa"/>
          </w:tcPr>
          <w:p w14:paraId="5D8EFBB5" w14:textId="77777777" w:rsidR="002B13ED" w:rsidRDefault="00E32751">
            <w:pPr>
              <w:spacing w:before="180"/>
              <w:jc w:val="left"/>
              <w:rPr>
                <w:rFonts w:eastAsia="宋体"/>
                <w:lang w:val="en-US" w:eastAsia="zh-CN"/>
              </w:rPr>
            </w:pPr>
            <w:r>
              <w:rPr>
                <w:rFonts w:eastAsia="宋体"/>
                <w:lang w:val="en-US" w:eastAsia="zh-CN"/>
              </w:rPr>
              <w:t>CATT</w:t>
            </w:r>
          </w:p>
        </w:tc>
        <w:tc>
          <w:tcPr>
            <w:tcW w:w="4343" w:type="dxa"/>
          </w:tcPr>
          <w:p w14:paraId="515B2D17" w14:textId="77777777" w:rsidR="002B13ED" w:rsidRDefault="00E32751">
            <w:pPr>
              <w:spacing w:before="180"/>
              <w:rPr>
                <w:rFonts w:eastAsia="宋体"/>
                <w:lang w:val="en-US" w:eastAsia="zh-CN"/>
              </w:rPr>
            </w:pPr>
            <w:r>
              <w:rPr>
                <w:rFonts w:eastAsia="宋体"/>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r>
              <w:rPr>
                <w:rFonts w:eastAsiaTheme="minorEastAsia"/>
                <w:lang w:val="en-US"/>
              </w:rPr>
              <w:t>Dalin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Alex Liou</w:t>
            </w:r>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宋体"/>
                <w:lang w:val="en-US" w:eastAsia="zh-CN"/>
              </w:rPr>
            </w:pPr>
            <w:r>
              <w:rPr>
                <w:rFonts w:eastAsia="宋体" w:hint="eastAsia"/>
                <w:lang w:val="en-US" w:eastAsia="zh-CN"/>
              </w:rPr>
              <w:t>Bingchao Liu</w:t>
            </w:r>
          </w:p>
        </w:tc>
        <w:tc>
          <w:tcPr>
            <w:tcW w:w="3086" w:type="dxa"/>
          </w:tcPr>
          <w:p w14:paraId="2716FD68" w14:textId="77777777" w:rsidR="002B13ED" w:rsidRDefault="00E32751">
            <w:pPr>
              <w:spacing w:before="180"/>
              <w:jc w:val="left"/>
              <w:rPr>
                <w:rFonts w:eastAsia="宋体"/>
                <w:lang w:val="en-US" w:eastAsia="zh-CN"/>
              </w:rPr>
            </w:pPr>
            <w:r>
              <w:rPr>
                <w:rFonts w:eastAsia="宋体" w:hint="eastAsia"/>
                <w:lang w:val="en-US" w:eastAsia="zh-CN"/>
              </w:rPr>
              <w:t>L</w:t>
            </w:r>
            <w:r>
              <w:rPr>
                <w:rFonts w:eastAsia="宋体"/>
                <w:lang w:val="en-US" w:eastAsia="zh-CN"/>
              </w:rPr>
              <w:t>e</w:t>
            </w:r>
            <w:r>
              <w:rPr>
                <w:rFonts w:eastAsia="宋体" w:hint="eastAsia"/>
                <w:lang w:val="en-US" w:eastAsia="zh-CN"/>
              </w:rPr>
              <w:t>novo</w:t>
            </w:r>
          </w:p>
        </w:tc>
        <w:tc>
          <w:tcPr>
            <w:tcW w:w="4343" w:type="dxa"/>
          </w:tcPr>
          <w:p w14:paraId="380435B5" w14:textId="77777777" w:rsidR="002B13ED" w:rsidRDefault="00E32751">
            <w:pPr>
              <w:spacing w:before="180"/>
              <w:rPr>
                <w:rFonts w:eastAsia="宋体"/>
                <w:lang w:val="en-US" w:eastAsia="zh-CN"/>
              </w:rPr>
            </w:pPr>
            <w:r>
              <w:rPr>
                <w:rFonts w:eastAsia="宋体"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宋体"/>
                <w:lang w:val="en-US" w:eastAsia="zh-CN"/>
              </w:rPr>
            </w:pPr>
            <w:proofErr w:type="spellStart"/>
            <w:r>
              <w:rPr>
                <w:rFonts w:eastAsia="宋体" w:hint="eastAsia"/>
                <w:lang w:val="en-US" w:eastAsia="zh-CN"/>
              </w:rPr>
              <w:t>Nanxi</w:t>
            </w:r>
            <w:proofErr w:type="spellEnd"/>
            <w:r>
              <w:rPr>
                <w:rFonts w:eastAsia="宋体" w:hint="eastAsia"/>
                <w:lang w:val="en-US" w:eastAsia="zh-CN"/>
              </w:rPr>
              <w:t xml:space="preserve"> Li</w:t>
            </w:r>
          </w:p>
        </w:tc>
        <w:tc>
          <w:tcPr>
            <w:tcW w:w="3086" w:type="dxa"/>
          </w:tcPr>
          <w:p w14:paraId="14F4B65F" w14:textId="77777777" w:rsidR="002B13ED" w:rsidRDefault="00E32751">
            <w:pPr>
              <w:spacing w:before="180"/>
              <w:jc w:val="left"/>
              <w:rPr>
                <w:rFonts w:eastAsia="宋体"/>
                <w:lang w:val="en-US" w:eastAsia="zh-CN"/>
              </w:rPr>
            </w:pPr>
            <w:r>
              <w:rPr>
                <w:rFonts w:eastAsia="宋体" w:hint="eastAsia"/>
                <w:lang w:val="en-US" w:eastAsia="zh-CN"/>
              </w:rPr>
              <w:t>China Telecom</w:t>
            </w:r>
          </w:p>
        </w:tc>
        <w:tc>
          <w:tcPr>
            <w:tcW w:w="4343" w:type="dxa"/>
          </w:tcPr>
          <w:p w14:paraId="0B052572" w14:textId="77777777" w:rsidR="002B13ED" w:rsidRDefault="00E32751">
            <w:pPr>
              <w:spacing w:before="180"/>
              <w:rPr>
                <w:rFonts w:eastAsia="宋体"/>
                <w:lang w:val="en-US" w:eastAsia="zh-CN"/>
              </w:rPr>
            </w:pPr>
            <w:r>
              <w:rPr>
                <w:rFonts w:eastAsia="宋体"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9D7E37">
            <w:pPr>
              <w:spacing w:after="0" w:afterAutospacing="0"/>
              <w:rPr>
                <w:rFonts w:eastAsiaTheme="minorEastAsia"/>
                <w:lang w:val="en-US"/>
              </w:rPr>
            </w:pPr>
            <w:hyperlink r:id="rId11" w:history="1">
              <w:r w:rsidR="00E32751">
                <w:rPr>
                  <w:rStyle w:val="af9"/>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hyperlink r:id="rId12" w:history="1">
              <w:r w:rsidRPr="00E370A3">
                <w:rPr>
                  <w:rStyle w:val="af9"/>
                  <w:rFonts w:eastAsiaTheme="minorEastAsia"/>
                  <w:lang w:val="pt-BR"/>
                </w:rPr>
                <w:t>jov_travel1024@outlook.com</w:t>
              </w:r>
            </w:hyperlink>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r>
              <w:rPr>
                <w:rFonts w:eastAsiaTheme="minorEastAsia"/>
                <w:lang w:val="en-US"/>
              </w:rPr>
              <w:t>Claes Tidestav</w:t>
            </w:r>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宋体"/>
                <w:lang w:val="en-US" w:eastAsia="zh-CN"/>
              </w:rPr>
              <w:t>Mingju</w:t>
            </w:r>
            <w:proofErr w:type="spellEnd"/>
            <w:r>
              <w:rPr>
                <w:rFonts w:eastAsia="宋体"/>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宋体" w:hint="eastAsia"/>
                <w:lang w:val="en-US" w:eastAsia="zh-CN"/>
              </w:rPr>
              <w:t>X</w:t>
            </w:r>
            <w:r>
              <w:rPr>
                <w:rFonts w:eastAsia="宋体"/>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宋体" w:hint="eastAsia"/>
                <w:lang w:val="en-US" w:eastAsia="zh-CN"/>
              </w:rPr>
              <w:t>l</w:t>
            </w:r>
            <w:r>
              <w:rPr>
                <w:rFonts w:eastAsia="宋体"/>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9D7E37">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3" w:history="1">
              <w:r w:rsidR="00E32751">
                <w:rPr>
                  <w:rStyle w:val="af9"/>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E32751">
                <w:rPr>
                  <w:rStyle w:val="af9"/>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E32751">
                <w:rPr>
                  <w:rStyle w:val="af9"/>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E32751">
                <w:rPr>
                  <w:rStyle w:val="af9"/>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E32751">
                <w:rPr>
                  <w:rStyle w:val="af9"/>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E32751">
                <w:rPr>
                  <w:rStyle w:val="af9"/>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E32751">
                <w:rPr>
                  <w:rStyle w:val="af9"/>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E32751">
                <w:rPr>
                  <w:rStyle w:val="af9"/>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E32751">
                <w:rPr>
                  <w:rStyle w:val="af9"/>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E32751">
                <w:rPr>
                  <w:rStyle w:val="af9"/>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E32751">
                <w:rPr>
                  <w:rStyle w:val="af9"/>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E32751">
                <w:rPr>
                  <w:rStyle w:val="af9"/>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E32751">
                <w:rPr>
                  <w:rStyle w:val="af9"/>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6" w:history="1">
              <w:r w:rsidR="00E32751">
                <w:rPr>
                  <w:rStyle w:val="af9"/>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9D7E37">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7" w:history="1">
              <w:r w:rsidR="00E32751">
                <w:rPr>
                  <w:rStyle w:val="af9"/>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E32751">
                <w:rPr>
                  <w:rStyle w:val="af9"/>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E32751">
                <w:rPr>
                  <w:rStyle w:val="af9"/>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E32751">
                <w:rPr>
                  <w:rStyle w:val="af9"/>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E32751">
                <w:rPr>
                  <w:rStyle w:val="af9"/>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E32751">
                <w:rPr>
                  <w:rStyle w:val="af9"/>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3" w:history="1">
              <w:r w:rsidR="00E32751">
                <w:rPr>
                  <w:rStyle w:val="af9"/>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9D7E37">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4" w:history="1">
              <w:r w:rsidR="00E32751">
                <w:rPr>
                  <w:rStyle w:val="af9"/>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9D7E37">
            <w:pPr>
              <w:snapToGrid/>
              <w:spacing w:before="180" w:after="0" w:afterAutospacing="0" w:line="0" w:lineRule="atLeast"/>
              <w:contextualSpacing/>
              <w:jc w:val="left"/>
            </w:pPr>
            <w:hyperlink r:id="rId35" w:history="1">
              <w:r w:rsidR="00E32751">
                <w:rPr>
                  <w:rStyle w:val="af9"/>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9D7E37">
            <w:pPr>
              <w:snapToGrid/>
              <w:spacing w:before="180" w:after="0" w:afterAutospacing="0" w:line="0" w:lineRule="atLeast"/>
              <w:contextualSpacing/>
              <w:jc w:val="left"/>
            </w:pPr>
            <w:hyperlink r:id="rId36" w:history="1">
              <w:r w:rsidR="00E32751">
                <w:rPr>
                  <w:rStyle w:val="af9"/>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9D7E37">
            <w:pPr>
              <w:snapToGrid/>
              <w:spacing w:before="180" w:after="0" w:afterAutospacing="0" w:line="0" w:lineRule="atLeast"/>
              <w:contextualSpacing/>
              <w:jc w:val="left"/>
            </w:pPr>
            <w:hyperlink r:id="rId37" w:history="1">
              <w:r w:rsidR="00E32751">
                <w:rPr>
                  <w:rStyle w:val="af9"/>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9D7E37">
            <w:pPr>
              <w:snapToGrid/>
              <w:spacing w:before="180" w:after="0" w:afterAutospacing="0" w:line="0" w:lineRule="atLeast"/>
              <w:contextualSpacing/>
              <w:jc w:val="left"/>
            </w:pPr>
            <w:hyperlink r:id="rId38" w:history="1">
              <w:r w:rsidR="00E32751">
                <w:rPr>
                  <w:rStyle w:val="af9"/>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9D7E37">
            <w:pPr>
              <w:snapToGrid/>
              <w:spacing w:before="180" w:after="0" w:afterAutospacing="0" w:line="0" w:lineRule="atLeast"/>
              <w:contextualSpacing/>
              <w:jc w:val="left"/>
            </w:pPr>
            <w:hyperlink r:id="rId39" w:history="1">
              <w:r w:rsidR="00E32751">
                <w:rPr>
                  <w:rStyle w:val="af9"/>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9D7E37">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40" w:history="1">
              <w:r w:rsidR="00E32751">
                <w:rPr>
                  <w:rStyle w:val="af9"/>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r>
        <w:rPr>
          <w:rFonts w:cs="Times"/>
          <w:b/>
          <w:bCs/>
          <w:iCs/>
          <w:highlight w:val="green"/>
          <w:lang w:eastAsia="zh-CN"/>
        </w:rPr>
        <w:t>Agreement</w:t>
      </w:r>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gNB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Working Assumption</w:t>
      </w:r>
      <w:r>
        <w:rPr>
          <w:rFonts w:cs="Times" w:hint="eastAsia"/>
        </w:rPr>
        <w:t>(RAN1#118bis)</w:t>
      </w:r>
    </w:p>
    <w:p w14:paraId="23D41BBB" w14:textId="77777777" w:rsidR="002B13ED" w:rsidRDefault="00E32751">
      <w:pPr>
        <w:spacing w:before="180"/>
        <w:rPr>
          <w:rFonts w:cs="Times"/>
        </w:rPr>
      </w:pPr>
      <w:r>
        <w:rPr>
          <w:rFonts w:cs="Times"/>
        </w:rPr>
        <w:t>In addition to periodic CSI-RS, semi-persistent CSI-RS is supported for candidate cell L1-RSRP measurement for gNB scheduled reporting from RAN1 perspective</w:t>
      </w:r>
    </w:p>
    <w:p w14:paraId="1B388D82" w14:textId="77777777" w:rsidR="002B13ED" w:rsidRDefault="00E32751">
      <w:pPr>
        <w:pStyle w:val="a0"/>
        <w:numPr>
          <w:ilvl w:val="0"/>
          <w:numId w:val="14"/>
        </w:numPr>
      </w:pPr>
      <w:r>
        <w:t xml:space="preserve">Send an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r>
        <w:rPr>
          <w:rFonts w:hint="eastAsia"/>
          <w:highlight w:val="yellow"/>
        </w:rPr>
        <w:t>Yes(2)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No/low priority(3):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Support of Aperiodic CSI-RS transmission for gNB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Aperiodic CSI-RS (for both event triggered reporting and gNB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2B13ED" w14:paraId="6397155A" w14:textId="77777777" w:rsidTr="002B13ED">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262"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098" w:type="dxa"/>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2B13ED">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2"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098" w:type="dxa"/>
          </w:tcPr>
          <w:p w14:paraId="707EDF0C" w14:textId="77777777" w:rsidR="002B13ED" w:rsidRDefault="002B13ED">
            <w:pPr>
              <w:spacing w:before="180"/>
              <w:ind w:left="960" w:hanging="480"/>
              <w:rPr>
                <w:rFonts w:eastAsia="宋体"/>
                <w:lang w:val="en-US" w:eastAsia="zh-CN"/>
              </w:rPr>
            </w:pPr>
          </w:p>
        </w:tc>
      </w:tr>
      <w:tr w:rsidR="002B13ED" w14:paraId="6C3C0EF6" w14:textId="77777777" w:rsidTr="002B13ED">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262"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098" w:type="dxa"/>
          </w:tcPr>
          <w:p w14:paraId="798B334D" w14:textId="77777777" w:rsidR="002B13ED" w:rsidRDefault="002B13ED">
            <w:pPr>
              <w:spacing w:before="180"/>
              <w:ind w:left="960" w:hanging="480"/>
              <w:rPr>
                <w:lang w:val="en-US"/>
              </w:rPr>
            </w:pPr>
          </w:p>
        </w:tc>
      </w:tr>
      <w:tr w:rsidR="002B13ED" w14:paraId="75FEEDCF" w14:textId="77777777" w:rsidTr="002B13ED">
        <w:tc>
          <w:tcPr>
            <w:tcW w:w="1697" w:type="dxa"/>
          </w:tcPr>
          <w:p w14:paraId="5716F0DF" w14:textId="77777777" w:rsidR="002B13ED" w:rsidRDefault="00E32751">
            <w:pPr>
              <w:spacing w:before="180"/>
              <w:rPr>
                <w:rFonts w:eastAsia="Malgun Gothic"/>
                <w:lang w:val="en-US" w:eastAsia="ko-KR"/>
              </w:rPr>
            </w:pPr>
            <w:r>
              <w:rPr>
                <w:rFonts w:eastAsia="Malgun Gothic"/>
                <w:lang w:val="en-US" w:eastAsia="ko-KR"/>
              </w:rPr>
              <w:t>Google</w:t>
            </w:r>
          </w:p>
        </w:tc>
        <w:tc>
          <w:tcPr>
            <w:tcW w:w="6262" w:type="dxa"/>
          </w:tcPr>
          <w:p w14:paraId="26237E72" w14:textId="77777777" w:rsidR="002B13ED" w:rsidRDefault="00E32751">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098" w:type="dxa"/>
          </w:tcPr>
          <w:p w14:paraId="08CB300C" w14:textId="77777777" w:rsidR="002B13ED" w:rsidRDefault="002B13ED">
            <w:pPr>
              <w:spacing w:before="180"/>
              <w:ind w:left="960" w:hanging="480"/>
              <w:rPr>
                <w:lang w:val="en-US"/>
              </w:rPr>
            </w:pPr>
          </w:p>
        </w:tc>
      </w:tr>
      <w:tr w:rsidR="002B13ED" w14:paraId="0C7867DB" w14:textId="77777777" w:rsidTr="002B13ED">
        <w:tc>
          <w:tcPr>
            <w:tcW w:w="1697" w:type="dxa"/>
          </w:tcPr>
          <w:p w14:paraId="4FF619E8" w14:textId="77777777" w:rsidR="002B13ED" w:rsidRDefault="00E32751">
            <w:pPr>
              <w:spacing w:before="180"/>
              <w:rPr>
                <w:rFonts w:eastAsia="宋体"/>
                <w:lang w:val="en-US" w:eastAsia="zh-CN"/>
              </w:rPr>
            </w:pPr>
            <w:r>
              <w:rPr>
                <w:rFonts w:eastAsia="宋体"/>
                <w:lang w:val="en-US" w:eastAsia="zh-CN"/>
              </w:rPr>
              <w:t>Nokia</w:t>
            </w:r>
          </w:p>
        </w:tc>
        <w:tc>
          <w:tcPr>
            <w:tcW w:w="6262" w:type="dxa"/>
          </w:tcPr>
          <w:p w14:paraId="2F4CAEED" w14:textId="77777777" w:rsidR="002B13ED" w:rsidRDefault="00E32751">
            <w:pPr>
              <w:spacing w:before="180"/>
              <w:rPr>
                <w:rFonts w:eastAsia="宋体"/>
                <w:lang w:val="en-US" w:eastAsia="zh-CN"/>
              </w:rPr>
            </w:pPr>
            <w:r>
              <w:rPr>
                <w:rFonts w:eastAsia="宋体"/>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宋体"/>
                <w:lang w:val="en-US" w:eastAsia="zh-CN"/>
              </w:rPr>
            </w:pPr>
            <w:r>
              <w:rPr>
                <w:rFonts w:eastAsia="宋体"/>
                <w:lang w:val="en-US" w:eastAsia="zh-CN"/>
              </w:rPr>
              <w:t>Therefore, we suggest to first agree on supporting SP CSI-RSs for event-triggered reporting in RAN1 and then sending an LS to RAN2 reflecting this decision</w:t>
            </w:r>
          </w:p>
        </w:tc>
        <w:tc>
          <w:tcPr>
            <w:tcW w:w="2098" w:type="dxa"/>
          </w:tcPr>
          <w:p w14:paraId="3904E956" w14:textId="77777777" w:rsidR="002B13ED" w:rsidRDefault="002B13ED">
            <w:pPr>
              <w:spacing w:before="180"/>
              <w:ind w:left="960" w:hanging="480"/>
              <w:rPr>
                <w:lang w:val="en-US"/>
              </w:rPr>
            </w:pPr>
          </w:p>
        </w:tc>
      </w:tr>
      <w:tr w:rsidR="002B13ED" w14:paraId="7461C35C" w14:textId="77777777" w:rsidTr="002B13ED">
        <w:tc>
          <w:tcPr>
            <w:tcW w:w="1697" w:type="dxa"/>
          </w:tcPr>
          <w:p w14:paraId="0234E759" w14:textId="77777777" w:rsidR="002B13ED" w:rsidRDefault="00E32751">
            <w:pPr>
              <w:spacing w:before="180"/>
              <w:rPr>
                <w:rFonts w:eastAsia="宋体"/>
                <w:lang w:val="en-US" w:eastAsia="zh-CN"/>
              </w:rPr>
            </w:pPr>
            <w:r>
              <w:rPr>
                <w:rFonts w:eastAsia="宋体" w:hint="eastAsia"/>
                <w:lang w:val="en-US" w:eastAsia="zh-CN"/>
              </w:rPr>
              <w:t>ZTE</w:t>
            </w:r>
          </w:p>
        </w:tc>
        <w:tc>
          <w:tcPr>
            <w:tcW w:w="6262" w:type="dxa"/>
          </w:tcPr>
          <w:p w14:paraId="429BE9F1" w14:textId="77777777" w:rsidR="002B13ED" w:rsidRDefault="00E32751">
            <w:pPr>
              <w:spacing w:before="180"/>
              <w:rPr>
                <w:rFonts w:eastAsia="宋体"/>
                <w:b/>
                <w:bCs/>
                <w:lang w:val="en-US" w:eastAsia="zh-CN"/>
              </w:rPr>
            </w:pPr>
            <w:r>
              <w:rPr>
                <w:rFonts w:eastAsia="宋体" w:hint="eastAsia"/>
                <w:b/>
                <w:bCs/>
                <w:lang w:val="en-US" w:eastAsia="zh-CN"/>
              </w:rPr>
              <w:t>SP CSI-RS transmission</w:t>
            </w:r>
          </w:p>
          <w:p w14:paraId="726AAD9F" w14:textId="77777777" w:rsidR="002B13ED" w:rsidRDefault="00E32751">
            <w:pPr>
              <w:spacing w:before="180"/>
              <w:rPr>
                <w:rFonts w:eastAsia="宋体"/>
                <w:lang w:val="en-US" w:eastAsia="zh-CN"/>
              </w:rPr>
            </w:pPr>
            <w:r>
              <w:rPr>
                <w:rFonts w:eastAsia="宋体" w:hint="eastAsia"/>
                <w:lang w:val="en-US" w:eastAsia="zh-CN"/>
              </w:rPr>
              <w:t>For gNB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宋体"/>
                <w:lang w:val="en-US" w:eastAsia="zh-CN"/>
              </w:rPr>
            </w:pPr>
            <w:r>
              <w:rPr>
                <w:rFonts w:eastAsia="宋体"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1A50C69E" w14:textId="77777777" w:rsidR="002B13ED" w:rsidRDefault="00E32751">
            <w:pPr>
              <w:spacing w:before="180"/>
              <w:rPr>
                <w:rFonts w:eastAsia="宋体"/>
                <w:b/>
                <w:bCs/>
                <w:lang w:val="en-US" w:eastAsia="zh-CN"/>
              </w:rPr>
            </w:pPr>
            <w:r>
              <w:rPr>
                <w:rFonts w:eastAsia="宋体" w:hint="eastAsia"/>
                <w:b/>
                <w:bCs/>
                <w:lang w:val="en-US" w:eastAsia="zh-CN"/>
              </w:rPr>
              <w:t>AP CSI-RS transmission</w:t>
            </w:r>
          </w:p>
          <w:p w14:paraId="27E0547F" w14:textId="77777777" w:rsidR="002B13ED" w:rsidRDefault="00E32751">
            <w:pPr>
              <w:spacing w:before="180"/>
              <w:rPr>
                <w:rFonts w:eastAsia="宋体"/>
                <w:lang w:val="en-US" w:eastAsia="zh-CN"/>
              </w:rPr>
            </w:pPr>
            <w:r>
              <w:rPr>
                <w:rFonts w:eastAsia="宋体" w:hint="eastAsia"/>
                <w:lang w:val="en-US" w:eastAsia="zh-CN"/>
              </w:rPr>
              <w:t>For gNB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宋体"/>
                <w:lang w:val="en-US" w:eastAsia="zh-CN"/>
              </w:rPr>
            </w:pPr>
            <w:r>
              <w:rPr>
                <w:rFonts w:eastAsia="宋体" w:hint="eastAsia"/>
                <w:lang w:val="en-US" w:eastAsia="zh-CN"/>
              </w:rPr>
              <w:lastRenderedPageBreak/>
              <w:t>For event triggered reporting, the same reason as SP CSI-RS mentioned above.</w:t>
            </w:r>
          </w:p>
        </w:tc>
        <w:tc>
          <w:tcPr>
            <w:tcW w:w="2098" w:type="dxa"/>
          </w:tcPr>
          <w:p w14:paraId="48A81CB2" w14:textId="77777777" w:rsidR="002B13ED" w:rsidRDefault="002B13ED">
            <w:pPr>
              <w:spacing w:before="180"/>
              <w:ind w:left="960" w:hanging="480"/>
              <w:rPr>
                <w:lang w:val="en-US"/>
              </w:rPr>
            </w:pPr>
          </w:p>
        </w:tc>
      </w:tr>
      <w:tr w:rsidR="006F42CD" w14:paraId="5D2CA514" w14:textId="77777777" w:rsidTr="002B13ED">
        <w:tc>
          <w:tcPr>
            <w:tcW w:w="1697" w:type="dxa"/>
          </w:tcPr>
          <w:p w14:paraId="6590936F" w14:textId="661656B4" w:rsidR="006F42CD" w:rsidRDefault="006F42CD" w:rsidP="006F42CD">
            <w:pPr>
              <w:spacing w:before="180"/>
              <w:rPr>
                <w:rFonts w:eastAsia="宋体"/>
                <w:lang w:val="en-US" w:eastAsia="zh-CN"/>
              </w:rPr>
            </w:pPr>
            <w:r>
              <w:rPr>
                <w:rFonts w:eastAsiaTheme="minorEastAsia" w:hint="eastAsia"/>
                <w:lang w:val="en-US"/>
              </w:rPr>
              <w:t>NTT DOCOMO</w:t>
            </w:r>
          </w:p>
        </w:tc>
        <w:tc>
          <w:tcPr>
            <w:tcW w:w="6262" w:type="dxa"/>
          </w:tcPr>
          <w:p w14:paraId="767502A1" w14:textId="02091AC0" w:rsidR="006F42CD" w:rsidRDefault="006F42CD" w:rsidP="006F42CD">
            <w:pPr>
              <w:spacing w:before="180"/>
              <w:rPr>
                <w:rFonts w:eastAsia="宋体"/>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098" w:type="dxa"/>
          </w:tcPr>
          <w:p w14:paraId="01F2DD9E" w14:textId="77777777" w:rsidR="006F42CD" w:rsidRDefault="006F42CD" w:rsidP="006F42CD">
            <w:pPr>
              <w:spacing w:before="180"/>
              <w:ind w:left="960" w:hanging="480"/>
              <w:rPr>
                <w:lang w:val="en-US"/>
              </w:rPr>
            </w:pPr>
          </w:p>
        </w:tc>
      </w:tr>
      <w:tr w:rsidR="003D6227" w14:paraId="6C5F4363" w14:textId="77777777" w:rsidTr="002B13ED">
        <w:tc>
          <w:tcPr>
            <w:tcW w:w="1697" w:type="dxa"/>
          </w:tcPr>
          <w:p w14:paraId="14C5D054" w14:textId="71A4FC56" w:rsidR="003D6227" w:rsidRDefault="003D6227" w:rsidP="003D6227">
            <w:pPr>
              <w:spacing w:before="180"/>
              <w:jc w:val="left"/>
              <w:rPr>
                <w:rFonts w:eastAsia="宋体"/>
                <w:lang w:val="en-US" w:eastAsia="zh-CN"/>
              </w:rPr>
            </w:pPr>
            <w:r>
              <w:rPr>
                <w:rFonts w:eastAsia="Malgun Gothic" w:hint="eastAsia"/>
                <w:lang w:val="en-US" w:eastAsia="ko-KR"/>
              </w:rPr>
              <w:t>Qualcomm</w:t>
            </w:r>
          </w:p>
        </w:tc>
        <w:tc>
          <w:tcPr>
            <w:tcW w:w="6262" w:type="dxa"/>
          </w:tcPr>
          <w:p w14:paraId="03D5EBC1" w14:textId="61715152" w:rsidR="003D6227" w:rsidRDefault="003D6227" w:rsidP="003D6227">
            <w:pPr>
              <w:spacing w:before="180"/>
              <w:rPr>
                <w:rFonts w:eastAsia="宋体"/>
                <w:lang w:val="en-US" w:eastAsia="zh-CN"/>
              </w:rPr>
            </w:pPr>
            <w:r w:rsidRPr="00D83D3C">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sidRPr="00E90DB9">
              <w:rPr>
                <w:rFonts w:eastAsia="Malgun Gothic" w:hint="eastAsia"/>
                <w:b/>
                <w:bCs/>
                <w:lang w:val="en-US" w:eastAsia="ko-KR"/>
              </w:rPr>
              <w:t>approach 2</w:t>
            </w:r>
            <w:r>
              <w:rPr>
                <w:rFonts w:eastAsia="Malgun Gothic" w:hint="eastAsia"/>
                <w:lang w:val="en-US" w:eastAsia="ko-KR"/>
              </w:rPr>
              <w:t xml:space="preserve"> for now, unless any </w:t>
            </w:r>
            <w:r w:rsidRPr="00D83D3C">
              <w:rPr>
                <w:rFonts w:eastAsia="Malgun Gothic"/>
                <w:lang w:val="en-US" w:eastAsia="ko-KR"/>
              </w:rPr>
              <w:t>further progress is made in the MIMO WI</w:t>
            </w:r>
            <w:r>
              <w:rPr>
                <w:rFonts w:eastAsia="Malgun Gothic" w:hint="eastAsia"/>
                <w:lang w:val="en-US" w:eastAsia="ko-KR"/>
              </w:rPr>
              <w:t>.</w:t>
            </w:r>
          </w:p>
        </w:tc>
        <w:tc>
          <w:tcPr>
            <w:tcW w:w="2098" w:type="dxa"/>
          </w:tcPr>
          <w:p w14:paraId="40C1F84C" w14:textId="77777777" w:rsidR="003D6227" w:rsidRDefault="003D6227" w:rsidP="003D6227">
            <w:pPr>
              <w:spacing w:before="180"/>
              <w:ind w:left="960" w:hanging="480"/>
              <w:rPr>
                <w:lang w:val="en-US"/>
              </w:rPr>
            </w:pPr>
          </w:p>
        </w:tc>
      </w:tr>
      <w:tr w:rsidR="003D6227" w14:paraId="5646008C" w14:textId="77777777" w:rsidTr="002B13ED">
        <w:tc>
          <w:tcPr>
            <w:tcW w:w="1697" w:type="dxa"/>
          </w:tcPr>
          <w:p w14:paraId="1DA92D9F" w14:textId="60479D71" w:rsidR="003D6227" w:rsidRDefault="00CC1D7B" w:rsidP="003D6227">
            <w:pPr>
              <w:spacing w:before="180"/>
              <w:jc w:val="left"/>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6262" w:type="dxa"/>
          </w:tcPr>
          <w:p w14:paraId="7E47DB97" w14:textId="07265C27" w:rsidR="003D6227" w:rsidRDefault="00CC1D7B" w:rsidP="00CC1D7B">
            <w:pPr>
              <w:spacing w:before="180"/>
              <w:rPr>
                <w:rFonts w:eastAsia="宋体"/>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r w:rsidRPr="00B008DF">
              <w:rPr>
                <w:lang w:eastAsia="zh-CN"/>
              </w:rPr>
              <w:t>gNB scheduled reporting</w:t>
            </w:r>
            <w:r>
              <w:rPr>
                <w:lang w:eastAsia="zh-CN"/>
              </w:rPr>
              <w:t xml:space="preserve"> or event triggered LTM reporting should be considered. For SP-CSI-RS, considering that the working assumption was made and an LS was sent to RAN3 for gNB scheduled reporting, the discussion on SP-CSI-RS can be postponed until the reply from RAN3 is received.</w:t>
            </w:r>
          </w:p>
        </w:tc>
        <w:tc>
          <w:tcPr>
            <w:tcW w:w="2098" w:type="dxa"/>
          </w:tcPr>
          <w:p w14:paraId="25C01DDA" w14:textId="77777777" w:rsidR="003D6227" w:rsidRDefault="003D6227" w:rsidP="003D6227">
            <w:pPr>
              <w:spacing w:before="180"/>
              <w:ind w:left="960" w:hanging="480"/>
              <w:rPr>
                <w:lang w:val="en-US"/>
              </w:rPr>
            </w:pPr>
          </w:p>
        </w:tc>
      </w:tr>
      <w:tr w:rsidR="003D6227" w14:paraId="33B3F4A1" w14:textId="77777777" w:rsidTr="002B13ED">
        <w:tc>
          <w:tcPr>
            <w:tcW w:w="1697" w:type="dxa"/>
          </w:tcPr>
          <w:p w14:paraId="568FD838" w14:textId="1AF91481" w:rsidR="003D6227" w:rsidRDefault="00E370A3" w:rsidP="00E370A3">
            <w:pPr>
              <w:spacing w:before="180"/>
              <w:rPr>
                <w:rFonts w:eastAsia="宋体"/>
                <w:lang w:val="en-US" w:eastAsia="zh-CN"/>
              </w:rPr>
            </w:pPr>
            <w:r>
              <w:rPr>
                <w:rFonts w:eastAsia="宋体" w:hint="eastAsia"/>
                <w:lang w:val="en-US" w:eastAsia="zh-CN"/>
              </w:rPr>
              <w:t>Lenovo</w:t>
            </w:r>
          </w:p>
        </w:tc>
        <w:tc>
          <w:tcPr>
            <w:tcW w:w="6262" w:type="dxa"/>
          </w:tcPr>
          <w:p w14:paraId="6766C29E" w14:textId="45D64647" w:rsidR="003D6227" w:rsidRPr="00E370A3" w:rsidRDefault="00E370A3" w:rsidP="00E370A3">
            <w:pPr>
              <w:spacing w:before="180"/>
              <w:rPr>
                <w:rFonts w:eastAsia="宋体"/>
                <w:lang w:val="en-US" w:eastAsia="zh-CN"/>
              </w:rPr>
            </w:pPr>
            <w:r>
              <w:rPr>
                <w:rFonts w:eastAsia="宋体" w:hint="eastAsia"/>
                <w:lang w:val="en-US" w:eastAsia="zh-CN"/>
              </w:rPr>
              <w:t xml:space="preserve">We prefer approach 2 at this stage. </w:t>
            </w:r>
            <w:r>
              <w:rPr>
                <w:rFonts w:eastAsia="宋体"/>
                <w:lang w:val="en-US" w:eastAsia="zh-CN"/>
              </w:rPr>
              <w:t>T</w:t>
            </w:r>
            <w:r>
              <w:rPr>
                <w:rFonts w:eastAsia="宋体" w:hint="eastAsia"/>
                <w:lang w:val="en-US" w:eastAsia="zh-CN"/>
              </w:rPr>
              <w:t xml:space="preserve">he </w:t>
            </w:r>
            <w:r>
              <w:rPr>
                <w:rFonts w:eastAsia="宋体"/>
                <w:lang w:val="en-US" w:eastAsia="zh-CN"/>
              </w:rPr>
              <w:t>benefit</w:t>
            </w:r>
            <w:r>
              <w:rPr>
                <w:rFonts w:eastAsia="宋体" w:hint="eastAsia"/>
                <w:lang w:val="en-US" w:eastAsia="zh-CN"/>
              </w:rPr>
              <w:t xml:space="preserve"> of supporting SP CSI-RS for event triggered reporting is not clear and the NW don</w:t>
            </w:r>
            <w:r>
              <w:rPr>
                <w:rFonts w:eastAsia="宋体"/>
                <w:lang w:val="en-US" w:eastAsia="zh-CN"/>
              </w:rPr>
              <w:t>’</w:t>
            </w:r>
            <w:r>
              <w:rPr>
                <w:rFonts w:eastAsia="宋体" w:hint="eastAsia"/>
                <w:lang w:val="en-US" w:eastAsia="zh-CN"/>
              </w:rPr>
              <w:t>t how when to activate or deactivate the SP CSI-RS for certain event.</w:t>
            </w:r>
          </w:p>
        </w:tc>
        <w:tc>
          <w:tcPr>
            <w:tcW w:w="2098" w:type="dxa"/>
          </w:tcPr>
          <w:p w14:paraId="6C452547" w14:textId="77777777" w:rsidR="003D6227" w:rsidRDefault="003D6227" w:rsidP="003D6227">
            <w:pPr>
              <w:spacing w:before="180"/>
              <w:ind w:left="960" w:hanging="480"/>
              <w:rPr>
                <w:lang w:val="en-US"/>
              </w:rPr>
            </w:pPr>
          </w:p>
        </w:tc>
      </w:tr>
      <w:tr w:rsidR="00A30CD6" w14:paraId="260CECC1" w14:textId="77777777" w:rsidTr="002B13ED">
        <w:tc>
          <w:tcPr>
            <w:tcW w:w="1697" w:type="dxa"/>
          </w:tcPr>
          <w:p w14:paraId="19BC8441" w14:textId="3FA12F1D" w:rsidR="00A30CD6" w:rsidRDefault="00A30CD6" w:rsidP="00243BDD">
            <w:pPr>
              <w:spacing w:before="180"/>
              <w:rPr>
                <w:rFonts w:eastAsia="Malgun Gothic"/>
                <w:lang w:val="en-US" w:eastAsia="ko-KR"/>
              </w:rPr>
            </w:pPr>
            <w:r>
              <w:rPr>
                <w:rFonts w:eastAsia="宋体" w:hint="eastAsia"/>
                <w:lang w:val="en-US" w:eastAsia="zh-CN"/>
              </w:rPr>
              <w:t>X</w:t>
            </w:r>
            <w:r>
              <w:rPr>
                <w:rFonts w:eastAsia="宋体"/>
                <w:lang w:val="en-US" w:eastAsia="zh-CN"/>
              </w:rPr>
              <w:t>iaomi</w:t>
            </w:r>
          </w:p>
        </w:tc>
        <w:tc>
          <w:tcPr>
            <w:tcW w:w="6262" w:type="dxa"/>
          </w:tcPr>
          <w:p w14:paraId="702A7B31" w14:textId="04D63C3D" w:rsidR="00A30CD6" w:rsidRDefault="00A30CD6" w:rsidP="00A30CD6">
            <w:pPr>
              <w:spacing w:before="180"/>
              <w:rPr>
                <w:rFonts w:eastAsia="宋体"/>
                <w:lang w:val="en-US" w:eastAsia="zh-CN"/>
              </w:rPr>
            </w:pPr>
            <w:r>
              <w:rPr>
                <w:rFonts w:eastAsia="宋体"/>
                <w:lang w:val="en-US" w:eastAsia="zh-CN"/>
              </w:rPr>
              <w:t xml:space="preserve">For SP CSI-RS, we prefer </w:t>
            </w:r>
            <w:r>
              <w:rPr>
                <w:rFonts w:eastAsia="宋体" w:hint="eastAsia"/>
                <w:lang w:val="en-US" w:eastAsia="zh-CN"/>
              </w:rPr>
              <w:t>A</w:t>
            </w:r>
            <w:r>
              <w:rPr>
                <w:rFonts w:eastAsia="宋体"/>
                <w:lang w:val="en-US" w:eastAsia="zh-CN"/>
              </w:rPr>
              <w:t xml:space="preserve">pproach 1. For example. Only when the report of </w:t>
            </w:r>
            <w:r w:rsidRPr="00C665FC">
              <w:rPr>
                <w:rFonts w:eastAsia="宋体"/>
                <w:lang w:val="en-US" w:eastAsia="zh-CN"/>
              </w:rPr>
              <w:t>Event LTM2: Beam of serving cell becomes worse than absolute threshold</w:t>
            </w:r>
            <w:r>
              <w:rPr>
                <w:rFonts w:eastAsia="宋体"/>
                <w:lang w:val="en-US" w:eastAsia="zh-CN"/>
              </w:rPr>
              <w:t xml:space="preserve"> is received, </w:t>
            </w:r>
            <w:proofErr w:type="spellStart"/>
            <w:r>
              <w:rPr>
                <w:rFonts w:eastAsia="宋体"/>
                <w:lang w:val="en-US" w:eastAsia="zh-CN"/>
              </w:rPr>
              <w:t>gNB</w:t>
            </w:r>
            <w:proofErr w:type="spellEnd"/>
            <w:r>
              <w:rPr>
                <w:rFonts w:eastAsia="宋体"/>
                <w:lang w:val="en-US" w:eastAsia="zh-CN"/>
              </w:rPr>
              <w:t xml:space="preserve"> can activate the SP CSI-RS for candidate cell of </w:t>
            </w:r>
            <w:r w:rsidRPr="00C665FC">
              <w:rPr>
                <w:rFonts w:eastAsia="宋体"/>
                <w:lang w:val="en-US" w:eastAsia="zh-CN"/>
              </w:rPr>
              <w:t>Event LTM3</w:t>
            </w:r>
            <w:r>
              <w:rPr>
                <w:rFonts w:eastAsia="宋体"/>
                <w:lang w:val="en-US" w:eastAsia="zh-CN"/>
              </w:rPr>
              <w:t>, LTM 4 and LTM 5.</w:t>
            </w:r>
          </w:p>
        </w:tc>
        <w:tc>
          <w:tcPr>
            <w:tcW w:w="2098" w:type="dxa"/>
          </w:tcPr>
          <w:p w14:paraId="28C4EEE1" w14:textId="77777777" w:rsidR="00A30CD6" w:rsidRDefault="00A30CD6" w:rsidP="00A30CD6">
            <w:pPr>
              <w:spacing w:before="180"/>
              <w:ind w:left="960" w:hanging="480"/>
              <w:rPr>
                <w:lang w:val="en-US"/>
              </w:rPr>
            </w:pPr>
          </w:p>
        </w:tc>
      </w:tr>
      <w:tr w:rsidR="00B07C88" w14:paraId="4696DC6D" w14:textId="77777777" w:rsidTr="002B13ED">
        <w:tc>
          <w:tcPr>
            <w:tcW w:w="1697" w:type="dxa"/>
          </w:tcPr>
          <w:p w14:paraId="58E378BC" w14:textId="15342C19" w:rsidR="00B07C88" w:rsidRDefault="00B07C88" w:rsidP="00B07C88">
            <w:pPr>
              <w:spacing w:before="180"/>
              <w:jc w:val="left"/>
              <w:rPr>
                <w:rFonts w:eastAsia="宋体"/>
                <w:lang w:val="en-US" w:eastAsia="zh-CN"/>
              </w:rPr>
            </w:pPr>
            <w:r>
              <w:rPr>
                <w:rFonts w:eastAsia="宋体"/>
                <w:lang w:val="en-US" w:eastAsia="zh-CN"/>
              </w:rPr>
              <w:t>Samsung</w:t>
            </w:r>
          </w:p>
        </w:tc>
        <w:tc>
          <w:tcPr>
            <w:tcW w:w="6262" w:type="dxa"/>
          </w:tcPr>
          <w:p w14:paraId="0D8C77DA" w14:textId="77777777" w:rsidR="00B07C88" w:rsidRDefault="00B07C88" w:rsidP="00B07C88">
            <w:pPr>
              <w:spacing w:before="180"/>
              <w:rPr>
                <w:rFonts w:eastAsia="宋体"/>
                <w:lang w:val="en-US" w:eastAsia="zh-CN"/>
              </w:rPr>
            </w:pPr>
            <w:r>
              <w:rPr>
                <w:rFonts w:eastAsia="宋体"/>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宋体"/>
                <w:lang w:val="en-US" w:eastAsia="zh-CN"/>
              </w:rPr>
            </w:pPr>
          </w:p>
          <w:p w14:paraId="299BAF39" w14:textId="77777777" w:rsidR="00B07C88" w:rsidRDefault="00B07C88" w:rsidP="00B07C88">
            <w:pPr>
              <w:spacing w:before="180"/>
              <w:rPr>
                <w:rFonts w:eastAsia="宋体"/>
                <w:lang w:val="en-US" w:eastAsia="zh-CN"/>
              </w:rPr>
            </w:pPr>
          </w:p>
        </w:tc>
        <w:tc>
          <w:tcPr>
            <w:tcW w:w="2098" w:type="dxa"/>
          </w:tcPr>
          <w:p w14:paraId="549DD8E6" w14:textId="77777777" w:rsidR="00B07C88" w:rsidRDefault="00B07C88" w:rsidP="00B07C88">
            <w:pPr>
              <w:spacing w:before="180"/>
              <w:ind w:left="960" w:hanging="480"/>
              <w:rPr>
                <w:lang w:val="en-US"/>
              </w:rPr>
            </w:pPr>
          </w:p>
        </w:tc>
      </w:tr>
      <w:tr w:rsidR="00115FF9" w14:paraId="3079B021" w14:textId="77777777" w:rsidTr="004E420B">
        <w:tc>
          <w:tcPr>
            <w:tcW w:w="1697" w:type="dxa"/>
          </w:tcPr>
          <w:p w14:paraId="7F0F1EB9" w14:textId="77777777" w:rsidR="00115FF9" w:rsidRDefault="00115FF9" w:rsidP="004E420B">
            <w:pPr>
              <w:spacing w:before="180"/>
              <w:jc w:val="left"/>
              <w:rPr>
                <w:rFonts w:eastAsia="宋体"/>
                <w:lang w:val="en-US" w:eastAsia="zh-CN"/>
              </w:rPr>
            </w:pPr>
            <w:r>
              <w:rPr>
                <w:rFonts w:eastAsia="宋体" w:hint="eastAsia"/>
                <w:lang w:val="en-US" w:eastAsia="zh-CN"/>
              </w:rPr>
              <w:t>v</w:t>
            </w:r>
            <w:r>
              <w:rPr>
                <w:rFonts w:eastAsia="宋体"/>
                <w:lang w:val="en-US" w:eastAsia="zh-CN"/>
              </w:rPr>
              <w:t>ivo</w:t>
            </w:r>
          </w:p>
        </w:tc>
        <w:tc>
          <w:tcPr>
            <w:tcW w:w="6262" w:type="dxa"/>
          </w:tcPr>
          <w:p w14:paraId="021AA183" w14:textId="77777777" w:rsidR="00115FF9" w:rsidRDefault="00115FF9" w:rsidP="004E420B">
            <w:pPr>
              <w:spacing w:before="180"/>
              <w:rPr>
                <w:rFonts w:eastAsia="宋体"/>
                <w:lang w:val="en-US" w:eastAsia="zh-CN"/>
              </w:rPr>
            </w:pPr>
            <w:r>
              <w:rPr>
                <w:rFonts w:eastAsia="宋体"/>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evaluate. Therefore, semi-persistent CSI-RS resource is not needed for event-triggered reporting.   </w:t>
            </w:r>
          </w:p>
        </w:tc>
        <w:tc>
          <w:tcPr>
            <w:tcW w:w="2098" w:type="dxa"/>
          </w:tcPr>
          <w:p w14:paraId="52B2CD45" w14:textId="77777777" w:rsidR="00115FF9" w:rsidRDefault="00115FF9" w:rsidP="004E420B">
            <w:pPr>
              <w:spacing w:before="180"/>
              <w:ind w:left="960" w:hanging="480"/>
              <w:rPr>
                <w:lang w:val="en-US"/>
              </w:rPr>
            </w:pPr>
          </w:p>
        </w:tc>
      </w:tr>
      <w:tr w:rsidR="003D6227" w14:paraId="572C0CE1" w14:textId="77777777" w:rsidTr="002B13ED">
        <w:tc>
          <w:tcPr>
            <w:tcW w:w="1697" w:type="dxa"/>
          </w:tcPr>
          <w:p w14:paraId="24931884" w14:textId="77777777" w:rsidR="003D6227" w:rsidRPr="00115FF9" w:rsidRDefault="003D6227" w:rsidP="003D6227">
            <w:pPr>
              <w:spacing w:before="180"/>
              <w:rPr>
                <w:rFonts w:eastAsia="宋体"/>
                <w:lang w:eastAsia="ko-KR"/>
              </w:rPr>
            </w:pPr>
          </w:p>
        </w:tc>
        <w:tc>
          <w:tcPr>
            <w:tcW w:w="6262" w:type="dxa"/>
          </w:tcPr>
          <w:p w14:paraId="3A204E67" w14:textId="77777777" w:rsidR="003D6227" w:rsidRDefault="003D6227" w:rsidP="003D6227">
            <w:pPr>
              <w:spacing w:before="180"/>
              <w:rPr>
                <w:rFonts w:eastAsia="宋体"/>
                <w:lang w:val="en-US" w:eastAsia="ko-KR"/>
              </w:rPr>
            </w:pPr>
          </w:p>
        </w:tc>
        <w:tc>
          <w:tcPr>
            <w:tcW w:w="2098" w:type="dxa"/>
          </w:tcPr>
          <w:p w14:paraId="046CA614" w14:textId="77777777" w:rsidR="003D6227" w:rsidRDefault="003D6227" w:rsidP="003D6227">
            <w:pPr>
              <w:spacing w:before="180"/>
              <w:ind w:left="960" w:hanging="480"/>
              <w:rPr>
                <w:lang w:val="en-US"/>
              </w:rPr>
            </w:pPr>
          </w:p>
        </w:tc>
      </w:tr>
      <w:tr w:rsidR="003D6227" w14:paraId="7815A597" w14:textId="77777777" w:rsidTr="002B13ED">
        <w:tc>
          <w:tcPr>
            <w:tcW w:w="1697" w:type="dxa"/>
          </w:tcPr>
          <w:p w14:paraId="4FF6F5BE" w14:textId="77777777" w:rsidR="003D6227" w:rsidRDefault="003D6227" w:rsidP="003D6227">
            <w:pPr>
              <w:spacing w:before="180"/>
              <w:rPr>
                <w:rFonts w:eastAsia="Malgun Gothic"/>
                <w:lang w:val="en-US" w:eastAsia="ko-KR"/>
              </w:rPr>
            </w:pPr>
          </w:p>
        </w:tc>
        <w:tc>
          <w:tcPr>
            <w:tcW w:w="6262" w:type="dxa"/>
          </w:tcPr>
          <w:p w14:paraId="503E6A57" w14:textId="77777777" w:rsidR="003D6227" w:rsidRDefault="003D6227" w:rsidP="003D6227">
            <w:pPr>
              <w:spacing w:before="180"/>
              <w:rPr>
                <w:rFonts w:eastAsia="Malgun Gothic"/>
                <w:lang w:val="en-US" w:eastAsia="ko-KR"/>
              </w:rPr>
            </w:pPr>
          </w:p>
        </w:tc>
        <w:tc>
          <w:tcPr>
            <w:tcW w:w="2098" w:type="dxa"/>
          </w:tcPr>
          <w:p w14:paraId="0582702A" w14:textId="77777777" w:rsidR="003D6227" w:rsidRDefault="003D6227" w:rsidP="003D6227">
            <w:pPr>
              <w:spacing w:before="180"/>
              <w:ind w:left="960" w:hanging="480"/>
              <w:rPr>
                <w:lang w:val="en-US"/>
              </w:rPr>
            </w:pPr>
          </w:p>
        </w:tc>
      </w:tr>
      <w:tr w:rsidR="003D6227" w14:paraId="1031D70A" w14:textId="77777777" w:rsidTr="002B13ED">
        <w:tc>
          <w:tcPr>
            <w:tcW w:w="1697" w:type="dxa"/>
          </w:tcPr>
          <w:p w14:paraId="717E83BE" w14:textId="77777777" w:rsidR="003D6227" w:rsidRDefault="003D6227" w:rsidP="003D6227">
            <w:pPr>
              <w:spacing w:before="180"/>
              <w:ind w:left="960" w:hanging="480"/>
              <w:rPr>
                <w:rFonts w:eastAsia="宋体"/>
                <w:lang w:eastAsia="zh-CN"/>
              </w:rPr>
            </w:pPr>
          </w:p>
        </w:tc>
        <w:tc>
          <w:tcPr>
            <w:tcW w:w="6262" w:type="dxa"/>
          </w:tcPr>
          <w:p w14:paraId="1D9113D3" w14:textId="77777777" w:rsidR="003D6227" w:rsidRDefault="003D6227" w:rsidP="003D6227">
            <w:pPr>
              <w:spacing w:before="180"/>
              <w:rPr>
                <w:rFonts w:eastAsia="宋体"/>
                <w:lang w:val="en-US" w:eastAsia="zh-CN"/>
              </w:rPr>
            </w:pPr>
          </w:p>
        </w:tc>
        <w:tc>
          <w:tcPr>
            <w:tcW w:w="2098" w:type="dxa"/>
          </w:tcPr>
          <w:p w14:paraId="61B24C9C" w14:textId="77777777" w:rsidR="003D6227" w:rsidRDefault="003D6227" w:rsidP="003D6227">
            <w:pPr>
              <w:spacing w:before="180"/>
              <w:ind w:left="960" w:hanging="480"/>
              <w:rPr>
                <w:lang w:val="en-US"/>
              </w:rPr>
            </w:pPr>
          </w:p>
        </w:tc>
      </w:tr>
      <w:tr w:rsidR="003D6227" w14:paraId="6E99084D" w14:textId="77777777" w:rsidTr="002B13ED">
        <w:tc>
          <w:tcPr>
            <w:tcW w:w="1697" w:type="dxa"/>
          </w:tcPr>
          <w:p w14:paraId="6313505B" w14:textId="77777777" w:rsidR="003D6227" w:rsidRDefault="003D6227" w:rsidP="003D6227">
            <w:pPr>
              <w:spacing w:before="180"/>
              <w:rPr>
                <w:rFonts w:eastAsia="宋体"/>
                <w:lang w:eastAsia="zh-CN"/>
              </w:rPr>
            </w:pPr>
          </w:p>
        </w:tc>
        <w:tc>
          <w:tcPr>
            <w:tcW w:w="6262" w:type="dxa"/>
          </w:tcPr>
          <w:p w14:paraId="76FE95F6" w14:textId="77777777" w:rsidR="003D6227" w:rsidRDefault="003D6227" w:rsidP="003D6227">
            <w:pPr>
              <w:spacing w:before="180"/>
              <w:rPr>
                <w:rFonts w:eastAsia="宋体"/>
                <w:lang w:val="en-US" w:eastAsia="zh-CN"/>
              </w:rPr>
            </w:pPr>
          </w:p>
        </w:tc>
        <w:tc>
          <w:tcPr>
            <w:tcW w:w="2098" w:type="dxa"/>
          </w:tcPr>
          <w:p w14:paraId="1FCBF595" w14:textId="77777777" w:rsidR="003D6227" w:rsidRDefault="003D6227" w:rsidP="003D6227">
            <w:pPr>
              <w:spacing w:before="180"/>
              <w:ind w:left="480" w:hanging="480"/>
              <w:rPr>
                <w:lang w:val="en-US"/>
              </w:rPr>
            </w:pPr>
          </w:p>
        </w:tc>
      </w:tr>
      <w:tr w:rsidR="003D6227" w14:paraId="28A7086B" w14:textId="77777777" w:rsidTr="002B13ED">
        <w:tc>
          <w:tcPr>
            <w:tcW w:w="1697" w:type="dxa"/>
          </w:tcPr>
          <w:p w14:paraId="7FE0747F" w14:textId="77777777" w:rsidR="003D6227" w:rsidRDefault="003D6227" w:rsidP="003D6227">
            <w:pPr>
              <w:spacing w:before="180"/>
              <w:rPr>
                <w:rFonts w:eastAsia="宋体"/>
                <w:lang w:eastAsia="zh-CN"/>
              </w:rPr>
            </w:pPr>
          </w:p>
        </w:tc>
        <w:tc>
          <w:tcPr>
            <w:tcW w:w="6262" w:type="dxa"/>
          </w:tcPr>
          <w:p w14:paraId="60E21629" w14:textId="77777777" w:rsidR="003D6227" w:rsidRDefault="003D6227" w:rsidP="003D6227">
            <w:pPr>
              <w:spacing w:before="180"/>
              <w:rPr>
                <w:rFonts w:eastAsia="宋体"/>
                <w:lang w:val="en-US" w:eastAsia="zh-CN"/>
              </w:rPr>
            </w:pPr>
          </w:p>
        </w:tc>
        <w:tc>
          <w:tcPr>
            <w:tcW w:w="2098" w:type="dxa"/>
          </w:tcPr>
          <w:p w14:paraId="5C78FDA2" w14:textId="77777777" w:rsidR="003D6227" w:rsidRDefault="003D6227" w:rsidP="003D6227">
            <w:pPr>
              <w:spacing w:before="180"/>
              <w:ind w:left="960" w:hanging="480"/>
              <w:rPr>
                <w:lang w:val="en-US"/>
              </w:rPr>
            </w:pPr>
          </w:p>
        </w:tc>
      </w:tr>
      <w:tr w:rsidR="003D6227" w14:paraId="3B8B2201" w14:textId="77777777" w:rsidTr="002B13ED">
        <w:tc>
          <w:tcPr>
            <w:tcW w:w="1697" w:type="dxa"/>
          </w:tcPr>
          <w:p w14:paraId="2AFABF2C" w14:textId="77777777" w:rsidR="003D6227" w:rsidRDefault="003D6227" w:rsidP="003D6227">
            <w:pPr>
              <w:spacing w:before="180"/>
              <w:rPr>
                <w:rFonts w:eastAsia="Malgun Gothic"/>
                <w:lang w:eastAsia="ko-KR"/>
              </w:rPr>
            </w:pPr>
          </w:p>
        </w:tc>
        <w:tc>
          <w:tcPr>
            <w:tcW w:w="6262" w:type="dxa"/>
          </w:tcPr>
          <w:p w14:paraId="7084CDB4" w14:textId="77777777" w:rsidR="003D6227" w:rsidRDefault="003D6227" w:rsidP="003D6227">
            <w:pPr>
              <w:spacing w:before="180"/>
              <w:rPr>
                <w:rFonts w:eastAsia="Malgun Gothic"/>
                <w:lang w:val="en-US" w:eastAsia="ko-KR"/>
              </w:rPr>
            </w:pPr>
          </w:p>
        </w:tc>
        <w:tc>
          <w:tcPr>
            <w:tcW w:w="2098" w:type="dxa"/>
          </w:tcPr>
          <w:p w14:paraId="31D4609D" w14:textId="77777777" w:rsidR="003D6227" w:rsidRDefault="003D6227" w:rsidP="003D6227">
            <w:pPr>
              <w:spacing w:before="180"/>
              <w:ind w:left="960" w:hanging="480"/>
              <w:rPr>
                <w:lang w:val="en-US"/>
              </w:rPr>
            </w:pPr>
          </w:p>
        </w:tc>
      </w:tr>
      <w:tr w:rsidR="003D6227" w14:paraId="2543C98C" w14:textId="77777777" w:rsidTr="002B13ED">
        <w:tc>
          <w:tcPr>
            <w:tcW w:w="1697" w:type="dxa"/>
          </w:tcPr>
          <w:p w14:paraId="63A45854" w14:textId="77777777" w:rsidR="003D6227" w:rsidRDefault="003D6227" w:rsidP="003D6227">
            <w:pPr>
              <w:spacing w:before="180"/>
              <w:rPr>
                <w:rFonts w:eastAsiaTheme="minorEastAsia"/>
              </w:rPr>
            </w:pPr>
          </w:p>
        </w:tc>
        <w:tc>
          <w:tcPr>
            <w:tcW w:w="6262" w:type="dxa"/>
          </w:tcPr>
          <w:p w14:paraId="32DD71CC" w14:textId="77777777" w:rsidR="003D6227" w:rsidRDefault="003D6227" w:rsidP="003D6227">
            <w:pPr>
              <w:spacing w:before="180"/>
              <w:rPr>
                <w:rFonts w:eastAsiaTheme="minorEastAsia"/>
                <w:lang w:val="en-US"/>
              </w:rPr>
            </w:pPr>
          </w:p>
        </w:tc>
        <w:tc>
          <w:tcPr>
            <w:tcW w:w="2098" w:type="dxa"/>
          </w:tcPr>
          <w:p w14:paraId="74636C6F" w14:textId="77777777" w:rsidR="003D6227" w:rsidRDefault="003D6227" w:rsidP="003D6227">
            <w:pPr>
              <w:spacing w:before="180"/>
              <w:ind w:left="960" w:hanging="480"/>
              <w:rPr>
                <w:lang w:val="en-US"/>
              </w:rPr>
            </w:pPr>
          </w:p>
        </w:tc>
      </w:tr>
      <w:tr w:rsidR="003D6227" w14:paraId="5B060CCC" w14:textId="77777777" w:rsidTr="002B13ED">
        <w:tc>
          <w:tcPr>
            <w:tcW w:w="1697" w:type="dxa"/>
          </w:tcPr>
          <w:p w14:paraId="3497D701" w14:textId="77777777" w:rsidR="003D6227" w:rsidRDefault="003D6227" w:rsidP="003D6227">
            <w:pPr>
              <w:spacing w:before="180"/>
              <w:rPr>
                <w:rFonts w:eastAsia="Malgun Gothic"/>
                <w:lang w:val="en-US" w:eastAsia="ko-KR"/>
              </w:rPr>
            </w:pPr>
          </w:p>
        </w:tc>
        <w:tc>
          <w:tcPr>
            <w:tcW w:w="6262" w:type="dxa"/>
          </w:tcPr>
          <w:p w14:paraId="401FFE5B" w14:textId="77777777" w:rsidR="003D6227" w:rsidRDefault="003D6227" w:rsidP="003D6227">
            <w:pPr>
              <w:spacing w:before="180"/>
              <w:rPr>
                <w:rFonts w:eastAsia="Malgun Gothic"/>
                <w:lang w:val="en-US" w:eastAsia="ko-KR"/>
              </w:rPr>
            </w:pPr>
          </w:p>
        </w:tc>
        <w:tc>
          <w:tcPr>
            <w:tcW w:w="2098" w:type="dxa"/>
          </w:tcPr>
          <w:p w14:paraId="266DBD5B" w14:textId="77777777" w:rsidR="003D6227" w:rsidRDefault="003D6227" w:rsidP="003D6227">
            <w:pPr>
              <w:spacing w:before="180"/>
              <w:ind w:left="960" w:hanging="480"/>
              <w:rPr>
                <w:lang w:val="en-US"/>
              </w:rPr>
            </w:pPr>
          </w:p>
        </w:tc>
      </w:tr>
      <w:tr w:rsidR="003D6227" w14:paraId="7CDEF4DB" w14:textId="77777777" w:rsidTr="002B13ED">
        <w:tc>
          <w:tcPr>
            <w:tcW w:w="1697" w:type="dxa"/>
          </w:tcPr>
          <w:p w14:paraId="1225C58E" w14:textId="77777777" w:rsidR="003D6227" w:rsidRDefault="003D6227" w:rsidP="003D6227">
            <w:pPr>
              <w:spacing w:before="180"/>
              <w:ind w:left="480" w:hanging="480"/>
              <w:rPr>
                <w:rFonts w:eastAsia="Malgun Gothic"/>
                <w:lang w:eastAsia="ko-KR"/>
              </w:rPr>
            </w:pPr>
          </w:p>
        </w:tc>
        <w:tc>
          <w:tcPr>
            <w:tcW w:w="6262" w:type="dxa"/>
          </w:tcPr>
          <w:p w14:paraId="4E188B16" w14:textId="77777777" w:rsidR="003D6227" w:rsidRDefault="003D6227" w:rsidP="003D6227">
            <w:pPr>
              <w:spacing w:before="180"/>
              <w:ind w:left="480" w:hanging="480"/>
              <w:rPr>
                <w:rFonts w:eastAsia="宋体"/>
                <w:lang w:val="en-US" w:eastAsia="ko-KR"/>
              </w:rPr>
            </w:pPr>
          </w:p>
        </w:tc>
        <w:tc>
          <w:tcPr>
            <w:tcW w:w="2098" w:type="dxa"/>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gNB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r>
        <w:rPr>
          <w:rFonts w:hint="eastAsia"/>
        </w:rPr>
        <w:t>Yes</w:t>
      </w:r>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a0"/>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0F41FC30"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2B13ED">
        <w:tc>
          <w:tcPr>
            <w:tcW w:w="1697"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258"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102" w:type="dxa"/>
          </w:tcPr>
          <w:p w14:paraId="0483A793" w14:textId="77777777" w:rsidR="002B13ED" w:rsidRDefault="002B13ED">
            <w:pPr>
              <w:spacing w:before="180"/>
              <w:ind w:left="960" w:hanging="480"/>
              <w:rPr>
                <w:rFonts w:eastAsia="宋体"/>
                <w:lang w:val="en-US" w:eastAsia="zh-CN"/>
              </w:rPr>
            </w:pPr>
          </w:p>
        </w:tc>
      </w:tr>
      <w:tr w:rsidR="002B13ED" w14:paraId="401D601D" w14:textId="77777777" w:rsidTr="002B13ED">
        <w:tc>
          <w:tcPr>
            <w:tcW w:w="1697" w:type="dxa"/>
          </w:tcPr>
          <w:p w14:paraId="75D1D1BE" w14:textId="77777777" w:rsidR="002B13ED" w:rsidRDefault="00E32751">
            <w:pPr>
              <w:spacing w:before="180"/>
              <w:rPr>
                <w:rFonts w:eastAsia="宋体"/>
                <w:lang w:val="en-US" w:eastAsia="zh-CN"/>
              </w:rPr>
            </w:pPr>
            <w:r>
              <w:rPr>
                <w:rFonts w:eastAsia="宋体"/>
                <w:lang w:val="en-US" w:eastAsia="zh-CN"/>
              </w:rPr>
              <w:t>Ericsson</w:t>
            </w:r>
          </w:p>
        </w:tc>
        <w:tc>
          <w:tcPr>
            <w:tcW w:w="6258"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102" w:type="dxa"/>
          </w:tcPr>
          <w:p w14:paraId="77F2FE94" w14:textId="77777777" w:rsidR="002B13ED" w:rsidRDefault="002B13ED">
            <w:pPr>
              <w:spacing w:before="180"/>
              <w:ind w:left="960" w:hanging="480"/>
              <w:rPr>
                <w:lang w:val="en-US"/>
              </w:rPr>
            </w:pPr>
          </w:p>
        </w:tc>
      </w:tr>
      <w:tr w:rsidR="002B13ED" w14:paraId="372273CA" w14:textId="77777777" w:rsidTr="002B13ED">
        <w:tc>
          <w:tcPr>
            <w:tcW w:w="1697" w:type="dxa"/>
          </w:tcPr>
          <w:p w14:paraId="41FD0530" w14:textId="77777777" w:rsidR="002B13ED" w:rsidRDefault="00E32751">
            <w:pPr>
              <w:spacing w:before="180"/>
              <w:rPr>
                <w:rFonts w:eastAsia="Malgun Gothic"/>
                <w:lang w:val="en-US" w:eastAsia="ko-KR"/>
              </w:rPr>
            </w:pPr>
            <w:r>
              <w:rPr>
                <w:rFonts w:eastAsia="Malgun Gothic"/>
                <w:lang w:val="en-US" w:eastAsia="ko-KR"/>
              </w:rPr>
              <w:t>Google</w:t>
            </w:r>
          </w:p>
        </w:tc>
        <w:tc>
          <w:tcPr>
            <w:tcW w:w="6258" w:type="dxa"/>
          </w:tcPr>
          <w:p w14:paraId="22BCD54F" w14:textId="77777777" w:rsidR="002B13ED" w:rsidRDefault="00E32751">
            <w:pPr>
              <w:spacing w:before="180"/>
              <w:rPr>
                <w:rFonts w:eastAsia="Malgun Gothic"/>
                <w:lang w:val="en-US" w:eastAsia="ko-KR"/>
              </w:rPr>
            </w:pPr>
            <w:r>
              <w:rPr>
                <w:rFonts w:eastAsia="Malgun Gothic"/>
                <w:lang w:val="en-US" w:eastAsia="ko-KR"/>
              </w:rPr>
              <w:t xml:space="preserve">Support </w:t>
            </w:r>
          </w:p>
        </w:tc>
        <w:tc>
          <w:tcPr>
            <w:tcW w:w="2102" w:type="dxa"/>
          </w:tcPr>
          <w:p w14:paraId="41500D7E" w14:textId="77777777" w:rsidR="002B13ED" w:rsidRDefault="002B13ED">
            <w:pPr>
              <w:spacing w:before="180"/>
              <w:ind w:left="960" w:hanging="480"/>
              <w:rPr>
                <w:lang w:val="en-US"/>
              </w:rPr>
            </w:pPr>
          </w:p>
        </w:tc>
      </w:tr>
      <w:tr w:rsidR="002B13ED" w14:paraId="51976CD0" w14:textId="77777777" w:rsidTr="002B13ED">
        <w:tc>
          <w:tcPr>
            <w:tcW w:w="1697" w:type="dxa"/>
          </w:tcPr>
          <w:p w14:paraId="3FC0DE21" w14:textId="77777777" w:rsidR="002B13ED" w:rsidRDefault="00E32751">
            <w:pPr>
              <w:spacing w:before="180"/>
              <w:rPr>
                <w:rFonts w:eastAsia="宋体"/>
                <w:lang w:val="en-US" w:eastAsia="zh-CN"/>
              </w:rPr>
            </w:pPr>
            <w:r>
              <w:rPr>
                <w:rFonts w:eastAsia="宋体"/>
                <w:lang w:val="en-US" w:eastAsia="zh-CN"/>
              </w:rPr>
              <w:t>Nokia</w:t>
            </w:r>
          </w:p>
        </w:tc>
        <w:tc>
          <w:tcPr>
            <w:tcW w:w="6258" w:type="dxa"/>
          </w:tcPr>
          <w:p w14:paraId="65167858" w14:textId="77777777" w:rsidR="002B13ED" w:rsidRDefault="00E32751">
            <w:pPr>
              <w:spacing w:before="180"/>
              <w:rPr>
                <w:rFonts w:eastAsia="宋体"/>
                <w:lang w:val="en-US" w:eastAsia="zh-CN"/>
              </w:rPr>
            </w:pPr>
            <w:r>
              <w:rPr>
                <w:rFonts w:eastAsia="宋体"/>
                <w:lang w:val="en-US" w:eastAsia="zh-CN"/>
              </w:rPr>
              <w:t>Support</w:t>
            </w:r>
          </w:p>
        </w:tc>
        <w:tc>
          <w:tcPr>
            <w:tcW w:w="2102" w:type="dxa"/>
          </w:tcPr>
          <w:p w14:paraId="2A13B870" w14:textId="77777777" w:rsidR="002B13ED" w:rsidRDefault="002B13ED">
            <w:pPr>
              <w:spacing w:before="180"/>
              <w:ind w:left="960" w:hanging="480"/>
              <w:rPr>
                <w:lang w:val="en-US"/>
              </w:rPr>
            </w:pPr>
          </w:p>
        </w:tc>
      </w:tr>
      <w:tr w:rsidR="002B13ED" w14:paraId="2EB1B376" w14:textId="77777777" w:rsidTr="002B13ED">
        <w:tc>
          <w:tcPr>
            <w:tcW w:w="1697" w:type="dxa"/>
          </w:tcPr>
          <w:p w14:paraId="39365662" w14:textId="77777777" w:rsidR="002B13ED" w:rsidRDefault="00E32751">
            <w:pPr>
              <w:spacing w:before="180"/>
              <w:rPr>
                <w:rFonts w:eastAsia="宋体"/>
                <w:lang w:val="en-US" w:eastAsia="zh-CN"/>
              </w:rPr>
            </w:pPr>
            <w:r>
              <w:rPr>
                <w:rFonts w:eastAsia="宋体" w:hint="eastAsia"/>
                <w:lang w:val="en-US" w:eastAsia="zh-CN"/>
              </w:rPr>
              <w:t>ZTE</w:t>
            </w:r>
          </w:p>
        </w:tc>
        <w:tc>
          <w:tcPr>
            <w:tcW w:w="6258" w:type="dxa"/>
          </w:tcPr>
          <w:p w14:paraId="749CB9E0" w14:textId="77777777" w:rsidR="002B13ED" w:rsidRDefault="00E32751">
            <w:pPr>
              <w:spacing w:before="180"/>
              <w:rPr>
                <w:rFonts w:eastAsia="宋体"/>
                <w:lang w:val="en-US" w:eastAsia="zh-CN"/>
              </w:rPr>
            </w:pPr>
            <w:r>
              <w:rPr>
                <w:rFonts w:eastAsia="宋体" w:hint="eastAsia"/>
                <w:lang w:val="en-US" w:eastAsia="zh-CN"/>
              </w:rPr>
              <w:t>Support</w:t>
            </w:r>
          </w:p>
        </w:tc>
        <w:tc>
          <w:tcPr>
            <w:tcW w:w="2102" w:type="dxa"/>
          </w:tcPr>
          <w:p w14:paraId="3B93C322" w14:textId="77777777" w:rsidR="002B13ED" w:rsidRDefault="002B13ED">
            <w:pPr>
              <w:spacing w:before="180"/>
              <w:ind w:left="960" w:hanging="480"/>
              <w:rPr>
                <w:lang w:val="en-US"/>
              </w:rPr>
            </w:pPr>
          </w:p>
        </w:tc>
      </w:tr>
      <w:tr w:rsidR="006F42CD" w14:paraId="1BDB2D91" w14:textId="77777777" w:rsidTr="002B13ED">
        <w:tc>
          <w:tcPr>
            <w:tcW w:w="1697" w:type="dxa"/>
          </w:tcPr>
          <w:p w14:paraId="723E93F9" w14:textId="2C03E436" w:rsidR="006F42CD" w:rsidRDefault="006F42CD" w:rsidP="006F42CD">
            <w:pPr>
              <w:spacing w:before="180"/>
              <w:rPr>
                <w:rFonts w:eastAsia="宋体"/>
                <w:lang w:val="en-US" w:eastAsia="zh-CN"/>
              </w:rPr>
            </w:pPr>
            <w:r>
              <w:rPr>
                <w:rFonts w:eastAsiaTheme="minorEastAsia" w:hint="eastAsia"/>
                <w:lang w:val="en-US"/>
              </w:rPr>
              <w:t>NTT DOCOMO</w:t>
            </w:r>
          </w:p>
        </w:tc>
        <w:tc>
          <w:tcPr>
            <w:tcW w:w="6258" w:type="dxa"/>
          </w:tcPr>
          <w:p w14:paraId="65BFBD0D" w14:textId="2C56AD1B" w:rsidR="006F42CD" w:rsidRDefault="006F42CD" w:rsidP="006F42CD">
            <w:pPr>
              <w:spacing w:before="180"/>
              <w:rPr>
                <w:rFonts w:eastAsia="宋体"/>
                <w:lang w:val="en-US" w:eastAsia="zh-CN"/>
              </w:rPr>
            </w:pPr>
            <w:r>
              <w:rPr>
                <w:rFonts w:hint="eastAsia"/>
                <w:lang w:val="en-US"/>
              </w:rPr>
              <w:t>We support FL proposal.</w:t>
            </w:r>
          </w:p>
        </w:tc>
        <w:tc>
          <w:tcPr>
            <w:tcW w:w="2102" w:type="dxa"/>
          </w:tcPr>
          <w:p w14:paraId="07C496D5" w14:textId="77777777" w:rsidR="006F42CD" w:rsidRDefault="006F42CD" w:rsidP="006F42CD">
            <w:pPr>
              <w:spacing w:before="180"/>
              <w:ind w:left="960" w:hanging="480"/>
              <w:rPr>
                <w:lang w:val="en-US"/>
              </w:rPr>
            </w:pPr>
          </w:p>
        </w:tc>
      </w:tr>
      <w:tr w:rsidR="00820E0C" w14:paraId="5DCE95C6" w14:textId="77777777" w:rsidTr="002B13ED">
        <w:tc>
          <w:tcPr>
            <w:tcW w:w="1697" w:type="dxa"/>
          </w:tcPr>
          <w:p w14:paraId="426FD264" w14:textId="09FD461C" w:rsidR="00820E0C" w:rsidRDefault="00820E0C" w:rsidP="00820E0C">
            <w:pPr>
              <w:spacing w:before="180"/>
              <w:rPr>
                <w:rFonts w:eastAsia="宋体"/>
                <w:lang w:val="en-US" w:eastAsia="zh-CN"/>
              </w:rPr>
            </w:pPr>
            <w:r>
              <w:rPr>
                <w:rFonts w:eastAsia="Malgun Gothic" w:hint="eastAsia"/>
                <w:lang w:val="en-US" w:eastAsia="ko-KR"/>
              </w:rPr>
              <w:t>Qualcomm</w:t>
            </w:r>
          </w:p>
        </w:tc>
        <w:tc>
          <w:tcPr>
            <w:tcW w:w="6258" w:type="dxa"/>
          </w:tcPr>
          <w:p w14:paraId="56E72171" w14:textId="547744BC" w:rsidR="00820E0C" w:rsidRDefault="00820E0C" w:rsidP="00820E0C">
            <w:pPr>
              <w:spacing w:before="180"/>
              <w:rPr>
                <w:rFonts w:eastAsia="宋体"/>
                <w:lang w:val="en-US" w:eastAsia="zh-CN"/>
              </w:rPr>
            </w:pPr>
            <w:r>
              <w:rPr>
                <w:rFonts w:eastAsia="Malgun Gothic" w:hint="eastAsia"/>
                <w:lang w:val="en-US" w:eastAsia="ko-KR"/>
              </w:rPr>
              <w:t>Support</w:t>
            </w:r>
          </w:p>
        </w:tc>
        <w:tc>
          <w:tcPr>
            <w:tcW w:w="2102" w:type="dxa"/>
          </w:tcPr>
          <w:p w14:paraId="7BFAC117" w14:textId="77777777" w:rsidR="00820E0C" w:rsidRDefault="00820E0C" w:rsidP="00820E0C">
            <w:pPr>
              <w:spacing w:before="180"/>
              <w:ind w:left="960" w:hanging="480"/>
              <w:rPr>
                <w:lang w:val="en-US"/>
              </w:rPr>
            </w:pPr>
          </w:p>
        </w:tc>
      </w:tr>
      <w:tr w:rsidR="00820E0C" w14:paraId="1FD87F7A" w14:textId="77777777" w:rsidTr="002B13ED">
        <w:tc>
          <w:tcPr>
            <w:tcW w:w="1697" w:type="dxa"/>
          </w:tcPr>
          <w:p w14:paraId="5954C809" w14:textId="52FF37F5" w:rsidR="00820E0C" w:rsidRDefault="00B361C8" w:rsidP="00820E0C">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258" w:type="dxa"/>
          </w:tcPr>
          <w:p w14:paraId="248AEBD2" w14:textId="6B5503DC" w:rsidR="00820E0C" w:rsidRDefault="00B361C8" w:rsidP="00820E0C">
            <w:pPr>
              <w:spacing w:before="180"/>
              <w:rPr>
                <w:rFonts w:eastAsia="宋体"/>
                <w:lang w:val="en-US" w:eastAsia="zh-CN"/>
              </w:rPr>
            </w:pPr>
            <w:r>
              <w:rPr>
                <w:rFonts w:eastAsia="宋体"/>
                <w:lang w:val="en-US" w:eastAsia="zh-CN"/>
              </w:rPr>
              <w:t>S</w:t>
            </w:r>
            <w:r>
              <w:rPr>
                <w:rFonts w:eastAsia="宋体" w:hint="eastAsia"/>
                <w:lang w:val="en-US" w:eastAsia="zh-CN"/>
              </w:rPr>
              <w:t>upport</w:t>
            </w:r>
          </w:p>
        </w:tc>
        <w:tc>
          <w:tcPr>
            <w:tcW w:w="2102" w:type="dxa"/>
          </w:tcPr>
          <w:p w14:paraId="00859602" w14:textId="77777777" w:rsidR="00820E0C" w:rsidRDefault="00820E0C" w:rsidP="00820E0C">
            <w:pPr>
              <w:spacing w:before="180"/>
              <w:ind w:left="960" w:hanging="480"/>
              <w:rPr>
                <w:lang w:val="en-US"/>
              </w:rPr>
            </w:pPr>
          </w:p>
        </w:tc>
      </w:tr>
      <w:tr w:rsidR="00B07C88" w14:paraId="0B3F9EB5" w14:textId="77777777" w:rsidTr="002B13ED">
        <w:tc>
          <w:tcPr>
            <w:tcW w:w="1697" w:type="dxa"/>
          </w:tcPr>
          <w:p w14:paraId="4F9F405D" w14:textId="6A75F6E6" w:rsidR="00B07C88" w:rsidRDefault="00B07C88" w:rsidP="00B07C88">
            <w:pPr>
              <w:spacing w:before="180"/>
              <w:rPr>
                <w:rFonts w:eastAsia="宋体"/>
                <w:lang w:val="en-US" w:eastAsia="zh-CN"/>
              </w:rPr>
            </w:pPr>
            <w:r>
              <w:rPr>
                <w:rFonts w:eastAsia="宋体"/>
                <w:lang w:val="en-US" w:eastAsia="zh-CN"/>
              </w:rPr>
              <w:lastRenderedPageBreak/>
              <w:t>Samsung</w:t>
            </w:r>
          </w:p>
        </w:tc>
        <w:tc>
          <w:tcPr>
            <w:tcW w:w="6258" w:type="dxa"/>
          </w:tcPr>
          <w:p w14:paraId="4A8DBD7B" w14:textId="77777777" w:rsidR="00B07C88" w:rsidRDefault="00B07C88" w:rsidP="00B07C88">
            <w:pPr>
              <w:spacing w:before="180"/>
              <w:rPr>
                <w:rFonts w:eastAsia="宋体"/>
                <w:lang w:val="en-US" w:eastAsia="zh-CN"/>
              </w:rPr>
            </w:pPr>
            <w:r>
              <w:rPr>
                <w:rFonts w:eastAsia="宋体"/>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宋体"/>
                <w:lang w:val="en-US" w:eastAsia="zh-CN"/>
              </w:rPr>
            </w:pPr>
          </w:p>
        </w:tc>
        <w:tc>
          <w:tcPr>
            <w:tcW w:w="2102" w:type="dxa"/>
          </w:tcPr>
          <w:p w14:paraId="46A6E22C" w14:textId="77777777" w:rsidR="00B07C88" w:rsidRDefault="00B07C88" w:rsidP="00B07C88">
            <w:pPr>
              <w:spacing w:before="180"/>
              <w:ind w:left="960" w:hanging="480"/>
              <w:rPr>
                <w:lang w:val="en-US"/>
              </w:rPr>
            </w:pPr>
          </w:p>
        </w:tc>
      </w:tr>
      <w:tr w:rsidR="0024303C" w14:paraId="1495B87F" w14:textId="77777777" w:rsidTr="004E420B">
        <w:tc>
          <w:tcPr>
            <w:tcW w:w="1697" w:type="dxa"/>
          </w:tcPr>
          <w:p w14:paraId="7170E4FF" w14:textId="77777777" w:rsidR="0024303C" w:rsidRDefault="0024303C"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258" w:type="dxa"/>
          </w:tcPr>
          <w:p w14:paraId="130E11BC" w14:textId="77777777" w:rsidR="0024303C" w:rsidRDefault="0024303C" w:rsidP="004E420B">
            <w:pPr>
              <w:spacing w:before="180"/>
              <w:rPr>
                <w:rFonts w:eastAsia="宋体"/>
                <w:lang w:val="en-US" w:eastAsia="zh-CN"/>
              </w:rPr>
            </w:pPr>
            <w:r>
              <w:rPr>
                <w:rFonts w:eastAsia="宋体" w:hint="eastAsia"/>
                <w:lang w:val="en-US" w:eastAsia="zh-CN"/>
              </w:rPr>
              <w:t>S</w:t>
            </w:r>
            <w:r>
              <w:rPr>
                <w:rFonts w:eastAsia="宋体"/>
                <w:lang w:val="en-US" w:eastAsia="zh-CN"/>
              </w:rPr>
              <w:t>upport</w:t>
            </w:r>
          </w:p>
        </w:tc>
        <w:tc>
          <w:tcPr>
            <w:tcW w:w="2102" w:type="dxa"/>
          </w:tcPr>
          <w:p w14:paraId="1DCB1FF5" w14:textId="77777777" w:rsidR="0024303C" w:rsidRDefault="0024303C" w:rsidP="004E420B">
            <w:pPr>
              <w:spacing w:before="180"/>
              <w:ind w:left="960" w:hanging="480"/>
              <w:rPr>
                <w:lang w:val="en-US"/>
              </w:rPr>
            </w:pPr>
          </w:p>
        </w:tc>
      </w:tr>
      <w:tr w:rsidR="00820E0C" w14:paraId="12AB5BF3" w14:textId="77777777" w:rsidTr="002B13ED">
        <w:tc>
          <w:tcPr>
            <w:tcW w:w="1697" w:type="dxa"/>
          </w:tcPr>
          <w:p w14:paraId="22B84EBC" w14:textId="77777777" w:rsidR="00820E0C" w:rsidRDefault="00820E0C" w:rsidP="00820E0C">
            <w:pPr>
              <w:spacing w:before="180"/>
              <w:rPr>
                <w:rFonts w:eastAsia="宋体"/>
                <w:lang w:val="en-US" w:eastAsia="zh-CN"/>
              </w:rPr>
            </w:pPr>
          </w:p>
        </w:tc>
        <w:tc>
          <w:tcPr>
            <w:tcW w:w="6258" w:type="dxa"/>
          </w:tcPr>
          <w:p w14:paraId="13B158FE" w14:textId="77777777" w:rsidR="00820E0C" w:rsidRDefault="00820E0C" w:rsidP="00820E0C">
            <w:pPr>
              <w:spacing w:before="180"/>
              <w:rPr>
                <w:rFonts w:eastAsia="宋体"/>
                <w:lang w:val="en-US" w:eastAsia="zh-CN"/>
              </w:rPr>
            </w:pPr>
          </w:p>
        </w:tc>
        <w:tc>
          <w:tcPr>
            <w:tcW w:w="2102" w:type="dxa"/>
          </w:tcPr>
          <w:p w14:paraId="15AFC1D2" w14:textId="77777777" w:rsidR="00820E0C" w:rsidRDefault="00820E0C" w:rsidP="00820E0C">
            <w:pPr>
              <w:spacing w:before="180"/>
              <w:ind w:left="960" w:hanging="480"/>
              <w:rPr>
                <w:lang w:val="en-US"/>
              </w:rPr>
            </w:pPr>
          </w:p>
        </w:tc>
      </w:tr>
      <w:tr w:rsidR="00820E0C" w14:paraId="43C8F12D" w14:textId="77777777" w:rsidTr="002B13ED">
        <w:tc>
          <w:tcPr>
            <w:tcW w:w="1697" w:type="dxa"/>
          </w:tcPr>
          <w:p w14:paraId="52F337C4" w14:textId="77777777" w:rsidR="00820E0C" w:rsidRDefault="00820E0C" w:rsidP="00820E0C">
            <w:pPr>
              <w:spacing w:before="180"/>
              <w:rPr>
                <w:rFonts w:eastAsia="Malgun Gothic"/>
                <w:lang w:val="en-US" w:eastAsia="ko-KR"/>
              </w:rPr>
            </w:pPr>
          </w:p>
        </w:tc>
        <w:tc>
          <w:tcPr>
            <w:tcW w:w="6258" w:type="dxa"/>
          </w:tcPr>
          <w:p w14:paraId="57AF46C6" w14:textId="77777777" w:rsidR="00820E0C" w:rsidRDefault="00820E0C" w:rsidP="00820E0C">
            <w:pPr>
              <w:spacing w:before="180"/>
              <w:rPr>
                <w:rFonts w:eastAsia="Malgun Gothic"/>
                <w:lang w:val="en-US" w:eastAsia="ko-KR"/>
              </w:rPr>
            </w:pPr>
          </w:p>
        </w:tc>
        <w:tc>
          <w:tcPr>
            <w:tcW w:w="2102" w:type="dxa"/>
          </w:tcPr>
          <w:p w14:paraId="7A3AFB55" w14:textId="77777777" w:rsidR="00820E0C" w:rsidRDefault="00820E0C" w:rsidP="00820E0C">
            <w:pPr>
              <w:spacing w:before="180"/>
              <w:ind w:left="960" w:hanging="480"/>
              <w:rPr>
                <w:lang w:val="en-US"/>
              </w:rPr>
            </w:pPr>
          </w:p>
        </w:tc>
      </w:tr>
      <w:tr w:rsidR="00820E0C" w14:paraId="197F0424" w14:textId="77777777" w:rsidTr="002B13ED">
        <w:tc>
          <w:tcPr>
            <w:tcW w:w="1697" w:type="dxa"/>
          </w:tcPr>
          <w:p w14:paraId="0ED92A96" w14:textId="77777777" w:rsidR="00820E0C" w:rsidRDefault="00820E0C" w:rsidP="00820E0C">
            <w:pPr>
              <w:spacing w:before="180"/>
              <w:rPr>
                <w:rFonts w:eastAsia="宋体"/>
                <w:lang w:val="en-US" w:eastAsia="ko-KR"/>
              </w:rPr>
            </w:pPr>
          </w:p>
        </w:tc>
        <w:tc>
          <w:tcPr>
            <w:tcW w:w="6258" w:type="dxa"/>
          </w:tcPr>
          <w:p w14:paraId="3C436ACC" w14:textId="77777777" w:rsidR="00820E0C" w:rsidRDefault="00820E0C" w:rsidP="00820E0C">
            <w:pPr>
              <w:spacing w:before="180"/>
              <w:ind w:left="480" w:hanging="480"/>
              <w:jc w:val="left"/>
              <w:rPr>
                <w:rFonts w:eastAsia="宋体"/>
                <w:lang w:val="en-US" w:eastAsia="ko-KR"/>
              </w:rPr>
            </w:pPr>
          </w:p>
        </w:tc>
        <w:tc>
          <w:tcPr>
            <w:tcW w:w="2102" w:type="dxa"/>
          </w:tcPr>
          <w:p w14:paraId="0164F7B1" w14:textId="77777777" w:rsidR="00820E0C" w:rsidRDefault="00820E0C" w:rsidP="00820E0C">
            <w:pPr>
              <w:spacing w:before="180"/>
              <w:ind w:left="960" w:hanging="480"/>
              <w:rPr>
                <w:lang w:val="en-US"/>
              </w:rPr>
            </w:pPr>
          </w:p>
        </w:tc>
      </w:tr>
      <w:tr w:rsidR="00820E0C" w14:paraId="17D9BB17" w14:textId="77777777" w:rsidTr="002B13ED">
        <w:tc>
          <w:tcPr>
            <w:tcW w:w="1697" w:type="dxa"/>
          </w:tcPr>
          <w:p w14:paraId="38CE8D74" w14:textId="77777777" w:rsidR="00820E0C" w:rsidRDefault="00820E0C" w:rsidP="00820E0C">
            <w:pPr>
              <w:spacing w:before="180"/>
              <w:rPr>
                <w:rFonts w:eastAsia="Malgun Gothic"/>
                <w:lang w:val="en-US" w:eastAsia="ko-KR"/>
              </w:rPr>
            </w:pPr>
          </w:p>
        </w:tc>
        <w:tc>
          <w:tcPr>
            <w:tcW w:w="6258" w:type="dxa"/>
          </w:tcPr>
          <w:p w14:paraId="67157F35" w14:textId="77777777" w:rsidR="00820E0C" w:rsidRDefault="00820E0C" w:rsidP="00820E0C">
            <w:pPr>
              <w:spacing w:before="180"/>
              <w:rPr>
                <w:rFonts w:eastAsia="Malgun Gothic"/>
                <w:lang w:val="en-US" w:eastAsia="ko-KR"/>
              </w:rPr>
            </w:pPr>
          </w:p>
        </w:tc>
        <w:tc>
          <w:tcPr>
            <w:tcW w:w="2102" w:type="dxa"/>
          </w:tcPr>
          <w:p w14:paraId="3EBDF12A" w14:textId="77777777" w:rsidR="00820E0C" w:rsidRDefault="00820E0C" w:rsidP="00820E0C">
            <w:pPr>
              <w:spacing w:before="180"/>
              <w:ind w:left="960" w:hanging="480"/>
              <w:rPr>
                <w:lang w:val="en-US"/>
              </w:rPr>
            </w:pPr>
          </w:p>
        </w:tc>
      </w:tr>
      <w:tr w:rsidR="00820E0C" w14:paraId="72BBB862" w14:textId="77777777" w:rsidTr="002B13ED">
        <w:tc>
          <w:tcPr>
            <w:tcW w:w="1697" w:type="dxa"/>
          </w:tcPr>
          <w:p w14:paraId="16EB2B3D" w14:textId="77777777" w:rsidR="00820E0C" w:rsidRDefault="00820E0C" w:rsidP="00820E0C">
            <w:pPr>
              <w:spacing w:before="180"/>
              <w:rPr>
                <w:rFonts w:eastAsia="宋体"/>
                <w:lang w:val="en-US" w:eastAsia="zh-CN"/>
              </w:rPr>
            </w:pPr>
          </w:p>
        </w:tc>
        <w:tc>
          <w:tcPr>
            <w:tcW w:w="6258" w:type="dxa"/>
          </w:tcPr>
          <w:p w14:paraId="56E67A62" w14:textId="77777777" w:rsidR="00820E0C" w:rsidRDefault="00820E0C" w:rsidP="00820E0C">
            <w:pPr>
              <w:spacing w:before="180"/>
              <w:jc w:val="left"/>
              <w:rPr>
                <w:rFonts w:eastAsia="宋体"/>
                <w:lang w:val="en-US" w:eastAsia="zh-CN"/>
              </w:rPr>
            </w:pPr>
          </w:p>
        </w:tc>
        <w:tc>
          <w:tcPr>
            <w:tcW w:w="2102" w:type="dxa"/>
          </w:tcPr>
          <w:p w14:paraId="62F1D66B" w14:textId="77777777" w:rsidR="00820E0C" w:rsidRDefault="00820E0C" w:rsidP="00820E0C">
            <w:pPr>
              <w:spacing w:before="180"/>
              <w:ind w:left="480" w:hanging="480"/>
              <w:rPr>
                <w:lang w:val="en-US"/>
              </w:rPr>
            </w:pPr>
          </w:p>
        </w:tc>
      </w:tr>
      <w:tr w:rsidR="00820E0C" w14:paraId="560269AB" w14:textId="77777777" w:rsidTr="002B13ED">
        <w:tc>
          <w:tcPr>
            <w:tcW w:w="1697" w:type="dxa"/>
          </w:tcPr>
          <w:p w14:paraId="269D8EED" w14:textId="77777777" w:rsidR="00820E0C" w:rsidRDefault="00820E0C" w:rsidP="00820E0C">
            <w:pPr>
              <w:spacing w:before="180"/>
              <w:rPr>
                <w:rFonts w:eastAsia="宋体"/>
                <w:lang w:eastAsia="ko-KR"/>
              </w:rPr>
            </w:pPr>
          </w:p>
        </w:tc>
        <w:tc>
          <w:tcPr>
            <w:tcW w:w="6258" w:type="dxa"/>
          </w:tcPr>
          <w:p w14:paraId="0580CF60" w14:textId="77777777" w:rsidR="00820E0C" w:rsidRDefault="00820E0C" w:rsidP="00820E0C">
            <w:pPr>
              <w:spacing w:before="180"/>
              <w:ind w:left="480" w:hanging="480"/>
              <w:jc w:val="left"/>
              <w:rPr>
                <w:rFonts w:eastAsia="宋体"/>
                <w:lang w:val="en-US" w:eastAsia="ko-KR"/>
              </w:rPr>
            </w:pPr>
          </w:p>
        </w:tc>
        <w:tc>
          <w:tcPr>
            <w:tcW w:w="2102" w:type="dxa"/>
          </w:tcPr>
          <w:p w14:paraId="39A04EF9" w14:textId="77777777" w:rsidR="00820E0C" w:rsidRDefault="00820E0C" w:rsidP="00820E0C">
            <w:pPr>
              <w:spacing w:before="180"/>
              <w:ind w:left="960" w:hanging="480"/>
              <w:rPr>
                <w:lang w:val="en-US"/>
              </w:rPr>
            </w:pPr>
          </w:p>
        </w:tc>
      </w:tr>
      <w:tr w:rsidR="00820E0C" w14:paraId="57BF8F4F" w14:textId="77777777" w:rsidTr="002B13ED">
        <w:tc>
          <w:tcPr>
            <w:tcW w:w="1697" w:type="dxa"/>
          </w:tcPr>
          <w:p w14:paraId="359C9C57" w14:textId="77777777" w:rsidR="00820E0C" w:rsidRDefault="00820E0C" w:rsidP="00820E0C">
            <w:pPr>
              <w:spacing w:before="180"/>
              <w:rPr>
                <w:rFonts w:eastAsia="宋体"/>
                <w:lang w:val="en-US" w:eastAsia="zh-CN"/>
              </w:rPr>
            </w:pPr>
          </w:p>
        </w:tc>
        <w:tc>
          <w:tcPr>
            <w:tcW w:w="6258" w:type="dxa"/>
          </w:tcPr>
          <w:p w14:paraId="54267991" w14:textId="77777777" w:rsidR="00820E0C" w:rsidRDefault="00820E0C" w:rsidP="00820E0C">
            <w:pPr>
              <w:spacing w:before="180"/>
              <w:ind w:left="480" w:hanging="480"/>
              <w:jc w:val="left"/>
              <w:rPr>
                <w:rFonts w:eastAsia="宋体"/>
                <w:lang w:val="en-US" w:eastAsia="zh-CN"/>
              </w:rPr>
            </w:pPr>
          </w:p>
        </w:tc>
        <w:tc>
          <w:tcPr>
            <w:tcW w:w="2102" w:type="dxa"/>
          </w:tcPr>
          <w:p w14:paraId="63127FD9" w14:textId="77777777" w:rsidR="00820E0C" w:rsidRDefault="00820E0C" w:rsidP="00820E0C">
            <w:pPr>
              <w:spacing w:before="180"/>
              <w:ind w:left="960" w:hanging="480"/>
              <w:rPr>
                <w:lang w:val="en-US"/>
              </w:rPr>
            </w:pPr>
          </w:p>
        </w:tc>
      </w:tr>
      <w:tr w:rsidR="00820E0C" w14:paraId="32B55D26" w14:textId="77777777" w:rsidTr="002B13ED">
        <w:tc>
          <w:tcPr>
            <w:tcW w:w="1697" w:type="dxa"/>
          </w:tcPr>
          <w:p w14:paraId="6AE99D9E" w14:textId="77777777" w:rsidR="00820E0C" w:rsidRDefault="00820E0C" w:rsidP="00820E0C">
            <w:pPr>
              <w:spacing w:before="180"/>
              <w:rPr>
                <w:rFonts w:eastAsia="宋体"/>
                <w:lang w:val="en-US" w:eastAsia="zh-CN"/>
              </w:rPr>
            </w:pPr>
          </w:p>
        </w:tc>
        <w:tc>
          <w:tcPr>
            <w:tcW w:w="6258" w:type="dxa"/>
          </w:tcPr>
          <w:p w14:paraId="1F50A106" w14:textId="77777777" w:rsidR="00820E0C" w:rsidRDefault="00820E0C" w:rsidP="00820E0C">
            <w:pPr>
              <w:spacing w:before="180"/>
              <w:ind w:left="480" w:hanging="480"/>
              <w:jc w:val="left"/>
              <w:rPr>
                <w:rFonts w:eastAsia="宋体"/>
                <w:lang w:val="en-US" w:eastAsia="zh-CN"/>
              </w:rPr>
            </w:pPr>
          </w:p>
        </w:tc>
        <w:tc>
          <w:tcPr>
            <w:tcW w:w="2102" w:type="dxa"/>
          </w:tcPr>
          <w:p w14:paraId="733E28EF" w14:textId="77777777" w:rsidR="00820E0C" w:rsidRDefault="00820E0C" w:rsidP="00820E0C">
            <w:pPr>
              <w:spacing w:before="180"/>
              <w:ind w:left="960" w:hanging="480"/>
              <w:rPr>
                <w:lang w:val="en-US"/>
              </w:rPr>
            </w:pPr>
          </w:p>
        </w:tc>
      </w:tr>
      <w:tr w:rsidR="00820E0C" w14:paraId="3CC073DB" w14:textId="77777777" w:rsidTr="002B13ED">
        <w:tc>
          <w:tcPr>
            <w:tcW w:w="1697" w:type="dxa"/>
          </w:tcPr>
          <w:p w14:paraId="72C34C40" w14:textId="77777777" w:rsidR="00820E0C" w:rsidRDefault="00820E0C" w:rsidP="00820E0C">
            <w:pPr>
              <w:spacing w:before="180"/>
              <w:rPr>
                <w:rFonts w:eastAsia="Malgun Gothic"/>
                <w:lang w:val="en-US" w:eastAsia="ko-KR"/>
              </w:rPr>
            </w:pPr>
          </w:p>
        </w:tc>
        <w:tc>
          <w:tcPr>
            <w:tcW w:w="6258" w:type="dxa"/>
          </w:tcPr>
          <w:p w14:paraId="49511E19" w14:textId="77777777" w:rsidR="00820E0C" w:rsidRDefault="00820E0C" w:rsidP="00820E0C">
            <w:pPr>
              <w:spacing w:before="180"/>
              <w:rPr>
                <w:rFonts w:eastAsia="Malgun Gothic"/>
                <w:lang w:val="en-US" w:eastAsia="ko-KR"/>
              </w:rPr>
            </w:pPr>
          </w:p>
        </w:tc>
        <w:tc>
          <w:tcPr>
            <w:tcW w:w="2102" w:type="dxa"/>
          </w:tcPr>
          <w:p w14:paraId="47FC7FD2" w14:textId="77777777" w:rsidR="00820E0C" w:rsidRDefault="00820E0C" w:rsidP="00820E0C">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50DA0B06"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2B13ED">
        <w:tc>
          <w:tcPr>
            <w:tcW w:w="1697"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260"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100" w:type="dxa"/>
          </w:tcPr>
          <w:p w14:paraId="4DB5890B" w14:textId="77777777" w:rsidR="002B13ED" w:rsidRDefault="002B13ED">
            <w:pPr>
              <w:spacing w:before="180"/>
              <w:ind w:left="960" w:hanging="480"/>
              <w:rPr>
                <w:rFonts w:eastAsia="宋体"/>
                <w:lang w:val="en-US" w:eastAsia="zh-CN"/>
              </w:rPr>
            </w:pPr>
          </w:p>
        </w:tc>
      </w:tr>
      <w:tr w:rsidR="002B13ED" w14:paraId="1E6ACF84" w14:textId="77777777" w:rsidTr="002B13ED">
        <w:tc>
          <w:tcPr>
            <w:tcW w:w="1697"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100" w:type="dxa"/>
          </w:tcPr>
          <w:p w14:paraId="53311E78" w14:textId="77777777" w:rsidR="002B13ED" w:rsidRDefault="002B13ED">
            <w:pPr>
              <w:spacing w:before="180"/>
              <w:ind w:left="960" w:hanging="480"/>
              <w:rPr>
                <w:lang w:val="en-US"/>
              </w:rPr>
            </w:pPr>
          </w:p>
        </w:tc>
      </w:tr>
      <w:tr w:rsidR="002B13ED" w14:paraId="64A28B49" w14:textId="77777777" w:rsidTr="002B13ED">
        <w:tc>
          <w:tcPr>
            <w:tcW w:w="1697" w:type="dxa"/>
          </w:tcPr>
          <w:p w14:paraId="02A7C057" w14:textId="77777777" w:rsidR="002B13ED" w:rsidRDefault="00E32751">
            <w:pPr>
              <w:spacing w:before="180"/>
              <w:rPr>
                <w:rFonts w:eastAsia="Malgun Gothic"/>
                <w:lang w:val="en-US" w:eastAsia="ko-KR"/>
              </w:rPr>
            </w:pPr>
            <w:r>
              <w:rPr>
                <w:rFonts w:eastAsia="Malgun Gothic"/>
                <w:lang w:val="en-US" w:eastAsia="ko-KR"/>
              </w:rPr>
              <w:t>Goggle</w:t>
            </w:r>
          </w:p>
        </w:tc>
        <w:tc>
          <w:tcPr>
            <w:tcW w:w="6260"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100" w:type="dxa"/>
          </w:tcPr>
          <w:p w14:paraId="7512931C" w14:textId="77777777" w:rsidR="002B13ED" w:rsidRDefault="002B13ED">
            <w:pPr>
              <w:spacing w:before="180"/>
              <w:ind w:left="960" w:hanging="480"/>
              <w:rPr>
                <w:lang w:val="en-US"/>
              </w:rPr>
            </w:pPr>
          </w:p>
        </w:tc>
      </w:tr>
      <w:tr w:rsidR="002B13ED" w14:paraId="35F74CE8" w14:textId="77777777" w:rsidTr="002B13ED">
        <w:tc>
          <w:tcPr>
            <w:tcW w:w="1697" w:type="dxa"/>
          </w:tcPr>
          <w:p w14:paraId="4AC661EF" w14:textId="77777777" w:rsidR="002B13ED" w:rsidRDefault="00E32751">
            <w:pPr>
              <w:spacing w:before="180"/>
              <w:rPr>
                <w:rFonts w:eastAsia="宋体"/>
                <w:lang w:val="en-US" w:eastAsia="zh-CN"/>
              </w:rPr>
            </w:pPr>
            <w:r>
              <w:rPr>
                <w:rFonts w:eastAsia="宋体"/>
                <w:lang w:val="en-US" w:eastAsia="zh-CN"/>
              </w:rPr>
              <w:t>Nokia</w:t>
            </w:r>
          </w:p>
        </w:tc>
        <w:tc>
          <w:tcPr>
            <w:tcW w:w="6260" w:type="dxa"/>
          </w:tcPr>
          <w:p w14:paraId="37A7F5AD" w14:textId="77777777" w:rsidR="002B13ED" w:rsidRDefault="00E32751">
            <w:pPr>
              <w:spacing w:before="180"/>
              <w:rPr>
                <w:rFonts w:eastAsia="宋体"/>
                <w:lang w:val="en-US" w:eastAsia="zh-CN"/>
              </w:rPr>
            </w:pPr>
            <w:r>
              <w:rPr>
                <w:rFonts w:eastAsia="宋体"/>
                <w:lang w:val="en-US" w:eastAsia="zh-CN"/>
              </w:rPr>
              <w:t xml:space="preserve">We also prefer approach 2. </w:t>
            </w:r>
          </w:p>
        </w:tc>
        <w:tc>
          <w:tcPr>
            <w:tcW w:w="2100" w:type="dxa"/>
          </w:tcPr>
          <w:p w14:paraId="4188BE3F" w14:textId="77777777" w:rsidR="002B13ED" w:rsidRDefault="002B13ED">
            <w:pPr>
              <w:spacing w:before="180"/>
              <w:ind w:left="960" w:hanging="480"/>
              <w:rPr>
                <w:lang w:val="en-US"/>
              </w:rPr>
            </w:pPr>
          </w:p>
        </w:tc>
      </w:tr>
      <w:tr w:rsidR="002B13ED" w14:paraId="42F2E479" w14:textId="77777777" w:rsidTr="002B13ED">
        <w:tc>
          <w:tcPr>
            <w:tcW w:w="1697" w:type="dxa"/>
          </w:tcPr>
          <w:p w14:paraId="6B4E27D6" w14:textId="77777777" w:rsidR="002B13ED" w:rsidRDefault="00E32751">
            <w:pPr>
              <w:spacing w:before="180"/>
              <w:rPr>
                <w:rFonts w:eastAsia="宋体"/>
                <w:lang w:val="en-US" w:eastAsia="zh-CN"/>
              </w:rPr>
            </w:pPr>
            <w:r>
              <w:rPr>
                <w:rFonts w:eastAsia="宋体" w:hint="eastAsia"/>
                <w:lang w:val="en-US" w:eastAsia="zh-CN"/>
              </w:rPr>
              <w:t>ZTE</w:t>
            </w:r>
          </w:p>
        </w:tc>
        <w:tc>
          <w:tcPr>
            <w:tcW w:w="6260" w:type="dxa"/>
          </w:tcPr>
          <w:p w14:paraId="305B287E" w14:textId="77777777" w:rsidR="002B13ED" w:rsidRDefault="00E32751">
            <w:pPr>
              <w:spacing w:before="180"/>
              <w:rPr>
                <w:rFonts w:eastAsia="宋体"/>
                <w:lang w:val="en-US" w:eastAsia="zh-CN"/>
              </w:rPr>
            </w:pPr>
            <w:r>
              <w:rPr>
                <w:rFonts w:eastAsia="宋体" w:hint="eastAsia"/>
                <w:lang w:val="en-US" w:eastAsia="zh-CN"/>
              </w:rPr>
              <w:t>We slightly prefer approach 2.</w:t>
            </w:r>
          </w:p>
        </w:tc>
        <w:tc>
          <w:tcPr>
            <w:tcW w:w="2100" w:type="dxa"/>
          </w:tcPr>
          <w:p w14:paraId="342D250B" w14:textId="77777777" w:rsidR="002B13ED" w:rsidRDefault="002B13ED">
            <w:pPr>
              <w:spacing w:before="180"/>
              <w:ind w:left="960" w:hanging="480"/>
              <w:rPr>
                <w:lang w:val="en-US"/>
              </w:rPr>
            </w:pPr>
          </w:p>
        </w:tc>
      </w:tr>
      <w:tr w:rsidR="006F42CD" w14:paraId="57A63786" w14:textId="77777777" w:rsidTr="002B13ED">
        <w:tc>
          <w:tcPr>
            <w:tcW w:w="1697" w:type="dxa"/>
          </w:tcPr>
          <w:p w14:paraId="7B33C8C0" w14:textId="5149F783" w:rsidR="006F42CD" w:rsidRDefault="006F42CD" w:rsidP="006F42CD">
            <w:pPr>
              <w:spacing w:before="180"/>
              <w:rPr>
                <w:rFonts w:eastAsia="宋体"/>
                <w:lang w:val="en-US" w:eastAsia="zh-CN"/>
              </w:rPr>
            </w:pPr>
            <w:r>
              <w:rPr>
                <w:rFonts w:eastAsiaTheme="minorEastAsia" w:hint="eastAsia"/>
                <w:lang w:val="en-US"/>
              </w:rPr>
              <w:t>NTT DOCOMO</w:t>
            </w:r>
          </w:p>
        </w:tc>
        <w:tc>
          <w:tcPr>
            <w:tcW w:w="6260" w:type="dxa"/>
          </w:tcPr>
          <w:p w14:paraId="0CA962F1" w14:textId="1DA931B6" w:rsidR="006F42CD" w:rsidRDefault="006F42CD" w:rsidP="006F42CD">
            <w:pPr>
              <w:spacing w:before="180"/>
              <w:rPr>
                <w:rFonts w:eastAsia="宋体"/>
                <w:lang w:val="en-US" w:eastAsia="zh-CN"/>
              </w:rPr>
            </w:pPr>
            <w:r>
              <w:rPr>
                <w:rFonts w:eastAsiaTheme="minorEastAsia" w:hint="eastAsia"/>
                <w:lang w:val="en-US"/>
              </w:rPr>
              <w:t>We prefer Approach 2.</w:t>
            </w:r>
          </w:p>
        </w:tc>
        <w:tc>
          <w:tcPr>
            <w:tcW w:w="2100" w:type="dxa"/>
          </w:tcPr>
          <w:p w14:paraId="59456E52" w14:textId="77777777" w:rsidR="006F42CD" w:rsidRDefault="006F42CD" w:rsidP="006F42CD">
            <w:pPr>
              <w:spacing w:before="180"/>
              <w:ind w:left="960" w:hanging="480"/>
              <w:rPr>
                <w:lang w:val="en-US"/>
              </w:rPr>
            </w:pPr>
          </w:p>
        </w:tc>
      </w:tr>
      <w:tr w:rsidR="002A51D8" w14:paraId="748EAE71" w14:textId="77777777" w:rsidTr="002B13ED">
        <w:tc>
          <w:tcPr>
            <w:tcW w:w="1697" w:type="dxa"/>
          </w:tcPr>
          <w:p w14:paraId="1EACF390" w14:textId="1C33E24A" w:rsidR="002A51D8" w:rsidRDefault="002A51D8" w:rsidP="002A51D8">
            <w:pPr>
              <w:spacing w:before="180"/>
              <w:ind w:left="480" w:hanging="480"/>
              <w:jc w:val="left"/>
              <w:rPr>
                <w:rFonts w:eastAsia="宋体"/>
                <w:lang w:val="en-US" w:eastAsia="zh-CN"/>
              </w:rPr>
            </w:pPr>
            <w:r>
              <w:rPr>
                <w:rFonts w:eastAsia="Malgun Gothic" w:hint="eastAsia"/>
                <w:lang w:val="en-US" w:eastAsia="ko-KR"/>
              </w:rPr>
              <w:t>Qualcomm</w:t>
            </w:r>
          </w:p>
        </w:tc>
        <w:tc>
          <w:tcPr>
            <w:tcW w:w="6260" w:type="dxa"/>
          </w:tcPr>
          <w:p w14:paraId="6C0893A8" w14:textId="0D7CE077" w:rsidR="002A51D8" w:rsidRDefault="002A51D8" w:rsidP="002A51D8">
            <w:pPr>
              <w:spacing w:before="180"/>
              <w:rPr>
                <w:rFonts w:eastAsia="宋体"/>
                <w:lang w:val="en-US" w:eastAsia="zh-CN"/>
              </w:rPr>
            </w:pPr>
            <w:r>
              <w:rPr>
                <w:rFonts w:eastAsia="Malgun Gothic" w:hint="eastAsia"/>
                <w:lang w:val="en-US" w:eastAsia="ko-KR"/>
              </w:rPr>
              <w:t>Support approach 2.</w:t>
            </w:r>
          </w:p>
        </w:tc>
        <w:tc>
          <w:tcPr>
            <w:tcW w:w="2100" w:type="dxa"/>
          </w:tcPr>
          <w:p w14:paraId="201584A7" w14:textId="77777777" w:rsidR="002A51D8" w:rsidRDefault="002A51D8" w:rsidP="002A51D8">
            <w:pPr>
              <w:spacing w:before="180"/>
              <w:ind w:left="960" w:hanging="480"/>
              <w:rPr>
                <w:lang w:val="en-US"/>
              </w:rPr>
            </w:pPr>
          </w:p>
        </w:tc>
      </w:tr>
      <w:tr w:rsidR="002A51D8" w14:paraId="77118F29" w14:textId="77777777" w:rsidTr="002B13ED">
        <w:tc>
          <w:tcPr>
            <w:tcW w:w="1697" w:type="dxa"/>
          </w:tcPr>
          <w:p w14:paraId="20C71299" w14:textId="23D896AF" w:rsidR="002A51D8" w:rsidRDefault="00B60C5A" w:rsidP="002A51D8">
            <w:pPr>
              <w:spacing w:before="180"/>
              <w:rPr>
                <w:rFonts w:eastAsia="宋体"/>
                <w:lang w:val="en-US" w:eastAsia="zh-CN"/>
              </w:rPr>
            </w:pPr>
            <w:proofErr w:type="spellStart"/>
            <w:r>
              <w:rPr>
                <w:rFonts w:eastAsia="宋体" w:hint="eastAsia"/>
                <w:lang w:val="en-US" w:eastAsia="zh-CN"/>
              </w:rPr>
              <w:t>Spreadtrum</w:t>
            </w:r>
            <w:proofErr w:type="spellEnd"/>
          </w:p>
        </w:tc>
        <w:tc>
          <w:tcPr>
            <w:tcW w:w="6260" w:type="dxa"/>
          </w:tcPr>
          <w:p w14:paraId="102140A4" w14:textId="151A94AF" w:rsidR="002A51D8" w:rsidRDefault="00B60C5A" w:rsidP="002A51D8">
            <w:pPr>
              <w:spacing w:before="180"/>
              <w:rPr>
                <w:lang w:val="en-US"/>
              </w:rPr>
            </w:pPr>
            <w:r>
              <w:rPr>
                <w:rFonts w:eastAsia="Malgun Gothic" w:hint="eastAsia"/>
                <w:lang w:val="en-US" w:eastAsia="ko-KR"/>
              </w:rPr>
              <w:t>Support approach 2</w:t>
            </w:r>
          </w:p>
        </w:tc>
        <w:tc>
          <w:tcPr>
            <w:tcW w:w="2100" w:type="dxa"/>
          </w:tcPr>
          <w:p w14:paraId="66B98AE0" w14:textId="77777777" w:rsidR="002A51D8" w:rsidRDefault="002A51D8" w:rsidP="002A51D8">
            <w:pPr>
              <w:spacing w:before="180"/>
              <w:ind w:left="960" w:hanging="480"/>
              <w:rPr>
                <w:lang w:val="en-US"/>
              </w:rPr>
            </w:pPr>
          </w:p>
        </w:tc>
      </w:tr>
      <w:tr w:rsidR="00B361C8" w14:paraId="7C327910" w14:textId="77777777" w:rsidTr="002B13ED">
        <w:tc>
          <w:tcPr>
            <w:tcW w:w="1697" w:type="dxa"/>
          </w:tcPr>
          <w:p w14:paraId="77AE0549" w14:textId="65D526B4" w:rsidR="00B361C8" w:rsidRDefault="00B361C8" w:rsidP="00B361C8">
            <w:pPr>
              <w:spacing w:before="180"/>
              <w:rPr>
                <w:rFonts w:eastAsia="宋体"/>
                <w:lang w:val="en-US" w:eastAsia="zh-CN"/>
              </w:rPr>
            </w:pPr>
            <w:r>
              <w:rPr>
                <w:rFonts w:eastAsia="宋体" w:hint="eastAsia"/>
                <w:lang w:val="en-US" w:eastAsia="zh-CN"/>
              </w:rPr>
              <w:t>N</w:t>
            </w:r>
            <w:r>
              <w:rPr>
                <w:rFonts w:eastAsia="宋体"/>
                <w:lang w:val="en-US" w:eastAsia="zh-CN"/>
              </w:rPr>
              <w:t>EC</w:t>
            </w:r>
          </w:p>
        </w:tc>
        <w:tc>
          <w:tcPr>
            <w:tcW w:w="6260" w:type="dxa"/>
          </w:tcPr>
          <w:p w14:paraId="6A0DC936" w14:textId="3D3ABF34" w:rsidR="00B361C8" w:rsidRDefault="00B361C8" w:rsidP="00B361C8">
            <w:pPr>
              <w:spacing w:before="180"/>
              <w:rPr>
                <w:rFonts w:eastAsia="宋体"/>
                <w:lang w:val="en-US" w:eastAsia="zh-CN"/>
              </w:rPr>
            </w:pPr>
            <w:r>
              <w:rPr>
                <w:rFonts w:eastAsia="宋体"/>
                <w:lang w:val="en-US" w:eastAsia="zh-CN"/>
              </w:rPr>
              <w:t xml:space="preserve">Agree with FL’s understanding, i.e., </w:t>
            </w:r>
            <w:r w:rsidRPr="005A4BDF">
              <w:rPr>
                <w:rFonts w:eastAsia="宋体"/>
                <w:lang w:val="en-US" w:eastAsia="zh-CN"/>
              </w:rPr>
              <w:t>no</w:t>
            </w:r>
            <w:r>
              <w:rPr>
                <w:rFonts w:eastAsia="宋体"/>
                <w:lang w:val="en-US" w:eastAsia="zh-CN"/>
              </w:rPr>
              <w:t xml:space="preserve"> spec</w:t>
            </w:r>
            <w:r w:rsidRPr="005A4BDF">
              <w:rPr>
                <w:rFonts w:eastAsia="宋体"/>
                <w:lang w:val="en-US" w:eastAsia="zh-CN"/>
              </w:rPr>
              <w:t xml:space="preserve"> impact on RAN1 specification</w:t>
            </w:r>
            <w:r>
              <w:rPr>
                <w:rFonts w:eastAsia="宋体"/>
                <w:lang w:val="en-US" w:eastAsia="zh-CN"/>
              </w:rPr>
              <w:t>.</w:t>
            </w:r>
          </w:p>
        </w:tc>
        <w:tc>
          <w:tcPr>
            <w:tcW w:w="2100" w:type="dxa"/>
          </w:tcPr>
          <w:p w14:paraId="2DED1B06" w14:textId="77777777" w:rsidR="00B361C8" w:rsidRDefault="00B361C8" w:rsidP="00B361C8">
            <w:pPr>
              <w:spacing w:before="180"/>
              <w:ind w:left="960" w:hanging="480"/>
              <w:rPr>
                <w:lang w:val="en-US"/>
              </w:rPr>
            </w:pPr>
          </w:p>
        </w:tc>
      </w:tr>
      <w:tr w:rsidR="00B07C88" w14:paraId="1075FF8F" w14:textId="77777777" w:rsidTr="002B13ED">
        <w:tc>
          <w:tcPr>
            <w:tcW w:w="1697" w:type="dxa"/>
          </w:tcPr>
          <w:p w14:paraId="375B4A62" w14:textId="00EA2AB4" w:rsidR="00B07C88" w:rsidRDefault="00B07C88" w:rsidP="00B07C88">
            <w:pPr>
              <w:spacing w:before="180"/>
              <w:rPr>
                <w:rFonts w:eastAsia="宋体"/>
                <w:lang w:val="en-US" w:eastAsia="zh-CN"/>
              </w:rPr>
            </w:pPr>
            <w:r>
              <w:rPr>
                <w:rFonts w:eastAsia="宋体"/>
                <w:lang w:val="en-US" w:eastAsia="zh-CN"/>
              </w:rPr>
              <w:t>Samsung</w:t>
            </w:r>
          </w:p>
        </w:tc>
        <w:tc>
          <w:tcPr>
            <w:tcW w:w="6260" w:type="dxa"/>
          </w:tcPr>
          <w:p w14:paraId="444156E9" w14:textId="3274F34A" w:rsidR="00B07C88" w:rsidRDefault="00B07C88" w:rsidP="00B07C88">
            <w:pPr>
              <w:spacing w:before="180"/>
              <w:rPr>
                <w:rFonts w:eastAsia="宋体"/>
                <w:lang w:val="en-US" w:eastAsia="zh-CN"/>
              </w:rPr>
            </w:pPr>
            <w:r>
              <w:rPr>
                <w:rFonts w:eastAsia="宋体"/>
                <w:lang w:val="en-US" w:eastAsia="zh-CN"/>
              </w:rPr>
              <w:t>We prefer approach 1. We think the timing assumption needs to be discussed and clarified in RAN1.</w:t>
            </w:r>
          </w:p>
        </w:tc>
        <w:tc>
          <w:tcPr>
            <w:tcW w:w="2100" w:type="dxa"/>
          </w:tcPr>
          <w:p w14:paraId="19B00329" w14:textId="77777777" w:rsidR="00B07C88" w:rsidRDefault="00B07C88" w:rsidP="00B07C88">
            <w:pPr>
              <w:spacing w:before="180"/>
              <w:ind w:left="960" w:hanging="480"/>
              <w:rPr>
                <w:lang w:val="en-US"/>
              </w:rPr>
            </w:pPr>
          </w:p>
        </w:tc>
      </w:tr>
      <w:tr w:rsidR="00925792" w14:paraId="42E9D2DB" w14:textId="77777777" w:rsidTr="004E420B">
        <w:tc>
          <w:tcPr>
            <w:tcW w:w="1697" w:type="dxa"/>
          </w:tcPr>
          <w:p w14:paraId="6DE40BF0" w14:textId="77777777" w:rsidR="00925792" w:rsidRDefault="00925792"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60AAE621" w14:textId="77777777" w:rsidR="00925792" w:rsidRDefault="00925792" w:rsidP="004E420B">
            <w:pPr>
              <w:spacing w:before="180"/>
              <w:rPr>
                <w:lang w:val="en-US"/>
              </w:rPr>
            </w:pPr>
            <w:r>
              <w:rPr>
                <w:rFonts w:eastAsia="宋体"/>
                <w:lang w:val="en-US" w:eastAsia="zh-CN"/>
              </w:rPr>
              <w:t xml:space="preserve">We prefer </w:t>
            </w:r>
            <w:r>
              <w:rPr>
                <w:rFonts w:eastAsiaTheme="minorEastAsia" w:hint="eastAsia"/>
                <w:lang w:val="en-US"/>
              </w:rPr>
              <w:t>Approach 2</w:t>
            </w:r>
            <w:r>
              <w:rPr>
                <w:rFonts w:eastAsiaTheme="minorEastAsia"/>
                <w:lang w:val="en-US"/>
              </w:rPr>
              <w:t>.</w:t>
            </w:r>
          </w:p>
        </w:tc>
        <w:tc>
          <w:tcPr>
            <w:tcW w:w="2100" w:type="dxa"/>
          </w:tcPr>
          <w:p w14:paraId="174B6837" w14:textId="77777777" w:rsidR="00925792" w:rsidRDefault="00925792" w:rsidP="004E420B">
            <w:pPr>
              <w:spacing w:before="180"/>
              <w:ind w:left="960" w:hanging="480"/>
              <w:rPr>
                <w:lang w:val="en-US"/>
              </w:rPr>
            </w:pPr>
          </w:p>
        </w:tc>
      </w:tr>
      <w:tr w:rsidR="00B361C8" w14:paraId="1F01ABF6" w14:textId="77777777" w:rsidTr="002B13ED">
        <w:tc>
          <w:tcPr>
            <w:tcW w:w="1697" w:type="dxa"/>
          </w:tcPr>
          <w:p w14:paraId="19D9C540" w14:textId="77777777" w:rsidR="00B361C8" w:rsidRDefault="00B361C8" w:rsidP="00B361C8">
            <w:pPr>
              <w:spacing w:before="180"/>
              <w:rPr>
                <w:rFonts w:eastAsia="宋体"/>
                <w:lang w:val="en-US" w:eastAsia="zh-CN"/>
              </w:rPr>
            </w:pPr>
          </w:p>
        </w:tc>
        <w:tc>
          <w:tcPr>
            <w:tcW w:w="6260" w:type="dxa"/>
          </w:tcPr>
          <w:p w14:paraId="5270F9D9" w14:textId="77777777" w:rsidR="00B361C8" w:rsidRDefault="00B361C8" w:rsidP="00B361C8">
            <w:pPr>
              <w:spacing w:before="180"/>
              <w:rPr>
                <w:rFonts w:eastAsia="Malgun Gothic"/>
                <w:lang w:val="en-US" w:eastAsia="ko-KR"/>
              </w:rPr>
            </w:pPr>
          </w:p>
        </w:tc>
        <w:tc>
          <w:tcPr>
            <w:tcW w:w="2100" w:type="dxa"/>
          </w:tcPr>
          <w:p w14:paraId="532DCC41" w14:textId="77777777" w:rsidR="00B361C8" w:rsidRDefault="00B361C8" w:rsidP="00B361C8">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a0"/>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a0"/>
        <w:numPr>
          <w:ilvl w:val="1"/>
          <w:numId w:val="16"/>
        </w:numPr>
      </w:pPr>
      <w:proofErr w:type="spellStart"/>
      <w:r>
        <w:rPr>
          <w:rFonts w:hint="eastAsia"/>
        </w:rPr>
        <w:t>Spreadtrum</w:t>
      </w:r>
      <w:proofErr w:type="spellEnd"/>
    </w:p>
    <w:p w14:paraId="33EA7635" w14:textId="77777777" w:rsidR="002B13ED" w:rsidRDefault="00E32751">
      <w:pPr>
        <w:pStyle w:val="a0"/>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宋体" w:hint="eastAsia"/>
          <w:bCs/>
          <w:lang w:eastAsia="zh-CN"/>
        </w:rPr>
        <w:t xml:space="preserve">All the parameters of </w:t>
      </w:r>
      <w:r>
        <w:rPr>
          <w:rFonts w:eastAsia="宋体"/>
          <w:bCs/>
          <w:lang w:eastAsia="zh-CN"/>
        </w:rPr>
        <w:t>CSI-RS</w:t>
      </w:r>
      <w:r>
        <w:rPr>
          <w:rFonts w:eastAsia="宋体" w:hint="eastAsia"/>
          <w:bCs/>
          <w:lang w:eastAsia="zh-CN"/>
        </w:rPr>
        <w:t xml:space="preserve"> for BM</w:t>
      </w:r>
      <w:r>
        <w:rPr>
          <w:rFonts w:eastAsia="宋体"/>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corresponding NZP-CSI-RS resource set includes NZP-CSI-RS resources from different candidate cells, regardless of gNB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Malgun Gothic"/>
          <w:lang w:val="en-GB" w:eastAsia="ko-KR"/>
        </w:rPr>
        <w:t>For CSI-RS-based LTM L1 measurement, both event-triggered and gNB-scheduled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For the CSI-RS sources configuration used for gNB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697"/>
        <w:gridCol w:w="6260"/>
        <w:gridCol w:w="2100"/>
      </w:tblGrid>
      <w:tr w:rsidR="002B13ED" w14:paraId="35C6B91C"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260"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100" w:type="dxa"/>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2B13ED">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260"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100" w:type="dxa"/>
          </w:tcPr>
          <w:p w14:paraId="36C25C07" w14:textId="77777777" w:rsidR="002B13ED" w:rsidRDefault="002B13ED">
            <w:pPr>
              <w:spacing w:before="180"/>
              <w:ind w:left="960" w:hanging="480"/>
              <w:rPr>
                <w:rFonts w:eastAsia="宋体"/>
                <w:lang w:val="en-US" w:eastAsia="zh-CN"/>
              </w:rPr>
            </w:pPr>
          </w:p>
        </w:tc>
      </w:tr>
      <w:tr w:rsidR="002B13ED" w14:paraId="5A49DDCE" w14:textId="77777777" w:rsidTr="002B13ED">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260"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100" w:type="dxa"/>
          </w:tcPr>
          <w:p w14:paraId="5217133D" w14:textId="77777777" w:rsidR="002B13ED" w:rsidRDefault="002B13ED">
            <w:pPr>
              <w:spacing w:before="180"/>
              <w:ind w:left="960" w:hanging="480"/>
              <w:rPr>
                <w:lang w:val="en-US"/>
              </w:rPr>
            </w:pPr>
          </w:p>
        </w:tc>
      </w:tr>
      <w:tr w:rsidR="002B13ED" w14:paraId="3797DEFD" w14:textId="77777777" w:rsidTr="002B13ED">
        <w:tc>
          <w:tcPr>
            <w:tcW w:w="1697" w:type="dxa"/>
          </w:tcPr>
          <w:p w14:paraId="5ECF0F16" w14:textId="77777777" w:rsidR="002B13ED" w:rsidRDefault="00E32751">
            <w:pPr>
              <w:spacing w:before="180"/>
              <w:rPr>
                <w:rFonts w:eastAsia="宋体"/>
                <w:lang w:val="en-US" w:eastAsia="zh-CN"/>
              </w:rPr>
            </w:pPr>
            <w:r>
              <w:rPr>
                <w:rFonts w:eastAsia="宋体" w:hint="eastAsia"/>
                <w:lang w:val="en-US" w:eastAsia="zh-CN"/>
              </w:rPr>
              <w:t>ZTE</w:t>
            </w:r>
          </w:p>
        </w:tc>
        <w:tc>
          <w:tcPr>
            <w:tcW w:w="6260" w:type="dxa"/>
          </w:tcPr>
          <w:p w14:paraId="4882A45F" w14:textId="77777777" w:rsidR="002B13ED" w:rsidRDefault="00E32751">
            <w:pPr>
              <w:spacing w:before="180"/>
              <w:rPr>
                <w:rFonts w:eastAsia="宋体"/>
                <w:lang w:val="en-US" w:eastAsia="zh-CN"/>
              </w:rPr>
            </w:pPr>
            <w:r>
              <w:rPr>
                <w:rFonts w:eastAsia="宋体" w:hint="eastAsia"/>
                <w:lang w:val="en-US" w:eastAsia="zh-CN"/>
              </w:rPr>
              <w:t>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So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宋体"/>
                <w:lang w:val="en-US" w:eastAsia="zh-CN"/>
              </w:rPr>
            </w:pPr>
            <w:r>
              <w:rPr>
                <w:rFonts w:eastAsia="宋体" w:hint="eastAsia"/>
                <w:lang w:val="en-US" w:eastAsia="zh-CN"/>
              </w:rPr>
              <w:lastRenderedPageBreak/>
              <w:t xml:space="preserve"> </w:t>
            </w:r>
          </w:p>
        </w:tc>
        <w:tc>
          <w:tcPr>
            <w:tcW w:w="2100" w:type="dxa"/>
          </w:tcPr>
          <w:p w14:paraId="357A8046" w14:textId="77777777" w:rsidR="002B13ED" w:rsidRDefault="002B13ED">
            <w:pPr>
              <w:spacing w:before="180"/>
              <w:ind w:left="960" w:hanging="480"/>
              <w:rPr>
                <w:lang w:val="en-US"/>
              </w:rPr>
            </w:pPr>
          </w:p>
        </w:tc>
      </w:tr>
      <w:tr w:rsidR="006F42CD" w14:paraId="48BE7809" w14:textId="77777777" w:rsidTr="002B13ED">
        <w:tc>
          <w:tcPr>
            <w:tcW w:w="1697" w:type="dxa"/>
          </w:tcPr>
          <w:p w14:paraId="5852566B" w14:textId="09817A6B" w:rsidR="006F42CD" w:rsidRDefault="006F42CD" w:rsidP="006F42CD">
            <w:pPr>
              <w:spacing w:before="180"/>
              <w:rPr>
                <w:rFonts w:eastAsia="宋体"/>
                <w:lang w:val="en-US" w:eastAsia="zh-CN"/>
              </w:rPr>
            </w:pPr>
            <w:r>
              <w:rPr>
                <w:rFonts w:eastAsiaTheme="minorEastAsia" w:hint="eastAsia"/>
                <w:lang w:val="en-US"/>
              </w:rPr>
              <w:t>NTT DOCOMO</w:t>
            </w:r>
          </w:p>
        </w:tc>
        <w:tc>
          <w:tcPr>
            <w:tcW w:w="6260" w:type="dxa"/>
          </w:tcPr>
          <w:p w14:paraId="69CA1DC9" w14:textId="474203DB" w:rsidR="006F42CD" w:rsidRDefault="006F42CD" w:rsidP="006F42CD">
            <w:pPr>
              <w:spacing w:before="180"/>
              <w:rPr>
                <w:rFonts w:eastAsia="宋体"/>
                <w:lang w:val="en-US" w:eastAsia="zh-CN"/>
              </w:rPr>
            </w:pPr>
            <w:r>
              <w:rPr>
                <w:rFonts w:eastAsiaTheme="minorEastAsia" w:hint="eastAsia"/>
                <w:lang w:val="en-US"/>
              </w:rPr>
              <w:t>We are fine in principle.</w:t>
            </w:r>
          </w:p>
        </w:tc>
        <w:tc>
          <w:tcPr>
            <w:tcW w:w="2100" w:type="dxa"/>
          </w:tcPr>
          <w:p w14:paraId="09E59CD6" w14:textId="77777777" w:rsidR="006F42CD" w:rsidRDefault="006F42CD" w:rsidP="006F42CD">
            <w:pPr>
              <w:spacing w:before="180"/>
              <w:ind w:left="960" w:hanging="480"/>
              <w:rPr>
                <w:lang w:val="en-US"/>
              </w:rPr>
            </w:pPr>
          </w:p>
        </w:tc>
      </w:tr>
      <w:tr w:rsidR="006F42CD" w14:paraId="0188D400" w14:textId="77777777" w:rsidTr="002B13ED">
        <w:tc>
          <w:tcPr>
            <w:tcW w:w="1697" w:type="dxa"/>
          </w:tcPr>
          <w:p w14:paraId="4E0FD73F" w14:textId="05E61DBE" w:rsidR="006F42CD" w:rsidRDefault="00B60C5A" w:rsidP="006F42CD">
            <w:pPr>
              <w:spacing w:before="180"/>
              <w:rPr>
                <w:rFonts w:eastAsia="宋体"/>
                <w:lang w:val="en-US" w:eastAsia="zh-CN"/>
              </w:rPr>
            </w:pPr>
            <w:proofErr w:type="spellStart"/>
            <w:r>
              <w:rPr>
                <w:rFonts w:eastAsia="宋体" w:hint="eastAsia"/>
                <w:lang w:val="en-US" w:eastAsia="zh-CN"/>
              </w:rPr>
              <w:t>Spreadtrum</w:t>
            </w:r>
            <w:proofErr w:type="spellEnd"/>
          </w:p>
        </w:tc>
        <w:tc>
          <w:tcPr>
            <w:tcW w:w="6260" w:type="dxa"/>
          </w:tcPr>
          <w:p w14:paraId="50C16DE4" w14:textId="519FDEE6" w:rsidR="006F42CD" w:rsidRDefault="00B60C5A" w:rsidP="006F42CD">
            <w:pPr>
              <w:spacing w:before="180"/>
              <w:rPr>
                <w:rFonts w:eastAsia="宋体"/>
                <w:lang w:val="en-US" w:eastAsia="zh-CN"/>
              </w:rPr>
            </w:pPr>
            <w:r>
              <w:rPr>
                <w:rFonts w:eastAsia="宋体" w:hint="eastAsia"/>
                <w:lang w:val="en-US" w:eastAsia="zh-CN"/>
              </w:rPr>
              <w:t xml:space="preserve">Fine to configure CSI-RS resource set including CSI-RS </w:t>
            </w:r>
            <w:r>
              <w:rPr>
                <w:rFonts w:eastAsia="宋体"/>
                <w:lang w:val="en-US" w:eastAsia="zh-CN"/>
              </w:rPr>
              <w:t>resource</w:t>
            </w:r>
            <w:r>
              <w:rPr>
                <w:rFonts w:eastAsia="宋体" w:hint="eastAsia"/>
                <w:lang w:val="en-US" w:eastAsia="zh-CN"/>
              </w:rPr>
              <w:t xml:space="preserve"> </w:t>
            </w:r>
            <w:r>
              <w:rPr>
                <w:rFonts w:eastAsia="宋体"/>
                <w:lang w:val="en-US" w:eastAsia="zh-CN"/>
              </w:rPr>
              <w:t>list under LTM CSI resource configuration.</w:t>
            </w:r>
          </w:p>
        </w:tc>
        <w:tc>
          <w:tcPr>
            <w:tcW w:w="2100" w:type="dxa"/>
          </w:tcPr>
          <w:p w14:paraId="27A1B426" w14:textId="77777777" w:rsidR="006F42CD" w:rsidRDefault="006F42CD" w:rsidP="006F42CD">
            <w:pPr>
              <w:spacing w:before="180"/>
              <w:ind w:left="960" w:hanging="480"/>
              <w:rPr>
                <w:lang w:val="en-US"/>
              </w:rPr>
            </w:pPr>
          </w:p>
        </w:tc>
      </w:tr>
      <w:tr w:rsidR="00B07C88" w14:paraId="2C8F9455" w14:textId="77777777" w:rsidTr="002B13ED">
        <w:tc>
          <w:tcPr>
            <w:tcW w:w="1697" w:type="dxa"/>
          </w:tcPr>
          <w:p w14:paraId="7939AE55" w14:textId="638A9B49" w:rsidR="00B07C88" w:rsidRDefault="00B07C88" w:rsidP="00B07C88">
            <w:pPr>
              <w:spacing w:before="180"/>
              <w:rPr>
                <w:rFonts w:eastAsia="宋体"/>
                <w:lang w:val="en-US" w:eastAsia="zh-CN"/>
              </w:rPr>
            </w:pPr>
            <w:r>
              <w:rPr>
                <w:rFonts w:eastAsia="宋体"/>
                <w:lang w:val="en-US" w:eastAsia="zh-CN"/>
              </w:rPr>
              <w:t>Samsung</w:t>
            </w:r>
          </w:p>
        </w:tc>
        <w:tc>
          <w:tcPr>
            <w:tcW w:w="6260" w:type="dxa"/>
          </w:tcPr>
          <w:p w14:paraId="34E1E4C6" w14:textId="57741A2F" w:rsidR="00B07C88" w:rsidRDefault="00B07C88" w:rsidP="00B07C88">
            <w:pPr>
              <w:spacing w:before="180"/>
              <w:rPr>
                <w:rFonts w:eastAsia="宋体"/>
                <w:lang w:val="en-US" w:eastAsia="zh-CN"/>
              </w:rPr>
            </w:pPr>
            <w:r>
              <w:rPr>
                <w:rFonts w:eastAsia="宋体"/>
                <w:lang w:val="en-US" w:eastAsia="zh-CN"/>
              </w:rPr>
              <w:t>In terms of configuration, we prefer to reuse Rel-18 LTM SSB based framework.</w:t>
            </w:r>
          </w:p>
        </w:tc>
        <w:tc>
          <w:tcPr>
            <w:tcW w:w="2100" w:type="dxa"/>
          </w:tcPr>
          <w:p w14:paraId="5912428A" w14:textId="77777777" w:rsidR="00B07C88" w:rsidRDefault="00B07C88" w:rsidP="00B07C88">
            <w:pPr>
              <w:spacing w:before="180"/>
              <w:ind w:left="960" w:hanging="480"/>
              <w:rPr>
                <w:lang w:val="en-US"/>
              </w:rPr>
            </w:pPr>
          </w:p>
        </w:tc>
      </w:tr>
      <w:tr w:rsidR="00925792" w14:paraId="5B88CF5D" w14:textId="77777777" w:rsidTr="004E420B">
        <w:tc>
          <w:tcPr>
            <w:tcW w:w="1697" w:type="dxa"/>
          </w:tcPr>
          <w:p w14:paraId="141376C5" w14:textId="77777777" w:rsidR="00925792" w:rsidRDefault="00925792"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260" w:type="dxa"/>
          </w:tcPr>
          <w:p w14:paraId="49C01EE9" w14:textId="77777777" w:rsidR="00925792" w:rsidRDefault="00925792" w:rsidP="004E420B">
            <w:pPr>
              <w:spacing w:before="180"/>
              <w:rPr>
                <w:rFonts w:eastAsia="宋体"/>
                <w:lang w:val="en-US" w:eastAsia="zh-CN"/>
              </w:rPr>
            </w:pPr>
            <w:r>
              <w:rPr>
                <w:rFonts w:eastAsia="宋体"/>
                <w:lang w:val="en-US" w:eastAsia="zh-CN"/>
              </w:rPr>
              <w:t xml:space="preserve">We are fine with the first two sub-bullets in this proposal. </w:t>
            </w:r>
          </w:p>
          <w:p w14:paraId="6A6EA516" w14:textId="77777777" w:rsidR="00925792" w:rsidRDefault="00925792" w:rsidP="004E420B">
            <w:pPr>
              <w:spacing w:before="180"/>
              <w:rPr>
                <w:rFonts w:eastAsia="宋体"/>
                <w:lang w:val="en-US" w:eastAsia="zh-CN"/>
              </w:rPr>
            </w:pPr>
            <w:r>
              <w:rPr>
                <w:rFonts w:eastAsia="宋体"/>
                <w:lang w:val="en-US" w:eastAsia="zh-CN"/>
              </w:rPr>
              <w:t xml:space="preserve">For the third bullet, we prefer the CSI-RS for BM on candidate cell reuses the </w:t>
            </w:r>
            <w:proofErr w:type="spellStart"/>
            <w:r w:rsidRPr="00775B9A">
              <w:rPr>
                <w:rFonts w:eastAsia="宋体"/>
                <w:i/>
                <w:lang w:val="en-US" w:eastAsia="zh-CN"/>
              </w:rPr>
              <w:t>ltm</w:t>
            </w:r>
            <w:proofErr w:type="spellEnd"/>
            <w:r w:rsidRPr="00775B9A">
              <w:rPr>
                <w:rFonts w:eastAsia="宋体"/>
                <w:i/>
                <w:lang w:val="en-US" w:eastAsia="zh-CN"/>
              </w:rPr>
              <w:t>-NZP-CSI-RS-</w:t>
            </w:r>
            <w:proofErr w:type="spellStart"/>
            <w:r w:rsidRPr="00775B9A">
              <w:rPr>
                <w:rFonts w:eastAsia="宋体"/>
                <w:i/>
                <w:lang w:val="en-US" w:eastAsia="zh-CN"/>
              </w:rPr>
              <w:t>ResourceToAddModList</w:t>
            </w:r>
            <w:proofErr w:type="spellEnd"/>
            <w:r w:rsidRPr="00655513">
              <w:rPr>
                <w:rFonts w:eastAsia="宋体"/>
                <w:lang w:val="en-US" w:eastAsia="zh-CN"/>
              </w:rPr>
              <w:t xml:space="preserve"> </w:t>
            </w:r>
            <w:r>
              <w:rPr>
                <w:rFonts w:eastAsia="宋体"/>
                <w:lang w:val="en-US" w:eastAsia="zh-CN"/>
              </w:rPr>
              <w:t xml:space="preserve">and </w:t>
            </w:r>
            <w:r w:rsidRPr="00775B9A">
              <w:rPr>
                <w:rFonts w:eastAsiaTheme="minorEastAsia"/>
                <w:i/>
                <w:lang w:val="en-US"/>
              </w:rPr>
              <w:t>NZP-CSI-RS-</w:t>
            </w:r>
            <w:proofErr w:type="spellStart"/>
            <w:r w:rsidRPr="00775B9A">
              <w:rPr>
                <w:rFonts w:eastAsiaTheme="minorEastAsia"/>
                <w:i/>
                <w:lang w:val="en-US"/>
              </w:rPr>
              <w:t>ResourceSet</w:t>
            </w:r>
            <w:proofErr w:type="spellEnd"/>
            <w:r>
              <w:rPr>
                <w:rFonts w:eastAsiaTheme="minorEastAsia"/>
                <w:lang w:val="en-US"/>
              </w:rPr>
              <w:t xml:space="preserve"> configuration in the </w:t>
            </w:r>
            <w:r w:rsidRPr="00775B9A">
              <w:rPr>
                <w:rFonts w:eastAsiaTheme="minorEastAsia"/>
                <w:i/>
                <w:lang w:val="en-US"/>
              </w:rPr>
              <w:t>LTM-TCI-Info</w:t>
            </w:r>
            <w:r>
              <w:rPr>
                <w:rFonts w:eastAsia="宋体"/>
                <w:lang w:val="en-US" w:eastAsia="zh-CN"/>
              </w:rPr>
              <w:t xml:space="preserve"> configuration, except for the high layer parameter “</w:t>
            </w:r>
            <w:proofErr w:type="spellStart"/>
            <w:r w:rsidRPr="00775B9A">
              <w:rPr>
                <w:rFonts w:eastAsia="宋体"/>
                <w:i/>
                <w:lang w:val="en-US" w:eastAsia="zh-CN"/>
              </w:rPr>
              <w:t>trs</w:t>
            </w:r>
            <w:proofErr w:type="spellEnd"/>
            <w:r w:rsidRPr="00775B9A">
              <w:rPr>
                <w:rFonts w:eastAsia="宋体"/>
                <w:i/>
                <w:lang w:val="en-US" w:eastAsia="zh-CN"/>
              </w:rPr>
              <w:t>-info</w:t>
            </w:r>
            <w:r>
              <w:rPr>
                <w:rFonts w:eastAsia="宋体"/>
                <w:lang w:val="en-US" w:eastAsia="zh-CN"/>
              </w:rPr>
              <w:t>”. In addition, whether high layer parameter “</w:t>
            </w:r>
            <w:r w:rsidRPr="00775B9A">
              <w:rPr>
                <w:rFonts w:eastAsia="宋体"/>
                <w:i/>
                <w:lang w:val="en-US" w:eastAsia="zh-CN"/>
              </w:rPr>
              <w:t>repetition</w:t>
            </w:r>
            <w:r>
              <w:rPr>
                <w:rFonts w:eastAsia="宋体"/>
                <w:lang w:val="en-US" w:eastAsia="zh-CN"/>
              </w:rPr>
              <w:t xml:space="preserve">” is needed for CSI-RS for BM should be considered.  </w:t>
            </w:r>
          </w:p>
          <w:p w14:paraId="31C03208" w14:textId="77777777" w:rsidR="00925792" w:rsidRDefault="00925792" w:rsidP="004E420B">
            <w:pPr>
              <w:spacing w:before="180"/>
              <w:rPr>
                <w:rFonts w:eastAsia="宋体"/>
                <w:lang w:val="en-US" w:eastAsia="zh-CN"/>
              </w:rPr>
            </w:pPr>
            <w:r>
              <w:rPr>
                <w:rFonts w:eastAsia="宋体"/>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proofErr w:type="spellStart"/>
            <w:r w:rsidRPr="00775B9A">
              <w:rPr>
                <w:rFonts w:eastAsia="宋体"/>
                <w:i/>
                <w:lang w:val="en-US" w:eastAsia="zh-CN"/>
              </w:rPr>
              <w:t>ltm</w:t>
            </w:r>
            <w:proofErr w:type="spellEnd"/>
            <w:r w:rsidRPr="00775B9A">
              <w:rPr>
                <w:rFonts w:eastAsia="宋体"/>
                <w:i/>
                <w:lang w:val="en-US" w:eastAsia="zh-CN"/>
              </w:rPr>
              <w:t>-CSI-</w:t>
            </w:r>
            <w:proofErr w:type="spellStart"/>
            <w:r w:rsidRPr="00775B9A">
              <w:rPr>
                <w:rFonts w:eastAsia="宋体"/>
                <w:i/>
                <w:lang w:val="en-US" w:eastAsia="zh-CN"/>
              </w:rPr>
              <w:t>ResourcConfig</w:t>
            </w:r>
            <w:proofErr w:type="spellEnd"/>
            <w:r>
              <w:rPr>
                <w:rFonts w:eastAsia="宋体"/>
                <w:lang w:val="en-US" w:eastAsia="zh-CN"/>
              </w:rPr>
              <w:t>, and the two lists have the same number of component elements.</w:t>
            </w:r>
          </w:p>
          <w:p w14:paraId="354C2C1B" w14:textId="77777777" w:rsidR="00925792" w:rsidRDefault="00925792" w:rsidP="004E420B">
            <w:pPr>
              <w:spacing w:before="180"/>
              <w:rPr>
                <w:rFonts w:eastAsia="宋体"/>
                <w:lang w:val="en-US" w:eastAsia="zh-CN"/>
              </w:rPr>
            </w:pPr>
            <w:r>
              <w:rPr>
                <w:rFonts w:eastAsia="宋体"/>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100" w:type="dxa"/>
          </w:tcPr>
          <w:p w14:paraId="4644E16C" w14:textId="77777777" w:rsidR="00925792" w:rsidRDefault="00925792" w:rsidP="004E420B">
            <w:pPr>
              <w:spacing w:before="180"/>
              <w:ind w:left="960" w:hanging="480"/>
              <w:rPr>
                <w:lang w:val="en-US"/>
              </w:rPr>
            </w:pPr>
          </w:p>
        </w:tc>
      </w:tr>
      <w:tr w:rsidR="006F42CD" w14:paraId="2A56B763" w14:textId="77777777" w:rsidTr="002B13ED">
        <w:tc>
          <w:tcPr>
            <w:tcW w:w="1697" w:type="dxa"/>
          </w:tcPr>
          <w:p w14:paraId="1B3A3F72" w14:textId="77777777" w:rsidR="006F42CD" w:rsidRPr="00925792" w:rsidRDefault="006F42CD" w:rsidP="006F42CD">
            <w:pPr>
              <w:spacing w:before="180"/>
              <w:ind w:left="480" w:hanging="480"/>
              <w:jc w:val="left"/>
              <w:rPr>
                <w:rFonts w:eastAsia="宋体"/>
                <w:lang w:eastAsia="zh-CN"/>
              </w:rPr>
            </w:pPr>
          </w:p>
        </w:tc>
        <w:tc>
          <w:tcPr>
            <w:tcW w:w="6260" w:type="dxa"/>
          </w:tcPr>
          <w:p w14:paraId="24A0C598" w14:textId="77777777" w:rsidR="006F42CD" w:rsidRDefault="006F42CD" w:rsidP="006F42CD">
            <w:pPr>
              <w:spacing w:before="180"/>
              <w:rPr>
                <w:rFonts w:eastAsia="宋体"/>
                <w:lang w:val="en-US" w:eastAsia="zh-CN"/>
              </w:rPr>
            </w:pPr>
          </w:p>
        </w:tc>
        <w:tc>
          <w:tcPr>
            <w:tcW w:w="2100" w:type="dxa"/>
          </w:tcPr>
          <w:p w14:paraId="46C90F24" w14:textId="77777777" w:rsidR="006F42CD" w:rsidRDefault="006F42CD" w:rsidP="006F42CD">
            <w:pPr>
              <w:spacing w:before="180"/>
              <w:ind w:left="960" w:hanging="480"/>
              <w:rPr>
                <w:lang w:val="en-US"/>
              </w:rPr>
            </w:pPr>
          </w:p>
        </w:tc>
      </w:tr>
      <w:tr w:rsidR="006F42CD" w14:paraId="316E867E" w14:textId="77777777" w:rsidTr="002B13ED">
        <w:tc>
          <w:tcPr>
            <w:tcW w:w="1697" w:type="dxa"/>
          </w:tcPr>
          <w:p w14:paraId="5BC62C9A" w14:textId="77777777" w:rsidR="006F42CD" w:rsidRDefault="006F42CD" w:rsidP="006F42CD">
            <w:pPr>
              <w:spacing w:before="180"/>
              <w:rPr>
                <w:rFonts w:eastAsia="宋体"/>
                <w:lang w:val="en-US" w:eastAsia="zh-CN"/>
              </w:rPr>
            </w:pPr>
          </w:p>
        </w:tc>
        <w:tc>
          <w:tcPr>
            <w:tcW w:w="6260" w:type="dxa"/>
          </w:tcPr>
          <w:p w14:paraId="5CA9EF67" w14:textId="77777777" w:rsidR="006F42CD" w:rsidRDefault="006F42CD" w:rsidP="006F42CD">
            <w:pPr>
              <w:spacing w:before="180"/>
              <w:rPr>
                <w:lang w:val="en-US"/>
              </w:rPr>
            </w:pPr>
          </w:p>
        </w:tc>
        <w:tc>
          <w:tcPr>
            <w:tcW w:w="2100" w:type="dxa"/>
          </w:tcPr>
          <w:p w14:paraId="7E522BFD" w14:textId="77777777" w:rsidR="006F42CD" w:rsidRDefault="006F42CD" w:rsidP="006F42CD">
            <w:pPr>
              <w:spacing w:before="180"/>
              <w:ind w:left="960" w:hanging="480"/>
              <w:rPr>
                <w:lang w:val="en-US"/>
              </w:rPr>
            </w:pPr>
          </w:p>
        </w:tc>
      </w:tr>
      <w:tr w:rsidR="006F42CD" w14:paraId="76E53832" w14:textId="77777777" w:rsidTr="002B13ED">
        <w:tc>
          <w:tcPr>
            <w:tcW w:w="1697" w:type="dxa"/>
          </w:tcPr>
          <w:p w14:paraId="782A53BB" w14:textId="77777777" w:rsidR="006F42CD" w:rsidRDefault="006F42CD" w:rsidP="006F42CD">
            <w:pPr>
              <w:spacing w:before="180"/>
              <w:rPr>
                <w:rFonts w:eastAsia="宋体"/>
                <w:lang w:val="en-US" w:eastAsia="zh-CN"/>
              </w:rPr>
            </w:pPr>
          </w:p>
        </w:tc>
        <w:tc>
          <w:tcPr>
            <w:tcW w:w="6260" w:type="dxa"/>
          </w:tcPr>
          <w:p w14:paraId="0ADB2379" w14:textId="77777777" w:rsidR="006F42CD" w:rsidRDefault="006F42CD" w:rsidP="006F42CD">
            <w:pPr>
              <w:spacing w:before="180"/>
              <w:rPr>
                <w:rFonts w:eastAsia="宋体"/>
                <w:lang w:val="en-US" w:eastAsia="zh-CN"/>
              </w:rPr>
            </w:pPr>
          </w:p>
        </w:tc>
        <w:tc>
          <w:tcPr>
            <w:tcW w:w="2100" w:type="dxa"/>
          </w:tcPr>
          <w:p w14:paraId="13EC9A39" w14:textId="77777777" w:rsidR="006F42CD" w:rsidRDefault="006F42CD" w:rsidP="006F42CD">
            <w:pPr>
              <w:spacing w:before="180"/>
              <w:ind w:left="960" w:hanging="480"/>
              <w:rPr>
                <w:lang w:val="en-US"/>
              </w:rPr>
            </w:pPr>
          </w:p>
        </w:tc>
      </w:tr>
      <w:tr w:rsidR="006F42CD" w14:paraId="20B3FC72" w14:textId="77777777" w:rsidTr="002B13ED">
        <w:tc>
          <w:tcPr>
            <w:tcW w:w="1697" w:type="dxa"/>
          </w:tcPr>
          <w:p w14:paraId="52A9DEE8" w14:textId="77777777" w:rsidR="006F42CD" w:rsidRDefault="006F42CD" w:rsidP="006F42CD">
            <w:pPr>
              <w:spacing w:before="180"/>
              <w:rPr>
                <w:rFonts w:eastAsia="宋体"/>
                <w:lang w:val="en-US" w:eastAsia="zh-CN"/>
              </w:rPr>
            </w:pPr>
          </w:p>
        </w:tc>
        <w:tc>
          <w:tcPr>
            <w:tcW w:w="6260" w:type="dxa"/>
          </w:tcPr>
          <w:p w14:paraId="59D95727" w14:textId="77777777" w:rsidR="006F42CD" w:rsidRDefault="006F42CD" w:rsidP="006F42CD">
            <w:pPr>
              <w:spacing w:before="180"/>
              <w:rPr>
                <w:rFonts w:eastAsia="宋体"/>
                <w:lang w:val="en-US" w:eastAsia="zh-CN"/>
              </w:rPr>
            </w:pPr>
          </w:p>
        </w:tc>
        <w:tc>
          <w:tcPr>
            <w:tcW w:w="2100" w:type="dxa"/>
          </w:tcPr>
          <w:p w14:paraId="01F14A17" w14:textId="77777777" w:rsidR="006F42CD" w:rsidRDefault="006F42CD" w:rsidP="006F42CD">
            <w:pPr>
              <w:spacing w:before="180"/>
              <w:ind w:left="960" w:hanging="480"/>
              <w:rPr>
                <w:lang w:val="en-US"/>
              </w:rPr>
            </w:pPr>
          </w:p>
        </w:tc>
      </w:tr>
      <w:tr w:rsidR="006F42CD" w14:paraId="6E868303" w14:textId="77777777" w:rsidTr="002B13ED">
        <w:tc>
          <w:tcPr>
            <w:tcW w:w="1697" w:type="dxa"/>
          </w:tcPr>
          <w:p w14:paraId="33E85BB6" w14:textId="77777777" w:rsidR="006F42CD" w:rsidRDefault="006F42CD" w:rsidP="006F42CD">
            <w:pPr>
              <w:spacing w:before="180"/>
              <w:rPr>
                <w:rFonts w:eastAsia="宋体"/>
                <w:lang w:val="en-US" w:eastAsia="zh-CN"/>
              </w:rPr>
            </w:pPr>
          </w:p>
        </w:tc>
        <w:tc>
          <w:tcPr>
            <w:tcW w:w="6260" w:type="dxa"/>
          </w:tcPr>
          <w:p w14:paraId="74132BBB" w14:textId="77777777" w:rsidR="006F42CD" w:rsidRDefault="006F42CD" w:rsidP="006F42CD">
            <w:pPr>
              <w:spacing w:before="180"/>
              <w:rPr>
                <w:rFonts w:eastAsia="Malgun Gothic"/>
                <w:lang w:val="en-US" w:eastAsia="ko-KR"/>
              </w:rPr>
            </w:pPr>
          </w:p>
        </w:tc>
        <w:tc>
          <w:tcPr>
            <w:tcW w:w="2100" w:type="dxa"/>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宋体"/>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Batang"/>
          <w:sz w:val="20"/>
        </w:rPr>
      </w:pPr>
      <w:r>
        <w:rPr>
          <w:highlight w:val="green"/>
          <w:lang w:eastAsia="zh-CN"/>
        </w:rPr>
        <w:t>Agreement</w:t>
      </w:r>
      <w:r>
        <w:rPr>
          <w:rFonts w:hint="eastAsia"/>
        </w:rPr>
        <w:t>(RAN1#118)</w:t>
      </w:r>
    </w:p>
    <w:p w14:paraId="57442827" w14:textId="77777777" w:rsidR="002B13ED" w:rsidRDefault="00E32751">
      <w:pPr>
        <w:pStyle w:val="a0"/>
        <w:numPr>
          <w:ilvl w:val="0"/>
          <w:numId w:val="14"/>
        </w:numPr>
        <w:rPr>
          <w:lang w:eastAsia="zh-CN"/>
        </w:rPr>
      </w:pPr>
      <w:r>
        <w:t>CSI-RS based L1-RSRP report is supported for gNB scheduled measurement reporting</w:t>
      </w:r>
    </w:p>
    <w:p w14:paraId="6CC547CB" w14:textId="77777777" w:rsidR="002B13ED" w:rsidRDefault="00E32751">
      <w:pPr>
        <w:pStyle w:val="a0"/>
        <w:numPr>
          <w:ilvl w:val="0"/>
          <w:numId w:val="14"/>
        </w:numPr>
      </w:pPr>
      <w:r>
        <w:t>FFS: CSI-RS based L1-SINR report is supported for gNB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gNB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r>
        <w:rPr>
          <w:rFonts w:hint="eastAsia"/>
          <w:b/>
          <w:bCs/>
          <w:highlight w:val="green"/>
          <w:lang w:eastAsia="ko-KR"/>
        </w:rPr>
        <w:t>Agreement</w:t>
      </w:r>
      <w:r>
        <w:rPr>
          <w:rFonts w:hint="eastAsia"/>
          <w:b/>
          <w:bCs/>
        </w:rPr>
        <w:t>(RAN1#118bis)</w:t>
      </w:r>
    </w:p>
    <w:p w14:paraId="59171828" w14:textId="77777777" w:rsidR="002B13ED" w:rsidRDefault="00E32751">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r>
        <w:rPr>
          <w:rFonts w:cs="Times"/>
          <w:b/>
          <w:bCs/>
          <w:highlight w:val="green"/>
          <w:lang w:val="en-US" w:eastAsia="zh-CN"/>
        </w:rPr>
        <w:t>Agreement</w:t>
      </w:r>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gNB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Support group based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Batang"/>
          <w:sz w:val="20"/>
        </w:rPr>
      </w:pPr>
      <w:r>
        <w:rPr>
          <w:highlight w:val="green"/>
          <w:lang w:eastAsia="zh-CN"/>
        </w:rPr>
        <w:t>Agreement</w:t>
      </w:r>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宋体"/>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Batang" w:cs="Times"/>
          <w:b/>
          <w:bCs/>
          <w:sz w:val="20"/>
          <w:highlight w:val="green"/>
        </w:rPr>
      </w:pPr>
      <w:r>
        <w:rPr>
          <w:rFonts w:cs="Times"/>
          <w:b/>
          <w:bCs/>
          <w:highlight w:val="green"/>
          <w:lang w:eastAsia="zh-CN"/>
        </w:rPr>
        <w:t>Agreement</w:t>
      </w:r>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r>
        <w:rPr>
          <w:rFonts w:cs="Times"/>
          <w:b/>
          <w:bCs/>
          <w:highlight w:val="green"/>
          <w:lang w:eastAsia="zh-CN"/>
        </w:rPr>
        <w:t>Agreement</w:t>
      </w:r>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a0"/>
        <w:numPr>
          <w:ilvl w:val="0"/>
          <w:numId w:val="14"/>
        </w:numPr>
        <w:rPr>
          <w:lang w:eastAsia="zh-CN"/>
        </w:rPr>
      </w:pPr>
      <w:r>
        <w:t xml:space="preserve">QCL RS above is the RS w.r.t. QCL-TypeD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a0"/>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a0"/>
      </w:pPr>
      <w:proofErr w:type="spellStart"/>
      <w:r>
        <w:rPr>
          <w:rFonts w:hint="eastAsia"/>
        </w:rPr>
        <w:t>Spreadtrum</w:t>
      </w:r>
      <w:proofErr w:type="spellEnd"/>
    </w:p>
    <w:p w14:paraId="52DA9B07" w14:textId="77777777" w:rsidR="002B13ED" w:rsidRDefault="00E32751">
      <w:pPr>
        <w:pStyle w:val="a0"/>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gNB.</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a0"/>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a0"/>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a0"/>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a0"/>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a0"/>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a0"/>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a0"/>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宋体" w:hint="eastAsia"/>
          <w:lang w:eastAsia="zh-CN"/>
        </w:rPr>
        <w:t>s</w:t>
      </w:r>
      <w:r>
        <w:rPr>
          <w:rFonts w:hint="eastAsia"/>
        </w:rPr>
        <w:t xml:space="preserve"> may be configured for different event type</w:t>
      </w:r>
      <w:r>
        <w:rPr>
          <w:rFonts w:eastAsia="宋体"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a0"/>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04E4E68"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2B13ED">
        <w:tc>
          <w:tcPr>
            <w:tcW w:w="1385"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127" w:type="dxa"/>
          </w:tcPr>
          <w:p w14:paraId="6E776C30" w14:textId="77777777" w:rsidR="002B13ED" w:rsidRDefault="002B13ED">
            <w:pPr>
              <w:spacing w:before="180"/>
              <w:rPr>
                <w:rFonts w:eastAsia="宋体"/>
                <w:lang w:val="en-US" w:eastAsia="zh-CN"/>
              </w:rPr>
            </w:pPr>
          </w:p>
        </w:tc>
      </w:tr>
      <w:tr w:rsidR="002B13ED" w14:paraId="4459461D" w14:textId="77777777" w:rsidTr="002B13ED">
        <w:tc>
          <w:tcPr>
            <w:tcW w:w="1385" w:type="dxa"/>
          </w:tcPr>
          <w:p w14:paraId="67A367F7"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02D865CC" w14:textId="77777777" w:rsidR="002B13ED" w:rsidRDefault="00E32751">
            <w:pPr>
              <w:spacing w:before="180"/>
              <w:rPr>
                <w:lang w:val="en-US"/>
              </w:rPr>
            </w:pPr>
            <w:r>
              <w:rPr>
                <w:lang w:val="en-US"/>
              </w:rPr>
              <w:t xml:space="preserve">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Then we feel that the QCL source of the TRS is important: of the QCL source of the TRS is used, the SSB would always be used. So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127" w:type="dxa"/>
          </w:tcPr>
          <w:p w14:paraId="1FD4DE1A" w14:textId="77777777" w:rsidR="002B13ED" w:rsidRDefault="002B13ED">
            <w:pPr>
              <w:spacing w:before="180"/>
              <w:rPr>
                <w:lang w:val="en-US"/>
              </w:rPr>
            </w:pPr>
          </w:p>
        </w:tc>
      </w:tr>
      <w:tr w:rsidR="002B13ED" w14:paraId="455264CB" w14:textId="77777777" w:rsidTr="002B13ED">
        <w:tc>
          <w:tcPr>
            <w:tcW w:w="1385" w:type="dxa"/>
          </w:tcPr>
          <w:p w14:paraId="2FE3A8FE" w14:textId="77777777" w:rsidR="002B13ED" w:rsidRDefault="00E32751">
            <w:pPr>
              <w:spacing w:before="180"/>
              <w:rPr>
                <w:rFonts w:eastAsia="宋体"/>
                <w:lang w:val="en-US" w:eastAsia="zh-CN"/>
              </w:rPr>
            </w:pPr>
            <w:r>
              <w:rPr>
                <w:rFonts w:eastAsia="宋体"/>
                <w:lang w:val="en-US" w:eastAsia="zh-CN"/>
              </w:rPr>
              <w:t>Google</w:t>
            </w:r>
          </w:p>
        </w:tc>
        <w:tc>
          <w:tcPr>
            <w:tcW w:w="6545" w:type="dxa"/>
          </w:tcPr>
          <w:p w14:paraId="4BD6E5AD" w14:textId="77777777" w:rsidR="002B13ED" w:rsidRDefault="00E32751">
            <w:pPr>
              <w:spacing w:before="180"/>
              <w:rPr>
                <w:rFonts w:eastAsia="宋体"/>
                <w:lang w:val="en-US" w:eastAsia="zh-CN"/>
              </w:rPr>
            </w:pPr>
            <w:r>
              <w:rPr>
                <w:rFonts w:eastAsia="宋体"/>
                <w:lang w:val="en-US" w:eastAsia="zh-CN"/>
              </w:rPr>
              <w:t xml:space="preserve">We have the same understanding as Ericsson on MIMO’s progress. Hence, row 2, row 4 and row 6 should be updated, which are just based on candidate RS type.  </w:t>
            </w:r>
          </w:p>
        </w:tc>
        <w:tc>
          <w:tcPr>
            <w:tcW w:w="2127" w:type="dxa"/>
          </w:tcPr>
          <w:p w14:paraId="0E35E9AE" w14:textId="77777777" w:rsidR="002B13ED" w:rsidRDefault="002B13ED">
            <w:pPr>
              <w:spacing w:before="180"/>
              <w:rPr>
                <w:lang w:val="en-US"/>
              </w:rPr>
            </w:pPr>
          </w:p>
        </w:tc>
      </w:tr>
      <w:tr w:rsidR="002B13ED" w14:paraId="6E9EDB8C" w14:textId="77777777" w:rsidTr="002B13ED">
        <w:tc>
          <w:tcPr>
            <w:tcW w:w="1385" w:type="dxa"/>
          </w:tcPr>
          <w:p w14:paraId="04F19C83" w14:textId="77777777" w:rsidR="002B13ED" w:rsidRDefault="00E32751">
            <w:pPr>
              <w:spacing w:before="180"/>
              <w:rPr>
                <w:rFonts w:eastAsia="宋体"/>
                <w:lang w:val="en-US" w:eastAsia="zh-CN"/>
              </w:rPr>
            </w:pPr>
            <w:r>
              <w:rPr>
                <w:rFonts w:eastAsia="宋体"/>
                <w:lang w:val="en-US" w:eastAsia="zh-CN"/>
              </w:rPr>
              <w:t>Nokia</w:t>
            </w:r>
          </w:p>
        </w:tc>
        <w:tc>
          <w:tcPr>
            <w:tcW w:w="6545" w:type="dxa"/>
          </w:tcPr>
          <w:p w14:paraId="440DFC1F" w14:textId="77777777" w:rsidR="002B13ED" w:rsidRDefault="00E32751">
            <w:pPr>
              <w:spacing w:before="180"/>
              <w:rPr>
                <w:rFonts w:eastAsia="宋体"/>
                <w:lang w:val="en-US" w:eastAsia="zh-CN"/>
              </w:rPr>
            </w:pPr>
            <w:r>
              <w:rPr>
                <w:rFonts w:eastAsia="宋体"/>
                <w:lang w:val="en-US" w:eastAsia="zh-CN"/>
              </w:rPr>
              <w:t xml:space="preserve">More discussion is needed on row 2 and 4. If SSB </w:t>
            </w:r>
            <w:proofErr w:type="spellStart"/>
            <w:r>
              <w:rPr>
                <w:rFonts w:eastAsia="宋体"/>
                <w:lang w:val="en-US" w:eastAsia="zh-CN"/>
              </w:rPr>
              <w:t>QCLed</w:t>
            </w:r>
            <w:proofErr w:type="spellEnd"/>
            <w:r>
              <w:rPr>
                <w:rFonts w:eastAsia="宋体"/>
                <w:lang w:val="en-US" w:eastAsia="zh-CN"/>
              </w:rPr>
              <w:t xml:space="preserve"> with TRS is used, then we need to further clarify that we need to use the SSB </w:t>
            </w:r>
            <w:proofErr w:type="spellStart"/>
            <w:r>
              <w:rPr>
                <w:rFonts w:eastAsia="宋体"/>
                <w:lang w:val="en-US" w:eastAsia="zh-CN"/>
              </w:rPr>
              <w:t>QCLed</w:t>
            </w:r>
            <w:proofErr w:type="spellEnd"/>
            <w:r>
              <w:rPr>
                <w:rFonts w:eastAsia="宋体"/>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宋体"/>
                <w:lang w:val="en-US" w:eastAsia="zh-CN"/>
              </w:rPr>
            </w:pPr>
            <w:r>
              <w:rPr>
                <w:rFonts w:eastAsia="宋体"/>
                <w:lang w:val="en-US" w:eastAsia="zh-CN"/>
              </w:rPr>
              <w:t>For row 6, it should be option 6-2 – the QCL RS of the indicated TCI state which is a CSI-RS (which is of the same type as the candidate RS) in this case. Other options are not needed.</w:t>
            </w:r>
          </w:p>
        </w:tc>
        <w:tc>
          <w:tcPr>
            <w:tcW w:w="2127" w:type="dxa"/>
          </w:tcPr>
          <w:p w14:paraId="4E24A370" w14:textId="77777777" w:rsidR="002B13ED" w:rsidRDefault="002B13ED">
            <w:pPr>
              <w:spacing w:before="180"/>
              <w:rPr>
                <w:lang w:val="en-US"/>
              </w:rPr>
            </w:pPr>
          </w:p>
        </w:tc>
      </w:tr>
      <w:tr w:rsidR="002B13ED" w14:paraId="172657C5" w14:textId="77777777" w:rsidTr="002B13ED">
        <w:tc>
          <w:tcPr>
            <w:tcW w:w="1385" w:type="dxa"/>
          </w:tcPr>
          <w:p w14:paraId="5F597E39"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074C2DFF" w14:textId="77777777" w:rsidR="002B13ED" w:rsidRDefault="00E32751">
            <w:pPr>
              <w:spacing w:before="180"/>
              <w:rPr>
                <w:rFonts w:eastAsia="宋体"/>
                <w:lang w:val="en-US" w:eastAsia="zh-CN"/>
              </w:rPr>
            </w:pPr>
            <w:r>
              <w:rPr>
                <w:rFonts w:eastAsia="宋体" w:hint="eastAsia"/>
                <w:lang w:val="en-US" w:eastAsia="zh-CN"/>
              </w:rPr>
              <w:t>We agree with the understanding from Ericsson, that is, LTM can directly follow the design of UEIBR. Besides, another relative simple approach is to introduce a new parameter in RRC to indicate RS type for event evaluation.</w:t>
            </w:r>
          </w:p>
        </w:tc>
        <w:tc>
          <w:tcPr>
            <w:tcW w:w="2127" w:type="dxa"/>
          </w:tcPr>
          <w:p w14:paraId="108D4896" w14:textId="77777777" w:rsidR="002B13ED" w:rsidRDefault="002B13ED">
            <w:pPr>
              <w:spacing w:before="180"/>
              <w:rPr>
                <w:lang w:val="en-US"/>
              </w:rPr>
            </w:pPr>
          </w:p>
        </w:tc>
      </w:tr>
      <w:tr w:rsidR="006F42CD" w14:paraId="0D4B7707" w14:textId="77777777" w:rsidTr="002B13ED">
        <w:tc>
          <w:tcPr>
            <w:tcW w:w="1385" w:type="dxa"/>
          </w:tcPr>
          <w:p w14:paraId="3501D9AA" w14:textId="7E1FDB6C" w:rsidR="006F42CD" w:rsidRDefault="006F42CD" w:rsidP="006F42CD">
            <w:pPr>
              <w:spacing w:before="180"/>
              <w:rPr>
                <w:rFonts w:eastAsia="宋体"/>
                <w:lang w:val="en-US" w:eastAsia="zh-CN"/>
              </w:rPr>
            </w:pPr>
            <w:r>
              <w:rPr>
                <w:rFonts w:eastAsiaTheme="minorEastAsia" w:hint="eastAsia"/>
                <w:lang w:val="en-US"/>
              </w:rPr>
              <w:lastRenderedPageBreak/>
              <w:t>NTT DOCOMO</w:t>
            </w:r>
          </w:p>
        </w:tc>
        <w:tc>
          <w:tcPr>
            <w:tcW w:w="6545" w:type="dxa"/>
          </w:tcPr>
          <w:p w14:paraId="5DCFB769" w14:textId="77777777" w:rsidR="006F42CD" w:rsidRDefault="006F42CD" w:rsidP="006F42CD">
            <w:pPr>
              <w:spacing w:before="180"/>
              <w:rPr>
                <w:rFonts w:eastAsiaTheme="minorEastAsia"/>
                <w:lang w:val="en-US"/>
              </w:rPr>
            </w:pPr>
            <w:r>
              <w:rPr>
                <w:rFonts w:eastAsia="宋体"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宋体"/>
                <w:lang w:val="en-US" w:eastAsia="zh-CN"/>
              </w:rPr>
              <w:t>explicit RRC parameter</w:t>
            </w:r>
            <w:r>
              <w:rPr>
                <w:rFonts w:eastAsia="宋体"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宋体"/>
                <w:sz w:val="20"/>
                <w:lang w:eastAsia="en-US"/>
              </w:rPr>
            </w:pPr>
            <w:r w:rsidRPr="00E32751">
              <w:rPr>
                <w:rFonts w:eastAsia="宋体"/>
                <w:sz w:val="20"/>
                <w:lang w:eastAsia="en-US"/>
              </w:rPr>
              <w:t xml:space="preserve">For a CSI-RS resource in an </w:t>
            </w:r>
            <w:r w:rsidRPr="00E32751">
              <w:rPr>
                <w:rFonts w:eastAsia="宋体"/>
                <w:i/>
                <w:color w:val="000000"/>
                <w:sz w:val="20"/>
                <w:lang w:eastAsia="en-US"/>
              </w:rPr>
              <w:t>NZP-CSI-RS-</w:t>
            </w:r>
            <w:proofErr w:type="spellStart"/>
            <w:r w:rsidRPr="00E32751">
              <w:rPr>
                <w:rFonts w:eastAsia="宋体"/>
                <w:i/>
                <w:color w:val="000000"/>
                <w:sz w:val="20"/>
                <w:lang w:eastAsia="en-US"/>
              </w:rPr>
              <w:t>ResourceSet</w:t>
            </w:r>
            <w:proofErr w:type="spellEnd"/>
            <w:r w:rsidRPr="00E32751">
              <w:rPr>
                <w:rFonts w:eastAsia="宋体"/>
                <w:sz w:val="20"/>
                <w:lang w:eastAsia="en-US"/>
              </w:rPr>
              <w:t xml:space="preserve"> configured with higher layer parameter </w:t>
            </w:r>
            <w:r w:rsidRPr="00E32751">
              <w:rPr>
                <w:rFonts w:eastAsia="宋体"/>
                <w:i/>
                <w:sz w:val="20"/>
                <w:lang w:eastAsia="en-US"/>
              </w:rPr>
              <w:t>repetition,</w:t>
            </w:r>
            <w:r w:rsidRPr="00E32751">
              <w:rPr>
                <w:rFonts w:eastAsia="宋体"/>
                <w:sz w:val="20"/>
                <w:lang w:eastAsia="en-US"/>
              </w:rPr>
              <w:t xml:space="preserve"> the UE shall expect that a</w:t>
            </w:r>
            <w:r w:rsidRPr="00E32751">
              <w:rPr>
                <w:rFonts w:eastAsia="宋体"/>
                <w:iCs/>
                <w:sz w:val="20"/>
                <w:lang w:eastAsia="en-US"/>
              </w:rPr>
              <w:t xml:space="preserve"> TCI-State </w:t>
            </w:r>
            <w:r w:rsidRPr="00E32751">
              <w:rPr>
                <w:rFonts w:eastAsia="宋体"/>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宋体" w:hAnsi="Century"/>
                <w:sz w:val="20"/>
                <w:lang w:val="x-none"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r w:rsidRPr="00E32751">
              <w:rPr>
                <w:rFonts w:ascii="Century" w:eastAsia="宋体" w:hAnsi="Century"/>
                <w:i/>
                <w:sz w:val="20"/>
                <w:lang w:eastAsia="en-US"/>
              </w:rPr>
              <w:t>trs</w:t>
            </w:r>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with the same CSI-RS resource, </w:t>
            </w:r>
            <w:r w:rsidRPr="00E32751">
              <w:rPr>
                <w:rFonts w:ascii="Century" w:eastAsia="宋体"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宋体" w:hAnsi="Century"/>
                <w:sz w:val="20"/>
                <w:lang w:eastAsia="en-US"/>
              </w:rPr>
            </w:pPr>
            <w:r w:rsidRPr="00E32751">
              <w:rPr>
                <w:rFonts w:ascii="Century" w:eastAsia="宋体" w:hAnsi="Century"/>
                <w:sz w:val="20"/>
                <w:lang w:val="x-none" w:eastAsia="en-US"/>
              </w:rPr>
              <w:t>-</w:t>
            </w:r>
            <w:r w:rsidRPr="00E32751">
              <w:rPr>
                <w:rFonts w:ascii="Century" w:eastAsia="宋体" w:hAnsi="Century"/>
                <w:sz w:val="20"/>
                <w:lang w:val="x-none" w:eastAsia="en-US"/>
              </w:rPr>
              <w:tab/>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ypeA</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 </w:t>
            </w:r>
            <w:r w:rsidRPr="00E32751">
              <w:rPr>
                <w:rFonts w:ascii="Century" w:eastAsia="宋体" w:hAnsi="Century"/>
                <w:sz w:val="20"/>
                <w:lang w:val="x-none" w:eastAsia="en-US"/>
              </w:rPr>
              <w:t xml:space="preserve">CSI-RS </w:t>
            </w:r>
            <w:r w:rsidRPr="00E32751">
              <w:rPr>
                <w:rFonts w:ascii="Century" w:eastAsia="宋体" w:hAnsi="Century"/>
                <w:sz w:val="20"/>
                <w:lang w:eastAsia="en-US"/>
              </w:rPr>
              <w:t xml:space="preserve">resource </w:t>
            </w:r>
            <w:r w:rsidRPr="00E32751">
              <w:rPr>
                <w:rFonts w:ascii="Century" w:eastAsia="宋体" w:hAnsi="Century"/>
                <w:sz w:val="20"/>
                <w:lang w:val="x-none" w:eastAsia="en-US"/>
              </w:rPr>
              <w:t xml:space="preserve">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proofErr w:type="spellStart"/>
            <w:r w:rsidRPr="00E32751">
              <w:rPr>
                <w:rFonts w:ascii="Century" w:eastAsia="宋体" w:hAnsi="Century"/>
                <w:i/>
                <w:sz w:val="20"/>
                <w:lang w:eastAsia="en-US"/>
              </w:rPr>
              <w:t>trs</w:t>
            </w:r>
            <w:proofErr w:type="spellEnd"/>
            <w:r w:rsidRPr="00E32751">
              <w:rPr>
                <w:rFonts w:ascii="Century" w:eastAsia="宋体" w:hAnsi="Century"/>
                <w:i/>
                <w:sz w:val="20"/>
                <w:lang w:val="x-none" w:eastAsia="en-US"/>
              </w:rPr>
              <w:t>-Info</w:t>
            </w:r>
            <w:r w:rsidRPr="00E32751">
              <w:rPr>
                <w:rFonts w:ascii="Century" w:eastAsia="宋体" w:hAnsi="Century"/>
                <w:sz w:val="20"/>
                <w:lang w:eastAsia="en-US"/>
              </w:rPr>
              <w:t xml:space="preserve"> and, when applicable, </w:t>
            </w:r>
            <w:r w:rsidRPr="00E32751">
              <w:rPr>
                <w:rFonts w:ascii="Century" w:eastAsia="宋体" w:hAnsi="Century"/>
                <w:color w:val="000000"/>
                <w:sz w:val="20"/>
                <w:lang w:val="x-none" w:eastAsia="en-US"/>
              </w:rPr>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ypeD</w:t>
            </w:r>
            <w:proofErr w:type="spellEnd"/>
            <w:r w:rsidRPr="00E32751">
              <w:rPr>
                <w:rFonts w:ascii="Century" w:eastAsia="宋体" w:hAnsi="Century"/>
                <w:color w:val="000000"/>
                <w:sz w:val="20"/>
                <w:lang w:val="x-none" w:eastAsia="en-US"/>
              </w:rPr>
              <w:t>'</w:t>
            </w:r>
            <w:r w:rsidRPr="00E32751">
              <w:rPr>
                <w:rFonts w:ascii="Century" w:eastAsia="宋体" w:hAnsi="Century"/>
                <w:sz w:val="20"/>
                <w:lang w:val="x-none" w:eastAsia="en-US"/>
              </w:rPr>
              <w:t xml:space="preserve"> with a CSI-RS resource in a </w:t>
            </w:r>
            <w:r w:rsidRPr="00E32751">
              <w:rPr>
                <w:rFonts w:ascii="Century" w:eastAsia="宋体" w:hAnsi="Century"/>
                <w:i/>
                <w:color w:val="000000"/>
                <w:sz w:val="20"/>
                <w:lang w:val="x-none" w:eastAsia="en-US"/>
              </w:rPr>
              <w:t>NZP-CSI-RS-</w:t>
            </w:r>
            <w:proofErr w:type="spellStart"/>
            <w:r w:rsidRPr="00E32751">
              <w:rPr>
                <w:rFonts w:ascii="Century" w:eastAsia="宋体" w:hAnsi="Century"/>
                <w:i/>
                <w:color w:val="000000"/>
                <w:sz w:val="20"/>
                <w:lang w:val="x-none" w:eastAsia="en-US"/>
              </w:rPr>
              <w:t>ResourceSet</w:t>
            </w:r>
            <w:proofErr w:type="spellEnd"/>
            <w:r w:rsidRPr="00E32751">
              <w:rPr>
                <w:rFonts w:ascii="Century" w:eastAsia="宋体" w:hAnsi="Century"/>
                <w:sz w:val="20"/>
                <w:lang w:val="x-none" w:eastAsia="en-US"/>
              </w:rPr>
              <w:t xml:space="preserve"> configured with higher layer parameter </w:t>
            </w:r>
            <w:r w:rsidRPr="00E32751">
              <w:rPr>
                <w:rFonts w:ascii="Century" w:eastAsia="宋体" w:hAnsi="Century"/>
                <w:i/>
                <w:color w:val="000000"/>
                <w:sz w:val="20"/>
                <w:lang w:val="x-none" w:eastAsia="en-US"/>
              </w:rPr>
              <w:t>repetition</w:t>
            </w:r>
            <w:r w:rsidRPr="00E32751">
              <w:rPr>
                <w:rFonts w:ascii="Century" w:eastAsia="宋体"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宋体" w:hAnsi="Century"/>
                <w:sz w:val="20"/>
                <w:lang w:val="x-none" w:eastAsia="en-US"/>
              </w:rPr>
              <w:t>-</w:t>
            </w:r>
            <w:r w:rsidRPr="00E32751">
              <w:rPr>
                <w:rFonts w:ascii="Century" w:eastAsia="宋体" w:hAnsi="Century"/>
                <w:sz w:val="20"/>
                <w:lang w:val="x-none" w:eastAsia="en-US"/>
              </w:rPr>
              <w:tab/>
              <w:t>'</w:t>
            </w:r>
            <w:r w:rsidRPr="00E32751">
              <w:rPr>
                <w:rFonts w:ascii="Century" w:eastAsia="宋体" w:hAnsi="Century"/>
                <w:sz w:val="20"/>
                <w:lang w:eastAsia="en-US"/>
              </w:rPr>
              <w:t>t</w:t>
            </w:r>
            <w:proofErr w:type="spellStart"/>
            <w:r w:rsidRPr="00E32751">
              <w:rPr>
                <w:rFonts w:ascii="Century" w:eastAsia="宋体" w:hAnsi="Century"/>
                <w:sz w:val="20"/>
                <w:lang w:val="x-none" w:eastAsia="en-US"/>
              </w:rPr>
              <w:t>ypeC</w:t>
            </w:r>
            <w:proofErr w:type="spellEnd"/>
            <w:r w:rsidRPr="00E32751">
              <w:rPr>
                <w:rFonts w:ascii="Century" w:eastAsia="宋体" w:hAnsi="Century"/>
                <w:sz w:val="20"/>
                <w:lang w:val="x-none" w:eastAsia="en-US"/>
              </w:rPr>
              <w:t xml:space="preserve">' with </w:t>
            </w:r>
            <w:r w:rsidRPr="00E32751">
              <w:rPr>
                <w:rFonts w:ascii="Century" w:eastAsia="宋体" w:hAnsi="Century"/>
                <w:sz w:val="20"/>
                <w:lang w:eastAsia="en-US"/>
              </w:rPr>
              <w:t xml:space="preserve">an </w:t>
            </w:r>
            <w:r w:rsidRPr="00E32751">
              <w:rPr>
                <w:rFonts w:ascii="Century" w:eastAsia="宋体" w:hAnsi="Century"/>
                <w:sz w:val="20"/>
                <w:lang w:val="x-none" w:eastAsia="en-US"/>
              </w:rPr>
              <w:t>SS/PBCH block</w:t>
            </w:r>
            <w:r w:rsidRPr="00E32751">
              <w:rPr>
                <w:rFonts w:ascii="Century" w:eastAsia="宋体" w:hAnsi="Century"/>
                <w:sz w:val="20"/>
                <w:lang w:eastAsia="en-US"/>
              </w:rPr>
              <w:t xml:space="preserve"> and, when applicable, '</w:t>
            </w:r>
            <w:proofErr w:type="spellStart"/>
            <w:r w:rsidRPr="00E32751">
              <w:rPr>
                <w:rFonts w:ascii="Century" w:eastAsia="宋体" w:hAnsi="Century"/>
                <w:sz w:val="20"/>
                <w:lang w:eastAsia="en-US"/>
              </w:rPr>
              <w:t>typeD</w:t>
            </w:r>
            <w:proofErr w:type="spellEnd"/>
            <w:r w:rsidRPr="00E32751">
              <w:rPr>
                <w:rFonts w:ascii="Century" w:eastAsia="宋体" w:hAnsi="Century"/>
                <w:sz w:val="20"/>
                <w:lang w:eastAsia="en-US"/>
              </w:rPr>
              <w:t xml:space="preserve">' </w:t>
            </w:r>
            <w:r w:rsidRPr="00E32751">
              <w:rPr>
                <w:rFonts w:ascii="Century" w:eastAsia="宋体" w:hAnsi="Century"/>
                <w:sz w:val="20"/>
                <w:lang w:val="x-none" w:eastAsia="en-US"/>
              </w:rPr>
              <w:t xml:space="preserve">with </w:t>
            </w:r>
            <w:r w:rsidRPr="00E32751">
              <w:rPr>
                <w:rFonts w:ascii="Century" w:eastAsia="宋体" w:hAnsi="Century"/>
                <w:sz w:val="20"/>
                <w:lang w:eastAsia="en-US"/>
              </w:rPr>
              <w:t xml:space="preserve">the same </w:t>
            </w:r>
            <w:r w:rsidRPr="00E32751">
              <w:rPr>
                <w:rFonts w:ascii="Century" w:eastAsia="宋体" w:hAnsi="Century"/>
                <w:sz w:val="20"/>
                <w:lang w:val="x-none" w:eastAsia="en-US"/>
              </w:rPr>
              <w:t>SS/PBCH block, the reference RS may additionally be an SS/PBCH block having a PCI different from the PCI of the serving cell.</w:t>
            </w:r>
            <w:r w:rsidRPr="00E32751">
              <w:rPr>
                <w:rFonts w:ascii="Century" w:eastAsia="宋体" w:hAnsi="Century"/>
                <w:sz w:val="20"/>
                <w:lang w:eastAsia="en-US"/>
              </w:rPr>
              <w:t xml:space="preserve"> </w:t>
            </w:r>
            <w:r w:rsidRPr="00E32751">
              <w:rPr>
                <w:rFonts w:ascii="Century" w:eastAsia="宋体" w:hAnsi="Century"/>
                <w:color w:val="000000"/>
                <w:sz w:val="20"/>
                <w:lang w:val="x-none" w:eastAsia="en-US"/>
              </w:rPr>
              <w:t xml:space="preserve">The </w:t>
            </w:r>
            <w:r w:rsidRPr="00E32751">
              <w:rPr>
                <w:rFonts w:ascii="Century" w:eastAsia="宋体"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127" w:type="dxa"/>
          </w:tcPr>
          <w:p w14:paraId="07A62E50" w14:textId="77777777" w:rsidR="006F42CD" w:rsidRDefault="006F42CD" w:rsidP="006F42CD">
            <w:pPr>
              <w:spacing w:before="180"/>
              <w:rPr>
                <w:lang w:val="en-US"/>
              </w:rPr>
            </w:pPr>
          </w:p>
        </w:tc>
      </w:tr>
      <w:tr w:rsidR="00B71BD3" w14:paraId="099DA08B" w14:textId="77777777" w:rsidTr="002B13ED">
        <w:tc>
          <w:tcPr>
            <w:tcW w:w="1385" w:type="dxa"/>
          </w:tcPr>
          <w:p w14:paraId="2321F15B" w14:textId="74BE6E47" w:rsidR="00B71BD3" w:rsidRDefault="00B71BD3" w:rsidP="00B71BD3">
            <w:pPr>
              <w:spacing w:before="180"/>
              <w:rPr>
                <w:rFonts w:eastAsia="宋体"/>
                <w:lang w:val="en-US" w:eastAsia="zh-CN"/>
              </w:rPr>
            </w:pPr>
            <w:r>
              <w:rPr>
                <w:rFonts w:eastAsia="Malgun Gothic" w:hint="eastAsia"/>
                <w:lang w:val="en-US" w:eastAsia="ko-KR"/>
              </w:rPr>
              <w:t>Qualcomm</w:t>
            </w:r>
          </w:p>
        </w:tc>
        <w:tc>
          <w:tcPr>
            <w:tcW w:w="6545" w:type="dxa"/>
          </w:tcPr>
          <w:p w14:paraId="6834F12B" w14:textId="48998983" w:rsidR="00B71BD3" w:rsidRDefault="00B71BD3" w:rsidP="00B71BD3">
            <w:pPr>
              <w:spacing w:before="180"/>
              <w:rPr>
                <w:rFonts w:eastAsia="宋体"/>
                <w:lang w:val="en-US" w:eastAsia="zh-CN"/>
              </w:rPr>
            </w:pPr>
            <w:r>
              <w:rPr>
                <w:rFonts w:eastAsia="Malgun Gothic" w:hint="eastAsia"/>
                <w:lang w:val="en-US" w:eastAsia="ko-KR"/>
              </w:rPr>
              <w:t xml:space="preserve">We share the same view as </w:t>
            </w:r>
            <w:proofErr w:type="spellStart"/>
            <w:r>
              <w:rPr>
                <w:rFonts w:eastAsia="Malgun Gothic" w:hint="eastAsia"/>
                <w:lang w:val="en-US" w:eastAsia="ko-KR"/>
              </w:rPr>
              <w:t>Ericssion</w:t>
            </w:r>
            <w:r>
              <w:rPr>
                <w:rFonts w:eastAsia="Malgun Gothic"/>
                <w:lang w:val="en-US" w:eastAsia="ko-KR"/>
              </w:rPr>
              <w:t>’</w:t>
            </w:r>
            <w:r>
              <w:rPr>
                <w:rFonts w:eastAsia="Malgun Gothic" w:hint="eastAsia"/>
                <w:lang w:val="en-US" w:eastAsia="ko-KR"/>
              </w:rPr>
              <w:t>s</w:t>
            </w:r>
            <w:proofErr w:type="spellEnd"/>
            <w:r>
              <w:rPr>
                <w:rFonts w:eastAsia="Malgun Gothic" w:hint="eastAsia"/>
                <w:lang w:val="en-US" w:eastAsia="ko-KR"/>
              </w:rPr>
              <w:t>. We can leverage the agreed design in MIMO Ph5 UEIBM, and some rows (rows 2, 4, and 6) are not fully aligned with the UEIBM agreements.</w:t>
            </w:r>
          </w:p>
        </w:tc>
        <w:tc>
          <w:tcPr>
            <w:tcW w:w="2127" w:type="dxa"/>
          </w:tcPr>
          <w:p w14:paraId="5214F8E7" w14:textId="77777777" w:rsidR="00B71BD3" w:rsidRDefault="00B71BD3" w:rsidP="00B71BD3">
            <w:pPr>
              <w:spacing w:before="180"/>
              <w:rPr>
                <w:lang w:val="en-US"/>
              </w:rPr>
            </w:pPr>
          </w:p>
        </w:tc>
      </w:tr>
      <w:tr w:rsidR="00B71BD3" w14:paraId="34CD0C9B" w14:textId="77777777" w:rsidTr="002B13ED">
        <w:tc>
          <w:tcPr>
            <w:tcW w:w="1385" w:type="dxa"/>
          </w:tcPr>
          <w:p w14:paraId="7F24BA2D" w14:textId="3BC6C309" w:rsidR="00B71BD3" w:rsidRDefault="00B60C5A" w:rsidP="00B71BD3">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3F074DB4" w14:textId="32935A43" w:rsidR="00B71BD3" w:rsidRDefault="00B60C5A" w:rsidP="00B71BD3">
            <w:pPr>
              <w:spacing w:before="180"/>
              <w:rPr>
                <w:rFonts w:eastAsia="宋体"/>
                <w:lang w:val="en-US" w:eastAsia="zh-CN"/>
              </w:rPr>
            </w:pPr>
            <w:r>
              <w:rPr>
                <w:rFonts w:eastAsia="宋体" w:hint="eastAsia"/>
                <w:lang w:val="en-US" w:eastAsia="zh-CN"/>
              </w:rPr>
              <w:t>Agree with the understanding from Ericsson</w:t>
            </w:r>
            <w:r>
              <w:rPr>
                <w:rFonts w:eastAsia="宋体"/>
                <w:lang w:val="en-US" w:eastAsia="zh-CN"/>
              </w:rPr>
              <w:t>, the rows that are not aligned with MIMO conclusions need to be updated.</w:t>
            </w:r>
          </w:p>
        </w:tc>
        <w:tc>
          <w:tcPr>
            <w:tcW w:w="2127" w:type="dxa"/>
          </w:tcPr>
          <w:p w14:paraId="163CC7E3" w14:textId="77777777" w:rsidR="00B71BD3" w:rsidRDefault="00B71BD3" w:rsidP="00B71BD3">
            <w:pPr>
              <w:spacing w:before="180"/>
              <w:rPr>
                <w:lang w:val="en-US"/>
              </w:rPr>
            </w:pPr>
          </w:p>
        </w:tc>
      </w:tr>
      <w:tr w:rsidR="00B71BD3" w14:paraId="7D8F330C" w14:textId="77777777" w:rsidTr="002B13ED">
        <w:tc>
          <w:tcPr>
            <w:tcW w:w="1385" w:type="dxa"/>
          </w:tcPr>
          <w:p w14:paraId="3969788A" w14:textId="3A153939" w:rsidR="00B71BD3" w:rsidRPr="0084023A" w:rsidRDefault="0084023A" w:rsidP="00B71BD3">
            <w:pPr>
              <w:spacing w:before="180"/>
              <w:rPr>
                <w:rFonts w:eastAsia="宋体"/>
                <w:lang w:val="en-US" w:eastAsia="zh-CN"/>
              </w:rPr>
            </w:pPr>
            <w:r>
              <w:rPr>
                <w:rFonts w:eastAsia="宋体" w:hint="eastAsia"/>
                <w:lang w:val="en-US" w:eastAsia="zh-CN"/>
              </w:rPr>
              <w:t>Lenovo</w:t>
            </w:r>
          </w:p>
        </w:tc>
        <w:tc>
          <w:tcPr>
            <w:tcW w:w="6545" w:type="dxa"/>
          </w:tcPr>
          <w:p w14:paraId="1E4224FF" w14:textId="5AA9DB6D" w:rsidR="00B71BD3" w:rsidRPr="0084023A" w:rsidRDefault="0084023A" w:rsidP="00B71BD3">
            <w:pPr>
              <w:spacing w:before="180"/>
              <w:rPr>
                <w:rFonts w:eastAsia="宋体"/>
                <w:lang w:val="en-US" w:eastAsia="zh-CN"/>
              </w:rPr>
            </w:pPr>
            <w:r>
              <w:rPr>
                <w:rFonts w:eastAsia="宋体" w:hint="eastAsia"/>
                <w:lang w:val="en-US" w:eastAsia="zh-CN"/>
              </w:rPr>
              <w:t xml:space="preserve">Agree with Ericsson. </w:t>
            </w:r>
            <w:r>
              <w:rPr>
                <w:rFonts w:eastAsia="宋体"/>
                <w:lang w:val="en-US" w:eastAsia="zh-CN"/>
              </w:rPr>
              <w:t>T</w:t>
            </w:r>
            <w:r>
              <w:rPr>
                <w:rFonts w:eastAsia="宋体" w:hint="eastAsia"/>
                <w:lang w:val="en-US" w:eastAsia="zh-CN"/>
              </w:rPr>
              <w:t>he RS determination agreed to UEI beam report in MIMO can be fully reused for LTM.</w:t>
            </w:r>
          </w:p>
        </w:tc>
        <w:tc>
          <w:tcPr>
            <w:tcW w:w="2127" w:type="dxa"/>
          </w:tcPr>
          <w:p w14:paraId="6A91FC76" w14:textId="77777777" w:rsidR="00B71BD3" w:rsidRDefault="00B71BD3" w:rsidP="00B71BD3">
            <w:pPr>
              <w:spacing w:before="180"/>
              <w:rPr>
                <w:lang w:val="en-US"/>
              </w:rPr>
            </w:pPr>
          </w:p>
        </w:tc>
      </w:tr>
      <w:tr w:rsidR="00D1197D" w14:paraId="07570BC0" w14:textId="77777777" w:rsidTr="002B13ED">
        <w:tc>
          <w:tcPr>
            <w:tcW w:w="1385" w:type="dxa"/>
          </w:tcPr>
          <w:p w14:paraId="79A6610C" w14:textId="5E7AD84B" w:rsidR="00D1197D" w:rsidRDefault="00D1197D" w:rsidP="00D1197D">
            <w:pPr>
              <w:spacing w:before="180"/>
              <w:rPr>
                <w:rFonts w:eastAsia="宋体"/>
                <w:lang w:val="en-US" w:eastAsia="ko-KR"/>
              </w:rPr>
            </w:pPr>
            <w:r>
              <w:rPr>
                <w:rFonts w:eastAsia="宋体" w:hint="eastAsia"/>
                <w:lang w:val="en-US" w:eastAsia="zh-CN"/>
              </w:rPr>
              <w:t>X</w:t>
            </w:r>
            <w:r>
              <w:rPr>
                <w:rFonts w:eastAsia="宋体"/>
                <w:lang w:val="en-US" w:eastAsia="zh-CN"/>
              </w:rPr>
              <w:t>iaomi</w:t>
            </w:r>
          </w:p>
        </w:tc>
        <w:tc>
          <w:tcPr>
            <w:tcW w:w="6545" w:type="dxa"/>
          </w:tcPr>
          <w:p w14:paraId="29C8A531" w14:textId="77777777" w:rsidR="00D1197D" w:rsidRDefault="00D1197D" w:rsidP="00D1197D">
            <w:pPr>
              <w:spacing w:before="180"/>
              <w:rPr>
                <w:rFonts w:eastAsia="宋体"/>
                <w:lang w:val="en-US" w:eastAsia="zh-CN"/>
              </w:rPr>
            </w:pPr>
            <w:r>
              <w:rPr>
                <w:rFonts w:eastAsia="宋体"/>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宋体"/>
                <w:lang w:val="en-US" w:eastAsia="ko-KR"/>
              </w:rPr>
            </w:pPr>
            <w:r>
              <w:rPr>
                <w:rFonts w:eastAsia="宋体"/>
                <w:lang w:val="en-US" w:eastAsia="zh-CN"/>
              </w:rPr>
              <w:t xml:space="preserve">While for Event LTM 1, if the QCL Type D RS of the indicated TCI state is a CSI-RS resource associated with a CSI-RS resource set configured with </w:t>
            </w:r>
            <w:r w:rsidRPr="00455B8A">
              <w:rPr>
                <w:rFonts w:eastAsia="宋体"/>
                <w:i/>
                <w:iCs/>
                <w:lang w:val="en-US" w:eastAsia="zh-CN"/>
              </w:rPr>
              <w:t>repetition</w:t>
            </w:r>
            <w:r>
              <w:rPr>
                <w:rFonts w:eastAsia="宋体"/>
                <w:lang w:val="en-US" w:eastAsia="zh-CN"/>
              </w:rPr>
              <w:t xml:space="preserve">, CSI-RS will be used as the serving beam RS. Otherwise, SSB will be used as the serving beam RS. It is unnecessary to depend on the QCL source of the TRS.  </w:t>
            </w:r>
          </w:p>
        </w:tc>
        <w:tc>
          <w:tcPr>
            <w:tcW w:w="2127" w:type="dxa"/>
          </w:tcPr>
          <w:p w14:paraId="5712CD33" w14:textId="77777777" w:rsidR="00D1197D" w:rsidRDefault="00D1197D" w:rsidP="00D1197D">
            <w:pPr>
              <w:spacing w:before="180"/>
              <w:rPr>
                <w:lang w:val="en-US"/>
              </w:rPr>
            </w:pPr>
          </w:p>
        </w:tc>
      </w:tr>
      <w:tr w:rsidR="00B07C88" w14:paraId="117FE8CF" w14:textId="77777777" w:rsidTr="002B13ED">
        <w:tc>
          <w:tcPr>
            <w:tcW w:w="1385" w:type="dxa"/>
          </w:tcPr>
          <w:p w14:paraId="316A7FA5" w14:textId="6D70CDEA" w:rsidR="00B07C88" w:rsidRDefault="00B07C88" w:rsidP="00B07C88">
            <w:pPr>
              <w:spacing w:before="180"/>
              <w:rPr>
                <w:rFonts w:eastAsia="宋体"/>
                <w:lang w:eastAsia="zh-CN"/>
              </w:rPr>
            </w:pPr>
            <w:r>
              <w:rPr>
                <w:rFonts w:eastAsia="Malgun Gothic"/>
                <w:lang w:val="en-US" w:eastAsia="ko-KR"/>
              </w:rPr>
              <w:lastRenderedPageBreak/>
              <w:t>Samsung</w:t>
            </w:r>
          </w:p>
        </w:tc>
        <w:tc>
          <w:tcPr>
            <w:tcW w:w="6545" w:type="dxa"/>
          </w:tcPr>
          <w:p w14:paraId="1B987C0D" w14:textId="77777777" w:rsidR="00B07C88" w:rsidRDefault="00B07C88" w:rsidP="00B07C88">
            <w:pPr>
              <w:spacing w:before="180"/>
              <w:rPr>
                <w:rFonts w:eastAsia="Malgun Gothic"/>
                <w:lang w:val="en-US" w:eastAsia="ko-KR"/>
              </w:rPr>
            </w:pPr>
            <w:r>
              <w:rPr>
                <w:rFonts w:eastAsia="Malgun Gothic"/>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Malgun Gothic"/>
                <w:lang w:val="en-US" w:eastAsia="ko-KR"/>
              </w:rPr>
            </w:pPr>
          </w:p>
          <w:p w14:paraId="5DAFADF0" w14:textId="77777777" w:rsidR="00B07C88" w:rsidRDefault="00B07C88" w:rsidP="00B07C88">
            <w:pPr>
              <w:spacing w:before="180"/>
              <w:rPr>
                <w:rFonts w:eastAsia="宋体"/>
                <w:lang w:val="en-US" w:eastAsia="zh-CN"/>
              </w:rPr>
            </w:pPr>
          </w:p>
        </w:tc>
        <w:tc>
          <w:tcPr>
            <w:tcW w:w="2127" w:type="dxa"/>
          </w:tcPr>
          <w:p w14:paraId="37B0B797" w14:textId="77777777" w:rsidR="00B07C88" w:rsidRDefault="00B07C88" w:rsidP="00B07C88">
            <w:pPr>
              <w:spacing w:before="180"/>
              <w:rPr>
                <w:lang w:val="en-US"/>
              </w:rPr>
            </w:pPr>
          </w:p>
        </w:tc>
      </w:tr>
      <w:tr w:rsidR="009D41FB" w14:paraId="155DB2B9" w14:textId="77777777" w:rsidTr="004E420B">
        <w:tc>
          <w:tcPr>
            <w:tcW w:w="1385" w:type="dxa"/>
          </w:tcPr>
          <w:p w14:paraId="6881753A"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97B23F6" w14:textId="77777777" w:rsidR="009D41FB" w:rsidRDefault="009D41FB" w:rsidP="004E420B">
            <w:pPr>
              <w:spacing w:before="180"/>
              <w:rPr>
                <w:rFonts w:eastAsia="宋体"/>
                <w:lang w:val="en-US" w:eastAsia="zh-CN"/>
              </w:rPr>
            </w:pPr>
            <w:r>
              <w:rPr>
                <w:rFonts w:eastAsia="宋体"/>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127" w:type="dxa"/>
          </w:tcPr>
          <w:p w14:paraId="141F71CE" w14:textId="77777777" w:rsidR="009D41FB" w:rsidRDefault="009D41FB" w:rsidP="004E420B">
            <w:pPr>
              <w:spacing w:before="180"/>
              <w:rPr>
                <w:lang w:val="en-US"/>
              </w:rPr>
            </w:pPr>
          </w:p>
        </w:tc>
      </w:tr>
      <w:tr w:rsidR="00B71BD3" w14:paraId="30D8AF6C" w14:textId="77777777" w:rsidTr="002B13ED">
        <w:tc>
          <w:tcPr>
            <w:tcW w:w="1385" w:type="dxa"/>
          </w:tcPr>
          <w:p w14:paraId="73131594" w14:textId="77777777" w:rsidR="00B71BD3" w:rsidRPr="009D41FB" w:rsidRDefault="00B71BD3" w:rsidP="00B71BD3">
            <w:pPr>
              <w:spacing w:before="180"/>
              <w:rPr>
                <w:rFonts w:eastAsia="宋体"/>
                <w:lang w:eastAsia="zh-CN"/>
              </w:rPr>
            </w:pPr>
          </w:p>
        </w:tc>
        <w:tc>
          <w:tcPr>
            <w:tcW w:w="6545" w:type="dxa"/>
          </w:tcPr>
          <w:p w14:paraId="3E2FBA70" w14:textId="77777777" w:rsidR="00B71BD3" w:rsidRDefault="00B71BD3" w:rsidP="00B71BD3">
            <w:pPr>
              <w:spacing w:before="180"/>
              <w:rPr>
                <w:rFonts w:eastAsia="宋体"/>
                <w:lang w:val="en-US" w:eastAsia="zh-CN"/>
              </w:rPr>
            </w:pPr>
          </w:p>
        </w:tc>
        <w:tc>
          <w:tcPr>
            <w:tcW w:w="2127" w:type="dxa"/>
          </w:tcPr>
          <w:p w14:paraId="48103547" w14:textId="77777777" w:rsidR="00B71BD3" w:rsidRDefault="00B71BD3" w:rsidP="00B71BD3">
            <w:pPr>
              <w:spacing w:before="180"/>
              <w:rPr>
                <w:lang w:val="en-US"/>
              </w:rPr>
            </w:pPr>
          </w:p>
        </w:tc>
      </w:tr>
      <w:tr w:rsidR="00B71BD3" w14:paraId="49B0570D" w14:textId="77777777" w:rsidTr="002B13ED">
        <w:tc>
          <w:tcPr>
            <w:tcW w:w="1385" w:type="dxa"/>
          </w:tcPr>
          <w:p w14:paraId="03CE98C8" w14:textId="77777777" w:rsidR="00B71BD3" w:rsidRDefault="00B71BD3" w:rsidP="00B71BD3">
            <w:pPr>
              <w:spacing w:before="180"/>
              <w:rPr>
                <w:rFonts w:eastAsia="宋体"/>
                <w:lang w:eastAsia="zh-CN"/>
              </w:rPr>
            </w:pPr>
          </w:p>
        </w:tc>
        <w:tc>
          <w:tcPr>
            <w:tcW w:w="6545" w:type="dxa"/>
          </w:tcPr>
          <w:p w14:paraId="27C7DC44" w14:textId="77777777" w:rsidR="00B71BD3" w:rsidRDefault="00B71BD3" w:rsidP="00B71BD3">
            <w:pPr>
              <w:spacing w:before="180"/>
              <w:rPr>
                <w:rFonts w:eastAsia="宋体"/>
                <w:lang w:val="en-US" w:eastAsia="zh-CN"/>
              </w:rPr>
            </w:pPr>
          </w:p>
        </w:tc>
        <w:tc>
          <w:tcPr>
            <w:tcW w:w="2127" w:type="dxa"/>
          </w:tcPr>
          <w:p w14:paraId="3959EB9A" w14:textId="77777777" w:rsidR="00B71BD3" w:rsidRDefault="00B71BD3" w:rsidP="00B71BD3">
            <w:pPr>
              <w:spacing w:before="180"/>
              <w:rPr>
                <w:lang w:val="en-US"/>
              </w:rPr>
            </w:pPr>
          </w:p>
        </w:tc>
      </w:tr>
      <w:tr w:rsidR="00B71BD3" w14:paraId="19DB1F5A" w14:textId="77777777" w:rsidTr="002B13ED">
        <w:tc>
          <w:tcPr>
            <w:tcW w:w="1385" w:type="dxa"/>
          </w:tcPr>
          <w:p w14:paraId="0D085AFA" w14:textId="77777777" w:rsidR="00B71BD3" w:rsidRDefault="00B71BD3" w:rsidP="00B71BD3">
            <w:pPr>
              <w:spacing w:before="180"/>
              <w:rPr>
                <w:rFonts w:eastAsia="宋体"/>
                <w:lang w:eastAsia="zh-CN"/>
              </w:rPr>
            </w:pPr>
          </w:p>
        </w:tc>
        <w:tc>
          <w:tcPr>
            <w:tcW w:w="6545" w:type="dxa"/>
          </w:tcPr>
          <w:p w14:paraId="1496E6B7" w14:textId="77777777" w:rsidR="00B71BD3" w:rsidRDefault="00B71BD3" w:rsidP="00B71BD3">
            <w:pPr>
              <w:spacing w:before="180"/>
            </w:pPr>
          </w:p>
        </w:tc>
        <w:tc>
          <w:tcPr>
            <w:tcW w:w="2127" w:type="dxa"/>
          </w:tcPr>
          <w:p w14:paraId="7C1DAF4D" w14:textId="77777777" w:rsidR="00B71BD3" w:rsidRDefault="00B71BD3" w:rsidP="00B71BD3">
            <w:pPr>
              <w:spacing w:before="180"/>
              <w:rPr>
                <w:lang w:val="en-US"/>
              </w:rPr>
            </w:pPr>
          </w:p>
        </w:tc>
      </w:tr>
      <w:tr w:rsidR="00B71BD3" w14:paraId="194CA124" w14:textId="77777777" w:rsidTr="002B13ED">
        <w:tc>
          <w:tcPr>
            <w:tcW w:w="1385" w:type="dxa"/>
          </w:tcPr>
          <w:p w14:paraId="064E7546" w14:textId="77777777" w:rsidR="00B71BD3" w:rsidRDefault="00B71BD3" w:rsidP="00B71BD3">
            <w:pPr>
              <w:spacing w:before="180"/>
              <w:rPr>
                <w:rFonts w:eastAsia="宋体"/>
                <w:lang w:eastAsia="zh-CN"/>
              </w:rPr>
            </w:pPr>
          </w:p>
        </w:tc>
        <w:tc>
          <w:tcPr>
            <w:tcW w:w="6545" w:type="dxa"/>
          </w:tcPr>
          <w:p w14:paraId="0AF5AD0A" w14:textId="77777777" w:rsidR="00B71BD3" w:rsidRDefault="00B71BD3" w:rsidP="00B71BD3">
            <w:pPr>
              <w:spacing w:before="180"/>
              <w:rPr>
                <w:rFonts w:eastAsia="宋体"/>
                <w:lang w:val="en-US" w:eastAsia="zh-CN"/>
              </w:rPr>
            </w:pPr>
          </w:p>
        </w:tc>
        <w:tc>
          <w:tcPr>
            <w:tcW w:w="2127" w:type="dxa"/>
          </w:tcPr>
          <w:p w14:paraId="0DFC0B5D" w14:textId="77777777" w:rsidR="00B71BD3" w:rsidRDefault="00B71BD3" w:rsidP="00B71BD3">
            <w:pPr>
              <w:spacing w:before="180"/>
              <w:rPr>
                <w:lang w:val="en-US"/>
              </w:rPr>
            </w:pPr>
          </w:p>
        </w:tc>
      </w:tr>
      <w:tr w:rsidR="00B71BD3" w14:paraId="6BA11DDC" w14:textId="77777777" w:rsidTr="002B13ED">
        <w:tc>
          <w:tcPr>
            <w:tcW w:w="1385" w:type="dxa"/>
          </w:tcPr>
          <w:p w14:paraId="2BCE97F4" w14:textId="77777777" w:rsidR="00B71BD3" w:rsidRDefault="00B71BD3" w:rsidP="00B71BD3">
            <w:pPr>
              <w:spacing w:before="180"/>
              <w:rPr>
                <w:rFonts w:eastAsia="宋体"/>
                <w:lang w:eastAsia="zh-CN"/>
              </w:rPr>
            </w:pPr>
          </w:p>
        </w:tc>
        <w:tc>
          <w:tcPr>
            <w:tcW w:w="6545" w:type="dxa"/>
          </w:tcPr>
          <w:p w14:paraId="2FA8361F" w14:textId="77777777" w:rsidR="00B71BD3" w:rsidRDefault="00B71BD3" w:rsidP="00B71BD3">
            <w:pPr>
              <w:spacing w:before="180"/>
              <w:rPr>
                <w:rFonts w:eastAsia="宋体"/>
                <w:lang w:eastAsia="zh-CN"/>
              </w:rPr>
            </w:pPr>
          </w:p>
        </w:tc>
        <w:tc>
          <w:tcPr>
            <w:tcW w:w="2127" w:type="dxa"/>
          </w:tcPr>
          <w:p w14:paraId="63310BDE" w14:textId="77777777" w:rsidR="00B71BD3" w:rsidRDefault="00B71BD3" w:rsidP="00B71BD3">
            <w:pPr>
              <w:spacing w:before="180"/>
              <w:ind w:left="480" w:hanging="480"/>
              <w:rPr>
                <w:lang w:val="en-US"/>
              </w:rPr>
            </w:pPr>
          </w:p>
        </w:tc>
      </w:tr>
      <w:tr w:rsidR="00B71BD3" w14:paraId="07454B7D" w14:textId="77777777" w:rsidTr="002B13ED">
        <w:tc>
          <w:tcPr>
            <w:tcW w:w="1385" w:type="dxa"/>
          </w:tcPr>
          <w:p w14:paraId="1F037570" w14:textId="77777777" w:rsidR="00B71BD3" w:rsidRDefault="00B71BD3" w:rsidP="00B71BD3">
            <w:pPr>
              <w:spacing w:before="180"/>
              <w:rPr>
                <w:rFonts w:eastAsia="PMingLiU"/>
                <w:lang w:eastAsia="zh-TW"/>
              </w:rPr>
            </w:pPr>
          </w:p>
        </w:tc>
        <w:tc>
          <w:tcPr>
            <w:tcW w:w="6545" w:type="dxa"/>
          </w:tcPr>
          <w:p w14:paraId="62BD0E8B" w14:textId="77777777" w:rsidR="00B71BD3" w:rsidRDefault="00B71BD3" w:rsidP="00B71BD3">
            <w:pPr>
              <w:spacing w:before="180"/>
              <w:rPr>
                <w:rFonts w:eastAsia="PMingLiU"/>
                <w:lang w:val="en-US" w:eastAsia="zh-TW"/>
              </w:rPr>
            </w:pPr>
          </w:p>
        </w:tc>
        <w:tc>
          <w:tcPr>
            <w:tcW w:w="2127" w:type="dxa"/>
          </w:tcPr>
          <w:p w14:paraId="09E3E7EE" w14:textId="77777777" w:rsidR="00B71BD3" w:rsidRDefault="00B71BD3" w:rsidP="00B71BD3">
            <w:pPr>
              <w:spacing w:before="180"/>
              <w:rPr>
                <w:lang w:val="en-US"/>
              </w:rPr>
            </w:pPr>
          </w:p>
        </w:tc>
      </w:tr>
      <w:tr w:rsidR="00B71BD3" w14:paraId="679A0554" w14:textId="77777777" w:rsidTr="002B13ED">
        <w:tc>
          <w:tcPr>
            <w:tcW w:w="1385" w:type="dxa"/>
          </w:tcPr>
          <w:p w14:paraId="086DAC77" w14:textId="77777777" w:rsidR="00B71BD3" w:rsidRDefault="00B71BD3" w:rsidP="00B71BD3">
            <w:pPr>
              <w:spacing w:before="180"/>
              <w:rPr>
                <w:rFonts w:eastAsia="PMingLiU"/>
                <w:lang w:val="en-US" w:eastAsia="zh-TW"/>
              </w:rPr>
            </w:pPr>
          </w:p>
        </w:tc>
        <w:tc>
          <w:tcPr>
            <w:tcW w:w="6545" w:type="dxa"/>
          </w:tcPr>
          <w:p w14:paraId="727E1197" w14:textId="77777777" w:rsidR="00B71BD3" w:rsidRDefault="00B71BD3" w:rsidP="00B71BD3">
            <w:pPr>
              <w:spacing w:before="180"/>
              <w:rPr>
                <w:rFonts w:eastAsia="PMingLiU"/>
                <w:lang w:val="en-US" w:eastAsia="zh-TW"/>
              </w:rPr>
            </w:pPr>
          </w:p>
        </w:tc>
        <w:tc>
          <w:tcPr>
            <w:tcW w:w="2127" w:type="dxa"/>
          </w:tcPr>
          <w:p w14:paraId="6975CF2E" w14:textId="77777777" w:rsidR="00B71BD3" w:rsidRDefault="00B71BD3" w:rsidP="00B71BD3">
            <w:pPr>
              <w:spacing w:before="180"/>
              <w:rPr>
                <w:lang w:val="en-US"/>
              </w:rPr>
            </w:pPr>
          </w:p>
        </w:tc>
      </w:tr>
      <w:tr w:rsidR="00B71BD3" w14:paraId="2B30573A" w14:textId="77777777" w:rsidTr="002B13ED">
        <w:tc>
          <w:tcPr>
            <w:tcW w:w="1385" w:type="dxa"/>
          </w:tcPr>
          <w:p w14:paraId="1ACB5DC1" w14:textId="77777777" w:rsidR="00B71BD3" w:rsidRDefault="00B71BD3" w:rsidP="00B71BD3">
            <w:pPr>
              <w:spacing w:before="180"/>
              <w:rPr>
                <w:rFonts w:eastAsiaTheme="minorEastAsia"/>
                <w:lang w:val="en-US"/>
              </w:rPr>
            </w:pPr>
          </w:p>
        </w:tc>
        <w:tc>
          <w:tcPr>
            <w:tcW w:w="6545" w:type="dxa"/>
          </w:tcPr>
          <w:p w14:paraId="06D880B8" w14:textId="77777777" w:rsidR="00B71BD3" w:rsidRDefault="00B71BD3" w:rsidP="00B71BD3">
            <w:pPr>
              <w:spacing w:before="180"/>
              <w:rPr>
                <w:rFonts w:eastAsiaTheme="minorEastAsia"/>
                <w:lang w:val="en-US"/>
              </w:rPr>
            </w:pPr>
          </w:p>
        </w:tc>
        <w:tc>
          <w:tcPr>
            <w:tcW w:w="2127" w:type="dxa"/>
          </w:tcPr>
          <w:p w14:paraId="3ACED0E3" w14:textId="77777777" w:rsidR="00B71BD3" w:rsidRDefault="00B71BD3" w:rsidP="00B71BD3">
            <w:pPr>
              <w:spacing w:before="180"/>
              <w:rPr>
                <w:lang w:val="en-US"/>
              </w:rPr>
            </w:pPr>
          </w:p>
        </w:tc>
      </w:tr>
      <w:tr w:rsidR="00B71BD3" w14:paraId="267F8099" w14:textId="77777777" w:rsidTr="002B13ED">
        <w:tc>
          <w:tcPr>
            <w:tcW w:w="1385" w:type="dxa"/>
          </w:tcPr>
          <w:p w14:paraId="788F1FD6" w14:textId="77777777" w:rsidR="00B71BD3" w:rsidRDefault="00B71BD3" w:rsidP="00B71BD3">
            <w:pPr>
              <w:spacing w:before="180"/>
              <w:rPr>
                <w:rFonts w:eastAsia="Malgun Gothic"/>
                <w:lang w:val="en-US" w:eastAsia="ko-KR"/>
              </w:rPr>
            </w:pPr>
          </w:p>
        </w:tc>
        <w:tc>
          <w:tcPr>
            <w:tcW w:w="6545" w:type="dxa"/>
          </w:tcPr>
          <w:p w14:paraId="25C557CB" w14:textId="77777777" w:rsidR="00B71BD3" w:rsidRDefault="00B71BD3" w:rsidP="00B71BD3">
            <w:pPr>
              <w:spacing w:before="180"/>
              <w:rPr>
                <w:rFonts w:eastAsia="Malgun Gothic"/>
                <w:lang w:val="en-US" w:eastAsia="ko-KR"/>
              </w:rPr>
            </w:pPr>
          </w:p>
        </w:tc>
        <w:tc>
          <w:tcPr>
            <w:tcW w:w="2127" w:type="dxa"/>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r>
        <w:rPr>
          <w:rFonts w:hint="eastAsia"/>
        </w:rPr>
        <w:t>Yes(</w:t>
      </w:r>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a0"/>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2" w:history="1">
        <w:r>
          <w:rPr>
            <w:rStyle w:val="af9"/>
            <w:rFonts w:ascii="Arial" w:hAnsi="Arial" w:cs="Arial"/>
            <w:b/>
            <w:bCs/>
            <w:sz w:val="16"/>
            <w:szCs w:val="16"/>
          </w:rPr>
          <w:t>R1-2409771</w:t>
        </w:r>
      </w:hyperlink>
      <w:r>
        <w:rPr>
          <w:rStyle w:val="af9"/>
          <w:rFonts w:ascii="Arial" w:hAnsi="Arial" w:cs="Arial" w:hint="eastAsia"/>
          <w:b/>
          <w:bCs/>
          <w:sz w:val="16"/>
          <w:szCs w:val="16"/>
        </w:rPr>
        <w:t xml:space="preserve"> Nokia, </w:t>
      </w:r>
      <w:hyperlink r:id="rId43" w:history="1">
        <w:r>
          <w:rPr>
            <w:rStyle w:val="af9"/>
            <w:rFonts w:ascii="Arial" w:hAnsi="Arial" w:cs="Arial"/>
            <w:b/>
            <w:bCs/>
            <w:sz w:val="16"/>
            <w:szCs w:val="16"/>
          </w:rPr>
          <w:t>R1-2409975</w:t>
        </w:r>
      </w:hyperlink>
      <w:r>
        <w:rPr>
          <w:rStyle w:val="af9"/>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3FD43E9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2B13ED">
        <w:tc>
          <w:tcPr>
            <w:tcW w:w="1385"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127" w:type="dxa"/>
          </w:tcPr>
          <w:p w14:paraId="554DDDC5" w14:textId="77777777" w:rsidR="002B13ED" w:rsidRDefault="002B13ED">
            <w:pPr>
              <w:spacing w:before="180"/>
              <w:rPr>
                <w:rFonts w:eastAsia="宋体"/>
                <w:lang w:val="en-US" w:eastAsia="zh-CN"/>
              </w:rPr>
            </w:pPr>
          </w:p>
        </w:tc>
      </w:tr>
      <w:tr w:rsidR="002B13ED" w14:paraId="1D4176FD" w14:textId="77777777" w:rsidTr="002B13ED">
        <w:tc>
          <w:tcPr>
            <w:tcW w:w="1385" w:type="dxa"/>
          </w:tcPr>
          <w:p w14:paraId="1D1FECDE"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127" w:type="dxa"/>
          </w:tcPr>
          <w:p w14:paraId="55B509B0" w14:textId="77777777" w:rsidR="002B13ED" w:rsidRDefault="002B13ED">
            <w:pPr>
              <w:spacing w:before="180"/>
              <w:rPr>
                <w:lang w:val="en-US"/>
              </w:rPr>
            </w:pPr>
          </w:p>
        </w:tc>
      </w:tr>
      <w:tr w:rsidR="002B13ED" w14:paraId="0FDA41A9" w14:textId="77777777" w:rsidTr="002B13ED">
        <w:tc>
          <w:tcPr>
            <w:tcW w:w="1385" w:type="dxa"/>
          </w:tcPr>
          <w:p w14:paraId="737E7769"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55B7FD7D" w14:textId="77777777" w:rsidR="002B13ED" w:rsidRDefault="00E32751">
            <w:pPr>
              <w:spacing w:before="180"/>
              <w:rPr>
                <w:rFonts w:eastAsia="宋体"/>
                <w:lang w:val="en-US" w:eastAsia="zh-CN"/>
              </w:rPr>
            </w:pPr>
            <w:r>
              <w:rPr>
                <w:rFonts w:eastAsia="宋体" w:hint="eastAsia"/>
                <w:lang w:val="en-US" w:eastAsia="zh-CN"/>
              </w:rPr>
              <w:t>Support approach 2 and leave it to UE implementation.</w:t>
            </w:r>
          </w:p>
        </w:tc>
        <w:tc>
          <w:tcPr>
            <w:tcW w:w="2127" w:type="dxa"/>
          </w:tcPr>
          <w:p w14:paraId="0E84987A" w14:textId="77777777" w:rsidR="002B13ED" w:rsidRDefault="002B13ED">
            <w:pPr>
              <w:spacing w:before="180"/>
              <w:rPr>
                <w:lang w:val="en-US"/>
              </w:rPr>
            </w:pPr>
          </w:p>
        </w:tc>
      </w:tr>
      <w:tr w:rsidR="00E32751" w14:paraId="260B4F83" w14:textId="77777777" w:rsidTr="002B13ED">
        <w:tc>
          <w:tcPr>
            <w:tcW w:w="1385" w:type="dxa"/>
          </w:tcPr>
          <w:p w14:paraId="4315B2DB" w14:textId="5D4A069D" w:rsidR="00E32751" w:rsidRDefault="00E32751" w:rsidP="00E32751">
            <w:pPr>
              <w:spacing w:before="180"/>
              <w:rPr>
                <w:rFonts w:eastAsia="宋体"/>
                <w:lang w:val="en-US" w:eastAsia="zh-CN"/>
              </w:rPr>
            </w:pPr>
            <w:r>
              <w:rPr>
                <w:rFonts w:eastAsiaTheme="minorEastAsia" w:hint="eastAsia"/>
                <w:lang w:val="en-US"/>
              </w:rPr>
              <w:t>NTT DOCMO</w:t>
            </w:r>
          </w:p>
        </w:tc>
        <w:tc>
          <w:tcPr>
            <w:tcW w:w="6545" w:type="dxa"/>
          </w:tcPr>
          <w:p w14:paraId="327B59D2" w14:textId="7BECA6C6" w:rsidR="00E32751" w:rsidRDefault="00E32751" w:rsidP="00E32751">
            <w:pPr>
              <w:spacing w:before="180"/>
              <w:rPr>
                <w:rFonts w:eastAsia="宋体"/>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127" w:type="dxa"/>
          </w:tcPr>
          <w:p w14:paraId="41319419" w14:textId="77777777" w:rsidR="00E32751" w:rsidRDefault="00E32751" w:rsidP="00E32751">
            <w:pPr>
              <w:spacing w:before="180"/>
              <w:rPr>
                <w:lang w:val="en-US"/>
              </w:rPr>
            </w:pPr>
          </w:p>
        </w:tc>
      </w:tr>
      <w:tr w:rsidR="00E32751" w14:paraId="53078865" w14:textId="77777777" w:rsidTr="002B13ED">
        <w:tc>
          <w:tcPr>
            <w:tcW w:w="1385" w:type="dxa"/>
          </w:tcPr>
          <w:p w14:paraId="1AF6128F" w14:textId="546F68C6" w:rsidR="00E32751" w:rsidRDefault="00365FE3" w:rsidP="00E32751">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6D32B3BD" w14:textId="42163553" w:rsidR="00E32751" w:rsidRDefault="00365FE3" w:rsidP="00E32751">
            <w:pPr>
              <w:spacing w:before="180"/>
              <w:rPr>
                <w:rFonts w:eastAsia="宋体"/>
                <w:lang w:val="en-US" w:eastAsia="zh-CN"/>
              </w:rPr>
            </w:pPr>
            <w:r>
              <w:rPr>
                <w:rFonts w:eastAsia="宋体" w:hint="eastAsia"/>
                <w:lang w:val="en-US" w:eastAsia="zh-CN"/>
              </w:rPr>
              <w:t>Support approach 2</w:t>
            </w:r>
            <w:r>
              <w:rPr>
                <w:rFonts w:eastAsia="宋体"/>
                <w:lang w:val="en-US" w:eastAsia="zh-CN"/>
              </w:rPr>
              <w:t>.</w:t>
            </w:r>
          </w:p>
        </w:tc>
        <w:tc>
          <w:tcPr>
            <w:tcW w:w="2127" w:type="dxa"/>
          </w:tcPr>
          <w:p w14:paraId="4D2657EA" w14:textId="77777777" w:rsidR="00E32751" w:rsidRDefault="00E32751" w:rsidP="00E32751">
            <w:pPr>
              <w:spacing w:before="180"/>
              <w:rPr>
                <w:lang w:val="en-US"/>
              </w:rPr>
            </w:pPr>
          </w:p>
        </w:tc>
      </w:tr>
      <w:tr w:rsidR="00B361C8" w14:paraId="751FD329" w14:textId="77777777" w:rsidTr="002B13ED">
        <w:tc>
          <w:tcPr>
            <w:tcW w:w="1385" w:type="dxa"/>
          </w:tcPr>
          <w:p w14:paraId="0334EAFA" w14:textId="469580AB" w:rsidR="00B361C8" w:rsidRDefault="00B361C8" w:rsidP="00B361C8">
            <w:pPr>
              <w:spacing w:before="180"/>
              <w:rPr>
                <w:rFonts w:eastAsia="宋体"/>
                <w:lang w:val="en-US" w:eastAsia="zh-CN"/>
              </w:rPr>
            </w:pPr>
            <w:r>
              <w:rPr>
                <w:rFonts w:eastAsia="宋体"/>
                <w:lang w:val="en-US" w:eastAsia="zh-CN"/>
              </w:rPr>
              <w:t>NEC</w:t>
            </w:r>
          </w:p>
        </w:tc>
        <w:tc>
          <w:tcPr>
            <w:tcW w:w="6545" w:type="dxa"/>
          </w:tcPr>
          <w:p w14:paraId="7075FE14" w14:textId="77777777" w:rsidR="00B361C8" w:rsidRPr="00B6044B" w:rsidRDefault="00B361C8" w:rsidP="00B361C8">
            <w:pPr>
              <w:spacing w:before="180"/>
              <w:rPr>
                <w:rFonts w:eastAsia="宋体"/>
                <w:lang w:val="en-US" w:eastAsia="zh-CN"/>
              </w:rPr>
            </w:pPr>
            <w:r w:rsidRPr="00B6044B">
              <w:rPr>
                <w:rFonts w:eastAsia="宋体"/>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宋体"/>
                <w:lang w:val="en-US" w:eastAsia="zh-CN"/>
              </w:rPr>
            </w:pPr>
            <w:r>
              <w:rPr>
                <w:rFonts w:eastAsia="宋体"/>
                <w:lang w:val="en-US" w:eastAsia="zh-CN"/>
              </w:rPr>
              <w:t>A</w:t>
            </w:r>
            <w:r w:rsidRPr="00B6044B">
              <w:rPr>
                <w:rFonts w:eastAsia="宋体"/>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宋体"/>
                <w:lang w:val="en-US" w:eastAsia="zh-CN"/>
              </w:rPr>
              <w:t>by the network</w:t>
            </w:r>
            <w:r w:rsidRPr="00B6044B">
              <w:rPr>
                <w:rFonts w:eastAsia="宋体"/>
                <w:lang w:val="en-US" w:eastAsia="zh-CN"/>
              </w:rPr>
              <w:t xml:space="preserve"> such that there is no time delay </w:t>
            </w:r>
            <w:r>
              <w:rPr>
                <w:rFonts w:eastAsia="宋体"/>
                <w:lang w:val="en-US" w:eastAsia="zh-CN"/>
              </w:rPr>
              <w:t>at</w:t>
            </w:r>
            <w:r w:rsidRPr="00B6044B">
              <w:rPr>
                <w:rFonts w:eastAsia="宋体"/>
                <w:lang w:val="en-US" w:eastAsia="zh-CN"/>
              </w:rPr>
              <w:t xml:space="preserve"> t</w:t>
            </w:r>
            <w:r>
              <w:rPr>
                <w:rFonts w:eastAsia="宋体"/>
                <w:lang w:val="en-US" w:eastAsia="zh-CN"/>
              </w:rPr>
              <w:t>riggering</w:t>
            </w:r>
            <w:r w:rsidRPr="00B6044B">
              <w:rPr>
                <w:rFonts w:eastAsia="宋体"/>
                <w:lang w:val="en-US" w:eastAsia="zh-CN"/>
              </w:rPr>
              <w:t xml:space="preserve"> </w:t>
            </w:r>
            <w:r>
              <w:rPr>
                <w:rFonts w:eastAsia="宋体"/>
                <w:lang w:val="en-US" w:eastAsia="zh-CN"/>
              </w:rPr>
              <w:t xml:space="preserve">the </w:t>
            </w:r>
            <w:r w:rsidRPr="00B6044B">
              <w:rPr>
                <w:rFonts w:eastAsia="宋体"/>
                <w:lang w:val="en-US" w:eastAsia="zh-CN"/>
              </w:rPr>
              <w:t>LTM event.</w:t>
            </w:r>
          </w:p>
        </w:tc>
        <w:tc>
          <w:tcPr>
            <w:tcW w:w="2127" w:type="dxa"/>
          </w:tcPr>
          <w:p w14:paraId="1AEC4500" w14:textId="77777777" w:rsidR="00B361C8" w:rsidRDefault="00B361C8" w:rsidP="00B361C8">
            <w:pPr>
              <w:spacing w:before="180"/>
              <w:rPr>
                <w:lang w:val="en-US"/>
              </w:rPr>
            </w:pPr>
          </w:p>
        </w:tc>
      </w:tr>
      <w:tr w:rsidR="00475867" w14:paraId="344FBFAE" w14:textId="77777777" w:rsidTr="002B13ED">
        <w:tc>
          <w:tcPr>
            <w:tcW w:w="1385" w:type="dxa"/>
          </w:tcPr>
          <w:p w14:paraId="19FB3890" w14:textId="0EBE0BD6" w:rsidR="00475867" w:rsidRDefault="00475867" w:rsidP="00B361C8">
            <w:pPr>
              <w:spacing w:before="180"/>
              <w:rPr>
                <w:rFonts w:eastAsia="宋体"/>
                <w:lang w:val="en-US" w:eastAsia="zh-CN"/>
              </w:rPr>
            </w:pPr>
            <w:r>
              <w:rPr>
                <w:rFonts w:eastAsia="宋体" w:hint="eastAsia"/>
                <w:lang w:val="en-US" w:eastAsia="zh-CN"/>
              </w:rPr>
              <w:t>Lenovo</w:t>
            </w:r>
          </w:p>
        </w:tc>
        <w:tc>
          <w:tcPr>
            <w:tcW w:w="6545" w:type="dxa"/>
          </w:tcPr>
          <w:p w14:paraId="55B5A08A" w14:textId="105722C2" w:rsidR="00475867" w:rsidRPr="00B6044B" w:rsidRDefault="00475867" w:rsidP="00B361C8">
            <w:pPr>
              <w:spacing w:before="180"/>
              <w:rPr>
                <w:rFonts w:eastAsia="宋体"/>
                <w:lang w:val="en-US" w:eastAsia="zh-CN"/>
              </w:rPr>
            </w:pPr>
            <w:r>
              <w:rPr>
                <w:rFonts w:eastAsia="宋体" w:hint="eastAsia"/>
                <w:lang w:val="en-US" w:eastAsia="zh-CN"/>
              </w:rPr>
              <w:t xml:space="preserve">Support approach 2. </w:t>
            </w:r>
            <w:r>
              <w:rPr>
                <w:rFonts w:eastAsia="宋体"/>
                <w:lang w:val="en-US" w:eastAsia="zh-CN"/>
              </w:rPr>
              <w:t>I</w:t>
            </w:r>
            <w:r>
              <w:rPr>
                <w:rFonts w:eastAsia="宋体" w:hint="eastAsia"/>
                <w:lang w:val="en-US" w:eastAsia="zh-CN"/>
              </w:rPr>
              <w:t xml:space="preserve">t </w:t>
            </w:r>
            <w:r>
              <w:rPr>
                <w:rFonts w:eastAsia="宋体"/>
                <w:lang w:val="en-US" w:eastAsia="zh-CN"/>
              </w:rPr>
              <w:t>should</w:t>
            </w:r>
            <w:r>
              <w:rPr>
                <w:rFonts w:eastAsia="宋体" w:hint="eastAsia"/>
                <w:lang w:val="en-US" w:eastAsia="zh-CN"/>
              </w:rPr>
              <w:t xml:space="preserve"> be leave to UE implementation.</w:t>
            </w:r>
          </w:p>
        </w:tc>
        <w:tc>
          <w:tcPr>
            <w:tcW w:w="2127" w:type="dxa"/>
          </w:tcPr>
          <w:p w14:paraId="33DCAFC4" w14:textId="77777777" w:rsidR="00475867" w:rsidRDefault="00475867" w:rsidP="00B361C8">
            <w:pPr>
              <w:spacing w:before="180"/>
              <w:rPr>
                <w:lang w:val="en-US"/>
              </w:rPr>
            </w:pPr>
          </w:p>
        </w:tc>
      </w:tr>
      <w:tr w:rsidR="00183BFD" w14:paraId="116551DA" w14:textId="77777777" w:rsidTr="002B13ED">
        <w:tc>
          <w:tcPr>
            <w:tcW w:w="1385" w:type="dxa"/>
          </w:tcPr>
          <w:p w14:paraId="5CDB5D8F" w14:textId="6C2848F1" w:rsidR="00183BFD" w:rsidRDefault="00183BFD" w:rsidP="00183BFD">
            <w:pPr>
              <w:spacing w:before="180"/>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66A10DCA" w14:textId="60832BC0" w:rsidR="00183BFD" w:rsidRDefault="00183BFD" w:rsidP="00183BFD">
            <w:pPr>
              <w:spacing w:before="180"/>
              <w:rPr>
                <w:rFonts w:eastAsia="宋体"/>
                <w:lang w:val="en-US" w:eastAsia="zh-CN"/>
              </w:rPr>
            </w:pPr>
            <w:r>
              <w:rPr>
                <w:rFonts w:eastAsia="宋体"/>
                <w:lang w:val="en-US" w:eastAsia="zh-CN"/>
              </w:rPr>
              <w:t>Support approach 2.</w:t>
            </w:r>
          </w:p>
        </w:tc>
        <w:tc>
          <w:tcPr>
            <w:tcW w:w="2127" w:type="dxa"/>
          </w:tcPr>
          <w:p w14:paraId="4B9AEC3A" w14:textId="2C9A46FD" w:rsidR="00183BFD" w:rsidRDefault="00183BFD" w:rsidP="00183BFD">
            <w:pPr>
              <w:spacing w:before="180"/>
              <w:rPr>
                <w:lang w:val="en-US"/>
              </w:rPr>
            </w:pPr>
          </w:p>
        </w:tc>
      </w:tr>
      <w:tr w:rsidR="00B07C88" w14:paraId="601E9EAB" w14:textId="77777777" w:rsidTr="002B13ED">
        <w:tc>
          <w:tcPr>
            <w:tcW w:w="1385" w:type="dxa"/>
          </w:tcPr>
          <w:p w14:paraId="4B23D214" w14:textId="7B357E08" w:rsidR="00B07C88" w:rsidRDefault="00B07C88" w:rsidP="00B07C88">
            <w:pPr>
              <w:spacing w:before="180"/>
              <w:rPr>
                <w:rFonts w:eastAsia="宋体"/>
                <w:lang w:val="en-US" w:eastAsia="zh-CN"/>
              </w:rPr>
            </w:pPr>
            <w:r>
              <w:rPr>
                <w:rFonts w:eastAsia="宋体"/>
                <w:lang w:val="en-US" w:eastAsia="zh-CN"/>
              </w:rPr>
              <w:t>Samsung</w:t>
            </w:r>
          </w:p>
        </w:tc>
        <w:tc>
          <w:tcPr>
            <w:tcW w:w="6545" w:type="dxa"/>
          </w:tcPr>
          <w:p w14:paraId="383F298D" w14:textId="4E30E33B" w:rsidR="00B07C88" w:rsidRDefault="00B07C88" w:rsidP="00B07C88">
            <w:pPr>
              <w:spacing w:before="180"/>
              <w:rPr>
                <w:rFonts w:eastAsia="宋体"/>
                <w:lang w:val="en-US" w:eastAsia="zh-CN"/>
              </w:rPr>
            </w:pPr>
            <w:r>
              <w:rPr>
                <w:rFonts w:eastAsia="宋体"/>
                <w:lang w:val="en-US" w:eastAsia="zh-CN"/>
              </w:rPr>
              <w:t>We prefer approach 2. Filtering is subject to UE. In RAN1 specification, L1 filtering is not specified.</w:t>
            </w:r>
          </w:p>
        </w:tc>
        <w:tc>
          <w:tcPr>
            <w:tcW w:w="2127" w:type="dxa"/>
          </w:tcPr>
          <w:p w14:paraId="6A29C95B" w14:textId="77777777" w:rsidR="00B07C88" w:rsidRDefault="00B07C88" w:rsidP="00B07C88">
            <w:pPr>
              <w:spacing w:before="180"/>
              <w:rPr>
                <w:lang w:val="en-US"/>
              </w:rPr>
            </w:pPr>
          </w:p>
        </w:tc>
      </w:tr>
      <w:tr w:rsidR="009D41FB" w14:paraId="28CD5959" w14:textId="77777777" w:rsidTr="004E420B">
        <w:tc>
          <w:tcPr>
            <w:tcW w:w="1385" w:type="dxa"/>
          </w:tcPr>
          <w:p w14:paraId="5BD7566F"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6F1BB930" w14:textId="77777777" w:rsidR="009D41FB" w:rsidRDefault="009D41FB" w:rsidP="004E420B">
            <w:pPr>
              <w:spacing w:before="180"/>
              <w:rPr>
                <w:rFonts w:eastAsia="宋体"/>
                <w:lang w:val="en-US" w:eastAsia="zh-CN"/>
              </w:rPr>
            </w:pPr>
            <w:r>
              <w:rPr>
                <w:rFonts w:eastAsia="宋体" w:hint="eastAsia"/>
                <w:lang w:val="en-US" w:eastAsia="zh-CN"/>
              </w:rPr>
              <w:t>Support approach 2 and leave it to UE implementation.</w:t>
            </w:r>
          </w:p>
        </w:tc>
        <w:tc>
          <w:tcPr>
            <w:tcW w:w="2127" w:type="dxa"/>
          </w:tcPr>
          <w:p w14:paraId="159C509D" w14:textId="77777777" w:rsidR="009D41FB" w:rsidRDefault="009D41FB" w:rsidP="004E420B">
            <w:pPr>
              <w:spacing w:before="180"/>
              <w:rPr>
                <w:lang w:val="en-US"/>
              </w:rPr>
            </w:pPr>
          </w:p>
        </w:tc>
      </w:tr>
      <w:tr w:rsidR="009D41FB" w14:paraId="67A3E20D" w14:textId="77777777" w:rsidTr="002B13ED">
        <w:tc>
          <w:tcPr>
            <w:tcW w:w="1385" w:type="dxa"/>
          </w:tcPr>
          <w:p w14:paraId="03967396" w14:textId="77777777" w:rsidR="009D41FB" w:rsidRPr="009D41FB" w:rsidRDefault="009D41FB" w:rsidP="00B07C88">
            <w:pPr>
              <w:spacing w:before="180"/>
              <w:rPr>
                <w:rFonts w:eastAsia="宋体"/>
                <w:lang w:eastAsia="zh-CN"/>
              </w:rPr>
            </w:pPr>
          </w:p>
        </w:tc>
        <w:tc>
          <w:tcPr>
            <w:tcW w:w="6545" w:type="dxa"/>
          </w:tcPr>
          <w:p w14:paraId="3DDCE2D6" w14:textId="77777777" w:rsidR="009D41FB" w:rsidRDefault="009D41FB" w:rsidP="00B07C88">
            <w:pPr>
              <w:spacing w:before="180"/>
              <w:rPr>
                <w:rFonts w:eastAsia="宋体"/>
                <w:lang w:val="en-US" w:eastAsia="zh-CN"/>
              </w:rPr>
            </w:pPr>
          </w:p>
        </w:tc>
        <w:tc>
          <w:tcPr>
            <w:tcW w:w="2127" w:type="dxa"/>
          </w:tcPr>
          <w:p w14:paraId="5DF6FF10" w14:textId="77777777" w:rsidR="009D41FB" w:rsidRDefault="009D41FB" w:rsidP="00B07C88">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Allowing the UE to conduct CSI-RS measurements from different LTM candidate and serving cells with different Rx beamwidths/gains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a0"/>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a0"/>
        <w:rPr>
          <w:lang w:val="pt-BR" w:eastAsia="zh-CN"/>
        </w:rPr>
      </w:pPr>
      <w:r w:rsidRPr="00E370A3">
        <w:rPr>
          <w:rFonts w:hint="eastAsia"/>
          <w:lang w:val="pt-BR"/>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r>
        <w:rPr>
          <w:rFonts w:hint="eastAsia"/>
        </w:rPr>
        <w:t>No(3): CATT, MediaTek</w:t>
      </w:r>
      <w:r>
        <w:t xml:space="preserve">, </w:t>
      </w:r>
      <w:proofErr w:type="spellStart"/>
      <w:r>
        <w:t>Spreadtrum</w:t>
      </w:r>
      <w:proofErr w:type="spellEnd"/>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However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Malgun Gothic"/>
          <w:lang w:eastAsia="ko-KR"/>
        </w:rPr>
        <w:t>it seems feasible to support the CSI-RS for LTM L1 measurement as a QCL source RS, at least for ‘</w:t>
      </w:r>
      <w:proofErr w:type="spellStart"/>
      <w:r>
        <w:rPr>
          <w:rFonts w:eastAsia="Malgun Gothic"/>
          <w:lang w:eastAsia="ko-KR"/>
        </w:rPr>
        <w:t>typeD</w:t>
      </w:r>
      <w:proofErr w:type="spellEnd"/>
      <w:r>
        <w:rPr>
          <w:rFonts w:eastAsia="Malgun Gothic"/>
          <w:lang w:eastAsia="ko-KR"/>
        </w:rPr>
        <w:t>’. However, even in this case, another TRS would still be needed as a QCL-</w:t>
      </w:r>
      <w:proofErr w:type="spellStart"/>
      <w:r>
        <w:rPr>
          <w:rFonts w:eastAsia="Malgun Gothic"/>
          <w:lang w:eastAsia="ko-KR"/>
        </w:rPr>
        <w:t>TypeA</w:t>
      </w:r>
      <w:proofErr w:type="spellEnd"/>
      <w:r>
        <w:rPr>
          <w:rFonts w:eastAsia="Malgun Gothic"/>
          <w:lang w:eastAsia="ko-KR"/>
        </w:rPr>
        <w:t xml:space="preserve">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542F538D"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2B13ED">
        <w:tc>
          <w:tcPr>
            <w:tcW w:w="1385"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545" w:type="dxa"/>
          </w:tcPr>
          <w:p w14:paraId="790A069E" w14:textId="77777777" w:rsidR="002B13ED" w:rsidRDefault="00E32751">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127" w:type="dxa"/>
          </w:tcPr>
          <w:p w14:paraId="10ACDA41" w14:textId="77777777" w:rsidR="002B13ED" w:rsidRDefault="002B13ED">
            <w:pPr>
              <w:spacing w:before="180"/>
              <w:rPr>
                <w:rFonts w:eastAsia="宋体"/>
                <w:lang w:val="en-US" w:eastAsia="zh-CN"/>
              </w:rPr>
            </w:pPr>
          </w:p>
        </w:tc>
      </w:tr>
      <w:tr w:rsidR="002B13ED" w14:paraId="0AC47DA2" w14:textId="77777777" w:rsidTr="002B13ED">
        <w:tc>
          <w:tcPr>
            <w:tcW w:w="1385" w:type="dxa"/>
          </w:tcPr>
          <w:p w14:paraId="24A318A1"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127" w:type="dxa"/>
          </w:tcPr>
          <w:p w14:paraId="060BB8FD" w14:textId="77777777" w:rsidR="002B13ED" w:rsidRDefault="002B13ED">
            <w:pPr>
              <w:spacing w:before="180"/>
              <w:rPr>
                <w:lang w:val="en-US"/>
              </w:rPr>
            </w:pPr>
          </w:p>
        </w:tc>
      </w:tr>
      <w:tr w:rsidR="002B13ED" w14:paraId="74EF841C" w14:textId="77777777" w:rsidTr="002B13ED">
        <w:tc>
          <w:tcPr>
            <w:tcW w:w="1385" w:type="dxa"/>
          </w:tcPr>
          <w:p w14:paraId="2F145A6A" w14:textId="77777777" w:rsidR="002B13ED" w:rsidRDefault="00E32751">
            <w:pPr>
              <w:spacing w:before="180"/>
              <w:rPr>
                <w:rFonts w:eastAsia="Malgun Gothic"/>
                <w:lang w:val="en-US" w:eastAsia="ko-KR"/>
              </w:rPr>
            </w:pPr>
            <w:r>
              <w:rPr>
                <w:rFonts w:eastAsia="Malgun Gothic"/>
                <w:lang w:val="en-US" w:eastAsia="ko-KR"/>
              </w:rPr>
              <w:t>Google</w:t>
            </w:r>
          </w:p>
        </w:tc>
        <w:tc>
          <w:tcPr>
            <w:tcW w:w="6545" w:type="dxa"/>
          </w:tcPr>
          <w:p w14:paraId="3ADD4E94" w14:textId="77777777" w:rsidR="002B13ED" w:rsidRDefault="00E32751">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127" w:type="dxa"/>
          </w:tcPr>
          <w:p w14:paraId="571C54D6" w14:textId="77777777" w:rsidR="002B13ED" w:rsidRDefault="002B13ED">
            <w:pPr>
              <w:spacing w:before="180"/>
              <w:rPr>
                <w:lang w:val="en-US"/>
              </w:rPr>
            </w:pPr>
          </w:p>
        </w:tc>
      </w:tr>
      <w:tr w:rsidR="002B13ED" w14:paraId="7AB022B0" w14:textId="77777777" w:rsidTr="002B13ED">
        <w:tc>
          <w:tcPr>
            <w:tcW w:w="1385" w:type="dxa"/>
          </w:tcPr>
          <w:p w14:paraId="23AC155E" w14:textId="77777777" w:rsidR="002B13ED" w:rsidRDefault="00E32751">
            <w:pPr>
              <w:spacing w:before="180"/>
              <w:rPr>
                <w:rFonts w:eastAsia="宋体"/>
                <w:lang w:val="en-US" w:eastAsia="ko-KR"/>
              </w:rPr>
            </w:pPr>
            <w:r>
              <w:rPr>
                <w:rFonts w:eastAsia="宋体"/>
                <w:lang w:val="en-US" w:eastAsia="ko-KR"/>
              </w:rPr>
              <w:t>Nokia</w:t>
            </w:r>
          </w:p>
        </w:tc>
        <w:tc>
          <w:tcPr>
            <w:tcW w:w="6545" w:type="dxa"/>
          </w:tcPr>
          <w:p w14:paraId="1BBC7FE8" w14:textId="77777777" w:rsidR="002B13ED" w:rsidRDefault="00E32751">
            <w:pPr>
              <w:spacing w:before="180"/>
              <w:rPr>
                <w:rFonts w:eastAsia="宋体"/>
                <w:b/>
                <w:bCs/>
                <w:lang w:val="en-US" w:eastAsia="ko-KR"/>
              </w:rPr>
            </w:pPr>
            <w:r>
              <w:rPr>
                <w:rFonts w:eastAsia="宋体"/>
                <w:lang w:val="en-US" w:eastAsia="ko-KR"/>
              </w:rPr>
              <w:t xml:space="preserve">Rel-18 LTM TCI state </w:t>
            </w:r>
            <w:r>
              <w:rPr>
                <w:rFonts w:eastAsia="宋体"/>
                <w:b/>
                <w:bCs/>
                <w:lang w:val="en-US" w:eastAsia="ko-KR"/>
              </w:rPr>
              <w:t>cannot</w:t>
            </w:r>
            <w:r>
              <w:rPr>
                <w:rFonts w:eastAsia="宋体"/>
                <w:lang w:val="en-US" w:eastAsia="ko-KR"/>
              </w:rPr>
              <w:t xml:space="preserve"> have a CSI-RS for BM as a QCL source. </w:t>
            </w:r>
            <w:r>
              <w:rPr>
                <w:rFonts w:eastAsia="宋体"/>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宋体"/>
                <w:lang w:val="en-US" w:eastAsia="ko-KR"/>
              </w:rPr>
            </w:pPr>
          </w:p>
          <w:p w14:paraId="3AF9DD73" w14:textId="77777777" w:rsidR="002B13ED" w:rsidRDefault="00E32751">
            <w:pPr>
              <w:spacing w:before="180"/>
              <w:rPr>
                <w:rFonts w:eastAsia="宋体"/>
                <w:lang w:val="en-US" w:eastAsia="ko-KR"/>
              </w:rPr>
            </w:pPr>
            <w:r>
              <w:rPr>
                <w:rFonts w:eastAsia="宋体"/>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宋体"/>
                <w:lang w:val="en-US" w:eastAsia="ko-KR"/>
              </w:rPr>
            </w:pPr>
            <w:r>
              <w:rPr>
                <w:rFonts w:eastAsia="宋体"/>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宋体"/>
                <w:b/>
                <w:bCs/>
                <w:lang w:val="en-US" w:eastAsia="ko-KR"/>
              </w:rPr>
            </w:pPr>
            <w:r>
              <w:rPr>
                <w:rFonts w:eastAsia="宋体"/>
                <w:b/>
                <w:bCs/>
                <w:lang w:val="en-US" w:eastAsia="ko-KR"/>
              </w:rPr>
              <w:t xml:space="preserve">Finally, a straightforward question to all companies opposing this: how can an indicated candidate TCI state utilize a narrow gNB Tx beam without allowing QCL relation to a BM CSI-RS? </w:t>
            </w:r>
          </w:p>
          <w:p w14:paraId="534A648F" w14:textId="77777777" w:rsidR="002B13ED" w:rsidRDefault="00E32751">
            <w:pPr>
              <w:spacing w:before="180"/>
              <w:rPr>
                <w:rFonts w:eastAsia="宋体"/>
                <w:b/>
                <w:bCs/>
                <w:lang w:val="en-US" w:eastAsia="ko-KR"/>
              </w:rPr>
            </w:pPr>
            <w:r>
              <w:rPr>
                <w:rFonts w:eastAsia="宋体"/>
                <w:b/>
                <w:bCs/>
                <w:lang w:val="en-US" w:eastAsia="ko-KR"/>
              </w:rPr>
              <w:t xml:space="preserve">And then a bigger question - what is the motivation of enabling CSI-RS based L1-RSRP measurements then? </w:t>
            </w:r>
          </w:p>
        </w:tc>
        <w:tc>
          <w:tcPr>
            <w:tcW w:w="2127" w:type="dxa"/>
          </w:tcPr>
          <w:p w14:paraId="68009DBC" w14:textId="77777777" w:rsidR="002B13ED" w:rsidRDefault="002B13ED">
            <w:pPr>
              <w:spacing w:before="180"/>
              <w:rPr>
                <w:lang w:val="en-US"/>
              </w:rPr>
            </w:pPr>
          </w:p>
        </w:tc>
      </w:tr>
      <w:tr w:rsidR="002B13ED" w14:paraId="0E49BC79" w14:textId="77777777" w:rsidTr="002B13ED">
        <w:tc>
          <w:tcPr>
            <w:tcW w:w="1385" w:type="dxa"/>
          </w:tcPr>
          <w:p w14:paraId="522FC1A2"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0D243BE5" w14:textId="77777777" w:rsidR="002B13ED" w:rsidRDefault="00E32751">
            <w:pPr>
              <w:spacing w:before="180"/>
              <w:rPr>
                <w:rFonts w:eastAsia="宋体"/>
                <w:lang w:val="en-US" w:eastAsia="zh-CN"/>
              </w:rPr>
            </w:pPr>
            <w:r>
              <w:rPr>
                <w:rFonts w:eastAsia="宋体" w:hint="eastAsia"/>
                <w:lang w:val="en-US" w:eastAsia="zh-CN"/>
              </w:rPr>
              <w:t>In the existing specification, TRS is used as QCL RS for PDSCH/PDCCH, not CSI-RS for BM. So, if we support CSI-RS for BM for PDCCH/PDSCH reception, whether it should be discussed or evaluated in MIMO first.</w:t>
            </w:r>
          </w:p>
        </w:tc>
        <w:tc>
          <w:tcPr>
            <w:tcW w:w="2127" w:type="dxa"/>
          </w:tcPr>
          <w:p w14:paraId="421A8414" w14:textId="77777777" w:rsidR="002B13ED" w:rsidRDefault="002B13ED">
            <w:pPr>
              <w:spacing w:before="180"/>
              <w:rPr>
                <w:lang w:val="en-US"/>
              </w:rPr>
            </w:pPr>
          </w:p>
        </w:tc>
      </w:tr>
      <w:tr w:rsidR="00E32751" w14:paraId="757FDAF8" w14:textId="77777777" w:rsidTr="002B13ED">
        <w:tc>
          <w:tcPr>
            <w:tcW w:w="1385" w:type="dxa"/>
          </w:tcPr>
          <w:p w14:paraId="3DD03331" w14:textId="71A86DBE" w:rsidR="00E32751" w:rsidRDefault="00E32751" w:rsidP="00E32751">
            <w:pPr>
              <w:spacing w:before="180"/>
              <w:rPr>
                <w:rFonts w:eastAsia="宋体"/>
                <w:lang w:val="en-US" w:eastAsia="zh-CN"/>
              </w:rPr>
            </w:pPr>
            <w:r>
              <w:rPr>
                <w:rFonts w:eastAsiaTheme="minorEastAsia" w:hint="eastAsia"/>
                <w:lang w:val="en-US"/>
              </w:rPr>
              <w:t>NTT DOCOMO</w:t>
            </w:r>
          </w:p>
        </w:tc>
        <w:tc>
          <w:tcPr>
            <w:tcW w:w="654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127" w:type="dxa"/>
          </w:tcPr>
          <w:p w14:paraId="3AEEC81D" w14:textId="77777777" w:rsidR="00E32751" w:rsidRDefault="00E32751" w:rsidP="00E32751">
            <w:pPr>
              <w:spacing w:before="180"/>
              <w:rPr>
                <w:lang w:val="en-US"/>
              </w:rPr>
            </w:pPr>
          </w:p>
        </w:tc>
      </w:tr>
      <w:tr w:rsidR="00B361C8" w14:paraId="0C25C5CF" w14:textId="77777777" w:rsidTr="002B13ED">
        <w:tc>
          <w:tcPr>
            <w:tcW w:w="1385" w:type="dxa"/>
          </w:tcPr>
          <w:p w14:paraId="45006583" w14:textId="68F12FBE" w:rsidR="00B361C8" w:rsidRDefault="00B361C8" w:rsidP="00B361C8">
            <w:pPr>
              <w:spacing w:before="180"/>
              <w:ind w:hanging="30"/>
              <w:rPr>
                <w:rFonts w:eastAsia="宋体"/>
                <w:lang w:val="en-US" w:eastAsia="zh-CN"/>
              </w:rPr>
            </w:pPr>
            <w:r>
              <w:rPr>
                <w:rFonts w:eastAsia="宋体" w:hint="eastAsia"/>
                <w:lang w:val="en-US" w:eastAsia="zh-CN"/>
              </w:rPr>
              <w:t>N</w:t>
            </w:r>
            <w:r>
              <w:rPr>
                <w:rFonts w:eastAsia="宋体"/>
                <w:lang w:val="en-US" w:eastAsia="zh-CN"/>
              </w:rPr>
              <w:t>EC</w:t>
            </w:r>
          </w:p>
        </w:tc>
        <w:tc>
          <w:tcPr>
            <w:tcW w:w="6545" w:type="dxa"/>
          </w:tcPr>
          <w:p w14:paraId="3B433186" w14:textId="07C185B6" w:rsidR="00B361C8" w:rsidRDefault="00B361C8" w:rsidP="00B361C8">
            <w:pPr>
              <w:spacing w:before="180"/>
              <w:ind w:hanging="30"/>
              <w:rPr>
                <w:rFonts w:eastAsia="宋体"/>
                <w:lang w:val="en-US" w:eastAsia="zh-CN"/>
              </w:rPr>
            </w:pPr>
            <w:r>
              <w:rPr>
                <w:rFonts w:eastAsia="宋体"/>
                <w:lang w:val="en-US" w:eastAsia="zh-CN"/>
              </w:rPr>
              <w:t>We have the similar view with Nokia. If ‘</w:t>
            </w:r>
            <w:r w:rsidRPr="00186895">
              <w:rPr>
                <w:rFonts w:eastAsia="宋体"/>
                <w:lang w:val="en-US" w:eastAsia="zh-CN"/>
              </w:rPr>
              <w:t xml:space="preserve">CSI-RS for BM as the </w:t>
            </w:r>
            <w:proofErr w:type="spellStart"/>
            <w:r w:rsidRPr="00186895">
              <w:rPr>
                <w:rFonts w:eastAsia="宋体"/>
                <w:lang w:val="en-US" w:eastAsia="zh-CN"/>
              </w:rPr>
              <w:t>referenceSignal</w:t>
            </w:r>
            <w:proofErr w:type="spellEnd"/>
            <w:r w:rsidRPr="00186895">
              <w:rPr>
                <w:rFonts w:eastAsia="宋体"/>
                <w:lang w:val="en-US" w:eastAsia="zh-CN"/>
              </w:rPr>
              <w:t xml:space="preserve"> with QCL-</w:t>
            </w:r>
            <w:proofErr w:type="spellStart"/>
            <w:r w:rsidRPr="00186895">
              <w:rPr>
                <w:rFonts w:eastAsia="宋体"/>
                <w:lang w:val="en-US" w:eastAsia="zh-CN"/>
              </w:rPr>
              <w:t>TypeD</w:t>
            </w:r>
            <w:proofErr w:type="spellEnd"/>
            <w:r w:rsidRPr="00186895">
              <w:rPr>
                <w:rFonts w:eastAsia="宋体"/>
                <w:lang w:val="en-US" w:eastAsia="zh-CN"/>
              </w:rPr>
              <w:t xml:space="preserve"> for an LTM TCI state</w:t>
            </w:r>
            <w:r>
              <w:rPr>
                <w:rFonts w:eastAsia="宋体"/>
                <w:lang w:val="en-US" w:eastAsia="zh-CN"/>
              </w:rPr>
              <w:t>’ is not supported, we question the motivation of introducing CSI-RS based L1 measurement in R19 LTM.</w:t>
            </w:r>
          </w:p>
        </w:tc>
        <w:tc>
          <w:tcPr>
            <w:tcW w:w="2127" w:type="dxa"/>
          </w:tcPr>
          <w:p w14:paraId="1BCFC0D7" w14:textId="77777777" w:rsidR="00B361C8" w:rsidRDefault="00B361C8" w:rsidP="00B361C8">
            <w:pPr>
              <w:spacing w:before="180"/>
              <w:ind w:left="480" w:hanging="480"/>
              <w:rPr>
                <w:lang w:val="en-US"/>
              </w:rPr>
            </w:pPr>
          </w:p>
        </w:tc>
      </w:tr>
      <w:tr w:rsidR="00B361C8" w14:paraId="7824C97D" w14:textId="77777777" w:rsidTr="002B13ED">
        <w:tc>
          <w:tcPr>
            <w:tcW w:w="1385" w:type="dxa"/>
          </w:tcPr>
          <w:p w14:paraId="2022578A" w14:textId="3F91D29B" w:rsidR="00B361C8" w:rsidRDefault="00A66A08" w:rsidP="00B361C8">
            <w:pPr>
              <w:spacing w:before="180"/>
              <w:ind w:hanging="30"/>
              <w:rPr>
                <w:rFonts w:eastAsia="宋体"/>
                <w:lang w:val="en-US" w:eastAsia="zh-CN"/>
              </w:rPr>
            </w:pPr>
            <w:r>
              <w:rPr>
                <w:rFonts w:eastAsia="宋体" w:hint="eastAsia"/>
                <w:lang w:val="en-US" w:eastAsia="zh-CN"/>
              </w:rPr>
              <w:t>Lenovo</w:t>
            </w:r>
          </w:p>
        </w:tc>
        <w:tc>
          <w:tcPr>
            <w:tcW w:w="6545" w:type="dxa"/>
          </w:tcPr>
          <w:p w14:paraId="60850B98" w14:textId="2683E239" w:rsidR="00B361C8" w:rsidRPr="00B3586A" w:rsidRDefault="00A66A08" w:rsidP="00A66A08">
            <w:pPr>
              <w:spacing w:before="180"/>
              <w:rPr>
                <w:rFonts w:eastAsia="宋体"/>
                <w:szCs w:val="24"/>
                <w:lang w:eastAsia="zh-CN"/>
              </w:rPr>
            </w:pPr>
            <w:r w:rsidRPr="00A66A08">
              <w:rPr>
                <w:rFonts w:eastAsia="宋体"/>
                <w:szCs w:val="24"/>
                <w:lang w:val="en-US" w:eastAsia="zh-CN"/>
              </w:rPr>
              <w:t>A</w:t>
            </w:r>
            <w:r w:rsidRPr="00A66A08">
              <w:rPr>
                <w:rFonts w:eastAsia="宋体" w:hint="eastAsia"/>
                <w:szCs w:val="24"/>
                <w:lang w:val="en-US" w:eastAsia="zh-CN"/>
              </w:rPr>
              <w:t xml:space="preserve">ccording to TS38.214, for PDSCH/PDCCH, the TCI-state can </w:t>
            </w:r>
            <w:proofErr w:type="gramStart"/>
            <w:r w:rsidRPr="00A66A08">
              <w:rPr>
                <w:rFonts w:eastAsia="宋体" w:hint="eastAsia"/>
                <w:szCs w:val="24"/>
                <w:lang w:val="en-US" w:eastAsia="zh-CN"/>
              </w:rPr>
              <w:t>indicates</w:t>
            </w:r>
            <w:proofErr w:type="gramEnd"/>
            <w:r w:rsidRPr="00A66A08">
              <w:rPr>
                <w:rFonts w:eastAsia="宋体" w:hint="eastAsia"/>
                <w:szCs w:val="24"/>
                <w:lang w:val="en-US" w:eastAsia="zh-CN"/>
              </w:rPr>
              <w:t xml:space="preserve"> </w:t>
            </w:r>
            <w:r>
              <w:rPr>
                <w:rFonts w:eastAsia="宋体"/>
                <w:szCs w:val="24"/>
                <w:lang w:val="en-US" w:eastAsia="zh-CN"/>
              </w:rPr>
              <w:t>‘</w:t>
            </w:r>
            <w:r w:rsidRPr="00A66A08">
              <w:rPr>
                <w:rFonts w:eastAsia="宋体" w:hint="eastAsia"/>
                <w:szCs w:val="24"/>
                <w:lang w:val="en-US" w:eastAsia="zh-CN"/>
              </w:rPr>
              <w:t xml:space="preserve">a </w:t>
            </w:r>
            <w:r w:rsidRPr="00A66A08">
              <w:rPr>
                <w:szCs w:val="24"/>
              </w:rPr>
              <w:t xml:space="preserve">'typeA' with a CSI-RS resource in a </w:t>
            </w:r>
            <w:r w:rsidRPr="00A66A08">
              <w:rPr>
                <w:i/>
                <w:iCs/>
                <w:szCs w:val="24"/>
              </w:rPr>
              <w:t>NZP-CSI-RS-</w:t>
            </w:r>
            <w:proofErr w:type="spellStart"/>
            <w:r w:rsidRPr="00A66A08">
              <w:rPr>
                <w:i/>
                <w:iCs/>
                <w:szCs w:val="24"/>
              </w:rPr>
              <w:lastRenderedPageBreak/>
              <w:t>ResourceSet</w:t>
            </w:r>
            <w:proofErr w:type="spellEnd"/>
            <w:r w:rsidRPr="00A66A08">
              <w:rPr>
                <w:i/>
                <w:iCs/>
                <w:szCs w:val="24"/>
              </w:rPr>
              <w:t xml:space="preserve">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r w:rsidRPr="00A66A08">
              <w:rPr>
                <w:i/>
                <w:iCs/>
                <w:szCs w:val="24"/>
              </w:rPr>
              <w:t>repetition</w:t>
            </w:r>
            <w:r>
              <w:rPr>
                <w:rFonts w:eastAsia="宋体"/>
                <w:i/>
                <w:iCs/>
                <w:szCs w:val="24"/>
                <w:lang w:eastAsia="zh-CN"/>
              </w:rPr>
              <w:t>’</w:t>
            </w:r>
            <w:r w:rsidR="00C169F5">
              <w:rPr>
                <w:rFonts w:eastAsia="宋体" w:hint="eastAsia"/>
                <w:i/>
                <w:iCs/>
                <w:szCs w:val="24"/>
                <w:lang w:eastAsia="zh-CN"/>
              </w:rPr>
              <w:t xml:space="preserve">. </w:t>
            </w:r>
            <w:r w:rsidR="00C169F5">
              <w:rPr>
                <w:rFonts w:eastAsia="宋体"/>
                <w:szCs w:val="24"/>
                <w:lang w:eastAsia="zh-CN"/>
              </w:rPr>
              <w:t>W</w:t>
            </w:r>
            <w:r w:rsidR="00C169F5">
              <w:rPr>
                <w:rFonts w:eastAsia="宋体"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宋体" w:hint="eastAsia"/>
                <w:lang w:eastAsia="zh-CN"/>
              </w:rPr>
              <w:t>.</w:t>
            </w:r>
          </w:p>
        </w:tc>
        <w:tc>
          <w:tcPr>
            <w:tcW w:w="2127" w:type="dxa"/>
          </w:tcPr>
          <w:p w14:paraId="6B1AA47A" w14:textId="77777777" w:rsidR="00B361C8" w:rsidRDefault="00B361C8" w:rsidP="00B361C8">
            <w:pPr>
              <w:spacing w:before="180"/>
              <w:ind w:left="480" w:hanging="480"/>
              <w:rPr>
                <w:lang w:val="en-US"/>
              </w:rPr>
            </w:pPr>
          </w:p>
        </w:tc>
      </w:tr>
      <w:tr w:rsidR="00964034" w14:paraId="4CE34C77" w14:textId="77777777" w:rsidTr="002B13ED">
        <w:tc>
          <w:tcPr>
            <w:tcW w:w="1385" w:type="dxa"/>
          </w:tcPr>
          <w:p w14:paraId="3652B347" w14:textId="2C23DCD1" w:rsidR="00964034" w:rsidRDefault="00964034" w:rsidP="00964034">
            <w:pPr>
              <w:spacing w:before="180"/>
              <w:rPr>
                <w:rFonts w:eastAsia="宋体"/>
                <w:lang w:eastAsia="zh-CN"/>
              </w:rPr>
            </w:pPr>
            <w:r>
              <w:rPr>
                <w:rFonts w:eastAsia="宋体" w:hint="eastAsia"/>
                <w:lang w:val="en-US" w:eastAsia="zh-CN"/>
              </w:rPr>
              <w:t>X</w:t>
            </w:r>
            <w:r>
              <w:rPr>
                <w:rFonts w:eastAsia="宋体"/>
                <w:lang w:val="en-US" w:eastAsia="zh-CN"/>
              </w:rPr>
              <w:t>iaomi</w:t>
            </w:r>
          </w:p>
        </w:tc>
        <w:tc>
          <w:tcPr>
            <w:tcW w:w="6545" w:type="dxa"/>
          </w:tcPr>
          <w:p w14:paraId="1DB46FCE" w14:textId="76DB07A7" w:rsidR="00964034" w:rsidRDefault="00964034" w:rsidP="00964034">
            <w:pPr>
              <w:spacing w:before="180"/>
              <w:rPr>
                <w:lang w:val="en-US"/>
              </w:rPr>
            </w:pPr>
            <w:r>
              <w:rPr>
                <w:rFonts w:eastAsia="宋体"/>
                <w:lang w:val="en-US" w:eastAsia="zh-CN"/>
              </w:rPr>
              <w:t xml:space="preserve">Slightly prefer to support it and narrow beam can be identified by CSI-RS for BM. </w:t>
            </w:r>
          </w:p>
        </w:tc>
        <w:tc>
          <w:tcPr>
            <w:tcW w:w="2127" w:type="dxa"/>
          </w:tcPr>
          <w:p w14:paraId="2E31F07A" w14:textId="77777777" w:rsidR="00964034" w:rsidRDefault="00964034" w:rsidP="00964034">
            <w:pPr>
              <w:spacing w:before="180"/>
              <w:rPr>
                <w:lang w:val="en-US"/>
              </w:rPr>
            </w:pPr>
          </w:p>
        </w:tc>
      </w:tr>
      <w:tr w:rsidR="00B07C88" w14:paraId="15D8F121" w14:textId="77777777" w:rsidTr="002B13ED">
        <w:tc>
          <w:tcPr>
            <w:tcW w:w="1385" w:type="dxa"/>
          </w:tcPr>
          <w:p w14:paraId="46F94A65" w14:textId="51DAF570" w:rsidR="00B07C88" w:rsidRDefault="00B07C88" w:rsidP="00B07C88">
            <w:pPr>
              <w:spacing w:before="180"/>
              <w:ind w:hanging="30"/>
              <w:rPr>
                <w:rFonts w:eastAsia="宋体"/>
                <w:lang w:val="en-US" w:eastAsia="zh-CN"/>
              </w:rPr>
            </w:pPr>
            <w:r>
              <w:rPr>
                <w:rFonts w:eastAsia="宋体"/>
                <w:lang w:val="en-US" w:eastAsia="zh-CN"/>
              </w:rPr>
              <w:t>Samsung</w:t>
            </w:r>
          </w:p>
        </w:tc>
        <w:tc>
          <w:tcPr>
            <w:tcW w:w="6545" w:type="dxa"/>
          </w:tcPr>
          <w:p w14:paraId="5806A40D" w14:textId="77777777" w:rsidR="00B07C88" w:rsidRDefault="00B07C88" w:rsidP="00B07C88">
            <w:pPr>
              <w:spacing w:before="180"/>
              <w:ind w:hanging="30"/>
              <w:rPr>
                <w:rFonts w:eastAsia="宋体"/>
                <w:lang w:val="en-US" w:eastAsia="zh-CN"/>
              </w:rPr>
            </w:pPr>
            <w:r>
              <w:rPr>
                <w:rFonts w:eastAsia="宋体"/>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宋体"/>
                <w:lang w:val="en-US" w:eastAsia="zh-CN"/>
              </w:rPr>
            </w:pPr>
          </w:p>
        </w:tc>
        <w:tc>
          <w:tcPr>
            <w:tcW w:w="2127" w:type="dxa"/>
          </w:tcPr>
          <w:p w14:paraId="17F10EFE" w14:textId="77777777" w:rsidR="00B07C88" w:rsidRDefault="00B07C88" w:rsidP="00B07C88">
            <w:pPr>
              <w:spacing w:before="180"/>
              <w:ind w:left="480" w:hanging="480"/>
              <w:rPr>
                <w:lang w:val="en-US"/>
              </w:rPr>
            </w:pPr>
          </w:p>
        </w:tc>
      </w:tr>
      <w:tr w:rsidR="009D41FB" w14:paraId="6DDC5D13" w14:textId="77777777" w:rsidTr="004E420B">
        <w:tc>
          <w:tcPr>
            <w:tcW w:w="1385" w:type="dxa"/>
          </w:tcPr>
          <w:p w14:paraId="4D43E3C2" w14:textId="77777777" w:rsidR="009D41FB" w:rsidRDefault="009D41FB" w:rsidP="004E420B">
            <w:pPr>
              <w:spacing w:before="180"/>
              <w:ind w:hanging="3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40855DA0" w14:textId="77777777" w:rsidR="009D41FB" w:rsidRDefault="009D41FB" w:rsidP="004E420B">
            <w:pPr>
              <w:spacing w:before="180"/>
              <w:ind w:hanging="30"/>
              <w:rPr>
                <w:rFonts w:eastAsia="宋体"/>
                <w:lang w:val="en-US" w:eastAsia="zh-CN"/>
              </w:rPr>
            </w:pPr>
            <w:r>
              <w:rPr>
                <w:rFonts w:eastAsia="宋体"/>
                <w:lang w:val="en-US" w:eastAsia="zh-CN"/>
              </w:rPr>
              <w:t xml:space="preserve">We share the similar view with Nokia that CSI-RS for BM is the QCL RS of the </w:t>
            </w:r>
            <w:proofErr w:type="spellStart"/>
            <w:r w:rsidRPr="00775B9A">
              <w:rPr>
                <w:rFonts w:eastAsia="宋体"/>
                <w:i/>
                <w:lang w:val="en-US" w:eastAsia="zh-CN"/>
              </w:rPr>
              <w:t>CandidateTCI</w:t>
            </w:r>
            <w:proofErr w:type="spellEnd"/>
            <w:r w:rsidRPr="00775B9A">
              <w:rPr>
                <w:rFonts w:eastAsia="宋体"/>
                <w:i/>
                <w:lang w:val="en-US" w:eastAsia="zh-CN"/>
              </w:rPr>
              <w:t xml:space="preserve">-State/ </w:t>
            </w:r>
            <w:proofErr w:type="spellStart"/>
            <w:r w:rsidRPr="00775B9A">
              <w:rPr>
                <w:rFonts w:eastAsia="宋体"/>
                <w:i/>
                <w:lang w:val="en-US" w:eastAsia="zh-CN"/>
              </w:rPr>
              <w:t>CandidateTCI</w:t>
            </w:r>
            <w:proofErr w:type="spellEnd"/>
            <w:r w:rsidRPr="00775B9A">
              <w:rPr>
                <w:rFonts w:eastAsia="宋体"/>
                <w:i/>
                <w:lang w:val="en-US" w:eastAsia="zh-CN"/>
              </w:rPr>
              <w:t>-UL-State</w:t>
            </w:r>
            <w:r>
              <w:rPr>
                <w:rFonts w:eastAsia="宋体"/>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127" w:type="dxa"/>
          </w:tcPr>
          <w:p w14:paraId="57658CEE" w14:textId="77777777" w:rsidR="009D41FB" w:rsidRDefault="009D41FB" w:rsidP="004E420B">
            <w:pPr>
              <w:spacing w:before="180"/>
              <w:ind w:left="480" w:hanging="480"/>
              <w:rPr>
                <w:lang w:val="en-US"/>
              </w:rPr>
            </w:pPr>
          </w:p>
        </w:tc>
      </w:tr>
      <w:tr w:rsidR="00B361C8" w14:paraId="6200CF93" w14:textId="77777777" w:rsidTr="002B13ED">
        <w:tc>
          <w:tcPr>
            <w:tcW w:w="1385" w:type="dxa"/>
          </w:tcPr>
          <w:p w14:paraId="3EA74413" w14:textId="77777777" w:rsidR="00B361C8" w:rsidRPr="009D41FB" w:rsidRDefault="00B361C8" w:rsidP="00B361C8">
            <w:pPr>
              <w:spacing w:before="180"/>
              <w:rPr>
                <w:rFonts w:eastAsia="宋体"/>
                <w:lang w:eastAsia="zh-CN"/>
              </w:rPr>
            </w:pPr>
          </w:p>
        </w:tc>
        <w:tc>
          <w:tcPr>
            <w:tcW w:w="6545" w:type="dxa"/>
          </w:tcPr>
          <w:p w14:paraId="31EB5283" w14:textId="77777777" w:rsidR="00B361C8" w:rsidRDefault="00B361C8" w:rsidP="00B361C8">
            <w:pPr>
              <w:spacing w:before="180"/>
              <w:rPr>
                <w:lang w:val="en-US"/>
              </w:rPr>
            </w:pPr>
          </w:p>
        </w:tc>
        <w:tc>
          <w:tcPr>
            <w:tcW w:w="2127" w:type="dxa"/>
          </w:tcPr>
          <w:p w14:paraId="2BC93B9D" w14:textId="77777777" w:rsidR="00B361C8" w:rsidRDefault="00B361C8" w:rsidP="00B361C8">
            <w:pPr>
              <w:spacing w:before="180"/>
              <w:rPr>
                <w:lang w:val="en-US"/>
              </w:rPr>
            </w:pPr>
          </w:p>
        </w:tc>
      </w:tr>
      <w:tr w:rsidR="00B361C8" w14:paraId="481DC719" w14:textId="77777777" w:rsidTr="002B13ED">
        <w:tc>
          <w:tcPr>
            <w:tcW w:w="1385" w:type="dxa"/>
          </w:tcPr>
          <w:p w14:paraId="54281690" w14:textId="77777777" w:rsidR="00B361C8" w:rsidRDefault="00B361C8" w:rsidP="00B361C8">
            <w:pPr>
              <w:spacing w:before="180"/>
              <w:rPr>
                <w:rFonts w:eastAsia="Malgun Gothic"/>
                <w:lang w:val="en-US" w:eastAsia="ko-KR"/>
              </w:rPr>
            </w:pPr>
          </w:p>
        </w:tc>
        <w:tc>
          <w:tcPr>
            <w:tcW w:w="6545" w:type="dxa"/>
          </w:tcPr>
          <w:p w14:paraId="20F67C30" w14:textId="77777777" w:rsidR="00B361C8" w:rsidRDefault="00B361C8" w:rsidP="00B361C8">
            <w:pPr>
              <w:spacing w:before="180"/>
              <w:rPr>
                <w:rFonts w:eastAsia="Malgun Gothic"/>
                <w:lang w:val="en-US" w:eastAsia="ko-KR"/>
              </w:rPr>
            </w:pPr>
          </w:p>
        </w:tc>
        <w:tc>
          <w:tcPr>
            <w:tcW w:w="2127" w:type="dxa"/>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If UE Rx beam sweeping before cell switch is supported, corresponding NZP-CSI-RS resource set includes NZP-CSI-RS resources from a certain candidate cell and repetition “on” should be included for gNB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Rx beam refinement with ‘repetition’ set to ‘on’ is supported for both gNB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2B13ED" w14:paraId="15A59C4A" w14:textId="77777777" w:rsidTr="002B13ED">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258"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102" w:type="dxa"/>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2B13ED">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258" w:type="dxa"/>
          </w:tcPr>
          <w:p w14:paraId="225034B3" w14:textId="77777777" w:rsidR="002B13ED" w:rsidRDefault="00E32751">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well-adjusted, but not for candidate cell. Consequently, in gNB side, fair comparison may not be conducted. In our understanding, such comparison gap may be controlled by the gNB such as to adjust offset in event LTM3.</w:t>
            </w:r>
          </w:p>
        </w:tc>
        <w:tc>
          <w:tcPr>
            <w:tcW w:w="2102" w:type="dxa"/>
          </w:tcPr>
          <w:p w14:paraId="7A027763" w14:textId="77777777" w:rsidR="002B13ED" w:rsidRDefault="002B13ED">
            <w:pPr>
              <w:spacing w:before="180"/>
              <w:ind w:left="960" w:hanging="480"/>
              <w:rPr>
                <w:rFonts w:eastAsia="宋体"/>
                <w:lang w:val="en-US" w:eastAsia="zh-CN"/>
              </w:rPr>
            </w:pPr>
          </w:p>
        </w:tc>
      </w:tr>
      <w:tr w:rsidR="002B13ED" w14:paraId="67D09E7C" w14:textId="77777777" w:rsidTr="002B13ED">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258"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102" w:type="dxa"/>
          </w:tcPr>
          <w:p w14:paraId="2E64B06A" w14:textId="77777777" w:rsidR="002B13ED" w:rsidRDefault="002B13ED">
            <w:pPr>
              <w:spacing w:before="180"/>
              <w:ind w:left="960" w:hanging="480"/>
              <w:rPr>
                <w:lang w:val="en-US"/>
              </w:rPr>
            </w:pPr>
          </w:p>
        </w:tc>
      </w:tr>
      <w:tr w:rsidR="002B13ED" w14:paraId="1C6D2F19" w14:textId="77777777" w:rsidTr="002B13ED">
        <w:tc>
          <w:tcPr>
            <w:tcW w:w="1697" w:type="dxa"/>
          </w:tcPr>
          <w:p w14:paraId="495CDBEE" w14:textId="77777777" w:rsidR="002B13ED" w:rsidRDefault="00E32751">
            <w:pPr>
              <w:spacing w:before="180"/>
              <w:rPr>
                <w:rFonts w:eastAsia="Malgun Gothic"/>
                <w:lang w:val="en-US" w:eastAsia="ko-KR"/>
              </w:rPr>
            </w:pPr>
            <w:r>
              <w:rPr>
                <w:rFonts w:eastAsia="Malgun Gothic"/>
                <w:lang w:val="en-US" w:eastAsia="ko-KR"/>
              </w:rPr>
              <w:t>Nokia</w:t>
            </w:r>
          </w:p>
        </w:tc>
        <w:tc>
          <w:tcPr>
            <w:tcW w:w="6258" w:type="dxa"/>
          </w:tcPr>
          <w:p w14:paraId="0A6E0DFC" w14:textId="77777777" w:rsidR="002B13ED" w:rsidRDefault="00E32751">
            <w:pPr>
              <w:spacing w:before="180"/>
              <w:rPr>
                <w:rFonts w:eastAsia="Malgun Gothic"/>
                <w:lang w:val="en-US" w:eastAsia="ko-KR"/>
              </w:rPr>
            </w:pPr>
            <w:r>
              <w:rPr>
                <w:rFonts w:eastAsia="Malgun Gothic"/>
                <w:lang w:val="en-US" w:eastAsia="ko-KR"/>
              </w:rPr>
              <w:t xml:space="preserve">With the support of SP CSI-RSs, option 1 can be allowed. </w:t>
            </w:r>
          </w:p>
        </w:tc>
        <w:tc>
          <w:tcPr>
            <w:tcW w:w="2102" w:type="dxa"/>
          </w:tcPr>
          <w:p w14:paraId="3B1B2BD4" w14:textId="77777777" w:rsidR="002B13ED" w:rsidRDefault="002B13ED">
            <w:pPr>
              <w:spacing w:before="180"/>
              <w:ind w:left="960" w:hanging="480"/>
              <w:rPr>
                <w:lang w:val="en-US"/>
              </w:rPr>
            </w:pPr>
          </w:p>
        </w:tc>
      </w:tr>
      <w:tr w:rsidR="002B13ED" w14:paraId="60812FCC" w14:textId="77777777" w:rsidTr="002B13ED">
        <w:tc>
          <w:tcPr>
            <w:tcW w:w="1697" w:type="dxa"/>
          </w:tcPr>
          <w:p w14:paraId="23B485B6" w14:textId="77777777" w:rsidR="002B13ED" w:rsidRDefault="00E32751">
            <w:pPr>
              <w:spacing w:before="180"/>
              <w:rPr>
                <w:rFonts w:eastAsia="宋体"/>
                <w:lang w:val="en-US" w:eastAsia="zh-CN"/>
              </w:rPr>
            </w:pPr>
            <w:r>
              <w:rPr>
                <w:rFonts w:eastAsia="宋体" w:hint="eastAsia"/>
                <w:lang w:val="en-US" w:eastAsia="zh-CN"/>
              </w:rPr>
              <w:t>ZTE</w:t>
            </w:r>
          </w:p>
        </w:tc>
        <w:tc>
          <w:tcPr>
            <w:tcW w:w="6258" w:type="dxa"/>
          </w:tcPr>
          <w:p w14:paraId="5F7A505C" w14:textId="77777777" w:rsidR="002B13ED" w:rsidRDefault="00E32751">
            <w:pPr>
              <w:spacing w:before="180"/>
              <w:rPr>
                <w:rFonts w:eastAsia="宋体"/>
                <w:lang w:val="en-US" w:eastAsia="zh-CN"/>
              </w:rPr>
            </w:pPr>
            <w:r>
              <w:rPr>
                <w:rFonts w:eastAsia="宋体" w:hint="eastAsia"/>
                <w:lang w:val="en-US" w:eastAsia="zh-CN"/>
              </w:rPr>
              <w:t>Before the motivation and spec impact are not analyzed clearly, we support option 3.</w:t>
            </w:r>
          </w:p>
        </w:tc>
        <w:tc>
          <w:tcPr>
            <w:tcW w:w="2102" w:type="dxa"/>
          </w:tcPr>
          <w:p w14:paraId="7269D0EE" w14:textId="77777777" w:rsidR="002B13ED" w:rsidRDefault="002B13ED">
            <w:pPr>
              <w:spacing w:before="180"/>
              <w:ind w:left="960" w:hanging="480"/>
              <w:rPr>
                <w:lang w:val="en-US"/>
              </w:rPr>
            </w:pPr>
          </w:p>
        </w:tc>
      </w:tr>
      <w:tr w:rsidR="00E32751" w14:paraId="482E3D63" w14:textId="77777777" w:rsidTr="002B13ED">
        <w:tc>
          <w:tcPr>
            <w:tcW w:w="1697" w:type="dxa"/>
          </w:tcPr>
          <w:p w14:paraId="57139055" w14:textId="5CC7B14A" w:rsidR="00E32751" w:rsidRDefault="00E32751" w:rsidP="00E32751">
            <w:pPr>
              <w:spacing w:before="180"/>
              <w:rPr>
                <w:rFonts w:eastAsia="宋体"/>
                <w:lang w:val="en-US" w:eastAsia="zh-CN"/>
              </w:rPr>
            </w:pPr>
            <w:r>
              <w:rPr>
                <w:rFonts w:eastAsiaTheme="minorEastAsia" w:hint="eastAsia"/>
                <w:lang w:val="en-US"/>
              </w:rPr>
              <w:t>NTT DOCOMO</w:t>
            </w:r>
          </w:p>
        </w:tc>
        <w:tc>
          <w:tcPr>
            <w:tcW w:w="6258" w:type="dxa"/>
          </w:tcPr>
          <w:p w14:paraId="2494E3F3" w14:textId="73E93C38" w:rsidR="00E32751" w:rsidRDefault="00E32751" w:rsidP="00E32751">
            <w:pPr>
              <w:spacing w:before="180"/>
              <w:rPr>
                <w:rFonts w:eastAsia="宋体"/>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102" w:type="dxa"/>
          </w:tcPr>
          <w:p w14:paraId="7EF9974C" w14:textId="77777777" w:rsidR="00E32751" w:rsidRDefault="00E32751" w:rsidP="00E32751">
            <w:pPr>
              <w:spacing w:before="180"/>
              <w:ind w:left="960" w:hanging="480"/>
              <w:rPr>
                <w:lang w:val="en-US"/>
              </w:rPr>
            </w:pPr>
          </w:p>
        </w:tc>
      </w:tr>
      <w:tr w:rsidR="00E32751" w14:paraId="6D6B4A7F" w14:textId="77777777" w:rsidTr="002B13ED">
        <w:tc>
          <w:tcPr>
            <w:tcW w:w="1697" w:type="dxa"/>
          </w:tcPr>
          <w:p w14:paraId="30F5E5B1" w14:textId="66EF882A" w:rsidR="00E32751" w:rsidRDefault="00365FE3" w:rsidP="00E32751">
            <w:pPr>
              <w:spacing w:before="180"/>
              <w:rPr>
                <w:rFonts w:eastAsia="宋体"/>
                <w:lang w:val="en-US" w:eastAsia="zh-CN"/>
              </w:rPr>
            </w:pPr>
            <w:r>
              <w:rPr>
                <w:rFonts w:eastAsia="宋体" w:hint="eastAsia"/>
                <w:lang w:val="en-US" w:eastAsia="zh-CN"/>
              </w:rPr>
              <w:t>Spreadtrum</w:t>
            </w:r>
          </w:p>
        </w:tc>
        <w:tc>
          <w:tcPr>
            <w:tcW w:w="6258" w:type="dxa"/>
          </w:tcPr>
          <w:p w14:paraId="64799243" w14:textId="37A76D0C" w:rsidR="00E32751" w:rsidRDefault="00365FE3" w:rsidP="00E32751">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102" w:type="dxa"/>
          </w:tcPr>
          <w:p w14:paraId="26ED01D0" w14:textId="77777777" w:rsidR="00E32751" w:rsidRDefault="00E32751" w:rsidP="00E32751">
            <w:pPr>
              <w:spacing w:before="180"/>
              <w:ind w:left="960" w:hanging="480"/>
              <w:rPr>
                <w:lang w:val="en-US"/>
              </w:rPr>
            </w:pPr>
          </w:p>
        </w:tc>
      </w:tr>
      <w:tr w:rsidR="00B07C88" w14:paraId="7DD120F7" w14:textId="77777777" w:rsidTr="002B13ED">
        <w:tc>
          <w:tcPr>
            <w:tcW w:w="1697" w:type="dxa"/>
          </w:tcPr>
          <w:p w14:paraId="4815E458" w14:textId="677DA0C0" w:rsidR="00B07C88" w:rsidRDefault="00B07C88" w:rsidP="00B07C88">
            <w:pPr>
              <w:spacing w:before="180"/>
              <w:rPr>
                <w:rFonts w:eastAsia="宋体"/>
                <w:lang w:val="en-US" w:eastAsia="zh-CN"/>
              </w:rPr>
            </w:pPr>
            <w:r>
              <w:rPr>
                <w:rFonts w:eastAsia="宋体"/>
                <w:lang w:val="en-US" w:eastAsia="zh-CN"/>
              </w:rPr>
              <w:t>Samsung</w:t>
            </w:r>
          </w:p>
        </w:tc>
        <w:tc>
          <w:tcPr>
            <w:tcW w:w="6258" w:type="dxa"/>
          </w:tcPr>
          <w:p w14:paraId="0AE5E7B4" w14:textId="598CD877" w:rsidR="00B07C88" w:rsidRDefault="00B07C88" w:rsidP="00B07C88">
            <w:pPr>
              <w:spacing w:before="180"/>
              <w:rPr>
                <w:rFonts w:eastAsia="宋体"/>
                <w:lang w:val="en-US" w:eastAsia="zh-CN"/>
              </w:rPr>
            </w:pPr>
            <w:r>
              <w:rPr>
                <w:rFonts w:eastAsia="宋体"/>
                <w:lang w:val="en-US" w:eastAsia="zh-CN"/>
              </w:rPr>
              <w:t>Motivation of the proposal is unclear to us. Whether UE-side beam refinement is conducted or not should be subject to the UE.</w:t>
            </w:r>
          </w:p>
        </w:tc>
        <w:tc>
          <w:tcPr>
            <w:tcW w:w="2102" w:type="dxa"/>
          </w:tcPr>
          <w:p w14:paraId="30F68ECD" w14:textId="77777777" w:rsidR="00B07C88" w:rsidRDefault="00B07C88" w:rsidP="00B07C88">
            <w:pPr>
              <w:spacing w:before="180"/>
              <w:ind w:left="960" w:hanging="480"/>
              <w:rPr>
                <w:lang w:val="en-US"/>
              </w:rPr>
            </w:pPr>
          </w:p>
        </w:tc>
      </w:tr>
      <w:tr w:rsidR="00E32751" w14:paraId="27BBF600" w14:textId="77777777" w:rsidTr="002B13ED">
        <w:tc>
          <w:tcPr>
            <w:tcW w:w="1697" w:type="dxa"/>
          </w:tcPr>
          <w:p w14:paraId="5AEAA368" w14:textId="77777777" w:rsidR="00E32751" w:rsidRDefault="00E32751" w:rsidP="00E32751">
            <w:pPr>
              <w:spacing w:before="180"/>
              <w:rPr>
                <w:rFonts w:eastAsia="宋体"/>
                <w:lang w:val="en-US" w:eastAsia="zh-CN"/>
              </w:rPr>
            </w:pPr>
          </w:p>
        </w:tc>
        <w:tc>
          <w:tcPr>
            <w:tcW w:w="6258" w:type="dxa"/>
          </w:tcPr>
          <w:p w14:paraId="768BBA66" w14:textId="77777777" w:rsidR="00E32751" w:rsidRDefault="00E32751" w:rsidP="00E32751">
            <w:pPr>
              <w:spacing w:before="180"/>
              <w:rPr>
                <w:rFonts w:eastAsia="宋体"/>
                <w:lang w:val="en-US" w:eastAsia="zh-CN"/>
              </w:rPr>
            </w:pPr>
          </w:p>
        </w:tc>
        <w:tc>
          <w:tcPr>
            <w:tcW w:w="2102" w:type="dxa"/>
          </w:tcPr>
          <w:p w14:paraId="697AD14A" w14:textId="77777777" w:rsidR="00E32751" w:rsidRDefault="00E32751" w:rsidP="00E32751">
            <w:pPr>
              <w:spacing w:before="180"/>
              <w:ind w:left="960" w:hanging="480"/>
              <w:rPr>
                <w:lang w:val="en-US"/>
              </w:rPr>
            </w:pPr>
          </w:p>
        </w:tc>
      </w:tr>
      <w:tr w:rsidR="00E32751" w14:paraId="761D3528" w14:textId="77777777" w:rsidTr="002B13ED">
        <w:tc>
          <w:tcPr>
            <w:tcW w:w="1697" w:type="dxa"/>
          </w:tcPr>
          <w:p w14:paraId="70D929FA" w14:textId="77777777" w:rsidR="00E32751" w:rsidRDefault="00E32751" w:rsidP="00E32751">
            <w:pPr>
              <w:spacing w:before="180"/>
              <w:rPr>
                <w:rFonts w:eastAsia="宋体"/>
                <w:lang w:val="en-US" w:eastAsia="zh-CN"/>
              </w:rPr>
            </w:pPr>
          </w:p>
        </w:tc>
        <w:tc>
          <w:tcPr>
            <w:tcW w:w="6258" w:type="dxa"/>
          </w:tcPr>
          <w:p w14:paraId="562C3CB4" w14:textId="77777777" w:rsidR="00E32751" w:rsidRDefault="00E32751" w:rsidP="00E32751">
            <w:pPr>
              <w:spacing w:before="180"/>
              <w:rPr>
                <w:rFonts w:eastAsia="宋体"/>
                <w:lang w:val="en-US" w:eastAsia="zh-CN"/>
              </w:rPr>
            </w:pPr>
          </w:p>
        </w:tc>
        <w:tc>
          <w:tcPr>
            <w:tcW w:w="2102" w:type="dxa"/>
          </w:tcPr>
          <w:p w14:paraId="7A2199FB" w14:textId="77777777" w:rsidR="00E32751" w:rsidRDefault="00E32751" w:rsidP="00E32751">
            <w:pPr>
              <w:spacing w:before="180"/>
              <w:ind w:left="960" w:hanging="480"/>
              <w:rPr>
                <w:lang w:val="en-US"/>
              </w:rPr>
            </w:pPr>
          </w:p>
        </w:tc>
      </w:tr>
      <w:tr w:rsidR="00E32751" w14:paraId="76D5D110" w14:textId="77777777" w:rsidTr="002B13ED">
        <w:tc>
          <w:tcPr>
            <w:tcW w:w="1697" w:type="dxa"/>
          </w:tcPr>
          <w:p w14:paraId="598D2CDA" w14:textId="77777777" w:rsidR="00E32751" w:rsidRDefault="00E32751" w:rsidP="00E32751">
            <w:pPr>
              <w:spacing w:before="180"/>
              <w:rPr>
                <w:rFonts w:eastAsia="宋体"/>
                <w:lang w:val="en-US" w:eastAsia="zh-CN"/>
              </w:rPr>
            </w:pPr>
          </w:p>
        </w:tc>
        <w:tc>
          <w:tcPr>
            <w:tcW w:w="6258" w:type="dxa"/>
          </w:tcPr>
          <w:p w14:paraId="17FE81A3" w14:textId="77777777" w:rsidR="00E32751" w:rsidRDefault="00E32751" w:rsidP="00E32751">
            <w:pPr>
              <w:spacing w:before="180"/>
              <w:rPr>
                <w:lang w:val="en-US"/>
              </w:rPr>
            </w:pPr>
          </w:p>
        </w:tc>
        <w:tc>
          <w:tcPr>
            <w:tcW w:w="2102" w:type="dxa"/>
          </w:tcPr>
          <w:p w14:paraId="19C006E9" w14:textId="77777777" w:rsidR="00E32751" w:rsidRDefault="00E32751" w:rsidP="00E32751">
            <w:pPr>
              <w:spacing w:before="180"/>
              <w:ind w:left="960" w:hanging="480"/>
              <w:rPr>
                <w:lang w:val="en-US"/>
              </w:rPr>
            </w:pPr>
          </w:p>
        </w:tc>
      </w:tr>
      <w:tr w:rsidR="00E32751" w14:paraId="5AD7F35C" w14:textId="77777777" w:rsidTr="002B13ED">
        <w:tc>
          <w:tcPr>
            <w:tcW w:w="1697" w:type="dxa"/>
          </w:tcPr>
          <w:p w14:paraId="03C24A67" w14:textId="77777777" w:rsidR="00E32751" w:rsidRDefault="00E32751" w:rsidP="00E32751">
            <w:pPr>
              <w:spacing w:before="180"/>
              <w:rPr>
                <w:rFonts w:eastAsia="宋体"/>
                <w:lang w:val="en-US" w:eastAsia="zh-CN"/>
              </w:rPr>
            </w:pPr>
          </w:p>
        </w:tc>
        <w:tc>
          <w:tcPr>
            <w:tcW w:w="6258" w:type="dxa"/>
          </w:tcPr>
          <w:p w14:paraId="4FAD00FF" w14:textId="77777777" w:rsidR="00E32751" w:rsidRDefault="00E32751" w:rsidP="00E32751">
            <w:pPr>
              <w:spacing w:before="180"/>
              <w:rPr>
                <w:rFonts w:eastAsia="宋体"/>
                <w:lang w:val="en-US" w:eastAsia="zh-CN"/>
              </w:rPr>
            </w:pPr>
          </w:p>
        </w:tc>
        <w:tc>
          <w:tcPr>
            <w:tcW w:w="2102" w:type="dxa"/>
          </w:tcPr>
          <w:p w14:paraId="3B0C1D97" w14:textId="77777777" w:rsidR="00E32751" w:rsidRDefault="00E32751" w:rsidP="00E32751">
            <w:pPr>
              <w:spacing w:before="180"/>
              <w:ind w:left="960" w:hanging="480"/>
              <w:rPr>
                <w:lang w:val="en-US"/>
              </w:rPr>
            </w:pPr>
          </w:p>
        </w:tc>
      </w:tr>
      <w:tr w:rsidR="00E32751" w14:paraId="0E748ABB" w14:textId="77777777" w:rsidTr="002B13ED">
        <w:tc>
          <w:tcPr>
            <w:tcW w:w="1697" w:type="dxa"/>
          </w:tcPr>
          <w:p w14:paraId="299FF188" w14:textId="77777777" w:rsidR="00E32751" w:rsidRDefault="00E32751" w:rsidP="00E32751">
            <w:pPr>
              <w:spacing w:before="180"/>
              <w:rPr>
                <w:rFonts w:eastAsia="宋体"/>
                <w:lang w:val="en-US" w:eastAsia="zh-CN"/>
              </w:rPr>
            </w:pPr>
          </w:p>
        </w:tc>
        <w:tc>
          <w:tcPr>
            <w:tcW w:w="6258" w:type="dxa"/>
          </w:tcPr>
          <w:p w14:paraId="7801B177" w14:textId="77777777" w:rsidR="00E32751" w:rsidRDefault="00E32751" w:rsidP="00E32751">
            <w:pPr>
              <w:spacing w:before="180"/>
              <w:rPr>
                <w:lang w:val="en-US"/>
              </w:rPr>
            </w:pPr>
          </w:p>
        </w:tc>
        <w:tc>
          <w:tcPr>
            <w:tcW w:w="2102" w:type="dxa"/>
          </w:tcPr>
          <w:p w14:paraId="740211DF" w14:textId="77777777" w:rsidR="00E32751" w:rsidRDefault="00E32751" w:rsidP="00E32751">
            <w:pPr>
              <w:spacing w:before="180"/>
              <w:ind w:left="960" w:hanging="480"/>
              <w:rPr>
                <w:lang w:val="en-US"/>
              </w:rPr>
            </w:pPr>
          </w:p>
        </w:tc>
      </w:tr>
      <w:tr w:rsidR="00E32751" w14:paraId="7B579661" w14:textId="77777777" w:rsidTr="002B13ED">
        <w:tc>
          <w:tcPr>
            <w:tcW w:w="1697" w:type="dxa"/>
          </w:tcPr>
          <w:p w14:paraId="27FADF02" w14:textId="77777777" w:rsidR="00E32751" w:rsidRDefault="00E32751" w:rsidP="00E32751">
            <w:pPr>
              <w:spacing w:before="180"/>
              <w:rPr>
                <w:rFonts w:eastAsia="宋体"/>
                <w:lang w:val="en-US" w:eastAsia="zh-CN"/>
              </w:rPr>
            </w:pPr>
          </w:p>
        </w:tc>
        <w:tc>
          <w:tcPr>
            <w:tcW w:w="6258" w:type="dxa"/>
          </w:tcPr>
          <w:p w14:paraId="5E4A169B" w14:textId="77777777" w:rsidR="00E32751" w:rsidRDefault="00E32751" w:rsidP="00E32751">
            <w:pPr>
              <w:spacing w:before="180"/>
              <w:rPr>
                <w:rFonts w:eastAsia="宋体"/>
                <w:lang w:val="en-US" w:eastAsia="zh-CN"/>
              </w:rPr>
            </w:pPr>
          </w:p>
        </w:tc>
        <w:tc>
          <w:tcPr>
            <w:tcW w:w="2102" w:type="dxa"/>
          </w:tcPr>
          <w:p w14:paraId="5B523211" w14:textId="77777777" w:rsidR="00E32751" w:rsidRDefault="00E32751" w:rsidP="00E32751">
            <w:pPr>
              <w:spacing w:before="180"/>
              <w:ind w:left="960" w:hanging="480"/>
              <w:rPr>
                <w:lang w:val="en-US"/>
              </w:rPr>
            </w:pPr>
          </w:p>
        </w:tc>
      </w:tr>
      <w:tr w:rsidR="00E32751" w14:paraId="11F06A5F" w14:textId="77777777" w:rsidTr="002B13ED">
        <w:tc>
          <w:tcPr>
            <w:tcW w:w="1697" w:type="dxa"/>
          </w:tcPr>
          <w:p w14:paraId="6A311021" w14:textId="77777777" w:rsidR="00E32751" w:rsidRDefault="00E32751" w:rsidP="00E32751">
            <w:pPr>
              <w:spacing w:before="180"/>
              <w:rPr>
                <w:rFonts w:eastAsia="Malgun Gothic"/>
                <w:lang w:val="en-US" w:eastAsia="ko-KR"/>
              </w:rPr>
            </w:pPr>
          </w:p>
        </w:tc>
        <w:tc>
          <w:tcPr>
            <w:tcW w:w="6258" w:type="dxa"/>
          </w:tcPr>
          <w:p w14:paraId="7744BCCB" w14:textId="77777777" w:rsidR="00E32751" w:rsidRDefault="00E32751" w:rsidP="00E32751">
            <w:pPr>
              <w:spacing w:before="180"/>
              <w:rPr>
                <w:rFonts w:eastAsia="Malgun Gothic"/>
                <w:lang w:val="en-US" w:eastAsia="ko-KR"/>
              </w:rPr>
            </w:pPr>
          </w:p>
        </w:tc>
        <w:tc>
          <w:tcPr>
            <w:tcW w:w="2102" w:type="dxa"/>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4"/>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2  to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2B13ED" w14:paraId="7CABB52E" w14:textId="77777777" w:rsidTr="002B13ED">
        <w:trPr>
          <w:cnfStyle w:val="100000000000" w:firstRow="1" w:lastRow="0" w:firstColumn="0" w:lastColumn="0" w:oddVBand="0" w:evenVBand="0" w:oddHBand="0" w:evenHBand="0" w:firstRowFirstColumn="0" w:firstRowLastColumn="0" w:lastRowFirstColumn="0" w:lastRowLastColumn="0"/>
        </w:trPr>
        <w:tc>
          <w:tcPr>
            <w:tcW w:w="1385"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545"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127" w:type="dxa"/>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2B13ED">
        <w:tc>
          <w:tcPr>
            <w:tcW w:w="1385"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545"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127" w:type="dxa"/>
          </w:tcPr>
          <w:p w14:paraId="202433F3" w14:textId="77777777" w:rsidR="002B13ED" w:rsidRDefault="002B13ED">
            <w:pPr>
              <w:spacing w:before="180"/>
              <w:rPr>
                <w:rFonts w:eastAsia="宋体"/>
                <w:lang w:val="en-US" w:eastAsia="zh-CN"/>
              </w:rPr>
            </w:pPr>
          </w:p>
        </w:tc>
      </w:tr>
      <w:tr w:rsidR="002B13ED" w14:paraId="6023FA5E" w14:textId="77777777" w:rsidTr="002B13ED">
        <w:tc>
          <w:tcPr>
            <w:tcW w:w="1385" w:type="dxa"/>
          </w:tcPr>
          <w:p w14:paraId="4C75EE59" w14:textId="77777777" w:rsidR="002B13ED" w:rsidRDefault="00E32751">
            <w:pPr>
              <w:spacing w:before="180"/>
              <w:rPr>
                <w:rFonts w:eastAsia="宋体"/>
                <w:lang w:val="en-US" w:eastAsia="zh-CN"/>
              </w:rPr>
            </w:pPr>
            <w:r>
              <w:rPr>
                <w:rFonts w:eastAsia="宋体"/>
                <w:lang w:val="en-US" w:eastAsia="zh-CN"/>
              </w:rPr>
              <w:t>Ericsson</w:t>
            </w:r>
          </w:p>
        </w:tc>
        <w:tc>
          <w:tcPr>
            <w:tcW w:w="6545" w:type="dxa"/>
          </w:tcPr>
          <w:p w14:paraId="6345BB73" w14:textId="77777777" w:rsidR="002B13ED" w:rsidRDefault="00E32751">
            <w:pPr>
              <w:spacing w:before="180"/>
              <w:rPr>
                <w:lang w:val="en-US"/>
              </w:rPr>
            </w:pPr>
            <w:r>
              <w:rPr>
                <w:lang w:val="en-US"/>
              </w:rPr>
              <w:t xml:space="preserve">OK to drop Alt3. </w:t>
            </w:r>
          </w:p>
        </w:tc>
        <w:tc>
          <w:tcPr>
            <w:tcW w:w="2127" w:type="dxa"/>
          </w:tcPr>
          <w:p w14:paraId="053512EE" w14:textId="77777777" w:rsidR="002B13ED" w:rsidRDefault="002B13ED">
            <w:pPr>
              <w:spacing w:before="180"/>
              <w:rPr>
                <w:lang w:val="en-US"/>
              </w:rPr>
            </w:pPr>
          </w:p>
        </w:tc>
      </w:tr>
      <w:tr w:rsidR="002B13ED" w14:paraId="64852E68" w14:textId="77777777" w:rsidTr="002B13ED">
        <w:tc>
          <w:tcPr>
            <w:tcW w:w="1385" w:type="dxa"/>
          </w:tcPr>
          <w:p w14:paraId="5F48D40B" w14:textId="77777777" w:rsidR="002B13ED" w:rsidRDefault="00E32751">
            <w:pPr>
              <w:spacing w:before="180"/>
              <w:rPr>
                <w:rFonts w:eastAsia="宋体"/>
                <w:lang w:val="en-US" w:eastAsia="zh-CN"/>
              </w:rPr>
            </w:pPr>
            <w:r>
              <w:rPr>
                <w:rFonts w:eastAsia="宋体"/>
                <w:lang w:val="en-US" w:eastAsia="zh-CN"/>
              </w:rPr>
              <w:t>Google</w:t>
            </w:r>
          </w:p>
        </w:tc>
        <w:tc>
          <w:tcPr>
            <w:tcW w:w="6545" w:type="dxa"/>
          </w:tcPr>
          <w:p w14:paraId="07FB996B" w14:textId="77777777" w:rsidR="002B13ED" w:rsidRDefault="00E32751">
            <w:pPr>
              <w:spacing w:before="180"/>
              <w:rPr>
                <w:rFonts w:eastAsia="宋体"/>
                <w:lang w:val="en-US" w:eastAsia="zh-CN"/>
              </w:rPr>
            </w:pPr>
            <w:r>
              <w:rPr>
                <w:rFonts w:eastAsia="宋体"/>
                <w:lang w:val="en-US" w:eastAsia="zh-CN"/>
              </w:rPr>
              <w:t xml:space="preserve">Support FL proposal </w:t>
            </w:r>
          </w:p>
        </w:tc>
        <w:tc>
          <w:tcPr>
            <w:tcW w:w="2127" w:type="dxa"/>
          </w:tcPr>
          <w:p w14:paraId="5A39552B" w14:textId="77777777" w:rsidR="002B13ED" w:rsidRDefault="002B13ED">
            <w:pPr>
              <w:spacing w:before="180"/>
              <w:rPr>
                <w:lang w:val="en-US"/>
              </w:rPr>
            </w:pPr>
          </w:p>
        </w:tc>
      </w:tr>
      <w:tr w:rsidR="002B13ED" w14:paraId="4C06F4A1" w14:textId="77777777" w:rsidTr="002B13ED">
        <w:tc>
          <w:tcPr>
            <w:tcW w:w="1385" w:type="dxa"/>
          </w:tcPr>
          <w:p w14:paraId="6452392D" w14:textId="77777777" w:rsidR="002B13ED" w:rsidRDefault="00E32751">
            <w:pPr>
              <w:spacing w:before="180"/>
              <w:rPr>
                <w:rFonts w:eastAsia="宋体"/>
                <w:lang w:val="en-US" w:eastAsia="zh-CN"/>
              </w:rPr>
            </w:pPr>
            <w:r>
              <w:rPr>
                <w:rFonts w:eastAsia="宋体"/>
                <w:lang w:val="en-US" w:eastAsia="zh-CN"/>
              </w:rPr>
              <w:t>Nokia</w:t>
            </w:r>
          </w:p>
        </w:tc>
        <w:tc>
          <w:tcPr>
            <w:tcW w:w="6545" w:type="dxa"/>
          </w:tcPr>
          <w:p w14:paraId="416854AE" w14:textId="77777777" w:rsidR="002B13ED" w:rsidRDefault="00E32751">
            <w:pPr>
              <w:spacing w:before="180"/>
              <w:rPr>
                <w:rFonts w:eastAsia="宋体"/>
                <w:lang w:val="en-US" w:eastAsia="zh-CN"/>
              </w:rPr>
            </w:pPr>
            <w:r>
              <w:rPr>
                <w:rFonts w:eastAsia="宋体"/>
                <w:lang w:val="en-US" w:eastAsia="zh-CN"/>
              </w:rPr>
              <w:t>Support</w:t>
            </w:r>
          </w:p>
        </w:tc>
        <w:tc>
          <w:tcPr>
            <w:tcW w:w="2127" w:type="dxa"/>
          </w:tcPr>
          <w:p w14:paraId="5A856F2D" w14:textId="77777777" w:rsidR="002B13ED" w:rsidRDefault="002B13ED">
            <w:pPr>
              <w:spacing w:before="180"/>
              <w:rPr>
                <w:lang w:val="en-US"/>
              </w:rPr>
            </w:pPr>
          </w:p>
        </w:tc>
      </w:tr>
      <w:tr w:rsidR="002B13ED" w14:paraId="3BC4A161" w14:textId="77777777" w:rsidTr="002B13ED">
        <w:tc>
          <w:tcPr>
            <w:tcW w:w="1385" w:type="dxa"/>
          </w:tcPr>
          <w:p w14:paraId="41E391D1" w14:textId="77777777" w:rsidR="002B13ED" w:rsidRDefault="00E32751">
            <w:pPr>
              <w:spacing w:before="180"/>
              <w:rPr>
                <w:rFonts w:eastAsia="宋体"/>
                <w:lang w:val="en-US" w:eastAsia="zh-CN"/>
              </w:rPr>
            </w:pPr>
            <w:r>
              <w:rPr>
                <w:rFonts w:eastAsia="宋体" w:hint="eastAsia"/>
                <w:lang w:val="en-US" w:eastAsia="zh-CN"/>
              </w:rPr>
              <w:t>ZTE</w:t>
            </w:r>
          </w:p>
        </w:tc>
        <w:tc>
          <w:tcPr>
            <w:tcW w:w="6545" w:type="dxa"/>
          </w:tcPr>
          <w:p w14:paraId="525DC3C9" w14:textId="77777777" w:rsidR="002B13ED" w:rsidRDefault="00E32751">
            <w:pPr>
              <w:spacing w:before="180"/>
              <w:rPr>
                <w:rFonts w:eastAsia="宋体"/>
                <w:lang w:val="en-US" w:eastAsia="zh-CN"/>
              </w:rPr>
            </w:pPr>
            <w:r>
              <w:rPr>
                <w:rFonts w:eastAsia="宋体" w:hint="eastAsia"/>
                <w:lang w:val="en-US" w:eastAsia="zh-CN"/>
              </w:rPr>
              <w:t>Support this proposal.</w:t>
            </w:r>
          </w:p>
        </w:tc>
        <w:tc>
          <w:tcPr>
            <w:tcW w:w="2127" w:type="dxa"/>
          </w:tcPr>
          <w:p w14:paraId="722CCD15" w14:textId="77777777" w:rsidR="002B13ED" w:rsidRDefault="002B13ED">
            <w:pPr>
              <w:spacing w:before="180"/>
              <w:rPr>
                <w:lang w:val="en-US"/>
              </w:rPr>
            </w:pPr>
          </w:p>
        </w:tc>
      </w:tr>
      <w:tr w:rsidR="002B13ED" w14:paraId="298AA3CF" w14:textId="77777777" w:rsidTr="002B13ED">
        <w:tc>
          <w:tcPr>
            <w:tcW w:w="1385" w:type="dxa"/>
          </w:tcPr>
          <w:p w14:paraId="016FDEBC" w14:textId="2299A63D" w:rsidR="002B13ED" w:rsidRDefault="00365FE3">
            <w:pPr>
              <w:spacing w:before="180"/>
              <w:rPr>
                <w:rFonts w:eastAsia="宋体"/>
                <w:lang w:val="en-US" w:eastAsia="zh-CN"/>
              </w:rPr>
            </w:pPr>
            <w:proofErr w:type="spellStart"/>
            <w:r>
              <w:rPr>
                <w:rFonts w:eastAsia="宋体" w:hint="eastAsia"/>
                <w:lang w:val="en-US" w:eastAsia="zh-CN"/>
              </w:rPr>
              <w:t>Spreadtrum</w:t>
            </w:r>
            <w:proofErr w:type="spellEnd"/>
          </w:p>
        </w:tc>
        <w:tc>
          <w:tcPr>
            <w:tcW w:w="6545" w:type="dxa"/>
          </w:tcPr>
          <w:p w14:paraId="3BC07344" w14:textId="07D4A497" w:rsidR="002B13ED" w:rsidRDefault="00365FE3">
            <w:pPr>
              <w:spacing w:before="180"/>
              <w:rPr>
                <w:rFonts w:eastAsia="宋体"/>
                <w:lang w:val="en-US" w:eastAsia="zh-CN"/>
              </w:rPr>
            </w:pPr>
            <w:r>
              <w:rPr>
                <w:rFonts w:eastAsia="宋体"/>
                <w:lang w:val="en-US" w:eastAsia="zh-CN"/>
              </w:rPr>
              <w:t>Support FL proposal</w:t>
            </w:r>
          </w:p>
        </w:tc>
        <w:tc>
          <w:tcPr>
            <w:tcW w:w="2127" w:type="dxa"/>
          </w:tcPr>
          <w:p w14:paraId="6112CE8B" w14:textId="77777777" w:rsidR="002B13ED" w:rsidRDefault="002B13ED">
            <w:pPr>
              <w:spacing w:before="180"/>
              <w:rPr>
                <w:lang w:val="en-US"/>
              </w:rPr>
            </w:pPr>
          </w:p>
        </w:tc>
      </w:tr>
      <w:tr w:rsidR="002B13ED" w14:paraId="6B4A49E2" w14:textId="77777777" w:rsidTr="002B13ED">
        <w:tc>
          <w:tcPr>
            <w:tcW w:w="1385" w:type="dxa"/>
          </w:tcPr>
          <w:p w14:paraId="46BAF299" w14:textId="7EE74218" w:rsidR="002B13ED" w:rsidRDefault="002159C5">
            <w:pPr>
              <w:spacing w:before="180"/>
              <w:rPr>
                <w:rFonts w:eastAsia="宋体"/>
                <w:lang w:val="en-US" w:eastAsia="zh-CN"/>
              </w:rPr>
            </w:pPr>
            <w:r>
              <w:rPr>
                <w:rFonts w:eastAsia="宋体" w:hint="eastAsia"/>
                <w:lang w:val="en-US" w:eastAsia="zh-CN"/>
              </w:rPr>
              <w:t>Lenovo</w:t>
            </w:r>
          </w:p>
        </w:tc>
        <w:tc>
          <w:tcPr>
            <w:tcW w:w="6545" w:type="dxa"/>
          </w:tcPr>
          <w:p w14:paraId="0CF9AC7B" w14:textId="62FD4F12" w:rsidR="002B13ED" w:rsidRDefault="002159C5">
            <w:pPr>
              <w:spacing w:before="180"/>
              <w:rPr>
                <w:rFonts w:eastAsia="宋体"/>
                <w:lang w:val="en-US" w:eastAsia="zh-CN"/>
              </w:rPr>
            </w:pPr>
            <w:r>
              <w:rPr>
                <w:rFonts w:eastAsia="宋体" w:hint="eastAsia"/>
                <w:lang w:val="en-US" w:eastAsia="zh-CN"/>
              </w:rPr>
              <w:t>Support to move on with Alt1 and Alt2.</w:t>
            </w:r>
          </w:p>
        </w:tc>
        <w:tc>
          <w:tcPr>
            <w:tcW w:w="2127" w:type="dxa"/>
          </w:tcPr>
          <w:p w14:paraId="615A9671" w14:textId="77777777" w:rsidR="002B13ED" w:rsidRDefault="002B13ED">
            <w:pPr>
              <w:spacing w:before="180"/>
              <w:rPr>
                <w:lang w:val="en-US"/>
              </w:rPr>
            </w:pPr>
          </w:p>
        </w:tc>
      </w:tr>
      <w:tr w:rsidR="008D16EA" w14:paraId="2EAC6588" w14:textId="77777777" w:rsidTr="002B13ED">
        <w:tc>
          <w:tcPr>
            <w:tcW w:w="1385" w:type="dxa"/>
          </w:tcPr>
          <w:p w14:paraId="1C016554" w14:textId="2A774DA6" w:rsidR="008D16EA" w:rsidRDefault="008D16EA" w:rsidP="008D16EA">
            <w:pPr>
              <w:spacing w:before="180"/>
              <w:rPr>
                <w:rFonts w:eastAsia="宋体"/>
                <w:lang w:val="en-US" w:eastAsia="zh-CN"/>
              </w:rPr>
            </w:pPr>
            <w:r>
              <w:rPr>
                <w:rFonts w:eastAsia="宋体" w:hint="eastAsia"/>
                <w:lang w:val="en-US" w:eastAsia="zh-CN"/>
              </w:rPr>
              <w:t>X</w:t>
            </w:r>
            <w:r>
              <w:rPr>
                <w:rFonts w:eastAsia="宋体"/>
                <w:lang w:val="en-US" w:eastAsia="zh-CN"/>
              </w:rPr>
              <w:t>iaomi</w:t>
            </w:r>
          </w:p>
        </w:tc>
        <w:tc>
          <w:tcPr>
            <w:tcW w:w="6545" w:type="dxa"/>
          </w:tcPr>
          <w:p w14:paraId="7C9915AA" w14:textId="3DEA9553" w:rsidR="008D16EA" w:rsidRDefault="008D16EA" w:rsidP="008D16EA">
            <w:pPr>
              <w:spacing w:before="180"/>
              <w:rPr>
                <w:rFonts w:eastAsia="宋体"/>
                <w:lang w:val="en-US" w:eastAsia="zh-CN"/>
              </w:rPr>
            </w:pPr>
            <w:r>
              <w:rPr>
                <w:rFonts w:eastAsia="宋体"/>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127" w:type="dxa"/>
          </w:tcPr>
          <w:p w14:paraId="17E105E8" w14:textId="77777777" w:rsidR="008D16EA" w:rsidRDefault="008D16EA" w:rsidP="008D16EA">
            <w:pPr>
              <w:spacing w:before="180"/>
              <w:rPr>
                <w:lang w:val="en-US"/>
              </w:rPr>
            </w:pPr>
          </w:p>
        </w:tc>
      </w:tr>
      <w:tr w:rsidR="00B07C88" w14:paraId="26C4D0C7" w14:textId="77777777" w:rsidTr="002B13ED">
        <w:tc>
          <w:tcPr>
            <w:tcW w:w="1385" w:type="dxa"/>
          </w:tcPr>
          <w:p w14:paraId="26BFDA7D" w14:textId="16F19E8B" w:rsidR="00B07C88" w:rsidRDefault="00B07C88" w:rsidP="00B07C88">
            <w:pPr>
              <w:spacing w:before="180"/>
              <w:rPr>
                <w:rFonts w:eastAsia="Malgun Gothic"/>
                <w:lang w:val="en-US" w:eastAsia="ko-KR"/>
              </w:rPr>
            </w:pPr>
            <w:r>
              <w:rPr>
                <w:rFonts w:eastAsia="宋体"/>
                <w:lang w:val="en-US" w:eastAsia="zh-CN"/>
              </w:rPr>
              <w:t>Samsung</w:t>
            </w:r>
          </w:p>
        </w:tc>
        <w:tc>
          <w:tcPr>
            <w:tcW w:w="6545" w:type="dxa"/>
          </w:tcPr>
          <w:p w14:paraId="4E5C0832" w14:textId="77777777" w:rsidR="00B07C88" w:rsidRDefault="00B07C88" w:rsidP="00B07C88">
            <w:pPr>
              <w:spacing w:before="180"/>
              <w:rPr>
                <w:rFonts w:eastAsia="宋体"/>
                <w:lang w:val="en-US" w:eastAsia="zh-CN"/>
              </w:rPr>
            </w:pPr>
            <w:r>
              <w:rPr>
                <w:rFonts w:eastAsia="宋体"/>
                <w:lang w:val="en-US" w:eastAsia="zh-CN"/>
              </w:rPr>
              <w:t xml:space="preserve">As pointed out by the FL, there are many design aspects need to considered if we treat both measurement and reporting parts altogether. As analyzed in our </w:t>
            </w:r>
            <w:proofErr w:type="spellStart"/>
            <w:r>
              <w:rPr>
                <w:rFonts w:eastAsia="宋体"/>
                <w:lang w:val="en-US" w:eastAsia="zh-CN"/>
              </w:rPr>
              <w:t>tdoc</w:t>
            </w:r>
            <w:proofErr w:type="spellEnd"/>
            <w:r>
              <w:rPr>
                <w:rFonts w:eastAsia="宋体"/>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Malgun Gothic"/>
                <w:lang w:val="en-US" w:eastAsia="ko-KR"/>
              </w:rPr>
            </w:pPr>
          </w:p>
        </w:tc>
        <w:tc>
          <w:tcPr>
            <w:tcW w:w="2127" w:type="dxa"/>
          </w:tcPr>
          <w:p w14:paraId="5AC08540" w14:textId="77777777" w:rsidR="00B07C88" w:rsidRDefault="00B07C88" w:rsidP="00B07C88">
            <w:pPr>
              <w:spacing w:before="180"/>
              <w:rPr>
                <w:lang w:val="en-US"/>
              </w:rPr>
            </w:pPr>
          </w:p>
        </w:tc>
      </w:tr>
      <w:tr w:rsidR="009D41FB" w14:paraId="282373B3" w14:textId="77777777" w:rsidTr="004E420B">
        <w:tc>
          <w:tcPr>
            <w:tcW w:w="1385" w:type="dxa"/>
          </w:tcPr>
          <w:p w14:paraId="448EBB84" w14:textId="77777777" w:rsidR="009D41FB" w:rsidRDefault="009D41FB" w:rsidP="004E420B">
            <w:pPr>
              <w:spacing w:before="180"/>
              <w:rPr>
                <w:rFonts w:eastAsia="宋体"/>
                <w:lang w:val="en-US" w:eastAsia="zh-CN"/>
              </w:rPr>
            </w:pPr>
            <w:r>
              <w:rPr>
                <w:rFonts w:eastAsia="宋体" w:hint="eastAsia"/>
                <w:lang w:val="en-US" w:eastAsia="zh-CN"/>
              </w:rPr>
              <w:t>v</w:t>
            </w:r>
            <w:r>
              <w:rPr>
                <w:rFonts w:eastAsia="宋体"/>
                <w:lang w:val="en-US" w:eastAsia="zh-CN"/>
              </w:rPr>
              <w:t>ivo</w:t>
            </w:r>
          </w:p>
        </w:tc>
        <w:tc>
          <w:tcPr>
            <w:tcW w:w="6545" w:type="dxa"/>
          </w:tcPr>
          <w:p w14:paraId="32BC907E" w14:textId="77777777" w:rsidR="009D41FB" w:rsidRDefault="009D41FB" w:rsidP="004E420B">
            <w:pPr>
              <w:spacing w:before="180"/>
              <w:rPr>
                <w:rFonts w:eastAsia="宋体"/>
                <w:lang w:val="en-US" w:eastAsia="zh-CN"/>
              </w:rPr>
            </w:pPr>
            <w:r>
              <w:rPr>
                <w:rFonts w:eastAsia="宋体"/>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127" w:type="dxa"/>
          </w:tcPr>
          <w:p w14:paraId="07000DF0" w14:textId="77777777" w:rsidR="009D41FB" w:rsidRDefault="009D41FB" w:rsidP="004E420B">
            <w:pPr>
              <w:spacing w:before="180"/>
              <w:rPr>
                <w:lang w:val="en-US"/>
              </w:rPr>
            </w:pPr>
          </w:p>
        </w:tc>
      </w:tr>
      <w:tr w:rsidR="002B13ED" w14:paraId="7A92E8CC" w14:textId="77777777" w:rsidTr="002B13ED">
        <w:tc>
          <w:tcPr>
            <w:tcW w:w="1385" w:type="dxa"/>
          </w:tcPr>
          <w:p w14:paraId="678A24AD" w14:textId="77777777" w:rsidR="002B13ED" w:rsidRPr="009D41FB" w:rsidRDefault="002B13ED">
            <w:pPr>
              <w:spacing w:before="180"/>
              <w:rPr>
                <w:rFonts w:eastAsia="宋体"/>
                <w:lang w:eastAsia="ko-KR"/>
              </w:rPr>
            </w:pPr>
            <w:bookmarkStart w:id="7" w:name="_GoBack"/>
            <w:bookmarkEnd w:id="7"/>
          </w:p>
        </w:tc>
        <w:tc>
          <w:tcPr>
            <w:tcW w:w="6545" w:type="dxa"/>
          </w:tcPr>
          <w:p w14:paraId="39ADFE81" w14:textId="77777777" w:rsidR="002B13ED" w:rsidRDefault="002B13ED">
            <w:pPr>
              <w:spacing w:before="180"/>
              <w:rPr>
                <w:rFonts w:eastAsia="宋体"/>
                <w:lang w:val="en-US" w:eastAsia="ko-KR"/>
              </w:rPr>
            </w:pPr>
          </w:p>
        </w:tc>
        <w:tc>
          <w:tcPr>
            <w:tcW w:w="2127" w:type="dxa"/>
          </w:tcPr>
          <w:p w14:paraId="630965CA" w14:textId="77777777" w:rsidR="002B13ED" w:rsidRDefault="002B13ED">
            <w:pPr>
              <w:spacing w:before="180"/>
              <w:rPr>
                <w:lang w:val="en-US"/>
              </w:rPr>
            </w:pPr>
          </w:p>
        </w:tc>
      </w:tr>
      <w:tr w:rsidR="002B13ED" w14:paraId="1A3AE0EB" w14:textId="77777777" w:rsidTr="002B13ED">
        <w:tc>
          <w:tcPr>
            <w:tcW w:w="1385" w:type="dxa"/>
          </w:tcPr>
          <w:p w14:paraId="70F9C1F5" w14:textId="77777777" w:rsidR="002B13ED" w:rsidRDefault="002B13ED">
            <w:pPr>
              <w:spacing w:before="180"/>
              <w:rPr>
                <w:rFonts w:eastAsia="宋体"/>
                <w:lang w:val="en-US" w:eastAsia="zh-CN"/>
              </w:rPr>
            </w:pPr>
          </w:p>
        </w:tc>
        <w:tc>
          <w:tcPr>
            <w:tcW w:w="6545" w:type="dxa"/>
          </w:tcPr>
          <w:p w14:paraId="3892CAEA" w14:textId="77777777" w:rsidR="002B13ED" w:rsidRDefault="002B13ED">
            <w:pPr>
              <w:spacing w:before="180"/>
              <w:rPr>
                <w:rFonts w:eastAsia="宋体"/>
                <w:lang w:val="en-US" w:eastAsia="zh-CN"/>
              </w:rPr>
            </w:pPr>
          </w:p>
        </w:tc>
        <w:tc>
          <w:tcPr>
            <w:tcW w:w="2127" w:type="dxa"/>
          </w:tcPr>
          <w:p w14:paraId="727F5709" w14:textId="77777777" w:rsidR="002B13ED" w:rsidRDefault="002B13ED">
            <w:pPr>
              <w:spacing w:before="180"/>
              <w:ind w:left="480" w:hanging="480"/>
              <w:rPr>
                <w:lang w:val="en-US"/>
              </w:rPr>
            </w:pPr>
          </w:p>
        </w:tc>
      </w:tr>
      <w:tr w:rsidR="002B13ED" w14:paraId="2B0FA195" w14:textId="77777777" w:rsidTr="002B13ED">
        <w:tc>
          <w:tcPr>
            <w:tcW w:w="1385" w:type="dxa"/>
          </w:tcPr>
          <w:p w14:paraId="5FD35988" w14:textId="77777777" w:rsidR="002B13ED" w:rsidRDefault="002B13ED">
            <w:pPr>
              <w:spacing w:before="180"/>
              <w:rPr>
                <w:rFonts w:eastAsia="宋体"/>
                <w:lang w:val="en-US" w:eastAsia="zh-CN"/>
              </w:rPr>
            </w:pPr>
          </w:p>
        </w:tc>
        <w:tc>
          <w:tcPr>
            <w:tcW w:w="6545" w:type="dxa"/>
          </w:tcPr>
          <w:p w14:paraId="4A1E9F28" w14:textId="77777777" w:rsidR="002B13ED" w:rsidRDefault="002B13ED">
            <w:pPr>
              <w:spacing w:before="180"/>
              <w:rPr>
                <w:rFonts w:eastAsia="宋体"/>
                <w:lang w:val="en-US" w:eastAsia="zh-CN"/>
              </w:rPr>
            </w:pPr>
          </w:p>
        </w:tc>
        <w:tc>
          <w:tcPr>
            <w:tcW w:w="2127" w:type="dxa"/>
          </w:tcPr>
          <w:p w14:paraId="13CC98D3" w14:textId="77777777" w:rsidR="002B13ED" w:rsidRDefault="002B13ED">
            <w:pPr>
              <w:spacing w:before="180"/>
              <w:ind w:left="480" w:hanging="480"/>
              <w:rPr>
                <w:lang w:val="en-US"/>
              </w:rPr>
            </w:pPr>
          </w:p>
        </w:tc>
      </w:tr>
      <w:tr w:rsidR="002B13ED" w14:paraId="0FDEAD23" w14:textId="77777777" w:rsidTr="002B13ED">
        <w:tc>
          <w:tcPr>
            <w:tcW w:w="1385" w:type="dxa"/>
          </w:tcPr>
          <w:p w14:paraId="11B69D2F" w14:textId="77777777" w:rsidR="002B13ED" w:rsidRDefault="002B13ED">
            <w:pPr>
              <w:spacing w:before="180"/>
              <w:rPr>
                <w:rFonts w:eastAsia="宋体"/>
                <w:lang w:eastAsia="zh-CN"/>
              </w:rPr>
            </w:pPr>
          </w:p>
        </w:tc>
        <w:tc>
          <w:tcPr>
            <w:tcW w:w="6545" w:type="dxa"/>
          </w:tcPr>
          <w:p w14:paraId="25B8D590" w14:textId="77777777" w:rsidR="002B13ED" w:rsidRDefault="002B13ED">
            <w:pPr>
              <w:spacing w:before="180"/>
              <w:rPr>
                <w:rFonts w:eastAsia="宋体"/>
                <w:lang w:val="en-US" w:eastAsia="zh-CN"/>
              </w:rPr>
            </w:pPr>
          </w:p>
        </w:tc>
        <w:tc>
          <w:tcPr>
            <w:tcW w:w="2127" w:type="dxa"/>
          </w:tcPr>
          <w:p w14:paraId="3EE5C5B6" w14:textId="77777777" w:rsidR="002B13ED" w:rsidRDefault="002B13ED">
            <w:pPr>
              <w:spacing w:before="180"/>
              <w:rPr>
                <w:lang w:val="en-US"/>
              </w:rPr>
            </w:pPr>
          </w:p>
        </w:tc>
      </w:tr>
      <w:tr w:rsidR="002B13ED" w14:paraId="6D7031A3" w14:textId="77777777" w:rsidTr="002B13ED">
        <w:tc>
          <w:tcPr>
            <w:tcW w:w="1385" w:type="dxa"/>
          </w:tcPr>
          <w:p w14:paraId="6CA4DF45" w14:textId="77777777" w:rsidR="002B13ED" w:rsidRDefault="002B13ED">
            <w:pPr>
              <w:spacing w:before="180"/>
              <w:rPr>
                <w:rFonts w:eastAsia="宋体"/>
                <w:lang w:val="en-US" w:eastAsia="zh-CN"/>
              </w:rPr>
            </w:pPr>
          </w:p>
        </w:tc>
        <w:tc>
          <w:tcPr>
            <w:tcW w:w="6545" w:type="dxa"/>
          </w:tcPr>
          <w:p w14:paraId="0C1645D1" w14:textId="77777777" w:rsidR="002B13ED" w:rsidRDefault="002B13ED">
            <w:pPr>
              <w:spacing w:before="180"/>
              <w:rPr>
                <w:rFonts w:eastAsia="宋体"/>
                <w:lang w:val="en-US" w:eastAsia="zh-CN"/>
              </w:rPr>
            </w:pPr>
          </w:p>
        </w:tc>
        <w:tc>
          <w:tcPr>
            <w:tcW w:w="2127" w:type="dxa"/>
          </w:tcPr>
          <w:p w14:paraId="4D811E32" w14:textId="77777777" w:rsidR="002B13ED" w:rsidRDefault="002B13ED">
            <w:pPr>
              <w:spacing w:before="180"/>
              <w:ind w:left="480" w:hanging="480"/>
              <w:rPr>
                <w:lang w:val="en-US"/>
              </w:rPr>
            </w:pPr>
          </w:p>
        </w:tc>
      </w:tr>
      <w:tr w:rsidR="002B13ED" w14:paraId="2324EE86" w14:textId="77777777" w:rsidTr="002B13ED">
        <w:tc>
          <w:tcPr>
            <w:tcW w:w="1385" w:type="dxa"/>
          </w:tcPr>
          <w:p w14:paraId="042D3361" w14:textId="77777777" w:rsidR="002B13ED" w:rsidRDefault="002B13ED">
            <w:pPr>
              <w:spacing w:before="180"/>
              <w:rPr>
                <w:rFonts w:eastAsia="宋体"/>
                <w:lang w:eastAsia="zh-CN"/>
              </w:rPr>
            </w:pPr>
          </w:p>
        </w:tc>
        <w:tc>
          <w:tcPr>
            <w:tcW w:w="6545" w:type="dxa"/>
          </w:tcPr>
          <w:p w14:paraId="5518B8C6" w14:textId="77777777" w:rsidR="002B13ED" w:rsidRDefault="002B13ED">
            <w:pPr>
              <w:spacing w:before="180"/>
              <w:rPr>
                <w:rFonts w:eastAsia="宋体"/>
                <w:lang w:val="en-US" w:eastAsia="zh-CN"/>
              </w:rPr>
            </w:pPr>
          </w:p>
        </w:tc>
        <w:tc>
          <w:tcPr>
            <w:tcW w:w="2127" w:type="dxa"/>
          </w:tcPr>
          <w:p w14:paraId="30756809" w14:textId="77777777" w:rsidR="002B13ED" w:rsidRDefault="002B13ED">
            <w:pPr>
              <w:spacing w:before="180"/>
              <w:rPr>
                <w:lang w:val="en-US"/>
              </w:rPr>
            </w:pPr>
          </w:p>
        </w:tc>
      </w:tr>
      <w:tr w:rsidR="002B13ED" w14:paraId="6A803E90" w14:textId="77777777" w:rsidTr="002B13ED">
        <w:tc>
          <w:tcPr>
            <w:tcW w:w="1385" w:type="dxa"/>
          </w:tcPr>
          <w:p w14:paraId="5ADF4892" w14:textId="77777777" w:rsidR="002B13ED" w:rsidRDefault="002B13ED">
            <w:pPr>
              <w:spacing w:before="180"/>
              <w:rPr>
                <w:rFonts w:eastAsia="宋体"/>
                <w:lang w:eastAsia="zh-CN"/>
              </w:rPr>
            </w:pPr>
          </w:p>
        </w:tc>
        <w:tc>
          <w:tcPr>
            <w:tcW w:w="6545" w:type="dxa"/>
          </w:tcPr>
          <w:p w14:paraId="42EFE43A" w14:textId="77777777" w:rsidR="002B13ED" w:rsidRDefault="002B13ED">
            <w:pPr>
              <w:spacing w:before="180"/>
              <w:rPr>
                <w:rFonts w:eastAsia="宋体"/>
                <w:lang w:eastAsia="zh-CN"/>
              </w:rPr>
            </w:pPr>
          </w:p>
        </w:tc>
        <w:tc>
          <w:tcPr>
            <w:tcW w:w="2127" w:type="dxa"/>
          </w:tcPr>
          <w:p w14:paraId="08136116" w14:textId="77777777" w:rsidR="002B13ED" w:rsidRDefault="002B13ED">
            <w:pPr>
              <w:spacing w:before="180"/>
              <w:rPr>
                <w:rFonts w:eastAsia="宋体"/>
                <w:lang w:eastAsia="zh-CN"/>
              </w:rPr>
            </w:pPr>
          </w:p>
        </w:tc>
      </w:tr>
      <w:tr w:rsidR="002B13ED" w14:paraId="6FF182FF" w14:textId="77777777" w:rsidTr="002B13ED">
        <w:tc>
          <w:tcPr>
            <w:tcW w:w="1385" w:type="dxa"/>
          </w:tcPr>
          <w:p w14:paraId="54ED15A5" w14:textId="77777777" w:rsidR="002B13ED" w:rsidRDefault="002B13ED">
            <w:pPr>
              <w:spacing w:before="180"/>
              <w:rPr>
                <w:rFonts w:eastAsia="PMingLiU"/>
                <w:lang w:eastAsia="zh-TW"/>
              </w:rPr>
            </w:pPr>
          </w:p>
        </w:tc>
        <w:tc>
          <w:tcPr>
            <w:tcW w:w="6545" w:type="dxa"/>
          </w:tcPr>
          <w:p w14:paraId="26643408" w14:textId="77777777" w:rsidR="002B13ED" w:rsidRDefault="002B13ED">
            <w:pPr>
              <w:spacing w:before="180"/>
              <w:rPr>
                <w:rFonts w:eastAsia="PMingLiU"/>
                <w:lang w:val="en-US" w:eastAsia="zh-TW"/>
              </w:rPr>
            </w:pPr>
          </w:p>
        </w:tc>
        <w:tc>
          <w:tcPr>
            <w:tcW w:w="2127" w:type="dxa"/>
          </w:tcPr>
          <w:p w14:paraId="6D2CEF9E" w14:textId="77777777" w:rsidR="002B13ED" w:rsidRDefault="002B13ED">
            <w:pPr>
              <w:spacing w:before="180"/>
              <w:rPr>
                <w:lang w:val="en-US"/>
              </w:rPr>
            </w:pPr>
          </w:p>
        </w:tc>
      </w:tr>
      <w:tr w:rsidR="002B13ED" w14:paraId="4529E853" w14:textId="77777777" w:rsidTr="002B13ED">
        <w:tc>
          <w:tcPr>
            <w:tcW w:w="1385" w:type="dxa"/>
          </w:tcPr>
          <w:p w14:paraId="1F3B618E" w14:textId="77777777" w:rsidR="002B13ED" w:rsidRDefault="002B13ED">
            <w:pPr>
              <w:spacing w:before="180"/>
              <w:rPr>
                <w:rFonts w:eastAsia="宋体"/>
                <w:lang w:eastAsia="zh-CN"/>
              </w:rPr>
            </w:pPr>
          </w:p>
        </w:tc>
        <w:tc>
          <w:tcPr>
            <w:tcW w:w="6545" w:type="dxa"/>
          </w:tcPr>
          <w:p w14:paraId="441A543C" w14:textId="77777777" w:rsidR="002B13ED" w:rsidRDefault="002B13ED">
            <w:pPr>
              <w:spacing w:before="180"/>
              <w:rPr>
                <w:rFonts w:eastAsia="宋体"/>
                <w:lang w:val="en-US" w:eastAsia="zh-CN"/>
              </w:rPr>
            </w:pPr>
          </w:p>
        </w:tc>
        <w:tc>
          <w:tcPr>
            <w:tcW w:w="2127" w:type="dxa"/>
          </w:tcPr>
          <w:p w14:paraId="411E5EDC" w14:textId="77777777" w:rsidR="002B13ED" w:rsidRDefault="002B13ED">
            <w:pPr>
              <w:spacing w:before="180"/>
              <w:rPr>
                <w:lang w:val="en-US"/>
              </w:rPr>
            </w:pPr>
          </w:p>
        </w:tc>
      </w:tr>
      <w:tr w:rsidR="002B13ED" w14:paraId="46BC9BC1" w14:textId="77777777" w:rsidTr="002B13ED">
        <w:tc>
          <w:tcPr>
            <w:tcW w:w="1385" w:type="dxa"/>
          </w:tcPr>
          <w:p w14:paraId="73C2A026" w14:textId="77777777" w:rsidR="002B13ED" w:rsidRDefault="002B13ED">
            <w:pPr>
              <w:spacing w:before="180"/>
              <w:rPr>
                <w:rFonts w:eastAsia="宋体"/>
                <w:lang w:eastAsia="zh-CN"/>
              </w:rPr>
            </w:pPr>
          </w:p>
        </w:tc>
        <w:tc>
          <w:tcPr>
            <w:tcW w:w="6545" w:type="dxa"/>
          </w:tcPr>
          <w:p w14:paraId="0C86D682" w14:textId="77777777" w:rsidR="002B13ED" w:rsidRDefault="002B13ED">
            <w:pPr>
              <w:spacing w:before="180"/>
              <w:rPr>
                <w:rFonts w:eastAsia="宋体"/>
                <w:lang w:val="en-US" w:eastAsia="zh-CN"/>
              </w:rPr>
            </w:pPr>
          </w:p>
        </w:tc>
        <w:tc>
          <w:tcPr>
            <w:tcW w:w="2127" w:type="dxa"/>
          </w:tcPr>
          <w:p w14:paraId="2BDFE0B7" w14:textId="77777777" w:rsidR="002B13ED" w:rsidRDefault="002B13ED">
            <w:pPr>
              <w:spacing w:before="180"/>
              <w:rPr>
                <w:lang w:val="en-US"/>
              </w:rPr>
            </w:pPr>
          </w:p>
        </w:tc>
      </w:tr>
      <w:tr w:rsidR="002B13ED" w14:paraId="43EC769D" w14:textId="77777777" w:rsidTr="002B13ED">
        <w:tc>
          <w:tcPr>
            <w:tcW w:w="1385" w:type="dxa"/>
          </w:tcPr>
          <w:p w14:paraId="4CB01BB2" w14:textId="77777777" w:rsidR="002B13ED" w:rsidRDefault="002B13ED">
            <w:pPr>
              <w:spacing w:before="180"/>
              <w:rPr>
                <w:rFonts w:eastAsiaTheme="minorEastAsia"/>
              </w:rPr>
            </w:pPr>
          </w:p>
        </w:tc>
        <w:tc>
          <w:tcPr>
            <w:tcW w:w="6545" w:type="dxa"/>
          </w:tcPr>
          <w:p w14:paraId="1B235AAD" w14:textId="77777777" w:rsidR="002B13ED" w:rsidRDefault="002B13ED">
            <w:pPr>
              <w:spacing w:before="180"/>
              <w:rPr>
                <w:rFonts w:eastAsiaTheme="minorEastAsia"/>
                <w:lang w:val="en-US"/>
              </w:rPr>
            </w:pPr>
          </w:p>
        </w:tc>
        <w:tc>
          <w:tcPr>
            <w:tcW w:w="2127" w:type="dxa"/>
          </w:tcPr>
          <w:p w14:paraId="365A5E9D" w14:textId="77777777" w:rsidR="002B13ED" w:rsidRDefault="002B13ED">
            <w:pPr>
              <w:spacing w:before="180"/>
              <w:rPr>
                <w:lang w:val="en-US"/>
              </w:rPr>
            </w:pPr>
          </w:p>
        </w:tc>
      </w:tr>
      <w:tr w:rsidR="002B13ED" w14:paraId="6C5BFC80" w14:textId="77777777" w:rsidTr="002B13ED">
        <w:tc>
          <w:tcPr>
            <w:tcW w:w="1385" w:type="dxa"/>
          </w:tcPr>
          <w:p w14:paraId="618F4D1C" w14:textId="77777777" w:rsidR="002B13ED" w:rsidRDefault="002B13ED">
            <w:pPr>
              <w:spacing w:before="180"/>
              <w:rPr>
                <w:rFonts w:eastAsia="Malgun Gothic"/>
                <w:lang w:val="en-US" w:eastAsia="ko-KR"/>
              </w:rPr>
            </w:pPr>
          </w:p>
        </w:tc>
        <w:tc>
          <w:tcPr>
            <w:tcW w:w="6545" w:type="dxa"/>
          </w:tcPr>
          <w:p w14:paraId="518E1079" w14:textId="77777777" w:rsidR="002B13ED" w:rsidRDefault="002B13ED">
            <w:pPr>
              <w:spacing w:before="180"/>
              <w:rPr>
                <w:rFonts w:eastAsia="Malgun Gothic"/>
                <w:lang w:val="en-US" w:eastAsia="ko-KR"/>
              </w:rPr>
            </w:pPr>
          </w:p>
        </w:tc>
        <w:tc>
          <w:tcPr>
            <w:tcW w:w="2127" w:type="dxa"/>
          </w:tcPr>
          <w:p w14:paraId="521AE1F9" w14:textId="77777777" w:rsidR="002B13ED" w:rsidRDefault="002B13ED">
            <w:pPr>
              <w:spacing w:before="180"/>
              <w:rPr>
                <w:lang w:val="en-US"/>
              </w:rPr>
            </w:pPr>
          </w:p>
        </w:tc>
      </w:tr>
      <w:tr w:rsidR="002B13ED" w14:paraId="03003711" w14:textId="77777777" w:rsidTr="002B13ED">
        <w:tc>
          <w:tcPr>
            <w:tcW w:w="1385" w:type="dxa"/>
          </w:tcPr>
          <w:p w14:paraId="1FF29BAF" w14:textId="77777777" w:rsidR="002B13ED" w:rsidRDefault="002B13ED">
            <w:pPr>
              <w:spacing w:before="180"/>
              <w:ind w:left="480" w:hanging="480"/>
              <w:rPr>
                <w:rFonts w:eastAsia="Malgun Gothic"/>
                <w:lang w:eastAsia="ko-KR"/>
              </w:rPr>
            </w:pPr>
          </w:p>
        </w:tc>
        <w:tc>
          <w:tcPr>
            <w:tcW w:w="6545" w:type="dxa"/>
          </w:tcPr>
          <w:p w14:paraId="394B52AE" w14:textId="77777777" w:rsidR="002B13ED" w:rsidRDefault="002B13ED">
            <w:pPr>
              <w:spacing w:before="180"/>
              <w:rPr>
                <w:rFonts w:eastAsia="PMingLiU"/>
                <w:lang w:val="en-US" w:eastAsia="zh-TW"/>
              </w:rPr>
            </w:pPr>
          </w:p>
        </w:tc>
        <w:tc>
          <w:tcPr>
            <w:tcW w:w="2127" w:type="dxa"/>
          </w:tcPr>
          <w:p w14:paraId="19AFA957" w14:textId="77777777" w:rsidR="002B13ED" w:rsidRDefault="002B13ED">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8" w:name="_[FL_proposal_5.1-v2]"/>
      <w:bookmarkEnd w:id="8"/>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宋体" w:hint="eastAsia"/>
          <w:bCs/>
          <w:lang w:eastAsia="zh-CN"/>
        </w:rPr>
        <w:t xml:space="preserve">Only aperiodic report on PUSCH is supported for CSI </w:t>
      </w:r>
      <w:r>
        <w:rPr>
          <w:rFonts w:eastAsia="宋体"/>
          <w:bCs/>
          <w:lang w:eastAsia="zh-CN"/>
        </w:rPr>
        <w:t>acquisition</w:t>
      </w:r>
      <w:r>
        <w:rPr>
          <w:rFonts w:eastAsia="宋体" w:hint="eastAsia"/>
          <w:bCs/>
          <w:lang w:eastAsia="zh-CN"/>
        </w:rPr>
        <w:t xml:space="preserve"> of</w:t>
      </w:r>
      <w:r>
        <w:rPr>
          <w:rFonts w:eastAsia="宋体"/>
          <w:bCs/>
          <w:lang w:eastAsia="zh-CN"/>
        </w:rPr>
        <w:t xml:space="preserve"> candidate</w:t>
      </w:r>
      <w:r>
        <w:rPr>
          <w:rFonts w:eastAsia="宋体" w:hint="eastAsia"/>
          <w:bCs/>
          <w:lang w:eastAsia="zh-CN"/>
        </w:rPr>
        <w:t>/target</w:t>
      </w:r>
      <w:r>
        <w:rPr>
          <w:rFonts w:eastAsia="宋体"/>
          <w:bCs/>
          <w:lang w:eastAsia="zh-CN"/>
        </w:rPr>
        <w:t xml:space="preserve"> cell</w:t>
      </w:r>
      <w:r>
        <w:rPr>
          <w:rFonts w:eastAsia="宋体"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a0"/>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proofErr w:type="spellStart"/>
      <w:r>
        <w:rPr>
          <w:rFonts w:hint="eastAsia"/>
        </w:rPr>
        <w:t>Spreadtrum</w:t>
      </w:r>
      <w:proofErr w:type="spellEnd"/>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r>
        <w:t>the number of candidate cells for CSI measurement not exceeds N (e.g. 1 or 2).</w:t>
      </w:r>
    </w:p>
    <w:p w14:paraId="71743807" w14:textId="77777777" w:rsidR="002B13ED" w:rsidRDefault="00E32751">
      <w:pPr>
        <w:pStyle w:val="a0"/>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On CSI acquisition for LTM cell switch, do not support Type II codebook and subband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proofErr w:type="spellStart"/>
      <w:r>
        <w:rPr>
          <w:rFonts w:hint="eastAsia"/>
        </w:rPr>
        <w:t>Spreadtrum</w:t>
      </w:r>
      <w:proofErr w:type="spellEnd"/>
    </w:p>
    <w:p w14:paraId="07E05C47" w14:textId="77777777" w:rsidR="002B13ED" w:rsidRDefault="00E32751">
      <w:pPr>
        <w:pStyle w:val="a0"/>
        <w:numPr>
          <w:ilvl w:val="1"/>
          <w:numId w:val="17"/>
        </w:numPr>
      </w:pPr>
      <w:r>
        <w:t>The LTM CSI report includes the candidate cell IDs and their CSIs, where the number of reported candidate cells is configured by gNB.</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proofErr w:type="spellStart"/>
      <w:r>
        <w:t>Spreadtrum</w:t>
      </w:r>
      <w:proofErr w:type="spellEnd"/>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宋体"/>
          <w:lang w:eastAsia="zh-CN"/>
        </w:rPr>
      </w:pPr>
      <w:r>
        <w:rPr>
          <w:rFonts w:eastAsia="宋体" w:hint="eastAsia"/>
          <w:lang w:eastAsia="zh-CN"/>
        </w:rPr>
        <w:t xml:space="preserve">For Rel-19 CLTM, two thresholds </w:t>
      </w:r>
      <w:r>
        <w:rPr>
          <w:rFonts w:eastAsia="宋体"/>
          <w:lang w:eastAsia="zh-CN"/>
        </w:rPr>
        <w:t>can be</w:t>
      </w:r>
      <w:r>
        <w:rPr>
          <w:rFonts w:eastAsia="宋体" w:hint="eastAsia"/>
          <w:lang w:eastAsia="zh-CN"/>
        </w:rPr>
        <w:t xml:space="preserve"> defined to select target cell from candidate cells configured in </w:t>
      </w:r>
      <w:proofErr w:type="spellStart"/>
      <w:r>
        <w:rPr>
          <w:rFonts w:eastAsia="宋体"/>
          <w:i/>
          <w:iCs/>
          <w:lang w:eastAsia="zh-CN"/>
        </w:rPr>
        <w:t>RRCReconfiguration</w:t>
      </w:r>
      <w:proofErr w:type="spellEnd"/>
      <w:r>
        <w:rPr>
          <w:rFonts w:eastAsia="宋体"/>
          <w:lang w:eastAsia="zh-CN"/>
        </w:rPr>
        <w:t>.</w:t>
      </w:r>
      <w:r>
        <w:rPr>
          <w:rFonts w:eastAsia="宋体" w:hint="eastAsia"/>
          <w:lang w:eastAsia="zh-CN"/>
        </w:rPr>
        <w:t xml:space="preserve"> </w:t>
      </w:r>
      <w:r>
        <w:rPr>
          <w:rFonts w:eastAsia="宋体"/>
          <w:lang w:eastAsia="zh-CN"/>
        </w:rPr>
        <w:t>T</w:t>
      </w:r>
      <w:r>
        <w:rPr>
          <w:rFonts w:eastAsia="宋体" w:hint="eastAsia"/>
          <w:lang w:eastAsia="zh-CN"/>
        </w:rPr>
        <w:t>he first threshold is used to select candidate cells for downlink and uplink synchronization</w:t>
      </w:r>
      <w:r>
        <w:rPr>
          <w:rFonts w:eastAsia="宋体"/>
          <w:lang w:eastAsia="zh-CN"/>
        </w:rPr>
        <w:t>, and t</w:t>
      </w:r>
      <w:r>
        <w:rPr>
          <w:rFonts w:eastAsia="宋体"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宋体" w:hint="eastAsia"/>
          <w:lang w:eastAsia="zh-CN"/>
        </w:rPr>
        <w:t xml:space="preserve">For PDCCH ordered RACH-based TA acquisition mechanism for CLTM, </w:t>
      </w:r>
      <w:r>
        <w:rPr>
          <w:rFonts w:eastAsia="宋体"/>
          <w:lang w:eastAsia="zh-CN"/>
        </w:rPr>
        <w:t xml:space="preserve">support a UE to send </w:t>
      </w:r>
      <w:r>
        <w:rPr>
          <w:rFonts w:eastAsia="宋体" w:hint="eastAsia"/>
          <w:lang w:eastAsia="zh-CN"/>
        </w:rPr>
        <w:t xml:space="preserve">a request to indicate the candidate cells </w:t>
      </w:r>
      <w:r>
        <w:rPr>
          <w:rFonts w:eastAsia="宋体"/>
          <w:lang w:eastAsia="zh-CN"/>
        </w:rPr>
        <w:t>for</w:t>
      </w:r>
      <w:r>
        <w:rPr>
          <w:rFonts w:eastAsia="宋体" w:hint="eastAsia"/>
          <w:lang w:eastAsia="zh-CN"/>
        </w:rPr>
        <w:t xml:space="preserve"> TA</w:t>
      </w:r>
      <w:r>
        <w:rPr>
          <w:rFonts w:eastAsia="宋体"/>
          <w:lang w:eastAsia="zh-CN"/>
        </w:rPr>
        <w:t xml:space="preserve"> acquisition</w:t>
      </w:r>
      <w:r>
        <w:rPr>
          <w:rFonts w:eastAsia="宋体"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宋体"/>
          <w:lang w:eastAsia="zh-CN"/>
        </w:rPr>
        <w:t xml:space="preserve">For PDCCH ordered RACH-based TA acquisition mechanism for CLTM, TA validity maintenance is performed at the UE, where UE-based TA acquisition is applied to obtain the </w:t>
      </w:r>
      <w:proofErr w:type="spellStart"/>
      <w:r>
        <w:rPr>
          <w:rFonts w:eastAsia="宋体"/>
          <w:lang w:eastAsia="zh-CN"/>
        </w:rPr>
        <w:t>delta_TA</w:t>
      </w:r>
      <w:proofErr w:type="spellEnd"/>
      <w:r>
        <w:rPr>
          <w:rFonts w:eastAsia="宋体"/>
          <w:lang w:eastAsia="zh-CN"/>
        </w:rPr>
        <w:t xml:space="preserve"> which is used to update the TA on the TA acquired by PDCCH ordered RACH. </w:t>
      </w:r>
      <w:proofErr w:type="spellStart"/>
      <w:r>
        <w:rPr>
          <w:rFonts w:eastAsia="宋体"/>
          <w:lang w:eastAsia="zh-CN"/>
        </w:rPr>
        <w:t>Delta_TA</w:t>
      </w:r>
      <w:proofErr w:type="spellEnd"/>
      <w:r>
        <w:rPr>
          <w:rFonts w:eastAsia="宋体"/>
          <w:lang w:eastAsia="zh-CN"/>
        </w:rPr>
        <w:t xml:space="preserve">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AED9B" w14:textId="77777777" w:rsidR="009D7E37" w:rsidRDefault="009D7E37">
      <w:pPr>
        <w:spacing w:after="0"/>
      </w:pPr>
      <w:r>
        <w:separator/>
      </w:r>
    </w:p>
  </w:endnote>
  <w:endnote w:type="continuationSeparator" w:id="0">
    <w:p w14:paraId="1283188B" w14:textId="77777777" w:rsidR="009D7E37" w:rsidRDefault="009D7E37">
      <w:pPr>
        <w:spacing w:after="0"/>
      </w:pPr>
      <w:r>
        <w:continuationSeparator/>
      </w:r>
    </w:p>
  </w:endnote>
  <w:endnote w:type="continuationNotice" w:id="1">
    <w:p w14:paraId="2BC7D158" w14:textId="77777777" w:rsidR="009D7E37" w:rsidRDefault="009D7E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557A" w14:textId="15FC6ADD" w:rsidR="00B60C5A" w:rsidRDefault="00B60C5A">
    <w:pPr>
      <w:pStyle w:val="ae"/>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3543" w14:textId="77777777" w:rsidR="009D7E37" w:rsidRDefault="009D7E37">
      <w:pPr>
        <w:spacing w:after="0"/>
      </w:pPr>
      <w:r>
        <w:separator/>
      </w:r>
    </w:p>
  </w:footnote>
  <w:footnote w:type="continuationSeparator" w:id="0">
    <w:p w14:paraId="21357C73" w14:textId="77777777" w:rsidR="009D7E37" w:rsidRDefault="009D7E37">
      <w:pPr>
        <w:spacing w:after="0"/>
      </w:pPr>
      <w:r>
        <w:continuationSeparator/>
      </w:r>
    </w:p>
  </w:footnote>
  <w:footnote w:type="continuationNotice" w:id="1">
    <w:p w14:paraId="7BD7E8D0" w14:textId="77777777" w:rsidR="009D7E37" w:rsidRDefault="009D7E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a0"/>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2"/>
  </w:num>
  <w:num w:numId="2">
    <w:abstractNumId w:val="1"/>
  </w:num>
  <w:num w:numId="3">
    <w:abstractNumId w:val="4"/>
  </w:num>
  <w:num w:numId="4">
    <w:abstractNumId w:val="3"/>
  </w:num>
  <w:num w:numId="5">
    <w:abstractNumId w:val="13"/>
  </w:num>
  <w:num w:numId="6">
    <w:abstractNumId w:val="0"/>
  </w:num>
  <w:num w:numId="7">
    <w:abstractNumId w:val="9"/>
  </w:num>
  <w:num w:numId="8">
    <w:abstractNumId w:val="20"/>
  </w:num>
  <w:num w:numId="9">
    <w:abstractNumId w:val="18"/>
  </w:num>
  <w:num w:numId="10">
    <w:abstractNumId w:val="17"/>
  </w:num>
  <w:num w:numId="11">
    <w:abstractNumId w:val="8"/>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2"/>
  </w:num>
  <w:num w:numId="14">
    <w:abstractNumId w:val="16"/>
  </w:num>
  <w:num w:numId="15">
    <w:abstractNumId w:val="6"/>
  </w:num>
  <w:num w:numId="16">
    <w:abstractNumId w:val="21"/>
  </w:num>
  <w:num w:numId="17">
    <w:abstractNumId w:val="11"/>
  </w:num>
  <w:num w:numId="18">
    <w:abstractNumId w:val="7"/>
  </w:num>
  <w:num w:numId="19">
    <w:abstractNumId w:val="5"/>
  </w:num>
  <w:num w:numId="20">
    <w:abstractNumId w:val="15"/>
  </w:num>
  <w:num w:numId="21">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af2">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link w:val="af0"/>
    <w:qFormat/>
    <w:locked/>
    <w:rPr>
      <w:rFonts w:ascii="Arial" w:hAnsi="Arial"/>
      <w:b/>
      <w:sz w:val="18"/>
      <w:lang w:val="en-GB"/>
    </w:rPr>
  </w:style>
  <w:style w:type="character" w:customStyle="1" w:styleId="a6">
    <w:name w:val="题注 字符"/>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ind w:firstLine="720"/>
    </w:pPr>
    <w:rPr>
      <w:rFonts w:cs="MS Mincho"/>
    </w:rPr>
  </w:style>
  <w:style w:type="paragraph" w:styleId="afc">
    <w:name w:val="Quote"/>
    <w:basedOn w:val="a1"/>
    <w:next w:val="a1"/>
    <w:link w:val="afd"/>
    <w:uiPriority w:val="29"/>
    <w:qFormat/>
    <w:rPr>
      <w:i/>
      <w:iCs/>
      <w:color w:val="000000"/>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basedOn w:val="a1"/>
    <w:link w:val="aff0"/>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link w:val="a0"/>
    <w:uiPriority w:val="34"/>
    <w:qFormat/>
    <w:rPr>
      <w:rFonts w:ascii="Times New Roman" w:eastAsia="MS Gothic"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basedOn w:val="a2"/>
    <w:uiPriority w:val="34"/>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宋体"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宋体"/>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宋体"/>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4">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宋体"/>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宋体" w:hAnsi="Arial" w:cs="Arial"/>
      <w:sz w:val="22"/>
      <w:szCs w:val="22"/>
      <w:lang w:val="en-US"/>
    </w:rPr>
  </w:style>
  <w:style w:type="character" w:customStyle="1" w:styleId="1a">
    <w:name w:val="未解決のメンション1"/>
    <w:basedOn w:val="a2"/>
    <w:uiPriority w:val="99"/>
    <w:semiHidden/>
    <w:unhideWhenUsed/>
    <w:qFormat/>
    <w:rPr>
      <w:color w:val="605E5C"/>
      <w:shd w:val="clear" w:color="auto" w:fill="E1DFDD"/>
    </w:rPr>
  </w:style>
  <w:style w:type="paragraph" w:customStyle="1" w:styleId="1b">
    <w:name w:val="変更箇所1"/>
    <w:hidden/>
    <w:uiPriority w:val="99"/>
    <w:semiHidden/>
    <w:qFormat/>
    <w:rPr>
      <w:rFonts w:ascii="Times New Roman" w:eastAsia="MS Gothic" w:hAnsi="Times New Roman"/>
      <w:sz w:val="24"/>
      <w:lang w:val="en-GB"/>
    </w:rPr>
  </w:style>
  <w:style w:type="character" w:customStyle="1" w:styleId="25">
    <w:name w:val="未解決のメンション2"/>
    <w:basedOn w:val="a2"/>
    <w:uiPriority w:val="99"/>
    <w:semiHidden/>
    <w:unhideWhenUsed/>
    <w:qFormat/>
    <w:rPr>
      <w:color w:val="605E5C"/>
      <w:shd w:val="clear" w:color="auto" w:fill="E1DFDD"/>
    </w:rPr>
  </w:style>
  <w:style w:type="paragraph" w:customStyle="1" w:styleId="26">
    <w:name w:val="変更箇所2"/>
    <w:hidden/>
    <w:uiPriority w:val="99"/>
    <w:unhideWhenUsed/>
    <w:qFormat/>
    <w:rPr>
      <w:rFonts w:ascii="Times New Roman" w:eastAsia="MS Gothic"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9" Type="http://schemas.openxmlformats.org/officeDocument/2006/relationships/hyperlink" Target="https://www.3gpp.org/ftp/TSG_RAN/WG1_RL1/TSGR1_119/Docs/R1-24101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0" Type="http://schemas.openxmlformats.org/officeDocument/2006/relationships/hyperlink" Target="https://www.3gpp.org/ftp/TSG_RAN/WG1_RL1/TSGR1_119/Docs/R1-2409771.zip" TargetMode="External"/><Relationship Id="rId4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E1871-3961-4F81-9FBF-AEB705302BE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62</Pages>
  <Words>14765</Words>
  <Characters>84166</Characters>
  <Application>Microsoft Office Word</Application>
  <DocSecurity>0</DocSecurity>
  <Lines>701</Lines>
  <Paragraphs>197</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98734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TAMRAKAR RAKESH</cp:lastModifiedBy>
  <cp:revision>6</cp:revision>
  <dcterms:created xsi:type="dcterms:W3CDTF">2024-11-18T14:27:00Z</dcterms:created>
  <dcterms:modified xsi:type="dcterms:W3CDTF">2024-11-18T14:31:00Z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