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Tejas, Nokia, Xiaomi, ZTE, InterDigital,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w:t>
            </w:r>
            <w:proofErr w:type="spellStart"/>
            <w:r>
              <w:rPr>
                <w:rFonts w:eastAsia="SimSun"/>
                <w:iCs/>
                <w:lang w:val="en-US" w:eastAsia="zh-CN"/>
              </w:rPr>
              <w:t>SCell</w:t>
            </w:r>
            <w:proofErr w:type="spellEnd"/>
            <w:r>
              <w:rPr>
                <w:rFonts w:eastAsia="SimSun"/>
                <w:iCs/>
                <w:lang w:val="en-US" w:eastAsia="zh-CN"/>
              </w:rPr>
              <w:t xml:space="preserve"> for a UE could be </w:t>
            </w:r>
            <w:proofErr w:type="spellStart"/>
            <w:r>
              <w:rPr>
                <w:rFonts w:eastAsia="SimSun"/>
                <w:iCs/>
                <w:lang w:val="en-US" w:eastAsia="zh-CN"/>
              </w:rPr>
              <w:t>PCell</w:t>
            </w:r>
            <w:proofErr w:type="spellEnd"/>
            <w:r>
              <w:rPr>
                <w:rFonts w:eastAsia="SimSun"/>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 xml:space="preserve">The FFS point should not be supported. In the WID, the reason why we use on-demand SSB </w:t>
            </w:r>
            <w:proofErr w:type="spellStart"/>
            <w:r>
              <w:rPr>
                <w:rFonts w:eastAsia="SimSun"/>
                <w:iCs/>
                <w:lang w:val="en-US" w:eastAsia="zh-CN"/>
              </w:rPr>
              <w:t>SCell</w:t>
            </w:r>
            <w:proofErr w:type="spellEnd"/>
            <w:r>
              <w:rPr>
                <w:rFonts w:eastAsia="SimSun"/>
                <w:iCs/>
                <w:lang w:val="en-US" w:eastAsia="zh-CN"/>
              </w:rPr>
              <w:t xml:space="preserve"> operation is to avoid the further consideration for </w:t>
            </w:r>
            <w:proofErr w:type="spellStart"/>
            <w:r>
              <w:rPr>
                <w:rFonts w:eastAsia="SimSun"/>
                <w:iCs/>
                <w:lang w:val="en-US" w:eastAsia="zh-CN"/>
              </w:rPr>
              <w:t>PCell</w:t>
            </w:r>
            <w:proofErr w:type="spellEnd"/>
            <w:r>
              <w:rPr>
                <w:rFonts w:eastAsia="SimSun"/>
                <w:iCs/>
                <w:lang w:val="en-US" w:eastAsia="zh-CN"/>
              </w:rPr>
              <w:t xml:space="preserve"> case. But if we agree to support the FFS, the on-demand SSB impact for </w:t>
            </w:r>
            <w:proofErr w:type="spellStart"/>
            <w:r>
              <w:rPr>
                <w:rFonts w:eastAsia="SimSun"/>
                <w:iCs/>
                <w:lang w:val="en-US" w:eastAsia="zh-CN"/>
              </w:rPr>
              <w:t>PCell</w:t>
            </w:r>
            <w:proofErr w:type="spellEnd"/>
            <w:r>
              <w:rPr>
                <w:rFonts w:eastAsia="SimSun"/>
                <w:iCs/>
                <w:lang w:val="en-US" w:eastAsia="zh-CN"/>
              </w:rPr>
              <w:t xml:space="preserve"> will have to be considered, which extends the WID scope.</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lastRenderedPageBreak/>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lastRenderedPageBreak/>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bl>
    <w:p w14:paraId="2CFBE2CE" w14:textId="77777777" w:rsidR="00CF5F16" w:rsidRDefault="00CF5F16">
      <w:pPr>
        <w:ind w:firstLineChars="100" w:firstLine="200"/>
        <w:jc w:val="both"/>
        <w:rPr>
          <w:b/>
          <w:lang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 xml:space="preserve">Regarding UE-specific or group-common DCI, we think it is not necessary to specify group-common DCI to indicate OD-SSB, since OD-SSB for </w:t>
            </w:r>
            <w:proofErr w:type="spellStart"/>
            <w:r>
              <w:rPr>
                <w:rFonts w:eastAsia="SimSun"/>
                <w:iCs/>
                <w:lang w:val="en-US" w:eastAsia="zh-CN"/>
              </w:rPr>
              <w:t>SCell</w:t>
            </w:r>
            <w:proofErr w:type="spellEnd"/>
            <w:r>
              <w:rPr>
                <w:rFonts w:eastAsia="SimSun"/>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hint="eastAsia"/>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bl>
    <w:p w14:paraId="544195C8" w14:textId="77777777" w:rsidR="00CF5F16" w:rsidRDefault="00CF5F16">
      <w:pPr>
        <w:ind w:firstLineChars="100" w:firstLine="200"/>
        <w:jc w:val="both"/>
        <w:rPr>
          <w:b/>
          <w:lang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lastRenderedPageBreak/>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lastRenderedPageBreak/>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lastRenderedPageBreak/>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ListParagraph"/>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lastRenderedPageBreak/>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hint="eastAsia"/>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bl>
    <w:p w14:paraId="02CFD15D" w14:textId="77777777" w:rsidR="00CF5F16" w:rsidRDefault="00CF5F16">
      <w:pPr>
        <w:ind w:firstLineChars="100" w:firstLine="200"/>
        <w:jc w:val="both"/>
        <w:rPr>
          <w:b/>
          <w:lang w:eastAsia="ko-KR"/>
        </w:rPr>
      </w:pPr>
    </w:p>
    <w:p w14:paraId="799F85EB"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lastRenderedPageBreak/>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hint="eastAsia"/>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bl>
    <w:p w14:paraId="24AF1A7A" w14:textId="77777777" w:rsidR="00CF5F16" w:rsidRDefault="00CF5F16">
      <w:pPr>
        <w:ind w:firstLineChars="100" w:firstLine="200"/>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lastRenderedPageBreak/>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lastRenderedPageBreak/>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lastRenderedPageBreak/>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lastRenderedPageBreak/>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lastRenderedPageBreak/>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InterDigital,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InterDigital,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bl>
    <w:p w14:paraId="23041D37" w14:textId="77777777" w:rsidR="00CF5F16" w:rsidRDefault="00CF5F16">
      <w:pPr>
        <w:ind w:firstLineChars="100" w:firstLine="200"/>
        <w:jc w:val="both"/>
        <w:rPr>
          <w:b/>
          <w:lang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lastRenderedPageBreak/>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xml:space="preserve">, RAN1 shall discuss on how to handle the CSI reporting when both always-on SSB and OD-SSB are applied, i.e. shall the UE reporting of both reports, </w:t>
            </w:r>
            <w:proofErr w:type="gramStart"/>
            <w:r>
              <w:rPr>
                <w:lang w:eastAsia="ko-KR"/>
              </w:rPr>
              <w:t>or</w:t>
            </w:r>
            <w:proofErr w:type="gramEnd"/>
            <w:r>
              <w:rPr>
                <w:lang w:eastAsia="ko-KR"/>
              </w:rPr>
              <w:t xml:space="preserve">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DCI field CSI request is reused to trigger semi-persistent L1 measurement reporting on PUSCH for on-demand SSB, and the existing DCI field </w:t>
            </w:r>
            <w:r>
              <w:rPr>
                <w:lang w:val="en-US" w:eastAsia="ko-KR"/>
              </w:rPr>
              <w:lastRenderedPageBreak/>
              <w:t>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 xml:space="preserve">In order for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lastRenderedPageBreak/>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Deprioritize LTM: Nokia, vivo, CATT, ZTE</w:t>
      </w:r>
    </w:p>
    <w:p w14:paraId="0048EE61" w14:textId="77777777" w:rsidR="00CF5F16" w:rsidRDefault="00CF5F16">
      <w:pPr>
        <w:spacing w:line="252" w:lineRule="auto"/>
        <w:jc w:val="both"/>
        <w:rPr>
          <w:rFonts w:ascii="Times New Roman" w:eastAsia="Times New Roman" w:hAnsi="Times New Roman"/>
          <w:lang w:val="en-US"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proofErr w:type="spellStart"/>
            <w:r>
              <w:rPr>
                <w:lang w:eastAsia="ko-KR"/>
              </w:rPr>
              <w:lastRenderedPageBreak/>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lastRenderedPageBreak/>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InterDigital,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lastRenderedPageBreak/>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lastRenderedPageBreak/>
              <w:t>CEWiT</w:t>
            </w:r>
            <w:proofErr w:type="spellEnd"/>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ListParagraph"/>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ListParagraph"/>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ListParagraph"/>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t>InterDigital, Inc.</w:t>
      </w:r>
    </w:p>
    <w:p w14:paraId="163C35C5" w14:textId="77777777" w:rsidR="00CF5F16" w:rsidRDefault="00493DFD">
      <w:pPr>
        <w:pStyle w:val="ListParagraph"/>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ListParagraph"/>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ListParagraph"/>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ListParagraph"/>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ListParagraph"/>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ListParagraph"/>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ListParagraph"/>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ListParagraph"/>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ListParagraph"/>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ListParagraph"/>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ListParagraph"/>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ListParagraph"/>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ListParagraph"/>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lastRenderedPageBreak/>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lastRenderedPageBreak/>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lastRenderedPageBreak/>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lastRenderedPageBreak/>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6A69" w14:textId="77777777" w:rsidR="00EC11FA" w:rsidRDefault="00EC11FA">
      <w:r>
        <w:separator/>
      </w:r>
    </w:p>
  </w:endnote>
  <w:endnote w:type="continuationSeparator" w:id="0">
    <w:p w14:paraId="6721F335" w14:textId="77777777" w:rsidR="00EC11FA" w:rsidRDefault="00EC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0CC06" w14:textId="77777777" w:rsidR="00EC11FA" w:rsidRDefault="00EC11FA">
      <w:r>
        <w:separator/>
      </w:r>
    </w:p>
  </w:footnote>
  <w:footnote w:type="continuationSeparator" w:id="0">
    <w:p w14:paraId="1E257C83" w14:textId="77777777" w:rsidR="00EC11FA" w:rsidRDefault="00EC1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94215472">
    <w:abstractNumId w:val="15"/>
  </w:num>
  <w:num w:numId="2" w16cid:durableId="549002361">
    <w:abstractNumId w:val="23"/>
  </w:num>
  <w:num w:numId="3" w16cid:durableId="1235895815">
    <w:abstractNumId w:val="18"/>
  </w:num>
  <w:num w:numId="4" w16cid:durableId="1493835913">
    <w:abstractNumId w:val="25"/>
  </w:num>
  <w:num w:numId="5" w16cid:durableId="1746106178">
    <w:abstractNumId w:val="0"/>
  </w:num>
  <w:num w:numId="6" w16cid:durableId="1713194331">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10709294">
    <w:abstractNumId w:val="3"/>
  </w:num>
  <w:num w:numId="8" w16cid:durableId="1537113459">
    <w:abstractNumId w:val="30"/>
  </w:num>
  <w:num w:numId="9" w16cid:durableId="340203793">
    <w:abstractNumId w:val="26"/>
  </w:num>
  <w:num w:numId="10" w16cid:durableId="95488324">
    <w:abstractNumId w:val="12"/>
    <w:lvlOverride w:ilvl="0">
      <w:startOverride w:val="1"/>
    </w:lvlOverride>
  </w:num>
  <w:num w:numId="11" w16cid:durableId="8246606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806408">
    <w:abstractNumId w:val="13"/>
  </w:num>
  <w:num w:numId="13" w16cid:durableId="559094994">
    <w:abstractNumId w:val="5"/>
  </w:num>
  <w:num w:numId="14" w16cid:durableId="1297493241">
    <w:abstractNumId w:val="17"/>
  </w:num>
  <w:num w:numId="15" w16cid:durableId="1696540913">
    <w:abstractNumId w:val="31"/>
  </w:num>
  <w:num w:numId="16" w16cid:durableId="61636252">
    <w:abstractNumId w:val="20"/>
  </w:num>
  <w:num w:numId="17" w16cid:durableId="1306006014">
    <w:abstractNumId w:val="28"/>
  </w:num>
  <w:num w:numId="18" w16cid:durableId="1894612392">
    <w:abstractNumId w:val="24"/>
  </w:num>
  <w:num w:numId="19" w16cid:durableId="1855723932">
    <w:abstractNumId w:val="19"/>
  </w:num>
  <w:num w:numId="20" w16cid:durableId="1291326249">
    <w:abstractNumId w:val="7"/>
  </w:num>
  <w:num w:numId="21" w16cid:durableId="906457651">
    <w:abstractNumId w:val="2"/>
  </w:num>
  <w:num w:numId="22" w16cid:durableId="371465187">
    <w:abstractNumId w:val="4"/>
  </w:num>
  <w:num w:numId="23" w16cid:durableId="1413115348">
    <w:abstractNumId w:val="27"/>
  </w:num>
  <w:num w:numId="24" w16cid:durableId="771124647">
    <w:abstractNumId w:val="22"/>
  </w:num>
  <w:num w:numId="25" w16cid:durableId="1499231286">
    <w:abstractNumId w:val="29"/>
  </w:num>
  <w:num w:numId="26" w16cid:durableId="368921266">
    <w:abstractNumId w:val="16"/>
  </w:num>
  <w:num w:numId="27" w16cid:durableId="437025382">
    <w:abstractNumId w:val="9"/>
  </w:num>
  <w:num w:numId="28" w16cid:durableId="1007515326">
    <w:abstractNumId w:val="11"/>
  </w:num>
  <w:num w:numId="29" w16cid:durableId="317540950">
    <w:abstractNumId w:val="10"/>
  </w:num>
  <w:num w:numId="30" w16cid:durableId="18095331">
    <w:abstractNumId w:val="6"/>
  </w:num>
  <w:num w:numId="31" w16cid:durableId="1779526181">
    <w:abstractNumId w:val="14"/>
  </w:num>
  <w:num w:numId="32" w16cid:durableId="453451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20903</Words>
  <Characters>119153</Characters>
  <Application>Microsoft Office Word</Application>
  <DocSecurity>0</DocSecurity>
  <Lines>992</Lines>
  <Paragraphs>279</Paragraphs>
  <ScaleCrop>false</ScaleCrop>
  <Company/>
  <LinksUpToDate>false</LinksUpToDate>
  <CharactersWithSpaces>139777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Jaya Rao</cp:lastModifiedBy>
  <cp:revision>2</cp:revision>
  <dcterms:created xsi:type="dcterms:W3CDTF">2024-10-14T08:36:00Z</dcterms:created>
  <dcterms:modified xsi:type="dcterms:W3CDTF">2024-10-14T08:36:00Z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ies>
</file>