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ＭＳ 明朝" w:hAnsi="Arial" w:cs="Arial"/>
          <w:b/>
          <w:bCs/>
          <w:sz w:val="28"/>
        </w:rPr>
      </w:pPr>
      <w:r>
        <w:rPr>
          <w:rFonts w:ascii="Arial" w:eastAsia="ＭＳ 明朝" w:hAnsi="Arial" w:cs="Arial"/>
          <w:b/>
          <w:bCs/>
          <w:sz w:val="28"/>
        </w:rPr>
        <w:t>Hefei</w:t>
      </w:r>
      <w:r w:rsidRPr="000C64B4">
        <w:rPr>
          <w:rFonts w:ascii="Arial" w:eastAsia="ＭＳ 明朝" w:hAnsi="Arial" w:cs="Arial"/>
          <w:b/>
          <w:bCs/>
          <w:sz w:val="28"/>
        </w:rPr>
        <w:t xml:space="preserve">, </w:t>
      </w:r>
      <w:r>
        <w:rPr>
          <w:rFonts w:ascii="Arial" w:eastAsia="ＭＳ 明朝"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ＭＳ 明朝"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ＭＳ 明朝"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ＭＳ 明朝"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ＭＳ 明朝"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ＭＳ 明朝"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ＭＳ 明朝"/>
          <w:sz w:val="22"/>
          <w:szCs w:val="22"/>
          <w:lang w:val="en-US"/>
        </w:rPr>
      </w:pPr>
      <w:r w:rsidRPr="00D3271F">
        <w:rPr>
          <w:rFonts w:eastAsia="ＭＳ 明朝"/>
          <w:sz w:val="22"/>
          <w:szCs w:val="22"/>
          <w:lang w:val="en-US"/>
        </w:rPr>
        <w:t xml:space="preserve">This contribution summarizes the discussions and proposals in AI </w:t>
      </w:r>
      <w:r w:rsidR="008D46A0" w:rsidRPr="00D3271F">
        <w:rPr>
          <w:rFonts w:eastAsia="ＭＳ 明朝"/>
          <w:sz w:val="22"/>
          <w:szCs w:val="22"/>
          <w:lang w:val="en-US"/>
        </w:rPr>
        <w:t>9.1</w:t>
      </w:r>
      <w:r w:rsidR="007A70D3">
        <w:rPr>
          <w:rFonts w:eastAsia="ＭＳ 明朝" w:hint="eastAsia"/>
          <w:sz w:val="22"/>
          <w:szCs w:val="22"/>
          <w:lang w:val="en-US"/>
        </w:rPr>
        <w:t>3</w:t>
      </w:r>
      <w:r w:rsidR="00974662" w:rsidRPr="00D3271F">
        <w:rPr>
          <w:rFonts w:eastAsia="ＭＳ 明朝"/>
          <w:sz w:val="22"/>
          <w:szCs w:val="22"/>
          <w:lang w:val="en-US"/>
        </w:rPr>
        <w:t xml:space="preserve"> </w:t>
      </w:r>
      <w:r w:rsidR="0001312D" w:rsidRPr="00D3271F">
        <w:rPr>
          <w:rFonts w:eastAsia="ＭＳ 明朝"/>
          <w:sz w:val="22"/>
          <w:szCs w:val="22"/>
          <w:lang w:val="en-US"/>
        </w:rPr>
        <w:t>for Rel-1</w:t>
      </w:r>
      <w:r w:rsidR="007A70D3">
        <w:rPr>
          <w:rFonts w:eastAsia="ＭＳ 明朝" w:hint="eastAsia"/>
          <w:sz w:val="22"/>
          <w:szCs w:val="22"/>
          <w:lang w:val="en-US"/>
        </w:rPr>
        <w:t>9</w:t>
      </w:r>
      <w:r w:rsidR="0001312D" w:rsidRPr="00D3271F">
        <w:rPr>
          <w:rFonts w:eastAsia="ＭＳ 明朝"/>
          <w:sz w:val="22"/>
          <w:szCs w:val="22"/>
          <w:lang w:val="en-US"/>
        </w:rPr>
        <w:t xml:space="preserve"> TEI related discussion</w:t>
      </w:r>
      <w:r w:rsidR="00FC2EAE" w:rsidRPr="00D3271F">
        <w:rPr>
          <w:rFonts w:eastAsia="ＭＳ 明朝"/>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ＭＳ 明朝"/>
          <w:sz w:val="22"/>
          <w:szCs w:val="22"/>
          <w:lang w:val="en-US"/>
        </w:rPr>
      </w:pPr>
    </w:p>
    <w:p w14:paraId="36873393" w14:textId="36E56F62" w:rsidR="00DF20F8" w:rsidRPr="00D3271F" w:rsidRDefault="0074671D" w:rsidP="008852CD">
      <w:pPr>
        <w:jc w:val="both"/>
        <w:rPr>
          <w:bCs/>
          <w:sz w:val="22"/>
          <w:szCs w:val="22"/>
        </w:rPr>
      </w:pPr>
      <w:r w:rsidRPr="00D3271F">
        <w:rPr>
          <w:rFonts w:eastAsia="ＭＳ 明朝" w:hint="eastAsia"/>
          <w:sz w:val="22"/>
          <w:szCs w:val="22"/>
          <w:lang w:val="en-US"/>
        </w:rPr>
        <w:t>B</w:t>
      </w:r>
      <w:r w:rsidRPr="00D3271F">
        <w:rPr>
          <w:rFonts w:eastAsia="ＭＳ 明朝"/>
          <w:sz w:val="22"/>
          <w:szCs w:val="22"/>
          <w:lang w:val="en-US"/>
        </w:rPr>
        <w:t>ased on the discussions summarized in Section 2</w:t>
      </w:r>
      <w:r w:rsidR="0001312D" w:rsidRPr="00D3271F">
        <w:rPr>
          <w:rFonts w:eastAsia="ＭＳ 明朝"/>
          <w:sz w:val="22"/>
          <w:szCs w:val="22"/>
          <w:lang w:val="en-US"/>
        </w:rPr>
        <w:t xml:space="preserve">, </w:t>
      </w:r>
      <w:r w:rsidR="00541758" w:rsidRPr="00D3271F">
        <w:rPr>
          <w:rFonts w:eastAsia="ＭＳ 明朝"/>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 xml:space="preserve">ZTE Corporation, CMCC, China Telecom, Ericsson, Nokia, Nokia Shanghai Bell, CATT, Verizon, </w:t>
      </w:r>
      <w:proofErr w:type="spellStart"/>
      <w:r w:rsidR="0043377D" w:rsidRPr="004D0E2E">
        <w:rPr>
          <w:rFonts w:eastAsia="ＭＳ 明朝" w:cs="Batang"/>
          <w:sz w:val="22"/>
          <w:szCs w:val="22"/>
        </w:rPr>
        <w:t>Sanechips</w:t>
      </w:r>
      <w:proofErr w:type="spellEnd"/>
      <w:r w:rsidR="0043377D" w:rsidRPr="004D0E2E">
        <w:rPr>
          <w:rFonts w:eastAsia="ＭＳ 明朝" w:cs="Batang"/>
          <w:sz w:val="22"/>
          <w:szCs w:val="22"/>
        </w:rPr>
        <w:t xml:space="preserve">, Huawei, </w:t>
      </w:r>
      <w:proofErr w:type="spellStart"/>
      <w:r w:rsidR="0043377D" w:rsidRPr="004D0E2E">
        <w:rPr>
          <w:rFonts w:eastAsia="ＭＳ 明朝" w:cs="Batang"/>
          <w:sz w:val="22"/>
          <w:szCs w:val="22"/>
        </w:rPr>
        <w:t>HiSilicon</w:t>
      </w:r>
      <w:proofErr w:type="spellEnd"/>
      <w:r w:rsidR="0043377D" w:rsidRPr="004D0E2E">
        <w:rPr>
          <w:rFonts w:eastAsia="ＭＳ 明朝" w:cs="Batang"/>
          <w:sz w:val="22"/>
          <w:szCs w:val="22"/>
        </w:rPr>
        <w:t>, China Unicom</w:t>
      </w:r>
    </w:p>
    <w:p w14:paraId="450EC9AE" w14:textId="77777777" w:rsidR="0043377D" w:rsidRPr="004D0E2E" w:rsidRDefault="00181AD6"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ＭＳ 明朝" w:cs="Batang"/>
          <w:sz w:val="22"/>
          <w:szCs w:val="22"/>
        </w:rPr>
        <w:t>vivo, CMCC, China Unicom, Deutsche Telekom, Ericsson</w:t>
      </w:r>
    </w:p>
    <w:p w14:paraId="64EA48BE"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hint="eastAsia"/>
          <w:sz w:val="22"/>
          <w:szCs w:val="22"/>
        </w:rPr>
        <w:t>vivo</w:t>
      </w:r>
    </w:p>
    <w:p w14:paraId="19F8BA14" w14:textId="77777777" w:rsidR="00644DCA" w:rsidRPr="004D0E2E" w:rsidRDefault="0072602C" w:rsidP="00644DC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ＭＳ 明朝" w:cs="Batang"/>
          <w:sz w:val="22"/>
          <w:szCs w:val="22"/>
        </w:rPr>
        <w:t xml:space="preserve">Huawei, </w:t>
      </w:r>
      <w:proofErr w:type="spellStart"/>
      <w:r w:rsidR="00644DCA" w:rsidRPr="004D0E2E">
        <w:rPr>
          <w:rFonts w:eastAsia="ＭＳ 明朝" w:cs="Batang"/>
          <w:sz w:val="22"/>
          <w:szCs w:val="22"/>
        </w:rPr>
        <w:t>HiSilicon</w:t>
      </w:r>
      <w:proofErr w:type="spellEnd"/>
      <w:r w:rsidR="00644DCA" w:rsidRPr="004D0E2E">
        <w:rPr>
          <w:rFonts w:eastAsia="ＭＳ 明朝" w:cs="Batang"/>
          <w:sz w:val="22"/>
          <w:szCs w:val="22"/>
        </w:rPr>
        <w:t xml:space="preserve">, China Unicom, ZTE, </w:t>
      </w:r>
      <w:proofErr w:type="spellStart"/>
      <w:r w:rsidR="00644DCA" w:rsidRPr="004D0E2E">
        <w:rPr>
          <w:rFonts w:eastAsia="ＭＳ 明朝" w:cs="Batang"/>
          <w:sz w:val="22"/>
          <w:szCs w:val="22"/>
        </w:rPr>
        <w:t>Sanechips</w:t>
      </w:r>
      <w:proofErr w:type="spellEnd"/>
    </w:p>
    <w:p w14:paraId="39D50CF6" w14:textId="79DB8558"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ＭＳ 明朝" w:cs="Batang" w:hint="eastAsia"/>
          <w:sz w:val="22"/>
          <w:szCs w:val="22"/>
        </w:rPr>
        <w:t>Ericsson</w:t>
      </w:r>
    </w:p>
    <w:p w14:paraId="05259646" w14:textId="46CA848D" w:rsidR="0072602C" w:rsidRPr="004D0E2E" w:rsidRDefault="0072602C" w:rsidP="00A34AC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ＭＳ 明朝" w:cs="Batang" w:hint="eastAsia"/>
          <w:sz w:val="22"/>
          <w:szCs w:val="22"/>
        </w:rPr>
        <w:t>Qualcomm</w:t>
      </w:r>
    </w:p>
    <w:p w14:paraId="013DD345" w14:textId="77777777" w:rsidR="005F40F7" w:rsidRPr="004D0E2E" w:rsidRDefault="0072602C" w:rsidP="005F40F7">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ＭＳ 明朝" w:cs="Batang"/>
          <w:sz w:val="22"/>
          <w:szCs w:val="22"/>
        </w:rPr>
        <w:t>Orange, ZTE, BT</w:t>
      </w:r>
    </w:p>
    <w:p w14:paraId="7FF54C24" w14:textId="77777777" w:rsidR="00F37C1A" w:rsidRPr="004D0E2E" w:rsidRDefault="000B104D" w:rsidP="00F37C1A">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0438A696"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280A079F" w14:textId="19D4DD43" w:rsidR="004B7F28" w:rsidRPr="004D0E2E" w:rsidRDefault="004B7F28" w:rsidP="00213A40">
      <w:pPr>
        <w:pStyle w:val="aff6"/>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9A215E3" w14:textId="73007A58" w:rsidR="003263B9" w:rsidRPr="004D0E2E" w:rsidRDefault="003263B9" w:rsidP="00213A40">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ＭＳ 明朝" w:cs="Batang" w:hint="eastAsia"/>
          <w:sz w:val="22"/>
          <w:szCs w:val="22"/>
        </w:rPr>
        <w:t>Qualcomm</w:t>
      </w:r>
    </w:p>
    <w:p w14:paraId="74B479FA" w14:textId="77777777" w:rsidR="003C0088"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sz w:val="22"/>
          <w:szCs w:val="22"/>
        </w:rPr>
        <w:t>Nokia, Apple, MediaTek</w:t>
      </w:r>
    </w:p>
    <w:p w14:paraId="0415158F" w14:textId="242D08B4"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713CEC80" w14:textId="758BE239"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ＭＳ 明朝" w:cs="Batang" w:hint="eastAsia"/>
          <w:sz w:val="22"/>
          <w:szCs w:val="22"/>
        </w:rPr>
        <w:t>Nokia</w:t>
      </w:r>
    </w:p>
    <w:p w14:paraId="32E0772C" w14:textId="5A8CD4E8" w:rsidR="00213A40" w:rsidRPr="004D0E2E" w:rsidRDefault="00213A40" w:rsidP="003C0088">
      <w:pPr>
        <w:pStyle w:val="aff6"/>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6"/>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ＭＳ 明朝"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ＭＳ 明朝"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4E1867B0" w14:textId="77777777" w:rsidR="005154F9" w:rsidRDefault="005154F9" w:rsidP="005154F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4"/>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游明朝"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aff6"/>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aff6"/>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aff6"/>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F202FB2" w14:textId="77777777" w:rsidR="005154F9" w:rsidRPr="005154F9" w:rsidRDefault="005154F9" w:rsidP="005154F9">
      <w:pPr>
        <w:rPr>
          <w:rFonts w:ascii="Arial" w:eastAsia="ＭＳ 明朝" w:hAnsi="Arial"/>
          <w:sz w:val="32"/>
          <w:szCs w:val="32"/>
        </w:rPr>
      </w:pPr>
    </w:p>
    <w:p w14:paraId="20D2A292" w14:textId="430BF7C8" w:rsidR="005154F9" w:rsidRPr="00AD5375" w:rsidRDefault="005154F9" w:rsidP="005154F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1</w:t>
      </w:r>
    </w:p>
    <w:p w14:paraId="5FC2A30B" w14:textId="77777777" w:rsidR="008555D1" w:rsidRPr="007C1CA4" w:rsidRDefault="00E65636" w:rsidP="008555D1">
      <w:pPr>
        <w:pStyle w:val="aff6"/>
        <w:numPr>
          <w:ilvl w:val="0"/>
          <w:numId w:val="13"/>
        </w:numPr>
        <w:ind w:leftChars="0"/>
        <w:jc w:val="both"/>
        <w:rPr>
          <w:b/>
          <w:szCs w:val="24"/>
        </w:rPr>
      </w:pPr>
      <w:r w:rsidRPr="007C1CA4">
        <w:rPr>
          <w:rFonts w:eastAsia="ＭＳ 明朝" w:cs="Batang"/>
          <w:b/>
          <w:bCs/>
          <w:szCs w:val="24"/>
        </w:rPr>
        <w:t>Support a maximum of 32 HARQ process numbers for TN in FR1 and FR2-1 in Rel-19.</w:t>
      </w:r>
    </w:p>
    <w:p w14:paraId="6BBAA60D" w14:textId="77777777" w:rsidR="008555D1" w:rsidRPr="007C1CA4" w:rsidRDefault="008555D1" w:rsidP="008555D1">
      <w:pPr>
        <w:pStyle w:val="aff6"/>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6"/>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6"/>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B5800" w:rsidRPr="004B5800">
        <w:rPr>
          <w:rFonts w:eastAsia="ＭＳ 明朝" w:cs="Batang"/>
          <w:sz w:val="22"/>
          <w:szCs w:val="22"/>
        </w:rPr>
        <w:t xml:space="preserve">ZTE Corporation, CMCC, China Telecom, Ericsson, Nokia, Nokia Shanghai Bell, CATT, Verizon, </w:t>
      </w:r>
      <w:proofErr w:type="spellStart"/>
      <w:r w:rsidR="004B5800" w:rsidRPr="004B5800">
        <w:rPr>
          <w:rFonts w:eastAsia="ＭＳ 明朝" w:cs="Batang"/>
          <w:sz w:val="22"/>
          <w:szCs w:val="22"/>
        </w:rPr>
        <w:t>Sanechips</w:t>
      </w:r>
      <w:proofErr w:type="spellEnd"/>
      <w:r w:rsidR="004B5800" w:rsidRPr="004B5800">
        <w:rPr>
          <w:rFonts w:eastAsia="ＭＳ 明朝" w:cs="Batang"/>
          <w:sz w:val="22"/>
          <w:szCs w:val="22"/>
        </w:rPr>
        <w:t xml:space="preserve">, Huawei, </w:t>
      </w:r>
      <w:proofErr w:type="spellStart"/>
      <w:r w:rsidR="004B5800" w:rsidRPr="004B5800">
        <w:rPr>
          <w:rFonts w:eastAsia="ＭＳ 明朝" w:cs="Batang"/>
          <w:sz w:val="22"/>
          <w:szCs w:val="22"/>
        </w:rPr>
        <w:t>HiSilicon</w:t>
      </w:r>
      <w:proofErr w:type="spellEnd"/>
      <w:r w:rsidR="004B5800" w:rsidRPr="004B5800">
        <w:rPr>
          <w:rFonts w:eastAsia="ＭＳ 明朝" w:cs="Batang"/>
          <w:sz w:val="22"/>
          <w:szCs w:val="22"/>
        </w:rPr>
        <w:t>, China Unicom</w:t>
      </w:r>
      <w:r>
        <w:rPr>
          <w:rFonts w:eastAsia="ＭＳ 明朝"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tc>
          <w:tcPr>
            <w:tcW w:w="1693" w:type="dxa"/>
          </w:tcPr>
          <w:p w14:paraId="17F563B3" w14:textId="02CA7502" w:rsidR="005154F9" w:rsidRDefault="00A538EA">
            <w:pPr>
              <w:spacing w:afterLines="50" w:after="120"/>
              <w:jc w:val="both"/>
              <w:rPr>
                <w:rFonts w:hint="eastAsia"/>
                <w:sz w:val="22"/>
                <w:lang w:val="en-US"/>
              </w:rPr>
            </w:pPr>
            <w:r>
              <w:rPr>
                <w:rFonts w:hint="eastAsia"/>
                <w:sz w:val="22"/>
                <w:lang w:val="en-US"/>
              </w:rPr>
              <w:t>DCM</w:t>
            </w: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57C71EA0" w:rsidR="005154F9" w:rsidRPr="00F740AD" w:rsidRDefault="00A538EA">
            <w:pPr>
              <w:spacing w:afterLines="50" w:after="120"/>
              <w:jc w:val="both"/>
              <w:rPr>
                <w:rFonts w:hint="eastAsia"/>
                <w:sz w:val="22"/>
                <w:lang w:val="en-US"/>
              </w:rPr>
            </w:pPr>
            <w:r>
              <w:rPr>
                <w:rFonts w:hint="eastAsia"/>
                <w:sz w:val="22"/>
                <w:lang w:val="en-US"/>
              </w:rPr>
              <w:t>At least we do not object to this proposal.</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UE frequency hopping </w:t>
      </w:r>
      <w:r w:rsidR="0043377D">
        <w:rPr>
          <w:rFonts w:ascii="Arial" w:eastAsia="ＭＳ 明朝" w:hAnsi="Arial" w:hint="eastAsia"/>
          <w:sz w:val="28"/>
          <w:szCs w:val="32"/>
          <w:lang w:val="en-US"/>
        </w:rPr>
        <w:t xml:space="preserve">enhancement </w:t>
      </w:r>
      <w:r>
        <w:rPr>
          <w:rFonts w:ascii="Arial" w:eastAsia="ＭＳ 明朝" w:hAnsi="Arial" w:hint="eastAsia"/>
          <w:sz w:val="28"/>
          <w:szCs w:val="32"/>
          <w:lang w:val="en-US"/>
        </w:rPr>
        <w:t>for positioning</w:t>
      </w:r>
    </w:p>
    <w:p w14:paraId="341B084D" w14:textId="77777777" w:rsidR="00B47F69" w:rsidRDefault="00B47F69" w:rsidP="00B47F6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 xml:space="preserve">00MHz frequency resources in FR1, the maximum SRS bandwidth </w:t>
            </w:r>
            <w:r w:rsidRPr="008E77C9">
              <w:rPr>
                <w:rFonts w:hint="eastAsia"/>
                <w:iCs/>
                <w:sz w:val="18"/>
                <w:szCs w:val="18"/>
              </w:rPr>
              <w:lastRenderedPageBreak/>
              <w:t>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aff6"/>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Note 1: The maximum DL </w:t>
                  </w:r>
                  <w:r w:rsidRPr="00D21163">
                    <w:rPr>
                      <w:rFonts w:ascii="Times New Roman" w:hAnsi="Times New Roman"/>
                      <w:color w:val="000000"/>
                      <w:szCs w:val="18"/>
                    </w:rPr>
                    <w:lastRenderedPageBreak/>
                    <w:t>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lastRenderedPageBreak/>
                    <w:t>xx</w:t>
                  </w:r>
                  <w:r w:rsidRPr="00D21163">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ＭＳ 明朝"/>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t>xx</w:t>
                  </w:r>
                  <w:r w:rsidRPr="00D21163">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 xml:space="preserve">7. Maximum number of positioning SRS resources with Tx </w:t>
                  </w:r>
                  <w:r w:rsidRPr="00D21163">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ＭＳ 明朝"/>
                      <w:color w:val="000000"/>
                      <w:sz w:val="18"/>
                      <w:szCs w:val="18"/>
                    </w:rPr>
                  </w:pPr>
                  <w:r w:rsidRPr="00D21163">
                    <w:rPr>
                      <w:rFonts w:eastAsia="ＭＳ 明朝"/>
                      <w:color w:val="000000"/>
                      <w:sz w:val="18"/>
                      <w:szCs w:val="18"/>
                    </w:rPr>
                    <w:lastRenderedPageBreak/>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ＭＳ 明朝"/>
                      <w:color w:val="000000"/>
                      <w:sz w:val="18"/>
                      <w:szCs w:val="18"/>
                    </w:rPr>
                  </w:pPr>
                  <w:r w:rsidRPr="00D21163">
                    <w:rPr>
                      <w:rFonts w:eastAsia="ＭＳ 明朝"/>
                      <w:color w:val="C00000"/>
                      <w:sz w:val="18"/>
                      <w:szCs w:val="18"/>
                    </w:rPr>
                    <w:lastRenderedPageBreak/>
                    <w:t>xx</w:t>
                  </w:r>
                  <w:r w:rsidRPr="00D21163">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ＭＳ 明朝"/>
                      <w:sz w:val="18"/>
                      <w:szCs w:val="18"/>
                    </w:rPr>
                  </w:pPr>
                  <w:r w:rsidRPr="00D21163">
                    <w:rPr>
                      <w:rFonts w:eastAsia="ＭＳ 明朝"/>
                      <w:sz w:val="18"/>
                      <w:szCs w:val="18"/>
                    </w:rPr>
                    <w:lastRenderedPageBreak/>
                    <w:t>27-15b</w:t>
                  </w:r>
                  <w:r w:rsidRPr="00D21163">
                    <w:rPr>
                      <w:rFonts w:eastAsia="DengXian"/>
                      <w:strike/>
                      <w:color w:val="C00000"/>
                      <w:sz w:val="18"/>
                      <w:szCs w:val="18"/>
                    </w:rPr>
                    <w:t>, one of {28-1, 48-1}</w:t>
                  </w:r>
                  <w:r w:rsidRPr="00D21163">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8A47062" w14:textId="77777777" w:rsidR="00B47F69" w:rsidRPr="005154F9" w:rsidRDefault="00B47F69" w:rsidP="00B47F69">
      <w:pPr>
        <w:rPr>
          <w:rFonts w:ascii="Arial" w:eastAsia="ＭＳ 明朝" w:hAnsi="Arial"/>
          <w:sz w:val="32"/>
          <w:szCs w:val="32"/>
        </w:rPr>
      </w:pPr>
    </w:p>
    <w:p w14:paraId="177823B7" w14:textId="0F33C115" w:rsidR="00B47F69" w:rsidRPr="00AD5375" w:rsidRDefault="00B47F69" w:rsidP="00B47F6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E77C9">
        <w:rPr>
          <w:rFonts w:eastAsia="ＭＳ 明朝" w:cs="Batang" w:hint="eastAsia"/>
          <w:b/>
          <w:bCs/>
          <w:sz w:val="22"/>
          <w:szCs w:val="22"/>
        </w:rPr>
        <w:t>2</w:t>
      </w:r>
    </w:p>
    <w:p w14:paraId="7197BEAB" w14:textId="5B54F431" w:rsidR="002B7433" w:rsidRPr="007C1CA4" w:rsidRDefault="002B7433" w:rsidP="002B7433">
      <w:pPr>
        <w:pStyle w:val="aff6"/>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aff6"/>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ＭＳ 明朝"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lastRenderedPageBreak/>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77777777" w:rsidR="00B47F69" w:rsidRDefault="00B47F69">
            <w:pPr>
              <w:spacing w:afterLines="50" w:after="120"/>
              <w:jc w:val="both"/>
              <w:rPr>
                <w:sz w:val="22"/>
                <w:lang w:val="en-US"/>
              </w:rPr>
            </w:pPr>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788AA400"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E20028">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3617D32"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ＭＳ 明朝"/>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3EFE60F7">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aff6"/>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aff6"/>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aff6"/>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ＭＳ 明朝"/>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ＭＳ 明朝"/>
                <w:sz w:val="18"/>
                <w:szCs w:val="18"/>
              </w:rPr>
            </w:pPr>
          </w:p>
          <w:p w14:paraId="75FDE421" w14:textId="77777777" w:rsidR="002158E5" w:rsidRDefault="002158E5" w:rsidP="002158E5">
            <w:pPr>
              <w:widowControl w:val="0"/>
              <w:spacing w:after="120"/>
              <w:jc w:val="both"/>
              <w:rPr>
                <w:rFonts w:eastAsia="ＭＳ 明朝"/>
                <w:sz w:val="18"/>
                <w:szCs w:val="18"/>
              </w:rPr>
            </w:pPr>
          </w:p>
          <w:p w14:paraId="4D9B4741" w14:textId="77777777" w:rsidR="002158E5" w:rsidRDefault="002158E5" w:rsidP="002158E5">
            <w:pPr>
              <w:widowControl w:val="0"/>
              <w:spacing w:after="120"/>
              <w:jc w:val="both"/>
              <w:rPr>
                <w:rFonts w:eastAsia="ＭＳ 明朝"/>
                <w:sz w:val="18"/>
                <w:szCs w:val="18"/>
              </w:rPr>
            </w:pPr>
          </w:p>
          <w:p w14:paraId="7F35E342" w14:textId="75555C0E" w:rsidR="002158E5" w:rsidRPr="002158E5" w:rsidRDefault="002158E5" w:rsidP="002158E5">
            <w:pPr>
              <w:widowControl w:val="0"/>
              <w:spacing w:after="120"/>
              <w:jc w:val="both"/>
              <w:rPr>
                <w:rFonts w:eastAsia="ＭＳ 明朝"/>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EF37A3F" w14:textId="77777777" w:rsidR="00D36DF2" w:rsidRPr="005154F9" w:rsidRDefault="00D36DF2" w:rsidP="00D36DF2">
      <w:pPr>
        <w:rPr>
          <w:rFonts w:ascii="Arial" w:eastAsia="ＭＳ 明朝" w:hAnsi="Arial"/>
          <w:sz w:val="32"/>
          <w:szCs w:val="32"/>
        </w:rPr>
      </w:pPr>
    </w:p>
    <w:p w14:paraId="3DA5A797" w14:textId="0D0684E6"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EA7E84">
        <w:rPr>
          <w:rFonts w:eastAsia="ＭＳ 明朝" w:cs="Batang" w:hint="eastAsia"/>
          <w:b/>
          <w:bCs/>
          <w:sz w:val="22"/>
          <w:szCs w:val="22"/>
        </w:rPr>
        <w:t>3</w:t>
      </w:r>
    </w:p>
    <w:p w14:paraId="22B61B33" w14:textId="77777777" w:rsidR="008C7ED6" w:rsidRPr="008C7ED6" w:rsidRDefault="008C7ED6" w:rsidP="008C7ED6">
      <w:pPr>
        <w:pStyle w:val="aff6"/>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f6"/>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6"/>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2F90" w:rsidRPr="00FB2F90">
        <w:rPr>
          <w:rFonts w:eastAsia="ＭＳ 明朝" w:cs="Batang"/>
          <w:sz w:val="22"/>
          <w:szCs w:val="22"/>
        </w:rPr>
        <w:t>vivo, CMCC, China Unicom, Deutsche Telekom, Ericsson</w:t>
      </w:r>
      <w:r>
        <w:rPr>
          <w:rFonts w:eastAsia="ＭＳ 明朝"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ＭＳ 明朝" w:hint="eastAsia"/>
                <w:sz w:val="22"/>
                <w:lang w:val="en-US"/>
              </w:rPr>
              <w:t>DOCOMO</w:t>
            </w:r>
          </w:p>
        </w:tc>
        <w:tc>
          <w:tcPr>
            <w:tcW w:w="1121" w:type="dxa"/>
          </w:tcPr>
          <w:p w14:paraId="11DA8B05" w14:textId="5350DDBB" w:rsidR="00D36DF2" w:rsidRPr="00356349" w:rsidRDefault="00356349">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4"/>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ＭＳ 明朝"/>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aff6"/>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aff6"/>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DE5EF4">
            <w:pPr>
              <w:pStyle w:val="aff6"/>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PDSCH DMRS enhancement for </w:t>
      </w:r>
      <w:r w:rsidR="00396371">
        <w:rPr>
          <w:rFonts w:ascii="Arial" w:eastAsia="ＭＳ 明朝" w:hAnsi="Arial" w:hint="eastAsia"/>
          <w:sz w:val="28"/>
          <w:szCs w:val="32"/>
          <w:lang w:val="en-US"/>
        </w:rPr>
        <w:t>rank</w:t>
      </w:r>
      <w:r w:rsidR="008D2B27">
        <w:rPr>
          <w:rFonts w:ascii="Arial" w:eastAsia="ＭＳ 明朝" w:hAnsi="Arial" w:hint="eastAsia"/>
          <w:sz w:val="28"/>
          <w:szCs w:val="32"/>
          <w:lang w:val="en-US"/>
        </w:rPr>
        <w:t xml:space="preserve"> higher than 4</w:t>
      </w:r>
    </w:p>
    <w:p w14:paraId="5D232C1F" w14:textId="77777777" w:rsidR="00D36DF2" w:rsidRDefault="00D36DF2" w:rsidP="00D36DF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ＭＳ 明朝" w:hAnsi="Arial"/>
                <w:sz w:val="22"/>
                <w:szCs w:val="22"/>
                <w:lang w:val="en-US"/>
              </w:rPr>
            </w:pPr>
            <w:r>
              <w:rPr>
                <w:rFonts w:ascii="Arial" w:eastAsia="ＭＳ 明朝" w:hAnsi="Arial" w:hint="eastAsia"/>
                <w:sz w:val="22"/>
                <w:szCs w:val="22"/>
                <w:lang w:val="en-US"/>
              </w:rPr>
              <w:t>[</w:t>
            </w:r>
            <w:r w:rsidR="008D2B27">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6978C16B"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w:t>
            </w:r>
            <w:r w:rsidRPr="008D2B27">
              <w:rPr>
                <w:rFonts w:eastAsiaTheme="minorEastAsia"/>
                <w:sz w:val="18"/>
                <w:szCs w:val="18"/>
                <w:lang w:eastAsia="zh-CN"/>
              </w:rPr>
              <w:lastRenderedPageBreak/>
              <w:t>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aff4"/>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aff6"/>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aff6"/>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25805D5" w14:textId="429F395F" w:rsidR="00D36DF2" w:rsidRPr="00AD5375" w:rsidRDefault="00D36DF2" w:rsidP="00D36DF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D2B27">
        <w:rPr>
          <w:rFonts w:eastAsia="ＭＳ 明朝" w:cs="Batang" w:hint="eastAsia"/>
          <w:b/>
          <w:bCs/>
          <w:sz w:val="22"/>
          <w:szCs w:val="22"/>
        </w:rPr>
        <w:t>4</w:t>
      </w:r>
    </w:p>
    <w:p w14:paraId="63CEFD64" w14:textId="6F28E1EB" w:rsidR="007C1CA4" w:rsidRPr="00586E84" w:rsidRDefault="008C3DE8" w:rsidP="006A6922">
      <w:pPr>
        <w:pStyle w:val="aff6"/>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6"/>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ＭＳ 明朝" w:cs="Batang"/>
          <w:sz w:val="22"/>
          <w:szCs w:val="22"/>
        </w:rPr>
      </w:pPr>
    </w:p>
    <w:p w14:paraId="7F62D0EE" w14:textId="12040E6D" w:rsidR="00D36DF2" w:rsidRDefault="00D36DF2" w:rsidP="00D36DF2">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EA5305">
        <w:rPr>
          <w:rFonts w:eastAsia="ＭＳ 明朝" w:cs="Batang" w:hint="eastAsia"/>
          <w:sz w:val="22"/>
          <w:szCs w:val="22"/>
        </w:rPr>
        <w:t xml:space="preserve"> vivo</w:t>
      </w:r>
      <w:r>
        <w:rPr>
          <w:rFonts w:eastAsia="ＭＳ 明朝"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27237A32" w14:textId="7B045F36" w:rsidR="00D36DF2" w:rsidRPr="00823A32" w:rsidRDefault="00823A32">
            <w:pPr>
              <w:spacing w:afterLines="50" w:after="120"/>
              <w:jc w:val="both"/>
              <w:rPr>
                <w:rFonts w:eastAsia="ＭＳ 明朝"/>
                <w:sz w:val="22"/>
                <w:lang w:val="en-US"/>
              </w:rPr>
            </w:pPr>
            <w:r>
              <w:rPr>
                <w:rFonts w:eastAsia="ＭＳ 明朝"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lastRenderedPageBreak/>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912"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307CEA03" w14:textId="77777777" w:rsidR="00C719DE" w:rsidRDefault="00C719DE" w:rsidP="00C719D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ＭＳ 明朝" w:hAnsi="Arial"/>
                <w:sz w:val="22"/>
                <w:szCs w:val="22"/>
                <w:lang w:val="en-US"/>
              </w:rPr>
            </w:pPr>
            <w:r>
              <w:rPr>
                <w:rFonts w:ascii="Arial" w:eastAsia="ＭＳ 明朝" w:hAnsi="Arial" w:hint="eastAsia"/>
                <w:sz w:val="22"/>
                <w:szCs w:val="22"/>
                <w:lang w:val="en-US"/>
              </w:rPr>
              <w:t>[</w:t>
            </w:r>
            <w:r w:rsidR="003F625C">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51471F77" w14:textId="77777777" w:rsidR="003F625C" w:rsidRPr="003F625C" w:rsidRDefault="003F625C" w:rsidP="003F625C">
            <w:pPr>
              <w:pStyle w:val="1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w:lastRenderedPageBreak/>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561E6EE" w14:textId="77777777" w:rsidR="00C719DE" w:rsidRPr="00304698" w:rsidRDefault="00C719DE" w:rsidP="00C719DE">
      <w:pPr>
        <w:rPr>
          <w:rFonts w:ascii="Arial" w:eastAsia="ＭＳ 明朝" w:hAnsi="Arial"/>
          <w:sz w:val="32"/>
          <w:szCs w:val="32"/>
        </w:rPr>
      </w:pPr>
    </w:p>
    <w:p w14:paraId="47E533CB" w14:textId="5BBD4F4B" w:rsidR="00C719DE" w:rsidRPr="00AD5375" w:rsidRDefault="00C719DE" w:rsidP="00C719D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891277">
        <w:rPr>
          <w:rFonts w:eastAsia="ＭＳ 明朝" w:cs="Batang" w:hint="eastAsia"/>
          <w:b/>
          <w:bCs/>
          <w:sz w:val="22"/>
          <w:szCs w:val="22"/>
        </w:rPr>
        <w:t>5</w:t>
      </w:r>
    </w:p>
    <w:p w14:paraId="54EFEA6F" w14:textId="77777777" w:rsidR="00570739" w:rsidRPr="00570739" w:rsidRDefault="00570739" w:rsidP="00570739">
      <w:pPr>
        <w:pStyle w:val="aff6"/>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6"/>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6"/>
        <w:numPr>
          <w:ilvl w:val="0"/>
          <w:numId w:val="13"/>
        </w:numPr>
        <w:ind w:leftChars="0"/>
        <w:jc w:val="both"/>
        <w:rPr>
          <w:b/>
          <w:bCs/>
          <w:sz w:val="22"/>
          <w:szCs w:val="22"/>
        </w:rPr>
      </w:pPr>
      <w:r>
        <w:rPr>
          <w:rFonts w:hint="eastAsia"/>
          <w:b/>
        </w:rPr>
        <w:t>Endorse the</w:t>
      </w:r>
      <w:r w:rsidR="00890FF8">
        <w:rPr>
          <w:rFonts w:eastAsia="ＭＳ 明朝" w:cs="Batang" w:hint="eastAsia"/>
          <w:b/>
          <w:bCs/>
          <w:sz w:val="22"/>
          <w:szCs w:val="22"/>
        </w:rPr>
        <w:t xml:space="preserve"> </w:t>
      </w:r>
      <w:r w:rsidR="000F2889">
        <w:rPr>
          <w:rFonts w:eastAsia="ＭＳ 明朝" w:cs="Batang" w:hint="eastAsia"/>
          <w:b/>
          <w:bCs/>
          <w:sz w:val="22"/>
          <w:szCs w:val="22"/>
        </w:rPr>
        <w:t>following</w:t>
      </w:r>
      <w:r w:rsidR="00890FF8" w:rsidRPr="00061506">
        <w:rPr>
          <w:rFonts w:eastAsia="ＭＳ 明朝" w:cs="Batang"/>
          <w:b/>
          <w:bCs/>
          <w:sz w:val="22"/>
          <w:szCs w:val="22"/>
        </w:rPr>
        <w:t xml:space="preserve"> TP for clause </w:t>
      </w:r>
      <w:r w:rsidR="000F2889">
        <w:rPr>
          <w:rFonts w:eastAsia="ＭＳ 明朝" w:cs="Batang" w:hint="eastAsia"/>
          <w:b/>
          <w:bCs/>
          <w:sz w:val="22"/>
          <w:szCs w:val="22"/>
        </w:rPr>
        <w:t>6</w:t>
      </w:r>
      <w:r w:rsidR="00890FF8" w:rsidRPr="00061506">
        <w:rPr>
          <w:rFonts w:eastAsia="ＭＳ 明朝" w:cs="Batang"/>
          <w:b/>
          <w:bCs/>
          <w:sz w:val="22"/>
          <w:szCs w:val="22"/>
        </w:rPr>
        <w:t>.</w:t>
      </w:r>
      <w:r w:rsidR="000F2889">
        <w:rPr>
          <w:rFonts w:eastAsia="ＭＳ 明朝" w:cs="Batang" w:hint="eastAsia"/>
          <w:b/>
          <w:bCs/>
          <w:sz w:val="22"/>
          <w:szCs w:val="22"/>
        </w:rPr>
        <w:t>2</w:t>
      </w:r>
      <w:r w:rsidR="00890FF8" w:rsidRPr="00061506">
        <w:rPr>
          <w:rFonts w:eastAsia="ＭＳ 明朝" w:cs="Batang"/>
          <w:b/>
          <w:bCs/>
          <w:sz w:val="22"/>
          <w:szCs w:val="22"/>
        </w:rPr>
        <w:t>.1</w:t>
      </w:r>
      <w:r w:rsidR="000F2889">
        <w:rPr>
          <w:rFonts w:eastAsia="ＭＳ 明朝" w:cs="Batang" w:hint="eastAsia"/>
          <w:b/>
          <w:bCs/>
          <w:sz w:val="22"/>
          <w:szCs w:val="22"/>
        </w:rPr>
        <w:t>.4</w:t>
      </w:r>
      <w:r w:rsidR="00890FF8" w:rsidRPr="00061506">
        <w:rPr>
          <w:rFonts w:eastAsia="ＭＳ 明朝" w:cs="Batang"/>
          <w:b/>
          <w:bCs/>
          <w:sz w:val="22"/>
          <w:szCs w:val="22"/>
        </w:rPr>
        <w:t xml:space="preserve"> in TS 38.21</w:t>
      </w:r>
      <w:r w:rsidR="00DF1922">
        <w:rPr>
          <w:rFonts w:eastAsia="ＭＳ 明朝" w:cs="Batang" w:hint="eastAsia"/>
          <w:b/>
          <w:bCs/>
          <w:sz w:val="22"/>
          <w:szCs w:val="22"/>
        </w:rPr>
        <w:t>4.</w:t>
      </w:r>
    </w:p>
    <w:tbl>
      <w:tblPr>
        <w:tblStyle w:val="aff4"/>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w:t>
            </w:r>
            <w:r w:rsidRPr="0000418D">
              <w:rPr>
                <w:rFonts w:eastAsia="SimSun"/>
                <w:i/>
                <w:iCs/>
                <w:sz w:val="20"/>
                <w:lang w:eastAsia="en-US"/>
              </w:rPr>
              <w:lastRenderedPageBreak/>
              <w:t>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ＭＳ 明朝"/>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ＭＳ 明朝" w:cs="Batang"/>
          <w:sz w:val="22"/>
          <w:szCs w:val="22"/>
        </w:rPr>
      </w:pPr>
    </w:p>
    <w:p w14:paraId="04369D87" w14:textId="12A8FD1F" w:rsidR="00C719DE" w:rsidRDefault="00C719DE" w:rsidP="00C719D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7E43" w:rsidRPr="00D47E43">
        <w:rPr>
          <w:rFonts w:eastAsia="ＭＳ 明朝" w:cs="Batang"/>
          <w:sz w:val="22"/>
          <w:szCs w:val="22"/>
        </w:rPr>
        <w:t xml:space="preserve">Huawei, </w:t>
      </w:r>
      <w:proofErr w:type="spellStart"/>
      <w:r w:rsidR="00D47E43" w:rsidRPr="00D47E43">
        <w:rPr>
          <w:rFonts w:eastAsia="ＭＳ 明朝" w:cs="Batang"/>
          <w:sz w:val="22"/>
          <w:szCs w:val="22"/>
        </w:rPr>
        <w:t>HiSilicon</w:t>
      </w:r>
      <w:proofErr w:type="spellEnd"/>
      <w:r w:rsidR="00D47E43" w:rsidRPr="00D47E43">
        <w:rPr>
          <w:rFonts w:eastAsia="ＭＳ 明朝" w:cs="Batang"/>
          <w:sz w:val="22"/>
          <w:szCs w:val="22"/>
        </w:rPr>
        <w:t xml:space="preserve">, China Unicom, </w:t>
      </w:r>
      <w:r w:rsidR="002B56BC" w:rsidRPr="002B56BC">
        <w:rPr>
          <w:rFonts w:eastAsia="ＭＳ 明朝" w:cs="Batang"/>
          <w:sz w:val="22"/>
          <w:szCs w:val="22"/>
        </w:rPr>
        <w:t>ZTE Corporation</w:t>
      </w:r>
      <w:r w:rsidR="00D47E43" w:rsidRPr="00D47E43">
        <w:rPr>
          <w:rFonts w:eastAsia="ＭＳ 明朝" w:cs="Batang"/>
          <w:sz w:val="22"/>
          <w:szCs w:val="22"/>
        </w:rPr>
        <w:t xml:space="preserve">, </w:t>
      </w:r>
      <w:proofErr w:type="spellStart"/>
      <w:r w:rsidR="00D47E43" w:rsidRPr="00D47E43">
        <w:rPr>
          <w:rFonts w:eastAsia="ＭＳ 明朝" w:cs="Batang"/>
          <w:sz w:val="22"/>
          <w:szCs w:val="22"/>
        </w:rPr>
        <w:t>Sanechips</w:t>
      </w:r>
      <w:proofErr w:type="spellEnd"/>
      <w:r>
        <w:rPr>
          <w:rFonts w:eastAsia="ＭＳ 明朝"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lastRenderedPageBreak/>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C719DE" w14:paraId="0E145221" w14:textId="77777777" w:rsidTr="004221A6">
        <w:tc>
          <w:tcPr>
            <w:tcW w:w="1686" w:type="dxa"/>
          </w:tcPr>
          <w:p w14:paraId="344C47DC" w14:textId="77777777" w:rsidR="00C719DE" w:rsidRPr="002B2A68" w:rsidRDefault="00C719DE">
            <w:pPr>
              <w:spacing w:afterLines="50" w:after="120"/>
              <w:jc w:val="both"/>
              <w:rPr>
                <w:rFonts w:eastAsiaTheme="minorEastAsia"/>
                <w:sz w:val="22"/>
                <w:lang w:eastAsia="zh-CN"/>
              </w:rPr>
            </w:pPr>
          </w:p>
        </w:tc>
        <w:tc>
          <w:tcPr>
            <w:tcW w:w="1121" w:type="dxa"/>
          </w:tcPr>
          <w:p w14:paraId="6D6D8CF3" w14:textId="77777777" w:rsidR="00C719DE" w:rsidRPr="00661912" w:rsidRDefault="00C719DE">
            <w:pPr>
              <w:spacing w:afterLines="50" w:after="120"/>
              <w:jc w:val="both"/>
              <w:rPr>
                <w:rFonts w:eastAsiaTheme="minorEastAsia"/>
                <w:sz w:val="22"/>
                <w:lang w:val="en-US" w:eastAsia="zh-CN"/>
              </w:rPr>
            </w:pPr>
          </w:p>
        </w:tc>
        <w:tc>
          <w:tcPr>
            <w:tcW w:w="6821" w:type="dxa"/>
          </w:tcPr>
          <w:p w14:paraId="1EC531CD" w14:textId="77777777" w:rsidR="00C719DE" w:rsidRPr="00F740AD" w:rsidRDefault="00C719DE">
            <w:pPr>
              <w:spacing w:afterLines="50" w:after="120"/>
              <w:jc w:val="both"/>
              <w:rPr>
                <w:sz w:val="22"/>
                <w:lang w:val="en-US"/>
              </w:rPr>
            </w:pPr>
          </w:p>
        </w:tc>
      </w:tr>
      <w:tr w:rsidR="00C719DE" w14:paraId="54BB3E11" w14:textId="77777777" w:rsidTr="004221A6">
        <w:tc>
          <w:tcPr>
            <w:tcW w:w="1686" w:type="dxa"/>
          </w:tcPr>
          <w:p w14:paraId="3C9F687F" w14:textId="77777777" w:rsidR="00C719DE" w:rsidRDefault="00C719DE">
            <w:pPr>
              <w:spacing w:afterLines="50" w:after="120"/>
              <w:jc w:val="both"/>
              <w:rPr>
                <w:sz w:val="22"/>
                <w:lang w:val="en-US"/>
              </w:rPr>
            </w:pPr>
          </w:p>
        </w:tc>
        <w:tc>
          <w:tcPr>
            <w:tcW w:w="1121" w:type="dxa"/>
          </w:tcPr>
          <w:p w14:paraId="4A78A5EE" w14:textId="77777777" w:rsidR="00C719DE" w:rsidRPr="00F740AD" w:rsidRDefault="00C719DE">
            <w:pPr>
              <w:spacing w:afterLines="50" w:after="120"/>
              <w:jc w:val="both"/>
              <w:rPr>
                <w:sz w:val="22"/>
                <w:lang w:val="en-US"/>
              </w:rPr>
            </w:pPr>
          </w:p>
        </w:tc>
        <w:tc>
          <w:tcPr>
            <w:tcW w:w="6821"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0F38E4FD" w14:textId="77777777" w:rsidR="00165AAF" w:rsidRDefault="00165AAF" w:rsidP="00165AA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ＭＳ 明朝" w:hAnsi="Arial"/>
                <w:sz w:val="22"/>
                <w:szCs w:val="22"/>
                <w:lang w:val="en-US"/>
              </w:rPr>
            </w:pPr>
            <w:r>
              <w:rPr>
                <w:rFonts w:ascii="Arial" w:eastAsia="ＭＳ 明朝" w:hAnsi="Arial" w:hint="eastAsia"/>
                <w:sz w:val="22"/>
                <w:szCs w:val="22"/>
                <w:lang w:val="en-US"/>
              </w:rPr>
              <w:t>[</w:t>
            </w:r>
            <w:r w:rsidR="00B47F69">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ＭＳ 明朝"/>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399B865" w14:textId="77777777" w:rsidR="00165AAF" w:rsidRPr="005154F9" w:rsidRDefault="00165AAF" w:rsidP="00165AAF">
      <w:pPr>
        <w:rPr>
          <w:rFonts w:ascii="Arial" w:eastAsia="ＭＳ 明朝" w:hAnsi="Arial"/>
          <w:sz w:val="32"/>
          <w:szCs w:val="32"/>
        </w:rPr>
      </w:pPr>
    </w:p>
    <w:p w14:paraId="6B43F02D" w14:textId="5F328C0F" w:rsidR="00165AAF" w:rsidRPr="00AD5375" w:rsidRDefault="00165AAF" w:rsidP="00165AA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D560D">
        <w:rPr>
          <w:rFonts w:eastAsia="ＭＳ 明朝" w:cs="Batang" w:hint="eastAsia"/>
          <w:b/>
          <w:bCs/>
          <w:sz w:val="22"/>
          <w:szCs w:val="22"/>
        </w:rPr>
        <w:t>6</w:t>
      </w:r>
    </w:p>
    <w:p w14:paraId="2861E75C" w14:textId="23A864FF" w:rsidR="00165AAF" w:rsidRPr="00690DED" w:rsidRDefault="00165AAF" w:rsidP="00165AAF">
      <w:pPr>
        <w:pStyle w:val="aff6"/>
        <w:numPr>
          <w:ilvl w:val="0"/>
          <w:numId w:val="13"/>
        </w:numPr>
        <w:ind w:leftChars="0"/>
        <w:jc w:val="both"/>
        <w:rPr>
          <w:b/>
          <w:szCs w:val="24"/>
        </w:rPr>
      </w:pPr>
      <w:r w:rsidRPr="00690DED">
        <w:rPr>
          <w:rFonts w:eastAsia="ＭＳ 明朝" w:cs="Batang" w:hint="eastAsia"/>
          <w:b/>
          <w:bCs/>
          <w:szCs w:val="24"/>
        </w:rPr>
        <w:t>Introduce an RRC parameter that indicates one</w:t>
      </w:r>
      <w:r w:rsidR="0020513A">
        <w:rPr>
          <w:rFonts w:eastAsia="ＭＳ 明朝" w:cs="Batang" w:hint="eastAsia"/>
          <w:b/>
          <w:bCs/>
          <w:szCs w:val="24"/>
        </w:rPr>
        <w:t xml:space="preserve"> target</w:t>
      </w:r>
      <w:r w:rsidRPr="00690DED">
        <w:rPr>
          <w:rFonts w:eastAsia="ＭＳ 明朝"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BD560D">
        <w:rPr>
          <w:rFonts w:eastAsia="ＭＳ 明朝" w:cs="Batang" w:hint="eastAsia"/>
          <w:sz w:val="22"/>
          <w:szCs w:val="22"/>
        </w:rPr>
        <w:t>Ericsson</w:t>
      </w:r>
      <w:r>
        <w:rPr>
          <w:rFonts w:eastAsia="ＭＳ 明朝"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ＭＳ 明朝"/>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w:t>
            </w:r>
            <w:r w:rsidRPr="005728B0">
              <w:lastRenderedPageBreak/>
              <w:t xml:space="preserve">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ＭＳ 明朝" w:hint="eastAsia"/>
                <w:sz w:val="22"/>
                <w:lang w:val="en-US"/>
              </w:rPr>
            </w:pPr>
            <w:r>
              <w:rPr>
                <w:rFonts w:eastAsia="ＭＳ 明朝" w:hint="eastAsia"/>
                <w:sz w:val="22"/>
                <w:lang w:val="en-US"/>
              </w:rPr>
              <w:lastRenderedPageBreak/>
              <w:t>DCM</w:t>
            </w:r>
          </w:p>
        </w:tc>
        <w:tc>
          <w:tcPr>
            <w:tcW w:w="1023" w:type="dxa"/>
          </w:tcPr>
          <w:p w14:paraId="6C0A8BCE" w14:textId="77777777" w:rsidR="00A538EA" w:rsidRDefault="00A538EA" w:rsidP="00027C72">
            <w:pPr>
              <w:spacing w:afterLines="50" w:after="120"/>
              <w:jc w:val="both"/>
              <w:rPr>
                <w:rFonts w:eastAsiaTheme="minorEastAsia" w:hint="eastAsia"/>
                <w:sz w:val="22"/>
                <w:lang w:val="en-US" w:eastAsia="zh-CN"/>
              </w:rPr>
            </w:pPr>
          </w:p>
        </w:tc>
        <w:tc>
          <w:tcPr>
            <w:tcW w:w="6912" w:type="dxa"/>
          </w:tcPr>
          <w:p w14:paraId="6BA25EDC" w14:textId="40AF8F54" w:rsidR="00A538EA" w:rsidRPr="007758DF" w:rsidRDefault="00A538EA" w:rsidP="007758DF">
            <w:pPr>
              <w:rPr>
                <w:rFonts w:hint="eastAsia"/>
              </w:rPr>
            </w:pPr>
            <w:r>
              <w:rPr>
                <w:rFonts w:hint="eastAsia"/>
              </w:rPr>
              <w:t>We can understand the problem and solution, but at the same time we are not sure whether changing UE behavior from this release is really beneficial. More discussion may be necessary.</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897270F" w14:textId="77777777" w:rsidR="00F73E06" w:rsidRDefault="00F73E06" w:rsidP="00F73E0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aff6"/>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aff6"/>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aff6"/>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aff6"/>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aff6"/>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aff6"/>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ＭＳ 明朝"/>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aff6"/>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aff6"/>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aff6"/>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w:lastRenderedPageBreak/>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aff6"/>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aff6"/>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aff6"/>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aff6"/>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aff6"/>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aff6"/>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aff6"/>
              <w:numPr>
                <w:ilvl w:val="0"/>
                <w:numId w:val="37"/>
              </w:numPr>
              <w:ind w:leftChars="0"/>
              <w:contextualSpacing/>
              <w:rPr>
                <w:b/>
                <w:bCs/>
                <w:sz w:val="18"/>
                <w:szCs w:val="18"/>
              </w:rPr>
            </w:pPr>
            <w:r w:rsidRPr="003D2599">
              <w:rPr>
                <w:b/>
                <w:bCs/>
                <w:sz w:val="18"/>
                <w:szCs w:val="18"/>
              </w:rPr>
              <w:lastRenderedPageBreak/>
              <w:t>For switching state after SRS transmission:</w:t>
            </w:r>
          </w:p>
          <w:p w14:paraId="7BF5AF67" w14:textId="77777777" w:rsidR="00EC2E0B" w:rsidRPr="003D2599" w:rsidRDefault="00EC2E0B" w:rsidP="00DE5EF4">
            <w:pPr>
              <w:pStyle w:val="aff6"/>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aff6"/>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aff6"/>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aff6"/>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aff6"/>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AD9700F" w14:textId="77777777" w:rsidR="00F73E06" w:rsidRPr="00304698" w:rsidRDefault="00F73E06" w:rsidP="00F73E06">
      <w:pPr>
        <w:rPr>
          <w:rFonts w:ascii="Arial" w:eastAsia="ＭＳ 明朝" w:hAnsi="Arial"/>
          <w:sz w:val="32"/>
          <w:szCs w:val="32"/>
        </w:rPr>
      </w:pPr>
    </w:p>
    <w:p w14:paraId="02ACE3E4" w14:textId="0E052F0F" w:rsidR="00F73E06" w:rsidRPr="00AD5375" w:rsidRDefault="00F73E06" w:rsidP="00F73E06">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6070">
        <w:rPr>
          <w:rFonts w:eastAsia="ＭＳ 明朝" w:cs="Batang" w:hint="eastAsia"/>
          <w:b/>
          <w:bCs/>
          <w:sz w:val="22"/>
          <w:szCs w:val="22"/>
        </w:rPr>
        <w:t>7</w:t>
      </w:r>
    </w:p>
    <w:p w14:paraId="42AA3AFD" w14:textId="77777777" w:rsidR="00971584" w:rsidRPr="007256A1" w:rsidRDefault="00971584" w:rsidP="00971584">
      <w:pPr>
        <w:pStyle w:val="aff6"/>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6"/>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6"/>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6"/>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6"/>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6"/>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6"/>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6"/>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6"/>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6"/>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6"/>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ＭＳ 明朝" w:cs="Batang"/>
          <w:sz w:val="22"/>
          <w:szCs w:val="22"/>
        </w:rPr>
      </w:pPr>
    </w:p>
    <w:p w14:paraId="302D1CD0" w14:textId="53774F46" w:rsidR="00F73E06" w:rsidRDefault="00F73E06" w:rsidP="00F73E0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sidR="00690DED">
        <w:rPr>
          <w:rFonts w:eastAsia="ＭＳ 明朝" w:cs="Batang" w:hint="eastAsia"/>
          <w:sz w:val="22"/>
          <w:szCs w:val="22"/>
        </w:rPr>
        <w:t xml:space="preserve"> </w:t>
      </w:r>
      <w:r w:rsidR="00E25CB8">
        <w:rPr>
          <w:rFonts w:eastAsia="ＭＳ 明朝" w:cs="Batang" w:hint="eastAsia"/>
          <w:sz w:val="22"/>
          <w:szCs w:val="22"/>
        </w:rPr>
        <w:t>Qualcomm</w:t>
      </w:r>
      <w:r>
        <w:rPr>
          <w:rFonts w:eastAsia="ＭＳ 明朝"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6D0EBE18" w14:textId="77777777" w:rsidR="005B2C12" w:rsidRDefault="005B2C12" w:rsidP="005B2C12">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ＭＳ 明朝" w:hAnsi="Arial"/>
                <w:sz w:val="22"/>
                <w:szCs w:val="22"/>
                <w:lang w:val="en-US"/>
              </w:rPr>
            </w:pPr>
            <w:r>
              <w:rPr>
                <w:rFonts w:ascii="Arial" w:eastAsia="ＭＳ 明朝" w:hAnsi="Arial" w:hint="eastAsia"/>
                <w:sz w:val="22"/>
                <w:szCs w:val="22"/>
                <w:lang w:val="en-US"/>
              </w:rPr>
              <w:t>[</w:t>
            </w:r>
            <w:r w:rsidR="00FC7FE2">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aff6"/>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aff6"/>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aff6"/>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aff6"/>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aff6"/>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aff6"/>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aff6"/>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aff6"/>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91D699F" w14:textId="77777777" w:rsidR="005B2C12" w:rsidRPr="00304698" w:rsidRDefault="005B2C12" w:rsidP="005B2C12">
      <w:pPr>
        <w:rPr>
          <w:rFonts w:ascii="Arial" w:eastAsia="ＭＳ 明朝" w:hAnsi="Arial"/>
          <w:sz w:val="32"/>
          <w:szCs w:val="32"/>
        </w:rPr>
      </w:pPr>
    </w:p>
    <w:p w14:paraId="5869E2A2" w14:textId="7691C0F2" w:rsidR="005B2C12" w:rsidRPr="00AD5375" w:rsidRDefault="005B2C12" w:rsidP="005B2C12">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63D40">
        <w:rPr>
          <w:rFonts w:eastAsia="ＭＳ 明朝" w:cs="Batang" w:hint="eastAsia"/>
          <w:b/>
          <w:bCs/>
          <w:sz w:val="22"/>
          <w:szCs w:val="22"/>
        </w:rPr>
        <w:t>8</w:t>
      </w:r>
    </w:p>
    <w:p w14:paraId="7F406043" w14:textId="0D2FD6D1" w:rsidR="00023D43" w:rsidRPr="008A029D" w:rsidRDefault="00023D43" w:rsidP="00023D43">
      <w:pPr>
        <w:pStyle w:val="aff6"/>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6"/>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6"/>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6"/>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f6"/>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ＭＳ 明朝" w:cs="Batang"/>
          <w:sz w:val="22"/>
          <w:szCs w:val="22"/>
          <w:highlight w:val="red"/>
        </w:rPr>
      </w:pPr>
    </w:p>
    <w:p w14:paraId="67473C9D" w14:textId="77777777" w:rsidR="008B4FC9" w:rsidRPr="00B82634" w:rsidRDefault="008B4FC9" w:rsidP="008B4FC9">
      <w:pPr>
        <w:jc w:val="both"/>
        <w:rPr>
          <w:rFonts w:eastAsia="ＭＳ 明朝" w:cs="Batang"/>
          <w:sz w:val="22"/>
          <w:szCs w:val="22"/>
        </w:rPr>
      </w:pPr>
    </w:p>
    <w:p w14:paraId="4B7FB413" w14:textId="7F385F1B" w:rsidR="005B2C12" w:rsidRDefault="005B2C12" w:rsidP="005B2C12">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 xml:space="preserve">his proposal is already supported by </w:t>
      </w:r>
      <w:r w:rsidR="005F40F7">
        <w:rPr>
          <w:rFonts w:eastAsia="ＭＳ 明朝" w:cs="Batang" w:hint="eastAsia"/>
          <w:sz w:val="22"/>
          <w:szCs w:val="22"/>
        </w:rPr>
        <w:t>Qualcomm</w:t>
      </w:r>
      <w:r>
        <w:rPr>
          <w:rFonts w:eastAsia="ＭＳ 明朝"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w:t>
      </w:r>
      <w:r w:rsidR="008A0DE9">
        <w:rPr>
          <w:rFonts w:ascii="Arial" w:eastAsia="ＭＳ 明朝" w:hAnsi="Arial" w:hint="eastAsia"/>
          <w:sz w:val="28"/>
          <w:szCs w:val="32"/>
          <w:lang w:val="en-US"/>
        </w:rPr>
        <w:t xml:space="preserve">ower constraint </w:t>
      </w:r>
      <w:r>
        <w:rPr>
          <w:rFonts w:ascii="Arial" w:eastAsia="ＭＳ 明朝" w:hAnsi="Arial" w:hint="eastAsia"/>
          <w:sz w:val="28"/>
          <w:szCs w:val="32"/>
          <w:lang w:val="en-US"/>
        </w:rPr>
        <w:t xml:space="preserve">for </w:t>
      </w:r>
      <w:r w:rsidR="00133F7F">
        <w:rPr>
          <w:rFonts w:ascii="Arial" w:eastAsia="ＭＳ 明朝" w:hAnsi="Arial" w:hint="eastAsia"/>
          <w:sz w:val="28"/>
          <w:szCs w:val="32"/>
          <w:lang w:val="en-US"/>
        </w:rPr>
        <w:t>type II codebook</w:t>
      </w:r>
    </w:p>
    <w:p w14:paraId="481DC40E" w14:textId="77777777" w:rsidR="00801744" w:rsidRDefault="00801744" w:rsidP="00801744">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14F6113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6310AFA" w14:textId="77777777" w:rsidR="00801744" w:rsidRPr="00304698" w:rsidRDefault="00801744" w:rsidP="00801744">
      <w:pPr>
        <w:rPr>
          <w:rFonts w:ascii="Arial" w:eastAsia="ＭＳ 明朝" w:hAnsi="Arial"/>
          <w:sz w:val="32"/>
          <w:szCs w:val="32"/>
        </w:rPr>
      </w:pPr>
    </w:p>
    <w:p w14:paraId="427ED8CF" w14:textId="03E2AEDF" w:rsidR="00801744" w:rsidRPr="00AD5375" w:rsidRDefault="00801744" w:rsidP="00801744">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8087C">
        <w:rPr>
          <w:rFonts w:eastAsia="ＭＳ 明朝" w:cs="Batang" w:hint="eastAsia"/>
          <w:b/>
          <w:bCs/>
          <w:sz w:val="22"/>
          <w:szCs w:val="22"/>
        </w:rPr>
        <w:t>9</w:t>
      </w:r>
    </w:p>
    <w:p w14:paraId="17505BB0" w14:textId="7F3686AC" w:rsidR="00801744" w:rsidRDefault="0008087C" w:rsidP="00801744">
      <w:pPr>
        <w:pStyle w:val="aff6"/>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ＭＳ 明朝" w:hint="eastAsia"/>
          <w:b/>
          <w:sz w:val="22"/>
          <w:szCs w:val="22"/>
          <w:lang w:val="en-US"/>
        </w:rPr>
        <w:t xml:space="preserve"> for CSI</w:t>
      </w:r>
      <w:r w:rsidR="00683136" w:rsidRPr="005E41CA">
        <w:rPr>
          <w:rFonts w:eastAsia="ＭＳ 明朝" w:hint="eastAsia"/>
          <w:b/>
          <w:sz w:val="22"/>
          <w:szCs w:val="22"/>
          <w:lang w:val="en-US"/>
        </w:rPr>
        <w:t xml:space="preserve"> computation</w:t>
      </w:r>
      <w:r w:rsidR="001D61B4" w:rsidRPr="005E41CA">
        <w:rPr>
          <w:rFonts w:eastAsia="ＭＳ 明朝"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ＭＳ 明朝" w:cs="Batang"/>
          <w:sz w:val="22"/>
          <w:szCs w:val="22"/>
        </w:rPr>
      </w:pPr>
    </w:p>
    <w:p w14:paraId="4BAEEAF2" w14:textId="2B008BD5" w:rsidR="00801744" w:rsidRDefault="00801744" w:rsidP="00801744">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96213" w:rsidRPr="00396213">
        <w:rPr>
          <w:rFonts w:eastAsia="ＭＳ 明朝" w:cs="Batang"/>
          <w:sz w:val="22"/>
          <w:szCs w:val="22"/>
        </w:rPr>
        <w:t>Orange, ZTE, BT</w:t>
      </w:r>
      <w:r>
        <w:rPr>
          <w:rFonts w:eastAsia="ＭＳ 明朝"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lastRenderedPageBreak/>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aff6"/>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aff6"/>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aff"/>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37A47066"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01C85AC" w14:textId="77777777" w:rsidR="00133F7F" w:rsidRPr="00304698" w:rsidRDefault="00133F7F" w:rsidP="00133F7F">
      <w:pPr>
        <w:rPr>
          <w:rFonts w:ascii="Arial" w:eastAsia="ＭＳ 明朝" w:hAnsi="Arial"/>
          <w:sz w:val="32"/>
          <w:szCs w:val="32"/>
        </w:rPr>
      </w:pPr>
    </w:p>
    <w:p w14:paraId="3140BFA6" w14:textId="45935E2F"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72341">
        <w:rPr>
          <w:rFonts w:eastAsia="ＭＳ 明朝" w:cs="Batang" w:hint="eastAsia"/>
          <w:b/>
          <w:bCs/>
          <w:sz w:val="22"/>
          <w:szCs w:val="22"/>
        </w:rPr>
        <w:t>10</w:t>
      </w:r>
    </w:p>
    <w:p w14:paraId="1C050492" w14:textId="5895A061" w:rsidR="00133F7F" w:rsidRDefault="00172341" w:rsidP="00133F7F">
      <w:pPr>
        <w:pStyle w:val="aff6"/>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6"/>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ＭＳ 明朝" w:cs="Batang"/>
          <w:sz w:val="22"/>
          <w:szCs w:val="22"/>
        </w:rPr>
      </w:pPr>
    </w:p>
    <w:p w14:paraId="49C013C9" w14:textId="243A76BD"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130FE3">
        <w:rPr>
          <w:rFonts w:eastAsia="ＭＳ 明朝" w:cs="Batang" w:hint="eastAsia"/>
          <w:sz w:val="22"/>
          <w:szCs w:val="22"/>
        </w:rPr>
        <w:t>Qualcomm</w:t>
      </w:r>
      <w:r>
        <w:rPr>
          <w:rFonts w:eastAsia="ＭＳ 明朝"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aff6"/>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aff6"/>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aff"/>
            </w:pPr>
            <w:r w:rsidRPr="005728B0">
              <w:t>Reason</w:t>
            </w:r>
            <w:r>
              <w:t>s</w:t>
            </w:r>
            <w:r w:rsidRPr="005728B0">
              <w:t>:</w:t>
            </w:r>
          </w:p>
          <w:p w14:paraId="76C241F8" w14:textId="77777777" w:rsidR="001620E9" w:rsidRPr="005728B0" w:rsidRDefault="001620E9" w:rsidP="001620E9">
            <w:pPr>
              <w:pStyle w:val="aff"/>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aff"/>
              <w:numPr>
                <w:ilvl w:val="0"/>
                <w:numId w:val="50"/>
              </w:numPr>
            </w:pPr>
            <w:r w:rsidRPr="005728B0">
              <w:t>UL latency reduction for SSSG is not necessary.</w:t>
            </w:r>
          </w:p>
          <w:p w14:paraId="143DD54F" w14:textId="77777777" w:rsidR="001620E9" w:rsidRPr="005728B0" w:rsidRDefault="001620E9" w:rsidP="001620E9">
            <w:pPr>
              <w:pStyle w:val="aff"/>
            </w:pPr>
            <w:r w:rsidRPr="005728B0">
              <w:t>This issue is similar to PDCCH skipping termination by SR. But there is difference from PDCCH skipping.</w:t>
            </w:r>
          </w:p>
          <w:p w14:paraId="232D0122" w14:textId="77777777" w:rsidR="001620E9" w:rsidRPr="005728B0" w:rsidRDefault="001620E9" w:rsidP="001620E9">
            <w:pPr>
              <w:pStyle w:val="aff"/>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aff"/>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06F4713D"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lastRenderedPageBreak/>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aff6"/>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aff6"/>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aff6"/>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aff6"/>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aff6"/>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aff6"/>
              <w:numPr>
                <w:ilvl w:val="0"/>
                <w:numId w:val="30"/>
              </w:numPr>
              <w:ind w:leftChars="0"/>
              <w:rPr>
                <w:sz w:val="18"/>
                <w:szCs w:val="18"/>
              </w:rPr>
            </w:pPr>
            <w:r w:rsidRPr="0055517D">
              <w:rPr>
                <w:rFonts w:asciiTheme="majorBidi" w:hAnsiTheme="majorBidi" w:cstheme="majorBidi"/>
                <w:b/>
                <w:bCs/>
                <w:sz w:val="18"/>
                <w:szCs w:val="18"/>
              </w:rPr>
              <w:lastRenderedPageBreak/>
              <w:t>The set of REs for rate matching is determined as follows:</w:t>
            </w:r>
          </w:p>
          <w:p w14:paraId="6B58413F" w14:textId="77777777" w:rsidR="00361190" w:rsidRPr="0055517D" w:rsidRDefault="00361190" w:rsidP="00DE5EF4">
            <w:pPr>
              <w:pStyle w:val="aff6"/>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aff6"/>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DE5EF4">
            <w:pPr>
              <w:pStyle w:val="aff6"/>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6"/>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C07B07" w14:textId="77777777" w:rsidR="00133F7F" w:rsidRPr="00304698" w:rsidRDefault="00133F7F" w:rsidP="00133F7F">
      <w:pPr>
        <w:rPr>
          <w:rFonts w:ascii="Arial" w:eastAsia="ＭＳ 明朝" w:hAnsi="Arial"/>
          <w:sz w:val="32"/>
          <w:szCs w:val="32"/>
        </w:rPr>
      </w:pPr>
    </w:p>
    <w:p w14:paraId="5A3C76CF" w14:textId="7BD3110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960FE">
        <w:rPr>
          <w:rFonts w:eastAsia="ＭＳ 明朝" w:cs="Batang" w:hint="eastAsia"/>
          <w:b/>
          <w:bCs/>
          <w:sz w:val="22"/>
          <w:szCs w:val="22"/>
        </w:rPr>
        <w:t>11</w:t>
      </w:r>
    </w:p>
    <w:p w14:paraId="0790CB9C" w14:textId="77777777" w:rsidR="001960FE" w:rsidRDefault="001960FE" w:rsidP="001960FE">
      <w:pPr>
        <w:pStyle w:val="aff6"/>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6"/>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6"/>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6"/>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6"/>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6"/>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6"/>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aff6"/>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6"/>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f4"/>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aff6"/>
        <w:ind w:leftChars="0" w:left="420"/>
        <w:jc w:val="both"/>
        <w:rPr>
          <w:b/>
        </w:rPr>
      </w:pPr>
    </w:p>
    <w:p w14:paraId="6436E3C9" w14:textId="75C88984"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48470F">
        <w:rPr>
          <w:rFonts w:eastAsia="ＭＳ 明朝" w:cs="Batang" w:hint="eastAsia"/>
          <w:sz w:val="22"/>
          <w:szCs w:val="22"/>
        </w:rPr>
        <w:t>Qualcomm</w:t>
      </w:r>
      <w:r>
        <w:rPr>
          <w:rFonts w:eastAsia="ＭＳ 明朝"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Ind w:w="-5" w:type="dxa"/>
        <w:tblLook w:val="04A0" w:firstRow="1" w:lastRow="0" w:firstColumn="1" w:lastColumn="0" w:noHBand="0" w:noVBand="1"/>
      </w:tblPr>
      <w:tblGrid>
        <w:gridCol w:w="1698"/>
        <w:gridCol w:w="1023"/>
        <w:gridCol w:w="6912"/>
      </w:tblGrid>
      <w:tr w:rsidR="00133F7F" w14:paraId="4536096A" w14:textId="77777777" w:rsidTr="00580DF5">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580DF5">
        <w:tc>
          <w:tcPr>
            <w:tcW w:w="1693" w:type="dxa"/>
          </w:tcPr>
          <w:p w14:paraId="4513FD73" w14:textId="78E1E14A" w:rsidR="00133F7F" w:rsidRPr="00A95456"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2AEF0BBB" w14:textId="111806DA" w:rsidR="00133F7F" w:rsidRPr="00A95456" w:rsidRDefault="00A95456">
            <w:pPr>
              <w:spacing w:afterLines="50" w:after="120"/>
              <w:jc w:val="both"/>
              <w:rPr>
                <w:rFonts w:eastAsia="ＭＳ 明朝"/>
                <w:sz w:val="22"/>
                <w:lang w:val="en-US"/>
              </w:rPr>
            </w:pPr>
            <w:r>
              <w:rPr>
                <w:rFonts w:eastAsia="ＭＳ 明朝"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580DF5">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aff6"/>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aff6"/>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580DF5">
        <w:tc>
          <w:tcPr>
            <w:tcW w:w="1693"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76BBAF7E"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aff6"/>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aff6"/>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4"/>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aff6"/>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aff6"/>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4"/>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4"/>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2A79B16" w14:textId="77777777" w:rsidR="00133F7F" w:rsidRPr="00304698" w:rsidRDefault="00133F7F" w:rsidP="00133F7F">
      <w:pPr>
        <w:rPr>
          <w:rFonts w:ascii="Arial" w:eastAsia="ＭＳ 明朝" w:hAnsi="Arial"/>
          <w:sz w:val="32"/>
          <w:szCs w:val="32"/>
        </w:rPr>
      </w:pPr>
    </w:p>
    <w:p w14:paraId="72F54FAA" w14:textId="08DB46A5"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204ABB">
        <w:rPr>
          <w:rFonts w:eastAsia="ＭＳ 明朝" w:cs="Batang" w:hint="eastAsia"/>
          <w:b/>
          <w:bCs/>
          <w:sz w:val="22"/>
          <w:szCs w:val="22"/>
        </w:rPr>
        <w:t>12</w:t>
      </w:r>
    </w:p>
    <w:p w14:paraId="562AD2D0" w14:textId="6528DB08" w:rsidR="00A80612" w:rsidRPr="00A80612" w:rsidRDefault="00A80612" w:rsidP="00A80612">
      <w:pPr>
        <w:pStyle w:val="aff6"/>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6"/>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6"/>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4"/>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4"/>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lastRenderedPageBreak/>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ＭＳ 明朝" w:cs="Batang"/>
          <w:sz w:val="22"/>
          <w:szCs w:val="22"/>
        </w:rPr>
      </w:pPr>
    </w:p>
    <w:p w14:paraId="3F67DF5B" w14:textId="2E22ECA5"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32EB">
        <w:rPr>
          <w:rFonts w:eastAsia="ＭＳ 明朝" w:cs="Batang" w:hint="eastAsia"/>
          <w:sz w:val="22"/>
          <w:szCs w:val="22"/>
        </w:rPr>
        <w:t>Qualcomm</w:t>
      </w:r>
      <w:r>
        <w:rPr>
          <w:rFonts w:eastAsia="ＭＳ 明朝"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7EF66BE2" w14:textId="781EF8C4" w:rsidR="00133F7F" w:rsidRPr="00767F1B" w:rsidRDefault="00767F1B">
            <w:pPr>
              <w:spacing w:afterLines="50" w:after="120"/>
              <w:jc w:val="both"/>
              <w:rPr>
                <w:rFonts w:eastAsia="ＭＳ 明朝"/>
                <w:sz w:val="22"/>
                <w:lang w:val="en-US"/>
              </w:rPr>
            </w:pPr>
            <w:r>
              <w:rPr>
                <w:rFonts w:eastAsia="ＭＳ 明朝"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w:t>
      </w:r>
      <w:r w:rsidR="009D7C81">
        <w:rPr>
          <w:rFonts w:ascii="Arial" w:eastAsia="ＭＳ 明朝" w:hAnsi="Arial" w:hint="eastAsia"/>
          <w:sz w:val="28"/>
          <w:szCs w:val="32"/>
          <w:lang w:val="en-US"/>
        </w:rPr>
        <w:t xml:space="preserve"> SRS antenna switching</w:t>
      </w:r>
    </w:p>
    <w:p w14:paraId="0AEA0DE8"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207A765" w14:textId="77777777" w:rsidR="00133F7F" w:rsidRPr="00304698" w:rsidRDefault="00133F7F" w:rsidP="00133F7F">
      <w:pPr>
        <w:rPr>
          <w:rFonts w:ascii="Arial" w:eastAsia="ＭＳ 明朝" w:hAnsi="Arial"/>
          <w:sz w:val="32"/>
          <w:szCs w:val="32"/>
        </w:rPr>
      </w:pPr>
    </w:p>
    <w:p w14:paraId="4AAD879C" w14:textId="18AC65EA" w:rsidR="00133F7F" w:rsidRPr="00AD5375" w:rsidRDefault="00133F7F" w:rsidP="00133F7F">
      <w:pPr>
        <w:pStyle w:val="31"/>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sidR="005B2A5B">
        <w:rPr>
          <w:rFonts w:eastAsia="ＭＳ 明朝" w:cs="Batang" w:hint="eastAsia"/>
          <w:b/>
          <w:bCs/>
          <w:sz w:val="22"/>
          <w:szCs w:val="22"/>
        </w:rPr>
        <w:t>13</w:t>
      </w:r>
    </w:p>
    <w:p w14:paraId="45140D2A" w14:textId="77777777" w:rsidR="003C6B4C" w:rsidRPr="002B3D3E" w:rsidRDefault="00C973E1" w:rsidP="00133F7F">
      <w:pPr>
        <w:pStyle w:val="aff6"/>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6"/>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ＭＳ 明朝" w:cs="Batang"/>
          <w:sz w:val="22"/>
          <w:szCs w:val="22"/>
        </w:rPr>
      </w:pPr>
    </w:p>
    <w:p w14:paraId="6E8E4AF3" w14:textId="28D7BD78"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E1380">
        <w:rPr>
          <w:rFonts w:eastAsia="ＭＳ 明朝" w:cs="Batang" w:hint="eastAsia"/>
          <w:sz w:val="22"/>
          <w:szCs w:val="22"/>
        </w:rPr>
        <w:t>Qualcomm</w:t>
      </w:r>
      <w:r>
        <w:rPr>
          <w:rFonts w:eastAsia="ＭＳ 明朝"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68C6276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91E2F67" w14:textId="77777777" w:rsidR="00133F7F" w:rsidRPr="00304698" w:rsidRDefault="00133F7F" w:rsidP="00133F7F">
      <w:pPr>
        <w:rPr>
          <w:rFonts w:ascii="Arial" w:eastAsia="ＭＳ 明朝" w:hAnsi="Arial"/>
          <w:sz w:val="32"/>
          <w:szCs w:val="32"/>
        </w:rPr>
      </w:pPr>
    </w:p>
    <w:p w14:paraId="660D4A59" w14:textId="014C69BB"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63E89">
        <w:rPr>
          <w:rFonts w:eastAsia="ＭＳ 明朝" w:cs="Batang" w:hint="eastAsia"/>
          <w:b/>
          <w:bCs/>
          <w:sz w:val="22"/>
          <w:szCs w:val="22"/>
        </w:rPr>
        <w:t>14</w:t>
      </w:r>
    </w:p>
    <w:p w14:paraId="26EA208F" w14:textId="2EAB184C" w:rsidR="00133F7F" w:rsidRDefault="00563E89" w:rsidP="00133F7F">
      <w:pPr>
        <w:pStyle w:val="aff6"/>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6"/>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6"/>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ＭＳ 明朝" w:cs="Batang"/>
          <w:sz w:val="22"/>
          <w:szCs w:val="22"/>
        </w:rPr>
      </w:pPr>
    </w:p>
    <w:p w14:paraId="52AAB86D" w14:textId="5B568BEE"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821785">
        <w:rPr>
          <w:rFonts w:eastAsia="ＭＳ 明朝" w:cs="Batang" w:hint="eastAsia"/>
          <w:sz w:val="22"/>
          <w:szCs w:val="22"/>
        </w:rPr>
        <w:t>Qualcomm</w:t>
      </w:r>
      <w:r>
        <w:rPr>
          <w:rFonts w:eastAsia="ＭＳ 明朝"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3E084F77" w14:textId="33720327" w:rsidR="00133F7F" w:rsidRPr="00A45D8D" w:rsidRDefault="00A45D8D">
            <w:pPr>
              <w:spacing w:afterLines="50" w:after="120"/>
              <w:jc w:val="both"/>
              <w:rPr>
                <w:rFonts w:eastAsia="ＭＳ 明朝"/>
                <w:sz w:val="22"/>
                <w:lang w:val="en-US"/>
              </w:rPr>
            </w:pPr>
            <w:r>
              <w:rPr>
                <w:rFonts w:eastAsia="ＭＳ 明朝"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0627EC">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6AA0D0BA" w14:textId="77777777" w:rsidR="00133F7F" w:rsidRDefault="00133F7F" w:rsidP="00133F7F">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ＭＳ 明朝" w:hAnsi="Arial"/>
                <w:sz w:val="22"/>
                <w:szCs w:val="22"/>
                <w:lang w:val="en-US"/>
              </w:rPr>
            </w:pPr>
            <w:r>
              <w:rPr>
                <w:rFonts w:ascii="Arial" w:eastAsia="ＭＳ 明朝" w:hAnsi="Arial" w:hint="eastAsia"/>
                <w:sz w:val="22"/>
                <w:szCs w:val="22"/>
                <w:lang w:val="en-US"/>
              </w:rPr>
              <w:t>[</w:t>
            </w:r>
            <w:r w:rsidR="006C5B67">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2756" r:id="rId33"/>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2757" r:id="rId35"/>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2758"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2759" r:id="rId39"/>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2760" r:id="rId41"/>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2761" r:id="rId43"/>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2762" r:id="rId45"/>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2763" r:id="rId47"/>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2764" r:id="rId49"/>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2765"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2756" r:id="rId52"/>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2757" r:id="rId53"/>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2758"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2759" r:id="rId55"/>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2760" r:id="rId56"/>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2761" r:id="rId57"/>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2762" r:id="rId58"/>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2763" r:id="rId59"/>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2764" r:id="rId60"/>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2765"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2766" r:id="rId6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2767" r:id="rId6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2768"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2769" r:id="rId6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2770" r:id="rId6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2771" r:id="rId6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2772" r:id="rId7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2773" r:id="rId7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2774" r:id="rId7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2775"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2766" r:id="rId7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2767" r:id="rId7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2768"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2769" r:id="rId7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2770" r:id="rId7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2771" r:id="rId7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2772" r:id="rId8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2773" r:id="rId8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2774" r:id="rId8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2775"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8B917D6" w14:textId="77777777" w:rsidR="00133F7F" w:rsidRPr="00304698" w:rsidRDefault="00133F7F" w:rsidP="00133F7F">
      <w:pPr>
        <w:rPr>
          <w:rFonts w:ascii="Arial" w:eastAsia="ＭＳ 明朝" w:hAnsi="Arial"/>
          <w:sz w:val="32"/>
          <w:szCs w:val="32"/>
        </w:rPr>
      </w:pPr>
    </w:p>
    <w:p w14:paraId="3FD43400" w14:textId="67717AC2" w:rsidR="00133F7F" w:rsidRPr="00AD5375" w:rsidRDefault="00133F7F" w:rsidP="00133F7F">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0A17C2">
        <w:rPr>
          <w:rFonts w:eastAsia="ＭＳ 明朝" w:cs="Batang" w:hint="eastAsia"/>
          <w:b/>
          <w:bCs/>
          <w:sz w:val="22"/>
          <w:szCs w:val="22"/>
        </w:rPr>
        <w:t>15</w:t>
      </w:r>
    </w:p>
    <w:p w14:paraId="4ADBB3E0" w14:textId="34398FE5" w:rsidR="00133F7F" w:rsidRPr="007808D1" w:rsidRDefault="00005FDC" w:rsidP="00133F7F">
      <w:pPr>
        <w:pStyle w:val="aff6"/>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4"/>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5pt;height:15.5pt;mso-width-percent:0;mso-height-percent:0;mso-width-percent:0;mso-height-percent:0" o:ole="">
                  <v:imagedata r:id="rId32" o:title=""/>
                </v:shape>
                <o:OLEObject Type="Embed" ProgID="Equation.3" ShapeID="_x0000_i1065" DrawAspect="Content" ObjectID="_1790422746" r:id="rId84"/>
              </w:object>
            </w:r>
            <w:r w:rsidRPr="00402393">
              <w:rPr>
                <w:sz w:val="20"/>
              </w:rPr>
              <w:t xml:space="preserve">, </w:t>
            </w:r>
            <w:r w:rsidR="00A549AA" w:rsidRPr="00402393">
              <w:rPr>
                <w:noProof/>
                <w:position w:val="-10"/>
                <w:sz w:val="20"/>
              </w:rPr>
              <w:object w:dxaOrig="710" w:dyaOrig="320" w14:anchorId="049935E6">
                <v:shape id="_x0000_i1066" type="#_x0000_t75" alt="" style="width:35.5pt;height:15.5pt;mso-width-percent:0;mso-height-percent:0;mso-width-percent:0;mso-height-percent:0" o:ole="">
                  <v:imagedata r:id="rId34" o:title=""/>
                </v:shape>
                <o:OLEObject Type="Embed" ProgID="Equation.3" ShapeID="_x0000_i1066" DrawAspect="Content" ObjectID="_1790422747" r:id="rId85"/>
              </w:object>
            </w:r>
            <w:r w:rsidRPr="00402393">
              <w:rPr>
                <w:sz w:val="20"/>
              </w:rPr>
              <w:t>, or</w:t>
            </w:r>
            <w:r w:rsidR="00A549AA" w:rsidRPr="00402393">
              <w:rPr>
                <w:noProof/>
                <w:position w:val="-10"/>
                <w:sz w:val="20"/>
              </w:rPr>
              <w:object w:dxaOrig="810" w:dyaOrig="320" w14:anchorId="04B57181">
                <v:shape id="_x0000_i1067" type="#_x0000_t75" alt="" style="width:40.5pt;height:15.5pt;mso-width-percent:0;mso-height-percent:0;mso-width-percent:0;mso-height-percent:0" o:ole="">
                  <v:imagedata r:id="rId36" o:title=""/>
                </v:shape>
                <o:OLEObject Type="Embed" ProgID="Equation.3" ShapeID="_x0000_i1067" DrawAspect="Content" ObjectID="_179042274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5pt;height:15.5pt;mso-width-percent:0;mso-height-percent:0;mso-width-percent:0;mso-height-percent:0" o:ole="">
                  <v:imagedata r:id="rId38" o:title=""/>
                </v:shape>
                <o:OLEObject Type="Embed" ProgID="Equation.3" ShapeID="_x0000_i1068" DrawAspect="Content" ObjectID="_1790422749" r:id="rId87"/>
              </w:object>
            </w:r>
            <w:r w:rsidRPr="00402393">
              <w:rPr>
                <w:sz w:val="20"/>
              </w:rPr>
              <w:t xml:space="preserve">, </w:t>
            </w:r>
            <w:r w:rsidR="00A549AA" w:rsidRPr="00402393">
              <w:rPr>
                <w:noProof/>
                <w:position w:val="-10"/>
                <w:sz w:val="20"/>
              </w:rPr>
              <w:object w:dxaOrig="620" w:dyaOrig="320" w14:anchorId="2D14792D">
                <v:shape id="_x0000_i1069" type="#_x0000_t75" alt="" style="width:30.5pt;height:15.5pt;mso-width-percent:0;mso-height-percent:0;mso-width-percent:0;mso-height-percent:0" o:ole="">
                  <v:imagedata r:id="rId40" o:title=""/>
                </v:shape>
                <o:OLEObject Type="Embed" ProgID="Equation.3" ShapeID="_x0000_i1069" DrawAspect="Content" ObjectID="_1790422750" r:id="rId88"/>
              </w:object>
            </w:r>
            <w:r w:rsidRPr="00402393">
              <w:rPr>
                <w:sz w:val="20"/>
              </w:rPr>
              <w:t xml:space="preserve">, </w:t>
            </w:r>
            <w:r w:rsidR="00A549AA" w:rsidRPr="00402393">
              <w:rPr>
                <w:noProof/>
                <w:position w:val="-10"/>
                <w:sz w:val="20"/>
              </w:rPr>
              <w:object w:dxaOrig="710" w:dyaOrig="320" w14:anchorId="05797690">
                <v:shape id="_x0000_i1070" type="#_x0000_t75" alt="" style="width:35.5pt;height:15.5pt;mso-width-percent:0;mso-height-percent:0;mso-width-percent:0;mso-height-percent:0" o:ole="">
                  <v:imagedata r:id="rId42" o:title=""/>
                </v:shape>
                <o:OLEObject Type="Embed" ProgID="Equation.3" ShapeID="_x0000_i1070" DrawAspect="Content" ObjectID="_1790422751" r:id="rId89"/>
              </w:object>
            </w:r>
            <w:r w:rsidRPr="00402393">
              <w:rPr>
                <w:sz w:val="20"/>
              </w:rPr>
              <w:t xml:space="preserve">, </w:t>
            </w:r>
            <w:r w:rsidR="00A549AA" w:rsidRPr="00402393">
              <w:rPr>
                <w:noProof/>
                <w:position w:val="-10"/>
                <w:sz w:val="20"/>
              </w:rPr>
              <w:object w:dxaOrig="690" w:dyaOrig="320" w14:anchorId="1FC6232B">
                <v:shape id="_x0000_i1071" type="#_x0000_t75" alt="" style="width:34.5pt;height:15.5pt;mso-width-percent:0;mso-height-percent:0;mso-width-percent:0;mso-height-percent:0" o:ole="">
                  <v:imagedata r:id="rId44" o:title=""/>
                </v:shape>
                <o:OLEObject Type="Embed" ProgID="Equation.3" ShapeID="_x0000_i1071" DrawAspect="Content" ObjectID="_1790422752" r:id="rId90"/>
              </w:object>
            </w:r>
            <w:r w:rsidRPr="00402393">
              <w:rPr>
                <w:sz w:val="20"/>
              </w:rPr>
              <w:t xml:space="preserve">, </w:t>
            </w:r>
            <w:r w:rsidR="00A549AA" w:rsidRPr="00402393">
              <w:rPr>
                <w:noProof/>
                <w:position w:val="-10"/>
                <w:sz w:val="20"/>
              </w:rPr>
              <w:object w:dxaOrig="750" w:dyaOrig="320" w14:anchorId="0F3FEC96">
                <v:shape id="_x0000_i1072" type="#_x0000_t75" alt="" style="width:37.5pt;height:15.5pt;mso-width-percent:0;mso-height-percent:0;mso-width-percent:0;mso-height-percent:0" o:ole="">
                  <v:imagedata r:id="rId46" o:title=""/>
                </v:shape>
                <o:OLEObject Type="Embed" ProgID="Equation.3" ShapeID="_x0000_i1072" DrawAspect="Content" ObjectID="_1790422753" r:id="rId91"/>
              </w:object>
            </w:r>
            <w:r w:rsidRPr="00402393">
              <w:rPr>
                <w:sz w:val="20"/>
              </w:rPr>
              <w:t xml:space="preserve">, </w:t>
            </w:r>
            <w:r w:rsidR="00A549AA" w:rsidRPr="00402393">
              <w:rPr>
                <w:noProof/>
                <w:position w:val="-10"/>
                <w:sz w:val="20"/>
              </w:rPr>
              <w:object w:dxaOrig="750" w:dyaOrig="320" w14:anchorId="2263E04E">
                <v:shape id="_x0000_i1073" type="#_x0000_t75" alt="" style="width:37.5pt;height:15.5pt;mso-width-percent:0;mso-height-percent:0;mso-width-percent:0;mso-height-percent:0" o:ole="">
                  <v:imagedata r:id="rId48" o:title=""/>
                </v:shape>
                <o:OLEObject Type="Embed" ProgID="Equation.3" ShapeID="_x0000_i1073" DrawAspect="Content" ObjectID="_1790422754" r:id="rId92"/>
              </w:object>
            </w:r>
            <w:r w:rsidRPr="00402393">
              <w:rPr>
                <w:sz w:val="20"/>
              </w:rPr>
              <w:t xml:space="preserve"> or </w:t>
            </w:r>
            <w:r w:rsidR="00A549AA" w:rsidRPr="00402393">
              <w:rPr>
                <w:noProof/>
                <w:position w:val="-10"/>
                <w:sz w:val="20"/>
              </w:rPr>
              <w:object w:dxaOrig="750" w:dyaOrig="320" w14:anchorId="6CA0D172">
                <v:shape id="_x0000_i1074" type="#_x0000_t75" alt="" style="width:37.5pt;height:15.5pt;mso-width-percent:0;mso-height-percent:0;mso-width-percent:0;mso-height-percent:0" o:ole="">
                  <v:imagedata r:id="rId50" o:title=""/>
                </v:shape>
                <o:OLEObject Type="Embed" ProgID="Equation.3" ShapeID="_x0000_i1074" DrawAspect="Content" ObjectID="_1790422755" r:id="rId93"/>
              </w:object>
            </w:r>
            <w:r w:rsidRPr="00402393">
              <w:rPr>
                <w:sz w:val="20"/>
              </w:rPr>
              <w:t xml:space="preserve"> for frequency range 2.</w:t>
            </w:r>
          </w:p>
          <w:p w14:paraId="03895A3E" w14:textId="77777777" w:rsidR="008E3CF2" w:rsidRPr="0000418D" w:rsidRDefault="008E3CF2" w:rsidP="00093E34">
            <w:pPr>
              <w:jc w:val="center"/>
              <w:rPr>
                <w:rFonts w:eastAsia="ＭＳ 明朝"/>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ＭＳ 明朝" w:cs="Batang"/>
          <w:sz w:val="22"/>
          <w:szCs w:val="22"/>
        </w:rPr>
      </w:pPr>
    </w:p>
    <w:p w14:paraId="63585239" w14:textId="67230F20" w:rsidR="00133F7F" w:rsidRDefault="00133F7F" w:rsidP="00133F7F">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05FDC">
        <w:rPr>
          <w:rFonts w:eastAsia="ＭＳ 明朝" w:cs="Batang" w:hint="eastAsia"/>
          <w:sz w:val="22"/>
          <w:szCs w:val="22"/>
        </w:rPr>
        <w:t>Qualcomm</w:t>
      </w:r>
      <w:r>
        <w:rPr>
          <w:rFonts w:eastAsia="ＭＳ 明朝"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aff"/>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aff"/>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aff"/>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4001DE7F" w14:textId="77777777" w:rsidR="006C5B67" w:rsidRDefault="006C5B67" w:rsidP="006C5B6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ＭＳ 明朝" w:hAnsi="Arial"/>
                <w:sz w:val="22"/>
                <w:szCs w:val="22"/>
                <w:lang w:val="en-US"/>
              </w:rPr>
            </w:pPr>
            <w:r>
              <w:rPr>
                <w:rFonts w:ascii="Arial" w:eastAsia="ＭＳ 明朝" w:hAnsi="Arial" w:hint="eastAsia"/>
                <w:sz w:val="22"/>
                <w:szCs w:val="22"/>
                <w:lang w:val="en-US"/>
              </w:rPr>
              <w:t>[</w:t>
            </w:r>
            <w:r w:rsidR="00503C99">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aff6"/>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aff6"/>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6"/>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aff6"/>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aff6"/>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aff6"/>
              <w:numPr>
                <w:ilvl w:val="0"/>
                <w:numId w:val="42"/>
              </w:numPr>
              <w:ind w:leftChars="0" w:left="1004"/>
              <w:contextualSpacing/>
              <w:rPr>
                <w:b/>
                <w:sz w:val="18"/>
                <w:szCs w:val="18"/>
                <w:lang w:val="en-US"/>
              </w:rPr>
            </w:pPr>
            <w:r w:rsidRPr="00837E87">
              <w:rPr>
                <w:sz w:val="18"/>
                <w:szCs w:val="18"/>
                <w:lang w:val="en-US"/>
              </w:rPr>
              <w:lastRenderedPageBreak/>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aff6"/>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ＭＳ 明朝" w:cs="Batang"/>
          <w:sz w:val="22"/>
          <w:szCs w:val="22"/>
        </w:rPr>
      </w:pPr>
      <w:r>
        <w:rPr>
          <w:rFonts w:eastAsia="ＭＳ 明朝" w:cs="Batang"/>
          <w:sz w:val="22"/>
          <w:szCs w:val="22"/>
        </w:rPr>
        <w:t>Based on the above contribution, following TEI proposal</w:t>
      </w:r>
      <w:r w:rsidR="00F90BE0">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24320DC6" w14:textId="77777777" w:rsidR="006C5B67" w:rsidRDefault="006C5B67" w:rsidP="006C5B67">
      <w:pPr>
        <w:rPr>
          <w:rFonts w:ascii="Arial" w:eastAsia="ＭＳ 明朝" w:hAnsi="Arial"/>
          <w:sz w:val="32"/>
          <w:szCs w:val="32"/>
        </w:rPr>
      </w:pPr>
    </w:p>
    <w:p w14:paraId="23A4A7E7" w14:textId="51F9194B" w:rsidR="00F90BE0" w:rsidRPr="00AD5375" w:rsidRDefault="00F90BE0" w:rsidP="00F90BE0">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hint="eastAsia"/>
          <w:b/>
          <w:bCs/>
          <w:sz w:val="22"/>
          <w:szCs w:val="22"/>
        </w:rPr>
        <w:t>16-1</w:t>
      </w:r>
    </w:p>
    <w:p w14:paraId="7ECA0C20" w14:textId="72158506" w:rsidR="00F90BE0" w:rsidRPr="00BF7B3E" w:rsidRDefault="00F90BE0" w:rsidP="00F90BE0">
      <w:pPr>
        <w:pStyle w:val="aff6"/>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6"/>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6"/>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ＭＳ 明朝" w:cs="Batang"/>
          <w:sz w:val="22"/>
          <w:szCs w:val="22"/>
        </w:rPr>
      </w:pPr>
    </w:p>
    <w:p w14:paraId="293DACDD" w14:textId="77777777" w:rsidR="00F90BE0" w:rsidRDefault="00F90BE0" w:rsidP="00F90BE0">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77549C">
        <w:rPr>
          <w:rFonts w:eastAsia="ＭＳ 明朝" w:cs="Batang"/>
          <w:sz w:val="22"/>
          <w:szCs w:val="22"/>
        </w:rPr>
        <w:t>Nokia, Apple, MediaTek</w:t>
      </w:r>
      <w:r>
        <w:rPr>
          <w:rFonts w:eastAsia="ＭＳ 明朝"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085532E4" w14:textId="14BB3F6B" w:rsidR="00F90BE0" w:rsidRPr="00BA2492" w:rsidRDefault="00BA2492">
            <w:pPr>
              <w:spacing w:afterLines="50" w:after="120"/>
              <w:jc w:val="both"/>
              <w:rPr>
                <w:rFonts w:eastAsia="ＭＳ 明朝"/>
                <w:sz w:val="22"/>
                <w:lang w:val="en-US"/>
              </w:rPr>
            </w:pPr>
            <w:r>
              <w:rPr>
                <w:rFonts w:eastAsia="ＭＳ 明朝"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w:t>
            </w:r>
            <w:r w:rsidR="00086633">
              <w:rPr>
                <w:rFonts w:hint="eastAsia"/>
                <w:sz w:val="22"/>
                <w:lang w:val="en-US"/>
              </w:rPr>
              <w:lastRenderedPageBreak/>
              <w:t xml:space="preserve">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lastRenderedPageBreak/>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aff6"/>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aff6"/>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aff6"/>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221A6">
        <w:tc>
          <w:tcPr>
            <w:tcW w:w="1693"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bl>
    <w:p w14:paraId="0F9D6126" w14:textId="77777777" w:rsidR="00F90BE0" w:rsidRPr="00304698" w:rsidRDefault="00F90BE0" w:rsidP="006C5B67">
      <w:pPr>
        <w:rPr>
          <w:rFonts w:ascii="Arial" w:eastAsia="ＭＳ 明朝" w:hAnsi="Arial"/>
          <w:sz w:val="32"/>
          <w:szCs w:val="32"/>
        </w:rPr>
      </w:pPr>
    </w:p>
    <w:p w14:paraId="2F473BD9" w14:textId="710A9C3F" w:rsidR="006C5B67" w:rsidRPr="00AD5375" w:rsidRDefault="006C5B67" w:rsidP="006C5B6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BF7B3E">
        <w:rPr>
          <w:rFonts w:eastAsia="ＭＳ 明朝" w:cs="Batang" w:hint="eastAsia"/>
          <w:b/>
          <w:bCs/>
          <w:sz w:val="22"/>
          <w:szCs w:val="22"/>
        </w:rPr>
        <w:t>16</w:t>
      </w:r>
      <w:r w:rsidR="000627EC">
        <w:rPr>
          <w:rFonts w:eastAsia="ＭＳ 明朝" w:cs="Batang" w:hint="eastAsia"/>
          <w:b/>
          <w:bCs/>
          <w:sz w:val="22"/>
          <w:szCs w:val="22"/>
        </w:rPr>
        <w:t>-</w:t>
      </w:r>
      <w:r w:rsidR="00F90BE0">
        <w:rPr>
          <w:rFonts w:eastAsia="ＭＳ 明朝" w:cs="Batang" w:hint="eastAsia"/>
          <w:b/>
          <w:bCs/>
          <w:sz w:val="22"/>
          <w:szCs w:val="22"/>
        </w:rPr>
        <w:t>2</w:t>
      </w:r>
    </w:p>
    <w:p w14:paraId="09F8A3DD" w14:textId="2129C97E" w:rsidR="00CE3DB2" w:rsidRPr="0061244E" w:rsidRDefault="0061244E">
      <w:pPr>
        <w:pStyle w:val="aff6"/>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6"/>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ＭＳ 明朝" w:cs="Batang"/>
          <w:sz w:val="22"/>
          <w:szCs w:val="22"/>
        </w:rPr>
      </w:pPr>
    </w:p>
    <w:p w14:paraId="635A258A" w14:textId="3DE6EF94" w:rsidR="006C5B67" w:rsidRDefault="006C5B67" w:rsidP="006C5B6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77549C" w:rsidRPr="0077549C">
        <w:rPr>
          <w:rFonts w:eastAsia="ＭＳ 明朝" w:cs="Batang"/>
          <w:sz w:val="22"/>
          <w:szCs w:val="22"/>
        </w:rPr>
        <w:t>Nokia, Apple, MediaTek</w:t>
      </w:r>
      <w:r>
        <w:rPr>
          <w:rFonts w:eastAsia="ＭＳ 明朝"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ＭＳ 明朝"/>
                <w:sz w:val="22"/>
                <w:lang w:val="en-US"/>
              </w:rPr>
            </w:pPr>
            <w:r>
              <w:rPr>
                <w:rFonts w:eastAsia="ＭＳ 明朝" w:hint="eastAsia"/>
                <w:sz w:val="22"/>
                <w:lang w:val="en-US"/>
              </w:rPr>
              <w:t>DOCOMO</w:t>
            </w:r>
          </w:p>
        </w:tc>
        <w:tc>
          <w:tcPr>
            <w:tcW w:w="1023" w:type="dxa"/>
          </w:tcPr>
          <w:p w14:paraId="58380D55" w14:textId="1A5AE146" w:rsidR="006C5B67" w:rsidRPr="00D22929" w:rsidRDefault="00D22929">
            <w:pPr>
              <w:spacing w:afterLines="50" w:after="120"/>
              <w:jc w:val="both"/>
              <w:rPr>
                <w:rFonts w:eastAsia="ＭＳ 明朝"/>
                <w:sz w:val="22"/>
                <w:lang w:val="en-US"/>
              </w:rPr>
            </w:pPr>
            <w:r>
              <w:rPr>
                <w:rFonts w:eastAsia="ＭＳ 明朝"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aff6"/>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aff6"/>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w:t>
      </w:r>
      <w:r w:rsidR="00532B57">
        <w:rPr>
          <w:rFonts w:ascii="Arial" w:eastAsia="ＭＳ 明朝" w:hAnsi="Arial" w:hint="eastAsia"/>
          <w:sz w:val="28"/>
          <w:szCs w:val="32"/>
          <w:lang w:val="en-US"/>
        </w:rPr>
        <w:t xml:space="preserve"> assumption for periodic CSI-RS</w:t>
      </w:r>
    </w:p>
    <w:p w14:paraId="6FB2D1D0" w14:textId="77777777" w:rsidR="00503C99" w:rsidRDefault="00503C99" w:rsidP="00503C99">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ＭＳ 明朝" w:hAnsi="Arial"/>
                <w:sz w:val="18"/>
                <w:szCs w:val="18"/>
                <w:lang w:val="en-US"/>
              </w:rPr>
            </w:pPr>
            <w:r w:rsidRPr="003154B5">
              <w:rPr>
                <w:rFonts w:ascii="Arial" w:eastAsia="ＭＳ 明朝" w:hAnsi="Arial" w:hint="eastAsia"/>
                <w:sz w:val="18"/>
                <w:szCs w:val="18"/>
                <w:lang w:val="en-US"/>
              </w:rPr>
              <w:t>[8</w:t>
            </w:r>
            <w:r w:rsidRPr="003154B5">
              <w:rPr>
                <w:rFonts w:ascii="Arial" w:eastAsia="ＭＳ 明朝"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DFF57BA" w14:textId="77777777" w:rsidR="00503C99" w:rsidRPr="00304698" w:rsidRDefault="00503C99" w:rsidP="00503C99">
      <w:pPr>
        <w:rPr>
          <w:rFonts w:ascii="Arial" w:eastAsia="ＭＳ 明朝" w:hAnsi="Arial"/>
          <w:sz w:val="32"/>
          <w:szCs w:val="32"/>
        </w:rPr>
      </w:pPr>
    </w:p>
    <w:p w14:paraId="67D5499E" w14:textId="342EF896" w:rsidR="00503C99" w:rsidRPr="00AD5375" w:rsidRDefault="00503C99" w:rsidP="00503C99">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5A5605">
        <w:rPr>
          <w:rFonts w:eastAsia="ＭＳ 明朝" w:cs="Batang" w:hint="eastAsia"/>
          <w:b/>
          <w:bCs/>
          <w:sz w:val="22"/>
          <w:szCs w:val="22"/>
        </w:rPr>
        <w:t>17</w:t>
      </w:r>
    </w:p>
    <w:p w14:paraId="7C762470" w14:textId="29B50D16" w:rsidR="00503C99" w:rsidRDefault="003E4861" w:rsidP="00503C99">
      <w:pPr>
        <w:pStyle w:val="aff6"/>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6"/>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ＭＳ 明朝" w:cs="Batang"/>
          <w:sz w:val="22"/>
          <w:szCs w:val="22"/>
        </w:rPr>
      </w:pPr>
    </w:p>
    <w:p w14:paraId="2AE7CC87" w14:textId="0E352FE5" w:rsidR="00503C99" w:rsidRDefault="00503C99" w:rsidP="00503C9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5A5605">
        <w:rPr>
          <w:rFonts w:eastAsia="ＭＳ 明朝" w:cs="Batang" w:hint="eastAsia"/>
          <w:sz w:val="22"/>
          <w:szCs w:val="22"/>
        </w:rPr>
        <w:t>Nokia</w:t>
      </w:r>
      <w:r>
        <w:rPr>
          <w:rFonts w:eastAsia="ＭＳ 明朝"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lastRenderedPageBreak/>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w:t>
      </w:r>
      <w:r w:rsidR="00500D33">
        <w:rPr>
          <w:rFonts w:ascii="Arial" w:eastAsia="ＭＳ 明朝" w:hAnsi="Arial" w:hint="eastAsia"/>
          <w:sz w:val="28"/>
          <w:szCs w:val="32"/>
          <w:lang w:val="en-US"/>
        </w:rPr>
        <w:t>nusable PDCCH candidate</w:t>
      </w:r>
      <w:r>
        <w:rPr>
          <w:rFonts w:ascii="Arial" w:eastAsia="ＭＳ 明朝" w:hAnsi="Arial" w:hint="eastAsia"/>
          <w:sz w:val="28"/>
          <w:szCs w:val="32"/>
          <w:lang w:val="en-US"/>
        </w:rPr>
        <w:t>s</w:t>
      </w:r>
    </w:p>
    <w:p w14:paraId="6A283C25"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28FD45" w14:textId="77777777" w:rsidR="008D5077" w:rsidRPr="00304698" w:rsidRDefault="008D5077" w:rsidP="008D5077">
      <w:pPr>
        <w:rPr>
          <w:rFonts w:ascii="Arial" w:eastAsia="ＭＳ 明朝" w:hAnsi="Arial"/>
          <w:sz w:val="32"/>
          <w:szCs w:val="32"/>
        </w:rPr>
      </w:pPr>
    </w:p>
    <w:p w14:paraId="3B890A2C" w14:textId="339F38DC"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131780">
        <w:rPr>
          <w:rFonts w:eastAsia="ＭＳ 明朝" w:cs="Batang" w:hint="eastAsia"/>
          <w:b/>
          <w:bCs/>
          <w:sz w:val="22"/>
          <w:szCs w:val="22"/>
        </w:rPr>
        <w:t>18</w:t>
      </w:r>
    </w:p>
    <w:p w14:paraId="1358061D" w14:textId="392C20E5" w:rsidR="008D5077" w:rsidRDefault="00131780" w:rsidP="008D5077">
      <w:pPr>
        <w:pStyle w:val="aff6"/>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6"/>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ＭＳ 明朝" w:cs="Batang"/>
          <w:sz w:val="22"/>
          <w:szCs w:val="22"/>
        </w:rPr>
      </w:pPr>
    </w:p>
    <w:p w14:paraId="21B6328D" w14:textId="40DD4778"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FB1510">
        <w:rPr>
          <w:rFonts w:eastAsia="ＭＳ 明朝" w:cs="Batang" w:hint="eastAsia"/>
          <w:sz w:val="22"/>
          <w:szCs w:val="22"/>
        </w:rPr>
        <w:t>Nokia</w:t>
      </w:r>
      <w:r>
        <w:rPr>
          <w:rFonts w:eastAsia="ＭＳ 明朝"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ＭＳ 明朝" w:hint="eastAsia"/>
                <w:sz w:val="22"/>
                <w:lang w:val="en-US"/>
              </w:rPr>
            </w:pPr>
            <w:r>
              <w:rPr>
                <w:rFonts w:eastAsia="ＭＳ 明朝"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rFonts w:hint="eastAsia"/>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 xml:space="preserve">PHR reporting triggering condition for a </w:t>
      </w:r>
      <w:r w:rsidR="00246A21">
        <w:rPr>
          <w:rFonts w:ascii="Arial" w:eastAsia="ＭＳ 明朝" w:hAnsi="Arial" w:hint="eastAsia"/>
          <w:sz w:val="28"/>
          <w:szCs w:val="32"/>
          <w:lang w:val="en-US"/>
        </w:rPr>
        <w:t>different UL waveform</w:t>
      </w:r>
    </w:p>
    <w:p w14:paraId="49BBE5E4"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lastRenderedPageBreak/>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aff6"/>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aff6"/>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4C8B058" w14:textId="77777777" w:rsidR="008D5077" w:rsidRPr="00304698" w:rsidRDefault="008D5077" w:rsidP="008D5077">
      <w:pPr>
        <w:rPr>
          <w:rFonts w:ascii="Arial" w:eastAsia="ＭＳ 明朝" w:hAnsi="Arial"/>
          <w:sz w:val="32"/>
          <w:szCs w:val="32"/>
        </w:rPr>
      </w:pPr>
    </w:p>
    <w:p w14:paraId="3222001A" w14:textId="280B9E66"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655D9F">
        <w:rPr>
          <w:rFonts w:eastAsia="ＭＳ 明朝" w:cs="Batang" w:hint="eastAsia"/>
          <w:b/>
          <w:bCs/>
          <w:sz w:val="22"/>
          <w:szCs w:val="22"/>
        </w:rPr>
        <w:t>19</w:t>
      </w:r>
    </w:p>
    <w:p w14:paraId="15CC50D4" w14:textId="7B90DA6B" w:rsidR="00655D9F" w:rsidRPr="00655D9F" w:rsidRDefault="00655D9F" w:rsidP="00655D9F">
      <w:pPr>
        <w:pStyle w:val="aff6"/>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6"/>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6"/>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ＭＳ 明朝" w:cs="Batang"/>
          <w:sz w:val="22"/>
          <w:szCs w:val="22"/>
        </w:rPr>
      </w:pPr>
    </w:p>
    <w:p w14:paraId="0AA825AE" w14:textId="665A926D"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A774F7">
        <w:rPr>
          <w:rFonts w:eastAsia="ＭＳ 明朝" w:cs="Batang" w:hint="eastAsia"/>
          <w:sz w:val="22"/>
          <w:szCs w:val="22"/>
        </w:rPr>
        <w:t>Nokia</w:t>
      </w:r>
      <w:r>
        <w:rPr>
          <w:rFonts w:eastAsia="ＭＳ 明朝"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ＭＳ 明朝"/>
                <w:sz w:val="22"/>
                <w:lang w:val="en-US"/>
              </w:rPr>
            </w:pPr>
            <w:r>
              <w:rPr>
                <w:rFonts w:eastAsia="ＭＳ 明朝" w:hint="eastAsia"/>
                <w:sz w:val="22"/>
                <w:lang w:val="en-US"/>
              </w:rPr>
              <w:t>DOCOMO</w:t>
            </w:r>
          </w:p>
        </w:tc>
        <w:tc>
          <w:tcPr>
            <w:tcW w:w="1023" w:type="dxa"/>
          </w:tcPr>
          <w:p w14:paraId="62B520FE" w14:textId="2C401BC4" w:rsidR="008D5077" w:rsidRPr="00E342AA" w:rsidRDefault="00E342AA">
            <w:pPr>
              <w:spacing w:afterLines="50" w:after="120"/>
              <w:jc w:val="both"/>
              <w:rPr>
                <w:rFonts w:eastAsia="ＭＳ 明朝"/>
                <w:sz w:val="22"/>
                <w:lang w:val="en-US"/>
              </w:rPr>
            </w:pPr>
            <w:r>
              <w:rPr>
                <w:rFonts w:eastAsia="ＭＳ 明朝"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lastRenderedPageBreak/>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aff"/>
              <w:rPr>
                <w:sz w:val="22"/>
                <w:lang w:val="en-US"/>
              </w:rPr>
            </w:pPr>
            <w:r w:rsidRPr="00D1138E">
              <w:rPr>
                <w:sz w:val="22"/>
                <w:lang w:val="en-US"/>
              </w:rPr>
              <w:t>In addition, PAI is only needed when waveform of current transmission is different from waveform of previous transmission.</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w:t>
      </w:r>
      <w:r w:rsidR="00315901">
        <w:rPr>
          <w:rFonts w:ascii="Arial" w:eastAsia="ＭＳ 明朝" w:hAnsi="Arial" w:hint="eastAsia"/>
          <w:sz w:val="28"/>
          <w:szCs w:val="32"/>
          <w:lang w:val="en-US"/>
        </w:rPr>
        <w:t xml:space="preserve"> dynamic waveform switching</w:t>
      </w:r>
    </w:p>
    <w:p w14:paraId="61BB9659" w14:textId="77777777" w:rsidR="008D5077" w:rsidRDefault="008D5077" w:rsidP="008D507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4"/>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lastRenderedPageBreak/>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38C99AA" w14:textId="77777777" w:rsidR="008D5077" w:rsidRPr="00304698" w:rsidRDefault="008D5077" w:rsidP="008D5077">
      <w:pPr>
        <w:rPr>
          <w:rFonts w:ascii="Arial" w:eastAsia="ＭＳ 明朝" w:hAnsi="Arial"/>
          <w:sz w:val="32"/>
          <w:szCs w:val="32"/>
        </w:rPr>
      </w:pPr>
    </w:p>
    <w:p w14:paraId="13EFCA1B" w14:textId="7A8433A2" w:rsidR="008D5077" w:rsidRPr="00AD5375" w:rsidRDefault="008D5077" w:rsidP="008D5077">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315901">
        <w:rPr>
          <w:rFonts w:eastAsia="ＭＳ 明朝" w:cs="Batang" w:hint="eastAsia"/>
          <w:b/>
          <w:bCs/>
          <w:sz w:val="22"/>
          <w:szCs w:val="22"/>
        </w:rPr>
        <w:t>20</w:t>
      </w:r>
    </w:p>
    <w:p w14:paraId="71291BE3" w14:textId="3268A667" w:rsidR="008D5077" w:rsidRDefault="001864FC" w:rsidP="008D5077">
      <w:pPr>
        <w:pStyle w:val="aff6"/>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6"/>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ＭＳ 明朝" w:cs="Batang"/>
          <w:sz w:val="22"/>
          <w:szCs w:val="22"/>
        </w:rPr>
      </w:pPr>
    </w:p>
    <w:p w14:paraId="4B5BCC36" w14:textId="2D7C1DF3" w:rsidR="008D5077" w:rsidRDefault="008D5077" w:rsidP="008D5077">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315901">
        <w:rPr>
          <w:rFonts w:eastAsia="ＭＳ 明朝" w:cs="Batang" w:hint="eastAsia"/>
          <w:sz w:val="22"/>
          <w:szCs w:val="22"/>
        </w:rPr>
        <w:t>Nokia</w:t>
      </w:r>
      <w:r>
        <w:rPr>
          <w:rFonts w:eastAsia="ＭＳ 明朝"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aff"/>
            </w:pPr>
            <w:r w:rsidRPr="00205D11">
              <w:t xml:space="preserve">is this issue only relevant to waveform switching? </w:t>
            </w:r>
          </w:p>
          <w:p w14:paraId="4AC3E3A2" w14:textId="77777777" w:rsidR="00205D11" w:rsidRPr="005728B0" w:rsidRDefault="00205D11" w:rsidP="00205D11">
            <w:pPr>
              <w:pStyle w:val="aff"/>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aff"/>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aff"/>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aff"/>
            </w:pPr>
            <w:r w:rsidRPr="005728B0">
              <w:t>Considering this is a corner case and such optimization seem not necessary.</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 xml:space="preserve">Proposal for </w:t>
      </w:r>
      <w:r w:rsidR="00DB7A7F">
        <w:rPr>
          <w:rFonts w:ascii="Arial" w:eastAsia="ＭＳ 明朝" w:hAnsi="Arial" w:hint="eastAsia"/>
          <w:sz w:val="32"/>
          <w:szCs w:val="32"/>
          <w:lang w:val="en-US"/>
        </w:rPr>
        <w:t>online</w:t>
      </w:r>
      <w:r w:rsidR="001A64DE">
        <w:rPr>
          <w:rFonts w:ascii="Arial" w:eastAsia="ＭＳ 明朝"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ＭＳ 明朝"/>
          <w:sz w:val="22"/>
        </w:rPr>
      </w:pPr>
      <w:r>
        <w:rPr>
          <w:rFonts w:eastAsia="ＭＳ 明朝"/>
          <w:sz w:val="22"/>
        </w:rPr>
        <w:lastRenderedPageBreak/>
        <w:t>[</w:t>
      </w:r>
      <w:r w:rsidR="00165AAF">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05407500"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w:t>
      </w:r>
      <w:r w:rsidR="00165AAF">
        <w:rPr>
          <w:rFonts w:eastAsia="ＭＳ 明朝" w:hint="eastAsia"/>
          <w:sz w:val="22"/>
        </w:rPr>
        <w:t>0</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ＭＳ 明朝"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lastRenderedPageBreak/>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t>
      </w:r>
      <w:r w:rsidRPr="00005EFB">
        <w:rPr>
          <w:sz w:val="22"/>
          <w:szCs w:val="18"/>
        </w:rPr>
        <w:lastRenderedPageBreak/>
        <w:t xml:space="preserve">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1D866" w14:textId="77777777" w:rsidR="009A53ED" w:rsidRDefault="009A53ED">
      <w:r>
        <w:separator/>
      </w:r>
    </w:p>
  </w:endnote>
  <w:endnote w:type="continuationSeparator" w:id="0">
    <w:p w14:paraId="6103C40D" w14:textId="77777777" w:rsidR="009A53ED" w:rsidRDefault="009A53ED">
      <w:r>
        <w:continuationSeparator/>
      </w:r>
    </w:p>
  </w:endnote>
  <w:endnote w:type="continuationNotice" w:id="1">
    <w:p w14:paraId="5195E46F" w14:textId="77777777" w:rsidR="009A53ED" w:rsidRDefault="009A5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EFF7" w14:textId="45A22D65" w:rsidR="00F85EF4" w:rsidRDefault="00F85EF4">
    <w:pPr>
      <w:pStyle w:val="af4"/>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FAC5" w14:textId="761BF080" w:rsidR="00F85EF4" w:rsidRDefault="00F85EF4">
    <w:pPr>
      <w:pStyle w:val="af4"/>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E88E" w14:textId="0F6ED044" w:rsidR="00F85EF4" w:rsidRDefault="00F85EF4">
    <w:pPr>
      <w:pStyle w:val="af4"/>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3219C" w14:textId="77777777" w:rsidR="009A53ED" w:rsidRDefault="009A53ED">
      <w:r>
        <w:separator/>
      </w:r>
    </w:p>
  </w:footnote>
  <w:footnote w:type="continuationSeparator" w:id="0">
    <w:p w14:paraId="324DFB40" w14:textId="77777777" w:rsidR="009A53ED" w:rsidRDefault="009A53ED">
      <w:r>
        <w:continuationSeparator/>
      </w:r>
    </w:p>
  </w:footnote>
  <w:footnote w:type="continuationNotice" w:id="1">
    <w:p w14:paraId="1EA8B6F8" w14:textId="77777777" w:rsidR="009A53ED" w:rsidRDefault="009A53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0"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5"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9"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5"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2"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998070230">
    <w:abstractNumId w:val="44"/>
  </w:num>
  <w:num w:numId="2" w16cid:durableId="51777642">
    <w:abstractNumId w:val="24"/>
  </w:num>
  <w:num w:numId="3" w16cid:durableId="558516797">
    <w:abstractNumId w:val="49"/>
  </w:num>
  <w:num w:numId="4" w16cid:durableId="1317994944">
    <w:abstractNumId w:val="7"/>
  </w:num>
  <w:num w:numId="5" w16cid:durableId="918903524">
    <w:abstractNumId w:val="16"/>
  </w:num>
  <w:num w:numId="6" w16cid:durableId="1542791123">
    <w:abstractNumId w:val="27"/>
  </w:num>
  <w:num w:numId="7" w16cid:durableId="1203177968">
    <w:abstractNumId w:val="43"/>
  </w:num>
  <w:num w:numId="8" w16cid:durableId="533272053">
    <w:abstractNumId w:val="33"/>
  </w:num>
  <w:num w:numId="9" w16cid:durableId="384988353">
    <w:abstractNumId w:val="32"/>
  </w:num>
  <w:num w:numId="10" w16cid:durableId="1472014239">
    <w:abstractNumId w:val="21"/>
  </w:num>
  <w:num w:numId="11" w16cid:durableId="1422876367">
    <w:abstractNumId w:val="4"/>
  </w:num>
  <w:num w:numId="12" w16cid:durableId="1939022671">
    <w:abstractNumId w:val="50"/>
  </w:num>
  <w:num w:numId="13" w16cid:durableId="1828086321">
    <w:abstractNumId w:val="48"/>
  </w:num>
  <w:num w:numId="14" w16cid:durableId="152529057">
    <w:abstractNumId w:val="36"/>
  </w:num>
  <w:num w:numId="15" w16cid:durableId="2141026857">
    <w:abstractNumId w:val="39"/>
  </w:num>
  <w:num w:numId="16" w16cid:durableId="1399478212">
    <w:abstractNumId w:val="6"/>
  </w:num>
  <w:num w:numId="17" w16cid:durableId="59424286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6133881">
    <w:abstractNumId w:val="35"/>
  </w:num>
  <w:num w:numId="19" w16cid:durableId="1564175968">
    <w:abstractNumId w:val="11"/>
  </w:num>
  <w:num w:numId="20" w16cid:durableId="1522427323">
    <w:abstractNumId w:val="45"/>
  </w:num>
  <w:num w:numId="21" w16cid:durableId="266624936">
    <w:abstractNumId w:val="35"/>
    <w:lvlOverride w:ilvl="0">
      <w:startOverride w:val="1"/>
    </w:lvlOverride>
  </w:num>
  <w:num w:numId="22" w16cid:durableId="933249448">
    <w:abstractNumId w:val="41"/>
  </w:num>
  <w:num w:numId="23" w16cid:durableId="878324445">
    <w:abstractNumId w:val="37"/>
  </w:num>
  <w:num w:numId="24" w16cid:durableId="1602911942">
    <w:abstractNumId w:val="40"/>
  </w:num>
  <w:num w:numId="25" w16cid:durableId="160851819">
    <w:abstractNumId w:val="26"/>
  </w:num>
  <w:num w:numId="26" w16cid:durableId="1554855194">
    <w:abstractNumId w:val="25"/>
  </w:num>
  <w:num w:numId="27" w16cid:durableId="1361010641">
    <w:abstractNumId w:val="38"/>
  </w:num>
  <w:num w:numId="28" w16cid:durableId="1732263828">
    <w:abstractNumId w:val="31"/>
  </w:num>
  <w:num w:numId="29" w16cid:durableId="1008941298">
    <w:abstractNumId w:val="18"/>
  </w:num>
  <w:num w:numId="30" w16cid:durableId="2008510604">
    <w:abstractNumId w:val="10"/>
  </w:num>
  <w:num w:numId="31" w16cid:durableId="487982830">
    <w:abstractNumId w:val="8"/>
  </w:num>
  <w:num w:numId="32" w16cid:durableId="1683628820">
    <w:abstractNumId w:val="19"/>
  </w:num>
  <w:num w:numId="33" w16cid:durableId="467479092">
    <w:abstractNumId w:val="28"/>
  </w:num>
  <w:num w:numId="34" w16cid:durableId="1645164227">
    <w:abstractNumId w:val="34"/>
  </w:num>
  <w:num w:numId="35" w16cid:durableId="926495813">
    <w:abstractNumId w:val="15"/>
  </w:num>
  <w:num w:numId="36" w16cid:durableId="2016417250">
    <w:abstractNumId w:val="17"/>
  </w:num>
  <w:num w:numId="37" w16cid:durableId="625308095">
    <w:abstractNumId w:val="12"/>
  </w:num>
  <w:num w:numId="38" w16cid:durableId="2032032099">
    <w:abstractNumId w:val="22"/>
  </w:num>
  <w:num w:numId="39" w16cid:durableId="1178041727">
    <w:abstractNumId w:val="1"/>
  </w:num>
  <w:num w:numId="40" w16cid:durableId="380904939">
    <w:abstractNumId w:val="2"/>
  </w:num>
  <w:num w:numId="41" w16cid:durableId="832570220">
    <w:abstractNumId w:val="42"/>
  </w:num>
  <w:num w:numId="42" w16cid:durableId="1125391375">
    <w:abstractNumId w:val="13"/>
  </w:num>
  <w:num w:numId="43" w16cid:durableId="1704789837">
    <w:abstractNumId w:val="46"/>
  </w:num>
  <w:num w:numId="44" w16cid:durableId="1622228575">
    <w:abstractNumId w:val="47"/>
  </w:num>
  <w:num w:numId="45" w16cid:durableId="495465205">
    <w:abstractNumId w:val="3"/>
  </w:num>
  <w:num w:numId="46" w16cid:durableId="71703537">
    <w:abstractNumId w:val="23"/>
  </w:num>
  <w:num w:numId="47" w16cid:durableId="1569993418">
    <w:abstractNumId w:val="5"/>
  </w:num>
  <w:num w:numId="48" w16cid:durableId="1593585332">
    <w:abstractNumId w:val="20"/>
  </w:num>
  <w:num w:numId="49" w16cid:durableId="1056198403">
    <w:abstractNumId w:val="14"/>
  </w:num>
  <w:num w:numId="50" w16cid:durableId="141702481">
    <w:abstractNumId w:val="9"/>
  </w:num>
  <w:num w:numId="51" w16cid:durableId="1858347508">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C14D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ＭＳ ゴシック"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qFormat/>
    <w:rsid w:val="0098555E"/>
    <w:pPr>
      <w:tabs>
        <w:tab w:val="clear" w:pos="360"/>
      </w:tabs>
      <w:spacing w:after="60"/>
      <w:ind w:left="1080" w:hanging="357"/>
    </w:pPr>
    <w:rPr>
      <w:rFonts w:ascii="Arial" w:hAnsi="Arial"/>
    </w:rPr>
  </w:style>
  <w:style w:type="paragraph" w:styleId="af3">
    <w:name w:val="List Bullet"/>
    <w:basedOn w:val="a0"/>
    <w:autoRedefine/>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uiPriority w:val="99"/>
    <w:qFormat/>
    <w:rsid w:val="0098555E"/>
    <w:rPr>
      <w:sz w:val="20"/>
    </w:rPr>
  </w:style>
  <w:style w:type="character" w:customStyle="1" w:styleId="aff0">
    <w:name w:val="コメント文字列 (文字)"/>
    <w:basedOn w:val="a1"/>
    <w:link w:val="aff"/>
    <w:uiPriority w:val="99"/>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qFormat/>
    <w:rsid w:val="00DC57EE"/>
    <w:pPr>
      <w:ind w:left="1418" w:hanging="1418"/>
    </w:pPr>
  </w:style>
  <w:style w:type="paragraph" w:styleId="82">
    <w:name w:val="toc 8"/>
    <w:basedOn w:val="13"/>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aliases w:val="bt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sid w:val="0011424C"/>
    <w:rPr>
      <w:rFonts w:eastAsia="SimSun"/>
      <w:lang w:val="en-GB" w:eastAsia="en-US"/>
    </w:rPr>
  </w:style>
  <w:style w:type="character" w:customStyle="1" w:styleId="ui-provider">
    <w:name w:val="ui-provider"/>
    <w:basedOn w:val="a1"/>
    <w:rsid w:val="00137743"/>
  </w:style>
  <w:style w:type="paragraph" w:styleId="42">
    <w:name w:val="toc 4"/>
    <w:basedOn w:val="37"/>
    <w:semiHidden/>
    <w:rsid w:val="00204ABB"/>
    <w:pPr>
      <w:ind w:left="1418" w:hanging="1418"/>
    </w:pPr>
  </w:style>
  <w:style w:type="paragraph" w:styleId="37">
    <w:name w:val="toc 3"/>
    <w:basedOn w:val="25"/>
    <w:semiHidden/>
    <w:rsid w:val="00204ABB"/>
    <w:pPr>
      <w:overflowPunct w:val="0"/>
      <w:autoSpaceDE w:val="0"/>
      <w:autoSpaceDN w:val="0"/>
      <w:adjustRightInd w:val="0"/>
      <w:ind w:left="1134" w:hanging="1134"/>
      <w:textAlignment w:val="baseline"/>
    </w:pPr>
    <w:rPr>
      <w:rFonts w:eastAsia="SimSun"/>
      <w:lang w:val="en-US"/>
    </w:rPr>
  </w:style>
  <w:style w:type="paragraph" w:styleId="26">
    <w:name w:val="index 2"/>
    <w:basedOn w:val="19"/>
    <w:semiHidden/>
    <w:rsid w:val="00204ABB"/>
    <w:pPr>
      <w:ind w:left="284"/>
    </w:pPr>
  </w:style>
  <w:style w:type="paragraph" w:styleId="19">
    <w:name w:val="index 1"/>
    <w:basedOn w:val="a0"/>
    <w:semiHidden/>
    <w:rsid w:val="00204ABB"/>
    <w:pPr>
      <w:keepLines/>
      <w:overflowPunct w:val="0"/>
      <w:autoSpaceDE w:val="0"/>
      <w:autoSpaceDN w:val="0"/>
      <w:adjustRightInd w:val="0"/>
      <w:textAlignment w:val="baseline"/>
    </w:pPr>
    <w:rPr>
      <w:rFonts w:eastAsia="SimSun"/>
      <w:sz w:val="20"/>
      <w:lang w:val="en-US" w:eastAsia="en-US"/>
    </w:rPr>
  </w:style>
  <w:style w:type="paragraph" w:styleId="27">
    <w:name w:val="List Number 2"/>
    <w:basedOn w:val="afff2"/>
    <w:rsid w:val="00204ABB"/>
    <w:pPr>
      <w:ind w:left="851"/>
    </w:pPr>
  </w:style>
  <w:style w:type="paragraph" w:styleId="61">
    <w:name w:val="toc 6"/>
    <w:basedOn w:val="52"/>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72">
    <w:name w:val="toc 7"/>
    <w:basedOn w:val="61"/>
    <w:next w:val="a0"/>
    <w:semiHidden/>
    <w:rsid w:val="00204ABB"/>
    <w:pPr>
      <w:ind w:left="2268" w:hanging="2268"/>
    </w:pPr>
  </w:style>
  <w:style w:type="paragraph" w:styleId="afff2">
    <w:name w:val="List Number"/>
    <w:basedOn w:val="ae"/>
    <w:rsid w:val="00204ABB"/>
    <w:pPr>
      <w:overflowPunct w:val="0"/>
      <w:autoSpaceDE w:val="0"/>
      <w:autoSpaceDN w:val="0"/>
      <w:adjustRightInd w:val="0"/>
      <w:textAlignment w:val="baseline"/>
    </w:pPr>
    <w:rPr>
      <w:rFonts w:eastAsia="SimSun"/>
      <w:sz w:val="20"/>
      <w:lang w:val="en-US" w:eastAsia="en-US"/>
    </w:rPr>
  </w:style>
  <w:style w:type="paragraph" w:styleId="43">
    <w:name w:val="List 4"/>
    <w:basedOn w:val="35"/>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53">
    <w:name w:val="List 5"/>
    <w:basedOn w:val="43"/>
    <w:rsid w:val="00204ABB"/>
    <w:pPr>
      <w:ind w:left="1702"/>
    </w:pPr>
  </w:style>
  <w:style w:type="paragraph" w:styleId="54">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28">
    <w:name w:val="Body Text 2"/>
    <w:basedOn w:val="a0"/>
    <w:link w:val="29"/>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29">
    <w:name w:val="本文 2 (文字)"/>
    <w:basedOn w:val="a1"/>
    <w:link w:val="28"/>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3">
    <w:name w:val="Subtitle"/>
    <w:basedOn w:val="a0"/>
    <w:next w:val="a0"/>
    <w:link w:val="afff4"/>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afff4">
    <w:name w:val="副題 (文字)"/>
    <w:basedOn w:val="a1"/>
    <w:link w:val="afff3"/>
    <w:rsid w:val="00204ABB"/>
    <w:rPr>
      <w:rFonts w:ascii="Cambria" w:eastAsia="SimSun"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ＭＳ ゴシック" w:hAnsi="Times New Roman"/>
      <w:noProof/>
      <w:sz w:val="24"/>
      <w:lang w:val="en-GB"/>
    </w:rPr>
  </w:style>
  <w:style w:type="character" w:customStyle="1" w:styleId="1a">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SimSun" w:eastAsia="SimSun" w:hAnsi="SimSun" w:cs="SimSun"/>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b">
    <w:name w:val="@他1"/>
    <w:basedOn w:val="a1"/>
    <w:uiPriority w:val="99"/>
    <w:unhideWhenUsed/>
    <w:rsid w:val="00204ABB"/>
    <w:rPr>
      <w:color w:val="2B579A"/>
      <w:shd w:val="clear" w:color="auto" w:fill="E1DFDD"/>
    </w:rPr>
  </w:style>
  <w:style w:type="character" w:styleId="2a">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ja-JP"/>
        </a:p>
      </c:txPr>
    </c:legend>
    <c:plotVisOnly val="1"/>
    <c:dispBlanksAs val="gap"/>
    <c:showDLblsOverMax val="0"/>
    <c:extLst/>
  </c:chart>
  <c:spPr>
    <a:ln>
      <a:noFill/>
    </a:ln>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1</Pages>
  <Words>24995</Words>
  <Characters>142476</Characters>
  <Application>Microsoft Office Word</Application>
  <DocSecurity>0</DocSecurity>
  <Lines>1187</Lines>
  <Paragraphs>334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167137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Shohei Yoshioka (吉岡 翔平)</cp:lastModifiedBy>
  <cp:revision>21</cp:revision>
  <dcterms:created xsi:type="dcterms:W3CDTF">2024-10-14T05:45:00Z</dcterms:created>
  <dcterms:modified xsi:type="dcterms:W3CDTF">2024-10-14T06:52:00Z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