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7A70D3" w:rsidRDefault="0093333E" w:rsidP="0093333E">
      <w:pPr>
        <w:tabs>
          <w:tab w:val="left" w:pos="1985"/>
        </w:tabs>
        <w:spacing w:after="120" w:line="288" w:lineRule="auto"/>
        <w:ind w:left="2040" w:hangingChars="850" w:hanging="2040"/>
        <w:jc w:val="both"/>
        <w:rPr>
          <w:rFonts w:ascii="Arial" w:eastAsia="MS Mincho" w:hAnsi="Arial"/>
          <w:lang w:val="en-US"/>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1" w:name="Source"/>
      <w:bookmarkEnd w:id="1"/>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7A70D3">
        <w:rPr>
          <w:rFonts w:ascii="Arial" w:eastAsia="MS Mincho" w:hAnsi="Arial" w:hint="eastAsia"/>
          <w:lang w:val="en-US"/>
        </w:rPr>
        <w:t>3</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MS Mincho"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Paragraphedeliste"/>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 xml:space="preserve">ZTE Corporation, CMCC, China Telecom, Ericsson, Nokia, Nokia Shanghai Bell, CATT, Verizon, </w:t>
      </w:r>
      <w:proofErr w:type="spellStart"/>
      <w:r w:rsidR="0043377D" w:rsidRPr="004D0E2E">
        <w:rPr>
          <w:rFonts w:eastAsia="MS Mincho" w:cs="Batang"/>
          <w:sz w:val="22"/>
          <w:szCs w:val="22"/>
        </w:rPr>
        <w:t>Sanechips</w:t>
      </w:r>
      <w:proofErr w:type="spellEnd"/>
      <w:r w:rsidR="0043377D" w:rsidRPr="004D0E2E">
        <w:rPr>
          <w:rFonts w:eastAsia="MS Mincho" w:cs="Batang"/>
          <w:sz w:val="22"/>
          <w:szCs w:val="22"/>
        </w:rPr>
        <w:t xml:space="preserve">, Huawei, </w:t>
      </w:r>
      <w:proofErr w:type="spellStart"/>
      <w:r w:rsidR="0043377D" w:rsidRPr="004D0E2E">
        <w:rPr>
          <w:rFonts w:eastAsia="MS Mincho" w:cs="Batang"/>
          <w:sz w:val="22"/>
          <w:szCs w:val="22"/>
        </w:rPr>
        <w:t>HiSilicon</w:t>
      </w:r>
      <w:proofErr w:type="spellEnd"/>
      <w:r w:rsidR="0043377D" w:rsidRPr="004D0E2E">
        <w:rPr>
          <w:rFonts w:eastAsia="MS Mincho" w:cs="Batang"/>
          <w:sz w:val="22"/>
          <w:szCs w:val="22"/>
        </w:rPr>
        <w:t>, China Unicom</w:t>
      </w:r>
    </w:p>
    <w:p w14:paraId="450EC9AE" w14:textId="77777777" w:rsidR="0043377D" w:rsidRPr="004D0E2E" w:rsidRDefault="00181AD6" w:rsidP="0043377D">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 xml:space="preserve">ZTE Corporation, China Unicom, </w:t>
      </w:r>
      <w:proofErr w:type="spellStart"/>
      <w:r w:rsidR="0043377D" w:rsidRPr="004D0E2E">
        <w:rPr>
          <w:sz w:val="22"/>
          <w:szCs w:val="22"/>
          <w:lang w:val="en-US"/>
        </w:rPr>
        <w:t>Sanechips</w:t>
      </w:r>
      <w:proofErr w:type="spellEnd"/>
      <w:r w:rsidR="0043377D" w:rsidRPr="004D0E2E">
        <w:rPr>
          <w:sz w:val="22"/>
          <w:szCs w:val="22"/>
          <w:lang w:val="en-US"/>
        </w:rPr>
        <w:t xml:space="preserve">, Huawei, </w:t>
      </w:r>
      <w:proofErr w:type="spellStart"/>
      <w:r w:rsidR="0043377D" w:rsidRPr="004D0E2E">
        <w:rPr>
          <w:sz w:val="22"/>
          <w:szCs w:val="22"/>
          <w:lang w:val="en-US"/>
        </w:rPr>
        <w:t>HiSilicon</w:t>
      </w:r>
      <w:proofErr w:type="spellEnd"/>
    </w:p>
    <w:p w14:paraId="5E19AA1A" w14:textId="77777777" w:rsidR="0043377D" w:rsidRPr="004D0E2E" w:rsidRDefault="00B50414" w:rsidP="0043377D">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 xml:space="preserve">PUSCH antenna </w:t>
      </w:r>
      <w:proofErr w:type="gramStart"/>
      <w:r w:rsidR="0043377D" w:rsidRPr="004D0E2E">
        <w:rPr>
          <w:b/>
          <w:bCs/>
          <w:sz w:val="22"/>
          <w:szCs w:val="22"/>
          <w:lang w:val="en-US"/>
        </w:rPr>
        <w:t>switching</w:t>
      </w:r>
      <w:proofErr w:type="gramEnd"/>
    </w:p>
    <w:p w14:paraId="4A7F17FD" w14:textId="4BA57B39" w:rsidR="00B50414" w:rsidRPr="004D0E2E" w:rsidRDefault="00B50414">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vivo, CMCC, China Unicom, Deutsche Telekom, Ericsson</w:t>
      </w:r>
    </w:p>
    <w:p w14:paraId="64EA48BE" w14:textId="77777777" w:rsidR="00644DCA" w:rsidRPr="004D0E2E" w:rsidRDefault="0072602C" w:rsidP="00644DCA">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proofErr w:type="gramStart"/>
      <w:r w:rsidR="00644DCA" w:rsidRPr="004D0E2E">
        <w:rPr>
          <w:rFonts w:eastAsia="MS Mincho" w:cs="Batang" w:hint="eastAsia"/>
          <w:sz w:val="22"/>
          <w:szCs w:val="22"/>
        </w:rPr>
        <w:t>vivo</w:t>
      </w:r>
      <w:proofErr w:type="gramEnd"/>
    </w:p>
    <w:p w14:paraId="19F8BA14" w14:textId="77777777" w:rsidR="00644DCA" w:rsidRPr="004D0E2E" w:rsidRDefault="0072602C" w:rsidP="00644DCA">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sz w:val="22"/>
          <w:szCs w:val="22"/>
        </w:rPr>
        <w:t xml:space="preserve">Huawei, </w:t>
      </w:r>
      <w:proofErr w:type="spellStart"/>
      <w:r w:rsidR="00644DCA" w:rsidRPr="004D0E2E">
        <w:rPr>
          <w:rFonts w:eastAsia="MS Mincho" w:cs="Batang"/>
          <w:sz w:val="22"/>
          <w:szCs w:val="22"/>
        </w:rPr>
        <w:t>HiSilicon</w:t>
      </w:r>
      <w:proofErr w:type="spellEnd"/>
      <w:r w:rsidR="00644DCA" w:rsidRPr="004D0E2E">
        <w:rPr>
          <w:rFonts w:eastAsia="MS Mincho" w:cs="Batang"/>
          <w:sz w:val="22"/>
          <w:szCs w:val="22"/>
        </w:rPr>
        <w:t xml:space="preserve">, China Unicom, ZTE, </w:t>
      </w:r>
      <w:proofErr w:type="spellStart"/>
      <w:r w:rsidR="00644DCA" w:rsidRPr="004D0E2E">
        <w:rPr>
          <w:rFonts w:eastAsia="MS Mincho" w:cs="Batang"/>
          <w:sz w:val="22"/>
          <w:szCs w:val="22"/>
        </w:rPr>
        <w:t>Sanechips</w:t>
      </w:r>
      <w:proofErr w:type="spellEnd"/>
    </w:p>
    <w:p w14:paraId="39D50CF6" w14:textId="79DB8558" w:rsidR="0072602C" w:rsidRPr="004D0E2E" w:rsidRDefault="0072602C" w:rsidP="00A34AC0">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Batang" w:hint="eastAsia"/>
          <w:sz w:val="22"/>
          <w:szCs w:val="22"/>
        </w:rPr>
        <w:t>Ericsson</w:t>
      </w:r>
    </w:p>
    <w:p w14:paraId="05259646" w14:textId="46CA848D" w:rsidR="0072602C" w:rsidRPr="004D0E2E" w:rsidRDefault="0072602C" w:rsidP="00A34AC0">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 xml:space="preserve">SRS carrier switching with uplink Tx </w:t>
      </w:r>
      <w:proofErr w:type="gramStart"/>
      <w:r w:rsidR="00A34AC0" w:rsidRPr="004D0E2E">
        <w:rPr>
          <w:b/>
          <w:bCs/>
          <w:sz w:val="22"/>
          <w:szCs w:val="22"/>
          <w:lang w:val="en-US"/>
        </w:rPr>
        <w:t>switching</w:t>
      </w:r>
      <w:proofErr w:type="gramEnd"/>
    </w:p>
    <w:p w14:paraId="0E02A1DF" w14:textId="074FDF4F" w:rsidR="0072602C" w:rsidRPr="004D0E2E" w:rsidRDefault="0072602C">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Batang" w:hint="eastAsia"/>
          <w:sz w:val="22"/>
          <w:szCs w:val="22"/>
        </w:rPr>
        <w:t>Qualcomm</w:t>
      </w:r>
    </w:p>
    <w:p w14:paraId="013DD345" w14:textId="77777777" w:rsidR="005F40F7" w:rsidRPr="004D0E2E" w:rsidRDefault="0072602C" w:rsidP="005F40F7">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Batang"/>
          <w:sz w:val="22"/>
          <w:szCs w:val="22"/>
        </w:rPr>
        <w:t>Orange, ZTE, BT</w:t>
      </w:r>
    </w:p>
    <w:p w14:paraId="7FF54C24" w14:textId="77777777" w:rsidR="00F37C1A" w:rsidRPr="004D0E2E" w:rsidRDefault="000B104D" w:rsidP="00F37C1A">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0438A696" w14:textId="77777777" w:rsidR="00213A40" w:rsidRPr="004D0E2E" w:rsidRDefault="000B104D" w:rsidP="00213A40">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w:t>
      </w:r>
      <w:proofErr w:type="gramStart"/>
      <w:r w:rsidR="00213A40" w:rsidRPr="004D0E2E">
        <w:rPr>
          <w:b/>
          <w:bCs/>
          <w:sz w:val="22"/>
          <w:szCs w:val="22"/>
          <w:lang w:val="en-US"/>
        </w:rPr>
        <w:t>TRP</w:t>
      </w:r>
      <w:proofErr w:type="gramEnd"/>
    </w:p>
    <w:p w14:paraId="515CD509" w14:textId="1005D6B2" w:rsidR="000B104D" w:rsidRPr="004D0E2E" w:rsidRDefault="000B104D">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 xml:space="preserve">Dynamic fallback for SRS antenna </w:t>
      </w:r>
      <w:proofErr w:type="gramStart"/>
      <w:r w:rsidR="00213A40" w:rsidRPr="004D0E2E">
        <w:rPr>
          <w:b/>
          <w:bCs/>
          <w:sz w:val="22"/>
          <w:szCs w:val="22"/>
          <w:lang w:val="en-US"/>
        </w:rPr>
        <w:t>switching</w:t>
      </w:r>
      <w:proofErr w:type="gramEnd"/>
    </w:p>
    <w:p w14:paraId="6AD5D2EF" w14:textId="60DCBBCB" w:rsidR="004B7F28" w:rsidRPr="004D0E2E" w:rsidRDefault="004B7F28">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280A079F" w14:textId="19D4DD43" w:rsidR="004B7F28" w:rsidRPr="004D0E2E" w:rsidRDefault="004B7F28" w:rsidP="00213A40">
      <w:pPr>
        <w:pStyle w:val="Paragraphedeliste"/>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 xml:space="preserve">EPRE signaling for </w:t>
      </w:r>
      <w:proofErr w:type="gramStart"/>
      <w:r w:rsidR="00213A40" w:rsidRPr="004D0E2E">
        <w:rPr>
          <w:b/>
          <w:bCs/>
          <w:sz w:val="22"/>
          <w:szCs w:val="22"/>
          <w:lang w:val="en-US"/>
        </w:rPr>
        <w:t>PDCCH</w:t>
      </w:r>
      <w:proofErr w:type="gramEnd"/>
    </w:p>
    <w:p w14:paraId="10D9F9CA" w14:textId="45BA8F9E" w:rsidR="00B50414" w:rsidRPr="004D0E2E" w:rsidRDefault="004B7F28">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9A215E3" w14:textId="73007A58" w:rsidR="003263B9" w:rsidRPr="004D0E2E" w:rsidRDefault="003263B9" w:rsidP="00213A40">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4B479FA" w14:textId="77777777" w:rsidR="003C0088" w:rsidRPr="004D0E2E" w:rsidRDefault="00213A40" w:rsidP="003C0088">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 xml:space="preserve">Counting of active CSI-RS </w:t>
      </w:r>
      <w:proofErr w:type="gramStart"/>
      <w:r w:rsidR="003C0088" w:rsidRPr="004D0E2E">
        <w:rPr>
          <w:b/>
          <w:bCs/>
          <w:sz w:val="22"/>
          <w:szCs w:val="22"/>
          <w:lang w:val="en-US"/>
        </w:rPr>
        <w:t>resources</w:t>
      </w:r>
      <w:proofErr w:type="gramEnd"/>
    </w:p>
    <w:p w14:paraId="117301B4" w14:textId="70C08E6C" w:rsidR="00213A40" w:rsidRPr="004D0E2E" w:rsidRDefault="00213A40" w:rsidP="00213A40">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sz w:val="22"/>
          <w:szCs w:val="22"/>
        </w:rPr>
        <w:t>Nokia, Apple, MediaTek</w:t>
      </w:r>
    </w:p>
    <w:p w14:paraId="0415158F" w14:textId="242D08B4" w:rsidR="00213A40" w:rsidRPr="004D0E2E" w:rsidRDefault="00213A40" w:rsidP="003C0088">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 xml:space="preserve">Counting of unusable PDCCH </w:t>
      </w:r>
      <w:proofErr w:type="gramStart"/>
      <w:r w:rsidR="003C0088" w:rsidRPr="004D0E2E">
        <w:rPr>
          <w:b/>
          <w:bCs/>
          <w:sz w:val="22"/>
          <w:szCs w:val="22"/>
          <w:lang w:val="en-US"/>
        </w:rPr>
        <w:t>candidates</w:t>
      </w:r>
      <w:proofErr w:type="gramEnd"/>
    </w:p>
    <w:p w14:paraId="66C6BC91" w14:textId="3CACA33A" w:rsidR="00213A40" w:rsidRPr="004D0E2E" w:rsidRDefault="00213A40" w:rsidP="00213A40">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713CEC80" w14:textId="758BE239" w:rsidR="00213A40" w:rsidRPr="004D0E2E" w:rsidRDefault="00213A40" w:rsidP="003C0088">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 xml:space="preserve">PHR reporting triggering condition for a different UL </w:t>
      </w:r>
      <w:proofErr w:type="gramStart"/>
      <w:r w:rsidR="003C0088" w:rsidRPr="004D0E2E">
        <w:rPr>
          <w:b/>
          <w:bCs/>
          <w:sz w:val="22"/>
          <w:szCs w:val="22"/>
          <w:lang w:val="en-US"/>
        </w:rPr>
        <w:t>waveform</w:t>
      </w:r>
      <w:proofErr w:type="gramEnd"/>
    </w:p>
    <w:p w14:paraId="4949E4EF" w14:textId="1A3D902D" w:rsidR="00213A40" w:rsidRPr="004D0E2E" w:rsidRDefault="00213A40" w:rsidP="00213A40">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Batang" w:hint="eastAsia"/>
          <w:sz w:val="22"/>
          <w:szCs w:val="22"/>
        </w:rPr>
        <w:t>Nokia</w:t>
      </w:r>
    </w:p>
    <w:p w14:paraId="32E0772C" w14:textId="5A8CD4E8" w:rsidR="00213A40" w:rsidRPr="004D0E2E" w:rsidRDefault="00213A40" w:rsidP="003C0088">
      <w:pPr>
        <w:pStyle w:val="Paragraphedeliste"/>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 xml:space="preserve">Closed loop power control for dynamic waveform </w:t>
      </w:r>
      <w:proofErr w:type="gramStart"/>
      <w:r w:rsidR="003C0088" w:rsidRPr="004D0E2E">
        <w:rPr>
          <w:b/>
          <w:bCs/>
          <w:sz w:val="22"/>
          <w:szCs w:val="22"/>
          <w:lang w:val="en-US"/>
        </w:rPr>
        <w:t>switching</w:t>
      </w:r>
      <w:proofErr w:type="gramEnd"/>
    </w:p>
    <w:p w14:paraId="00AFEFC9" w14:textId="54092D8B" w:rsidR="00213A40" w:rsidRPr="004D0E2E" w:rsidRDefault="00213A40" w:rsidP="00213A40">
      <w:pPr>
        <w:pStyle w:val="Paragraphedeliste"/>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Paragraphedeliste"/>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MS Mincho"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lastRenderedPageBreak/>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DengXian"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DengXian" w:cs="Arial"/>
                      <w:sz w:val="18"/>
                      <w:szCs w:val="18"/>
                    </w:rPr>
                  </w:pPr>
                  <w:r w:rsidRPr="009A0436">
                    <w:rPr>
                      <w:rFonts w:eastAsia="DengXian" w:cs="Arial"/>
                      <w:sz w:val="18"/>
                      <w:szCs w:val="18"/>
                    </w:rPr>
                    <w:t>Candidate component values for (</w:t>
                  </w:r>
                  <w:proofErr w:type="gramStart"/>
                  <w:r w:rsidRPr="009A0436">
                    <w:rPr>
                      <w:rFonts w:eastAsia="DengXian" w:cs="Arial"/>
                      <w:sz w:val="18"/>
                      <w:szCs w:val="18"/>
                    </w:rPr>
                    <w:t>X,Y</w:t>
                  </w:r>
                  <w:proofErr w:type="gramEnd"/>
                  <w:r w:rsidRPr="009A0436">
                    <w:rPr>
                      <w:rFonts w:eastAsia="DengXian" w:cs="Arial"/>
                      <w:sz w:val="18"/>
                      <w:szCs w:val="18"/>
                    </w:rPr>
                    <w:t>): {(16,32),(32,16),(32,32)}</w:t>
                  </w:r>
                </w:p>
                <w:p w14:paraId="5C36C9EA" w14:textId="77777777" w:rsidR="009A0436" w:rsidRPr="009A0436" w:rsidRDefault="009A0436" w:rsidP="009A0436">
                  <w:pPr>
                    <w:rPr>
                      <w:rFonts w:eastAsia="DengXian" w:cs="Arial"/>
                      <w:sz w:val="18"/>
                      <w:szCs w:val="18"/>
                    </w:rPr>
                  </w:pPr>
                  <w:r w:rsidRPr="009A0436">
                    <w:rPr>
                      <w:rFonts w:eastAsia="DengXian"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w:t>
            </w:r>
            <w:proofErr w:type="gramStart"/>
            <w:r w:rsidRPr="009A0436">
              <w:rPr>
                <w:sz w:val="18"/>
                <w:szCs w:val="18"/>
              </w:rPr>
              <w:t>is</w:t>
            </w:r>
            <w:proofErr w:type="gramEnd"/>
            <w:r w:rsidRPr="009A0436">
              <w:rPr>
                <w:sz w:val="18"/>
                <w:szCs w:val="18"/>
              </w:rPr>
              <w:t xml:space="preserve">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w:t>
            </w:r>
            <w:proofErr w:type="spellStart"/>
            <w:r w:rsidRPr="009A0436">
              <w:rPr>
                <w:b/>
                <w:sz w:val="18"/>
                <w:szCs w:val="18"/>
                <w:u w:val="single"/>
                <w:lang w:eastAsia="ko-KR"/>
              </w:rPr>
              <w:t>PCell</w:t>
            </w:r>
            <w:proofErr w:type="spellEnd"/>
            <w:r w:rsidRPr="009A0436">
              <w:rPr>
                <w:b/>
                <w:sz w:val="18"/>
                <w:szCs w:val="18"/>
                <w:u w:val="single"/>
                <w:lang w:eastAsia="ko-KR"/>
              </w:rPr>
              <w:t xml:space="preserve"> (30kHz) + </w:t>
            </w:r>
            <w:r w:rsidRPr="009A0436">
              <w:rPr>
                <w:rFonts w:hint="eastAsia"/>
                <w:b/>
                <w:sz w:val="18"/>
                <w:szCs w:val="18"/>
                <w:u w:val="single"/>
                <w:lang w:val="en-US" w:eastAsia="zh-CN"/>
              </w:rPr>
              <w:t>FR2 T</w:t>
            </w:r>
            <w:r w:rsidRPr="009A0436">
              <w:rPr>
                <w:b/>
                <w:sz w:val="18"/>
                <w:szCs w:val="18"/>
                <w:u w:val="single"/>
                <w:lang w:eastAsia="ko-KR"/>
              </w:rPr>
              <w:t xml:space="preserve">DD </w:t>
            </w:r>
            <w:proofErr w:type="spellStart"/>
            <w:r w:rsidRPr="009A0436">
              <w:rPr>
                <w:b/>
                <w:sz w:val="18"/>
                <w:szCs w:val="18"/>
                <w:u w:val="single"/>
                <w:lang w:eastAsia="ko-KR"/>
              </w:rPr>
              <w:t>SCell</w:t>
            </w:r>
            <w:proofErr w:type="spellEnd"/>
            <w:r w:rsidRPr="009A0436">
              <w:rPr>
                <w:b/>
                <w:sz w:val="18"/>
                <w:szCs w:val="18"/>
                <w:u w:val="single"/>
                <w:lang w:eastAsia="ko-KR"/>
              </w:rPr>
              <w:t xml:space="preserve">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w:t>
            </w:r>
            <w:proofErr w:type="spellStart"/>
            <w:r w:rsidRPr="009A0436">
              <w:rPr>
                <w:sz w:val="18"/>
                <w:szCs w:val="18"/>
                <w:lang w:val="en-US" w:eastAsia="zh-CN"/>
              </w:rPr>
              <w:t>PCell</w:t>
            </w:r>
            <w:proofErr w:type="spellEnd"/>
            <w:r w:rsidRPr="009A0436">
              <w:rPr>
                <w:sz w:val="18"/>
                <w:szCs w:val="18"/>
                <w:lang w:val="en-US" w:eastAsia="zh-CN"/>
              </w:rPr>
              <w:t xml:space="preserve"> + </w:t>
            </w:r>
            <w:r w:rsidRPr="009A0436">
              <w:rPr>
                <w:rFonts w:hint="eastAsia"/>
                <w:sz w:val="18"/>
                <w:szCs w:val="18"/>
                <w:lang w:val="en-US" w:eastAsia="zh-CN"/>
              </w:rPr>
              <w:t>FR2 T</w:t>
            </w:r>
            <w:r w:rsidRPr="009A0436">
              <w:rPr>
                <w:sz w:val="18"/>
                <w:szCs w:val="18"/>
                <w:lang w:val="en-US" w:eastAsia="zh-CN"/>
              </w:rPr>
              <w:t xml:space="preserve">DD </w:t>
            </w:r>
            <w:proofErr w:type="spellStart"/>
            <w:r w:rsidRPr="009A0436">
              <w:rPr>
                <w:sz w:val="18"/>
                <w:szCs w:val="18"/>
                <w:lang w:val="en-US" w:eastAsia="zh-CN"/>
              </w:rPr>
              <w:t>SCell</w:t>
            </w:r>
            <w:proofErr w:type="spellEnd"/>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w:t>
            </w:r>
            <w:proofErr w:type="spellStart"/>
            <w:r w:rsidRPr="009A0436">
              <w:rPr>
                <w:rFonts w:hint="eastAsia"/>
                <w:sz w:val="18"/>
                <w:szCs w:val="18"/>
                <w:lang w:val="en-US" w:eastAsia="zh-CN"/>
              </w:rPr>
              <w:t>SCell</w:t>
            </w:r>
            <w:proofErr w:type="spellEnd"/>
            <w:r w:rsidRPr="009A0436">
              <w:rPr>
                <w:rFonts w:hint="eastAsia"/>
                <w:sz w:val="18"/>
                <w:szCs w:val="18"/>
                <w:lang w:val="en-US" w:eastAsia="zh-CN"/>
              </w:rPr>
              <w:t xml:space="preserve">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one typical way is to configure only one PUCCH cell group to allow HARQ-ACK of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is transmitted in </w:t>
            </w:r>
            <w:proofErr w:type="spellStart"/>
            <w:r w:rsidRPr="009A0436">
              <w:rPr>
                <w:rFonts w:hint="eastAsia"/>
                <w:sz w:val="18"/>
                <w:szCs w:val="18"/>
                <w:lang w:val="en-US" w:eastAsia="zh-CN"/>
              </w:rPr>
              <w:t>PCell</w:t>
            </w:r>
            <w:proofErr w:type="spellEnd"/>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w:t>
            </w:r>
            <w:proofErr w:type="spellStart"/>
            <w:r w:rsidRPr="009A0436">
              <w:rPr>
                <w:b/>
                <w:sz w:val="18"/>
                <w:szCs w:val="18"/>
                <w:lang w:val="en-US" w:eastAsia="zh-CN"/>
              </w:rPr>
              <w:t>PCell</w:t>
            </w:r>
            <w:proofErr w:type="spellEnd"/>
            <w:r w:rsidRPr="009A0436">
              <w:rPr>
                <w:b/>
                <w:sz w:val="18"/>
                <w:szCs w:val="18"/>
                <w:lang w:val="en-US" w:eastAsia="zh-CN"/>
              </w:rPr>
              <w:t xml:space="preserve"> + </w:t>
            </w:r>
            <w:r w:rsidRPr="009A0436">
              <w:rPr>
                <w:rFonts w:hint="eastAsia"/>
                <w:b/>
                <w:sz w:val="18"/>
                <w:szCs w:val="18"/>
                <w:lang w:val="en-US" w:eastAsia="zh-CN"/>
              </w:rPr>
              <w:t>FR2 T</w:t>
            </w:r>
            <w:r w:rsidRPr="009A0436">
              <w:rPr>
                <w:b/>
                <w:sz w:val="18"/>
                <w:szCs w:val="18"/>
                <w:lang w:val="en-US" w:eastAsia="zh-CN"/>
              </w:rPr>
              <w:t xml:space="preserve">DD </w:t>
            </w:r>
            <w:proofErr w:type="spellStart"/>
            <w:r w:rsidRPr="009A0436">
              <w:rPr>
                <w:b/>
                <w:sz w:val="18"/>
                <w:szCs w:val="18"/>
                <w:lang w:val="en-US" w:eastAsia="zh-CN"/>
              </w:rPr>
              <w:t>SCell</w:t>
            </w:r>
            <w:proofErr w:type="spellEnd"/>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and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Grilledutableau"/>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xml:space="preserve">,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lastRenderedPageBreak/>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 xml:space="preserve">2,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w:t>
            </w:r>
            <w:proofErr w:type="spellStart"/>
            <w:r w:rsidRPr="009A0436">
              <w:rPr>
                <w:sz w:val="18"/>
                <w:szCs w:val="18"/>
                <w:lang w:val="en-US" w:eastAsia="zh-CN"/>
              </w:rPr>
              <w:t>gNB</w:t>
            </w:r>
            <w:proofErr w:type="spellEnd"/>
            <w:r w:rsidRPr="009A0436">
              <w:rPr>
                <w:sz w:val="18"/>
                <w:szCs w:val="18"/>
                <w:lang w:val="en-US" w:eastAsia="zh-CN"/>
              </w:rPr>
              <w:t xml:space="preserve">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 xml:space="preserve">latency (e.g., interaction latency between different cells). Therefore, more HARQ process numbers are </w:t>
            </w:r>
            <w:proofErr w:type="gramStart"/>
            <w:r w:rsidRPr="009A0436">
              <w:rPr>
                <w:sz w:val="18"/>
                <w:szCs w:val="18"/>
                <w:lang w:val="en-US" w:eastAsia="zh-CN"/>
              </w:rPr>
              <w:t>actually needed</w:t>
            </w:r>
            <w:proofErr w:type="gramEnd"/>
            <w:r w:rsidRPr="009A0436">
              <w:rPr>
                <w:sz w:val="18"/>
                <w:szCs w:val="18"/>
                <w:lang w:val="en-US" w:eastAsia="zh-CN"/>
              </w:rPr>
              <w:t xml:space="preserve">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w:t>
            </w:r>
            <w:proofErr w:type="gramStart"/>
            <w:r w:rsidRPr="009A0436">
              <w:rPr>
                <w:i/>
                <w:sz w:val="18"/>
                <w:szCs w:val="18"/>
                <w:lang w:val="en-US" w:eastAsia="zh-CN"/>
              </w:rPr>
              <w:t>actually needed</w:t>
            </w:r>
            <w:proofErr w:type="gramEnd"/>
            <w:r w:rsidRPr="009A0436">
              <w:rPr>
                <w:i/>
                <w:sz w:val="18"/>
                <w:szCs w:val="18"/>
                <w:lang w:val="en-US" w:eastAsia="zh-CN"/>
              </w:rPr>
              <w:t xml:space="preserve"> in one complete RTT duration with taking the processing time at </w:t>
            </w:r>
            <w:proofErr w:type="spellStart"/>
            <w:r w:rsidRPr="009A0436">
              <w:rPr>
                <w:i/>
                <w:sz w:val="18"/>
                <w:szCs w:val="18"/>
                <w:lang w:val="en-US" w:eastAsia="zh-CN"/>
              </w:rPr>
              <w:t>gNB</w:t>
            </w:r>
            <w:proofErr w:type="spellEnd"/>
            <w:r w:rsidRPr="009A0436">
              <w:rPr>
                <w:i/>
                <w:sz w:val="18"/>
                <w:szCs w:val="18"/>
                <w:lang w:val="en-US" w:eastAsia="zh-CN"/>
              </w:rPr>
              <w:t xml:space="preserve">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005FDC">
            <w:pPr>
              <w:pStyle w:val="Paragraphedeliste"/>
              <w:numPr>
                <w:ilvl w:val="0"/>
                <w:numId w:val="43"/>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005FDC">
            <w:pPr>
              <w:pStyle w:val="Paragraphedeliste"/>
              <w:numPr>
                <w:ilvl w:val="1"/>
                <w:numId w:val="43"/>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005FDC">
            <w:pPr>
              <w:pStyle w:val="Paragraphedeliste"/>
              <w:numPr>
                <w:ilvl w:val="0"/>
                <w:numId w:val="43"/>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1</w:t>
      </w:r>
    </w:p>
    <w:p w14:paraId="5FC2A30B" w14:textId="77777777" w:rsidR="008555D1" w:rsidRPr="007C1CA4" w:rsidRDefault="00E65636" w:rsidP="008555D1">
      <w:pPr>
        <w:pStyle w:val="Paragraphedeliste"/>
        <w:numPr>
          <w:ilvl w:val="0"/>
          <w:numId w:val="13"/>
        </w:numPr>
        <w:ind w:leftChars="0"/>
        <w:jc w:val="both"/>
        <w:rPr>
          <w:b/>
          <w:szCs w:val="24"/>
        </w:rPr>
      </w:pPr>
      <w:r w:rsidRPr="007C1CA4">
        <w:rPr>
          <w:rFonts w:eastAsia="MS Mincho" w:cs="Batang"/>
          <w:b/>
          <w:bCs/>
          <w:szCs w:val="24"/>
        </w:rPr>
        <w:t>Support a maximum of 32 HARQ process numbers for TN in FR1 and FR2-1 in Rel-19.</w:t>
      </w:r>
    </w:p>
    <w:p w14:paraId="6BBAA60D" w14:textId="77777777" w:rsidR="008555D1" w:rsidRPr="007C1CA4" w:rsidRDefault="008555D1" w:rsidP="008555D1">
      <w:pPr>
        <w:pStyle w:val="Paragraphedeliste"/>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Paragraphedeliste"/>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Paragraphedeliste"/>
        <w:numPr>
          <w:ilvl w:val="1"/>
          <w:numId w:val="13"/>
        </w:numPr>
        <w:ind w:leftChars="0"/>
        <w:jc w:val="both"/>
        <w:rPr>
          <w:b/>
          <w:szCs w:val="24"/>
        </w:rPr>
      </w:pPr>
      <w:r w:rsidRPr="007C1CA4">
        <w:rPr>
          <w:b/>
          <w:szCs w:val="24"/>
        </w:rPr>
        <w:lastRenderedPageBreak/>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B5800" w:rsidRPr="004B5800">
        <w:rPr>
          <w:rFonts w:eastAsia="MS Mincho" w:cs="Batang"/>
          <w:sz w:val="22"/>
          <w:szCs w:val="22"/>
        </w:rPr>
        <w:t xml:space="preserve">ZTE Corporation, CMCC, China Telecom, Ericsson, Nokia, Nokia Shanghai Bell, CATT, Verizon, </w:t>
      </w:r>
      <w:proofErr w:type="spellStart"/>
      <w:r w:rsidR="004B5800" w:rsidRPr="004B5800">
        <w:rPr>
          <w:rFonts w:eastAsia="MS Mincho" w:cs="Batang"/>
          <w:sz w:val="22"/>
          <w:szCs w:val="22"/>
        </w:rPr>
        <w:t>Sanechips</w:t>
      </w:r>
      <w:proofErr w:type="spellEnd"/>
      <w:r w:rsidR="004B5800" w:rsidRPr="004B5800">
        <w:rPr>
          <w:rFonts w:eastAsia="MS Mincho" w:cs="Batang"/>
          <w:sz w:val="22"/>
          <w:szCs w:val="22"/>
        </w:rPr>
        <w:t xml:space="preserve">, Huawei, </w:t>
      </w:r>
      <w:proofErr w:type="spellStart"/>
      <w:r w:rsidR="004B5800" w:rsidRPr="004B5800">
        <w:rPr>
          <w:rFonts w:eastAsia="MS Mincho" w:cs="Batang"/>
          <w:sz w:val="22"/>
          <w:szCs w:val="22"/>
        </w:rPr>
        <w:t>HiSilicon</w:t>
      </w:r>
      <w:proofErr w:type="spellEnd"/>
      <w:r w:rsidR="004B5800" w:rsidRPr="004B5800">
        <w:rPr>
          <w:rFonts w:eastAsia="MS Mincho" w:cs="Batang"/>
          <w:sz w:val="22"/>
          <w:szCs w:val="22"/>
        </w:rPr>
        <w:t>, China Unicom</w:t>
      </w:r>
      <w:r>
        <w:rPr>
          <w:rFonts w:eastAsia="MS Mincho"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5154F9" w14:paraId="44C3C417" w14:textId="77777777">
        <w:tc>
          <w:tcPr>
            <w:tcW w:w="1693"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532E71">
        <w:tc>
          <w:tcPr>
            <w:tcW w:w="1693" w:type="dxa"/>
          </w:tcPr>
          <w:p w14:paraId="21B20D08" w14:textId="77777777" w:rsidR="00532E71" w:rsidRPr="00F43A5D" w:rsidRDefault="00532E71" w:rsidP="0098582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6AA9F02" w14:textId="77777777" w:rsidR="00532E71" w:rsidRPr="00F43A5D" w:rsidRDefault="00532E71" w:rsidP="0098582D">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12" w:type="dxa"/>
          </w:tcPr>
          <w:p w14:paraId="1AA2E4EC" w14:textId="77777777" w:rsidR="00532E71" w:rsidRDefault="00532E71" w:rsidP="0098582D">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98582D">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694F5780" w14:textId="77777777" w:rsidR="00532E71" w:rsidRDefault="00532E71" w:rsidP="0098582D">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w:t>
            </w:r>
            <w:proofErr w:type="gramStart"/>
            <w:r>
              <w:rPr>
                <w:rFonts w:eastAsia="SimSun"/>
                <w:sz w:val="22"/>
                <w:szCs w:val="22"/>
                <w:lang w:eastAsia="zh-CN"/>
              </w:rPr>
              <w:t>all of</w:t>
            </w:r>
            <w:proofErr w:type="gramEnd"/>
            <w:r>
              <w:rPr>
                <w:rFonts w:eastAsia="SimSun"/>
                <w:sz w:val="22"/>
                <w:szCs w:val="22"/>
                <w:lang w:eastAsia="zh-CN"/>
              </w:rPr>
              <w:t xml:space="preserve"> the HARQ processes, </w:t>
            </w:r>
            <w:proofErr w:type="spellStart"/>
            <w:r>
              <w:rPr>
                <w:rFonts w:eastAsia="SimSun"/>
                <w:sz w:val="22"/>
                <w:szCs w:val="22"/>
                <w:lang w:eastAsia="zh-CN"/>
              </w:rPr>
              <w:t>gNB</w:t>
            </w:r>
            <w:proofErr w:type="spellEnd"/>
            <w:r>
              <w:rPr>
                <w:rFonts w:eastAsia="SimSun"/>
                <w:sz w:val="22"/>
                <w:szCs w:val="22"/>
                <w:lang w:eastAsia="zh-CN"/>
              </w:rPr>
              <w:t xml:space="preserve"> cannot schedule new TBs on the same HARQ processes already scheduled. The transmission will be halted due to lack of HARQ processes. </w:t>
            </w:r>
          </w:p>
          <w:p w14:paraId="23DCA6F0" w14:textId="77777777" w:rsidR="00532E71" w:rsidRDefault="00532E71" w:rsidP="0098582D">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98582D">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98582D">
            <w:pPr>
              <w:spacing w:afterLines="50" w:after="120"/>
              <w:jc w:val="both"/>
              <w:rPr>
                <w:sz w:val="22"/>
                <w:lang w:val="en-US"/>
              </w:rPr>
            </w:pPr>
          </w:p>
        </w:tc>
      </w:tr>
      <w:tr w:rsidR="005154F9" w14:paraId="2DC3DCCD" w14:textId="77777777">
        <w:tc>
          <w:tcPr>
            <w:tcW w:w="1693" w:type="dxa"/>
          </w:tcPr>
          <w:p w14:paraId="25468631" w14:textId="77777777" w:rsidR="005154F9" w:rsidRPr="00532E71" w:rsidRDefault="005154F9">
            <w:pPr>
              <w:spacing w:afterLines="50" w:after="120"/>
              <w:jc w:val="both"/>
              <w:rPr>
                <w:rFonts w:eastAsia="Malgun Gothic"/>
                <w:sz w:val="22"/>
                <w:lang w:eastAsia="ko-KR"/>
              </w:rPr>
            </w:pPr>
          </w:p>
        </w:tc>
        <w:tc>
          <w:tcPr>
            <w:tcW w:w="1023" w:type="dxa"/>
          </w:tcPr>
          <w:p w14:paraId="1D96C57E" w14:textId="77777777" w:rsidR="005154F9" w:rsidRPr="00F43A5D" w:rsidRDefault="005154F9">
            <w:pPr>
              <w:spacing w:afterLines="50" w:after="120"/>
              <w:jc w:val="both"/>
              <w:rPr>
                <w:rFonts w:eastAsia="Malgun Gothic"/>
                <w:sz w:val="22"/>
                <w:lang w:val="en-US" w:eastAsia="ko-KR"/>
              </w:rPr>
            </w:pPr>
          </w:p>
        </w:tc>
        <w:tc>
          <w:tcPr>
            <w:tcW w:w="6912" w:type="dxa"/>
          </w:tcPr>
          <w:p w14:paraId="3C233563" w14:textId="77777777" w:rsidR="005154F9" w:rsidRPr="00F43A5D" w:rsidRDefault="005154F9">
            <w:pPr>
              <w:spacing w:afterLines="50" w:after="120"/>
              <w:jc w:val="both"/>
              <w:rPr>
                <w:sz w:val="22"/>
                <w:lang w:val="en-US"/>
              </w:rPr>
            </w:pPr>
          </w:p>
        </w:tc>
      </w:tr>
      <w:tr w:rsidR="005154F9" w14:paraId="3A2E295B" w14:textId="77777777">
        <w:tc>
          <w:tcPr>
            <w:tcW w:w="1693" w:type="dxa"/>
          </w:tcPr>
          <w:p w14:paraId="4DFA630A" w14:textId="77777777" w:rsidR="005154F9" w:rsidRPr="00661912" w:rsidRDefault="005154F9">
            <w:pPr>
              <w:spacing w:afterLines="50" w:after="120"/>
              <w:jc w:val="both"/>
              <w:rPr>
                <w:rFonts w:eastAsiaTheme="minorEastAsia"/>
                <w:sz w:val="22"/>
                <w:lang w:val="en-US" w:eastAsia="zh-CN"/>
              </w:rPr>
            </w:pPr>
          </w:p>
        </w:tc>
        <w:tc>
          <w:tcPr>
            <w:tcW w:w="1023" w:type="dxa"/>
          </w:tcPr>
          <w:p w14:paraId="19B643D0" w14:textId="77777777" w:rsidR="005154F9" w:rsidRPr="00661912" w:rsidRDefault="005154F9">
            <w:pPr>
              <w:spacing w:afterLines="50" w:after="120"/>
              <w:jc w:val="both"/>
              <w:rPr>
                <w:rFonts w:eastAsiaTheme="minorEastAsia"/>
                <w:sz w:val="22"/>
                <w:lang w:val="en-US" w:eastAsia="zh-CN"/>
              </w:rPr>
            </w:pPr>
          </w:p>
        </w:tc>
        <w:tc>
          <w:tcPr>
            <w:tcW w:w="6912" w:type="dxa"/>
          </w:tcPr>
          <w:p w14:paraId="0054397D" w14:textId="77777777" w:rsidR="005154F9" w:rsidRPr="00F740AD" w:rsidRDefault="005154F9">
            <w:pPr>
              <w:spacing w:afterLines="50" w:after="120"/>
              <w:jc w:val="both"/>
              <w:rPr>
                <w:sz w:val="22"/>
                <w:lang w:val="en-US"/>
              </w:rPr>
            </w:pPr>
          </w:p>
        </w:tc>
      </w:tr>
      <w:tr w:rsidR="005154F9" w14:paraId="7EFCC4F6" w14:textId="77777777">
        <w:tc>
          <w:tcPr>
            <w:tcW w:w="1693" w:type="dxa"/>
          </w:tcPr>
          <w:p w14:paraId="17F563B3" w14:textId="77777777" w:rsidR="005154F9" w:rsidRDefault="005154F9">
            <w:pPr>
              <w:spacing w:afterLines="50" w:after="120"/>
              <w:jc w:val="both"/>
              <w:rPr>
                <w:sz w:val="22"/>
                <w:lang w:val="en-US"/>
              </w:rPr>
            </w:pPr>
          </w:p>
        </w:tc>
        <w:tc>
          <w:tcPr>
            <w:tcW w:w="1023" w:type="dxa"/>
          </w:tcPr>
          <w:p w14:paraId="3BFE9182" w14:textId="77777777" w:rsidR="005154F9" w:rsidRPr="00F740AD" w:rsidRDefault="005154F9">
            <w:pPr>
              <w:spacing w:afterLines="50" w:after="120"/>
              <w:jc w:val="both"/>
              <w:rPr>
                <w:sz w:val="22"/>
                <w:lang w:val="en-US"/>
              </w:rPr>
            </w:pPr>
          </w:p>
        </w:tc>
        <w:tc>
          <w:tcPr>
            <w:tcW w:w="6912" w:type="dxa"/>
          </w:tcPr>
          <w:p w14:paraId="30210D02" w14:textId="77777777" w:rsidR="005154F9" w:rsidRPr="00F740AD" w:rsidRDefault="005154F9">
            <w:pPr>
              <w:spacing w:afterLines="50" w:after="120"/>
              <w:jc w:val="both"/>
              <w:rPr>
                <w:sz w:val="22"/>
                <w:lang w:val="en-US"/>
              </w:rPr>
            </w:pP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 xml:space="preserve">n Rel-18, for positioning enhancements for </w:t>
            </w:r>
            <w:proofErr w:type="spellStart"/>
            <w:r w:rsidRPr="008E77C9">
              <w:rPr>
                <w:iCs/>
                <w:sz w:val="18"/>
                <w:szCs w:val="18"/>
              </w:rPr>
              <w:t>RedCap</w:t>
            </w:r>
            <w:proofErr w:type="spellEnd"/>
            <w:r w:rsidRPr="008E77C9">
              <w:rPr>
                <w:iCs/>
                <w:sz w:val="18"/>
                <w:szCs w:val="18"/>
              </w:rPr>
              <w:t xml:space="preserve">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w:t>
            </w:r>
            <w:proofErr w:type="spellStart"/>
            <w:r w:rsidRPr="008E77C9">
              <w:rPr>
                <w:iCs/>
                <w:sz w:val="18"/>
                <w:szCs w:val="18"/>
              </w:rPr>
              <w:t>RedCap</w:t>
            </w:r>
            <w:proofErr w:type="spellEnd"/>
            <w:r w:rsidRPr="008E77C9">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sidRPr="008E77C9">
              <w:rPr>
                <w:iCs/>
                <w:sz w:val="18"/>
                <w:szCs w:val="18"/>
              </w:rPr>
              <w:t>RedCap</w:t>
            </w:r>
            <w:proofErr w:type="spellEnd"/>
            <w:r w:rsidRPr="008E77C9">
              <w:rPr>
                <w:iCs/>
                <w:sz w:val="18"/>
                <w:szCs w:val="18"/>
              </w:rPr>
              <w:t xml:space="preserve">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w:t>
            </w:r>
            <w:proofErr w:type="gramStart"/>
            <w:r w:rsidRPr="008E77C9">
              <w:rPr>
                <w:rFonts w:hint="eastAsia"/>
                <w:iCs/>
                <w:sz w:val="18"/>
                <w:szCs w:val="18"/>
              </w:rPr>
              <w:t>In order to</w:t>
            </w:r>
            <w:proofErr w:type="gramEnd"/>
            <w:r w:rsidRPr="008E77C9">
              <w:rPr>
                <w:rFonts w:hint="eastAsia"/>
                <w:iCs/>
                <w:sz w:val="18"/>
                <w:szCs w:val="18"/>
              </w:rPr>
              <w:t xml:space="preserve"> make use of the intra-band contiguous CCs and the up-to-</w:t>
            </w:r>
            <w:r w:rsidRPr="008E77C9">
              <w:rPr>
                <w:iCs/>
                <w:sz w:val="18"/>
                <w:szCs w:val="18"/>
              </w:rPr>
              <w:t>3</w:t>
            </w:r>
            <w:r w:rsidRPr="008E77C9">
              <w:rPr>
                <w:rFonts w:hint="eastAsia"/>
                <w:iCs/>
                <w:sz w:val="18"/>
                <w:szCs w:val="18"/>
              </w:rPr>
              <w:t>00MHz frequency resources in FR1, the maximum SRS bandwidth 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lastRenderedPageBreak/>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w:t>
            </w:r>
            <w:proofErr w:type="spellStart"/>
            <w:r w:rsidRPr="00D21163">
              <w:rPr>
                <w:i/>
                <w:iCs/>
                <w:sz w:val="18"/>
                <w:szCs w:val="18"/>
              </w:rPr>
              <w:t>RedCap</w:t>
            </w:r>
            <w:proofErr w:type="spellEnd"/>
            <w:r w:rsidRPr="00D21163">
              <w:rPr>
                <w:i/>
                <w:iCs/>
                <w:sz w:val="18"/>
                <w:szCs w:val="18"/>
              </w:rPr>
              <w:t xml:space="preserve"> UEs</w:t>
            </w:r>
          </w:p>
          <w:p w14:paraId="36B324BF" w14:textId="77777777" w:rsidR="00B47F69" w:rsidRPr="00D21163" w:rsidRDefault="008E77C9" w:rsidP="00005FDC">
            <w:pPr>
              <w:pStyle w:val="Paragraphedeliste"/>
              <w:numPr>
                <w:ilvl w:val="0"/>
                <w:numId w:val="44"/>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 xml:space="preserve">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w:t>
                  </w:r>
                  <w:proofErr w:type="spellStart"/>
                  <w:r w:rsidRPr="00D21163">
                    <w:rPr>
                      <w:color w:val="000000"/>
                      <w:sz w:val="18"/>
                      <w:szCs w:val="18"/>
                    </w:rPr>
                    <w:t>ms</w:t>
                  </w:r>
                  <w:proofErr w:type="spellEnd"/>
                  <w:r w:rsidRPr="00D21163">
                    <w:rPr>
                      <w:color w:val="000000"/>
                      <w:sz w:val="18"/>
                      <w:szCs w:val="18"/>
                    </w:rPr>
                    <w:t xml:space="preserve"> a UE can process every T3 </w:t>
                  </w:r>
                  <w:proofErr w:type="spellStart"/>
                  <w:r w:rsidRPr="00D21163">
                    <w:rPr>
                      <w:color w:val="000000"/>
                      <w:sz w:val="18"/>
                      <w:szCs w:val="18"/>
                    </w:rPr>
                    <w:t>ms</w:t>
                  </w:r>
                  <w:proofErr w:type="spellEnd"/>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13-1</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within a MG and measurement report in RRC_</w:t>
                  </w:r>
                  <w:proofErr w:type="gramStart"/>
                  <w:r w:rsidRPr="00D21163">
                    <w:rPr>
                      <w:color w:val="000000"/>
                      <w:sz w:val="18"/>
                      <w:szCs w:val="18"/>
                    </w:rPr>
                    <w:t xml:space="preserve">CONNECTED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Component 1 candidate </w:t>
                  </w:r>
                  <w:proofErr w:type="gramStart"/>
                  <w:r w:rsidRPr="009D59E5">
                    <w:rPr>
                      <w:rFonts w:ascii="Times New Roman" w:hAnsi="Times New Roman"/>
                      <w:color w:val="000000"/>
                      <w:szCs w:val="18"/>
                      <w:lang w:val="fr-FR"/>
                    </w:rPr>
                    <w:t>values:</w:t>
                  </w:r>
                  <w:proofErr w:type="gramEnd"/>
                </w:p>
                <w:p w14:paraId="7C5B5BD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w:t>
                  </w:r>
                  <w:proofErr w:type="gramStart"/>
                  <w:r w:rsidRPr="009D59E5">
                    <w:rPr>
                      <w:rFonts w:ascii="Times New Roman" w:hAnsi="Times New Roman"/>
                      <w:color w:val="000000"/>
                      <w:szCs w:val="18"/>
                      <w:lang w:val="fr-FR"/>
                    </w:rPr>
                    <w:t>1:</w:t>
                  </w:r>
                  <w:proofErr w:type="gramEnd"/>
                  <w:r w:rsidRPr="009D59E5">
                    <w:rPr>
                      <w:rFonts w:ascii="Times New Roman" w:hAnsi="Times New Roman"/>
                      <w:color w:val="000000"/>
                      <w:szCs w:val="18"/>
                      <w:lang w:val="fr-FR"/>
                    </w:rPr>
                    <w:t xml:space="preserve"> {40, 50, 80, 100</w:t>
                  </w:r>
                  <w:r w:rsidRPr="009D59E5">
                    <w:rPr>
                      <w:rFonts w:ascii="Times New Roman" w:hAnsi="Times New Roman"/>
                      <w:color w:val="C00000"/>
                      <w:szCs w:val="18"/>
                      <w:lang w:val="fr-FR"/>
                    </w:rPr>
                    <w:t>, 120, 140, 150, 160, 180, 200, 240, 300</w:t>
                  </w:r>
                  <w:r w:rsidRPr="009D59E5">
                    <w:rPr>
                      <w:rFonts w:ascii="Times New Roman" w:hAnsi="Times New Roman"/>
                      <w:color w:val="000000"/>
                      <w:szCs w:val="18"/>
                      <w:lang w:val="fr-FR"/>
                    </w:rPr>
                    <w:t>}</w:t>
                  </w:r>
                </w:p>
                <w:p w14:paraId="57DE235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w:t>
                  </w:r>
                  <w:proofErr w:type="gramStart"/>
                  <w:r w:rsidRPr="009D59E5">
                    <w:rPr>
                      <w:rFonts w:ascii="Times New Roman" w:hAnsi="Times New Roman"/>
                      <w:color w:val="000000"/>
                      <w:szCs w:val="18"/>
                      <w:lang w:val="fr-FR"/>
                    </w:rPr>
                    <w:t>2:</w:t>
                  </w:r>
                  <w:proofErr w:type="gramEnd"/>
                  <w:r w:rsidRPr="009D59E5">
                    <w:rPr>
                      <w:rFonts w:ascii="Times New Roman" w:hAnsi="Times New Roman"/>
                      <w:color w:val="000000"/>
                      <w:szCs w:val="18"/>
                      <w:lang w:val="fr-FR"/>
                    </w:rPr>
                    <w:t xml:space="preserve"> {100, </w:t>
                  </w:r>
                  <w:r w:rsidRPr="009D59E5">
                    <w:rPr>
                      <w:rFonts w:ascii="Times New Roman" w:hAnsi="Times New Roman"/>
                      <w:color w:val="C00000"/>
                      <w:szCs w:val="18"/>
                      <w:lang w:val="fr-FR"/>
                    </w:rPr>
                    <w:t xml:space="preserve">150, </w:t>
                  </w:r>
                  <w:r w:rsidRPr="009D59E5">
                    <w:rPr>
                      <w:rFonts w:ascii="Times New Roman" w:hAnsi="Times New Roman"/>
                      <w:color w:val="000000"/>
                      <w:szCs w:val="18"/>
                      <w:lang w:val="fr-FR"/>
                    </w:rPr>
                    <w:t xml:space="preserve">200, </w:t>
                  </w:r>
                  <w:r w:rsidRPr="009D59E5">
                    <w:rPr>
                      <w:rFonts w:ascii="Times New Roman" w:hAnsi="Times New Roman"/>
                      <w:color w:val="C00000"/>
                      <w:szCs w:val="18"/>
                      <w:lang w:val="fr-FR"/>
                    </w:rPr>
                    <w:t>300,</w:t>
                  </w:r>
                  <w:r w:rsidRPr="009D59E5">
                    <w:rPr>
                      <w:rFonts w:ascii="Times New Roman" w:hAnsi="Times New Roman"/>
                      <w:color w:val="000000"/>
                      <w:szCs w:val="18"/>
                      <w:lang w:val="fr-FR"/>
                    </w:rPr>
                    <w:t xml:space="preserve"> 400, </w:t>
                  </w:r>
                  <w:r w:rsidRPr="009D59E5">
                    <w:rPr>
                      <w:rFonts w:ascii="Times New Roman" w:hAnsi="Times New Roman"/>
                      <w:color w:val="C00000"/>
                      <w:szCs w:val="18"/>
                      <w:lang w:val="fr-FR"/>
                    </w:rPr>
                    <w:t>600, 800, 1000, 1200</w:t>
                  </w:r>
                  <w:r w:rsidRPr="009D59E5">
                    <w:rPr>
                      <w:rFonts w:ascii="Times New Roman" w:hAnsi="Times New Roman"/>
                      <w:color w:val="000000"/>
                      <w:szCs w:val="18"/>
                      <w:lang w:val="fr-FR"/>
                    </w:rPr>
                    <w:t>}</w:t>
                  </w:r>
                </w:p>
                <w:p w14:paraId="7FFD8B80" w14:textId="77777777" w:rsidR="00D21163" w:rsidRPr="009D59E5" w:rsidRDefault="00D21163" w:rsidP="00D21163">
                  <w:pPr>
                    <w:pStyle w:val="TAL"/>
                    <w:snapToGrid w:val="0"/>
                    <w:rPr>
                      <w:rFonts w:ascii="Times New Roman" w:hAnsi="Times New Roman"/>
                      <w:color w:val="000000"/>
                      <w:szCs w:val="18"/>
                      <w:lang w:val="fr-FR"/>
                    </w:rPr>
                  </w:pPr>
                </w:p>
                <w:p w14:paraId="3CDDACBB"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Component 3 candidate </w:t>
                  </w:r>
                  <w:proofErr w:type="gramStart"/>
                  <w:r w:rsidRPr="009D59E5">
                    <w:rPr>
                      <w:rFonts w:ascii="Times New Roman" w:hAnsi="Times New Roman"/>
                      <w:color w:val="000000"/>
                      <w:szCs w:val="18"/>
                      <w:lang w:val="fr-FR"/>
                    </w:rPr>
                    <w:t>values:</w:t>
                  </w:r>
                  <w:proofErr w:type="gramEnd"/>
                  <w:r w:rsidRPr="009D59E5">
                    <w:rPr>
                      <w:rFonts w:ascii="Times New Roman" w:hAnsi="Times New Roman"/>
                      <w:color w:val="000000"/>
                      <w:szCs w:val="18"/>
                      <w:lang w:val="fr-FR"/>
                    </w:rPr>
                    <w:t xml:space="preserve"> {2,3,4,5,6}</w:t>
                  </w:r>
                </w:p>
                <w:p w14:paraId="1F3845E5" w14:textId="77777777" w:rsidR="00D21163" w:rsidRPr="009D59E5" w:rsidRDefault="00D21163" w:rsidP="00D21163">
                  <w:pPr>
                    <w:pStyle w:val="TAL"/>
                    <w:snapToGrid w:val="0"/>
                    <w:rPr>
                      <w:rFonts w:ascii="Times New Roman" w:hAnsi="Times New Roman"/>
                      <w:color w:val="000000"/>
                      <w:szCs w:val="18"/>
                      <w:lang w:val="fr-FR"/>
                    </w:rPr>
                  </w:pPr>
                </w:p>
                <w:p w14:paraId="4CDE325D"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Component 4 candidate </w:t>
                  </w:r>
                  <w:proofErr w:type="gramStart"/>
                  <w:r w:rsidRPr="009D59E5">
                    <w:rPr>
                      <w:rFonts w:ascii="Times New Roman" w:hAnsi="Times New Roman"/>
                      <w:color w:val="000000"/>
                      <w:szCs w:val="18"/>
                      <w:lang w:val="fr-FR"/>
                    </w:rPr>
                    <w:t>values:</w:t>
                  </w:r>
                  <w:proofErr w:type="gramEnd"/>
                </w:p>
                <w:p w14:paraId="033F0144"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T</w:t>
                  </w:r>
                  <w:proofErr w:type="gramStart"/>
                  <w:r w:rsidRPr="009D59E5">
                    <w:rPr>
                      <w:rFonts w:ascii="Times New Roman" w:hAnsi="Times New Roman"/>
                      <w:color w:val="000000"/>
                      <w:szCs w:val="18"/>
                      <w:lang w:val="fr-FR"/>
                    </w:rPr>
                    <w:t>3:</w:t>
                  </w:r>
                  <w:proofErr w:type="gramEnd"/>
                  <w:r w:rsidRPr="009D59E5">
                    <w:rPr>
                      <w:rFonts w:ascii="Times New Roman" w:hAnsi="Times New Roman"/>
                      <w:color w:val="000000"/>
                      <w:szCs w:val="18"/>
                      <w:lang w:val="fr-FR"/>
                    </w:rPr>
                    <w:t xml:space="preserve">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N3: {0.125, 0.25, 0.5, 1, 2, 4, 6, 8, 12, 16, 20, 25, 30, 32, 35, 40, 45, 50} </w:t>
                  </w:r>
                  <w:proofErr w:type="spellStart"/>
                  <w:r w:rsidRPr="00D21163">
                    <w:rPr>
                      <w:rFonts w:ascii="Times New Roman" w:hAnsi="Times New Roman"/>
                      <w:color w:val="000000"/>
                      <w:szCs w:val="18"/>
                    </w:rPr>
                    <w:t>ms</w:t>
                  </w:r>
                  <w:proofErr w:type="spellEnd"/>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1: The maximum DL 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w:t>
                  </w:r>
                  <w:proofErr w:type="gramStart"/>
                  <w:r w:rsidRPr="00D21163">
                    <w:rPr>
                      <w:color w:val="000000"/>
                      <w:sz w:val="18"/>
                      <w:szCs w:val="18"/>
                    </w:rPr>
                    <w:t xml:space="preserve">INACTIVE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w:t>
                  </w:r>
                  <w:proofErr w:type="gramStart"/>
                  <w:r w:rsidRPr="00D21163">
                    <w:rPr>
                      <w:strike/>
                      <w:color w:val="C00000"/>
                      <w:sz w:val="18"/>
                      <w:szCs w:val="18"/>
                    </w:rPr>
                    <w:t>UEs</w:t>
                  </w:r>
                  <w:r w:rsidRPr="00D21163">
                    <w:rPr>
                      <w:color w:val="000000"/>
                      <w:sz w:val="18"/>
                      <w:szCs w:val="18"/>
                    </w:rPr>
                    <w:t xml:space="preserve">  </w:t>
                  </w:r>
                  <w:proofErr w:type="spellStart"/>
                  <w:r w:rsidRPr="00D21163">
                    <w:rPr>
                      <w:color w:val="000000"/>
                      <w:sz w:val="18"/>
                      <w:szCs w:val="18"/>
                    </w:rPr>
                    <w:t>UEs</w:t>
                  </w:r>
                  <w:proofErr w:type="spellEnd"/>
                  <w:proofErr w:type="gram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w:t>
                  </w:r>
                  <w:proofErr w:type="gramStart"/>
                  <w:r w:rsidRPr="00D21163">
                    <w:rPr>
                      <w:color w:val="000000"/>
                      <w:sz w:val="18"/>
                      <w:szCs w:val="18"/>
                    </w:rPr>
                    <w:t xml:space="preserve">IDLE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w:t>
                  </w:r>
                  <w:proofErr w:type="gramStart"/>
                  <w:r w:rsidRPr="00D21163">
                    <w:rPr>
                      <w:color w:val="000000"/>
                      <w:sz w:val="18"/>
                      <w:szCs w:val="18"/>
                    </w:rPr>
                    <w:t xml:space="preserve">IDLE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t>13-8</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lastRenderedPageBreak/>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t xml:space="preserve">7. Maximum number of positioning SRS resources with Tx </w:t>
                  </w:r>
                  <w:r w:rsidRPr="00D21163">
                    <w:rPr>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lastRenderedPageBreak/>
                    <w:t>27-15b</w:t>
                  </w:r>
                  <w:r w:rsidRPr="00D21163">
                    <w:rPr>
                      <w:rFonts w:eastAsia="DengXian"/>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 xml:space="preserve">Component 7 candidate </w:t>
                  </w:r>
                  <w:proofErr w:type="gramStart"/>
                  <w:r w:rsidRPr="009D59E5">
                    <w:rPr>
                      <w:rFonts w:ascii="Times New Roman" w:hAnsi="Times New Roman"/>
                      <w:szCs w:val="18"/>
                      <w:lang w:val="fr-FR"/>
                    </w:rPr>
                    <w:t>values:</w:t>
                  </w:r>
                  <w:proofErr w:type="gramEnd"/>
                </w:p>
                <w:p w14:paraId="4FC5492F" w14:textId="77777777" w:rsidR="00D21163" w:rsidRPr="009D59E5" w:rsidRDefault="00D21163" w:rsidP="00D21163">
                  <w:pPr>
                    <w:pStyle w:val="TAL"/>
                    <w:snapToGrid w:val="0"/>
                    <w:rPr>
                      <w:rFonts w:ascii="Times New Roman" w:hAnsi="Times New Roman"/>
                      <w:szCs w:val="18"/>
                      <w:lang w:val="fr-FR"/>
                    </w:rPr>
                  </w:pPr>
                  <w:proofErr w:type="spellStart"/>
                  <w:proofErr w:type="gramStart"/>
                  <w:r w:rsidRPr="009D59E5">
                    <w:rPr>
                      <w:rFonts w:ascii="Times New Roman" w:hAnsi="Times New Roman"/>
                      <w:szCs w:val="18"/>
                      <w:lang w:val="fr-FR"/>
                    </w:rPr>
                    <w:lastRenderedPageBreak/>
                    <w:t>Periodic</w:t>
                  </w:r>
                  <w:proofErr w:type="spellEnd"/>
                  <w:r w:rsidRPr="009D59E5">
                    <w:rPr>
                      <w:rFonts w:ascii="Times New Roman" w:hAnsi="Times New Roman"/>
                      <w:szCs w:val="18"/>
                      <w:lang w:val="fr-FR"/>
                    </w:rPr>
                    <w:t>:</w:t>
                  </w:r>
                  <w:proofErr w:type="gramEnd"/>
                  <w:r w:rsidRPr="009D59E5">
                    <w:rPr>
                      <w:rFonts w:ascii="Times New Roman" w:hAnsi="Times New Roman"/>
                      <w:szCs w:val="18"/>
                      <w:lang w:val="fr-FR"/>
                    </w:rPr>
                    <w:t xml:space="preserve"> {1,2,4,8,16,32,64}</w:t>
                  </w:r>
                </w:p>
                <w:p w14:paraId="5E957035"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Semi-</w:t>
                  </w:r>
                  <w:proofErr w:type="gramStart"/>
                  <w:r w:rsidRPr="009D59E5">
                    <w:rPr>
                      <w:rFonts w:ascii="Times New Roman" w:hAnsi="Times New Roman"/>
                      <w:szCs w:val="18"/>
                      <w:lang w:val="fr-FR"/>
                    </w:rPr>
                    <w:t>persistent:</w:t>
                  </w:r>
                  <w:proofErr w:type="gramEnd"/>
                  <w:r w:rsidRPr="009D59E5">
                    <w:rPr>
                      <w:rFonts w:ascii="Times New Roman" w:hAnsi="Times New Roman"/>
                      <w:szCs w:val="18"/>
                      <w:lang w:val="fr-FR"/>
                    </w:rPr>
                    <w:t xml:space="preserve"> {0,1,2,4,8,16,32,64}</w:t>
                  </w:r>
                </w:p>
                <w:p w14:paraId="25FE7CD1" w14:textId="77777777" w:rsidR="00D21163" w:rsidRPr="009D59E5" w:rsidRDefault="00D21163" w:rsidP="00D21163">
                  <w:pPr>
                    <w:pStyle w:val="TAL"/>
                    <w:snapToGrid w:val="0"/>
                    <w:rPr>
                      <w:rFonts w:ascii="Times New Roman" w:hAnsi="Times New Roman"/>
                      <w:bCs/>
                      <w:szCs w:val="18"/>
                      <w:lang w:val="fr-FR"/>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2</w:t>
      </w:r>
    </w:p>
    <w:p w14:paraId="7197BEAB" w14:textId="5B54F431" w:rsidR="002B7433" w:rsidRPr="007C1CA4" w:rsidRDefault="002B7433" w:rsidP="002B7433">
      <w:pPr>
        <w:pStyle w:val="Paragraphedeliste"/>
        <w:numPr>
          <w:ilvl w:val="0"/>
          <w:numId w:val="13"/>
        </w:numPr>
        <w:ind w:leftChars="0"/>
        <w:jc w:val="both"/>
        <w:rPr>
          <w:b/>
          <w:szCs w:val="24"/>
        </w:rPr>
      </w:pPr>
      <w:r w:rsidRPr="007C1CA4">
        <w:rPr>
          <w:b/>
          <w:szCs w:val="24"/>
        </w:rPr>
        <w:t>Extend Rel-18’s DL and UL frequency hopping for DL-PRS reception and UL SRS for positioning transmission to non-</w:t>
      </w:r>
      <w:proofErr w:type="spellStart"/>
      <w:r w:rsidRPr="007C1CA4">
        <w:rPr>
          <w:b/>
          <w:szCs w:val="24"/>
        </w:rPr>
        <w:t>RedCap</w:t>
      </w:r>
      <w:proofErr w:type="spellEnd"/>
      <w:r w:rsidRPr="007C1CA4">
        <w:rPr>
          <w:b/>
          <w:szCs w:val="24"/>
        </w:rPr>
        <w:t xml:space="preserve"> UEs</w:t>
      </w:r>
      <w:r w:rsidR="00C210DE">
        <w:rPr>
          <w:rFonts w:hint="eastAsia"/>
          <w:b/>
          <w:szCs w:val="24"/>
        </w:rPr>
        <w:t>.</w:t>
      </w:r>
    </w:p>
    <w:p w14:paraId="76FEDB39" w14:textId="4DE6FB90" w:rsidR="00B47F69" w:rsidRPr="007C1CA4" w:rsidRDefault="002B7433" w:rsidP="002B7433">
      <w:pPr>
        <w:pStyle w:val="Paragraphedeliste"/>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36DF2">
        <w:t>ZTE Corporation, China Unicom</w:t>
      </w:r>
      <w:r w:rsidR="00D36DF2">
        <w:rPr>
          <w:rFonts w:hint="eastAsia"/>
        </w:rPr>
        <w:t>,</w:t>
      </w:r>
      <w:r w:rsidR="00D36DF2">
        <w:t xml:space="preserve"> </w:t>
      </w:r>
      <w:proofErr w:type="spellStart"/>
      <w:r w:rsidR="00D36DF2">
        <w:t>Sanechips</w:t>
      </w:r>
      <w:proofErr w:type="spellEnd"/>
      <w:r w:rsidR="00D36DF2">
        <w:t xml:space="preserve">, Huawei, </w:t>
      </w:r>
      <w:proofErr w:type="spellStart"/>
      <w:r w:rsidR="00D36DF2">
        <w:t>HiSilicon</w:t>
      </w:r>
      <w:proofErr w:type="spellEnd"/>
      <w:r>
        <w:rPr>
          <w:rFonts w:eastAsia="MS Mincho"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B47F69" w14:paraId="77912E06" w14:textId="77777777">
        <w:tc>
          <w:tcPr>
            <w:tcW w:w="1693"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tc>
          <w:tcPr>
            <w:tcW w:w="1693" w:type="dxa"/>
          </w:tcPr>
          <w:p w14:paraId="179F9724" w14:textId="77777777" w:rsidR="00B47F69" w:rsidRPr="00F43A5D" w:rsidRDefault="00B47F69">
            <w:pPr>
              <w:spacing w:afterLines="50" w:after="120"/>
              <w:jc w:val="both"/>
              <w:rPr>
                <w:rFonts w:eastAsia="Malgun Gothic"/>
                <w:sz w:val="22"/>
                <w:lang w:val="en-US" w:eastAsia="ko-KR"/>
              </w:rPr>
            </w:pPr>
          </w:p>
        </w:tc>
        <w:tc>
          <w:tcPr>
            <w:tcW w:w="1023" w:type="dxa"/>
          </w:tcPr>
          <w:p w14:paraId="6075F666" w14:textId="77777777" w:rsidR="00B47F69" w:rsidRPr="00F43A5D" w:rsidRDefault="00B47F69">
            <w:pPr>
              <w:spacing w:afterLines="50" w:after="120"/>
              <w:jc w:val="both"/>
              <w:rPr>
                <w:rFonts w:eastAsia="Malgun Gothic"/>
                <w:sz w:val="22"/>
                <w:lang w:val="en-US" w:eastAsia="ko-KR"/>
              </w:rPr>
            </w:pPr>
          </w:p>
        </w:tc>
        <w:tc>
          <w:tcPr>
            <w:tcW w:w="6912" w:type="dxa"/>
          </w:tcPr>
          <w:p w14:paraId="287A9B58" w14:textId="77777777" w:rsidR="00B47F69" w:rsidRPr="00F43A5D" w:rsidRDefault="00B47F69">
            <w:pPr>
              <w:spacing w:afterLines="50" w:after="120"/>
              <w:jc w:val="both"/>
              <w:rPr>
                <w:sz w:val="22"/>
                <w:lang w:val="en-US"/>
              </w:rPr>
            </w:pPr>
          </w:p>
        </w:tc>
      </w:tr>
      <w:tr w:rsidR="00B47F69" w14:paraId="66882F47" w14:textId="77777777">
        <w:tc>
          <w:tcPr>
            <w:tcW w:w="1693" w:type="dxa"/>
          </w:tcPr>
          <w:p w14:paraId="421FD514" w14:textId="77777777" w:rsidR="00B47F69" w:rsidRPr="00661912" w:rsidRDefault="00B47F69">
            <w:pPr>
              <w:spacing w:afterLines="50" w:after="120"/>
              <w:jc w:val="both"/>
              <w:rPr>
                <w:rFonts w:eastAsiaTheme="minorEastAsia"/>
                <w:sz w:val="22"/>
                <w:lang w:val="en-US" w:eastAsia="zh-CN"/>
              </w:rPr>
            </w:pPr>
          </w:p>
        </w:tc>
        <w:tc>
          <w:tcPr>
            <w:tcW w:w="1023" w:type="dxa"/>
          </w:tcPr>
          <w:p w14:paraId="5A3E3FA7" w14:textId="77777777" w:rsidR="00B47F69" w:rsidRPr="00661912" w:rsidRDefault="00B47F69">
            <w:pPr>
              <w:spacing w:afterLines="50" w:after="120"/>
              <w:jc w:val="both"/>
              <w:rPr>
                <w:rFonts w:eastAsiaTheme="minorEastAsia"/>
                <w:sz w:val="22"/>
                <w:lang w:val="en-US" w:eastAsia="zh-CN"/>
              </w:rPr>
            </w:pPr>
          </w:p>
        </w:tc>
        <w:tc>
          <w:tcPr>
            <w:tcW w:w="6912" w:type="dxa"/>
          </w:tcPr>
          <w:p w14:paraId="211CBCEA" w14:textId="77777777" w:rsidR="00B47F69" w:rsidRPr="00F740AD" w:rsidRDefault="00B47F69">
            <w:pPr>
              <w:spacing w:afterLines="50" w:after="120"/>
              <w:jc w:val="both"/>
              <w:rPr>
                <w:sz w:val="22"/>
                <w:lang w:val="en-US"/>
              </w:rPr>
            </w:pPr>
          </w:p>
        </w:tc>
      </w:tr>
      <w:tr w:rsidR="00B47F69" w14:paraId="25C56C97" w14:textId="77777777">
        <w:tc>
          <w:tcPr>
            <w:tcW w:w="1693" w:type="dxa"/>
          </w:tcPr>
          <w:p w14:paraId="118AA192" w14:textId="77777777" w:rsidR="00B47F69" w:rsidRDefault="00B47F69">
            <w:pPr>
              <w:spacing w:afterLines="50" w:after="120"/>
              <w:jc w:val="both"/>
              <w:rPr>
                <w:sz w:val="22"/>
                <w:lang w:val="en-US"/>
              </w:rPr>
            </w:pPr>
          </w:p>
        </w:tc>
        <w:tc>
          <w:tcPr>
            <w:tcW w:w="1023" w:type="dxa"/>
          </w:tcPr>
          <w:p w14:paraId="0E650B4D" w14:textId="77777777" w:rsidR="00B47F69" w:rsidRPr="00F740AD" w:rsidRDefault="00B47F69">
            <w:pPr>
              <w:spacing w:afterLines="50" w:after="120"/>
              <w:jc w:val="both"/>
              <w:rPr>
                <w:sz w:val="22"/>
                <w:lang w:val="en-US"/>
              </w:rPr>
            </w:pPr>
          </w:p>
        </w:tc>
        <w:tc>
          <w:tcPr>
            <w:tcW w:w="6912" w:type="dxa"/>
          </w:tcPr>
          <w:p w14:paraId="556F315C" w14:textId="77777777" w:rsidR="00B47F69" w:rsidRPr="00F740AD" w:rsidRDefault="00B47F69">
            <w:pPr>
              <w:spacing w:afterLines="50" w:after="120"/>
              <w:jc w:val="both"/>
              <w:rPr>
                <w:sz w:val="22"/>
                <w:lang w:val="en-US"/>
              </w:rPr>
            </w:pP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PUSCH antenna </w:t>
      </w:r>
      <w:proofErr w:type="gramStart"/>
      <w:r>
        <w:rPr>
          <w:rFonts w:ascii="Arial" w:eastAsia="MS Mincho" w:hAnsi="Arial" w:hint="eastAsia"/>
          <w:sz w:val="28"/>
          <w:szCs w:val="32"/>
          <w:lang w:val="en-US"/>
        </w:rPr>
        <w:t>switching</w:t>
      </w:r>
      <w:proofErr w:type="gramEnd"/>
    </w:p>
    <w:p w14:paraId="788AA400"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9D59E5" w:rsidRDefault="00E20028" w:rsidP="00E20028">
            <w:pPr>
              <w:pStyle w:val="Corpsdetexte"/>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lastRenderedPageBreak/>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w:t>
            </w:r>
            <w:proofErr w:type="spellStart"/>
            <w:r w:rsidRPr="00E20028">
              <w:rPr>
                <w:rFonts w:eastAsiaTheme="minorEastAsia"/>
                <w:sz w:val="18"/>
                <w:szCs w:val="18"/>
                <w:lang w:eastAsia="zh-CN"/>
              </w:rPr>
              <w:t>gNB</w:t>
            </w:r>
            <w:proofErr w:type="spellEnd"/>
            <w:r w:rsidRPr="00E20028">
              <w:rPr>
                <w:rFonts w:eastAsiaTheme="minorEastAsia"/>
                <w:sz w:val="18"/>
                <w:szCs w:val="18"/>
                <w:lang w:eastAsia="zh-CN"/>
              </w:rPr>
              <w:t xml:space="preserve">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9D59E5" w:rsidRDefault="00E20028" w:rsidP="00E20028">
            <w:pPr>
              <w:pStyle w:val="Corpsdetexte"/>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w:t>
            </w:r>
            <w:proofErr w:type="gramStart"/>
            <w:r w:rsidRPr="00E20028">
              <w:rPr>
                <w:rFonts w:hint="eastAsia"/>
                <w:sz w:val="18"/>
                <w:szCs w:val="18"/>
              </w:rPr>
              <w:t>time period</w:t>
            </w:r>
            <w:proofErr w:type="gramEnd"/>
            <w:r w:rsidRPr="00E20028">
              <w:rPr>
                <w:rFonts w:hint="eastAsia"/>
                <w:sz w:val="18"/>
                <w:szCs w:val="18"/>
              </w:rPr>
              <w:t xml:space="preserve">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drawing>
                <wp:inline distT="0" distB="0" distL="0" distR="0" wp14:anchorId="39606716" wp14:editId="777D3E3B">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 xml:space="preserve">igure 2.1, impact of PUSCH antenna switching delay on </w:t>
            </w:r>
            <w:proofErr w:type="gramStart"/>
            <w:r w:rsidRPr="00E20028">
              <w:rPr>
                <w:rFonts w:eastAsiaTheme="minorEastAsia"/>
                <w:sz w:val="18"/>
                <w:szCs w:val="18"/>
                <w:lang w:eastAsia="zh-CN"/>
              </w:rPr>
              <w:t>performance</w:t>
            </w:r>
            <w:proofErr w:type="gramEnd"/>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w:t>
            </w:r>
            <w:proofErr w:type="gramStart"/>
            <w:r w:rsidRPr="00E20028">
              <w:rPr>
                <w:rFonts w:eastAsiaTheme="minorEastAsia"/>
                <w:sz w:val="18"/>
                <w:szCs w:val="18"/>
                <w:lang w:eastAsia="zh-CN"/>
              </w:rPr>
              <w:t>made</w:t>
            </w:r>
            <w:proofErr w:type="gramEnd"/>
            <w:r w:rsidRPr="00E20028">
              <w:rPr>
                <w:rFonts w:eastAsiaTheme="minorEastAsia"/>
                <w:sz w:val="18"/>
                <w:szCs w:val="18"/>
                <w:lang w:eastAsia="zh-CN"/>
              </w:rPr>
              <w:t xml:space="preserve"> </w:t>
            </w:r>
          </w:p>
          <w:p w14:paraId="7501AC1A"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 xml:space="preserve">It is beneficial to support spec based PUSCH antenna </w:t>
            </w:r>
            <w:proofErr w:type="gramStart"/>
            <w:r w:rsidRPr="00E20028">
              <w:rPr>
                <w:rFonts w:eastAsiaTheme="minorEastAsia" w:hint="eastAsia"/>
                <w:sz w:val="18"/>
                <w:szCs w:val="18"/>
                <w:lang w:eastAsia="zh-CN"/>
              </w:rPr>
              <w:t>switching</w:t>
            </w:r>
            <w:proofErr w:type="gramEnd"/>
          </w:p>
          <w:p w14:paraId="5C3459DB"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9D59E5" w:rsidRDefault="00E20028" w:rsidP="00E20028">
            <w:pPr>
              <w:pStyle w:val="Corpsdetexte"/>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005FDC">
            <w:pPr>
              <w:pStyle w:val="Paragraphedeliste"/>
              <w:widowControl w:val="0"/>
              <w:numPr>
                <w:ilvl w:val="0"/>
                <w:numId w:val="22"/>
              </w:numPr>
              <w:spacing w:after="120"/>
              <w:ind w:leftChars="0"/>
              <w:jc w:val="both"/>
              <w:rPr>
                <w:rFonts w:eastAsiaTheme="minorEastAsia"/>
                <w:sz w:val="18"/>
                <w:szCs w:val="18"/>
              </w:rPr>
            </w:pPr>
            <w:r w:rsidRPr="00E20028">
              <w:rPr>
                <w:rFonts w:eastAsiaTheme="minorEastAsia"/>
                <w:sz w:val="18"/>
                <w:szCs w:val="18"/>
              </w:rPr>
              <w:t xml:space="preserve">Support to configure maximum of 4 SRS resources for codebook based </w:t>
            </w:r>
            <w:proofErr w:type="gramStart"/>
            <w:r w:rsidRPr="00E20028">
              <w:rPr>
                <w:rFonts w:eastAsiaTheme="minorEastAsia"/>
                <w:sz w:val="18"/>
                <w:szCs w:val="18"/>
              </w:rPr>
              <w:t>transmission</w:t>
            </w:r>
            <w:proofErr w:type="gramEnd"/>
          </w:p>
          <w:p w14:paraId="7A14EA2C" w14:textId="77777777" w:rsidR="00E20028" w:rsidRPr="00E20028" w:rsidRDefault="00E20028" w:rsidP="00005FDC">
            <w:pPr>
              <w:pStyle w:val="Paragraphedeliste"/>
              <w:widowControl w:val="0"/>
              <w:numPr>
                <w:ilvl w:val="0"/>
                <w:numId w:val="22"/>
              </w:numPr>
              <w:spacing w:after="120"/>
              <w:ind w:leftChars="0"/>
              <w:jc w:val="both"/>
              <w:rPr>
                <w:rFonts w:eastAsiaTheme="minorEastAsia"/>
                <w:sz w:val="18"/>
                <w:szCs w:val="18"/>
              </w:rPr>
            </w:pPr>
            <w:r w:rsidRPr="00E20028">
              <w:rPr>
                <w:rFonts w:eastAsiaTheme="minorEastAsia"/>
                <w:sz w:val="18"/>
                <w:szCs w:val="18"/>
              </w:rPr>
              <w:t xml:space="preserve">Introduce following new UE </w:t>
            </w:r>
            <w:proofErr w:type="gramStart"/>
            <w:r w:rsidRPr="00E20028">
              <w:rPr>
                <w:rFonts w:eastAsiaTheme="minorEastAsia"/>
                <w:sz w:val="18"/>
                <w:szCs w:val="18"/>
              </w:rPr>
              <w:t>capabilities</w:t>
            </w:r>
            <w:proofErr w:type="gramEnd"/>
          </w:p>
          <w:p w14:paraId="1A131148" w14:textId="77777777" w:rsidR="00D36DF2" w:rsidRPr="002158E5" w:rsidRDefault="00E20028" w:rsidP="00005FDC">
            <w:pPr>
              <w:pStyle w:val="Paragraphedeliste"/>
              <w:widowControl w:val="0"/>
              <w:numPr>
                <w:ilvl w:val="1"/>
                <w:numId w:val="22"/>
              </w:numPr>
              <w:spacing w:after="120"/>
              <w:ind w:leftChars="0"/>
              <w:jc w:val="both"/>
              <w:rPr>
                <w:rFonts w:eastAsiaTheme="minorEastAsia"/>
                <w:sz w:val="18"/>
                <w:szCs w:val="18"/>
              </w:rPr>
            </w:pPr>
            <w:r w:rsidRPr="00E20028">
              <w:rPr>
                <w:rFonts w:eastAsiaTheme="minorEastAsia"/>
                <w:sz w:val="18"/>
                <w:szCs w:val="18"/>
              </w:rPr>
              <w:t xml:space="preserve">Support of max 4 SRS resources in a set for </w:t>
            </w:r>
            <w:proofErr w:type="gramStart"/>
            <w:r w:rsidRPr="00E20028">
              <w:rPr>
                <w:rFonts w:eastAsiaTheme="minorEastAsia"/>
                <w:sz w:val="18"/>
                <w:szCs w:val="18"/>
              </w:rPr>
              <w:t>codebook based</w:t>
            </w:r>
            <w:proofErr w:type="gramEnd"/>
            <w:r w:rsidRPr="00E20028">
              <w:rPr>
                <w:rFonts w:eastAsiaTheme="minorEastAsia"/>
                <w:sz w:val="18"/>
                <w:szCs w:val="18"/>
              </w:rPr>
              <w:t xml:space="preserve">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w:lastRenderedPageBreak/>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093E34" w:rsidRPr="002158E5" w:rsidRDefault="00093E3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093E34" w:rsidRPr="002158E5" w:rsidRDefault="00093E3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093E34" w:rsidRPr="002158E5" w:rsidRDefault="00093E3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093E34" w:rsidRPr="006F61D1" w:rsidRDefault="00093E34"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" filled="f" strokecolor="black [3213]">
                      <v:textbox>
                        <w:txbxContent>
                          <w:p w14:paraId="44A4B7EE" w14:textId="77777777" w:rsidR="00093E34" w:rsidRPr="002158E5" w:rsidRDefault="00093E3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093E34" w:rsidRPr="002158E5" w:rsidRDefault="00093E3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093E34" w:rsidRPr="002158E5" w:rsidRDefault="00093E3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093E34" w:rsidRPr="006F61D1" w:rsidRDefault="00093E34"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A7E84">
        <w:rPr>
          <w:rFonts w:eastAsia="MS Mincho" w:cs="Batang" w:hint="eastAsia"/>
          <w:b/>
          <w:bCs/>
          <w:sz w:val="22"/>
          <w:szCs w:val="22"/>
        </w:rPr>
        <w:t>3</w:t>
      </w:r>
    </w:p>
    <w:p w14:paraId="22B61B33" w14:textId="77777777" w:rsidR="008C7ED6" w:rsidRPr="008C7ED6" w:rsidRDefault="008C7ED6" w:rsidP="008C7ED6">
      <w:pPr>
        <w:pStyle w:val="Paragraphedeliste"/>
        <w:numPr>
          <w:ilvl w:val="0"/>
          <w:numId w:val="13"/>
        </w:numPr>
        <w:ind w:leftChars="0"/>
        <w:jc w:val="both"/>
        <w:rPr>
          <w:b/>
        </w:rPr>
      </w:pPr>
      <w:r w:rsidRPr="008C7ED6">
        <w:rPr>
          <w:b/>
        </w:rPr>
        <w:t xml:space="preserve">Support to configure maximum of 4 SRS resources for codebook based </w:t>
      </w:r>
      <w:proofErr w:type="gramStart"/>
      <w:r w:rsidRPr="008C7ED6">
        <w:rPr>
          <w:b/>
        </w:rPr>
        <w:t>transmission</w:t>
      </w:r>
      <w:proofErr w:type="gramEnd"/>
    </w:p>
    <w:p w14:paraId="16F9FA1E" w14:textId="0E6FF121" w:rsidR="008C7ED6" w:rsidRDefault="008C7ED6" w:rsidP="008C7ED6">
      <w:pPr>
        <w:pStyle w:val="Paragraphedeliste"/>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Paragraphedeliste"/>
        <w:numPr>
          <w:ilvl w:val="1"/>
          <w:numId w:val="13"/>
        </w:numPr>
        <w:ind w:leftChars="0"/>
        <w:jc w:val="both"/>
        <w:rPr>
          <w:b/>
        </w:rPr>
      </w:pPr>
      <w:r w:rsidRPr="008C7ED6">
        <w:rPr>
          <w:b/>
        </w:rPr>
        <w:t xml:space="preserve">Support of max 4 SRS resources in a set for </w:t>
      </w:r>
      <w:proofErr w:type="gramStart"/>
      <w:r w:rsidRPr="008C7ED6">
        <w:rPr>
          <w:b/>
        </w:rPr>
        <w:t>codebook based</w:t>
      </w:r>
      <w:proofErr w:type="gramEnd"/>
      <w:r w:rsidRPr="008C7ED6">
        <w:rPr>
          <w:b/>
        </w:rPr>
        <w:t xml:space="preserve">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2F90" w:rsidRPr="00FB2F90">
        <w:rPr>
          <w:rFonts w:eastAsia="MS Mincho" w:cs="Batang"/>
          <w:sz w:val="22"/>
          <w:szCs w:val="22"/>
        </w:rPr>
        <w:t>vivo, CMCC, China Unicom, Deutsche Telekom, Ericsson</w:t>
      </w:r>
      <w:r>
        <w:rPr>
          <w:rFonts w:eastAsia="MS Mincho"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1"/>
        <w:gridCol w:w="1035"/>
        <w:gridCol w:w="6902"/>
      </w:tblGrid>
      <w:tr w:rsidR="00D36DF2" w14:paraId="3EB76E16" w14:textId="77777777">
        <w:tc>
          <w:tcPr>
            <w:tcW w:w="1693"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tc>
          <w:tcPr>
            <w:tcW w:w="1693" w:type="dxa"/>
          </w:tcPr>
          <w:p w14:paraId="1E071C6F" w14:textId="1E483CD6" w:rsidR="00D36DF2" w:rsidRPr="00F43A5D" w:rsidRDefault="006C67BA">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912"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w:t>
            </w:r>
            <w:proofErr w:type="gramStart"/>
            <w:r w:rsidR="00842FBE">
              <w:rPr>
                <w:rFonts w:hint="eastAsia"/>
                <w:sz w:val="22"/>
                <w:lang w:val="en-US"/>
              </w:rPr>
              <w:t>particular SRS</w:t>
            </w:r>
            <w:proofErr w:type="gramEnd"/>
            <w:r w:rsidR="00842FBE">
              <w:rPr>
                <w:rFonts w:hint="eastAsia"/>
                <w:sz w:val="22"/>
                <w:lang w:val="en-US"/>
              </w:rPr>
              <w:t xml:space="preserve">,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Grilledutableau"/>
              <w:tblW w:w="0" w:type="auto"/>
              <w:tblLook w:val="04A0" w:firstRow="1" w:lastRow="0" w:firstColumn="1" w:lastColumn="0" w:noHBand="0" w:noVBand="1"/>
            </w:tblPr>
            <w:tblGrid>
              <w:gridCol w:w="6675"/>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set as ‘</w:t>
                  </w:r>
                  <w:proofErr w:type="spellStart"/>
                  <w:r w:rsidRPr="005F7247">
                    <w:rPr>
                      <w:rFonts w:eastAsia="Times New Roman"/>
                      <w:sz w:val="20"/>
                      <w:lang w:val="en-US"/>
                    </w:rPr>
                    <w:t>antennaSwitching</w:t>
                  </w:r>
                  <w:proofErr w:type="spellEnd"/>
                  <w:r w:rsidRPr="005F7247">
                    <w:rPr>
                      <w:rFonts w:eastAsia="Times New Roman"/>
                      <w:sz w:val="20"/>
                      <w:lang w:val="en-US"/>
                    </w:rPr>
                    <w:t xml:space="preserve">’ </w:t>
                  </w:r>
                  <w:proofErr w:type="gramStart"/>
                  <w:r w:rsidRPr="005F7247">
                    <w:rPr>
                      <w:rFonts w:eastAsia="Times New Roman"/>
                      <w:sz w:val="20"/>
                      <w:lang w:val="en-US"/>
                    </w:rPr>
                    <w:t>when</w:t>
                  </w:r>
                  <w:proofErr w:type="gramEnd"/>
                  <w:r w:rsidRPr="005F7247">
                    <w:rPr>
                      <w:rFonts w:eastAsia="Times New Roman"/>
                      <w:sz w:val="20"/>
                      <w:lang w:val="en-US"/>
                    </w:rPr>
                    <w:t xml:space="preserve">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lastRenderedPageBreak/>
                    <w:t xml:space="preserve">For </w:t>
                  </w:r>
                  <w:r w:rsidRPr="005F7247">
                    <w:rPr>
                      <w:rFonts w:eastAsia="Times New Roman"/>
                      <w:i/>
                      <w:sz w:val="20"/>
                      <w:lang w:val="fr-FR"/>
                    </w:rPr>
                    <w:t>SRS-</w:t>
                  </w:r>
                  <w:proofErr w:type="spellStart"/>
                  <w:r w:rsidRPr="005F7247">
                    <w:rPr>
                      <w:rFonts w:eastAsia="Times New Roman"/>
                      <w:i/>
                      <w:sz w:val="20"/>
                      <w:lang w:val="fr-FR"/>
                    </w:rPr>
                    <w:t>TxSwitch</w:t>
                  </w:r>
                  <w:proofErr w:type="spellEnd"/>
                  <w:r w:rsidRPr="005F7247">
                    <w:rPr>
                      <w:rFonts w:eastAsia="Times New Roman"/>
                      <w:sz w:val="20"/>
                      <w:lang w:val="fr-FR"/>
                    </w:rPr>
                    <w:t xml:space="preserve"> </w:t>
                  </w:r>
                  <w:proofErr w:type="spellStart"/>
                  <w:r w:rsidRPr="005F7247">
                    <w:rPr>
                      <w:rFonts w:eastAsia="Times New Roman"/>
                      <w:sz w:val="20"/>
                      <w:lang w:val="fr-FR"/>
                    </w:rPr>
                    <w:t>capabilities</w:t>
                  </w:r>
                  <w:proofErr w:type="spellEnd"/>
                  <w:r w:rsidRPr="005F7247">
                    <w:rPr>
                      <w:rFonts w:eastAsia="Times New Roman"/>
                      <w:sz w:val="20"/>
                      <w:lang w:val="fr-FR"/>
                    </w:rPr>
                    <w:t xml:space="preserve"> </w:t>
                  </w:r>
                  <w:proofErr w:type="spellStart"/>
                  <w:r w:rsidRPr="005F7247">
                    <w:rPr>
                      <w:rFonts w:eastAsia="Times New Roman"/>
                      <w:sz w:val="20"/>
                      <w:lang w:val="fr-FR"/>
                    </w:rPr>
                    <w:t>indicated</w:t>
                  </w:r>
                  <w:proofErr w:type="spellEnd"/>
                  <w:r w:rsidRPr="005F7247">
                    <w:rPr>
                      <w:rFonts w:eastAsia="Times New Roman"/>
                      <w:sz w:val="20"/>
                      <w:lang w:val="fr-FR"/>
                    </w:rPr>
                    <w:t xml:space="preserve"> as 't1r2', 't1r1-t1r2', 't1r4', 't1r4-t2r4', 't1r1-t1r2-t1r4', 't1r1-t1r2-t2r2-t2r4', 't1r1-t1r2-t2r2-t1r4-t2r4' or 't4r8', the </w:t>
                  </w:r>
                  <w:proofErr w:type="spellStart"/>
                  <w:r w:rsidRPr="005F7247">
                    <w:rPr>
                      <w:rFonts w:eastAsia="Times New Roman"/>
                      <w:sz w:val="20"/>
                      <w:lang w:val="fr-FR"/>
                    </w:rPr>
                    <w:t>following</w:t>
                  </w:r>
                  <w:proofErr w:type="spellEnd"/>
                  <w:r w:rsidRPr="005F7247">
                    <w:rPr>
                      <w:rFonts w:eastAsia="Times New Roman"/>
                      <w:sz w:val="20"/>
                      <w:lang w:val="fr-FR"/>
                    </w:rPr>
                    <w:t xml:space="preserve"> </w:t>
                  </w:r>
                  <w:proofErr w:type="spellStart"/>
                  <w:proofErr w:type="gramStart"/>
                  <w:r w:rsidRPr="005F7247">
                    <w:rPr>
                      <w:rFonts w:eastAsia="Times New Roman"/>
                      <w:sz w:val="20"/>
                      <w:lang w:val="fr-FR"/>
                    </w:rPr>
                    <w:t>applies</w:t>
                  </w:r>
                  <w:proofErr w:type="spellEnd"/>
                  <w:r w:rsidRPr="005F7247">
                    <w:rPr>
                      <w:rFonts w:eastAsia="Times New Roman"/>
                      <w:sz w:val="20"/>
                      <w:lang w:val="fr-FR"/>
                    </w:rPr>
                    <w:t>:</w:t>
                  </w:r>
                  <w:proofErr w:type="gramEnd"/>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lastRenderedPageBreak/>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w:t>
            </w:r>
            <w:proofErr w:type="spellStart"/>
            <w:r w:rsidR="008A6DA3">
              <w:rPr>
                <w:rFonts w:hint="eastAsia"/>
                <w:sz w:val="22"/>
                <w:lang w:val="en-US"/>
              </w:rPr>
              <w:t>dB.</w:t>
            </w:r>
            <w:proofErr w:type="spellEnd"/>
            <w:r w:rsidR="008A6DA3">
              <w:rPr>
                <w:rFonts w:hint="eastAsia"/>
                <w:sz w:val="22"/>
                <w:lang w:val="en-US"/>
              </w:rPr>
              <w:t xml:space="preserve">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w:t>
            </w:r>
            <w:proofErr w:type="gramStart"/>
            <w:r w:rsidR="000E43E8" w:rsidRPr="000E43E8">
              <w:rPr>
                <w:rFonts w:hint="eastAsia"/>
                <w:sz w:val="22"/>
                <w:vertAlign w:val="subscript"/>
                <w:lang w:val="en-US"/>
              </w:rPr>
              <w:t>L,f</w:t>
            </w:r>
            <w:proofErr w:type="gramEnd"/>
            <w:r w:rsidR="000E43E8" w:rsidRPr="000E43E8">
              <w:rPr>
                <w:rFonts w:hint="eastAsia"/>
                <w:sz w:val="22"/>
                <w:vertAlign w:val="subscript"/>
                <w:lang w:val="en-US"/>
              </w:rPr>
              <w:t>,c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w:t>
            </w:r>
            <w:proofErr w:type="gramStart"/>
            <w:r w:rsidR="00EA2FB1">
              <w:rPr>
                <w:rFonts w:hint="eastAsia"/>
                <w:sz w:val="22"/>
                <w:lang w:val="en-US"/>
              </w:rPr>
              <w:t>as long as</w:t>
            </w:r>
            <w:proofErr w:type="gramEnd"/>
            <w:r w:rsidR="00EA2FB1">
              <w:rPr>
                <w:rFonts w:hint="eastAsia"/>
                <w:sz w:val="22"/>
                <w:lang w:val="en-US"/>
              </w:rPr>
              <w:t xml:space="preserve">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t>I</w:t>
            </w:r>
            <w:r>
              <w:rPr>
                <w:rFonts w:hint="eastAsia"/>
                <w:sz w:val="22"/>
                <w:lang w:val="en-US"/>
              </w:rPr>
              <w:t xml:space="preserve">n that case, is it </w:t>
            </w:r>
            <w:proofErr w:type="gramStart"/>
            <w:r>
              <w:rPr>
                <w:rFonts w:hint="eastAsia"/>
                <w:sz w:val="22"/>
                <w:lang w:val="en-US"/>
              </w:rPr>
              <w:t>really possible</w:t>
            </w:r>
            <w:proofErr w:type="gramEnd"/>
            <w:r>
              <w:rPr>
                <w:rFonts w:hint="eastAsia"/>
                <w:sz w:val="22"/>
                <w:lang w:val="en-US"/>
              </w:rPr>
              <w:t xml:space="preserv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tc>
          <w:tcPr>
            <w:tcW w:w="1693" w:type="dxa"/>
          </w:tcPr>
          <w:p w14:paraId="127B758C" w14:textId="77777777" w:rsidR="00D36DF2" w:rsidRPr="00661912" w:rsidRDefault="00D36DF2">
            <w:pPr>
              <w:spacing w:afterLines="50" w:after="120"/>
              <w:jc w:val="both"/>
              <w:rPr>
                <w:rFonts w:eastAsiaTheme="minorEastAsia"/>
                <w:sz w:val="22"/>
                <w:lang w:val="en-US" w:eastAsia="zh-CN"/>
              </w:rPr>
            </w:pPr>
          </w:p>
        </w:tc>
        <w:tc>
          <w:tcPr>
            <w:tcW w:w="1023" w:type="dxa"/>
          </w:tcPr>
          <w:p w14:paraId="25593C73" w14:textId="77777777" w:rsidR="00D36DF2" w:rsidRPr="00661912" w:rsidRDefault="00D36DF2">
            <w:pPr>
              <w:spacing w:afterLines="50" w:after="120"/>
              <w:jc w:val="both"/>
              <w:rPr>
                <w:rFonts w:eastAsiaTheme="minorEastAsia"/>
                <w:sz w:val="22"/>
                <w:lang w:val="en-US" w:eastAsia="zh-CN"/>
              </w:rPr>
            </w:pPr>
          </w:p>
        </w:tc>
        <w:tc>
          <w:tcPr>
            <w:tcW w:w="6912" w:type="dxa"/>
          </w:tcPr>
          <w:p w14:paraId="6B70DCC8" w14:textId="77777777" w:rsidR="00D36DF2" w:rsidRPr="00F740AD" w:rsidRDefault="00D36DF2">
            <w:pPr>
              <w:spacing w:afterLines="50" w:after="120"/>
              <w:jc w:val="both"/>
              <w:rPr>
                <w:sz w:val="22"/>
                <w:lang w:val="en-US"/>
              </w:rPr>
            </w:pPr>
          </w:p>
        </w:tc>
      </w:tr>
      <w:tr w:rsidR="00D36DF2" w14:paraId="35D328EA" w14:textId="77777777">
        <w:tc>
          <w:tcPr>
            <w:tcW w:w="1693" w:type="dxa"/>
          </w:tcPr>
          <w:p w14:paraId="2A2BAA05" w14:textId="77777777" w:rsidR="00D36DF2" w:rsidRDefault="00D36DF2">
            <w:pPr>
              <w:spacing w:afterLines="50" w:after="120"/>
              <w:jc w:val="both"/>
              <w:rPr>
                <w:sz w:val="22"/>
                <w:lang w:val="en-US"/>
              </w:rPr>
            </w:pPr>
          </w:p>
        </w:tc>
        <w:tc>
          <w:tcPr>
            <w:tcW w:w="1023" w:type="dxa"/>
          </w:tcPr>
          <w:p w14:paraId="68264E8A" w14:textId="77777777" w:rsidR="00D36DF2" w:rsidRPr="00F740AD" w:rsidRDefault="00D36DF2">
            <w:pPr>
              <w:spacing w:afterLines="50" w:after="120"/>
              <w:jc w:val="both"/>
              <w:rPr>
                <w:sz w:val="22"/>
                <w:lang w:val="en-US"/>
              </w:rPr>
            </w:pPr>
          </w:p>
        </w:tc>
        <w:tc>
          <w:tcPr>
            <w:tcW w:w="6912" w:type="dxa"/>
          </w:tcPr>
          <w:p w14:paraId="20A00456" w14:textId="77777777" w:rsidR="00D36DF2" w:rsidRPr="00F740AD" w:rsidRDefault="00D36DF2">
            <w:pPr>
              <w:spacing w:afterLines="50" w:after="120"/>
              <w:jc w:val="both"/>
              <w:rPr>
                <w:sz w:val="22"/>
                <w:lang w:val="en-US"/>
              </w:rPr>
            </w:pP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9D59E5" w:rsidRDefault="008D2B27" w:rsidP="008D2B27">
            <w:pPr>
              <w:pStyle w:val="Corpsdetexte"/>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w:t>
            </w:r>
            <w:proofErr w:type="spellStart"/>
            <w:r w:rsidRPr="008D2B27">
              <w:rPr>
                <w:rFonts w:eastAsiaTheme="minorEastAsia"/>
                <w:i/>
                <w:sz w:val="18"/>
                <w:szCs w:val="18"/>
                <w:lang w:eastAsia="zh-CN"/>
              </w:rPr>
              <w:t>DownlinkConfig</w:t>
            </w:r>
            <w:proofErr w:type="spellEnd"/>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sidRPr="008D2B27">
              <w:rPr>
                <w:rFonts w:eastAsiaTheme="minorEastAsia"/>
                <w:sz w:val="18"/>
                <w:szCs w:val="18"/>
                <w:lang w:eastAsia="zh-CN"/>
              </w:rPr>
              <w:t>gNB</w:t>
            </w:r>
            <w:proofErr w:type="spellEnd"/>
            <w:r w:rsidRPr="008D2B27">
              <w:rPr>
                <w:rFonts w:eastAsiaTheme="minorEastAsia"/>
                <w:sz w:val="18"/>
                <w:szCs w:val="18"/>
                <w:lang w:eastAsia="zh-CN"/>
              </w:rPr>
              <w:t xml:space="preserve"> and more Rx antennas at the UE will significantly increase the higher ranks (or layers) of PDSCH. We have evaluated the rank distribution in different Tx/Rx assumptions at </w:t>
            </w:r>
            <w:proofErr w:type="spellStart"/>
            <w:r w:rsidRPr="008D2B27">
              <w:rPr>
                <w:rFonts w:eastAsiaTheme="minorEastAsia"/>
                <w:sz w:val="18"/>
                <w:szCs w:val="18"/>
                <w:lang w:eastAsia="zh-CN"/>
              </w:rPr>
              <w:t>gNB</w:t>
            </w:r>
            <w:proofErr w:type="spellEnd"/>
            <w:r w:rsidRPr="008D2B27">
              <w:rPr>
                <w:rFonts w:eastAsiaTheme="minorEastAsia"/>
                <w:sz w:val="18"/>
                <w:szCs w:val="18"/>
                <w:lang w:eastAsia="zh-CN"/>
              </w:rPr>
              <w:t xml:space="preserve">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lastRenderedPageBreak/>
              <w:drawing>
                <wp:inline distT="0" distB="0" distL="0" distR="0" wp14:anchorId="4A8F6893" wp14:editId="26B3573E">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9D59E5" w:rsidRDefault="008D2B27" w:rsidP="008D2B27">
            <w:pPr>
              <w:pStyle w:val="Corpsdetexte"/>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proofErr w:type="gramStart"/>
            <w:r w:rsidRPr="008D2B27">
              <w:rPr>
                <w:rFonts w:eastAsiaTheme="minorEastAsia"/>
                <w:sz w:val="18"/>
                <w:szCs w:val="18"/>
                <w:lang w:eastAsia="zh-CN"/>
              </w:rPr>
              <w:t>In order to</w:t>
            </w:r>
            <w:proofErr w:type="gramEnd"/>
            <w:r w:rsidRPr="008D2B27">
              <w:rPr>
                <w:rFonts w:eastAsiaTheme="minorEastAsia"/>
                <w:sz w:val="18"/>
                <w:szCs w:val="18"/>
                <w:lang w:eastAsia="zh-CN"/>
              </w:rPr>
              <w:t xml:space="preserve">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9D59E5">
              <w:rPr>
                <w:rFonts w:eastAsiaTheme="minorEastAsia"/>
                <w:sz w:val="18"/>
                <w:szCs w:val="18"/>
                <w:lang w:val="en-US" w:eastAsia="zh-CN"/>
              </w:rPr>
              <w:t>I</w:t>
            </w:r>
            <w:r w:rsidRPr="009D59E5">
              <w:rPr>
                <w:rFonts w:eastAsiaTheme="minorEastAsia" w:hint="eastAsia"/>
                <w:sz w:val="18"/>
                <w:szCs w:val="18"/>
                <w:lang w:val="en-US" w:eastAsia="zh-CN"/>
              </w:rPr>
              <w:t>t</w:t>
            </w:r>
            <w:r w:rsidRPr="009D59E5">
              <w:rPr>
                <w:rFonts w:eastAsiaTheme="minorEastAsia"/>
                <w:sz w:val="18"/>
                <w:szCs w:val="18"/>
                <w:lang w:val="en-US"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w:t>
            </w:r>
            <w:proofErr w:type="gramStart"/>
            <w:r w:rsidRPr="008D2B27">
              <w:rPr>
                <w:rFonts w:eastAsiaTheme="minorEastAsia"/>
                <w:sz w:val="18"/>
                <w:szCs w:val="18"/>
                <w:lang w:eastAsia="zh-CN"/>
              </w:rPr>
              <w:t>In order to</w:t>
            </w:r>
            <w:proofErr w:type="gramEnd"/>
            <w:r w:rsidRPr="008D2B27">
              <w:rPr>
                <w:rFonts w:eastAsiaTheme="minorEastAsia"/>
                <w:sz w:val="18"/>
                <w:szCs w:val="18"/>
                <w:lang w:eastAsia="zh-CN"/>
              </w:rPr>
              <w:t xml:space="preserve"> calculate the throughput gain, we take PDSCH transmission with rank 4 for DMRS type1 and rank 6 for DMRS type2 as baseline respectively, meanwhile, additional DMRS is assumed to be configured.</w:t>
            </w:r>
          </w:p>
          <w:p w14:paraId="22B998F2"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Tab</w:t>
            </w:r>
            <w:r w:rsidRPr="008D2B27">
              <w:rPr>
                <w:rFonts w:eastAsia="SimSun"/>
                <w:sz w:val="18"/>
                <w:szCs w:val="18"/>
                <w:lang w:eastAsia="zh-CN"/>
              </w:rPr>
              <w:t>le 3.1: throughput calculation</w:t>
            </w:r>
          </w:p>
          <w:tbl>
            <w:tblPr>
              <w:tblStyle w:val="Grilledutableau"/>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SimSun"/>
                      <w:sz w:val="18"/>
                      <w:szCs w:val="18"/>
                      <w:lang w:eastAsia="zh-CN"/>
                    </w:rPr>
                  </w:pPr>
                  <w:r w:rsidRPr="008D2B27">
                    <w:rPr>
                      <w:rFonts w:eastAsia="SimSun"/>
                      <w:sz w:val="18"/>
                      <w:szCs w:val="18"/>
                      <w:lang w:eastAsia="zh-CN"/>
                    </w:rPr>
                    <w:t>Throughput</w:t>
                  </w:r>
                </w:p>
              </w:tc>
              <w:tc>
                <w:tcPr>
                  <w:tcW w:w="1527" w:type="dxa"/>
                </w:tcPr>
                <w:p w14:paraId="719C9FB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ank4</w:t>
                  </w:r>
                </w:p>
              </w:tc>
              <w:tc>
                <w:tcPr>
                  <w:tcW w:w="1258" w:type="dxa"/>
                </w:tcPr>
                <w:p w14:paraId="20A7B94C"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ank5</w:t>
                  </w:r>
                </w:p>
              </w:tc>
              <w:tc>
                <w:tcPr>
                  <w:tcW w:w="1258" w:type="dxa"/>
                </w:tcPr>
                <w:p w14:paraId="5D7C6AA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ank6</w:t>
                  </w:r>
                </w:p>
              </w:tc>
              <w:tc>
                <w:tcPr>
                  <w:tcW w:w="1258" w:type="dxa"/>
                </w:tcPr>
                <w:p w14:paraId="091484E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ank7</w:t>
                  </w:r>
                </w:p>
              </w:tc>
              <w:tc>
                <w:tcPr>
                  <w:tcW w:w="1258" w:type="dxa"/>
                </w:tcPr>
                <w:p w14:paraId="733B4B8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t>
                  </w:r>
                  <w:proofErr w:type="gramStart"/>
                  <w:r w:rsidRPr="008D2B27">
                    <w:rPr>
                      <w:rFonts w:eastAsiaTheme="minorEastAsia"/>
                      <w:i/>
                      <w:sz w:val="18"/>
                      <w:szCs w:val="18"/>
                      <w:lang w:eastAsia="zh-CN"/>
                    </w:rPr>
                    <w:t>with</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0348956B"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SimSun"/>
                      <w:sz w:val="18"/>
                      <w:szCs w:val="18"/>
                      <w:lang w:eastAsia="zh-CN"/>
                    </w:rPr>
                  </w:pPr>
                  <w:r w:rsidRPr="008D2B27">
                    <w:rPr>
                      <w:rFonts w:eastAsia="SimSun"/>
                      <w:sz w:val="18"/>
                      <w:szCs w:val="18"/>
                      <w:lang w:eastAsia="zh-CN"/>
                    </w:rPr>
                    <w:tab/>
                    <w:t>1</w:t>
                  </w:r>
                  <w:r w:rsidRPr="008D2B27">
                    <w:rPr>
                      <w:rFonts w:eastAsia="SimSun"/>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SimSun"/>
                      <w:sz w:val="18"/>
                      <w:szCs w:val="18"/>
                      <w:lang w:eastAsia="zh-CN"/>
                    </w:rPr>
                  </w:pPr>
                  <w:r w:rsidRPr="008D2B27">
                    <w:rPr>
                      <w:rFonts w:eastAsia="SimSun"/>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SimSun"/>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t>
                  </w:r>
                  <w:proofErr w:type="gramStart"/>
                  <w:r w:rsidRPr="008D2B27">
                    <w:rPr>
                      <w:rFonts w:eastAsiaTheme="minorEastAsia"/>
                      <w:i/>
                      <w:sz w:val="18"/>
                      <w:szCs w:val="18"/>
                      <w:lang w:eastAsia="zh-CN"/>
                    </w:rPr>
                    <w:t>without</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59AF3255"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SimSun"/>
                      <w:sz w:val="18"/>
                      <w:szCs w:val="18"/>
                      <w:lang w:eastAsia="zh-CN"/>
                    </w:rPr>
                  </w:pPr>
                  <w:r w:rsidRPr="008D2B27">
                    <w:rPr>
                      <w:rFonts w:eastAsia="SimSun"/>
                      <w:sz w:val="18"/>
                      <w:szCs w:val="18"/>
                      <w:lang w:eastAsia="zh-CN"/>
                    </w:rPr>
                    <w:t>1</w:t>
                  </w:r>
                  <w:r w:rsidRPr="008D2B27">
                    <w:rPr>
                      <w:rFonts w:eastAsia="SimSun" w:hint="eastAsia"/>
                      <w:sz w:val="18"/>
                      <w:szCs w:val="18"/>
                      <w:lang w:eastAsia="zh-CN"/>
                    </w:rPr>
                    <w:t>5</w:t>
                  </w:r>
                  <w:r w:rsidRPr="008D2B27">
                    <w:rPr>
                      <w:rFonts w:eastAsia="SimSun"/>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2</w:t>
                  </w:r>
                  <w:r w:rsidRPr="008D2B27">
                    <w:rPr>
                      <w:rFonts w:eastAsia="SimSun"/>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xml:space="preserve">’ </w:t>
                  </w:r>
                  <w:proofErr w:type="gramStart"/>
                  <w:r w:rsidRPr="008D2B27">
                    <w:rPr>
                      <w:rFonts w:eastAsiaTheme="minorEastAsia"/>
                      <w:i/>
                      <w:sz w:val="18"/>
                      <w:szCs w:val="18"/>
                      <w:lang w:eastAsia="zh-CN"/>
                    </w:rPr>
                    <w:t>with</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14E44CC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SimSun"/>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xml:space="preserve">’ </w:t>
                  </w:r>
                  <w:proofErr w:type="gramStart"/>
                  <w:r w:rsidRPr="008D2B27">
                    <w:rPr>
                      <w:rFonts w:eastAsiaTheme="minorEastAsia"/>
                      <w:i/>
                      <w:sz w:val="18"/>
                      <w:szCs w:val="18"/>
                      <w:lang w:eastAsia="zh-CN"/>
                    </w:rPr>
                    <w:t>without</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0A1120B2"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41.4%</w:t>
                  </w:r>
                </w:p>
              </w:tc>
            </w:tr>
          </w:tbl>
          <w:p w14:paraId="090B25C8"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ote *: Number of DMRS CDM groups without data=3</w:t>
            </w:r>
          </w:p>
          <w:p w14:paraId="0BB52C0C" w14:textId="77777777" w:rsidR="008D2B27" w:rsidRPr="008D2B27" w:rsidRDefault="008D2B27" w:rsidP="008D2B27">
            <w:pPr>
              <w:jc w:val="both"/>
              <w:rPr>
                <w:rFonts w:eastAsia="SimSun"/>
                <w:sz w:val="18"/>
                <w:szCs w:val="18"/>
                <w:lang w:eastAsia="zh-CN"/>
              </w:rPr>
            </w:pPr>
          </w:p>
          <w:p w14:paraId="4067794A"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B</w:t>
            </w:r>
            <w:r w:rsidRPr="008D2B27">
              <w:rPr>
                <w:rFonts w:eastAsia="SimSun"/>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SimSun"/>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SimSun"/>
                <w:sz w:val="18"/>
                <w:szCs w:val="18"/>
                <w:lang w:eastAsia="zh-CN"/>
              </w:rPr>
            </w:pPr>
          </w:p>
          <w:p w14:paraId="3AD1B59E" w14:textId="77777777" w:rsidR="008D2B27" w:rsidRPr="009D59E5" w:rsidRDefault="008D2B27" w:rsidP="008D2B27">
            <w:pPr>
              <w:pStyle w:val="Corpsdetexte"/>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lastRenderedPageBreak/>
              <w:t>P</w:t>
            </w:r>
            <w:r w:rsidRPr="008D2B27">
              <w:rPr>
                <w:rFonts w:eastAsiaTheme="minorEastAsia"/>
                <w:sz w:val="18"/>
                <w:szCs w:val="18"/>
                <w:lang w:eastAsia="zh-CN"/>
              </w:rPr>
              <w:t>roposal:</w:t>
            </w:r>
          </w:p>
          <w:p w14:paraId="5FF9DF4D" w14:textId="77777777" w:rsidR="008D2B27" w:rsidRPr="008D2B27" w:rsidRDefault="008D2B27" w:rsidP="00005FDC">
            <w:pPr>
              <w:pStyle w:val="Paragraphedeliste"/>
              <w:widowControl w:val="0"/>
              <w:numPr>
                <w:ilvl w:val="0"/>
                <w:numId w:val="22"/>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005FDC">
            <w:pPr>
              <w:pStyle w:val="Paragraphedeliste"/>
              <w:widowControl w:val="0"/>
              <w:numPr>
                <w:ilvl w:val="0"/>
                <w:numId w:val="22"/>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5805D5" w14:textId="429F395F" w:rsidR="00D36DF2" w:rsidRPr="00AD5375" w:rsidRDefault="00D36DF2" w:rsidP="00D36DF2">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D2B27">
        <w:rPr>
          <w:rFonts w:eastAsia="MS Mincho" w:cs="Batang" w:hint="eastAsia"/>
          <w:b/>
          <w:bCs/>
          <w:sz w:val="22"/>
          <w:szCs w:val="22"/>
        </w:rPr>
        <w:t>4</w:t>
      </w:r>
    </w:p>
    <w:p w14:paraId="63CEFD64" w14:textId="6F28E1EB" w:rsidR="007C1CA4" w:rsidRPr="00586E84" w:rsidRDefault="008C3DE8" w:rsidP="006A6922">
      <w:pPr>
        <w:pStyle w:val="Paragraphedeliste"/>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Paragraphedeliste"/>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 xml:space="preserve">es the additional </w:t>
      </w:r>
      <w:proofErr w:type="gramStart"/>
      <w:r w:rsidR="00F37F50" w:rsidRPr="00586E84">
        <w:rPr>
          <w:rFonts w:hint="eastAsia"/>
          <w:b/>
        </w:rPr>
        <w:t>DMRS</w:t>
      </w:r>
      <w:proofErr w:type="gramEnd"/>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Batang"/>
          <w:sz w:val="22"/>
          <w:szCs w:val="22"/>
        </w:rPr>
      </w:pPr>
    </w:p>
    <w:p w14:paraId="7F62D0EE" w14:textId="12040E6D"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EA5305">
        <w:rPr>
          <w:rFonts w:eastAsia="MS Mincho" w:cs="Batang" w:hint="eastAsia"/>
          <w:sz w:val="22"/>
          <w:szCs w:val="22"/>
        </w:rPr>
        <w:t xml:space="preserve"> vivo</w:t>
      </w:r>
      <w:r>
        <w:rPr>
          <w:rFonts w:eastAsia="MS Mincho"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D36DF2" w14:paraId="5CB1A522" w14:textId="77777777">
        <w:tc>
          <w:tcPr>
            <w:tcW w:w="1693"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tc>
          <w:tcPr>
            <w:tcW w:w="1693"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912"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D36DF2" w14:paraId="63BCA07A" w14:textId="77777777">
        <w:tc>
          <w:tcPr>
            <w:tcW w:w="1693" w:type="dxa"/>
          </w:tcPr>
          <w:p w14:paraId="7EA785EC" w14:textId="77777777" w:rsidR="00D36DF2" w:rsidRPr="00661912" w:rsidRDefault="00D36DF2">
            <w:pPr>
              <w:spacing w:afterLines="50" w:after="120"/>
              <w:jc w:val="both"/>
              <w:rPr>
                <w:rFonts w:eastAsiaTheme="minorEastAsia"/>
                <w:sz w:val="22"/>
                <w:lang w:val="en-US" w:eastAsia="zh-CN"/>
              </w:rPr>
            </w:pPr>
          </w:p>
        </w:tc>
        <w:tc>
          <w:tcPr>
            <w:tcW w:w="1023" w:type="dxa"/>
          </w:tcPr>
          <w:p w14:paraId="7BC9A1AC" w14:textId="77777777" w:rsidR="00D36DF2" w:rsidRPr="00661912" w:rsidRDefault="00D36DF2">
            <w:pPr>
              <w:spacing w:afterLines="50" w:after="120"/>
              <w:jc w:val="both"/>
              <w:rPr>
                <w:rFonts w:eastAsiaTheme="minorEastAsia"/>
                <w:sz w:val="22"/>
                <w:lang w:val="en-US" w:eastAsia="zh-CN"/>
              </w:rPr>
            </w:pPr>
          </w:p>
        </w:tc>
        <w:tc>
          <w:tcPr>
            <w:tcW w:w="6912" w:type="dxa"/>
          </w:tcPr>
          <w:p w14:paraId="014C35E7" w14:textId="77777777" w:rsidR="00D36DF2" w:rsidRPr="00F740AD" w:rsidRDefault="00D36DF2">
            <w:pPr>
              <w:spacing w:afterLines="50" w:after="120"/>
              <w:jc w:val="both"/>
              <w:rPr>
                <w:sz w:val="22"/>
                <w:lang w:val="en-US"/>
              </w:rPr>
            </w:pPr>
          </w:p>
        </w:tc>
      </w:tr>
      <w:tr w:rsidR="00D36DF2" w14:paraId="2981E8CD" w14:textId="77777777">
        <w:tc>
          <w:tcPr>
            <w:tcW w:w="1693" w:type="dxa"/>
          </w:tcPr>
          <w:p w14:paraId="5665660D" w14:textId="77777777" w:rsidR="00D36DF2" w:rsidRDefault="00D36DF2">
            <w:pPr>
              <w:spacing w:afterLines="50" w:after="120"/>
              <w:jc w:val="both"/>
              <w:rPr>
                <w:sz w:val="22"/>
                <w:lang w:val="en-US"/>
              </w:rPr>
            </w:pPr>
          </w:p>
        </w:tc>
        <w:tc>
          <w:tcPr>
            <w:tcW w:w="1023" w:type="dxa"/>
          </w:tcPr>
          <w:p w14:paraId="0B08DE16" w14:textId="77777777" w:rsidR="00D36DF2" w:rsidRPr="00F740AD" w:rsidRDefault="00D36DF2">
            <w:pPr>
              <w:spacing w:afterLines="50" w:after="120"/>
              <w:jc w:val="both"/>
              <w:rPr>
                <w:sz w:val="22"/>
                <w:lang w:val="en-US"/>
              </w:rPr>
            </w:pPr>
          </w:p>
        </w:tc>
        <w:tc>
          <w:tcPr>
            <w:tcW w:w="6912" w:type="dxa"/>
          </w:tcPr>
          <w:p w14:paraId="6E3CB1E7" w14:textId="77777777" w:rsidR="00D36DF2" w:rsidRPr="00F740AD" w:rsidRDefault="00D36DF2">
            <w:pPr>
              <w:spacing w:afterLines="50" w:after="120"/>
              <w:jc w:val="both"/>
              <w:rPr>
                <w:sz w:val="22"/>
                <w:lang w:val="en-US"/>
              </w:rPr>
            </w:pP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307CEA03" w14:textId="77777777" w:rsidR="00C719DE" w:rsidRDefault="00C719DE" w:rsidP="00C719DE">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Titre1"/>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2-1: Network does not configure any spatial relation </w:t>
            </w:r>
            <w:proofErr w:type="gramStart"/>
            <w:r w:rsidRPr="003F625C">
              <w:rPr>
                <w:sz w:val="18"/>
                <w:szCs w:val="18"/>
              </w:rPr>
              <w:t>RS, and</w:t>
            </w:r>
            <w:proofErr w:type="gramEnd"/>
            <w:r w:rsidRPr="003F625C">
              <w:rPr>
                <w:sz w:val="18"/>
                <w:szCs w:val="18"/>
              </w:rPr>
              <w:t xml:space="preserve">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 xml:space="preserve">etwork configures different DL RS (from the same TRP) for each of SRS </w:t>
            </w:r>
            <w:proofErr w:type="gramStart"/>
            <w:r w:rsidRPr="003F625C">
              <w:rPr>
                <w:sz w:val="18"/>
                <w:szCs w:val="18"/>
              </w:rPr>
              <w:t>resources, and</w:t>
            </w:r>
            <w:proofErr w:type="gramEnd"/>
            <w:r w:rsidRPr="003F625C">
              <w:rPr>
                <w:sz w:val="18"/>
                <w:szCs w:val="18"/>
              </w:rPr>
              <w:t xml:space="preserve">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lastRenderedPageBreak/>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093E34" w:rsidRDefault="00093E34"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093E34" w:rsidRDefault="00093E34"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093E34" w:rsidRDefault="00093E34"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093E34" w:rsidRDefault="00093E34"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093E34" w:rsidRDefault="00093E34"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093E34" w:rsidRDefault="00093E34"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Lgende"/>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w:t>
            </w:r>
            <w:proofErr w:type="gramStart"/>
            <w:r w:rsidRPr="003F625C">
              <w:rPr>
                <w:sz w:val="18"/>
                <w:szCs w:val="18"/>
              </w:rPr>
              <w:t>beam</w:t>
            </w:r>
            <w:proofErr w:type="gramEnd"/>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Titre1"/>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6E6778">
            <w:pPr>
              <w:pStyle w:val="3GPPAgreements"/>
              <w:numPr>
                <w:ilvl w:val="1"/>
                <w:numId w:val="45"/>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91277">
        <w:rPr>
          <w:rFonts w:eastAsia="MS Mincho" w:cs="Batang" w:hint="eastAsia"/>
          <w:b/>
          <w:bCs/>
          <w:sz w:val="22"/>
          <w:szCs w:val="22"/>
        </w:rPr>
        <w:t>5</w:t>
      </w:r>
    </w:p>
    <w:p w14:paraId="54EFEA6F" w14:textId="77777777" w:rsidR="00570739" w:rsidRPr="00570739" w:rsidRDefault="00570739" w:rsidP="00570739">
      <w:pPr>
        <w:pStyle w:val="Paragraphedeliste"/>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Paragraphedeliste"/>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Paragraphedeliste"/>
        <w:numPr>
          <w:ilvl w:val="0"/>
          <w:numId w:val="13"/>
        </w:numPr>
        <w:ind w:leftChars="0"/>
        <w:jc w:val="both"/>
        <w:rPr>
          <w:b/>
          <w:bCs/>
          <w:sz w:val="22"/>
          <w:szCs w:val="22"/>
        </w:rPr>
      </w:pPr>
      <w:r>
        <w:rPr>
          <w:rFonts w:hint="eastAsia"/>
          <w:b/>
        </w:rPr>
        <w:t>Endorse the</w:t>
      </w:r>
      <w:r w:rsidR="00890FF8">
        <w:rPr>
          <w:rFonts w:eastAsia="MS Mincho" w:cs="Batang" w:hint="eastAsia"/>
          <w:b/>
          <w:bCs/>
          <w:sz w:val="22"/>
          <w:szCs w:val="22"/>
        </w:rPr>
        <w:t xml:space="preserve"> </w:t>
      </w:r>
      <w:r w:rsidR="000F2889">
        <w:rPr>
          <w:rFonts w:eastAsia="MS Mincho" w:cs="Batang" w:hint="eastAsia"/>
          <w:b/>
          <w:bCs/>
          <w:sz w:val="22"/>
          <w:szCs w:val="22"/>
        </w:rPr>
        <w:t>following</w:t>
      </w:r>
      <w:r w:rsidR="00890FF8" w:rsidRPr="00061506">
        <w:rPr>
          <w:rFonts w:eastAsia="MS Mincho" w:cs="Batang"/>
          <w:b/>
          <w:bCs/>
          <w:sz w:val="22"/>
          <w:szCs w:val="22"/>
        </w:rPr>
        <w:t xml:space="preserve"> TP for clause </w:t>
      </w:r>
      <w:r w:rsidR="000F2889">
        <w:rPr>
          <w:rFonts w:eastAsia="MS Mincho" w:cs="Batang" w:hint="eastAsia"/>
          <w:b/>
          <w:bCs/>
          <w:sz w:val="22"/>
          <w:szCs w:val="22"/>
        </w:rPr>
        <w:t>6</w:t>
      </w:r>
      <w:r w:rsidR="00890FF8" w:rsidRPr="00061506">
        <w:rPr>
          <w:rFonts w:eastAsia="MS Mincho" w:cs="Batang"/>
          <w:b/>
          <w:bCs/>
          <w:sz w:val="22"/>
          <w:szCs w:val="22"/>
        </w:rPr>
        <w:t>.</w:t>
      </w:r>
      <w:r w:rsidR="000F2889">
        <w:rPr>
          <w:rFonts w:eastAsia="MS Mincho" w:cs="Batang" w:hint="eastAsia"/>
          <w:b/>
          <w:bCs/>
          <w:sz w:val="22"/>
          <w:szCs w:val="22"/>
        </w:rPr>
        <w:t>2</w:t>
      </w:r>
      <w:r w:rsidR="00890FF8" w:rsidRPr="00061506">
        <w:rPr>
          <w:rFonts w:eastAsia="MS Mincho" w:cs="Batang"/>
          <w:b/>
          <w:bCs/>
          <w:sz w:val="22"/>
          <w:szCs w:val="22"/>
        </w:rPr>
        <w:t>.1</w:t>
      </w:r>
      <w:r w:rsidR="000F2889">
        <w:rPr>
          <w:rFonts w:eastAsia="MS Mincho" w:cs="Batang" w:hint="eastAsia"/>
          <w:b/>
          <w:bCs/>
          <w:sz w:val="22"/>
          <w:szCs w:val="22"/>
        </w:rPr>
        <w:t>.4</w:t>
      </w:r>
      <w:r w:rsidR="00890FF8" w:rsidRPr="00061506">
        <w:rPr>
          <w:rFonts w:eastAsia="MS Mincho" w:cs="Batang"/>
          <w:b/>
          <w:bCs/>
          <w:sz w:val="22"/>
          <w:szCs w:val="22"/>
        </w:rPr>
        <w:t xml:space="preserve"> in TS 38.21</w:t>
      </w:r>
      <w:r w:rsidR="00DF1922">
        <w:rPr>
          <w:rFonts w:eastAsia="MS Mincho" w:cs="Batang" w:hint="eastAsia"/>
          <w:b/>
          <w:bCs/>
          <w:sz w:val="22"/>
          <w:szCs w:val="22"/>
        </w:rPr>
        <w:t>4.</w:t>
      </w:r>
    </w:p>
    <w:tbl>
      <w:tblPr>
        <w:tblStyle w:val="Grilledutableau"/>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SimSun"/>
                <w:color w:val="FF0000"/>
                <w:sz w:val="20"/>
                <w:lang w:eastAsia="zh-CN"/>
              </w:rPr>
            </w:pPr>
            <w:bookmarkStart w:id="5" w:name="_Hlk135864443"/>
            <w:r w:rsidRPr="0000418D">
              <w:rPr>
                <w:rFonts w:eastAsia="SimSun"/>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SimSun"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SimSun" w:hAnsi="Arial"/>
                <w:lang w:val="x-none" w:eastAsia="en-US"/>
              </w:rPr>
              <w:lastRenderedPageBreak/>
              <w:t>6.2.1.4</w:t>
            </w:r>
            <w:r w:rsidRPr="0000418D">
              <w:rPr>
                <w:rFonts w:ascii="Arial" w:eastAsia="SimSun" w:hAnsi="Arial"/>
                <w:lang w:val="x-none" w:eastAsia="en-US"/>
              </w:rPr>
              <w:tab/>
              <w:t xml:space="preserve">UE </w:t>
            </w:r>
            <w:proofErr w:type="spellStart"/>
            <w:r w:rsidRPr="0000418D">
              <w:rPr>
                <w:rFonts w:ascii="Arial" w:eastAsia="SimSun" w:hAnsi="Arial"/>
                <w:lang w:val="x-none" w:eastAsia="en-US"/>
              </w:rPr>
              <w:t>sounding</w:t>
            </w:r>
            <w:proofErr w:type="spellEnd"/>
            <w:r w:rsidRPr="0000418D">
              <w:rPr>
                <w:rFonts w:ascii="Arial" w:eastAsia="SimSun" w:hAnsi="Arial"/>
                <w:lang w:val="x-none" w:eastAsia="en-US"/>
              </w:rPr>
              <w:t xml:space="preserve"> </w:t>
            </w:r>
            <w:proofErr w:type="spellStart"/>
            <w:r w:rsidRPr="0000418D">
              <w:rPr>
                <w:rFonts w:ascii="Arial" w:eastAsia="SimSun" w:hAnsi="Arial"/>
                <w:lang w:val="x-none" w:eastAsia="en-US"/>
              </w:rPr>
              <w:t>procedure</w:t>
            </w:r>
            <w:proofErr w:type="spellEnd"/>
            <w:r w:rsidRPr="0000418D">
              <w:rPr>
                <w:rFonts w:ascii="Arial" w:eastAsia="SimSun" w:hAnsi="Arial"/>
                <w:lang w:val="x-none" w:eastAsia="en-US"/>
              </w:rPr>
              <w:t xml:space="preserve"> for </w:t>
            </w:r>
            <w:proofErr w:type="spellStart"/>
            <w:r w:rsidRPr="0000418D">
              <w:rPr>
                <w:rFonts w:ascii="Arial" w:eastAsia="SimSun" w:hAnsi="Arial"/>
                <w:lang w:val="x-none" w:eastAsia="en-US"/>
              </w:rPr>
              <w:t>positioning</w:t>
            </w:r>
            <w:proofErr w:type="spellEnd"/>
            <w:r w:rsidRPr="0000418D">
              <w:rPr>
                <w:rFonts w:ascii="Arial" w:eastAsia="SimSun" w:hAnsi="Arial"/>
                <w:lang w:val="x-none" w:eastAsia="en-US"/>
              </w:rPr>
              <w:t xml:space="preserve"> </w:t>
            </w:r>
            <w:proofErr w:type="spellStart"/>
            <w:r w:rsidRPr="0000418D">
              <w:rPr>
                <w:rFonts w:ascii="Arial" w:eastAsia="SimSun" w:hAnsi="Arial"/>
                <w:lang w:val="x-none" w:eastAsia="en-US"/>
              </w:rPr>
              <w:t>purposes</w:t>
            </w:r>
            <w:bookmarkEnd w:id="6"/>
            <w:bookmarkEnd w:id="7"/>
            <w:bookmarkEnd w:id="8"/>
            <w:bookmarkEnd w:id="9"/>
            <w:bookmarkEnd w:id="10"/>
            <w:bookmarkEnd w:id="11"/>
            <w:proofErr w:type="spellEnd"/>
          </w:p>
          <w:p w14:paraId="1F0E28BC" w14:textId="77777777" w:rsidR="0000418D" w:rsidRPr="0000418D" w:rsidRDefault="0000418D" w:rsidP="0000418D">
            <w:pPr>
              <w:rPr>
                <w:rFonts w:eastAsia="SimSun"/>
                <w:sz w:val="20"/>
                <w:lang w:eastAsia="en-US"/>
              </w:rPr>
            </w:pPr>
            <w:r w:rsidRPr="0000418D">
              <w:rPr>
                <w:rFonts w:eastAsia="SimSun"/>
                <w:sz w:val="20"/>
                <w:lang w:eastAsia="en-US"/>
              </w:rPr>
              <w:t xml:space="preserve">When the SRS is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and if the higher layer parameter </w:t>
            </w:r>
            <w:proofErr w:type="spellStart"/>
            <w:r w:rsidRPr="0000418D">
              <w:rPr>
                <w:rFonts w:eastAsia="SimSun"/>
                <w:i/>
                <w:sz w:val="20"/>
                <w:lang w:eastAsia="en-US"/>
              </w:rPr>
              <w:t>spatialRelationInfoPos</w:t>
            </w:r>
            <w:proofErr w:type="spellEnd"/>
            <w:r w:rsidRPr="0000418D">
              <w:rPr>
                <w:rFonts w:eastAsia="SimSun"/>
                <w:i/>
                <w:sz w:val="20"/>
                <w:lang w:eastAsia="en-US"/>
              </w:rPr>
              <w:t xml:space="preserve"> </w:t>
            </w:r>
            <w:r w:rsidRPr="0000418D">
              <w:rPr>
                <w:rFonts w:eastAsia="SimSun"/>
                <w:sz w:val="20"/>
                <w:lang w:eastAsia="en-US"/>
              </w:rPr>
              <w:t>is configured</w:t>
            </w:r>
            <w:r w:rsidRPr="0000418D">
              <w:rPr>
                <w:rFonts w:eastAsia="SimSun"/>
                <w:i/>
                <w:sz w:val="20"/>
                <w:lang w:eastAsia="en-US"/>
              </w:rPr>
              <w:t xml:space="preserve">, </w:t>
            </w:r>
            <w:r w:rsidRPr="0000418D">
              <w:rPr>
                <w:rFonts w:eastAsia="SimSun"/>
                <w:sz w:val="20"/>
                <w:lang w:eastAsia="en-US"/>
              </w:rPr>
              <w:t xml:space="preserve">it contains the ID of the configuration fields of a reference RS according to Clause 6.3.2 of [TS 38.331]. The reference RS can be an SRS configured by the higher layer parameter </w:t>
            </w:r>
            <w:r w:rsidRPr="0000418D">
              <w:rPr>
                <w:rFonts w:eastAsia="SimSun"/>
                <w:i/>
                <w:iCs/>
                <w:sz w:val="20"/>
                <w:lang w:eastAsia="en-US"/>
              </w:rPr>
              <w:t>SRS-Resource</w:t>
            </w:r>
            <w:r w:rsidRPr="0000418D">
              <w:rPr>
                <w:rFonts w:eastAsia="SimSun"/>
                <w:sz w:val="20"/>
                <w:lang w:eastAsia="en-US"/>
              </w:rPr>
              <w:t xml:space="preserve"> or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CSI-RS, SS/PBCH block, or a DL PRS configured on a serving cell or a SS/PBCH block or a DL PRS configured on a non-serving cell. If the UE is configured for transmission of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in RRC_INACTIVE mode, the configured </w:t>
            </w:r>
            <w:proofErr w:type="spellStart"/>
            <w:r w:rsidRPr="0000418D">
              <w:rPr>
                <w:rFonts w:eastAsia="SimSun"/>
                <w:i/>
                <w:sz w:val="20"/>
                <w:lang w:eastAsia="en-US"/>
              </w:rPr>
              <w:t>spatialRelationInfoPos</w:t>
            </w:r>
            <w:proofErr w:type="spellEnd"/>
            <w:r w:rsidRPr="0000418D">
              <w:rPr>
                <w:rFonts w:eastAsia="SimSun"/>
                <w:sz w:val="20"/>
                <w:lang w:eastAsia="en-US"/>
              </w:rPr>
              <w:t xml:space="preserve"> is also applicable.</w:t>
            </w:r>
          </w:p>
          <w:p w14:paraId="7D3D85D1" w14:textId="77777777" w:rsidR="0000418D" w:rsidRPr="0000418D" w:rsidRDefault="0000418D" w:rsidP="0000418D">
            <w:pPr>
              <w:rPr>
                <w:rFonts w:eastAsia="SimSun"/>
                <w:sz w:val="20"/>
                <w:lang w:val="en-US" w:eastAsia="en-US"/>
              </w:rPr>
            </w:pPr>
            <w:r w:rsidRPr="0000418D">
              <w:rPr>
                <w:rFonts w:eastAsia="SimSun"/>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If the UE is not configured with the higher layer parameter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the UE may use a fixed spatial domain transmission filter for transmissions of the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SimSun"/>
                <w:sz w:val="20"/>
                <w:lang w:val="en-US" w:eastAsia="en-US"/>
              </w:rPr>
            </w:pPr>
            <w:r w:rsidRPr="0000418D">
              <w:rPr>
                <w:rFonts w:eastAsia="SimSun"/>
                <w:sz w:val="20"/>
                <w:szCs w:val="16"/>
                <w:lang w:val="en-US" w:eastAsia="zh-CN"/>
              </w:rPr>
              <w:t>I</w:t>
            </w:r>
            <w:r w:rsidRPr="0000418D">
              <w:rPr>
                <w:rFonts w:eastAsia="SimSun"/>
                <w:sz w:val="20"/>
                <w:szCs w:val="16"/>
                <w:lang w:val="en-US" w:eastAsia="en-US"/>
              </w:rPr>
              <w:t>n RRC_CONNECTED mode, t</w:t>
            </w:r>
            <w:r w:rsidRPr="0000418D">
              <w:rPr>
                <w:rFonts w:eastAsia="SimSun"/>
                <w:sz w:val="20"/>
                <w:lang w:val="en-US" w:eastAsia="en-US"/>
              </w:rPr>
              <w:t xml:space="preserve">he UE is only expected to transmit an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within the active UL BWP of the UE.</w:t>
            </w:r>
          </w:p>
          <w:p w14:paraId="3C3173A6"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When the configuration of SRS is done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val="en-US" w:eastAsia="en-US"/>
              </w:rPr>
              <w:t xml:space="preserve">, the UE can only be provided with a single RS source in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per SRS resource for positioning.</w:t>
            </w:r>
          </w:p>
          <w:p w14:paraId="502E7634" w14:textId="77777777" w:rsidR="0000418D" w:rsidRPr="0000418D" w:rsidRDefault="0000418D" w:rsidP="0000418D">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4F22DFE3" w14:textId="77777777" w:rsidR="0000418D" w:rsidRPr="0000418D" w:rsidRDefault="0000418D" w:rsidP="0000418D">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07F3EBB9"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For operation on the same carrier, if an SRS configured by the higher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SimSun"/>
                <w:sz w:val="20"/>
                <w:lang w:eastAsia="en-US"/>
              </w:rPr>
            </w:pPr>
            <w:r w:rsidRPr="0000418D">
              <w:rPr>
                <w:rFonts w:eastAsia="SimSun"/>
                <w:sz w:val="20"/>
                <w:lang w:eastAsia="en-US"/>
              </w:rPr>
              <w:t xml:space="preserve">Unless specified otherwise, the UE does not expect to be configured with </w:t>
            </w:r>
            <w:r w:rsidRPr="0000418D">
              <w:rPr>
                <w:rFonts w:eastAsia="SimSun"/>
                <w:i/>
                <w:sz w:val="20"/>
                <w:lang w:eastAsia="en-US"/>
              </w:rPr>
              <w:t>SRS-</w:t>
            </w:r>
            <w:proofErr w:type="spellStart"/>
            <w:r w:rsidRPr="0000418D">
              <w:rPr>
                <w:rFonts w:eastAsia="SimSun"/>
                <w:i/>
                <w:sz w:val="20"/>
                <w:lang w:eastAsia="en-US"/>
              </w:rPr>
              <w:t>PosResource</w:t>
            </w:r>
            <w:proofErr w:type="spellEnd"/>
            <w:r w:rsidRPr="0000418D">
              <w:rPr>
                <w:rFonts w:eastAsia="SimSun"/>
                <w:sz w:val="20"/>
                <w:lang w:eastAsia="en-US"/>
              </w:rPr>
              <w:t xml:space="preserve"> on a carrier of </w:t>
            </w:r>
            <w:r w:rsidRPr="0000418D">
              <w:rPr>
                <w:rFonts w:eastAsia="SimSun"/>
                <w:color w:val="000000"/>
                <w:sz w:val="20"/>
                <w:lang w:eastAsia="en-US"/>
              </w:rPr>
              <w:t xml:space="preserve">a serving cell with slot formats comprised of DL and UL symbols, </w:t>
            </w:r>
            <w:r w:rsidRPr="0000418D">
              <w:rPr>
                <w:rFonts w:eastAsia="SimSun"/>
                <w:sz w:val="20"/>
                <w:lang w:eastAsia="en-US"/>
              </w:rPr>
              <w:t>not configured for PUSCH/PUCCH transmission.</w:t>
            </w:r>
          </w:p>
          <w:p w14:paraId="211487EC" w14:textId="77777777" w:rsidR="0000418D" w:rsidRPr="0000418D" w:rsidRDefault="0000418D" w:rsidP="0000418D">
            <w:pPr>
              <w:rPr>
                <w:rFonts w:eastAsia="SimSun"/>
                <w:sz w:val="20"/>
                <w:lang w:eastAsia="en-US"/>
              </w:rPr>
            </w:pPr>
            <w:r w:rsidRPr="0000418D">
              <w:rPr>
                <w:rFonts w:eastAsia="SimSun"/>
                <w:sz w:val="20"/>
                <w:lang w:eastAsia="en-US"/>
              </w:rPr>
              <w:t xml:space="preserve">Timing Error Group (TEG) at UE side is defined: </w:t>
            </w:r>
          </w:p>
          <w:p w14:paraId="2BAF1E4F" w14:textId="77777777" w:rsidR="0000418D" w:rsidRPr="0000418D" w:rsidRDefault="0000418D" w:rsidP="0000418D">
            <w:pPr>
              <w:ind w:left="568" w:hanging="284"/>
              <w:rPr>
                <w:rFonts w:eastAsia="SimSun"/>
                <w:sz w:val="20"/>
                <w:szCs w:val="22"/>
                <w:lang w:val="x-none" w:eastAsia="en-US"/>
              </w:rPr>
            </w:pPr>
            <w:r w:rsidRPr="0000418D">
              <w:rPr>
                <w:rFonts w:eastAsia="SimSun"/>
                <w:sz w:val="20"/>
                <w:szCs w:val="22"/>
                <w:lang w:val="x-none" w:eastAsia="en-US"/>
              </w:rPr>
              <w:t>-</w:t>
            </w:r>
            <w:r w:rsidRPr="0000418D">
              <w:rPr>
                <w:rFonts w:eastAsia="SimSun"/>
                <w:sz w:val="20"/>
                <w:szCs w:val="22"/>
                <w:lang w:val="x-none" w:eastAsia="en-US"/>
              </w:rPr>
              <w:tab/>
              <w:t xml:space="preserve">UE </w:t>
            </w:r>
            <w:proofErr w:type="spellStart"/>
            <w:r w:rsidRPr="0000418D">
              <w:rPr>
                <w:rFonts w:eastAsia="SimSun"/>
                <w:sz w:val="20"/>
                <w:szCs w:val="22"/>
                <w:lang w:val="x-none" w:eastAsia="en-US"/>
              </w:rPr>
              <w:t>Tx</w:t>
            </w:r>
            <w:proofErr w:type="spellEnd"/>
            <w:r w:rsidRPr="0000418D">
              <w:rPr>
                <w:rFonts w:eastAsia="SimSun"/>
                <w:sz w:val="20"/>
                <w:szCs w:val="22"/>
                <w:lang w:val="x-none" w:eastAsia="en-US"/>
              </w:rPr>
              <w:t xml:space="preserve"> TEG </w:t>
            </w:r>
            <w:proofErr w:type="spellStart"/>
            <w:r w:rsidRPr="0000418D">
              <w:rPr>
                <w:rFonts w:eastAsia="SimSun"/>
                <w:sz w:val="20"/>
                <w:szCs w:val="22"/>
                <w:lang w:val="x-none" w:eastAsia="en-US"/>
              </w:rPr>
              <w:t>is</w:t>
            </w:r>
            <w:proofErr w:type="spellEnd"/>
            <w:r w:rsidRPr="0000418D">
              <w:rPr>
                <w:rFonts w:eastAsia="SimSun"/>
                <w:sz w:val="20"/>
                <w:szCs w:val="22"/>
                <w:lang w:val="x-none" w:eastAsia="en-US"/>
              </w:rPr>
              <w:t xml:space="preserve"> </w:t>
            </w:r>
            <w:proofErr w:type="spellStart"/>
            <w:r w:rsidRPr="0000418D">
              <w:rPr>
                <w:rFonts w:eastAsia="SimSun"/>
                <w:sz w:val="20"/>
                <w:szCs w:val="22"/>
                <w:lang w:val="x-none" w:eastAsia="en-US"/>
              </w:rPr>
              <w:t>associated</w:t>
            </w:r>
            <w:proofErr w:type="spellEnd"/>
            <w:r w:rsidRPr="0000418D">
              <w:rPr>
                <w:rFonts w:eastAsia="SimSun"/>
                <w:sz w:val="20"/>
                <w:szCs w:val="22"/>
                <w:lang w:val="x-none" w:eastAsia="en-US"/>
              </w:rPr>
              <w:t xml:space="preserve"> </w:t>
            </w:r>
            <w:proofErr w:type="spellStart"/>
            <w:r w:rsidRPr="0000418D">
              <w:rPr>
                <w:rFonts w:eastAsia="SimSun"/>
                <w:sz w:val="20"/>
                <w:szCs w:val="22"/>
                <w:lang w:val="x-none" w:eastAsia="en-US"/>
              </w:rPr>
              <w:t>with</w:t>
            </w:r>
            <w:proofErr w:type="spellEnd"/>
            <w:r w:rsidRPr="0000418D">
              <w:rPr>
                <w:rFonts w:eastAsia="SimSun"/>
                <w:sz w:val="20"/>
                <w:szCs w:val="22"/>
                <w:lang w:val="x-none" w:eastAsia="en-US"/>
              </w:rPr>
              <w:t xml:space="preserve"> the transmissions of one or more UL SRS </w:t>
            </w:r>
            <w:proofErr w:type="spellStart"/>
            <w:r w:rsidRPr="0000418D">
              <w:rPr>
                <w:rFonts w:eastAsia="SimSun"/>
                <w:sz w:val="20"/>
                <w:szCs w:val="22"/>
                <w:lang w:val="x-none" w:eastAsia="en-US"/>
              </w:rPr>
              <w:t>resources</w:t>
            </w:r>
            <w:proofErr w:type="spellEnd"/>
            <w:r w:rsidRPr="0000418D">
              <w:rPr>
                <w:rFonts w:eastAsia="SimSun"/>
                <w:sz w:val="20"/>
                <w:szCs w:val="22"/>
                <w:lang w:val="x-none" w:eastAsia="en-US"/>
              </w:rPr>
              <w:t xml:space="preserve"> for the </w:t>
            </w:r>
            <w:proofErr w:type="spellStart"/>
            <w:r w:rsidRPr="0000418D">
              <w:rPr>
                <w:rFonts w:eastAsia="SimSun"/>
                <w:sz w:val="20"/>
                <w:szCs w:val="22"/>
                <w:lang w:val="x-none" w:eastAsia="en-US"/>
              </w:rPr>
              <w:t>positioning</w:t>
            </w:r>
            <w:proofErr w:type="spellEnd"/>
            <w:r w:rsidRPr="0000418D">
              <w:rPr>
                <w:rFonts w:eastAsia="SimSun"/>
                <w:sz w:val="20"/>
                <w:szCs w:val="22"/>
                <w:lang w:val="x-none" w:eastAsia="en-US"/>
              </w:rPr>
              <w:t xml:space="preserve"> </w:t>
            </w:r>
            <w:proofErr w:type="spellStart"/>
            <w:r w:rsidRPr="0000418D">
              <w:rPr>
                <w:rFonts w:eastAsia="SimSun"/>
                <w:sz w:val="20"/>
                <w:szCs w:val="22"/>
                <w:lang w:val="x-none" w:eastAsia="en-US"/>
              </w:rPr>
              <w:t>purpose</w:t>
            </w:r>
            <w:proofErr w:type="spellEnd"/>
            <w:r w:rsidRPr="0000418D">
              <w:rPr>
                <w:rFonts w:eastAsia="SimSun"/>
                <w:sz w:val="20"/>
                <w:szCs w:val="22"/>
                <w:lang w:val="x-none" w:eastAsia="en-US"/>
              </w:rPr>
              <w:t xml:space="preserve">, </w:t>
            </w:r>
            <w:proofErr w:type="spellStart"/>
            <w:r w:rsidRPr="0000418D">
              <w:rPr>
                <w:rFonts w:eastAsia="SimSun"/>
                <w:sz w:val="20"/>
                <w:szCs w:val="22"/>
                <w:lang w:val="x-none" w:eastAsia="en-US"/>
              </w:rPr>
              <w:t>which</w:t>
            </w:r>
            <w:proofErr w:type="spellEnd"/>
            <w:r w:rsidRPr="0000418D">
              <w:rPr>
                <w:rFonts w:eastAsia="SimSun"/>
                <w:sz w:val="20"/>
                <w:szCs w:val="22"/>
                <w:lang w:val="x-none" w:eastAsia="en-US"/>
              </w:rPr>
              <w:t xml:space="preserve"> have the </w:t>
            </w:r>
            <w:proofErr w:type="spellStart"/>
            <w:r w:rsidRPr="0000418D">
              <w:rPr>
                <w:rFonts w:eastAsia="SimSun"/>
                <w:sz w:val="20"/>
                <w:szCs w:val="22"/>
                <w:lang w:val="x-none" w:eastAsia="en-US"/>
              </w:rPr>
              <w:t>Tx</w:t>
            </w:r>
            <w:proofErr w:type="spellEnd"/>
            <w:r w:rsidRPr="0000418D">
              <w:rPr>
                <w:rFonts w:eastAsia="SimSun"/>
                <w:sz w:val="20"/>
                <w:szCs w:val="22"/>
                <w:lang w:val="x-none" w:eastAsia="en-US"/>
              </w:rPr>
              <w:t xml:space="preserve"> timing </w:t>
            </w:r>
            <w:proofErr w:type="spellStart"/>
            <w:r w:rsidRPr="0000418D">
              <w:rPr>
                <w:rFonts w:eastAsia="SimSun"/>
                <w:sz w:val="20"/>
                <w:szCs w:val="22"/>
                <w:lang w:val="x-none" w:eastAsia="en-US"/>
              </w:rPr>
              <w:t>error</w:t>
            </w:r>
            <w:proofErr w:type="spellEnd"/>
            <w:r w:rsidRPr="0000418D">
              <w:rPr>
                <w:rFonts w:eastAsia="SimSun"/>
                <w:sz w:val="20"/>
                <w:szCs w:val="22"/>
                <w:lang w:val="x-none" w:eastAsia="en-US"/>
              </w:rPr>
              <w:t xml:space="preserve"> </w:t>
            </w:r>
            <w:proofErr w:type="spellStart"/>
            <w:r w:rsidRPr="0000418D">
              <w:rPr>
                <w:rFonts w:eastAsia="SimSun"/>
                <w:sz w:val="20"/>
                <w:szCs w:val="22"/>
                <w:lang w:val="x-none" w:eastAsia="en-US"/>
              </w:rPr>
              <w:t>difference</w:t>
            </w:r>
            <w:proofErr w:type="spellEnd"/>
            <w:r w:rsidRPr="0000418D">
              <w:rPr>
                <w:rFonts w:eastAsia="SimSun"/>
                <w:sz w:val="20"/>
                <w:szCs w:val="22"/>
                <w:lang w:val="x-none" w:eastAsia="en-US"/>
              </w:rPr>
              <w:t xml:space="preserve"> </w:t>
            </w:r>
            <w:proofErr w:type="spellStart"/>
            <w:r w:rsidRPr="0000418D">
              <w:rPr>
                <w:rFonts w:eastAsia="SimSun"/>
                <w:sz w:val="20"/>
                <w:szCs w:val="22"/>
                <w:lang w:val="x-none" w:eastAsia="en-US"/>
              </w:rPr>
              <w:t>within</w:t>
            </w:r>
            <w:proofErr w:type="spellEnd"/>
            <w:r w:rsidRPr="0000418D">
              <w:rPr>
                <w:rFonts w:eastAsia="SimSun"/>
                <w:sz w:val="20"/>
                <w:szCs w:val="22"/>
                <w:lang w:val="x-none" w:eastAsia="en-US"/>
              </w:rPr>
              <w:t xml:space="preserve"> a certain </w:t>
            </w:r>
            <w:proofErr w:type="spellStart"/>
            <w:r w:rsidRPr="0000418D">
              <w:rPr>
                <w:rFonts w:eastAsia="SimSun"/>
                <w:sz w:val="20"/>
                <w:szCs w:val="22"/>
                <w:lang w:val="x-none" w:eastAsia="en-US"/>
              </w:rPr>
              <w:t>margin</w:t>
            </w:r>
            <w:proofErr w:type="spellEnd"/>
            <w:r w:rsidRPr="0000418D">
              <w:rPr>
                <w:rFonts w:eastAsia="SimSun"/>
                <w:sz w:val="20"/>
                <w:szCs w:val="22"/>
                <w:lang w:val="x-none" w:eastAsia="en-US"/>
              </w:rPr>
              <w:t>.</w:t>
            </w:r>
          </w:p>
          <w:p w14:paraId="0B972DC5" w14:textId="5643A56A" w:rsidR="00890FF8" w:rsidRPr="0000418D" w:rsidRDefault="0000418D" w:rsidP="0000418D">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Batang"/>
          <w:sz w:val="22"/>
          <w:szCs w:val="22"/>
        </w:rPr>
      </w:pPr>
    </w:p>
    <w:p w14:paraId="04369D87" w14:textId="12A8FD1F" w:rsidR="00C719DE" w:rsidRDefault="00C719DE" w:rsidP="00C719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7E43" w:rsidRPr="00D47E43">
        <w:rPr>
          <w:rFonts w:eastAsia="MS Mincho" w:cs="Batang"/>
          <w:sz w:val="22"/>
          <w:szCs w:val="22"/>
        </w:rPr>
        <w:t xml:space="preserve">Huawei, </w:t>
      </w:r>
      <w:proofErr w:type="spellStart"/>
      <w:r w:rsidR="00D47E43" w:rsidRPr="00D47E43">
        <w:rPr>
          <w:rFonts w:eastAsia="MS Mincho" w:cs="Batang"/>
          <w:sz w:val="22"/>
          <w:szCs w:val="22"/>
        </w:rPr>
        <w:t>HiSilicon</w:t>
      </w:r>
      <w:proofErr w:type="spellEnd"/>
      <w:r w:rsidR="00D47E43" w:rsidRPr="00D47E43">
        <w:rPr>
          <w:rFonts w:eastAsia="MS Mincho" w:cs="Batang"/>
          <w:sz w:val="22"/>
          <w:szCs w:val="22"/>
        </w:rPr>
        <w:t xml:space="preserve">, China Unicom, </w:t>
      </w:r>
      <w:r w:rsidR="002B56BC" w:rsidRPr="002B56BC">
        <w:rPr>
          <w:rFonts w:eastAsia="MS Mincho" w:cs="Batang"/>
          <w:sz w:val="22"/>
          <w:szCs w:val="22"/>
        </w:rPr>
        <w:t>ZTE Corporation</w:t>
      </w:r>
      <w:r w:rsidR="00D47E43" w:rsidRPr="00D47E43">
        <w:rPr>
          <w:rFonts w:eastAsia="MS Mincho" w:cs="Batang"/>
          <w:sz w:val="22"/>
          <w:szCs w:val="22"/>
        </w:rPr>
        <w:t xml:space="preserve">, </w:t>
      </w:r>
      <w:proofErr w:type="spellStart"/>
      <w:r w:rsidR="00D47E43" w:rsidRPr="00D47E43">
        <w:rPr>
          <w:rFonts w:eastAsia="MS Mincho" w:cs="Batang"/>
          <w:sz w:val="22"/>
          <w:szCs w:val="22"/>
        </w:rPr>
        <w:t>Sanechips</w:t>
      </w:r>
      <w:proofErr w:type="spellEnd"/>
      <w:r>
        <w:rPr>
          <w:rFonts w:eastAsia="MS Mincho"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C719DE" w14:paraId="3CA5D854" w14:textId="77777777">
        <w:tc>
          <w:tcPr>
            <w:tcW w:w="1693"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tc>
          <w:tcPr>
            <w:tcW w:w="1693" w:type="dxa"/>
          </w:tcPr>
          <w:p w14:paraId="4168D061" w14:textId="77777777" w:rsidR="00C719DE" w:rsidRPr="00F43A5D" w:rsidRDefault="00C719DE">
            <w:pPr>
              <w:spacing w:afterLines="50" w:after="120"/>
              <w:jc w:val="both"/>
              <w:rPr>
                <w:rFonts w:eastAsia="Malgun Gothic"/>
                <w:sz w:val="22"/>
                <w:lang w:val="en-US" w:eastAsia="ko-KR"/>
              </w:rPr>
            </w:pPr>
          </w:p>
        </w:tc>
        <w:tc>
          <w:tcPr>
            <w:tcW w:w="1023" w:type="dxa"/>
          </w:tcPr>
          <w:p w14:paraId="6D0EE61D" w14:textId="77777777" w:rsidR="00C719DE" w:rsidRPr="00F43A5D" w:rsidRDefault="00C719DE">
            <w:pPr>
              <w:spacing w:afterLines="50" w:after="120"/>
              <w:jc w:val="both"/>
              <w:rPr>
                <w:rFonts w:eastAsia="Malgun Gothic"/>
                <w:sz w:val="22"/>
                <w:lang w:val="en-US" w:eastAsia="ko-KR"/>
              </w:rPr>
            </w:pPr>
          </w:p>
        </w:tc>
        <w:tc>
          <w:tcPr>
            <w:tcW w:w="6912" w:type="dxa"/>
          </w:tcPr>
          <w:p w14:paraId="6F9ECE4F" w14:textId="77777777" w:rsidR="00C719DE" w:rsidRPr="00F43A5D" w:rsidRDefault="00C719DE">
            <w:pPr>
              <w:spacing w:afterLines="50" w:after="120"/>
              <w:jc w:val="both"/>
              <w:rPr>
                <w:sz w:val="22"/>
                <w:lang w:val="en-US"/>
              </w:rPr>
            </w:pPr>
          </w:p>
        </w:tc>
      </w:tr>
      <w:tr w:rsidR="00C719DE" w14:paraId="0E145221" w14:textId="77777777">
        <w:tc>
          <w:tcPr>
            <w:tcW w:w="1693" w:type="dxa"/>
          </w:tcPr>
          <w:p w14:paraId="344C47DC" w14:textId="77777777" w:rsidR="00C719DE" w:rsidRPr="00661912" w:rsidRDefault="00C719DE">
            <w:pPr>
              <w:spacing w:afterLines="50" w:after="120"/>
              <w:jc w:val="both"/>
              <w:rPr>
                <w:rFonts w:eastAsiaTheme="minorEastAsia"/>
                <w:sz w:val="22"/>
                <w:lang w:val="en-US" w:eastAsia="zh-CN"/>
              </w:rPr>
            </w:pPr>
          </w:p>
        </w:tc>
        <w:tc>
          <w:tcPr>
            <w:tcW w:w="1023" w:type="dxa"/>
          </w:tcPr>
          <w:p w14:paraId="6D6D8CF3" w14:textId="77777777" w:rsidR="00C719DE" w:rsidRPr="00661912" w:rsidRDefault="00C719DE">
            <w:pPr>
              <w:spacing w:afterLines="50" w:after="120"/>
              <w:jc w:val="both"/>
              <w:rPr>
                <w:rFonts w:eastAsiaTheme="minorEastAsia"/>
                <w:sz w:val="22"/>
                <w:lang w:val="en-US" w:eastAsia="zh-CN"/>
              </w:rPr>
            </w:pPr>
          </w:p>
        </w:tc>
        <w:tc>
          <w:tcPr>
            <w:tcW w:w="6912" w:type="dxa"/>
          </w:tcPr>
          <w:p w14:paraId="1EC531CD" w14:textId="77777777" w:rsidR="00C719DE" w:rsidRPr="00F740AD" w:rsidRDefault="00C719DE">
            <w:pPr>
              <w:spacing w:afterLines="50" w:after="120"/>
              <w:jc w:val="both"/>
              <w:rPr>
                <w:sz w:val="22"/>
                <w:lang w:val="en-US"/>
              </w:rPr>
            </w:pPr>
          </w:p>
        </w:tc>
      </w:tr>
      <w:tr w:rsidR="00C719DE" w14:paraId="54BB3E11" w14:textId="77777777">
        <w:tc>
          <w:tcPr>
            <w:tcW w:w="1693" w:type="dxa"/>
          </w:tcPr>
          <w:p w14:paraId="3C9F687F" w14:textId="77777777" w:rsidR="00C719DE" w:rsidRDefault="00C719DE">
            <w:pPr>
              <w:spacing w:afterLines="50" w:after="120"/>
              <w:jc w:val="both"/>
              <w:rPr>
                <w:sz w:val="22"/>
                <w:lang w:val="en-US"/>
              </w:rPr>
            </w:pPr>
          </w:p>
        </w:tc>
        <w:tc>
          <w:tcPr>
            <w:tcW w:w="1023" w:type="dxa"/>
          </w:tcPr>
          <w:p w14:paraId="4A78A5EE" w14:textId="77777777" w:rsidR="00C719DE" w:rsidRPr="00F740AD" w:rsidRDefault="00C719DE">
            <w:pPr>
              <w:spacing w:afterLines="50" w:after="120"/>
              <w:jc w:val="both"/>
              <w:rPr>
                <w:sz w:val="22"/>
                <w:lang w:val="en-US"/>
              </w:rPr>
            </w:pPr>
          </w:p>
        </w:tc>
        <w:tc>
          <w:tcPr>
            <w:tcW w:w="6912" w:type="dxa"/>
          </w:tcPr>
          <w:p w14:paraId="1182747B" w14:textId="77777777" w:rsidR="00C719DE" w:rsidRPr="00F740AD" w:rsidRDefault="00C719DE">
            <w:pPr>
              <w:spacing w:afterLines="50" w:after="120"/>
              <w:jc w:val="both"/>
              <w:rPr>
                <w:sz w:val="22"/>
                <w:lang w:val="en-US"/>
              </w:rPr>
            </w:pP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Link </w:t>
      </w:r>
      <w:proofErr w:type="gramStart"/>
      <w:r>
        <w:rPr>
          <w:rFonts w:ascii="Arial" w:eastAsia="MS Mincho" w:hAnsi="Arial" w:hint="eastAsia"/>
          <w:sz w:val="28"/>
          <w:szCs w:val="32"/>
          <w:lang w:val="en-US"/>
        </w:rPr>
        <w:t>adaptation</w:t>
      </w:r>
      <w:proofErr w:type="gramEnd"/>
    </w:p>
    <w:p w14:paraId="0F38E4FD" w14:textId="77777777" w:rsidR="00165AAF" w:rsidRDefault="00165AAF" w:rsidP="00165AAF">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lastRenderedPageBreak/>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005FDC">
            <w:pPr>
              <w:pStyle w:val="Observation"/>
              <w:widowControl/>
              <w:numPr>
                <w:ilvl w:val="0"/>
                <w:numId w:val="42"/>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w:t>
            </w:r>
            <w:proofErr w:type="gramStart"/>
            <w:r w:rsidRPr="009A0436">
              <w:rPr>
                <w:sz w:val="18"/>
                <w:szCs w:val="18"/>
              </w:rPr>
              <w:t>)</w:t>
            </w:r>
            <w:proofErr w:type="gramEnd"/>
            <w:r w:rsidRPr="009A0436">
              <w:rPr>
                <w:sz w:val="18"/>
                <w:szCs w:val="18"/>
              </w:rPr>
              <w:t xml:space="preserve">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Lgende"/>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sidRPr="009A0436">
              <w:rPr>
                <w:sz w:val="18"/>
                <w:szCs w:val="18"/>
                <w:lang w:eastAsia="en-GB"/>
              </w:rPr>
              <w:t>eMBB</w:t>
            </w:r>
            <w:proofErr w:type="spellEnd"/>
            <w:r w:rsidRPr="009A0436">
              <w:rPr>
                <w:sz w:val="18"/>
                <w:szCs w:val="18"/>
                <w:lang w:eastAsia="en-GB"/>
              </w:rPr>
              <w:t xml:space="preserve">-range”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lastRenderedPageBreak/>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Lgende"/>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w:t>
            </w:r>
            <w:proofErr w:type="gramStart"/>
            <w:r w:rsidRPr="009A0436">
              <w:rPr>
                <w:sz w:val="18"/>
                <w:szCs w:val="18"/>
              </w:rPr>
              <w:t>CQI,RI</w:t>
            </w:r>
            <w:proofErr w:type="gramEnd"/>
            <w:r w:rsidRPr="009A0436">
              <w:rPr>
                <w:sz w:val="18"/>
                <w:szCs w:val="18"/>
              </w:rPr>
              <w:t xml:space="preserve">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 xml:space="preserve">Also, based on the above observations of </w:t>
            </w:r>
            <w:proofErr w:type="gramStart"/>
            <w:r w:rsidRPr="009A0436">
              <w:rPr>
                <w:sz w:val="18"/>
                <w:szCs w:val="18"/>
                <w:lang w:eastAsia="en-GB"/>
              </w:rPr>
              <w:t>real world</w:t>
            </w:r>
            <w:proofErr w:type="gramEnd"/>
            <w:r w:rsidRPr="009A0436">
              <w:rPr>
                <w:sz w:val="18"/>
                <w:szCs w:val="18"/>
                <w:lang w:eastAsia="en-GB"/>
              </w:rPr>
              <w:t xml:space="preserve">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D560D">
        <w:rPr>
          <w:rFonts w:eastAsia="MS Mincho" w:cs="Batang" w:hint="eastAsia"/>
          <w:b/>
          <w:bCs/>
          <w:sz w:val="22"/>
          <w:szCs w:val="22"/>
        </w:rPr>
        <w:t>6</w:t>
      </w:r>
    </w:p>
    <w:p w14:paraId="2861E75C" w14:textId="23A864FF" w:rsidR="00165AAF" w:rsidRPr="00690DED" w:rsidRDefault="00165AAF" w:rsidP="00165AAF">
      <w:pPr>
        <w:pStyle w:val="Paragraphedeliste"/>
        <w:numPr>
          <w:ilvl w:val="0"/>
          <w:numId w:val="13"/>
        </w:numPr>
        <w:ind w:leftChars="0"/>
        <w:jc w:val="both"/>
        <w:rPr>
          <w:b/>
          <w:szCs w:val="24"/>
        </w:rPr>
      </w:pPr>
      <w:r w:rsidRPr="00690DED">
        <w:rPr>
          <w:rFonts w:eastAsia="MS Mincho" w:cs="Batang" w:hint="eastAsia"/>
          <w:b/>
          <w:bCs/>
          <w:szCs w:val="24"/>
        </w:rPr>
        <w:t>Introduce an RRC parameter that indicates one</w:t>
      </w:r>
      <w:r w:rsidR="0020513A">
        <w:rPr>
          <w:rFonts w:eastAsia="MS Mincho" w:cs="Batang" w:hint="eastAsia"/>
          <w:b/>
          <w:bCs/>
          <w:szCs w:val="24"/>
        </w:rPr>
        <w:t xml:space="preserve"> target</w:t>
      </w:r>
      <w:r w:rsidRPr="00690DED">
        <w:rPr>
          <w:rFonts w:eastAsia="MS Mincho"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D560D">
        <w:rPr>
          <w:rFonts w:eastAsia="MS Mincho" w:cs="Batang" w:hint="eastAsia"/>
          <w:sz w:val="22"/>
          <w:szCs w:val="22"/>
        </w:rPr>
        <w:t>Ericsson</w:t>
      </w:r>
      <w:r>
        <w:rPr>
          <w:rFonts w:eastAsia="MS Mincho"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CDF9377" w14:textId="17A67E31"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027C72" w14:paraId="1BF46AC9" w14:textId="77777777">
        <w:tc>
          <w:tcPr>
            <w:tcW w:w="1693" w:type="dxa"/>
          </w:tcPr>
          <w:p w14:paraId="07AD3C85" w14:textId="77777777" w:rsidR="00027C72" w:rsidRPr="00661912" w:rsidRDefault="00027C72" w:rsidP="00027C72">
            <w:pPr>
              <w:spacing w:afterLines="50" w:after="120"/>
              <w:jc w:val="both"/>
              <w:rPr>
                <w:rFonts w:eastAsiaTheme="minorEastAsia"/>
                <w:sz w:val="22"/>
                <w:lang w:val="en-US" w:eastAsia="zh-CN"/>
              </w:rPr>
            </w:pPr>
          </w:p>
        </w:tc>
        <w:tc>
          <w:tcPr>
            <w:tcW w:w="1023" w:type="dxa"/>
          </w:tcPr>
          <w:p w14:paraId="1BF75E5C" w14:textId="77777777" w:rsidR="00027C72" w:rsidRPr="00661912" w:rsidRDefault="00027C72" w:rsidP="00027C72">
            <w:pPr>
              <w:spacing w:afterLines="50" w:after="120"/>
              <w:jc w:val="both"/>
              <w:rPr>
                <w:rFonts w:eastAsiaTheme="minorEastAsia"/>
                <w:sz w:val="22"/>
                <w:lang w:val="en-US" w:eastAsia="zh-CN"/>
              </w:rPr>
            </w:pPr>
          </w:p>
        </w:tc>
        <w:tc>
          <w:tcPr>
            <w:tcW w:w="6912" w:type="dxa"/>
          </w:tcPr>
          <w:p w14:paraId="7BEBB10E" w14:textId="77777777" w:rsidR="00027C72" w:rsidRPr="00F740AD" w:rsidRDefault="00027C72" w:rsidP="00027C72">
            <w:pPr>
              <w:spacing w:afterLines="50" w:after="120"/>
              <w:jc w:val="both"/>
              <w:rPr>
                <w:sz w:val="22"/>
                <w:lang w:val="en-US"/>
              </w:rPr>
            </w:pPr>
          </w:p>
        </w:tc>
      </w:tr>
      <w:tr w:rsidR="00027C72" w14:paraId="37426175" w14:textId="77777777">
        <w:tc>
          <w:tcPr>
            <w:tcW w:w="1693" w:type="dxa"/>
          </w:tcPr>
          <w:p w14:paraId="0AB16EE0" w14:textId="77777777" w:rsidR="00027C72" w:rsidRDefault="00027C72" w:rsidP="00027C72">
            <w:pPr>
              <w:spacing w:afterLines="50" w:after="120"/>
              <w:jc w:val="both"/>
              <w:rPr>
                <w:sz w:val="22"/>
                <w:lang w:val="en-US"/>
              </w:rPr>
            </w:pPr>
          </w:p>
        </w:tc>
        <w:tc>
          <w:tcPr>
            <w:tcW w:w="1023" w:type="dxa"/>
          </w:tcPr>
          <w:p w14:paraId="53F73049" w14:textId="77777777" w:rsidR="00027C72" w:rsidRPr="00F740AD" w:rsidRDefault="00027C72" w:rsidP="00027C72">
            <w:pPr>
              <w:spacing w:afterLines="50" w:after="120"/>
              <w:jc w:val="both"/>
              <w:rPr>
                <w:sz w:val="22"/>
                <w:lang w:val="en-US"/>
              </w:rPr>
            </w:pPr>
          </w:p>
        </w:tc>
        <w:tc>
          <w:tcPr>
            <w:tcW w:w="6912" w:type="dxa"/>
          </w:tcPr>
          <w:p w14:paraId="4D04411A" w14:textId="77777777" w:rsidR="00027C72" w:rsidRPr="00F740AD" w:rsidRDefault="00027C72" w:rsidP="00027C72">
            <w:pPr>
              <w:spacing w:afterLines="50" w:after="120"/>
              <w:jc w:val="both"/>
              <w:rPr>
                <w:sz w:val="22"/>
                <w:lang w:val="en-US"/>
              </w:rPr>
            </w:pP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SRS carrier switching with uplink Tx </w:t>
      </w:r>
      <w:proofErr w:type="gramStart"/>
      <w:r>
        <w:rPr>
          <w:rFonts w:ascii="Arial" w:eastAsia="MS Mincho" w:hAnsi="Arial" w:hint="eastAsia"/>
          <w:sz w:val="28"/>
          <w:szCs w:val="32"/>
          <w:lang w:val="en-US"/>
        </w:rPr>
        <w:t>switching</w:t>
      </w:r>
      <w:proofErr w:type="gramEnd"/>
    </w:p>
    <w:p w14:paraId="7897270F" w14:textId="77777777" w:rsidR="00F73E06" w:rsidRDefault="00F73E06" w:rsidP="00F73E06">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005FDC">
            <w:pPr>
              <w:pStyle w:val="Paragraphedeliste"/>
              <w:numPr>
                <w:ilvl w:val="0"/>
                <w:numId w:val="46"/>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005FDC">
            <w:pPr>
              <w:pStyle w:val="Paragraphedeliste"/>
              <w:numPr>
                <w:ilvl w:val="1"/>
                <w:numId w:val="46"/>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w:t>
            </w:r>
            <w:proofErr w:type="gramStart"/>
            <w:r w:rsidRPr="00136070">
              <w:rPr>
                <w:sz w:val="18"/>
                <w:szCs w:val="18"/>
              </w:rPr>
              <w:t>CC1</w:t>
            </w:r>
            <w:proofErr w:type="gramEnd"/>
            <w:r w:rsidRPr="00136070">
              <w:rPr>
                <w:sz w:val="18"/>
                <w:szCs w:val="18"/>
              </w:rPr>
              <w:t xml:space="preserve"> </w:t>
            </w:r>
          </w:p>
          <w:p w14:paraId="215607D1" w14:textId="2D02C5A1" w:rsidR="00136070" w:rsidRPr="00263D40" w:rsidRDefault="00136070" w:rsidP="00005FDC">
            <w:pPr>
              <w:pStyle w:val="Paragraphedeliste"/>
              <w:numPr>
                <w:ilvl w:val="0"/>
                <w:numId w:val="46"/>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w:t>
            </w:r>
            <w:proofErr w:type="gramStart"/>
            <w:r w:rsidRPr="00136070">
              <w:rPr>
                <w:sz w:val="18"/>
                <w:szCs w:val="18"/>
              </w:rPr>
              <w:t>only</w:t>
            </w:r>
            <w:proofErr w:type="gramEnd"/>
            <w:r w:rsidRPr="00136070">
              <w:rPr>
                <w:sz w:val="18"/>
                <w:szCs w:val="18"/>
              </w:rPr>
              <w:t xml:space="preserve">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005FDC">
            <w:pPr>
              <w:pStyle w:val="Paragraphedeliste"/>
              <w:numPr>
                <w:ilvl w:val="0"/>
                <w:numId w:val="47"/>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005FDC">
            <w:pPr>
              <w:pStyle w:val="Paragraphedeliste"/>
              <w:numPr>
                <w:ilvl w:val="0"/>
                <w:numId w:val="47"/>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005FDC">
            <w:pPr>
              <w:pStyle w:val="Paragraphedeliste"/>
              <w:numPr>
                <w:ilvl w:val="0"/>
                <w:numId w:val="47"/>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005FDC">
            <w:pPr>
              <w:pStyle w:val="Paragraphedeliste"/>
              <w:numPr>
                <w:ilvl w:val="0"/>
                <w:numId w:val="48"/>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005FDC">
            <w:pPr>
              <w:pStyle w:val="Paragraphedeliste"/>
              <w:numPr>
                <w:ilvl w:val="0"/>
                <w:numId w:val="48"/>
              </w:numPr>
              <w:ind w:leftChars="0"/>
              <w:jc w:val="both"/>
              <w:rPr>
                <w:b/>
                <w:bCs/>
                <w:i/>
                <w:iCs/>
                <w:sz w:val="18"/>
                <w:szCs w:val="18"/>
              </w:rPr>
            </w:pPr>
            <w:r w:rsidRPr="00136070">
              <w:rPr>
                <w:b/>
                <w:bCs/>
                <w:i/>
                <w:iCs/>
                <w:sz w:val="18"/>
                <w:szCs w:val="18"/>
              </w:rPr>
              <w:t xml:space="preserve">Revisit switching </w:t>
            </w:r>
            <w:proofErr w:type="gramStart"/>
            <w:r w:rsidRPr="00136070">
              <w:rPr>
                <w:b/>
                <w:bCs/>
                <w:i/>
                <w:iCs/>
                <w:sz w:val="18"/>
                <w:szCs w:val="18"/>
              </w:rPr>
              <w:t>times</w:t>
            </w:r>
            <w:proofErr w:type="gramEnd"/>
          </w:p>
          <w:p w14:paraId="122EFE3E" w14:textId="45773648" w:rsidR="00F73E06" w:rsidRPr="00263D40" w:rsidRDefault="00136070" w:rsidP="00005FDC">
            <w:pPr>
              <w:pStyle w:val="Paragraphedeliste"/>
              <w:numPr>
                <w:ilvl w:val="0"/>
                <w:numId w:val="48"/>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w:lastRenderedPageBreak/>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093E34" w:rsidRPr="005D2AD3" w:rsidRDefault="00093E3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093E34" w:rsidRDefault="00093E34"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093E34" w:rsidRDefault="00093E34"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093E34" w:rsidRPr="005D2AD3" w:rsidRDefault="00093E34"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093E34" w:rsidRPr="005D2AD3" w:rsidRDefault="00093E34"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093E34" w:rsidRPr="005D2AD3" w:rsidRDefault="00093E34"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093E34" w:rsidRPr="005D2AD3" w:rsidRDefault="00093E3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093E34" w:rsidRDefault="00093E34"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093E34" w:rsidRDefault="00093E34"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093E34" w:rsidRPr="005D2AD3" w:rsidRDefault="00093E34"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093E34" w:rsidRPr="005D2AD3" w:rsidRDefault="00093E34"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093E34" w:rsidRPr="005D2AD3" w:rsidRDefault="00093E34"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Lgende"/>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t>Determination of switching time:</w:t>
            </w:r>
          </w:p>
          <w:p w14:paraId="0A3E1CE8" w14:textId="77777777" w:rsidR="00EC2E0B" w:rsidRPr="003D2599" w:rsidRDefault="00EC2E0B" w:rsidP="00EC2E0B">
            <w:pPr>
              <w:rPr>
                <w:sz w:val="18"/>
                <w:szCs w:val="18"/>
              </w:rPr>
            </w:pPr>
            <w:r w:rsidRPr="003D2599">
              <w:rPr>
                <w:sz w:val="18"/>
                <w:szCs w:val="18"/>
              </w:rPr>
              <w:t xml:space="preserve">For determining the switching </w:t>
            </w:r>
            <w:proofErr w:type="gramStart"/>
            <w:r w:rsidRPr="003D2599">
              <w:rPr>
                <w:sz w:val="18"/>
                <w:szCs w:val="18"/>
              </w:rPr>
              <w:t>time</w:t>
            </w:r>
            <w:proofErr w:type="gramEnd"/>
            <w:r w:rsidRPr="003D2599">
              <w:rPr>
                <w:sz w:val="18"/>
                <w:szCs w:val="18"/>
              </w:rPr>
              <w:t xml:space="preserve"> we differentiate between the following two cases:</w:t>
            </w:r>
          </w:p>
          <w:p w14:paraId="0BE7AABB" w14:textId="77777777" w:rsidR="00EC2E0B" w:rsidRPr="003D2599" w:rsidRDefault="00EC2E0B" w:rsidP="00005FDC">
            <w:pPr>
              <w:pStyle w:val="Paragraphedeliste"/>
              <w:numPr>
                <w:ilvl w:val="0"/>
                <w:numId w:val="58"/>
              </w:numPr>
              <w:ind w:leftChars="0"/>
              <w:rPr>
                <w:rFonts w:eastAsia="SimSun"/>
                <w:sz w:val="18"/>
                <w:szCs w:val="18"/>
              </w:rPr>
            </w:pPr>
            <w:r w:rsidRPr="003D2599">
              <w:rPr>
                <w:rFonts w:eastAsia="SimSun"/>
                <w:b/>
                <w:bCs/>
                <w:sz w:val="18"/>
                <w:szCs w:val="18"/>
              </w:rPr>
              <w:t>Case 1</w:t>
            </w:r>
            <w:r w:rsidRPr="003D2599">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SimSun"/>
                <w:i/>
                <w:iCs/>
                <w:sz w:val="18"/>
                <w:szCs w:val="18"/>
              </w:rPr>
              <w:t>switchingTimeUL</w:t>
            </w:r>
            <w:proofErr w:type="spellEnd"/>
            <w:r w:rsidRPr="003D2599">
              <w:rPr>
                <w:rFonts w:eastAsia="SimSun"/>
                <w:i/>
                <w:iCs/>
                <w:sz w:val="18"/>
                <w:szCs w:val="18"/>
              </w:rPr>
              <w:t>.</w:t>
            </w:r>
          </w:p>
          <w:p w14:paraId="39ECD207" w14:textId="68924152" w:rsidR="00EC2E0B" w:rsidRPr="003D2599" w:rsidRDefault="00EC2E0B" w:rsidP="00005FDC">
            <w:pPr>
              <w:pStyle w:val="Paragraphedeliste"/>
              <w:numPr>
                <w:ilvl w:val="0"/>
                <w:numId w:val="58"/>
              </w:numPr>
              <w:ind w:leftChars="0"/>
              <w:rPr>
                <w:rFonts w:eastAsia="SimSun"/>
                <w:sz w:val="18"/>
                <w:szCs w:val="18"/>
              </w:rPr>
            </w:pPr>
            <w:r w:rsidRPr="003D2599">
              <w:rPr>
                <w:rFonts w:eastAsia="SimSun"/>
                <w:b/>
                <w:bCs/>
                <w:sz w:val="18"/>
                <w:szCs w:val="18"/>
              </w:rPr>
              <w:t>Case 2</w:t>
            </w:r>
            <w:r w:rsidRPr="003D2599">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 xml:space="preserve">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w:t>
            </w:r>
            <w:proofErr w:type="gramStart"/>
            <w:r w:rsidRPr="003D2599">
              <w:rPr>
                <w:sz w:val="18"/>
                <w:szCs w:val="18"/>
              </w:rPr>
              <w:t>simplicity, and</w:t>
            </w:r>
            <w:proofErr w:type="gramEnd"/>
            <w:r w:rsidRPr="003D2599">
              <w:rPr>
                <w:sz w:val="18"/>
                <w:szCs w:val="18"/>
              </w:rPr>
              <w:t xml:space="preserve">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xml:space="preserve">: for each pair of source-target carriers with SRS carrier switching, the UE indicates which other carriers are interrupted. We propose to separate whether the interruption applies to uplink, </w:t>
            </w:r>
            <w:proofErr w:type="gramStart"/>
            <w:r w:rsidRPr="003D2599">
              <w:rPr>
                <w:sz w:val="18"/>
                <w:szCs w:val="18"/>
              </w:rPr>
              <w:t>downlink</w:t>
            </w:r>
            <w:proofErr w:type="gramEnd"/>
            <w:r w:rsidRPr="003D2599">
              <w:rPr>
                <w:sz w:val="18"/>
                <w:szCs w:val="18"/>
              </w:rPr>
              <w:t xml:space="preserve">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005FDC">
            <w:pPr>
              <w:pStyle w:val="Paragraphedeliste"/>
              <w:numPr>
                <w:ilvl w:val="0"/>
                <w:numId w:val="58"/>
              </w:numPr>
              <w:ind w:leftChars="0"/>
              <w:rPr>
                <w:rFonts w:eastAsia="SimSun"/>
                <w:sz w:val="18"/>
                <w:szCs w:val="18"/>
              </w:rPr>
            </w:pPr>
            <w:r w:rsidRPr="003D2599">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005FDC">
            <w:pPr>
              <w:pStyle w:val="Paragraphedeliste"/>
              <w:numPr>
                <w:ilvl w:val="0"/>
                <w:numId w:val="58"/>
              </w:numPr>
              <w:ind w:leftChars="0"/>
              <w:rPr>
                <w:rFonts w:eastAsia="SimSun"/>
                <w:sz w:val="18"/>
                <w:szCs w:val="18"/>
              </w:rPr>
            </w:pPr>
            <w:r w:rsidRPr="003D2599">
              <w:rPr>
                <w:rFonts w:eastAsia="SimSun"/>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005FDC">
            <w:pPr>
              <w:pStyle w:val="Paragraphedeliste"/>
              <w:numPr>
                <w:ilvl w:val="0"/>
                <w:numId w:val="58"/>
              </w:numPr>
              <w:ind w:leftChars="0"/>
              <w:rPr>
                <w:rFonts w:eastAsia="SimSun"/>
                <w:sz w:val="18"/>
                <w:szCs w:val="18"/>
              </w:rPr>
            </w:pPr>
            <w:r w:rsidRPr="003D2599">
              <w:rPr>
                <w:rFonts w:eastAsia="SimSun"/>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005FDC">
            <w:pPr>
              <w:pStyle w:val="Paragraphedeliste"/>
              <w:numPr>
                <w:ilvl w:val="0"/>
                <w:numId w:val="58"/>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005FDC">
            <w:pPr>
              <w:pStyle w:val="Paragraphedeliste"/>
              <w:numPr>
                <w:ilvl w:val="1"/>
                <w:numId w:val="58"/>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005FDC">
            <w:pPr>
              <w:pStyle w:val="Paragraphedeliste"/>
              <w:numPr>
                <w:ilvl w:val="1"/>
                <w:numId w:val="58"/>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w:t>
            </w:r>
            <w:proofErr w:type="gramStart"/>
            <w:r w:rsidRPr="003D2599">
              <w:rPr>
                <w:b/>
                <w:bCs/>
                <w:iCs/>
                <w:sz w:val="18"/>
                <w:szCs w:val="18"/>
              </w:rPr>
              <w:t>state</w:t>
            </w:r>
            <w:proofErr w:type="gramEnd"/>
          </w:p>
          <w:p w14:paraId="08CEADFE" w14:textId="77777777" w:rsidR="00EC2E0B" w:rsidRPr="003D2599" w:rsidRDefault="00EC2E0B" w:rsidP="00005FDC">
            <w:pPr>
              <w:pStyle w:val="Paragraphedeliste"/>
              <w:numPr>
                <w:ilvl w:val="0"/>
                <w:numId w:val="58"/>
              </w:numPr>
              <w:ind w:leftChars="0"/>
              <w:contextualSpacing/>
              <w:rPr>
                <w:b/>
                <w:bCs/>
                <w:sz w:val="18"/>
                <w:szCs w:val="18"/>
              </w:rPr>
            </w:pPr>
            <w:r w:rsidRPr="003D2599">
              <w:rPr>
                <w:b/>
                <w:bCs/>
                <w:sz w:val="18"/>
                <w:szCs w:val="18"/>
              </w:rPr>
              <w:lastRenderedPageBreak/>
              <w:t>For switching state after SRS transmission:</w:t>
            </w:r>
          </w:p>
          <w:p w14:paraId="7BF5AF67" w14:textId="77777777" w:rsidR="00EC2E0B" w:rsidRPr="003D2599" w:rsidRDefault="00EC2E0B" w:rsidP="00005FDC">
            <w:pPr>
              <w:pStyle w:val="Paragraphedeliste"/>
              <w:numPr>
                <w:ilvl w:val="1"/>
                <w:numId w:val="58"/>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005FDC">
            <w:pPr>
              <w:pStyle w:val="Paragraphedeliste"/>
              <w:numPr>
                <w:ilvl w:val="1"/>
                <w:numId w:val="58"/>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005FDC">
            <w:pPr>
              <w:pStyle w:val="Paragraphedeliste"/>
              <w:numPr>
                <w:ilvl w:val="0"/>
                <w:numId w:val="58"/>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005FDC">
            <w:pPr>
              <w:pStyle w:val="Paragraphedeliste"/>
              <w:numPr>
                <w:ilvl w:val="1"/>
                <w:numId w:val="58"/>
              </w:numPr>
              <w:ind w:leftChars="0"/>
              <w:contextualSpacing/>
              <w:rPr>
                <w:b/>
                <w:bCs/>
                <w:sz w:val="18"/>
                <w:szCs w:val="18"/>
              </w:rPr>
            </w:pPr>
            <w:r w:rsidRPr="003D2599">
              <w:rPr>
                <w:b/>
                <w:bCs/>
                <w:sz w:val="18"/>
                <w:szCs w:val="18"/>
              </w:rPr>
              <w:t>Introduce a new UE capability (</w:t>
            </w:r>
            <w:proofErr w:type="gramStart"/>
            <w:r w:rsidRPr="003D2599">
              <w:rPr>
                <w:b/>
                <w:bCs/>
                <w:sz w:val="18"/>
                <w:szCs w:val="18"/>
              </w:rPr>
              <w:t>similar to</w:t>
            </w:r>
            <w:proofErr w:type="gramEnd"/>
            <w:r w:rsidRPr="003D2599">
              <w:rPr>
                <w:b/>
                <w:bCs/>
                <w:sz w:val="18"/>
                <w:szCs w:val="18"/>
              </w:rPr>
              <w:t xml:space="preserve">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005FDC">
            <w:pPr>
              <w:pStyle w:val="Paragraphedeliste"/>
              <w:numPr>
                <w:ilvl w:val="1"/>
                <w:numId w:val="58"/>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005FDC">
            <w:pPr>
              <w:pStyle w:val="Paragraphedeliste"/>
              <w:numPr>
                <w:ilvl w:val="1"/>
                <w:numId w:val="58"/>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005FDC">
            <w:pPr>
              <w:pStyle w:val="Paragraphedeliste"/>
              <w:numPr>
                <w:ilvl w:val="2"/>
                <w:numId w:val="58"/>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005FDC">
            <w:pPr>
              <w:pStyle w:val="Paragraphedeliste"/>
              <w:numPr>
                <w:ilvl w:val="2"/>
                <w:numId w:val="58"/>
              </w:numPr>
              <w:ind w:leftChars="0"/>
              <w:contextualSpacing/>
              <w:rPr>
                <w:sz w:val="18"/>
                <w:szCs w:val="18"/>
              </w:rPr>
            </w:pPr>
            <w:r w:rsidRPr="003D2599">
              <w:rPr>
                <w:b/>
                <w:bCs/>
                <w:sz w:val="18"/>
                <w:szCs w:val="18"/>
              </w:rPr>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6070">
        <w:rPr>
          <w:rFonts w:eastAsia="MS Mincho" w:cs="Batang" w:hint="eastAsia"/>
          <w:b/>
          <w:bCs/>
          <w:sz w:val="22"/>
          <w:szCs w:val="22"/>
        </w:rPr>
        <w:t>7</w:t>
      </w:r>
    </w:p>
    <w:p w14:paraId="42AA3AFD" w14:textId="77777777" w:rsidR="00971584" w:rsidRPr="007256A1" w:rsidRDefault="00971584" w:rsidP="00971584">
      <w:pPr>
        <w:pStyle w:val="Paragraphedeliste"/>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Paragraphedeliste"/>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Paragraphedeliste"/>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Paragraphedeliste"/>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Paragraphedeliste"/>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Paragraphedeliste"/>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Paragraphedeliste"/>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Paragraphedeliste"/>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Paragraphedeliste"/>
        <w:numPr>
          <w:ilvl w:val="2"/>
          <w:numId w:val="13"/>
        </w:numPr>
        <w:ind w:leftChars="0"/>
        <w:jc w:val="both"/>
        <w:rPr>
          <w:b/>
          <w:szCs w:val="24"/>
        </w:rPr>
      </w:pPr>
      <w:r w:rsidRPr="007256A1">
        <w:rPr>
          <w:b/>
          <w:szCs w:val="24"/>
        </w:rPr>
        <w:t>Introduce a new UE capability (</w:t>
      </w:r>
      <w:proofErr w:type="gramStart"/>
      <w:r w:rsidRPr="007256A1">
        <w:rPr>
          <w:b/>
          <w:szCs w:val="24"/>
        </w:rPr>
        <w:t>similar to</w:t>
      </w:r>
      <w:proofErr w:type="gramEnd"/>
      <w:r w:rsidRPr="007256A1">
        <w:rPr>
          <w:b/>
          <w:szCs w:val="24"/>
        </w:rPr>
        <w:t xml:space="preserve">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Paragraphedeliste"/>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Paragraphedeliste"/>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Paragraphedeliste"/>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Paragraphedeliste"/>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Batang"/>
          <w:sz w:val="22"/>
          <w:szCs w:val="22"/>
        </w:rPr>
      </w:pPr>
    </w:p>
    <w:p w14:paraId="302D1CD0" w14:textId="53774F46" w:rsidR="00F73E06" w:rsidRDefault="00F73E06" w:rsidP="00F73E0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690DED">
        <w:rPr>
          <w:rFonts w:eastAsia="MS Mincho" w:cs="Batang" w:hint="eastAsia"/>
          <w:sz w:val="22"/>
          <w:szCs w:val="22"/>
        </w:rPr>
        <w:t xml:space="preserve"> </w:t>
      </w:r>
      <w:r w:rsidR="00E25CB8">
        <w:rPr>
          <w:rFonts w:eastAsia="MS Mincho" w:cs="Batang" w:hint="eastAsia"/>
          <w:sz w:val="22"/>
          <w:szCs w:val="22"/>
        </w:rPr>
        <w:t>Qualcomm</w:t>
      </w:r>
      <w:r>
        <w:rPr>
          <w:rFonts w:eastAsia="MS Mincho"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proofErr w:type="spellStart"/>
            <w:r w:rsidRPr="002E66E2">
              <w:rPr>
                <w:i/>
                <w:iCs/>
                <w:lang w:eastAsia="en-GB"/>
              </w:rPr>
              <w:t>srs-SwitchingAffectedBandsListNR</w:t>
            </w:r>
            <w:proofErr w:type="spellEnd"/>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w:t>
            </w:r>
            <w:proofErr w:type="gramStart"/>
            <w:r>
              <w:t>forth</w:t>
            </w:r>
            <w:proofErr w:type="gramEnd"/>
            <w:r>
              <w:t xml:space="preserve"> bands.</w:t>
            </w:r>
            <w:r w:rsidR="008A7C8C">
              <w:t xml:space="preserve"> In the example from proponent</w:t>
            </w:r>
            <w:r w:rsidR="00E37A51">
              <w:t>s</w:t>
            </w:r>
            <w:r w:rsidR="008A7C8C">
              <w:t>, the CC3 can be indicated as “affected” for the band pair {CC3, CC2}</w:t>
            </w:r>
            <w:r w:rsidR="00E37A51">
              <w:t>.</w:t>
            </w:r>
          </w:p>
        </w:tc>
      </w:tr>
      <w:tr w:rsidR="00F73E06" w14:paraId="286662C1" w14:textId="77777777">
        <w:tc>
          <w:tcPr>
            <w:tcW w:w="1693" w:type="dxa"/>
          </w:tcPr>
          <w:p w14:paraId="2E055222" w14:textId="77777777" w:rsidR="00F73E06" w:rsidRPr="00661912" w:rsidRDefault="00F73E06">
            <w:pPr>
              <w:spacing w:afterLines="50" w:after="120"/>
              <w:jc w:val="both"/>
              <w:rPr>
                <w:rFonts w:eastAsiaTheme="minorEastAsia"/>
                <w:sz w:val="22"/>
                <w:lang w:val="en-US" w:eastAsia="zh-CN"/>
              </w:rPr>
            </w:pPr>
          </w:p>
        </w:tc>
        <w:tc>
          <w:tcPr>
            <w:tcW w:w="1023" w:type="dxa"/>
          </w:tcPr>
          <w:p w14:paraId="1D2CBA8B" w14:textId="77777777" w:rsidR="00F73E06" w:rsidRPr="00661912" w:rsidRDefault="00F73E06">
            <w:pPr>
              <w:spacing w:afterLines="50" w:after="120"/>
              <w:jc w:val="both"/>
              <w:rPr>
                <w:rFonts w:eastAsiaTheme="minorEastAsia"/>
                <w:sz w:val="22"/>
                <w:lang w:val="en-US" w:eastAsia="zh-CN"/>
              </w:rPr>
            </w:pPr>
          </w:p>
        </w:tc>
        <w:tc>
          <w:tcPr>
            <w:tcW w:w="6912" w:type="dxa"/>
          </w:tcPr>
          <w:p w14:paraId="57FD3851" w14:textId="77777777" w:rsidR="00F73E06" w:rsidRPr="00F740AD" w:rsidRDefault="00F73E06">
            <w:pPr>
              <w:spacing w:afterLines="50" w:after="120"/>
              <w:jc w:val="both"/>
              <w:rPr>
                <w:sz w:val="22"/>
                <w:lang w:val="en-US"/>
              </w:rPr>
            </w:pPr>
          </w:p>
        </w:tc>
      </w:tr>
      <w:tr w:rsidR="00F73E06" w14:paraId="1BC89582" w14:textId="77777777">
        <w:tc>
          <w:tcPr>
            <w:tcW w:w="1693" w:type="dxa"/>
          </w:tcPr>
          <w:p w14:paraId="7AE74C18" w14:textId="77777777" w:rsidR="00F73E06" w:rsidRDefault="00F73E06">
            <w:pPr>
              <w:spacing w:afterLines="50" w:after="120"/>
              <w:jc w:val="both"/>
              <w:rPr>
                <w:sz w:val="22"/>
                <w:lang w:val="en-US"/>
              </w:rPr>
            </w:pPr>
          </w:p>
        </w:tc>
        <w:tc>
          <w:tcPr>
            <w:tcW w:w="1023" w:type="dxa"/>
          </w:tcPr>
          <w:p w14:paraId="165F2796" w14:textId="77777777" w:rsidR="00F73E06" w:rsidRPr="00F740AD" w:rsidRDefault="00F73E06">
            <w:pPr>
              <w:spacing w:afterLines="50" w:after="120"/>
              <w:jc w:val="both"/>
              <w:rPr>
                <w:sz w:val="22"/>
                <w:lang w:val="en-US"/>
              </w:rPr>
            </w:pPr>
          </w:p>
        </w:tc>
        <w:tc>
          <w:tcPr>
            <w:tcW w:w="6912" w:type="dxa"/>
          </w:tcPr>
          <w:p w14:paraId="5B7E6A80" w14:textId="77777777" w:rsidR="00F73E06" w:rsidRPr="00F740AD" w:rsidRDefault="00F73E06">
            <w:pPr>
              <w:spacing w:afterLines="50" w:after="120"/>
              <w:jc w:val="both"/>
              <w:rPr>
                <w:sz w:val="22"/>
                <w:lang w:val="en-US"/>
              </w:rPr>
            </w:pP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val="en-US" w:eastAsia="zh-CN"/>
              </w:rPr>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005FDC">
            <w:pPr>
              <w:pStyle w:val="Paragraphedeliste"/>
              <w:numPr>
                <w:ilvl w:val="0"/>
                <w:numId w:val="59"/>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005FDC">
            <w:pPr>
              <w:pStyle w:val="Paragraphedeliste"/>
              <w:numPr>
                <w:ilvl w:val="0"/>
                <w:numId w:val="59"/>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lastRenderedPageBreak/>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Lgende"/>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005FDC">
            <w:pPr>
              <w:pStyle w:val="Paragraphedeliste"/>
              <w:numPr>
                <w:ilvl w:val="0"/>
                <w:numId w:val="60"/>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005FDC">
            <w:pPr>
              <w:pStyle w:val="Paragraphedeliste"/>
              <w:numPr>
                <w:ilvl w:val="1"/>
                <w:numId w:val="60"/>
              </w:numPr>
              <w:ind w:leftChars="0"/>
              <w:contextualSpacing/>
              <w:rPr>
                <w:b/>
                <w:sz w:val="18"/>
                <w:szCs w:val="18"/>
              </w:rPr>
            </w:pPr>
            <w:r w:rsidRPr="00F771AE">
              <w:rPr>
                <w:b/>
                <w:sz w:val="18"/>
                <w:szCs w:val="18"/>
              </w:rPr>
              <w:t xml:space="preserve">Define rules for simultaneous transmission across two target CCs for SRS carrier </w:t>
            </w:r>
            <w:proofErr w:type="gramStart"/>
            <w:r w:rsidRPr="00F771AE">
              <w:rPr>
                <w:b/>
                <w:sz w:val="18"/>
                <w:szCs w:val="18"/>
              </w:rPr>
              <w:t>switching</w:t>
            </w:r>
            <w:proofErr w:type="gramEnd"/>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005FDC">
            <w:pPr>
              <w:pStyle w:val="Paragraphedeliste"/>
              <w:numPr>
                <w:ilvl w:val="0"/>
                <w:numId w:val="61"/>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005FDC">
            <w:pPr>
              <w:pStyle w:val="Paragraphedeliste"/>
              <w:numPr>
                <w:ilvl w:val="0"/>
                <w:numId w:val="61"/>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005FDC">
            <w:pPr>
              <w:pStyle w:val="Paragraphedeliste"/>
              <w:numPr>
                <w:ilvl w:val="0"/>
                <w:numId w:val="61"/>
              </w:numPr>
              <w:ind w:leftChars="0"/>
              <w:contextualSpacing/>
              <w:rPr>
                <w:rFonts w:eastAsia="Times New Roman"/>
                <w:b/>
                <w:bCs/>
                <w:sz w:val="18"/>
                <w:szCs w:val="18"/>
              </w:rPr>
            </w:pPr>
            <w:r w:rsidRPr="006E1330">
              <w:rPr>
                <w:rFonts w:eastAsia="Times New Roman"/>
                <w:b/>
                <w:bCs/>
                <w:sz w:val="18"/>
                <w:szCs w:val="18"/>
              </w:rPr>
              <w:t xml:space="preserve">Two SRS carrier switches are considered to be simultaneous if the SRS transmission (including RF retuning time) in both CCs totally </w:t>
            </w:r>
            <w:proofErr w:type="gramStart"/>
            <w:r w:rsidRPr="006E1330">
              <w:rPr>
                <w:rFonts w:eastAsia="Times New Roman"/>
                <w:b/>
                <w:bCs/>
                <w:sz w:val="18"/>
                <w:szCs w:val="18"/>
              </w:rPr>
              <w:t>or</w:t>
            </w:r>
            <w:proofErr w:type="gramEnd"/>
            <w:r w:rsidRPr="006E1330">
              <w:rPr>
                <w:rFonts w:eastAsia="Times New Roman"/>
                <w:b/>
                <w:bCs/>
                <w:sz w:val="18"/>
                <w:szCs w:val="18"/>
              </w:rPr>
              <w:t xml:space="preserve"> partially overlap in time.</w:t>
            </w:r>
          </w:p>
          <w:p w14:paraId="13A16ADF" w14:textId="77777777" w:rsidR="006E1330" w:rsidRPr="006E1330" w:rsidRDefault="006E1330" w:rsidP="00005FDC">
            <w:pPr>
              <w:pStyle w:val="Paragraphedeliste"/>
              <w:numPr>
                <w:ilvl w:val="0"/>
                <w:numId w:val="61"/>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63D40">
        <w:rPr>
          <w:rFonts w:eastAsia="MS Mincho" w:cs="Batang" w:hint="eastAsia"/>
          <w:b/>
          <w:bCs/>
          <w:sz w:val="22"/>
          <w:szCs w:val="22"/>
        </w:rPr>
        <w:t>8</w:t>
      </w:r>
    </w:p>
    <w:p w14:paraId="7F406043" w14:textId="0D2FD6D1" w:rsidR="00023D43" w:rsidRPr="008A029D" w:rsidRDefault="00023D43" w:rsidP="00023D43">
      <w:pPr>
        <w:pStyle w:val="Paragraphedeliste"/>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Paragraphedeliste"/>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Paragraphedeliste"/>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Paragraphedeliste"/>
        <w:numPr>
          <w:ilvl w:val="1"/>
          <w:numId w:val="13"/>
        </w:numPr>
        <w:ind w:leftChars="0"/>
        <w:jc w:val="both"/>
        <w:rPr>
          <w:b/>
        </w:rPr>
      </w:pPr>
      <w:r w:rsidRPr="008A029D">
        <w:rPr>
          <w:b/>
        </w:rPr>
        <w:t xml:space="preserve">Two SRS carrier switches are considered to be simultaneous if the SRS transmission (including RF retuning time) in both CCs totally </w:t>
      </w:r>
      <w:proofErr w:type="gramStart"/>
      <w:r w:rsidRPr="008A029D">
        <w:rPr>
          <w:b/>
        </w:rPr>
        <w:t>or</w:t>
      </w:r>
      <w:proofErr w:type="gramEnd"/>
      <w:r w:rsidRPr="008A029D">
        <w:rPr>
          <w:b/>
        </w:rPr>
        <w:t xml:space="preserve"> partially overlap in time.</w:t>
      </w:r>
    </w:p>
    <w:p w14:paraId="612D930D" w14:textId="77777777" w:rsidR="00023D43" w:rsidRPr="008A029D" w:rsidRDefault="00023D43" w:rsidP="00023D43">
      <w:pPr>
        <w:pStyle w:val="Paragraphedeliste"/>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Batang"/>
          <w:sz w:val="22"/>
          <w:szCs w:val="22"/>
          <w:highlight w:val="red"/>
        </w:rPr>
      </w:pPr>
    </w:p>
    <w:p w14:paraId="67473C9D" w14:textId="77777777" w:rsidR="008B4FC9" w:rsidRPr="00B82634" w:rsidRDefault="008B4FC9" w:rsidP="008B4FC9">
      <w:pPr>
        <w:jc w:val="both"/>
        <w:rPr>
          <w:rFonts w:eastAsia="MS Mincho" w:cs="Batang"/>
          <w:sz w:val="22"/>
          <w:szCs w:val="22"/>
        </w:rPr>
      </w:pPr>
    </w:p>
    <w:p w14:paraId="4B7FB413" w14:textId="7F385F1B" w:rsidR="005B2C12" w:rsidRDefault="005B2C12" w:rsidP="005B2C12">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sidR="005F40F7">
        <w:rPr>
          <w:rFonts w:eastAsia="MS Mincho" w:cs="Batang" w:hint="eastAsia"/>
          <w:sz w:val="22"/>
          <w:szCs w:val="22"/>
        </w:rPr>
        <w:t>Qualcomm</w:t>
      </w:r>
      <w:r>
        <w:rPr>
          <w:rFonts w:eastAsia="MS Mincho"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B02A57A" w14:textId="78686881" w:rsidR="005B2C12" w:rsidRPr="00F43A5D" w:rsidRDefault="008A7C8C">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proofErr w:type="spellStart"/>
            <w:r w:rsidRPr="002E66E2">
              <w:rPr>
                <w:i/>
                <w:iCs/>
                <w:lang w:eastAsia="en-GB"/>
              </w:rPr>
              <w:t>SwitchingAffectedBandsListN</w:t>
            </w:r>
            <w:r>
              <w:rPr>
                <w:i/>
                <w:iCs/>
                <w:lang w:eastAsia="en-GB"/>
              </w:rPr>
              <w:t>R</w:t>
            </w:r>
            <w:proofErr w:type="spellEnd"/>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5B2C12" w14:paraId="04937C1E" w14:textId="77777777">
        <w:tc>
          <w:tcPr>
            <w:tcW w:w="1693" w:type="dxa"/>
          </w:tcPr>
          <w:p w14:paraId="2EC014E2" w14:textId="77777777" w:rsidR="005B2C12" w:rsidRPr="00661912" w:rsidRDefault="005B2C12">
            <w:pPr>
              <w:spacing w:afterLines="50" w:after="120"/>
              <w:jc w:val="both"/>
              <w:rPr>
                <w:rFonts w:eastAsiaTheme="minorEastAsia"/>
                <w:sz w:val="22"/>
                <w:lang w:val="en-US" w:eastAsia="zh-CN"/>
              </w:rPr>
            </w:pPr>
          </w:p>
        </w:tc>
        <w:tc>
          <w:tcPr>
            <w:tcW w:w="1023" w:type="dxa"/>
          </w:tcPr>
          <w:p w14:paraId="19EE016A" w14:textId="77777777" w:rsidR="005B2C12" w:rsidRPr="00661912" w:rsidRDefault="005B2C12">
            <w:pPr>
              <w:spacing w:afterLines="50" w:after="120"/>
              <w:jc w:val="both"/>
              <w:rPr>
                <w:rFonts w:eastAsiaTheme="minorEastAsia"/>
                <w:sz w:val="22"/>
                <w:lang w:val="en-US" w:eastAsia="zh-CN"/>
              </w:rPr>
            </w:pPr>
          </w:p>
        </w:tc>
        <w:tc>
          <w:tcPr>
            <w:tcW w:w="6912" w:type="dxa"/>
          </w:tcPr>
          <w:p w14:paraId="5AB8F4C8" w14:textId="77777777" w:rsidR="005B2C12" w:rsidRPr="00F740AD" w:rsidRDefault="005B2C12">
            <w:pPr>
              <w:spacing w:afterLines="50" w:after="120"/>
              <w:jc w:val="both"/>
              <w:rPr>
                <w:sz w:val="22"/>
                <w:lang w:val="en-US"/>
              </w:rPr>
            </w:pPr>
          </w:p>
        </w:tc>
      </w:tr>
      <w:tr w:rsidR="005B2C12" w14:paraId="19E43E22" w14:textId="77777777">
        <w:tc>
          <w:tcPr>
            <w:tcW w:w="1693" w:type="dxa"/>
          </w:tcPr>
          <w:p w14:paraId="290D4E1C" w14:textId="77777777" w:rsidR="005B2C12" w:rsidRDefault="005B2C12">
            <w:pPr>
              <w:spacing w:afterLines="50" w:after="120"/>
              <w:jc w:val="both"/>
              <w:rPr>
                <w:sz w:val="22"/>
                <w:lang w:val="en-US"/>
              </w:rPr>
            </w:pPr>
          </w:p>
        </w:tc>
        <w:tc>
          <w:tcPr>
            <w:tcW w:w="1023" w:type="dxa"/>
          </w:tcPr>
          <w:p w14:paraId="7E7A5F63" w14:textId="77777777" w:rsidR="005B2C12" w:rsidRPr="00F740AD" w:rsidRDefault="005B2C12">
            <w:pPr>
              <w:spacing w:afterLines="50" w:after="120"/>
              <w:jc w:val="both"/>
              <w:rPr>
                <w:sz w:val="22"/>
                <w:lang w:val="en-US"/>
              </w:rPr>
            </w:pPr>
          </w:p>
        </w:tc>
        <w:tc>
          <w:tcPr>
            <w:tcW w:w="6912" w:type="dxa"/>
          </w:tcPr>
          <w:p w14:paraId="37AA434A" w14:textId="77777777" w:rsidR="005B2C12" w:rsidRPr="00F740AD" w:rsidRDefault="005B2C12">
            <w:pPr>
              <w:spacing w:afterLines="50" w:after="120"/>
              <w:jc w:val="both"/>
              <w:rPr>
                <w:sz w:val="22"/>
                <w:lang w:val="en-US"/>
              </w:rPr>
            </w:pP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xml:space="preserve">, by </w:t>
            </w:r>
            <w:proofErr w:type="gramStart"/>
            <w:r w:rsidRPr="0008087C">
              <w:rPr>
                <w:sz w:val="18"/>
                <w:szCs w:val="18"/>
              </w:rPr>
              <w:t>taking into account</w:t>
            </w:r>
            <w:proofErr w:type="gramEnd"/>
            <w:r w:rsidRPr="0008087C">
              <w:rPr>
                <w:sz w:val="18"/>
                <w:szCs w:val="18"/>
              </w:rPr>
              <w:t xml:space="preserve">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drawing>
                <wp:inline distT="0" distB="0" distL="0" distR="0" wp14:anchorId="4B362C78" wp14:editId="7025DC31">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Lgende"/>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005FDC">
            <w:pPr>
              <w:numPr>
                <w:ilvl w:val="0"/>
                <w:numId w:val="49"/>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000000"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137743" w:rsidRPr="0008087C">
              <w:rPr>
                <w:rFonts w:eastAsiaTheme="minorEastAsia"/>
                <w:b/>
                <w:bCs/>
                <w:sz w:val="18"/>
                <w:szCs w:val="18"/>
                <w:lang w:val="en-US"/>
              </w:rPr>
              <w:t>,</w:t>
            </w:r>
          </w:p>
          <w:p w14:paraId="57E86D64"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8087C">
        <w:rPr>
          <w:rFonts w:eastAsia="MS Mincho" w:cs="Batang" w:hint="eastAsia"/>
          <w:b/>
          <w:bCs/>
          <w:sz w:val="22"/>
          <w:szCs w:val="22"/>
        </w:rPr>
        <w:t>9</w:t>
      </w:r>
    </w:p>
    <w:p w14:paraId="17505BB0" w14:textId="7F3686AC" w:rsidR="00801744" w:rsidRDefault="0008087C" w:rsidP="00801744">
      <w:pPr>
        <w:pStyle w:val="Paragraphedeliste"/>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005FDC">
      <w:pPr>
        <w:numPr>
          <w:ilvl w:val="0"/>
          <w:numId w:val="49"/>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005FDC">
      <w:pPr>
        <w:numPr>
          <w:ilvl w:val="0"/>
          <w:numId w:val="49"/>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Batang"/>
          <w:sz w:val="22"/>
          <w:szCs w:val="22"/>
        </w:rPr>
      </w:pPr>
    </w:p>
    <w:p w14:paraId="4BAEEAF2" w14:textId="2B008BD5" w:rsidR="00801744" w:rsidRDefault="00801744" w:rsidP="0080174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96213" w:rsidRPr="00396213">
        <w:rPr>
          <w:rFonts w:eastAsia="MS Mincho" w:cs="Batang"/>
          <w:sz w:val="22"/>
          <w:szCs w:val="22"/>
        </w:rPr>
        <w:t>Orange, ZTE, BT</w:t>
      </w:r>
      <w:r>
        <w:rPr>
          <w:rFonts w:eastAsia="MS Mincho"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17199A"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w:t>
            </w:r>
            <w:proofErr w:type="spellStart"/>
            <w:r w:rsidRPr="007576DA">
              <w:rPr>
                <w:rFonts w:eastAsiaTheme="minorEastAsia"/>
                <w:sz w:val="22"/>
                <w:lang w:val="en-US" w:eastAsia="zh-CN"/>
              </w:rPr>
              <w:t>gNB</w:t>
            </w:r>
            <w:proofErr w:type="spellEnd"/>
            <w:r w:rsidRPr="007576DA">
              <w:rPr>
                <w:rFonts w:eastAsiaTheme="minorEastAsia"/>
                <w:sz w:val="22"/>
                <w:lang w:val="en-US" w:eastAsia="zh-CN"/>
              </w:rPr>
              <w:t xml:space="preserve">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 xml:space="preserve">due to power boosting of some channels (PDCCH, PDSCH for some </w:t>
            </w:r>
            <w:proofErr w:type="gramStart"/>
            <w:r w:rsidRPr="007576DA">
              <w:rPr>
                <w:rFonts w:eastAsiaTheme="minorEastAsia"/>
                <w:bCs/>
                <w:sz w:val="22"/>
                <w:szCs w:val="22"/>
                <w:lang w:eastAsia="zh-CN"/>
              </w:rPr>
              <w:t>particular UE</w:t>
            </w:r>
            <w:proofErr w:type="gramEnd"/>
            <w:r w:rsidRPr="007576DA">
              <w:rPr>
                <w:rFonts w:eastAsiaTheme="minorEastAsia"/>
                <w:bCs/>
                <w:sz w:val="22"/>
                <w:szCs w:val="22"/>
                <w:lang w:eastAsia="zh-CN"/>
              </w:rPr>
              <w:t xml:space="preserve"> etc.)</w:t>
            </w:r>
            <w:r>
              <w:rPr>
                <w:rFonts w:eastAsiaTheme="minorEastAsia"/>
                <w:bCs/>
                <w:sz w:val="22"/>
                <w:szCs w:val="22"/>
                <w:lang w:eastAsia="zh-CN"/>
              </w:rPr>
              <w:t xml:space="preserve">. This will make the </w:t>
            </w:r>
            <w:r>
              <w:rPr>
                <w:rFonts w:eastAsiaTheme="minorEastAsia"/>
                <w:bCs/>
                <w:sz w:val="22"/>
                <w:szCs w:val="22"/>
                <w:lang w:eastAsia="zh-CN"/>
              </w:rPr>
              <w:lastRenderedPageBreak/>
              <w:t>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D7B52E4" w:rsidR="00DC102D" w:rsidRDefault="009D59E5" w:rsidP="00DC102D">
            <w:pPr>
              <w:spacing w:afterLines="50" w:after="120"/>
              <w:jc w:val="both"/>
              <w:rPr>
                <w:sz w:val="22"/>
                <w:lang w:val="en-US"/>
              </w:rPr>
            </w:pPr>
            <w:r>
              <w:rPr>
                <w:sz w:val="22"/>
                <w:lang w:val="en-US"/>
              </w:rPr>
              <w:lastRenderedPageBreak/>
              <w:t>Orange</w:t>
            </w: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1434A773" w14:textId="77777777" w:rsidR="00DC102D" w:rsidRDefault="003872C9" w:rsidP="00DA7873">
            <w:pPr>
              <w:spacing w:afterLines="50" w:after="120"/>
              <w:jc w:val="both"/>
              <w:rPr>
                <w:sz w:val="22"/>
                <w:lang w:val="en-US"/>
              </w:rPr>
            </w:pPr>
            <w:r>
              <w:rPr>
                <w:sz w:val="22"/>
                <w:lang w:val="en-US"/>
              </w:rPr>
              <w:t>@HW, Apple</w:t>
            </w:r>
            <w:r w:rsidR="00E30437">
              <w:rPr>
                <w:sz w:val="22"/>
                <w:lang w:val="en-US"/>
              </w:rPr>
              <w:t xml:space="preserve"> </w:t>
            </w:r>
          </w:p>
          <w:p w14:paraId="64EBD204" w14:textId="739C7D40" w:rsidR="00577376" w:rsidRDefault="00577376" w:rsidP="00DA7873">
            <w:pPr>
              <w:overflowPunct/>
              <w:autoSpaceDE/>
              <w:autoSpaceDN/>
              <w:adjustRightInd/>
              <w:spacing w:after="0"/>
              <w:jc w:val="both"/>
              <w:textAlignment w:val="auto"/>
              <w:rPr>
                <w:lang w:val="en-US"/>
              </w:rPr>
            </w:pPr>
            <w:r>
              <w:rPr>
                <w:lang w:val="en-US"/>
              </w:rPr>
              <w:t xml:space="preserve">Proposal 1 and 2 </w:t>
            </w:r>
            <w:r>
              <w:rPr>
                <w:lang w:val="en-US"/>
              </w:rPr>
              <w:t>offer an</w:t>
            </w:r>
            <w:r>
              <w:rPr>
                <w:lang w:val="en-US"/>
              </w:rPr>
              <w:t xml:space="preserve"> additional complexity which is low. The UE additional complexity is to compute for each rank conditional on the selected PMI</w:t>
            </w:r>
            <w:r w:rsidR="00404D90">
              <w:rPr>
                <w:lang w:val="en-US"/>
              </w:rPr>
              <w:t xml:space="preserve"> and for each sub-band</w:t>
            </w:r>
            <w:r>
              <w:rPr>
                <w:lang w:val="en-US"/>
              </w:rPr>
              <w:t xml:space="preserve">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w:t>
            </w:r>
            <w:r w:rsidR="00A46B77">
              <w:rPr>
                <w:lang w:val="en-US"/>
              </w:rPr>
              <w:t>d</w:t>
            </w:r>
            <w:r>
              <w:rPr>
                <w:lang w:val="en-US"/>
              </w:rPr>
              <w:t xml:space="preserve"> to optimize the MCS and the rank </w:t>
            </w:r>
            <w:proofErr w:type="gramStart"/>
            <w:r>
              <w:rPr>
                <w:lang w:val="en-US"/>
              </w:rPr>
              <w:t>in order to</w:t>
            </w:r>
            <w:proofErr w:type="gramEnd"/>
            <w:r>
              <w:rPr>
                <w:lang w:val="en-US"/>
              </w:rPr>
              <w:t xml:space="preserve"> maximize the throughput @BLER_target 10%. Note that the PMI selection where lies most of the complexity is NOT impacted.</w:t>
            </w:r>
          </w:p>
          <w:p w14:paraId="6B136A20" w14:textId="77777777" w:rsidR="00A46B77" w:rsidRDefault="00A46B77" w:rsidP="00DA7873">
            <w:pPr>
              <w:overflowPunct/>
              <w:autoSpaceDE/>
              <w:autoSpaceDN/>
              <w:adjustRightInd/>
              <w:spacing w:after="0"/>
              <w:jc w:val="both"/>
              <w:textAlignment w:val="auto"/>
              <w:rPr>
                <w:lang w:val="en-US"/>
              </w:rPr>
            </w:pPr>
          </w:p>
          <w:p w14:paraId="0FC48C88" w14:textId="5013897E" w:rsidR="00A46B77" w:rsidRDefault="00A46B77" w:rsidP="00DA7873">
            <w:pPr>
              <w:overflowPunct/>
              <w:autoSpaceDE/>
              <w:autoSpaceDN/>
              <w:adjustRightInd/>
              <w:spacing w:after="0"/>
              <w:jc w:val="both"/>
              <w:textAlignment w:val="auto"/>
              <w:rPr>
                <w:lang w:val="en-US"/>
              </w:rPr>
            </w:pPr>
            <w:r>
              <w:rPr>
                <w:lang w:val="en-US"/>
              </w:rPr>
              <w:t>@HW</w:t>
            </w:r>
          </w:p>
          <w:p w14:paraId="13396CCE" w14:textId="5911E89C" w:rsidR="00603B65" w:rsidRDefault="00A5078B" w:rsidP="00DA7873">
            <w:pPr>
              <w:overflowPunct/>
              <w:autoSpaceDE/>
              <w:autoSpaceDN/>
              <w:adjustRightInd/>
              <w:spacing w:after="0"/>
              <w:jc w:val="both"/>
              <w:textAlignment w:val="auto"/>
              <w:rPr>
                <w:lang w:val="en-US"/>
              </w:rPr>
            </w:pPr>
            <w:r>
              <w:rPr>
                <w:lang w:val="en-US"/>
              </w:rPr>
              <w:t>It is very difficult to configure the nominal EPRE across the antenna</w:t>
            </w:r>
            <w:r w:rsidR="00987563">
              <w:rPr>
                <w:lang w:val="en-US"/>
              </w:rPr>
              <w:t xml:space="preserve"> ports</w:t>
            </w:r>
            <w:r w:rsidR="00300F36">
              <w:rPr>
                <w:lang w:val="en-US"/>
              </w:rPr>
              <w:t>, but we do it</w:t>
            </w:r>
            <w:r w:rsidR="005E3F9B">
              <w:rPr>
                <w:lang w:val="en-US"/>
              </w:rPr>
              <w:t xml:space="preserve">. </w:t>
            </w:r>
            <w:r w:rsidR="008A02B4">
              <w:rPr>
                <w:lang w:val="en-US"/>
              </w:rPr>
              <w:t>For a high number of TXRU</w:t>
            </w:r>
            <w:r w:rsidR="00987563">
              <w:rPr>
                <w:lang w:val="en-US"/>
              </w:rPr>
              <w:t>s</w:t>
            </w:r>
            <w:r w:rsidR="003D72EB">
              <w:rPr>
                <w:lang w:val="en-US"/>
              </w:rPr>
              <w:t>, the solution to over-dimension the PA such that the LPC</w:t>
            </w:r>
            <w:r w:rsidR="00300F36">
              <w:rPr>
                <w:lang w:val="en-US"/>
              </w:rPr>
              <w:t>s</w:t>
            </w:r>
            <w:r w:rsidR="003D72EB">
              <w:rPr>
                <w:lang w:val="en-US"/>
              </w:rPr>
              <w:t xml:space="preserve"> </w:t>
            </w:r>
            <w:r w:rsidR="009E31B9">
              <w:rPr>
                <w:lang w:val="en-US"/>
              </w:rPr>
              <w:t xml:space="preserve">can be neglected does not sound cost efficient. </w:t>
            </w:r>
            <w:r w:rsidR="00226B76">
              <w:rPr>
                <w:lang w:val="en-US"/>
              </w:rPr>
              <w:t>The proposal aim is to allow some trade off here</w:t>
            </w:r>
            <w:r w:rsidR="00A46E54">
              <w:rPr>
                <w:lang w:val="en-US"/>
              </w:rPr>
              <w:t>.</w:t>
            </w:r>
          </w:p>
          <w:p w14:paraId="64CC21DA" w14:textId="77777777" w:rsidR="00071B76" w:rsidRDefault="00071B76" w:rsidP="00DA7873">
            <w:pPr>
              <w:overflowPunct/>
              <w:autoSpaceDE/>
              <w:autoSpaceDN/>
              <w:adjustRightInd/>
              <w:spacing w:after="0"/>
              <w:jc w:val="both"/>
              <w:textAlignment w:val="auto"/>
              <w:rPr>
                <w:lang w:val="en-US"/>
              </w:rPr>
            </w:pPr>
          </w:p>
          <w:p w14:paraId="617AF723" w14:textId="707A86D1" w:rsidR="00577376" w:rsidRDefault="00C110B9" w:rsidP="00DA7873">
            <w:pPr>
              <w:overflowPunct/>
              <w:autoSpaceDE/>
              <w:autoSpaceDN/>
              <w:adjustRightInd/>
              <w:spacing w:after="0"/>
              <w:jc w:val="both"/>
              <w:textAlignment w:val="auto"/>
              <w:rPr>
                <w:lang w:val="en-US"/>
              </w:rPr>
            </w:pPr>
            <w:r w:rsidRPr="00C110B9">
              <w:rPr>
                <w:lang w:val="en-US"/>
              </w:rPr>
              <w:t>“GPC@UE + backoff @BS ΔP_0=x dB”</w:t>
            </w:r>
            <w:r w:rsidR="00071B76">
              <w:rPr>
                <w:lang w:val="en-US"/>
              </w:rPr>
              <w:t xml:space="preserve"> </w:t>
            </w:r>
            <w:r w:rsidRPr="00C110B9">
              <w:rPr>
                <w:lang w:val="en-US"/>
              </w:rPr>
              <w:t>correspond</w:t>
            </w:r>
            <w:r w:rsidR="00071B76">
              <w:rPr>
                <w:lang w:val="en-US"/>
              </w:rPr>
              <w:t>s</w:t>
            </w:r>
            <w:r w:rsidRPr="00C110B9">
              <w:rPr>
                <w:lang w:val="en-US"/>
              </w:rPr>
              <w:t xml:space="preserve"> to a CSI computation at the UE which considers the GPC only, the </w:t>
            </w:r>
            <w:proofErr w:type="spellStart"/>
            <w:r w:rsidRPr="00C110B9">
              <w:rPr>
                <w:lang w:val="en-US"/>
              </w:rPr>
              <w:t>gNodeB</w:t>
            </w:r>
            <w:proofErr w:type="spellEnd"/>
            <w:r w:rsidRPr="00C110B9">
              <w:rPr>
                <w:lang w:val="en-US"/>
              </w:rPr>
              <w:t xml:space="preserve">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sidRPr="00C110B9">
              <w:rPr>
                <w:lang w:val="en-US"/>
              </w:rPr>
              <w:t xml:space="preserve"> with x=0, 1, 1.5, 2, 3 dB.</w:t>
            </w:r>
          </w:p>
          <w:p w14:paraId="3FA7629F" w14:textId="77777777" w:rsidR="00226B76" w:rsidRDefault="00226B76" w:rsidP="00DA7873">
            <w:pPr>
              <w:overflowPunct/>
              <w:autoSpaceDE/>
              <w:autoSpaceDN/>
              <w:adjustRightInd/>
              <w:spacing w:after="0"/>
              <w:jc w:val="both"/>
              <w:textAlignment w:val="auto"/>
              <w:rPr>
                <w:lang w:val="en-US"/>
              </w:rPr>
            </w:pPr>
          </w:p>
          <w:p w14:paraId="169CBD18" w14:textId="77777777" w:rsidR="00226B76" w:rsidRDefault="00226B76" w:rsidP="00DA7873">
            <w:pPr>
              <w:overflowPunct/>
              <w:autoSpaceDE/>
              <w:autoSpaceDN/>
              <w:adjustRightInd/>
              <w:spacing w:after="0"/>
              <w:jc w:val="both"/>
              <w:textAlignment w:val="auto"/>
              <w:rPr>
                <w:lang w:val="en-US"/>
              </w:rPr>
            </w:pPr>
          </w:p>
          <w:p w14:paraId="558B403A" w14:textId="796F3A07" w:rsidR="00226B76" w:rsidRDefault="0017199A" w:rsidP="00DA7873">
            <w:pPr>
              <w:overflowPunct/>
              <w:autoSpaceDE/>
              <w:autoSpaceDN/>
              <w:adjustRightInd/>
              <w:spacing w:after="0"/>
              <w:jc w:val="both"/>
              <w:textAlignment w:val="auto"/>
              <w:rPr>
                <w:lang w:val="en-US"/>
              </w:rPr>
            </w:pPr>
            <w:r>
              <w:rPr>
                <w:noProof/>
                <w:lang w:val="en-US"/>
              </w:rPr>
              <w:drawing>
                <wp:inline distT="0" distB="0" distL="0" distR="0" wp14:anchorId="70A7A8FE" wp14:editId="2B760FBE">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515" cy="2654300"/>
                          </a:xfrm>
                          <a:prstGeom prst="rect">
                            <a:avLst/>
                          </a:prstGeom>
                          <a:noFill/>
                        </pic:spPr>
                      </pic:pic>
                    </a:graphicData>
                  </a:graphic>
                </wp:inline>
              </w:drawing>
            </w:r>
          </w:p>
          <w:p w14:paraId="4DD54682" w14:textId="77777777" w:rsidR="00226B76" w:rsidRDefault="00226B76" w:rsidP="00DA7873">
            <w:pPr>
              <w:overflowPunct/>
              <w:autoSpaceDE/>
              <w:autoSpaceDN/>
              <w:adjustRightInd/>
              <w:spacing w:after="0"/>
              <w:jc w:val="both"/>
              <w:textAlignment w:val="auto"/>
              <w:rPr>
                <w:sz w:val="22"/>
                <w:lang w:val="en-US"/>
              </w:rPr>
            </w:pPr>
          </w:p>
          <w:p w14:paraId="1110780E" w14:textId="77777777" w:rsidR="00777762" w:rsidRPr="00777762" w:rsidRDefault="00777762" w:rsidP="00777762">
            <w:pPr>
              <w:jc w:val="both"/>
              <w:rPr>
                <w:sz w:val="22"/>
              </w:rPr>
            </w:pPr>
            <w:r w:rsidRPr="00777762">
              <w:rPr>
                <w:sz w:val="22"/>
              </w:rPr>
              <w:t xml:space="preserve">If the feedback CSI is mismatched from a power perspective, the </w:t>
            </w:r>
            <w:proofErr w:type="spellStart"/>
            <w:r w:rsidRPr="00777762">
              <w:rPr>
                <w:sz w:val="22"/>
              </w:rPr>
              <w:t>gNodeB</w:t>
            </w:r>
            <w:proofErr w:type="spellEnd"/>
            <w:r w:rsidRPr="00777762">
              <w:rPr>
                <w:sz w:val="22"/>
              </w:rPr>
              <w:t xml:space="preserve"> needs to over-dimension more its PAs compared to the matched case.</w:t>
            </w:r>
          </w:p>
          <w:p w14:paraId="01BD6410" w14:textId="09FEC338" w:rsidR="00CD223C" w:rsidRPr="00777762" w:rsidRDefault="00CD223C" w:rsidP="00A46E54">
            <w:pPr>
              <w:jc w:val="both"/>
              <w:rPr>
                <w:sz w:val="22"/>
              </w:rPr>
            </w:pPr>
          </w:p>
        </w:tc>
      </w:tr>
    </w:tbl>
    <w:p w14:paraId="27014965" w14:textId="77777777" w:rsidR="00801744"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Lgende"/>
              <w:jc w:val="center"/>
              <w:rPr>
                <w:rFonts w:eastAsia="DengXian"/>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Lgende"/>
              <w:rPr>
                <w:sz w:val="18"/>
                <w:szCs w:val="18"/>
              </w:rPr>
            </w:pPr>
            <w:bookmarkStart w:id="23" w:name="Pro3"/>
            <w:r w:rsidRPr="00C438FF">
              <w:rPr>
                <w:sz w:val="18"/>
                <w:szCs w:val="18"/>
                <w:u w:val="single"/>
              </w:rPr>
              <w:lastRenderedPageBreak/>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72341">
        <w:rPr>
          <w:rFonts w:eastAsia="MS Mincho" w:cs="Batang" w:hint="eastAsia"/>
          <w:b/>
          <w:bCs/>
          <w:sz w:val="22"/>
          <w:szCs w:val="22"/>
        </w:rPr>
        <w:t>10</w:t>
      </w:r>
    </w:p>
    <w:p w14:paraId="1C050492" w14:textId="5895A061" w:rsidR="00133F7F" w:rsidRDefault="00172341" w:rsidP="00133F7F">
      <w:pPr>
        <w:pStyle w:val="Paragraphedeliste"/>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Paragraphedeliste"/>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Batang"/>
          <w:sz w:val="22"/>
          <w:szCs w:val="22"/>
        </w:rPr>
      </w:pPr>
    </w:p>
    <w:p w14:paraId="49C013C9" w14:textId="243A76BD"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30FE3">
        <w:rPr>
          <w:rFonts w:eastAsia="MS Mincho" w:cs="Batang" w:hint="eastAsia"/>
          <w:sz w:val="22"/>
          <w:szCs w:val="22"/>
        </w:rPr>
        <w:t>Qualcomm</w:t>
      </w:r>
      <w:r>
        <w:rPr>
          <w:rFonts w:eastAsia="MS Mincho"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F5F37E4" w14:textId="77777777" w:rsidR="00D41382" w:rsidRPr="00F43A5D" w:rsidRDefault="00D41382" w:rsidP="00D41382">
            <w:pPr>
              <w:spacing w:afterLines="50" w:after="120"/>
              <w:jc w:val="both"/>
              <w:rPr>
                <w:rFonts w:eastAsia="Malgun Gothic"/>
                <w:sz w:val="22"/>
                <w:lang w:val="en-US" w:eastAsia="ko-KR"/>
              </w:rPr>
            </w:pPr>
          </w:p>
        </w:tc>
        <w:tc>
          <w:tcPr>
            <w:tcW w:w="6912" w:type="dxa"/>
          </w:tcPr>
          <w:p w14:paraId="18226292" w14:textId="77777777" w:rsidR="00290268" w:rsidRDefault="00D41382" w:rsidP="00D41382">
            <w:pPr>
              <w:pStyle w:val="Paragraphedeliste"/>
              <w:numPr>
                <w:ilvl w:val="6"/>
                <w:numId w:val="45"/>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41382">
            <w:pPr>
              <w:pStyle w:val="Paragraphedeliste"/>
              <w:numPr>
                <w:ilvl w:val="6"/>
                <w:numId w:val="45"/>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w:t>
            </w:r>
            <w:proofErr w:type="gramStart"/>
            <w:r w:rsidRPr="00290268">
              <w:rPr>
                <w:rFonts w:eastAsiaTheme="minorEastAsia"/>
                <w:sz w:val="22"/>
                <w:lang w:val="en-US" w:eastAsia="zh-CN"/>
              </w:rPr>
              <w:t>this</w:t>
            </w:r>
            <w:proofErr w:type="gramEnd"/>
            <w:r w:rsidRPr="00290268">
              <w:rPr>
                <w:rFonts w:eastAsiaTheme="minorEastAsia"/>
                <w:sz w:val="22"/>
                <w:lang w:val="en-US" w:eastAsia="zh-CN"/>
              </w:rPr>
              <w:t xml:space="preserve"> but some technique issue needs to be resolved at the same time. If the SR is miss-detected or falsely detected, it would cause the </w:t>
            </w:r>
            <w:proofErr w:type="spellStart"/>
            <w:r w:rsidRPr="00290268">
              <w:rPr>
                <w:rFonts w:eastAsiaTheme="minorEastAsia"/>
                <w:sz w:val="22"/>
                <w:lang w:val="en-US" w:eastAsia="zh-CN"/>
              </w:rPr>
              <w:t>gNB</w:t>
            </w:r>
            <w:proofErr w:type="spellEnd"/>
            <w:r w:rsidRPr="00290268">
              <w:rPr>
                <w:rFonts w:eastAsiaTheme="minorEastAsia"/>
                <w:sz w:val="22"/>
                <w:lang w:val="en-US" w:eastAsia="zh-CN"/>
              </w:rPr>
              <w:t xml:space="preserve">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77777777" w:rsidR="00133F7F" w:rsidRPr="00661912" w:rsidRDefault="00133F7F">
            <w:pPr>
              <w:spacing w:afterLines="50" w:after="120"/>
              <w:jc w:val="both"/>
              <w:rPr>
                <w:rFonts w:eastAsiaTheme="minorEastAsia"/>
                <w:sz w:val="22"/>
                <w:lang w:val="en-US" w:eastAsia="zh-CN"/>
              </w:rPr>
            </w:pPr>
          </w:p>
        </w:tc>
        <w:tc>
          <w:tcPr>
            <w:tcW w:w="1023" w:type="dxa"/>
          </w:tcPr>
          <w:p w14:paraId="3C5B2638" w14:textId="77777777" w:rsidR="00133F7F" w:rsidRPr="00661912" w:rsidRDefault="00133F7F">
            <w:pPr>
              <w:spacing w:afterLines="50" w:after="120"/>
              <w:jc w:val="both"/>
              <w:rPr>
                <w:rFonts w:eastAsiaTheme="minorEastAsia"/>
                <w:sz w:val="22"/>
                <w:lang w:val="en-US" w:eastAsia="zh-CN"/>
              </w:rPr>
            </w:pPr>
          </w:p>
        </w:tc>
        <w:tc>
          <w:tcPr>
            <w:tcW w:w="6912" w:type="dxa"/>
          </w:tcPr>
          <w:p w14:paraId="0FD5F735" w14:textId="77777777" w:rsidR="00133F7F" w:rsidRPr="00F740AD" w:rsidRDefault="00133F7F">
            <w:pPr>
              <w:spacing w:afterLines="50" w:after="120"/>
              <w:jc w:val="both"/>
              <w:rPr>
                <w:sz w:val="22"/>
                <w:lang w:val="en-US"/>
              </w:rPr>
            </w:pPr>
          </w:p>
        </w:tc>
      </w:tr>
      <w:tr w:rsidR="00133F7F" w14:paraId="3E9092B7" w14:textId="77777777">
        <w:tc>
          <w:tcPr>
            <w:tcW w:w="1693" w:type="dxa"/>
          </w:tcPr>
          <w:p w14:paraId="30EFFF64" w14:textId="77777777" w:rsidR="00133F7F" w:rsidRDefault="00133F7F">
            <w:pPr>
              <w:spacing w:afterLines="50" w:after="120"/>
              <w:jc w:val="both"/>
              <w:rPr>
                <w:sz w:val="22"/>
                <w:lang w:val="en-US"/>
              </w:rPr>
            </w:pPr>
          </w:p>
        </w:tc>
        <w:tc>
          <w:tcPr>
            <w:tcW w:w="1023" w:type="dxa"/>
          </w:tcPr>
          <w:p w14:paraId="022577BF" w14:textId="77777777" w:rsidR="00133F7F" w:rsidRPr="00F740AD" w:rsidRDefault="00133F7F">
            <w:pPr>
              <w:spacing w:afterLines="50" w:after="120"/>
              <w:jc w:val="both"/>
              <w:rPr>
                <w:sz w:val="22"/>
                <w:lang w:val="en-US"/>
              </w:rPr>
            </w:pPr>
          </w:p>
        </w:tc>
        <w:tc>
          <w:tcPr>
            <w:tcW w:w="6912" w:type="dxa"/>
          </w:tcPr>
          <w:p w14:paraId="726F9ABF" w14:textId="77777777" w:rsidR="00133F7F" w:rsidRPr="00F740AD" w:rsidRDefault="00133F7F">
            <w:pPr>
              <w:spacing w:afterLines="50" w:after="120"/>
              <w:jc w:val="both"/>
              <w:rPr>
                <w:sz w:val="22"/>
                <w:lang w:val="en-US"/>
              </w:rPr>
            </w:pP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w:t>
      </w:r>
      <w:proofErr w:type="gramStart"/>
      <w:r>
        <w:rPr>
          <w:rFonts w:ascii="Arial" w:eastAsia="MS Mincho" w:hAnsi="Arial" w:hint="eastAsia"/>
          <w:sz w:val="28"/>
          <w:szCs w:val="32"/>
          <w:lang w:val="en-US"/>
        </w:rPr>
        <w:t>TRP</w:t>
      </w:r>
      <w:proofErr w:type="gramEnd"/>
    </w:p>
    <w:p w14:paraId="06F4713D"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DengXian"/>
                <w:sz w:val="18"/>
                <w:szCs w:val="18"/>
                <w:lang w:eastAsia="zh-CN"/>
              </w:rPr>
            </w:pPr>
            <w:r w:rsidRPr="0055517D">
              <w:rPr>
                <w:rFonts w:eastAsia="DengXian"/>
                <w:sz w:val="18"/>
                <w:szCs w:val="18"/>
                <w:lang w:eastAsia="zh-CN"/>
              </w:rPr>
              <w:t xml:space="preserve">For two overlapping PDSCHs in Rel-16 </w:t>
            </w:r>
            <w:proofErr w:type="spellStart"/>
            <w:r w:rsidRPr="0055517D">
              <w:rPr>
                <w:rFonts w:eastAsia="DengXian"/>
                <w:sz w:val="18"/>
                <w:szCs w:val="18"/>
                <w:lang w:eastAsia="zh-CN"/>
              </w:rPr>
              <w:t>mDCI</w:t>
            </w:r>
            <w:proofErr w:type="spellEnd"/>
            <w:r w:rsidRPr="0055517D">
              <w:rPr>
                <w:rFonts w:eastAsia="DengXian"/>
                <w:sz w:val="18"/>
                <w:szCs w:val="18"/>
                <w:lang w:eastAsia="zh-CN"/>
              </w:rPr>
              <w:t xml:space="preserve"> based </w:t>
            </w:r>
            <w:proofErr w:type="spellStart"/>
            <w:r w:rsidRPr="0055517D">
              <w:rPr>
                <w:rFonts w:eastAsia="DengXian"/>
                <w:sz w:val="18"/>
                <w:szCs w:val="18"/>
                <w:lang w:eastAsia="zh-CN"/>
              </w:rPr>
              <w:t>mTRP</w:t>
            </w:r>
            <w:proofErr w:type="spellEnd"/>
            <w:r w:rsidRPr="0055517D">
              <w:rPr>
                <w:rFonts w:eastAsia="DengXian"/>
                <w:sz w:val="18"/>
                <w:szCs w:val="18"/>
                <w:lang w:eastAsia="zh-CN"/>
              </w:rPr>
              <w:t xml:space="preserve">,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w:t>
            </w:r>
            <w:r w:rsidRPr="0055517D">
              <w:rPr>
                <w:rFonts w:eastAsia="DengXian"/>
                <w:sz w:val="18"/>
                <w:szCs w:val="18"/>
                <w:lang w:eastAsia="zh-CN"/>
              </w:rPr>
              <w:lastRenderedPageBreak/>
              <w:t xml:space="preserve">DCI. This option is preferred since it does not have any reliability issue and is consistent with Rel-16 principle mentioned above. </w:t>
            </w:r>
          </w:p>
          <w:p w14:paraId="6F4A93BF" w14:textId="77777777" w:rsidR="00361190" w:rsidRPr="0055517D" w:rsidRDefault="00361190" w:rsidP="00361190">
            <w:pPr>
              <w:rPr>
                <w:rFonts w:eastAsia="DengXian"/>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It should be noted that for ideal backhaul case, there is no issue at the network side for indicating such information. For non-ideal backhaul, TRPs can coordinate semi-statically, which is </w:t>
            </w:r>
            <w:proofErr w:type="gramStart"/>
            <w:r w:rsidRPr="0055517D">
              <w:rPr>
                <w:rFonts w:eastAsia="DengXian"/>
                <w:sz w:val="18"/>
                <w:szCs w:val="18"/>
                <w:lang w:eastAsia="zh-CN"/>
              </w:rPr>
              <w:t>similar to</w:t>
            </w:r>
            <w:proofErr w:type="gramEnd"/>
            <w:r w:rsidRPr="0055517D">
              <w:rPr>
                <w:rFonts w:eastAsia="DengXian"/>
                <w:sz w:val="18"/>
                <w:szCs w:val="18"/>
                <w:lang w:eastAsia="zh-CN"/>
              </w:rPr>
              <w:t xml:space="preserve"> Rel-16 restrictions with respect to no DMRS-DMRS and DMRS-data collision as well as DMRS alignment.</w:t>
            </w:r>
          </w:p>
          <w:p w14:paraId="40478AC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Such indication (rate matching pattern for PTRS of the other TRP) comes at the cost of </w:t>
            </w:r>
            <w:proofErr w:type="spellStart"/>
            <w:r w:rsidRPr="0055517D">
              <w:rPr>
                <w:rFonts w:eastAsia="DengXian"/>
                <w:sz w:val="18"/>
                <w:szCs w:val="18"/>
                <w:lang w:eastAsia="zh-CN"/>
              </w:rPr>
              <w:t>signaling</w:t>
            </w:r>
            <w:proofErr w:type="spellEnd"/>
            <w:r w:rsidRPr="0055517D">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005FDC">
            <w:pPr>
              <w:pStyle w:val="Paragraphedeliste"/>
              <w:numPr>
                <w:ilvl w:val="0"/>
                <w:numId w:val="50"/>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Focus on </w:t>
            </w:r>
            <w:proofErr w:type="gramStart"/>
            <w:r w:rsidRPr="0055517D">
              <w:rPr>
                <w:rFonts w:asciiTheme="majorBidi" w:eastAsia="DengXian" w:hAnsiTheme="majorBidi" w:cstheme="majorBidi"/>
                <w:sz w:val="18"/>
                <w:szCs w:val="18"/>
                <w:lang w:eastAsia="zh-CN"/>
              </w:rPr>
              <w:t>fully-overlapping</w:t>
            </w:r>
            <w:proofErr w:type="gramEnd"/>
            <w:r w:rsidRPr="0055517D">
              <w:rPr>
                <w:rFonts w:asciiTheme="majorBidi" w:eastAsia="DengXian" w:hAnsiTheme="majorBidi" w:cstheme="majorBidi"/>
                <w:sz w:val="18"/>
                <w:szCs w:val="18"/>
                <w:lang w:eastAsia="zh-CN"/>
              </w:rPr>
              <w:t xml:space="preserve">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005FDC">
            <w:pPr>
              <w:pStyle w:val="Paragraphedeliste"/>
              <w:numPr>
                <w:ilvl w:val="0"/>
                <w:numId w:val="50"/>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The PTRS </w:t>
            </w:r>
            <w:r w:rsidRPr="0055517D">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sidRPr="0055517D">
              <w:rPr>
                <w:rFonts w:eastAsia="SimSun" w:cs="Arial"/>
                <w:color w:val="000000"/>
                <w:kern w:val="2"/>
                <w:sz w:val="18"/>
                <w:szCs w:val="18"/>
                <w:lang w:eastAsia="zh-CN"/>
              </w:rPr>
              <w:t>) of</w:t>
            </w:r>
            <w:r w:rsidRPr="0055517D">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w:t>
            </w:r>
            <w:proofErr w:type="gramStart"/>
            <w:r w:rsidRPr="0055517D">
              <w:rPr>
                <w:rFonts w:asciiTheme="majorBidi" w:eastAsia="DengXian" w:hAnsiTheme="majorBidi" w:cstheme="majorBidi"/>
                <w:sz w:val="18"/>
                <w:szCs w:val="18"/>
                <w:lang w:eastAsia="zh-CN"/>
              </w:rPr>
              <w:t>in order to</w:t>
            </w:r>
            <w:proofErr w:type="gramEnd"/>
            <w:r w:rsidRPr="0055517D">
              <w:rPr>
                <w:rFonts w:asciiTheme="majorBidi" w:eastAsia="DengXian" w:hAnsiTheme="majorBidi" w:cstheme="majorBidi"/>
                <w:sz w:val="18"/>
                <w:szCs w:val="18"/>
                <w:lang w:eastAsia="zh-CN"/>
              </w:rPr>
              <w:t xml:space="preserve">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Lgende"/>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Grilledutableau"/>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379F85AE" w14:textId="77777777" w:rsidR="00361190" w:rsidRPr="0055517D" w:rsidRDefault="00361190" w:rsidP="00361190">
            <w:pPr>
              <w:rPr>
                <w:rFonts w:asciiTheme="majorBidi" w:eastAsia="DengXian" w:hAnsiTheme="majorBidi" w:cstheme="majorBidi"/>
                <w:sz w:val="18"/>
                <w:szCs w:val="18"/>
                <w:lang w:eastAsia="zh-CN"/>
              </w:rPr>
            </w:pPr>
          </w:p>
          <w:p w14:paraId="7DD833DB"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005FDC">
            <w:pPr>
              <w:pStyle w:val="Paragraphedeliste"/>
              <w:numPr>
                <w:ilvl w:val="0"/>
                <w:numId w:val="51"/>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005FDC">
            <w:pPr>
              <w:pStyle w:val="Paragraphedeliste"/>
              <w:numPr>
                <w:ilvl w:val="1"/>
                <w:numId w:val="51"/>
              </w:numPr>
              <w:ind w:leftChars="0"/>
              <w:rPr>
                <w:sz w:val="18"/>
                <w:szCs w:val="18"/>
              </w:rPr>
            </w:pPr>
            <w:r w:rsidRPr="0055517D">
              <w:rPr>
                <w:rFonts w:asciiTheme="majorBidi" w:hAnsiTheme="majorBidi" w:cstheme="majorBidi"/>
                <w:b/>
                <w:bCs/>
                <w:sz w:val="18"/>
                <w:szCs w:val="18"/>
              </w:rPr>
              <w:lastRenderedPageBreak/>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005FDC">
            <w:pPr>
              <w:pStyle w:val="Paragraphedeliste"/>
              <w:numPr>
                <w:ilvl w:val="1"/>
                <w:numId w:val="51"/>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005FDC">
            <w:pPr>
              <w:pStyle w:val="Paragraphedeliste"/>
              <w:numPr>
                <w:ilvl w:val="0"/>
                <w:numId w:val="51"/>
              </w:numPr>
              <w:ind w:leftChars="0"/>
              <w:rPr>
                <w:sz w:val="18"/>
                <w:szCs w:val="18"/>
              </w:rPr>
            </w:pPr>
            <w:r w:rsidRPr="0055517D">
              <w:rPr>
                <w:rFonts w:asciiTheme="majorBidi" w:hAnsiTheme="majorBidi" w:cstheme="majorBidi"/>
                <w:b/>
                <w:bCs/>
                <w:sz w:val="18"/>
                <w:szCs w:val="18"/>
              </w:rPr>
              <w:t>The set of REs for rate matching is determined as follows:</w:t>
            </w:r>
          </w:p>
          <w:p w14:paraId="6B58413F" w14:textId="77777777" w:rsidR="00361190" w:rsidRPr="0055517D" w:rsidRDefault="00361190" w:rsidP="00005FDC">
            <w:pPr>
              <w:pStyle w:val="Paragraphedeliste"/>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005FDC">
            <w:pPr>
              <w:pStyle w:val="Paragraphedeliste"/>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000000" w:rsidP="00005FDC">
            <w:pPr>
              <w:pStyle w:val="Paragraphedeliste"/>
              <w:numPr>
                <w:ilvl w:val="2"/>
                <w:numId w:val="51"/>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Paragraphedeliste"/>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960FE">
        <w:rPr>
          <w:rFonts w:eastAsia="MS Mincho" w:cs="Batang" w:hint="eastAsia"/>
          <w:b/>
          <w:bCs/>
          <w:sz w:val="22"/>
          <w:szCs w:val="22"/>
        </w:rPr>
        <w:t>11</w:t>
      </w:r>
    </w:p>
    <w:p w14:paraId="0790CB9C" w14:textId="77777777" w:rsidR="001960FE" w:rsidRDefault="001960FE" w:rsidP="001960FE">
      <w:pPr>
        <w:pStyle w:val="Paragraphedeliste"/>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Paragraphedeliste"/>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Paragraphedeliste"/>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Paragraphedeliste"/>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Paragraphedeliste"/>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Paragraphedeliste"/>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Paragraphedeliste"/>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000000" w:rsidP="00D31AAD">
      <w:pPr>
        <w:pStyle w:val="Paragraphedeliste"/>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Paragraphedeliste"/>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Lgende"/>
        <w:keepNext/>
        <w:numPr>
          <w:ilvl w:val="0"/>
          <w:numId w:val="13"/>
        </w:numPr>
        <w:jc w:val="center"/>
        <w:rPr>
          <w:sz w:val="18"/>
          <w:szCs w:val="18"/>
        </w:rPr>
      </w:pPr>
      <w:r w:rsidRPr="0055517D">
        <w:rPr>
          <w:sz w:val="18"/>
          <w:szCs w:val="18"/>
        </w:rPr>
        <w:t>Table: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Grilledutableau"/>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lastRenderedPageBreak/>
              <w:t>…</w:t>
            </w:r>
          </w:p>
        </w:tc>
        <w:tc>
          <w:tcPr>
            <w:tcW w:w="3246" w:type="dxa"/>
          </w:tcPr>
          <w:p w14:paraId="2C90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41938CB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07946D6F" w14:textId="77777777" w:rsidR="00133F7F" w:rsidRPr="00D31AAD" w:rsidRDefault="00133F7F" w:rsidP="00D31AAD">
      <w:pPr>
        <w:pStyle w:val="Paragraphedeliste"/>
        <w:ind w:leftChars="0" w:left="420"/>
        <w:jc w:val="both"/>
        <w:rPr>
          <w:b/>
        </w:rPr>
      </w:pPr>
    </w:p>
    <w:p w14:paraId="6436E3C9" w14:textId="75C88984"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8470F">
        <w:rPr>
          <w:rFonts w:eastAsia="MS Mincho" w:cs="Batang" w:hint="eastAsia"/>
          <w:sz w:val="22"/>
          <w:szCs w:val="22"/>
        </w:rPr>
        <w:t>Qualcomm</w:t>
      </w:r>
      <w:r>
        <w:rPr>
          <w:rFonts w:eastAsia="MS Mincho"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133F7F" w14:paraId="4536096A" w14:textId="77777777">
        <w:tc>
          <w:tcPr>
            <w:tcW w:w="1693"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tc>
          <w:tcPr>
            <w:tcW w:w="1693"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tc>
          <w:tcPr>
            <w:tcW w:w="1693"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B3C30">
            <w:pPr>
              <w:pStyle w:val="Paragraphedeliste"/>
              <w:numPr>
                <w:ilvl w:val="0"/>
                <w:numId w:val="65"/>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174F0B37" w14:textId="77777777" w:rsidR="00DB3C30" w:rsidRDefault="00DB3C30" w:rsidP="00DB3C30">
            <w:pPr>
              <w:pStyle w:val="Paragraphedeliste"/>
              <w:numPr>
                <w:ilvl w:val="0"/>
                <w:numId w:val="65"/>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DB3C30" w14:paraId="3B584BDF" w14:textId="77777777">
        <w:tc>
          <w:tcPr>
            <w:tcW w:w="1693" w:type="dxa"/>
          </w:tcPr>
          <w:p w14:paraId="1021581E" w14:textId="77777777" w:rsidR="00DB3C30" w:rsidRDefault="00DB3C30" w:rsidP="00DB3C30">
            <w:pPr>
              <w:spacing w:afterLines="50" w:after="120"/>
              <w:jc w:val="both"/>
              <w:rPr>
                <w:sz w:val="22"/>
                <w:lang w:val="en-US"/>
              </w:rPr>
            </w:pPr>
          </w:p>
        </w:tc>
        <w:tc>
          <w:tcPr>
            <w:tcW w:w="1023" w:type="dxa"/>
          </w:tcPr>
          <w:p w14:paraId="6A3E23C7" w14:textId="77777777" w:rsidR="00DB3C30" w:rsidRPr="00F740AD" w:rsidRDefault="00DB3C30" w:rsidP="00DB3C30">
            <w:pPr>
              <w:spacing w:afterLines="50" w:after="120"/>
              <w:jc w:val="both"/>
              <w:rPr>
                <w:sz w:val="22"/>
                <w:lang w:val="en-US"/>
              </w:rPr>
            </w:pPr>
          </w:p>
        </w:tc>
        <w:tc>
          <w:tcPr>
            <w:tcW w:w="6912" w:type="dxa"/>
          </w:tcPr>
          <w:p w14:paraId="6CEF81ED" w14:textId="77777777" w:rsidR="00DB3C30" w:rsidRPr="00F740AD" w:rsidRDefault="00DB3C30" w:rsidP="00DB3C30">
            <w:pPr>
              <w:spacing w:afterLines="50" w:after="120"/>
              <w:jc w:val="both"/>
              <w:rPr>
                <w:sz w:val="22"/>
                <w:lang w:val="en-US"/>
              </w:rPr>
            </w:pPr>
          </w:p>
        </w:tc>
      </w:tr>
    </w:tbl>
    <w:p w14:paraId="608C08F6" w14:textId="77777777" w:rsidR="00133F7F" w:rsidRDefault="00133F7F" w:rsidP="002753B9">
      <w:pPr>
        <w:rPr>
          <w:b/>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005FDC">
            <w:pPr>
              <w:pStyle w:val="Paragraphedeliste"/>
              <w:numPr>
                <w:ilvl w:val="0"/>
                <w:numId w:val="52"/>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005FDC">
            <w:pPr>
              <w:pStyle w:val="Paragraphedeliste"/>
              <w:numPr>
                <w:ilvl w:val="0"/>
                <w:numId w:val="52"/>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Grilledutableau"/>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lastRenderedPageBreak/>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xml:space="preserve">: Adopt the following update to 8Tx full coherent </w:t>
            </w:r>
            <w:proofErr w:type="gramStart"/>
            <w:r w:rsidRPr="00204ABB">
              <w:rPr>
                <w:b/>
                <w:sz w:val="18"/>
                <w:szCs w:val="18"/>
                <w:lang w:eastAsia="zh-CN"/>
              </w:rPr>
              <w:t>codebook</w:t>
            </w:r>
            <w:proofErr w:type="gramEnd"/>
          </w:p>
          <w:p w14:paraId="0CE3697B" w14:textId="77777777" w:rsidR="00204ABB" w:rsidRPr="00204ABB" w:rsidRDefault="00204ABB" w:rsidP="00005FDC">
            <w:pPr>
              <w:pStyle w:val="Paragraphedeliste"/>
              <w:numPr>
                <w:ilvl w:val="0"/>
                <w:numId w:val="57"/>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005FDC">
            <w:pPr>
              <w:pStyle w:val="Paragraphedeliste"/>
              <w:numPr>
                <w:ilvl w:val="0"/>
                <w:numId w:val="57"/>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Lgende"/>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Grilledutableau"/>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16: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32: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24: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000000"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12: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lastRenderedPageBreak/>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4: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Lgende"/>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Grilledutableau"/>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16: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32: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24: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000000"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lastRenderedPageBreak/>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12: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04ABB">
        <w:rPr>
          <w:rFonts w:eastAsia="MS Mincho" w:cs="Batang" w:hint="eastAsia"/>
          <w:b/>
          <w:bCs/>
          <w:sz w:val="22"/>
          <w:szCs w:val="22"/>
        </w:rPr>
        <w:t>12</w:t>
      </w:r>
    </w:p>
    <w:p w14:paraId="562AD2D0" w14:textId="6528DB08" w:rsidR="00A80612" w:rsidRPr="00A80612" w:rsidRDefault="00A80612" w:rsidP="00A80612">
      <w:pPr>
        <w:pStyle w:val="Paragraphedeliste"/>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Paragraphedeliste"/>
        <w:numPr>
          <w:ilvl w:val="1"/>
          <w:numId w:val="13"/>
        </w:numPr>
        <w:ind w:leftChars="0"/>
        <w:jc w:val="both"/>
        <w:rPr>
          <w:b/>
        </w:rPr>
      </w:pPr>
      <w:r w:rsidRPr="00A80612">
        <w:rPr>
          <w:b/>
        </w:rPr>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Paragraphedeliste"/>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Lgende"/>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Grilledutableau"/>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16: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32: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lastRenderedPageBreak/>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24: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12: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4: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Lgende"/>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Grilledutableau"/>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16: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32: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lastRenderedPageBreak/>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24: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12: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Batang"/>
          <w:sz w:val="22"/>
          <w:szCs w:val="22"/>
        </w:rPr>
      </w:pPr>
    </w:p>
    <w:p w14:paraId="3F67DF5B" w14:textId="2E22ECA5"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32EB">
        <w:rPr>
          <w:rFonts w:eastAsia="MS Mincho" w:cs="Batang" w:hint="eastAsia"/>
          <w:sz w:val="22"/>
          <w:szCs w:val="22"/>
        </w:rPr>
        <w:t>Qualcomm</w:t>
      </w:r>
      <w:r>
        <w:rPr>
          <w:rFonts w:eastAsia="MS Mincho"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lastRenderedPageBreak/>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7777777" w:rsidR="00133F7F" w:rsidRPr="00661912" w:rsidRDefault="00133F7F">
            <w:pPr>
              <w:spacing w:afterLines="50" w:after="120"/>
              <w:jc w:val="both"/>
              <w:rPr>
                <w:rFonts w:eastAsiaTheme="minorEastAsia"/>
                <w:sz w:val="22"/>
                <w:lang w:val="en-US" w:eastAsia="zh-CN"/>
              </w:rPr>
            </w:pPr>
          </w:p>
        </w:tc>
        <w:tc>
          <w:tcPr>
            <w:tcW w:w="1023" w:type="dxa"/>
          </w:tcPr>
          <w:p w14:paraId="32D7B483" w14:textId="77777777" w:rsidR="00133F7F" w:rsidRPr="00661912" w:rsidRDefault="00133F7F">
            <w:pPr>
              <w:spacing w:afterLines="50" w:after="120"/>
              <w:jc w:val="both"/>
              <w:rPr>
                <w:rFonts w:eastAsiaTheme="minorEastAsia"/>
                <w:sz w:val="22"/>
                <w:lang w:val="en-US" w:eastAsia="zh-CN"/>
              </w:rPr>
            </w:pPr>
          </w:p>
        </w:tc>
        <w:tc>
          <w:tcPr>
            <w:tcW w:w="6912" w:type="dxa"/>
          </w:tcPr>
          <w:p w14:paraId="1834DDEF" w14:textId="77777777" w:rsidR="00133F7F" w:rsidRPr="00F740AD" w:rsidRDefault="00133F7F">
            <w:pPr>
              <w:spacing w:afterLines="50" w:after="120"/>
              <w:jc w:val="both"/>
              <w:rPr>
                <w:sz w:val="22"/>
                <w:lang w:val="en-US"/>
              </w:rPr>
            </w:pPr>
          </w:p>
        </w:tc>
      </w:tr>
      <w:tr w:rsidR="00133F7F" w14:paraId="3D2A5BB6" w14:textId="77777777">
        <w:tc>
          <w:tcPr>
            <w:tcW w:w="1693" w:type="dxa"/>
          </w:tcPr>
          <w:p w14:paraId="1BDDEA6E" w14:textId="77777777" w:rsidR="00133F7F" w:rsidRDefault="00133F7F">
            <w:pPr>
              <w:spacing w:afterLines="50" w:after="120"/>
              <w:jc w:val="both"/>
              <w:rPr>
                <w:sz w:val="22"/>
                <w:lang w:val="en-US"/>
              </w:rPr>
            </w:pPr>
          </w:p>
        </w:tc>
        <w:tc>
          <w:tcPr>
            <w:tcW w:w="1023" w:type="dxa"/>
          </w:tcPr>
          <w:p w14:paraId="2B7744B2" w14:textId="77777777" w:rsidR="00133F7F" w:rsidRPr="00F740AD" w:rsidRDefault="00133F7F">
            <w:pPr>
              <w:spacing w:afterLines="50" w:after="120"/>
              <w:jc w:val="both"/>
              <w:rPr>
                <w:sz w:val="22"/>
                <w:lang w:val="en-US"/>
              </w:rPr>
            </w:pPr>
          </w:p>
        </w:tc>
        <w:tc>
          <w:tcPr>
            <w:tcW w:w="6912" w:type="dxa"/>
          </w:tcPr>
          <w:p w14:paraId="19932620" w14:textId="77777777" w:rsidR="00133F7F" w:rsidRPr="00F740AD" w:rsidRDefault="00133F7F">
            <w:pPr>
              <w:spacing w:afterLines="50" w:after="120"/>
              <w:jc w:val="both"/>
              <w:rPr>
                <w:sz w:val="22"/>
                <w:lang w:val="en-US"/>
              </w:rPr>
            </w:pPr>
          </w:p>
        </w:tc>
      </w:tr>
    </w:tbl>
    <w:p w14:paraId="465D6E3B" w14:textId="77777777" w:rsidR="00133F7F"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w:t>
      </w:r>
      <w:r w:rsidR="009D7C81">
        <w:rPr>
          <w:rFonts w:ascii="Arial" w:eastAsia="MS Mincho" w:hAnsi="Arial" w:hint="eastAsia"/>
          <w:sz w:val="28"/>
          <w:szCs w:val="32"/>
          <w:lang w:val="en-US"/>
        </w:rPr>
        <w:t xml:space="preserve"> SRS antenna </w:t>
      </w:r>
      <w:proofErr w:type="gramStart"/>
      <w:r w:rsidR="009D7C81">
        <w:rPr>
          <w:rFonts w:ascii="Arial" w:eastAsia="MS Mincho" w:hAnsi="Arial" w:hint="eastAsia"/>
          <w:sz w:val="28"/>
          <w:szCs w:val="32"/>
          <w:lang w:val="en-US"/>
        </w:rPr>
        <w:t>switching</w:t>
      </w:r>
      <w:proofErr w:type="gramEnd"/>
    </w:p>
    <w:p w14:paraId="0AEA0DE8"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w:t>
            </w:r>
            <w:proofErr w:type="gramStart"/>
            <w:r w:rsidRPr="00942FFA">
              <w:rPr>
                <w:sz w:val="18"/>
                <w:szCs w:val="18"/>
              </w:rPr>
              <w:t>are</w:t>
            </w:r>
            <w:proofErr w:type="gramEnd"/>
            <w:r w:rsidRPr="00942FFA">
              <w:rPr>
                <w:sz w:val="18"/>
                <w:szCs w:val="18"/>
              </w:rPr>
              <w:t xml:space="preserv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Lgende"/>
              <w:jc w:val="center"/>
              <w:rPr>
                <w:rFonts w:eastAsia="DengXian"/>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w:t>
            </w:r>
            <w:proofErr w:type="gramStart"/>
            <w:r w:rsidRPr="00942FFA">
              <w:rPr>
                <w:b/>
                <w:bCs/>
                <w:sz w:val="18"/>
                <w:szCs w:val="18"/>
              </w:rPr>
              <w:t>otherwise</w:t>
            </w:r>
            <w:proofErr w:type="gramEnd"/>
            <w:r w:rsidRPr="00942FFA">
              <w:rPr>
                <w:b/>
                <w:bCs/>
                <w:sz w:val="18"/>
                <w:szCs w:val="18"/>
              </w:rPr>
              <w:t xml:space="preserv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B2A5B">
        <w:rPr>
          <w:rFonts w:eastAsia="MS Mincho" w:cs="Batang" w:hint="eastAsia"/>
          <w:b/>
          <w:bCs/>
          <w:sz w:val="22"/>
          <w:szCs w:val="22"/>
        </w:rPr>
        <w:t>13</w:t>
      </w:r>
    </w:p>
    <w:p w14:paraId="45140D2A" w14:textId="77777777" w:rsidR="003C6B4C" w:rsidRPr="002B3D3E" w:rsidRDefault="00C973E1" w:rsidP="00133F7F">
      <w:pPr>
        <w:pStyle w:val="Paragraphedeliste"/>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 xml:space="preserve">subject to a dedicated UE </w:t>
      </w:r>
      <w:proofErr w:type="gramStart"/>
      <w:r w:rsidRPr="002B3D3E">
        <w:rPr>
          <w:b/>
        </w:rPr>
        <w:t>capability</w:t>
      </w:r>
      <w:proofErr w:type="gramEnd"/>
    </w:p>
    <w:p w14:paraId="7E38552B" w14:textId="2D49DE8C" w:rsidR="00133F7F" w:rsidRPr="00B6268E" w:rsidRDefault="00C973E1" w:rsidP="003C6B4C">
      <w:pPr>
        <w:pStyle w:val="Paragraphedeliste"/>
        <w:numPr>
          <w:ilvl w:val="1"/>
          <w:numId w:val="13"/>
        </w:numPr>
        <w:ind w:leftChars="0"/>
        <w:jc w:val="both"/>
        <w:rPr>
          <w:b/>
        </w:rPr>
      </w:pPr>
      <w:r w:rsidRPr="002B3D3E">
        <w:rPr>
          <w:b/>
        </w:rPr>
        <w:t>i.e., the UE performs 2T4R antenna switching on TDD</w:t>
      </w:r>
      <w:r w:rsidRPr="00B6268E">
        <w:rPr>
          <w:b/>
        </w:rPr>
        <w:t xml:space="preserve"> carrier(s) if 2T are available; </w:t>
      </w:r>
      <w:proofErr w:type="gramStart"/>
      <w:r w:rsidRPr="00B6268E">
        <w:rPr>
          <w:b/>
        </w:rPr>
        <w:t>otherwise</w:t>
      </w:r>
      <w:proofErr w:type="gramEnd"/>
      <w:r w:rsidRPr="00B6268E">
        <w:rPr>
          <w:b/>
        </w:rPr>
        <w:t xml:space="preserve"> the UE performs 1T4R antenna switching.  </w:t>
      </w:r>
    </w:p>
    <w:p w14:paraId="5228493B" w14:textId="77777777" w:rsidR="00133F7F" w:rsidRDefault="00133F7F" w:rsidP="00133F7F">
      <w:pPr>
        <w:rPr>
          <w:rFonts w:eastAsia="MS Mincho" w:cs="Batang"/>
          <w:sz w:val="22"/>
          <w:szCs w:val="22"/>
        </w:rPr>
      </w:pPr>
    </w:p>
    <w:p w14:paraId="6E8E4AF3" w14:textId="28D7BD78"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E1380">
        <w:rPr>
          <w:rFonts w:eastAsia="MS Mincho" w:cs="Batang" w:hint="eastAsia"/>
          <w:sz w:val="22"/>
          <w:szCs w:val="22"/>
        </w:rPr>
        <w:t>Qualcomm</w:t>
      </w:r>
      <w:r>
        <w:rPr>
          <w:rFonts w:eastAsia="MS Mincho"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 xml:space="preserve">Given that the UL traffic on FDD band is dynamic, the proposed dynamic fallback may happen irregularly, which makes </w:t>
            </w:r>
            <w:proofErr w:type="spellStart"/>
            <w:r w:rsidRPr="00F80939">
              <w:rPr>
                <w:sz w:val="22"/>
                <w:lang w:val="en-US"/>
              </w:rPr>
              <w:t>gNB</w:t>
            </w:r>
            <w:proofErr w:type="spellEnd"/>
            <w:r w:rsidRPr="00F80939">
              <w:rPr>
                <w:sz w:val="22"/>
                <w:lang w:val="en-US"/>
              </w:rPr>
              <w:t>-side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133F7F" w14:paraId="6E5E5D0F" w14:textId="77777777">
        <w:tc>
          <w:tcPr>
            <w:tcW w:w="1693" w:type="dxa"/>
          </w:tcPr>
          <w:p w14:paraId="6A21C0D6" w14:textId="77777777" w:rsidR="00133F7F" w:rsidRPr="00661912" w:rsidRDefault="00133F7F">
            <w:pPr>
              <w:spacing w:afterLines="50" w:after="120"/>
              <w:jc w:val="both"/>
              <w:rPr>
                <w:rFonts w:eastAsiaTheme="minorEastAsia"/>
                <w:sz w:val="22"/>
                <w:lang w:val="en-US" w:eastAsia="zh-CN"/>
              </w:rPr>
            </w:pPr>
          </w:p>
        </w:tc>
        <w:tc>
          <w:tcPr>
            <w:tcW w:w="1023" w:type="dxa"/>
          </w:tcPr>
          <w:p w14:paraId="2BEFC210" w14:textId="77777777" w:rsidR="00133F7F" w:rsidRPr="00661912" w:rsidRDefault="00133F7F">
            <w:pPr>
              <w:spacing w:afterLines="50" w:after="120"/>
              <w:jc w:val="both"/>
              <w:rPr>
                <w:rFonts w:eastAsiaTheme="minorEastAsia"/>
                <w:sz w:val="22"/>
                <w:lang w:val="en-US" w:eastAsia="zh-CN"/>
              </w:rPr>
            </w:pPr>
          </w:p>
        </w:tc>
        <w:tc>
          <w:tcPr>
            <w:tcW w:w="6912" w:type="dxa"/>
          </w:tcPr>
          <w:p w14:paraId="27F49E01" w14:textId="77777777" w:rsidR="00133F7F" w:rsidRPr="00F740AD" w:rsidRDefault="00133F7F">
            <w:pPr>
              <w:spacing w:afterLines="50" w:after="120"/>
              <w:jc w:val="both"/>
              <w:rPr>
                <w:sz w:val="22"/>
                <w:lang w:val="en-US"/>
              </w:rPr>
            </w:pPr>
          </w:p>
        </w:tc>
      </w:tr>
      <w:tr w:rsidR="00133F7F" w14:paraId="4E5E0822" w14:textId="77777777">
        <w:tc>
          <w:tcPr>
            <w:tcW w:w="1693" w:type="dxa"/>
          </w:tcPr>
          <w:p w14:paraId="3524FA57" w14:textId="77777777" w:rsidR="00133F7F" w:rsidRDefault="00133F7F">
            <w:pPr>
              <w:spacing w:afterLines="50" w:after="120"/>
              <w:jc w:val="both"/>
              <w:rPr>
                <w:sz w:val="22"/>
                <w:lang w:val="en-US"/>
              </w:rPr>
            </w:pP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77777777" w:rsidR="00133F7F" w:rsidRPr="00F740AD" w:rsidRDefault="00133F7F">
            <w:pPr>
              <w:spacing w:afterLines="50" w:after="120"/>
              <w:jc w:val="both"/>
              <w:rPr>
                <w:sz w:val="22"/>
                <w:lang w:val="en-US"/>
              </w:rPr>
            </w:pP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EPRE signaling for </w:t>
      </w:r>
      <w:proofErr w:type="gramStart"/>
      <w:r>
        <w:rPr>
          <w:rFonts w:ascii="Arial" w:eastAsia="MS Mincho" w:hAnsi="Arial" w:hint="eastAsia"/>
          <w:sz w:val="28"/>
          <w:szCs w:val="32"/>
          <w:lang w:val="en-US"/>
        </w:rPr>
        <w:t>PDCCH</w:t>
      </w:r>
      <w:proofErr w:type="gramEnd"/>
    </w:p>
    <w:p w14:paraId="68C6276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093E34" w:rsidRDefault="00093E3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JtFAIAACc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">
                      <v:textbox>
                        <w:txbxContent>
                          <w:p w14:paraId="517FD987" w14:textId="77777777" w:rsidR="00093E34" w:rsidRDefault="00093E3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 xml:space="preserve">To solve this issue, </w:t>
            </w:r>
            <w:proofErr w:type="gramStart"/>
            <w:r w:rsidRPr="00563E89">
              <w:rPr>
                <w:sz w:val="18"/>
                <w:szCs w:val="18"/>
              </w:rPr>
              <w:t>first of all</w:t>
            </w:r>
            <w:proofErr w:type="gramEnd"/>
            <w:r w:rsidRPr="00563E89">
              <w:rPr>
                <w:sz w:val="18"/>
                <w:szCs w:val="18"/>
              </w:rPr>
              <w:t>, it is needed to specify EPRE ratio to cover all DCIs. Secondly, it is preferred to define specific allowed EPRE ratio values or introduce tightened range smaller than [-</w:t>
            </w:r>
            <w:proofErr w:type="gramStart"/>
            <w:r w:rsidRPr="00563E89">
              <w:rPr>
                <w:sz w:val="18"/>
                <w:szCs w:val="18"/>
              </w:rPr>
              <w:t>8,+</w:t>
            </w:r>
            <w:proofErr w:type="gramEnd"/>
            <w:r w:rsidRPr="00563E89">
              <w:rPr>
                <w:sz w:val="18"/>
                <w:szCs w:val="18"/>
              </w:rPr>
              <w:t>8]</w:t>
            </w:r>
            <w:proofErr w:type="spellStart"/>
            <w:r w:rsidRPr="00563E89">
              <w:rPr>
                <w:sz w:val="18"/>
                <w:szCs w:val="18"/>
              </w:rPr>
              <w:t>dB.</w:t>
            </w:r>
            <w:proofErr w:type="spellEnd"/>
            <w:r w:rsidRPr="00563E89">
              <w:rPr>
                <w:sz w:val="18"/>
                <w:szCs w:val="18"/>
              </w:rPr>
              <w:t xml:space="preserve">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005FDC">
            <w:pPr>
              <w:numPr>
                <w:ilvl w:val="0"/>
                <w:numId w:val="56"/>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005FDC">
            <w:pPr>
              <w:numPr>
                <w:ilvl w:val="0"/>
                <w:numId w:val="56"/>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63E89">
        <w:rPr>
          <w:rFonts w:eastAsia="MS Mincho" w:cs="Batang" w:hint="eastAsia"/>
          <w:b/>
          <w:bCs/>
          <w:sz w:val="22"/>
          <w:szCs w:val="22"/>
        </w:rPr>
        <w:t>14</w:t>
      </w:r>
    </w:p>
    <w:p w14:paraId="26EA208F" w14:textId="2EAB184C" w:rsidR="00133F7F" w:rsidRDefault="00563E89" w:rsidP="00133F7F">
      <w:pPr>
        <w:pStyle w:val="Paragraphedeliste"/>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Paragraphedeliste"/>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Paragraphedeliste"/>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Batang"/>
          <w:sz w:val="22"/>
          <w:szCs w:val="22"/>
        </w:rPr>
      </w:pPr>
    </w:p>
    <w:p w14:paraId="52AAB86D" w14:textId="5B568BEE"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821785">
        <w:rPr>
          <w:rFonts w:eastAsia="MS Mincho" w:cs="Batang" w:hint="eastAsia"/>
          <w:sz w:val="22"/>
          <w:szCs w:val="22"/>
        </w:rPr>
        <w:t>Qualcomm</w:t>
      </w:r>
      <w:r>
        <w:rPr>
          <w:rFonts w:eastAsia="MS Mincho"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proofErr w:type="gramStart"/>
            <w:r w:rsidR="00011287">
              <w:rPr>
                <w:rFonts w:hint="eastAsia"/>
                <w:sz w:val="22"/>
                <w:lang w:val="en-US"/>
              </w:rPr>
              <w:t>in order to</w:t>
            </w:r>
            <w:proofErr w:type="gramEnd"/>
            <w:r w:rsidR="00011287">
              <w:rPr>
                <w:rFonts w:hint="eastAsia"/>
                <w:sz w:val="22"/>
                <w:lang w:val="en-US"/>
              </w:rPr>
              <w:t xml:space="preserve">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77777777" w:rsidR="00133F7F" w:rsidRPr="00661912" w:rsidRDefault="00133F7F">
            <w:pPr>
              <w:spacing w:afterLines="50" w:after="120"/>
              <w:jc w:val="both"/>
              <w:rPr>
                <w:rFonts w:eastAsiaTheme="minorEastAsia"/>
                <w:sz w:val="22"/>
                <w:lang w:val="en-US" w:eastAsia="zh-CN"/>
              </w:rPr>
            </w:pPr>
          </w:p>
        </w:tc>
        <w:tc>
          <w:tcPr>
            <w:tcW w:w="1023" w:type="dxa"/>
          </w:tcPr>
          <w:p w14:paraId="1A56227D" w14:textId="77777777" w:rsidR="00133F7F" w:rsidRPr="00661912" w:rsidRDefault="00133F7F">
            <w:pPr>
              <w:spacing w:afterLines="50" w:after="120"/>
              <w:jc w:val="both"/>
              <w:rPr>
                <w:rFonts w:eastAsiaTheme="minorEastAsia"/>
                <w:sz w:val="22"/>
                <w:lang w:val="en-US" w:eastAsia="zh-CN"/>
              </w:rPr>
            </w:pPr>
          </w:p>
        </w:tc>
        <w:tc>
          <w:tcPr>
            <w:tcW w:w="6912" w:type="dxa"/>
          </w:tcPr>
          <w:p w14:paraId="7575D9F7" w14:textId="77777777" w:rsidR="00133F7F" w:rsidRPr="00BA2492" w:rsidRDefault="00133F7F">
            <w:pPr>
              <w:spacing w:afterLines="50" w:after="120"/>
              <w:jc w:val="both"/>
              <w:rPr>
                <w:sz w:val="22"/>
                <w:lang w:val="en-US"/>
              </w:rPr>
            </w:pPr>
          </w:p>
        </w:tc>
      </w:tr>
      <w:tr w:rsidR="00133F7F" w14:paraId="49E3DA3B" w14:textId="77777777">
        <w:tc>
          <w:tcPr>
            <w:tcW w:w="1693" w:type="dxa"/>
          </w:tcPr>
          <w:p w14:paraId="0BB22D54" w14:textId="77777777" w:rsidR="00133F7F" w:rsidRDefault="00133F7F">
            <w:pPr>
              <w:spacing w:afterLines="50" w:after="120"/>
              <w:jc w:val="both"/>
              <w:rPr>
                <w:sz w:val="22"/>
                <w:lang w:val="en-US"/>
              </w:rPr>
            </w:pPr>
          </w:p>
        </w:tc>
        <w:tc>
          <w:tcPr>
            <w:tcW w:w="1023" w:type="dxa"/>
          </w:tcPr>
          <w:p w14:paraId="4D81AE01" w14:textId="77777777" w:rsidR="00133F7F" w:rsidRPr="00F740AD" w:rsidRDefault="00133F7F">
            <w:pPr>
              <w:spacing w:afterLines="50" w:after="120"/>
              <w:jc w:val="both"/>
              <w:rPr>
                <w:sz w:val="22"/>
                <w:lang w:val="en-US"/>
              </w:rPr>
            </w:pPr>
          </w:p>
        </w:tc>
        <w:tc>
          <w:tcPr>
            <w:tcW w:w="6912" w:type="dxa"/>
          </w:tcPr>
          <w:p w14:paraId="02FD48F0" w14:textId="77777777" w:rsidR="00133F7F" w:rsidRPr="00F740AD" w:rsidRDefault="00133F7F">
            <w:pPr>
              <w:spacing w:afterLines="50" w:after="120"/>
              <w:jc w:val="both"/>
              <w:rPr>
                <w:sz w:val="22"/>
                <w:lang w:val="en-US"/>
              </w:rPr>
            </w:pP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w:t>
            </w:r>
            <w:proofErr w:type="gramStart"/>
            <w:r w:rsidRPr="0049517A">
              <w:rPr>
                <w:sz w:val="18"/>
                <w:szCs w:val="18"/>
              </w:rPr>
              <w:t>has to</w:t>
            </w:r>
            <w:proofErr w:type="gramEnd"/>
            <w:r w:rsidRPr="0049517A">
              <w:rPr>
                <w:sz w:val="18"/>
                <w:szCs w:val="18"/>
              </w:rPr>
              <w:t xml:space="preserve">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w:lastRenderedPageBreak/>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093E34" w:rsidRPr="0048482F" w:rsidRDefault="00093E3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093E34" w:rsidRDefault="00093E3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093E34" w:rsidRDefault="00093E34" w:rsidP="00FC1F03">
                                  <w:pPr>
                                    <w:pStyle w:val="B2"/>
                                  </w:pPr>
                                  <w:r>
                                    <w:t>-</w:t>
                                  </w:r>
                                  <w:r>
                                    <w:tab/>
                                  </w:r>
                                  <w:r w:rsidRPr="0048482F">
                                    <w:rPr>
                                      <w:noProof/>
                                      <w:position w:val="-10"/>
                                    </w:rPr>
                                    <w:object w:dxaOrig="705" w:dyaOrig="315" w14:anchorId="21847E5B">
                                      <v:shape id="_x0000_i1026" type="#_x0000_t75" alt="" style="width:35.3pt;height:15.55pt;mso-width-percent:0;mso-height-percent:0;mso-width-percent:0;mso-height-percent:0" o:ole="">
                                        <v:imagedata r:id="rId32" o:title=""/>
                                      </v:shape>
                                      <o:OLEObject Type="Embed" ProgID="Equation.3" ShapeID="_x0000_i1026" DrawAspect="Content" ObjectID="_1790244415" r:id="rId33"/>
                                    </w:object>
                                  </w:r>
                                  <w:r w:rsidRPr="0048482F">
                                    <w:t xml:space="preserve">, </w:t>
                                  </w:r>
                                  <w:r w:rsidRPr="0048482F">
                                    <w:rPr>
                                      <w:noProof/>
                                      <w:position w:val="-10"/>
                                    </w:rPr>
                                    <w:object w:dxaOrig="705" w:dyaOrig="315" w14:anchorId="72F025AC">
                                      <v:shape id="_x0000_i1028" type="#_x0000_t75" alt="" style="width:35.3pt;height:15.55pt;mso-width-percent:0;mso-height-percent:0;mso-width-percent:0;mso-height-percent:0" o:ole="">
                                        <v:imagedata r:id="rId34" o:title=""/>
                                      </v:shape>
                                      <o:OLEObject Type="Embed" ProgID="Equation.3" ShapeID="_x0000_i1028" DrawAspect="Content" ObjectID="_1790244416" r:id="rId35"/>
                                    </w:object>
                                  </w:r>
                                  <w:r w:rsidRPr="0048482F">
                                    <w:t>,</w:t>
                                  </w:r>
                                  <w:r>
                                    <w:t xml:space="preserve"> or</w:t>
                                  </w:r>
                                  <w:r w:rsidRPr="0048482F">
                                    <w:rPr>
                                      <w:noProof/>
                                      <w:position w:val="-10"/>
                                    </w:rPr>
                                    <w:object w:dxaOrig="810" w:dyaOrig="315" w14:anchorId="01E235AB">
                                      <v:shape id="_x0000_i1030" type="#_x0000_t75" alt="" style="width:40.45pt;height:15.55pt;mso-width-percent:0;mso-height-percent:0;mso-width-percent:0;mso-height-percent:0" o:ole="">
                                        <v:imagedata r:id="rId36" o:title=""/>
                                      </v:shape>
                                      <o:OLEObject Type="Embed" ProgID="Equation.3" ShapeID="_x0000_i1030" DrawAspect="Content" ObjectID="_1790244417" r:id="rId37"/>
                                    </w:object>
                                  </w:r>
                                  <w:r>
                                    <w:t xml:space="preserve"> for frequency range 1 and frequency range 2,</w:t>
                                  </w:r>
                                </w:p>
                                <w:p w14:paraId="303D3028" w14:textId="77777777" w:rsidR="00093E34" w:rsidRPr="0048482F" w:rsidRDefault="00093E34" w:rsidP="00FC1F03">
                                  <w:pPr>
                                    <w:pStyle w:val="B2"/>
                                  </w:pPr>
                                  <w:r w:rsidRPr="0048482F">
                                    <w:t>-</w:t>
                                  </w:r>
                                  <w:r w:rsidRPr="0048482F">
                                    <w:tab/>
                                  </w:r>
                                  <w:r w:rsidRPr="0048482F">
                                    <w:rPr>
                                      <w:noProof/>
                                      <w:position w:val="-10"/>
                                    </w:rPr>
                                    <w:object w:dxaOrig="705" w:dyaOrig="315" w14:anchorId="5E31901A">
                                      <v:shape id="_x0000_i1032" type="#_x0000_t75" alt="" style="width:35.3pt;height:15.55pt;mso-width-percent:0;mso-height-percent:0;mso-width-percent:0;mso-height-percent:0" o:ole="">
                                        <v:imagedata r:id="rId38" o:title=""/>
                                      </v:shape>
                                      <o:OLEObject Type="Embed" ProgID="Equation.3" ShapeID="_x0000_i1032" DrawAspect="Content" ObjectID="_1790244418" r:id="rId39"/>
                                    </w:object>
                                  </w:r>
                                  <w:r>
                                    <w:t xml:space="preserve">, </w:t>
                                  </w:r>
                                  <w:r w:rsidRPr="0048482F">
                                    <w:rPr>
                                      <w:noProof/>
                                      <w:position w:val="-10"/>
                                    </w:rPr>
                                    <w:object w:dxaOrig="615" w:dyaOrig="315" w14:anchorId="2E720B04">
                                      <v:shape id="_x0000_i1034" type="#_x0000_t75" alt="" style="width:30.1pt;height:15.55pt;mso-width-percent:0;mso-height-percent:0;mso-width-percent:0;mso-height-percent:0" o:ole="">
                                        <v:imagedata r:id="rId40" o:title=""/>
                                      </v:shape>
                                      <o:OLEObject Type="Embed" ProgID="Equation.3" ShapeID="_x0000_i1034" DrawAspect="Content" ObjectID="_1790244419" r:id="rId41"/>
                                    </w:object>
                                  </w:r>
                                  <w:r>
                                    <w:t xml:space="preserve">, </w:t>
                                  </w:r>
                                  <w:r w:rsidRPr="0048482F">
                                    <w:rPr>
                                      <w:noProof/>
                                      <w:position w:val="-10"/>
                                    </w:rPr>
                                    <w:object w:dxaOrig="705" w:dyaOrig="315" w14:anchorId="681D7390">
                                      <v:shape id="_x0000_i1036" type="#_x0000_t75" alt="" style="width:35.3pt;height:15.55pt;mso-width-percent:0;mso-height-percent:0;mso-width-percent:0;mso-height-percent:0" o:ole="">
                                        <v:imagedata r:id="rId42" o:title=""/>
                                      </v:shape>
                                      <o:OLEObject Type="Embed" ProgID="Equation.3" ShapeID="_x0000_i1036" DrawAspect="Content" ObjectID="_1790244420" r:id="rId43"/>
                                    </w:object>
                                  </w:r>
                                  <w:r>
                                    <w:t xml:space="preserve">, </w:t>
                                  </w:r>
                                  <w:r w:rsidRPr="0048482F">
                                    <w:rPr>
                                      <w:noProof/>
                                      <w:position w:val="-10"/>
                                    </w:rPr>
                                    <w:object w:dxaOrig="690" w:dyaOrig="315" w14:anchorId="4CE756B8">
                                      <v:shape id="_x0000_i1038" type="#_x0000_t75" alt="" style="width:34.8pt;height:15.55pt;mso-width-percent:0;mso-height-percent:0;mso-width-percent:0;mso-height-percent:0" o:ole="">
                                        <v:imagedata r:id="rId44" o:title=""/>
                                      </v:shape>
                                      <o:OLEObject Type="Embed" ProgID="Equation.3" ShapeID="_x0000_i1038" DrawAspect="Content" ObjectID="_1790244421" r:id="rId45"/>
                                    </w:object>
                                  </w:r>
                                  <w:r>
                                    <w:t xml:space="preserve">, </w:t>
                                  </w:r>
                                  <w:r w:rsidRPr="0048482F">
                                    <w:rPr>
                                      <w:noProof/>
                                      <w:position w:val="-10"/>
                                    </w:rPr>
                                    <w:object w:dxaOrig="765" w:dyaOrig="315" w14:anchorId="61F6B0E6">
                                      <v:shape id="_x0000_i1040" type="#_x0000_t75" alt="" style="width:38.6pt;height:15.55pt;mso-width-percent:0;mso-height-percent:0;mso-width-percent:0;mso-height-percent:0" o:ole="">
                                        <v:imagedata r:id="rId46" o:title=""/>
                                      </v:shape>
                                      <o:OLEObject Type="Embed" ProgID="Equation.3" ShapeID="_x0000_i1040" DrawAspect="Content" ObjectID="_1790244422" r:id="rId47"/>
                                    </w:object>
                                  </w:r>
                                  <w:r>
                                    <w:t xml:space="preserve">, </w:t>
                                  </w:r>
                                  <w:r w:rsidRPr="0048482F">
                                    <w:rPr>
                                      <w:noProof/>
                                      <w:position w:val="-10"/>
                                    </w:rPr>
                                    <w:object w:dxaOrig="765" w:dyaOrig="315" w14:anchorId="4FED6283">
                                      <v:shape id="_x0000_i1042" type="#_x0000_t75" alt="" style="width:38.6pt;height:15.55pt;mso-width-percent:0;mso-height-percent:0;mso-width-percent:0;mso-height-percent:0" o:ole="">
                                        <v:imagedata r:id="rId48" o:title=""/>
                                      </v:shape>
                                      <o:OLEObject Type="Embed" ProgID="Equation.3" ShapeID="_x0000_i1042" DrawAspect="Content" ObjectID="_1790244423" r:id="rId49"/>
                                    </w:object>
                                  </w:r>
                                  <w:r>
                                    <w:t xml:space="preserve"> or </w:t>
                                  </w:r>
                                  <w:r w:rsidRPr="0048482F">
                                    <w:rPr>
                                      <w:noProof/>
                                      <w:position w:val="-10"/>
                                    </w:rPr>
                                    <w:object w:dxaOrig="765" w:dyaOrig="315" w14:anchorId="60E91833">
                                      <v:shape id="_x0000_i1044" type="#_x0000_t75" alt="" style="width:38.6pt;height:15.55pt;mso-width-percent:0;mso-height-percent:0;mso-width-percent:0;mso-height-percent:0" o:ole="">
                                        <v:imagedata r:id="rId50" o:title=""/>
                                      </v:shape>
                                      <o:OLEObject Type="Embed" ProgID="Equation.3" ShapeID="_x0000_i1044" DrawAspect="Content" ObjectID="_1790244424" r:id="rId51"/>
                                    </w:object>
                                  </w:r>
                                  <w:r>
                                    <w:t xml:space="preserve"> for frequency range 2.</w:t>
                                  </w:r>
                                </w:p>
                                <w:p w14:paraId="366D3F61" w14:textId="77777777" w:rsidR="00093E34" w:rsidRDefault="00093E3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">
                      <v:textbox>
                        <w:txbxContent>
                          <w:p w14:paraId="695249D8" w14:textId="77777777" w:rsidR="00093E34" w:rsidRPr="0048482F" w:rsidRDefault="00093E3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093E34" w:rsidRDefault="00093E3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093E34" w:rsidRDefault="00093E34" w:rsidP="00FC1F03">
                            <w:pPr>
                              <w:pStyle w:val="B2"/>
                            </w:pPr>
                            <w:r>
                              <w:t>-</w:t>
                            </w:r>
                            <w:r>
                              <w:tab/>
                            </w:r>
                            <w:r w:rsidRPr="0048482F">
                              <w:rPr>
                                <w:noProof/>
                                <w:position w:val="-10"/>
                              </w:rPr>
                              <w:object w:dxaOrig="705" w:dyaOrig="315" w14:anchorId="21847E5B">
                                <v:shape id="_x0000_i1026" type="#_x0000_t75" alt="" style="width:35.3pt;height:15.55pt;mso-width-percent:0;mso-height-percent:0;mso-width-percent:0;mso-height-percent:0" o:ole="">
                                  <v:imagedata r:id="rId32" o:title=""/>
                                </v:shape>
                                <o:OLEObject Type="Embed" ProgID="Equation.3" ShapeID="_x0000_i1026" DrawAspect="Content" ObjectID="_1790244415" r:id="rId52"/>
                              </w:object>
                            </w:r>
                            <w:r w:rsidRPr="0048482F">
                              <w:t xml:space="preserve">, </w:t>
                            </w:r>
                            <w:r w:rsidRPr="0048482F">
                              <w:rPr>
                                <w:noProof/>
                                <w:position w:val="-10"/>
                              </w:rPr>
                              <w:object w:dxaOrig="705" w:dyaOrig="315" w14:anchorId="72F025AC">
                                <v:shape id="_x0000_i1028" type="#_x0000_t75" alt="" style="width:35.3pt;height:15.55pt;mso-width-percent:0;mso-height-percent:0;mso-width-percent:0;mso-height-percent:0" o:ole="">
                                  <v:imagedata r:id="rId34" o:title=""/>
                                </v:shape>
                                <o:OLEObject Type="Embed" ProgID="Equation.3" ShapeID="_x0000_i1028" DrawAspect="Content" ObjectID="_1790244416" r:id="rId53"/>
                              </w:object>
                            </w:r>
                            <w:r w:rsidRPr="0048482F">
                              <w:t>,</w:t>
                            </w:r>
                            <w:r>
                              <w:t xml:space="preserve"> or</w:t>
                            </w:r>
                            <w:r w:rsidRPr="0048482F">
                              <w:rPr>
                                <w:noProof/>
                                <w:position w:val="-10"/>
                              </w:rPr>
                              <w:object w:dxaOrig="810" w:dyaOrig="315" w14:anchorId="01E235AB">
                                <v:shape id="_x0000_i1030" type="#_x0000_t75" alt="" style="width:40.45pt;height:15.55pt;mso-width-percent:0;mso-height-percent:0;mso-width-percent:0;mso-height-percent:0" o:ole="">
                                  <v:imagedata r:id="rId36" o:title=""/>
                                </v:shape>
                                <o:OLEObject Type="Embed" ProgID="Equation.3" ShapeID="_x0000_i1030" DrawAspect="Content" ObjectID="_1790244417" r:id="rId54"/>
                              </w:object>
                            </w:r>
                            <w:r>
                              <w:t xml:space="preserve"> for frequency range 1 and frequency range 2,</w:t>
                            </w:r>
                          </w:p>
                          <w:p w14:paraId="303D3028" w14:textId="77777777" w:rsidR="00093E34" w:rsidRPr="0048482F" w:rsidRDefault="00093E34" w:rsidP="00FC1F03">
                            <w:pPr>
                              <w:pStyle w:val="B2"/>
                            </w:pPr>
                            <w:r w:rsidRPr="0048482F">
                              <w:t>-</w:t>
                            </w:r>
                            <w:r w:rsidRPr="0048482F">
                              <w:tab/>
                            </w:r>
                            <w:r w:rsidRPr="0048482F">
                              <w:rPr>
                                <w:noProof/>
                                <w:position w:val="-10"/>
                              </w:rPr>
                              <w:object w:dxaOrig="705" w:dyaOrig="315" w14:anchorId="5E31901A">
                                <v:shape id="_x0000_i1032" type="#_x0000_t75" alt="" style="width:35.3pt;height:15.55pt;mso-width-percent:0;mso-height-percent:0;mso-width-percent:0;mso-height-percent:0" o:ole="">
                                  <v:imagedata r:id="rId38" o:title=""/>
                                </v:shape>
                                <o:OLEObject Type="Embed" ProgID="Equation.3" ShapeID="_x0000_i1032" DrawAspect="Content" ObjectID="_1790244418" r:id="rId55"/>
                              </w:object>
                            </w:r>
                            <w:r>
                              <w:t xml:space="preserve">, </w:t>
                            </w:r>
                            <w:r w:rsidRPr="0048482F">
                              <w:rPr>
                                <w:noProof/>
                                <w:position w:val="-10"/>
                              </w:rPr>
                              <w:object w:dxaOrig="615" w:dyaOrig="315" w14:anchorId="2E720B04">
                                <v:shape id="_x0000_i1034" type="#_x0000_t75" alt="" style="width:30.1pt;height:15.55pt;mso-width-percent:0;mso-height-percent:0;mso-width-percent:0;mso-height-percent:0" o:ole="">
                                  <v:imagedata r:id="rId40" o:title=""/>
                                </v:shape>
                                <o:OLEObject Type="Embed" ProgID="Equation.3" ShapeID="_x0000_i1034" DrawAspect="Content" ObjectID="_1790244419" r:id="rId56"/>
                              </w:object>
                            </w:r>
                            <w:r>
                              <w:t xml:space="preserve">, </w:t>
                            </w:r>
                            <w:r w:rsidRPr="0048482F">
                              <w:rPr>
                                <w:noProof/>
                                <w:position w:val="-10"/>
                              </w:rPr>
                              <w:object w:dxaOrig="705" w:dyaOrig="315" w14:anchorId="681D7390">
                                <v:shape id="_x0000_i1036" type="#_x0000_t75" alt="" style="width:35.3pt;height:15.55pt;mso-width-percent:0;mso-height-percent:0;mso-width-percent:0;mso-height-percent:0" o:ole="">
                                  <v:imagedata r:id="rId42" o:title=""/>
                                </v:shape>
                                <o:OLEObject Type="Embed" ProgID="Equation.3" ShapeID="_x0000_i1036" DrawAspect="Content" ObjectID="_1790244420" r:id="rId57"/>
                              </w:object>
                            </w:r>
                            <w:r>
                              <w:t xml:space="preserve">, </w:t>
                            </w:r>
                            <w:r w:rsidRPr="0048482F">
                              <w:rPr>
                                <w:noProof/>
                                <w:position w:val="-10"/>
                              </w:rPr>
                              <w:object w:dxaOrig="690" w:dyaOrig="315" w14:anchorId="4CE756B8">
                                <v:shape id="_x0000_i1038" type="#_x0000_t75" alt="" style="width:34.8pt;height:15.55pt;mso-width-percent:0;mso-height-percent:0;mso-width-percent:0;mso-height-percent:0" o:ole="">
                                  <v:imagedata r:id="rId44" o:title=""/>
                                </v:shape>
                                <o:OLEObject Type="Embed" ProgID="Equation.3" ShapeID="_x0000_i1038" DrawAspect="Content" ObjectID="_1790244421" r:id="rId58"/>
                              </w:object>
                            </w:r>
                            <w:r>
                              <w:t xml:space="preserve">, </w:t>
                            </w:r>
                            <w:r w:rsidRPr="0048482F">
                              <w:rPr>
                                <w:noProof/>
                                <w:position w:val="-10"/>
                              </w:rPr>
                              <w:object w:dxaOrig="765" w:dyaOrig="315" w14:anchorId="61F6B0E6">
                                <v:shape id="_x0000_i1040" type="#_x0000_t75" alt="" style="width:38.6pt;height:15.55pt;mso-width-percent:0;mso-height-percent:0;mso-width-percent:0;mso-height-percent:0" o:ole="">
                                  <v:imagedata r:id="rId46" o:title=""/>
                                </v:shape>
                                <o:OLEObject Type="Embed" ProgID="Equation.3" ShapeID="_x0000_i1040" DrawAspect="Content" ObjectID="_1790244422" r:id="rId59"/>
                              </w:object>
                            </w:r>
                            <w:r>
                              <w:t xml:space="preserve">, </w:t>
                            </w:r>
                            <w:r w:rsidRPr="0048482F">
                              <w:rPr>
                                <w:noProof/>
                                <w:position w:val="-10"/>
                              </w:rPr>
                              <w:object w:dxaOrig="765" w:dyaOrig="315" w14:anchorId="4FED6283">
                                <v:shape id="_x0000_i1042" type="#_x0000_t75" alt="" style="width:38.6pt;height:15.55pt;mso-width-percent:0;mso-height-percent:0;mso-width-percent:0;mso-height-percent:0" o:ole="">
                                  <v:imagedata r:id="rId48" o:title=""/>
                                </v:shape>
                                <o:OLEObject Type="Embed" ProgID="Equation.3" ShapeID="_x0000_i1042" DrawAspect="Content" ObjectID="_1790244423" r:id="rId60"/>
                              </w:object>
                            </w:r>
                            <w:r>
                              <w:t xml:space="preserve"> or </w:t>
                            </w:r>
                            <w:r w:rsidRPr="0048482F">
                              <w:rPr>
                                <w:noProof/>
                                <w:position w:val="-10"/>
                              </w:rPr>
                              <w:object w:dxaOrig="765" w:dyaOrig="315" w14:anchorId="60E91833">
                                <v:shape id="_x0000_i1044" type="#_x0000_t75" alt="" style="width:38.6pt;height:15.55pt;mso-width-percent:0;mso-height-percent:0;mso-width-percent:0;mso-height-percent:0" o:ole="">
                                  <v:imagedata r:id="rId50" o:title=""/>
                                </v:shape>
                                <o:OLEObject Type="Embed" ProgID="Equation.3" ShapeID="_x0000_i1044" DrawAspect="Content" ObjectID="_1790244424" r:id="rId61"/>
                              </w:object>
                            </w:r>
                            <w:r>
                              <w:t xml:space="preserve"> for frequency range 2.</w:t>
                            </w:r>
                          </w:p>
                          <w:p w14:paraId="366D3F61" w14:textId="77777777" w:rsidR="00093E34" w:rsidRDefault="00093E34"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 xml:space="preserve">This is an unnecessary constraint which reduces the pull-in range of the frequency offset estimation based on the TRS. For a UE which does frequency offset estimation across two slots jointly, the pull-in range is given by the following </w:t>
            </w:r>
            <w:proofErr w:type="gramStart"/>
            <w:r w:rsidRPr="0049517A">
              <w:rPr>
                <w:sz w:val="18"/>
                <w:szCs w:val="18"/>
              </w:rPr>
              <w:t>equation</w:t>
            </w:r>
            <w:proofErr w:type="gramEnd"/>
          </w:p>
          <w:p w14:paraId="3583C322"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w:t>
            </w:r>
            <w:proofErr w:type="gramStart"/>
            <w:r w:rsidRPr="0049517A">
              <w:rPr>
                <w:sz w:val="18"/>
                <w:szCs w:val="18"/>
              </w:rPr>
              <w:t>j,k</w:t>
            </w:r>
            <w:proofErr w:type="gramEnd"/>
            <w:r w:rsidRPr="0049517A">
              <w:rPr>
                <w:sz w:val="18"/>
                <w:szCs w:val="18"/>
              </w:rPr>
              <w:t xml:space="preserve">}.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proofErr w:type="gramStart"/>
            <w:r w:rsidRPr="0049517A">
              <w:rPr>
                <w:iCs/>
                <w:sz w:val="18"/>
                <w:szCs w:val="18"/>
              </w:rPr>
              <w:t>First of all</w:t>
            </w:r>
            <w:proofErr w:type="gramEnd"/>
            <w:r w:rsidRPr="0049517A">
              <w:rPr>
                <w:iCs/>
                <w:sz w:val="18"/>
                <w:szCs w:val="18"/>
              </w:rPr>
              <w:t xml:space="preserve">,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000000"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 xml:space="preserve">The estimation has a limited “pull-in range” since it can only estimate errors such </w:t>
            </w:r>
            <w:proofErr w:type="gramStart"/>
            <w:r w:rsidRPr="0049517A">
              <w:rPr>
                <w:sz w:val="18"/>
                <w:szCs w:val="18"/>
              </w:rPr>
              <w:t>that</w:t>
            </w:r>
            <w:proofErr w:type="gramEnd"/>
          </w:p>
          <w:p w14:paraId="78EF74C3" w14:textId="77777777" w:rsidR="00FC1F03" w:rsidRPr="0049517A" w:rsidRDefault="00000000"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w:t>
            </w:r>
            <w:proofErr w:type="gramStart"/>
            <w:r w:rsidRPr="0049517A">
              <w:rPr>
                <w:iCs/>
                <w:sz w:val="18"/>
                <w:szCs w:val="18"/>
              </w:rPr>
              <w:t>following</w:t>
            </w:r>
            <w:proofErr w:type="gramEnd"/>
            <w:r w:rsidRPr="0049517A">
              <w:rPr>
                <w:iCs/>
                <w:sz w:val="18"/>
                <w:szCs w:val="18"/>
              </w:rPr>
              <w:t xml:space="preserve"> </w:t>
            </w:r>
          </w:p>
          <w:p w14:paraId="6929BD13"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Lgende"/>
              <w:jc w:val="center"/>
              <w:rPr>
                <w:rFonts w:eastAsia="DengXian"/>
                <w:sz w:val="18"/>
                <w:szCs w:val="18"/>
                <w:lang w:eastAsia="zh-CN"/>
              </w:rPr>
            </w:pPr>
            <w:r w:rsidRPr="0049517A">
              <w:rPr>
                <w:sz w:val="18"/>
                <w:szCs w:val="18"/>
              </w:rPr>
              <w:lastRenderedPageBreak/>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Lgende"/>
              <w:jc w:val="center"/>
              <w:rPr>
                <w:rFonts w:eastAsia="DengXian"/>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093E34" w:rsidRPr="008E3CF2" w:rsidRDefault="00093E3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093E34" w:rsidRPr="008E3CF2" w:rsidRDefault="00093E3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093E34" w:rsidRPr="008E3CF2" w:rsidRDefault="00093E3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6" w:dyaOrig="311" w14:anchorId="100D7F3A">
                                      <v:shape id="_x0000_i1046" type="#_x0000_t75" alt="" style="width:35.3pt;height:15.55pt;mso-width-percent:0;mso-height-percent:0;mso-width-percent:0;mso-height-percent:0">
                                        <v:imagedata r:id="rId32" o:title=""/>
                                      </v:shape>
                                      <o:OLEObject Type="Embed" ProgID="Equation.3" ShapeID="_x0000_i1046" DrawAspect="Content" ObjectID="_1790244425" r:id="rId64"/>
                                    </w:object>
                                  </w:r>
                                  <w:r w:rsidRPr="008E3CF2">
                                    <w:rPr>
                                      <w:sz w:val="18"/>
                                      <w:szCs w:val="18"/>
                                    </w:rPr>
                                    <w:t xml:space="preserve">, </w:t>
                                  </w:r>
                                  <w:r w:rsidRPr="008E3CF2">
                                    <w:rPr>
                                      <w:noProof/>
                                      <w:position w:val="-10"/>
                                      <w:sz w:val="18"/>
                                      <w:szCs w:val="18"/>
                                    </w:rPr>
                                    <w:object w:dxaOrig="706" w:dyaOrig="311" w14:anchorId="70D69FE5">
                                      <v:shape id="_x0000_i1048" type="#_x0000_t75" alt="" style="width:35.3pt;height:15.55pt;mso-width-percent:0;mso-height-percent:0;mso-width-percent:0;mso-height-percent:0">
                                        <v:imagedata r:id="rId34" o:title=""/>
                                      </v:shape>
                                      <o:OLEObject Type="Embed" ProgID="Equation.3" ShapeID="_x0000_i1048" DrawAspect="Content" ObjectID="_1790244426" r:id="rId65"/>
                                    </w:object>
                                  </w:r>
                                  <w:r w:rsidRPr="008E3CF2">
                                    <w:rPr>
                                      <w:sz w:val="18"/>
                                      <w:szCs w:val="18"/>
                                    </w:rPr>
                                    <w:t>, or</w:t>
                                  </w:r>
                                  <w:r w:rsidRPr="008E3CF2">
                                    <w:rPr>
                                      <w:noProof/>
                                      <w:position w:val="-10"/>
                                      <w:sz w:val="18"/>
                                      <w:szCs w:val="18"/>
                                    </w:rPr>
                                    <w:object w:dxaOrig="819" w:dyaOrig="311" w14:anchorId="74C10D7F">
                                      <v:shape id="_x0000_i1050" type="#_x0000_t75" alt="" style="width:40.95pt;height:15.55pt;mso-width-percent:0;mso-height-percent:0;mso-width-percent:0;mso-height-percent:0">
                                        <v:imagedata r:id="rId36" o:title=""/>
                                      </v:shape>
                                      <o:OLEObject Type="Embed" ProgID="Equation.3" ShapeID="_x0000_i1050" DrawAspect="Content" ObjectID="_1790244427" r:id="rId66"/>
                                    </w:object>
                                  </w:r>
                                  <w:r w:rsidRPr="008E3CF2">
                                    <w:rPr>
                                      <w:sz w:val="18"/>
                                      <w:szCs w:val="18"/>
                                    </w:rPr>
                                    <w:t xml:space="preserve"> for frequency range 1 and frequency range 2,</w:t>
                                  </w:r>
                                </w:p>
                                <w:p w14:paraId="7A48E150" w14:textId="77777777" w:rsidR="00093E34" w:rsidRPr="008E3CF2" w:rsidRDefault="00093E3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6" w:dyaOrig="311" w14:anchorId="2D2FC456">
                                      <v:shape id="_x0000_i1052" type="#_x0000_t75" alt="" style="width:35.3pt;height:15.55pt;mso-width-percent:0;mso-height-percent:0;mso-width-percent:0;mso-height-percent:0">
                                        <v:imagedata r:id="rId38" o:title=""/>
                                      </v:shape>
                                      <o:OLEObject Type="Embed" ProgID="Equation.3" ShapeID="_x0000_i1052" DrawAspect="Content" ObjectID="_1790244428" r:id="rId67"/>
                                    </w:object>
                                  </w:r>
                                  <w:r w:rsidRPr="008E3CF2">
                                    <w:rPr>
                                      <w:sz w:val="18"/>
                                      <w:szCs w:val="18"/>
                                    </w:rPr>
                                    <w:t xml:space="preserve">, </w:t>
                                  </w:r>
                                  <w:r w:rsidRPr="008E3CF2">
                                    <w:rPr>
                                      <w:noProof/>
                                      <w:position w:val="-10"/>
                                      <w:sz w:val="18"/>
                                      <w:szCs w:val="18"/>
                                    </w:rPr>
                                    <w:object w:dxaOrig="612" w:dyaOrig="311" w14:anchorId="1C8BF32F">
                                      <v:shape id="_x0000_i1054" type="#_x0000_t75" alt="" style="width:30.6pt;height:15.55pt;mso-width-percent:0;mso-height-percent:0;mso-width-percent:0;mso-height-percent:0">
                                        <v:imagedata r:id="rId40" o:title=""/>
                                      </v:shape>
                                      <o:OLEObject Type="Embed" ProgID="Equation.3" ShapeID="_x0000_i1054" DrawAspect="Content" ObjectID="_1790244429" r:id="rId68"/>
                                    </w:object>
                                  </w:r>
                                  <w:r w:rsidRPr="008E3CF2">
                                    <w:rPr>
                                      <w:sz w:val="18"/>
                                      <w:szCs w:val="18"/>
                                    </w:rPr>
                                    <w:t xml:space="preserve">, </w:t>
                                  </w:r>
                                  <w:r w:rsidRPr="008E3CF2">
                                    <w:rPr>
                                      <w:noProof/>
                                      <w:position w:val="-10"/>
                                      <w:sz w:val="18"/>
                                      <w:szCs w:val="18"/>
                                    </w:rPr>
                                    <w:object w:dxaOrig="706" w:dyaOrig="311" w14:anchorId="3FFD00AE">
                                      <v:shape id="_x0000_i1056" type="#_x0000_t75" alt="" style="width:35.3pt;height:15.55pt;mso-width-percent:0;mso-height-percent:0;mso-width-percent:0;mso-height-percent:0">
                                        <v:imagedata r:id="rId42" o:title=""/>
                                      </v:shape>
                                      <o:OLEObject Type="Embed" ProgID="Equation.3" ShapeID="_x0000_i1056" DrawAspect="Content" ObjectID="_1790244430" r:id="rId69"/>
                                    </w:object>
                                  </w:r>
                                  <w:r w:rsidRPr="008E3CF2">
                                    <w:rPr>
                                      <w:sz w:val="18"/>
                                      <w:szCs w:val="18"/>
                                    </w:rPr>
                                    <w:t xml:space="preserve">, </w:t>
                                  </w:r>
                                  <w:r w:rsidRPr="008E3CF2">
                                    <w:rPr>
                                      <w:noProof/>
                                      <w:position w:val="-10"/>
                                      <w:sz w:val="18"/>
                                      <w:szCs w:val="18"/>
                                    </w:rPr>
                                    <w:object w:dxaOrig="696" w:dyaOrig="311" w14:anchorId="680FEC4C">
                                      <v:shape id="_x0000_i1058" type="#_x0000_t75" alt="" style="width:34.8pt;height:15.55pt;mso-width-percent:0;mso-height-percent:0;mso-width-percent:0;mso-height-percent:0">
                                        <v:imagedata r:id="rId44" o:title=""/>
                                      </v:shape>
                                      <o:OLEObject Type="Embed" ProgID="Equation.3" ShapeID="_x0000_i1058" DrawAspect="Content" ObjectID="_1790244431" r:id="rId70"/>
                                    </w:object>
                                  </w:r>
                                  <w:r w:rsidRPr="008E3CF2">
                                    <w:rPr>
                                      <w:sz w:val="18"/>
                                      <w:szCs w:val="18"/>
                                    </w:rPr>
                                    <w:t xml:space="preserve">, </w:t>
                                  </w:r>
                                  <w:r w:rsidRPr="008E3CF2">
                                    <w:rPr>
                                      <w:noProof/>
                                      <w:position w:val="-10"/>
                                      <w:sz w:val="18"/>
                                      <w:szCs w:val="18"/>
                                    </w:rPr>
                                    <w:object w:dxaOrig="781" w:dyaOrig="311" w14:anchorId="45E91EB0">
                                      <v:shape id="_x0000_i1060" type="#_x0000_t75" alt="" style="width:39.05pt;height:15.55pt;mso-width-percent:0;mso-height-percent:0;mso-width-percent:0;mso-height-percent:0">
                                        <v:imagedata r:id="rId46" o:title=""/>
                                      </v:shape>
                                      <o:OLEObject Type="Embed" ProgID="Equation.3" ShapeID="_x0000_i1060" DrawAspect="Content" ObjectID="_1790244432" r:id="rId71"/>
                                    </w:object>
                                  </w:r>
                                  <w:r w:rsidRPr="008E3CF2">
                                    <w:rPr>
                                      <w:sz w:val="18"/>
                                      <w:szCs w:val="18"/>
                                    </w:rPr>
                                    <w:t xml:space="preserve">, </w:t>
                                  </w:r>
                                  <w:r w:rsidRPr="008E3CF2">
                                    <w:rPr>
                                      <w:noProof/>
                                      <w:position w:val="-10"/>
                                      <w:sz w:val="18"/>
                                      <w:szCs w:val="18"/>
                                    </w:rPr>
                                    <w:object w:dxaOrig="781" w:dyaOrig="311" w14:anchorId="1B4B222D">
                                      <v:shape id="_x0000_i1062" type="#_x0000_t75" alt="" style="width:39.05pt;height:15.55pt;mso-width-percent:0;mso-height-percent:0;mso-width-percent:0;mso-height-percent:0">
                                        <v:imagedata r:id="rId48" o:title=""/>
                                      </v:shape>
                                      <o:OLEObject Type="Embed" ProgID="Equation.3" ShapeID="_x0000_i1062" DrawAspect="Content" ObjectID="_1790244433" r:id="rId72"/>
                                    </w:object>
                                  </w:r>
                                  <w:r w:rsidRPr="008E3CF2">
                                    <w:rPr>
                                      <w:sz w:val="18"/>
                                      <w:szCs w:val="18"/>
                                    </w:rPr>
                                    <w:t xml:space="preserve"> or </w:t>
                                  </w:r>
                                  <w:r w:rsidRPr="008E3CF2">
                                    <w:rPr>
                                      <w:noProof/>
                                      <w:position w:val="-10"/>
                                      <w:sz w:val="18"/>
                                      <w:szCs w:val="18"/>
                                    </w:rPr>
                                    <w:object w:dxaOrig="781" w:dyaOrig="311" w14:anchorId="2C6AE2D4">
                                      <v:shape id="_x0000_i1064" type="#_x0000_t75" alt="" style="width:39.05pt;height:15.55pt;mso-width-percent:0;mso-height-percent:0;mso-width-percent:0;mso-height-percent:0">
                                        <v:imagedata r:id="rId50" o:title=""/>
                                      </v:shape>
                                      <o:OLEObject Type="Embed" ProgID="Equation.3" ShapeID="_x0000_i1064" DrawAspect="Content" ObjectID="_1790244434" r:id="rId73"/>
                                    </w:object>
                                  </w:r>
                                  <w:r w:rsidRPr="008E3CF2">
                                    <w:rPr>
                                      <w:sz w:val="18"/>
                                      <w:szCs w:val="18"/>
                                    </w:rPr>
                                    <w:t xml:space="preserve"> for frequency range 2.</w:t>
                                  </w:r>
                                </w:p>
                                <w:p w14:paraId="58F8B791" w14:textId="77777777" w:rsidR="00093E34" w:rsidRDefault="00093E3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4ryFAIAACg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">
                      <v:textbox>
                        <w:txbxContent>
                          <w:p w14:paraId="1B8CA7A0" w14:textId="77777777" w:rsidR="00093E34" w:rsidRPr="008E3CF2" w:rsidRDefault="00093E3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093E34" w:rsidRPr="008E3CF2" w:rsidRDefault="00093E3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093E34" w:rsidRPr="008E3CF2" w:rsidRDefault="00093E3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6" w:dyaOrig="311" w14:anchorId="100D7F3A">
                                <v:shape id="_x0000_i1046" type="#_x0000_t75" alt="" style="width:35.3pt;height:15.55pt;mso-width-percent:0;mso-height-percent:0;mso-width-percent:0;mso-height-percent:0">
                                  <v:imagedata r:id="rId32" o:title=""/>
                                </v:shape>
                                <o:OLEObject Type="Embed" ProgID="Equation.3" ShapeID="_x0000_i1046" DrawAspect="Content" ObjectID="_1790244425" r:id="rId74"/>
                              </w:object>
                            </w:r>
                            <w:r w:rsidRPr="008E3CF2">
                              <w:rPr>
                                <w:sz w:val="18"/>
                                <w:szCs w:val="18"/>
                              </w:rPr>
                              <w:t xml:space="preserve">, </w:t>
                            </w:r>
                            <w:r w:rsidRPr="008E3CF2">
                              <w:rPr>
                                <w:noProof/>
                                <w:position w:val="-10"/>
                                <w:sz w:val="18"/>
                                <w:szCs w:val="18"/>
                              </w:rPr>
                              <w:object w:dxaOrig="706" w:dyaOrig="311" w14:anchorId="70D69FE5">
                                <v:shape id="_x0000_i1048" type="#_x0000_t75" alt="" style="width:35.3pt;height:15.55pt;mso-width-percent:0;mso-height-percent:0;mso-width-percent:0;mso-height-percent:0">
                                  <v:imagedata r:id="rId34" o:title=""/>
                                </v:shape>
                                <o:OLEObject Type="Embed" ProgID="Equation.3" ShapeID="_x0000_i1048" DrawAspect="Content" ObjectID="_1790244426" r:id="rId75"/>
                              </w:object>
                            </w:r>
                            <w:r w:rsidRPr="008E3CF2">
                              <w:rPr>
                                <w:sz w:val="18"/>
                                <w:szCs w:val="18"/>
                              </w:rPr>
                              <w:t>, or</w:t>
                            </w:r>
                            <w:r w:rsidRPr="008E3CF2">
                              <w:rPr>
                                <w:noProof/>
                                <w:position w:val="-10"/>
                                <w:sz w:val="18"/>
                                <w:szCs w:val="18"/>
                              </w:rPr>
                              <w:object w:dxaOrig="819" w:dyaOrig="311" w14:anchorId="74C10D7F">
                                <v:shape id="_x0000_i1050" type="#_x0000_t75" alt="" style="width:40.95pt;height:15.55pt;mso-width-percent:0;mso-height-percent:0;mso-width-percent:0;mso-height-percent:0">
                                  <v:imagedata r:id="rId36" o:title=""/>
                                </v:shape>
                                <o:OLEObject Type="Embed" ProgID="Equation.3" ShapeID="_x0000_i1050" DrawAspect="Content" ObjectID="_1790244427" r:id="rId76"/>
                              </w:object>
                            </w:r>
                            <w:r w:rsidRPr="008E3CF2">
                              <w:rPr>
                                <w:sz w:val="18"/>
                                <w:szCs w:val="18"/>
                              </w:rPr>
                              <w:t xml:space="preserve"> for frequency range 1 and frequency range 2,</w:t>
                            </w:r>
                          </w:p>
                          <w:p w14:paraId="7A48E150" w14:textId="77777777" w:rsidR="00093E34" w:rsidRPr="008E3CF2" w:rsidRDefault="00093E3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6" w:dyaOrig="311" w14:anchorId="2D2FC456">
                                <v:shape id="_x0000_i1052" type="#_x0000_t75" alt="" style="width:35.3pt;height:15.55pt;mso-width-percent:0;mso-height-percent:0;mso-width-percent:0;mso-height-percent:0">
                                  <v:imagedata r:id="rId38" o:title=""/>
                                </v:shape>
                                <o:OLEObject Type="Embed" ProgID="Equation.3" ShapeID="_x0000_i1052" DrawAspect="Content" ObjectID="_1790244428" r:id="rId77"/>
                              </w:object>
                            </w:r>
                            <w:r w:rsidRPr="008E3CF2">
                              <w:rPr>
                                <w:sz w:val="18"/>
                                <w:szCs w:val="18"/>
                              </w:rPr>
                              <w:t xml:space="preserve">, </w:t>
                            </w:r>
                            <w:r w:rsidRPr="008E3CF2">
                              <w:rPr>
                                <w:noProof/>
                                <w:position w:val="-10"/>
                                <w:sz w:val="18"/>
                                <w:szCs w:val="18"/>
                              </w:rPr>
                              <w:object w:dxaOrig="612" w:dyaOrig="311" w14:anchorId="1C8BF32F">
                                <v:shape id="_x0000_i1054" type="#_x0000_t75" alt="" style="width:30.6pt;height:15.55pt;mso-width-percent:0;mso-height-percent:0;mso-width-percent:0;mso-height-percent:0">
                                  <v:imagedata r:id="rId40" o:title=""/>
                                </v:shape>
                                <o:OLEObject Type="Embed" ProgID="Equation.3" ShapeID="_x0000_i1054" DrawAspect="Content" ObjectID="_1790244429" r:id="rId78"/>
                              </w:object>
                            </w:r>
                            <w:r w:rsidRPr="008E3CF2">
                              <w:rPr>
                                <w:sz w:val="18"/>
                                <w:szCs w:val="18"/>
                              </w:rPr>
                              <w:t xml:space="preserve">, </w:t>
                            </w:r>
                            <w:r w:rsidRPr="008E3CF2">
                              <w:rPr>
                                <w:noProof/>
                                <w:position w:val="-10"/>
                                <w:sz w:val="18"/>
                                <w:szCs w:val="18"/>
                              </w:rPr>
                              <w:object w:dxaOrig="706" w:dyaOrig="311" w14:anchorId="3FFD00AE">
                                <v:shape id="_x0000_i1056" type="#_x0000_t75" alt="" style="width:35.3pt;height:15.55pt;mso-width-percent:0;mso-height-percent:0;mso-width-percent:0;mso-height-percent:0">
                                  <v:imagedata r:id="rId42" o:title=""/>
                                </v:shape>
                                <o:OLEObject Type="Embed" ProgID="Equation.3" ShapeID="_x0000_i1056" DrawAspect="Content" ObjectID="_1790244430" r:id="rId79"/>
                              </w:object>
                            </w:r>
                            <w:r w:rsidRPr="008E3CF2">
                              <w:rPr>
                                <w:sz w:val="18"/>
                                <w:szCs w:val="18"/>
                              </w:rPr>
                              <w:t xml:space="preserve">, </w:t>
                            </w:r>
                            <w:r w:rsidRPr="008E3CF2">
                              <w:rPr>
                                <w:noProof/>
                                <w:position w:val="-10"/>
                                <w:sz w:val="18"/>
                                <w:szCs w:val="18"/>
                              </w:rPr>
                              <w:object w:dxaOrig="696" w:dyaOrig="311" w14:anchorId="680FEC4C">
                                <v:shape id="_x0000_i1058" type="#_x0000_t75" alt="" style="width:34.8pt;height:15.55pt;mso-width-percent:0;mso-height-percent:0;mso-width-percent:0;mso-height-percent:0">
                                  <v:imagedata r:id="rId44" o:title=""/>
                                </v:shape>
                                <o:OLEObject Type="Embed" ProgID="Equation.3" ShapeID="_x0000_i1058" DrawAspect="Content" ObjectID="_1790244431" r:id="rId80"/>
                              </w:object>
                            </w:r>
                            <w:r w:rsidRPr="008E3CF2">
                              <w:rPr>
                                <w:sz w:val="18"/>
                                <w:szCs w:val="18"/>
                              </w:rPr>
                              <w:t xml:space="preserve">, </w:t>
                            </w:r>
                            <w:r w:rsidRPr="008E3CF2">
                              <w:rPr>
                                <w:noProof/>
                                <w:position w:val="-10"/>
                                <w:sz w:val="18"/>
                                <w:szCs w:val="18"/>
                              </w:rPr>
                              <w:object w:dxaOrig="781" w:dyaOrig="311" w14:anchorId="45E91EB0">
                                <v:shape id="_x0000_i1060" type="#_x0000_t75" alt="" style="width:39.05pt;height:15.55pt;mso-width-percent:0;mso-height-percent:0;mso-width-percent:0;mso-height-percent:0">
                                  <v:imagedata r:id="rId46" o:title=""/>
                                </v:shape>
                                <o:OLEObject Type="Embed" ProgID="Equation.3" ShapeID="_x0000_i1060" DrawAspect="Content" ObjectID="_1790244432" r:id="rId81"/>
                              </w:object>
                            </w:r>
                            <w:r w:rsidRPr="008E3CF2">
                              <w:rPr>
                                <w:sz w:val="18"/>
                                <w:szCs w:val="18"/>
                              </w:rPr>
                              <w:t xml:space="preserve">, </w:t>
                            </w:r>
                            <w:r w:rsidRPr="008E3CF2">
                              <w:rPr>
                                <w:noProof/>
                                <w:position w:val="-10"/>
                                <w:sz w:val="18"/>
                                <w:szCs w:val="18"/>
                              </w:rPr>
                              <w:object w:dxaOrig="781" w:dyaOrig="311" w14:anchorId="1B4B222D">
                                <v:shape id="_x0000_i1062" type="#_x0000_t75" alt="" style="width:39.05pt;height:15.55pt;mso-width-percent:0;mso-height-percent:0;mso-width-percent:0;mso-height-percent:0">
                                  <v:imagedata r:id="rId48" o:title=""/>
                                </v:shape>
                                <o:OLEObject Type="Embed" ProgID="Equation.3" ShapeID="_x0000_i1062" DrawAspect="Content" ObjectID="_1790244433" r:id="rId82"/>
                              </w:object>
                            </w:r>
                            <w:r w:rsidRPr="008E3CF2">
                              <w:rPr>
                                <w:sz w:val="18"/>
                                <w:szCs w:val="18"/>
                              </w:rPr>
                              <w:t xml:space="preserve"> or </w:t>
                            </w:r>
                            <w:r w:rsidRPr="008E3CF2">
                              <w:rPr>
                                <w:noProof/>
                                <w:position w:val="-10"/>
                                <w:sz w:val="18"/>
                                <w:szCs w:val="18"/>
                              </w:rPr>
                              <w:object w:dxaOrig="781" w:dyaOrig="311" w14:anchorId="2C6AE2D4">
                                <v:shape id="_x0000_i1064" type="#_x0000_t75" alt="" style="width:39.05pt;height:15.55pt;mso-width-percent:0;mso-height-percent:0;mso-width-percent:0;mso-height-percent:0">
                                  <v:imagedata r:id="rId50" o:title=""/>
                                </v:shape>
                                <o:OLEObject Type="Embed" ProgID="Equation.3" ShapeID="_x0000_i1064" DrawAspect="Content" ObjectID="_1790244434" r:id="rId83"/>
                              </w:object>
                            </w:r>
                            <w:r w:rsidRPr="008E3CF2">
                              <w:rPr>
                                <w:sz w:val="18"/>
                                <w:szCs w:val="18"/>
                              </w:rPr>
                              <w:t xml:space="preserve"> for frequency range 2.</w:t>
                            </w:r>
                          </w:p>
                          <w:p w14:paraId="58F8B791" w14:textId="77777777" w:rsidR="00093E34" w:rsidRDefault="00093E34"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A17C2">
        <w:rPr>
          <w:rFonts w:eastAsia="MS Mincho" w:cs="Batang" w:hint="eastAsia"/>
          <w:b/>
          <w:bCs/>
          <w:sz w:val="22"/>
          <w:szCs w:val="22"/>
        </w:rPr>
        <w:t>15</w:t>
      </w:r>
    </w:p>
    <w:p w14:paraId="4ADBB3E0" w14:textId="34398FE5" w:rsidR="00133F7F" w:rsidRPr="007808D1" w:rsidRDefault="00005FDC" w:rsidP="00133F7F">
      <w:pPr>
        <w:pStyle w:val="Paragraphedeliste"/>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Grilledutableau"/>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SimSun"/>
                <w:color w:val="FF0000"/>
                <w:sz w:val="20"/>
                <w:lang w:eastAsia="zh-CN"/>
              </w:rPr>
            </w:pPr>
            <w:r w:rsidRPr="0000418D">
              <w:rPr>
                <w:rFonts w:eastAsia="SimSun"/>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75pt;height:15.55pt;mso-width-percent:0;mso-height-percent:0;mso-width-percent:0;mso-height-percent:0" o:ole="">
                  <v:imagedata r:id="rId32" o:title=""/>
                </v:shape>
                <o:OLEObject Type="Embed" ProgID="Equation.3" ShapeID="_x0000_i1065" DrawAspect="Content" ObjectID="_1790244405" r:id="rId84"/>
              </w:object>
            </w:r>
            <w:r w:rsidRPr="00402393">
              <w:rPr>
                <w:sz w:val="20"/>
              </w:rPr>
              <w:t xml:space="preserve">, </w:t>
            </w:r>
            <w:r w:rsidR="00A549AA" w:rsidRPr="00402393">
              <w:rPr>
                <w:noProof/>
                <w:position w:val="-10"/>
                <w:sz w:val="20"/>
              </w:rPr>
              <w:object w:dxaOrig="710" w:dyaOrig="320" w14:anchorId="049935E6">
                <v:shape id="_x0000_i1066" type="#_x0000_t75" alt="" style="width:35.75pt;height:15.55pt;mso-width-percent:0;mso-height-percent:0;mso-width-percent:0;mso-height-percent:0" o:ole="">
                  <v:imagedata r:id="rId34" o:title=""/>
                </v:shape>
                <o:OLEObject Type="Embed" ProgID="Equation.3" ShapeID="_x0000_i1066" DrawAspect="Content" ObjectID="_1790244406" r:id="rId85"/>
              </w:object>
            </w:r>
            <w:r w:rsidRPr="00402393">
              <w:rPr>
                <w:sz w:val="20"/>
              </w:rPr>
              <w:t>, or</w:t>
            </w:r>
            <w:r w:rsidR="00A549AA" w:rsidRPr="00402393">
              <w:rPr>
                <w:noProof/>
                <w:position w:val="-10"/>
                <w:sz w:val="20"/>
              </w:rPr>
              <w:object w:dxaOrig="810" w:dyaOrig="320" w14:anchorId="04B57181">
                <v:shape id="_x0000_i1067" type="#_x0000_t75" alt="" style="width:40.45pt;height:15.55pt;mso-width-percent:0;mso-height-percent:0;mso-width-percent:0;mso-height-percent:0" o:ole="">
                  <v:imagedata r:id="rId36" o:title=""/>
                </v:shape>
                <o:OLEObject Type="Embed" ProgID="Equation.3" ShapeID="_x0000_i1067" DrawAspect="Content" ObjectID="_1790244407" r:id="rId86"/>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75pt;height:15.55pt;mso-width-percent:0;mso-height-percent:0;mso-width-percent:0;mso-height-percent:0" o:ole="">
                  <v:imagedata r:id="rId38" o:title=""/>
                </v:shape>
                <o:OLEObject Type="Embed" ProgID="Equation.3" ShapeID="_x0000_i1068" DrawAspect="Content" ObjectID="_1790244408" r:id="rId87"/>
              </w:object>
            </w:r>
            <w:r w:rsidRPr="00402393">
              <w:rPr>
                <w:sz w:val="20"/>
              </w:rPr>
              <w:t xml:space="preserve">, </w:t>
            </w:r>
            <w:r w:rsidR="00A549AA" w:rsidRPr="00402393">
              <w:rPr>
                <w:noProof/>
                <w:position w:val="-10"/>
                <w:sz w:val="20"/>
              </w:rPr>
              <w:object w:dxaOrig="620" w:dyaOrig="320" w14:anchorId="2D14792D">
                <v:shape id="_x0000_i1069" type="#_x0000_t75" alt="" style="width:30.6pt;height:15.55pt;mso-width-percent:0;mso-height-percent:0;mso-width-percent:0;mso-height-percent:0" o:ole="">
                  <v:imagedata r:id="rId40" o:title=""/>
                </v:shape>
                <o:OLEObject Type="Embed" ProgID="Equation.3" ShapeID="_x0000_i1069" DrawAspect="Content" ObjectID="_1790244409" r:id="rId88"/>
              </w:object>
            </w:r>
            <w:r w:rsidRPr="00402393">
              <w:rPr>
                <w:sz w:val="20"/>
              </w:rPr>
              <w:t xml:space="preserve">, </w:t>
            </w:r>
            <w:r w:rsidR="00A549AA" w:rsidRPr="00402393">
              <w:rPr>
                <w:noProof/>
                <w:position w:val="-10"/>
                <w:sz w:val="20"/>
              </w:rPr>
              <w:object w:dxaOrig="710" w:dyaOrig="320" w14:anchorId="05797690">
                <v:shape id="_x0000_i1070" type="#_x0000_t75" alt="" style="width:35.75pt;height:15.55pt;mso-width-percent:0;mso-height-percent:0;mso-width-percent:0;mso-height-percent:0" o:ole="">
                  <v:imagedata r:id="rId42" o:title=""/>
                </v:shape>
                <o:OLEObject Type="Embed" ProgID="Equation.3" ShapeID="_x0000_i1070" DrawAspect="Content" ObjectID="_1790244410" r:id="rId89"/>
              </w:object>
            </w:r>
            <w:r w:rsidRPr="00402393">
              <w:rPr>
                <w:sz w:val="20"/>
              </w:rPr>
              <w:t xml:space="preserve">, </w:t>
            </w:r>
            <w:r w:rsidR="00A549AA" w:rsidRPr="00402393">
              <w:rPr>
                <w:noProof/>
                <w:position w:val="-10"/>
                <w:sz w:val="20"/>
              </w:rPr>
              <w:object w:dxaOrig="690" w:dyaOrig="320" w14:anchorId="1FC6232B">
                <v:shape id="_x0000_i1071" type="#_x0000_t75" alt="" style="width:34.8pt;height:15.55pt;mso-width-percent:0;mso-height-percent:0;mso-width-percent:0;mso-height-percent:0" o:ole="">
                  <v:imagedata r:id="rId44" o:title=""/>
                </v:shape>
                <o:OLEObject Type="Embed" ProgID="Equation.3" ShapeID="_x0000_i1071" DrawAspect="Content" ObjectID="_1790244411" r:id="rId90"/>
              </w:object>
            </w:r>
            <w:r w:rsidRPr="00402393">
              <w:rPr>
                <w:sz w:val="20"/>
              </w:rPr>
              <w:t xml:space="preserve">, </w:t>
            </w:r>
            <w:r w:rsidR="00A549AA" w:rsidRPr="00402393">
              <w:rPr>
                <w:noProof/>
                <w:position w:val="-10"/>
                <w:sz w:val="20"/>
              </w:rPr>
              <w:object w:dxaOrig="750" w:dyaOrig="320" w14:anchorId="0F3FEC96">
                <v:shape id="_x0000_i1072" type="#_x0000_t75" alt="" style="width:37.2pt;height:15.55pt;mso-width-percent:0;mso-height-percent:0;mso-width-percent:0;mso-height-percent:0" o:ole="">
                  <v:imagedata r:id="rId46" o:title=""/>
                </v:shape>
                <o:OLEObject Type="Embed" ProgID="Equation.3" ShapeID="_x0000_i1072" DrawAspect="Content" ObjectID="_1790244412" r:id="rId91"/>
              </w:object>
            </w:r>
            <w:r w:rsidRPr="00402393">
              <w:rPr>
                <w:sz w:val="20"/>
              </w:rPr>
              <w:t xml:space="preserve">, </w:t>
            </w:r>
            <w:r w:rsidR="00A549AA" w:rsidRPr="00402393">
              <w:rPr>
                <w:noProof/>
                <w:position w:val="-10"/>
                <w:sz w:val="20"/>
              </w:rPr>
              <w:object w:dxaOrig="750" w:dyaOrig="320" w14:anchorId="2263E04E">
                <v:shape id="_x0000_i1073" type="#_x0000_t75" alt="" style="width:37.2pt;height:15.55pt;mso-width-percent:0;mso-height-percent:0;mso-width-percent:0;mso-height-percent:0" o:ole="">
                  <v:imagedata r:id="rId48" o:title=""/>
                </v:shape>
                <o:OLEObject Type="Embed" ProgID="Equation.3" ShapeID="_x0000_i1073" DrawAspect="Content" ObjectID="_1790244413" r:id="rId92"/>
              </w:object>
            </w:r>
            <w:r w:rsidRPr="00402393">
              <w:rPr>
                <w:sz w:val="20"/>
              </w:rPr>
              <w:t xml:space="preserve"> or </w:t>
            </w:r>
            <w:r w:rsidR="00A549AA" w:rsidRPr="00402393">
              <w:rPr>
                <w:noProof/>
                <w:position w:val="-10"/>
                <w:sz w:val="20"/>
              </w:rPr>
              <w:object w:dxaOrig="750" w:dyaOrig="320" w14:anchorId="6CA0D172">
                <v:shape id="_x0000_i1074" type="#_x0000_t75" alt="" style="width:37.2pt;height:15.55pt;mso-width-percent:0;mso-height-percent:0;mso-width-percent:0;mso-height-percent:0" o:ole="">
                  <v:imagedata r:id="rId50" o:title=""/>
                </v:shape>
                <o:OLEObject Type="Embed" ProgID="Equation.3" ShapeID="_x0000_i1074" DrawAspect="Content" ObjectID="_1790244414" r:id="rId93"/>
              </w:object>
            </w:r>
            <w:r w:rsidRPr="00402393">
              <w:rPr>
                <w:sz w:val="20"/>
              </w:rPr>
              <w:t xml:space="preserve"> for frequency range 2.</w:t>
            </w:r>
          </w:p>
          <w:p w14:paraId="03895A3E" w14:textId="77777777" w:rsidR="008E3CF2" w:rsidRPr="0000418D" w:rsidRDefault="008E3CF2" w:rsidP="00093E34">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Batang"/>
          <w:sz w:val="22"/>
          <w:szCs w:val="22"/>
        </w:rPr>
      </w:pPr>
    </w:p>
    <w:p w14:paraId="63585239" w14:textId="67230F20"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05FDC">
        <w:rPr>
          <w:rFonts w:eastAsia="MS Mincho" w:cs="Batang" w:hint="eastAsia"/>
          <w:sz w:val="22"/>
          <w:szCs w:val="22"/>
        </w:rPr>
        <w:t>Qualcomm</w:t>
      </w:r>
      <w:r>
        <w:rPr>
          <w:rFonts w:eastAsia="MS Mincho"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proofErr w:type="spellStart"/>
            <w:r w:rsidR="004E3F6A">
              <w:rPr>
                <w:rFonts w:hint="eastAsia"/>
                <w:sz w:val="22"/>
                <w:lang w:val="en-US"/>
              </w:rPr>
              <w:t>gNB</w:t>
            </w:r>
            <w:proofErr w:type="spellEnd"/>
            <w:r w:rsidR="004E3F6A">
              <w:rPr>
                <w:rFonts w:hint="eastAsia"/>
                <w:sz w:val="22"/>
                <w:lang w:val="en-US"/>
              </w:rPr>
              <w:t xml:space="preserve">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77777777" w:rsidR="00133F7F" w:rsidRPr="00661912" w:rsidRDefault="00133F7F">
            <w:pPr>
              <w:spacing w:afterLines="50" w:after="120"/>
              <w:jc w:val="both"/>
              <w:rPr>
                <w:rFonts w:eastAsiaTheme="minorEastAsia"/>
                <w:sz w:val="22"/>
                <w:lang w:val="en-US" w:eastAsia="zh-CN"/>
              </w:rPr>
            </w:pPr>
          </w:p>
        </w:tc>
        <w:tc>
          <w:tcPr>
            <w:tcW w:w="1023" w:type="dxa"/>
          </w:tcPr>
          <w:p w14:paraId="339F3383" w14:textId="77777777" w:rsidR="00133F7F" w:rsidRPr="00661912" w:rsidRDefault="00133F7F">
            <w:pPr>
              <w:spacing w:afterLines="50" w:after="120"/>
              <w:jc w:val="both"/>
              <w:rPr>
                <w:rFonts w:eastAsiaTheme="minorEastAsia"/>
                <w:sz w:val="22"/>
                <w:lang w:val="en-US" w:eastAsia="zh-CN"/>
              </w:rPr>
            </w:pPr>
          </w:p>
        </w:tc>
        <w:tc>
          <w:tcPr>
            <w:tcW w:w="6912" w:type="dxa"/>
          </w:tcPr>
          <w:p w14:paraId="7D87FE4E" w14:textId="77777777" w:rsidR="00133F7F" w:rsidRPr="00F740AD" w:rsidRDefault="00133F7F">
            <w:pPr>
              <w:spacing w:afterLines="50" w:after="120"/>
              <w:jc w:val="both"/>
              <w:rPr>
                <w:sz w:val="22"/>
                <w:lang w:val="en-US"/>
              </w:rPr>
            </w:pPr>
          </w:p>
        </w:tc>
      </w:tr>
      <w:tr w:rsidR="00133F7F" w14:paraId="0026ED45" w14:textId="77777777">
        <w:tc>
          <w:tcPr>
            <w:tcW w:w="1693" w:type="dxa"/>
          </w:tcPr>
          <w:p w14:paraId="145AEB55" w14:textId="77777777" w:rsidR="00133F7F" w:rsidRDefault="00133F7F">
            <w:pPr>
              <w:spacing w:afterLines="50" w:after="120"/>
              <w:jc w:val="both"/>
              <w:rPr>
                <w:sz w:val="22"/>
                <w:lang w:val="en-US"/>
              </w:rPr>
            </w:pPr>
          </w:p>
        </w:tc>
        <w:tc>
          <w:tcPr>
            <w:tcW w:w="1023" w:type="dxa"/>
          </w:tcPr>
          <w:p w14:paraId="7F02DC77" w14:textId="77777777" w:rsidR="00133F7F" w:rsidRPr="00F740AD" w:rsidRDefault="00133F7F">
            <w:pPr>
              <w:spacing w:afterLines="50" w:after="120"/>
              <w:jc w:val="both"/>
              <w:rPr>
                <w:sz w:val="22"/>
                <w:lang w:val="en-US"/>
              </w:rPr>
            </w:pPr>
          </w:p>
        </w:tc>
        <w:tc>
          <w:tcPr>
            <w:tcW w:w="6912" w:type="dxa"/>
          </w:tcPr>
          <w:p w14:paraId="2BD0B11A" w14:textId="77777777" w:rsidR="00133F7F" w:rsidRPr="00F740AD" w:rsidRDefault="00133F7F">
            <w:pPr>
              <w:spacing w:afterLines="50" w:after="120"/>
              <w:jc w:val="both"/>
              <w:rPr>
                <w:sz w:val="22"/>
                <w:lang w:val="en-US"/>
              </w:rPr>
            </w:pPr>
          </w:p>
        </w:tc>
      </w:tr>
    </w:tbl>
    <w:p w14:paraId="133BA631" w14:textId="77777777" w:rsidR="00133F7F"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w:t>
            </w:r>
            <w:proofErr w:type="spellStart"/>
            <w:r w:rsidRPr="00BF3C81">
              <w:rPr>
                <w:sz w:val="18"/>
                <w:szCs w:val="18"/>
              </w:rPr>
              <w:t>gNB</w:t>
            </w:r>
            <w:proofErr w:type="spellEnd"/>
            <w:r w:rsidRPr="00BF3C81">
              <w:rPr>
                <w:sz w:val="18"/>
                <w:szCs w:val="18"/>
              </w:rPr>
              <w:t xml:space="preserve">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w:t>
            </w:r>
            <w:proofErr w:type="gramStart"/>
            <w:r w:rsidRPr="00BF3C81">
              <w:rPr>
                <w:sz w:val="18"/>
                <w:szCs w:val="18"/>
              </w:rPr>
              <w:t>a</w:t>
            </w:r>
            <w:proofErr w:type="gramEnd"/>
            <w:r w:rsidRPr="00BF3C81">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lastRenderedPageBreak/>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 xml:space="preserve">It can be noted that for A-CSI-RS the resource is only considered active during the timeline of the one A-CSI reporting procedure, starting from the end of the triggering </w:t>
            </w:r>
            <w:proofErr w:type="gramStart"/>
            <w:r w:rsidRPr="00BF3C81">
              <w:rPr>
                <w:sz w:val="18"/>
                <w:szCs w:val="18"/>
              </w:rPr>
              <w:t>DCI</w:t>
            </w:r>
            <w:proofErr w:type="gramEnd"/>
            <w:r w:rsidRPr="00BF3C81">
              <w:rPr>
                <w:sz w:val="18"/>
                <w:szCs w:val="18"/>
              </w:rPr>
              <w:t xml:space="preserve">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 xml:space="preserve">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w:t>
            </w:r>
            <w:proofErr w:type="gramStart"/>
            <w:r w:rsidRPr="00BF3C81">
              <w:rPr>
                <w:sz w:val="18"/>
                <w:szCs w:val="18"/>
              </w:rPr>
              <w:t>slot, and</w:t>
            </w:r>
            <w:proofErr w:type="gramEnd"/>
            <w:r w:rsidRPr="00BF3C81">
              <w:rPr>
                <w:sz w:val="18"/>
                <w:szCs w:val="18"/>
              </w:rPr>
              <w:t xml:space="preserve">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w:t>
            </w:r>
            <w:proofErr w:type="gramStart"/>
            <w:r w:rsidRPr="00BF3C81">
              <w:rPr>
                <w:b/>
                <w:bCs/>
                <w:sz w:val="18"/>
                <w:szCs w:val="18"/>
              </w:rPr>
              <w:t>RS, and</w:t>
            </w:r>
            <w:proofErr w:type="gramEnd"/>
            <w:r w:rsidRPr="00BF3C81">
              <w:rPr>
                <w:b/>
                <w:bCs/>
                <w:sz w:val="18"/>
                <w:szCs w:val="18"/>
              </w:rPr>
              <w:t xml:space="preserve">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w:t>
            </w:r>
            <w:proofErr w:type="gramStart"/>
            <w:r w:rsidRPr="00BF3C81">
              <w:rPr>
                <w:sz w:val="18"/>
                <w:szCs w:val="18"/>
              </w:rPr>
              <w:t>time period</w:t>
            </w:r>
            <w:proofErr w:type="gramEnd"/>
            <w:r w:rsidRPr="00BF3C81">
              <w:rPr>
                <w:sz w:val="18"/>
                <w:szCs w:val="18"/>
              </w:rPr>
              <w:t xml:space="preserve">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a NZP CSI-RS resource as “active” from the slot of the CSI-RS  </w:t>
            </w:r>
          </w:p>
          <w:p w14:paraId="3B78D0A3" w14:textId="77777777" w:rsidR="00BF3C81" w:rsidRPr="00BF3C81" w:rsidRDefault="00BF3C81" w:rsidP="00BF3C81">
            <w:pPr>
              <w:pStyle w:val="Paragraphedeliste"/>
              <w:numPr>
                <w:ilvl w:val="0"/>
                <w:numId w:val="62"/>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BF3C81">
            <w:pPr>
              <w:pStyle w:val="Paragraphedeliste"/>
              <w:numPr>
                <w:ilvl w:val="0"/>
                <w:numId w:val="62"/>
              </w:numPr>
              <w:ind w:leftChars="0"/>
              <w:contextualSpacing/>
              <w:rPr>
                <w:b/>
                <w:bCs/>
                <w:sz w:val="18"/>
                <w:szCs w:val="18"/>
                <w:lang w:val="en-US"/>
              </w:rPr>
            </w:pPr>
            <w:r w:rsidRPr="00BF3C81">
              <w:rPr>
                <w:b/>
                <w:bCs/>
                <w:sz w:val="18"/>
                <w:szCs w:val="18"/>
                <w:lang w:val="en-US"/>
              </w:rPr>
              <w:t xml:space="preserve">Alt 2: for a fixed number of slots determined by the longest CSI computation time for the </w:t>
            </w:r>
            <w:proofErr w:type="gramStart"/>
            <w:r w:rsidRPr="00BF3C81">
              <w:rPr>
                <w:b/>
                <w:bCs/>
                <w:sz w:val="18"/>
                <w:szCs w:val="18"/>
                <w:lang w:val="en-US"/>
              </w:rPr>
              <w:t>SCS</w:t>
            </w:r>
            <w:proofErr w:type="gramEnd"/>
          </w:p>
          <w:p w14:paraId="11501FA0" w14:textId="77777777" w:rsidR="00BF3C81" w:rsidRPr="00BF3C81" w:rsidRDefault="00BF3C81" w:rsidP="00BF3C81">
            <w:pPr>
              <w:pStyle w:val="Paragraphedeliste"/>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BF3C81">
            <w:pPr>
              <w:pStyle w:val="Paragraphedeliste"/>
              <w:numPr>
                <w:ilvl w:val="0"/>
                <w:numId w:val="62"/>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BF3C81">
            <w:pPr>
              <w:pStyle w:val="Paragraphedeliste"/>
              <w:numPr>
                <w:ilvl w:val="0"/>
                <w:numId w:val="62"/>
              </w:numPr>
              <w:ind w:leftChars="0"/>
              <w:contextualSpacing/>
              <w:rPr>
                <w:b/>
                <w:bCs/>
                <w:sz w:val="18"/>
                <w:szCs w:val="18"/>
                <w:lang w:val="en-US"/>
              </w:rPr>
            </w:pPr>
            <w:r w:rsidRPr="00BF7B3E">
              <w:rPr>
                <w:b/>
                <w:bCs/>
                <w:sz w:val="18"/>
                <w:szCs w:val="18"/>
                <w:lang w:val="en-US"/>
              </w:rPr>
              <w:t xml:space="preserve">Alt 2: for a fixed number of slots determined by the longest CSI computation time for the </w:t>
            </w:r>
            <w:proofErr w:type="gramStart"/>
            <w:r w:rsidRPr="00BF7B3E">
              <w:rPr>
                <w:b/>
                <w:bCs/>
                <w:sz w:val="18"/>
                <w:szCs w:val="18"/>
                <w:lang w:val="en-US"/>
              </w:rPr>
              <w:t>SCS</w:t>
            </w:r>
            <w:proofErr w:type="gramEnd"/>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w:t>
            </w:r>
            <w:proofErr w:type="gramStart"/>
            <w:r w:rsidRPr="00837E87">
              <w:rPr>
                <w:sz w:val="18"/>
                <w:szCs w:val="18"/>
              </w:rPr>
              <w:t>lead</w:t>
            </w:r>
            <w:proofErr w:type="gramEnd"/>
            <w:r w:rsidRPr="00837E87">
              <w:rPr>
                <w:sz w:val="18"/>
                <w:szCs w:val="18"/>
              </w:rPr>
              <w:t xml:space="preserve">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837E87">
            <w:pPr>
              <w:pStyle w:val="Paragraphedeliste"/>
              <w:numPr>
                <w:ilvl w:val="0"/>
                <w:numId w:val="63"/>
              </w:numPr>
              <w:ind w:leftChars="0" w:left="1004"/>
              <w:contextualSpacing/>
              <w:rPr>
                <w:b/>
                <w:sz w:val="18"/>
                <w:szCs w:val="18"/>
                <w:lang w:val="en-US"/>
              </w:rPr>
            </w:pPr>
            <w:r w:rsidRPr="00837E87">
              <w:rPr>
                <w:sz w:val="18"/>
                <w:szCs w:val="18"/>
                <w:lang w:val="en-US"/>
              </w:rPr>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proofErr w:type="gramStart"/>
            <w:r w:rsidRPr="00837E87">
              <w:rPr>
                <w:sz w:val="18"/>
                <w:szCs w:val="18"/>
                <w:lang w:val="en-US"/>
              </w:rPr>
              <w:t>settings</w:t>
            </w:r>
            <w:proofErr w:type="gramEnd"/>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 xml:space="preserve">This may have been justified at the time to simplify the UE implementation and speed the time to market, but over time it maybe </w:t>
            </w:r>
            <w:proofErr w:type="gramStart"/>
            <w:r w:rsidRPr="00837E87">
              <w:rPr>
                <w:sz w:val="18"/>
                <w:szCs w:val="18"/>
              </w:rPr>
              <w:t>assume</w:t>
            </w:r>
            <w:proofErr w:type="gramEnd"/>
            <w:r w:rsidRPr="00837E87">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sidRPr="00837E87">
              <w:rPr>
                <w:sz w:val="18"/>
                <w:szCs w:val="18"/>
              </w:rPr>
              <w:t>gNB</w:t>
            </w:r>
            <w:proofErr w:type="spellEnd"/>
            <w:r w:rsidRPr="00837E87">
              <w:rPr>
                <w:sz w:val="18"/>
                <w:szCs w:val="18"/>
              </w:rPr>
              <w:t xml:space="preserve">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Lgende"/>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w:t>
            </w:r>
            <w:proofErr w:type="gramStart"/>
            <w:r w:rsidRPr="00837E87">
              <w:rPr>
                <w:b/>
                <w:bCs/>
                <w:sz w:val="18"/>
                <w:szCs w:val="18"/>
              </w:rPr>
              <w:t>settings</w:t>
            </w:r>
            <w:proofErr w:type="gramEnd"/>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lastRenderedPageBreak/>
              <w:t xml:space="preserve">Proposal 1-4: For the purpose of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w:t>
            </w:r>
            <w:proofErr w:type="gramStart"/>
            <w:r w:rsidRPr="008A3478">
              <w:rPr>
                <w:b/>
                <w:bCs/>
                <w:sz w:val="18"/>
                <w:szCs w:val="18"/>
              </w:rPr>
              <w:t>times</w:t>
            </w:r>
            <w:bookmarkEnd w:id="29"/>
            <w:proofErr w:type="gramEnd"/>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 xml:space="preserve">Proposal 1-5: Consider the above text proposals as a starting point for developing the specification </w:t>
            </w:r>
            <w:proofErr w:type="gramStart"/>
            <w:r w:rsidRPr="008A3478">
              <w:rPr>
                <w:b/>
                <w:bCs/>
                <w:sz w:val="18"/>
                <w:szCs w:val="18"/>
              </w:rPr>
              <w:t>changes</w:t>
            </w:r>
            <w:proofErr w:type="gramEnd"/>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661DD7">
            <w:pPr>
              <w:pStyle w:val="Paragraphedeliste"/>
              <w:numPr>
                <w:ilvl w:val="0"/>
                <w:numId w:val="63"/>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Batang"/>
          <w:sz w:val="22"/>
          <w:szCs w:val="22"/>
        </w:rPr>
      </w:pPr>
      <w:r>
        <w:rPr>
          <w:rFonts w:eastAsia="MS Mincho" w:cs="Batang"/>
          <w:sz w:val="22"/>
          <w:szCs w:val="22"/>
        </w:rPr>
        <w:t>Based on the above contribution, following TEI proposal</w:t>
      </w:r>
      <w:r w:rsidR="00F90BE0">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hint="eastAsia"/>
          <w:b/>
          <w:bCs/>
          <w:sz w:val="22"/>
          <w:szCs w:val="22"/>
        </w:rPr>
        <w:t>16-1</w:t>
      </w:r>
    </w:p>
    <w:p w14:paraId="7ECA0C20" w14:textId="72158506" w:rsidR="00F90BE0" w:rsidRPr="00BF7B3E" w:rsidRDefault="00F90BE0" w:rsidP="00F90BE0">
      <w:pPr>
        <w:pStyle w:val="Paragraphedeliste"/>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Paragraphedeliste"/>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Paragraphedeliste"/>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Batang"/>
          <w:sz w:val="22"/>
          <w:szCs w:val="22"/>
        </w:rPr>
      </w:pPr>
    </w:p>
    <w:p w14:paraId="293DACDD" w14:textId="77777777" w:rsidR="00F90BE0" w:rsidRDefault="00F90BE0" w:rsidP="00F90BE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77549C">
        <w:rPr>
          <w:rFonts w:eastAsia="MS Mincho" w:cs="Batang"/>
          <w:sz w:val="22"/>
          <w:szCs w:val="22"/>
        </w:rPr>
        <w:t>Nokia, Apple, MediaTek</w:t>
      </w:r>
      <w:r>
        <w:rPr>
          <w:rFonts w:eastAsia="MS Mincho"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F90BE0" w14:paraId="4F26B28D" w14:textId="77777777">
        <w:tc>
          <w:tcPr>
            <w:tcW w:w="1693"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tc>
          <w:tcPr>
            <w:tcW w:w="1693"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6912"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tc>
          <w:tcPr>
            <w:tcW w:w="1693"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tc>
          <w:tcPr>
            <w:tcW w:w="1693"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6912"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There is also the case that the reference CSI-RS resource is before the DCI triggering the CSI report, with the proposed counting UE </w:t>
            </w:r>
            <w:proofErr w:type="gramStart"/>
            <w:r>
              <w:rPr>
                <w:rFonts w:eastAsiaTheme="minorEastAsia"/>
                <w:sz w:val="22"/>
                <w:lang w:val="en-US" w:eastAsia="zh-CN"/>
              </w:rPr>
              <w:t>has to</w:t>
            </w:r>
            <w:proofErr w:type="gramEnd"/>
            <w:r>
              <w:rPr>
                <w:rFonts w:eastAsiaTheme="minorEastAsia"/>
                <w:sz w:val="22"/>
                <w:lang w:val="en-US" w:eastAsia="zh-CN"/>
              </w:rPr>
              <w:t xml:space="preserve">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tc>
          <w:tcPr>
            <w:tcW w:w="1693" w:type="dxa"/>
          </w:tcPr>
          <w:p w14:paraId="12CD7D52" w14:textId="77777777" w:rsidR="00731163" w:rsidRDefault="00731163" w:rsidP="003C7B72">
            <w:pPr>
              <w:spacing w:afterLines="50" w:after="120"/>
              <w:jc w:val="both"/>
              <w:rPr>
                <w:rFonts w:eastAsiaTheme="minorEastAsia"/>
                <w:sz w:val="22"/>
                <w:lang w:val="en-US" w:eastAsia="zh-CN"/>
              </w:rPr>
            </w:pPr>
          </w:p>
        </w:tc>
        <w:tc>
          <w:tcPr>
            <w:tcW w:w="1023" w:type="dxa"/>
          </w:tcPr>
          <w:p w14:paraId="704D6EE1" w14:textId="77777777" w:rsidR="00731163" w:rsidRDefault="00731163" w:rsidP="003C7B72">
            <w:pPr>
              <w:spacing w:afterLines="50" w:after="120"/>
              <w:jc w:val="both"/>
              <w:rPr>
                <w:rFonts w:eastAsiaTheme="minorEastAsia"/>
                <w:sz w:val="22"/>
                <w:lang w:val="en-US" w:eastAsia="zh-CN"/>
              </w:rPr>
            </w:pPr>
          </w:p>
        </w:tc>
        <w:tc>
          <w:tcPr>
            <w:tcW w:w="6912" w:type="dxa"/>
          </w:tcPr>
          <w:p w14:paraId="65A3A180" w14:textId="77777777" w:rsidR="00731163" w:rsidRDefault="00731163" w:rsidP="003C7B72">
            <w:pPr>
              <w:spacing w:afterLines="50" w:after="120"/>
              <w:jc w:val="both"/>
              <w:rPr>
                <w:rFonts w:eastAsiaTheme="minorEastAsia"/>
                <w:sz w:val="22"/>
                <w:lang w:val="en-US" w:eastAsia="zh-CN"/>
              </w:rPr>
            </w:pP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Titre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BF7B3E">
        <w:rPr>
          <w:rFonts w:eastAsia="MS Mincho" w:cs="Batang" w:hint="eastAsia"/>
          <w:b/>
          <w:bCs/>
          <w:sz w:val="22"/>
          <w:szCs w:val="22"/>
        </w:rPr>
        <w:t>16</w:t>
      </w:r>
      <w:r w:rsidR="000627EC">
        <w:rPr>
          <w:rFonts w:eastAsia="MS Mincho" w:cs="Batang" w:hint="eastAsia"/>
          <w:b/>
          <w:bCs/>
          <w:sz w:val="22"/>
          <w:szCs w:val="22"/>
        </w:rPr>
        <w:t>-</w:t>
      </w:r>
      <w:r w:rsidR="00F90BE0">
        <w:rPr>
          <w:rFonts w:eastAsia="MS Mincho" w:cs="Batang" w:hint="eastAsia"/>
          <w:b/>
          <w:bCs/>
          <w:sz w:val="22"/>
          <w:szCs w:val="22"/>
        </w:rPr>
        <w:t>2</w:t>
      </w:r>
    </w:p>
    <w:p w14:paraId="09F8A3DD" w14:textId="2129C97E" w:rsidR="00CE3DB2" w:rsidRPr="0061244E" w:rsidRDefault="0061244E">
      <w:pPr>
        <w:pStyle w:val="Paragraphedeliste"/>
        <w:numPr>
          <w:ilvl w:val="1"/>
          <w:numId w:val="13"/>
        </w:numPr>
        <w:ind w:leftChars="0"/>
        <w:jc w:val="both"/>
        <w:rPr>
          <w:b/>
        </w:rPr>
      </w:pPr>
      <w:proofErr w:type="gramStart"/>
      <w:r w:rsidRPr="0061244E">
        <w:rPr>
          <w:b/>
        </w:rPr>
        <w:t>For the purpose of</w:t>
      </w:r>
      <w:proofErr w:type="gramEnd"/>
      <w:r w:rsidRPr="0061244E">
        <w:rPr>
          <w:b/>
        </w:rPr>
        <w:t xml:space="preserve">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Paragraphedeliste"/>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 xml:space="preserve">aving UE features 42-1/1a/1b/1c, and 42-2/2a/2b/2c, CSI-RS ports within one CSI-RS resource, as well as the CSI-RS resource, is counted as one resource even if the CSI-RS resource is referred multiple </w:t>
      </w:r>
      <w:proofErr w:type="gramStart"/>
      <w:r w:rsidRPr="0061244E">
        <w:rPr>
          <w:b/>
        </w:rPr>
        <w:t>times</w:t>
      </w:r>
      <w:proofErr w:type="gramEnd"/>
    </w:p>
    <w:p w14:paraId="6F5D24D0" w14:textId="77777777" w:rsidR="006C5B67" w:rsidRPr="000627EC" w:rsidRDefault="006C5B67" w:rsidP="006C5B67">
      <w:pPr>
        <w:rPr>
          <w:rFonts w:eastAsia="MS Mincho" w:cs="Batang"/>
          <w:sz w:val="22"/>
          <w:szCs w:val="22"/>
        </w:rPr>
      </w:pPr>
    </w:p>
    <w:p w14:paraId="635A258A" w14:textId="3DE6EF94" w:rsidR="006C5B67" w:rsidRDefault="006C5B67" w:rsidP="006C5B6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7549C" w:rsidRPr="0077549C">
        <w:rPr>
          <w:rFonts w:eastAsia="MS Mincho" w:cs="Batang"/>
          <w:sz w:val="22"/>
          <w:szCs w:val="22"/>
        </w:rPr>
        <w:t>Nokia, Apple, MediaTek</w:t>
      </w:r>
      <w:r>
        <w:rPr>
          <w:rFonts w:eastAsia="MS Mincho"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77777777" w:rsidR="00731163" w:rsidRDefault="00731163" w:rsidP="00731163">
            <w:pPr>
              <w:spacing w:afterLines="50" w:after="120"/>
              <w:jc w:val="both"/>
              <w:rPr>
                <w:rFonts w:eastAsiaTheme="minorEastAsia"/>
                <w:sz w:val="22"/>
                <w:lang w:val="en-US" w:eastAsia="zh-CN"/>
              </w:rPr>
            </w:pPr>
          </w:p>
        </w:tc>
        <w:tc>
          <w:tcPr>
            <w:tcW w:w="1023" w:type="dxa"/>
          </w:tcPr>
          <w:p w14:paraId="0302223C" w14:textId="77777777" w:rsidR="00731163" w:rsidRDefault="00731163" w:rsidP="00731163">
            <w:pPr>
              <w:spacing w:afterLines="50" w:after="120"/>
              <w:jc w:val="both"/>
              <w:rPr>
                <w:rFonts w:eastAsiaTheme="minorEastAsia"/>
                <w:sz w:val="22"/>
                <w:lang w:val="en-US" w:eastAsia="zh-CN"/>
              </w:rPr>
            </w:pPr>
          </w:p>
        </w:tc>
        <w:tc>
          <w:tcPr>
            <w:tcW w:w="6912" w:type="dxa"/>
          </w:tcPr>
          <w:p w14:paraId="03E81AC9" w14:textId="77777777" w:rsidR="00731163" w:rsidRDefault="00731163" w:rsidP="00731163">
            <w:pPr>
              <w:spacing w:afterLines="50" w:after="120"/>
              <w:jc w:val="both"/>
              <w:rPr>
                <w:rFonts w:eastAsiaTheme="minorEastAsia"/>
                <w:sz w:val="22"/>
                <w:lang w:val="en-US" w:eastAsia="zh-CN"/>
              </w:rPr>
            </w:pP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sidRPr="003154B5">
              <w:rPr>
                <w:sz w:val="18"/>
                <w:szCs w:val="18"/>
              </w:rPr>
              <w:t>and .</w:t>
            </w:r>
            <w:proofErr w:type="gramEnd"/>
            <w:r w:rsidRPr="003154B5">
              <w:rPr>
                <w:sz w:val="18"/>
                <w:szCs w:val="18"/>
              </w:rPr>
              <w:t xml:space="preserve">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w:t>
            </w:r>
            <w:proofErr w:type="gramStart"/>
            <w:r w:rsidRPr="003154B5">
              <w:rPr>
                <w:rFonts w:eastAsia="Times New Roman"/>
                <w:sz w:val="18"/>
                <w:szCs w:val="18"/>
              </w:rPr>
              <w:t>similar to</w:t>
            </w:r>
            <w:proofErr w:type="gramEnd"/>
            <w:r w:rsidRPr="003154B5">
              <w:rPr>
                <w:rFonts w:eastAsia="Times New Roman"/>
                <w:sz w:val="18"/>
                <w:szCs w:val="18"/>
              </w:rPr>
              <w:t xml:space="preserve">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w:t>
            </w:r>
            <w:proofErr w:type="gramStart"/>
            <w:r w:rsidRPr="003154B5">
              <w:rPr>
                <w:rFonts w:ascii="Arial" w:eastAsia="Arial" w:hAnsi="Arial" w:cs="Arial"/>
                <w:color w:val="000000" w:themeColor="text1"/>
                <w:sz w:val="18"/>
                <w:szCs w:val="18"/>
                <w:lang w:eastAsia="zh-CN"/>
              </w:rPr>
              <w:t>ports</w:t>
            </w:r>
            <w:proofErr w:type="gramEnd"/>
            <w:r w:rsidRPr="003154B5">
              <w:rPr>
                <w:rFonts w:ascii="Arial" w:eastAsia="Arial" w:hAnsi="Arial" w:cs="Arial"/>
                <w:color w:val="000000" w:themeColor="text1"/>
                <w:sz w:val="18"/>
                <w:szCs w:val="18"/>
                <w:lang w:eastAsia="zh-CN"/>
              </w:rPr>
              <w:t xml:space="preserve">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A5605">
        <w:rPr>
          <w:rFonts w:eastAsia="MS Mincho" w:cs="Batang" w:hint="eastAsia"/>
          <w:b/>
          <w:bCs/>
          <w:sz w:val="22"/>
          <w:szCs w:val="22"/>
        </w:rPr>
        <w:t>17</w:t>
      </w:r>
    </w:p>
    <w:p w14:paraId="7C762470" w14:textId="29B50D16" w:rsidR="00503C99" w:rsidRDefault="003E4861" w:rsidP="00503C99">
      <w:pPr>
        <w:pStyle w:val="Paragraphedeliste"/>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Paragraphedeliste"/>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Batang"/>
          <w:sz w:val="22"/>
          <w:szCs w:val="22"/>
        </w:rPr>
      </w:pPr>
    </w:p>
    <w:p w14:paraId="2AE7CC87" w14:textId="0E352FE5" w:rsidR="00503C99" w:rsidRDefault="00503C99" w:rsidP="00503C9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A5605">
        <w:rPr>
          <w:rFonts w:eastAsia="MS Mincho" w:cs="Batang" w:hint="eastAsia"/>
          <w:sz w:val="22"/>
          <w:szCs w:val="22"/>
        </w:rPr>
        <w:t>Nokia</w:t>
      </w:r>
      <w:r>
        <w:rPr>
          <w:rFonts w:eastAsia="MS Mincho"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77777777" w:rsidR="00503C99" w:rsidRPr="00661912" w:rsidRDefault="00503C99">
            <w:pPr>
              <w:spacing w:afterLines="50" w:after="120"/>
              <w:jc w:val="both"/>
              <w:rPr>
                <w:rFonts w:eastAsiaTheme="minorEastAsia"/>
                <w:sz w:val="22"/>
                <w:lang w:val="en-US" w:eastAsia="zh-CN"/>
              </w:rPr>
            </w:pPr>
          </w:p>
        </w:tc>
        <w:tc>
          <w:tcPr>
            <w:tcW w:w="1023" w:type="dxa"/>
          </w:tcPr>
          <w:p w14:paraId="309986CB" w14:textId="77777777" w:rsidR="00503C99" w:rsidRPr="00661912" w:rsidRDefault="00503C99">
            <w:pPr>
              <w:spacing w:afterLines="50" w:after="120"/>
              <w:jc w:val="both"/>
              <w:rPr>
                <w:rFonts w:eastAsiaTheme="minorEastAsia"/>
                <w:sz w:val="22"/>
                <w:lang w:val="en-US" w:eastAsia="zh-CN"/>
              </w:rPr>
            </w:pPr>
          </w:p>
        </w:tc>
        <w:tc>
          <w:tcPr>
            <w:tcW w:w="6912" w:type="dxa"/>
          </w:tcPr>
          <w:p w14:paraId="0CD4DD56" w14:textId="77777777" w:rsidR="00503C99" w:rsidRPr="00F740AD" w:rsidRDefault="00503C99">
            <w:pPr>
              <w:spacing w:afterLines="50" w:after="120"/>
              <w:jc w:val="both"/>
              <w:rPr>
                <w:sz w:val="22"/>
                <w:lang w:val="en-US"/>
              </w:rPr>
            </w:pPr>
          </w:p>
        </w:tc>
      </w:tr>
      <w:tr w:rsidR="00503C99" w14:paraId="48B3FFCF" w14:textId="77777777">
        <w:tc>
          <w:tcPr>
            <w:tcW w:w="1693" w:type="dxa"/>
          </w:tcPr>
          <w:p w14:paraId="5C16B21E" w14:textId="77777777" w:rsidR="00503C99" w:rsidRDefault="00503C99">
            <w:pPr>
              <w:spacing w:afterLines="50" w:after="120"/>
              <w:jc w:val="both"/>
              <w:rPr>
                <w:sz w:val="22"/>
                <w:lang w:val="en-US"/>
              </w:rPr>
            </w:pP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6556A991" w14:textId="77777777" w:rsidR="00503C99" w:rsidRPr="00F740AD" w:rsidRDefault="00503C99">
            <w:pPr>
              <w:spacing w:afterLines="50" w:after="120"/>
              <w:jc w:val="both"/>
              <w:rPr>
                <w:sz w:val="22"/>
                <w:lang w:val="en-US"/>
              </w:rPr>
            </w:pP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w:t>
            </w:r>
            <w:proofErr w:type="gramStart"/>
            <w:r w:rsidRPr="00A45C38">
              <w:rPr>
                <w:sz w:val="18"/>
                <w:szCs w:val="18"/>
                <w:lang w:val="en-US"/>
              </w:rPr>
              <w:t>fairly typical</w:t>
            </w:r>
            <w:proofErr w:type="gramEnd"/>
            <w:r w:rsidRPr="00A45C38">
              <w:rPr>
                <w:sz w:val="18"/>
                <w:szCs w:val="18"/>
                <w:lang w:val="en-US"/>
              </w:rPr>
              <w:t xml:space="preserve"> that UL slots are scheduled with PDCCHs on a sub-set of DL slots only, e.g. in a slot format, the </w:t>
            </w:r>
            <w:proofErr w:type="spellStart"/>
            <w:r w:rsidRPr="00A45C38">
              <w:rPr>
                <w:sz w:val="18"/>
                <w:szCs w:val="18"/>
                <w:lang w:val="en-US"/>
              </w:rPr>
              <w:t>gNB</w:t>
            </w:r>
            <w:proofErr w:type="spellEnd"/>
            <w:r w:rsidRPr="00A45C38">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w:t>
            </w:r>
            <w:proofErr w:type="gramStart"/>
            <w:r w:rsidRPr="00A45C38">
              <w:rPr>
                <w:sz w:val="18"/>
                <w:szCs w:val="18"/>
                <w:lang w:val="en-US"/>
              </w:rPr>
              <w:t>is aware of the fact that</w:t>
            </w:r>
            <w:proofErr w:type="gramEnd"/>
            <w:r w:rsidRPr="00A45C38">
              <w:rPr>
                <w:sz w:val="18"/>
                <w:szCs w:val="18"/>
                <w:lang w:val="en-US"/>
              </w:rPr>
              <w:t xml:space="preserve">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Lgende"/>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xml:space="preserve">: Example of a TDD structure where not all slots are eligible to schedule both link </w:t>
            </w:r>
            <w:proofErr w:type="gramStart"/>
            <w:r w:rsidRPr="00A45C38">
              <w:rPr>
                <w:sz w:val="18"/>
                <w:szCs w:val="18"/>
              </w:rPr>
              <w:t>directions</w:t>
            </w:r>
            <w:proofErr w:type="gramEnd"/>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w:t>
            </w:r>
            <w:r w:rsidRPr="00A45C38">
              <w:rPr>
                <w:sz w:val="18"/>
                <w:szCs w:val="18"/>
                <w:lang w:val="en-US"/>
              </w:rPr>
              <w:lastRenderedPageBreak/>
              <w:t xml:space="preserve">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1780">
        <w:rPr>
          <w:rFonts w:eastAsia="MS Mincho" w:cs="Batang" w:hint="eastAsia"/>
          <w:b/>
          <w:bCs/>
          <w:sz w:val="22"/>
          <w:szCs w:val="22"/>
        </w:rPr>
        <w:t>18</w:t>
      </w:r>
    </w:p>
    <w:p w14:paraId="1358061D" w14:textId="392C20E5" w:rsidR="008D5077" w:rsidRDefault="00131780" w:rsidP="008D5077">
      <w:pPr>
        <w:pStyle w:val="Paragraphedeliste"/>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Paragraphedeliste"/>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Batang"/>
          <w:sz w:val="22"/>
          <w:szCs w:val="22"/>
        </w:rPr>
      </w:pPr>
    </w:p>
    <w:p w14:paraId="21B6328D" w14:textId="40DD4778"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1510">
        <w:rPr>
          <w:rFonts w:eastAsia="MS Mincho" w:cs="Batang" w:hint="eastAsia"/>
          <w:sz w:val="22"/>
          <w:szCs w:val="22"/>
        </w:rPr>
        <w:t>Nokia</w:t>
      </w:r>
      <w:r>
        <w:rPr>
          <w:rFonts w:eastAsia="MS Mincho"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D171FB3" w14:textId="4179FA56"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w:t>
            </w:r>
            <w:proofErr w:type="gramStart"/>
            <w:r>
              <w:rPr>
                <w:sz w:val="22"/>
                <w:szCs w:val="18"/>
                <w:lang w:eastAsia="zh-CN"/>
              </w:rPr>
              <w:t>has to</w:t>
            </w:r>
            <w:proofErr w:type="gramEnd"/>
            <w:r>
              <w:rPr>
                <w:sz w:val="22"/>
                <w:szCs w:val="18"/>
                <w:lang w:eastAsia="zh-CN"/>
              </w:rPr>
              <w:t xml:space="preserve">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t>Additionally</w:t>
            </w:r>
            <w:r w:rsidRPr="00063450">
              <w:rPr>
                <w:sz w:val="22"/>
                <w:szCs w:val="18"/>
                <w:lang w:eastAsia="zh-CN"/>
              </w:rPr>
              <w:t xml:space="preserve">, </w:t>
            </w:r>
            <w:proofErr w:type="gramStart"/>
            <w:r w:rsidRPr="00063450">
              <w:rPr>
                <w:sz w:val="22"/>
                <w:szCs w:val="18"/>
                <w:lang w:eastAsia="zh-CN"/>
              </w:rPr>
              <w:t>SIB</w:t>
            </w:r>
            <w:proofErr w:type="gramEnd"/>
            <w:r w:rsidRPr="00063450">
              <w:rPr>
                <w:sz w:val="22"/>
                <w:szCs w:val="18"/>
                <w:lang w:eastAsia="zh-CN"/>
              </w:rPr>
              <w:t xml:space="preserve">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77777777" w:rsidR="00447218" w:rsidRPr="00661912" w:rsidRDefault="00447218" w:rsidP="00447218">
            <w:pPr>
              <w:spacing w:afterLines="50" w:after="120"/>
              <w:jc w:val="both"/>
              <w:rPr>
                <w:rFonts w:eastAsiaTheme="minorEastAsia"/>
                <w:sz w:val="22"/>
                <w:lang w:val="en-US" w:eastAsia="zh-CN"/>
              </w:rPr>
            </w:pPr>
          </w:p>
        </w:tc>
        <w:tc>
          <w:tcPr>
            <w:tcW w:w="1023" w:type="dxa"/>
          </w:tcPr>
          <w:p w14:paraId="6CAA4A14" w14:textId="77777777" w:rsidR="00447218" w:rsidRPr="00661912" w:rsidRDefault="00447218" w:rsidP="00447218">
            <w:pPr>
              <w:spacing w:afterLines="50" w:after="120"/>
              <w:jc w:val="both"/>
              <w:rPr>
                <w:rFonts w:eastAsiaTheme="minorEastAsia"/>
                <w:sz w:val="22"/>
                <w:lang w:val="en-US" w:eastAsia="zh-CN"/>
              </w:rPr>
            </w:pPr>
          </w:p>
        </w:tc>
        <w:tc>
          <w:tcPr>
            <w:tcW w:w="6912" w:type="dxa"/>
          </w:tcPr>
          <w:p w14:paraId="5BE8D388" w14:textId="77777777" w:rsidR="00447218" w:rsidRPr="00F740AD" w:rsidRDefault="00447218" w:rsidP="00447218">
            <w:pPr>
              <w:spacing w:afterLines="50" w:after="120"/>
              <w:jc w:val="both"/>
              <w:rPr>
                <w:sz w:val="22"/>
                <w:lang w:val="en-US"/>
              </w:rPr>
            </w:pPr>
          </w:p>
        </w:tc>
      </w:tr>
      <w:tr w:rsidR="00447218" w14:paraId="1D6D0BDF" w14:textId="77777777">
        <w:tc>
          <w:tcPr>
            <w:tcW w:w="1693" w:type="dxa"/>
          </w:tcPr>
          <w:p w14:paraId="5F851C4C" w14:textId="77777777" w:rsidR="00447218" w:rsidRDefault="00447218" w:rsidP="00447218">
            <w:pPr>
              <w:spacing w:afterLines="50" w:after="120"/>
              <w:jc w:val="both"/>
              <w:rPr>
                <w:sz w:val="22"/>
                <w:lang w:val="en-US"/>
              </w:rPr>
            </w:pPr>
          </w:p>
        </w:tc>
        <w:tc>
          <w:tcPr>
            <w:tcW w:w="1023" w:type="dxa"/>
          </w:tcPr>
          <w:p w14:paraId="109B8720" w14:textId="77777777" w:rsidR="00447218" w:rsidRPr="00F740AD" w:rsidRDefault="00447218" w:rsidP="00447218">
            <w:pPr>
              <w:spacing w:afterLines="50" w:after="120"/>
              <w:jc w:val="both"/>
              <w:rPr>
                <w:sz w:val="22"/>
                <w:lang w:val="en-US"/>
              </w:rPr>
            </w:pPr>
          </w:p>
        </w:tc>
        <w:tc>
          <w:tcPr>
            <w:tcW w:w="6912" w:type="dxa"/>
          </w:tcPr>
          <w:p w14:paraId="399B7F3D" w14:textId="77777777" w:rsidR="00447218" w:rsidRPr="00F740AD" w:rsidRDefault="00447218" w:rsidP="00447218">
            <w:pPr>
              <w:spacing w:afterLines="50" w:after="120"/>
              <w:jc w:val="both"/>
              <w:rPr>
                <w:sz w:val="22"/>
                <w:lang w:val="en-US"/>
              </w:rPr>
            </w:pP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 xml:space="preserve">different UL </w:t>
      </w:r>
      <w:proofErr w:type="gramStart"/>
      <w:r w:rsidR="00246A21">
        <w:rPr>
          <w:rFonts w:ascii="Arial" w:eastAsia="MS Mincho" w:hAnsi="Arial" w:hint="eastAsia"/>
          <w:sz w:val="28"/>
          <w:szCs w:val="32"/>
          <w:lang w:val="en-US"/>
        </w:rPr>
        <w:t>waveform</w:t>
      </w:r>
      <w:proofErr w:type="gramEnd"/>
    </w:p>
    <w:p w14:paraId="49BBE5E4"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w:t>
            </w:r>
            <w:proofErr w:type="spellStart"/>
            <w:r w:rsidRPr="00D012A6">
              <w:rPr>
                <w:sz w:val="18"/>
                <w:szCs w:val="18"/>
                <w:lang w:val="en-US"/>
              </w:rPr>
              <w:t>gNB</w:t>
            </w:r>
            <w:proofErr w:type="spellEnd"/>
            <w:r w:rsidRPr="00D012A6">
              <w:rPr>
                <w:sz w:val="18"/>
                <w:szCs w:val="18"/>
                <w:lang w:val="en-US"/>
              </w:rPr>
              <w:t xml:space="preserve"> to dynamically indicate, in the scheduling DCI, a waveform to be used for a dynamic grant PUSCH. In order to assist </w:t>
            </w:r>
            <w:proofErr w:type="spellStart"/>
            <w:r w:rsidRPr="00D012A6">
              <w:rPr>
                <w:sz w:val="18"/>
                <w:szCs w:val="18"/>
                <w:lang w:val="en-US"/>
              </w:rPr>
              <w:t>gNB</w:t>
            </w:r>
            <w:proofErr w:type="spellEnd"/>
            <w:r w:rsidRPr="00D012A6">
              <w:rPr>
                <w:sz w:val="18"/>
                <w:szCs w:val="18"/>
                <w:lang w:val="en-US"/>
              </w:rPr>
              <w:t xml:space="preserve">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proofErr w:type="gramStart"/>
            <w:r w:rsidRPr="00D012A6">
              <w:rPr>
                <w:sz w:val="18"/>
                <w:szCs w:val="18"/>
                <w:lang w:val="en-US"/>
              </w:rPr>
              <w:t>In order to</w:t>
            </w:r>
            <w:proofErr w:type="gramEnd"/>
            <w:r w:rsidRPr="00D012A6">
              <w:rPr>
                <w:sz w:val="18"/>
                <w:szCs w:val="18"/>
                <w:lang w:val="en-US"/>
              </w:rPr>
              <w:t xml:space="preserve">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sidRPr="00D012A6">
              <w:rPr>
                <w:sz w:val="18"/>
                <w:szCs w:val="18"/>
                <w:lang w:val="en-US"/>
              </w:rPr>
              <w:t>gNB</w:t>
            </w:r>
            <w:proofErr w:type="spellEnd"/>
            <w:r w:rsidRPr="00D012A6">
              <w:rPr>
                <w:sz w:val="18"/>
                <w:szCs w:val="18"/>
                <w:lang w:val="en-US"/>
              </w:rPr>
              <w:t xml:space="preserve">. For example, UE only considers reporting if there is a change in pathloss (PL) and a change in PH difference between the two waveforms compared to the previous report. Otherwise, if there is no change in PL and PH difference between the two waveforms (or if the change is very small), </w:t>
            </w:r>
            <w:proofErr w:type="gramStart"/>
            <w:r w:rsidRPr="00D012A6">
              <w:rPr>
                <w:sz w:val="18"/>
                <w:szCs w:val="18"/>
                <w:lang w:val="en-US"/>
              </w:rPr>
              <w:t>reporting also</w:t>
            </w:r>
            <w:proofErr w:type="gramEnd"/>
            <w:r w:rsidRPr="00D012A6">
              <w:rPr>
                <w:sz w:val="18"/>
                <w:szCs w:val="18"/>
                <w:lang w:val="en-US"/>
              </w:rPr>
              <w:t xml:space="preserve"> PH related information of target waveform may not provide </w:t>
            </w:r>
            <w:proofErr w:type="spellStart"/>
            <w:r w:rsidRPr="00D012A6">
              <w:rPr>
                <w:sz w:val="18"/>
                <w:szCs w:val="18"/>
                <w:lang w:val="en-US"/>
              </w:rPr>
              <w:t>gNB</w:t>
            </w:r>
            <w:proofErr w:type="spellEnd"/>
            <w:r w:rsidRPr="00D012A6">
              <w:rPr>
                <w:sz w:val="18"/>
                <w:szCs w:val="18"/>
                <w:lang w:val="en-US"/>
              </w:rPr>
              <w:t xml:space="preserve"> any additional information for waveform selection.</w:t>
            </w:r>
          </w:p>
          <w:p w14:paraId="4109572D" w14:textId="77777777" w:rsidR="00D012A6" w:rsidRPr="00D012A6" w:rsidRDefault="00D012A6" w:rsidP="00D012A6">
            <w:pPr>
              <w:pStyle w:val="Lgende"/>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lastRenderedPageBreak/>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w:t>
            </w:r>
            <w:proofErr w:type="gramStart"/>
            <w:r w:rsidRPr="00D012A6">
              <w:rPr>
                <w:sz w:val="18"/>
                <w:szCs w:val="18"/>
                <w:lang w:val="en-US"/>
              </w:rPr>
              <w:t>reporting also</w:t>
            </w:r>
            <w:proofErr w:type="gramEnd"/>
            <w:r w:rsidRPr="00D012A6">
              <w:rPr>
                <w:sz w:val="18"/>
                <w:szCs w:val="18"/>
                <w:lang w:val="en-US"/>
              </w:rPr>
              <w:t xml:space="preserve"> PH related information of target waveform may not provide </w:t>
            </w:r>
            <w:proofErr w:type="spellStart"/>
            <w:r w:rsidRPr="00D012A6">
              <w:rPr>
                <w:sz w:val="18"/>
                <w:szCs w:val="18"/>
                <w:lang w:val="en-US"/>
              </w:rPr>
              <w:t>gNB</w:t>
            </w:r>
            <w:proofErr w:type="spellEnd"/>
            <w:r w:rsidRPr="00D012A6">
              <w:rPr>
                <w:sz w:val="18"/>
                <w:szCs w:val="18"/>
                <w:lang w:val="en-US"/>
              </w:rPr>
              <w:t xml:space="preserve">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012A6">
            <w:pPr>
              <w:pStyle w:val="Paragraphedeliste"/>
              <w:numPr>
                <w:ilvl w:val="0"/>
                <w:numId w:val="63"/>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012A6">
            <w:pPr>
              <w:pStyle w:val="Paragraphedeliste"/>
              <w:numPr>
                <w:ilvl w:val="0"/>
                <w:numId w:val="63"/>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655D9F">
        <w:rPr>
          <w:rFonts w:eastAsia="MS Mincho" w:cs="Batang" w:hint="eastAsia"/>
          <w:b/>
          <w:bCs/>
          <w:sz w:val="22"/>
          <w:szCs w:val="22"/>
        </w:rPr>
        <w:t>19</w:t>
      </w:r>
    </w:p>
    <w:p w14:paraId="15CC50D4" w14:textId="7B90DA6B" w:rsidR="00655D9F" w:rsidRPr="00655D9F" w:rsidRDefault="00655D9F" w:rsidP="00655D9F">
      <w:pPr>
        <w:pStyle w:val="Paragraphedeliste"/>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Paragraphedeliste"/>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Paragraphedeliste"/>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MS Mincho" w:cs="Batang"/>
          <w:sz w:val="22"/>
          <w:szCs w:val="22"/>
        </w:rPr>
      </w:pPr>
    </w:p>
    <w:p w14:paraId="0AA825AE" w14:textId="665A926D"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A774F7">
        <w:rPr>
          <w:rFonts w:eastAsia="MS Mincho" w:cs="Batang" w:hint="eastAsia"/>
          <w:sz w:val="22"/>
          <w:szCs w:val="22"/>
        </w:rPr>
        <w:t>Nokia</w:t>
      </w:r>
      <w:r>
        <w:rPr>
          <w:rFonts w:eastAsia="MS Mincho"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w:t>
            </w:r>
            <w:proofErr w:type="gramStart"/>
            <w:r w:rsidR="00E5525E">
              <w:rPr>
                <w:rFonts w:hint="eastAsia"/>
                <w:sz w:val="22"/>
                <w:lang w:val="en-US"/>
              </w:rPr>
              <w:t>be considered to be</w:t>
            </w:r>
            <w:proofErr w:type="gramEnd"/>
            <w:r w:rsidR="00E5525E">
              <w:rPr>
                <w:rFonts w:hint="eastAsia"/>
                <w:sz w:val="22"/>
                <w:lang w:val="en-US"/>
              </w:rPr>
              <w:t xml:space="preserve"> captured in 38.321 by RAN2 experts. </w:t>
            </w:r>
          </w:p>
          <w:p w14:paraId="59BF8FBB" w14:textId="53C8DEE7" w:rsidR="004920D1" w:rsidRPr="001136E1" w:rsidRDefault="000E3811">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xml:space="preserve">: With both R18 PHR MAC-CE and the legacy PHR MAC-CE configured, add an PHR event for R18 PHR reporting that is triggered </w:t>
            </w:r>
            <w:proofErr w:type="gramStart"/>
            <w:r>
              <w:rPr>
                <w:sz w:val="22"/>
                <w:lang w:val="en-US"/>
              </w:rPr>
              <w:t>as long as</w:t>
            </w:r>
            <w:proofErr w:type="gramEnd"/>
            <w:r>
              <w:rPr>
                <w:sz w:val="22"/>
                <w:lang w:val="en-US"/>
              </w:rPr>
              <w:t xml:space="preserve"> the DWS field in scheduling DCI is flipped.</w:t>
            </w:r>
          </w:p>
        </w:tc>
      </w:tr>
      <w:tr w:rsidR="008D5077" w14:paraId="395634B2" w14:textId="77777777">
        <w:tc>
          <w:tcPr>
            <w:tcW w:w="1693" w:type="dxa"/>
          </w:tcPr>
          <w:p w14:paraId="7BE460BC" w14:textId="77777777" w:rsidR="008D5077" w:rsidRDefault="008D5077">
            <w:pPr>
              <w:spacing w:afterLines="50" w:after="120"/>
              <w:jc w:val="both"/>
              <w:rPr>
                <w:sz w:val="22"/>
                <w:lang w:val="en-US"/>
              </w:rPr>
            </w:pPr>
          </w:p>
        </w:tc>
        <w:tc>
          <w:tcPr>
            <w:tcW w:w="1023" w:type="dxa"/>
          </w:tcPr>
          <w:p w14:paraId="035FFDE4" w14:textId="77777777" w:rsidR="008D5077" w:rsidRPr="00F740AD" w:rsidRDefault="008D5077">
            <w:pPr>
              <w:spacing w:afterLines="50" w:after="120"/>
              <w:jc w:val="both"/>
              <w:rPr>
                <w:sz w:val="22"/>
                <w:lang w:val="en-US"/>
              </w:rPr>
            </w:pPr>
          </w:p>
        </w:tc>
        <w:tc>
          <w:tcPr>
            <w:tcW w:w="6912" w:type="dxa"/>
          </w:tcPr>
          <w:p w14:paraId="149BD565" w14:textId="77777777" w:rsidR="008D5077" w:rsidRPr="00F740AD" w:rsidRDefault="008D5077">
            <w:pPr>
              <w:spacing w:afterLines="50" w:after="120"/>
              <w:jc w:val="both"/>
              <w:rPr>
                <w:sz w:val="22"/>
                <w:lang w:val="en-US"/>
              </w:rPr>
            </w:pPr>
          </w:p>
        </w:tc>
      </w:tr>
    </w:tbl>
    <w:p w14:paraId="6188E183" w14:textId="77777777" w:rsidR="008D5077"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w:t>
      </w:r>
      <w:proofErr w:type="gramStart"/>
      <w:r w:rsidR="00315901">
        <w:rPr>
          <w:rFonts w:ascii="Arial" w:eastAsia="MS Mincho" w:hAnsi="Arial" w:hint="eastAsia"/>
          <w:sz w:val="28"/>
          <w:szCs w:val="32"/>
          <w:lang w:val="en-US"/>
        </w:rPr>
        <w:t>switching</w:t>
      </w:r>
      <w:proofErr w:type="gramEnd"/>
    </w:p>
    <w:p w14:paraId="61BB9659"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Grilledutableau"/>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000000"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Grilledutableau"/>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6"/>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Lgende"/>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proofErr w:type="spellStart"/>
            <w:r w:rsidRPr="00597E01">
              <w:rPr>
                <w:sz w:val="18"/>
                <w:szCs w:val="18"/>
                <w:lang w:val="nl-NL"/>
              </w:rPr>
              <w:t>Let’s</w:t>
            </w:r>
            <w:proofErr w:type="spellEnd"/>
            <w:r w:rsidRPr="00597E01">
              <w:rPr>
                <w:sz w:val="18"/>
                <w:szCs w:val="18"/>
                <w:lang w:val="nl-NL"/>
              </w:rPr>
              <w:t xml:space="preserve"> </w:t>
            </w:r>
            <w:proofErr w:type="spellStart"/>
            <w:r w:rsidRPr="00597E01">
              <w:rPr>
                <w:sz w:val="18"/>
                <w:szCs w:val="18"/>
                <w:lang w:val="nl-NL"/>
              </w:rPr>
              <w:t>denote</w:t>
            </w:r>
            <w:proofErr w:type="spellEnd"/>
            <w:r w:rsidRPr="00597E01">
              <w:rPr>
                <w:sz w:val="18"/>
                <w:szCs w:val="18"/>
                <w:lang w:val="nl-NL"/>
              </w:rPr>
              <w:t xml:space="preserv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Lgende"/>
              <w:jc w:val="both"/>
              <w:rPr>
                <w:bCs/>
                <w:sz w:val="18"/>
                <w:szCs w:val="18"/>
                <w:lang w:val="en-US"/>
              </w:rPr>
            </w:pPr>
            <w:bookmarkStart w:id="80" w:name="_Toc149809972"/>
            <w:bookmarkStart w:id="81"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lastRenderedPageBreak/>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Titre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15901">
        <w:rPr>
          <w:rFonts w:eastAsia="MS Mincho" w:cs="Batang" w:hint="eastAsia"/>
          <w:b/>
          <w:bCs/>
          <w:sz w:val="22"/>
          <w:szCs w:val="22"/>
        </w:rPr>
        <w:t>20</w:t>
      </w:r>
    </w:p>
    <w:p w14:paraId="71291BE3" w14:textId="3268A667" w:rsidR="008D5077" w:rsidRDefault="001864FC" w:rsidP="008D5077">
      <w:pPr>
        <w:pStyle w:val="Paragraphedeliste"/>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Paragraphedeliste"/>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Batang"/>
          <w:sz w:val="22"/>
          <w:szCs w:val="22"/>
        </w:rPr>
      </w:pPr>
    </w:p>
    <w:p w14:paraId="4B5BCC36" w14:textId="2D7C1DF3"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5901">
        <w:rPr>
          <w:rFonts w:eastAsia="MS Mincho" w:cs="Batang" w:hint="eastAsia"/>
          <w:sz w:val="22"/>
          <w:szCs w:val="22"/>
        </w:rPr>
        <w:t>Nokia</w:t>
      </w:r>
      <w:r>
        <w:rPr>
          <w:rFonts w:eastAsia="MS Mincho"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Grilledutableau"/>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127C4F1" w14:textId="01571E0E" w:rsidR="008D5077" w:rsidRPr="00F43A5D" w:rsidRDefault="00D86AF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which is provided by optional feature group common DCI like DCI 2_3. In this case, waveform is not </w:t>
            </w:r>
            <w:proofErr w:type="gramStart"/>
            <w:r>
              <w:t>changed</w:t>
            </w:r>
            <w:proofErr w:type="gramEnd"/>
            <w:r>
              <w:t xml:space="preserve"> and the UE still stick to CP-OFDM waveform and shall ignore the TPC. Therefore, the proposal seems unnecessary.</w:t>
            </w:r>
          </w:p>
        </w:tc>
      </w:tr>
      <w:tr w:rsidR="008D5077" w14:paraId="3DB13A13" w14:textId="77777777">
        <w:tc>
          <w:tcPr>
            <w:tcW w:w="1693" w:type="dxa"/>
          </w:tcPr>
          <w:p w14:paraId="28E69558" w14:textId="77777777" w:rsidR="008D5077" w:rsidRPr="00661912" w:rsidRDefault="008D5077">
            <w:pPr>
              <w:spacing w:afterLines="50" w:after="120"/>
              <w:jc w:val="both"/>
              <w:rPr>
                <w:rFonts w:eastAsiaTheme="minorEastAsia"/>
                <w:sz w:val="22"/>
                <w:lang w:val="en-US" w:eastAsia="zh-CN"/>
              </w:rPr>
            </w:pPr>
          </w:p>
        </w:tc>
        <w:tc>
          <w:tcPr>
            <w:tcW w:w="1023" w:type="dxa"/>
          </w:tcPr>
          <w:p w14:paraId="30FC2B09" w14:textId="77777777" w:rsidR="008D5077" w:rsidRPr="00661912" w:rsidRDefault="008D5077">
            <w:pPr>
              <w:spacing w:afterLines="50" w:after="120"/>
              <w:jc w:val="both"/>
              <w:rPr>
                <w:rFonts w:eastAsiaTheme="minorEastAsia"/>
                <w:sz w:val="22"/>
                <w:lang w:val="en-US" w:eastAsia="zh-CN"/>
              </w:rPr>
            </w:pPr>
          </w:p>
        </w:tc>
        <w:tc>
          <w:tcPr>
            <w:tcW w:w="6912" w:type="dxa"/>
          </w:tcPr>
          <w:p w14:paraId="550BB87B" w14:textId="77777777" w:rsidR="008D5077" w:rsidRPr="00F740AD" w:rsidRDefault="008D5077">
            <w:pPr>
              <w:spacing w:afterLines="50" w:after="120"/>
              <w:jc w:val="both"/>
              <w:rPr>
                <w:sz w:val="22"/>
                <w:lang w:val="en-US"/>
              </w:rPr>
            </w:pPr>
          </w:p>
        </w:tc>
      </w:tr>
      <w:tr w:rsidR="008D5077" w14:paraId="7A04A6EC" w14:textId="77777777">
        <w:tc>
          <w:tcPr>
            <w:tcW w:w="1693" w:type="dxa"/>
          </w:tcPr>
          <w:p w14:paraId="530DBA40" w14:textId="77777777" w:rsidR="008D5077" w:rsidRDefault="008D5077">
            <w:pPr>
              <w:spacing w:afterLines="50" w:after="120"/>
              <w:jc w:val="both"/>
              <w:rPr>
                <w:sz w:val="22"/>
                <w:lang w:val="en-US"/>
              </w:rPr>
            </w:pP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724635C" w14:textId="77777777" w:rsidR="008D5077" w:rsidRPr="00F740AD" w:rsidRDefault="008D5077">
            <w:pPr>
              <w:spacing w:afterLines="50" w:after="120"/>
              <w:jc w:val="both"/>
              <w:rPr>
                <w:sz w:val="22"/>
                <w:lang w:val="en-US"/>
              </w:rPr>
            </w:pP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Paragraphedeliste"/>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Paragraphedeliste"/>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 xml:space="preserve">ZTE Corporation, </w:t>
      </w:r>
      <w:proofErr w:type="spellStart"/>
      <w:r w:rsidR="00302A56" w:rsidRPr="00302A56">
        <w:rPr>
          <w:iCs/>
          <w:sz w:val="22"/>
          <w:szCs w:val="18"/>
          <w:lang w:eastAsia="x-none"/>
        </w:rPr>
        <w:t>Sanechips</w:t>
      </w:r>
      <w:proofErr w:type="spellEnd"/>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 xml:space="preserve">Huawei, </w:t>
      </w:r>
      <w:proofErr w:type="spellStart"/>
      <w:r w:rsidR="00302A56" w:rsidRPr="00302A56">
        <w:rPr>
          <w:iCs/>
          <w:sz w:val="22"/>
          <w:szCs w:val="18"/>
          <w:lang w:eastAsia="x-none"/>
        </w:rPr>
        <w:t>HiSilicon</w:t>
      </w:r>
      <w:proofErr w:type="spellEnd"/>
      <w:r w:rsidR="00302A56" w:rsidRPr="00302A56">
        <w:rPr>
          <w:iCs/>
          <w:sz w:val="22"/>
          <w:szCs w:val="18"/>
          <w:lang w:eastAsia="x-none"/>
        </w:rPr>
        <w:t xml:space="preserve">, China Unicom, ZTE, </w:t>
      </w:r>
      <w:proofErr w:type="spellStart"/>
      <w:r w:rsidR="00302A56" w:rsidRPr="00302A56">
        <w:rPr>
          <w:iCs/>
          <w:sz w:val="22"/>
          <w:szCs w:val="18"/>
          <w:lang w:eastAsia="x-none"/>
        </w:rPr>
        <w:t>Sanechips</w:t>
      </w:r>
      <w:proofErr w:type="spellEnd"/>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lastRenderedPageBreak/>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 xml:space="preserve">3GPP RAN TSG and WG1/2/3/4 </w:t>
      </w:r>
      <w:proofErr w:type="gramStart"/>
      <w:r w:rsidRPr="001F0C78">
        <w:rPr>
          <w:rFonts w:eastAsia="MS Mincho"/>
          <w:sz w:val="22"/>
        </w:rPr>
        <w:t>Chairmen</w:t>
      </w:r>
      <w:proofErr w:type="gramEnd"/>
    </w:p>
    <w:p w14:paraId="3FDC41D0" w14:textId="05407500"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MS Mincho"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proofErr w:type="gramStart"/>
      <w:r w:rsidRPr="00005EFB">
        <w:rPr>
          <w:sz w:val="22"/>
          <w:szCs w:val="18"/>
        </w:rPr>
        <w:t>cat.F</w:t>
      </w:r>
      <w:proofErr w:type="spellEnd"/>
      <w:proofErr w:type="gramEnd"/>
      <w:r w:rsidRPr="00005EFB">
        <w:rPr>
          <w:sz w:val="22"/>
          <w:szCs w:val="18"/>
        </w:rPr>
        <w:t xml:space="preserve"> CRs shall be an exception. Note: The CR author is supposed to find out which former CR introduced an error in the spec and the </w:t>
      </w:r>
      <w:proofErr w:type="spellStart"/>
      <w:proofErr w:type="gramStart"/>
      <w:r w:rsidRPr="00005EFB">
        <w:rPr>
          <w:sz w:val="22"/>
          <w:szCs w:val="18"/>
        </w:rPr>
        <w:t>cat.F</w:t>
      </w:r>
      <w:proofErr w:type="spellEnd"/>
      <w:proofErr w:type="gramEnd"/>
      <w:r w:rsidRPr="00005EFB">
        <w:rPr>
          <w:sz w:val="22"/>
          <w:szCs w:val="18"/>
        </w:rPr>
        <w:t xml:space="preserve"> correction should then use the same WI code. So in theory, </w:t>
      </w:r>
      <w:proofErr w:type="spellStart"/>
      <w:proofErr w:type="gramStart"/>
      <w:r w:rsidRPr="00005EFB">
        <w:rPr>
          <w:sz w:val="22"/>
          <w:szCs w:val="18"/>
        </w:rPr>
        <w:t>cat.F</w:t>
      </w:r>
      <w:proofErr w:type="spellEnd"/>
      <w:proofErr w:type="gram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proofErr w:type="gramStart"/>
      <w:r w:rsidRPr="00005EFB">
        <w:rPr>
          <w:sz w:val="22"/>
          <w:szCs w:val="18"/>
        </w:rPr>
        <w:t>cat.B</w:t>
      </w:r>
      <w:proofErr w:type="spellEnd"/>
      <w:proofErr w:type="gram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sidRPr="00005EFB">
        <w:rPr>
          <w:sz w:val="22"/>
          <w:szCs w:val="18"/>
        </w:rPr>
        <w:t>cat.B</w:t>
      </w:r>
      <w:proofErr w:type="spellEnd"/>
      <w:proofErr w:type="gram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2"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2"/>
    </w:p>
    <w:p w14:paraId="799D7F73" w14:textId="77777777" w:rsidR="001F0C78" w:rsidRPr="00005EFB" w:rsidRDefault="001F0C78" w:rsidP="001F0C78">
      <w:pPr>
        <w:rPr>
          <w:sz w:val="22"/>
          <w:szCs w:val="18"/>
        </w:rPr>
      </w:pPr>
      <w:bookmarkStart w:id="83" w:name="_Hlk67580600"/>
      <w:r w:rsidRPr="00005EFB">
        <w:rPr>
          <w:sz w:val="22"/>
          <w:szCs w:val="18"/>
        </w:rPr>
        <w:t>Note: Ideally one RAN WG would take the decision about whether a TEI feature should be introduced or not and other RAN WGs then accept this decision and contribute their TEI CRs.</w:t>
      </w:r>
      <w:bookmarkEnd w:id="83"/>
    </w:p>
    <w:p w14:paraId="2A2F4BF3" w14:textId="77777777" w:rsidR="001F0C78" w:rsidRPr="00005EFB" w:rsidRDefault="001F0C78" w:rsidP="001F0C78">
      <w:pPr>
        <w:rPr>
          <w:sz w:val="22"/>
          <w:szCs w:val="18"/>
        </w:rPr>
      </w:pPr>
      <w:r w:rsidRPr="00005EFB">
        <w:rPr>
          <w:sz w:val="22"/>
          <w:szCs w:val="18"/>
        </w:rPr>
        <w:lastRenderedPageBreak/>
        <w:t xml:space="preserve">But as this guidance was not forbidding Cross-WG TEI CRs in RAN WGs some more requirements had to be defined how to guarantee traceability, </w:t>
      </w:r>
      <w:proofErr w:type="gramStart"/>
      <w:r w:rsidRPr="00005EFB">
        <w:rPr>
          <w:sz w:val="22"/>
          <w:szCs w:val="18"/>
        </w:rPr>
        <w:t>consistency</w:t>
      </w:r>
      <w:proofErr w:type="gramEnd"/>
      <w:r w:rsidRPr="00005EFB">
        <w:rPr>
          <w:sz w:val="22"/>
          <w:szCs w:val="18"/>
        </w:rPr>
        <w:t xml:space="preserve">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w:t>
      </w:r>
      <w:proofErr w:type="gramStart"/>
      <w:r w:rsidRPr="00005EFB">
        <w:rPr>
          <w:b/>
          <w:bCs/>
          <w:sz w:val="22"/>
          <w:szCs w:val="18"/>
        </w:rPr>
        <w:t>Yes</w:t>
      </w:r>
      <w:proofErr w:type="gramEnd"/>
      <w:r w:rsidRPr="00005EFB">
        <w:rPr>
          <w:b/>
          <w:bCs/>
          <w:sz w:val="22"/>
          <w:szCs w:val="18"/>
        </w:rPr>
        <w:t xml:space="preserve">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proofErr w:type="gramStart"/>
      <w:r w:rsidRPr="00005EFB">
        <w:rPr>
          <w:sz w:val="22"/>
          <w:szCs w:val="18"/>
        </w:rPr>
        <w:t>cat.F</w:t>
      </w:r>
      <w:proofErr w:type="spellEnd"/>
      <w:proofErr w:type="gram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proofErr w:type="gramStart"/>
      <w:r w:rsidRPr="00005EFB">
        <w:rPr>
          <w:sz w:val="22"/>
          <w:szCs w:val="18"/>
        </w:rPr>
        <w:t>cat.B</w:t>
      </w:r>
      <w:proofErr w:type="spellEnd"/>
      <w:proofErr w:type="gram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w:t>
      </w:r>
      <w:proofErr w:type="gramStart"/>
      <w:r w:rsidRPr="00005EFB">
        <w:rPr>
          <w:sz w:val="22"/>
          <w:szCs w:val="18"/>
        </w:rPr>
        <w:t>it is clear that these</w:t>
      </w:r>
      <w:proofErr w:type="gramEnd"/>
      <w:r w:rsidRPr="00005EFB">
        <w:rPr>
          <w:sz w:val="22"/>
          <w:szCs w:val="18"/>
        </w:rPr>
        <w:t xml:space="preserve"> CRs can only be applied </w:t>
      </w:r>
      <w:r w:rsidRPr="00005EFB">
        <w:rPr>
          <w:sz w:val="22"/>
          <w:szCs w:val="18"/>
        </w:rPr>
        <w:tab/>
        <w:t xml:space="preserve">together. This usually involves a conditional approval at TSG </w:t>
      </w:r>
      <w:proofErr w:type="gramStart"/>
      <w:r w:rsidRPr="00005EFB">
        <w:rPr>
          <w:sz w:val="22"/>
          <w:szCs w:val="18"/>
        </w:rPr>
        <w:t>level</w:t>
      </w:r>
      <w:proofErr w:type="gramEnd"/>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w:t>
      </w:r>
      <w:proofErr w:type="gramStart"/>
      <w:r w:rsidRPr="00005EFB">
        <w:rPr>
          <w:sz w:val="22"/>
          <w:szCs w:val="18"/>
        </w:rPr>
        <w:t>as long as</w:t>
      </w:r>
      <w:proofErr w:type="gramEnd"/>
      <w:r w:rsidRPr="00005EFB">
        <w:rPr>
          <w:sz w:val="22"/>
          <w:szCs w:val="18"/>
        </w:rPr>
        <w:t xml:space="preserve">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proofErr w:type="gramStart"/>
      <w:r w:rsidRPr="00005EFB">
        <w:rPr>
          <w:sz w:val="22"/>
          <w:szCs w:val="18"/>
        </w:rPr>
        <w:t>cat.B</w:t>
      </w:r>
      <w:proofErr w:type="spellEnd"/>
      <w:proofErr w:type="gram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proofErr w:type="gramStart"/>
      <w:r w:rsidRPr="00005EFB">
        <w:rPr>
          <w:sz w:val="22"/>
          <w:szCs w:val="18"/>
        </w:rPr>
        <w:t>cat.B</w:t>
      </w:r>
      <w:proofErr w:type="spellEnd"/>
      <w:proofErr w:type="gram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proofErr w:type="gramStart"/>
      <w:r w:rsidRPr="00005EFB">
        <w:rPr>
          <w:b/>
          <w:bCs/>
          <w:sz w:val="22"/>
          <w:szCs w:val="18"/>
        </w:rPr>
        <w:t>cat.B</w:t>
      </w:r>
      <w:proofErr w:type="spellEnd"/>
      <w:proofErr w:type="gram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lastRenderedPageBreak/>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w:t>
      </w:r>
      <w:proofErr w:type="gramStart"/>
      <w:r w:rsidRPr="00005EFB">
        <w:rPr>
          <w:sz w:val="22"/>
          <w:szCs w:val="18"/>
        </w:rPr>
        <w:t>Therefore</w:t>
      </w:r>
      <w:proofErr w:type="gramEnd"/>
      <w:r w:rsidRPr="00005EFB">
        <w:rPr>
          <w:sz w:val="22"/>
          <w:szCs w:val="18"/>
        </w:rPr>
        <w:t xml:space="preserv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proofErr w:type="gramStart"/>
      <w:r w:rsidRPr="00005EFB">
        <w:rPr>
          <w:b/>
          <w:bCs/>
          <w:sz w:val="22"/>
          <w:szCs w:val="18"/>
        </w:rPr>
        <w:t>cat.B</w:t>
      </w:r>
      <w:proofErr w:type="spellEnd"/>
      <w:proofErr w:type="gram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proofErr w:type="gramStart"/>
      <w:r w:rsidRPr="00005EFB">
        <w:rPr>
          <w:sz w:val="22"/>
          <w:szCs w:val="18"/>
        </w:rPr>
        <w:t>cat.B</w:t>
      </w:r>
      <w:proofErr w:type="spellEnd"/>
      <w:proofErr w:type="gram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proofErr w:type="gramStart"/>
      <w:r w:rsidRPr="00005EFB">
        <w:rPr>
          <w:sz w:val="22"/>
          <w:szCs w:val="18"/>
        </w:rPr>
        <w:t>cat.B</w:t>
      </w:r>
      <w:proofErr w:type="spellEnd"/>
      <w:proofErr w:type="gramEnd"/>
      <w:r w:rsidRPr="00005EFB">
        <w:rPr>
          <w:sz w:val="22"/>
          <w:szCs w:val="18"/>
        </w:rPr>
        <w:t xml:space="preserve">/C TEI CRs only? It would be useful to also list </w:t>
      </w:r>
      <w:proofErr w:type="spellStart"/>
      <w:proofErr w:type="gramStart"/>
      <w:r w:rsidRPr="00005EFB">
        <w:rPr>
          <w:sz w:val="22"/>
          <w:szCs w:val="18"/>
        </w:rPr>
        <w:t>cat.F</w:t>
      </w:r>
      <w:proofErr w:type="spellEnd"/>
      <w:proofErr w:type="gram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 xml:space="preserve">These CRs are usually well identified via &lt;WI code&gt; and would therefore not need any more </w:t>
      </w:r>
      <w:r w:rsidRPr="00005EFB">
        <w:rPr>
          <w:sz w:val="22"/>
          <w:szCs w:val="18"/>
        </w:rPr>
        <w:lastRenderedPageBreak/>
        <w:t>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proofErr w:type="gramStart"/>
      <w:r w:rsidRPr="00005EFB">
        <w:rPr>
          <w:sz w:val="22"/>
          <w:szCs w:val="18"/>
        </w:rPr>
        <w:t>cat.B</w:t>
      </w:r>
      <w:proofErr w:type="spellEnd"/>
      <w:proofErr w:type="gram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footerReference w:type="even" r:id="rId97"/>
      <w:footerReference w:type="default" r:id="rId98"/>
      <w:footerReference w:type="first" r:id="rId99"/>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060E1" w14:textId="77777777" w:rsidR="00E77C9B" w:rsidRDefault="00E77C9B">
      <w:r>
        <w:separator/>
      </w:r>
    </w:p>
  </w:endnote>
  <w:endnote w:type="continuationSeparator" w:id="0">
    <w:p w14:paraId="76DE0D87" w14:textId="77777777" w:rsidR="00E77C9B" w:rsidRDefault="00E77C9B">
      <w:r>
        <w:continuationSeparator/>
      </w:r>
    </w:p>
  </w:endnote>
  <w:endnote w:type="continuationNotice" w:id="1">
    <w:p w14:paraId="57EAF3F3" w14:textId="77777777" w:rsidR="00E77C9B" w:rsidRDefault="00E77C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Yu Mincho">
    <w:altName w:val="MS Gothic"/>
    <w:charset w:val="80"/>
    <w:family w:val="roman"/>
    <w:pitch w:val="variable"/>
    <w:sig w:usb0="800002E7" w:usb1="2AC7FCFF"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panose1 w:val="020B0804020202020204"/>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EFF7" w14:textId="45A22D65" w:rsidR="009D59E5" w:rsidRDefault="009D59E5">
    <w:pPr>
      <w:pStyle w:val="Pieddepage"/>
    </w:pPr>
    <w:r>
      <w:rPr>
        <w:noProof/>
      </w:rPr>
      <mc:AlternateContent>
        <mc:Choice Requires="wps">
          <w:drawing>
            <wp:anchor distT="0" distB="0" distL="0" distR="0" simplePos="0" relativeHeight="251659264" behindDoc="0" locked="0" layoutInCell="1" allowOverlap="1" wp14:anchorId="79B4584D" wp14:editId="76E2FDDB">
              <wp:simplePos x="635" y="635"/>
              <wp:positionH relativeFrom="page">
                <wp:align>center</wp:align>
              </wp:positionH>
              <wp:positionV relativeFrom="page">
                <wp:align>bottom</wp:align>
              </wp:positionV>
              <wp:extent cx="443865" cy="443865"/>
              <wp:effectExtent l="0" t="0" r="6985" b="0"/>
              <wp:wrapNone/>
              <wp:docPr id="695742620" name="Zone de texte 2"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79EA0" w14:textId="237D656D" w:rsidR="009D59E5" w:rsidRPr="009D59E5" w:rsidRDefault="009D59E5"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4584D"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2A79EA0" w14:textId="237D656D" w:rsidR="009D59E5" w:rsidRPr="009D59E5" w:rsidRDefault="009D59E5"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AC5" w14:textId="761BF080" w:rsidR="009D59E5" w:rsidRDefault="009D59E5">
    <w:pPr>
      <w:pStyle w:val="Pieddepage"/>
    </w:pPr>
    <w:r>
      <w:rPr>
        <w:noProof/>
      </w:rPr>
      <mc:AlternateContent>
        <mc:Choice Requires="wps">
          <w:drawing>
            <wp:anchor distT="0" distB="0" distL="0" distR="0" simplePos="0" relativeHeight="251660288" behindDoc="0" locked="0" layoutInCell="1" allowOverlap="1" wp14:anchorId="28E653C4" wp14:editId="7713F743">
              <wp:simplePos x="635" y="635"/>
              <wp:positionH relativeFrom="page">
                <wp:align>center</wp:align>
              </wp:positionH>
              <wp:positionV relativeFrom="page">
                <wp:align>bottom</wp:align>
              </wp:positionV>
              <wp:extent cx="443865" cy="443865"/>
              <wp:effectExtent l="0" t="0" r="6985" b="0"/>
              <wp:wrapNone/>
              <wp:docPr id="793837575" name="Zone de texte 3"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6168" w14:textId="009387FC" w:rsidR="009D59E5" w:rsidRPr="009D59E5" w:rsidRDefault="009D59E5"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53C4"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7C66168" w14:textId="009387FC" w:rsidR="009D59E5" w:rsidRPr="009D59E5" w:rsidRDefault="009D59E5"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E88E" w14:textId="0F6ED044" w:rsidR="009D59E5" w:rsidRDefault="009D59E5">
    <w:pPr>
      <w:pStyle w:val="Pieddepage"/>
    </w:pPr>
    <w:r>
      <w:rPr>
        <w:noProof/>
      </w:rPr>
      <mc:AlternateContent>
        <mc:Choice Requires="wps">
          <w:drawing>
            <wp:anchor distT="0" distB="0" distL="0" distR="0" simplePos="0" relativeHeight="251658240" behindDoc="0" locked="0" layoutInCell="1" allowOverlap="1" wp14:anchorId="29387FDF" wp14:editId="6D5D5CF4">
              <wp:simplePos x="635" y="635"/>
              <wp:positionH relativeFrom="page">
                <wp:align>center</wp:align>
              </wp:positionH>
              <wp:positionV relativeFrom="page">
                <wp:align>bottom</wp:align>
              </wp:positionV>
              <wp:extent cx="443865" cy="443865"/>
              <wp:effectExtent l="0" t="0" r="6985" b="0"/>
              <wp:wrapNone/>
              <wp:docPr id="199890486" name="Zone de texte 1"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65035" w14:textId="74EFC7AF" w:rsidR="009D59E5" w:rsidRPr="009D59E5" w:rsidRDefault="009D59E5"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7FDF"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B765035" w14:textId="74EFC7AF" w:rsidR="009D59E5" w:rsidRPr="009D59E5" w:rsidRDefault="009D59E5"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82D0C" w14:textId="77777777" w:rsidR="00E77C9B" w:rsidRDefault="00E77C9B">
      <w:r>
        <w:separator/>
      </w:r>
    </w:p>
  </w:footnote>
  <w:footnote w:type="continuationSeparator" w:id="0">
    <w:p w14:paraId="01813C61" w14:textId="77777777" w:rsidR="00E77C9B" w:rsidRDefault="00E77C9B">
      <w:r>
        <w:continuationSeparator/>
      </w:r>
    </w:p>
  </w:footnote>
  <w:footnote w:type="continuationNotice" w:id="1">
    <w:p w14:paraId="5BE9D872" w14:textId="77777777" w:rsidR="00E77C9B" w:rsidRDefault="00E77C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1" w15:restartNumberingAfterBreak="0">
    <w:nsid w:val="DFF06127"/>
    <w:multiLevelType w:val="singleLevel"/>
    <w:tmpl w:val="DFF06127"/>
    <w:lvl w:ilvl="0">
      <w:start w:val="1"/>
      <w:numFmt w:val="bullet"/>
      <w:lvlText w:val=""/>
      <w:lvlJc w:val="left"/>
      <w:pPr>
        <w:ind w:left="720" w:hanging="360"/>
      </w:pPr>
      <w:rPr>
        <w:rFonts w:ascii="Wingdings" w:hAnsi="Wingdings" w:hint="default"/>
      </w:rPr>
    </w:lvl>
  </w:abstractNum>
  <w:abstractNum w:abstractNumId="2"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3"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364B9"/>
    <w:multiLevelType w:val="hybridMultilevel"/>
    <w:tmpl w:val="D11CB02C"/>
    <w:lvl w:ilvl="0" w:tplc="95E61F1C">
      <w:numFmt w:val="bullet"/>
      <w:lvlText w:val=""/>
      <w:lvlJc w:val="left"/>
      <w:pPr>
        <w:ind w:left="480" w:hanging="480"/>
      </w:pPr>
      <w:rPr>
        <w:rFonts w:ascii="Symbol" w:eastAsia="Calibri" w:hAnsi="Symbol"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7" w15:restartNumberingAfterBreak="0">
    <w:nsid w:val="0F526D7F"/>
    <w:multiLevelType w:val="hybridMultilevel"/>
    <w:tmpl w:val="41C23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847706"/>
    <w:multiLevelType w:val="hybridMultilevel"/>
    <w:tmpl w:val="F7A03AEA"/>
    <w:lvl w:ilvl="0" w:tplc="C64E36A0">
      <w:start w:val="1"/>
      <w:numFmt w:val="bullet"/>
      <w:pStyle w:val="Listepuces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16B73BA"/>
    <w:multiLevelType w:val="multilevel"/>
    <w:tmpl w:val="116B73BA"/>
    <w:lvl w:ilvl="0">
      <w:start w:val="1"/>
      <w:numFmt w:val="decimal"/>
      <w:pStyle w:val="Listenumros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7426E1"/>
    <w:multiLevelType w:val="multilevel"/>
    <w:tmpl w:val="287426E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3" w15:restartNumberingAfterBreak="0">
    <w:nsid w:val="2CE6335A"/>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5"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7"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1" w15:restartNumberingAfterBreak="0">
    <w:nsid w:val="3AA46647"/>
    <w:multiLevelType w:val="hybridMultilevel"/>
    <w:tmpl w:val="608679F6"/>
    <w:lvl w:ilvl="0" w:tplc="78A864BC">
      <w:start w:val="1"/>
      <w:numFmt w:val="decimal"/>
      <w:pStyle w:val="Listepuces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C8F013D"/>
    <w:multiLevelType w:val="hybridMultilevel"/>
    <w:tmpl w:val="FC68C5A4"/>
    <w:lvl w:ilvl="0" w:tplc="F48C2AB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3683C74"/>
    <w:multiLevelType w:val="hybridMultilevel"/>
    <w:tmpl w:val="F52C4A18"/>
    <w:lvl w:ilvl="0" w:tplc="65EA1964">
      <w:start w:val="1"/>
      <w:numFmt w:val="decimal"/>
      <w:lvlText w:val="%1)"/>
      <w:lvlJc w:val="left"/>
      <w:pPr>
        <w:ind w:left="360" w:hanging="360"/>
      </w:pPr>
      <w:rPr>
        <w:rFonts w:hint="default"/>
        <w:b/>
      </w:rPr>
    </w:lvl>
    <w:lvl w:ilvl="1" w:tplc="95E61F1C">
      <w:numFmt w:val="bullet"/>
      <w:lvlText w:val=""/>
      <w:lvlJc w:val="left"/>
      <w:pPr>
        <w:ind w:left="960" w:hanging="480"/>
      </w:pPr>
      <w:rPr>
        <w:rFonts w:ascii="Symbol" w:eastAsia="Calibri" w:hAnsi="Symbol" w:cs="Times New Roman" w:hint="default"/>
      </w:rPr>
    </w:lvl>
    <w:lvl w:ilvl="2" w:tplc="04090003">
      <w:start w:val="1"/>
      <w:numFmt w:val="bullet"/>
      <w:lvlText w:val="o"/>
      <w:lvlJc w:val="left"/>
      <w:pPr>
        <w:ind w:left="1440" w:hanging="480"/>
      </w:pPr>
      <w:rPr>
        <w:rFonts w:ascii="Courier New" w:hAnsi="Courier New" w:cs="Courier New"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9"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40" w15:restartNumberingAfterBreak="0">
    <w:nsid w:val="4EFF43D7"/>
    <w:multiLevelType w:val="hybridMultilevel"/>
    <w:tmpl w:val="95A2D9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3" w15:restartNumberingAfterBreak="0">
    <w:nsid w:val="52CC1428"/>
    <w:multiLevelType w:val="hybridMultilevel"/>
    <w:tmpl w:val="FB34C600"/>
    <w:lvl w:ilvl="0" w:tplc="EF26111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9"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50"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5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5"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6"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8"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1A482B"/>
    <w:multiLevelType w:val="singleLevel"/>
    <w:tmpl w:val="771A482B"/>
    <w:lvl w:ilvl="0">
      <w:start w:val="1"/>
      <w:numFmt w:val="bullet"/>
      <w:lvlText w:val="▪"/>
      <w:lvlJc w:val="left"/>
      <w:pPr>
        <w:tabs>
          <w:tab w:val="left" w:pos="420"/>
        </w:tabs>
        <w:ind w:left="840" w:hanging="420"/>
      </w:pPr>
      <w:rPr>
        <w:rFonts w:ascii="Arial" w:hAnsi="Arial" w:cs="Arial" w:hint="default"/>
      </w:rPr>
    </w:lvl>
  </w:abstractNum>
  <w:abstractNum w:abstractNumId="63"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803276321">
    <w:abstractNumId w:val="54"/>
  </w:num>
  <w:num w:numId="2" w16cid:durableId="715855405">
    <w:abstractNumId w:val="26"/>
  </w:num>
  <w:num w:numId="3" w16cid:durableId="1565994884">
    <w:abstractNumId w:val="63"/>
  </w:num>
  <w:num w:numId="4" w16cid:durableId="880090043">
    <w:abstractNumId w:val="9"/>
  </w:num>
  <w:num w:numId="5" w16cid:durableId="473522976">
    <w:abstractNumId w:val="16"/>
  </w:num>
  <w:num w:numId="6" w16cid:durableId="546137700">
    <w:abstractNumId w:val="29"/>
  </w:num>
  <w:num w:numId="7" w16cid:durableId="2001301620">
    <w:abstractNumId w:val="53"/>
  </w:num>
  <w:num w:numId="8" w16cid:durableId="1020231423">
    <w:abstractNumId w:val="36"/>
  </w:num>
  <w:num w:numId="9" w16cid:durableId="944923514">
    <w:abstractNumId w:val="35"/>
  </w:num>
  <w:num w:numId="10" w16cid:durableId="1843162282">
    <w:abstractNumId w:val="24"/>
  </w:num>
  <w:num w:numId="11" w16cid:durableId="582446826">
    <w:abstractNumId w:val="6"/>
  </w:num>
  <w:num w:numId="12" w16cid:durableId="678001127">
    <w:abstractNumId w:val="64"/>
  </w:num>
  <w:num w:numId="13" w16cid:durableId="1712000090">
    <w:abstractNumId w:val="60"/>
  </w:num>
  <w:num w:numId="14" w16cid:durableId="1838301931">
    <w:abstractNumId w:val="42"/>
  </w:num>
  <w:num w:numId="15" w16cid:durableId="979000992">
    <w:abstractNumId w:val="47"/>
  </w:num>
  <w:num w:numId="16" w16cid:durableId="2032341957">
    <w:abstractNumId w:val="8"/>
  </w:num>
  <w:num w:numId="17" w16cid:durableId="59070468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6406899">
    <w:abstractNumId w:val="41"/>
  </w:num>
  <w:num w:numId="19" w16cid:durableId="438910295">
    <w:abstractNumId w:val="38"/>
  </w:num>
  <w:num w:numId="20" w16cid:durableId="1412660982">
    <w:abstractNumId w:val="34"/>
  </w:num>
  <w:num w:numId="21" w16cid:durableId="1596476168">
    <w:abstractNumId w:val="12"/>
  </w:num>
  <w:num w:numId="22" w16cid:durableId="1349259553">
    <w:abstractNumId w:val="56"/>
  </w:num>
  <w:num w:numId="23" w16cid:durableId="535965573">
    <w:abstractNumId w:val="1"/>
  </w:num>
  <w:num w:numId="24" w16cid:durableId="117258884">
    <w:abstractNumId w:val="62"/>
  </w:num>
  <w:num w:numId="25" w16cid:durableId="202331708">
    <w:abstractNumId w:val="0"/>
  </w:num>
  <w:num w:numId="26" w16cid:durableId="1639458540">
    <w:abstractNumId w:val="19"/>
  </w:num>
  <w:num w:numId="27" w16cid:durableId="792594510">
    <w:abstractNumId w:val="52"/>
  </w:num>
  <w:num w:numId="28" w16cid:durableId="1769081600">
    <w:abstractNumId w:val="33"/>
  </w:num>
  <w:num w:numId="29" w16cid:durableId="1188640414">
    <w:abstractNumId w:val="45"/>
  </w:num>
  <w:num w:numId="30" w16cid:durableId="1478762694">
    <w:abstractNumId w:val="57"/>
  </w:num>
  <w:num w:numId="31" w16cid:durableId="644820215">
    <w:abstractNumId w:val="59"/>
  </w:num>
  <w:num w:numId="32" w16cid:durableId="177430203">
    <w:abstractNumId w:val="50"/>
  </w:num>
  <w:num w:numId="33" w16cid:durableId="1562521427">
    <w:abstractNumId w:val="61"/>
  </w:num>
  <w:num w:numId="34" w16cid:durableId="1152872844">
    <w:abstractNumId w:val="20"/>
  </w:num>
  <w:num w:numId="35" w16cid:durableId="1750927500">
    <w:abstractNumId w:val="37"/>
  </w:num>
  <w:num w:numId="36" w16cid:durableId="240606351">
    <w:abstractNumId w:val="4"/>
  </w:num>
  <w:num w:numId="37" w16cid:durableId="613639887">
    <w:abstractNumId w:val="7"/>
  </w:num>
  <w:num w:numId="38" w16cid:durableId="1240405274">
    <w:abstractNumId w:val="43"/>
  </w:num>
  <w:num w:numId="39" w16cid:durableId="1178422215">
    <w:abstractNumId w:val="17"/>
  </w:num>
  <w:num w:numId="40" w16cid:durableId="5139579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67524160">
    <w:abstractNumId w:val="40"/>
  </w:num>
  <w:num w:numId="42" w16cid:durableId="1344934991">
    <w:abstractNumId w:val="41"/>
    <w:lvlOverride w:ilvl="0">
      <w:startOverride w:val="1"/>
    </w:lvlOverride>
  </w:num>
  <w:num w:numId="43" w16cid:durableId="1328749546">
    <w:abstractNumId w:val="49"/>
  </w:num>
  <w:num w:numId="44" w16cid:durableId="1721401233">
    <w:abstractNumId w:val="44"/>
  </w:num>
  <w:num w:numId="45" w16cid:durableId="2023316623">
    <w:abstractNumId w:val="48"/>
  </w:num>
  <w:num w:numId="46" w16cid:durableId="630400610">
    <w:abstractNumId w:val="28"/>
  </w:num>
  <w:num w:numId="47" w16cid:durableId="962687355">
    <w:abstractNumId w:val="27"/>
  </w:num>
  <w:num w:numId="48" w16cid:durableId="503321906">
    <w:abstractNumId w:val="46"/>
  </w:num>
  <w:num w:numId="49" w16cid:durableId="1618636089">
    <w:abstractNumId w:val="32"/>
  </w:num>
  <w:num w:numId="50" w16cid:durableId="1966741089">
    <w:abstractNumId w:val="21"/>
  </w:num>
  <w:num w:numId="51" w16cid:durableId="642349418">
    <w:abstractNumId w:val="11"/>
  </w:num>
  <w:num w:numId="52" w16cid:durableId="1512068398">
    <w:abstractNumId w:val="10"/>
  </w:num>
  <w:num w:numId="53" w16cid:durableId="1849052354">
    <w:abstractNumId w:val="22"/>
  </w:num>
  <w:num w:numId="54" w16cid:durableId="1565988971">
    <w:abstractNumId w:val="30"/>
  </w:num>
  <w:num w:numId="55" w16cid:durableId="1161311353">
    <w:abstractNumId w:val="39"/>
  </w:num>
  <w:num w:numId="56" w16cid:durableId="505705782">
    <w:abstractNumId w:val="15"/>
  </w:num>
  <w:num w:numId="57" w16cid:durableId="658726237">
    <w:abstractNumId w:val="18"/>
  </w:num>
  <w:num w:numId="58" w16cid:durableId="505172026">
    <w:abstractNumId w:val="13"/>
  </w:num>
  <w:num w:numId="59" w16cid:durableId="247346051">
    <w:abstractNumId w:val="25"/>
  </w:num>
  <w:num w:numId="60" w16cid:durableId="1888956076">
    <w:abstractNumId w:val="3"/>
  </w:num>
  <w:num w:numId="61" w16cid:durableId="1119301632">
    <w:abstractNumId w:val="5"/>
  </w:num>
  <w:num w:numId="62" w16cid:durableId="1829205964">
    <w:abstractNumId w:val="51"/>
  </w:num>
  <w:num w:numId="63" w16cid:durableId="106707567">
    <w:abstractNumId w:val="14"/>
  </w:num>
  <w:num w:numId="64" w16cid:durableId="1103456426">
    <w:abstractNumId w:val="55"/>
  </w:num>
  <w:num w:numId="65" w16cid:durableId="452601964">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434"/>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376"/>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A93"/>
    <w:rsid w:val="008A4AAF"/>
    <w:rsid w:val="008A4B78"/>
    <w:rsid w:val="008A4B7E"/>
    <w:rsid w:val="008A4E03"/>
    <w:rsid w:val="008A5015"/>
    <w:rsid w:val="008A536E"/>
    <w:rsid w:val="008A562C"/>
    <w:rsid w:val="008A571C"/>
    <w:rsid w:val="008A5956"/>
    <w:rsid w:val="008A5E34"/>
    <w:rsid w:val="008A633B"/>
    <w:rsid w:val="008A6717"/>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150"/>
    <w:rsid w:val="00D11354"/>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31F"/>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4D7"/>
    <w:rPr>
      <w:rFonts w:ascii="Times New Roman" w:eastAsia="MS Gothic" w:hAnsi="Times New Roman"/>
      <w:sz w:val="24"/>
      <w:lang w:val="en-GB"/>
    </w:rPr>
  </w:style>
  <w:style w:type="paragraph" w:styleId="Titre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Titre1Car"/>
    <w:qFormat/>
    <w:rsid w:val="0098555E"/>
    <w:pPr>
      <w:keepNext/>
      <w:tabs>
        <w:tab w:val="left" w:pos="0"/>
      </w:tabs>
      <w:spacing w:before="240" w:after="60"/>
      <w:outlineLvl w:val="0"/>
    </w:pPr>
    <w:rPr>
      <w:rFonts w:ascii="Arial" w:hAnsi="Arial"/>
      <w:kern w:val="28"/>
      <w:sz w:val="28"/>
    </w:rPr>
  </w:style>
  <w:style w:type="paragraph" w:styleId="Titre2">
    <w:name w:val="heading 2"/>
    <w:aliases w:val="DO NOT USE_h2,h2,h21,H2,Head2A,2,UNDERRUBRIK 1-2,Heading 2 Char,Header 2,Header2,22,heading2,2nd level,H21,H22,H23,H24,H25,R2,E2,†berschrift 2,õberschrift 2,Heading 2 3GPP,Head 2,l2,TitreProp,ITT t2,PA Major Section,Livello 2"/>
    <w:basedOn w:val="Normal"/>
    <w:next w:val="Normal"/>
    <w:link w:val="Titre2Car"/>
    <w:qFormat/>
    <w:rsid w:val="0098555E"/>
    <w:pPr>
      <w:keepNext/>
      <w:spacing w:line="480" w:lineRule="auto"/>
      <w:outlineLvl w:val="1"/>
    </w:pPr>
    <w:rPr>
      <w:rFonts w:ascii="Arial" w:hAnsi="Arial"/>
    </w:rPr>
  </w:style>
  <w:style w:type="paragraph" w:styleId="Titre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Titre3Car1"/>
    <w:qFormat/>
    <w:rsid w:val="0098555E"/>
    <w:pPr>
      <w:keepNext/>
      <w:spacing w:before="240" w:after="60"/>
      <w:outlineLvl w:val="2"/>
    </w:pPr>
    <w:rPr>
      <w:rFonts w:ascii="Arial" w:hAnsi="Arial"/>
    </w:rPr>
  </w:style>
  <w:style w:type="paragraph" w:styleId="Titre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Titre4Car"/>
    <w:qFormat/>
    <w:rsid w:val="0098555E"/>
    <w:pPr>
      <w:keepNext/>
      <w:jc w:val="right"/>
      <w:outlineLvl w:val="3"/>
    </w:pPr>
    <w:rPr>
      <w:rFonts w:ascii="Arial" w:hAnsi="Arial"/>
      <w:i/>
    </w:rPr>
  </w:style>
  <w:style w:type="paragraph" w:styleId="Titre5">
    <w:name w:val="heading 5"/>
    <w:aliases w:val="H5,h5,Heading5,标题 51,Head5,M5,mh2,Module heading 2,heading 8,Numbered Sub-list,Heading 81"/>
    <w:basedOn w:val="Normal"/>
    <w:next w:val="Normal"/>
    <w:link w:val="Titre5Car"/>
    <w:qFormat/>
    <w:rsid w:val="0098555E"/>
    <w:pPr>
      <w:keepNext/>
      <w:spacing w:line="360" w:lineRule="auto"/>
      <w:outlineLvl w:val="4"/>
    </w:pPr>
    <w:rPr>
      <w:sz w:val="26"/>
      <w:u w:val="single"/>
    </w:rPr>
  </w:style>
  <w:style w:type="paragraph" w:styleId="Titre6">
    <w:name w:val="heading 6"/>
    <w:basedOn w:val="Normal"/>
    <w:next w:val="Normal"/>
    <w:link w:val="Titre6Car"/>
    <w:qFormat/>
    <w:rsid w:val="0098555E"/>
    <w:pPr>
      <w:spacing w:before="240" w:after="60"/>
      <w:outlineLvl w:val="5"/>
    </w:pPr>
    <w:rPr>
      <w:i/>
      <w:sz w:val="22"/>
    </w:rPr>
  </w:style>
  <w:style w:type="paragraph" w:styleId="Titre7">
    <w:name w:val="heading 7"/>
    <w:basedOn w:val="Normal"/>
    <w:next w:val="Normal"/>
    <w:link w:val="Titre7Car"/>
    <w:qFormat/>
    <w:rsid w:val="0098555E"/>
    <w:pPr>
      <w:spacing w:before="240" w:after="60"/>
      <w:outlineLvl w:val="6"/>
    </w:pPr>
    <w:rPr>
      <w:rFonts w:ascii="Arial" w:hAnsi="Arial"/>
    </w:rPr>
  </w:style>
  <w:style w:type="paragraph" w:styleId="Titre8">
    <w:name w:val="heading 8"/>
    <w:aliases w:val="Table Heading"/>
    <w:basedOn w:val="Normal"/>
    <w:next w:val="Normal"/>
    <w:link w:val="Titre8Car"/>
    <w:qFormat/>
    <w:rsid w:val="0098555E"/>
    <w:pPr>
      <w:spacing w:before="240" w:after="60"/>
      <w:outlineLvl w:val="7"/>
    </w:pPr>
    <w:rPr>
      <w:rFonts w:ascii="Arial" w:hAnsi="Arial"/>
      <w:i/>
    </w:rPr>
  </w:style>
  <w:style w:type="paragraph" w:styleId="Titre9">
    <w:name w:val="heading 9"/>
    <w:aliases w:val="Figure Heading,FH"/>
    <w:basedOn w:val="Normal"/>
    <w:next w:val="Normal"/>
    <w:link w:val="Titre9Car"/>
    <w:qFormat/>
    <w:rsid w:val="0098555E"/>
    <w:pPr>
      <w:spacing w:before="240" w:after="60"/>
      <w:outlineLvl w:val="8"/>
    </w:pPr>
    <w:rPr>
      <w:rFonts w:ascii="Arial" w:hAnsi="Arial"/>
      <w:b/>
      <w:i/>
      <w:sz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unnumbered">
    <w:name w:val="Heading 1 unnumbered"/>
    <w:basedOn w:val="Titre1"/>
    <w:next w:val="Corpsdetexte"/>
    <w:uiPriority w:val="99"/>
    <w:qFormat/>
    <w:rsid w:val="0098555E"/>
    <w:pPr>
      <w:tabs>
        <w:tab w:val="num" w:pos="360"/>
      </w:tabs>
      <w:spacing w:before="360" w:after="240"/>
      <w:ind w:left="360" w:hanging="360"/>
      <w:outlineLvl w:val="9"/>
    </w:pPr>
    <w:rPr>
      <w:rFonts w:ascii="Times New Roman" w:hAnsi="Times New Roman"/>
      <w:sz w:val="32"/>
    </w:rPr>
  </w:style>
  <w:style w:type="paragraph" w:styleId="Corpsdetexte">
    <w:name w:val="Body Text"/>
    <w:aliases w:val="bt"/>
    <w:basedOn w:val="Normal"/>
    <w:link w:val="CorpsdetexteCar"/>
    <w:qFormat/>
    <w:rsid w:val="0098555E"/>
    <w:pPr>
      <w:spacing w:after="120"/>
    </w:pPr>
  </w:style>
  <w:style w:type="paragraph" w:styleId="Retraitcorpsdetexte">
    <w:name w:val="Body Text Indent"/>
    <w:basedOn w:val="Normal"/>
    <w:link w:val="RetraitcorpsdetexteCar"/>
    <w:uiPriority w:val="99"/>
    <w:qFormat/>
    <w:rsid w:val="0098555E"/>
    <w:pPr>
      <w:ind w:left="360"/>
    </w:pPr>
  </w:style>
  <w:style w:type="paragraph" w:styleId="En-tte">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En-tteCar"/>
    <w:qFormat/>
    <w:rsid w:val="0098555E"/>
    <w:pPr>
      <w:widowControl w:val="0"/>
    </w:pPr>
    <w:rPr>
      <w:rFonts w:ascii="Arial" w:eastAsia="MS Mincho" w:hAnsi="Arial"/>
      <w:b/>
      <w:noProof/>
      <w:sz w:val="18"/>
    </w:rPr>
  </w:style>
  <w:style w:type="character" w:customStyle="1" w:styleId="En-tteCar">
    <w:name w:val="En-tête Car"/>
    <w:aliases w:val="header odd Car,header odd1 Car,header odd2 Car,header odd3 Car,header odd4 Car,header odd5 Car,header odd6 Car,header1 Car,header2 Car,header3 Car,header odd11 Car,header odd21 Car,header odd7 Car,header4 Car,header odd8 Car,header odd9 Car"/>
    <w:link w:val="En-tte"/>
    <w:locked/>
    <w:rsid w:val="0086665A"/>
    <w:rPr>
      <w:rFonts w:ascii="Arial" w:hAnsi="Arial"/>
      <w:b/>
      <w:noProof/>
      <w:sz w:val="18"/>
      <w:lang w:val="en-GB"/>
    </w:rPr>
  </w:style>
  <w:style w:type="paragraph" w:styleId="Explorateurdedocuments">
    <w:name w:val="Document Map"/>
    <w:basedOn w:val="Normal"/>
    <w:link w:val="ExplorateurdedocumentsCar"/>
    <w:semiHidden/>
    <w:qFormat/>
    <w:rsid w:val="0098555E"/>
    <w:pPr>
      <w:shd w:val="clear" w:color="auto" w:fill="000080"/>
    </w:pPr>
    <w:rPr>
      <w:rFonts w:ascii="Tahoma" w:hAnsi="Tahoma"/>
    </w:rPr>
  </w:style>
  <w:style w:type="paragraph" w:styleId="Textebrut">
    <w:name w:val="Plain Text"/>
    <w:basedOn w:val="Normal"/>
    <w:link w:val="TextebrutCar"/>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e"/>
    <w:link w:val="B1Char"/>
    <w:qFormat/>
    <w:rsid w:val="0098555E"/>
  </w:style>
  <w:style w:type="paragraph" w:styleId="Liste">
    <w:name w:val="List"/>
    <w:basedOn w:val="Normal"/>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Appelnotedebasdep">
    <w:name w:val="footnote reference"/>
    <w:rsid w:val="0098555E"/>
    <w:rPr>
      <w:rFonts w:eastAsia="Times New Roman"/>
      <w:b/>
      <w:noProof w:val="0"/>
      <w:kern w:val="2"/>
      <w:position w:val="6"/>
      <w:sz w:val="16"/>
      <w:lang w:val="en-GB"/>
    </w:rPr>
  </w:style>
  <w:style w:type="paragraph" w:styleId="Notedebasdepage">
    <w:name w:val="footnote text"/>
    <w:aliases w:val="footnote text1,footnote text2,footnote text3,footnote text4,footnote text5,footnote text6,footnote text7,footnote text11,footnote text21,footnote text31,footnote text41,footnote text51,footnote text61,footnote text8"/>
    <w:basedOn w:val="Normal"/>
    <w:link w:val="NotedebasdepageCar"/>
    <w:qFormat/>
    <w:rsid w:val="0098555E"/>
    <w:pPr>
      <w:keepLines/>
      <w:ind w:left="454" w:hanging="454"/>
    </w:pPr>
    <w:rPr>
      <w:sz w:val="16"/>
    </w:rPr>
  </w:style>
  <w:style w:type="paragraph" w:styleId="Lgende">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LgendeCar"/>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Retraitcorpsdetexte2">
    <w:name w:val="Body Text Indent 2"/>
    <w:basedOn w:val="Normal"/>
    <w:link w:val="Retraitcorpsdetexte2Car"/>
    <w:uiPriority w:val="99"/>
    <w:qFormat/>
    <w:rsid w:val="0098555E"/>
    <w:pPr>
      <w:widowControl w:val="0"/>
      <w:autoSpaceDE w:val="0"/>
      <w:autoSpaceDN w:val="0"/>
      <w:adjustRightInd w:val="0"/>
      <w:ind w:left="1656"/>
      <w:jc w:val="both"/>
      <w:textAlignment w:val="baseline"/>
    </w:pPr>
    <w:rPr>
      <w:kern w:val="2"/>
    </w:rPr>
  </w:style>
  <w:style w:type="paragraph" w:styleId="Listepuces2">
    <w:name w:val="List Bullet 2"/>
    <w:aliases w:val="lb2"/>
    <w:basedOn w:val="Listepuces"/>
    <w:autoRedefine/>
    <w:qFormat/>
    <w:rsid w:val="0098555E"/>
    <w:pPr>
      <w:tabs>
        <w:tab w:val="clear" w:pos="360"/>
      </w:tabs>
      <w:spacing w:after="60"/>
      <w:ind w:left="1080" w:hanging="357"/>
    </w:pPr>
    <w:rPr>
      <w:rFonts w:ascii="Arial" w:hAnsi="Arial"/>
    </w:rPr>
  </w:style>
  <w:style w:type="paragraph" w:styleId="Listepuces">
    <w:name w:val="List Bullet"/>
    <w:basedOn w:val="Normal"/>
    <w:autoRedefine/>
    <w:qFormat/>
    <w:rsid w:val="0098555E"/>
    <w:pPr>
      <w:tabs>
        <w:tab w:val="num" w:pos="360"/>
      </w:tabs>
      <w:ind w:left="360" w:hanging="360"/>
    </w:pPr>
  </w:style>
  <w:style w:type="paragraph" w:customStyle="1" w:styleId="ListBulletLast">
    <w:name w:val="List Bullet Last"/>
    <w:aliases w:val="lbl"/>
    <w:basedOn w:val="Listepuces"/>
    <w:next w:val="Corpsdetexte"/>
    <w:uiPriority w:val="99"/>
    <w:qFormat/>
    <w:rsid w:val="0098555E"/>
    <w:pPr>
      <w:tabs>
        <w:tab w:val="clear" w:pos="360"/>
      </w:tabs>
      <w:spacing w:after="240"/>
      <w:ind w:left="714" w:hanging="357"/>
    </w:pPr>
    <w:rPr>
      <w:rFonts w:ascii="Arial" w:hAnsi="Arial"/>
    </w:rPr>
  </w:style>
  <w:style w:type="paragraph" w:styleId="Pieddepage">
    <w:name w:val="footer"/>
    <w:basedOn w:val="Normal"/>
    <w:link w:val="PieddepageCar"/>
    <w:qFormat/>
    <w:rsid w:val="0098555E"/>
    <w:pPr>
      <w:tabs>
        <w:tab w:val="center" w:pos="4536"/>
        <w:tab w:val="right" w:pos="9072"/>
      </w:tabs>
      <w:spacing w:before="120"/>
    </w:pPr>
    <w:rPr>
      <w:lang w:val="de-DE"/>
    </w:rPr>
  </w:style>
  <w:style w:type="paragraph" w:styleId="Liste2">
    <w:name w:val="List 2"/>
    <w:basedOn w:val="Liste"/>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re">
    <w:name w:val="Title"/>
    <w:basedOn w:val="Normal"/>
    <w:link w:val="TitreCar"/>
    <w:uiPriority w:val="99"/>
    <w:qFormat/>
    <w:rsid w:val="0098555E"/>
    <w:pPr>
      <w:jc w:val="center"/>
    </w:pPr>
    <w:rPr>
      <w:rFonts w:ascii="Arial" w:hAnsi="Arial"/>
      <w:b/>
    </w:rPr>
  </w:style>
  <w:style w:type="paragraph" w:styleId="Tabledesillustrations">
    <w:name w:val="table of figures"/>
    <w:basedOn w:val="TM1"/>
    <w:next w:val="Normal"/>
    <w:uiPriority w:val="99"/>
    <w:semiHidden/>
    <w:qFormat/>
    <w:rsid w:val="0098555E"/>
    <w:pPr>
      <w:tabs>
        <w:tab w:val="right" w:leader="dot" w:pos="9360"/>
      </w:tabs>
      <w:spacing w:before="120" w:after="120"/>
    </w:pPr>
    <w:rPr>
      <w:caps/>
    </w:rPr>
  </w:style>
  <w:style w:type="paragraph" w:styleId="TM1">
    <w:name w:val="toc 1"/>
    <w:basedOn w:val="Normal"/>
    <w:next w:val="Normal"/>
    <w:autoRedefine/>
    <w:qFormat/>
    <w:rsid w:val="0098555E"/>
  </w:style>
  <w:style w:type="character" w:styleId="Numrodepage">
    <w:name w:val="page number"/>
    <w:rsid w:val="0098555E"/>
    <w:rPr>
      <w:rFonts w:eastAsia="Times New Roman"/>
      <w:noProof w:val="0"/>
      <w:kern w:val="2"/>
      <w:sz w:val="21"/>
      <w:lang w:val="en-GB"/>
    </w:rPr>
  </w:style>
  <w:style w:type="paragraph" w:styleId="Corpsdetexte3">
    <w:name w:val="Body Text 3"/>
    <w:basedOn w:val="Normal"/>
    <w:link w:val="Corpsdetexte3Car"/>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Corpsdetexte"/>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e2"/>
    <w:link w:val="B2Char"/>
    <w:qFormat/>
    <w:rsid w:val="0098555E"/>
    <w:pPr>
      <w:overflowPunct w:val="0"/>
      <w:autoSpaceDE w:val="0"/>
      <w:autoSpaceDN w:val="0"/>
      <w:adjustRightInd w:val="0"/>
      <w:textAlignment w:val="baseline"/>
    </w:pPr>
  </w:style>
  <w:style w:type="paragraph" w:customStyle="1" w:styleId="B3">
    <w:name w:val="B3"/>
    <w:basedOn w:val="Liste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e3">
    <w:name w:val="List 3"/>
    <w:basedOn w:val="Normal"/>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Lienhypertexte">
    <w:name w:val="Hyperlink"/>
    <w:uiPriority w:val="99"/>
    <w:rsid w:val="0098555E"/>
    <w:rPr>
      <w:rFonts w:eastAsia="Times New Roman"/>
      <w:noProof w:val="0"/>
      <w:color w:val="0000FF"/>
      <w:kern w:val="2"/>
      <w:sz w:val="21"/>
      <w:u w:val="single"/>
      <w:lang w:val="en-GB"/>
    </w:rPr>
  </w:style>
  <w:style w:type="character" w:styleId="Lienhypertextesuivivisit">
    <w:name w:val="FollowedHyperlink"/>
    <w:rsid w:val="0098555E"/>
    <w:rPr>
      <w:rFonts w:eastAsia="Times New Roman"/>
      <w:noProof w:val="0"/>
      <w:color w:val="800080"/>
      <w:kern w:val="2"/>
      <w:sz w:val="21"/>
      <w:u w:val="single"/>
      <w:lang w:val="en-GB"/>
    </w:rPr>
  </w:style>
  <w:style w:type="character" w:styleId="Marquedecommentaire">
    <w:name w:val="annotation reference"/>
    <w:qFormat/>
    <w:rsid w:val="0098555E"/>
    <w:rPr>
      <w:rFonts w:eastAsia="Times New Roman"/>
      <w:noProof w:val="0"/>
      <w:kern w:val="2"/>
      <w:sz w:val="16"/>
      <w:lang w:val="en-GB"/>
    </w:rPr>
  </w:style>
  <w:style w:type="paragraph" w:styleId="Textedebulles">
    <w:name w:val="Balloon Text"/>
    <w:basedOn w:val="Normal"/>
    <w:link w:val="TextedebullesCar"/>
    <w:qFormat/>
    <w:rsid w:val="0098555E"/>
    <w:rPr>
      <w:rFonts w:ascii="Arial" w:hAnsi="Arial"/>
      <w:sz w:val="18"/>
    </w:rPr>
  </w:style>
  <w:style w:type="character" w:customStyle="1" w:styleId="TextedebullesCar">
    <w:name w:val="Texte de bulles Car"/>
    <w:link w:val="Textedebulles"/>
    <w:uiPriority w:val="99"/>
    <w:rsid w:val="00DC57EE"/>
    <w:rPr>
      <w:rFonts w:ascii="Arial" w:eastAsia="MS Gothic" w:hAnsi="Arial"/>
      <w:sz w:val="18"/>
      <w:lang w:val="en-GB"/>
    </w:rPr>
  </w:style>
  <w:style w:type="paragraph" w:customStyle="1" w:styleId="Reference">
    <w:name w:val="Reference"/>
    <w:basedOn w:val="Normal"/>
    <w:qFormat/>
    <w:rsid w:val="0098555E"/>
    <w:pPr>
      <w:widowControl w:val="0"/>
      <w:ind w:left="283" w:hanging="283"/>
      <w:jc w:val="both"/>
    </w:pPr>
    <w:rPr>
      <w:rFonts w:ascii="Arial" w:eastAsia="MS Mincho" w:hAnsi="Arial"/>
      <w:kern w:val="2"/>
      <w:sz w:val="21"/>
      <w:lang w:val="de-DE"/>
    </w:rPr>
  </w:style>
  <w:style w:type="paragraph" w:styleId="Commentaire">
    <w:name w:val="annotation text"/>
    <w:basedOn w:val="Normal"/>
    <w:link w:val="CommentaireCar"/>
    <w:qFormat/>
    <w:rsid w:val="0098555E"/>
    <w:rPr>
      <w:sz w:val="20"/>
    </w:rPr>
  </w:style>
  <w:style w:type="character" w:customStyle="1" w:styleId="CommentaireCar">
    <w:name w:val="Commentaire Car"/>
    <w:basedOn w:val="Policepardfaut"/>
    <w:link w:val="Commentaire"/>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Objetducommentaire">
    <w:name w:val="annotation subject"/>
    <w:basedOn w:val="Commentaire"/>
    <w:next w:val="Commentaire"/>
    <w:link w:val="ObjetducommentaireCar"/>
    <w:qFormat/>
    <w:rsid w:val="0098555E"/>
    <w:rPr>
      <w:b/>
      <w:sz w:val="24"/>
    </w:rPr>
  </w:style>
  <w:style w:type="character" w:customStyle="1" w:styleId="ObjetducommentaireCar">
    <w:name w:val="Objet du commentaire Car"/>
    <w:basedOn w:val="CommentaireCar"/>
    <w:link w:val="Objetducommentaire"/>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Grilledutableau">
    <w:name w:val="Table Grid"/>
    <w:aliases w:val="TableGrid"/>
    <w:basedOn w:val="TableauNormal"/>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Paragraphedeliste">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Normal"/>
    <w:link w:val="ParagraphedelisteCar"/>
    <w:uiPriority w:val="34"/>
    <w:qFormat/>
    <w:rsid w:val="002D136A"/>
    <w:pPr>
      <w:ind w:leftChars="400" w:left="840"/>
    </w:pPr>
  </w:style>
  <w:style w:type="character" w:customStyle="1" w:styleId="ParagraphedelisteCar">
    <w:name w:val="Paragraphe de liste Car"/>
    <w:aliases w:val="- Bullets Car,?? ?? Car,????? Car,???? Car,Lista1 Car,列出段落1 Car,中等深浅网格 1 - 着色 21 Car,¥¡¡¡¡ì¬º¥¹¥È¶ÎÂä Car,ÁÐ³ö¶ÎÂä Car,列表段落1 Car,—ño’i—Ž Car,¥ê¥¹¥È¶ÎÂä Car,1st level - Bullet List Paragraph Car,Lettre d'introduction Car,목록단락 Car"/>
    <w:link w:val="Paragraphedeliste"/>
    <w:uiPriority w:val="34"/>
    <w:qFormat/>
    <w:locked/>
    <w:rsid w:val="001640AD"/>
    <w:rPr>
      <w:rFonts w:ascii="Times New Roman" w:eastAsia="MS Gothic" w:hAnsi="Times New Roman"/>
      <w:sz w:val="24"/>
      <w:lang w:val="en-GB"/>
    </w:rPr>
  </w:style>
  <w:style w:type="paragraph" w:customStyle="1" w:styleId="TAR">
    <w:name w:val="TAR"/>
    <w:basedOn w:val="Normal"/>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Titredenote">
    <w:name w:val="Note Heading"/>
    <w:basedOn w:val="Normal"/>
    <w:next w:val="Normal"/>
    <w:link w:val="TitredenoteCar"/>
    <w:uiPriority w:val="99"/>
    <w:qFormat/>
    <w:rsid w:val="00384D66"/>
    <w:pPr>
      <w:jc w:val="center"/>
    </w:pPr>
    <w:rPr>
      <w:b/>
      <w:color w:val="FF0000"/>
      <w:szCs w:val="21"/>
      <w:lang w:val="en-US"/>
    </w:rPr>
  </w:style>
  <w:style w:type="character" w:customStyle="1" w:styleId="TitredenoteCar">
    <w:name w:val="Titre de note Car"/>
    <w:basedOn w:val="Policepardfaut"/>
    <w:link w:val="Titredenote"/>
    <w:uiPriority w:val="99"/>
    <w:rsid w:val="00384D66"/>
    <w:rPr>
      <w:rFonts w:ascii="Times New Roman" w:eastAsia="MS Gothic" w:hAnsi="Times New Roman"/>
      <w:b/>
      <w:color w:val="FF0000"/>
      <w:sz w:val="24"/>
      <w:szCs w:val="21"/>
    </w:rPr>
  </w:style>
  <w:style w:type="paragraph" w:styleId="Formuledepolitesse">
    <w:name w:val="Closing"/>
    <w:basedOn w:val="Normal"/>
    <w:link w:val="FormuledepolitesseCar"/>
    <w:uiPriority w:val="99"/>
    <w:qFormat/>
    <w:rsid w:val="00384D66"/>
    <w:pPr>
      <w:jc w:val="right"/>
    </w:pPr>
    <w:rPr>
      <w:b/>
      <w:color w:val="FF0000"/>
      <w:szCs w:val="21"/>
      <w:lang w:val="en-US"/>
    </w:rPr>
  </w:style>
  <w:style w:type="character" w:customStyle="1" w:styleId="FormuledepolitesseCar">
    <w:name w:val="Formule de politesse Car"/>
    <w:basedOn w:val="Policepardfaut"/>
    <w:link w:val="Formuledepolitess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Corpsdetexte"/>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enumros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Textedelespacerserv">
    <w:name w:val="Placeholder Text"/>
    <w:basedOn w:val="Policepardfaut"/>
    <w:uiPriority w:val="99"/>
    <w:semiHidden/>
    <w:rsid w:val="004D2ABD"/>
    <w:rPr>
      <w:color w:val="808080"/>
    </w:rPr>
  </w:style>
  <w:style w:type="paragraph" w:customStyle="1" w:styleId="H6">
    <w:name w:val="H6"/>
    <w:basedOn w:val="Titre5"/>
    <w:next w:val="Normal"/>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M9">
    <w:name w:val="toc 9"/>
    <w:basedOn w:val="TM8"/>
    <w:qFormat/>
    <w:rsid w:val="00DC57EE"/>
    <w:pPr>
      <w:ind w:left="1418" w:hanging="1418"/>
    </w:pPr>
  </w:style>
  <w:style w:type="paragraph" w:styleId="TM8">
    <w:name w:val="toc 8"/>
    <w:basedOn w:val="TM1"/>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TM2">
    <w:name w:val="toc 2"/>
    <w:basedOn w:val="TM1"/>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Titre1"/>
    <w:next w:val="Normal"/>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au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Policepardfaut"/>
    <w:link w:val="TAL"/>
    <w:qFormat/>
    <w:locked/>
    <w:rsid w:val="00C94D79"/>
    <w:rPr>
      <w:rFonts w:ascii="Arial" w:eastAsiaTheme="minorEastAsia" w:hAnsi="Arial"/>
      <w:sz w:val="18"/>
      <w:lang w:val="en-GB" w:eastAsia="en-US"/>
    </w:rPr>
  </w:style>
  <w:style w:type="character" w:customStyle="1" w:styleId="PLChar">
    <w:name w:val="PL Char"/>
    <w:basedOn w:val="Policepardfau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Policepardfau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Accentuation">
    <w:name w:val="Emphasis"/>
    <w:basedOn w:val="Policepardfau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Titre1Car">
    <w:name w:val="Titre 1 Car"/>
    <w:aliases w:val="H1 Car,h1 Car,app heading 1 Car,l1 Car,Memo Heading 1 Car,h11 Car,h12 Car,h13 Car,h14 Car,h15 Car,h16 Car,Heading 1_a Car,heading 1 Car,h17 Car,h111 Car,h121 Car,h131 Car,h141 Car,h151 Car,h161 Car,h18 Car,h112 Car,h122 Car,h132 Car,h142 Car"/>
    <w:basedOn w:val="Policepardfaut"/>
    <w:link w:val="Titre1"/>
    <w:rsid w:val="00FA6E98"/>
    <w:rPr>
      <w:rFonts w:ascii="Arial" w:eastAsia="MS Gothic" w:hAnsi="Arial"/>
      <w:kern w:val="28"/>
      <w:sz w:val="28"/>
      <w:lang w:val="en-GB"/>
    </w:rPr>
  </w:style>
  <w:style w:type="character" w:customStyle="1" w:styleId="Titre2Car">
    <w:name w:val="Titre 2 Car"/>
    <w:aliases w:val="DO NOT USE_h2 Car,h2 Car,h21 Car,H2 Car,Head2A Car,2 Car,UNDERRUBRIK 1-2 Car,Heading 2 Char Car,Header 2 Car,Header2 Car,22 Car,heading2 Car,2nd level Car,H21 Car,H22 Car,H23 Car,H24 Car,H25 Car,R2 Car,E2 Car,†berschrift 2 Car,Head 2 Car"/>
    <w:basedOn w:val="Policepardfaut"/>
    <w:link w:val="Titre2"/>
    <w:rsid w:val="00FA6E98"/>
    <w:rPr>
      <w:rFonts w:ascii="Arial" w:eastAsia="MS Gothic" w:hAnsi="Arial"/>
      <w:sz w:val="24"/>
      <w:lang w:val="en-GB"/>
    </w:rPr>
  </w:style>
  <w:style w:type="character" w:customStyle="1" w:styleId="Titre3Car1">
    <w:name w:val="Titre 3 Car1"/>
    <w:aliases w:val="Underrubrik2 Car1,H3 Car1,no break Car1,Memo Heading 3 Car1,h3 Car1,hello Car1,Titre 3 Car Car,no break Car Car,H3 Car Car,Underrubrik2 Car Car,h3 Car Car,Memo Heading 3 Car Car,hello Car Car,Heading 3 Char Car Car,no break Char Car Car"/>
    <w:basedOn w:val="Policepardfaut"/>
    <w:link w:val="Titre3"/>
    <w:rsid w:val="00FA6E98"/>
    <w:rPr>
      <w:rFonts w:ascii="Arial" w:eastAsia="MS Gothic" w:hAnsi="Arial"/>
      <w:sz w:val="24"/>
      <w:lang w:val="en-GB"/>
    </w:rPr>
  </w:style>
  <w:style w:type="character" w:customStyle="1" w:styleId="Titre4Car">
    <w:name w:val="Titre 4 Car"/>
    <w:aliases w:val="h4 Car,H4 Car,H41 Car,h41 Car,H42 Car,h42 Car,H43 Car,h43 Car,H411 Car,h411 Car,H421 Car,h421 Car,H44 Car,h44 Car,H412 Car,h412 Car,H422 Car,h422 Car,H431 Car,h431 Car,H45 Car,h45 Car,H413 Car,h413 Car,H423 Car,h423 Car,H432 Car,h432 Car"/>
    <w:basedOn w:val="Policepardfaut"/>
    <w:link w:val="Titre4"/>
    <w:rsid w:val="00FA6E98"/>
    <w:rPr>
      <w:rFonts w:ascii="Arial" w:eastAsia="MS Gothic" w:hAnsi="Arial"/>
      <w:i/>
      <w:sz w:val="24"/>
      <w:lang w:val="en-GB"/>
    </w:rPr>
  </w:style>
  <w:style w:type="character" w:customStyle="1" w:styleId="Titre5Car">
    <w:name w:val="Titre 5 Car"/>
    <w:aliases w:val="H5 Car,h5 Car,Heading5 Car,标题 51 Car,Head5 Car,M5 Car,mh2 Car,Module heading 2 Car,heading 8 Car,Numbered Sub-list Car,Heading 81 Car"/>
    <w:basedOn w:val="Policepardfaut"/>
    <w:link w:val="Titre5"/>
    <w:rsid w:val="00FA6E98"/>
    <w:rPr>
      <w:rFonts w:ascii="Times New Roman" w:eastAsia="MS Gothic" w:hAnsi="Times New Roman"/>
      <w:sz w:val="26"/>
      <w:u w:val="single"/>
      <w:lang w:val="en-GB"/>
    </w:rPr>
  </w:style>
  <w:style w:type="character" w:customStyle="1" w:styleId="Titre6Car">
    <w:name w:val="Titre 6 Car"/>
    <w:basedOn w:val="Policepardfaut"/>
    <w:link w:val="Titre6"/>
    <w:rsid w:val="00FA6E98"/>
    <w:rPr>
      <w:rFonts w:ascii="Times New Roman" w:eastAsia="MS Gothic" w:hAnsi="Times New Roman"/>
      <w:i/>
      <w:sz w:val="22"/>
      <w:lang w:val="en-GB"/>
    </w:rPr>
  </w:style>
  <w:style w:type="character" w:customStyle="1" w:styleId="Titre7Car">
    <w:name w:val="Titre 7 Car"/>
    <w:basedOn w:val="Policepardfaut"/>
    <w:link w:val="Titre7"/>
    <w:rsid w:val="00FA6E98"/>
    <w:rPr>
      <w:rFonts w:ascii="Arial" w:eastAsia="MS Gothic" w:hAnsi="Arial"/>
      <w:sz w:val="24"/>
      <w:lang w:val="en-GB"/>
    </w:rPr>
  </w:style>
  <w:style w:type="character" w:customStyle="1" w:styleId="Titre8Car">
    <w:name w:val="Titre 8 Car"/>
    <w:aliases w:val="Table Heading Car"/>
    <w:basedOn w:val="Policepardfaut"/>
    <w:link w:val="Titre8"/>
    <w:rsid w:val="00FA6E98"/>
    <w:rPr>
      <w:rFonts w:ascii="Arial" w:eastAsia="MS Gothic" w:hAnsi="Arial"/>
      <w:i/>
      <w:sz w:val="24"/>
      <w:lang w:val="en-GB"/>
    </w:rPr>
  </w:style>
  <w:style w:type="character" w:customStyle="1" w:styleId="Titre9Car">
    <w:name w:val="Titre 9 Car"/>
    <w:aliases w:val="Figure Heading Car,FH Car"/>
    <w:basedOn w:val="Policepardfaut"/>
    <w:link w:val="Titre9"/>
    <w:rsid w:val="00FA6E98"/>
    <w:rPr>
      <w:rFonts w:ascii="Arial" w:eastAsia="MS Gothic" w:hAnsi="Arial"/>
      <w:b/>
      <w:i/>
      <w:sz w:val="18"/>
      <w:lang w:val="en-GB"/>
    </w:rPr>
  </w:style>
  <w:style w:type="character" w:customStyle="1" w:styleId="CorpsdetexteCar">
    <w:name w:val="Corps de texte Car"/>
    <w:aliases w:val="bt Car"/>
    <w:basedOn w:val="Policepardfaut"/>
    <w:link w:val="Corpsdetexte"/>
    <w:rsid w:val="00FA6E98"/>
    <w:rPr>
      <w:rFonts w:ascii="Times New Roman" w:eastAsia="MS Gothic" w:hAnsi="Times New Roman"/>
      <w:sz w:val="24"/>
      <w:lang w:val="en-GB"/>
    </w:rPr>
  </w:style>
  <w:style w:type="character" w:customStyle="1" w:styleId="RetraitcorpsdetexteCar">
    <w:name w:val="Retrait corps de texte Car"/>
    <w:basedOn w:val="Policepardfaut"/>
    <w:link w:val="Retraitcorpsdetexte"/>
    <w:uiPriority w:val="99"/>
    <w:rsid w:val="00FA6E98"/>
    <w:rPr>
      <w:rFonts w:ascii="Times New Roman" w:eastAsia="MS Gothic" w:hAnsi="Times New Roman"/>
      <w:sz w:val="24"/>
      <w:lang w:val="en-GB"/>
    </w:rPr>
  </w:style>
  <w:style w:type="character" w:customStyle="1" w:styleId="ExplorateurdedocumentsCar">
    <w:name w:val="Explorateur de documents Car"/>
    <w:basedOn w:val="Policepardfaut"/>
    <w:link w:val="Explorateurdedocuments"/>
    <w:uiPriority w:val="99"/>
    <w:semiHidden/>
    <w:rsid w:val="00FA6E98"/>
    <w:rPr>
      <w:rFonts w:ascii="Tahoma" w:eastAsia="MS Gothic" w:hAnsi="Tahoma"/>
      <w:sz w:val="24"/>
      <w:shd w:val="clear" w:color="auto" w:fill="000080"/>
      <w:lang w:val="en-GB"/>
    </w:rPr>
  </w:style>
  <w:style w:type="character" w:customStyle="1" w:styleId="TextebrutCar">
    <w:name w:val="Texte brut Car"/>
    <w:basedOn w:val="Policepardfaut"/>
    <w:link w:val="Textebrut"/>
    <w:uiPriority w:val="99"/>
    <w:rsid w:val="00FA6E98"/>
    <w:rPr>
      <w:rFonts w:ascii="Courier New" w:eastAsia="MS Gothic" w:hAnsi="Courier New"/>
      <w:sz w:val="24"/>
      <w:lang w:val="en-GB"/>
    </w:rPr>
  </w:style>
  <w:style w:type="character" w:customStyle="1" w:styleId="NotedebasdepageCar">
    <w:name w:val="Note de bas de page Car"/>
    <w:aliases w:val="footnote text1 Car,footnote text2 Car,footnote text3 Car,footnote text4 Car,footnote text5 Car,footnote text6 Car,footnote text7 Car,footnote text11 Car,footnote text21 Car,footnote text31 Car,footnote text41 Car"/>
    <w:basedOn w:val="Policepardfaut"/>
    <w:link w:val="Notedebasdepage"/>
    <w:rsid w:val="00FA6E98"/>
    <w:rPr>
      <w:rFonts w:ascii="Times New Roman" w:eastAsia="MS Gothic" w:hAnsi="Times New Roman"/>
      <w:sz w:val="16"/>
      <w:lang w:val="en-GB"/>
    </w:rPr>
  </w:style>
  <w:style w:type="character" w:customStyle="1" w:styleId="Retraitcorpsdetexte2Car">
    <w:name w:val="Retrait corps de texte 2 Car"/>
    <w:basedOn w:val="Policepardfaut"/>
    <w:link w:val="Retraitcorpsdetexte2"/>
    <w:uiPriority w:val="99"/>
    <w:rsid w:val="00FA6E98"/>
    <w:rPr>
      <w:rFonts w:ascii="Times New Roman" w:eastAsia="MS Gothic" w:hAnsi="Times New Roman"/>
      <w:kern w:val="2"/>
      <w:sz w:val="24"/>
      <w:lang w:val="en-GB"/>
    </w:rPr>
  </w:style>
  <w:style w:type="character" w:customStyle="1" w:styleId="PieddepageCar">
    <w:name w:val="Pied de page Car"/>
    <w:basedOn w:val="Policepardfaut"/>
    <w:link w:val="Pieddepage"/>
    <w:rsid w:val="00FA6E98"/>
    <w:rPr>
      <w:rFonts w:ascii="Times New Roman" w:eastAsia="MS Gothic" w:hAnsi="Times New Roman"/>
      <w:sz w:val="24"/>
      <w:lang w:val="de-DE"/>
    </w:rPr>
  </w:style>
  <w:style w:type="character" w:customStyle="1" w:styleId="TitreCar">
    <w:name w:val="Titre Car"/>
    <w:basedOn w:val="Policepardfaut"/>
    <w:link w:val="Titre"/>
    <w:uiPriority w:val="99"/>
    <w:rsid w:val="00FA6E98"/>
    <w:rPr>
      <w:rFonts w:ascii="Arial" w:eastAsia="MS Gothic" w:hAnsi="Arial"/>
      <w:b/>
      <w:sz w:val="24"/>
      <w:lang w:val="en-GB"/>
    </w:rPr>
  </w:style>
  <w:style w:type="character" w:customStyle="1" w:styleId="Corpsdetexte3Car">
    <w:name w:val="Corps de texte 3 Car"/>
    <w:basedOn w:val="Policepardfaut"/>
    <w:link w:val="Corpsdetexte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Policepardfau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Policepardfau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Policepardfau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Policepardfau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Policepardfau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Policepardfau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Policepardfau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Policepardfau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Policepardfaut"/>
    <w:semiHidden/>
    <w:rsid w:val="00FA6E98"/>
    <w:rPr>
      <w:rFonts w:ascii="Times New Roman" w:eastAsia="MS Gothic" w:hAnsi="Times New Roman"/>
      <w:sz w:val="24"/>
      <w:lang w:val="en-GB"/>
    </w:rPr>
  </w:style>
  <w:style w:type="character" w:customStyle="1" w:styleId="LgendeCar">
    <w:name w:val="Légende Car"/>
    <w:aliases w:val="cap Car,cap Char Car,Caption Char Car,Caption Char1 Char Car,cap Char Char1 Car,Caption Char Char1 Char Car,cap Char2 Car,条目 Car,Ca Car,cap1 Car,cap2 Car,cap11 Car,Légende-figure Car,Légende-figure Char Car,Beschrifubg Car,label Car,C Car"/>
    <w:link w:val="Lgende"/>
    <w:locked/>
    <w:rsid w:val="00FA6E98"/>
    <w:rPr>
      <w:rFonts w:ascii="Times New Roman" w:eastAsia="MS Gothic" w:hAnsi="Times New Roman"/>
      <w:b/>
      <w:sz w:val="24"/>
      <w:lang w:val="en-GB"/>
    </w:rPr>
  </w:style>
  <w:style w:type="character" w:customStyle="1" w:styleId="apple-converted-space">
    <w:name w:val="apple-converted-space"/>
    <w:basedOn w:val="Policepardfaut"/>
    <w:qFormat/>
    <w:rsid w:val="00FA6E98"/>
  </w:style>
  <w:style w:type="character" w:styleId="lev">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Policepardfau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Policepardfau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Policepardfau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Policepardfau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Policepardfau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Policepardfau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Policepardfau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Policepardfau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Policepardfau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e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SansinterligneCar">
    <w:name w:val="Sans interligne Car"/>
    <w:link w:val="Sansinterligne"/>
    <w:uiPriority w:val="1"/>
    <w:rsid w:val="00B55E1D"/>
    <w:rPr>
      <w:rFonts w:ascii="Arial" w:eastAsia="Times New Roman" w:hAnsi="Arial"/>
    </w:rPr>
  </w:style>
  <w:style w:type="character" w:customStyle="1" w:styleId="apple-style-span">
    <w:name w:val="apple-style-span"/>
    <w:basedOn w:val="Policepardfau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M5">
    <w:name w:val="toc 5"/>
    <w:basedOn w:val="Normal"/>
    <w:next w:val="Normal"/>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Sansinterligne">
    <w:name w:val="No Spacing"/>
    <w:basedOn w:val="Normal"/>
    <w:link w:val="SansinterligneC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Paragraphedeliste"/>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Corpsdetexte"/>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Policepardfau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Policepardfau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Titre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epuces4">
    <w:name w:val="List Bullet 4"/>
    <w:basedOn w:val="Listepuces3"/>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epuces3">
    <w:name w:val="List Bullet 3"/>
    <w:basedOn w:val="Normal"/>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au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リスト段落 (文字)1"/>
    <w:uiPriority w:val="34"/>
    <w:qFormat/>
    <w:locked/>
    <w:rsid w:val="0011424C"/>
    <w:rPr>
      <w:rFonts w:eastAsia="SimSun"/>
      <w:lang w:val="en-GB" w:eastAsia="en-US"/>
    </w:rPr>
  </w:style>
  <w:style w:type="character" w:customStyle="1" w:styleId="ui-provider">
    <w:name w:val="ui-provider"/>
    <w:basedOn w:val="Policepardfaut"/>
    <w:rsid w:val="00137743"/>
  </w:style>
  <w:style w:type="paragraph" w:styleId="TM4">
    <w:name w:val="toc 4"/>
    <w:basedOn w:val="TM3"/>
    <w:semiHidden/>
    <w:rsid w:val="00204ABB"/>
    <w:pPr>
      <w:ind w:left="1418" w:hanging="1418"/>
    </w:pPr>
  </w:style>
  <w:style w:type="paragraph" w:styleId="TM3">
    <w:name w:val="toc 3"/>
    <w:basedOn w:val="TM2"/>
    <w:semiHidden/>
    <w:rsid w:val="00204ABB"/>
    <w:pPr>
      <w:overflowPunct w:val="0"/>
      <w:autoSpaceDE w:val="0"/>
      <w:autoSpaceDN w:val="0"/>
      <w:adjustRightInd w:val="0"/>
      <w:ind w:left="1134" w:hanging="1134"/>
      <w:textAlignment w:val="baseline"/>
    </w:pPr>
    <w:rPr>
      <w:rFonts w:eastAsia="SimSun"/>
      <w:lang w:val="en-US"/>
    </w:rPr>
  </w:style>
  <w:style w:type="paragraph" w:styleId="Index2">
    <w:name w:val="index 2"/>
    <w:basedOn w:val="Index1"/>
    <w:semiHidden/>
    <w:rsid w:val="00204ABB"/>
    <w:pPr>
      <w:ind w:left="284"/>
    </w:pPr>
  </w:style>
  <w:style w:type="paragraph" w:styleId="Index1">
    <w:name w:val="index 1"/>
    <w:basedOn w:val="Normal"/>
    <w:semiHidden/>
    <w:rsid w:val="00204ABB"/>
    <w:pPr>
      <w:keepLines/>
      <w:overflowPunct w:val="0"/>
      <w:autoSpaceDE w:val="0"/>
      <w:autoSpaceDN w:val="0"/>
      <w:adjustRightInd w:val="0"/>
      <w:textAlignment w:val="baseline"/>
    </w:pPr>
    <w:rPr>
      <w:rFonts w:eastAsia="SimSun"/>
      <w:sz w:val="20"/>
      <w:lang w:val="en-US" w:eastAsia="en-US"/>
    </w:rPr>
  </w:style>
  <w:style w:type="paragraph" w:styleId="Listenumros2">
    <w:name w:val="List Number 2"/>
    <w:basedOn w:val="Listenumros"/>
    <w:rsid w:val="00204ABB"/>
    <w:pPr>
      <w:ind w:left="851"/>
    </w:pPr>
  </w:style>
  <w:style w:type="paragraph" w:styleId="TM6">
    <w:name w:val="toc 6"/>
    <w:basedOn w:val="TM5"/>
    <w:next w:val="Normal"/>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noProof/>
    </w:rPr>
  </w:style>
  <w:style w:type="paragraph" w:styleId="TM7">
    <w:name w:val="toc 7"/>
    <w:basedOn w:val="TM6"/>
    <w:next w:val="Normal"/>
    <w:semiHidden/>
    <w:rsid w:val="00204ABB"/>
    <w:pPr>
      <w:ind w:left="2268" w:hanging="2268"/>
    </w:pPr>
  </w:style>
  <w:style w:type="paragraph" w:styleId="Listenumros">
    <w:name w:val="List Number"/>
    <w:basedOn w:val="Liste"/>
    <w:rsid w:val="00204ABB"/>
    <w:pPr>
      <w:overflowPunct w:val="0"/>
      <w:autoSpaceDE w:val="0"/>
      <w:autoSpaceDN w:val="0"/>
      <w:adjustRightInd w:val="0"/>
      <w:textAlignment w:val="baseline"/>
    </w:pPr>
    <w:rPr>
      <w:rFonts w:eastAsia="SimSun"/>
      <w:sz w:val="20"/>
      <w:lang w:val="en-US" w:eastAsia="en-US"/>
    </w:rPr>
  </w:style>
  <w:style w:type="paragraph" w:styleId="Liste4">
    <w:name w:val="List 4"/>
    <w:basedOn w:val="Liste3"/>
    <w:rsid w:val="00204ABB"/>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Liste5">
    <w:name w:val="List 5"/>
    <w:basedOn w:val="Liste4"/>
    <w:rsid w:val="00204ABB"/>
    <w:pPr>
      <w:ind w:left="1702"/>
    </w:pPr>
  </w:style>
  <w:style w:type="paragraph" w:styleId="Listepuces5">
    <w:name w:val="List Bullet 5"/>
    <w:basedOn w:val="Listepuces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Normal"/>
    <w:rsid w:val="00204ABB"/>
    <w:pPr>
      <w:numPr>
        <w:numId w:val="53"/>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rsid w:val="00204ABB"/>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rsid w:val="00204ABB"/>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rsid w:val="00204ABB"/>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paragraph" w:styleId="Corpsdetexte2">
    <w:name w:val="Body Text 2"/>
    <w:basedOn w:val="Normal"/>
    <w:link w:val="Corpsdetexte2Car"/>
    <w:rsid w:val="00204ABB"/>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character" w:customStyle="1" w:styleId="Corpsdetexte2Car">
    <w:name w:val="Corps de texte 2 Car"/>
    <w:basedOn w:val="Policepardfaut"/>
    <w:link w:val="Corpsdetexte2"/>
    <w:rsid w:val="00204ABB"/>
    <w:rPr>
      <w:rFonts w:ascii="Arial" w:eastAsia="SimSun"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Normal"/>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Sous-titre">
    <w:name w:val="Subtitle"/>
    <w:basedOn w:val="Normal"/>
    <w:next w:val="Normal"/>
    <w:link w:val="Sous-titreCar"/>
    <w:qFormat/>
    <w:rsid w:val="00204ABB"/>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character" w:customStyle="1" w:styleId="Sous-titreCar">
    <w:name w:val="Sous-titre Car"/>
    <w:basedOn w:val="Policepardfaut"/>
    <w:link w:val="Sous-titre"/>
    <w:rsid w:val="00204ABB"/>
    <w:rPr>
      <w:rFonts w:ascii="Cambria" w:eastAsia="SimSun" w:hAnsi="Cambria"/>
      <w:sz w:val="24"/>
      <w:szCs w:val="24"/>
      <w:lang w:eastAsia="en-US"/>
    </w:rPr>
  </w:style>
  <w:style w:type="paragraph" w:customStyle="1" w:styleId="Tabletext0">
    <w:name w:val="Table_text"/>
    <w:basedOn w:val="Normal"/>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rsid w:val="00204ABB"/>
    <w:pPr>
      <w:numPr>
        <w:numId w:val="54"/>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rsid w:val="00204ABB"/>
    <w:rPr>
      <w:rFonts w:ascii="New York" w:eastAsia="SimSun" w:hAnsi="New York"/>
      <w:sz w:val="24"/>
      <w:lang w:eastAsia="en-US"/>
    </w:rPr>
  </w:style>
  <w:style w:type="paragraph" w:customStyle="1" w:styleId="TdocHeader2">
    <w:name w:val="Tdoc_Header_2"/>
    <w:basedOn w:val="Normal"/>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55"/>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Policepardfaut"/>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Policepardfaut"/>
    <w:link w:val="EQ"/>
    <w:qFormat/>
    <w:locked/>
    <w:rsid w:val="00204ABB"/>
    <w:rPr>
      <w:rFonts w:ascii="Times New Roman" w:eastAsia="MS Gothic" w:hAnsi="Times New Roman"/>
      <w:noProof/>
      <w:sz w:val="24"/>
      <w:lang w:val="en-GB"/>
    </w:rPr>
  </w:style>
  <w:style w:type="character" w:customStyle="1" w:styleId="16">
    <w:name w:val="未处理的提及1"/>
    <w:basedOn w:val="Policepardfaut"/>
    <w:uiPriority w:val="99"/>
    <w:semiHidden/>
    <w:unhideWhenUsed/>
    <w:rsid w:val="00204ABB"/>
    <w:rPr>
      <w:color w:val="605E5C"/>
      <w:shd w:val="clear" w:color="auto" w:fill="E1DFDD"/>
    </w:rPr>
  </w:style>
  <w:style w:type="paragraph" w:customStyle="1" w:styleId="xmsonormal0">
    <w:name w:val="xmsonormal"/>
    <w:basedOn w:val="Normal"/>
    <w:rsid w:val="00204ABB"/>
    <w:rPr>
      <w:rFonts w:ascii="SimSun" w:eastAsia="SimSun" w:hAnsi="SimSun" w:cs="SimSun"/>
      <w:szCs w:val="22"/>
      <w:lang w:val="en-US" w:eastAsia="zh-CN"/>
    </w:rPr>
  </w:style>
  <w:style w:type="paragraph" w:customStyle="1" w:styleId="bullet1">
    <w:name w:val="bullet1"/>
    <w:basedOn w:val="Normal"/>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7">
    <w:name w:val="@他1"/>
    <w:basedOn w:val="Policepardfaut"/>
    <w:uiPriority w:val="99"/>
    <w:unhideWhenUsed/>
    <w:rsid w:val="00204ABB"/>
    <w:rPr>
      <w:color w:val="2B579A"/>
      <w:shd w:val="clear" w:color="auto" w:fill="E1DFDD"/>
    </w:rPr>
  </w:style>
  <w:style w:type="character" w:styleId="Accentuationintense">
    <w:name w:val="Intense Emphasis"/>
    <w:basedOn w:val="Policepardfaut"/>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047">
      <w:bodyDiv w:val="1"/>
      <w:marLeft w:val="0"/>
      <w:marRight w:val="0"/>
      <w:marTop w:val="0"/>
      <w:marBottom w:val="0"/>
      <w:divBdr>
        <w:top w:val="none" w:sz="0" w:space="0" w:color="auto"/>
        <w:left w:val="none" w:sz="0" w:space="0" w:color="auto"/>
        <w:bottom w:val="none" w:sz="0" w:space="0" w:color="auto"/>
        <w:right w:val="none" w:sz="0" w:space="0" w:color="auto"/>
      </w:divBdr>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oleObject" Target="embeddings/oleObject8.bin"/><Relationship Id="rId63" Type="http://schemas.openxmlformats.org/officeDocument/2006/relationships/image" Target="media/image31.png"/><Relationship Id="rId68" Type="http://schemas.openxmlformats.org/officeDocument/2006/relationships/oleObject" Target="embeddings/oleObject25.bin"/><Relationship Id="rId84" Type="http://schemas.openxmlformats.org/officeDocument/2006/relationships/oleObject" Target="embeddings/oleObject41.bin"/><Relationship Id="rId89" Type="http://schemas.openxmlformats.org/officeDocument/2006/relationships/oleObject" Target="embeddings/oleObject46.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oleObject" Target="embeddings/oleObject17.bin"/><Relationship Id="rId74" Type="http://schemas.openxmlformats.org/officeDocument/2006/relationships/oleObject" Target="embeddings/oleObject31.bin"/><Relationship Id="rId79" Type="http://schemas.openxmlformats.org/officeDocument/2006/relationships/oleObject" Target="embeddings/oleObject36.bin"/><Relationship Id="rId5" Type="http://schemas.openxmlformats.org/officeDocument/2006/relationships/styles" Target="styles.xml"/><Relationship Id="rId90" Type="http://schemas.openxmlformats.org/officeDocument/2006/relationships/oleObject" Target="embeddings/oleObject47.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8.wmf"/><Relationship Id="rId64" Type="http://schemas.openxmlformats.org/officeDocument/2006/relationships/oleObject" Target="embeddings/oleObject21.bin"/><Relationship Id="rId69" Type="http://schemas.openxmlformats.org/officeDocument/2006/relationships/oleObject" Target="embeddings/oleObject26.bin"/><Relationship Id="rId80" Type="http://schemas.openxmlformats.org/officeDocument/2006/relationships/oleObject" Target="embeddings/oleObject37.bin"/><Relationship Id="rId85" Type="http://schemas.openxmlformats.org/officeDocument/2006/relationships/oleObject" Target="embeddings/oleObject42.bin"/><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8.bin"/><Relationship Id="rId67" Type="http://schemas.openxmlformats.org/officeDocument/2006/relationships/oleObject" Target="embeddings/oleObject24.bin"/><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oleObject" Target="embeddings/oleObject13.bin"/><Relationship Id="rId62" Type="http://schemas.openxmlformats.org/officeDocument/2006/relationships/image" Target="media/image30.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30.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image" Target="media/image32.pn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4.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oleObject" Target="embeddings/oleObject33.bin"/><Relationship Id="rId97"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oleObject" Target="embeddings/oleObject49.bin"/><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oleObject" Target="embeddings/oleObject7.bin"/><Relationship Id="rId66" Type="http://schemas.openxmlformats.org/officeDocument/2006/relationships/oleObject" Target="embeddings/oleObject23.bin"/><Relationship Id="rId87" Type="http://schemas.openxmlformats.org/officeDocument/2006/relationships/oleObject" Target="embeddings/oleObject44.bin"/><Relationship Id="rId61" Type="http://schemas.openxmlformats.org/officeDocument/2006/relationships/oleObject" Target="embeddings/oleObject20.bin"/><Relationship Id="rId82" Type="http://schemas.openxmlformats.org/officeDocument/2006/relationships/oleObject" Target="embeddings/oleObject39.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wmf"/><Relationship Id="rId35" Type="http://schemas.openxmlformats.org/officeDocument/2006/relationships/oleObject" Target="embeddings/oleObject2.bin"/><Relationship Id="rId56" Type="http://schemas.openxmlformats.org/officeDocument/2006/relationships/oleObject" Target="embeddings/oleObject15.bin"/><Relationship Id="rId77" Type="http://schemas.openxmlformats.org/officeDocument/2006/relationships/oleObject" Target="embeddings/oleObject34.bin"/><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oleObject" Target="embeddings/oleObject29.bin"/><Relationship Id="rId93" Type="http://schemas.openxmlformats.org/officeDocument/2006/relationships/oleObject" Target="embeddings/oleObject50.bin"/><Relationship Id="rId98" Type="http://schemas.openxmlformats.org/officeDocument/2006/relationships/footer" Target="footer2.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fr-FR"/>
        </a:p>
      </c:txPr>
    </c:legend>
    <c:plotVisOnly val="1"/>
    <c:dispBlanksAs val="gap"/>
    <c:showDLblsOverMax val="0"/>
    <c:extLst/>
  </c:chart>
  <c:spPr>
    <a:ln>
      <a:noFill/>
    </a:ln>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fr-FR"/>
        </a:p>
      </c:txPr>
    </c:legend>
    <c:plotVisOnly val="1"/>
    <c:dispBlanksAs val="gap"/>
    <c:showDLblsOverMax val="0"/>
    <c:extLst/>
  </c:chart>
  <c:spPr>
    <a:ln>
      <a:noFill/>
    </a:ln>
  </c:spPr>
  <c:txPr>
    <a:bodyPr/>
    <a:lstStyle/>
    <a:p>
      <a:pPr>
        <a:defRPr/>
      </a:pPr>
      <a:endParaRPr lang="fr-FR"/>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6c818a6-e1a0-4a6e-a969-20d857c5dc62}" enabled="1" method="Standard" siteId="{90c7a20a-f34b-40bf-bc48-b9253b6f5d20}" contentBits="2" removed="0"/>
</clbl:labelList>
</file>

<file path=docProps/app.xml><?xml version="1.0" encoding="utf-8"?>
<Properties xmlns="http://schemas.openxmlformats.org/officeDocument/2006/extended-properties" xmlns:vt="http://schemas.openxmlformats.org/officeDocument/2006/docPropsVTypes">
  <Template>Normal.dotm</Template>
  <TotalTime>22</TotalTime>
  <Pages>56</Pages>
  <Words>22104</Words>
  <Characters>121578</Characters>
  <Application>Microsoft Office Word</Application>
  <DocSecurity>0</DocSecurity>
  <Lines>1013</Lines>
  <Paragraphs>286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143396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VISOZ Raphaël INNOV/NET</cp:lastModifiedBy>
  <cp:revision>35</cp:revision>
  <dcterms:created xsi:type="dcterms:W3CDTF">2024-10-12T09:58:00Z</dcterms:created>
  <dcterms:modified xsi:type="dcterms:W3CDTF">2024-10-12T11:06:00Z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ies>
</file>