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7A70D3" w:rsidRDefault="0093333E" w:rsidP="0093333E">
      <w:pPr>
        <w:tabs>
          <w:tab w:val="left" w:pos="1985"/>
        </w:tabs>
        <w:spacing w:after="120" w:line="288" w:lineRule="auto"/>
        <w:ind w:left="2040" w:hangingChars="850" w:hanging="2040"/>
        <w:jc w:val="both"/>
        <w:rPr>
          <w:rFonts w:ascii="Arial" w:eastAsia="MS Mincho" w:hAnsi="Arial"/>
          <w:lang w:val="en-US"/>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1" w:name="Source"/>
      <w:bookmarkEnd w:id="1"/>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7A70D3">
        <w:rPr>
          <w:rFonts w:ascii="Arial" w:eastAsia="MS Mincho" w:hAnsi="Arial" w:hint="eastAsia"/>
          <w:lang w:val="en-US"/>
        </w:rPr>
        <w:t>3</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aff8"/>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lastRenderedPageBreak/>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等线"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等线" w:cs="Arial"/>
                      <w:sz w:val="18"/>
                      <w:szCs w:val="18"/>
                    </w:rPr>
                  </w:pPr>
                  <w:r w:rsidRPr="009A0436">
                    <w:rPr>
                      <w:rFonts w:eastAsia="等线" w:cs="Arial"/>
                      <w:sz w:val="18"/>
                      <w:szCs w:val="18"/>
                    </w:rPr>
                    <w:t>Candidate component values for (X,Y): {(16,32),(32,16),(32,32)}</w:t>
                  </w:r>
                </w:p>
                <w:p w14:paraId="5C36C9EA" w14:textId="77777777" w:rsidR="009A0436" w:rsidRPr="009A0436" w:rsidRDefault="009A0436" w:rsidP="009A0436">
                  <w:pPr>
                    <w:rPr>
                      <w:rFonts w:eastAsia="等线" w:cs="Arial"/>
                      <w:sz w:val="18"/>
                      <w:szCs w:val="18"/>
                    </w:rPr>
                  </w:pPr>
                  <w:r w:rsidRPr="009A0436">
                    <w:rPr>
                      <w:rFonts w:eastAsia="等线"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aff5"/>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lastRenderedPageBreak/>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w:t>
            </w:r>
            <w:proofErr w:type="spellStart"/>
            <w:r w:rsidRPr="009A0436">
              <w:rPr>
                <w:sz w:val="18"/>
                <w:szCs w:val="18"/>
                <w:lang w:val="en-US" w:eastAsia="zh-CN"/>
              </w:rPr>
              <w:t>gNB</w:t>
            </w:r>
            <w:proofErr w:type="spellEnd"/>
            <w:r w:rsidRPr="009A0436">
              <w:rPr>
                <w:sz w:val="18"/>
                <w:szCs w:val="18"/>
                <w:lang w:val="en-US" w:eastAsia="zh-CN"/>
              </w:rPr>
              <w:t xml:space="preserve">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w:t>
            </w:r>
            <w:proofErr w:type="spellStart"/>
            <w:r w:rsidRPr="009A0436">
              <w:rPr>
                <w:i/>
                <w:sz w:val="18"/>
                <w:szCs w:val="18"/>
                <w:lang w:val="en-US" w:eastAsia="zh-CN"/>
              </w:rPr>
              <w:t>gNB</w:t>
            </w:r>
            <w:proofErr w:type="spellEnd"/>
            <w:r w:rsidRPr="009A0436">
              <w:rPr>
                <w:i/>
                <w:sz w:val="18"/>
                <w:szCs w:val="18"/>
                <w:lang w:val="en-US" w:eastAsia="zh-CN"/>
              </w:rPr>
              <w:t xml:space="preserve">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aff8"/>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aff8"/>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aff8"/>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aff8"/>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aff8"/>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aff8"/>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aff8"/>
        <w:numPr>
          <w:ilvl w:val="1"/>
          <w:numId w:val="13"/>
        </w:numPr>
        <w:ind w:leftChars="0"/>
        <w:jc w:val="both"/>
        <w:rPr>
          <w:b/>
          <w:szCs w:val="24"/>
        </w:rPr>
      </w:pPr>
      <w:r w:rsidRPr="007C1CA4">
        <w:rPr>
          <w:b/>
          <w:szCs w:val="24"/>
        </w:rPr>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98582D">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98582D">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98582D">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98582D">
            <w:pPr>
              <w:spacing w:afterLines="50" w:after="120"/>
              <w:jc w:val="both"/>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98582D">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宋体"/>
                <w:sz w:val="22"/>
                <w:szCs w:val="22"/>
                <w:lang w:eastAsia="zh-CN"/>
              </w:rPr>
              <w:t>gNB</w:t>
            </w:r>
            <w:proofErr w:type="spellEnd"/>
            <w:r>
              <w:rPr>
                <w:rFonts w:eastAsia="宋体"/>
                <w:sz w:val="22"/>
                <w:szCs w:val="22"/>
                <w:lang w:eastAsia="zh-CN"/>
              </w:rPr>
              <w:t xml:space="preserve"> cannot schedule new TBs on the same HARQ processes already scheduled. The transmission will be halted due to lack of HARQ processes. </w:t>
            </w:r>
          </w:p>
          <w:p w14:paraId="23DCA6F0" w14:textId="77777777" w:rsidR="00532E71" w:rsidRDefault="00532E71" w:rsidP="0098582D">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98582D">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98582D">
            <w:pPr>
              <w:spacing w:afterLines="50" w:after="120"/>
              <w:jc w:val="both"/>
              <w:rPr>
                <w:sz w:val="22"/>
                <w:lang w:val="en-US"/>
              </w:rPr>
            </w:pPr>
          </w:p>
        </w:tc>
      </w:tr>
      <w:tr w:rsidR="005154F9" w14:paraId="2DC3DCCD" w14:textId="77777777">
        <w:tc>
          <w:tcPr>
            <w:tcW w:w="1693" w:type="dxa"/>
          </w:tcPr>
          <w:p w14:paraId="25468631" w14:textId="77777777" w:rsidR="005154F9" w:rsidRPr="00532E71" w:rsidRDefault="005154F9">
            <w:pPr>
              <w:spacing w:afterLines="50" w:after="120"/>
              <w:jc w:val="both"/>
              <w:rPr>
                <w:rFonts w:eastAsia="Malgun Gothic"/>
                <w:sz w:val="22"/>
                <w:lang w:eastAsia="ko-KR"/>
              </w:rPr>
            </w:pPr>
          </w:p>
        </w:tc>
        <w:tc>
          <w:tcPr>
            <w:tcW w:w="1023" w:type="dxa"/>
          </w:tcPr>
          <w:p w14:paraId="1D96C57E" w14:textId="77777777" w:rsidR="005154F9" w:rsidRPr="00F43A5D" w:rsidRDefault="005154F9">
            <w:pPr>
              <w:spacing w:afterLines="50" w:after="120"/>
              <w:jc w:val="both"/>
              <w:rPr>
                <w:rFonts w:eastAsia="Malgun Gothic"/>
                <w:sz w:val="22"/>
                <w:lang w:val="en-US" w:eastAsia="ko-KR"/>
              </w:rPr>
            </w:pPr>
          </w:p>
        </w:tc>
        <w:tc>
          <w:tcPr>
            <w:tcW w:w="6912" w:type="dxa"/>
          </w:tcPr>
          <w:p w14:paraId="3C233563" w14:textId="77777777" w:rsidR="005154F9" w:rsidRPr="00F43A5D" w:rsidRDefault="005154F9">
            <w:pPr>
              <w:spacing w:afterLines="50" w:after="120"/>
              <w:jc w:val="both"/>
              <w:rPr>
                <w:sz w:val="22"/>
                <w:lang w:val="en-US"/>
              </w:rPr>
            </w:pP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lastRenderedPageBreak/>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005FDC">
            <w:pPr>
              <w:pStyle w:val="aff8"/>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13-1</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7C5B5BD0"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120, 140, 150, 160, 180, 200, 240, 300</w:t>
                  </w:r>
                  <w:r w:rsidRPr="00D21163">
                    <w:rPr>
                      <w:rFonts w:ascii="Times New Roman" w:hAnsi="Times New Roman"/>
                      <w:color w:val="000000"/>
                      <w:szCs w:val="18"/>
                    </w:rPr>
                    <w:t>}</w:t>
                  </w:r>
                </w:p>
                <w:p w14:paraId="57DE2350"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color w:val="000000"/>
                      <w:szCs w:val="18"/>
                    </w:rPr>
                    <w:t>}</w:t>
                  </w:r>
                </w:p>
                <w:p w14:paraId="7FFD8B80" w14:textId="77777777" w:rsidR="00D21163" w:rsidRPr="00D21163" w:rsidRDefault="00D21163" w:rsidP="00D21163">
                  <w:pPr>
                    <w:pStyle w:val="TAL"/>
                    <w:snapToGrid w:val="0"/>
                    <w:rPr>
                      <w:rFonts w:ascii="Times New Roman" w:hAnsi="Times New Roman"/>
                      <w:color w:val="000000"/>
                      <w:szCs w:val="18"/>
                    </w:rPr>
                  </w:pPr>
                </w:p>
                <w:p w14:paraId="3CDDACB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 {2,3,4,5,6}</w:t>
                  </w:r>
                </w:p>
                <w:p w14:paraId="1F3845E5" w14:textId="77777777" w:rsidR="00D21163" w:rsidRPr="00D21163" w:rsidRDefault="00D21163" w:rsidP="00D21163">
                  <w:pPr>
                    <w:pStyle w:val="TAL"/>
                    <w:snapToGrid w:val="0"/>
                    <w:rPr>
                      <w:rFonts w:ascii="Times New Roman" w:hAnsi="Times New Roman"/>
                      <w:color w:val="000000"/>
                      <w:szCs w:val="18"/>
                    </w:rPr>
                  </w:pPr>
                </w:p>
                <w:p w14:paraId="4CDE325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033F014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T3: {8, 16, 20, 30, 40, 80, 160, 320, 640, 1280} </w:t>
                  </w:r>
                  <w:proofErr w:type="spellStart"/>
                  <w:r w:rsidRPr="00D21163">
                    <w:rPr>
                      <w:rFonts w:ascii="Times New Roman" w:hAnsi="Times New Roman"/>
                      <w:color w:val="000000"/>
                      <w:szCs w:val="18"/>
                    </w:rPr>
                    <w:t>ms</w:t>
                  </w:r>
                  <w:proofErr w:type="spellEnd"/>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 xml:space="preserve">Note: No additional UE requirements shall be specified for the case of Tx hopping with non-overlapping </w:t>
                  </w:r>
                  <w:r w:rsidRPr="00D21163">
                    <w:rPr>
                      <w:rFonts w:ascii="Times New Roman" w:hAnsi="Times New Roman"/>
                      <w:bCs/>
                      <w:color w:val="000000"/>
                      <w:szCs w:val="18"/>
                    </w:rPr>
                    <w:lastRenderedPageBreak/>
                    <w:t>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t>27-15b</w:t>
                  </w:r>
                  <w:r w:rsidRPr="00D21163">
                    <w:rPr>
                      <w:rFonts w:eastAsia="等线"/>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7 candidate values:</w:t>
                  </w:r>
                </w:p>
                <w:p w14:paraId="4FC5492F"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Periodic: {1,2,4,8,16,32,64}</w:t>
                  </w:r>
                </w:p>
                <w:p w14:paraId="5E957035"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Semi-persistent: {0,1,2,4,8,16,32,64}</w:t>
                  </w:r>
                </w:p>
                <w:p w14:paraId="25FE7CD1" w14:textId="77777777" w:rsidR="00D21163" w:rsidRPr="00D21163" w:rsidRDefault="00D21163" w:rsidP="00D21163">
                  <w:pPr>
                    <w:pStyle w:val="TAL"/>
                    <w:snapToGrid w:val="0"/>
                    <w:rPr>
                      <w:rFonts w:ascii="Times New Roman" w:hAnsi="Times New Roman"/>
                      <w:bCs/>
                      <w:szCs w:val="18"/>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 xml:space="preserve">Note: No additional UE requirements shall be specified for the case of Tx hopping with non-overlapping hops compared to the case of Tx hopping </w:t>
                  </w:r>
                  <w:r w:rsidRPr="00D21163">
                    <w:rPr>
                      <w:rFonts w:ascii="Times New Roman" w:hAnsi="Times New Roman"/>
                      <w:bCs/>
                      <w:szCs w:val="18"/>
                    </w:rPr>
                    <w:lastRenderedPageBreak/>
                    <w:t>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aff8"/>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aff8"/>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E20028" w:rsidRDefault="00E20028" w:rsidP="00E20028">
            <w:pPr>
              <w:pStyle w:val="a4"/>
              <w:rPr>
                <w:rFonts w:eastAsiaTheme="minorEastAsia"/>
                <w:b/>
                <w:sz w:val="18"/>
                <w:szCs w:val="18"/>
                <w:u w:val="single"/>
                <w:lang w:val="fr-FR" w:eastAsia="zh-CN"/>
              </w:rPr>
            </w:pPr>
            <w:r w:rsidRPr="00E20028">
              <w:rPr>
                <w:rFonts w:eastAsiaTheme="minorEastAsia"/>
                <w:b/>
                <w:sz w:val="18"/>
                <w:szCs w:val="18"/>
                <w:u w:val="single"/>
                <w:lang w:val="fr-FR"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w:t>
            </w:r>
            <w:proofErr w:type="spellStart"/>
            <w:r w:rsidRPr="00E20028">
              <w:rPr>
                <w:rFonts w:eastAsiaTheme="minorEastAsia"/>
                <w:sz w:val="18"/>
                <w:szCs w:val="18"/>
                <w:lang w:eastAsia="zh-CN"/>
              </w:rPr>
              <w:t>gNB</w:t>
            </w:r>
            <w:proofErr w:type="spellEnd"/>
            <w:r w:rsidRPr="00E20028">
              <w:rPr>
                <w:rFonts w:eastAsiaTheme="minorEastAsia"/>
                <w:sz w:val="18"/>
                <w:szCs w:val="18"/>
                <w:lang w:eastAsia="zh-CN"/>
              </w:rPr>
              <w:t xml:space="preserve">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E20028" w:rsidRDefault="00E20028" w:rsidP="00E20028">
            <w:pPr>
              <w:pStyle w:val="a4"/>
              <w:rPr>
                <w:rFonts w:eastAsiaTheme="minorEastAsia"/>
                <w:b/>
                <w:sz w:val="18"/>
                <w:szCs w:val="18"/>
                <w:u w:val="single"/>
                <w:lang w:val="fr-FR" w:eastAsia="zh-CN"/>
              </w:rPr>
            </w:pPr>
            <w:r w:rsidRPr="00E20028">
              <w:rPr>
                <w:rFonts w:eastAsiaTheme="minorEastAsia"/>
                <w:b/>
                <w:sz w:val="18"/>
                <w:szCs w:val="18"/>
                <w:u w:val="single"/>
                <w:lang w:val="fr-FR"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w:t>
            </w:r>
            <w:r w:rsidRPr="00E20028">
              <w:rPr>
                <w:rFonts w:hint="eastAsia"/>
                <w:sz w:val="18"/>
                <w:szCs w:val="18"/>
              </w:rPr>
              <w:lastRenderedPageBreak/>
              <w:t xml:space="preserve">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drawing>
                <wp:inline distT="0" distB="0" distL="0" distR="0" wp14:anchorId="39606716" wp14:editId="2AF4B465">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E20028" w:rsidRDefault="00E20028" w:rsidP="00E20028">
            <w:pPr>
              <w:pStyle w:val="a4"/>
              <w:rPr>
                <w:rFonts w:eastAsiaTheme="minorEastAsia"/>
                <w:b/>
                <w:sz w:val="18"/>
                <w:szCs w:val="18"/>
                <w:u w:val="single"/>
                <w:lang w:val="fr-FR" w:eastAsia="zh-CN"/>
              </w:rPr>
            </w:pPr>
            <w:r w:rsidRPr="00E20028">
              <w:rPr>
                <w:rFonts w:eastAsiaTheme="minorEastAsia"/>
                <w:b/>
                <w:sz w:val="18"/>
                <w:szCs w:val="18"/>
                <w:u w:val="single"/>
                <w:lang w:val="fr-FR"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aff8"/>
              <w:widowControl w:val="0"/>
              <w:numPr>
                <w:ilvl w:val="0"/>
                <w:numId w:val="22"/>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005FDC">
            <w:pPr>
              <w:pStyle w:val="aff8"/>
              <w:widowControl w:val="0"/>
              <w:numPr>
                <w:ilvl w:val="0"/>
                <w:numId w:val="22"/>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005FDC">
            <w:pPr>
              <w:pStyle w:val="aff8"/>
              <w:widowControl w:val="0"/>
              <w:numPr>
                <w:ilvl w:val="1"/>
                <w:numId w:val="22"/>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093E34" w:rsidRPr="002158E5" w:rsidRDefault="00093E3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093E34" w:rsidRPr="002158E5" w:rsidRDefault="00093E3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093E34" w:rsidRPr="002158E5" w:rsidRDefault="00093E3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093E34" w:rsidRPr="006F61D1" w:rsidRDefault="00093E34" w:rsidP="002158E5">
                                  <w:pPr>
                                    <w:pStyle w:val="aff6"/>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" filled="f" strokecolor="black [3213]">
                      <v:textbox>
                        <w:txbxContent>
                          <w:p w14:paraId="44A4B7EE" w14:textId="77777777" w:rsidR="00093E34" w:rsidRPr="002158E5" w:rsidRDefault="00093E3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093E34" w:rsidRPr="002158E5" w:rsidRDefault="00093E3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093E34" w:rsidRPr="002158E5" w:rsidRDefault="00093E3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093E34" w:rsidRPr="006F61D1" w:rsidRDefault="00093E34" w:rsidP="002158E5">
                            <w:pPr>
                              <w:pStyle w:val="aff6"/>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aff8"/>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aff8"/>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aff8"/>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1"/>
        <w:gridCol w:w="1035"/>
        <w:gridCol w:w="6902"/>
      </w:tblGrid>
      <w:tr w:rsidR="00D36DF2" w14:paraId="3EB76E16" w14:textId="77777777">
        <w:tc>
          <w:tcPr>
            <w:tcW w:w="1693"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tc>
          <w:tcPr>
            <w:tcW w:w="1693"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912"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aff5"/>
              <w:tblW w:w="0" w:type="auto"/>
              <w:tblLook w:val="04A0" w:firstRow="1" w:lastRow="0" w:firstColumn="1" w:lastColumn="0" w:noHBand="0" w:noVBand="1"/>
            </w:tblPr>
            <w:tblGrid>
              <w:gridCol w:w="6675"/>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tc>
          <w:tcPr>
            <w:tcW w:w="1693" w:type="dxa"/>
          </w:tcPr>
          <w:p w14:paraId="127B758C" w14:textId="77777777" w:rsidR="00D36DF2" w:rsidRPr="00661912" w:rsidRDefault="00D36DF2">
            <w:pPr>
              <w:spacing w:afterLines="50" w:after="120"/>
              <w:jc w:val="both"/>
              <w:rPr>
                <w:rFonts w:eastAsiaTheme="minorEastAsia"/>
                <w:sz w:val="22"/>
                <w:lang w:val="en-US" w:eastAsia="zh-CN"/>
              </w:rPr>
            </w:pPr>
          </w:p>
        </w:tc>
        <w:tc>
          <w:tcPr>
            <w:tcW w:w="1023" w:type="dxa"/>
          </w:tcPr>
          <w:p w14:paraId="25593C73" w14:textId="77777777" w:rsidR="00D36DF2" w:rsidRPr="00661912" w:rsidRDefault="00D36DF2">
            <w:pPr>
              <w:spacing w:afterLines="50" w:after="120"/>
              <w:jc w:val="both"/>
              <w:rPr>
                <w:rFonts w:eastAsiaTheme="minorEastAsia"/>
                <w:sz w:val="22"/>
                <w:lang w:val="en-US" w:eastAsia="zh-CN"/>
              </w:rPr>
            </w:pPr>
          </w:p>
        </w:tc>
        <w:tc>
          <w:tcPr>
            <w:tcW w:w="6912" w:type="dxa"/>
          </w:tcPr>
          <w:p w14:paraId="6B70DCC8" w14:textId="77777777" w:rsidR="00D36DF2" w:rsidRPr="00F740AD" w:rsidRDefault="00D36DF2">
            <w:pPr>
              <w:spacing w:afterLines="50" w:after="120"/>
              <w:jc w:val="both"/>
              <w:rPr>
                <w:sz w:val="22"/>
                <w:lang w:val="en-US"/>
              </w:rPr>
            </w:pPr>
          </w:p>
        </w:tc>
      </w:tr>
      <w:tr w:rsidR="00D36DF2" w14:paraId="35D328EA" w14:textId="77777777">
        <w:tc>
          <w:tcPr>
            <w:tcW w:w="1693" w:type="dxa"/>
          </w:tcPr>
          <w:p w14:paraId="2A2BAA05" w14:textId="77777777" w:rsidR="00D36DF2" w:rsidRDefault="00D36DF2">
            <w:pPr>
              <w:spacing w:afterLines="50" w:after="120"/>
              <w:jc w:val="both"/>
              <w:rPr>
                <w:sz w:val="22"/>
                <w:lang w:val="en-US"/>
              </w:rPr>
            </w:pPr>
          </w:p>
        </w:tc>
        <w:tc>
          <w:tcPr>
            <w:tcW w:w="1023" w:type="dxa"/>
          </w:tcPr>
          <w:p w14:paraId="68264E8A" w14:textId="77777777" w:rsidR="00D36DF2" w:rsidRPr="00F740AD" w:rsidRDefault="00D36DF2">
            <w:pPr>
              <w:spacing w:afterLines="50" w:after="120"/>
              <w:jc w:val="both"/>
              <w:rPr>
                <w:sz w:val="22"/>
                <w:lang w:val="en-US"/>
              </w:rPr>
            </w:pPr>
          </w:p>
        </w:tc>
        <w:tc>
          <w:tcPr>
            <w:tcW w:w="6912" w:type="dxa"/>
          </w:tcPr>
          <w:p w14:paraId="20A00456" w14:textId="77777777" w:rsidR="00D36DF2" w:rsidRPr="00F740AD" w:rsidRDefault="00D36DF2">
            <w:pPr>
              <w:spacing w:afterLines="50" w:after="120"/>
              <w:jc w:val="both"/>
              <w:rPr>
                <w:sz w:val="22"/>
                <w:lang w:val="en-US"/>
              </w:rPr>
            </w:pP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8D2B27" w:rsidRDefault="008D2B27" w:rsidP="008D2B27">
            <w:pPr>
              <w:pStyle w:val="a4"/>
              <w:rPr>
                <w:rFonts w:eastAsiaTheme="minorEastAsia"/>
                <w:b/>
                <w:sz w:val="18"/>
                <w:szCs w:val="18"/>
                <w:u w:val="single"/>
                <w:lang w:val="fr-FR" w:eastAsia="zh-CN"/>
              </w:rPr>
            </w:pPr>
            <w:r w:rsidRPr="008D2B27">
              <w:rPr>
                <w:rFonts w:eastAsiaTheme="minorEastAsia"/>
                <w:b/>
                <w:sz w:val="18"/>
                <w:szCs w:val="18"/>
                <w:u w:val="single"/>
                <w:lang w:val="fr-FR"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26B3573E">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8D2B27" w:rsidRDefault="008D2B27" w:rsidP="008D2B27">
            <w:pPr>
              <w:pStyle w:val="a4"/>
              <w:rPr>
                <w:rFonts w:eastAsiaTheme="minorEastAsia"/>
                <w:b/>
                <w:sz w:val="18"/>
                <w:szCs w:val="18"/>
                <w:u w:val="single"/>
                <w:lang w:val="fr-FR" w:eastAsia="zh-CN"/>
              </w:rPr>
            </w:pPr>
            <w:r w:rsidRPr="008D2B27">
              <w:rPr>
                <w:rFonts w:eastAsiaTheme="minorEastAsia"/>
                <w:b/>
                <w:sz w:val="18"/>
                <w:szCs w:val="18"/>
                <w:u w:val="single"/>
                <w:lang w:val="fr-FR"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val="fr-FR" w:eastAsia="zh-CN"/>
              </w:rPr>
              <w:t>I</w:t>
            </w:r>
            <w:r w:rsidRPr="008D2B27">
              <w:rPr>
                <w:rFonts w:eastAsiaTheme="minorEastAsia" w:hint="eastAsia"/>
                <w:sz w:val="18"/>
                <w:szCs w:val="18"/>
                <w:lang w:val="fr-FR" w:eastAsia="zh-CN"/>
              </w:rPr>
              <w:t>t</w:t>
            </w:r>
            <w:r w:rsidRPr="008D2B27">
              <w:rPr>
                <w:rFonts w:eastAsiaTheme="minorEastAsia"/>
                <w:sz w:val="18"/>
                <w:szCs w:val="18"/>
                <w:lang w:val="fr-FR"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w:t>
            </w:r>
            <w:r w:rsidRPr="008D2B27">
              <w:rPr>
                <w:rFonts w:eastAsiaTheme="minorEastAsia"/>
                <w:sz w:val="18"/>
                <w:szCs w:val="18"/>
                <w:lang w:eastAsia="zh-CN"/>
              </w:rPr>
              <w:lastRenderedPageBreak/>
              <w:t>DMRS type1 and rank 6 for DMRS type2 as baseline respectively, meanwhile, additional DMRS is assumed to be configured.</w:t>
            </w:r>
          </w:p>
          <w:p w14:paraId="22B998F2"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Tab</w:t>
            </w:r>
            <w:r w:rsidRPr="008D2B27">
              <w:rPr>
                <w:rFonts w:eastAsia="宋体"/>
                <w:sz w:val="18"/>
                <w:szCs w:val="18"/>
                <w:lang w:eastAsia="zh-CN"/>
              </w:rPr>
              <w:t>le 3.1: throughput calculation</w:t>
            </w:r>
          </w:p>
          <w:tbl>
            <w:tblPr>
              <w:tblStyle w:val="aff5"/>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宋体"/>
                      <w:sz w:val="18"/>
                      <w:szCs w:val="18"/>
                      <w:lang w:eastAsia="zh-CN"/>
                    </w:rPr>
                  </w:pPr>
                  <w:r w:rsidRPr="008D2B27">
                    <w:rPr>
                      <w:rFonts w:eastAsia="宋体"/>
                      <w:sz w:val="18"/>
                      <w:szCs w:val="18"/>
                      <w:lang w:eastAsia="zh-CN"/>
                    </w:rPr>
                    <w:t>Throughput</w:t>
                  </w:r>
                </w:p>
              </w:tc>
              <w:tc>
                <w:tcPr>
                  <w:tcW w:w="1527" w:type="dxa"/>
                </w:tcPr>
                <w:p w14:paraId="719C9FB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ank4</w:t>
                  </w:r>
                </w:p>
              </w:tc>
              <w:tc>
                <w:tcPr>
                  <w:tcW w:w="1258" w:type="dxa"/>
                </w:tcPr>
                <w:p w14:paraId="20A7B94C"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ank5</w:t>
                  </w:r>
                </w:p>
              </w:tc>
              <w:tc>
                <w:tcPr>
                  <w:tcW w:w="1258" w:type="dxa"/>
                </w:tcPr>
                <w:p w14:paraId="5D7C6AA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ank6</w:t>
                  </w:r>
                </w:p>
              </w:tc>
              <w:tc>
                <w:tcPr>
                  <w:tcW w:w="1258" w:type="dxa"/>
                </w:tcPr>
                <w:p w14:paraId="091484E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ank7</w:t>
                  </w:r>
                </w:p>
              </w:tc>
              <w:tc>
                <w:tcPr>
                  <w:tcW w:w="1258" w:type="dxa"/>
                </w:tcPr>
                <w:p w14:paraId="733B4B8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宋体"/>
                      <w:sz w:val="18"/>
                      <w:szCs w:val="18"/>
                      <w:lang w:eastAsia="zh-CN"/>
                    </w:rPr>
                  </w:pPr>
                  <w:r w:rsidRPr="008D2B27">
                    <w:rPr>
                      <w:rFonts w:eastAsia="宋体"/>
                      <w:sz w:val="18"/>
                      <w:szCs w:val="18"/>
                      <w:lang w:eastAsia="zh-CN"/>
                    </w:rPr>
                    <w:tab/>
                    <w:t>1</w:t>
                  </w:r>
                  <w:r w:rsidRPr="008D2B27">
                    <w:rPr>
                      <w:rFonts w:eastAsia="宋体"/>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宋体"/>
                      <w:sz w:val="18"/>
                      <w:szCs w:val="18"/>
                      <w:lang w:eastAsia="zh-CN"/>
                    </w:rPr>
                  </w:pPr>
                  <w:r w:rsidRPr="008D2B27">
                    <w:rPr>
                      <w:rFonts w:eastAsia="宋体"/>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宋体"/>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宋体"/>
                      <w:sz w:val="18"/>
                      <w:szCs w:val="18"/>
                      <w:lang w:eastAsia="zh-CN"/>
                    </w:rPr>
                  </w:pPr>
                  <w:r w:rsidRPr="008D2B27">
                    <w:rPr>
                      <w:rFonts w:eastAsia="宋体"/>
                      <w:sz w:val="18"/>
                      <w:szCs w:val="18"/>
                      <w:lang w:eastAsia="zh-CN"/>
                    </w:rPr>
                    <w:t>1</w:t>
                  </w:r>
                  <w:r w:rsidRPr="008D2B27">
                    <w:rPr>
                      <w:rFonts w:eastAsia="宋体" w:hint="eastAsia"/>
                      <w:sz w:val="18"/>
                      <w:szCs w:val="18"/>
                      <w:lang w:eastAsia="zh-CN"/>
                    </w:rPr>
                    <w:t>5</w:t>
                  </w:r>
                  <w:r w:rsidRPr="008D2B27">
                    <w:rPr>
                      <w:rFonts w:eastAsia="宋体"/>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2</w:t>
                  </w:r>
                  <w:r w:rsidRPr="008D2B27">
                    <w:rPr>
                      <w:rFonts w:eastAsia="宋体"/>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宋体"/>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41.4%</w:t>
                  </w:r>
                </w:p>
              </w:tc>
            </w:tr>
          </w:tbl>
          <w:p w14:paraId="090B25C8"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ote *: Number of DMRS CDM groups without data=3</w:t>
            </w:r>
          </w:p>
          <w:p w14:paraId="0BB52C0C" w14:textId="77777777" w:rsidR="008D2B27" w:rsidRPr="008D2B27" w:rsidRDefault="008D2B27" w:rsidP="008D2B27">
            <w:pPr>
              <w:jc w:val="both"/>
              <w:rPr>
                <w:rFonts w:eastAsia="宋体"/>
                <w:sz w:val="18"/>
                <w:szCs w:val="18"/>
                <w:lang w:eastAsia="zh-CN"/>
              </w:rPr>
            </w:pPr>
          </w:p>
          <w:p w14:paraId="4067794A"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B</w:t>
            </w:r>
            <w:r w:rsidRPr="008D2B27">
              <w:rPr>
                <w:rFonts w:eastAsia="宋体"/>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宋体"/>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宋体"/>
                <w:sz w:val="18"/>
                <w:szCs w:val="18"/>
                <w:lang w:eastAsia="zh-CN"/>
              </w:rPr>
            </w:pPr>
          </w:p>
          <w:p w14:paraId="3AD1B59E" w14:textId="77777777" w:rsidR="008D2B27" w:rsidRPr="008D2B27" w:rsidRDefault="008D2B27" w:rsidP="008D2B27">
            <w:pPr>
              <w:pStyle w:val="a4"/>
              <w:rPr>
                <w:rFonts w:eastAsiaTheme="minorEastAsia"/>
                <w:b/>
                <w:sz w:val="18"/>
                <w:szCs w:val="18"/>
                <w:u w:val="single"/>
                <w:lang w:val="fr-FR" w:eastAsia="zh-CN"/>
              </w:rPr>
            </w:pPr>
            <w:r w:rsidRPr="008D2B27">
              <w:rPr>
                <w:rFonts w:eastAsiaTheme="minorEastAsia"/>
                <w:b/>
                <w:sz w:val="18"/>
                <w:szCs w:val="18"/>
                <w:u w:val="single"/>
                <w:lang w:val="fr-FR"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005FDC">
            <w:pPr>
              <w:pStyle w:val="aff8"/>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aff8"/>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aff8"/>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aff8"/>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lastRenderedPageBreak/>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093E34" w:rsidRDefault="00093E3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093E34" w:rsidRDefault="00093E3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093E34" w:rsidRDefault="00093E3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093E34" w:rsidRDefault="00093E3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093E34" w:rsidRDefault="00093E3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093E34" w:rsidRDefault="00093E3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af2"/>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lastRenderedPageBreak/>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aff8"/>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aff8"/>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aff8"/>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aff5"/>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宋体"/>
                <w:color w:val="FF0000"/>
                <w:sz w:val="20"/>
                <w:lang w:eastAsia="zh-CN"/>
              </w:rPr>
            </w:pPr>
            <w:bookmarkStart w:id="5" w:name="_Hlk135864443"/>
            <w:r w:rsidRPr="0000418D">
              <w:rPr>
                <w:rFonts w:eastAsia="宋体"/>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宋体"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宋体" w:hAnsi="Arial"/>
                <w:lang w:val="x-none" w:eastAsia="en-US"/>
              </w:rPr>
              <w:t>6.2.1.4</w:t>
            </w:r>
            <w:r w:rsidRPr="0000418D">
              <w:rPr>
                <w:rFonts w:ascii="Arial" w:eastAsia="宋体"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宋体"/>
                <w:sz w:val="20"/>
                <w:lang w:eastAsia="en-US"/>
              </w:rPr>
            </w:pPr>
            <w:r w:rsidRPr="0000418D">
              <w:rPr>
                <w:rFonts w:eastAsia="宋体"/>
                <w:sz w:val="20"/>
                <w:lang w:eastAsia="en-US"/>
              </w:rPr>
              <w:t xml:space="preserve">When the SRS is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and if the higher layer parameter </w:t>
            </w:r>
            <w:proofErr w:type="spellStart"/>
            <w:r w:rsidRPr="0000418D">
              <w:rPr>
                <w:rFonts w:eastAsia="宋体"/>
                <w:i/>
                <w:sz w:val="20"/>
                <w:lang w:eastAsia="en-US"/>
              </w:rPr>
              <w:t>spatialRelationInfoPos</w:t>
            </w:r>
            <w:proofErr w:type="spellEnd"/>
            <w:r w:rsidRPr="0000418D">
              <w:rPr>
                <w:rFonts w:eastAsia="宋体"/>
                <w:i/>
                <w:sz w:val="20"/>
                <w:lang w:eastAsia="en-US"/>
              </w:rPr>
              <w:t xml:space="preserve"> </w:t>
            </w:r>
            <w:r w:rsidRPr="0000418D">
              <w:rPr>
                <w:rFonts w:eastAsia="宋体"/>
                <w:sz w:val="20"/>
                <w:lang w:eastAsia="en-US"/>
              </w:rPr>
              <w:t>is configured</w:t>
            </w:r>
            <w:r w:rsidRPr="0000418D">
              <w:rPr>
                <w:rFonts w:eastAsia="宋体"/>
                <w:i/>
                <w:sz w:val="20"/>
                <w:lang w:eastAsia="en-US"/>
              </w:rPr>
              <w:t xml:space="preserve">, </w:t>
            </w:r>
            <w:r w:rsidRPr="0000418D">
              <w:rPr>
                <w:rFonts w:eastAsia="宋体"/>
                <w:sz w:val="20"/>
                <w:lang w:eastAsia="en-US"/>
              </w:rPr>
              <w:t xml:space="preserve">it contains the ID of the configuration fields of a reference RS according to Clause 6.3.2 of [TS 38.331]. The reference RS can be an SRS configured by the higher layer parameter </w:t>
            </w:r>
            <w:r w:rsidRPr="0000418D">
              <w:rPr>
                <w:rFonts w:eastAsia="宋体"/>
                <w:i/>
                <w:iCs/>
                <w:sz w:val="20"/>
                <w:lang w:eastAsia="en-US"/>
              </w:rPr>
              <w:t>SRS-Resource</w:t>
            </w:r>
            <w:r w:rsidRPr="0000418D">
              <w:rPr>
                <w:rFonts w:eastAsia="宋体"/>
                <w:sz w:val="20"/>
                <w:lang w:eastAsia="en-US"/>
              </w:rPr>
              <w:t xml:space="preserve"> or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CSI-RS, SS/PBCH block, or a DL PRS configured on a serving cell or a SS/PBCH block or a DL PRS configured on a non-serving cell. If the UE is configured for transmission of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in RRC_INACTIVE mode, the configured </w:t>
            </w:r>
            <w:proofErr w:type="spellStart"/>
            <w:r w:rsidRPr="0000418D">
              <w:rPr>
                <w:rFonts w:eastAsia="宋体"/>
                <w:i/>
                <w:sz w:val="20"/>
                <w:lang w:eastAsia="en-US"/>
              </w:rPr>
              <w:t>spatialRelationInfoPos</w:t>
            </w:r>
            <w:proofErr w:type="spellEnd"/>
            <w:r w:rsidRPr="0000418D">
              <w:rPr>
                <w:rFonts w:eastAsia="宋体"/>
                <w:sz w:val="20"/>
                <w:lang w:eastAsia="en-US"/>
              </w:rPr>
              <w:t xml:space="preserve"> is also applicable.</w:t>
            </w:r>
          </w:p>
          <w:p w14:paraId="7D3D85D1" w14:textId="77777777" w:rsidR="0000418D" w:rsidRPr="0000418D" w:rsidRDefault="0000418D" w:rsidP="0000418D">
            <w:pPr>
              <w:rPr>
                <w:rFonts w:eastAsia="宋体"/>
                <w:sz w:val="20"/>
                <w:lang w:val="en-US" w:eastAsia="en-US"/>
              </w:rPr>
            </w:pPr>
            <w:r w:rsidRPr="0000418D">
              <w:rPr>
                <w:rFonts w:eastAsia="宋体"/>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If the UE is not configured with the higher layer parameter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the UE may use a fixed spatial domain transmission filter for transmissions of the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宋体"/>
                <w:sz w:val="20"/>
                <w:lang w:val="en-US" w:eastAsia="en-US"/>
              </w:rPr>
            </w:pPr>
            <w:r w:rsidRPr="0000418D">
              <w:rPr>
                <w:rFonts w:eastAsia="宋体"/>
                <w:sz w:val="20"/>
                <w:szCs w:val="16"/>
                <w:lang w:val="en-US" w:eastAsia="zh-CN"/>
              </w:rPr>
              <w:t>I</w:t>
            </w:r>
            <w:r w:rsidRPr="0000418D">
              <w:rPr>
                <w:rFonts w:eastAsia="宋体"/>
                <w:sz w:val="20"/>
                <w:szCs w:val="16"/>
                <w:lang w:val="en-US" w:eastAsia="en-US"/>
              </w:rPr>
              <w:t>n RRC_CONNECTED mode, t</w:t>
            </w:r>
            <w:r w:rsidRPr="0000418D">
              <w:rPr>
                <w:rFonts w:eastAsia="宋体"/>
                <w:sz w:val="20"/>
                <w:lang w:val="en-US" w:eastAsia="en-US"/>
              </w:rPr>
              <w:t xml:space="preserve">he UE is only expected to transmit an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within the active UL BWP of the UE.</w:t>
            </w:r>
          </w:p>
          <w:p w14:paraId="3C3173A6"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When the configuration of SRS is done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val="en-US" w:eastAsia="en-US"/>
              </w:rPr>
              <w:t xml:space="preserve">, the UE can only be provided with a single RS source in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per SRS resource for positioning.</w:t>
            </w:r>
          </w:p>
          <w:p w14:paraId="502E7634" w14:textId="77777777" w:rsidR="0000418D" w:rsidRPr="0000418D" w:rsidRDefault="0000418D" w:rsidP="0000418D">
            <w:pPr>
              <w:rPr>
                <w:rFonts w:eastAsia="宋体"/>
                <w:color w:val="FF0000"/>
                <w:sz w:val="20"/>
                <w:lang w:val="en-US" w:eastAsia="zh-CN"/>
              </w:rPr>
            </w:pPr>
            <w:r w:rsidRPr="0000418D">
              <w:rPr>
                <w:rFonts w:eastAsia="宋体"/>
                <w:color w:val="FF0000"/>
                <w:sz w:val="20"/>
                <w:lang w:val="en-US" w:eastAsia="zh-CN"/>
              </w:rPr>
              <w:t xml:space="preserve">Subject to UE capability, the UE may be provided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宋体"/>
                <w:color w:val="FF0000"/>
                <w:sz w:val="20"/>
                <w:lang w:eastAsia="en-US"/>
              </w:rPr>
            </w:pPr>
            <w:r w:rsidRPr="0000418D">
              <w:rPr>
                <w:rFonts w:eastAsia="宋体"/>
                <w:color w:val="FF0000"/>
                <w:sz w:val="20"/>
                <w:szCs w:val="22"/>
                <w:lang w:val="x-none" w:eastAsia="en-US"/>
              </w:rPr>
              <w:t>-</w:t>
            </w:r>
            <w:r w:rsidRPr="0000418D">
              <w:rPr>
                <w:rFonts w:eastAsia="宋体"/>
                <w:color w:val="FF0000"/>
                <w:sz w:val="20"/>
                <w:szCs w:val="22"/>
                <w:lang w:val="x-none" w:eastAsia="en-US"/>
              </w:rPr>
              <w:tab/>
            </w:r>
            <w:r w:rsidRPr="0000418D">
              <w:rPr>
                <w:rFonts w:eastAsia="宋体"/>
                <w:color w:val="FF0000"/>
                <w:sz w:val="20"/>
                <w:lang w:val="en-US" w:eastAsia="zh-CN"/>
              </w:rPr>
              <w:t xml:space="preserve">If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4F22DFE3" w14:textId="77777777" w:rsidR="0000418D" w:rsidRPr="0000418D" w:rsidRDefault="0000418D" w:rsidP="0000418D">
            <w:pPr>
              <w:ind w:left="568" w:hanging="284"/>
              <w:rPr>
                <w:rFonts w:eastAsia="宋体"/>
                <w:color w:val="FF0000"/>
                <w:sz w:val="20"/>
                <w:lang w:val="en-US" w:eastAsia="zh-CN"/>
              </w:rPr>
            </w:pPr>
            <w:r w:rsidRPr="0000418D">
              <w:rPr>
                <w:rFonts w:eastAsia="宋体"/>
                <w:color w:val="FF0000"/>
                <w:sz w:val="20"/>
                <w:lang w:eastAsia="en-US"/>
              </w:rPr>
              <w:t>-</w:t>
            </w:r>
            <w:r w:rsidRPr="0000418D">
              <w:rPr>
                <w:rFonts w:eastAsia="宋体"/>
                <w:color w:val="FF0000"/>
                <w:sz w:val="20"/>
                <w:lang w:eastAsia="en-US"/>
              </w:rPr>
              <w:tab/>
            </w:r>
            <w:r w:rsidRPr="0000418D">
              <w:rPr>
                <w:rFonts w:eastAsia="宋体"/>
                <w:color w:val="FF0000"/>
                <w:sz w:val="20"/>
                <w:lang w:eastAsia="zh-CN"/>
              </w:rPr>
              <w:t>I</w:t>
            </w:r>
            <w:r w:rsidRPr="0000418D">
              <w:rPr>
                <w:rFonts w:eastAsia="宋体"/>
                <w:color w:val="FF0000"/>
                <w:sz w:val="20"/>
                <w:lang w:eastAsia="en-US"/>
              </w:rPr>
              <w:t>f</w:t>
            </w:r>
            <w:r w:rsidRPr="0000418D">
              <w:rPr>
                <w:rFonts w:eastAsia="宋体"/>
                <w:i/>
                <w:color w:val="FF0000"/>
                <w:sz w:val="20"/>
                <w:lang w:val="en-US" w:eastAsia="zh-CN"/>
              </w:rPr>
              <w:t xml:space="preserve">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07F3EBB9"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For operation on the same carrier, if an SRS configured by the higher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宋体"/>
                <w:sz w:val="20"/>
                <w:lang w:eastAsia="en-US"/>
              </w:rPr>
            </w:pPr>
            <w:r w:rsidRPr="0000418D">
              <w:rPr>
                <w:rFonts w:eastAsia="宋体"/>
                <w:sz w:val="20"/>
                <w:lang w:eastAsia="en-US"/>
              </w:rPr>
              <w:t xml:space="preserve">Unless specified otherwise, the UE does not expect to be configured with </w:t>
            </w:r>
            <w:r w:rsidRPr="0000418D">
              <w:rPr>
                <w:rFonts w:eastAsia="宋体"/>
                <w:i/>
                <w:sz w:val="20"/>
                <w:lang w:eastAsia="en-US"/>
              </w:rPr>
              <w:t>SRS-</w:t>
            </w:r>
            <w:proofErr w:type="spellStart"/>
            <w:r w:rsidRPr="0000418D">
              <w:rPr>
                <w:rFonts w:eastAsia="宋体"/>
                <w:i/>
                <w:sz w:val="20"/>
                <w:lang w:eastAsia="en-US"/>
              </w:rPr>
              <w:t>PosResource</w:t>
            </w:r>
            <w:proofErr w:type="spellEnd"/>
            <w:r w:rsidRPr="0000418D">
              <w:rPr>
                <w:rFonts w:eastAsia="宋体"/>
                <w:sz w:val="20"/>
                <w:lang w:eastAsia="en-US"/>
              </w:rPr>
              <w:t xml:space="preserve"> on a carrier of </w:t>
            </w:r>
            <w:r w:rsidRPr="0000418D">
              <w:rPr>
                <w:rFonts w:eastAsia="宋体"/>
                <w:color w:val="000000"/>
                <w:sz w:val="20"/>
                <w:lang w:eastAsia="en-US"/>
              </w:rPr>
              <w:t xml:space="preserve">a serving cell with slot formats comprised of DL and UL symbols, </w:t>
            </w:r>
            <w:r w:rsidRPr="0000418D">
              <w:rPr>
                <w:rFonts w:eastAsia="宋体"/>
                <w:sz w:val="20"/>
                <w:lang w:eastAsia="en-US"/>
              </w:rPr>
              <w:t>not configured for PUSCH/PUCCH transmission.</w:t>
            </w:r>
          </w:p>
          <w:p w14:paraId="211487EC" w14:textId="77777777" w:rsidR="0000418D" w:rsidRPr="0000418D" w:rsidRDefault="0000418D" w:rsidP="0000418D">
            <w:pPr>
              <w:rPr>
                <w:rFonts w:eastAsia="宋体"/>
                <w:sz w:val="20"/>
                <w:lang w:eastAsia="en-US"/>
              </w:rPr>
            </w:pPr>
            <w:r w:rsidRPr="0000418D">
              <w:rPr>
                <w:rFonts w:eastAsia="宋体"/>
                <w:sz w:val="20"/>
                <w:lang w:eastAsia="en-US"/>
              </w:rPr>
              <w:t xml:space="preserve">Timing Error Group (TEG) at UE side is defined: </w:t>
            </w:r>
          </w:p>
          <w:p w14:paraId="2BAF1E4F" w14:textId="77777777" w:rsidR="0000418D" w:rsidRPr="0000418D" w:rsidRDefault="0000418D" w:rsidP="0000418D">
            <w:pPr>
              <w:ind w:left="568" w:hanging="284"/>
              <w:rPr>
                <w:rFonts w:eastAsia="宋体"/>
                <w:sz w:val="20"/>
                <w:szCs w:val="22"/>
                <w:lang w:val="x-none" w:eastAsia="en-US"/>
              </w:rPr>
            </w:pPr>
            <w:r w:rsidRPr="0000418D">
              <w:rPr>
                <w:rFonts w:eastAsia="宋体"/>
                <w:sz w:val="20"/>
                <w:szCs w:val="22"/>
                <w:lang w:val="x-none" w:eastAsia="en-US"/>
              </w:rPr>
              <w:t>-</w:t>
            </w:r>
            <w:r w:rsidRPr="0000418D">
              <w:rPr>
                <w:rFonts w:eastAsia="宋体"/>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宋体"/>
                <w:color w:val="FF0000"/>
                <w:sz w:val="20"/>
                <w:lang w:val="x-none" w:eastAsia="zh-CN"/>
              </w:rPr>
              <w:lastRenderedPageBreak/>
              <w:t xml:space="preserve"> </w:t>
            </w:r>
            <w:r w:rsidRPr="0000418D">
              <w:rPr>
                <w:rFonts w:eastAsia="宋体"/>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C719DE" w14:paraId="3CA5D854" w14:textId="77777777">
        <w:tc>
          <w:tcPr>
            <w:tcW w:w="1693"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tc>
          <w:tcPr>
            <w:tcW w:w="1693" w:type="dxa"/>
          </w:tcPr>
          <w:p w14:paraId="4168D061" w14:textId="77777777" w:rsidR="00C719DE" w:rsidRPr="00F43A5D" w:rsidRDefault="00C719DE">
            <w:pPr>
              <w:spacing w:afterLines="50" w:after="120"/>
              <w:jc w:val="both"/>
              <w:rPr>
                <w:rFonts w:eastAsia="Malgun Gothic"/>
                <w:sz w:val="22"/>
                <w:lang w:val="en-US" w:eastAsia="ko-KR"/>
              </w:rPr>
            </w:pPr>
          </w:p>
        </w:tc>
        <w:tc>
          <w:tcPr>
            <w:tcW w:w="1023" w:type="dxa"/>
          </w:tcPr>
          <w:p w14:paraId="6D0EE61D" w14:textId="77777777" w:rsidR="00C719DE" w:rsidRPr="00F43A5D" w:rsidRDefault="00C719DE">
            <w:pPr>
              <w:spacing w:afterLines="50" w:after="120"/>
              <w:jc w:val="both"/>
              <w:rPr>
                <w:rFonts w:eastAsia="Malgun Gothic"/>
                <w:sz w:val="22"/>
                <w:lang w:val="en-US" w:eastAsia="ko-KR"/>
              </w:rPr>
            </w:pPr>
          </w:p>
        </w:tc>
        <w:tc>
          <w:tcPr>
            <w:tcW w:w="6912" w:type="dxa"/>
          </w:tcPr>
          <w:p w14:paraId="6F9ECE4F" w14:textId="77777777" w:rsidR="00C719DE" w:rsidRPr="00F43A5D" w:rsidRDefault="00C719DE">
            <w:pPr>
              <w:spacing w:afterLines="50" w:after="120"/>
              <w:jc w:val="both"/>
              <w:rPr>
                <w:sz w:val="22"/>
                <w:lang w:val="en-US"/>
              </w:rPr>
            </w:pPr>
          </w:p>
        </w:tc>
      </w:tr>
      <w:tr w:rsidR="00C719DE" w14:paraId="0E145221" w14:textId="77777777">
        <w:tc>
          <w:tcPr>
            <w:tcW w:w="1693" w:type="dxa"/>
          </w:tcPr>
          <w:p w14:paraId="344C47DC" w14:textId="77777777" w:rsidR="00C719DE" w:rsidRPr="00661912" w:rsidRDefault="00C719DE">
            <w:pPr>
              <w:spacing w:afterLines="50" w:after="120"/>
              <w:jc w:val="both"/>
              <w:rPr>
                <w:rFonts w:eastAsiaTheme="minorEastAsia"/>
                <w:sz w:val="22"/>
                <w:lang w:val="en-US" w:eastAsia="zh-CN"/>
              </w:rPr>
            </w:pPr>
          </w:p>
        </w:tc>
        <w:tc>
          <w:tcPr>
            <w:tcW w:w="1023" w:type="dxa"/>
          </w:tcPr>
          <w:p w14:paraId="6D6D8CF3" w14:textId="77777777" w:rsidR="00C719DE" w:rsidRPr="00661912" w:rsidRDefault="00C719DE">
            <w:pPr>
              <w:spacing w:afterLines="50" w:after="120"/>
              <w:jc w:val="both"/>
              <w:rPr>
                <w:rFonts w:eastAsiaTheme="minorEastAsia"/>
                <w:sz w:val="22"/>
                <w:lang w:val="en-US" w:eastAsia="zh-CN"/>
              </w:rPr>
            </w:pPr>
          </w:p>
        </w:tc>
        <w:tc>
          <w:tcPr>
            <w:tcW w:w="6912" w:type="dxa"/>
          </w:tcPr>
          <w:p w14:paraId="1EC531CD" w14:textId="77777777" w:rsidR="00C719DE" w:rsidRPr="00F740AD" w:rsidRDefault="00C719DE">
            <w:pPr>
              <w:spacing w:afterLines="50" w:after="120"/>
              <w:jc w:val="both"/>
              <w:rPr>
                <w:sz w:val="22"/>
                <w:lang w:val="en-US"/>
              </w:rPr>
            </w:pPr>
          </w:p>
        </w:tc>
      </w:tr>
      <w:tr w:rsidR="00C719DE" w14:paraId="54BB3E11" w14:textId="77777777">
        <w:tc>
          <w:tcPr>
            <w:tcW w:w="1693" w:type="dxa"/>
          </w:tcPr>
          <w:p w14:paraId="3C9F687F" w14:textId="77777777" w:rsidR="00C719DE" w:rsidRDefault="00C719DE">
            <w:pPr>
              <w:spacing w:afterLines="50" w:after="120"/>
              <w:jc w:val="both"/>
              <w:rPr>
                <w:sz w:val="22"/>
                <w:lang w:val="en-US"/>
              </w:rPr>
            </w:pPr>
          </w:p>
        </w:tc>
        <w:tc>
          <w:tcPr>
            <w:tcW w:w="1023" w:type="dxa"/>
          </w:tcPr>
          <w:p w14:paraId="4A78A5EE" w14:textId="77777777" w:rsidR="00C719DE" w:rsidRPr="00F740AD" w:rsidRDefault="00C719DE">
            <w:pPr>
              <w:spacing w:afterLines="50" w:after="120"/>
              <w:jc w:val="both"/>
              <w:rPr>
                <w:sz w:val="22"/>
                <w:lang w:val="en-US"/>
              </w:rPr>
            </w:pPr>
          </w:p>
        </w:tc>
        <w:tc>
          <w:tcPr>
            <w:tcW w:w="6912"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af2"/>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sidRPr="009A0436">
              <w:rPr>
                <w:sz w:val="18"/>
                <w:szCs w:val="18"/>
                <w:lang w:eastAsia="en-GB"/>
              </w:rPr>
              <w:t>eMBB</w:t>
            </w:r>
            <w:proofErr w:type="spellEnd"/>
            <w:r w:rsidRPr="009A0436">
              <w:rPr>
                <w:sz w:val="18"/>
                <w:szCs w:val="18"/>
                <w:lang w:eastAsia="en-GB"/>
              </w:rPr>
              <w:t xml:space="preserve">-range”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af2"/>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lastRenderedPageBreak/>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aff8"/>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027C72" w14:paraId="1BF46AC9" w14:textId="77777777">
        <w:tc>
          <w:tcPr>
            <w:tcW w:w="1693" w:type="dxa"/>
          </w:tcPr>
          <w:p w14:paraId="07AD3C85" w14:textId="77777777" w:rsidR="00027C72" w:rsidRPr="00661912" w:rsidRDefault="00027C72" w:rsidP="00027C72">
            <w:pPr>
              <w:spacing w:afterLines="50" w:after="120"/>
              <w:jc w:val="both"/>
              <w:rPr>
                <w:rFonts w:eastAsiaTheme="minorEastAsia"/>
                <w:sz w:val="22"/>
                <w:lang w:val="en-US" w:eastAsia="zh-CN"/>
              </w:rPr>
            </w:pPr>
          </w:p>
        </w:tc>
        <w:tc>
          <w:tcPr>
            <w:tcW w:w="1023" w:type="dxa"/>
          </w:tcPr>
          <w:p w14:paraId="1BF75E5C" w14:textId="77777777" w:rsidR="00027C72" w:rsidRPr="00661912" w:rsidRDefault="00027C72" w:rsidP="00027C72">
            <w:pPr>
              <w:spacing w:afterLines="50" w:after="120"/>
              <w:jc w:val="both"/>
              <w:rPr>
                <w:rFonts w:eastAsiaTheme="minorEastAsia"/>
                <w:sz w:val="22"/>
                <w:lang w:val="en-US" w:eastAsia="zh-CN"/>
              </w:rPr>
            </w:pPr>
          </w:p>
        </w:tc>
        <w:tc>
          <w:tcPr>
            <w:tcW w:w="6912" w:type="dxa"/>
          </w:tcPr>
          <w:p w14:paraId="7BEBB10E" w14:textId="77777777" w:rsidR="00027C72" w:rsidRPr="00F740AD" w:rsidRDefault="00027C72" w:rsidP="00027C72">
            <w:pPr>
              <w:spacing w:afterLines="50" w:after="120"/>
              <w:jc w:val="both"/>
              <w:rPr>
                <w:sz w:val="22"/>
                <w:lang w:val="en-US"/>
              </w:rPr>
            </w:pPr>
          </w:p>
        </w:tc>
      </w:tr>
      <w:tr w:rsidR="00027C72" w14:paraId="37426175" w14:textId="77777777">
        <w:tc>
          <w:tcPr>
            <w:tcW w:w="1693" w:type="dxa"/>
          </w:tcPr>
          <w:p w14:paraId="0AB16EE0" w14:textId="77777777" w:rsidR="00027C72" w:rsidRDefault="00027C72" w:rsidP="00027C72">
            <w:pPr>
              <w:spacing w:afterLines="50" w:after="120"/>
              <w:jc w:val="both"/>
              <w:rPr>
                <w:sz w:val="22"/>
                <w:lang w:val="en-US"/>
              </w:rPr>
            </w:pPr>
          </w:p>
        </w:tc>
        <w:tc>
          <w:tcPr>
            <w:tcW w:w="1023" w:type="dxa"/>
          </w:tcPr>
          <w:p w14:paraId="53F73049" w14:textId="77777777" w:rsidR="00027C72" w:rsidRPr="00F740AD" w:rsidRDefault="00027C72" w:rsidP="00027C72">
            <w:pPr>
              <w:spacing w:afterLines="50" w:after="120"/>
              <w:jc w:val="both"/>
              <w:rPr>
                <w:sz w:val="22"/>
                <w:lang w:val="en-US"/>
              </w:rPr>
            </w:pPr>
          </w:p>
        </w:tc>
        <w:tc>
          <w:tcPr>
            <w:tcW w:w="6912" w:type="dxa"/>
          </w:tcPr>
          <w:p w14:paraId="4D04411A" w14:textId="77777777" w:rsidR="00027C72" w:rsidRPr="00F740AD" w:rsidRDefault="00027C72" w:rsidP="00027C72">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aff8"/>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aff8"/>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005FDC">
            <w:pPr>
              <w:pStyle w:val="aff8"/>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aff8"/>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aff8"/>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aff8"/>
              <w:numPr>
                <w:ilvl w:val="0"/>
                <w:numId w:val="47"/>
              </w:numPr>
              <w:ind w:leftChars="0"/>
              <w:jc w:val="both"/>
              <w:rPr>
                <w:sz w:val="18"/>
                <w:szCs w:val="18"/>
              </w:rPr>
            </w:pPr>
            <w:proofErr w:type="spellStart"/>
            <w:r w:rsidRPr="00136070">
              <w:rPr>
                <w:sz w:val="18"/>
                <w:szCs w:val="18"/>
              </w:rPr>
              <w:lastRenderedPageBreak/>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aff8"/>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aff8"/>
              <w:numPr>
                <w:ilvl w:val="0"/>
                <w:numId w:val="48"/>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005FDC">
            <w:pPr>
              <w:pStyle w:val="aff8"/>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093E34" w:rsidRPr="005D2AD3" w:rsidRDefault="00093E3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093E34" w:rsidRDefault="00093E3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093E34" w:rsidRDefault="00093E3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093E34" w:rsidRPr="005D2AD3" w:rsidRDefault="00093E3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093E34" w:rsidRPr="005D2AD3" w:rsidRDefault="00093E3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093E34" w:rsidRPr="005D2AD3" w:rsidRDefault="00093E3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093E34" w:rsidRPr="005D2AD3" w:rsidRDefault="00093E3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093E34" w:rsidRDefault="00093E3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093E34" w:rsidRDefault="00093E3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093E34" w:rsidRPr="005D2AD3" w:rsidRDefault="00093E3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093E34" w:rsidRPr="005D2AD3" w:rsidRDefault="00093E3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093E34" w:rsidRPr="005D2AD3" w:rsidRDefault="00093E3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af2"/>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005FDC">
            <w:pPr>
              <w:pStyle w:val="aff8"/>
              <w:numPr>
                <w:ilvl w:val="0"/>
                <w:numId w:val="58"/>
              </w:numPr>
              <w:ind w:leftChars="0"/>
              <w:rPr>
                <w:rFonts w:eastAsia="宋体"/>
                <w:sz w:val="18"/>
                <w:szCs w:val="18"/>
              </w:rPr>
            </w:pPr>
            <w:r w:rsidRPr="003D2599">
              <w:rPr>
                <w:rFonts w:eastAsia="宋体"/>
                <w:b/>
                <w:bCs/>
                <w:sz w:val="18"/>
                <w:szCs w:val="18"/>
              </w:rPr>
              <w:t>Case 1</w:t>
            </w:r>
            <w:r w:rsidRPr="003D2599">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宋体"/>
                <w:i/>
                <w:iCs/>
                <w:sz w:val="18"/>
                <w:szCs w:val="18"/>
              </w:rPr>
              <w:t>switchingTimeUL</w:t>
            </w:r>
            <w:proofErr w:type="spellEnd"/>
            <w:r w:rsidRPr="003D2599">
              <w:rPr>
                <w:rFonts w:eastAsia="宋体"/>
                <w:i/>
                <w:iCs/>
                <w:sz w:val="18"/>
                <w:szCs w:val="18"/>
              </w:rPr>
              <w:t>.</w:t>
            </w:r>
          </w:p>
          <w:p w14:paraId="39ECD207" w14:textId="68924152" w:rsidR="00EC2E0B" w:rsidRPr="003D2599" w:rsidRDefault="00EC2E0B" w:rsidP="00005FDC">
            <w:pPr>
              <w:pStyle w:val="aff8"/>
              <w:numPr>
                <w:ilvl w:val="0"/>
                <w:numId w:val="58"/>
              </w:numPr>
              <w:ind w:leftChars="0"/>
              <w:rPr>
                <w:rFonts w:eastAsia="宋体"/>
                <w:sz w:val="18"/>
                <w:szCs w:val="18"/>
              </w:rPr>
            </w:pPr>
            <w:r w:rsidRPr="003D2599">
              <w:rPr>
                <w:rFonts w:eastAsia="宋体"/>
                <w:b/>
                <w:bCs/>
                <w:sz w:val="18"/>
                <w:szCs w:val="18"/>
              </w:rPr>
              <w:t>Case 2</w:t>
            </w:r>
            <w:r w:rsidRPr="003D2599">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lastRenderedPageBreak/>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aff8"/>
              <w:numPr>
                <w:ilvl w:val="0"/>
                <w:numId w:val="58"/>
              </w:numPr>
              <w:ind w:leftChars="0"/>
              <w:rPr>
                <w:rFonts w:eastAsia="宋体"/>
                <w:sz w:val="18"/>
                <w:szCs w:val="18"/>
              </w:rPr>
            </w:pPr>
            <w:r w:rsidRPr="003D2599">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aff8"/>
              <w:numPr>
                <w:ilvl w:val="0"/>
                <w:numId w:val="58"/>
              </w:numPr>
              <w:ind w:leftChars="0"/>
              <w:rPr>
                <w:rFonts w:eastAsia="宋体"/>
                <w:sz w:val="18"/>
                <w:szCs w:val="18"/>
              </w:rPr>
            </w:pPr>
            <w:r w:rsidRPr="003D2599">
              <w:rPr>
                <w:rFonts w:eastAsia="宋体"/>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aff8"/>
              <w:numPr>
                <w:ilvl w:val="0"/>
                <w:numId w:val="58"/>
              </w:numPr>
              <w:ind w:leftChars="0"/>
              <w:rPr>
                <w:rFonts w:eastAsia="宋体"/>
                <w:sz w:val="18"/>
                <w:szCs w:val="18"/>
              </w:rPr>
            </w:pPr>
            <w:r w:rsidRPr="003D2599">
              <w:rPr>
                <w:rFonts w:eastAsia="宋体"/>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aff8"/>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005FDC">
            <w:pPr>
              <w:pStyle w:val="aff8"/>
              <w:numPr>
                <w:ilvl w:val="0"/>
                <w:numId w:val="58"/>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005FDC">
            <w:pPr>
              <w:pStyle w:val="aff8"/>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aff8"/>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aff8"/>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aff8"/>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aff8"/>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aff8"/>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aff8"/>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aff8"/>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aff8"/>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aff8"/>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aff8"/>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aff8"/>
        <w:numPr>
          <w:ilvl w:val="2"/>
          <w:numId w:val="13"/>
        </w:numPr>
        <w:ind w:leftChars="0"/>
        <w:jc w:val="both"/>
        <w:rPr>
          <w:b/>
          <w:szCs w:val="24"/>
        </w:rPr>
      </w:pPr>
      <w:r w:rsidRPr="007256A1">
        <w:rPr>
          <w:b/>
          <w:szCs w:val="24"/>
        </w:rPr>
        <w:lastRenderedPageBreak/>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aff8"/>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aff8"/>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aff8"/>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aff8"/>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aff8"/>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aff8"/>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5"/>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aff8"/>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aff8"/>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af2"/>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aff8"/>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aff8"/>
              <w:numPr>
                <w:ilvl w:val="1"/>
                <w:numId w:val="60"/>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aff8"/>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aff8"/>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aff8"/>
              <w:numPr>
                <w:ilvl w:val="0"/>
                <w:numId w:val="61"/>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005FDC">
            <w:pPr>
              <w:pStyle w:val="aff8"/>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31"/>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aff8"/>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aff8"/>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aff8"/>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aff8"/>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aff8"/>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1B0BB392">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af2"/>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lastRenderedPageBreak/>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ED3C66"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ED3C66"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ED3C66"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ED3C66"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ED3C66"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aff8"/>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01744"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lastRenderedPageBreak/>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w:t>
            </w:r>
            <w:proofErr w:type="spellStart"/>
            <w:r w:rsidRPr="007576DA">
              <w:rPr>
                <w:rFonts w:eastAsiaTheme="minorEastAsia"/>
                <w:sz w:val="22"/>
                <w:lang w:val="en-US" w:eastAsia="zh-CN"/>
              </w:rPr>
              <w:t>gNB</w:t>
            </w:r>
            <w:proofErr w:type="spellEnd"/>
            <w:r w:rsidRPr="007576DA">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7777777" w:rsidR="00DC102D" w:rsidRDefault="00DC102D" w:rsidP="00DC102D">
            <w:pPr>
              <w:spacing w:afterLines="50" w:after="120"/>
              <w:jc w:val="both"/>
              <w:rPr>
                <w:sz w:val="22"/>
                <w:lang w:val="en-US"/>
              </w:rPr>
            </w:pP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01BD6410" w14:textId="77777777" w:rsidR="00DC102D" w:rsidRPr="00F740AD" w:rsidRDefault="00DC102D" w:rsidP="00DC102D">
            <w:pPr>
              <w:spacing w:afterLines="50" w:after="120"/>
              <w:jc w:val="both"/>
              <w:rPr>
                <w:sz w:val="22"/>
                <w:lang w:val="en-US"/>
              </w:rPr>
            </w:pPr>
          </w:p>
        </w:tc>
      </w:tr>
    </w:tbl>
    <w:p w14:paraId="27014965" w14:textId="77777777" w:rsidR="00801744"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af2"/>
              <w:jc w:val="center"/>
              <w:rPr>
                <w:rFonts w:eastAsia="等线"/>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af2"/>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aff8"/>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aff8"/>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41382">
            <w:pPr>
              <w:pStyle w:val="aff8"/>
              <w:numPr>
                <w:ilvl w:val="6"/>
                <w:numId w:val="45"/>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41382">
            <w:pPr>
              <w:pStyle w:val="aff8"/>
              <w:numPr>
                <w:ilvl w:val="6"/>
                <w:numId w:val="45"/>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sidRPr="00290268">
              <w:rPr>
                <w:rFonts w:eastAsiaTheme="minorEastAsia"/>
                <w:sz w:val="22"/>
                <w:lang w:val="en-US" w:eastAsia="zh-CN"/>
              </w:rPr>
              <w:t>gNB</w:t>
            </w:r>
            <w:proofErr w:type="spellEnd"/>
            <w:r w:rsidRPr="00290268">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等线"/>
                <w:sz w:val="18"/>
                <w:szCs w:val="18"/>
                <w:lang w:eastAsia="zh-CN"/>
              </w:rPr>
            </w:pPr>
            <w:r w:rsidRPr="0055517D">
              <w:rPr>
                <w:rFonts w:eastAsia="等线"/>
                <w:sz w:val="18"/>
                <w:szCs w:val="18"/>
                <w:lang w:eastAsia="zh-CN"/>
              </w:rPr>
              <w:t xml:space="preserve">For two overlapping PDSCHs in Rel-16 </w:t>
            </w:r>
            <w:proofErr w:type="spellStart"/>
            <w:r w:rsidRPr="0055517D">
              <w:rPr>
                <w:rFonts w:eastAsia="等线"/>
                <w:sz w:val="18"/>
                <w:szCs w:val="18"/>
                <w:lang w:eastAsia="zh-CN"/>
              </w:rPr>
              <w:t>mDCI</w:t>
            </w:r>
            <w:proofErr w:type="spellEnd"/>
            <w:r w:rsidRPr="0055517D">
              <w:rPr>
                <w:rFonts w:eastAsia="等线"/>
                <w:sz w:val="18"/>
                <w:szCs w:val="18"/>
                <w:lang w:eastAsia="zh-CN"/>
              </w:rPr>
              <w:t xml:space="preserve"> based </w:t>
            </w:r>
            <w:proofErr w:type="spellStart"/>
            <w:r w:rsidRPr="0055517D">
              <w:rPr>
                <w:rFonts w:eastAsia="等线"/>
                <w:sz w:val="18"/>
                <w:szCs w:val="18"/>
                <w:lang w:eastAsia="zh-CN"/>
              </w:rPr>
              <w:t>mTRP</w:t>
            </w:r>
            <w:proofErr w:type="spellEnd"/>
            <w:r w:rsidRPr="0055517D">
              <w:rPr>
                <w:rFonts w:eastAsia="等线"/>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等线"/>
                <w:sz w:val="18"/>
                <w:szCs w:val="18"/>
                <w:lang w:eastAsia="zh-CN"/>
              </w:rPr>
            </w:pPr>
            <w:r w:rsidRPr="0055517D">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等线"/>
                <w:sz w:val="18"/>
                <w:szCs w:val="18"/>
                <w:lang w:eastAsia="zh-CN"/>
              </w:rPr>
            </w:pPr>
            <w:r w:rsidRPr="0055517D">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等线"/>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等线"/>
                <w:sz w:val="18"/>
                <w:szCs w:val="18"/>
                <w:lang w:eastAsia="zh-CN"/>
              </w:rPr>
            </w:pPr>
            <w:r w:rsidRPr="0055517D">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Such indication (rate matching pattern for PTRS of the other TRP) comes at the cost of </w:t>
            </w:r>
            <w:proofErr w:type="spellStart"/>
            <w:r w:rsidRPr="0055517D">
              <w:rPr>
                <w:rFonts w:eastAsia="等线"/>
                <w:sz w:val="18"/>
                <w:szCs w:val="18"/>
                <w:lang w:eastAsia="zh-CN"/>
              </w:rPr>
              <w:t>signaling</w:t>
            </w:r>
            <w:proofErr w:type="spellEnd"/>
            <w:r w:rsidRPr="0055517D">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等线"/>
                <w:sz w:val="18"/>
                <w:szCs w:val="18"/>
                <w:lang w:eastAsia="zh-CN"/>
              </w:rPr>
            </w:pPr>
            <w:r w:rsidRPr="0055517D">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aff8"/>
              <w:numPr>
                <w:ilvl w:val="0"/>
                <w:numId w:val="50"/>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aff8"/>
              <w:numPr>
                <w:ilvl w:val="0"/>
                <w:numId w:val="50"/>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The PTRS </w:t>
            </w:r>
            <w:r w:rsidRPr="0055517D">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sidRPr="0055517D">
              <w:rPr>
                <w:rFonts w:eastAsia="宋体" w:cs="Arial"/>
                <w:color w:val="000000"/>
                <w:kern w:val="2"/>
                <w:sz w:val="18"/>
                <w:szCs w:val="18"/>
                <w:lang w:eastAsia="zh-CN"/>
              </w:rPr>
              <w:t>) of</w:t>
            </w:r>
            <w:r w:rsidRPr="0055517D">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af2"/>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aff5"/>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lastRenderedPageBreak/>
                    <w:t>…</w:t>
                  </w:r>
                </w:p>
              </w:tc>
              <w:tc>
                <w:tcPr>
                  <w:tcW w:w="3246" w:type="dxa"/>
                </w:tcPr>
                <w:p w14:paraId="5138EA93"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379F85AE" w14:textId="77777777" w:rsidR="00361190" w:rsidRPr="0055517D" w:rsidRDefault="00361190" w:rsidP="00361190">
            <w:pPr>
              <w:rPr>
                <w:rFonts w:asciiTheme="majorBidi" w:eastAsia="等线" w:hAnsiTheme="majorBidi" w:cstheme="majorBidi"/>
                <w:sz w:val="18"/>
                <w:szCs w:val="18"/>
                <w:lang w:eastAsia="zh-CN"/>
              </w:rPr>
            </w:pPr>
          </w:p>
          <w:p w14:paraId="7DD833DB" w14:textId="77777777" w:rsidR="00361190" w:rsidRPr="0055517D" w:rsidRDefault="00361190" w:rsidP="00361190">
            <w:pPr>
              <w:rPr>
                <w:rFonts w:eastAsia="等线"/>
                <w:sz w:val="18"/>
                <w:szCs w:val="18"/>
                <w:lang w:eastAsia="zh-CN"/>
              </w:rPr>
            </w:pPr>
            <w:r w:rsidRPr="0055517D">
              <w:rPr>
                <w:rFonts w:eastAsia="等线"/>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aff8"/>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aff8"/>
              <w:numPr>
                <w:ilvl w:val="1"/>
                <w:numId w:val="51"/>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005FDC">
            <w:pPr>
              <w:pStyle w:val="aff8"/>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aff8"/>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aff8"/>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aff8"/>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ED3C66" w:rsidP="00005FDC">
            <w:pPr>
              <w:pStyle w:val="aff8"/>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aff8"/>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aff8"/>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aff8"/>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aff8"/>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aff8"/>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aff8"/>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aff8"/>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aff8"/>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ED3C66" w:rsidP="00D31AAD">
      <w:pPr>
        <w:pStyle w:val="aff8"/>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aff8"/>
        <w:numPr>
          <w:ilvl w:val="3"/>
          <w:numId w:val="13"/>
        </w:numPr>
        <w:ind w:leftChars="0"/>
        <w:jc w:val="both"/>
        <w:rPr>
          <w:b/>
          <w:bCs/>
        </w:rPr>
      </w:pPr>
      <w:r w:rsidRPr="00D31AAD">
        <w:rPr>
          <w:b/>
          <w:bCs/>
        </w:rPr>
        <w:lastRenderedPageBreak/>
        <w:t>All other parameters are defined in Section 7.4.1.2.2 of 38.211.</w:t>
      </w:r>
    </w:p>
    <w:p w14:paraId="1F52DC8B" w14:textId="0DD15BA9" w:rsidR="00D11150" w:rsidRPr="0055517D" w:rsidRDefault="00D11150" w:rsidP="00D11150">
      <w:pPr>
        <w:pStyle w:val="af2"/>
        <w:keepNext/>
        <w:numPr>
          <w:ilvl w:val="0"/>
          <w:numId w:val="13"/>
        </w:numPr>
        <w:jc w:val="center"/>
        <w:rPr>
          <w:sz w:val="18"/>
          <w:szCs w:val="18"/>
        </w:rPr>
      </w:pPr>
      <w:r w:rsidRPr="0055517D">
        <w:rPr>
          <w:sz w:val="18"/>
          <w:szCs w:val="18"/>
        </w:rPr>
        <w:t>Table: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aff5"/>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07946D6F" w14:textId="77777777" w:rsidR="00133F7F" w:rsidRPr="00D31AAD" w:rsidRDefault="00133F7F" w:rsidP="00D31AAD">
      <w:pPr>
        <w:pStyle w:val="aff8"/>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4536096A" w14:textId="77777777">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B3C30">
            <w:pPr>
              <w:pStyle w:val="aff8"/>
              <w:numPr>
                <w:ilvl w:val="0"/>
                <w:numId w:val="65"/>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B3C30">
            <w:pPr>
              <w:pStyle w:val="aff8"/>
              <w:numPr>
                <w:ilvl w:val="0"/>
                <w:numId w:val="65"/>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DB3C30" w14:paraId="3B584BDF" w14:textId="77777777">
        <w:tc>
          <w:tcPr>
            <w:tcW w:w="1693" w:type="dxa"/>
          </w:tcPr>
          <w:p w14:paraId="1021581E" w14:textId="77777777" w:rsidR="00DB3C30" w:rsidRDefault="00DB3C30" w:rsidP="00DB3C30">
            <w:pPr>
              <w:spacing w:afterLines="50" w:after="120"/>
              <w:jc w:val="both"/>
              <w:rPr>
                <w:sz w:val="22"/>
                <w:lang w:val="en-US"/>
              </w:rPr>
            </w:pPr>
          </w:p>
        </w:tc>
        <w:tc>
          <w:tcPr>
            <w:tcW w:w="1023" w:type="dxa"/>
          </w:tcPr>
          <w:p w14:paraId="6A3E23C7" w14:textId="77777777" w:rsidR="00DB3C30" w:rsidRPr="00F740AD" w:rsidRDefault="00DB3C30" w:rsidP="00DB3C30">
            <w:pPr>
              <w:spacing w:afterLines="50" w:after="120"/>
              <w:jc w:val="both"/>
              <w:rPr>
                <w:sz w:val="22"/>
                <w:lang w:val="en-US"/>
              </w:rPr>
            </w:pPr>
          </w:p>
        </w:tc>
        <w:tc>
          <w:tcPr>
            <w:tcW w:w="6912" w:type="dxa"/>
          </w:tcPr>
          <w:p w14:paraId="6CEF81ED" w14:textId="77777777" w:rsidR="00DB3C30" w:rsidRPr="00F740AD" w:rsidRDefault="00DB3C30" w:rsidP="00DB3C30">
            <w:pPr>
              <w:spacing w:afterLines="50" w:after="120"/>
              <w:jc w:val="both"/>
              <w:rPr>
                <w:sz w:val="22"/>
                <w:lang w:val="en-US"/>
              </w:rPr>
            </w:pPr>
          </w:p>
        </w:tc>
      </w:tr>
    </w:tbl>
    <w:p w14:paraId="608C08F6" w14:textId="77777777" w:rsidR="00133F7F" w:rsidRDefault="00133F7F" w:rsidP="002753B9">
      <w:pPr>
        <w:rPr>
          <w:b/>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aff8"/>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aff8"/>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aff5"/>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005FDC">
            <w:pPr>
              <w:pStyle w:val="aff8"/>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aff8"/>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af2"/>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aff5"/>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ED3C66"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ED3C66"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lastRenderedPageBreak/>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af2"/>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aff5"/>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ED3C66"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ED3C66"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aff8"/>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aff8"/>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aff8"/>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af2"/>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aff5"/>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ED3C66">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lastRenderedPageBreak/>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ED3C66">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af2"/>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aff5"/>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lastRenderedPageBreak/>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ED3C66">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ED3C66">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7777777" w:rsidR="00133F7F" w:rsidRPr="00661912" w:rsidRDefault="00133F7F">
            <w:pPr>
              <w:spacing w:afterLines="50" w:after="120"/>
              <w:jc w:val="both"/>
              <w:rPr>
                <w:rFonts w:eastAsiaTheme="minorEastAsia"/>
                <w:sz w:val="22"/>
                <w:lang w:val="en-US" w:eastAsia="zh-CN"/>
              </w:rPr>
            </w:pPr>
          </w:p>
        </w:tc>
        <w:tc>
          <w:tcPr>
            <w:tcW w:w="1023" w:type="dxa"/>
          </w:tcPr>
          <w:p w14:paraId="32D7B483" w14:textId="77777777" w:rsidR="00133F7F" w:rsidRPr="00661912" w:rsidRDefault="00133F7F">
            <w:pPr>
              <w:spacing w:afterLines="50" w:after="120"/>
              <w:jc w:val="both"/>
              <w:rPr>
                <w:rFonts w:eastAsiaTheme="minorEastAsia"/>
                <w:sz w:val="22"/>
                <w:lang w:val="en-US" w:eastAsia="zh-CN"/>
              </w:rPr>
            </w:pPr>
          </w:p>
        </w:tc>
        <w:tc>
          <w:tcPr>
            <w:tcW w:w="6912" w:type="dxa"/>
          </w:tcPr>
          <w:p w14:paraId="1834DDEF" w14:textId="77777777" w:rsidR="00133F7F" w:rsidRPr="00F740AD" w:rsidRDefault="00133F7F">
            <w:pPr>
              <w:spacing w:afterLines="50" w:after="120"/>
              <w:jc w:val="both"/>
              <w:rPr>
                <w:sz w:val="22"/>
                <w:lang w:val="en-US"/>
              </w:rPr>
            </w:pPr>
          </w:p>
        </w:tc>
      </w:tr>
      <w:tr w:rsidR="00133F7F" w14:paraId="3D2A5BB6" w14:textId="77777777">
        <w:tc>
          <w:tcPr>
            <w:tcW w:w="1693" w:type="dxa"/>
          </w:tcPr>
          <w:p w14:paraId="1BDDEA6E" w14:textId="77777777" w:rsidR="00133F7F" w:rsidRDefault="00133F7F">
            <w:pPr>
              <w:spacing w:afterLines="50" w:after="120"/>
              <w:jc w:val="both"/>
              <w:rPr>
                <w:sz w:val="22"/>
                <w:lang w:val="en-US"/>
              </w:rPr>
            </w:pPr>
          </w:p>
        </w:tc>
        <w:tc>
          <w:tcPr>
            <w:tcW w:w="1023" w:type="dxa"/>
          </w:tcPr>
          <w:p w14:paraId="2B7744B2" w14:textId="77777777" w:rsidR="00133F7F" w:rsidRPr="00F740AD" w:rsidRDefault="00133F7F">
            <w:pPr>
              <w:spacing w:afterLines="50" w:after="120"/>
              <w:jc w:val="both"/>
              <w:rPr>
                <w:sz w:val="22"/>
                <w:lang w:val="en-US"/>
              </w:rPr>
            </w:pPr>
          </w:p>
        </w:tc>
        <w:tc>
          <w:tcPr>
            <w:tcW w:w="6912" w:type="dxa"/>
          </w:tcPr>
          <w:p w14:paraId="19932620" w14:textId="77777777" w:rsidR="00133F7F" w:rsidRPr="00F740AD" w:rsidRDefault="00133F7F">
            <w:pPr>
              <w:spacing w:afterLines="50" w:after="120"/>
              <w:jc w:val="both"/>
              <w:rPr>
                <w:sz w:val="22"/>
                <w:lang w:val="en-US"/>
              </w:rPr>
            </w:pPr>
          </w:p>
        </w:tc>
      </w:tr>
    </w:tbl>
    <w:p w14:paraId="465D6E3B" w14:textId="77777777" w:rsidR="00133F7F"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af2"/>
              <w:jc w:val="center"/>
              <w:rPr>
                <w:rFonts w:eastAsia="等线"/>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w:t>
            </w:r>
            <w:proofErr w:type="spellStart"/>
            <w:r w:rsidRPr="00942FFA">
              <w:rPr>
                <w:sz w:val="18"/>
                <w:szCs w:val="18"/>
              </w:rPr>
              <w:t>fallback</w:t>
            </w:r>
            <w:proofErr w:type="spellEnd"/>
            <w:r w:rsidRPr="00942FFA">
              <w:rPr>
                <w:sz w:val="18"/>
                <w:szCs w:val="18"/>
              </w:rPr>
              <w:t xml:space="preserve">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w:t>
            </w:r>
            <w:proofErr w:type="spellStart"/>
            <w:r w:rsidRPr="00942FFA">
              <w:rPr>
                <w:b/>
                <w:bCs/>
                <w:sz w:val="18"/>
                <w:szCs w:val="18"/>
              </w:rPr>
              <w:t>fallback</w:t>
            </w:r>
            <w:proofErr w:type="spellEnd"/>
            <w:r w:rsidRPr="00942FFA">
              <w:rPr>
                <w:b/>
                <w:bCs/>
                <w:sz w:val="18"/>
                <w:szCs w:val="18"/>
              </w:rPr>
              <w:t xml:space="preserve">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aff8"/>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w:t>
      </w:r>
      <w:proofErr w:type="spellStart"/>
      <w:r w:rsidR="007E1380" w:rsidRPr="002B3D3E">
        <w:rPr>
          <w:rFonts w:hint="eastAsia"/>
          <w:b/>
        </w:rPr>
        <w:t>fallback</w:t>
      </w:r>
      <w:proofErr w:type="spellEnd"/>
      <w:r w:rsidR="007E1380" w:rsidRPr="002B3D3E">
        <w:rPr>
          <w:rFonts w:hint="eastAsia"/>
          <w:b/>
        </w:rPr>
        <w:t xml:space="preserve">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aff8"/>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 xml:space="preserve">Given that the UL traffic on FDD band is dynamic, the proposed dynamic fallback may happen irregularly, which makes </w:t>
            </w:r>
            <w:proofErr w:type="spellStart"/>
            <w:r w:rsidRPr="00F80939">
              <w:rPr>
                <w:sz w:val="22"/>
                <w:lang w:val="en-US"/>
              </w:rPr>
              <w:t>gNB</w:t>
            </w:r>
            <w:proofErr w:type="spellEnd"/>
            <w:r w:rsidRPr="00F80939">
              <w:rPr>
                <w:sz w:val="22"/>
                <w:lang w:val="en-US"/>
              </w:rPr>
              <w:t>-side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133F7F" w14:paraId="6E5E5D0F" w14:textId="77777777">
        <w:tc>
          <w:tcPr>
            <w:tcW w:w="1693" w:type="dxa"/>
          </w:tcPr>
          <w:p w14:paraId="6A21C0D6" w14:textId="77777777" w:rsidR="00133F7F" w:rsidRPr="00661912" w:rsidRDefault="00133F7F">
            <w:pPr>
              <w:spacing w:afterLines="50" w:after="120"/>
              <w:jc w:val="both"/>
              <w:rPr>
                <w:rFonts w:eastAsiaTheme="minorEastAsia"/>
                <w:sz w:val="22"/>
                <w:lang w:val="en-US" w:eastAsia="zh-CN"/>
              </w:rPr>
            </w:pPr>
          </w:p>
        </w:tc>
        <w:tc>
          <w:tcPr>
            <w:tcW w:w="1023" w:type="dxa"/>
          </w:tcPr>
          <w:p w14:paraId="2BEFC210" w14:textId="77777777" w:rsidR="00133F7F" w:rsidRPr="00661912" w:rsidRDefault="00133F7F">
            <w:pPr>
              <w:spacing w:afterLines="50" w:after="120"/>
              <w:jc w:val="both"/>
              <w:rPr>
                <w:rFonts w:eastAsiaTheme="minorEastAsia"/>
                <w:sz w:val="22"/>
                <w:lang w:val="en-US" w:eastAsia="zh-CN"/>
              </w:rPr>
            </w:pPr>
          </w:p>
        </w:tc>
        <w:tc>
          <w:tcPr>
            <w:tcW w:w="6912" w:type="dxa"/>
          </w:tcPr>
          <w:p w14:paraId="27F49E01" w14:textId="77777777" w:rsidR="00133F7F" w:rsidRPr="00F740AD" w:rsidRDefault="00133F7F">
            <w:pPr>
              <w:spacing w:afterLines="50" w:after="120"/>
              <w:jc w:val="both"/>
              <w:rPr>
                <w:sz w:val="22"/>
                <w:lang w:val="en-US"/>
              </w:rPr>
            </w:pP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093E34" w:rsidRDefault="00093E3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UULAIAAFM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">
                      <v:textbox>
                        <w:txbxContent>
                          <w:p w14:paraId="517FD987" w14:textId="77777777" w:rsidR="00093E34" w:rsidRDefault="00093E3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[-8,+8]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aff8"/>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aff8"/>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aff8"/>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093E34" w:rsidRPr="0048482F" w:rsidRDefault="00093E3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093E34" w:rsidRDefault="00093E3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093E34" w:rsidRDefault="00093E34" w:rsidP="00FC1F03">
                                  <w:pPr>
                                    <w:pStyle w:val="B2"/>
                                  </w:pPr>
                                  <w:r>
                                    <w:t>-</w:t>
                                  </w:r>
                                  <w:r>
                                    <w:tab/>
                                  </w:r>
                                  <w:r w:rsidRPr="0048482F">
                                    <w:rPr>
                                      <w:noProof/>
                                      <w:position w:val="-10"/>
                                    </w:rPr>
                                    <w:object w:dxaOrig="705" w:dyaOrig="315" w14:anchorId="21847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5.15pt;height:15.7pt;mso-width-percent:0;mso-height-percent:0;mso-width-percent:0;mso-height-percent:0" o:ole="">
                                        <v:imagedata r:id="rId32" o:title=""/>
                                      </v:shape>
                                      <o:OLEObject Type="Embed" ProgID="Equation.3" ShapeID="_x0000_i1026" DrawAspect="Content" ObjectID="_1790265607" r:id="rId33"/>
                                    </w:object>
                                  </w:r>
                                  <w:r w:rsidRPr="0048482F">
                                    <w:t xml:space="preserve">, </w:t>
                                  </w:r>
                                  <w:r w:rsidRPr="0048482F">
                                    <w:rPr>
                                      <w:noProof/>
                                      <w:position w:val="-10"/>
                                    </w:rPr>
                                    <w:object w:dxaOrig="705" w:dyaOrig="315" w14:anchorId="72F025AC">
                                      <v:shape id="_x0000_i1028" type="#_x0000_t75" alt="" style="width:35.15pt;height:15.7pt;mso-width-percent:0;mso-height-percent:0;mso-width-percent:0;mso-height-percent:0" o:ole="">
                                        <v:imagedata r:id="rId34" o:title=""/>
                                      </v:shape>
                                      <o:OLEObject Type="Embed" ProgID="Equation.3" ShapeID="_x0000_i1028" DrawAspect="Content" ObjectID="_1790265608" r:id="rId35"/>
                                    </w:object>
                                  </w:r>
                                  <w:r w:rsidRPr="0048482F">
                                    <w:t>,</w:t>
                                  </w:r>
                                  <w:r>
                                    <w:t xml:space="preserve"> or</w:t>
                                  </w:r>
                                  <w:r w:rsidRPr="0048482F">
                                    <w:rPr>
                                      <w:noProof/>
                                      <w:position w:val="-10"/>
                                    </w:rPr>
                                    <w:object w:dxaOrig="810" w:dyaOrig="315" w14:anchorId="01E235AB">
                                      <v:shape id="_x0000_i1030" type="#_x0000_t75" alt="" style="width:40.6pt;height:15.7pt;mso-width-percent:0;mso-height-percent:0;mso-width-percent:0;mso-height-percent:0" o:ole="">
                                        <v:imagedata r:id="rId36" o:title=""/>
                                      </v:shape>
                                      <o:OLEObject Type="Embed" ProgID="Equation.3" ShapeID="_x0000_i1030" DrawAspect="Content" ObjectID="_1790265609" r:id="rId37"/>
                                    </w:object>
                                  </w:r>
                                  <w:r>
                                    <w:t xml:space="preserve"> for frequency range 1 and frequency range 2,</w:t>
                                  </w:r>
                                </w:p>
                                <w:p w14:paraId="303D3028" w14:textId="77777777" w:rsidR="00093E34" w:rsidRPr="0048482F" w:rsidRDefault="00093E34" w:rsidP="00FC1F03">
                                  <w:pPr>
                                    <w:pStyle w:val="B2"/>
                                  </w:pPr>
                                  <w:r w:rsidRPr="0048482F">
                                    <w:t>-</w:t>
                                  </w:r>
                                  <w:r w:rsidRPr="0048482F">
                                    <w:tab/>
                                  </w:r>
                                  <w:r w:rsidRPr="0048482F">
                                    <w:rPr>
                                      <w:noProof/>
                                      <w:position w:val="-10"/>
                                    </w:rPr>
                                    <w:object w:dxaOrig="705" w:dyaOrig="315" w14:anchorId="5E31901A">
                                      <v:shape id="_x0000_i1032" type="#_x0000_t75" alt="" style="width:35.15pt;height:15.7pt;mso-width-percent:0;mso-height-percent:0;mso-width-percent:0;mso-height-percent:0" o:ole="">
                                        <v:imagedata r:id="rId38" o:title=""/>
                                      </v:shape>
                                      <o:OLEObject Type="Embed" ProgID="Equation.3" ShapeID="_x0000_i1032" DrawAspect="Content" ObjectID="_1790265610" r:id="rId39"/>
                                    </w:object>
                                  </w:r>
                                  <w:r>
                                    <w:t xml:space="preserve">, </w:t>
                                  </w:r>
                                  <w:r w:rsidRPr="0048482F">
                                    <w:rPr>
                                      <w:noProof/>
                                      <w:position w:val="-10"/>
                                    </w:rPr>
                                    <w:object w:dxaOrig="615" w:dyaOrig="315" w14:anchorId="2E720B04">
                                      <v:shape id="_x0000_i1034" type="#_x0000_t75" alt="" style="width:30.35pt;height:15.7pt;mso-width-percent:0;mso-height-percent:0;mso-width-percent:0;mso-height-percent:0" o:ole="">
                                        <v:imagedata r:id="rId40" o:title=""/>
                                      </v:shape>
                                      <o:OLEObject Type="Embed" ProgID="Equation.3" ShapeID="_x0000_i1034" DrawAspect="Content" ObjectID="_1790265611" r:id="rId41"/>
                                    </w:object>
                                  </w:r>
                                  <w:r>
                                    <w:t xml:space="preserve">, </w:t>
                                  </w:r>
                                  <w:r w:rsidRPr="0048482F">
                                    <w:rPr>
                                      <w:noProof/>
                                      <w:position w:val="-10"/>
                                    </w:rPr>
                                    <w:object w:dxaOrig="705" w:dyaOrig="315" w14:anchorId="681D7390">
                                      <v:shape id="_x0000_i1036" type="#_x0000_t75" alt="" style="width:35.15pt;height:15.7pt;mso-width-percent:0;mso-height-percent:0;mso-width-percent:0;mso-height-percent:0" o:ole="">
                                        <v:imagedata r:id="rId42" o:title=""/>
                                      </v:shape>
                                      <o:OLEObject Type="Embed" ProgID="Equation.3" ShapeID="_x0000_i1036" DrawAspect="Content" ObjectID="_1790265612" r:id="rId43"/>
                                    </w:object>
                                  </w:r>
                                  <w:r>
                                    <w:t xml:space="preserve">, </w:t>
                                  </w:r>
                                  <w:r w:rsidRPr="0048482F">
                                    <w:rPr>
                                      <w:noProof/>
                                      <w:position w:val="-10"/>
                                    </w:rPr>
                                    <w:object w:dxaOrig="690" w:dyaOrig="315" w14:anchorId="4CE756B8">
                                      <v:shape id="_x0000_i1038" type="#_x0000_t75" alt="" style="width:34.8pt;height:15.7pt;mso-width-percent:0;mso-height-percent:0;mso-width-percent:0;mso-height-percent:0" o:ole="">
                                        <v:imagedata r:id="rId44" o:title=""/>
                                      </v:shape>
                                      <o:OLEObject Type="Embed" ProgID="Equation.3" ShapeID="_x0000_i1038" DrawAspect="Content" ObjectID="_1790265613" r:id="rId45"/>
                                    </w:object>
                                  </w:r>
                                  <w:r>
                                    <w:t xml:space="preserve">, </w:t>
                                  </w:r>
                                  <w:r w:rsidRPr="0048482F">
                                    <w:rPr>
                                      <w:noProof/>
                                      <w:position w:val="-10"/>
                                    </w:rPr>
                                    <w:object w:dxaOrig="765" w:dyaOrig="315" w14:anchorId="61F6B0E6">
                                      <v:shape id="_x0000_i1040" type="#_x0000_t75" alt="" style="width:38.55pt;height:15.7pt;mso-width-percent:0;mso-height-percent:0;mso-width-percent:0;mso-height-percent:0" o:ole="">
                                        <v:imagedata r:id="rId46" o:title=""/>
                                      </v:shape>
                                      <o:OLEObject Type="Embed" ProgID="Equation.3" ShapeID="_x0000_i1040" DrawAspect="Content" ObjectID="_1790265614" r:id="rId47"/>
                                    </w:object>
                                  </w:r>
                                  <w:r>
                                    <w:t xml:space="preserve">, </w:t>
                                  </w:r>
                                  <w:r w:rsidRPr="0048482F">
                                    <w:rPr>
                                      <w:noProof/>
                                      <w:position w:val="-10"/>
                                    </w:rPr>
                                    <w:object w:dxaOrig="765" w:dyaOrig="315" w14:anchorId="4FED6283">
                                      <v:shape id="_x0000_i1042" type="#_x0000_t75" alt="" style="width:38.55pt;height:15.7pt;mso-width-percent:0;mso-height-percent:0;mso-width-percent:0;mso-height-percent:0" o:ole="">
                                        <v:imagedata r:id="rId48" o:title=""/>
                                      </v:shape>
                                      <o:OLEObject Type="Embed" ProgID="Equation.3" ShapeID="_x0000_i1042" DrawAspect="Content" ObjectID="_1790265615" r:id="rId49"/>
                                    </w:object>
                                  </w:r>
                                  <w:r>
                                    <w:t xml:space="preserve"> or </w:t>
                                  </w:r>
                                  <w:r w:rsidRPr="0048482F">
                                    <w:rPr>
                                      <w:noProof/>
                                      <w:position w:val="-10"/>
                                    </w:rPr>
                                    <w:object w:dxaOrig="765" w:dyaOrig="315" w14:anchorId="60E91833">
                                      <v:shape id="_x0000_i1044" type="#_x0000_t75" alt="" style="width:38.55pt;height:15.7pt;mso-width-percent:0;mso-height-percent:0;mso-width-percent:0;mso-height-percent:0" o:ole="">
                                        <v:imagedata r:id="rId50" o:title=""/>
                                      </v:shape>
                                      <o:OLEObject Type="Embed" ProgID="Equation.3" ShapeID="_x0000_i1044" DrawAspect="Content" ObjectID="_1790265616" r:id="rId51"/>
                                    </w:object>
                                  </w:r>
                                  <w:r>
                                    <w:t xml:space="preserve"> for frequency range 2.</w:t>
                                  </w:r>
                                </w:p>
                                <w:p w14:paraId="366D3F61" w14:textId="77777777" w:rsidR="00093E34" w:rsidRDefault="00093E3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7RKwIAAFU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">
                      <v:textbox>
                        <w:txbxContent>
                          <w:p w14:paraId="695249D8" w14:textId="77777777" w:rsidR="00093E34" w:rsidRPr="0048482F" w:rsidRDefault="00093E3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093E34" w:rsidRDefault="00093E3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093E34" w:rsidRDefault="00093E34" w:rsidP="00FC1F03">
                            <w:pPr>
                              <w:pStyle w:val="B2"/>
                            </w:pPr>
                            <w:r>
                              <w:t>-</w:t>
                            </w:r>
                            <w:r>
                              <w:tab/>
                            </w:r>
                            <w:r w:rsidRPr="0048482F">
                              <w:rPr>
                                <w:noProof/>
                                <w:position w:val="-10"/>
                              </w:rPr>
                              <w:object w:dxaOrig="705" w:dyaOrig="315" w14:anchorId="21847E5B">
                                <v:shape id="_x0000_i1026" type="#_x0000_t75" alt="" style="width:35.3pt;height:15.6pt;mso-width-percent:0;mso-height-percent:0;mso-width-percent:0;mso-height-percent:0" o:ole="">
                                  <v:imagedata r:id="rId52" o:title=""/>
                                </v:shape>
                                <o:OLEObject Type="Embed" ProgID="Equation.3" ShapeID="_x0000_i1026" DrawAspect="Content" ObjectID="_1790262431" r:id="rId53"/>
                              </w:object>
                            </w:r>
                            <w:r w:rsidRPr="0048482F">
                              <w:t xml:space="preserve">, </w:t>
                            </w:r>
                            <w:r w:rsidRPr="0048482F">
                              <w:rPr>
                                <w:noProof/>
                                <w:position w:val="-10"/>
                              </w:rPr>
                              <w:object w:dxaOrig="705" w:dyaOrig="315" w14:anchorId="72F025AC">
                                <v:shape id="_x0000_i1028" type="#_x0000_t75" alt="" style="width:35.3pt;height:15.6pt;mso-width-percent:0;mso-height-percent:0;mso-width-percent:0;mso-height-percent:0" o:ole="">
                                  <v:imagedata r:id="rId54" o:title=""/>
                                </v:shape>
                                <o:OLEObject Type="Embed" ProgID="Equation.3" ShapeID="_x0000_i1028" DrawAspect="Content" ObjectID="_1790262432" r:id="rId55"/>
                              </w:object>
                            </w:r>
                            <w:r w:rsidRPr="0048482F">
                              <w:t>,</w:t>
                            </w:r>
                            <w:r>
                              <w:t xml:space="preserve"> or</w:t>
                            </w:r>
                            <w:r w:rsidRPr="0048482F">
                              <w:rPr>
                                <w:noProof/>
                                <w:position w:val="-10"/>
                              </w:rPr>
                              <w:object w:dxaOrig="810" w:dyaOrig="315" w14:anchorId="01E235AB">
                                <v:shape id="_x0000_i1030" type="#_x0000_t75" alt="" style="width:40.75pt;height:15.6pt;mso-width-percent:0;mso-height-percent:0;mso-width-percent:0;mso-height-percent:0" o:ole="">
                                  <v:imagedata r:id="rId56" o:title=""/>
                                </v:shape>
                                <o:OLEObject Type="Embed" ProgID="Equation.3" ShapeID="_x0000_i1030" DrawAspect="Content" ObjectID="_1790262433" r:id="rId57"/>
                              </w:object>
                            </w:r>
                            <w:r>
                              <w:t xml:space="preserve"> for frequency range 1 and frequency range 2,</w:t>
                            </w:r>
                          </w:p>
                          <w:p w14:paraId="303D3028" w14:textId="77777777" w:rsidR="00093E34" w:rsidRPr="0048482F" w:rsidRDefault="00093E34" w:rsidP="00FC1F03">
                            <w:pPr>
                              <w:pStyle w:val="B2"/>
                            </w:pPr>
                            <w:r w:rsidRPr="0048482F">
                              <w:t>-</w:t>
                            </w:r>
                            <w:r w:rsidRPr="0048482F">
                              <w:tab/>
                            </w:r>
                            <w:r w:rsidRPr="0048482F">
                              <w:rPr>
                                <w:noProof/>
                                <w:position w:val="-10"/>
                              </w:rPr>
                              <w:object w:dxaOrig="705" w:dyaOrig="315" w14:anchorId="5E31901A">
                                <v:shape id="_x0000_i1032" type="#_x0000_t75" alt="" style="width:35.3pt;height:15.6pt;mso-width-percent:0;mso-height-percent:0;mso-width-percent:0;mso-height-percent:0" o:ole="">
                                  <v:imagedata r:id="rId58" o:title=""/>
                                </v:shape>
                                <o:OLEObject Type="Embed" ProgID="Equation.3" ShapeID="_x0000_i1032" DrawAspect="Content" ObjectID="_1790262434" r:id="rId59"/>
                              </w:object>
                            </w:r>
                            <w:r>
                              <w:t xml:space="preserve">, </w:t>
                            </w:r>
                            <w:r w:rsidRPr="0048482F">
                              <w:rPr>
                                <w:noProof/>
                                <w:position w:val="-10"/>
                              </w:rPr>
                              <w:object w:dxaOrig="615" w:dyaOrig="315" w14:anchorId="2E720B04">
                                <v:shape id="_x0000_i1034" type="#_x0000_t75" alt="" style="width:30.55pt;height:15.6pt;mso-width-percent:0;mso-height-percent:0;mso-width-percent:0;mso-height-percent:0" o:ole="">
                                  <v:imagedata r:id="rId60" o:title=""/>
                                </v:shape>
                                <o:OLEObject Type="Embed" ProgID="Equation.3" ShapeID="_x0000_i1034" DrawAspect="Content" ObjectID="_1790262435" r:id="rId61"/>
                              </w:object>
                            </w:r>
                            <w:r>
                              <w:t xml:space="preserve">, </w:t>
                            </w:r>
                            <w:r w:rsidRPr="0048482F">
                              <w:rPr>
                                <w:noProof/>
                                <w:position w:val="-10"/>
                              </w:rPr>
                              <w:object w:dxaOrig="705" w:dyaOrig="315" w14:anchorId="681D7390">
                                <v:shape id="_x0000_i1036" type="#_x0000_t75" alt="" style="width:35.3pt;height:15.6pt;mso-width-percent:0;mso-height-percent:0;mso-width-percent:0;mso-height-percent:0" o:ole="">
                                  <v:imagedata r:id="rId62" o:title=""/>
                                </v:shape>
                                <o:OLEObject Type="Embed" ProgID="Equation.3" ShapeID="_x0000_i1036" DrawAspect="Content" ObjectID="_1790262436" r:id="rId63"/>
                              </w:object>
                            </w:r>
                            <w:r>
                              <w:t xml:space="preserve">, </w:t>
                            </w:r>
                            <w:r w:rsidRPr="0048482F">
                              <w:rPr>
                                <w:noProof/>
                                <w:position w:val="-10"/>
                              </w:rPr>
                              <w:object w:dxaOrig="690" w:dyaOrig="315" w14:anchorId="4CE756B8">
                                <v:shape id="_x0000_i1038" type="#_x0000_t75" alt="" style="width:34.65pt;height:15.6pt;mso-width-percent:0;mso-height-percent:0;mso-width-percent:0;mso-height-percent:0" o:ole="">
                                  <v:imagedata r:id="rId64" o:title=""/>
                                </v:shape>
                                <o:OLEObject Type="Embed" ProgID="Equation.3" ShapeID="_x0000_i1038" DrawAspect="Content" ObjectID="_1790262437" r:id="rId65"/>
                              </w:object>
                            </w:r>
                            <w:r>
                              <w:t xml:space="preserve">, </w:t>
                            </w:r>
                            <w:r w:rsidRPr="0048482F">
                              <w:rPr>
                                <w:noProof/>
                                <w:position w:val="-10"/>
                              </w:rPr>
                              <w:object w:dxaOrig="765" w:dyaOrig="315" w14:anchorId="61F6B0E6">
                                <v:shape id="_x0000_i1040" type="#_x0000_t75" alt="" style="width:38.7pt;height:15.6pt;mso-width-percent:0;mso-height-percent:0;mso-width-percent:0;mso-height-percent:0" o:ole="">
                                  <v:imagedata r:id="rId66" o:title=""/>
                                </v:shape>
                                <o:OLEObject Type="Embed" ProgID="Equation.3" ShapeID="_x0000_i1040" DrawAspect="Content" ObjectID="_1790262438" r:id="rId67"/>
                              </w:object>
                            </w:r>
                            <w:r>
                              <w:t xml:space="preserve">, </w:t>
                            </w:r>
                            <w:r w:rsidRPr="0048482F">
                              <w:rPr>
                                <w:noProof/>
                                <w:position w:val="-10"/>
                              </w:rPr>
                              <w:object w:dxaOrig="765" w:dyaOrig="315" w14:anchorId="4FED6283">
                                <v:shape id="_x0000_i1042" type="#_x0000_t75" alt="" style="width:38.7pt;height:15.6pt;mso-width-percent:0;mso-height-percent:0;mso-width-percent:0;mso-height-percent:0" o:ole="">
                                  <v:imagedata r:id="rId68" o:title=""/>
                                </v:shape>
                                <o:OLEObject Type="Embed" ProgID="Equation.3" ShapeID="_x0000_i1042" DrawAspect="Content" ObjectID="_1790262439" r:id="rId69"/>
                              </w:object>
                            </w:r>
                            <w:r>
                              <w:t xml:space="preserve"> or </w:t>
                            </w:r>
                            <w:r w:rsidRPr="0048482F">
                              <w:rPr>
                                <w:noProof/>
                                <w:position w:val="-10"/>
                              </w:rPr>
                              <w:object w:dxaOrig="765" w:dyaOrig="315" w14:anchorId="60E91833">
                                <v:shape id="_x0000_i1044" type="#_x0000_t75" alt="" style="width:38.7pt;height:15.6pt;mso-width-percent:0;mso-height-percent:0;mso-width-percent:0;mso-height-percent:0" o:ole="">
                                  <v:imagedata r:id="rId70" o:title=""/>
                                </v:shape>
                                <o:OLEObject Type="Embed" ProgID="Equation.3" ShapeID="_x0000_i1044" DrawAspect="Content" ObjectID="_1790262440" r:id="rId71"/>
                              </w:object>
                            </w:r>
                            <w:r>
                              <w:t xml:space="preserve"> for frequency range 2.</w:t>
                            </w:r>
                          </w:p>
                          <w:p w14:paraId="366D3F61" w14:textId="77777777" w:rsidR="00093E34" w:rsidRDefault="00093E3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ED3C66"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ED3C66"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ED3C66"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ED3C66"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af2"/>
              <w:jc w:val="center"/>
              <w:rPr>
                <w:rFonts w:eastAsia="等线"/>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af2"/>
              <w:jc w:val="center"/>
              <w:rPr>
                <w:rFonts w:eastAsia="等线"/>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093E34" w:rsidRPr="008E3CF2" w:rsidRDefault="00093E3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093E34" w:rsidRPr="008E3CF2" w:rsidRDefault="00093E3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4" w:dyaOrig="312" w14:anchorId="100D7F3A">
                                      <v:shape id="_x0000_i1046" type="#_x0000_t75" alt="" style="width:35.15pt;height:15.7pt;mso-width-percent:0;mso-height-percent:0;mso-width-percent:0;mso-height-percent:0">
                                        <v:imagedata r:id="rId32" o:title=""/>
                                      </v:shape>
                                      <o:OLEObject Type="Embed" ProgID="Equation.3" ShapeID="_x0000_i1046" DrawAspect="Content" ObjectID="_1790265617" r:id="rId74"/>
                                    </w:object>
                                  </w:r>
                                  <w:r w:rsidRPr="008E3CF2">
                                    <w:rPr>
                                      <w:sz w:val="18"/>
                                      <w:szCs w:val="18"/>
                                    </w:rPr>
                                    <w:t xml:space="preserve">, </w:t>
                                  </w:r>
                                  <w:r w:rsidRPr="008E3CF2">
                                    <w:rPr>
                                      <w:noProof/>
                                      <w:position w:val="-10"/>
                                      <w:sz w:val="18"/>
                                      <w:szCs w:val="18"/>
                                    </w:rPr>
                                    <w:object w:dxaOrig="704" w:dyaOrig="312" w14:anchorId="70D69FE5">
                                      <v:shape id="_x0000_i1048" type="#_x0000_t75" alt="" style="width:35.15pt;height:15.7pt;mso-width-percent:0;mso-height-percent:0;mso-width-percent:0;mso-height-percent:0">
                                        <v:imagedata r:id="rId54" o:title=""/>
                                      </v:shape>
                                      <o:OLEObject Type="Embed" ProgID="Equation.3" ShapeID="_x0000_i1048" DrawAspect="Content" ObjectID="_1790265618" r:id="rId75"/>
                                    </w:object>
                                  </w:r>
                                  <w:r w:rsidRPr="008E3CF2">
                                    <w:rPr>
                                      <w:sz w:val="18"/>
                                      <w:szCs w:val="18"/>
                                    </w:rPr>
                                    <w:t>, or</w:t>
                                  </w:r>
                                  <w:r w:rsidRPr="008E3CF2">
                                    <w:rPr>
                                      <w:noProof/>
                                      <w:position w:val="-10"/>
                                      <w:sz w:val="18"/>
                                      <w:szCs w:val="18"/>
                                    </w:rPr>
                                    <w:object w:dxaOrig="816" w:dyaOrig="312" w14:anchorId="74C10D7F">
                                      <v:shape id="_x0000_i1050" type="#_x0000_t75" alt="" style="width:40.95pt;height:15.7pt;mso-width-percent:0;mso-height-percent:0;mso-width-percent:0;mso-height-percent:0">
                                        <v:imagedata r:id="rId56" o:title=""/>
                                      </v:shape>
                                      <o:OLEObject Type="Embed" ProgID="Equation.3" ShapeID="_x0000_i1050" DrawAspect="Content" ObjectID="_1790265619" r:id="rId76"/>
                                    </w:object>
                                  </w:r>
                                  <w:r w:rsidRPr="008E3CF2">
                                    <w:rPr>
                                      <w:sz w:val="18"/>
                                      <w:szCs w:val="18"/>
                                    </w:rPr>
                                    <w:t xml:space="preserve"> for frequency range 1 and frequency range 2,</w:t>
                                  </w:r>
                                </w:p>
                                <w:p w14:paraId="7A48E150"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4" w:dyaOrig="312" w14:anchorId="2D2FC456">
                                      <v:shape id="_x0000_i1052" type="#_x0000_t75" alt="" style="width:35.15pt;height:15.7pt;mso-width-percent:0;mso-height-percent:0;mso-width-percent:0;mso-height-percent:0">
                                        <v:imagedata r:id="rId58" o:title=""/>
                                      </v:shape>
                                      <o:OLEObject Type="Embed" ProgID="Equation.3" ShapeID="_x0000_i1052" DrawAspect="Content" ObjectID="_1790265620" r:id="rId77"/>
                                    </w:object>
                                  </w:r>
                                  <w:r w:rsidRPr="008E3CF2">
                                    <w:rPr>
                                      <w:sz w:val="18"/>
                                      <w:szCs w:val="18"/>
                                    </w:rPr>
                                    <w:t xml:space="preserve">, </w:t>
                                  </w:r>
                                  <w:r w:rsidRPr="008E3CF2">
                                    <w:rPr>
                                      <w:noProof/>
                                      <w:position w:val="-10"/>
                                      <w:sz w:val="18"/>
                                      <w:szCs w:val="18"/>
                                    </w:rPr>
                                    <w:object w:dxaOrig="616" w:dyaOrig="312" w14:anchorId="1C8BF32F">
                                      <v:shape id="_x0000_i1054" type="#_x0000_t75" alt="" style="width:30.7pt;height:15.7pt;mso-width-percent:0;mso-height-percent:0;mso-width-percent:0;mso-height-percent:0">
                                        <v:imagedata r:id="rId40" o:title=""/>
                                      </v:shape>
                                      <o:OLEObject Type="Embed" ProgID="Equation.3" ShapeID="_x0000_i1054" DrawAspect="Content" ObjectID="_1790265621" r:id="rId78"/>
                                    </w:object>
                                  </w:r>
                                  <w:r w:rsidRPr="008E3CF2">
                                    <w:rPr>
                                      <w:sz w:val="18"/>
                                      <w:szCs w:val="18"/>
                                    </w:rPr>
                                    <w:t xml:space="preserve">, </w:t>
                                  </w:r>
                                  <w:r w:rsidRPr="008E3CF2">
                                    <w:rPr>
                                      <w:noProof/>
                                      <w:position w:val="-10"/>
                                      <w:sz w:val="18"/>
                                      <w:szCs w:val="18"/>
                                    </w:rPr>
                                    <w:object w:dxaOrig="704" w:dyaOrig="312" w14:anchorId="3FFD00AE">
                                      <v:shape id="_x0000_i1056" type="#_x0000_t75" alt="" style="width:35.15pt;height:15.7pt;mso-width-percent:0;mso-height-percent:0;mso-width-percent:0;mso-height-percent:0">
                                        <v:imagedata r:id="rId62" o:title=""/>
                                      </v:shape>
                                      <o:OLEObject Type="Embed" ProgID="Equation.3" ShapeID="_x0000_i1056" DrawAspect="Content" ObjectID="_1790265622" r:id="rId79"/>
                                    </w:object>
                                  </w:r>
                                  <w:r w:rsidRPr="008E3CF2">
                                    <w:rPr>
                                      <w:sz w:val="18"/>
                                      <w:szCs w:val="18"/>
                                    </w:rPr>
                                    <w:t xml:space="preserve">, </w:t>
                                  </w:r>
                                  <w:r w:rsidRPr="008E3CF2">
                                    <w:rPr>
                                      <w:noProof/>
                                      <w:position w:val="-10"/>
                                      <w:sz w:val="18"/>
                                      <w:szCs w:val="18"/>
                                    </w:rPr>
                                    <w:object w:dxaOrig="696" w:dyaOrig="312" w14:anchorId="680FEC4C">
                                      <v:shape id="_x0000_i1058" type="#_x0000_t75" alt="" style="width:34.8pt;height:15.7pt;mso-width-percent:0;mso-height-percent:0;mso-width-percent:0;mso-height-percent:0">
                                        <v:imagedata r:id="rId64" o:title=""/>
                                      </v:shape>
                                      <o:OLEObject Type="Embed" ProgID="Equation.3" ShapeID="_x0000_i1058" DrawAspect="Content" ObjectID="_1790265623" r:id="rId80"/>
                                    </w:object>
                                  </w:r>
                                  <w:r w:rsidRPr="008E3CF2">
                                    <w:rPr>
                                      <w:sz w:val="18"/>
                                      <w:szCs w:val="18"/>
                                    </w:rPr>
                                    <w:t xml:space="preserve">, </w:t>
                                  </w:r>
                                  <w:r w:rsidRPr="008E3CF2">
                                    <w:rPr>
                                      <w:noProof/>
                                      <w:position w:val="-10"/>
                                      <w:sz w:val="18"/>
                                      <w:szCs w:val="18"/>
                                    </w:rPr>
                                    <w:object w:dxaOrig="776" w:dyaOrig="312" w14:anchorId="45E91EB0">
                                      <v:shape id="_x0000_i1060" type="#_x0000_t75" alt="" style="width:38.9pt;height:15.7pt;mso-width-percent:0;mso-height-percent:0;mso-width-percent:0;mso-height-percent:0">
                                        <v:imagedata r:id="rId66" o:title=""/>
                                      </v:shape>
                                      <o:OLEObject Type="Embed" ProgID="Equation.3" ShapeID="_x0000_i1060" DrawAspect="Content" ObjectID="_1790265624" r:id="rId81"/>
                                    </w:object>
                                  </w:r>
                                  <w:r w:rsidRPr="008E3CF2">
                                    <w:rPr>
                                      <w:sz w:val="18"/>
                                      <w:szCs w:val="18"/>
                                    </w:rPr>
                                    <w:t xml:space="preserve">, </w:t>
                                  </w:r>
                                  <w:r w:rsidRPr="008E3CF2">
                                    <w:rPr>
                                      <w:noProof/>
                                      <w:position w:val="-10"/>
                                      <w:sz w:val="18"/>
                                      <w:szCs w:val="18"/>
                                    </w:rPr>
                                    <w:object w:dxaOrig="776" w:dyaOrig="312" w14:anchorId="1B4B222D">
                                      <v:shape id="_x0000_i1062" type="#_x0000_t75" alt="" style="width:38.9pt;height:15.7pt;mso-width-percent:0;mso-height-percent:0;mso-width-percent:0;mso-height-percent:0">
                                        <v:imagedata r:id="rId48" o:title=""/>
                                      </v:shape>
                                      <o:OLEObject Type="Embed" ProgID="Equation.3" ShapeID="_x0000_i1062" DrawAspect="Content" ObjectID="_1790265625" r:id="rId82"/>
                                    </w:object>
                                  </w:r>
                                  <w:r w:rsidRPr="008E3CF2">
                                    <w:rPr>
                                      <w:sz w:val="18"/>
                                      <w:szCs w:val="18"/>
                                    </w:rPr>
                                    <w:t xml:space="preserve"> or </w:t>
                                  </w:r>
                                  <w:r w:rsidRPr="008E3CF2">
                                    <w:rPr>
                                      <w:noProof/>
                                      <w:position w:val="-10"/>
                                      <w:sz w:val="18"/>
                                      <w:szCs w:val="18"/>
                                    </w:rPr>
                                    <w:object w:dxaOrig="776" w:dyaOrig="312" w14:anchorId="2C6AE2D4">
                                      <v:shape id="_x0000_i1064" type="#_x0000_t75" alt="" style="width:38.9pt;height:15.7pt;mso-width-percent:0;mso-height-percent:0;mso-width-percent:0;mso-height-percent:0">
                                        <v:imagedata r:id="rId70" o:title=""/>
                                      </v:shape>
                                      <o:OLEObject Type="Embed" ProgID="Equation.3" ShapeID="_x0000_i1064" DrawAspect="Content" ObjectID="_1790265626" r:id="rId83"/>
                                    </w:object>
                                  </w:r>
                                  <w:r w:rsidRPr="008E3CF2">
                                    <w:rPr>
                                      <w:sz w:val="18"/>
                                      <w:szCs w:val="18"/>
                                    </w:rPr>
                                    <w:t xml:space="preserve"> for frequency range 2.</w:t>
                                  </w:r>
                                </w:p>
                                <w:p w14:paraId="58F8B791" w14:textId="77777777" w:rsidR="00093E34" w:rsidRDefault="00093E3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">
                      <v:textbox>
                        <w:txbxContent>
                          <w:p w14:paraId="1B8CA7A0" w14:textId="77777777" w:rsidR="00093E34" w:rsidRPr="008E3CF2" w:rsidRDefault="00093E3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093E34" w:rsidRPr="008E3CF2" w:rsidRDefault="00093E3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7" w:dyaOrig="314" w14:anchorId="100D7F3A">
                                <v:shape id="_x0000_i1046" type="#_x0000_t75" alt="" style="width:35.2pt;height:15.6pt;mso-width-percent:0;mso-height-percent:0;mso-width-percent:0;mso-height-percent:0">
                                  <v:imagedata r:id="rId52" o:title=""/>
                                </v:shape>
                                <o:OLEObject Type="Embed" ProgID="Equation.3" ShapeID="_x0000_i1046" DrawAspect="Content" ObjectID="_1790262441" r:id="rId84"/>
                              </w:object>
                            </w:r>
                            <w:r w:rsidRPr="008E3CF2">
                              <w:rPr>
                                <w:sz w:val="18"/>
                                <w:szCs w:val="18"/>
                              </w:rPr>
                              <w:t xml:space="preserve">, </w:t>
                            </w:r>
                            <w:r w:rsidRPr="008E3CF2">
                              <w:rPr>
                                <w:noProof/>
                                <w:position w:val="-10"/>
                                <w:sz w:val="18"/>
                                <w:szCs w:val="18"/>
                              </w:rPr>
                              <w:object w:dxaOrig="707" w:dyaOrig="314" w14:anchorId="70D69FE5">
                                <v:shape id="_x0000_i1048" type="#_x0000_t75" alt="" style="width:35.2pt;height:15.6pt;mso-width-percent:0;mso-height-percent:0;mso-width-percent:0;mso-height-percent:0">
                                  <v:imagedata r:id="rId54" o:title=""/>
                                </v:shape>
                                <o:OLEObject Type="Embed" ProgID="Equation.3" ShapeID="_x0000_i1048" DrawAspect="Content" ObjectID="_1790262442" r:id="rId85"/>
                              </w:object>
                            </w:r>
                            <w:r w:rsidRPr="008E3CF2">
                              <w:rPr>
                                <w:sz w:val="18"/>
                                <w:szCs w:val="18"/>
                              </w:rPr>
                              <w:t>, or</w:t>
                            </w:r>
                            <w:r w:rsidRPr="008E3CF2">
                              <w:rPr>
                                <w:noProof/>
                                <w:position w:val="-10"/>
                                <w:sz w:val="18"/>
                                <w:szCs w:val="18"/>
                              </w:rPr>
                              <w:object w:dxaOrig="812" w:dyaOrig="314" w14:anchorId="74C10D7F">
                                <v:shape id="_x0000_i1050" type="#_x0000_t75" alt="" style="width:40.8pt;height:15.6pt;mso-width-percent:0;mso-height-percent:0;mso-width-percent:0;mso-height-percent:0">
                                  <v:imagedata r:id="rId56" o:title=""/>
                                </v:shape>
                                <o:OLEObject Type="Embed" ProgID="Equation.3" ShapeID="_x0000_i1050" DrawAspect="Content" ObjectID="_1790262443" r:id="rId86"/>
                              </w:object>
                            </w:r>
                            <w:r w:rsidRPr="008E3CF2">
                              <w:rPr>
                                <w:sz w:val="18"/>
                                <w:szCs w:val="18"/>
                              </w:rPr>
                              <w:t xml:space="preserve"> for frequency range 1 and frequency range 2,</w:t>
                            </w:r>
                          </w:p>
                          <w:p w14:paraId="7A48E150"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7" w:dyaOrig="314" w14:anchorId="2D2FC456">
                                <v:shape id="_x0000_i1052" type="#_x0000_t75" alt="" style="width:35.2pt;height:15.6pt;mso-width-percent:0;mso-height-percent:0;mso-width-percent:0;mso-height-percent:0">
                                  <v:imagedata r:id="rId58" o:title=""/>
                                </v:shape>
                                <o:OLEObject Type="Embed" ProgID="Equation.3" ShapeID="_x0000_i1052" DrawAspect="Content" ObjectID="_1790262444" r:id="rId87"/>
                              </w:object>
                            </w:r>
                            <w:r w:rsidRPr="008E3CF2">
                              <w:rPr>
                                <w:sz w:val="18"/>
                                <w:szCs w:val="18"/>
                              </w:rPr>
                              <w:t xml:space="preserve">, </w:t>
                            </w:r>
                            <w:r w:rsidRPr="008E3CF2">
                              <w:rPr>
                                <w:noProof/>
                                <w:position w:val="-10"/>
                                <w:sz w:val="18"/>
                                <w:szCs w:val="18"/>
                              </w:rPr>
                              <w:object w:dxaOrig="615" w:dyaOrig="314" w14:anchorId="1C8BF32F">
                                <v:shape id="_x0000_i1054" type="#_x0000_t75" alt="" style="width:30.8pt;height:15.6pt;mso-width-percent:0;mso-height-percent:0;mso-width-percent:0;mso-height-percent:0">
                                  <v:imagedata r:id="rId60" o:title=""/>
                                </v:shape>
                                <o:OLEObject Type="Embed" ProgID="Equation.3" ShapeID="_x0000_i1054" DrawAspect="Content" ObjectID="_1790262445" r:id="rId88"/>
                              </w:object>
                            </w:r>
                            <w:r w:rsidRPr="008E3CF2">
                              <w:rPr>
                                <w:sz w:val="18"/>
                                <w:szCs w:val="18"/>
                              </w:rPr>
                              <w:t xml:space="preserve">, </w:t>
                            </w:r>
                            <w:r w:rsidRPr="008E3CF2">
                              <w:rPr>
                                <w:noProof/>
                                <w:position w:val="-10"/>
                                <w:sz w:val="18"/>
                                <w:szCs w:val="18"/>
                              </w:rPr>
                              <w:object w:dxaOrig="707" w:dyaOrig="314" w14:anchorId="3FFD00AE">
                                <v:shape id="_x0000_i1056" type="#_x0000_t75" alt="" style="width:35.2pt;height:15.6pt;mso-width-percent:0;mso-height-percent:0;mso-width-percent:0;mso-height-percent:0">
                                  <v:imagedata r:id="rId62" o:title=""/>
                                </v:shape>
                                <o:OLEObject Type="Embed" ProgID="Equation.3" ShapeID="_x0000_i1056" DrawAspect="Content" ObjectID="_1790262446" r:id="rId89"/>
                              </w:object>
                            </w:r>
                            <w:r w:rsidRPr="008E3CF2">
                              <w:rPr>
                                <w:sz w:val="18"/>
                                <w:szCs w:val="18"/>
                              </w:rPr>
                              <w:t xml:space="preserve">, </w:t>
                            </w:r>
                            <w:r w:rsidRPr="008E3CF2">
                              <w:rPr>
                                <w:noProof/>
                                <w:position w:val="-10"/>
                                <w:sz w:val="18"/>
                                <w:szCs w:val="18"/>
                              </w:rPr>
                              <w:object w:dxaOrig="694" w:dyaOrig="314" w14:anchorId="680FEC4C">
                                <v:shape id="_x0000_i1058" type="#_x0000_t75" alt="" style="width:34.8pt;height:15.6pt;mso-width-percent:0;mso-height-percent:0;mso-width-percent:0;mso-height-percent:0">
                                  <v:imagedata r:id="rId64" o:title=""/>
                                </v:shape>
                                <o:OLEObject Type="Embed" ProgID="Equation.3" ShapeID="_x0000_i1058" DrawAspect="Content" ObjectID="_1790262447" r:id="rId90"/>
                              </w:object>
                            </w:r>
                            <w:r w:rsidRPr="008E3CF2">
                              <w:rPr>
                                <w:sz w:val="18"/>
                                <w:szCs w:val="18"/>
                              </w:rPr>
                              <w:t xml:space="preserve">, </w:t>
                            </w:r>
                            <w:r w:rsidRPr="008E3CF2">
                              <w:rPr>
                                <w:noProof/>
                                <w:position w:val="-10"/>
                                <w:sz w:val="18"/>
                                <w:szCs w:val="18"/>
                              </w:rPr>
                              <w:object w:dxaOrig="772" w:dyaOrig="314" w14:anchorId="45E91EB0">
                                <v:shape id="_x0000_i1060" type="#_x0000_t75" alt="" style="width:38.8pt;height:15.6pt;mso-width-percent:0;mso-height-percent:0;mso-width-percent:0;mso-height-percent:0">
                                  <v:imagedata r:id="rId66" o:title=""/>
                                </v:shape>
                                <o:OLEObject Type="Embed" ProgID="Equation.3" ShapeID="_x0000_i1060" DrawAspect="Content" ObjectID="_1790262448" r:id="rId91"/>
                              </w:object>
                            </w:r>
                            <w:r w:rsidRPr="008E3CF2">
                              <w:rPr>
                                <w:sz w:val="18"/>
                                <w:szCs w:val="18"/>
                              </w:rPr>
                              <w:t xml:space="preserve">, </w:t>
                            </w:r>
                            <w:r w:rsidRPr="008E3CF2">
                              <w:rPr>
                                <w:noProof/>
                                <w:position w:val="-10"/>
                                <w:sz w:val="18"/>
                                <w:szCs w:val="18"/>
                              </w:rPr>
                              <w:object w:dxaOrig="772" w:dyaOrig="314" w14:anchorId="1B4B222D">
                                <v:shape id="_x0000_i1062" type="#_x0000_t75" alt="" style="width:38.8pt;height:15.6pt;mso-width-percent:0;mso-height-percent:0;mso-width-percent:0;mso-height-percent:0">
                                  <v:imagedata r:id="rId68" o:title=""/>
                                </v:shape>
                                <o:OLEObject Type="Embed" ProgID="Equation.3" ShapeID="_x0000_i1062" DrawAspect="Content" ObjectID="_1790262449" r:id="rId92"/>
                              </w:object>
                            </w:r>
                            <w:r w:rsidRPr="008E3CF2">
                              <w:rPr>
                                <w:sz w:val="18"/>
                                <w:szCs w:val="18"/>
                              </w:rPr>
                              <w:t xml:space="preserve"> or </w:t>
                            </w:r>
                            <w:r w:rsidRPr="008E3CF2">
                              <w:rPr>
                                <w:noProof/>
                                <w:position w:val="-10"/>
                                <w:sz w:val="18"/>
                                <w:szCs w:val="18"/>
                              </w:rPr>
                              <w:object w:dxaOrig="772" w:dyaOrig="314" w14:anchorId="2C6AE2D4">
                                <v:shape id="_x0000_i1064" type="#_x0000_t75" alt="" style="width:38.8pt;height:15.6pt;mso-width-percent:0;mso-height-percent:0;mso-width-percent:0;mso-height-percent:0">
                                  <v:imagedata r:id="rId70" o:title=""/>
                                </v:shape>
                                <o:OLEObject Type="Embed" ProgID="Equation.3" ShapeID="_x0000_i1064" DrawAspect="Content" ObjectID="_1790262450" r:id="rId93"/>
                              </w:object>
                            </w:r>
                            <w:r w:rsidRPr="008E3CF2">
                              <w:rPr>
                                <w:sz w:val="18"/>
                                <w:szCs w:val="18"/>
                              </w:rPr>
                              <w:t xml:space="preserve"> for frequency range 2.</w:t>
                            </w:r>
                          </w:p>
                          <w:p w14:paraId="58F8B791" w14:textId="77777777" w:rsidR="00093E34" w:rsidRDefault="00093E3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aff8"/>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aff5"/>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宋体"/>
                <w:color w:val="FF0000"/>
                <w:sz w:val="20"/>
                <w:lang w:eastAsia="zh-CN"/>
              </w:rPr>
            </w:pPr>
            <w:r w:rsidRPr="0000418D">
              <w:rPr>
                <w:rFonts w:eastAsia="宋体"/>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85pt;height:15.7pt;mso-width-percent:0;mso-height-percent:0;mso-width-percent:0;mso-height-percent:0" o:ole="">
                  <v:imagedata r:id="rId52" o:title=""/>
                </v:shape>
                <o:OLEObject Type="Embed" ProgID="Equation.3" ShapeID="_x0000_i1065" DrawAspect="Content" ObjectID="_1790265597" r:id="rId94"/>
              </w:object>
            </w:r>
            <w:r w:rsidRPr="00402393">
              <w:rPr>
                <w:sz w:val="20"/>
              </w:rPr>
              <w:t xml:space="preserve">, </w:t>
            </w:r>
            <w:r w:rsidR="00A549AA" w:rsidRPr="00402393">
              <w:rPr>
                <w:noProof/>
                <w:position w:val="-10"/>
                <w:sz w:val="20"/>
              </w:rPr>
              <w:object w:dxaOrig="710" w:dyaOrig="320" w14:anchorId="049935E6">
                <v:shape id="_x0000_i1066" type="#_x0000_t75" alt="" style="width:35.85pt;height:15.7pt;mso-width-percent:0;mso-height-percent:0;mso-width-percent:0;mso-height-percent:0" o:ole="">
                  <v:imagedata r:id="rId54" o:title=""/>
                </v:shape>
                <o:OLEObject Type="Embed" ProgID="Equation.3" ShapeID="_x0000_i1066" DrawAspect="Content" ObjectID="_1790265598" r:id="rId95"/>
              </w:object>
            </w:r>
            <w:r w:rsidRPr="00402393">
              <w:rPr>
                <w:sz w:val="20"/>
              </w:rPr>
              <w:t>, or</w:t>
            </w:r>
            <w:r w:rsidR="00A549AA" w:rsidRPr="00402393">
              <w:rPr>
                <w:noProof/>
                <w:position w:val="-10"/>
                <w:sz w:val="20"/>
              </w:rPr>
              <w:object w:dxaOrig="810" w:dyaOrig="320" w14:anchorId="04B57181">
                <v:shape id="_x0000_i1067" type="#_x0000_t75" alt="" style="width:40.25pt;height:15.7pt;mso-width-percent:0;mso-height-percent:0;mso-width-percent:0;mso-height-percent:0" o:ole="">
                  <v:imagedata r:id="rId36" o:title=""/>
                </v:shape>
                <o:OLEObject Type="Embed" ProgID="Equation.3" ShapeID="_x0000_i1067" DrawAspect="Content" ObjectID="_1790265599" r:id="rId9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85pt;height:15.7pt;mso-width-percent:0;mso-height-percent:0;mso-width-percent:0;mso-height-percent:0" o:ole="">
                  <v:imagedata r:id="rId38" o:title=""/>
                </v:shape>
                <o:OLEObject Type="Embed" ProgID="Equation.3" ShapeID="_x0000_i1068" DrawAspect="Content" ObjectID="_1790265600" r:id="rId97"/>
              </w:object>
            </w:r>
            <w:r w:rsidRPr="00402393">
              <w:rPr>
                <w:sz w:val="20"/>
              </w:rPr>
              <w:t xml:space="preserve">, </w:t>
            </w:r>
            <w:r w:rsidR="00A549AA" w:rsidRPr="00402393">
              <w:rPr>
                <w:noProof/>
                <w:position w:val="-10"/>
                <w:sz w:val="20"/>
              </w:rPr>
              <w:object w:dxaOrig="620" w:dyaOrig="320" w14:anchorId="2D14792D">
                <v:shape id="_x0000_i1069" type="#_x0000_t75" alt="" style="width:30.7pt;height:15.7pt;mso-width-percent:0;mso-height-percent:0;mso-width-percent:0;mso-height-percent:0" o:ole="">
                  <v:imagedata r:id="rId60" o:title=""/>
                </v:shape>
                <o:OLEObject Type="Embed" ProgID="Equation.3" ShapeID="_x0000_i1069" DrawAspect="Content" ObjectID="_1790265601" r:id="rId98"/>
              </w:object>
            </w:r>
            <w:r w:rsidRPr="00402393">
              <w:rPr>
                <w:sz w:val="20"/>
              </w:rPr>
              <w:t xml:space="preserve">, </w:t>
            </w:r>
            <w:r w:rsidR="00A549AA" w:rsidRPr="00402393">
              <w:rPr>
                <w:noProof/>
                <w:position w:val="-10"/>
                <w:sz w:val="20"/>
              </w:rPr>
              <w:object w:dxaOrig="710" w:dyaOrig="320" w14:anchorId="05797690">
                <v:shape id="_x0000_i1070" type="#_x0000_t75" alt="" style="width:35.85pt;height:15.7pt;mso-width-percent:0;mso-height-percent:0;mso-width-percent:0;mso-height-percent:0" o:ole="">
                  <v:imagedata r:id="rId42" o:title=""/>
                </v:shape>
                <o:OLEObject Type="Embed" ProgID="Equation.3" ShapeID="_x0000_i1070" DrawAspect="Content" ObjectID="_1790265602" r:id="rId99"/>
              </w:object>
            </w:r>
            <w:r w:rsidRPr="00402393">
              <w:rPr>
                <w:sz w:val="20"/>
              </w:rPr>
              <w:t xml:space="preserve">, </w:t>
            </w:r>
            <w:r w:rsidR="00A549AA" w:rsidRPr="00402393">
              <w:rPr>
                <w:noProof/>
                <w:position w:val="-10"/>
                <w:sz w:val="20"/>
              </w:rPr>
              <w:object w:dxaOrig="690" w:dyaOrig="320" w14:anchorId="1FC6232B">
                <v:shape id="_x0000_i1071" type="#_x0000_t75" alt="" style="width:34.8pt;height:15.7pt;mso-width-percent:0;mso-height-percent:0;mso-width-percent:0;mso-height-percent:0" o:ole="">
                  <v:imagedata r:id="rId64" o:title=""/>
                </v:shape>
                <o:OLEObject Type="Embed" ProgID="Equation.3" ShapeID="_x0000_i1071" DrawAspect="Content" ObjectID="_1790265603" r:id="rId100"/>
              </w:object>
            </w:r>
            <w:r w:rsidRPr="00402393">
              <w:rPr>
                <w:sz w:val="20"/>
              </w:rPr>
              <w:t xml:space="preserve">, </w:t>
            </w:r>
            <w:r w:rsidR="00A549AA" w:rsidRPr="00402393">
              <w:rPr>
                <w:noProof/>
                <w:position w:val="-10"/>
                <w:sz w:val="20"/>
              </w:rPr>
              <w:object w:dxaOrig="750" w:dyaOrig="320" w14:anchorId="0F3FEC96">
                <v:shape id="_x0000_i1072" type="#_x0000_t75" alt="" style="width:37.2pt;height:15.7pt;mso-width-percent:0;mso-height-percent:0;mso-width-percent:0;mso-height-percent:0" o:ole="">
                  <v:imagedata r:id="rId46" o:title=""/>
                </v:shape>
                <o:OLEObject Type="Embed" ProgID="Equation.3" ShapeID="_x0000_i1072" DrawAspect="Content" ObjectID="_1790265604" r:id="rId101"/>
              </w:object>
            </w:r>
            <w:r w:rsidRPr="00402393">
              <w:rPr>
                <w:sz w:val="20"/>
              </w:rPr>
              <w:t xml:space="preserve">, </w:t>
            </w:r>
            <w:r w:rsidR="00A549AA" w:rsidRPr="00402393">
              <w:rPr>
                <w:noProof/>
                <w:position w:val="-10"/>
                <w:sz w:val="20"/>
              </w:rPr>
              <w:object w:dxaOrig="750" w:dyaOrig="320" w14:anchorId="2263E04E">
                <v:shape id="_x0000_i1073" type="#_x0000_t75" alt="" style="width:37.2pt;height:15.7pt;mso-width-percent:0;mso-height-percent:0;mso-width-percent:0;mso-height-percent:0" o:ole="">
                  <v:imagedata r:id="rId68" o:title=""/>
                </v:shape>
                <o:OLEObject Type="Embed" ProgID="Equation.3" ShapeID="_x0000_i1073" DrawAspect="Content" ObjectID="_1790265605" r:id="rId102"/>
              </w:object>
            </w:r>
            <w:r w:rsidRPr="00402393">
              <w:rPr>
                <w:sz w:val="20"/>
              </w:rPr>
              <w:t xml:space="preserve"> or </w:t>
            </w:r>
            <w:r w:rsidR="00A549AA" w:rsidRPr="00402393">
              <w:rPr>
                <w:noProof/>
                <w:position w:val="-10"/>
                <w:sz w:val="20"/>
              </w:rPr>
              <w:object w:dxaOrig="750" w:dyaOrig="320" w14:anchorId="6CA0D172">
                <v:shape id="_x0000_i1074" type="#_x0000_t75" alt="" style="width:37.2pt;height:15.7pt;mso-width-percent:0;mso-height-percent:0;mso-width-percent:0;mso-height-percent:0" o:ole="">
                  <v:imagedata r:id="rId70" o:title=""/>
                </v:shape>
                <o:OLEObject Type="Embed" ProgID="Equation.3" ShapeID="_x0000_i1074" DrawAspect="Content" ObjectID="_1790265606" r:id="rId10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宋体"/>
                <w:color w:val="FF0000"/>
                <w:sz w:val="20"/>
                <w:lang w:val="x-none" w:eastAsia="zh-CN"/>
              </w:rPr>
              <w:t xml:space="preserve"> </w:t>
            </w:r>
            <w:r w:rsidRPr="0000418D">
              <w:rPr>
                <w:rFonts w:eastAsia="宋体"/>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sidR="004E3F6A">
              <w:rPr>
                <w:rFonts w:hint="eastAsia"/>
                <w:sz w:val="22"/>
                <w:lang w:val="en-US"/>
              </w:rPr>
              <w:t>gNB</w:t>
            </w:r>
            <w:proofErr w:type="spellEnd"/>
            <w:r w:rsidR="004E3F6A">
              <w:rPr>
                <w:rFonts w:hint="eastAsia"/>
                <w:sz w:val="22"/>
                <w:lang w:val="en-US"/>
              </w:rPr>
              <w:t xml:space="preserve">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77777777" w:rsidR="00133F7F" w:rsidRPr="00661912" w:rsidRDefault="00133F7F">
            <w:pPr>
              <w:spacing w:afterLines="50" w:after="120"/>
              <w:jc w:val="both"/>
              <w:rPr>
                <w:rFonts w:eastAsiaTheme="minorEastAsia"/>
                <w:sz w:val="22"/>
                <w:lang w:val="en-US" w:eastAsia="zh-CN"/>
              </w:rPr>
            </w:pPr>
          </w:p>
        </w:tc>
        <w:tc>
          <w:tcPr>
            <w:tcW w:w="1023" w:type="dxa"/>
          </w:tcPr>
          <w:p w14:paraId="339F3383" w14:textId="77777777" w:rsidR="00133F7F" w:rsidRPr="00661912" w:rsidRDefault="00133F7F">
            <w:pPr>
              <w:spacing w:afterLines="50" w:after="120"/>
              <w:jc w:val="both"/>
              <w:rPr>
                <w:rFonts w:eastAsiaTheme="minorEastAsia"/>
                <w:sz w:val="22"/>
                <w:lang w:val="en-US" w:eastAsia="zh-CN"/>
              </w:rPr>
            </w:pPr>
          </w:p>
        </w:tc>
        <w:tc>
          <w:tcPr>
            <w:tcW w:w="6912" w:type="dxa"/>
          </w:tcPr>
          <w:p w14:paraId="7D87FE4E" w14:textId="77777777" w:rsidR="00133F7F" w:rsidRPr="00F740AD" w:rsidRDefault="00133F7F">
            <w:pPr>
              <w:spacing w:afterLines="50" w:after="120"/>
              <w:jc w:val="both"/>
              <w:rPr>
                <w:sz w:val="22"/>
                <w:lang w:val="en-US"/>
              </w:rPr>
            </w:pPr>
          </w:p>
        </w:tc>
      </w:tr>
      <w:tr w:rsidR="00133F7F" w14:paraId="0026ED45" w14:textId="77777777">
        <w:tc>
          <w:tcPr>
            <w:tcW w:w="1693" w:type="dxa"/>
          </w:tcPr>
          <w:p w14:paraId="145AEB55" w14:textId="77777777" w:rsidR="00133F7F" w:rsidRDefault="00133F7F">
            <w:pPr>
              <w:spacing w:afterLines="50" w:after="120"/>
              <w:jc w:val="both"/>
              <w:rPr>
                <w:sz w:val="22"/>
                <w:lang w:val="en-US"/>
              </w:rPr>
            </w:pPr>
          </w:p>
        </w:tc>
        <w:tc>
          <w:tcPr>
            <w:tcW w:w="1023" w:type="dxa"/>
          </w:tcPr>
          <w:p w14:paraId="7F02DC77" w14:textId="77777777" w:rsidR="00133F7F" w:rsidRPr="00F740AD" w:rsidRDefault="00133F7F">
            <w:pPr>
              <w:spacing w:afterLines="50" w:after="120"/>
              <w:jc w:val="both"/>
              <w:rPr>
                <w:sz w:val="22"/>
                <w:lang w:val="en-US"/>
              </w:rPr>
            </w:pPr>
          </w:p>
        </w:tc>
        <w:tc>
          <w:tcPr>
            <w:tcW w:w="6912" w:type="dxa"/>
          </w:tcPr>
          <w:p w14:paraId="2BD0B11A" w14:textId="77777777" w:rsidR="00133F7F" w:rsidRPr="00F740AD" w:rsidRDefault="00133F7F">
            <w:pPr>
              <w:spacing w:afterLines="50" w:after="120"/>
              <w:jc w:val="both"/>
              <w:rPr>
                <w:sz w:val="22"/>
                <w:lang w:val="en-US"/>
              </w:rPr>
            </w:pPr>
          </w:p>
        </w:tc>
      </w:tr>
    </w:tbl>
    <w:p w14:paraId="133BA631" w14:textId="77777777" w:rsidR="00133F7F"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w:t>
            </w:r>
            <w:proofErr w:type="spellStart"/>
            <w:r w:rsidRPr="00BF3C81">
              <w:rPr>
                <w:sz w:val="18"/>
                <w:szCs w:val="18"/>
              </w:rPr>
              <w:t>gNB</w:t>
            </w:r>
            <w:proofErr w:type="spellEnd"/>
            <w:r w:rsidRPr="00BF3C81">
              <w:rPr>
                <w:sz w:val="18"/>
                <w:szCs w:val="18"/>
              </w:rPr>
              <w:t xml:space="preserve">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lastRenderedPageBreak/>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BF3C81">
            <w:pPr>
              <w:pStyle w:val="aff8"/>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aff8"/>
              <w:numPr>
                <w:ilvl w:val="0"/>
                <w:numId w:val="62"/>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aff8"/>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BF3C81">
            <w:pPr>
              <w:pStyle w:val="aff8"/>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aff8"/>
              <w:numPr>
                <w:ilvl w:val="0"/>
                <w:numId w:val="62"/>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aff8"/>
              <w:numPr>
                <w:ilvl w:val="0"/>
                <w:numId w:val="63"/>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 xml:space="preserve">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sidRPr="00837E87">
              <w:rPr>
                <w:sz w:val="18"/>
                <w:szCs w:val="18"/>
              </w:rPr>
              <w:t>gNB</w:t>
            </w:r>
            <w:proofErr w:type="spellEnd"/>
            <w:r w:rsidRPr="00837E87">
              <w:rPr>
                <w:sz w:val="18"/>
                <w:szCs w:val="18"/>
              </w:rPr>
              <w:t xml:space="preserve">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af2"/>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lastRenderedPageBreak/>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aff8"/>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aff8"/>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aff8"/>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aff8"/>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hint="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77777777" w:rsidR="00731163" w:rsidRDefault="00731163" w:rsidP="003C7B72">
            <w:pPr>
              <w:spacing w:afterLines="50" w:after="120"/>
              <w:jc w:val="both"/>
              <w:rPr>
                <w:rFonts w:eastAsiaTheme="minorEastAsia" w:hint="eastAsia"/>
                <w:sz w:val="22"/>
                <w:lang w:val="en-US" w:eastAsia="zh-CN"/>
              </w:rPr>
            </w:pPr>
          </w:p>
        </w:tc>
        <w:tc>
          <w:tcPr>
            <w:tcW w:w="1023" w:type="dxa"/>
          </w:tcPr>
          <w:p w14:paraId="704D6EE1" w14:textId="77777777" w:rsidR="00731163" w:rsidRDefault="00731163" w:rsidP="003C7B72">
            <w:pPr>
              <w:spacing w:afterLines="50" w:after="120"/>
              <w:jc w:val="both"/>
              <w:rPr>
                <w:rFonts w:eastAsiaTheme="minorEastAsia" w:hint="eastAsia"/>
                <w:sz w:val="22"/>
                <w:lang w:val="en-US" w:eastAsia="zh-CN"/>
              </w:rPr>
            </w:pPr>
          </w:p>
        </w:tc>
        <w:tc>
          <w:tcPr>
            <w:tcW w:w="6912" w:type="dxa"/>
          </w:tcPr>
          <w:p w14:paraId="65A3A180" w14:textId="77777777" w:rsidR="00731163" w:rsidRDefault="00731163" w:rsidP="003C7B72">
            <w:pPr>
              <w:spacing w:afterLines="50" w:after="120"/>
              <w:jc w:val="both"/>
              <w:rPr>
                <w:rFonts w:eastAsiaTheme="minorEastAsia" w:hint="eastAsia"/>
                <w:sz w:val="22"/>
                <w:lang w:val="en-US" w:eastAsia="zh-CN"/>
              </w:rPr>
            </w:pP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aff8"/>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aff8"/>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 xml:space="preserve">aving UE features 42-1/1a/1b/1c, and 42-2/2a/2b/2c, CSI-RS ports within one CSI-RS resource, </w:t>
      </w:r>
      <w:r w:rsidRPr="0061244E">
        <w:rPr>
          <w:b/>
        </w:rPr>
        <w:lastRenderedPageBreak/>
        <w:t>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77777777" w:rsidR="00731163" w:rsidRDefault="00731163" w:rsidP="00731163">
            <w:pPr>
              <w:spacing w:afterLines="50" w:after="120"/>
              <w:jc w:val="both"/>
              <w:rPr>
                <w:rFonts w:eastAsiaTheme="minorEastAsia" w:hint="eastAsia"/>
                <w:sz w:val="22"/>
                <w:lang w:val="en-US" w:eastAsia="zh-CN"/>
              </w:rPr>
            </w:pPr>
            <w:bookmarkStart w:id="30" w:name="_GoBack"/>
            <w:bookmarkEnd w:id="30"/>
          </w:p>
        </w:tc>
        <w:tc>
          <w:tcPr>
            <w:tcW w:w="1023" w:type="dxa"/>
          </w:tcPr>
          <w:p w14:paraId="0302223C" w14:textId="77777777" w:rsidR="00731163" w:rsidRDefault="00731163" w:rsidP="00731163">
            <w:pPr>
              <w:spacing w:afterLines="50" w:after="120"/>
              <w:jc w:val="both"/>
              <w:rPr>
                <w:rFonts w:eastAsiaTheme="minorEastAsia" w:hint="eastAsia"/>
                <w:sz w:val="22"/>
                <w:lang w:val="en-US" w:eastAsia="zh-CN"/>
              </w:rPr>
            </w:pPr>
          </w:p>
        </w:tc>
        <w:tc>
          <w:tcPr>
            <w:tcW w:w="6912" w:type="dxa"/>
          </w:tcPr>
          <w:p w14:paraId="03E81AC9" w14:textId="77777777" w:rsidR="00731163" w:rsidRDefault="00731163" w:rsidP="00731163">
            <w:pPr>
              <w:spacing w:afterLines="50" w:after="120"/>
              <w:jc w:val="both"/>
              <w:rPr>
                <w:rFonts w:eastAsiaTheme="minorEastAsia" w:hint="eastAsia"/>
                <w:sz w:val="22"/>
                <w:lang w:val="en-US" w:eastAsia="zh-CN"/>
              </w:rPr>
            </w:pP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aff8"/>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aff8"/>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77777777" w:rsidR="00503C99" w:rsidRPr="00661912" w:rsidRDefault="00503C99">
            <w:pPr>
              <w:spacing w:afterLines="50" w:after="120"/>
              <w:jc w:val="both"/>
              <w:rPr>
                <w:rFonts w:eastAsiaTheme="minorEastAsia"/>
                <w:sz w:val="22"/>
                <w:lang w:val="en-US" w:eastAsia="zh-CN"/>
              </w:rPr>
            </w:pPr>
          </w:p>
        </w:tc>
        <w:tc>
          <w:tcPr>
            <w:tcW w:w="1023" w:type="dxa"/>
          </w:tcPr>
          <w:p w14:paraId="309986CB" w14:textId="77777777" w:rsidR="00503C99" w:rsidRPr="00661912" w:rsidRDefault="00503C99">
            <w:pPr>
              <w:spacing w:afterLines="50" w:after="120"/>
              <w:jc w:val="both"/>
              <w:rPr>
                <w:rFonts w:eastAsiaTheme="minorEastAsia"/>
                <w:sz w:val="22"/>
                <w:lang w:val="en-US" w:eastAsia="zh-CN"/>
              </w:rPr>
            </w:pPr>
          </w:p>
        </w:tc>
        <w:tc>
          <w:tcPr>
            <w:tcW w:w="6912" w:type="dxa"/>
          </w:tcPr>
          <w:p w14:paraId="0CD4DD56" w14:textId="77777777" w:rsidR="00503C99" w:rsidRPr="00F740AD" w:rsidRDefault="00503C99">
            <w:pPr>
              <w:spacing w:afterLines="50" w:after="120"/>
              <w:jc w:val="both"/>
              <w:rPr>
                <w:sz w:val="22"/>
                <w:lang w:val="en-US"/>
              </w:rPr>
            </w:pPr>
          </w:p>
        </w:tc>
      </w:tr>
      <w:tr w:rsidR="00503C99" w14:paraId="48B3FFCF" w14:textId="77777777">
        <w:tc>
          <w:tcPr>
            <w:tcW w:w="1693" w:type="dxa"/>
          </w:tcPr>
          <w:p w14:paraId="5C16B21E" w14:textId="77777777" w:rsidR="00503C99" w:rsidRDefault="00503C99">
            <w:pPr>
              <w:spacing w:afterLines="50" w:after="120"/>
              <w:jc w:val="both"/>
              <w:rPr>
                <w:sz w:val="22"/>
                <w:lang w:val="en-US"/>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w:t>
            </w:r>
            <w:proofErr w:type="spellStart"/>
            <w:r w:rsidRPr="00A45C38">
              <w:rPr>
                <w:sz w:val="18"/>
                <w:szCs w:val="18"/>
                <w:lang w:val="en-US"/>
              </w:rPr>
              <w:t>gNB</w:t>
            </w:r>
            <w:proofErr w:type="spellEnd"/>
            <w:r w:rsidRPr="00A45C38">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af2"/>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1" w:name="_Hlk178857068"/>
            <w:bookmarkEnd w:id="31"/>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aff8"/>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aff8"/>
        <w:numPr>
          <w:ilvl w:val="1"/>
          <w:numId w:val="13"/>
        </w:numPr>
        <w:ind w:leftChars="0"/>
        <w:jc w:val="both"/>
        <w:rPr>
          <w:b/>
        </w:rPr>
      </w:pPr>
      <w:r>
        <w:rPr>
          <w:b/>
          <w:bCs/>
          <w:lang w:val="en-US"/>
        </w:rPr>
        <w:lastRenderedPageBreak/>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77777777" w:rsidR="00447218" w:rsidRPr="00661912" w:rsidRDefault="00447218" w:rsidP="00447218">
            <w:pPr>
              <w:spacing w:afterLines="50" w:after="120"/>
              <w:jc w:val="both"/>
              <w:rPr>
                <w:rFonts w:eastAsiaTheme="minorEastAsia"/>
                <w:sz w:val="22"/>
                <w:lang w:val="en-US" w:eastAsia="zh-CN"/>
              </w:rPr>
            </w:pPr>
          </w:p>
        </w:tc>
        <w:tc>
          <w:tcPr>
            <w:tcW w:w="1023" w:type="dxa"/>
          </w:tcPr>
          <w:p w14:paraId="6CAA4A14" w14:textId="77777777" w:rsidR="00447218" w:rsidRPr="00661912" w:rsidRDefault="00447218" w:rsidP="00447218">
            <w:pPr>
              <w:spacing w:afterLines="50" w:after="120"/>
              <w:jc w:val="both"/>
              <w:rPr>
                <w:rFonts w:eastAsiaTheme="minorEastAsia"/>
                <w:sz w:val="22"/>
                <w:lang w:val="en-US" w:eastAsia="zh-CN"/>
              </w:rPr>
            </w:pPr>
          </w:p>
        </w:tc>
        <w:tc>
          <w:tcPr>
            <w:tcW w:w="6912" w:type="dxa"/>
          </w:tcPr>
          <w:p w14:paraId="5BE8D388" w14:textId="77777777" w:rsidR="00447218" w:rsidRPr="00F740AD" w:rsidRDefault="00447218" w:rsidP="00447218">
            <w:pPr>
              <w:spacing w:afterLines="50" w:after="120"/>
              <w:jc w:val="both"/>
              <w:rPr>
                <w:sz w:val="22"/>
                <w:lang w:val="en-US"/>
              </w:rPr>
            </w:pPr>
          </w:p>
        </w:tc>
      </w:tr>
      <w:tr w:rsidR="00447218" w14:paraId="1D6D0BDF" w14:textId="77777777">
        <w:tc>
          <w:tcPr>
            <w:tcW w:w="1693" w:type="dxa"/>
          </w:tcPr>
          <w:p w14:paraId="5F851C4C" w14:textId="77777777" w:rsidR="00447218" w:rsidRDefault="00447218" w:rsidP="00447218">
            <w:pPr>
              <w:spacing w:afterLines="50" w:after="120"/>
              <w:jc w:val="both"/>
              <w:rPr>
                <w:sz w:val="22"/>
                <w:lang w:val="en-US"/>
              </w:rPr>
            </w:pPr>
          </w:p>
        </w:tc>
        <w:tc>
          <w:tcPr>
            <w:tcW w:w="1023" w:type="dxa"/>
          </w:tcPr>
          <w:p w14:paraId="109B8720" w14:textId="77777777" w:rsidR="00447218" w:rsidRPr="00F740AD" w:rsidRDefault="00447218" w:rsidP="00447218">
            <w:pPr>
              <w:spacing w:afterLines="50" w:after="120"/>
              <w:jc w:val="both"/>
              <w:rPr>
                <w:sz w:val="22"/>
                <w:lang w:val="en-US"/>
              </w:rPr>
            </w:pPr>
          </w:p>
        </w:tc>
        <w:tc>
          <w:tcPr>
            <w:tcW w:w="6912" w:type="dxa"/>
          </w:tcPr>
          <w:p w14:paraId="399B7F3D" w14:textId="77777777" w:rsidR="00447218" w:rsidRPr="00F740AD" w:rsidRDefault="00447218" w:rsidP="00447218">
            <w:pPr>
              <w:spacing w:afterLines="50" w:after="120"/>
              <w:jc w:val="both"/>
              <w:rPr>
                <w:sz w:val="22"/>
                <w:lang w:val="en-US"/>
              </w:rPr>
            </w:pP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w:t>
            </w:r>
            <w:proofErr w:type="spellStart"/>
            <w:r w:rsidRPr="00D012A6">
              <w:rPr>
                <w:sz w:val="18"/>
                <w:szCs w:val="18"/>
                <w:lang w:val="en-US"/>
              </w:rPr>
              <w:t>gNB</w:t>
            </w:r>
            <w:proofErr w:type="spellEnd"/>
            <w:r w:rsidRPr="00D012A6">
              <w:rPr>
                <w:sz w:val="18"/>
                <w:szCs w:val="18"/>
                <w:lang w:val="en-US"/>
              </w:rPr>
              <w:t xml:space="preserve"> to dynamically indicate, in the scheduling DCI, a waveform to be used for a dynamic grant PUSCH. In order to assist </w:t>
            </w:r>
            <w:proofErr w:type="spellStart"/>
            <w:r w:rsidRPr="00D012A6">
              <w:rPr>
                <w:sz w:val="18"/>
                <w:szCs w:val="18"/>
                <w:lang w:val="en-US"/>
              </w:rPr>
              <w:t>gNB</w:t>
            </w:r>
            <w:proofErr w:type="spellEnd"/>
            <w:r w:rsidRPr="00D012A6">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sidRPr="00D012A6">
              <w:rPr>
                <w:sz w:val="18"/>
                <w:szCs w:val="18"/>
                <w:lang w:val="en-US"/>
              </w:rPr>
              <w:t>gNB</w:t>
            </w:r>
            <w:proofErr w:type="spellEnd"/>
            <w:r w:rsidRPr="00D012A6">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p>
          <w:p w14:paraId="4109572D" w14:textId="77777777" w:rsidR="00D012A6" w:rsidRPr="00D012A6" w:rsidRDefault="00D012A6" w:rsidP="00D012A6">
            <w:pPr>
              <w:pStyle w:val="af2"/>
              <w:jc w:val="both"/>
              <w:rPr>
                <w:sz w:val="18"/>
                <w:szCs w:val="18"/>
                <w:lang w:val="en-US"/>
              </w:rPr>
            </w:pPr>
            <w:bookmarkStart w:id="32" w:name="_Ref127482374"/>
            <w:bookmarkStart w:id="33" w:name="_Toc131415286"/>
            <w:bookmarkStart w:id="34" w:name="_Toc131415971"/>
            <w:bookmarkStart w:id="35" w:name="_Toc131415988"/>
            <w:bookmarkStart w:id="36" w:name="_Toc131416005"/>
            <w:bookmarkStart w:id="37" w:name="_Toc131416022"/>
            <w:bookmarkStart w:id="38" w:name="_Toc131496967"/>
            <w:bookmarkStart w:id="39" w:name="_Toc131502032"/>
            <w:bookmarkStart w:id="40" w:name="_Toc131605368"/>
            <w:bookmarkStart w:id="41" w:name="_Toc131605816"/>
            <w:bookmarkStart w:id="42" w:name="_Toc131678915"/>
            <w:bookmarkStart w:id="43" w:name="_Toc131679084"/>
            <w:bookmarkStart w:id="44" w:name="_Toc131679116"/>
            <w:bookmarkStart w:id="45" w:name="_Toc131680074"/>
            <w:bookmarkStart w:id="46" w:name="_Toc131680189"/>
            <w:bookmarkStart w:id="47" w:name="_Toc131680870"/>
            <w:bookmarkStart w:id="48" w:name="_Toc131680894"/>
            <w:bookmarkStart w:id="49" w:name="_Toc131676608"/>
            <w:bookmarkStart w:id="50" w:name="_Toc131676770"/>
            <w:bookmarkStart w:id="51" w:name="_Toc131677051"/>
            <w:bookmarkStart w:id="52" w:name="_Toc131677880"/>
            <w:bookmarkStart w:id="53" w:name="_Toc131677934"/>
            <w:bookmarkStart w:id="54" w:name="_Toc131682804"/>
            <w:bookmarkStart w:id="55" w:name="_Toc131682954"/>
            <w:bookmarkStart w:id="56" w:name="_Toc131682976"/>
            <w:bookmarkStart w:id="57" w:name="_Toc131682998"/>
            <w:bookmarkStart w:id="58" w:name="_Toc131683020"/>
            <w:bookmarkStart w:id="59" w:name="_Toc131683042"/>
            <w:bookmarkStart w:id="60" w:name="_Toc131683165"/>
            <w:bookmarkStart w:id="61" w:name="_Toc131683253"/>
            <w:bookmarkStart w:id="62" w:name="_Toc131683289"/>
            <w:bookmarkStart w:id="63" w:name="_Toc131683325"/>
            <w:bookmarkStart w:id="64" w:name="_Toc131683361"/>
            <w:bookmarkStart w:id="65" w:name="_Toc131683397"/>
            <w:bookmarkStart w:id="66" w:name="_Toc131683433"/>
            <w:bookmarkStart w:id="67" w:name="_Toc131683469"/>
            <w:bookmarkStart w:id="68" w:name="_Toc131683505"/>
            <w:bookmarkStart w:id="69" w:name="_Toc131683541"/>
            <w:bookmarkStart w:id="70" w:name="_Toc131683592"/>
            <w:bookmarkStart w:id="71" w:name="_Toc131692292"/>
            <w:bookmarkStart w:id="72" w:name="_Toc131692329"/>
            <w:bookmarkStart w:id="73" w:name="_Toc131693302"/>
            <w:bookmarkStart w:id="74" w:name="_Toc134785462"/>
            <w:bookmarkStart w:id="75" w:name="_Toc134785499"/>
            <w:bookmarkStart w:id="76" w:name="_Toc134803082"/>
            <w:bookmarkStart w:id="77" w:name="_Toc134804115"/>
            <w:bookmarkStart w:id="78" w:name="_Toc134804180"/>
            <w:bookmarkStart w:id="79"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aff8"/>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aff8"/>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aff8"/>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aff8"/>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aff8"/>
        <w:numPr>
          <w:ilvl w:val="1"/>
          <w:numId w:val="13"/>
        </w:numPr>
        <w:ind w:leftChars="0"/>
        <w:jc w:val="both"/>
        <w:rPr>
          <w:b/>
        </w:rPr>
      </w:pPr>
      <w:r w:rsidRPr="00655D9F">
        <w:rPr>
          <w:b/>
        </w:rPr>
        <w:lastRenderedPageBreak/>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8D5077" w14:paraId="395634B2" w14:textId="77777777">
        <w:tc>
          <w:tcPr>
            <w:tcW w:w="1693" w:type="dxa"/>
          </w:tcPr>
          <w:p w14:paraId="7BE460BC" w14:textId="77777777" w:rsidR="008D5077" w:rsidRDefault="008D5077">
            <w:pPr>
              <w:spacing w:afterLines="50" w:after="120"/>
              <w:jc w:val="both"/>
              <w:rPr>
                <w:sz w:val="22"/>
                <w:lang w:val="en-US"/>
              </w:rPr>
            </w:pPr>
          </w:p>
        </w:tc>
        <w:tc>
          <w:tcPr>
            <w:tcW w:w="1023" w:type="dxa"/>
          </w:tcPr>
          <w:p w14:paraId="035FFDE4" w14:textId="77777777" w:rsidR="008D5077" w:rsidRPr="00F740AD" w:rsidRDefault="008D5077">
            <w:pPr>
              <w:spacing w:afterLines="50" w:after="120"/>
              <w:jc w:val="both"/>
              <w:rPr>
                <w:sz w:val="22"/>
                <w:lang w:val="en-US"/>
              </w:rPr>
            </w:pPr>
          </w:p>
        </w:tc>
        <w:tc>
          <w:tcPr>
            <w:tcW w:w="6912" w:type="dxa"/>
          </w:tcPr>
          <w:p w14:paraId="149BD565" w14:textId="77777777" w:rsidR="008D5077" w:rsidRPr="00F740AD" w:rsidRDefault="008D5077">
            <w:pPr>
              <w:spacing w:afterLines="50" w:after="120"/>
              <w:jc w:val="both"/>
              <w:rPr>
                <w:sz w:val="22"/>
                <w:lang w:val="en-US"/>
              </w:rPr>
            </w:pPr>
          </w:p>
        </w:tc>
      </w:tr>
    </w:tbl>
    <w:p w14:paraId="6188E183" w14:textId="77777777" w:rsidR="008D5077"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ED3C66"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w:t>
            </w:r>
            <w:proofErr w:type="spellStart"/>
            <w:r w:rsidRPr="00597E01">
              <w:rPr>
                <w:sz w:val="18"/>
                <w:szCs w:val="18"/>
                <w:lang w:val="en-US"/>
              </w:rPr>
              <w:t>st</w:t>
            </w:r>
            <w:proofErr w:type="spellEnd"/>
            <w:r w:rsidRPr="00597E01">
              <w:rPr>
                <w:sz w:val="18"/>
                <w:szCs w:val="18"/>
                <w:lang w:val="en-US"/>
              </w:rPr>
              <w:t xml:space="preserve">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aff5"/>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lastRenderedPageBreak/>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10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af2"/>
              <w:jc w:val="center"/>
              <w:rPr>
                <w:sz w:val="18"/>
                <w:szCs w:val="18"/>
                <w:lang w:val="en-US"/>
              </w:rPr>
            </w:pPr>
            <w:bookmarkStart w:id="80"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80"/>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w:t>
            </w:r>
            <w:proofErr w:type="spellStart"/>
            <w:r w:rsidRPr="00597E01">
              <w:rPr>
                <w:sz w:val="18"/>
                <w:szCs w:val="18"/>
                <w:lang w:val="en-US"/>
              </w:rPr>
              <w:t>n</w:t>
            </w:r>
            <w:proofErr w:type="spellEnd"/>
            <w:r w:rsidRPr="00597E01">
              <w:rPr>
                <w:sz w:val="18"/>
                <w:szCs w:val="18"/>
                <w:lang w:val="en-US"/>
              </w:rPr>
              <w:t xml:space="preserve">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af2"/>
              <w:jc w:val="both"/>
              <w:rPr>
                <w:bCs/>
                <w:sz w:val="18"/>
                <w:szCs w:val="18"/>
                <w:lang w:val="en-US"/>
              </w:rPr>
            </w:pPr>
            <w:bookmarkStart w:id="81" w:name="_Toc149809972"/>
            <w:bookmarkStart w:id="82"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1"/>
            <w:bookmarkEnd w:id="82"/>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aff8"/>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aff8"/>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lastRenderedPageBreak/>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8D5077" w14:paraId="3DB13A13" w14:textId="77777777">
        <w:tc>
          <w:tcPr>
            <w:tcW w:w="1693" w:type="dxa"/>
          </w:tcPr>
          <w:p w14:paraId="28E69558" w14:textId="77777777" w:rsidR="008D5077" w:rsidRPr="00661912" w:rsidRDefault="008D5077">
            <w:pPr>
              <w:spacing w:afterLines="50" w:after="120"/>
              <w:jc w:val="both"/>
              <w:rPr>
                <w:rFonts w:eastAsiaTheme="minorEastAsia"/>
                <w:sz w:val="22"/>
                <w:lang w:val="en-US" w:eastAsia="zh-CN"/>
              </w:rPr>
            </w:pPr>
          </w:p>
        </w:tc>
        <w:tc>
          <w:tcPr>
            <w:tcW w:w="1023" w:type="dxa"/>
          </w:tcPr>
          <w:p w14:paraId="30FC2B09" w14:textId="77777777" w:rsidR="008D5077" w:rsidRPr="00661912" w:rsidRDefault="008D5077">
            <w:pPr>
              <w:spacing w:afterLines="50" w:after="120"/>
              <w:jc w:val="both"/>
              <w:rPr>
                <w:rFonts w:eastAsiaTheme="minorEastAsia"/>
                <w:sz w:val="22"/>
                <w:lang w:val="en-US" w:eastAsia="zh-CN"/>
              </w:rPr>
            </w:pPr>
          </w:p>
        </w:tc>
        <w:tc>
          <w:tcPr>
            <w:tcW w:w="6912" w:type="dxa"/>
          </w:tcPr>
          <w:p w14:paraId="550BB87B" w14:textId="77777777" w:rsidR="008D5077" w:rsidRPr="00F740AD" w:rsidRDefault="008D5077">
            <w:pPr>
              <w:spacing w:afterLines="50" w:after="120"/>
              <w:jc w:val="both"/>
              <w:rPr>
                <w:sz w:val="22"/>
                <w:lang w:val="en-US"/>
              </w:rPr>
            </w:pP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lastRenderedPageBreak/>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3"/>
    </w:p>
    <w:p w14:paraId="799D7F73" w14:textId="77777777" w:rsidR="001F0C78" w:rsidRPr="00005EFB" w:rsidRDefault="001F0C78" w:rsidP="001F0C78">
      <w:pPr>
        <w:rPr>
          <w:sz w:val="22"/>
          <w:szCs w:val="18"/>
        </w:rPr>
      </w:pPr>
      <w:bookmarkStart w:id="84" w:name="_Hlk67580600"/>
      <w:r w:rsidRPr="00005EFB">
        <w:rPr>
          <w:sz w:val="22"/>
          <w:szCs w:val="18"/>
        </w:rPr>
        <w:t>Note: Ideally one RAN WG would take the decision about whether a TEI feature should be introduced or not and other RAN WGs then accept this decision and contribute their TEI CRs.</w:t>
      </w:r>
      <w:bookmarkEnd w:id="8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w:t>
      </w:r>
      <w:r w:rsidRPr="00005EFB">
        <w:rPr>
          <w:sz w:val="22"/>
          <w:szCs w:val="18"/>
        </w:rPr>
        <w:lastRenderedPageBreak/>
        <w:t xml:space="preserve">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lastRenderedPageBreak/>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2BC7B" w14:textId="77777777" w:rsidR="00ED3C66" w:rsidRDefault="00ED3C66">
      <w:r>
        <w:separator/>
      </w:r>
    </w:p>
  </w:endnote>
  <w:endnote w:type="continuationSeparator" w:id="0">
    <w:p w14:paraId="2CBFC54F" w14:textId="77777777" w:rsidR="00ED3C66" w:rsidRDefault="00ED3C66">
      <w:r>
        <w:continuationSeparator/>
      </w:r>
    </w:p>
  </w:endnote>
  <w:endnote w:type="continuationNotice" w:id="1">
    <w:p w14:paraId="4E140A20" w14:textId="77777777" w:rsidR="00ED3C66" w:rsidRDefault="00ED3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91D38" w14:textId="77777777" w:rsidR="00ED3C66" w:rsidRDefault="00ED3C66">
      <w:r>
        <w:separator/>
      </w:r>
    </w:p>
  </w:footnote>
  <w:footnote w:type="continuationSeparator" w:id="0">
    <w:p w14:paraId="2BAA9DEB" w14:textId="77777777" w:rsidR="00ED3C66" w:rsidRDefault="00ED3C66">
      <w:r>
        <w:continuationSeparator/>
      </w:r>
    </w:p>
  </w:footnote>
  <w:footnote w:type="continuationNotice" w:id="1">
    <w:p w14:paraId="7EECA6ED" w14:textId="77777777" w:rsidR="00ED3C66" w:rsidRDefault="00ED3C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7"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3"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3"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220A9"/>
    <w:multiLevelType w:val="hybridMultilevel"/>
    <w:tmpl w:val="8752C1EC"/>
    <w:lvl w:ilvl="0" w:tplc="39B895CE">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5"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宋体"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54"/>
  </w:num>
  <w:num w:numId="2">
    <w:abstractNumId w:val="26"/>
  </w:num>
  <w:num w:numId="3">
    <w:abstractNumId w:val="63"/>
  </w:num>
  <w:num w:numId="4">
    <w:abstractNumId w:val="9"/>
  </w:num>
  <w:num w:numId="5">
    <w:abstractNumId w:val="16"/>
  </w:num>
  <w:num w:numId="6">
    <w:abstractNumId w:val="29"/>
  </w:num>
  <w:num w:numId="7">
    <w:abstractNumId w:val="53"/>
  </w:num>
  <w:num w:numId="8">
    <w:abstractNumId w:val="36"/>
  </w:num>
  <w:num w:numId="9">
    <w:abstractNumId w:val="35"/>
  </w:num>
  <w:num w:numId="10">
    <w:abstractNumId w:val="24"/>
  </w:num>
  <w:num w:numId="11">
    <w:abstractNumId w:val="6"/>
  </w:num>
  <w:num w:numId="12">
    <w:abstractNumId w:val="64"/>
  </w:num>
  <w:num w:numId="13">
    <w:abstractNumId w:val="60"/>
  </w:num>
  <w:num w:numId="14">
    <w:abstractNumId w:val="42"/>
  </w:num>
  <w:num w:numId="15">
    <w:abstractNumId w:val="47"/>
  </w:num>
  <w:num w:numId="16">
    <w:abstractNumId w:val="8"/>
  </w:num>
  <w:num w:numId="1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38"/>
  </w:num>
  <w:num w:numId="20">
    <w:abstractNumId w:val="34"/>
  </w:num>
  <w:num w:numId="21">
    <w:abstractNumId w:val="12"/>
  </w:num>
  <w:num w:numId="22">
    <w:abstractNumId w:val="56"/>
  </w:num>
  <w:num w:numId="23">
    <w:abstractNumId w:val="1"/>
  </w:num>
  <w:num w:numId="24">
    <w:abstractNumId w:val="62"/>
  </w:num>
  <w:num w:numId="25">
    <w:abstractNumId w:val="0"/>
  </w:num>
  <w:num w:numId="26">
    <w:abstractNumId w:val="19"/>
  </w:num>
  <w:num w:numId="27">
    <w:abstractNumId w:val="52"/>
  </w:num>
  <w:num w:numId="28">
    <w:abstractNumId w:val="33"/>
  </w:num>
  <w:num w:numId="29">
    <w:abstractNumId w:val="45"/>
  </w:num>
  <w:num w:numId="30">
    <w:abstractNumId w:val="57"/>
  </w:num>
  <w:num w:numId="31">
    <w:abstractNumId w:val="59"/>
  </w:num>
  <w:num w:numId="32">
    <w:abstractNumId w:val="50"/>
  </w:num>
  <w:num w:numId="33">
    <w:abstractNumId w:val="61"/>
  </w:num>
  <w:num w:numId="34">
    <w:abstractNumId w:val="20"/>
  </w:num>
  <w:num w:numId="35">
    <w:abstractNumId w:val="37"/>
  </w:num>
  <w:num w:numId="36">
    <w:abstractNumId w:val="4"/>
  </w:num>
  <w:num w:numId="37">
    <w:abstractNumId w:val="7"/>
  </w:num>
  <w:num w:numId="38">
    <w:abstractNumId w:val="43"/>
  </w:num>
  <w:num w:numId="39">
    <w:abstractNumId w:val="17"/>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41"/>
    <w:lvlOverride w:ilvl="0">
      <w:startOverride w:val="1"/>
    </w:lvlOverride>
  </w:num>
  <w:num w:numId="43">
    <w:abstractNumId w:val="49"/>
  </w:num>
  <w:num w:numId="44">
    <w:abstractNumId w:val="44"/>
  </w:num>
  <w:num w:numId="45">
    <w:abstractNumId w:val="48"/>
  </w:num>
  <w:num w:numId="46">
    <w:abstractNumId w:val="28"/>
  </w:num>
  <w:num w:numId="47">
    <w:abstractNumId w:val="27"/>
  </w:num>
  <w:num w:numId="48">
    <w:abstractNumId w:val="46"/>
  </w:num>
  <w:num w:numId="49">
    <w:abstractNumId w:val="32"/>
  </w:num>
  <w:num w:numId="50">
    <w:abstractNumId w:val="21"/>
  </w:num>
  <w:num w:numId="51">
    <w:abstractNumId w:val="11"/>
  </w:num>
  <w:num w:numId="52">
    <w:abstractNumId w:val="10"/>
  </w:num>
  <w:num w:numId="53">
    <w:abstractNumId w:val="22"/>
  </w:num>
  <w:num w:numId="54">
    <w:abstractNumId w:val="30"/>
  </w:num>
  <w:num w:numId="55">
    <w:abstractNumId w:val="39"/>
  </w:num>
  <w:num w:numId="56">
    <w:abstractNumId w:val="15"/>
  </w:num>
  <w:num w:numId="57">
    <w:abstractNumId w:val="18"/>
  </w:num>
  <w:num w:numId="58">
    <w:abstractNumId w:val="13"/>
  </w:num>
  <w:num w:numId="59">
    <w:abstractNumId w:val="25"/>
  </w:num>
  <w:num w:numId="60">
    <w:abstractNumId w:val="3"/>
  </w:num>
  <w:num w:numId="61">
    <w:abstractNumId w:val="5"/>
  </w:num>
  <w:num w:numId="62">
    <w:abstractNumId w:val="51"/>
  </w:num>
  <w:num w:numId="63">
    <w:abstractNumId w:val="14"/>
  </w:num>
  <w:num w:numId="64">
    <w:abstractNumId w:val="55"/>
  </w:num>
  <w:num w:numId="65">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434"/>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5C14D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qFormat/>
    <w:rsid w:val="0098555E"/>
    <w:pPr>
      <w:spacing w:before="240" w:after="60"/>
      <w:outlineLvl w:val="5"/>
    </w:pPr>
    <w:rPr>
      <w:i/>
      <w:sz w:val="22"/>
    </w:rPr>
  </w:style>
  <w:style w:type="paragraph" w:styleId="7">
    <w:name w:val="heading 7"/>
    <w:basedOn w:val="a0"/>
    <w:next w:val="a0"/>
    <w:link w:val="70"/>
    <w:qFormat/>
    <w:rsid w:val="0098555E"/>
    <w:pPr>
      <w:spacing w:before="240" w:after="60"/>
      <w:outlineLvl w:val="6"/>
    </w:pPr>
    <w:rPr>
      <w:rFonts w:ascii="Arial" w:hAnsi="Arial"/>
    </w:rPr>
  </w:style>
  <w:style w:type="paragraph" w:styleId="8">
    <w:name w:val="heading 8"/>
    <w:aliases w:val="Table Heading"/>
    <w:basedOn w:val="a0"/>
    <w:next w:val="a0"/>
    <w:link w:val="80"/>
    <w:qFormat/>
    <w:rsid w:val="0098555E"/>
    <w:pPr>
      <w:spacing w:before="240" w:after="60"/>
      <w:outlineLvl w:val="7"/>
    </w:pPr>
    <w:rPr>
      <w:rFonts w:ascii="Arial" w:hAnsi="Arial"/>
      <w:i/>
    </w:rPr>
  </w:style>
  <w:style w:type="paragraph" w:styleId="9">
    <w:name w:val="heading 9"/>
    <w:aliases w:val="Figure Heading,FH"/>
    <w:basedOn w:val="a0"/>
    <w:next w:val="a0"/>
    <w:link w:val="90"/>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aliases w:val="b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qFormat/>
    <w:rsid w:val="0098555E"/>
    <w:pPr>
      <w:tabs>
        <w:tab w:val="clear" w:pos="360"/>
      </w:tabs>
      <w:spacing w:after="60"/>
      <w:ind w:left="1080" w:hanging="357"/>
    </w:pPr>
    <w:rPr>
      <w:rFonts w:ascii="Arial" w:hAnsi="Arial"/>
    </w:rPr>
  </w:style>
  <w:style w:type="paragraph" w:styleId="af4">
    <w:name w:val="List Bullet"/>
    <w:basedOn w:val="a0"/>
    <w:autoRedefine/>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qFormat/>
    <w:rsid w:val="0098555E"/>
    <w:pPr>
      <w:tabs>
        <w:tab w:val="center" w:pos="4536"/>
        <w:tab w:val="right" w:pos="9072"/>
      </w:tabs>
      <w:spacing w:before="120"/>
    </w:pPr>
    <w:rPr>
      <w:lang w:val="de-DE"/>
    </w:rPr>
  </w:style>
  <w:style w:type="paragraph" w:styleId="24">
    <w:name w:val="List 2"/>
    <w:basedOn w:val="ae"/>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qFormat/>
    <w:rsid w:val="0098555E"/>
  </w:style>
  <w:style w:type="character" w:styleId="afa">
    <w:name w:val="page number"/>
    <w:rsid w:val="0098555E"/>
    <w:rPr>
      <w:rFonts w:eastAsia="Times New Roman"/>
      <w:noProof w:val="0"/>
      <w:kern w:val="2"/>
      <w:sz w:val="21"/>
      <w:lang w:val="en-GB"/>
    </w:rPr>
  </w:style>
  <w:style w:type="paragraph" w:styleId="33">
    <w:name w:val="Body Text 3"/>
    <w:basedOn w:val="a0"/>
    <w:link w:val="34"/>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aliases w:val="TableGrid"/>
    <w:basedOn w:val="a2"/>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2">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1"/>
    <w:rsid w:val="00FA6E98"/>
    <w:rPr>
      <w:rFonts w:ascii="Arial" w:eastAsia="MS Gothic" w:hAnsi="Arial"/>
      <w:sz w:val="24"/>
      <w:lang w:val="en-GB"/>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0"/>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aliases w:val="bt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4">
    <w:name w:val="正文文本 3 字符"/>
    <w:basedOn w:val="a1"/>
    <w:link w:val="3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リスト段落 (文字)1"/>
    <w:uiPriority w:val="34"/>
    <w:qFormat/>
    <w:locked/>
    <w:rsid w:val="0011424C"/>
    <w:rPr>
      <w:rFonts w:eastAsia="宋体"/>
      <w:lang w:val="en-GB" w:eastAsia="en-US"/>
    </w:rPr>
  </w:style>
  <w:style w:type="character" w:customStyle="1" w:styleId="ui-provider">
    <w:name w:val="ui-provider"/>
    <w:basedOn w:val="a1"/>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宋体"/>
      <w:lang w:val="en-US"/>
    </w:rPr>
  </w:style>
  <w:style w:type="paragraph" w:styleId="25">
    <w:name w:val="index 2"/>
    <w:basedOn w:val="18"/>
    <w:semiHidden/>
    <w:rsid w:val="00204ABB"/>
    <w:pPr>
      <w:ind w:left="284"/>
    </w:pPr>
  </w:style>
  <w:style w:type="paragraph" w:styleId="18">
    <w:name w:val="index 1"/>
    <w:basedOn w:val="a0"/>
    <w:semiHidden/>
    <w:rsid w:val="00204ABB"/>
    <w:pPr>
      <w:keepLines/>
      <w:overflowPunct w:val="0"/>
      <w:autoSpaceDE w:val="0"/>
      <w:autoSpaceDN w:val="0"/>
      <w:adjustRightInd w:val="0"/>
      <w:textAlignment w:val="baseline"/>
    </w:pPr>
    <w:rPr>
      <w:rFonts w:eastAsia="宋体"/>
      <w:sz w:val="20"/>
      <w:lang w:val="en-US" w:eastAsia="en-US"/>
    </w:rPr>
  </w:style>
  <w:style w:type="paragraph" w:styleId="26">
    <w:name w:val="List Number 2"/>
    <w:basedOn w:val="afff3"/>
    <w:rsid w:val="00204ABB"/>
    <w:pPr>
      <w:ind w:left="851"/>
    </w:pPr>
  </w:style>
  <w:style w:type="paragraph" w:styleId="TOC6">
    <w:name w:val="toc 6"/>
    <w:basedOn w:val="TOC5"/>
    <w:next w:val="a0"/>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noProof/>
    </w:rPr>
  </w:style>
  <w:style w:type="paragraph" w:styleId="TOC7">
    <w:name w:val="toc 7"/>
    <w:basedOn w:val="TOC6"/>
    <w:next w:val="a0"/>
    <w:semiHidden/>
    <w:rsid w:val="00204ABB"/>
    <w:pPr>
      <w:ind w:left="2268" w:hanging="2268"/>
    </w:pPr>
  </w:style>
  <w:style w:type="paragraph" w:styleId="afff3">
    <w:name w:val="List Number"/>
    <w:basedOn w:val="ae"/>
    <w:rsid w:val="00204ABB"/>
    <w:pPr>
      <w:overflowPunct w:val="0"/>
      <w:autoSpaceDE w:val="0"/>
      <w:autoSpaceDN w:val="0"/>
      <w:adjustRightInd w:val="0"/>
      <w:textAlignment w:val="baseline"/>
    </w:pPr>
    <w:rPr>
      <w:rFonts w:eastAsia="宋体"/>
      <w:sz w:val="20"/>
      <w:lang w:val="en-US" w:eastAsia="en-US"/>
    </w:rPr>
  </w:style>
  <w:style w:type="paragraph" w:styleId="42">
    <w:name w:val="List 4"/>
    <w:basedOn w:val="35"/>
    <w:rsid w:val="00204ABB"/>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52">
    <w:name w:val="List 5"/>
    <w:basedOn w:val="42"/>
    <w:rsid w:val="00204ABB"/>
    <w:pPr>
      <w:ind w:left="1702"/>
    </w:pPr>
  </w:style>
  <w:style w:type="paragraph" w:styleId="53">
    <w:name w:val="List Bullet 5"/>
    <w:basedOn w:val="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a0"/>
    <w:rsid w:val="00204ABB"/>
    <w:pPr>
      <w:numPr>
        <w:numId w:val="53"/>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rsid w:val="00204ABB"/>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rsid w:val="00204ABB"/>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rsid w:val="00204ABB"/>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paragraph" w:styleId="27">
    <w:name w:val="Body Text 2"/>
    <w:basedOn w:val="a0"/>
    <w:link w:val="28"/>
    <w:rsid w:val="00204ABB"/>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character" w:customStyle="1" w:styleId="28">
    <w:name w:val="正文文本 2 字符"/>
    <w:basedOn w:val="a1"/>
    <w:link w:val="27"/>
    <w:rsid w:val="00204ABB"/>
    <w:rPr>
      <w:rFonts w:ascii="Arial" w:eastAsia="宋体"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a0"/>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afff4">
    <w:name w:val="Subtitle"/>
    <w:basedOn w:val="a0"/>
    <w:next w:val="a0"/>
    <w:link w:val="afff5"/>
    <w:qFormat/>
    <w:rsid w:val="00204ABB"/>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character" w:customStyle="1" w:styleId="afff5">
    <w:name w:val="副标题 字符"/>
    <w:basedOn w:val="a1"/>
    <w:link w:val="afff4"/>
    <w:rsid w:val="00204ABB"/>
    <w:rPr>
      <w:rFonts w:ascii="Cambria" w:eastAsia="宋体" w:hAnsi="Cambria"/>
      <w:sz w:val="24"/>
      <w:szCs w:val="24"/>
      <w:lang w:eastAsia="en-US"/>
    </w:rPr>
  </w:style>
  <w:style w:type="paragraph" w:customStyle="1" w:styleId="Tabletext0">
    <w:name w:val="Table_text"/>
    <w:basedOn w:val="a0"/>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rsid w:val="00204ABB"/>
    <w:pPr>
      <w:numPr>
        <w:numId w:val="54"/>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rsid w:val="00204ABB"/>
    <w:rPr>
      <w:rFonts w:ascii="New York" w:eastAsia="宋体" w:hAnsi="New York"/>
      <w:sz w:val="24"/>
      <w:lang w:eastAsia="en-US"/>
    </w:rPr>
  </w:style>
  <w:style w:type="paragraph" w:customStyle="1" w:styleId="TdocHeader2">
    <w:name w:val="Tdoc_Header_2"/>
    <w:basedOn w:val="a0"/>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a1"/>
    <w:link w:val="EQ"/>
    <w:qFormat/>
    <w:locked/>
    <w:rsid w:val="00204ABB"/>
    <w:rPr>
      <w:rFonts w:ascii="Times New Roman" w:eastAsia="MS Gothic" w:hAnsi="Times New Roman"/>
      <w:noProof/>
      <w:sz w:val="24"/>
      <w:lang w:val="en-GB"/>
    </w:rPr>
  </w:style>
  <w:style w:type="character" w:customStyle="1" w:styleId="19">
    <w:name w:val="未处理的提及1"/>
    <w:basedOn w:val="a1"/>
    <w:uiPriority w:val="99"/>
    <w:semiHidden/>
    <w:unhideWhenUsed/>
    <w:rsid w:val="00204ABB"/>
    <w:rPr>
      <w:color w:val="605E5C"/>
      <w:shd w:val="clear" w:color="auto" w:fill="E1DFDD"/>
    </w:rPr>
  </w:style>
  <w:style w:type="paragraph" w:customStyle="1" w:styleId="xmsonormal0">
    <w:name w:val="xmsonormal"/>
    <w:basedOn w:val="a0"/>
    <w:rsid w:val="00204ABB"/>
    <w:rPr>
      <w:rFonts w:ascii="宋体" w:eastAsia="宋体" w:hAnsi="宋体" w:cs="宋体"/>
      <w:szCs w:val="22"/>
      <w:lang w:val="en-US" w:eastAsia="zh-CN"/>
    </w:rPr>
  </w:style>
  <w:style w:type="paragraph" w:customStyle="1" w:styleId="bullet1">
    <w:name w:val="bullet1"/>
    <w:basedOn w:val="a0"/>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a">
    <w:name w:val="@他1"/>
    <w:basedOn w:val="a1"/>
    <w:uiPriority w:val="99"/>
    <w:unhideWhenUsed/>
    <w:rsid w:val="00204ABB"/>
    <w:rPr>
      <w:color w:val="2B579A"/>
      <w:shd w:val="clear" w:color="auto" w:fill="E1DFDD"/>
    </w:rPr>
  </w:style>
  <w:style w:type="character" w:styleId="afff6">
    <w:name w:val="Intense Emphasis"/>
    <w:basedOn w:val="a1"/>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4.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270.wmf"/><Relationship Id="rId84" Type="http://schemas.openxmlformats.org/officeDocument/2006/relationships/oleObject" Target="embeddings/oleObject31.bin"/><Relationship Id="rId89" Type="http://schemas.openxmlformats.org/officeDocument/2006/relationships/oleObject" Target="embeddings/oleObject36.bin"/><Relationship Id="rId16" Type="http://schemas.openxmlformats.org/officeDocument/2006/relationships/image" Target="cid:image002.png@01DB0FF6.816FF090" TargetMode="External"/><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image" Target="media/image19.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220.wmf"/><Relationship Id="rId74" Type="http://schemas.openxmlformats.org/officeDocument/2006/relationships/oleObject" Target="embeddings/oleObject21.bin"/><Relationship Id="rId79" Type="http://schemas.openxmlformats.org/officeDocument/2006/relationships/oleObject" Target="embeddings/oleObject26.bin"/><Relationship Id="rId102" Type="http://schemas.openxmlformats.org/officeDocument/2006/relationships/oleObject" Target="embeddings/oleObject49.bin"/><Relationship Id="rId5" Type="http://schemas.openxmlformats.org/officeDocument/2006/relationships/styles" Target="styles.xml"/><Relationship Id="rId90" Type="http://schemas.openxmlformats.org/officeDocument/2006/relationships/oleObject" Target="embeddings/oleObject37.bin"/><Relationship Id="rId95" Type="http://schemas.openxmlformats.org/officeDocument/2006/relationships/oleObject" Target="embeddings/oleObject42.bin"/><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oleObject" Target="embeddings/oleObject6.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9.bin"/><Relationship Id="rId80" Type="http://schemas.openxmlformats.org/officeDocument/2006/relationships/oleObject" Target="embeddings/oleObject27.bin"/><Relationship Id="rId85" Type="http://schemas.openxmlformats.org/officeDocument/2006/relationships/oleObject" Target="embeddings/oleObject32.bin"/><Relationship Id="rId12" Type="http://schemas.openxmlformats.org/officeDocument/2006/relationships/image" Target="media/image3.png"/><Relationship Id="rId17" Type="http://schemas.openxmlformats.org/officeDocument/2006/relationships/image" Target="media/image7.emf"/><Relationship Id="rId33" Type="http://schemas.openxmlformats.org/officeDocument/2006/relationships/oleObject" Target="embeddings/oleObject1.bin"/><Relationship Id="rId38" Type="http://schemas.openxmlformats.org/officeDocument/2006/relationships/image" Target="media/image22.wmf"/><Relationship Id="rId59" Type="http://schemas.openxmlformats.org/officeDocument/2006/relationships/oleObject" Target="embeddings/oleObject14.bin"/><Relationship Id="rId103" Type="http://schemas.openxmlformats.org/officeDocument/2006/relationships/oleObject" Target="embeddings/oleObject50.bin"/><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image" Target="media/image200.wmf"/><Relationship Id="rId62" Type="http://schemas.openxmlformats.org/officeDocument/2006/relationships/image" Target="media/image240.wmf"/><Relationship Id="rId70" Type="http://schemas.openxmlformats.org/officeDocument/2006/relationships/image" Target="media/image280.wmf"/><Relationship Id="rId75" Type="http://schemas.openxmlformats.org/officeDocument/2006/relationships/oleObject" Target="embeddings/oleObject22.bin"/><Relationship Id="rId83" Type="http://schemas.openxmlformats.org/officeDocument/2006/relationships/oleObject" Target="embeddings/oleObject30.bin"/><Relationship Id="rId88" Type="http://schemas.openxmlformats.org/officeDocument/2006/relationships/oleObject" Target="embeddings/oleObject35.bin"/><Relationship Id="rId91" Type="http://schemas.openxmlformats.org/officeDocument/2006/relationships/oleObject" Target="embeddings/oleObject38.bin"/><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1.wmf"/><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25.wmf"/><Relationship Id="rId52" Type="http://schemas.openxmlformats.org/officeDocument/2006/relationships/image" Target="media/image190.wmf"/><Relationship Id="rId60" Type="http://schemas.openxmlformats.org/officeDocument/2006/relationships/image" Target="media/image230.wmf"/><Relationship Id="rId65" Type="http://schemas.openxmlformats.org/officeDocument/2006/relationships/oleObject" Target="embeddings/oleObject17.bin"/><Relationship Id="rId73" Type="http://schemas.openxmlformats.org/officeDocument/2006/relationships/image" Target="media/image30.png"/><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oleObject" Target="embeddings/oleObject46.bin"/><Relationship Id="rId101" Type="http://schemas.openxmlformats.org/officeDocument/2006/relationships/oleObject" Target="embeddings/oleObject48.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oleObject" Target="embeddings/oleObject23.bin"/><Relationship Id="rId97" Type="http://schemas.openxmlformats.org/officeDocument/2006/relationships/oleObject" Target="embeddings/oleObject44.bin"/><Relationship Id="rId104" Type="http://schemas.openxmlformats.org/officeDocument/2006/relationships/image" Target="media/image31.png"/><Relationship Id="rId7" Type="http://schemas.openxmlformats.org/officeDocument/2006/relationships/webSettings" Target="webSettings.xml"/><Relationship Id="rId71" Type="http://schemas.openxmlformats.org/officeDocument/2006/relationships/oleObject" Target="embeddings/oleObject20.bin"/><Relationship Id="rId92" Type="http://schemas.openxmlformats.org/officeDocument/2006/relationships/oleObject" Target="embeddings/oleObject3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30.emf"/><Relationship Id="rId40" Type="http://schemas.openxmlformats.org/officeDocument/2006/relationships/image" Target="media/image23.wmf"/><Relationship Id="rId45" Type="http://schemas.openxmlformats.org/officeDocument/2006/relationships/oleObject" Target="embeddings/oleObject7.bin"/><Relationship Id="rId66" Type="http://schemas.openxmlformats.org/officeDocument/2006/relationships/image" Target="media/image260.wmf"/><Relationship Id="rId87" Type="http://schemas.openxmlformats.org/officeDocument/2006/relationships/oleObject" Target="embeddings/oleObject34.bin"/><Relationship Id="rId61" Type="http://schemas.openxmlformats.org/officeDocument/2006/relationships/oleObject" Target="embeddings/oleObject15.bin"/><Relationship Id="rId82" Type="http://schemas.openxmlformats.org/officeDocument/2006/relationships/oleObject" Target="embeddings/oleObject2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7.wmf"/><Relationship Id="rId35" Type="http://schemas.openxmlformats.org/officeDocument/2006/relationships/oleObject" Target="embeddings/oleObject2.bin"/><Relationship Id="rId56" Type="http://schemas.openxmlformats.org/officeDocument/2006/relationships/image" Target="media/image210.wmf"/><Relationship Id="rId77" Type="http://schemas.openxmlformats.org/officeDocument/2006/relationships/oleObject" Target="embeddings/oleObject24.bin"/><Relationship Id="rId100" Type="http://schemas.openxmlformats.org/officeDocument/2006/relationships/oleObject" Target="embeddings/oleObject47.bin"/><Relationship Id="rId105"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image" Target="media/image29.png"/><Relationship Id="rId93" Type="http://schemas.openxmlformats.org/officeDocument/2006/relationships/oleObject" Target="embeddings/oleObject40.bin"/><Relationship Id="rId98" Type="http://schemas.openxmlformats.org/officeDocument/2006/relationships/oleObject" Target="embeddings/oleObject45.bin"/><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26.wmf"/><Relationship Id="rId67" Type="http://schemas.openxmlformats.org/officeDocument/2006/relationships/oleObject" Target="embeddings/oleObject18.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zh-CN"/>
        </a:p>
      </c:txPr>
    </c:legend>
    <c:plotVisOnly val="1"/>
    <c:dispBlanksAs val="gap"/>
    <c:showDLblsOverMax val="0"/>
    <c:extLst/>
  </c:chart>
  <c:spPr>
    <a:ln>
      <a:noFill/>
    </a:ln>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zh-CN"/>
        </a:p>
      </c:txPr>
    </c:legend>
    <c:plotVisOnly val="1"/>
    <c:dispBlanksAs val="gap"/>
    <c:showDLblsOverMax val="0"/>
    <c:extLst/>
  </c:chart>
  <c:spPr>
    <a:ln>
      <a:noFill/>
    </a:ln>
  </c:spPr>
  <c:txPr>
    <a:bodyPr/>
    <a:lstStyle/>
    <a:p>
      <a:pPr>
        <a:defRPr/>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21235</Words>
  <Characters>121042</Characters>
  <Application>Microsoft Office Word</Application>
  <DocSecurity>0</DocSecurity>
  <Lines>1008</Lines>
  <Paragraphs>283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YangYubo</cp:lastModifiedBy>
  <cp:revision>6</cp:revision>
  <dcterms:created xsi:type="dcterms:W3CDTF">2024-10-12T09:58:00Z</dcterms:created>
  <dcterms:modified xsi:type="dcterms:W3CDTF">2024-10-12T10:02:00Z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ies>
</file>