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7A70D3" w:rsidRDefault="0093333E" w:rsidP="0093333E">
      <w:pPr>
        <w:tabs>
          <w:tab w:val="left" w:pos="1985"/>
        </w:tabs>
        <w:spacing w:after="120" w:line="288" w:lineRule="auto"/>
        <w:ind w:left="2040" w:hangingChars="850" w:hanging="2040"/>
        <w:jc w:val="both"/>
        <w:rPr>
          <w:rFonts w:ascii="Arial" w:eastAsia="MS Mincho" w:hAnsi="Arial"/>
          <w:lang w:val="en-US"/>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1" w:name="Source"/>
      <w:bookmarkEnd w:id="1"/>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7A70D3">
        <w:rPr>
          <w:rFonts w:ascii="Arial" w:eastAsia="MS Mincho" w:hAnsi="Arial" w:hint="eastAsia"/>
          <w:lang w:val="en-US"/>
        </w:rPr>
        <w:t>3</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ZTE Corporation, CMCC, China Telecom, Ericsson, Nokia, Nokia Shanghai Bell, CATT, Verizon, Sanechips, Huawei, HiSilicon,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ZTE Corporation, China Unicom, Sanechips, Huawei, HiSilicon</w:t>
      </w:r>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Huawei, HiSilicon, China Unicom, ZTE, Sanechips</w:t>
      </w:r>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lastRenderedPageBreak/>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w:t>
            </w:r>
            <w:proofErr w:type="gramStart"/>
            <w:r w:rsidRPr="009A0436">
              <w:rPr>
                <w:sz w:val="18"/>
                <w:szCs w:val="18"/>
              </w:rPr>
              <w:t>still kept</w:t>
            </w:r>
            <w:proofErr w:type="gramEnd"/>
            <w:r w:rsidRPr="009A0436">
              <w:rPr>
                <w:sz w:val="18"/>
                <w:szCs w:val="18"/>
              </w:rPr>
              <w:t xml:space="preserve">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PCell (30kHz) + </w:t>
            </w:r>
            <w:r w:rsidRPr="009A0436">
              <w:rPr>
                <w:rFonts w:hint="eastAsia"/>
                <w:b/>
                <w:sz w:val="18"/>
                <w:szCs w:val="18"/>
                <w:u w:val="single"/>
                <w:lang w:val="en-US" w:eastAsia="zh-CN"/>
              </w:rPr>
              <w:t>FR2 T</w:t>
            </w:r>
            <w:r w:rsidRPr="009A0436">
              <w:rPr>
                <w:b/>
                <w:sz w:val="18"/>
                <w:szCs w:val="18"/>
                <w:u w:val="single"/>
                <w:lang w:eastAsia="ko-KR"/>
              </w:rPr>
              <w:t>DD SCell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PCell + </w:t>
            </w:r>
            <w:r w:rsidRPr="009A0436">
              <w:rPr>
                <w:rFonts w:hint="eastAsia"/>
                <w:sz w:val="18"/>
                <w:szCs w:val="18"/>
                <w:lang w:val="en-US" w:eastAsia="zh-CN"/>
              </w:rPr>
              <w:t>FR2 T</w:t>
            </w:r>
            <w:r w:rsidRPr="009A0436">
              <w:rPr>
                <w:sz w:val="18"/>
                <w:szCs w:val="18"/>
                <w:lang w:val="en-US" w:eastAsia="zh-CN"/>
              </w:rPr>
              <w:t>DD SCell</w:t>
            </w:r>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SCell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S</w:t>
            </w:r>
            <w:r w:rsidRPr="009A0436">
              <w:rPr>
                <w:rFonts w:hint="eastAsia"/>
                <w:sz w:val="18"/>
                <w:szCs w:val="18"/>
                <w:lang w:val="en-US" w:eastAsia="zh-CN"/>
              </w:rPr>
              <w:t>C</w:t>
            </w:r>
            <w:r w:rsidRPr="009A0436">
              <w:rPr>
                <w:sz w:val="18"/>
                <w:szCs w:val="18"/>
                <w:lang w:val="en-US" w:eastAsia="zh-CN"/>
              </w:rPr>
              <w:t>ell, one typical way is to configure only one PUCCH cell group to allow HARQ-ACK of FR2 S</w:t>
            </w:r>
            <w:r w:rsidRPr="009A0436">
              <w:rPr>
                <w:rFonts w:hint="eastAsia"/>
                <w:sz w:val="18"/>
                <w:szCs w:val="18"/>
                <w:lang w:val="en-US" w:eastAsia="zh-CN"/>
              </w:rPr>
              <w:t>C</w:t>
            </w:r>
            <w:r w:rsidRPr="009A0436">
              <w:rPr>
                <w:sz w:val="18"/>
                <w:szCs w:val="18"/>
                <w:lang w:val="en-US" w:eastAsia="zh-CN"/>
              </w:rPr>
              <w:t xml:space="preserve">ell is transmitted in </w:t>
            </w:r>
            <w:r w:rsidRPr="009A0436">
              <w:rPr>
                <w:rFonts w:hint="eastAsia"/>
                <w:sz w:val="18"/>
                <w:szCs w:val="18"/>
                <w:lang w:val="en-US" w:eastAsia="zh-CN"/>
              </w:rPr>
              <w:t>PCell</w:t>
            </w:r>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PCell + </w:t>
            </w:r>
            <w:r w:rsidRPr="009A0436">
              <w:rPr>
                <w:rFonts w:hint="eastAsia"/>
                <w:b/>
                <w:sz w:val="18"/>
                <w:szCs w:val="18"/>
                <w:lang w:val="en-US" w:eastAsia="zh-CN"/>
              </w:rPr>
              <w:t>FR2 T</w:t>
            </w:r>
            <w:r w:rsidRPr="009A0436">
              <w:rPr>
                <w:b/>
                <w:sz w:val="18"/>
                <w:szCs w:val="18"/>
                <w:lang w:val="en-US" w:eastAsia="zh-CN"/>
              </w:rPr>
              <w:t>DD SCell</w:t>
            </w:r>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 and S</w:t>
            </w:r>
            <w:r w:rsidRPr="009A0436">
              <w:rPr>
                <w:rFonts w:hint="eastAsia"/>
                <w:sz w:val="18"/>
                <w:szCs w:val="18"/>
                <w:lang w:val="en-US" w:eastAsia="zh-CN"/>
              </w:rPr>
              <w:t>C</w:t>
            </w:r>
            <w:r w:rsidRPr="009A0436">
              <w:rPr>
                <w:sz w:val="18"/>
                <w:szCs w:val="18"/>
                <w:lang w:val="en-US" w:eastAsia="zh-CN"/>
              </w:rPr>
              <w:t>ell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ell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lastRenderedPageBreak/>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2,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 xml:space="preserve">ell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 xml:space="preserve">ell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ListParagraph"/>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ZTE Corporation, CMCC, China Telecom, Ericsson, Nokia, Nokia Shanghai Bell, CATT, Verizon, Sanechips, Huawei, HiSilicon,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154F9" w14:paraId="2DC3DCCD" w14:textId="77777777">
        <w:tc>
          <w:tcPr>
            <w:tcW w:w="1693" w:type="dxa"/>
          </w:tcPr>
          <w:p w14:paraId="25468631" w14:textId="77777777" w:rsidR="005154F9" w:rsidRPr="00F43A5D" w:rsidRDefault="005154F9">
            <w:pPr>
              <w:spacing w:afterLines="50" w:after="120"/>
              <w:jc w:val="both"/>
              <w:rPr>
                <w:rFonts w:eastAsia="Malgun Gothic"/>
                <w:sz w:val="22"/>
                <w:lang w:val="en-US"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w:t>
            </w:r>
            <w:proofErr w:type="gramStart"/>
            <w:r w:rsidRPr="008E77C9">
              <w:rPr>
                <w:rFonts w:hint="eastAsia"/>
                <w:iCs/>
                <w:sz w:val="18"/>
                <w:szCs w:val="18"/>
              </w:rPr>
              <w:t>In order to</w:t>
            </w:r>
            <w:proofErr w:type="gramEnd"/>
            <w:r w:rsidRPr="008E77C9">
              <w:rPr>
                <w:rFonts w:hint="eastAsia"/>
                <w:iCs/>
                <w:sz w:val="18"/>
                <w:szCs w:val="18"/>
              </w:rPr>
              <w:t xml:space="preserve">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005FDC">
            <w:pPr>
              <w:pStyle w:val="ListParagraph"/>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4. Duration of DL PRS symbols N3 in units of ms a UE can process every T3 ms</w:t>
                  </w:r>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lastRenderedPageBreak/>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lastRenderedPageBreak/>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7C5B5BD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120, 140, 150, 160, 180, 200, 240, 300</w:t>
                  </w:r>
                  <w:r w:rsidRPr="00D21163">
                    <w:rPr>
                      <w:rFonts w:ascii="Times New Roman" w:hAnsi="Times New Roman"/>
                      <w:color w:val="000000"/>
                      <w:szCs w:val="18"/>
                    </w:rPr>
                    <w:t>}</w:t>
                  </w:r>
                </w:p>
                <w:p w14:paraId="57DE235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color w:val="000000"/>
                      <w:szCs w:val="18"/>
                    </w:rPr>
                    <w:t>}</w:t>
                  </w:r>
                </w:p>
                <w:p w14:paraId="7FFD8B80" w14:textId="77777777" w:rsidR="00D21163" w:rsidRPr="00D21163" w:rsidRDefault="00D21163" w:rsidP="00D21163">
                  <w:pPr>
                    <w:pStyle w:val="TAL"/>
                    <w:snapToGrid w:val="0"/>
                    <w:rPr>
                      <w:rFonts w:ascii="Times New Roman" w:hAnsi="Times New Roman"/>
                      <w:color w:val="000000"/>
                      <w:szCs w:val="18"/>
                    </w:rPr>
                  </w:pPr>
                </w:p>
                <w:p w14:paraId="3CDDACB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 {2,3,4,5,6}</w:t>
                  </w:r>
                </w:p>
                <w:p w14:paraId="1F3845E5" w14:textId="77777777" w:rsidR="00D21163" w:rsidRPr="00D21163" w:rsidRDefault="00D21163" w:rsidP="00D21163">
                  <w:pPr>
                    <w:pStyle w:val="TAL"/>
                    <w:snapToGrid w:val="0"/>
                    <w:rPr>
                      <w:rFonts w:ascii="Times New Roman" w:hAnsi="Times New Roman"/>
                      <w:color w:val="000000"/>
                      <w:szCs w:val="18"/>
                    </w:rPr>
                  </w:pPr>
                </w:p>
                <w:p w14:paraId="4CDE325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033F014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lastRenderedPageBreak/>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N3: {0.125, 0.25, 0.5, 1, 2, 4, 6, 8, 12, 16, 20, 25, 30, 32, 35, 40, 45, 50} ms</w:t>
                  </w:r>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 xml:space="preserve">3. RF Tx retuning time </w:t>
                  </w:r>
                  <w:r w:rsidRPr="00D21163">
                    <w:rPr>
                      <w:color w:val="000000"/>
                      <w:sz w:val="18"/>
                      <w:szCs w:val="18"/>
                    </w:rPr>
                    <w:lastRenderedPageBreak/>
                    <w:t>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lastRenderedPageBreak/>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xml:space="preserve">, </w:t>
                  </w:r>
                  <w:r w:rsidRPr="00D21163">
                    <w:rPr>
                      <w:rFonts w:ascii="Times New Roman" w:hAnsi="Times New Roman"/>
                      <w:color w:val="C00000"/>
                      <w:szCs w:val="18"/>
                    </w:rPr>
                    <w:lastRenderedPageBreak/>
                    <w:t>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C171D8">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7 candidate values:</w:t>
                  </w:r>
                </w:p>
                <w:p w14:paraId="4FC5492F"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Periodic: {1,2,4,8,16,32,64}</w:t>
                  </w:r>
                </w:p>
                <w:p w14:paraId="5E957035"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Semi-persistent: {0,1,2,4,8,16,32,64}</w:t>
                  </w:r>
                </w:p>
                <w:p w14:paraId="25FE7CD1" w14:textId="77777777" w:rsidR="00D21163" w:rsidRPr="00D21163" w:rsidRDefault="00D21163" w:rsidP="00D21163">
                  <w:pPr>
                    <w:pStyle w:val="TAL"/>
                    <w:snapToGrid w:val="0"/>
                    <w:rPr>
                      <w:rFonts w:ascii="Times New Roman" w:hAnsi="Times New Roman"/>
                      <w:bCs/>
                      <w:szCs w:val="18"/>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Sanechips, Huawei, HiSilicon</w:t>
      </w:r>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E20028" w:rsidRDefault="00E20028" w:rsidP="00E20028">
            <w:pPr>
              <w:pStyle w:val="BodyText"/>
              <w:rPr>
                <w:rFonts w:eastAsiaTheme="minorEastAsia"/>
                <w:b/>
                <w:sz w:val="18"/>
                <w:szCs w:val="18"/>
                <w:u w:val="single"/>
                <w:lang w:val="fr-FR" w:eastAsia="zh-CN"/>
              </w:rPr>
            </w:pPr>
            <w:r w:rsidRPr="00E20028">
              <w:rPr>
                <w:rFonts w:eastAsiaTheme="minorEastAsia"/>
                <w:b/>
                <w:sz w:val="18"/>
                <w:szCs w:val="18"/>
                <w:u w:val="single"/>
                <w:lang w:val="fr-FR"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E20028" w:rsidRDefault="00E20028" w:rsidP="00E20028">
            <w:pPr>
              <w:pStyle w:val="BodyText"/>
              <w:rPr>
                <w:rFonts w:eastAsiaTheme="minorEastAsia"/>
                <w:b/>
                <w:sz w:val="18"/>
                <w:szCs w:val="18"/>
                <w:u w:val="single"/>
                <w:lang w:val="fr-FR" w:eastAsia="zh-CN"/>
              </w:rPr>
            </w:pPr>
            <w:r w:rsidRPr="00E20028">
              <w:rPr>
                <w:rFonts w:eastAsiaTheme="minorEastAsia"/>
                <w:b/>
                <w:sz w:val="18"/>
                <w:szCs w:val="18"/>
                <w:u w:val="single"/>
                <w:lang w:val="fr-FR"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w:t>
            </w:r>
            <w:proofErr w:type="gramStart"/>
            <w:r w:rsidRPr="00E20028">
              <w:rPr>
                <w:rFonts w:hint="eastAsia"/>
                <w:sz w:val="18"/>
                <w:szCs w:val="18"/>
              </w:rPr>
              <w:t>time period</w:t>
            </w:r>
            <w:proofErr w:type="gramEnd"/>
            <w:r w:rsidRPr="00E20028">
              <w:rPr>
                <w:rFonts w:hint="eastAsia"/>
                <w:sz w:val="18"/>
                <w:szCs w:val="18"/>
              </w:rPr>
              <w:t xml:space="preserve">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eastAsia="zh-CN"/>
              </w:rPr>
              <w:lastRenderedPageBreak/>
              <w:drawing>
                <wp:inline distT="0" distB="0" distL="0" distR="0" wp14:anchorId="39606716" wp14:editId="2AF4B465">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E20028" w:rsidRDefault="00E20028" w:rsidP="00E20028">
            <w:pPr>
              <w:pStyle w:val="BodyText"/>
              <w:rPr>
                <w:rFonts w:eastAsiaTheme="minorEastAsia"/>
                <w:b/>
                <w:sz w:val="18"/>
                <w:szCs w:val="18"/>
                <w:u w:val="single"/>
                <w:lang w:val="fr-FR" w:eastAsia="zh-CN"/>
              </w:rPr>
            </w:pPr>
            <w:proofErr w:type="spellStart"/>
            <w:r w:rsidRPr="00E20028">
              <w:rPr>
                <w:rFonts w:eastAsiaTheme="minorEastAsia"/>
                <w:b/>
                <w:sz w:val="18"/>
                <w:szCs w:val="18"/>
                <w:u w:val="single"/>
                <w:lang w:val="fr-FR" w:eastAsia="zh-CN"/>
              </w:rPr>
              <w:t>Proposals</w:t>
            </w:r>
            <w:proofErr w:type="spellEnd"/>
            <w:r w:rsidRPr="00E20028">
              <w:rPr>
                <w:rFonts w:eastAsiaTheme="minorEastAsia"/>
                <w:b/>
                <w:sz w:val="18"/>
                <w:szCs w:val="18"/>
                <w:u w:val="single"/>
                <w:lang w:val="fr-FR" w:eastAsia="zh-CN"/>
              </w:rPr>
              <w:t xml:space="preserve"> and </w:t>
            </w:r>
            <w:proofErr w:type="spellStart"/>
            <w:r w:rsidRPr="00E20028">
              <w:rPr>
                <w:rFonts w:eastAsiaTheme="minorEastAsia"/>
                <w:b/>
                <w:sz w:val="18"/>
                <w:szCs w:val="18"/>
                <w:u w:val="single"/>
                <w:lang w:val="fr-FR" w:eastAsia="zh-CN"/>
              </w:rPr>
              <w:t>potential</w:t>
            </w:r>
            <w:proofErr w:type="spellEnd"/>
            <w:r w:rsidRPr="00E20028">
              <w:rPr>
                <w:rFonts w:eastAsiaTheme="minorEastAsia"/>
                <w:b/>
                <w:sz w:val="18"/>
                <w:szCs w:val="18"/>
                <w:u w:val="single"/>
                <w:lang w:val="fr-FR" w:eastAsia="zh-CN"/>
              </w:rPr>
              <w:t xml:space="preserve"> </w:t>
            </w:r>
            <w:proofErr w:type="spellStart"/>
            <w:r w:rsidRPr="00E20028">
              <w:rPr>
                <w:rFonts w:eastAsiaTheme="minorEastAsia"/>
                <w:b/>
                <w:sz w:val="18"/>
                <w:szCs w:val="18"/>
                <w:u w:val="single"/>
                <w:lang w:val="fr-FR" w:eastAsia="zh-CN"/>
              </w:rPr>
              <w:t>spec</w:t>
            </w:r>
            <w:proofErr w:type="spellEnd"/>
            <w:r w:rsidRPr="00E20028">
              <w:rPr>
                <w:rFonts w:eastAsiaTheme="minorEastAsia"/>
                <w:b/>
                <w:sz w:val="18"/>
                <w:szCs w:val="18"/>
                <w:u w:val="single"/>
                <w:lang w:val="fr-FR" w:eastAsia="zh-CN"/>
              </w:rPr>
              <w:t xml:space="preserve">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ListParagraph"/>
              <w:widowControl w:val="0"/>
              <w:numPr>
                <w:ilvl w:val="1"/>
                <w:numId w:val="22"/>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2158E5" w:rsidRPr="002158E5" w:rsidRDefault="002158E5"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2158E5" w:rsidRPr="002158E5" w:rsidRDefault="002158E5"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2158E5" w:rsidRPr="002158E5" w:rsidRDefault="002158E5"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2158E5" w:rsidRPr="006F61D1" w:rsidRDefault="002158E5"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" filled="f" strokecolor="black [3213]">
                      <v:textbox>
                        <w:txbxContent>
                          <w:p w14:paraId="44A4B7EE"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2158E5" w:rsidRPr="002158E5" w:rsidRDefault="002158E5"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proofErr w:type="spellStart"/>
                            <w:r w:rsidRPr="002158E5">
                              <w:rPr>
                                <w:rFonts w:asciiTheme="minorHAnsi" w:eastAsiaTheme="minorEastAsia" w:hAnsi="Calibri" w:cstheme="minorBidi"/>
                                <w:i/>
                                <w:iCs/>
                                <w:strike/>
                                <w:color w:val="FF0000"/>
                                <w:kern w:val="24"/>
                                <w:sz w:val="18"/>
                                <w:szCs w:val="18"/>
                                <w:lang w:val="en-GB"/>
                              </w:rPr>
                              <w:t>ul-FullPowerTransmission</w:t>
                            </w:r>
                            <w:proofErr w:type="spellEnd"/>
                            <w:r w:rsidRPr="002158E5">
                              <w:rPr>
                                <w:rFonts w:asciiTheme="minorHAnsi" w:eastAsiaTheme="minorEastAsia" w:hAnsi="Calibri" w:cstheme="minorBidi"/>
                                <w:strike/>
                                <w:color w:val="FF0000"/>
                                <w:kern w:val="24"/>
                                <w:sz w:val="18"/>
                                <w:szCs w:val="18"/>
                                <w:lang w:val="en-GB"/>
                              </w:rPr>
                              <w:t xml:space="preserve"> is set to 'fullpowerMode2', </w:t>
                            </w:r>
                            <w:proofErr w:type="spellStart"/>
                            <w:r w:rsidRPr="002158E5">
                              <w:rPr>
                                <w:rFonts w:asciiTheme="minorHAnsi" w:eastAsiaTheme="minorEastAsia" w:hAnsi="Calibri" w:cstheme="minorBidi"/>
                                <w:strike/>
                                <w:color w:val="FF0000"/>
                                <w:kern w:val="24"/>
                                <w:sz w:val="18"/>
                                <w:szCs w:val="18"/>
                                <w:lang w:val="en-GB"/>
                              </w:rPr>
                              <w:t>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he</w:t>
                            </w:r>
                            <w:proofErr w:type="spellEnd"/>
                            <w:r w:rsidRPr="002158E5">
                              <w:rPr>
                                <w:rFonts w:asciiTheme="minorHAnsi" w:eastAsiaTheme="minorEastAsia" w:hAnsi="Calibri" w:cstheme="minorBidi"/>
                                <w:color w:val="000000" w:themeColor="text1"/>
                                <w:kern w:val="24"/>
                                <w:sz w:val="18"/>
                                <w:szCs w:val="18"/>
                                <w:lang w:val="en-GB"/>
                              </w:rPr>
                              <w:t xml:space="preserv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2158E5" w:rsidRPr="006F61D1" w:rsidRDefault="002158E5" w:rsidP="002158E5">
                            <w:pPr>
                              <w:pStyle w:v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1"/>
        <w:gridCol w:w="1035"/>
        <w:gridCol w:w="6902"/>
      </w:tblGrid>
      <w:tr w:rsidR="00D36DF2" w14:paraId="3EB76E16" w14:textId="77777777">
        <w:tc>
          <w:tcPr>
            <w:tcW w:w="1693"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tc>
          <w:tcPr>
            <w:tcW w:w="1693"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lastRenderedPageBreak/>
              <w:t>DOCOMO</w:t>
            </w:r>
          </w:p>
        </w:tc>
        <w:tc>
          <w:tcPr>
            <w:tcW w:w="1023"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912"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r w:rsidR="00A40C67">
              <w:rPr>
                <w:rFonts w:hint="eastAsia"/>
                <w:sz w:val="22"/>
                <w:lang w:val="en-US"/>
              </w:rPr>
              <w:t xml:space="preserve">xTyR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75"/>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 xml:space="preserve">SRS-ResourceSet </w:t>
                  </w:r>
                  <w:r w:rsidRPr="005F7247">
                    <w:rPr>
                      <w:rFonts w:eastAsia="Times New Roman"/>
                      <w:sz w:val="20"/>
                      <w:lang w:val="en-US"/>
                    </w:rPr>
                    <w:t xml:space="preserve">set as ‘antennaSwitching’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SRS-TxSwitch</w:t>
                  </w:r>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SRS-TxSwitch</w:t>
                  </w:r>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 xml:space="preserve">SRS-TxSwitch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w:t>
                  </w:r>
                  <w:proofErr w:type="spellStart"/>
                  <w:r w:rsidRPr="005F7247">
                    <w:rPr>
                      <w:rFonts w:eastAsia="Times New Roman"/>
                      <w:sz w:val="20"/>
                      <w:lang w:val="fr-FR"/>
                    </w:rPr>
                    <w:t>capabilities</w:t>
                  </w:r>
                  <w:proofErr w:type="spellEnd"/>
                  <w:r w:rsidRPr="005F7247">
                    <w:rPr>
                      <w:rFonts w:eastAsia="Times New Roman"/>
                      <w:sz w:val="20"/>
                      <w:lang w:val="fr-FR"/>
                    </w:rPr>
                    <w:t xml:space="preserve"> </w:t>
                  </w:r>
                  <w:proofErr w:type="spellStart"/>
                  <w:r w:rsidRPr="005F7247">
                    <w:rPr>
                      <w:rFonts w:eastAsia="Times New Roman"/>
                      <w:sz w:val="20"/>
                      <w:lang w:val="fr-FR"/>
                    </w:rPr>
                    <w:t>indicated</w:t>
                  </w:r>
                  <w:proofErr w:type="spellEnd"/>
                  <w:r w:rsidRPr="005F7247">
                    <w:rPr>
                      <w:rFonts w:eastAsia="Times New Roman"/>
                      <w:sz w:val="20"/>
                      <w:lang w:val="fr-FR"/>
                    </w:rPr>
                    <w:t xml:space="preserve"> as 't1r2', 't1r1-t1r2', 't1r4', 't1r4-t2r4', 't1r1-t1r2-t1r4', 't1r1-t1r2-t2r2-t2r4', 't1r1-t1r2-t2r2-t1r4-t2r4' or 't4r8', the </w:t>
                  </w:r>
                  <w:proofErr w:type="spellStart"/>
                  <w:r w:rsidRPr="005F7247">
                    <w:rPr>
                      <w:rFonts w:eastAsia="Times New Roman"/>
                      <w:sz w:val="20"/>
                      <w:lang w:val="fr-FR"/>
                    </w:rPr>
                    <w:t>following</w:t>
                  </w:r>
                  <w:proofErr w:type="spellEnd"/>
                  <w:r w:rsidRPr="005F7247">
                    <w:rPr>
                      <w:rFonts w:eastAsia="Times New Roman"/>
                      <w:sz w:val="20"/>
                      <w:lang w:val="fr-FR"/>
                    </w:rPr>
                    <w:t xml:space="preserve"> </w:t>
                  </w:r>
                  <w:proofErr w:type="spellStart"/>
                  <w:r w:rsidRPr="005F7247">
                    <w:rPr>
                      <w:rFonts w:eastAsia="Times New Roman"/>
                      <w:sz w:val="20"/>
                      <w:lang w:val="fr-FR"/>
                    </w:rPr>
                    <w:t>applies</w:t>
                  </w:r>
                  <w:proofErr w:type="spellEnd"/>
                  <w:r w:rsidRPr="005F7247">
                    <w:rPr>
                      <w:rFonts w:eastAsia="Times New Roman"/>
                      <w:sz w:val="20"/>
                      <w:lang w:val="fr-FR"/>
                    </w:rPr>
                    <w:t>:</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dB.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tc>
          <w:tcPr>
            <w:tcW w:w="1693" w:type="dxa"/>
          </w:tcPr>
          <w:p w14:paraId="127B758C" w14:textId="77777777" w:rsidR="00D36DF2" w:rsidRPr="00661912" w:rsidRDefault="00D36DF2">
            <w:pPr>
              <w:spacing w:afterLines="50" w:after="120"/>
              <w:jc w:val="both"/>
              <w:rPr>
                <w:rFonts w:eastAsiaTheme="minorEastAsia"/>
                <w:sz w:val="22"/>
                <w:lang w:val="en-US" w:eastAsia="zh-CN"/>
              </w:rPr>
            </w:pPr>
          </w:p>
        </w:tc>
        <w:tc>
          <w:tcPr>
            <w:tcW w:w="1023" w:type="dxa"/>
          </w:tcPr>
          <w:p w14:paraId="25593C73" w14:textId="77777777" w:rsidR="00D36DF2" w:rsidRPr="00661912" w:rsidRDefault="00D36DF2">
            <w:pPr>
              <w:spacing w:afterLines="50" w:after="120"/>
              <w:jc w:val="both"/>
              <w:rPr>
                <w:rFonts w:eastAsiaTheme="minorEastAsia"/>
                <w:sz w:val="22"/>
                <w:lang w:val="en-US" w:eastAsia="zh-CN"/>
              </w:rPr>
            </w:pPr>
          </w:p>
        </w:tc>
        <w:tc>
          <w:tcPr>
            <w:tcW w:w="6912" w:type="dxa"/>
          </w:tcPr>
          <w:p w14:paraId="6B70DCC8" w14:textId="77777777" w:rsidR="00D36DF2" w:rsidRPr="00F740AD" w:rsidRDefault="00D36DF2">
            <w:pPr>
              <w:spacing w:afterLines="50" w:after="120"/>
              <w:jc w:val="both"/>
              <w:rPr>
                <w:sz w:val="22"/>
                <w:lang w:val="en-US"/>
              </w:rPr>
            </w:pPr>
          </w:p>
        </w:tc>
      </w:tr>
      <w:tr w:rsidR="00D36DF2" w14:paraId="35D328EA" w14:textId="77777777">
        <w:tc>
          <w:tcPr>
            <w:tcW w:w="1693" w:type="dxa"/>
          </w:tcPr>
          <w:p w14:paraId="2A2BAA05" w14:textId="77777777" w:rsidR="00D36DF2" w:rsidRDefault="00D36DF2">
            <w:pPr>
              <w:spacing w:afterLines="50" w:after="120"/>
              <w:jc w:val="both"/>
              <w:rPr>
                <w:sz w:val="22"/>
                <w:lang w:val="en-US"/>
              </w:rPr>
            </w:pPr>
          </w:p>
        </w:tc>
        <w:tc>
          <w:tcPr>
            <w:tcW w:w="1023" w:type="dxa"/>
          </w:tcPr>
          <w:p w14:paraId="68264E8A" w14:textId="77777777" w:rsidR="00D36DF2" w:rsidRPr="00F740AD" w:rsidRDefault="00D36DF2">
            <w:pPr>
              <w:spacing w:afterLines="50" w:after="120"/>
              <w:jc w:val="both"/>
              <w:rPr>
                <w:sz w:val="22"/>
                <w:lang w:val="en-US"/>
              </w:rPr>
            </w:pPr>
          </w:p>
        </w:tc>
        <w:tc>
          <w:tcPr>
            <w:tcW w:w="6912" w:type="dxa"/>
          </w:tcPr>
          <w:p w14:paraId="20A00456" w14:textId="77777777" w:rsidR="00D36DF2" w:rsidRPr="00F740AD" w:rsidRDefault="00D36DF2">
            <w:pPr>
              <w:spacing w:afterLines="50" w:after="120"/>
              <w:jc w:val="both"/>
              <w:rPr>
                <w:sz w:val="22"/>
                <w:lang w:val="en-US"/>
              </w:rPr>
            </w:pP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8D2B27" w:rsidRDefault="008D2B27" w:rsidP="008D2B27">
            <w:pPr>
              <w:pStyle w:val="BodyText"/>
              <w:rPr>
                <w:rFonts w:eastAsiaTheme="minorEastAsia"/>
                <w:b/>
                <w:sz w:val="18"/>
                <w:szCs w:val="18"/>
                <w:u w:val="single"/>
                <w:lang w:val="fr-FR" w:eastAsia="zh-CN"/>
              </w:rPr>
            </w:pPr>
            <w:r w:rsidRPr="008D2B27">
              <w:rPr>
                <w:rFonts w:eastAsiaTheme="minorEastAsia"/>
                <w:b/>
                <w:sz w:val="18"/>
                <w:szCs w:val="18"/>
                <w:u w:val="single"/>
                <w:lang w:val="fr-FR"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r w:rsidRPr="008D2B27">
              <w:rPr>
                <w:rFonts w:eastAsiaTheme="minorEastAsia"/>
                <w:i/>
                <w:sz w:val="18"/>
                <w:szCs w:val="18"/>
                <w:lang w:eastAsia="zh-CN"/>
              </w:rPr>
              <w:t>dmrs-AdditionalPosition</w:t>
            </w:r>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DMRS-DownlinkConfig</w:t>
            </w:r>
            <w:r w:rsidRPr="008D2B27">
              <w:rPr>
                <w:rFonts w:eastAsiaTheme="minorEastAsia"/>
                <w:sz w:val="18"/>
                <w:szCs w:val="18"/>
                <w:lang w:eastAsia="zh-CN"/>
              </w:rPr>
              <w:t xml:space="preserve"> in 38.331 is used to configure PDSCH DMRS including </w:t>
            </w:r>
            <w:r w:rsidRPr="008D2B27">
              <w:rPr>
                <w:rFonts w:eastAsiaTheme="minorEastAsia"/>
                <w:i/>
                <w:sz w:val="18"/>
                <w:szCs w:val="18"/>
                <w:lang w:eastAsia="zh-CN"/>
              </w:rPr>
              <w:t>dmrs-type</w:t>
            </w:r>
            <w:r w:rsidRPr="008D2B27">
              <w:rPr>
                <w:rFonts w:eastAsiaTheme="minorEastAsia"/>
                <w:sz w:val="18"/>
                <w:szCs w:val="18"/>
                <w:lang w:eastAsia="zh-CN"/>
              </w:rPr>
              <w:t xml:space="preserve">, </w:t>
            </w:r>
            <w:r w:rsidRPr="008D2B27">
              <w:rPr>
                <w:rFonts w:eastAsiaTheme="minorEastAsia"/>
                <w:i/>
                <w:sz w:val="18"/>
                <w:szCs w:val="18"/>
                <w:lang w:eastAsia="zh-CN"/>
              </w:rPr>
              <w:t>dmrs-AdditionalPosition</w:t>
            </w:r>
            <w:r w:rsidRPr="008D2B27">
              <w:rPr>
                <w:rFonts w:eastAsiaTheme="minorEastAsia"/>
                <w:sz w:val="18"/>
                <w:szCs w:val="18"/>
                <w:lang w:eastAsia="zh-CN"/>
              </w:rPr>
              <w:t>,</w:t>
            </w:r>
            <w:r w:rsidRPr="008D2B27">
              <w:rPr>
                <w:i/>
                <w:sz w:val="18"/>
                <w:szCs w:val="18"/>
                <w:lang w:eastAsia="zh-CN"/>
              </w:rPr>
              <w:t xml:space="preserve"> maxLength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r w:rsidRPr="008D2B27">
              <w:rPr>
                <w:i/>
                <w:sz w:val="18"/>
                <w:szCs w:val="18"/>
                <w:lang w:eastAsia="zh-CN"/>
              </w:rPr>
              <w:t>maxLength</w:t>
            </w:r>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r w:rsidRPr="008D2B27">
              <w:rPr>
                <w:rFonts w:eastAsiaTheme="minorEastAsia"/>
                <w:i/>
                <w:sz w:val="18"/>
                <w:szCs w:val="18"/>
                <w:lang w:eastAsia="zh-CN"/>
              </w:rPr>
              <w:t>dmrs-AdditionalPosition</w:t>
            </w:r>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signaling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rPr>
              <w:drawing>
                <wp:inline distT="0" distB="0" distL="0" distR="0" wp14:anchorId="4A8F6893" wp14:editId="26B3573E">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8D2B27" w:rsidRDefault="008D2B27" w:rsidP="008D2B27">
            <w:pPr>
              <w:pStyle w:val="BodyText"/>
              <w:rPr>
                <w:rFonts w:eastAsiaTheme="minorEastAsia"/>
                <w:b/>
                <w:sz w:val="18"/>
                <w:szCs w:val="18"/>
                <w:u w:val="single"/>
                <w:lang w:val="fr-FR" w:eastAsia="zh-CN"/>
              </w:rPr>
            </w:pPr>
            <w:r w:rsidRPr="008D2B27">
              <w:rPr>
                <w:rFonts w:eastAsiaTheme="minorEastAsia"/>
                <w:b/>
                <w:sz w:val="18"/>
                <w:szCs w:val="18"/>
                <w:u w:val="single"/>
                <w:lang w:val="fr-FR"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val="fr-FR" w:eastAsia="zh-CN"/>
              </w:rPr>
              <w:t>I</w:t>
            </w:r>
            <w:r w:rsidRPr="008D2B27">
              <w:rPr>
                <w:rFonts w:eastAsiaTheme="minorEastAsia" w:hint="eastAsia"/>
                <w:sz w:val="18"/>
                <w:szCs w:val="18"/>
                <w:lang w:val="fr-FR" w:eastAsia="zh-CN"/>
              </w:rPr>
              <w:t>t</w:t>
            </w:r>
            <w:r w:rsidRPr="008D2B27">
              <w:rPr>
                <w:rFonts w:eastAsiaTheme="minorEastAsia"/>
                <w:sz w:val="18"/>
                <w:szCs w:val="18"/>
                <w:lang w:val="fr-FR"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sidRPr="008D2B27">
              <w:rPr>
                <w:rFonts w:eastAsiaTheme="minorEastAsia"/>
                <w:sz w:val="18"/>
                <w:szCs w:val="18"/>
                <w:lang w:eastAsia="zh-CN"/>
              </w:rPr>
              <w:t>In order to</w:t>
            </w:r>
            <w:proofErr w:type="gramEnd"/>
            <w:r w:rsidRPr="008D2B27">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lastRenderedPageBreak/>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8D2B27" w:rsidRDefault="008D2B27" w:rsidP="008D2B27">
            <w:pPr>
              <w:pStyle w:val="BodyText"/>
              <w:rPr>
                <w:rFonts w:eastAsiaTheme="minorEastAsia"/>
                <w:b/>
                <w:sz w:val="18"/>
                <w:szCs w:val="18"/>
                <w:u w:val="single"/>
                <w:lang w:val="fr-FR" w:eastAsia="zh-CN"/>
              </w:rPr>
            </w:pPr>
            <w:proofErr w:type="spellStart"/>
            <w:r w:rsidRPr="008D2B27">
              <w:rPr>
                <w:rFonts w:eastAsiaTheme="minorEastAsia"/>
                <w:b/>
                <w:sz w:val="18"/>
                <w:szCs w:val="18"/>
                <w:u w:val="single"/>
                <w:lang w:val="fr-FR" w:eastAsia="zh-CN"/>
              </w:rPr>
              <w:t>Proposals</w:t>
            </w:r>
            <w:proofErr w:type="spellEnd"/>
            <w:r w:rsidRPr="008D2B27">
              <w:rPr>
                <w:rFonts w:eastAsiaTheme="minorEastAsia"/>
                <w:b/>
                <w:sz w:val="18"/>
                <w:szCs w:val="18"/>
                <w:u w:val="single"/>
                <w:lang w:val="fr-FR" w:eastAsia="zh-CN"/>
              </w:rPr>
              <w:t xml:space="preserve"> and </w:t>
            </w:r>
            <w:proofErr w:type="spellStart"/>
            <w:r w:rsidRPr="008D2B27">
              <w:rPr>
                <w:rFonts w:eastAsiaTheme="minorEastAsia"/>
                <w:b/>
                <w:sz w:val="18"/>
                <w:szCs w:val="18"/>
                <w:u w:val="single"/>
                <w:lang w:val="fr-FR" w:eastAsia="zh-CN"/>
              </w:rPr>
              <w:t>potential</w:t>
            </w:r>
            <w:proofErr w:type="spellEnd"/>
            <w:r w:rsidRPr="008D2B27">
              <w:rPr>
                <w:rFonts w:eastAsiaTheme="minorEastAsia"/>
                <w:b/>
                <w:sz w:val="18"/>
                <w:szCs w:val="18"/>
                <w:u w:val="single"/>
                <w:lang w:val="fr-FR" w:eastAsia="zh-CN"/>
              </w:rPr>
              <w:t xml:space="preserve"> </w:t>
            </w:r>
            <w:proofErr w:type="spellStart"/>
            <w:r w:rsidRPr="008D2B27">
              <w:rPr>
                <w:rFonts w:eastAsiaTheme="minorEastAsia"/>
                <w:b/>
                <w:sz w:val="18"/>
                <w:szCs w:val="18"/>
                <w:u w:val="single"/>
                <w:lang w:val="fr-FR" w:eastAsia="zh-CN"/>
              </w:rPr>
              <w:t>spec</w:t>
            </w:r>
            <w:proofErr w:type="spellEnd"/>
            <w:r w:rsidRPr="008D2B27">
              <w:rPr>
                <w:rFonts w:eastAsiaTheme="minorEastAsia"/>
                <w:b/>
                <w:sz w:val="18"/>
                <w:szCs w:val="18"/>
                <w:u w:val="single"/>
                <w:lang w:val="fr-FR" w:eastAsia="zh-CN"/>
              </w:rPr>
              <w:t xml:space="preserve">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005FDC">
            <w:pPr>
              <w:pStyle w:val="ListParagraph"/>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ListParagraph"/>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 xml:space="preserve">es the additional </w:t>
      </w:r>
      <w:proofErr w:type="gramStart"/>
      <w:r w:rsidR="00F37F50" w:rsidRPr="00586E84">
        <w:rPr>
          <w:rFonts w:hint="eastAsia"/>
          <w:b/>
        </w:rPr>
        <w:t>DMRS</w:t>
      </w:r>
      <w:proofErr w:type="gramEnd"/>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mmWave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3F625C" w:rsidRDefault="003F625C"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3F625C" w:rsidRDefault="003F625C"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3F625C" w:rsidRDefault="003F625C"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3F625C" w:rsidRDefault="003F625C"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3F625C" w:rsidRDefault="003F625C"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3F625C" w:rsidRDefault="003F625C"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SRS spatial relation should be enhanced for single-TRP positioning in mmWave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use multiple SRS resources for the Rx beam sweeping for the sake of UL AoA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lastRenderedPageBreak/>
              <w:t>In our view, the simplest way to fix that would be introducing a new signaling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SRS-PosResource</w:t>
            </w:r>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SRS-PosResource</w:t>
            </w:r>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SRS-PosResource</w:t>
            </w:r>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 xml:space="preserve">SRS-PosResource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 xml:space="preserve">SRS-PosResource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SRS-PosResource</w:t>
            </w:r>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 xml:space="preserve">SRS-PosResource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SRS-PosResource</w:t>
            </w:r>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HiSilicon, China Unicom, </w:t>
      </w:r>
      <w:r w:rsidR="002B56BC" w:rsidRPr="002B56BC">
        <w:rPr>
          <w:rFonts w:eastAsia="MS Mincho" w:cs="Batang"/>
          <w:sz w:val="22"/>
          <w:szCs w:val="22"/>
        </w:rPr>
        <w:t>ZTE Corporation</w:t>
      </w:r>
      <w:r w:rsidR="00D47E43" w:rsidRPr="00D47E43">
        <w:rPr>
          <w:rFonts w:eastAsia="MS Mincho" w:cs="Batang"/>
          <w:sz w:val="22"/>
          <w:szCs w:val="22"/>
        </w:rPr>
        <w:t>, Sanechips</w:t>
      </w:r>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C719DE" w14:paraId="3CA5D854" w14:textId="77777777">
        <w:tc>
          <w:tcPr>
            <w:tcW w:w="1693"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tc>
          <w:tcPr>
            <w:tcW w:w="1693" w:type="dxa"/>
          </w:tcPr>
          <w:p w14:paraId="4168D061" w14:textId="77777777" w:rsidR="00C719DE" w:rsidRPr="00F43A5D" w:rsidRDefault="00C719DE">
            <w:pPr>
              <w:spacing w:afterLines="50" w:after="120"/>
              <w:jc w:val="both"/>
              <w:rPr>
                <w:rFonts w:eastAsia="Malgun Gothic"/>
                <w:sz w:val="22"/>
                <w:lang w:val="en-US" w:eastAsia="ko-KR"/>
              </w:rPr>
            </w:pPr>
          </w:p>
        </w:tc>
        <w:tc>
          <w:tcPr>
            <w:tcW w:w="1023" w:type="dxa"/>
          </w:tcPr>
          <w:p w14:paraId="6D0EE61D" w14:textId="77777777" w:rsidR="00C719DE" w:rsidRPr="00F43A5D" w:rsidRDefault="00C719DE">
            <w:pPr>
              <w:spacing w:afterLines="50" w:after="120"/>
              <w:jc w:val="both"/>
              <w:rPr>
                <w:rFonts w:eastAsia="Malgun Gothic"/>
                <w:sz w:val="22"/>
                <w:lang w:val="en-US" w:eastAsia="ko-KR"/>
              </w:rPr>
            </w:pPr>
          </w:p>
        </w:tc>
        <w:tc>
          <w:tcPr>
            <w:tcW w:w="6912" w:type="dxa"/>
          </w:tcPr>
          <w:p w14:paraId="6F9ECE4F" w14:textId="77777777" w:rsidR="00C719DE" w:rsidRPr="00F43A5D" w:rsidRDefault="00C719DE">
            <w:pPr>
              <w:spacing w:afterLines="50" w:after="120"/>
              <w:jc w:val="both"/>
              <w:rPr>
                <w:sz w:val="22"/>
                <w:lang w:val="en-US"/>
              </w:rPr>
            </w:pPr>
          </w:p>
        </w:tc>
      </w:tr>
      <w:tr w:rsidR="00C719DE" w14:paraId="0E145221" w14:textId="77777777">
        <w:tc>
          <w:tcPr>
            <w:tcW w:w="1693" w:type="dxa"/>
          </w:tcPr>
          <w:p w14:paraId="344C47DC" w14:textId="77777777" w:rsidR="00C719DE" w:rsidRPr="00661912" w:rsidRDefault="00C719DE">
            <w:pPr>
              <w:spacing w:afterLines="50" w:after="120"/>
              <w:jc w:val="both"/>
              <w:rPr>
                <w:rFonts w:eastAsiaTheme="minorEastAsia"/>
                <w:sz w:val="22"/>
                <w:lang w:val="en-US" w:eastAsia="zh-CN"/>
              </w:rPr>
            </w:pPr>
          </w:p>
        </w:tc>
        <w:tc>
          <w:tcPr>
            <w:tcW w:w="1023" w:type="dxa"/>
          </w:tcPr>
          <w:p w14:paraId="6D6D8CF3" w14:textId="77777777" w:rsidR="00C719DE" w:rsidRPr="00661912" w:rsidRDefault="00C719DE">
            <w:pPr>
              <w:spacing w:afterLines="50" w:after="120"/>
              <w:jc w:val="both"/>
              <w:rPr>
                <w:rFonts w:eastAsiaTheme="minorEastAsia"/>
                <w:sz w:val="22"/>
                <w:lang w:val="en-US" w:eastAsia="zh-CN"/>
              </w:rPr>
            </w:pPr>
          </w:p>
        </w:tc>
        <w:tc>
          <w:tcPr>
            <w:tcW w:w="6912" w:type="dxa"/>
          </w:tcPr>
          <w:p w14:paraId="1EC531CD" w14:textId="77777777" w:rsidR="00C719DE" w:rsidRPr="00F740AD" w:rsidRDefault="00C719DE">
            <w:pPr>
              <w:spacing w:afterLines="50" w:after="120"/>
              <w:jc w:val="both"/>
              <w:rPr>
                <w:sz w:val="22"/>
                <w:lang w:val="en-US"/>
              </w:rPr>
            </w:pPr>
          </w:p>
        </w:tc>
      </w:tr>
      <w:tr w:rsidR="00C719DE" w14:paraId="54BB3E11" w14:textId="77777777">
        <w:tc>
          <w:tcPr>
            <w:tcW w:w="1693" w:type="dxa"/>
          </w:tcPr>
          <w:p w14:paraId="3C9F687F" w14:textId="77777777" w:rsidR="00C719DE" w:rsidRDefault="00C719DE">
            <w:pPr>
              <w:spacing w:afterLines="50" w:after="120"/>
              <w:jc w:val="both"/>
              <w:rPr>
                <w:sz w:val="22"/>
                <w:lang w:val="en-US"/>
              </w:rPr>
            </w:pPr>
          </w:p>
        </w:tc>
        <w:tc>
          <w:tcPr>
            <w:tcW w:w="1023" w:type="dxa"/>
          </w:tcPr>
          <w:p w14:paraId="4A78A5EE" w14:textId="77777777" w:rsidR="00C719DE" w:rsidRPr="00F740AD" w:rsidRDefault="00C719DE">
            <w:pPr>
              <w:spacing w:afterLines="50" w:after="120"/>
              <w:jc w:val="both"/>
              <w:rPr>
                <w:sz w:val="22"/>
                <w:lang w:val="en-US"/>
              </w:rPr>
            </w:pPr>
          </w:p>
        </w:tc>
        <w:tc>
          <w:tcPr>
            <w:tcW w:w="6912"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sidRPr="009A0436">
              <w:rPr>
                <w:sz w:val="18"/>
                <w:szCs w:val="18"/>
              </w:rPr>
              <w:t>)</w:t>
            </w:r>
            <w:proofErr w:type="gramEnd"/>
            <w:r w:rsidRPr="009A0436">
              <w:rPr>
                <w:sz w:val="18"/>
                <w:szCs w:val="18"/>
              </w:rPr>
              <w:t xml:space="preserve">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eastAsia="en-GB"/>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lastRenderedPageBreak/>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165AAF" w14:paraId="68D67E04" w14:textId="77777777">
        <w:tc>
          <w:tcPr>
            <w:tcW w:w="1693" w:type="dxa"/>
          </w:tcPr>
          <w:p w14:paraId="1F2D032D" w14:textId="77777777" w:rsidR="00165AAF" w:rsidRPr="00F43A5D" w:rsidRDefault="00165AAF">
            <w:pPr>
              <w:spacing w:afterLines="50" w:after="120"/>
              <w:jc w:val="both"/>
              <w:rPr>
                <w:rFonts w:eastAsia="Malgun Gothic"/>
                <w:sz w:val="22"/>
                <w:lang w:val="en-US" w:eastAsia="ko-KR"/>
              </w:rPr>
            </w:pPr>
          </w:p>
        </w:tc>
        <w:tc>
          <w:tcPr>
            <w:tcW w:w="1023" w:type="dxa"/>
          </w:tcPr>
          <w:p w14:paraId="1CDF9377" w14:textId="77777777" w:rsidR="00165AAF" w:rsidRPr="00F43A5D" w:rsidRDefault="00165AAF">
            <w:pPr>
              <w:spacing w:afterLines="50" w:after="120"/>
              <w:jc w:val="both"/>
              <w:rPr>
                <w:rFonts w:eastAsia="Malgun Gothic"/>
                <w:sz w:val="22"/>
                <w:lang w:val="en-US" w:eastAsia="ko-KR"/>
              </w:rPr>
            </w:pPr>
          </w:p>
        </w:tc>
        <w:tc>
          <w:tcPr>
            <w:tcW w:w="6912" w:type="dxa"/>
          </w:tcPr>
          <w:p w14:paraId="482905F6" w14:textId="77777777" w:rsidR="00165AAF" w:rsidRPr="00F43A5D" w:rsidRDefault="00165AAF">
            <w:pPr>
              <w:spacing w:afterLines="50" w:after="120"/>
              <w:jc w:val="both"/>
              <w:rPr>
                <w:sz w:val="22"/>
                <w:lang w:val="en-US"/>
              </w:rPr>
            </w:pPr>
          </w:p>
        </w:tc>
      </w:tr>
      <w:tr w:rsidR="00165AAF" w14:paraId="1BF46AC9" w14:textId="77777777">
        <w:tc>
          <w:tcPr>
            <w:tcW w:w="1693" w:type="dxa"/>
          </w:tcPr>
          <w:p w14:paraId="07AD3C85" w14:textId="77777777" w:rsidR="00165AAF" w:rsidRPr="00661912" w:rsidRDefault="00165AAF">
            <w:pPr>
              <w:spacing w:afterLines="50" w:after="120"/>
              <w:jc w:val="both"/>
              <w:rPr>
                <w:rFonts w:eastAsiaTheme="minorEastAsia"/>
                <w:sz w:val="22"/>
                <w:lang w:val="en-US" w:eastAsia="zh-CN"/>
              </w:rPr>
            </w:pPr>
          </w:p>
        </w:tc>
        <w:tc>
          <w:tcPr>
            <w:tcW w:w="1023" w:type="dxa"/>
          </w:tcPr>
          <w:p w14:paraId="1BF75E5C" w14:textId="77777777" w:rsidR="00165AAF" w:rsidRPr="00661912" w:rsidRDefault="00165AAF">
            <w:pPr>
              <w:spacing w:afterLines="50" w:after="120"/>
              <w:jc w:val="both"/>
              <w:rPr>
                <w:rFonts w:eastAsiaTheme="minorEastAsia"/>
                <w:sz w:val="22"/>
                <w:lang w:val="en-US" w:eastAsia="zh-CN"/>
              </w:rPr>
            </w:pPr>
          </w:p>
        </w:tc>
        <w:tc>
          <w:tcPr>
            <w:tcW w:w="6912" w:type="dxa"/>
          </w:tcPr>
          <w:p w14:paraId="7BEBB10E" w14:textId="77777777" w:rsidR="00165AAF" w:rsidRPr="00F740AD" w:rsidRDefault="00165AAF">
            <w:pPr>
              <w:spacing w:afterLines="50" w:after="120"/>
              <w:jc w:val="both"/>
              <w:rPr>
                <w:sz w:val="22"/>
                <w:lang w:val="en-US"/>
              </w:rPr>
            </w:pPr>
          </w:p>
        </w:tc>
      </w:tr>
      <w:tr w:rsidR="00165AAF" w14:paraId="37426175" w14:textId="77777777">
        <w:tc>
          <w:tcPr>
            <w:tcW w:w="1693" w:type="dxa"/>
          </w:tcPr>
          <w:p w14:paraId="0AB16EE0" w14:textId="77777777" w:rsidR="00165AAF" w:rsidRDefault="00165AAF">
            <w:pPr>
              <w:spacing w:afterLines="50" w:after="120"/>
              <w:jc w:val="both"/>
              <w:rPr>
                <w:sz w:val="22"/>
                <w:lang w:val="en-US"/>
              </w:rPr>
            </w:pPr>
          </w:p>
        </w:tc>
        <w:tc>
          <w:tcPr>
            <w:tcW w:w="1023" w:type="dxa"/>
          </w:tcPr>
          <w:p w14:paraId="53F73049" w14:textId="77777777" w:rsidR="00165AAF" w:rsidRPr="00F740AD" w:rsidRDefault="00165AAF">
            <w:pPr>
              <w:spacing w:afterLines="50" w:after="120"/>
              <w:jc w:val="both"/>
              <w:rPr>
                <w:sz w:val="22"/>
                <w:lang w:val="en-US"/>
              </w:rPr>
            </w:pPr>
          </w:p>
        </w:tc>
        <w:tc>
          <w:tcPr>
            <w:tcW w:w="6912" w:type="dxa"/>
          </w:tcPr>
          <w:p w14:paraId="4D04411A" w14:textId="77777777" w:rsidR="00165AAF" w:rsidRPr="00F740AD" w:rsidRDefault="00165AAF">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ListParagraph"/>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ListParagraph"/>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ListParagraph"/>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ListParagraph"/>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rPr>
              <w:lastRenderedPageBreak/>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ListParagraph"/>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In this scenario, the UE is configured with a set of CCs for uplink tx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3D2599" w:rsidRPr="005D2AD3" w:rsidRDefault="003D2599" w:rsidP="003D2599">
                                    <w:pPr>
                                      <w:jc w:val="center"/>
                                    </w:pPr>
                                    <w:r>
                                      <w:t>CC1</w:t>
                                    </w:r>
                                    <w:r w:rsidRPr="009160AC">
                                      <w:t xml:space="preserve"> </w:t>
                                    </w:r>
                                    <w:r w:rsidRPr="009160AC">
                                      <w:rPr>
                                        <w:noProof/>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3D2599" w:rsidRDefault="003D2599"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3D2599" w:rsidRDefault="003D2599"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3D2599" w:rsidRPr="005D2AD3" w:rsidRDefault="003D2599"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3D2599" w:rsidRPr="005D2AD3" w:rsidRDefault="003D2599"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3D2599" w:rsidRPr="005D2AD3" w:rsidRDefault="003D2599"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&#13;&#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3D2599" w:rsidRPr="005D2AD3" w:rsidRDefault="003D2599" w:rsidP="003D2599">
                              <w:pPr>
                                <w:jc w:val="center"/>
                              </w:pPr>
                              <w:r>
                                <w:t>CC1</w:t>
                              </w:r>
                              <w:r w:rsidRPr="009160AC">
                                <w:t xml:space="preserve"> </w:t>
                              </w:r>
                              <w:r w:rsidRPr="009160AC">
                                <w:rPr>
                                  <w:noProof/>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&#13;&#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3D2599" w:rsidRDefault="003D2599"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&#13;&#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3D2599" w:rsidRDefault="003D2599"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" adj="41" strokecolor="#5b9bd5 [3204]" strokeweight=".5pt">
                        <v:stroke joinstyle="miter"/>
                      </v:shape>
                      <v:shapetype id="_x0000_t202" coordsize="21600,21600" o:spt="202" path="m,l,21600r21600,l21600,xe">
                        <v:stroke joinstyle="miter"/>
                        <v:path gradientshapeok="t" o:connecttype="rect"/>
                      </v:shapetype>
                      <v:shape id="_x0000_s1076" type="#_x0000_t202" style="position:absolute;left:2964;top:8068;width:24251;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" stroked="f">
                        <v:textbox style="mso-fit-shape-to-text:t">
                          <w:txbxContent>
                            <w:p w14:paraId="5CBE82DE" w14:textId="77777777" w:rsidR="003D2599" w:rsidRPr="005D2AD3" w:rsidRDefault="003D2599" w:rsidP="003D2599">
                              <w:pPr>
                                <w:jc w:val="center"/>
                              </w:pPr>
                              <w:r>
                                <w:t>UL Tx switching</w:t>
                              </w:r>
                            </w:p>
                          </w:txbxContent>
                        </v:textbox>
                      </v:shape>
                      <v:shapetype id="_x0000_t32" coordsize="21600,21600" o:spt="32" o:oned="t" path="m,l21600,21600e" filled="f">
                        <v:path arrowok="t" fillok="f" o:connecttype="none"/>
                        <o:lock v:ext="edit" shapetype="t"/>
                      </v:shapetype>
                      <v:shape id="Straight Arrow Connector 593642901" o:spid="_x0000_s1077" type="#_x0000_t32" style="position:absolute;left:23947;top:4756;width:3624;height: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&#13;&#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" filled="f" stroked="f">
                        <v:textbox style="mso-fit-shape-to-text:t">
                          <w:txbxContent>
                            <w:p w14:paraId="4AD98E73" w14:textId="77777777" w:rsidR="003D2599" w:rsidRPr="005D2AD3" w:rsidRDefault="003D2599"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" filled="f" stroked="f">
                        <v:textbox style="mso-fit-shape-to-text:t">
                          <w:txbxContent>
                            <w:p w14:paraId="41ED7187" w14:textId="77777777" w:rsidR="003D2599" w:rsidRPr="005D2AD3" w:rsidRDefault="003D2599"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005FDC">
            <w:pPr>
              <w:pStyle w:val="ListParagraph"/>
              <w:numPr>
                <w:ilvl w:val="0"/>
                <w:numId w:val="58"/>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sidRPr="003D2599">
              <w:rPr>
                <w:sz w:val="18"/>
                <w:szCs w:val="18"/>
              </w:rPr>
              <w:t>simplicity, and</w:t>
            </w:r>
            <w:proofErr w:type="gramEnd"/>
            <w:r w:rsidRPr="003D2599">
              <w:rPr>
                <w:sz w:val="18"/>
                <w:szCs w:val="18"/>
              </w:rPr>
              <w:t xml:space="preserve">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lastRenderedPageBreak/>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005FDC">
            <w:pPr>
              <w:pStyle w:val="ListParagraph"/>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Introduce a new UE capability (</w:t>
            </w:r>
            <w:proofErr w:type="gramStart"/>
            <w:r w:rsidRPr="003D2599">
              <w:rPr>
                <w:b/>
                <w:bCs/>
                <w:sz w:val="18"/>
                <w:szCs w:val="18"/>
              </w:rPr>
              <w:t>similar to</w:t>
            </w:r>
            <w:proofErr w:type="gramEnd"/>
            <w:r w:rsidRPr="003D2599">
              <w:rPr>
                <w:b/>
                <w:bCs/>
                <w:sz w:val="18"/>
                <w:szCs w:val="18"/>
              </w:rPr>
              <w:t xml:space="preserve">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ListParagraph"/>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ListParagraph"/>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w:t>
      </w:r>
      <w:proofErr w:type="gramStart"/>
      <w:r w:rsidRPr="007256A1">
        <w:rPr>
          <w:b/>
          <w:szCs w:val="24"/>
        </w:rPr>
        <w:t>similar to</w:t>
      </w:r>
      <w:proofErr w:type="gramEnd"/>
      <w:r w:rsidRPr="007256A1">
        <w:rPr>
          <w:b/>
          <w:szCs w:val="24"/>
        </w:rPr>
        <w:t xml:space="preserve">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lastRenderedPageBreak/>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7777777" w:rsidR="00F73E06" w:rsidRPr="00F43A5D" w:rsidRDefault="00F73E06">
            <w:pPr>
              <w:spacing w:afterLines="50" w:after="120"/>
              <w:jc w:val="both"/>
              <w:rPr>
                <w:rFonts w:eastAsia="Malgun Gothic"/>
                <w:sz w:val="22"/>
                <w:lang w:val="en-US" w:eastAsia="ko-KR"/>
              </w:rPr>
            </w:pPr>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77777777" w:rsidR="00F73E06" w:rsidRPr="00F43A5D" w:rsidRDefault="00F73E06">
            <w:pPr>
              <w:spacing w:afterLines="50" w:after="120"/>
              <w:jc w:val="both"/>
              <w:rPr>
                <w:sz w:val="22"/>
                <w:lang w:val="en-US"/>
              </w:rPr>
            </w:pP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eastAsia="ko-KR"/>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ListParagraph"/>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ListParagraph"/>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 xml:space="preserve">Two SRS carrier switches are considered to be simultaneous if the SRS transmission (including RF retuning time) in both CCs totally </w:t>
            </w:r>
            <w:proofErr w:type="gramStart"/>
            <w:r w:rsidRPr="006E1330">
              <w:rPr>
                <w:rFonts w:eastAsia="Times New Roman"/>
                <w:b/>
                <w:bCs/>
                <w:sz w:val="18"/>
                <w:szCs w:val="18"/>
              </w:rPr>
              <w:t>or</w:t>
            </w:r>
            <w:proofErr w:type="gramEnd"/>
            <w:r w:rsidRPr="006E1330">
              <w:rPr>
                <w:rFonts w:eastAsia="Times New Roman"/>
                <w:b/>
                <w:bCs/>
                <w:sz w:val="18"/>
                <w:szCs w:val="18"/>
              </w:rPr>
              <w:t xml:space="preserve"> partially overlap in time.</w:t>
            </w:r>
          </w:p>
          <w:p w14:paraId="13A16ADF"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 xml:space="preserve">Two SRS carrier switches are considered to be simultaneous if the SRS transmission (including RF retuning time) in both CCs totally </w:t>
      </w:r>
      <w:proofErr w:type="gramStart"/>
      <w:r w:rsidRPr="008A029D">
        <w:rPr>
          <w:b/>
        </w:rPr>
        <w:t>or</w:t>
      </w:r>
      <w:proofErr w:type="gramEnd"/>
      <w:r w:rsidRPr="008A029D">
        <w:rPr>
          <w:b/>
        </w:rPr>
        <w:t xml:space="preserve">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7777777" w:rsidR="005B2C12" w:rsidRPr="00F43A5D" w:rsidRDefault="005B2C12">
            <w:pPr>
              <w:spacing w:afterLines="50" w:after="120"/>
              <w:jc w:val="both"/>
              <w:rPr>
                <w:rFonts w:eastAsia="Malgun Gothic"/>
                <w:sz w:val="22"/>
                <w:lang w:val="en-US" w:eastAsia="ko-KR"/>
              </w:rPr>
            </w:pPr>
          </w:p>
        </w:tc>
        <w:tc>
          <w:tcPr>
            <w:tcW w:w="1023" w:type="dxa"/>
          </w:tcPr>
          <w:p w14:paraId="4B02A57A" w14:textId="77777777" w:rsidR="005B2C12" w:rsidRPr="00F43A5D" w:rsidRDefault="005B2C12">
            <w:pPr>
              <w:spacing w:afterLines="50" w:after="120"/>
              <w:jc w:val="both"/>
              <w:rPr>
                <w:rFonts w:eastAsia="Malgun Gothic"/>
                <w:sz w:val="22"/>
                <w:lang w:val="en-US" w:eastAsia="ko-KR"/>
              </w:rPr>
            </w:pPr>
          </w:p>
        </w:tc>
        <w:tc>
          <w:tcPr>
            <w:tcW w:w="6912" w:type="dxa"/>
          </w:tcPr>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rPr>
              <w:drawing>
                <wp:inline distT="0" distB="0" distL="0" distR="0" wp14:anchorId="4B362C78" wp14:editId="1B0BB392">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Figure 3: Proposal evaluation for eType-II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above does not imply specific PA architecture implementation in gNodeB</w:t>
            </w:r>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above does not imply specific PA architecture implementation in gNodeB</w:t>
            </w:r>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01744"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w:t>
            </w:r>
            <w:r>
              <w:t xml:space="preserve">. </w:t>
            </w:r>
            <w:r>
              <w:t>However, the proposed solution can significantly increase the UE implementation complexity and not suitable for Rel-19 TEI</w:t>
            </w:r>
            <w:r>
              <w:t>.</w:t>
            </w:r>
          </w:p>
        </w:tc>
      </w:tr>
      <w:tr w:rsidR="00801744" w14:paraId="364ECAA8" w14:textId="77777777">
        <w:tc>
          <w:tcPr>
            <w:tcW w:w="1693" w:type="dxa"/>
          </w:tcPr>
          <w:p w14:paraId="735D32B1" w14:textId="77777777" w:rsidR="00801744" w:rsidRPr="00661912" w:rsidRDefault="00801744">
            <w:pPr>
              <w:spacing w:afterLines="50" w:after="120"/>
              <w:jc w:val="both"/>
              <w:rPr>
                <w:rFonts w:eastAsiaTheme="minorEastAsia"/>
                <w:sz w:val="22"/>
                <w:lang w:val="en-US" w:eastAsia="zh-CN"/>
              </w:rPr>
            </w:pPr>
          </w:p>
        </w:tc>
        <w:tc>
          <w:tcPr>
            <w:tcW w:w="1023" w:type="dxa"/>
          </w:tcPr>
          <w:p w14:paraId="596EB380" w14:textId="77777777" w:rsidR="00801744" w:rsidRPr="00661912" w:rsidRDefault="00801744">
            <w:pPr>
              <w:spacing w:afterLines="50" w:after="120"/>
              <w:jc w:val="both"/>
              <w:rPr>
                <w:rFonts w:eastAsiaTheme="minorEastAsia"/>
                <w:sz w:val="22"/>
                <w:lang w:val="en-US" w:eastAsia="zh-CN"/>
              </w:rPr>
            </w:pPr>
          </w:p>
        </w:tc>
        <w:tc>
          <w:tcPr>
            <w:tcW w:w="6912" w:type="dxa"/>
          </w:tcPr>
          <w:p w14:paraId="06E91171" w14:textId="77777777" w:rsidR="00801744" w:rsidRPr="00F740AD" w:rsidRDefault="00801744">
            <w:pPr>
              <w:spacing w:afterLines="50" w:after="120"/>
              <w:jc w:val="both"/>
              <w:rPr>
                <w:sz w:val="22"/>
                <w:lang w:val="en-US"/>
              </w:rPr>
            </w:pPr>
          </w:p>
        </w:tc>
      </w:tr>
      <w:tr w:rsidR="00801744" w14:paraId="59B45DED" w14:textId="77777777">
        <w:tc>
          <w:tcPr>
            <w:tcW w:w="1693" w:type="dxa"/>
          </w:tcPr>
          <w:p w14:paraId="07C16820" w14:textId="77777777" w:rsidR="00801744" w:rsidRDefault="00801744">
            <w:pPr>
              <w:spacing w:afterLines="50" w:after="120"/>
              <w:jc w:val="both"/>
              <w:rPr>
                <w:sz w:val="22"/>
                <w:lang w:val="en-US"/>
              </w:rPr>
            </w:pPr>
          </w:p>
        </w:tc>
        <w:tc>
          <w:tcPr>
            <w:tcW w:w="1023" w:type="dxa"/>
          </w:tcPr>
          <w:p w14:paraId="21C445FB" w14:textId="77777777" w:rsidR="00801744" w:rsidRPr="00F740AD" w:rsidRDefault="00801744">
            <w:pPr>
              <w:spacing w:afterLines="50" w:after="120"/>
              <w:jc w:val="both"/>
              <w:rPr>
                <w:sz w:val="22"/>
                <w:lang w:val="en-US"/>
              </w:rPr>
            </w:pPr>
          </w:p>
        </w:tc>
        <w:tc>
          <w:tcPr>
            <w:tcW w:w="6912" w:type="dxa"/>
          </w:tcPr>
          <w:p w14:paraId="01BD6410" w14:textId="77777777" w:rsidR="00801744" w:rsidRPr="00F740AD" w:rsidRDefault="00801744">
            <w:pPr>
              <w:spacing w:afterLines="50" w:after="120"/>
              <w:jc w:val="both"/>
              <w:rPr>
                <w:sz w:val="22"/>
                <w:lang w:val="en-US"/>
              </w:rPr>
            </w:pPr>
          </w:p>
        </w:tc>
      </w:tr>
    </w:tbl>
    <w:p w14:paraId="27014965" w14:textId="77777777" w:rsidR="00801744"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lastRenderedPageBreak/>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w:t>
      </w:r>
      <w:r w:rsidRPr="004017E0">
        <w:rPr>
          <w:b/>
        </w:rPr>
        <w:lastRenderedPageBreak/>
        <w:t xml:space="preserve">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1D4F87DD" w14:textId="77777777">
        <w:tc>
          <w:tcPr>
            <w:tcW w:w="1693" w:type="dxa"/>
          </w:tcPr>
          <w:p w14:paraId="43AFEE8C" w14:textId="68D9A100" w:rsidR="00133F7F" w:rsidRPr="00F43A5D" w:rsidRDefault="00133F7F">
            <w:pPr>
              <w:spacing w:afterLines="50" w:after="120"/>
              <w:jc w:val="both"/>
              <w:rPr>
                <w:rFonts w:eastAsia="Malgun Gothic"/>
                <w:sz w:val="22"/>
                <w:lang w:val="en-US" w:eastAsia="ko-KR"/>
              </w:rPr>
            </w:pPr>
          </w:p>
        </w:tc>
        <w:tc>
          <w:tcPr>
            <w:tcW w:w="1023" w:type="dxa"/>
          </w:tcPr>
          <w:p w14:paraId="4F5F37E4" w14:textId="77777777" w:rsidR="00133F7F" w:rsidRPr="00F43A5D" w:rsidRDefault="00133F7F">
            <w:pPr>
              <w:spacing w:afterLines="50" w:after="120"/>
              <w:jc w:val="both"/>
              <w:rPr>
                <w:rFonts w:eastAsia="Malgun Gothic"/>
                <w:sz w:val="22"/>
                <w:lang w:val="en-US" w:eastAsia="ko-KR"/>
              </w:rPr>
            </w:pPr>
          </w:p>
        </w:tc>
        <w:tc>
          <w:tcPr>
            <w:tcW w:w="6912" w:type="dxa"/>
          </w:tcPr>
          <w:p w14:paraId="12F0072A" w14:textId="1AE546CB" w:rsidR="00133F7F" w:rsidRPr="00F43A5D" w:rsidRDefault="00133F7F">
            <w:pPr>
              <w:spacing w:afterLines="50" w:after="120"/>
              <w:jc w:val="both"/>
              <w:rPr>
                <w:sz w:val="22"/>
                <w:lang w:val="en-US"/>
              </w:rPr>
            </w:pP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sidRPr="0055517D">
              <w:rPr>
                <w:rFonts w:eastAsia="DengXian"/>
                <w:sz w:val="18"/>
                <w:szCs w:val="18"/>
                <w:lang w:eastAsia="zh-CN"/>
              </w:rPr>
              <w:t>similar to</w:t>
            </w:r>
            <w:proofErr w:type="gramEnd"/>
            <w:r w:rsidRPr="0055517D">
              <w:rPr>
                <w:rFonts w:eastAsia="DengXian"/>
                <w:sz w:val="18"/>
                <w:szCs w:val="18"/>
                <w:lang w:eastAsia="zh-CN"/>
              </w:rPr>
              <w:t xml:space="preserve">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ListParagraph"/>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ListParagraph"/>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w:t>
            </w:r>
            <w:r w:rsidRPr="0055517D">
              <w:rPr>
                <w:rFonts w:asciiTheme="majorBidi" w:eastAsia="DengXian" w:hAnsiTheme="majorBidi" w:cstheme="majorBidi"/>
                <w:sz w:val="18"/>
                <w:szCs w:val="18"/>
                <w:lang w:eastAsia="zh-CN"/>
              </w:rPr>
              <w:lastRenderedPageBreak/>
              <w:t xml:space="preserve">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sidRPr="0055517D">
              <w:rPr>
                <w:rFonts w:asciiTheme="majorBidi" w:eastAsia="DengXian" w:hAnsiTheme="majorBidi" w:cstheme="majorBidi"/>
                <w:sz w:val="18"/>
                <w:szCs w:val="18"/>
                <w:lang w:eastAsia="zh-CN"/>
              </w:rPr>
              <w:t>in order to</w:t>
            </w:r>
            <w:proofErr w:type="gramEnd"/>
            <w:r w:rsidRPr="0055517D">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eastAsia="en-GB"/>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r w:rsidRPr="0055517D">
              <w:rPr>
                <w:rFonts w:asciiTheme="majorBidi" w:hAnsiTheme="majorBidi" w:cstheme="majorBidi"/>
                <w:b/>
                <w:bCs/>
                <w:i/>
                <w:iCs/>
                <w:sz w:val="18"/>
                <w:szCs w:val="18"/>
              </w:rPr>
              <w:t>coresetPoolIndex</w:t>
            </w:r>
            <w:r w:rsidRPr="0055517D">
              <w:rPr>
                <w:rFonts w:asciiTheme="majorBidi" w:hAnsiTheme="majorBidi" w:cstheme="majorBidi"/>
                <w:b/>
                <w:bCs/>
                <w:sz w:val="18"/>
                <w:szCs w:val="18"/>
              </w:rPr>
              <w:t xml:space="preserve"> in </w:t>
            </w:r>
            <w:r w:rsidRPr="0055517D">
              <w:rPr>
                <w:rFonts w:asciiTheme="majorBidi" w:hAnsiTheme="majorBidi" w:cstheme="majorBidi"/>
                <w:b/>
                <w:bCs/>
                <w:i/>
                <w:iCs/>
                <w:sz w:val="18"/>
                <w:szCs w:val="18"/>
              </w:rPr>
              <w:t>ControlResourceSet</w:t>
            </w:r>
            <w:r w:rsidRPr="0055517D">
              <w:rPr>
                <w:rFonts w:asciiTheme="majorBidi" w:hAnsiTheme="majorBidi" w:cstheme="majorBidi"/>
                <w:b/>
                <w:bCs/>
                <w:sz w:val="18"/>
                <w:szCs w:val="18"/>
              </w:rPr>
              <w:t>.</w:t>
            </w:r>
          </w:p>
          <w:p w14:paraId="36109BE9"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005FDC">
            <w:pPr>
              <w:pStyle w:val="ListParagraph"/>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lastRenderedPageBreak/>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r w:rsidRPr="001960FE">
        <w:rPr>
          <w:b/>
          <w:bCs/>
          <w:i/>
          <w:iCs/>
        </w:rPr>
        <w:t>coresetPoolIndex</w:t>
      </w:r>
      <w:r w:rsidRPr="001960FE">
        <w:rPr>
          <w:b/>
          <w:bCs/>
        </w:rPr>
        <w:t xml:space="preserve"> in </w:t>
      </w:r>
      <w:r w:rsidRPr="001960FE">
        <w:rPr>
          <w:b/>
          <w:bCs/>
          <w:i/>
          <w:iCs/>
        </w:rPr>
        <w:t>ControlResourceSet</w:t>
      </w:r>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eastAsia="en-GB"/>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133F7F" w14:paraId="4D960A98" w14:textId="77777777">
        <w:tc>
          <w:tcPr>
            <w:tcW w:w="1693" w:type="dxa"/>
          </w:tcPr>
          <w:p w14:paraId="6928782B" w14:textId="77777777" w:rsidR="00133F7F" w:rsidRPr="00661912" w:rsidRDefault="00133F7F">
            <w:pPr>
              <w:spacing w:afterLines="50" w:after="120"/>
              <w:jc w:val="both"/>
              <w:rPr>
                <w:rFonts w:eastAsiaTheme="minorEastAsia"/>
                <w:sz w:val="22"/>
                <w:lang w:val="en-US" w:eastAsia="zh-CN"/>
              </w:rPr>
            </w:pPr>
          </w:p>
        </w:tc>
        <w:tc>
          <w:tcPr>
            <w:tcW w:w="1023" w:type="dxa"/>
          </w:tcPr>
          <w:p w14:paraId="5096F957" w14:textId="77777777" w:rsidR="00133F7F" w:rsidRPr="00661912" w:rsidRDefault="00133F7F">
            <w:pPr>
              <w:spacing w:afterLines="50" w:after="120"/>
              <w:jc w:val="both"/>
              <w:rPr>
                <w:rFonts w:eastAsiaTheme="minorEastAsia"/>
                <w:sz w:val="22"/>
                <w:lang w:val="en-US" w:eastAsia="zh-CN"/>
              </w:rPr>
            </w:pPr>
          </w:p>
        </w:tc>
        <w:tc>
          <w:tcPr>
            <w:tcW w:w="6912" w:type="dxa"/>
          </w:tcPr>
          <w:p w14:paraId="4AE851C7" w14:textId="77777777" w:rsidR="00133F7F" w:rsidRPr="00F740AD" w:rsidRDefault="00133F7F">
            <w:pPr>
              <w:spacing w:afterLines="50" w:after="120"/>
              <w:jc w:val="both"/>
              <w:rPr>
                <w:sz w:val="22"/>
                <w:lang w:val="en-US"/>
              </w:rPr>
            </w:pPr>
          </w:p>
        </w:tc>
      </w:tr>
      <w:tr w:rsidR="00133F7F" w14:paraId="3B584BDF" w14:textId="77777777">
        <w:tc>
          <w:tcPr>
            <w:tcW w:w="1693" w:type="dxa"/>
          </w:tcPr>
          <w:p w14:paraId="1021581E" w14:textId="77777777" w:rsidR="00133F7F" w:rsidRDefault="00133F7F">
            <w:pPr>
              <w:spacing w:afterLines="50" w:after="120"/>
              <w:jc w:val="both"/>
              <w:rPr>
                <w:sz w:val="22"/>
                <w:lang w:val="en-US"/>
              </w:rPr>
            </w:pPr>
          </w:p>
        </w:tc>
        <w:tc>
          <w:tcPr>
            <w:tcW w:w="1023" w:type="dxa"/>
          </w:tcPr>
          <w:p w14:paraId="6A3E23C7" w14:textId="77777777" w:rsidR="00133F7F" w:rsidRPr="00F740AD" w:rsidRDefault="00133F7F">
            <w:pPr>
              <w:spacing w:afterLines="50" w:after="120"/>
              <w:jc w:val="both"/>
              <w:rPr>
                <w:sz w:val="22"/>
                <w:lang w:val="en-US"/>
              </w:rPr>
            </w:pPr>
          </w:p>
        </w:tc>
        <w:tc>
          <w:tcPr>
            <w:tcW w:w="6912" w:type="dxa"/>
          </w:tcPr>
          <w:p w14:paraId="6CEF81ED" w14:textId="77777777" w:rsidR="00133F7F" w:rsidRPr="00F740AD" w:rsidRDefault="00133F7F">
            <w:pPr>
              <w:spacing w:afterLines="50" w:after="120"/>
              <w:jc w:val="both"/>
              <w:rPr>
                <w:sz w:val="22"/>
                <w:lang w:val="en-US"/>
              </w:rPr>
            </w:pPr>
          </w:p>
        </w:tc>
      </w:tr>
    </w:tbl>
    <w:p w14:paraId="608C08F6" w14:textId="77777777" w:rsidR="00133F7F"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ListParagraph"/>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ListParagraph"/>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ListParagraph"/>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ListParagraph"/>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lastRenderedPageBreak/>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lastRenderedPageBreak/>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7777777" w:rsidR="00133F7F" w:rsidRPr="00661912" w:rsidRDefault="00133F7F">
            <w:pPr>
              <w:spacing w:afterLines="50" w:after="120"/>
              <w:jc w:val="both"/>
              <w:rPr>
                <w:rFonts w:eastAsiaTheme="minorEastAsia"/>
                <w:sz w:val="22"/>
                <w:lang w:val="en-US" w:eastAsia="zh-CN"/>
              </w:rPr>
            </w:pPr>
          </w:p>
        </w:tc>
        <w:tc>
          <w:tcPr>
            <w:tcW w:w="1023" w:type="dxa"/>
          </w:tcPr>
          <w:p w14:paraId="32D7B483" w14:textId="77777777" w:rsidR="00133F7F" w:rsidRPr="00661912" w:rsidRDefault="00133F7F">
            <w:pPr>
              <w:spacing w:afterLines="50" w:after="120"/>
              <w:jc w:val="both"/>
              <w:rPr>
                <w:rFonts w:eastAsiaTheme="minorEastAsia"/>
                <w:sz w:val="22"/>
                <w:lang w:val="en-US" w:eastAsia="zh-CN"/>
              </w:rPr>
            </w:pPr>
          </w:p>
        </w:tc>
        <w:tc>
          <w:tcPr>
            <w:tcW w:w="6912" w:type="dxa"/>
          </w:tcPr>
          <w:p w14:paraId="1834DDEF" w14:textId="77777777" w:rsidR="00133F7F" w:rsidRPr="00F740AD" w:rsidRDefault="00133F7F">
            <w:pPr>
              <w:spacing w:afterLines="50" w:after="120"/>
              <w:jc w:val="both"/>
              <w:rPr>
                <w:sz w:val="22"/>
                <w:lang w:val="en-US"/>
              </w:rPr>
            </w:pPr>
          </w:p>
        </w:tc>
      </w:tr>
      <w:tr w:rsidR="00133F7F" w14:paraId="3D2A5BB6" w14:textId="77777777">
        <w:tc>
          <w:tcPr>
            <w:tcW w:w="1693" w:type="dxa"/>
          </w:tcPr>
          <w:p w14:paraId="1BDDEA6E" w14:textId="77777777" w:rsidR="00133F7F" w:rsidRDefault="00133F7F">
            <w:pPr>
              <w:spacing w:afterLines="50" w:after="120"/>
              <w:jc w:val="both"/>
              <w:rPr>
                <w:sz w:val="22"/>
                <w:lang w:val="en-US"/>
              </w:rPr>
            </w:pPr>
          </w:p>
        </w:tc>
        <w:tc>
          <w:tcPr>
            <w:tcW w:w="1023" w:type="dxa"/>
          </w:tcPr>
          <w:p w14:paraId="2B7744B2" w14:textId="77777777" w:rsidR="00133F7F" w:rsidRPr="00F740AD" w:rsidRDefault="00133F7F">
            <w:pPr>
              <w:spacing w:afterLines="50" w:after="120"/>
              <w:jc w:val="both"/>
              <w:rPr>
                <w:sz w:val="22"/>
                <w:lang w:val="en-US"/>
              </w:rPr>
            </w:pPr>
          </w:p>
        </w:tc>
        <w:tc>
          <w:tcPr>
            <w:tcW w:w="6912" w:type="dxa"/>
          </w:tcPr>
          <w:p w14:paraId="19932620" w14:textId="77777777" w:rsidR="00133F7F" w:rsidRPr="00F740AD" w:rsidRDefault="00133F7F">
            <w:pPr>
              <w:spacing w:afterLines="50" w:after="120"/>
              <w:jc w:val="both"/>
              <w:rPr>
                <w:sz w:val="22"/>
                <w:lang w:val="en-US"/>
              </w:rPr>
            </w:pPr>
          </w:p>
        </w:tc>
      </w:tr>
    </w:tbl>
    <w:p w14:paraId="465D6E3B" w14:textId="77777777" w:rsidR="00133F7F"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77777777" w:rsidR="00133F7F" w:rsidRPr="00F43A5D" w:rsidRDefault="00133F7F">
            <w:pPr>
              <w:spacing w:afterLines="50" w:after="120"/>
              <w:jc w:val="both"/>
              <w:rPr>
                <w:rFonts w:eastAsia="Malgun Gothic"/>
                <w:sz w:val="22"/>
                <w:lang w:val="en-US" w:eastAsia="ko-KR"/>
              </w:rPr>
            </w:pPr>
          </w:p>
        </w:tc>
        <w:tc>
          <w:tcPr>
            <w:tcW w:w="1023" w:type="dxa"/>
          </w:tcPr>
          <w:p w14:paraId="250D2FBD" w14:textId="77777777" w:rsidR="00133F7F" w:rsidRPr="00F43A5D" w:rsidRDefault="00133F7F">
            <w:pPr>
              <w:spacing w:afterLines="50" w:after="120"/>
              <w:jc w:val="both"/>
              <w:rPr>
                <w:rFonts w:eastAsia="Malgun Gothic"/>
                <w:sz w:val="22"/>
                <w:lang w:val="en-US" w:eastAsia="ko-KR"/>
              </w:rPr>
            </w:pPr>
          </w:p>
        </w:tc>
        <w:tc>
          <w:tcPr>
            <w:tcW w:w="6912" w:type="dxa"/>
          </w:tcPr>
          <w:p w14:paraId="05ED36F6" w14:textId="77777777" w:rsidR="00133F7F" w:rsidRPr="00F43A5D" w:rsidRDefault="00133F7F">
            <w:pPr>
              <w:spacing w:afterLines="50" w:after="120"/>
              <w:jc w:val="both"/>
              <w:rPr>
                <w:sz w:val="22"/>
                <w:lang w:val="en-US"/>
              </w:rPr>
            </w:pP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563E89" w:rsidRDefault="00563E89"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">
                      <v:textbox>
                        <w:txbxContent>
                          <w:p w14:paraId="517FD987" w14:textId="77777777" w:rsidR="00563E89" w:rsidRDefault="00563E89" w:rsidP="00563E89">
                            <w:r w:rsidRPr="008821D6">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rsidRPr="008821D6">
                              <w:t>dB.</w:t>
                            </w:r>
                            <w:proofErr w:type="spellEnd"/>
                            <w:r w:rsidRPr="008821D6">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 xml:space="preserve">To solve this issue, </w:t>
            </w:r>
            <w:proofErr w:type="gramStart"/>
            <w:r w:rsidRPr="00563E89">
              <w:rPr>
                <w:sz w:val="18"/>
                <w:szCs w:val="18"/>
              </w:rPr>
              <w:t>first of all</w:t>
            </w:r>
            <w:proofErr w:type="gramEnd"/>
            <w:r w:rsidRPr="00563E89">
              <w:rPr>
                <w:sz w:val="18"/>
                <w:szCs w:val="18"/>
              </w:rPr>
              <w:t xml:space="preserve">, it is needed to specify EPRE ratio to cover all DCIs. Secondly, it is preferred to define specific allowed EPRE ratio values or introduce tightened range smaller than [-8,+8]dB.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w:t>
            </w:r>
            <w:proofErr w:type="gramStart"/>
            <w:r w:rsidRPr="0049517A">
              <w:rPr>
                <w:sz w:val="18"/>
                <w:szCs w:val="18"/>
              </w:rPr>
              <w:t>has to</w:t>
            </w:r>
            <w:proofErr w:type="gramEnd"/>
            <w:r w:rsidRPr="0049517A">
              <w:rPr>
                <w:sz w:val="18"/>
                <w:szCs w:val="18"/>
              </w:rPr>
              <w:t xml:space="preserve">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C1F03" w:rsidRPr="0048482F" w:rsidRDefault="00FC1F03"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C1F03" w:rsidRDefault="00FC1F03"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C1F03" w:rsidRDefault="00FC1F03" w:rsidP="00FC1F03">
                                  <w:pPr>
                                    <w:pStyle w:val="B2"/>
                                  </w:pPr>
                                  <w:r>
                                    <w:t>-</w:t>
                                  </w:r>
                                  <w:r>
                                    <w:tab/>
                                  </w:r>
                                  <w:r w:rsidR="00A549AA" w:rsidRPr="0048482F">
                                    <w:rPr>
                                      <w:noProof/>
                                      <w:position w:val="-10"/>
                                    </w:rPr>
                                    <w:object w:dxaOrig="705" w:dyaOrig="315" w14:anchorId="21847E5B">
                                      <v:shape id="_x0000_i1054" type="#_x0000_t75" alt="" style="width:35.3pt;height:15.75pt;mso-width-percent:0;mso-height-percent:0;mso-width-percent:0;mso-height-percent:0" o:ole="">
                                        <v:imagedata r:id="rId31" o:title=""/>
                                      </v:shape>
                                      <o:OLEObject Type="Embed" ProgID="Equation.3" ShapeID="_x0000_i1054" DrawAspect="Content" ObjectID="_1790136751" r:id="rId32"/>
                                    </w:object>
                                  </w:r>
                                  <w:r w:rsidRPr="0048482F">
                                    <w:t xml:space="preserve">, </w:t>
                                  </w:r>
                                  <w:r w:rsidR="00A549AA" w:rsidRPr="0048482F">
                                    <w:rPr>
                                      <w:noProof/>
                                      <w:position w:val="-10"/>
                                    </w:rPr>
                                    <w:object w:dxaOrig="705" w:dyaOrig="315" w14:anchorId="72F025AC">
                                      <v:shape id="_x0000_i1053" type="#_x0000_t75" alt="" style="width:35.3pt;height:15.75pt;mso-width-percent:0;mso-height-percent:0;mso-width-percent:0;mso-height-percent:0" o:ole="">
                                        <v:imagedata r:id="rId33" o:title=""/>
                                      </v:shape>
                                      <o:OLEObject Type="Embed" ProgID="Equation.3" ShapeID="_x0000_i1053" DrawAspect="Content" ObjectID="_1790136752" r:id="rId34"/>
                                    </w:object>
                                  </w:r>
                                  <w:r w:rsidRPr="0048482F">
                                    <w:t>,</w:t>
                                  </w:r>
                                  <w:r>
                                    <w:t xml:space="preserve"> or</w:t>
                                  </w:r>
                                  <w:r w:rsidR="00A549AA" w:rsidRPr="0048482F">
                                    <w:rPr>
                                      <w:noProof/>
                                      <w:position w:val="-10"/>
                                    </w:rPr>
                                    <w:object w:dxaOrig="810" w:dyaOrig="315" w14:anchorId="01E235AB">
                                      <v:shape id="_x0000_i1052" type="#_x0000_t75" alt="" style="width:40.55pt;height:15.75pt;mso-width-percent:0;mso-height-percent:0;mso-width-percent:0;mso-height-percent:0" o:ole="">
                                        <v:imagedata r:id="rId35" o:title=""/>
                                      </v:shape>
                                      <o:OLEObject Type="Embed" ProgID="Equation.3" ShapeID="_x0000_i1052" DrawAspect="Content" ObjectID="_1790136753" r:id="rId36"/>
                                    </w:object>
                                  </w:r>
                                  <w:r>
                                    <w:t xml:space="preserve"> for frequency range 1 and frequency range 2,</w:t>
                                  </w:r>
                                </w:p>
                                <w:p w14:paraId="303D3028" w14:textId="77777777" w:rsidR="00FC1F03" w:rsidRPr="0048482F" w:rsidRDefault="00FC1F03" w:rsidP="00FC1F03">
                                  <w:pPr>
                                    <w:pStyle w:val="B2"/>
                                  </w:pPr>
                                  <w:r w:rsidRPr="0048482F">
                                    <w:t>-</w:t>
                                  </w:r>
                                  <w:r w:rsidRPr="0048482F">
                                    <w:tab/>
                                  </w:r>
                                  <w:r w:rsidR="00A549AA" w:rsidRPr="0048482F">
                                    <w:rPr>
                                      <w:noProof/>
                                      <w:position w:val="-10"/>
                                    </w:rPr>
                                    <w:object w:dxaOrig="705" w:dyaOrig="315" w14:anchorId="5E31901A">
                                      <v:shape id="_x0000_i1051" type="#_x0000_t75" alt="" style="width:35.3pt;height:15.75pt;mso-width-percent:0;mso-height-percent:0;mso-width-percent:0;mso-height-percent:0" o:ole="">
                                        <v:imagedata r:id="rId37" o:title=""/>
                                      </v:shape>
                                      <o:OLEObject Type="Embed" ProgID="Equation.3" ShapeID="_x0000_i1051" DrawAspect="Content" ObjectID="_1790136754" r:id="rId38"/>
                                    </w:object>
                                  </w:r>
                                  <w:r>
                                    <w:t xml:space="preserve">, </w:t>
                                  </w:r>
                                  <w:r w:rsidR="00A549AA" w:rsidRPr="0048482F">
                                    <w:rPr>
                                      <w:noProof/>
                                      <w:position w:val="-10"/>
                                    </w:rPr>
                                    <w:object w:dxaOrig="615" w:dyaOrig="315" w14:anchorId="2E720B04">
                                      <v:shape id="_x0000_i1050" type="#_x0000_t75" alt="" style="width:30.5pt;height:15.75pt;mso-width-percent:0;mso-height-percent:0;mso-width-percent:0;mso-height-percent:0" o:ole="">
                                        <v:imagedata r:id="rId39" o:title=""/>
                                      </v:shape>
                                      <o:OLEObject Type="Embed" ProgID="Equation.3" ShapeID="_x0000_i1050" DrawAspect="Content" ObjectID="_1790136755" r:id="rId40"/>
                                    </w:object>
                                  </w:r>
                                  <w:r>
                                    <w:t xml:space="preserve">, </w:t>
                                  </w:r>
                                  <w:r w:rsidR="00A549AA" w:rsidRPr="0048482F">
                                    <w:rPr>
                                      <w:noProof/>
                                      <w:position w:val="-10"/>
                                    </w:rPr>
                                    <w:object w:dxaOrig="705" w:dyaOrig="315" w14:anchorId="681D7390">
                                      <v:shape id="_x0000_i1049" type="#_x0000_t75" alt="" style="width:35.3pt;height:15.75pt;mso-width-percent:0;mso-height-percent:0;mso-width-percent:0;mso-height-percent:0" o:ole="">
                                        <v:imagedata r:id="rId41" o:title=""/>
                                      </v:shape>
                                      <o:OLEObject Type="Embed" ProgID="Equation.3" ShapeID="_x0000_i1049" DrawAspect="Content" ObjectID="_1790136756" r:id="rId42"/>
                                    </w:object>
                                  </w:r>
                                  <w:r>
                                    <w:t xml:space="preserve">, </w:t>
                                  </w:r>
                                  <w:r w:rsidR="00A549AA" w:rsidRPr="0048482F">
                                    <w:rPr>
                                      <w:noProof/>
                                      <w:position w:val="-10"/>
                                    </w:rPr>
                                    <w:object w:dxaOrig="690" w:dyaOrig="315" w14:anchorId="4CE756B8">
                                      <v:shape id="_x0000_i1048" type="#_x0000_t75" alt="" style="width:34.8pt;height:15.75pt;mso-width-percent:0;mso-height-percent:0;mso-width-percent:0;mso-height-percent:0" o:ole="">
                                        <v:imagedata r:id="rId43" o:title=""/>
                                      </v:shape>
                                      <o:OLEObject Type="Embed" ProgID="Equation.3" ShapeID="_x0000_i1048" DrawAspect="Content" ObjectID="_1790136757" r:id="rId44"/>
                                    </w:object>
                                  </w:r>
                                  <w:r>
                                    <w:t xml:space="preserve">, </w:t>
                                  </w:r>
                                  <w:r w:rsidR="00A549AA" w:rsidRPr="0048482F">
                                    <w:rPr>
                                      <w:noProof/>
                                      <w:position w:val="-10"/>
                                    </w:rPr>
                                    <w:object w:dxaOrig="765" w:dyaOrig="315" w14:anchorId="61F6B0E6">
                                      <v:shape id="_x0000_i1047" type="#_x0000_t75" alt="" style="width:38.15pt;height:15.75pt;mso-width-percent:0;mso-height-percent:0;mso-width-percent:0;mso-height-percent:0" o:ole="">
                                        <v:imagedata r:id="rId45" o:title=""/>
                                      </v:shape>
                                      <o:OLEObject Type="Embed" ProgID="Equation.3" ShapeID="_x0000_i1047" DrawAspect="Content" ObjectID="_1790136758" r:id="rId46"/>
                                    </w:object>
                                  </w:r>
                                  <w:r>
                                    <w:t xml:space="preserve">, </w:t>
                                  </w:r>
                                  <w:r w:rsidR="00A549AA" w:rsidRPr="0048482F">
                                    <w:rPr>
                                      <w:noProof/>
                                      <w:position w:val="-10"/>
                                    </w:rPr>
                                    <w:object w:dxaOrig="765" w:dyaOrig="315" w14:anchorId="4FED6283">
                                      <v:shape id="_x0000_i1046" type="#_x0000_t75" alt="" style="width:38.15pt;height:15.75pt;mso-width-percent:0;mso-height-percent:0;mso-width-percent:0;mso-height-percent:0" o:ole="">
                                        <v:imagedata r:id="rId47" o:title=""/>
                                      </v:shape>
                                      <o:OLEObject Type="Embed" ProgID="Equation.3" ShapeID="_x0000_i1046" DrawAspect="Content" ObjectID="_1790136759" r:id="rId48"/>
                                    </w:object>
                                  </w:r>
                                  <w:r>
                                    <w:t xml:space="preserve"> or </w:t>
                                  </w:r>
                                  <w:r w:rsidR="00A549AA" w:rsidRPr="0048482F">
                                    <w:rPr>
                                      <w:noProof/>
                                      <w:position w:val="-10"/>
                                    </w:rPr>
                                    <w:object w:dxaOrig="765" w:dyaOrig="315" w14:anchorId="60E91833">
                                      <v:shape id="_x0000_i1045" type="#_x0000_t75" alt="" style="width:38.15pt;height:15.75pt;mso-width-percent:0;mso-height-percent:0;mso-width-percent:0;mso-height-percent:0" o:ole="">
                                        <v:imagedata r:id="rId49" o:title=""/>
                                      </v:shape>
                                      <o:OLEObject Type="Embed" ProgID="Equation.3" ShapeID="_x0000_i1045" DrawAspect="Content" ObjectID="_1790136760" r:id="rId50"/>
                                    </w:object>
                                  </w:r>
                                  <w:r>
                                    <w:t xml:space="preserve"> for frequency range 2.</w:t>
                                  </w:r>
                                </w:p>
                                <w:p w14:paraId="366D3F61" w14:textId="77777777" w:rsidR="00FC1F03" w:rsidRDefault="00FC1F03"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">
                      <v:textbox>
                        <w:txbxContent>
                          <w:p w14:paraId="695249D8" w14:textId="77777777" w:rsidR="00FC1F03" w:rsidRPr="0048482F" w:rsidRDefault="00FC1F03"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C1F03" w:rsidRDefault="00FC1F03"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C1F03" w:rsidRDefault="00FC1F03" w:rsidP="00FC1F03">
                            <w:pPr>
                              <w:pStyle w:val="B2"/>
                            </w:pPr>
                            <w:r>
                              <w:t>-</w:t>
                            </w:r>
                            <w:r>
                              <w:tab/>
                            </w:r>
                            <w:r w:rsidR="00A549AA" w:rsidRPr="0048482F">
                              <w:rPr>
                                <w:noProof/>
                                <w:position w:val="-10"/>
                              </w:rPr>
                              <w:object w:dxaOrig="705" w:dyaOrig="315" w14:anchorId="21847E5B">
                                <v:shape id="_x0000_i1054" type="#_x0000_t75" alt="" style="width:35.3pt;height:15.75pt;mso-width-percent:0;mso-height-percent:0;mso-width-percent:0;mso-height-percent:0" o:ole="">
                                  <v:imagedata r:id="rId31" o:title=""/>
                                </v:shape>
                                <o:OLEObject Type="Embed" ProgID="Equation.3" ShapeID="_x0000_i1054" DrawAspect="Content" ObjectID="_1790136751" r:id="rId51"/>
                              </w:object>
                            </w:r>
                            <w:r w:rsidRPr="0048482F">
                              <w:t xml:space="preserve">, </w:t>
                            </w:r>
                            <w:r w:rsidR="00A549AA" w:rsidRPr="0048482F">
                              <w:rPr>
                                <w:noProof/>
                                <w:position w:val="-10"/>
                              </w:rPr>
                              <w:object w:dxaOrig="705" w:dyaOrig="315" w14:anchorId="72F025AC">
                                <v:shape id="_x0000_i1053" type="#_x0000_t75" alt="" style="width:35.3pt;height:15.75pt;mso-width-percent:0;mso-height-percent:0;mso-width-percent:0;mso-height-percent:0" o:ole="">
                                  <v:imagedata r:id="rId33" o:title=""/>
                                </v:shape>
                                <o:OLEObject Type="Embed" ProgID="Equation.3" ShapeID="_x0000_i1053" DrawAspect="Content" ObjectID="_1790136752" r:id="rId52"/>
                              </w:object>
                            </w:r>
                            <w:r w:rsidRPr="0048482F">
                              <w:t>,</w:t>
                            </w:r>
                            <w:r>
                              <w:t xml:space="preserve"> or</w:t>
                            </w:r>
                            <w:r w:rsidR="00A549AA" w:rsidRPr="0048482F">
                              <w:rPr>
                                <w:noProof/>
                                <w:position w:val="-10"/>
                              </w:rPr>
                              <w:object w:dxaOrig="810" w:dyaOrig="315" w14:anchorId="01E235AB">
                                <v:shape id="_x0000_i1052" type="#_x0000_t75" alt="" style="width:40.55pt;height:15.75pt;mso-width-percent:0;mso-height-percent:0;mso-width-percent:0;mso-height-percent:0" o:ole="">
                                  <v:imagedata r:id="rId35" o:title=""/>
                                </v:shape>
                                <o:OLEObject Type="Embed" ProgID="Equation.3" ShapeID="_x0000_i1052" DrawAspect="Content" ObjectID="_1790136753" r:id="rId53"/>
                              </w:object>
                            </w:r>
                            <w:r>
                              <w:t xml:space="preserve"> for frequency range 1 and frequency range 2,</w:t>
                            </w:r>
                          </w:p>
                          <w:p w14:paraId="303D3028" w14:textId="77777777" w:rsidR="00FC1F03" w:rsidRPr="0048482F" w:rsidRDefault="00FC1F03" w:rsidP="00FC1F03">
                            <w:pPr>
                              <w:pStyle w:val="B2"/>
                            </w:pPr>
                            <w:r w:rsidRPr="0048482F">
                              <w:t>-</w:t>
                            </w:r>
                            <w:r w:rsidRPr="0048482F">
                              <w:tab/>
                            </w:r>
                            <w:r w:rsidR="00A549AA" w:rsidRPr="0048482F">
                              <w:rPr>
                                <w:noProof/>
                                <w:position w:val="-10"/>
                              </w:rPr>
                              <w:object w:dxaOrig="705" w:dyaOrig="315" w14:anchorId="5E31901A">
                                <v:shape id="_x0000_i1051" type="#_x0000_t75" alt="" style="width:35.3pt;height:15.75pt;mso-width-percent:0;mso-height-percent:0;mso-width-percent:0;mso-height-percent:0" o:ole="">
                                  <v:imagedata r:id="rId37" o:title=""/>
                                </v:shape>
                                <o:OLEObject Type="Embed" ProgID="Equation.3" ShapeID="_x0000_i1051" DrawAspect="Content" ObjectID="_1790136754" r:id="rId54"/>
                              </w:object>
                            </w:r>
                            <w:r>
                              <w:t xml:space="preserve">, </w:t>
                            </w:r>
                            <w:r w:rsidR="00A549AA" w:rsidRPr="0048482F">
                              <w:rPr>
                                <w:noProof/>
                                <w:position w:val="-10"/>
                              </w:rPr>
                              <w:object w:dxaOrig="615" w:dyaOrig="315" w14:anchorId="2E720B04">
                                <v:shape id="_x0000_i1050" type="#_x0000_t75" alt="" style="width:30.5pt;height:15.75pt;mso-width-percent:0;mso-height-percent:0;mso-width-percent:0;mso-height-percent:0" o:ole="">
                                  <v:imagedata r:id="rId39" o:title=""/>
                                </v:shape>
                                <o:OLEObject Type="Embed" ProgID="Equation.3" ShapeID="_x0000_i1050" DrawAspect="Content" ObjectID="_1790136755" r:id="rId55"/>
                              </w:object>
                            </w:r>
                            <w:r>
                              <w:t xml:space="preserve">, </w:t>
                            </w:r>
                            <w:r w:rsidR="00A549AA" w:rsidRPr="0048482F">
                              <w:rPr>
                                <w:noProof/>
                                <w:position w:val="-10"/>
                              </w:rPr>
                              <w:object w:dxaOrig="705" w:dyaOrig="315" w14:anchorId="681D7390">
                                <v:shape id="_x0000_i1049" type="#_x0000_t75" alt="" style="width:35.3pt;height:15.75pt;mso-width-percent:0;mso-height-percent:0;mso-width-percent:0;mso-height-percent:0" o:ole="">
                                  <v:imagedata r:id="rId41" o:title=""/>
                                </v:shape>
                                <o:OLEObject Type="Embed" ProgID="Equation.3" ShapeID="_x0000_i1049" DrawAspect="Content" ObjectID="_1790136756" r:id="rId56"/>
                              </w:object>
                            </w:r>
                            <w:r>
                              <w:t xml:space="preserve">, </w:t>
                            </w:r>
                            <w:r w:rsidR="00A549AA" w:rsidRPr="0048482F">
                              <w:rPr>
                                <w:noProof/>
                                <w:position w:val="-10"/>
                              </w:rPr>
                              <w:object w:dxaOrig="690" w:dyaOrig="315" w14:anchorId="4CE756B8">
                                <v:shape id="_x0000_i1048" type="#_x0000_t75" alt="" style="width:34.8pt;height:15.75pt;mso-width-percent:0;mso-height-percent:0;mso-width-percent:0;mso-height-percent:0" o:ole="">
                                  <v:imagedata r:id="rId43" o:title=""/>
                                </v:shape>
                                <o:OLEObject Type="Embed" ProgID="Equation.3" ShapeID="_x0000_i1048" DrawAspect="Content" ObjectID="_1790136757" r:id="rId57"/>
                              </w:object>
                            </w:r>
                            <w:r>
                              <w:t xml:space="preserve">, </w:t>
                            </w:r>
                            <w:r w:rsidR="00A549AA" w:rsidRPr="0048482F">
                              <w:rPr>
                                <w:noProof/>
                                <w:position w:val="-10"/>
                              </w:rPr>
                              <w:object w:dxaOrig="765" w:dyaOrig="315" w14:anchorId="61F6B0E6">
                                <v:shape id="_x0000_i1047" type="#_x0000_t75" alt="" style="width:38.15pt;height:15.75pt;mso-width-percent:0;mso-height-percent:0;mso-width-percent:0;mso-height-percent:0" o:ole="">
                                  <v:imagedata r:id="rId45" o:title=""/>
                                </v:shape>
                                <o:OLEObject Type="Embed" ProgID="Equation.3" ShapeID="_x0000_i1047" DrawAspect="Content" ObjectID="_1790136758" r:id="rId58"/>
                              </w:object>
                            </w:r>
                            <w:r>
                              <w:t xml:space="preserve">, </w:t>
                            </w:r>
                            <w:r w:rsidR="00A549AA" w:rsidRPr="0048482F">
                              <w:rPr>
                                <w:noProof/>
                                <w:position w:val="-10"/>
                              </w:rPr>
                              <w:object w:dxaOrig="765" w:dyaOrig="315" w14:anchorId="4FED6283">
                                <v:shape id="_x0000_i1046" type="#_x0000_t75" alt="" style="width:38.15pt;height:15.75pt;mso-width-percent:0;mso-height-percent:0;mso-width-percent:0;mso-height-percent:0" o:ole="">
                                  <v:imagedata r:id="rId47" o:title=""/>
                                </v:shape>
                                <o:OLEObject Type="Embed" ProgID="Equation.3" ShapeID="_x0000_i1046" DrawAspect="Content" ObjectID="_1790136759" r:id="rId59"/>
                              </w:object>
                            </w:r>
                            <w:r>
                              <w:t xml:space="preserve"> or </w:t>
                            </w:r>
                            <w:r w:rsidR="00A549AA" w:rsidRPr="0048482F">
                              <w:rPr>
                                <w:noProof/>
                                <w:position w:val="-10"/>
                              </w:rPr>
                              <w:object w:dxaOrig="765" w:dyaOrig="315" w14:anchorId="60E91833">
                                <v:shape id="_x0000_i1045" type="#_x0000_t75" alt="" style="width:38.15pt;height:15.75pt;mso-width-percent:0;mso-height-percent:0;mso-width-percent:0;mso-height-percent:0" o:ole="">
                                  <v:imagedata r:id="rId49" o:title=""/>
                                </v:shape>
                                <o:OLEObject Type="Embed" ProgID="Equation.3" ShapeID="_x0000_i1045" DrawAspect="Content" ObjectID="_1790136760" r:id="rId60"/>
                              </w:object>
                            </w:r>
                            <w:r>
                              <w:t xml:space="preserve"> for frequency range 2.</w:t>
                            </w:r>
                          </w:p>
                          <w:p w14:paraId="366D3F61" w14:textId="77777777" w:rsidR="00FC1F03" w:rsidRDefault="00FC1F03"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proofErr w:type="gramStart"/>
            <w:r w:rsidRPr="0049517A">
              <w:rPr>
                <w:iCs/>
                <w:sz w:val="18"/>
                <w:szCs w:val="18"/>
              </w:rPr>
              <w:t>First of all</w:t>
            </w:r>
            <w:proofErr w:type="gramEnd"/>
            <w:r w:rsidRPr="0049517A">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C1F03" w:rsidRPr="008E3CF2" w:rsidRDefault="00FC1F03"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C1F03" w:rsidRPr="008E3CF2" w:rsidRDefault="00FC1F03"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00A549AA" w:rsidRPr="008E3CF2">
                                    <w:rPr>
                                      <w:noProof/>
                                      <w:position w:val="-10"/>
                                      <w:sz w:val="18"/>
                                      <w:szCs w:val="18"/>
                                    </w:rPr>
                                    <w:object w:dxaOrig="702" w:dyaOrig="319" w14:anchorId="100D7F3A">
                                      <v:shape id="_x0000_i1044" type="#_x0000_t75" alt="" style="width:35.3pt;height:15.75pt;mso-width-percent:0;mso-height-percent:0;mso-width-percent:0;mso-height-percent:0">
                                        <v:imagedata r:id="rId31" o:title=""/>
                                      </v:shape>
                                      <o:OLEObject Type="Embed" ProgID="Equation.3" ShapeID="_x0000_i1044" DrawAspect="Content" ObjectID="_1790136761" r:id="rId63"/>
                                    </w:object>
                                  </w:r>
                                  <w:r w:rsidRPr="008E3CF2">
                                    <w:rPr>
                                      <w:sz w:val="18"/>
                                      <w:szCs w:val="18"/>
                                    </w:rPr>
                                    <w:t xml:space="preserve">, </w:t>
                                  </w:r>
                                  <w:r w:rsidR="00A549AA" w:rsidRPr="008E3CF2">
                                    <w:rPr>
                                      <w:noProof/>
                                      <w:position w:val="-10"/>
                                      <w:sz w:val="18"/>
                                      <w:szCs w:val="18"/>
                                    </w:rPr>
                                    <w:object w:dxaOrig="702" w:dyaOrig="319" w14:anchorId="70D69FE5">
                                      <v:shape id="_x0000_i1043" type="#_x0000_t75" alt="" style="width:35.3pt;height:15.75pt;mso-width-percent:0;mso-height-percent:0;mso-width-percent:0;mso-height-percent:0">
                                        <v:imagedata r:id="rId33" o:title=""/>
                                      </v:shape>
                                      <o:OLEObject Type="Embed" ProgID="Equation.3" ShapeID="_x0000_i1043" DrawAspect="Content" ObjectID="_1790136762" r:id="rId64"/>
                                    </w:object>
                                  </w:r>
                                  <w:r w:rsidRPr="008E3CF2">
                                    <w:rPr>
                                      <w:sz w:val="18"/>
                                      <w:szCs w:val="18"/>
                                    </w:rPr>
                                    <w:t>, or</w:t>
                                  </w:r>
                                  <w:r w:rsidR="00A549AA" w:rsidRPr="008E3CF2">
                                    <w:rPr>
                                      <w:noProof/>
                                      <w:position w:val="-10"/>
                                      <w:sz w:val="18"/>
                                      <w:szCs w:val="18"/>
                                    </w:rPr>
                                    <w:object w:dxaOrig="811" w:dyaOrig="319" w14:anchorId="74C10D7F">
                                      <v:shape id="_x0000_i1042" type="#_x0000_t75" alt="" style="width:40.55pt;height:15.75pt;mso-width-percent:0;mso-height-percent:0;mso-width-percent:0;mso-height-percent:0">
                                        <v:imagedata r:id="rId35" o:title=""/>
                                      </v:shape>
                                      <o:OLEObject Type="Embed" ProgID="Equation.3" ShapeID="_x0000_i1042" DrawAspect="Content" ObjectID="_1790136763" r:id="rId65"/>
                                    </w:object>
                                  </w:r>
                                  <w:r w:rsidRPr="008E3CF2">
                                    <w:rPr>
                                      <w:sz w:val="18"/>
                                      <w:szCs w:val="18"/>
                                    </w:rPr>
                                    <w:t xml:space="preserve"> for frequency range 1 and frequency range 2,</w:t>
                                  </w:r>
                                </w:p>
                                <w:p w14:paraId="7A48E150"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00A549AA" w:rsidRPr="008E3CF2">
                                    <w:rPr>
                                      <w:noProof/>
                                      <w:position w:val="-10"/>
                                      <w:sz w:val="18"/>
                                      <w:szCs w:val="18"/>
                                    </w:rPr>
                                    <w:object w:dxaOrig="702" w:dyaOrig="319" w14:anchorId="2D2FC456">
                                      <v:shape id="_x0000_i1041" type="#_x0000_t75" alt="" style="width:35.3pt;height:15.75pt;mso-width-percent:0;mso-height-percent:0;mso-width-percent:0;mso-height-percent:0">
                                        <v:imagedata r:id="rId37" o:title=""/>
                                      </v:shape>
                                      <o:OLEObject Type="Embed" ProgID="Equation.3" ShapeID="_x0000_i1041" DrawAspect="Content" ObjectID="_1790136764" r:id="rId66"/>
                                    </w:object>
                                  </w:r>
                                  <w:r w:rsidRPr="008E3CF2">
                                    <w:rPr>
                                      <w:sz w:val="18"/>
                                      <w:szCs w:val="18"/>
                                    </w:rPr>
                                    <w:t xml:space="preserve">, </w:t>
                                  </w:r>
                                  <w:r w:rsidR="00A549AA" w:rsidRPr="008E3CF2">
                                    <w:rPr>
                                      <w:noProof/>
                                      <w:position w:val="-10"/>
                                      <w:sz w:val="18"/>
                                      <w:szCs w:val="18"/>
                                    </w:rPr>
                                    <w:object w:dxaOrig="611" w:dyaOrig="319" w14:anchorId="1C8BF32F">
                                      <v:shape id="_x0000_i1040" type="#_x0000_t75" alt="" style="width:30.5pt;height:15.75pt;mso-width-percent:0;mso-height-percent:0;mso-width-percent:0;mso-height-percent:0">
                                        <v:imagedata r:id="rId39" o:title=""/>
                                      </v:shape>
                                      <o:OLEObject Type="Embed" ProgID="Equation.3" ShapeID="_x0000_i1040" DrawAspect="Content" ObjectID="_1790136765" r:id="rId67"/>
                                    </w:object>
                                  </w:r>
                                  <w:r w:rsidRPr="008E3CF2">
                                    <w:rPr>
                                      <w:sz w:val="18"/>
                                      <w:szCs w:val="18"/>
                                    </w:rPr>
                                    <w:t xml:space="preserve">, </w:t>
                                  </w:r>
                                  <w:r w:rsidR="00A549AA" w:rsidRPr="008E3CF2">
                                    <w:rPr>
                                      <w:noProof/>
                                      <w:position w:val="-10"/>
                                      <w:sz w:val="18"/>
                                      <w:szCs w:val="18"/>
                                    </w:rPr>
                                    <w:object w:dxaOrig="702" w:dyaOrig="319" w14:anchorId="3FFD00AE">
                                      <v:shape id="_x0000_i1039" type="#_x0000_t75" alt="" style="width:35.3pt;height:15.75pt;mso-width-percent:0;mso-height-percent:0;mso-width-percent:0;mso-height-percent:0">
                                        <v:imagedata r:id="rId41" o:title=""/>
                                      </v:shape>
                                      <o:OLEObject Type="Embed" ProgID="Equation.3" ShapeID="_x0000_i1039" DrawAspect="Content" ObjectID="_1790136766" r:id="rId68"/>
                                    </w:object>
                                  </w:r>
                                  <w:r w:rsidRPr="008E3CF2">
                                    <w:rPr>
                                      <w:sz w:val="18"/>
                                      <w:szCs w:val="18"/>
                                    </w:rPr>
                                    <w:t xml:space="preserve">, </w:t>
                                  </w:r>
                                  <w:r w:rsidR="00A549AA" w:rsidRPr="008E3CF2">
                                    <w:rPr>
                                      <w:noProof/>
                                      <w:position w:val="-10"/>
                                      <w:sz w:val="18"/>
                                      <w:szCs w:val="18"/>
                                    </w:rPr>
                                    <w:object w:dxaOrig="693" w:dyaOrig="319" w14:anchorId="680FEC4C">
                                      <v:shape id="_x0000_i1038" type="#_x0000_t75" alt="" style="width:34.8pt;height:15.75pt;mso-width-percent:0;mso-height-percent:0;mso-width-percent:0;mso-height-percent:0">
                                        <v:imagedata r:id="rId43" o:title=""/>
                                      </v:shape>
                                      <o:OLEObject Type="Embed" ProgID="Equation.3" ShapeID="_x0000_i1038" DrawAspect="Content" ObjectID="_1790136767" r:id="rId69"/>
                                    </w:object>
                                  </w:r>
                                  <w:r w:rsidRPr="008E3CF2">
                                    <w:rPr>
                                      <w:sz w:val="18"/>
                                      <w:szCs w:val="18"/>
                                    </w:rPr>
                                    <w:t xml:space="preserve">, </w:t>
                                  </w:r>
                                  <w:r w:rsidR="00A549AA" w:rsidRPr="008E3CF2">
                                    <w:rPr>
                                      <w:noProof/>
                                      <w:position w:val="-10"/>
                                      <w:sz w:val="18"/>
                                      <w:szCs w:val="18"/>
                                    </w:rPr>
                                    <w:object w:dxaOrig="766" w:dyaOrig="319" w14:anchorId="45E91EB0">
                                      <v:shape id="_x0000_i1037" type="#_x0000_t75" alt="" style="width:38.15pt;height:15.75pt;mso-width-percent:0;mso-height-percent:0;mso-width-percent:0;mso-height-percent:0">
                                        <v:imagedata r:id="rId45" o:title=""/>
                                      </v:shape>
                                      <o:OLEObject Type="Embed" ProgID="Equation.3" ShapeID="_x0000_i1037" DrawAspect="Content" ObjectID="_1790136768" r:id="rId70"/>
                                    </w:object>
                                  </w:r>
                                  <w:r w:rsidRPr="008E3CF2">
                                    <w:rPr>
                                      <w:sz w:val="18"/>
                                      <w:szCs w:val="18"/>
                                    </w:rPr>
                                    <w:t xml:space="preserve">, </w:t>
                                  </w:r>
                                  <w:r w:rsidR="00A549AA" w:rsidRPr="008E3CF2">
                                    <w:rPr>
                                      <w:noProof/>
                                      <w:position w:val="-10"/>
                                      <w:sz w:val="18"/>
                                      <w:szCs w:val="18"/>
                                    </w:rPr>
                                    <w:object w:dxaOrig="766" w:dyaOrig="319" w14:anchorId="1B4B222D">
                                      <v:shape id="_x0000_i1036" type="#_x0000_t75" alt="" style="width:38.15pt;height:15.75pt;mso-width-percent:0;mso-height-percent:0;mso-width-percent:0;mso-height-percent:0">
                                        <v:imagedata r:id="rId47" o:title=""/>
                                      </v:shape>
                                      <o:OLEObject Type="Embed" ProgID="Equation.3" ShapeID="_x0000_i1036" DrawAspect="Content" ObjectID="_1790136769" r:id="rId71"/>
                                    </w:object>
                                  </w:r>
                                  <w:r w:rsidRPr="008E3CF2">
                                    <w:rPr>
                                      <w:sz w:val="18"/>
                                      <w:szCs w:val="18"/>
                                    </w:rPr>
                                    <w:t xml:space="preserve"> or </w:t>
                                  </w:r>
                                  <w:r w:rsidR="00A549AA" w:rsidRPr="008E3CF2">
                                    <w:rPr>
                                      <w:noProof/>
                                      <w:position w:val="-10"/>
                                      <w:sz w:val="18"/>
                                      <w:szCs w:val="18"/>
                                    </w:rPr>
                                    <w:object w:dxaOrig="766" w:dyaOrig="319" w14:anchorId="2C6AE2D4">
                                      <v:shape id="_x0000_i1035" type="#_x0000_t75" alt="" style="width:38.15pt;height:15.75pt;mso-width-percent:0;mso-height-percent:0;mso-width-percent:0;mso-height-percent:0">
                                        <v:imagedata r:id="rId49" o:title=""/>
                                      </v:shape>
                                      <o:OLEObject Type="Embed" ProgID="Equation.3" ShapeID="_x0000_i1035" DrawAspect="Content" ObjectID="_1790136770" r:id="rId72"/>
                                    </w:object>
                                  </w:r>
                                  <w:r w:rsidRPr="008E3CF2">
                                    <w:rPr>
                                      <w:sz w:val="18"/>
                                      <w:szCs w:val="18"/>
                                    </w:rPr>
                                    <w:t xml:space="preserve"> for frequency range 2.</w:t>
                                  </w:r>
                                </w:p>
                                <w:p w14:paraId="58F8B791" w14:textId="77777777" w:rsidR="00FC1F03" w:rsidRDefault="00FC1F03"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">
                      <v:textbox>
                        <w:txbxContent>
                          <w:p w14:paraId="1B8CA7A0" w14:textId="77777777" w:rsidR="00FC1F03" w:rsidRPr="008E3CF2" w:rsidRDefault="00FC1F03"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C1F03" w:rsidRPr="008E3CF2" w:rsidRDefault="00FC1F03"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proofErr w:type="spellStart"/>
                            <w:r w:rsidRPr="008E3CF2">
                              <w:rPr>
                                <w:i/>
                                <w:iCs/>
                                <w:color w:val="FF0000"/>
                                <w:sz w:val="18"/>
                                <w:szCs w:val="18"/>
                              </w:rPr>
                              <w:t>SupportDifferentTRSpatternAcrossSlots</w:t>
                            </w:r>
                            <w:proofErr w:type="spellEnd"/>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00A549AA" w:rsidRPr="008E3CF2">
                              <w:rPr>
                                <w:noProof/>
                                <w:position w:val="-10"/>
                                <w:sz w:val="18"/>
                                <w:szCs w:val="18"/>
                              </w:rPr>
                              <w:object w:dxaOrig="702" w:dyaOrig="319" w14:anchorId="100D7F3A">
                                <v:shape id="_x0000_i1044" type="#_x0000_t75" alt="" style="width:35.3pt;height:15.75pt;mso-width-percent:0;mso-height-percent:0;mso-width-percent:0;mso-height-percent:0">
                                  <v:imagedata r:id="rId31" o:title=""/>
                                </v:shape>
                                <o:OLEObject Type="Embed" ProgID="Equation.3" ShapeID="_x0000_i1044" DrawAspect="Content" ObjectID="_1790136761" r:id="rId73"/>
                              </w:object>
                            </w:r>
                            <w:r w:rsidRPr="008E3CF2">
                              <w:rPr>
                                <w:sz w:val="18"/>
                                <w:szCs w:val="18"/>
                              </w:rPr>
                              <w:t xml:space="preserve">, </w:t>
                            </w:r>
                            <w:r w:rsidR="00A549AA" w:rsidRPr="008E3CF2">
                              <w:rPr>
                                <w:noProof/>
                                <w:position w:val="-10"/>
                                <w:sz w:val="18"/>
                                <w:szCs w:val="18"/>
                              </w:rPr>
                              <w:object w:dxaOrig="702" w:dyaOrig="319" w14:anchorId="70D69FE5">
                                <v:shape id="_x0000_i1043" type="#_x0000_t75" alt="" style="width:35.3pt;height:15.75pt;mso-width-percent:0;mso-height-percent:0;mso-width-percent:0;mso-height-percent:0">
                                  <v:imagedata r:id="rId33" o:title=""/>
                                </v:shape>
                                <o:OLEObject Type="Embed" ProgID="Equation.3" ShapeID="_x0000_i1043" DrawAspect="Content" ObjectID="_1790136762" r:id="rId74"/>
                              </w:object>
                            </w:r>
                            <w:r w:rsidRPr="008E3CF2">
                              <w:rPr>
                                <w:sz w:val="18"/>
                                <w:szCs w:val="18"/>
                              </w:rPr>
                              <w:t>, or</w:t>
                            </w:r>
                            <w:r w:rsidR="00A549AA" w:rsidRPr="008E3CF2">
                              <w:rPr>
                                <w:noProof/>
                                <w:position w:val="-10"/>
                                <w:sz w:val="18"/>
                                <w:szCs w:val="18"/>
                              </w:rPr>
                              <w:object w:dxaOrig="811" w:dyaOrig="319" w14:anchorId="74C10D7F">
                                <v:shape id="_x0000_i1042" type="#_x0000_t75" alt="" style="width:40.55pt;height:15.75pt;mso-width-percent:0;mso-height-percent:0;mso-width-percent:0;mso-height-percent:0">
                                  <v:imagedata r:id="rId35" o:title=""/>
                                </v:shape>
                                <o:OLEObject Type="Embed" ProgID="Equation.3" ShapeID="_x0000_i1042" DrawAspect="Content" ObjectID="_1790136763" r:id="rId75"/>
                              </w:object>
                            </w:r>
                            <w:r w:rsidRPr="008E3CF2">
                              <w:rPr>
                                <w:sz w:val="18"/>
                                <w:szCs w:val="18"/>
                              </w:rPr>
                              <w:t xml:space="preserve"> for frequency range 1 and frequency range 2,</w:t>
                            </w:r>
                          </w:p>
                          <w:p w14:paraId="7A48E150" w14:textId="77777777" w:rsidR="00FC1F03" w:rsidRPr="008E3CF2" w:rsidRDefault="00FC1F03" w:rsidP="00FC1F03">
                            <w:pPr>
                              <w:pStyle w:val="B2"/>
                              <w:rPr>
                                <w:sz w:val="18"/>
                                <w:szCs w:val="18"/>
                              </w:rPr>
                            </w:pPr>
                            <w:r w:rsidRPr="008E3CF2">
                              <w:rPr>
                                <w:sz w:val="18"/>
                                <w:szCs w:val="18"/>
                              </w:rPr>
                              <w:t>-</w:t>
                            </w:r>
                            <w:r w:rsidRPr="008E3CF2">
                              <w:rPr>
                                <w:sz w:val="18"/>
                                <w:szCs w:val="18"/>
                              </w:rPr>
                              <w:tab/>
                            </w:r>
                            <w:r w:rsidR="00A549AA" w:rsidRPr="008E3CF2">
                              <w:rPr>
                                <w:noProof/>
                                <w:position w:val="-10"/>
                                <w:sz w:val="18"/>
                                <w:szCs w:val="18"/>
                              </w:rPr>
                              <w:object w:dxaOrig="702" w:dyaOrig="319" w14:anchorId="2D2FC456">
                                <v:shape id="_x0000_i1041" type="#_x0000_t75" alt="" style="width:35.3pt;height:15.75pt;mso-width-percent:0;mso-height-percent:0;mso-width-percent:0;mso-height-percent:0">
                                  <v:imagedata r:id="rId37" o:title=""/>
                                </v:shape>
                                <o:OLEObject Type="Embed" ProgID="Equation.3" ShapeID="_x0000_i1041" DrawAspect="Content" ObjectID="_1790136764" r:id="rId76"/>
                              </w:object>
                            </w:r>
                            <w:r w:rsidRPr="008E3CF2">
                              <w:rPr>
                                <w:sz w:val="18"/>
                                <w:szCs w:val="18"/>
                              </w:rPr>
                              <w:t xml:space="preserve">, </w:t>
                            </w:r>
                            <w:r w:rsidR="00A549AA" w:rsidRPr="008E3CF2">
                              <w:rPr>
                                <w:noProof/>
                                <w:position w:val="-10"/>
                                <w:sz w:val="18"/>
                                <w:szCs w:val="18"/>
                              </w:rPr>
                              <w:object w:dxaOrig="611" w:dyaOrig="319" w14:anchorId="1C8BF32F">
                                <v:shape id="_x0000_i1040" type="#_x0000_t75" alt="" style="width:30.5pt;height:15.75pt;mso-width-percent:0;mso-height-percent:0;mso-width-percent:0;mso-height-percent:0">
                                  <v:imagedata r:id="rId39" o:title=""/>
                                </v:shape>
                                <o:OLEObject Type="Embed" ProgID="Equation.3" ShapeID="_x0000_i1040" DrawAspect="Content" ObjectID="_1790136765" r:id="rId77"/>
                              </w:object>
                            </w:r>
                            <w:r w:rsidRPr="008E3CF2">
                              <w:rPr>
                                <w:sz w:val="18"/>
                                <w:szCs w:val="18"/>
                              </w:rPr>
                              <w:t xml:space="preserve">, </w:t>
                            </w:r>
                            <w:r w:rsidR="00A549AA" w:rsidRPr="008E3CF2">
                              <w:rPr>
                                <w:noProof/>
                                <w:position w:val="-10"/>
                                <w:sz w:val="18"/>
                                <w:szCs w:val="18"/>
                              </w:rPr>
                              <w:object w:dxaOrig="702" w:dyaOrig="319" w14:anchorId="3FFD00AE">
                                <v:shape id="_x0000_i1039" type="#_x0000_t75" alt="" style="width:35.3pt;height:15.75pt;mso-width-percent:0;mso-height-percent:0;mso-width-percent:0;mso-height-percent:0">
                                  <v:imagedata r:id="rId41" o:title=""/>
                                </v:shape>
                                <o:OLEObject Type="Embed" ProgID="Equation.3" ShapeID="_x0000_i1039" DrawAspect="Content" ObjectID="_1790136766" r:id="rId78"/>
                              </w:object>
                            </w:r>
                            <w:r w:rsidRPr="008E3CF2">
                              <w:rPr>
                                <w:sz w:val="18"/>
                                <w:szCs w:val="18"/>
                              </w:rPr>
                              <w:t xml:space="preserve">, </w:t>
                            </w:r>
                            <w:r w:rsidR="00A549AA" w:rsidRPr="008E3CF2">
                              <w:rPr>
                                <w:noProof/>
                                <w:position w:val="-10"/>
                                <w:sz w:val="18"/>
                                <w:szCs w:val="18"/>
                              </w:rPr>
                              <w:object w:dxaOrig="693" w:dyaOrig="319" w14:anchorId="680FEC4C">
                                <v:shape id="_x0000_i1038" type="#_x0000_t75" alt="" style="width:34.8pt;height:15.75pt;mso-width-percent:0;mso-height-percent:0;mso-width-percent:0;mso-height-percent:0">
                                  <v:imagedata r:id="rId43" o:title=""/>
                                </v:shape>
                                <o:OLEObject Type="Embed" ProgID="Equation.3" ShapeID="_x0000_i1038" DrawAspect="Content" ObjectID="_1790136767" r:id="rId79"/>
                              </w:object>
                            </w:r>
                            <w:r w:rsidRPr="008E3CF2">
                              <w:rPr>
                                <w:sz w:val="18"/>
                                <w:szCs w:val="18"/>
                              </w:rPr>
                              <w:t xml:space="preserve">, </w:t>
                            </w:r>
                            <w:r w:rsidR="00A549AA" w:rsidRPr="008E3CF2">
                              <w:rPr>
                                <w:noProof/>
                                <w:position w:val="-10"/>
                                <w:sz w:val="18"/>
                                <w:szCs w:val="18"/>
                              </w:rPr>
                              <w:object w:dxaOrig="766" w:dyaOrig="319" w14:anchorId="45E91EB0">
                                <v:shape id="_x0000_i1037" type="#_x0000_t75" alt="" style="width:38.15pt;height:15.75pt;mso-width-percent:0;mso-height-percent:0;mso-width-percent:0;mso-height-percent:0">
                                  <v:imagedata r:id="rId45" o:title=""/>
                                </v:shape>
                                <o:OLEObject Type="Embed" ProgID="Equation.3" ShapeID="_x0000_i1037" DrawAspect="Content" ObjectID="_1790136768" r:id="rId80"/>
                              </w:object>
                            </w:r>
                            <w:r w:rsidRPr="008E3CF2">
                              <w:rPr>
                                <w:sz w:val="18"/>
                                <w:szCs w:val="18"/>
                              </w:rPr>
                              <w:t xml:space="preserve">, </w:t>
                            </w:r>
                            <w:r w:rsidR="00A549AA" w:rsidRPr="008E3CF2">
                              <w:rPr>
                                <w:noProof/>
                                <w:position w:val="-10"/>
                                <w:sz w:val="18"/>
                                <w:szCs w:val="18"/>
                              </w:rPr>
                              <w:object w:dxaOrig="766" w:dyaOrig="319" w14:anchorId="1B4B222D">
                                <v:shape id="_x0000_i1036" type="#_x0000_t75" alt="" style="width:38.15pt;height:15.75pt;mso-width-percent:0;mso-height-percent:0;mso-width-percent:0;mso-height-percent:0">
                                  <v:imagedata r:id="rId47" o:title=""/>
                                </v:shape>
                                <o:OLEObject Type="Embed" ProgID="Equation.3" ShapeID="_x0000_i1036" DrawAspect="Content" ObjectID="_1790136769" r:id="rId81"/>
                              </w:object>
                            </w:r>
                            <w:r w:rsidRPr="008E3CF2">
                              <w:rPr>
                                <w:sz w:val="18"/>
                                <w:szCs w:val="18"/>
                              </w:rPr>
                              <w:t xml:space="preserve"> or </w:t>
                            </w:r>
                            <w:r w:rsidR="00A549AA" w:rsidRPr="008E3CF2">
                              <w:rPr>
                                <w:noProof/>
                                <w:position w:val="-10"/>
                                <w:sz w:val="18"/>
                                <w:szCs w:val="18"/>
                              </w:rPr>
                              <w:object w:dxaOrig="766" w:dyaOrig="319" w14:anchorId="2C6AE2D4">
                                <v:shape id="_x0000_i1035" type="#_x0000_t75" alt="" style="width:38.15pt;height:15.75pt;mso-width-percent:0;mso-height-percent:0;mso-width-percent:0;mso-height-percent:0">
                                  <v:imagedata r:id="rId49" o:title=""/>
                                </v:shape>
                                <o:OLEObject Type="Embed" ProgID="Equation.3" ShapeID="_x0000_i1035" DrawAspect="Content" ObjectID="_1790136770" r:id="rId82"/>
                              </w:object>
                            </w:r>
                            <w:r w:rsidRPr="008E3CF2">
                              <w:rPr>
                                <w:sz w:val="18"/>
                                <w:szCs w:val="18"/>
                              </w:rPr>
                              <w:t xml:space="preserve"> for frequency range 2.</w:t>
                            </w:r>
                          </w:p>
                          <w:p w14:paraId="58F8B791" w14:textId="77777777" w:rsidR="00FC1F03" w:rsidRDefault="00FC1F03"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C171D8">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CSI-RS-resourceMapping</w:t>
            </w:r>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34" type="#_x0000_t75" alt="" style="width:35.75pt;height:15.75pt;mso-width-percent:0;mso-height-percent:0;mso-width-percent:0;mso-height-percent:0" o:ole="">
                  <v:imagedata r:id="rId31" o:title=""/>
                </v:shape>
                <o:OLEObject Type="Embed" ProgID="Equation.3" ShapeID="_x0000_i1034" DrawAspect="Content" ObjectID="_1790136741" r:id="rId83"/>
              </w:object>
            </w:r>
            <w:r w:rsidRPr="00402393">
              <w:rPr>
                <w:sz w:val="20"/>
              </w:rPr>
              <w:t xml:space="preserve">, </w:t>
            </w:r>
            <w:r w:rsidR="00A549AA" w:rsidRPr="00402393">
              <w:rPr>
                <w:noProof/>
                <w:position w:val="-10"/>
                <w:sz w:val="20"/>
              </w:rPr>
              <w:object w:dxaOrig="710" w:dyaOrig="320" w14:anchorId="049935E6">
                <v:shape id="_x0000_i1033" type="#_x0000_t75" alt="" style="width:35.75pt;height:15.75pt;mso-width-percent:0;mso-height-percent:0;mso-width-percent:0;mso-height-percent:0" o:ole="">
                  <v:imagedata r:id="rId33" o:title=""/>
                </v:shape>
                <o:OLEObject Type="Embed" ProgID="Equation.3" ShapeID="_x0000_i1033" DrawAspect="Content" ObjectID="_1790136742" r:id="rId84"/>
              </w:object>
            </w:r>
            <w:r w:rsidRPr="00402393">
              <w:rPr>
                <w:sz w:val="20"/>
              </w:rPr>
              <w:t>, or</w:t>
            </w:r>
            <w:r w:rsidR="00A549AA" w:rsidRPr="00402393">
              <w:rPr>
                <w:noProof/>
                <w:position w:val="-10"/>
                <w:sz w:val="20"/>
              </w:rPr>
              <w:object w:dxaOrig="810" w:dyaOrig="320" w14:anchorId="04B57181">
                <v:shape id="_x0000_i1032" type="#_x0000_t75" alt="" style="width:40.55pt;height:15.75pt;mso-width-percent:0;mso-height-percent:0;mso-width-percent:0;mso-height-percent:0" o:ole="">
                  <v:imagedata r:id="rId35" o:title=""/>
                </v:shape>
                <o:OLEObject Type="Embed" ProgID="Equation.3" ShapeID="_x0000_i1032" DrawAspect="Content" ObjectID="_1790136743" r:id="rId85"/>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31" type="#_x0000_t75" alt="" style="width:35.75pt;height:15.75pt;mso-width-percent:0;mso-height-percent:0;mso-width-percent:0;mso-height-percent:0" o:ole="">
                  <v:imagedata r:id="rId37" o:title=""/>
                </v:shape>
                <o:OLEObject Type="Embed" ProgID="Equation.3" ShapeID="_x0000_i1031" DrawAspect="Content" ObjectID="_1790136744" r:id="rId86"/>
              </w:object>
            </w:r>
            <w:r w:rsidRPr="00402393">
              <w:rPr>
                <w:sz w:val="20"/>
              </w:rPr>
              <w:t xml:space="preserve">, </w:t>
            </w:r>
            <w:r w:rsidR="00A549AA" w:rsidRPr="00402393">
              <w:rPr>
                <w:noProof/>
                <w:position w:val="-10"/>
                <w:sz w:val="20"/>
              </w:rPr>
              <w:object w:dxaOrig="620" w:dyaOrig="320" w14:anchorId="2D14792D">
                <v:shape id="_x0000_i1030" type="#_x0000_t75" alt="" style="width:31pt;height:15.75pt;mso-width-percent:0;mso-height-percent:0;mso-width-percent:0;mso-height-percent:0" o:ole="">
                  <v:imagedata r:id="rId39" o:title=""/>
                </v:shape>
                <o:OLEObject Type="Embed" ProgID="Equation.3" ShapeID="_x0000_i1030" DrawAspect="Content" ObjectID="_1790136745" r:id="rId87"/>
              </w:object>
            </w:r>
            <w:r w:rsidRPr="00402393">
              <w:rPr>
                <w:sz w:val="20"/>
              </w:rPr>
              <w:t xml:space="preserve">, </w:t>
            </w:r>
            <w:r w:rsidR="00A549AA" w:rsidRPr="00402393">
              <w:rPr>
                <w:noProof/>
                <w:position w:val="-10"/>
                <w:sz w:val="20"/>
              </w:rPr>
              <w:object w:dxaOrig="710" w:dyaOrig="320" w14:anchorId="05797690">
                <v:shape id="_x0000_i1029" type="#_x0000_t75" alt="" style="width:35.75pt;height:15.75pt;mso-width-percent:0;mso-height-percent:0;mso-width-percent:0;mso-height-percent:0" o:ole="">
                  <v:imagedata r:id="rId41" o:title=""/>
                </v:shape>
                <o:OLEObject Type="Embed" ProgID="Equation.3" ShapeID="_x0000_i1029" DrawAspect="Content" ObjectID="_1790136746" r:id="rId88"/>
              </w:object>
            </w:r>
            <w:r w:rsidRPr="00402393">
              <w:rPr>
                <w:sz w:val="20"/>
              </w:rPr>
              <w:t xml:space="preserve">, </w:t>
            </w:r>
            <w:r w:rsidR="00A549AA" w:rsidRPr="00402393">
              <w:rPr>
                <w:noProof/>
                <w:position w:val="-10"/>
                <w:sz w:val="20"/>
              </w:rPr>
              <w:object w:dxaOrig="690" w:dyaOrig="320" w14:anchorId="1FC6232B">
                <v:shape id="_x0000_i1028" type="#_x0000_t75" alt="" style="width:34.8pt;height:15.75pt;mso-width-percent:0;mso-height-percent:0;mso-width-percent:0;mso-height-percent:0" o:ole="">
                  <v:imagedata r:id="rId43" o:title=""/>
                </v:shape>
                <o:OLEObject Type="Embed" ProgID="Equation.3" ShapeID="_x0000_i1028" DrawAspect="Content" ObjectID="_1790136747" r:id="rId89"/>
              </w:object>
            </w:r>
            <w:r w:rsidRPr="00402393">
              <w:rPr>
                <w:sz w:val="20"/>
              </w:rPr>
              <w:t xml:space="preserve">, </w:t>
            </w:r>
            <w:r w:rsidR="00A549AA" w:rsidRPr="00402393">
              <w:rPr>
                <w:noProof/>
                <w:position w:val="-10"/>
                <w:sz w:val="20"/>
              </w:rPr>
              <w:object w:dxaOrig="750" w:dyaOrig="320" w14:anchorId="0F3FEC96">
                <v:shape id="_x0000_i1027" type="#_x0000_t75" alt="" style="width:37.2pt;height:15.75pt;mso-width-percent:0;mso-height-percent:0;mso-width-percent:0;mso-height-percent:0" o:ole="">
                  <v:imagedata r:id="rId45" o:title=""/>
                </v:shape>
                <o:OLEObject Type="Embed" ProgID="Equation.3" ShapeID="_x0000_i1027" DrawAspect="Content" ObjectID="_1790136748" r:id="rId90"/>
              </w:object>
            </w:r>
            <w:r w:rsidRPr="00402393">
              <w:rPr>
                <w:sz w:val="20"/>
              </w:rPr>
              <w:t xml:space="preserve">, </w:t>
            </w:r>
            <w:r w:rsidR="00A549AA" w:rsidRPr="00402393">
              <w:rPr>
                <w:noProof/>
                <w:position w:val="-10"/>
                <w:sz w:val="20"/>
              </w:rPr>
              <w:object w:dxaOrig="750" w:dyaOrig="320" w14:anchorId="2263E04E">
                <v:shape id="_x0000_i1026" type="#_x0000_t75" alt="" style="width:37.2pt;height:15.75pt;mso-width-percent:0;mso-height-percent:0;mso-width-percent:0;mso-height-percent:0" o:ole="">
                  <v:imagedata r:id="rId47" o:title=""/>
                </v:shape>
                <o:OLEObject Type="Embed" ProgID="Equation.3" ShapeID="_x0000_i1026" DrawAspect="Content" ObjectID="_1790136749" r:id="rId91"/>
              </w:object>
            </w:r>
            <w:r w:rsidRPr="00402393">
              <w:rPr>
                <w:sz w:val="20"/>
              </w:rPr>
              <w:t xml:space="preserve"> or </w:t>
            </w:r>
            <w:r w:rsidR="00A549AA" w:rsidRPr="00402393">
              <w:rPr>
                <w:noProof/>
                <w:position w:val="-10"/>
                <w:sz w:val="20"/>
              </w:rPr>
              <w:object w:dxaOrig="750" w:dyaOrig="320" w14:anchorId="6CA0D172">
                <v:shape id="_x0000_i1025" type="#_x0000_t75" alt="" style="width:37.2pt;height:15.75pt;mso-width-percent:0;mso-height-percent:0;mso-width-percent:0;mso-height-percent:0" o:ole="">
                  <v:imagedata r:id="rId49" o:title=""/>
                </v:shape>
                <o:OLEObject Type="Embed" ProgID="Equation.3" ShapeID="_x0000_i1025" DrawAspect="Content" ObjectID="_1790136750" r:id="rId92"/>
              </w:object>
            </w:r>
            <w:r w:rsidRPr="00402393">
              <w:rPr>
                <w:sz w:val="20"/>
              </w:rPr>
              <w:t xml:space="preserve"> for frequency range 2.</w:t>
            </w:r>
          </w:p>
          <w:p w14:paraId="03895A3E" w14:textId="77777777" w:rsidR="008E3CF2" w:rsidRPr="0000418D" w:rsidRDefault="008E3CF2" w:rsidP="00C171D8">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77777777" w:rsidR="00133F7F" w:rsidRPr="00661912" w:rsidRDefault="00133F7F">
            <w:pPr>
              <w:spacing w:afterLines="50" w:after="120"/>
              <w:jc w:val="both"/>
              <w:rPr>
                <w:rFonts w:eastAsiaTheme="minorEastAsia"/>
                <w:sz w:val="22"/>
                <w:lang w:val="en-US" w:eastAsia="zh-CN"/>
              </w:rPr>
            </w:pPr>
          </w:p>
        </w:tc>
        <w:tc>
          <w:tcPr>
            <w:tcW w:w="1023" w:type="dxa"/>
          </w:tcPr>
          <w:p w14:paraId="339F3383" w14:textId="77777777" w:rsidR="00133F7F" w:rsidRPr="00661912" w:rsidRDefault="00133F7F">
            <w:pPr>
              <w:spacing w:afterLines="50" w:after="120"/>
              <w:jc w:val="both"/>
              <w:rPr>
                <w:rFonts w:eastAsiaTheme="minorEastAsia"/>
                <w:sz w:val="22"/>
                <w:lang w:val="en-US" w:eastAsia="zh-CN"/>
              </w:rPr>
            </w:pPr>
          </w:p>
        </w:tc>
        <w:tc>
          <w:tcPr>
            <w:tcW w:w="6912" w:type="dxa"/>
          </w:tcPr>
          <w:p w14:paraId="7D87FE4E" w14:textId="77777777" w:rsidR="00133F7F" w:rsidRPr="00F740AD" w:rsidRDefault="00133F7F">
            <w:pPr>
              <w:spacing w:afterLines="50" w:after="120"/>
              <w:jc w:val="both"/>
              <w:rPr>
                <w:sz w:val="22"/>
                <w:lang w:val="en-US"/>
              </w:rPr>
            </w:pPr>
          </w:p>
        </w:tc>
      </w:tr>
      <w:tr w:rsidR="00133F7F" w14:paraId="0026ED45" w14:textId="77777777">
        <w:tc>
          <w:tcPr>
            <w:tcW w:w="1693" w:type="dxa"/>
          </w:tcPr>
          <w:p w14:paraId="145AEB55" w14:textId="77777777" w:rsidR="00133F7F" w:rsidRDefault="00133F7F">
            <w:pPr>
              <w:spacing w:afterLines="50" w:after="120"/>
              <w:jc w:val="both"/>
              <w:rPr>
                <w:sz w:val="22"/>
                <w:lang w:val="en-US"/>
              </w:rPr>
            </w:pPr>
          </w:p>
        </w:tc>
        <w:tc>
          <w:tcPr>
            <w:tcW w:w="1023" w:type="dxa"/>
          </w:tcPr>
          <w:p w14:paraId="7F02DC77" w14:textId="77777777" w:rsidR="00133F7F" w:rsidRPr="00F740AD" w:rsidRDefault="00133F7F">
            <w:pPr>
              <w:spacing w:afterLines="50" w:after="120"/>
              <w:jc w:val="both"/>
              <w:rPr>
                <w:sz w:val="22"/>
                <w:lang w:val="en-US"/>
              </w:rPr>
            </w:pPr>
          </w:p>
        </w:tc>
        <w:tc>
          <w:tcPr>
            <w:tcW w:w="6912" w:type="dxa"/>
          </w:tcPr>
          <w:p w14:paraId="2BD0B11A" w14:textId="77777777" w:rsidR="00133F7F" w:rsidRPr="00F740AD" w:rsidRDefault="00133F7F">
            <w:pPr>
              <w:spacing w:afterLines="50" w:after="120"/>
              <w:jc w:val="both"/>
              <w:rPr>
                <w:sz w:val="22"/>
                <w:lang w:val="en-US"/>
              </w:rPr>
            </w:pPr>
          </w:p>
        </w:tc>
      </w:tr>
    </w:tbl>
    <w:p w14:paraId="133BA631" w14:textId="77777777" w:rsidR="00133F7F"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w:t>
            </w:r>
            <w:proofErr w:type="gramStart"/>
            <w:r w:rsidRPr="00BF3C81">
              <w:rPr>
                <w:sz w:val="18"/>
                <w:szCs w:val="18"/>
              </w:rPr>
              <w:t>a</w:t>
            </w:r>
            <w:proofErr w:type="gramEnd"/>
            <w:r w:rsidRPr="00BF3C81">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lastRenderedPageBreak/>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sidRPr="00BF3C81">
              <w:rPr>
                <w:sz w:val="18"/>
                <w:szCs w:val="18"/>
              </w:rPr>
              <w:t>slot, and</w:t>
            </w:r>
            <w:proofErr w:type="gramEnd"/>
            <w:r w:rsidRPr="00BF3C81">
              <w:rPr>
                <w:sz w:val="18"/>
                <w:szCs w:val="18"/>
              </w:rPr>
              <w:t xml:space="preserve">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w:t>
            </w:r>
            <w:proofErr w:type="gramStart"/>
            <w:r w:rsidRPr="00BF3C81">
              <w:rPr>
                <w:b/>
                <w:bCs/>
                <w:sz w:val="18"/>
                <w:szCs w:val="18"/>
              </w:rPr>
              <w:t>RS, and</w:t>
            </w:r>
            <w:proofErr w:type="gramEnd"/>
            <w:r w:rsidRPr="00BF3C81">
              <w:rPr>
                <w:b/>
                <w:bCs/>
                <w:sz w:val="18"/>
                <w:szCs w:val="18"/>
              </w:rPr>
              <w:t xml:space="preserve">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w:t>
            </w:r>
            <w:proofErr w:type="gramStart"/>
            <w:r w:rsidRPr="00BF3C81">
              <w:rPr>
                <w:sz w:val="18"/>
                <w:szCs w:val="18"/>
              </w:rPr>
              <w:t>time period</w:t>
            </w:r>
            <w:proofErr w:type="gramEnd"/>
            <w:r w:rsidRPr="00BF3C81">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ListParagraph"/>
              <w:numPr>
                <w:ilvl w:val="0"/>
                <w:numId w:val="63"/>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w:t>
            </w:r>
            <w:proofErr w:type="gramStart"/>
            <w:r w:rsidRPr="00837E87">
              <w:rPr>
                <w:b/>
                <w:bCs/>
                <w:sz w:val="18"/>
                <w:szCs w:val="18"/>
              </w:rPr>
              <w:t>For the purpose of</w:t>
            </w:r>
            <w:proofErr w:type="gramEnd"/>
            <w:r w:rsidRPr="00837E87">
              <w:rPr>
                <w:b/>
                <w:bCs/>
                <w:sz w:val="18"/>
                <w:szCs w:val="18"/>
              </w:rPr>
              <w:t xml:space="preserve">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w:t>
            </w:r>
            <w:proofErr w:type="gramStart"/>
            <w:r w:rsidRPr="00837E87">
              <w:rPr>
                <w:b/>
                <w:bCs/>
                <w:sz w:val="18"/>
                <w:szCs w:val="18"/>
              </w:rPr>
              <w:t>For the purpose of</w:t>
            </w:r>
            <w:proofErr w:type="gramEnd"/>
            <w:r w:rsidRPr="00837E87">
              <w:rPr>
                <w:b/>
                <w:bCs/>
                <w:sz w:val="18"/>
                <w:szCs w:val="18"/>
              </w:rPr>
              <w:t xml:space="preserve">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lastRenderedPageBreak/>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ListParagraph"/>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F90BE0" w14:paraId="44447E6E" w14:textId="77777777">
        <w:tc>
          <w:tcPr>
            <w:tcW w:w="1693" w:type="dxa"/>
          </w:tcPr>
          <w:p w14:paraId="0CFDFBBA" w14:textId="77777777" w:rsidR="00F90BE0" w:rsidRDefault="00F90BE0">
            <w:pPr>
              <w:spacing w:afterLines="50" w:after="120"/>
              <w:jc w:val="both"/>
              <w:rPr>
                <w:sz w:val="22"/>
                <w:lang w:val="en-US"/>
              </w:rPr>
            </w:pPr>
          </w:p>
        </w:tc>
        <w:tc>
          <w:tcPr>
            <w:tcW w:w="1023" w:type="dxa"/>
          </w:tcPr>
          <w:p w14:paraId="06AED109" w14:textId="77777777" w:rsidR="00F90BE0" w:rsidRPr="00F740AD" w:rsidRDefault="00F90BE0">
            <w:pPr>
              <w:spacing w:afterLines="50" w:after="120"/>
              <w:jc w:val="both"/>
              <w:rPr>
                <w:sz w:val="22"/>
                <w:lang w:val="en-US"/>
              </w:rPr>
            </w:pPr>
          </w:p>
        </w:tc>
        <w:tc>
          <w:tcPr>
            <w:tcW w:w="6912" w:type="dxa"/>
          </w:tcPr>
          <w:p w14:paraId="7B95FE2A" w14:textId="77777777" w:rsidR="00F90BE0" w:rsidRPr="00F740AD" w:rsidRDefault="00F90BE0">
            <w:pPr>
              <w:spacing w:afterLines="50" w:after="120"/>
              <w:jc w:val="both"/>
              <w:rPr>
                <w:sz w:val="22"/>
                <w:lang w:val="en-US"/>
              </w:rPr>
            </w:pP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proofErr w:type="gramStart"/>
      <w:r w:rsidRPr="0061244E">
        <w:rPr>
          <w:b/>
        </w:rPr>
        <w:t>For the purpose of</w:t>
      </w:r>
      <w:proofErr w:type="gramEnd"/>
      <w:r w:rsidRPr="0061244E">
        <w:rPr>
          <w:b/>
        </w:rPr>
        <w:t xml:space="preserve">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6C5B67" w14:paraId="2B9A915F" w14:textId="77777777">
        <w:tc>
          <w:tcPr>
            <w:tcW w:w="1693" w:type="dxa"/>
          </w:tcPr>
          <w:p w14:paraId="3BEAE780" w14:textId="77777777" w:rsidR="006C5B67" w:rsidRDefault="006C5B67">
            <w:pPr>
              <w:spacing w:afterLines="50" w:after="120"/>
              <w:jc w:val="both"/>
              <w:rPr>
                <w:sz w:val="22"/>
                <w:lang w:val="en-US"/>
              </w:rPr>
            </w:pPr>
          </w:p>
        </w:tc>
        <w:tc>
          <w:tcPr>
            <w:tcW w:w="1023" w:type="dxa"/>
          </w:tcPr>
          <w:p w14:paraId="3DBFF1D7" w14:textId="77777777" w:rsidR="006C5B67" w:rsidRPr="00F740AD" w:rsidRDefault="006C5B67">
            <w:pPr>
              <w:spacing w:afterLines="50" w:after="120"/>
              <w:jc w:val="both"/>
              <w:rPr>
                <w:sz w:val="22"/>
                <w:lang w:val="en-US"/>
              </w:rPr>
            </w:pPr>
          </w:p>
        </w:tc>
        <w:tc>
          <w:tcPr>
            <w:tcW w:w="6912" w:type="dxa"/>
          </w:tcPr>
          <w:p w14:paraId="07ADA4DE" w14:textId="77777777" w:rsidR="006C5B67" w:rsidRPr="00F740AD" w:rsidRDefault="006C5B67">
            <w:pPr>
              <w:spacing w:afterLines="50" w:after="120"/>
              <w:jc w:val="both"/>
              <w:rPr>
                <w:sz w:val="22"/>
                <w:lang w:val="en-US"/>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r w:rsidRPr="003154B5">
              <w:rPr>
                <w:i/>
                <w:iCs/>
                <w:sz w:val="18"/>
                <w:szCs w:val="18"/>
              </w:rPr>
              <w:t>qcl-InfoPeriodicCSI-RS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r w:rsidRPr="003154B5">
              <w:rPr>
                <w:i/>
                <w:iCs/>
                <w:sz w:val="18"/>
                <w:szCs w:val="18"/>
              </w:rPr>
              <w:t xml:space="preserve">qcl-InfoPeriodicCSI-RS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w:t>
            </w:r>
            <w:proofErr w:type="gramStart"/>
            <w:r w:rsidRPr="003154B5">
              <w:rPr>
                <w:rFonts w:eastAsia="Times New Roman"/>
                <w:sz w:val="18"/>
                <w:szCs w:val="18"/>
              </w:rPr>
              <w:t>similar to</w:t>
            </w:r>
            <w:proofErr w:type="gramEnd"/>
            <w:r w:rsidRPr="003154B5">
              <w:rPr>
                <w:rFonts w:eastAsia="Times New Roman"/>
                <w:sz w:val="18"/>
                <w:szCs w:val="18"/>
              </w:rPr>
              <w:t xml:space="preserve"> that of aperiodic CSI-RS, where UE uses QCL information included in the "indicated" DL only/Joint TCI state when </w:t>
            </w:r>
            <w:r w:rsidRPr="003154B5">
              <w:rPr>
                <w:rFonts w:eastAsia="Times New Roman"/>
                <w:i/>
                <w:iCs/>
                <w:sz w:val="18"/>
                <w:szCs w:val="18"/>
              </w:rPr>
              <w:t>qcl-info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CSI-AperiodicTriggerStateList</w:t>
            </w:r>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r w:rsidRPr="003154B5">
              <w:rPr>
                <w:rFonts w:eastAsia="Times New Roman"/>
                <w:b/>
                <w:bCs/>
                <w:i/>
                <w:iCs/>
                <w:sz w:val="18"/>
                <w:szCs w:val="18"/>
              </w:rPr>
              <w:t xml:space="preserve">qcl-InfoPeriodicCSI-RS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w:t>
            </w:r>
            <w:proofErr w:type="gramStart"/>
            <w:r w:rsidRPr="003154B5">
              <w:rPr>
                <w:rFonts w:ascii="Arial" w:eastAsia="Arial" w:hAnsi="Arial" w:cs="Arial"/>
                <w:color w:val="000000" w:themeColor="text1"/>
                <w:sz w:val="18"/>
                <w:szCs w:val="18"/>
                <w:lang w:eastAsia="zh-CN"/>
              </w:rPr>
              <w:t>ports</w:t>
            </w:r>
            <w:proofErr w:type="gramEnd"/>
            <w:r w:rsidRPr="003154B5">
              <w:rPr>
                <w:rFonts w:ascii="Arial" w:eastAsia="Arial" w:hAnsi="Arial" w:cs="Arial"/>
                <w:color w:val="000000" w:themeColor="text1"/>
                <w:sz w:val="18"/>
                <w:szCs w:val="18"/>
                <w:lang w:eastAsia="zh-CN"/>
              </w:rPr>
              <w:t xml:space="preserve">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dl-OrJointTCI-StateList</w:t>
            </w:r>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r w:rsidRPr="00D03812">
              <w:rPr>
                <w:rFonts w:eastAsia="Times New Roman"/>
                <w:i/>
                <w:iCs/>
                <w:color w:val="7030A0"/>
                <w:sz w:val="18"/>
                <w:szCs w:val="18"/>
              </w:rPr>
              <w:t>qcl-InfoPeriodicCSI-RS</w:t>
            </w:r>
            <w:r w:rsidRPr="00D03812">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r w:rsidRPr="42F82CB5">
        <w:rPr>
          <w:rFonts w:eastAsia="Times New Roman"/>
          <w:b/>
          <w:bCs/>
          <w:i/>
          <w:iCs/>
        </w:rPr>
        <w:t xml:space="preserve">qcl-InfoPeriodicCSI-RS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77777777" w:rsidR="00503C99" w:rsidRPr="00661912" w:rsidRDefault="00503C99">
            <w:pPr>
              <w:spacing w:afterLines="50" w:after="120"/>
              <w:jc w:val="both"/>
              <w:rPr>
                <w:rFonts w:eastAsiaTheme="minorEastAsia"/>
                <w:sz w:val="22"/>
                <w:lang w:val="en-US" w:eastAsia="zh-CN"/>
              </w:rPr>
            </w:pPr>
          </w:p>
        </w:tc>
        <w:tc>
          <w:tcPr>
            <w:tcW w:w="1023" w:type="dxa"/>
          </w:tcPr>
          <w:p w14:paraId="309986CB" w14:textId="77777777" w:rsidR="00503C99" w:rsidRPr="00661912" w:rsidRDefault="00503C99">
            <w:pPr>
              <w:spacing w:afterLines="50" w:after="120"/>
              <w:jc w:val="both"/>
              <w:rPr>
                <w:rFonts w:eastAsiaTheme="minorEastAsia"/>
                <w:sz w:val="22"/>
                <w:lang w:val="en-US" w:eastAsia="zh-CN"/>
              </w:rPr>
            </w:pPr>
          </w:p>
        </w:tc>
        <w:tc>
          <w:tcPr>
            <w:tcW w:w="6912" w:type="dxa"/>
          </w:tcPr>
          <w:p w14:paraId="0CD4DD56" w14:textId="77777777" w:rsidR="00503C99" w:rsidRPr="00F740AD" w:rsidRDefault="00503C99">
            <w:pPr>
              <w:spacing w:afterLines="50" w:after="120"/>
              <w:jc w:val="both"/>
              <w:rPr>
                <w:sz w:val="22"/>
                <w:lang w:val="en-US"/>
              </w:rPr>
            </w:pPr>
          </w:p>
        </w:tc>
      </w:tr>
      <w:tr w:rsidR="00503C99" w14:paraId="48B3FFCF" w14:textId="77777777">
        <w:tc>
          <w:tcPr>
            <w:tcW w:w="1693" w:type="dxa"/>
          </w:tcPr>
          <w:p w14:paraId="5C16B21E" w14:textId="77777777" w:rsidR="00503C99" w:rsidRDefault="00503C99">
            <w:pPr>
              <w:spacing w:afterLines="50" w:after="120"/>
              <w:jc w:val="both"/>
              <w:rPr>
                <w:sz w:val="22"/>
                <w:lang w:val="en-US"/>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4BC728BB" w14:textId="77777777">
        <w:tc>
          <w:tcPr>
            <w:tcW w:w="1693" w:type="dxa"/>
          </w:tcPr>
          <w:p w14:paraId="701BFF1E" w14:textId="77777777" w:rsidR="008D5077" w:rsidRPr="00F43A5D" w:rsidRDefault="008D5077">
            <w:pPr>
              <w:spacing w:afterLines="50" w:after="120"/>
              <w:jc w:val="both"/>
              <w:rPr>
                <w:rFonts w:eastAsia="Malgun Gothic"/>
                <w:sz w:val="22"/>
                <w:lang w:val="en-US" w:eastAsia="ko-KR"/>
              </w:rPr>
            </w:pPr>
          </w:p>
        </w:tc>
        <w:tc>
          <w:tcPr>
            <w:tcW w:w="1023" w:type="dxa"/>
          </w:tcPr>
          <w:p w14:paraId="7D171FB3" w14:textId="77777777" w:rsidR="008D5077" w:rsidRPr="00F43A5D" w:rsidRDefault="008D5077">
            <w:pPr>
              <w:spacing w:afterLines="50" w:after="120"/>
              <w:jc w:val="both"/>
              <w:rPr>
                <w:rFonts w:eastAsia="Malgun Gothic"/>
                <w:sz w:val="22"/>
                <w:lang w:val="en-US" w:eastAsia="ko-KR"/>
              </w:rPr>
            </w:pPr>
          </w:p>
        </w:tc>
        <w:tc>
          <w:tcPr>
            <w:tcW w:w="6912" w:type="dxa"/>
          </w:tcPr>
          <w:p w14:paraId="7B281554" w14:textId="77777777" w:rsidR="008D5077" w:rsidRPr="00F43A5D" w:rsidRDefault="008D5077">
            <w:pPr>
              <w:spacing w:afterLines="50" w:after="120"/>
              <w:jc w:val="both"/>
              <w:rPr>
                <w:sz w:val="22"/>
                <w:lang w:val="en-US"/>
              </w:rPr>
            </w:pPr>
          </w:p>
        </w:tc>
      </w:tr>
      <w:tr w:rsidR="008D5077" w14:paraId="0E07E266" w14:textId="77777777">
        <w:tc>
          <w:tcPr>
            <w:tcW w:w="1693" w:type="dxa"/>
          </w:tcPr>
          <w:p w14:paraId="32727975" w14:textId="77777777" w:rsidR="008D5077" w:rsidRPr="00661912" w:rsidRDefault="008D5077">
            <w:pPr>
              <w:spacing w:afterLines="50" w:after="120"/>
              <w:jc w:val="both"/>
              <w:rPr>
                <w:rFonts w:eastAsiaTheme="minorEastAsia"/>
                <w:sz w:val="22"/>
                <w:lang w:val="en-US" w:eastAsia="zh-CN"/>
              </w:rPr>
            </w:pPr>
          </w:p>
        </w:tc>
        <w:tc>
          <w:tcPr>
            <w:tcW w:w="1023" w:type="dxa"/>
          </w:tcPr>
          <w:p w14:paraId="6CAA4A14" w14:textId="77777777" w:rsidR="008D5077" w:rsidRPr="00661912" w:rsidRDefault="008D5077">
            <w:pPr>
              <w:spacing w:afterLines="50" w:after="120"/>
              <w:jc w:val="both"/>
              <w:rPr>
                <w:rFonts w:eastAsiaTheme="minorEastAsia"/>
                <w:sz w:val="22"/>
                <w:lang w:val="en-US" w:eastAsia="zh-CN"/>
              </w:rPr>
            </w:pPr>
          </w:p>
        </w:tc>
        <w:tc>
          <w:tcPr>
            <w:tcW w:w="6912" w:type="dxa"/>
          </w:tcPr>
          <w:p w14:paraId="5BE8D388" w14:textId="77777777" w:rsidR="008D5077" w:rsidRPr="00F740AD" w:rsidRDefault="008D5077">
            <w:pPr>
              <w:spacing w:afterLines="50" w:after="120"/>
              <w:jc w:val="both"/>
              <w:rPr>
                <w:sz w:val="22"/>
                <w:lang w:val="en-US"/>
              </w:rPr>
            </w:pPr>
          </w:p>
        </w:tc>
      </w:tr>
      <w:tr w:rsidR="008D5077" w14:paraId="1D6D0BDF" w14:textId="77777777">
        <w:tc>
          <w:tcPr>
            <w:tcW w:w="1693" w:type="dxa"/>
          </w:tcPr>
          <w:p w14:paraId="5F851C4C" w14:textId="77777777" w:rsidR="008D5077" w:rsidRDefault="008D5077">
            <w:pPr>
              <w:spacing w:afterLines="50" w:after="120"/>
              <w:jc w:val="both"/>
              <w:rPr>
                <w:sz w:val="22"/>
                <w:lang w:val="en-US"/>
              </w:rPr>
            </w:pPr>
          </w:p>
        </w:tc>
        <w:tc>
          <w:tcPr>
            <w:tcW w:w="1023" w:type="dxa"/>
          </w:tcPr>
          <w:p w14:paraId="109B8720" w14:textId="77777777" w:rsidR="008D5077" w:rsidRPr="00F740AD" w:rsidRDefault="008D5077">
            <w:pPr>
              <w:spacing w:afterLines="50" w:after="120"/>
              <w:jc w:val="both"/>
              <w:rPr>
                <w:sz w:val="22"/>
                <w:lang w:val="en-US"/>
              </w:rPr>
            </w:pPr>
          </w:p>
        </w:tc>
        <w:tc>
          <w:tcPr>
            <w:tcW w:w="6912" w:type="dxa"/>
          </w:tcPr>
          <w:p w14:paraId="399B7F3D" w14:textId="77777777" w:rsidR="008D5077" w:rsidRPr="00F740AD" w:rsidRDefault="008D5077">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lastRenderedPageBreak/>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77777777" w:rsidR="008D5077" w:rsidRPr="00661912" w:rsidRDefault="008D5077">
            <w:pPr>
              <w:spacing w:afterLines="50" w:after="120"/>
              <w:jc w:val="both"/>
              <w:rPr>
                <w:rFonts w:eastAsiaTheme="minorEastAsia"/>
                <w:sz w:val="22"/>
                <w:lang w:val="en-US" w:eastAsia="zh-CN"/>
              </w:rPr>
            </w:pPr>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7184D40C" w14:textId="77777777" w:rsidR="008D5077" w:rsidRPr="00F740AD" w:rsidRDefault="008D5077">
            <w:pPr>
              <w:spacing w:afterLines="50" w:after="120"/>
              <w:jc w:val="both"/>
              <w:rPr>
                <w:sz w:val="22"/>
                <w:lang w:val="en-US"/>
              </w:rPr>
            </w:pPr>
          </w:p>
        </w:tc>
      </w:tr>
      <w:tr w:rsidR="008D5077" w14:paraId="395634B2" w14:textId="77777777">
        <w:tc>
          <w:tcPr>
            <w:tcW w:w="1693" w:type="dxa"/>
          </w:tcPr>
          <w:p w14:paraId="7BE460BC" w14:textId="77777777" w:rsidR="008D5077" w:rsidRDefault="008D5077">
            <w:pPr>
              <w:spacing w:afterLines="50" w:after="120"/>
              <w:jc w:val="both"/>
              <w:rPr>
                <w:sz w:val="22"/>
                <w:lang w:val="en-US"/>
              </w:rPr>
            </w:pPr>
          </w:p>
        </w:tc>
        <w:tc>
          <w:tcPr>
            <w:tcW w:w="1023" w:type="dxa"/>
          </w:tcPr>
          <w:p w14:paraId="035FFDE4" w14:textId="77777777" w:rsidR="008D5077" w:rsidRPr="00F740AD" w:rsidRDefault="008D5077">
            <w:pPr>
              <w:spacing w:afterLines="50" w:after="120"/>
              <w:jc w:val="both"/>
              <w:rPr>
                <w:sz w:val="22"/>
                <w:lang w:val="en-US"/>
              </w:rPr>
            </w:pPr>
          </w:p>
        </w:tc>
        <w:tc>
          <w:tcPr>
            <w:tcW w:w="6912" w:type="dxa"/>
          </w:tcPr>
          <w:p w14:paraId="149BD565" w14:textId="77777777" w:rsidR="008D5077" w:rsidRPr="00F740AD" w:rsidRDefault="008D5077">
            <w:pPr>
              <w:spacing w:afterLines="50" w:after="120"/>
              <w:jc w:val="both"/>
              <w:rPr>
                <w:sz w:val="22"/>
                <w:lang w:val="en-US"/>
              </w:rPr>
            </w:pPr>
          </w:p>
        </w:tc>
      </w:tr>
    </w:tbl>
    <w:p w14:paraId="6188E183" w14:textId="77777777" w:rsidR="008D5077"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lastRenderedPageBreak/>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5"/>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77777777" w:rsidR="008D5077" w:rsidRPr="00F43A5D" w:rsidRDefault="008D5077">
            <w:pPr>
              <w:spacing w:afterLines="50" w:after="120"/>
              <w:jc w:val="both"/>
              <w:rPr>
                <w:rFonts w:eastAsia="Malgun Gothic"/>
                <w:sz w:val="22"/>
                <w:lang w:val="en-US" w:eastAsia="ko-KR"/>
              </w:rPr>
            </w:pPr>
          </w:p>
        </w:tc>
        <w:tc>
          <w:tcPr>
            <w:tcW w:w="1023" w:type="dxa"/>
          </w:tcPr>
          <w:p w14:paraId="0127C4F1" w14:textId="77777777" w:rsidR="008D5077" w:rsidRPr="00F43A5D" w:rsidRDefault="008D5077">
            <w:pPr>
              <w:spacing w:afterLines="50" w:after="120"/>
              <w:jc w:val="both"/>
              <w:rPr>
                <w:rFonts w:eastAsia="Malgun Gothic"/>
                <w:sz w:val="22"/>
                <w:lang w:val="en-US" w:eastAsia="ko-KR"/>
              </w:rPr>
            </w:pPr>
          </w:p>
        </w:tc>
        <w:tc>
          <w:tcPr>
            <w:tcW w:w="6912" w:type="dxa"/>
          </w:tcPr>
          <w:p w14:paraId="6DBAFFEE" w14:textId="77777777" w:rsidR="008D5077" w:rsidRPr="00F43A5D" w:rsidRDefault="008D5077">
            <w:pPr>
              <w:spacing w:afterLines="50" w:after="120"/>
              <w:jc w:val="both"/>
              <w:rPr>
                <w:sz w:val="22"/>
                <w:lang w:val="en-US"/>
              </w:rPr>
            </w:pPr>
          </w:p>
        </w:tc>
      </w:tr>
      <w:tr w:rsidR="008D5077" w14:paraId="3DB13A13" w14:textId="77777777">
        <w:tc>
          <w:tcPr>
            <w:tcW w:w="1693" w:type="dxa"/>
          </w:tcPr>
          <w:p w14:paraId="28E69558" w14:textId="77777777" w:rsidR="008D5077" w:rsidRPr="00661912" w:rsidRDefault="008D5077">
            <w:pPr>
              <w:spacing w:afterLines="50" w:after="120"/>
              <w:jc w:val="both"/>
              <w:rPr>
                <w:rFonts w:eastAsiaTheme="minorEastAsia"/>
                <w:sz w:val="22"/>
                <w:lang w:val="en-US"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ZTE Corporation, Sanechips</w:t>
      </w:r>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Huawei, HiSilicon, China Unicom, ZTE, Sanechips</w:t>
      </w:r>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lastRenderedPageBreak/>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w:t>
      </w:r>
      <w:proofErr w:type="gramStart"/>
      <w:r w:rsidRPr="00005EFB">
        <w:rPr>
          <w:sz w:val="22"/>
          <w:szCs w:val="18"/>
        </w:rPr>
        <w:t>21.900</w:t>
      </w:r>
      <w:proofErr w:type="gramEnd"/>
      <w:r w:rsidRPr="00005EFB">
        <w:rPr>
          <w:sz w:val="22"/>
          <w:szCs w:val="18"/>
        </w:rPr>
        <w:t xml:space="preserve">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w:t>
      </w:r>
      <w:proofErr w:type="gramStart"/>
      <w:r w:rsidRPr="00005EFB">
        <w:rPr>
          <w:sz w:val="22"/>
          <w:szCs w:val="18"/>
        </w:rPr>
        <w:t>feature</w:t>
      </w:r>
      <w:proofErr w:type="gramEnd"/>
      <w:r w:rsidRPr="00005EFB">
        <w:rPr>
          <w:sz w:val="22"/>
          <w:szCs w:val="18"/>
        </w:rPr>
        <w:t xml:space="preserv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Tdoc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w:t>
      </w:r>
      <w:proofErr w:type="gramStart"/>
      <w:r w:rsidRPr="00005EFB">
        <w:rPr>
          <w:sz w:val="22"/>
          <w:szCs w:val="18"/>
        </w:rPr>
        <w:t>have to</w:t>
      </w:r>
      <w:proofErr w:type="gramEnd"/>
      <w:r w:rsidRPr="00005EFB">
        <w:rPr>
          <w:sz w:val="22"/>
          <w:szCs w:val="18"/>
        </w:rPr>
        <w:t xml:space="preserve">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 xml:space="preserve">CR authors </w:t>
      </w:r>
      <w:proofErr w:type="gramStart"/>
      <w:r w:rsidRPr="00005EFB">
        <w:rPr>
          <w:sz w:val="22"/>
          <w:szCs w:val="18"/>
        </w:rPr>
        <w:t>have to</w:t>
      </w:r>
      <w:proofErr w:type="gramEnd"/>
      <w:r w:rsidRPr="00005EFB">
        <w:rPr>
          <w:sz w:val="22"/>
          <w:szCs w:val="18"/>
        </w:rPr>
        <w:t xml:space="preserve">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w:t>
      </w:r>
      <w:r w:rsidRPr="00005EFB">
        <w:rPr>
          <w:sz w:val="22"/>
          <w:szCs w:val="18"/>
        </w:rPr>
        <w:lastRenderedPageBreak/>
        <w:t xml:space="preserve">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w:t>
      </w:r>
      <w:proofErr w:type="gramEnd"/>
      <w:r w:rsidRPr="00005EFB">
        <w:rPr>
          <w:sz w:val="22"/>
          <w:szCs w:val="18"/>
        </w:rPr>
        <w: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These CRs appear when &lt;WI code&gt; was a WI of a Rel-</w:t>
      </w:r>
      <w:proofErr w:type="spellStart"/>
      <w:r w:rsidRPr="00005EFB">
        <w:rPr>
          <w:sz w:val="22"/>
          <w:szCs w:val="18"/>
        </w:rPr>
        <w:t>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w:t>
      </w:r>
      <w:r w:rsidRPr="00005EFB">
        <w:rPr>
          <w:sz w:val="22"/>
          <w:szCs w:val="18"/>
        </w:rPr>
        <w:lastRenderedPageBreak/>
        <w:t xml:space="preserve">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38F0A" w14:textId="77777777" w:rsidR="00A549AA" w:rsidRDefault="00A549AA">
      <w:r>
        <w:separator/>
      </w:r>
    </w:p>
  </w:endnote>
  <w:endnote w:type="continuationSeparator" w:id="0">
    <w:p w14:paraId="6A9508F5" w14:textId="77777777" w:rsidR="00A549AA" w:rsidRDefault="00A549AA">
      <w:r>
        <w:continuationSeparator/>
      </w:r>
    </w:p>
  </w:endnote>
  <w:endnote w:type="continuationNotice" w:id="1">
    <w:p w14:paraId="0A78EE98" w14:textId="77777777" w:rsidR="00A549AA" w:rsidRDefault="00A54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0050000000000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20B0604020202020204"/>
    <w:charset w:val="02"/>
    <w:family w:val="decorative"/>
    <w:pitch w:val="default"/>
    <w:sig w:usb0="00000000" w:usb1="0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B06040202020202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New York">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ExtB">
    <w:panose1 w:val="02010609060101010101"/>
    <w:charset w:val="86"/>
    <w:family w:val="modern"/>
    <w:pitch w:val="fixed"/>
    <w:sig w:usb0="00000001"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20B0604020202020204"/>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843CD" w14:textId="77777777" w:rsidR="00A549AA" w:rsidRDefault="00A549AA">
      <w:r>
        <w:separator/>
      </w:r>
    </w:p>
  </w:footnote>
  <w:footnote w:type="continuationSeparator" w:id="0">
    <w:p w14:paraId="1DB0FA68" w14:textId="77777777" w:rsidR="00A549AA" w:rsidRDefault="00A549AA">
      <w:r>
        <w:continuationSeparator/>
      </w:r>
    </w:p>
  </w:footnote>
  <w:footnote w:type="continuationNotice" w:id="1">
    <w:p w14:paraId="26579D8A" w14:textId="77777777" w:rsidR="00A549AA" w:rsidRDefault="00A549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664671156">
    <w:abstractNumId w:val="54"/>
  </w:num>
  <w:num w:numId="2" w16cid:durableId="1469319823">
    <w:abstractNumId w:val="26"/>
  </w:num>
  <w:num w:numId="3" w16cid:durableId="1843348425">
    <w:abstractNumId w:val="62"/>
  </w:num>
  <w:num w:numId="4" w16cid:durableId="902567624">
    <w:abstractNumId w:val="9"/>
  </w:num>
  <w:num w:numId="5" w16cid:durableId="1804539634">
    <w:abstractNumId w:val="16"/>
  </w:num>
  <w:num w:numId="6" w16cid:durableId="1304962518">
    <w:abstractNumId w:val="29"/>
  </w:num>
  <w:num w:numId="7" w16cid:durableId="351763937">
    <w:abstractNumId w:val="53"/>
  </w:num>
  <w:num w:numId="8" w16cid:durableId="892889015">
    <w:abstractNumId w:val="36"/>
  </w:num>
  <w:num w:numId="9" w16cid:durableId="199824415">
    <w:abstractNumId w:val="35"/>
  </w:num>
  <w:num w:numId="10" w16cid:durableId="531891533">
    <w:abstractNumId w:val="24"/>
  </w:num>
  <w:num w:numId="11" w16cid:durableId="1519734230">
    <w:abstractNumId w:val="6"/>
  </w:num>
  <w:num w:numId="12" w16cid:durableId="707948155">
    <w:abstractNumId w:val="63"/>
  </w:num>
  <w:num w:numId="13" w16cid:durableId="688725359">
    <w:abstractNumId w:val="59"/>
  </w:num>
  <w:num w:numId="14" w16cid:durableId="1166283854">
    <w:abstractNumId w:val="42"/>
  </w:num>
  <w:num w:numId="15" w16cid:durableId="134684451">
    <w:abstractNumId w:val="47"/>
  </w:num>
  <w:num w:numId="16" w16cid:durableId="1277058389">
    <w:abstractNumId w:val="8"/>
  </w:num>
  <w:num w:numId="17" w16cid:durableId="292370466">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0220673">
    <w:abstractNumId w:val="41"/>
  </w:num>
  <w:num w:numId="19" w16cid:durableId="33047025">
    <w:abstractNumId w:val="38"/>
  </w:num>
  <w:num w:numId="20" w16cid:durableId="1779253491">
    <w:abstractNumId w:val="34"/>
  </w:num>
  <w:num w:numId="21" w16cid:durableId="1893034554">
    <w:abstractNumId w:val="12"/>
  </w:num>
  <w:num w:numId="22" w16cid:durableId="287785655">
    <w:abstractNumId w:val="56"/>
  </w:num>
  <w:num w:numId="23" w16cid:durableId="796685557">
    <w:abstractNumId w:val="1"/>
  </w:num>
  <w:num w:numId="24" w16cid:durableId="57289327">
    <w:abstractNumId w:val="61"/>
  </w:num>
  <w:num w:numId="25" w16cid:durableId="681862983">
    <w:abstractNumId w:val="0"/>
  </w:num>
  <w:num w:numId="26" w16cid:durableId="177041557">
    <w:abstractNumId w:val="19"/>
  </w:num>
  <w:num w:numId="27" w16cid:durableId="1715808542">
    <w:abstractNumId w:val="52"/>
  </w:num>
  <w:num w:numId="28" w16cid:durableId="1408385352">
    <w:abstractNumId w:val="33"/>
  </w:num>
  <w:num w:numId="29" w16cid:durableId="453790165">
    <w:abstractNumId w:val="45"/>
  </w:num>
  <w:num w:numId="30" w16cid:durableId="841554125">
    <w:abstractNumId w:val="57"/>
  </w:num>
  <w:num w:numId="31" w16cid:durableId="593706972">
    <w:abstractNumId w:val="58"/>
  </w:num>
  <w:num w:numId="32" w16cid:durableId="1990093979">
    <w:abstractNumId w:val="50"/>
  </w:num>
  <w:num w:numId="33" w16cid:durableId="1306082247">
    <w:abstractNumId w:val="60"/>
  </w:num>
  <w:num w:numId="34" w16cid:durableId="2138404514">
    <w:abstractNumId w:val="20"/>
  </w:num>
  <w:num w:numId="35" w16cid:durableId="1235361389">
    <w:abstractNumId w:val="37"/>
  </w:num>
  <w:num w:numId="36" w16cid:durableId="1923559272">
    <w:abstractNumId w:val="4"/>
  </w:num>
  <w:num w:numId="37" w16cid:durableId="330913976">
    <w:abstractNumId w:val="7"/>
  </w:num>
  <w:num w:numId="38" w16cid:durableId="361370963">
    <w:abstractNumId w:val="43"/>
  </w:num>
  <w:num w:numId="39" w16cid:durableId="174223785">
    <w:abstractNumId w:val="17"/>
  </w:num>
  <w:num w:numId="40" w16cid:durableId="749739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3205422">
    <w:abstractNumId w:val="40"/>
  </w:num>
  <w:num w:numId="42" w16cid:durableId="954025551">
    <w:abstractNumId w:val="41"/>
    <w:lvlOverride w:ilvl="0">
      <w:startOverride w:val="1"/>
    </w:lvlOverride>
  </w:num>
  <w:num w:numId="43" w16cid:durableId="1927613770">
    <w:abstractNumId w:val="49"/>
  </w:num>
  <w:num w:numId="44" w16cid:durableId="1713729035">
    <w:abstractNumId w:val="44"/>
  </w:num>
  <w:num w:numId="45" w16cid:durableId="451443569">
    <w:abstractNumId w:val="48"/>
  </w:num>
  <w:num w:numId="46" w16cid:durableId="1501045005">
    <w:abstractNumId w:val="28"/>
  </w:num>
  <w:num w:numId="47" w16cid:durableId="997149411">
    <w:abstractNumId w:val="27"/>
  </w:num>
  <w:num w:numId="48" w16cid:durableId="376315210">
    <w:abstractNumId w:val="46"/>
  </w:num>
  <w:num w:numId="49" w16cid:durableId="1872497497">
    <w:abstractNumId w:val="32"/>
  </w:num>
  <w:num w:numId="50" w16cid:durableId="2122916880">
    <w:abstractNumId w:val="21"/>
  </w:num>
  <w:num w:numId="51" w16cid:durableId="623116654">
    <w:abstractNumId w:val="11"/>
  </w:num>
  <w:num w:numId="52" w16cid:durableId="1091776651">
    <w:abstractNumId w:val="10"/>
  </w:num>
  <w:num w:numId="53" w16cid:durableId="368066353">
    <w:abstractNumId w:val="22"/>
  </w:num>
  <w:num w:numId="54" w16cid:durableId="434789786">
    <w:abstractNumId w:val="30"/>
  </w:num>
  <w:num w:numId="55" w16cid:durableId="342827619">
    <w:abstractNumId w:val="39"/>
  </w:num>
  <w:num w:numId="56" w16cid:durableId="1866480204">
    <w:abstractNumId w:val="15"/>
  </w:num>
  <w:num w:numId="57" w16cid:durableId="802819116">
    <w:abstractNumId w:val="18"/>
  </w:num>
  <w:num w:numId="58" w16cid:durableId="800997440">
    <w:abstractNumId w:val="13"/>
  </w:num>
  <w:num w:numId="59" w16cid:durableId="1832527718">
    <w:abstractNumId w:val="25"/>
  </w:num>
  <w:num w:numId="60" w16cid:durableId="1341003052">
    <w:abstractNumId w:val="3"/>
  </w:num>
  <w:num w:numId="61" w16cid:durableId="1886211427">
    <w:abstractNumId w:val="5"/>
  </w:num>
  <w:num w:numId="62" w16cid:durableId="858397170">
    <w:abstractNumId w:val="51"/>
  </w:num>
  <w:num w:numId="63" w16cid:durableId="671371725">
    <w:abstractNumId w:val="14"/>
  </w:num>
  <w:num w:numId="64" w16cid:durableId="1823768059">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AAF"/>
    <w:rsid w:val="008A6B8C"/>
    <w:rsid w:val="008A6DA3"/>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53"/>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54"/>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styleId="UnresolvedMention">
    <w:name w:val="Unresolved Mention"/>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styleId="Mention">
    <w:name w:val="Mention"/>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oleObject" Target="embeddings/oleObject6.bin"/><Relationship Id="rId47" Type="http://schemas.openxmlformats.org/officeDocument/2006/relationships/image" Target="media/image27.wmf"/><Relationship Id="rId63" Type="http://schemas.openxmlformats.org/officeDocument/2006/relationships/oleObject" Target="embeddings/oleObject21.bin"/><Relationship Id="rId68" Type="http://schemas.openxmlformats.org/officeDocument/2006/relationships/oleObject" Target="embeddings/oleObject26.bin"/><Relationship Id="rId84" Type="http://schemas.openxmlformats.org/officeDocument/2006/relationships/oleObject" Target="embeddings/oleObject42.bin"/><Relationship Id="rId89" Type="http://schemas.openxmlformats.org/officeDocument/2006/relationships/oleObject" Target="embeddings/oleObject47.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oleObject" Target="embeddings/oleObject1.bin"/><Relationship Id="rId37" Type="http://schemas.openxmlformats.org/officeDocument/2006/relationships/image" Target="media/image22.wmf"/><Relationship Id="rId53" Type="http://schemas.openxmlformats.org/officeDocument/2006/relationships/oleObject" Target="embeddings/oleObject13.bin"/><Relationship Id="rId58" Type="http://schemas.openxmlformats.org/officeDocument/2006/relationships/oleObject" Target="embeddings/oleObject18.bin"/><Relationship Id="rId74" Type="http://schemas.openxmlformats.org/officeDocument/2006/relationships/oleObject" Target="embeddings/oleObject32.bin"/><Relationship Id="rId79" Type="http://schemas.openxmlformats.org/officeDocument/2006/relationships/oleObject" Target="embeddings/oleObject37.bin"/><Relationship Id="rId5" Type="http://schemas.openxmlformats.org/officeDocument/2006/relationships/styles" Target="styles.xml"/><Relationship Id="rId90" Type="http://schemas.openxmlformats.org/officeDocument/2006/relationships/oleObject" Target="embeddings/oleObject48.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chart" Target="charts/chart1.xml"/><Relationship Id="rId43" Type="http://schemas.openxmlformats.org/officeDocument/2006/relationships/image" Target="media/image25.wmf"/><Relationship Id="rId48" Type="http://schemas.openxmlformats.org/officeDocument/2006/relationships/oleObject" Target="embeddings/oleObject9.bin"/><Relationship Id="rId64" Type="http://schemas.openxmlformats.org/officeDocument/2006/relationships/oleObject" Target="embeddings/oleObject22.bin"/><Relationship Id="rId69" Type="http://schemas.openxmlformats.org/officeDocument/2006/relationships/oleObject" Target="embeddings/oleObject27.bin"/><Relationship Id="rId80" Type="http://schemas.openxmlformats.org/officeDocument/2006/relationships/oleObject" Target="embeddings/oleObject38.bin"/><Relationship Id="rId85" Type="http://schemas.openxmlformats.org/officeDocument/2006/relationships/oleObject" Target="embeddings/oleObject43.bin"/><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9.bin"/><Relationship Id="rId67" Type="http://schemas.openxmlformats.org/officeDocument/2006/relationships/oleObject" Target="embeddings/oleObject25.bin"/><Relationship Id="rId20" Type="http://schemas.openxmlformats.org/officeDocument/2006/relationships/image" Target="media/image10.png"/><Relationship Id="rId41" Type="http://schemas.openxmlformats.org/officeDocument/2006/relationships/image" Target="media/image24.wmf"/><Relationship Id="rId54" Type="http://schemas.openxmlformats.org/officeDocument/2006/relationships/oleObject" Target="embeddings/oleObject14.bin"/><Relationship Id="rId62" Type="http://schemas.openxmlformats.org/officeDocument/2006/relationships/image" Target="media/image30.png"/><Relationship Id="rId70" Type="http://schemas.openxmlformats.org/officeDocument/2006/relationships/oleObject" Target="embeddings/oleObject28.bin"/><Relationship Id="rId75" Type="http://schemas.openxmlformats.org/officeDocument/2006/relationships/oleObject" Target="embeddings/oleObject33.bin"/><Relationship Id="rId83" Type="http://schemas.openxmlformats.org/officeDocument/2006/relationships/oleObject" Target="embeddings/oleObject41.bin"/><Relationship Id="rId88" Type="http://schemas.openxmlformats.org/officeDocument/2006/relationships/oleObject" Target="embeddings/oleObject46.bin"/><Relationship Id="rId91" Type="http://schemas.openxmlformats.org/officeDocument/2006/relationships/oleObject" Target="embeddings/oleObject49.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2.xml"/><Relationship Id="rId36" Type="http://schemas.openxmlformats.org/officeDocument/2006/relationships/oleObject" Target="embeddings/oleObject3.bin"/><Relationship Id="rId49" Type="http://schemas.openxmlformats.org/officeDocument/2006/relationships/image" Target="media/image28.wmf"/><Relationship Id="rId57" Type="http://schemas.openxmlformats.org/officeDocument/2006/relationships/oleObject" Target="embeddings/oleObject17.bin"/><Relationship Id="rId10" Type="http://schemas.openxmlformats.org/officeDocument/2006/relationships/image" Target="media/image1.png"/><Relationship Id="rId31" Type="http://schemas.openxmlformats.org/officeDocument/2006/relationships/image" Target="media/image19.wmf"/><Relationship Id="rId44" Type="http://schemas.openxmlformats.org/officeDocument/2006/relationships/oleObject" Target="embeddings/oleObject7.bin"/><Relationship Id="rId52"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oleObject" Target="embeddings/oleObject31.bin"/><Relationship Id="rId78" Type="http://schemas.openxmlformats.org/officeDocument/2006/relationships/oleObject" Target="embeddings/oleObject36.bin"/><Relationship Id="rId81" Type="http://schemas.openxmlformats.org/officeDocument/2006/relationships/oleObject" Target="embeddings/oleObject39.bin"/><Relationship Id="rId86" Type="http://schemas.openxmlformats.org/officeDocument/2006/relationships/oleObject" Target="embeddings/oleObject44.bin"/><Relationship Id="rId94"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3.w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oleObject" Target="embeddings/oleObject15.bin"/><Relationship Id="rId76" Type="http://schemas.openxmlformats.org/officeDocument/2006/relationships/oleObject" Target="embeddings/oleObject34.bin"/><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oleObject" Target="embeddings/oleObject29.bin"/><Relationship Id="rId92" Type="http://schemas.openxmlformats.org/officeDocument/2006/relationships/oleObject" Target="embeddings/oleObject50.bin"/><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oleObject" Target="embeddings/oleObject5.bin"/><Relationship Id="rId45" Type="http://schemas.openxmlformats.org/officeDocument/2006/relationships/image" Target="media/image26.wmf"/><Relationship Id="rId66" Type="http://schemas.openxmlformats.org/officeDocument/2006/relationships/oleObject" Target="embeddings/oleObject24.bin"/><Relationship Id="rId87" Type="http://schemas.openxmlformats.org/officeDocument/2006/relationships/oleObject" Target="embeddings/oleObject45.bin"/><Relationship Id="rId61" Type="http://schemas.openxmlformats.org/officeDocument/2006/relationships/image" Target="media/image29.png"/><Relationship Id="rId82" Type="http://schemas.openxmlformats.org/officeDocument/2006/relationships/oleObject" Target="embeddings/oleObject40.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1.wmf"/><Relationship Id="rId56" Type="http://schemas.openxmlformats.org/officeDocument/2006/relationships/oleObject" Target="embeddings/oleObject16.bin"/><Relationship Id="rId77" Type="http://schemas.openxmlformats.org/officeDocument/2006/relationships/oleObject" Target="embeddings/oleObject35.bin"/><Relationship Id="rId8" Type="http://schemas.openxmlformats.org/officeDocument/2006/relationships/footnotes" Target="footnotes.xml"/><Relationship Id="rId51" Type="http://schemas.openxmlformats.org/officeDocument/2006/relationships/oleObject" Target="embeddings/oleObject11.bin"/><Relationship Id="rId72" Type="http://schemas.openxmlformats.org/officeDocument/2006/relationships/oleObject" Target="embeddings/oleObject30.bin"/><Relationship Id="rId93"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079831384"/>
        <c:axId val="1079828104"/>
      </c:scatterChart>
      <c:valAx>
        <c:axId val="1079831384"/>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79828104"/>
        <c:crosses val="autoZero"/>
        <c:crossBetween val="midCat"/>
      </c:valAx>
      <c:valAx>
        <c:axId val="107982810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79831384"/>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1079831384"/>
        <c:axId val="1079828104"/>
      </c:scatterChart>
      <c:valAx>
        <c:axId val="1079831384"/>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79828104"/>
        <c:crosses val="autoZero"/>
        <c:crossBetween val="midCat"/>
      </c:valAx>
      <c:valAx>
        <c:axId val="107982810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79831384"/>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20057</Words>
  <Characters>114325</Characters>
  <Application>Microsoft Office Word</Application>
  <DocSecurity>0</DocSecurity>
  <Lines>952</Lines>
  <Paragraphs>268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Apple</cp:lastModifiedBy>
  <cp:revision>6</cp:revision>
  <dcterms:created xsi:type="dcterms:W3CDTF">2024-10-11T13:32:00Z</dcterms:created>
  <dcterms:modified xsi:type="dcterms:W3CDTF">2024-10-11T14:24:00Z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ies>
</file>