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71B" w:rsidRDefault="00C77810">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#118bis</w:t>
      </w:r>
      <w:r>
        <w:rPr>
          <w:rFonts w:ascii="Arial" w:hAnsi="Arial" w:cs="Arial"/>
          <w:b/>
          <w:bCs/>
          <w:sz w:val="28"/>
        </w:rPr>
        <w:tab/>
      </w:r>
      <w:r>
        <w:rPr>
          <w:rFonts w:ascii="Arial" w:hAnsi="Arial" w:cs="Arial"/>
          <w:b/>
          <w:bCs/>
          <w:sz w:val="28"/>
        </w:rPr>
        <w:tab/>
        <w:t>R1-24xxxxx</w:t>
      </w:r>
      <w:r>
        <w:rPr>
          <w:rFonts w:ascii="Arial" w:hAnsi="Arial" w:cs="Arial"/>
          <w:b/>
          <w:bCs/>
          <w:sz w:val="28"/>
        </w:rPr>
        <w:tab/>
      </w:r>
    </w:p>
    <w:p w:rsidR="00FF671B" w:rsidRDefault="00C77810">
      <w:pPr>
        <w:tabs>
          <w:tab w:val="center" w:pos="4536"/>
          <w:tab w:val="right" w:pos="7938"/>
          <w:tab w:val="right" w:pos="9639"/>
        </w:tabs>
        <w:ind w:right="2"/>
        <w:rPr>
          <w:rFonts w:ascii="Arial" w:hAnsi="Arial" w:cs="Arial"/>
          <w:b/>
          <w:bCs/>
          <w:sz w:val="28"/>
        </w:rPr>
      </w:pPr>
      <w:r>
        <w:rPr>
          <w:rFonts w:ascii="Arial" w:hAnsi="Arial" w:cs="Arial"/>
          <w:b/>
          <w:bCs/>
          <w:sz w:val="28"/>
        </w:rPr>
        <w:t>Hefei, China, 14</w:t>
      </w:r>
      <w:r>
        <w:rPr>
          <w:rFonts w:ascii="Arial" w:hAnsi="Arial" w:cs="Arial"/>
          <w:b/>
          <w:bCs/>
          <w:sz w:val="28"/>
          <w:vertAlign w:val="superscript"/>
        </w:rPr>
        <w:t>th</w:t>
      </w:r>
      <w:r>
        <w:rPr>
          <w:rFonts w:ascii="Arial" w:hAnsi="Arial" w:cs="Arial"/>
          <w:b/>
          <w:bCs/>
          <w:sz w:val="28"/>
        </w:rPr>
        <w:t>-18th October 2024</w:t>
      </w:r>
    </w:p>
    <w:bookmarkEnd w:id="0"/>
    <w:p w:rsidR="00FF671B" w:rsidRDefault="00FF671B">
      <w:pPr>
        <w:rPr>
          <w:szCs w:val="20"/>
        </w:rPr>
      </w:pPr>
    </w:p>
    <w:bookmarkEnd w:id="1"/>
    <w:p w:rsidR="00FF671B" w:rsidRDefault="00C77810">
      <w:pPr>
        <w:tabs>
          <w:tab w:val="left" w:pos="1701"/>
        </w:tabs>
        <w:spacing w:beforeLines="20" w:before="48" w:afterLines="20" w:after="48"/>
        <w:ind w:left="1528" w:hangingChars="764" w:hanging="1528"/>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rsidR="00FF671B" w:rsidRDefault="00C77810">
      <w:pPr>
        <w:pBdr>
          <w:bottom w:val="single" w:sz="12" w:space="0" w:color="auto"/>
        </w:pBdr>
        <w:tabs>
          <w:tab w:val="left" w:pos="1701"/>
        </w:tabs>
        <w:spacing w:beforeLines="20" w:before="48" w:afterLines="20" w:after="48"/>
        <w:ind w:left="1528" w:hangingChars="764" w:hanging="1528"/>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rsidR="00FF671B" w:rsidRDefault="00C77810">
      <w:pPr>
        <w:pBdr>
          <w:bottom w:val="single" w:sz="12" w:space="0" w:color="auto"/>
        </w:pBdr>
        <w:tabs>
          <w:tab w:val="left" w:pos="1701"/>
        </w:tabs>
        <w:spacing w:beforeLines="20" w:before="48" w:afterLines="20" w:after="48"/>
        <w:ind w:left="1528" w:hangingChars="764" w:hanging="1528"/>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rsidR="00FF671B" w:rsidRDefault="00C77810">
      <w:pPr>
        <w:pBdr>
          <w:bottom w:val="single" w:sz="12" w:space="0" w:color="auto"/>
        </w:pBdr>
        <w:tabs>
          <w:tab w:val="left" w:pos="1701"/>
        </w:tabs>
        <w:spacing w:beforeLines="20" w:before="48" w:afterLines="20" w:after="48"/>
        <w:ind w:left="1528" w:hangingChars="764" w:hanging="1528"/>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rsidR="00FF671B" w:rsidRDefault="00FF671B">
      <w:pPr>
        <w:pBdr>
          <w:bottom w:val="single" w:sz="12" w:space="0" w:color="auto"/>
        </w:pBdr>
        <w:tabs>
          <w:tab w:val="left" w:pos="1701"/>
        </w:tabs>
        <w:spacing w:beforeLines="20" w:before="48" w:afterLines="20" w:after="48"/>
        <w:ind w:left="1528" w:hangingChars="764" w:hanging="1528"/>
        <w:rPr>
          <w:rFonts w:ascii="Arial" w:eastAsia="MS Mincho" w:hAnsi="Arial" w:cs="Arial"/>
          <w:b/>
          <w:lang w:val="en-US" w:eastAsia="ja-JP"/>
        </w:rPr>
      </w:pPr>
    </w:p>
    <w:p w:rsidR="00FF671B" w:rsidRDefault="00FF671B">
      <w:pPr>
        <w:tabs>
          <w:tab w:val="left" w:pos="1134"/>
          <w:tab w:val="right" w:pos="9072"/>
          <w:tab w:val="right" w:pos="10206"/>
        </w:tabs>
        <w:rPr>
          <w:rFonts w:ascii="Arial" w:hAnsi="Arial"/>
          <w:b/>
          <w:sz w:val="24"/>
          <w:szCs w:val="20"/>
        </w:rPr>
      </w:pPr>
    </w:p>
    <w:p w:rsidR="00FF671B" w:rsidRDefault="00FF671B">
      <w:pPr>
        <w:pBdr>
          <w:bottom w:val="single" w:sz="4" w:space="5" w:color="auto"/>
        </w:pBdr>
      </w:pPr>
    </w:p>
    <w:p w:rsidR="00FF671B" w:rsidRDefault="00C77810">
      <w:pPr>
        <w:pStyle w:val="11"/>
        <w:rPr>
          <w:rFonts w:asciiTheme="minorHAnsi" w:eastAsiaTheme="minorEastAsia" w:hAnsiTheme="minorHAnsi" w:cstheme="minorBidi"/>
          <w:b w:val="0"/>
          <w:bCs w:val="0"/>
          <w:caps w:val="0"/>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9783643" w:history="1">
        <w:r>
          <w:rPr>
            <w:rStyle w:val="aff1"/>
          </w:rPr>
          <w:t>1</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Introduction</w:t>
        </w:r>
        <w:r>
          <w:tab/>
        </w:r>
        <w:r>
          <w:fldChar w:fldCharType="begin"/>
        </w:r>
        <w:r>
          <w:instrText xml:space="preserve"> PAGEREF _Toc179783643 \h </w:instrText>
        </w:r>
        <w:r>
          <w:fldChar w:fldCharType="separate"/>
        </w:r>
        <w:r>
          <w:t>2</w:t>
        </w:r>
        <w:r>
          <w:fldChar w:fldCharType="end"/>
        </w:r>
      </w:hyperlink>
    </w:p>
    <w:p w:rsidR="00FF671B" w:rsidRDefault="00C77810">
      <w:pPr>
        <w:pStyle w:val="11"/>
        <w:rPr>
          <w:rFonts w:asciiTheme="minorHAnsi" w:eastAsiaTheme="minorEastAsia" w:hAnsiTheme="minorHAnsi" w:cstheme="minorBidi"/>
          <w:b w:val="0"/>
          <w:bCs w:val="0"/>
          <w:caps w:val="0"/>
          <w:kern w:val="2"/>
          <w:sz w:val="22"/>
          <w:szCs w:val="22"/>
          <w:lang w:val="en-GB" w:eastAsia="ja-JP"/>
          <w14:ligatures w14:val="standardContextual"/>
        </w:rPr>
      </w:pPr>
      <w:hyperlink w:anchor="_Toc179783644" w:history="1">
        <w:r>
          <w:rPr>
            <w:rStyle w:val="aff1"/>
          </w:rPr>
          <w:t>2</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WID objectives</w:t>
        </w:r>
        <w:r>
          <w:tab/>
        </w:r>
        <w:r>
          <w:fldChar w:fldCharType="begin"/>
        </w:r>
        <w:r>
          <w:instrText xml:space="preserve"> PAGEREF _Toc179783644 \h </w:instrText>
        </w:r>
        <w:r>
          <w:fldChar w:fldCharType="separate"/>
        </w:r>
        <w:r>
          <w:t>3</w:t>
        </w:r>
        <w:r>
          <w:fldChar w:fldCharType="end"/>
        </w:r>
      </w:hyperlink>
    </w:p>
    <w:p w:rsidR="00FF671B" w:rsidRDefault="00C77810">
      <w:pPr>
        <w:pStyle w:val="11"/>
        <w:rPr>
          <w:rFonts w:asciiTheme="minorHAnsi" w:eastAsiaTheme="minorEastAsia" w:hAnsiTheme="minorHAnsi" w:cstheme="minorBidi"/>
          <w:b w:val="0"/>
          <w:bCs w:val="0"/>
          <w:caps w:val="0"/>
          <w:kern w:val="2"/>
          <w:sz w:val="22"/>
          <w:szCs w:val="22"/>
          <w:lang w:val="en-GB" w:eastAsia="ja-JP"/>
          <w14:ligatures w14:val="standardContextual"/>
        </w:rPr>
      </w:pPr>
      <w:hyperlink w:anchor="_Toc179783645" w:history="1">
        <w:r>
          <w:rPr>
            <w:rStyle w:val="aff1"/>
          </w:rPr>
          <w:t>3</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Current and Previous agreements</w:t>
        </w:r>
        <w:r>
          <w:tab/>
        </w:r>
        <w:r>
          <w:fldChar w:fldCharType="begin"/>
        </w:r>
        <w:r>
          <w:instrText xml:space="preserve"> PAGEREF _Toc179783645 \h </w:instrText>
        </w:r>
        <w:r>
          <w:fldChar w:fldCharType="separate"/>
        </w:r>
        <w:r>
          <w:t>4</w:t>
        </w:r>
        <w:r>
          <w:fldChar w:fldCharType="end"/>
        </w:r>
      </w:hyperlink>
    </w:p>
    <w:p w:rsidR="00FF671B" w:rsidRDefault="00C77810">
      <w:pPr>
        <w:pStyle w:val="11"/>
        <w:rPr>
          <w:rFonts w:asciiTheme="minorHAnsi" w:eastAsiaTheme="minorEastAsia" w:hAnsiTheme="minorHAnsi" w:cstheme="minorBidi"/>
          <w:b w:val="0"/>
          <w:bCs w:val="0"/>
          <w:caps w:val="0"/>
          <w:kern w:val="2"/>
          <w:sz w:val="22"/>
          <w:szCs w:val="22"/>
          <w:lang w:val="en-GB" w:eastAsia="ja-JP"/>
          <w14:ligatures w14:val="standardContextual"/>
        </w:rPr>
      </w:pPr>
      <w:hyperlink w:anchor="_Toc179783646" w:history="1">
        <w:r>
          <w:rPr>
            <w:rStyle w:val="aff1"/>
          </w:rPr>
          <w:t>4</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NPUSCH</w:t>
        </w:r>
        <w:r>
          <w:tab/>
        </w:r>
        <w:r>
          <w:fldChar w:fldCharType="begin"/>
        </w:r>
        <w:r>
          <w:instrText xml:space="preserve"> PAGEREF _Toc179783646 \h </w:instrText>
        </w:r>
        <w:r>
          <w:fldChar w:fldCharType="separate"/>
        </w:r>
        <w:r>
          <w:t>8</w:t>
        </w:r>
        <w:r>
          <w:fldChar w:fldCharType="end"/>
        </w:r>
      </w:hyperlink>
    </w:p>
    <w:p w:rsidR="00FF671B" w:rsidRDefault="00C77810">
      <w:pPr>
        <w:pStyle w:val="22"/>
        <w:rPr>
          <w:rFonts w:asciiTheme="minorHAnsi" w:eastAsiaTheme="minorEastAsia" w:hAnsiTheme="minorHAnsi" w:cstheme="minorBidi"/>
          <w:smallCaps w:val="0"/>
          <w:kern w:val="2"/>
          <w:sz w:val="22"/>
          <w:szCs w:val="22"/>
          <w:lang w:val="en-GB" w:eastAsia="ja-JP"/>
          <w14:ligatures w14:val="standardContextual"/>
        </w:rPr>
      </w:pPr>
      <w:hyperlink w:anchor="_Toc179783647" w:history="1">
        <w:r>
          <w:rPr>
            <w:rStyle w:val="aff1"/>
          </w:rPr>
          <w:t>4.1</w:t>
        </w:r>
        <w:r>
          <w:rPr>
            <w:rFonts w:asciiTheme="minorHAnsi" w:eastAsiaTheme="minorEastAsia" w:hAnsiTheme="minorHAnsi" w:cstheme="minorBidi"/>
            <w:smallCaps w:val="0"/>
            <w:kern w:val="2"/>
            <w:sz w:val="22"/>
            <w:szCs w:val="22"/>
            <w:lang w:val="en-GB" w:eastAsia="ja-JP"/>
            <w14:ligatures w14:val="standardContextual"/>
          </w:rPr>
          <w:tab/>
        </w:r>
        <w:r>
          <w:rPr>
            <w:rStyle w:val="aff1"/>
          </w:rPr>
          <w:t>Overall summary of issues raised in Tdocs</w:t>
        </w:r>
        <w:r>
          <w:tab/>
        </w:r>
        <w:r>
          <w:fldChar w:fldCharType="begin"/>
        </w:r>
        <w:r>
          <w:instrText xml:space="preserve"> PAGEREF _Toc179783647 \h </w:instrText>
        </w:r>
        <w:r>
          <w:fldChar w:fldCharType="separate"/>
        </w:r>
        <w:r>
          <w:t>8</w:t>
        </w:r>
        <w:r>
          <w:fldChar w:fldCharType="end"/>
        </w:r>
      </w:hyperlink>
    </w:p>
    <w:p w:rsidR="00FF671B" w:rsidRDefault="00C77810">
      <w:pPr>
        <w:pStyle w:val="22"/>
        <w:rPr>
          <w:rFonts w:asciiTheme="minorHAnsi" w:eastAsiaTheme="minorEastAsia" w:hAnsiTheme="minorHAnsi" w:cstheme="minorBidi"/>
          <w:smallCaps w:val="0"/>
          <w:kern w:val="2"/>
          <w:sz w:val="22"/>
          <w:szCs w:val="22"/>
          <w:lang w:val="en-GB" w:eastAsia="ja-JP"/>
          <w14:ligatures w14:val="standardContextual"/>
        </w:rPr>
      </w:pPr>
      <w:hyperlink w:anchor="_Toc179783648" w:history="1">
        <w:r>
          <w:rPr>
            <w:rStyle w:val="aff1"/>
          </w:rPr>
          <w:t>4.2</w:t>
        </w:r>
        <w:r>
          <w:rPr>
            <w:rFonts w:asciiTheme="minorHAnsi" w:eastAsiaTheme="minorEastAsia" w:hAnsiTheme="minorHAnsi" w:cstheme="minorBidi"/>
            <w:smallCaps w:val="0"/>
            <w:kern w:val="2"/>
            <w:sz w:val="22"/>
            <w:szCs w:val="22"/>
            <w:lang w:val="en-GB" w:eastAsia="ja-JP"/>
            <w14:ligatures w14:val="standardContextual"/>
          </w:rPr>
          <w:tab/>
        </w:r>
        <w:r>
          <w:rPr>
            <w:rStyle w:val="aff1"/>
          </w:rPr>
          <w:t>OCC schemes to support at 3.75kHz SCS and 15kHz SCS</w:t>
        </w:r>
        <w:r>
          <w:tab/>
        </w:r>
        <w:r>
          <w:fldChar w:fldCharType="begin"/>
        </w:r>
        <w:r>
          <w:instrText xml:space="preserve"> PAGEREF _Toc179783648 \h </w:instrText>
        </w:r>
        <w:r>
          <w:fldChar w:fldCharType="separate"/>
        </w:r>
        <w:r>
          <w:t>15</w:t>
        </w:r>
        <w:r>
          <w:fldChar w:fldCharType="end"/>
        </w:r>
      </w:hyperlink>
    </w:p>
    <w:p w:rsidR="00FF671B" w:rsidRDefault="00C77810">
      <w:pPr>
        <w:pStyle w:val="22"/>
        <w:rPr>
          <w:rFonts w:asciiTheme="minorHAnsi" w:eastAsiaTheme="minorEastAsia" w:hAnsiTheme="minorHAnsi" w:cstheme="minorBidi"/>
          <w:smallCaps w:val="0"/>
          <w:kern w:val="2"/>
          <w:sz w:val="22"/>
          <w:szCs w:val="22"/>
          <w:lang w:val="en-GB" w:eastAsia="ja-JP"/>
          <w14:ligatures w14:val="standardContextual"/>
        </w:rPr>
      </w:pPr>
      <w:hyperlink w:anchor="_Toc179783649" w:history="1">
        <w:r>
          <w:rPr>
            <w:rStyle w:val="aff1"/>
          </w:rPr>
          <w:t>4.3</w:t>
        </w:r>
        <w:r>
          <w:rPr>
            <w:rFonts w:asciiTheme="minorHAnsi" w:eastAsiaTheme="minorEastAsia" w:hAnsiTheme="minorHAnsi" w:cstheme="minorBidi"/>
            <w:smallCaps w:val="0"/>
            <w:kern w:val="2"/>
            <w:sz w:val="22"/>
            <w:szCs w:val="22"/>
            <w:lang w:val="en-GB" w:eastAsia="ja-JP"/>
            <w14:ligatures w14:val="standardContextual"/>
          </w:rPr>
          <w:tab/>
        </w:r>
        <w:r>
          <w:rPr>
            <w:rStyle w:val="aff1"/>
          </w:rPr>
          <w:t>3.75kHz single-tone OCC scheme</w:t>
        </w:r>
        <w:r>
          <w:tab/>
        </w:r>
        <w:r>
          <w:fldChar w:fldCharType="begin"/>
        </w:r>
        <w:r>
          <w:instrText xml:space="preserve"> PAGEREF _Toc179783649 \h </w:instrText>
        </w:r>
        <w:r>
          <w:fldChar w:fldCharType="separate"/>
        </w:r>
        <w:r>
          <w:t>16</w:t>
        </w:r>
        <w:r>
          <w:fldChar w:fldCharType="end"/>
        </w:r>
      </w:hyperlink>
    </w:p>
    <w:p w:rsidR="00FF671B" w:rsidRDefault="00C77810">
      <w:pPr>
        <w:pStyle w:val="31"/>
        <w:rPr>
          <w:rFonts w:asciiTheme="minorHAnsi" w:eastAsiaTheme="minorEastAsia" w:hAnsiTheme="minorHAnsi" w:cstheme="minorBidi"/>
          <w:kern w:val="2"/>
          <w:sz w:val="22"/>
          <w:szCs w:val="22"/>
          <w:lang w:eastAsia="ja-JP"/>
          <w14:ligatures w14:val="standardContextual"/>
        </w:rPr>
      </w:pPr>
      <w:hyperlink w:anchor="_Toc179783650" w:history="1">
        <w:r>
          <w:rPr>
            <w:rStyle w:val="aff1"/>
          </w:rPr>
          <w:t>4.3.1</w:t>
        </w:r>
        <w:r>
          <w:rPr>
            <w:rFonts w:asciiTheme="minorHAnsi" w:eastAsiaTheme="minorEastAsia" w:hAnsiTheme="minorHAnsi" w:cstheme="minorBidi"/>
            <w:kern w:val="2"/>
            <w:sz w:val="22"/>
            <w:szCs w:val="22"/>
            <w:lang w:eastAsia="ja-JP"/>
            <w14:ligatures w14:val="standardContextual"/>
          </w:rPr>
          <w:tab/>
        </w:r>
        <w:r>
          <w:rPr>
            <w:rStyle w:val="aff1"/>
          </w:rPr>
          <w:t>[Thursday update]</w:t>
        </w:r>
        <w:r>
          <w:tab/>
        </w:r>
        <w:r>
          <w:fldChar w:fldCharType="begin"/>
        </w:r>
        <w:r>
          <w:instrText xml:space="preserve"> PAGEREF _Toc179783650 \h </w:instrText>
        </w:r>
        <w:r>
          <w:fldChar w:fldCharType="separate"/>
        </w:r>
        <w:r>
          <w:t>22</w:t>
        </w:r>
        <w:r>
          <w:fldChar w:fldCharType="end"/>
        </w:r>
      </w:hyperlink>
    </w:p>
    <w:p w:rsidR="00FF671B" w:rsidRDefault="00C77810">
      <w:pPr>
        <w:pStyle w:val="41"/>
        <w:rPr>
          <w:rFonts w:asciiTheme="minorHAnsi" w:eastAsiaTheme="minorEastAsia" w:hAnsiTheme="minorHAnsi" w:cstheme="minorBidi"/>
          <w:kern w:val="2"/>
          <w:sz w:val="22"/>
          <w:szCs w:val="22"/>
          <w:lang w:eastAsia="ja-JP"/>
          <w14:ligatures w14:val="standardContextual"/>
        </w:rPr>
      </w:pPr>
      <w:hyperlink w:anchor="_Toc179783651" w:history="1">
        <w:r>
          <w:rPr>
            <w:rStyle w:val="aff1"/>
            <w:lang w:val="en-US"/>
          </w:rPr>
          <w:t>4.3.1.1</w:t>
        </w:r>
        <w:r>
          <w:rPr>
            <w:rFonts w:asciiTheme="minorHAnsi" w:eastAsiaTheme="minorEastAsia" w:hAnsiTheme="minorHAnsi" w:cstheme="minorBidi"/>
            <w:kern w:val="2"/>
            <w:sz w:val="22"/>
            <w:szCs w:val="22"/>
            <w:lang w:eastAsia="ja-JP"/>
            <w14:ligatures w14:val="standardContextual"/>
          </w:rPr>
          <w:tab/>
        </w:r>
        <w:r>
          <w:rPr>
            <w:rStyle w:val="aff1"/>
          </w:rPr>
          <w:t>OCC lengths</w:t>
        </w:r>
        <w:r>
          <w:tab/>
        </w:r>
        <w:r>
          <w:fldChar w:fldCharType="begin"/>
        </w:r>
        <w:r>
          <w:instrText xml:space="preserve"> PAGEREF _Toc179783651 \h </w:instrText>
        </w:r>
        <w:r>
          <w:fldChar w:fldCharType="separate"/>
        </w:r>
        <w:r>
          <w:t>22</w:t>
        </w:r>
        <w:r>
          <w:fldChar w:fldCharType="end"/>
        </w:r>
      </w:hyperlink>
    </w:p>
    <w:p w:rsidR="00FF671B" w:rsidRDefault="00C77810">
      <w:pPr>
        <w:pStyle w:val="41"/>
        <w:rPr>
          <w:rFonts w:asciiTheme="minorHAnsi" w:eastAsiaTheme="minorEastAsia" w:hAnsiTheme="minorHAnsi" w:cstheme="minorBidi"/>
          <w:kern w:val="2"/>
          <w:sz w:val="22"/>
          <w:szCs w:val="22"/>
          <w:lang w:eastAsia="ja-JP"/>
          <w14:ligatures w14:val="standardContextual"/>
        </w:rPr>
      </w:pPr>
      <w:hyperlink w:anchor="_Toc179783652" w:history="1">
        <w:r>
          <w:rPr>
            <w:rStyle w:val="aff1"/>
            <w:lang w:val="en-US"/>
          </w:rPr>
          <w:t>4.3.1.2</w:t>
        </w:r>
        <w:r>
          <w:rPr>
            <w:rFonts w:asciiTheme="minorHAnsi" w:eastAsiaTheme="minorEastAsia" w:hAnsiTheme="minorHAnsi" w:cstheme="minorBidi"/>
            <w:kern w:val="2"/>
            <w:sz w:val="22"/>
            <w:szCs w:val="22"/>
            <w:lang w:eastAsia="ja-JP"/>
            <w14:ligatures w14:val="standardContextual"/>
          </w:rPr>
          <w:tab/>
        </w:r>
        <w:r>
          <w:rPr>
            <w:rStyle w:val="aff1"/>
          </w:rPr>
          <w:t>Possible combinations of {scheme, DMRS scheme, OCC length} for evaluation</w:t>
        </w:r>
        <w:r>
          <w:tab/>
        </w:r>
        <w:r>
          <w:fldChar w:fldCharType="begin"/>
        </w:r>
        <w:r>
          <w:instrText xml:space="preserve"> PAGEREF _Toc179783652 \h </w:instrText>
        </w:r>
        <w:r>
          <w:fldChar w:fldCharType="separate"/>
        </w:r>
        <w:r>
          <w:t>23</w:t>
        </w:r>
        <w:r>
          <w:fldChar w:fldCharType="end"/>
        </w:r>
      </w:hyperlink>
    </w:p>
    <w:p w:rsidR="00FF671B" w:rsidRDefault="00C77810">
      <w:pPr>
        <w:pStyle w:val="41"/>
        <w:rPr>
          <w:rFonts w:asciiTheme="minorHAnsi" w:eastAsiaTheme="minorEastAsia" w:hAnsiTheme="minorHAnsi" w:cstheme="minorBidi"/>
          <w:kern w:val="2"/>
          <w:sz w:val="22"/>
          <w:szCs w:val="22"/>
          <w:lang w:eastAsia="ja-JP"/>
          <w14:ligatures w14:val="standardContextual"/>
        </w:rPr>
      </w:pPr>
      <w:hyperlink w:anchor="_Toc179783653" w:history="1">
        <w:r>
          <w:rPr>
            <w:rStyle w:val="aff1"/>
            <w:lang w:val="en-US"/>
          </w:rPr>
          <w:t>4.3.1.3</w:t>
        </w:r>
        <w:r>
          <w:rPr>
            <w:rFonts w:asciiTheme="minorHAnsi" w:eastAsiaTheme="minorEastAsia" w:hAnsiTheme="minorHAnsi" w:cstheme="minorBidi"/>
            <w:kern w:val="2"/>
            <w:sz w:val="22"/>
            <w:szCs w:val="22"/>
            <w:lang w:eastAsia="ja-JP"/>
            <w14:ligatures w14:val="standardContextual"/>
          </w:rPr>
          <w:tab/>
        </w:r>
        <w:r>
          <w:rPr>
            <w:rStyle w:val="aff1"/>
          </w:rPr>
          <w:t>Evaluation assumptions for 3.75kHz schemes</w:t>
        </w:r>
        <w:r>
          <w:tab/>
        </w:r>
        <w:r>
          <w:fldChar w:fldCharType="begin"/>
        </w:r>
        <w:r>
          <w:instrText xml:space="preserve"> PAGEREF _Toc179783653 \h </w:instrText>
        </w:r>
        <w:r>
          <w:fldChar w:fldCharType="separate"/>
        </w:r>
        <w:r>
          <w:t>26</w:t>
        </w:r>
        <w:r>
          <w:fldChar w:fldCharType="end"/>
        </w:r>
      </w:hyperlink>
    </w:p>
    <w:p w:rsidR="00FF671B" w:rsidRDefault="00C77810">
      <w:pPr>
        <w:pStyle w:val="22"/>
        <w:rPr>
          <w:rFonts w:asciiTheme="minorHAnsi" w:eastAsiaTheme="minorEastAsia" w:hAnsiTheme="minorHAnsi" w:cstheme="minorBidi"/>
          <w:smallCaps w:val="0"/>
          <w:kern w:val="2"/>
          <w:sz w:val="22"/>
          <w:szCs w:val="22"/>
          <w:lang w:val="en-GB" w:eastAsia="ja-JP"/>
          <w14:ligatures w14:val="standardContextual"/>
        </w:rPr>
      </w:pPr>
      <w:hyperlink w:anchor="_Toc179783654" w:history="1">
        <w:r>
          <w:rPr>
            <w:rStyle w:val="aff1"/>
          </w:rPr>
          <w:t>4.4</w:t>
        </w:r>
        <w:r>
          <w:rPr>
            <w:rFonts w:asciiTheme="minorHAnsi" w:eastAsiaTheme="minorEastAsia" w:hAnsiTheme="minorHAnsi" w:cstheme="minorBidi"/>
            <w:smallCaps w:val="0"/>
            <w:kern w:val="2"/>
            <w:sz w:val="22"/>
            <w:szCs w:val="22"/>
            <w:lang w:val="en-GB" w:eastAsia="ja-JP"/>
            <w14:ligatures w14:val="standardContextual"/>
          </w:rPr>
          <w:tab/>
        </w:r>
        <w:r>
          <w:rPr>
            <w:rStyle w:val="aff1"/>
          </w:rPr>
          <w:t>15kHz single-tone OCC scheme</w:t>
        </w:r>
        <w:r>
          <w:tab/>
        </w:r>
        <w:r>
          <w:fldChar w:fldCharType="begin"/>
        </w:r>
        <w:r>
          <w:instrText xml:space="preserve"> PAGEREF _Toc179783654 \h </w:instrText>
        </w:r>
        <w:r>
          <w:fldChar w:fldCharType="separate"/>
        </w:r>
        <w:r>
          <w:t>27</w:t>
        </w:r>
        <w:r>
          <w:fldChar w:fldCharType="end"/>
        </w:r>
      </w:hyperlink>
    </w:p>
    <w:p w:rsidR="00FF671B" w:rsidRDefault="00C77810">
      <w:pPr>
        <w:pStyle w:val="22"/>
        <w:rPr>
          <w:rFonts w:asciiTheme="minorHAnsi" w:eastAsiaTheme="minorEastAsia" w:hAnsiTheme="minorHAnsi" w:cstheme="minorBidi"/>
          <w:smallCaps w:val="0"/>
          <w:kern w:val="2"/>
          <w:sz w:val="22"/>
          <w:szCs w:val="22"/>
          <w:lang w:val="en-GB" w:eastAsia="ja-JP"/>
          <w14:ligatures w14:val="standardContextual"/>
        </w:rPr>
      </w:pPr>
      <w:hyperlink w:anchor="_Toc179783655" w:history="1">
        <w:r>
          <w:rPr>
            <w:rStyle w:val="aff1"/>
          </w:rPr>
          <w:t>4.5</w:t>
        </w:r>
        <w:r>
          <w:rPr>
            <w:rFonts w:asciiTheme="minorHAnsi" w:eastAsiaTheme="minorEastAsia" w:hAnsiTheme="minorHAnsi" w:cstheme="minorBidi"/>
            <w:smallCaps w:val="0"/>
            <w:kern w:val="2"/>
            <w:sz w:val="22"/>
            <w:szCs w:val="22"/>
            <w:lang w:val="en-GB" w:eastAsia="ja-JP"/>
            <w14:ligatures w14:val="standardContextual"/>
          </w:rPr>
          <w:tab/>
        </w:r>
        <w:r>
          <w:rPr>
            <w:rStyle w:val="aff1"/>
          </w:rPr>
          <w:t>Multi-tone OCC scheme</w:t>
        </w:r>
        <w:r>
          <w:tab/>
        </w:r>
        <w:r>
          <w:fldChar w:fldCharType="begin"/>
        </w:r>
        <w:r>
          <w:instrText xml:space="preserve"> PAGEREF _Toc179783655 \h </w:instrText>
        </w:r>
        <w:r>
          <w:fldChar w:fldCharType="separate"/>
        </w:r>
        <w:r>
          <w:t>29</w:t>
        </w:r>
        <w:r>
          <w:fldChar w:fldCharType="end"/>
        </w:r>
      </w:hyperlink>
    </w:p>
    <w:p w:rsidR="00FF671B" w:rsidRDefault="00C77810">
      <w:pPr>
        <w:pStyle w:val="22"/>
        <w:rPr>
          <w:rFonts w:asciiTheme="minorHAnsi" w:eastAsiaTheme="minorEastAsia" w:hAnsiTheme="minorHAnsi" w:cstheme="minorBidi"/>
          <w:smallCaps w:val="0"/>
          <w:kern w:val="2"/>
          <w:sz w:val="22"/>
          <w:szCs w:val="22"/>
          <w:lang w:val="en-GB" w:eastAsia="ja-JP"/>
          <w14:ligatures w14:val="standardContextual"/>
        </w:rPr>
      </w:pPr>
      <w:hyperlink w:anchor="_Toc179783656" w:history="1">
        <w:r>
          <w:rPr>
            <w:rStyle w:val="aff1"/>
          </w:rPr>
          <w:t>4.6</w:t>
        </w:r>
        <w:r>
          <w:rPr>
            <w:rFonts w:asciiTheme="minorHAnsi" w:eastAsiaTheme="minorEastAsia" w:hAnsiTheme="minorHAnsi" w:cstheme="minorBidi"/>
            <w:smallCaps w:val="0"/>
            <w:kern w:val="2"/>
            <w:sz w:val="22"/>
            <w:szCs w:val="22"/>
            <w:lang w:val="en-GB" w:eastAsia="ja-JP"/>
            <w14:ligatures w14:val="standardContextual"/>
          </w:rPr>
          <w:tab/>
        </w:r>
        <w:r>
          <w:rPr>
            <w:rStyle w:val="aff1"/>
          </w:rPr>
          <w:t>Maximum number of UEs that can be OCC-ed: M = 2 or M = 4?</w:t>
        </w:r>
        <w:r>
          <w:tab/>
        </w:r>
        <w:r>
          <w:fldChar w:fldCharType="begin"/>
        </w:r>
        <w:r>
          <w:instrText xml:space="preserve"> PAGEREF _Toc179783656 \h </w:instrText>
        </w:r>
        <w:r>
          <w:fldChar w:fldCharType="separate"/>
        </w:r>
        <w:r>
          <w:t>31</w:t>
        </w:r>
        <w:r>
          <w:fldChar w:fldCharType="end"/>
        </w:r>
      </w:hyperlink>
    </w:p>
    <w:p w:rsidR="00FF671B" w:rsidRDefault="00C77810">
      <w:pPr>
        <w:pStyle w:val="22"/>
        <w:rPr>
          <w:rFonts w:asciiTheme="minorHAnsi" w:eastAsiaTheme="minorEastAsia" w:hAnsiTheme="minorHAnsi" w:cstheme="minorBidi"/>
          <w:smallCaps w:val="0"/>
          <w:kern w:val="2"/>
          <w:sz w:val="22"/>
          <w:szCs w:val="22"/>
          <w:lang w:val="en-GB" w:eastAsia="ja-JP"/>
          <w14:ligatures w14:val="standardContextual"/>
        </w:rPr>
      </w:pPr>
      <w:hyperlink w:anchor="_Toc179783657" w:history="1">
        <w:r>
          <w:rPr>
            <w:rStyle w:val="aff1"/>
          </w:rPr>
          <w:t>4.7</w:t>
        </w:r>
        <w:r>
          <w:rPr>
            <w:rFonts w:asciiTheme="minorHAnsi" w:eastAsiaTheme="minorEastAsia" w:hAnsiTheme="minorHAnsi" w:cstheme="minorBidi"/>
            <w:smallCaps w:val="0"/>
            <w:kern w:val="2"/>
            <w:sz w:val="22"/>
            <w:szCs w:val="22"/>
            <w:lang w:val="en-GB" w:eastAsia="ja-JP"/>
            <w14:ligatures w14:val="standardContextual"/>
          </w:rPr>
          <w:tab/>
        </w:r>
        <w:r>
          <w:rPr>
            <w:rStyle w:val="aff1"/>
          </w:rPr>
          <w:t>DMRS</w:t>
        </w:r>
        <w:r>
          <w:tab/>
        </w:r>
        <w:r>
          <w:fldChar w:fldCharType="begin"/>
        </w:r>
        <w:r>
          <w:instrText xml:space="preserve"> PAGEREF _Toc179783657 \h </w:instrText>
        </w:r>
        <w:r>
          <w:fldChar w:fldCharType="separate"/>
        </w:r>
        <w:r>
          <w:t>33</w:t>
        </w:r>
        <w:r>
          <w:fldChar w:fldCharType="end"/>
        </w:r>
      </w:hyperlink>
    </w:p>
    <w:p w:rsidR="00FF671B" w:rsidRDefault="00C77810">
      <w:pPr>
        <w:pStyle w:val="22"/>
        <w:rPr>
          <w:rFonts w:asciiTheme="minorHAnsi" w:eastAsiaTheme="minorEastAsia" w:hAnsiTheme="minorHAnsi" w:cstheme="minorBidi"/>
          <w:smallCaps w:val="0"/>
          <w:kern w:val="2"/>
          <w:sz w:val="22"/>
          <w:szCs w:val="22"/>
          <w:lang w:val="en-GB" w:eastAsia="ja-JP"/>
          <w14:ligatures w14:val="standardContextual"/>
        </w:rPr>
      </w:pPr>
      <w:hyperlink w:anchor="_Toc179783658" w:history="1">
        <w:r>
          <w:rPr>
            <w:rStyle w:val="aff1"/>
          </w:rPr>
          <w:t>4.8</w:t>
        </w:r>
        <w:r>
          <w:rPr>
            <w:rFonts w:asciiTheme="minorHAnsi" w:eastAsiaTheme="minorEastAsia" w:hAnsiTheme="minorHAnsi" w:cstheme="minorBidi"/>
            <w:smallCaps w:val="0"/>
            <w:kern w:val="2"/>
            <w:sz w:val="22"/>
            <w:szCs w:val="22"/>
            <w:lang w:val="en-GB" w:eastAsia="ja-JP"/>
            <w14:ligatures w14:val="standardContextual"/>
          </w:rPr>
          <w:tab/>
        </w:r>
        <w:r>
          <w:rPr>
            <w:rStyle w:val="aff1"/>
          </w:rPr>
          <w:t>UL gaps</w:t>
        </w:r>
        <w:r>
          <w:tab/>
        </w:r>
        <w:r>
          <w:fldChar w:fldCharType="begin"/>
        </w:r>
        <w:r>
          <w:instrText xml:space="preserve"> PAGEREF _Toc179783658 \h </w:instrText>
        </w:r>
        <w:r>
          <w:fldChar w:fldCharType="separate"/>
        </w:r>
        <w:r>
          <w:t>39</w:t>
        </w:r>
        <w:r>
          <w:fldChar w:fldCharType="end"/>
        </w:r>
      </w:hyperlink>
    </w:p>
    <w:p w:rsidR="00FF671B" w:rsidRDefault="00C77810">
      <w:pPr>
        <w:pStyle w:val="22"/>
        <w:rPr>
          <w:rFonts w:asciiTheme="minorHAnsi" w:eastAsiaTheme="minorEastAsia" w:hAnsiTheme="minorHAnsi" w:cstheme="minorBidi"/>
          <w:smallCaps w:val="0"/>
          <w:kern w:val="2"/>
          <w:sz w:val="22"/>
          <w:szCs w:val="22"/>
          <w:lang w:val="en-GB" w:eastAsia="ja-JP"/>
          <w14:ligatures w14:val="standardContextual"/>
        </w:rPr>
      </w:pPr>
      <w:hyperlink w:anchor="_Toc179783659" w:history="1">
        <w:r>
          <w:rPr>
            <w:rStyle w:val="aff1"/>
          </w:rPr>
          <w:t>4.9</w:t>
        </w:r>
        <w:r>
          <w:rPr>
            <w:rFonts w:asciiTheme="minorHAnsi" w:eastAsiaTheme="minorEastAsia" w:hAnsiTheme="minorHAnsi" w:cstheme="minorBidi"/>
            <w:smallCaps w:val="0"/>
            <w:kern w:val="2"/>
            <w:sz w:val="22"/>
            <w:szCs w:val="22"/>
            <w:lang w:val="en-GB" w:eastAsia="ja-JP"/>
            <w14:ligatures w14:val="standardContextual"/>
          </w:rPr>
          <w:tab/>
        </w:r>
        <w:r>
          <w:rPr>
            <w:rStyle w:val="aff1"/>
          </w:rPr>
          <w:t>Other features that should work with OCC</w:t>
        </w:r>
        <w:r>
          <w:tab/>
        </w:r>
        <w:r>
          <w:fldChar w:fldCharType="begin"/>
        </w:r>
        <w:r>
          <w:instrText xml:space="preserve"> PAGEREF _Toc179783659 \h </w:instrText>
        </w:r>
        <w:r>
          <w:fldChar w:fldCharType="separate"/>
        </w:r>
        <w:r>
          <w:t>41</w:t>
        </w:r>
        <w:r>
          <w:fldChar w:fldCharType="end"/>
        </w:r>
      </w:hyperlink>
    </w:p>
    <w:p w:rsidR="00FF671B" w:rsidRDefault="00C77810">
      <w:pPr>
        <w:pStyle w:val="22"/>
        <w:rPr>
          <w:rFonts w:asciiTheme="minorHAnsi" w:eastAsiaTheme="minorEastAsia" w:hAnsiTheme="minorHAnsi" w:cstheme="minorBidi"/>
          <w:smallCaps w:val="0"/>
          <w:kern w:val="2"/>
          <w:sz w:val="22"/>
          <w:szCs w:val="22"/>
          <w:lang w:val="en-GB" w:eastAsia="ja-JP"/>
          <w14:ligatures w14:val="standardContextual"/>
        </w:rPr>
      </w:pPr>
      <w:hyperlink w:anchor="_Toc179783660" w:history="1">
        <w:r>
          <w:rPr>
            <w:rStyle w:val="aff1"/>
          </w:rPr>
          <w:t>4.10</w:t>
        </w:r>
        <w:r>
          <w:rPr>
            <w:rFonts w:asciiTheme="minorHAnsi" w:eastAsiaTheme="minorEastAsia" w:hAnsiTheme="minorHAnsi" w:cstheme="minorBidi"/>
            <w:smallCaps w:val="0"/>
            <w:kern w:val="2"/>
            <w:sz w:val="22"/>
            <w:szCs w:val="22"/>
            <w:lang w:val="en-GB" w:eastAsia="ja-JP"/>
            <w14:ligatures w14:val="standardContextual"/>
          </w:rPr>
          <w:tab/>
        </w:r>
        <w:r>
          <w:rPr>
            <w:rStyle w:val="aff1"/>
          </w:rPr>
          <w:t>Signalling</w:t>
        </w:r>
        <w:r>
          <w:tab/>
        </w:r>
        <w:r>
          <w:fldChar w:fldCharType="begin"/>
        </w:r>
        <w:r>
          <w:instrText xml:space="preserve"> PAGEREF _Toc179783660 \h </w:instrText>
        </w:r>
        <w:r>
          <w:fldChar w:fldCharType="separate"/>
        </w:r>
        <w:r>
          <w:t>41</w:t>
        </w:r>
        <w:r>
          <w:fldChar w:fldCharType="end"/>
        </w:r>
      </w:hyperlink>
    </w:p>
    <w:p w:rsidR="00FF671B" w:rsidRDefault="00C77810">
      <w:pPr>
        <w:pStyle w:val="22"/>
        <w:rPr>
          <w:rFonts w:asciiTheme="minorHAnsi" w:eastAsiaTheme="minorEastAsia" w:hAnsiTheme="minorHAnsi" w:cstheme="minorBidi"/>
          <w:smallCaps w:val="0"/>
          <w:kern w:val="2"/>
          <w:sz w:val="22"/>
          <w:szCs w:val="22"/>
          <w:lang w:val="en-GB" w:eastAsia="ja-JP"/>
          <w14:ligatures w14:val="standardContextual"/>
        </w:rPr>
      </w:pPr>
      <w:hyperlink w:anchor="_Toc179783661" w:history="1">
        <w:r>
          <w:rPr>
            <w:rStyle w:val="aff1"/>
          </w:rPr>
          <w:t>4.11</w:t>
        </w:r>
        <w:r>
          <w:rPr>
            <w:rFonts w:asciiTheme="minorHAnsi" w:eastAsiaTheme="minorEastAsia" w:hAnsiTheme="minorHAnsi" w:cstheme="minorBidi"/>
            <w:smallCaps w:val="0"/>
            <w:kern w:val="2"/>
            <w:sz w:val="22"/>
            <w:szCs w:val="22"/>
            <w:lang w:val="en-GB" w:eastAsia="ja-JP"/>
            <w14:ligatures w14:val="standardContextual"/>
          </w:rPr>
          <w:tab/>
        </w:r>
        <w:r>
          <w:rPr>
            <w:rStyle w:val="aff1"/>
          </w:rPr>
          <w:t>Pairing</w:t>
        </w:r>
        <w:r>
          <w:tab/>
        </w:r>
        <w:r>
          <w:fldChar w:fldCharType="begin"/>
        </w:r>
        <w:r>
          <w:instrText xml:space="preserve"> PAGEREF _Toc179783661 \h </w:instrText>
        </w:r>
        <w:r>
          <w:fldChar w:fldCharType="separate"/>
        </w:r>
        <w:r>
          <w:t>43</w:t>
        </w:r>
        <w:r>
          <w:fldChar w:fldCharType="end"/>
        </w:r>
      </w:hyperlink>
    </w:p>
    <w:p w:rsidR="00FF671B" w:rsidRDefault="00C77810">
      <w:pPr>
        <w:pStyle w:val="22"/>
        <w:rPr>
          <w:rFonts w:asciiTheme="minorHAnsi" w:eastAsiaTheme="minorEastAsia" w:hAnsiTheme="minorHAnsi" w:cstheme="minorBidi"/>
          <w:smallCaps w:val="0"/>
          <w:kern w:val="2"/>
          <w:sz w:val="22"/>
          <w:szCs w:val="22"/>
          <w:lang w:val="en-GB" w:eastAsia="ja-JP"/>
          <w14:ligatures w14:val="standardContextual"/>
        </w:rPr>
      </w:pPr>
      <w:hyperlink w:anchor="_Toc179783662" w:history="1">
        <w:r>
          <w:rPr>
            <w:rStyle w:val="aff1"/>
          </w:rPr>
          <w:t>4.12</w:t>
        </w:r>
        <w:r>
          <w:rPr>
            <w:rFonts w:asciiTheme="minorHAnsi" w:eastAsiaTheme="minorEastAsia" w:hAnsiTheme="minorHAnsi" w:cstheme="minorBidi"/>
            <w:smallCaps w:val="0"/>
            <w:kern w:val="2"/>
            <w:sz w:val="22"/>
            <w:szCs w:val="22"/>
            <w:lang w:val="en-GB" w:eastAsia="ja-JP"/>
            <w14:ligatures w14:val="standardContextual"/>
          </w:rPr>
          <w:tab/>
        </w:r>
        <w:r>
          <w:rPr>
            <w:rStyle w:val="aff1"/>
          </w:rPr>
          <w:t>Downlink Issues</w:t>
        </w:r>
        <w:r>
          <w:tab/>
        </w:r>
        <w:r>
          <w:fldChar w:fldCharType="begin"/>
        </w:r>
        <w:r>
          <w:instrText xml:space="preserve"> PAGEREF _Toc179783662 \h </w:instrText>
        </w:r>
        <w:r>
          <w:fldChar w:fldCharType="separate"/>
        </w:r>
        <w:r>
          <w:t>44</w:t>
        </w:r>
        <w:r>
          <w:fldChar w:fldCharType="end"/>
        </w:r>
      </w:hyperlink>
    </w:p>
    <w:p w:rsidR="00FF671B" w:rsidRDefault="00C77810">
      <w:pPr>
        <w:pStyle w:val="11"/>
        <w:rPr>
          <w:rFonts w:asciiTheme="minorHAnsi" w:eastAsiaTheme="minorEastAsia" w:hAnsiTheme="minorHAnsi" w:cstheme="minorBidi"/>
          <w:b w:val="0"/>
          <w:bCs w:val="0"/>
          <w:caps w:val="0"/>
          <w:kern w:val="2"/>
          <w:sz w:val="22"/>
          <w:szCs w:val="22"/>
          <w:lang w:val="en-GB" w:eastAsia="ja-JP"/>
          <w14:ligatures w14:val="standardContextual"/>
        </w:rPr>
      </w:pPr>
      <w:hyperlink w:anchor="_Toc179783663" w:history="1">
        <w:r>
          <w:rPr>
            <w:rStyle w:val="aff1"/>
          </w:rPr>
          <w:t>5</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NPRACH</w:t>
        </w:r>
        <w:r>
          <w:tab/>
        </w:r>
        <w:r>
          <w:fldChar w:fldCharType="begin"/>
        </w:r>
        <w:r>
          <w:instrText xml:space="preserve"> PAGEREF _Toc179783663 \h </w:instrText>
        </w:r>
        <w:r>
          <w:fldChar w:fldCharType="separate"/>
        </w:r>
        <w:r>
          <w:t>45</w:t>
        </w:r>
        <w:r>
          <w:fldChar w:fldCharType="end"/>
        </w:r>
      </w:hyperlink>
    </w:p>
    <w:p w:rsidR="00FF671B" w:rsidRDefault="00C77810">
      <w:pPr>
        <w:pStyle w:val="22"/>
        <w:rPr>
          <w:rFonts w:asciiTheme="minorHAnsi" w:eastAsiaTheme="minorEastAsia" w:hAnsiTheme="minorHAnsi" w:cstheme="minorBidi"/>
          <w:smallCaps w:val="0"/>
          <w:kern w:val="2"/>
          <w:sz w:val="22"/>
          <w:szCs w:val="22"/>
          <w:lang w:val="en-GB" w:eastAsia="ja-JP"/>
          <w14:ligatures w14:val="standardContextual"/>
        </w:rPr>
      </w:pPr>
      <w:hyperlink w:anchor="_Toc179783664" w:history="1">
        <w:r>
          <w:rPr>
            <w:rStyle w:val="aff1"/>
          </w:rPr>
          <w:t>5.1</w:t>
        </w:r>
        <w:r>
          <w:rPr>
            <w:rFonts w:asciiTheme="minorHAnsi" w:eastAsiaTheme="minorEastAsia" w:hAnsiTheme="minorHAnsi" w:cstheme="minorBidi"/>
            <w:smallCaps w:val="0"/>
            <w:kern w:val="2"/>
            <w:sz w:val="22"/>
            <w:szCs w:val="22"/>
            <w:lang w:val="en-GB" w:eastAsia="ja-JP"/>
            <w14:ligatures w14:val="standardContextual"/>
          </w:rPr>
          <w:tab/>
        </w:r>
        <w:r>
          <w:rPr>
            <w:rStyle w:val="aff1"/>
          </w:rPr>
          <w:t>Overall summary of issues raised in Tdocs</w:t>
        </w:r>
        <w:r>
          <w:tab/>
        </w:r>
        <w:r>
          <w:fldChar w:fldCharType="begin"/>
        </w:r>
        <w:r>
          <w:instrText xml:space="preserve"> PAGEREF _Toc179783664 \h </w:instrText>
        </w:r>
        <w:r>
          <w:fldChar w:fldCharType="separate"/>
        </w:r>
        <w:r>
          <w:t>45</w:t>
        </w:r>
        <w:r>
          <w:fldChar w:fldCharType="end"/>
        </w:r>
      </w:hyperlink>
    </w:p>
    <w:p w:rsidR="00FF671B" w:rsidRDefault="00C77810">
      <w:pPr>
        <w:pStyle w:val="22"/>
        <w:rPr>
          <w:rFonts w:asciiTheme="minorHAnsi" w:eastAsiaTheme="minorEastAsia" w:hAnsiTheme="minorHAnsi" w:cstheme="minorBidi"/>
          <w:smallCaps w:val="0"/>
          <w:kern w:val="2"/>
          <w:sz w:val="22"/>
          <w:szCs w:val="22"/>
          <w:lang w:val="en-GB" w:eastAsia="ja-JP"/>
          <w14:ligatures w14:val="standardContextual"/>
        </w:rPr>
      </w:pPr>
      <w:hyperlink w:anchor="_Toc179783665" w:history="1">
        <w:r>
          <w:rPr>
            <w:rStyle w:val="aff1"/>
          </w:rPr>
          <w:t>5.2</w:t>
        </w:r>
        <w:r>
          <w:rPr>
            <w:rFonts w:asciiTheme="minorHAnsi" w:eastAsiaTheme="minorEastAsia" w:hAnsiTheme="minorHAnsi" w:cstheme="minorBidi"/>
            <w:smallCaps w:val="0"/>
            <w:kern w:val="2"/>
            <w:sz w:val="22"/>
            <w:szCs w:val="22"/>
            <w:lang w:val="en-GB" w:eastAsia="ja-JP"/>
            <w14:ligatures w14:val="standardContextual"/>
          </w:rPr>
          <w:tab/>
        </w:r>
        <w:r>
          <w:rPr>
            <w:rStyle w:val="aff1"/>
          </w:rPr>
          <w:t>Whether NPRACH OCC is supported</w:t>
        </w:r>
        <w:r>
          <w:tab/>
        </w:r>
        <w:r>
          <w:fldChar w:fldCharType="begin"/>
        </w:r>
        <w:r>
          <w:instrText xml:space="preserve"> PAGEREF _Toc179783665 \h </w:instrText>
        </w:r>
        <w:r>
          <w:fldChar w:fldCharType="separate"/>
        </w:r>
        <w:r>
          <w:t>46</w:t>
        </w:r>
        <w:r>
          <w:fldChar w:fldCharType="end"/>
        </w:r>
      </w:hyperlink>
    </w:p>
    <w:p w:rsidR="00FF671B" w:rsidRDefault="00C77810">
      <w:pPr>
        <w:pStyle w:val="22"/>
        <w:rPr>
          <w:rFonts w:asciiTheme="minorHAnsi" w:eastAsiaTheme="minorEastAsia" w:hAnsiTheme="minorHAnsi" w:cstheme="minorBidi"/>
          <w:smallCaps w:val="0"/>
          <w:kern w:val="2"/>
          <w:sz w:val="22"/>
          <w:szCs w:val="22"/>
          <w:lang w:val="en-GB" w:eastAsia="ja-JP"/>
          <w14:ligatures w14:val="standardContextual"/>
        </w:rPr>
      </w:pPr>
      <w:hyperlink w:anchor="_Toc179783666" w:history="1">
        <w:r>
          <w:rPr>
            <w:rStyle w:val="aff1"/>
          </w:rPr>
          <w:t>5.3</w:t>
        </w:r>
        <w:r>
          <w:rPr>
            <w:rFonts w:asciiTheme="minorHAnsi" w:eastAsiaTheme="minorEastAsia" w:hAnsiTheme="minorHAnsi" w:cstheme="minorBidi"/>
            <w:smallCaps w:val="0"/>
            <w:kern w:val="2"/>
            <w:sz w:val="22"/>
            <w:szCs w:val="22"/>
            <w:lang w:val="en-GB" w:eastAsia="ja-JP"/>
            <w14:ligatures w14:val="standardContextual"/>
          </w:rPr>
          <w:tab/>
        </w:r>
        <w:r>
          <w:rPr>
            <w:rStyle w:val="aff1"/>
          </w:rPr>
          <w:t>NPRACH OCC scheme</w:t>
        </w:r>
        <w:r>
          <w:tab/>
        </w:r>
        <w:r>
          <w:fldChar w:fldCharType="begin"/>
        </w:r>
        <w:r>
          <w:instrText xml:space="preserve"> PAGEREF _Toc179783666 \h </w:instrText>
        </w:r>
        <w:r>
          <w:fldChar w:fldCharType="separate"/>
        </w:r>
        <w:r>
          <w:t>47</w:t>
        </w:r>
        <w:r>
          <w:fldChar w:fldCharType="end"/>
        </w:r>
      </w:hyperlink>
    </w:p>
    <w:p w:rsidR="00FF671B" w:rsidRDefault="00C77810">
      <w:pPr>
        <w:pStyle w:val="22"/>
        <w:rPr>
          <w:rFonts w:asciiTheme="minorHAnsi" w:eastAsiaTheme="minorEastAsia" w:hAnsiTheme="minorHAnsi" w:cstheme="minorBidi"/>
          <w:smallCaps w:val="0"/>
          <w:kern w:val="2"/>
          <w:sz w:val="22"/>
          <w:szCs w:val="22"/>
          <w:lang w:val="en-GB" w:eastAsia="ja-JP"/>
          <w14:ligatures w14:val="standardContextual"/>
        </w:rPr>
      </w:pPr>
      <w:hyperlink w:anchor="_Toc179783667" w:history="1">
        <w:r>
          <w:rPr>
            <w:rStyle w:val="aff1"/>
          </w:rPr>
          <w:t>5.4</w:t>
        </w:r>
        <w:r>
          <w:rPr>
            <w:rFonts w:asciiTheme="minorHAnsi" w:eastAsiaTheme="minorEastAsia" w:hAnsiTheme="minorHAnsi" w:cstheme="minorBidi"/>
            <w:smallCaps w:val="0"/>
            <w:kern w:val="2"/>
            <w:sz w:val="22"/>
            <w:szCs w:val="22"/>
            <w:lang w:val="en-GB" w:eastAsia="ja-JP"/>
            <w14:ligatures w14:val="standardContextual"/>
          </w:rPr>
          <w:tab/>
        </w:r>
        <w:r>
          <w:rPr>
            <w:rStyle w:val="aff1"/>
          </w:rPr>
          <w:t>RAR impacts</w:t>
        </w:r>
        <w:r>
          <w:tab/>
        </w:r>
        <w:r>
          <w:fldChar w:fldCharType="begin"/>
        </w:r>
        <w:r>
          <w:instrText xml:space="preserve"> PAGEREF _Toc179783667 \h </w:instrText>
        </w:r>
        <w:r>
          <w:fldChar w:fldCharType="separate"/>
        </w:r>
        <w:r>
          <w:t>49</w:t>
        </w:r>
        <w:r>
          <w:fldChar w:fldCharType="end"/>
        </w:r>
      </w:hyperlink>
    </w:p>
    <w:p w:rsidR="00FF671B" w:rsidRDefault="00C77810">
      <w:pPr>
        <w:pStyle w:val="22"/>
        <w:rPr>
          <w:rFonts w:asciiTheme="minorHAnsi" w:eastAsiaTheme="minorEastAsia" w:hAnsiTheme="minorHAnsi" w:cstheme="minorBidi"/>
          <w:smallCaps w:val="0"/>
          <w:kern w:val="2"/>
          <w:sz w:val="22"/>
          <w:szCs w:val="22"/>
          <w:lang w:val="en-GB" w:eastAsia="ja-JP"/>
          <w14:ligatures w14:val="standardContextual"/>
        </w:rPr>
      </w:pPr>
      <w:hyperlink w:anchor="_Toc179783668" w:history="1">
        <w:r>
          <w:rPr>
            <w:rStyle w:val="aff1"/>
          </w:rPr>
          <w:t>5.5</w:t>
        </w:r>
        <w:r>
          <w:rPr>
            <w:rFonts w:asciiTheme="minorHAnsi" w:eastAsiaTheme="minorEastAsia" w:hAnsiTheme="minorHAnsi" w:cstheme="minorBidi"/>
            <w:smallCaps w:val="0"/>
            <w:kern w:val="2"/>
            <w:sz w:val="22"/>
            <w:szCs w:val="22"/>
            <w:lang w:val="en-GB" w:eastAsia="ja-JP"/>
            <w14:ligatures w14:val="standardContextual"/>
          </w:rPr>
          <w:tab/>
        </w:r>
        <w:r>
          <w:rPr>
            <w:rStyle w:val="aff1"/>
          </w:rPr>
          <w:t>NPRACH partitioning</w:t>
        </w:r>
        <w:r>
          <w:tab/>
        </w:r>
        <w:r>
          <w:fldChar w:fldCharType="begin"/>
        </w:r>
        <w:r>
          <w:instrText xml:space="preserve"> PAGEREF _Toc179783668 \h </w:instrText>
        </w:r>
        <w:r>
          <w:fldChar w:fldCharType="separate"/>
        </w:r>
        <w:r>
          <w:t>50</w:t>
        </w:r>
        <w:r>
          <w:fldChar w:fldCharType="end"/>
        </w:r>
      </w:hyperlink>
    </w:p>
    <w:p w:rsidR="00FF671B" w:rsidRDefault="00C77810">
      <w:pPr>
        <w:pStyle w:val="22"/>
        <w:rPr>
          <w:rFonts w:asciiTheme="minorHAnsi" w:eastAsiaTheme="minorEastAsia" w:hAnsiTheme="minorHAnsi" w:cstheme="minorBidi"/>
          <w:smallCaps w:val="0"/>
          <w:kern w:val="2"/>
          <w:sz w:val="22"/>
          <w:szCs w:val="22"/>
          <w:lang w:val="en-GB" w:eastAsia="ja-JP"/>
          <w14:ligatures w14:val="standardContextual"/>
        </w:rPr>
      </w:pPr>
      <w:hyperlink w:anchor="_Toc179783669" w:history="1">
        <w:r>
          <w:rPr>
            <w:rStyle w:val="aff1"/>
          </w:rPr>
          <w:t>5.6</w:t>
        </w:r>
        <w:r>
          <w:rPr>
            <w:rFonts w:asciiTheme="minorHAnsi" w:eastAsiaTheme="minorEastAsia" w:hAnsiTheme="minorHAnsi" w:cstheme="minorBidi"/>
            <w:smallCaps w:val="0"/>
            <w:kern w:val="2"/>
            <w:sz w:val="22"/>
            <w:szCs w:val="22"/>
            <w:lang w:val="en-GB" w:eastAsia="ja-JP"/>
            <w14:ligatures w14:val="standardContextual"/>
          </w:rPr>
          <w:tab/>
        </w:r>
        <w:r>
          <w:rPr>
            <w:rStyle w:val="aff1"/>
          </w:rPr>
          <w:t>Signalling</w:t>
        </w:r>
        <w:r>
          <w:tab/>
        </w:r>
        <w:r>
          <w:fldChar w:fldCharType="begin"/>
        </w:r>
        <w:r>
          <w:instrText xml:space="preserve"> PAGEREF _Toc179783669 \h </w:instrText>
        </w:r>
        <w:r>
          <w:fldChar w:fldCharType="separate"/>
        </w:r>
        <w:r>
          <w:t>50</w:t>
        </w:r>
        <w:r>
          <w:fldChar w:fldCharType="end"/>
        </w:r>
      </w:hyperlink>
    </w:p>
    <w:p w:rsidR="00FF671B" w:rsidRDefault="00C77810">
      <w:pPr>
        <w:pStyle w:val="1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0" w:history="1">
        <w:r>
          <w:rPr>
            <w:rStyle w:val="aff1"/>
          </w:rPr>
          <w:t>6</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Tuesday 20 August: offline proposals for discussion</w:t>
        </w:r>
        <w:r>
          <w:tab/>
        </w:r>
        <w:r>
          <w:fldChar w:fldCharType="begin"/>
        </w:r>
        <w:r>
          <w:instrText xml:space="preserve"> PAGEREF _Toc179783670 \h </w:instrText>
        </w:r>
        <w:r>
          <w:fldChar w:fldCharType="separate"/>
        </w:r>
        <w:r>
          <w:t>51</w:t>
        </w:r>
        <w:r>
          <w:fldChar w:fldCharType="end"/>
        </w:r>
      </w:hyperlink>
    </w:p>
    <w:p w:rsidR="00FF671B" w:rsidRDefault="00C77810">
      <w:pPr>
        <w:pStyle w:val="1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1" w:history="1">
        <w:r>
          <w:rPr>
            <w:rStyle w:val="aff1"/>
          </w:rPr>
          <w:t>7</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Wednesday 21 August: online proposals for discussion</w:t>
        </w:r>
        <w:r>
          <w:tab/>
        </w:r>
        <w:r>
          <w:fldChar w:fldCharType="begin"/>
        </w:r>
        <w:r>
          <w:instrText xml:space="preserve"> PAGEREF _Toc179783671 \h </w:instrText>
        </w:r>
        <w:r>
          <w:fldChar w:fldCharType="separate"/>
        </w:r>
        <w:r>
          <w:t>52</w:t>
        </w:r>
        <w:r>
          <w:fldChar w:fldCharType="end"/>
        </w:r>
      </w:hyperlink>
    </w:p>
    <w:p w:rsidR="00FF671B" w:rsidRDefault="00C77810">
      <w:pPr>
        <w:pStyle w:val="1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2" w:history="1">
        <w:r>
          <w:rPr>
            <w:rStyle w:val="aff1"/>
          </w:rPr>
          <w:t>8</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Friday 23 August: online proposals</w:t>
        </w:r>
        <w:r>
          <w:tab/>
        </w:r>
        <w:r>
          <w:fldChar w:fldCharType="begin"/>
        </w:r>
        <w:r>
          <w:instrText xml:space="preserve"> PAGEREF _Toc179783672 \h </w:instrText>
        </w:r>
        <w:r>
          <w:fldChar w:fldCharType="separate"/>
        </w:r>
        <w:r>
          <w:t>53</w:t>
        </w:r>
        <w:r>
          <w:fldChar w:fldCharType="end"/>
        </w:r>
      </w:hyperlink>
    </w:p>
    <w:p w:rsidR="00FF671B" w:rsidRDefault="00C77810">
      <w:pPr>
        <w:pStyle w:val="1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3" w:history="1">
        <w:r>
          <w:rPr>
            <w:rStyle w:val="aff1"/>
          </w:rPr>
          <w:t>9</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Goal for RAN1#118bis Hefei</w:t>
        </w:r>
        <w:r>
          <w:tab/>
        </w:r>
        <w:r>
          <w:fldChar w:fldCharType="begin"/>
        </w:r>
        <w:r>
          <w:instrText xml:space="preserve"> PAGEREF _Toc179783673 \h </w:instrText>
        </w:r>
        <w:r>
          <w:fldChar w:fldCharType="separate"/>
        </w:r>
        <w:r>
          <w:t>54</w:t>
        </w:r>
        <w:r>
          <w:fldChar w:fldCharType="end"/>
        </w:r>
      </w:hyperlink>
    </w:p>
    <w:p w:rsidR="00FF671B" w:rsidRDefault="00C77810">
      <w:pPr>
        <w:pStyle w:val="1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4" w:history="1">
        <w:r>
          <w:rPr>
            <w:rStyle w:val="aff1"/>
          </w:rPr>
          <w:t>10</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Conclusions</w:t>
        </w:r>
        <w:r>
          <w:tab/>
        </w:r>
        <w:r>
          <w:fldChar w:fldCharType="begin"/>
        </w:r>
        <w:r>
          <w:instrText xml:space="preserve"> PAGEREF _Toc179783674 \h </w:instrText>
        </w:r>
        <w:r>
          <w:fldChar w:fldCharType="separate"/>
        </w:r>
        <w:r>
          <w:t>54</w:t>
        </w:r>
        <w:r>
          <w:fldChar w:fldCharType="end"/>
        </w:r>
      </w:hyperlink>
    </w:p>
    <w:p w:rsidR="00FF671B" w:rsidRDefault="00C77810">
      <w:pPr>
        <w:pStyle w:val="11"/>
        <w:rPr>
          <w:rFonts w:asciiTheme="minorHAnsi" w:eastAsiaTheme="minorEastAsia" w:hAnsiTheme="minorHAnsi" w:cstheme="minorBidi"/>
          <w:b w:val="0"/>
          <w:bCs w:val="0"/>
          <w:caps w:val="0"/>
          <w:kern w:val="2"/>
          <w:sz w:val="22"/>
          <w:szCs w:val="22"/>
          <w:lang w:val="en-GB" w:eastAsia="ja-JP"/>
          <w14:ligatures w14:val="standardContextual"/>
        </w:rPr>
      </w:pPr>
      <w:hyperlink w:anchor="_Toc179783675" w:history="1">
        <w:r>
          <w:rPr>
            <w:rStyle w:val="aff1"/>
          </w:rPr>
          <w:t>11</w:t>
        </w:r>
        <w:r>
          <w:rPr>
            <w:rFonts w:asciiTheme="minorHAnsi" w:eastAsiaTheme="minorEastAsia" w:hAnsiTheme="minorHAnsi" w:cstheme="minorBidi"/>
            <w:b w:val="0"/>
            <w:bCs w:val="0"/>
            <w:caps w:val="0"/>
            <w:kern w:val="2"/>
            <w:sz w:val="22"/>
            <w:szCs w:val="22"/>
            <w:lang w:val="en-GB" w:eastAsia="ja-JP"/>
            <w14:ligatures w14:val="standardContextual"/>
          </w:rPr>
          <w:tab/>
        </w:r>
        <w:r>
          <w:rPr>
            <w:rStyle w:val="aff1"/>
          </w:rPr>
          <w:t>References</w:t>
        </w:r>
        <w:r>
          <w:tab/>
        </w:r>
        <w:r>
          <w:fldChar w:fldCharType="begin"/>
        </w:r>
        <w:r>
          <w:instrText xml:space="preserve"> PAGEREF _Toc179783675 \h </w:instrText>
        </w:r>
        <w:r>
          <w:fldChar w:fldCharType="separate"/>
        </w:r>
        <w:r>
          <w:t>54</w:t>
        </w:r>
        <w:r>
          <w:fldChar w:fldCharType="end"/>
        </w:r>
      </w:hyperlink>
    </w:p>
    <w:p w:rsidR="00FF671B" w:rsidRDefault="00C77810">
      <w:pPr>
        <w:pStyle w:val="1"/>
        <w:numPr>
          <w:ilvl w:val="0"/>
          <w:numId w:val="0"/>
        </w:numPr>
        <w:ind w:left="862" w:hanging="862"/>
      </w:pPr>
      <w:r>
        <w:rPr>
          <w:sz w:val="22"/>
          <w:szCs w:val="22"/>
        </w:rPr>
        <w:fldChar w:fldCharType="end"/>
      </w:r>
    </w:p>
    <w:p w:rsidR="00FF671B" w:rsidRDefault="00C77810">
      <w:pPr>
        <w:pStyle w:val="1"/>
        <w:numPr>
          <w:ilvl w:val="0"/>
          <w:numId w:val="0"/>
        </w:numPr>
        <w:ind w:left="862" w:hanging="862"/>
      </w:pPr>
      <w:r>
        <w:br w:type="page"/>
      </w:r>
    </w:p>
    <w:p w:rsidR="00FF671B" w:rsidRDefault="00C77810">
      <w:pPr>
        <w:pStyle w:val="1"/>
      </w:pPr>
      <w:bookmarkStart w:id="3" w:name="_Toc179783643"/>
      <w:r>
        <w:lastRenderedPageBreak/>
        <w:t>Introduction</w:t>
      </w:r>
      <w:bookmarkEnd w:id="3"/>
    </w:p>
    <w:p w:rsidR="00FF671B" w:rsidRDefault="00FF671B"/>
    <w:p w:rsidR="00FF671B" w:rsidRDefault="00C77810">
      <w:r>
        <w:t>This is the initial FLS for IoT NTN.</w:t>
      </w:r>
    </w:p>
    <w:p w:rsidR="00FF671B" w:rsidRDefault="00FF671B"/>
    <w:p w:rsidR="00FF671B" w:rsidRDefault="00FF671B"/>
    <w:p w:rsidR="00FF671B" w:rsidRDefault="00C77810">
      <w:pPr>
        <w:rPr>
          <w:b/>
          <w:bCs/>
          <w:u w:val="single"/>
        </w:rPr>
      </w:pPr>
      <w:r>
        <w:rPr>
          <w:b/>
          <w:bCs/>
          <w:u w:val="single"/>
        </w:rPr>
        <w:t>Main Introduction</w:t>
      </w:r>
    </w:p>
    <w:p w:rsidR="00FF671B" w:rsidRDefault="00FF671B"/>
    <w:p w:rsidR="00FF671B" w:rsidRDefault="00C77810">
      <w:r>
        <w:t>This document is the Feature Lead Summary document for the Rel-19 IoT-NTN work item [1].</w:t>
      </w:r>
    </w:p>
    <w:p w:rsidR="00FF671B" w:rsidRDefault="00FF671B"/>
    <w:p w:rsidR="00FF671B" w:rsidRDefault="00C77810">
      <w:r>
        <w:t xml:space="preserve">Items to be considered in this FLS are highlighted with </w:t>
      </w:r>
      <w:r>
        <w:rPr>
          <w:highlight w:val="yellow"/>
        </w:rPr>
        <w:t>[FL1].</w:t>
      </w:r>
    </w:p>
    <w:p w:rsidR="00FF671B" w:rsidRDefault="00FF671B">
      <w:pPr>
        <w:rPr>
          <w:highlight w:val="yellow"/>
        </w:rPr>
      </w:pPr>
    </w:p>
    <w:p w:rsidR="00FF671B" w:rsidRDefault="00FF671B">
      <w:pPr>
        <w:rPr>
          <w:highlight w:val="yellow"/>
        </w:rPr>
      </w:pPr>
    </w:p>
    <w:p w:rsidR="00FF671B" w:rsidRDefault="00C77810">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rsidR="00FF671B" w:rsidRDefault="00FF671B">
      <w:pPr>
        <w:rPr>
          <w:highlight w:val="yellow"/>
        </w:rPr>
      </w:pPr>
    </w:p>
    <w:p w:rsidR="00FF671B" w:rsidRDefault="00C77810">
      <w:pPr>
        <w:rPr>
          <w:b/>
          <w:bCs/>
          <w:u w:val="single"/>
        </w:rPr>
      </w:pPr>
      <w:r>
        <w:rPr>
          <w:b/>
          <w:bCs/>
          <w:u w:val="single"/>
        </w:rPr>
        <w:t>NPUSCH</w:t>
      </w:r>
    </w:p>
    <w:p w:rsidR="00FF671B" w:rsidRDefault="00FF671B">
      <w:pPr>
        <w:rPr>
          <w:b/>
          <w:bCs/>
          <w:u w:val="single"/>
        </w:rPr>
      </w:pPr>
    </w:p>
    <w:p w:rsidR="00FF671B" w:rsidRDefault="00C77810">
      <w:r>
        <w:t>The following issues are discussed for NPUSCH:</w:t>
      </w:r>
    </w:p>
    <w:p w:rsidR="00FF671B" w:rsidRDefault="00C77810">
      <w:pPr>
        <w:numPr>
          <w:ilvl w:val="0"/>
          <w:numId w:val="10"/>
        </w:numPr>
      </w:pPr>
      <w:r>
        <w:rPr>
          <w:b/>
          <w:bCs/>
        </w:rPr>
        <w:t>OCC schemes to support at 3.75kHz and 15kHz SCS</w:t>
      </w:r>
      <w:r>
        <w:t>. Which combination of OCC scheme and DMRS scheme to adopt.</w:t>
      </w:r>
    </w:p>
    <w:p w:rsidR="00FF671B" w:rsidRDefault="00C77810">
      <w:pPr>
        <w:numPr>
          <w:ilvl w:val="0"/>
          <w:numId w:val="10"/>
        </w:numPr>
      </w:pPr>
      <w:r>
        <w:rPr>
          <w:b/>
          <w:bCs/>
        </w:rPr>
        <w:t>3.75kHz single-tone OCC scheme</w:t>
      </w:r>
      <w:r>
        <w:t>. Choice between cross-symbol, cross-slot etc.</w:t>
      </w:r>
    </w:p>
    <w:p w:rsidR="00FF671B" w:rsidRDefault="00C77810">
      <w:pPr>
        <w:numPr>
          <w:ilvl w:val="0"/>
          <w:numId w:val="10"/>
        </w:numPr>
      </w:pPr>
      <w:r>
        <w:rPr>
          <w:b/>
          <w:bCs/>
        </w:rPr>
        <w:t>15kHz single tone OCC scheme</w:t>
      </w:r>
      <w:r>
        <w:t>. Choice between cross-symbol, cross-slot etc.</w:t>
      </w:r>
    </w:p>
    <w:p w:rsidR="00FF671B" w:rsidRDefault="00C77810">
      <w:pPr>
        <w:numPr>
          <w:ilvl w:val="0"/>
          <w:numId w:val="10"/>
        </w:numPr>
      </w:pPr>
      <w:r>
        <w:rPr>
          <w:b/>
          <w:bCs/>
        </w:rPr>
        <w:t>Multi-tone OCC scheme</w:t>
      </w:r>
      <w:r>
        <w:t>. Can this be treated as a second priority?</w:t>
      </w:r>
    </w:p>
    <w:p w:rsidR="00FF671B" w:rsidRDefault="00C77810">
      <w:pPr>
        <w:numPr>
          <w:ilvl w:val="0"/>
          <w:numId w:val="10"/>
        </w:numPr>
      </w:pPr>
      <w:r>
        <w:rPr>
          <w:b/>
          <w:bCs/>
        </w:rPr>
        <w:t>DMRS</w:t>
      </w:r>
      <w:r>
        <w:t>. The choice between a CDM or a TDM scheme. The DMRS pattern.</w:t>
      </w:r>
    </w:p>
    <w:p w:rsidR="00FF671B" w:rsidRDefault="00C77810">
      <w:pPr>
        <w:numPr>
          <w:ilvl w:val="0"/>
          <w:numId w:val="10"/>
        </w:numPr>
      </w:pPr>
      <w:r>
        <w:rPr>
          <w:b/>
          <w:bCs/>
        </w:rPr>
        <w:t>UL gaps</w:t>
      </w:r>
      <w:r>
        <w:t>. How UL transmission gaps (of various types) affect OCC.</w:t>
      </w:r>
    </w:p>
    <w:p w:rsidR="00FF671B" w:rsidRDefault="00C77810">
      <w:pPr>
        <w:numPr>
          <w:ilvl w:val="0"/>
          <w:numId w:val="10"/>
        </w:numPr>
      </w:pPr>
      <w:r>
        <w:rPr>
          <w:b/>
          <w:bCs/>
        </w:rPr>
        <w:t>Signalling</w:t>
      </w:r>
      <w:r>
        <w:t>. Which parameters will need signalling for OCC?</w:t>
      </w:r>
    </w:p>
    <w:p w:rsidR="00FF671B" w:rsidRDefault="00C77810">
      <w:pPr>
        <w:numPr>
          <w:ilvl w:val="0"/>
          <w:numId w:val="10"/>
        </w:numPr>
      </w:pPr>
      <w:r>
        <w:rPr>
          <w:b/>
          <w:bCs/>
        </w:rPr>
        <w:t>Alignment</w:t>
      </w:r>
      <w:r>
        <w:t xml:space="preserve">. Consider how to align OCC between UEs, with gaps and with NPDCCH transmission. </w:t>
      </w:r>
    </w:p>
    <w:p w:rsidR="00FF671B" w:rsidRDefault="00FF671B">
      <w:pPr>
        <w:rPr>
          <w:highlight w:val="yellow"/>
        </w:rPr>
      </w:pPr>
    </w:p>
    <w:p w:rsidR="00FF671B" w:rsidRDefault="00C77810">
      <w:pPr>
        <w:rPr>
          <w:b/>
          <w:bCs/>
          <w:u w:val="single"/>
        </w:rPr>
      </w:pPr>
      <w:r>
        <w:rPr>
          <w:b/>
          <w:bCs/>
          <w:u w:val="single"/>
        </w:rPr>
        <w:t>NPRACH</w:t>
      </w:r>
    </w:p>
    <w:p w:rsidR="00FF671B" w:rsidRDefault="00FF671B">
      <w:pPr>
        <w:rPr>
          <w:b/>
          <w:bCs/>
          <w:u w:val="single"/>
        </w:rPr>
      </w:pPr>
    </w:p>
    <w:p w:rsidR="00FF671B" w:rsidRDefault="00C77810">
      <w:r>
        <w:t>Issues related to the following have been identified:</w:t>
      </w:r>
    </w:p>
    <w:p w:rsidR="00FF671B" w:rsidRDefault="00FF671B"/>
    <w:p w:rsidR="00FF671B" w:rsidRDefault="00C77810">
      <w:pPr>
        <w:numPr>
          <w:ilvl w:val="0"/>
          <w:numId w:val="10"/>
        </w:numPr>
      </w:pPr>
      <w:r>
        <w:rPr>
          <w:b/>
          <w:bCs/>
        </w:rPr>
        <w:t>Support or not</w:t>
      </w:r>
      <w:r>
        <w:t>. Whether NPRACH needs to support OCC.</w:t>
      </w:r>
    </w:p>
    <w:p w:rsidR="00FF671B" w:rsidRDefault="00C77810">
      <w:pPr>
        <w:numPr>
          <w:ilvl w:val="0"/>
          <w:numId w:val="10"/>
        </w:numPr>
      </w:pPr>
      <w:r>
        <w:rPr>
          <w:b/>
          <w:bCs/>
        </w:rPr>
        <w:t>Choice of OCC schemes</w:t>
      </w:r>
      <w:r>
        <w:t>. Cross-symbol vs cross-symbol group.</w:t>
      </w:r>
    </w:p>
    <w:p w:rsidR="00FF671B" w:rsidRDefault="00C77810">
      <w:pPr>
        <w:numPr>
          <w:ilvl w:val="0"/>
          <w:numId w:val="10"/>
        </w:numPr>
      </w:pPr>
      <w:r>
        <w:rPr>
          <w:b/>
          <w:bCs/>
        </w:rPr>
        <w:t>NPRACH vs NPUSCH priority</w:t>
      </w:r>
      <w:r>
        <w:t>. Whether we should prioritise NPUSCH OCC over NPRACH OCC.</w:t>
      </w:r>
    </w:p>
    <w:p w:rsidR="00FF671B" w:rsidRDefault="00C77810">
      <w:pPr>
        <w:numPr>
          <w:ilvl w:val="0"/>
          <w:numId w:val="10"/>
        </w:numPr>
      </w:pPr>
      <w:r>
        <w:rPr>
          <w:b/>
          <w:bCs/>
        </w:rPr>
        <w:t>RAR impacts</w:t>
      </w:r>
      <w:r>
        <w:t>.</w:t>
      </w:r>
    </w:p>
    <w:p w:rsidR="00FF671B" w:rsidRDefault="00C77810">
      <w:pPr>
        <w:numPr>
          <w:ilvl w:val="0"/>
          <w:numId w:val="10"/>
        </w:numPr>
      </w:pPr>
      <w:r>
        <w:rPr>
          <w:b/>
          <w:bCs/>
        </w:rPr>
        <w:t>NPRACH partitioning</w:t>
      </w:r>
      <w:r>
        <w:t>. Does NPRACH resource need to be partitioned to support OCC?</w:t>
      </w:r>
    </w:p>
    <w:p w:rsidR="00FF671B" w:rsidRDefault="00C77810">
      <w:pPr>
        <w:numPr>
          <w:ilvl w:val="0"/>
          <w:numId w:val="10"/>
        </w:numPr>
      </w:pPr>
      <w:r>
        <w:rPr>
          <w:b/>
          <w:bCs/>
        </w:rPr>
        <w:t>Signalling</w:t>
      </w:r>
      <w:r>
        <w:t>. Which parameters will need signalling for OCC?</w:t>
      </w:r>
    </w:p>
    <w:p w:rsidR="00FF671B" w:rsidRDefault="00FF671B"/>
    <w:p w:rsidR="00FF671B" w:rsidRDefault="00FF671B"/>
    <w:p w:rsidR="00FF671B" w:rsidRDefault="00C77810">
      <w:r>
        <w:t xml:space="preserve">When uploading updated documents with comments, please use the following convention for filenames: </w:t>
      </w:r>
    </w:p>
    <w:p w:rsidR="00FF671B" w:rsidRDefault="00FF671B"/>
    <w:p w:rsidR="00FF671B" w:rsidRDefault="00C77810">
      <w:pPr>
        <w:rPr>
          <w:lang w:val="en-US"/>
        </w:rPr>
      </w:pPr>
      <w:r>
        <w:rPr>
          <w:lang w:val="en-US"/>
        </w:rPr>
        <w:t>Follow the naming convention in this example:</w:t>
      </w:r>
    </w:p>
    <w:p w:rsidR="00FF671B" w:rsidRDefault="00C77810">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rsidR="00FF671B" w:rsidRDefault="00C77810">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rsidR="00FF671B" w:rsidRDefault="00C77810">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rsidR="00FF671B" w:rsidRDefault="00C77810">
      <w:pPr>
        <w:pStyle w:val="aff3"/>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rsidR="00FF671B" w:rsidRDefault="00C7781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FF671B" w:rsidRDefault="00C77810">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CompanyC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rsidR="00FF671B" w:rsidRDefault="00C77810">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rsidR="00FF671B" w:rsidRDefault="00C77810">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and if there is a collision, CompanyC tries to coordinate with the company who made the other checkout (see, e.g., contact list below).</w:t>
      </w:r>
    </w:p>
    <w:p w:rsidR="00FF671B" w:rsidRDefault="00C77810">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rsidR="00FF671B" w:rsidRDefault="00C77810">
      <w:pPr>
        <w:pStyle w:val="aff3"/>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rsidR="00FF671B" w:rsidRDefault="00C7781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rsidR="00FF671B" w:rsidRDefault="00C77810">
      <w:pPr>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FF671B" w:rsidRDefault="00FF671B">
      <w:pPr>
        <w:rPr>
          <w:lang w:val="en-US"/>
        </w:rPr>
      </w:pPr>
    </w:p>
    <w:p w:rsidR="00FF671B" w:rsidRDefault="00FF671B"/>
    <w:p w:rsidR="00FF671B" w:rsidRDefault="00FF671B"/>
    <w:p w:rsidR="00FF671B" w:rsidRDefault="00FF671B"/>
    <w:p w:rsidR="00FF671B" w:rsidRDefault="00C77810">
      <w:r>
        <w:t>The table below provides a list of points of contact within companies for this WI. Contact details from RAN1#118 Maastricht use a blue font. Please feel free to update your contact details and convert into a black font.</w:t>
      </w:r>
    </w:p>
    <w:p w:rsidR="00FF671B" w:rsidRDefault="00FF671B"/>
    <w:p w:rsidR="00FF671B" w:rsidRDefault="00C77810">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FF671B">
        <w:tc>
          <w:tcPr>
            <w:tcW w:w="2518" w:type="dxa"/>
            <w:tcBorders>
              <w:top w:val="single" w:sz="4" w:space="0" w:color="auto"/>
              <w:left w:val="single" w:sz="4" w:space="0" w:color="auto"/>
              <w:bottom w:val="single" w:sz="4" w:space="0" w:color="auto"/>
              <w:right w:val="single" w:sz="4" w:space="0" w:color="auto"/>
            </w:tcBorders>
            <w:shd w:val="clear" w:color="auto" w:fill="D9D9D9"/>
          </w:tcPr>
          <w:p w:rsidR="00FF671B" w:rsidRDefault="00C77810">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rsidR="00FF671B" w:rsidRDefault="00C77810">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rsidR="00FF671B" w:rsidRDefault="00C77810">
            <w:pPr>
              <w:jc w:val="center"/>
              <w:rPr>
                <w:b/>
                <w:bCs/>
                <w:lang w:val="en-US"/>
              </w:rPr>
            </w:pPr>
            <w:r>
              <w:rPr>
                <w:b/>
                <w:bCs/>
                <w:lang w:val="en-US"/>
              </w:rPr>
              <w:t>Email address(es)</w:t>
            </w:r>
          </w:p>
        </w:tc>
      </w:tr>
      <w:tr w:rsidR="00FF671B">
        <w:tc>
          <w:tcPr>
            <w:tcW w:w="2518" w:type="dxa"/>
            <w:tcBorders>
              <w:top w:val="single" w:sz="4" w:space="0" w:color="auto"/>
              <w:left w:val="single" w:sz="4" w:space="0" w:color="auto"/>
              <w:bottom w:val="single" w:sz="4" w:space="0" w:color="auto"/>
              <w:right w:val="single" w:sz="4" w:space="0" w:color="auto"/>
            </w:tcBorders>
          </w:tcPr>
          <w:p w:rsidR="00FF671B" w:rsidRDefault="00C77810">
            <w:pPr>
              <w:jc w:val="center"/>
              <w:rPr>
                <w:rFonts w:eastAsia="Yu Mincho"/>
                <w:color w:val="0070C0"/>
                <w:lang w:val="en-US" w:eastAsia="zh-CN"/>
              </w:rPr>
            </w:pPr>
            <w:r>
              <w:rPr>
                <w:rFonts w:eastAsia="宋体"/>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rsidR="00FF671B" w:rsidRDefault="00C77810">
            <w:pPr>
              <w:jc w:val="center"/>
              <w:rPr>
                <w:rFonts w:eastAsia="Yu Mincho"/>
                <w:color w:val="0070C0"/>
                <w:lang w:val="en-US" w:eastAsia="zh-CN"/>
              </w:rPr>
            </w:pPr>
            <w:r>
              <w:rPr>
                <w:rFonts w:eastAsia="宋体"/>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rsidR="00FF671B" w:rsidRDefault="00C77810">
            <w:pPr>
              <w:jc w:val="center"/>
              <w:rPr>
                <w:rFonts w:eastAsia="Yu Mincho"/>
                <w:color w:val="0070C0"/>
                <w:lang w:val="en-US" w:eastAsia="zh-CN"/>
              </w:rPr>
            </w:pPr>
            <w:r>
              <w:rPr>
                <w:rFonts w:eastAsia="宋体"/>
                <w:color w:val="0070C0"/>
                <w:lang w:val="en-US" w:eastAsia="zh-CN"/>
              </w:rPr>
              <w:t>martin.beale@sony.com</w:t>
            </w:r>
          </w:p>
        </w:tc>
      </w:tr>
      <w:tr w:rsidR="00FF671B">
        <w:tc>
          <w:tcPr>
            <w:tcW w:w="2518" w:type="dxa"/>
            <w:tcBorders>
              <w:top w:val="single" w:sz="4" w:space="0" w:color="auto"/>
              <w:left w:val="single" w:sz="4" w:space="0" w:color="auto"/>
              <w:bottom w:val="single" w:sz="4" w:space="0" w:color="auto"/>
              <w:right w:val="single" w:sz="4" w:space="0" w:color="auto"/>
            </w:tcBorders>
          </w:tcPr>
          <w:p w:rsidR="00FF671B" w:rsidRDefault="00C77810">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rsidR="00FF671B" w:rsidRDefault="00C77810">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rsidR="00FF671B" w:rsidRDefault="00C77810">
            <w:pPr>
              <w:jc w:val="center"/>
              <w:rPr>
                <w:rFonts w:eastAsia="Yu Mincho"/>
                <w:color w:val="0070C0"/>
                <w:lang w:val="en-US" w:eastAsia="zh-CN"/>
              </w:rPr>
            </w:pPr>
            <w:r>
              <w:rPr>
                <w:rFonts w:eastAsia="Yu Mincho"/>
                <w:color w:val="0070C0"/>
                <w:lang w:val="en-US" w:eastAsia="zh-CN"/>
              </w:rPr>
              <w:t>gerardo.agni.medina.acosta@ericsson.com</w:t>
            </w:r>
          </w:p>
        </w:tc>
      </w:tr>
      <w:tr w:rsidR="00FF671B">
        <w:tc>
          <w:tcPr>
            <w:tcW w:w="2518" w:type="dxa"/>
            <w:tcBorders>
              <w:top w:val="single" w:sz="4" w:space="0" w:color="auto"/>
              <w:left w:val="single" w:sz="4" w:space="0" w:color="auto"/>
              <w:bottom w:val="single" w:sz="4" w:space="0" w:color="auto"/>
              <w:right w:val="single" w:sz="4" w:space="0" w:color="auto"/>
            </w:tcBorders>
          </w:tcPr>
          <w:p w:rsidR="00FF671B" w:rsidRDefault="00C77810">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rsidR="00FF671B" w:rsidRDefault="00C77810">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rsidR="00FF671B" w:rsidRDefault="00C77810">
            <w:pPr>
              <w:jc w:val="center"/>
              <w:rPr>
                <w:rFonts w:eastAsia="Yu Mincho"/>
                <w:color w:val="0070C0"/>
                <w:lang w:val="en-US" w:eastAsia="zh-CN"/>
              </w:rPr>
            </w:pPr>
            <w:r>
              <w:rPr>
                <w:rFonts w:eastAsia="Yu Mincho"/>
                <w:color w:val="0070C0"/>
                <w:lang w:val="en-US" w:eastAsia="zh-CN"/>
              </w:rPr>
              <w:t>yanzhi1@lenovo.com</w:t>
            </w:r>
          </w:p>
        </w:tc>
      </w:tr>
      <w:tr w:rsidR="00FF671B">
        <w:tc>
          <w:tcPr>
            <w:tcW w:w="2518" w:type="dxa"/>
            <w:tcBorders>
              <w:top w:val="single" w:sz="4" w:space="0" w:color="auto"/>
              <w:left w:val="single" w:sz="4" w:space="0" w:color="auto"/>
              <w:bottom w:val="single" w:sz="4" w:space="0" w:color="auto"/>
              <w:right w:val="single" w:sz="4" w:space="0" w:color="auto"/>
            </w:tcBorders>
          </w:tcPr>
          <w:p w:rsidR="00FF671B" w:rsidRDefault="00C77810">
            <w:pPr>
              <w:jc w:val="center"/>
              <w:rPr>
                <w:rFonts w:eastAsia="Yu Mincho"/>
                <w:color w:val="0070C0"/>
                <w:lang w:val="en-US" w:eastAsia="ja-JP"/>
              </w:rPr>
            </w:pPr>
            <w:r>
              <w:rPr>
                <w:rFonts w:eastAsia="Malgun Gothic" w:hint="eastAsia"/>
                <w:color w:val="0070C0"/>
                <w:lang w:val="en-US" w:eastAsia="ko-KR"/>
              </w:rPr>
              <w:t>L</w:t>
            </w:r>
            <w:r>
              <w:rPr>
                <w:rFonts w:eastAsia="Malgun Gothic"/>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rsidR="00FF671B" w:rsidRDefault="00C77810">
            <w:pPr>
              <w:jc w:val="center"/>
              <w:rPr>
                <w:rFonts w:eastAsia="Malgun Gothic"/>
                <w:color w:val="0070C0"/>
                <w:lang w:val="en-US" w:eastAsia="ko-KR"/>
              </w:rPr>
            </w:pPr>
            <w:r>
              <w:rPr>
                <w:rFonts w:eastAsia="Malgun Gothic" w:hint="eastAsia"/>
                <w:color w:val="0070C0"/>
                <w:lang w:val="en-US" w:eastAsia="ko-KR"/>
              </w:rPr>
              <w:t>D</w:t>
            </w:r>
            <w:r>
              <w:rPr>
                <w:rFonts w:eastAsia="Malgun Gothic"/>
                <w:color w:val="0070C0"/>
                <w:lang w:val="en-US" w:eastAsia="ko-KR"/>
              </w:rPr>
              <w:t>aesung Hwang</w:t>
            </w:r>
          </w:p>
          <w:p w:rsidR="00FF671B" w:rsidRDefault="00C77810">
            <w:pPr>
              <w:jc w:val="center"/>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eungmin Lee</w:t>
            </w:r>
          </w:p>
          <w:p w:rsidR="00FF671B" w:rsidRDefault="00C77810">
            <w:pPr>
              <w:jc w:val="center"/>
              <w:rPr>
                <w:rFonts w:eastAsia="Yu Mincho"/>
                <w:color w:val="0070C0"/>
                <w:lang w:val="en-US" w:eastAsia="ja-JP"/>
              </w:rPr>
            </w:pPr>
            <w:r>
              <w:rPr>
                <w:rFonts w:eastAsia="Malgun Gothic" w:hint="eastAsia"/>
                <w:color w:val="0070C0"/>
                <w:lang w:val="en-US" w:eastAsia="ko-KR"/>
              </w:rPr>
              <w:t>H</w:t>
            </w:r>
            <w:r>
              <w:rPr>
                <w:rFonts w:eastAsia="Malgun Gothic"/>
                <w:color w:val="0070C0"/>
                <w:lang w:val="en-US" w:eastAsia="ko-KR"/>
              </w:rPr>
              <w:t>anjun Park</w:t>
            </w:r>
          </w:p>
        </w:tc>
        <w:tc>
          <w:tcPr>
            <w:tcW w:w="4139" w:type="dxa"/>
            <w:tcBorders>
              <w:top w:val="single" w:sz="4" w:space="0" w:color="auto"/>
              <w:left w:val="single" w:sz="4" w:space="0" w:color="auto"/>
              <w:bottom w:val="single" w:sz="4" w:space="0" w:color="auto"/>
              <w:right w:val="single" w:sz="4" w:space="0" w:color="auto"/>
            </w:tcBorders>
          </w:tcPr>
          <w:p w:rsidR="00FF671B" w:rsidRDefault="00C77810">
            <w:pPr>
              <w:jc w:val="center"/>
              <w:rPr>
                <w:rFonts w:eastAsia="Malgun Gothic"/>
                <w:color w:val="0070C0"/>
                <w:lang w:val="en-US" w:eastAsia="ko-KR"/>
              </w:rPr>
            </w:pPr>
            <w:r>
              <w:rPr>
                <w:rFonts w:eastAsia="Malgun Gothic"/>
                <w:color w:val="0070C0"/>
                <w:lang w:val="en-US" w:eastAsia="ko-KR"/>
              </w:rPr>
              <w:t>daesung.hwang@lge.com</w:t>
            </w:r>
          </w:p>
          <w:p w:rsidR="00FF671B" w:rsidRDefault="00C77810">
            <w:pPr>
              <w:jc w:val="center"/>
              <w:rPr>
                <w:rFonts w:eastAsia="Malgun Gothic"/>
                <w:color w:val="0070C0"/>
                <w:lang w:val="en-US" w:eastAsia="ko-KR"/>
              </w:rPr>
            </w:pPr>
            <w:r>
              <w:rPr>
                <w:rFonts w:eastAsia="Malgun Gothic"/>
                <w:color w:val="0070C0"/>
                <w:lang w:val="en-US" w:eastAsia="ko-KR"/>
              </w:rPr>
              <w:t>edison.lee@lge.com</w:t>
            </w:r>
          </w:p>
          <w:p w:rsidR="00FF671B" w:rsidRDefault="00C77810">
            <w:pPr>
              <w:jc w:val="center"/>
              <w:rPr>
                <w:rFonts w:eastAsia="Yu Mincho"/>
                <w:color w:val="0070C0"/>
                <w:lang w:val="en-US" w:eastAsia="ja-JP"/>
              </w:rPr>
            </w:pPr>
            <w:r>
              <w:rPr>
                <w:rFonts w:eastAsia="Malgun Gothic"/>
                <w:color w:val="0070C0"/>
                <w:lang w:val="en-US" w:eastAsia="ko-KR"/>
              </w:rPr>
              <w:t>hanjun0128.park@lge.com</w:t>
            </w:r>
          </w:p>
        </w:tc>
      </w:tr>
      <w:tr w:rsidR="00FF671B">
        <w:tc>
          <w:tcPr>
            <w:tcW w:w="2518" w:type="dxa"/>
            <w:tcBorders>
              <w:top w:val="single" w:sz="4" w:space="0" w:color="auto"/>
              <w:left w:val="single" w:sz="4" w:space="0" w:color="auto"/>
              <w:bottom w:val="single" w:sz="4" w:space="0" w:color="auto"/>
              <w:right w:val="single" w:sz="4" w:space="0" w:color="auto"/>
            </w:tcBorders>
          </w:tcPr>
          <w:p w:rsidR="00FF671B" w:rsidRDefault="00C77810">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rsidR="00FF671B" w:rsidRDefault="00C77810">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sz="4" w:space="0" w:color="auto"/>
              <w:left w:val="single" w:sz="4" w:space="0" w:color="auto"/>
              <w:bottom w:val="single" w:sz="4" w:space="0" w:color="auto"/>
              <w:right w:val="single" w:sz="4" w:space="0" w:color="auto"/>
            </w:tcBorders>
          </w:tcPr>
          <w:p w:rsidR="00FF671B" w:rsidRDefault="00C77810">
            <w:pPr>
              <w:jc w:val="center"/>
              <w:rPr>
                <w:rFonts w:eastAsia="Yu Mincho"/>
                <w:color w:val="0070C0"/>
                <w:lang w:val="en-US" w:eastAsia="zh-CN"/>
              </w:rPr>
            </w:pPr>
            <w:r>
              <w:rPr>
                <w:rFonts w:eastAsia="Yu Mincho"/>
                <w:color w:val="0070C0"/>
                <w:lang w:val="en-US" w:eastAsia="zh-CN"/>
              </w:rPr>
              <w:t>rbs@gatehouse.com</w:t>
            </w:r>
          </w:p>
        </w:tc>
      </w:tr>
      <w:tr w:rsidR="00FF671B">
        <w:tc>
          <w:tcPr>
            <w:tcW w:w="2518" w:type="dxa"/>
            <w:tcBorders>
              <w:top w:val="single" w:sz="4" w:space="0" w:color="auto"/>
              <w:left w:val="single" w:sz="4" w:space="0" w:color="auto"/>
              <w:bottom w:val="single" w:sz="4" w:space="0" w:color="auto"/>
              <w:right w:val="single" w:sz="4" w:space="0" w:color="auto"/>
            </w:tcBorders>
          </w:tcPr>
          <w:p w:rsidR="00FF671B" w:rsidRDefault="00C77810">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rsidR="00FF671B" w:rsidRDefault="00C77810">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sz="4" w:space="0" w:color="auto"/>
              <w:left w:val="single" w:sz="4" w:space="0" w:color="auto"/>
              <w:bottom w:val="single" w:sz="4" w:space="0" w:color="auto"/>
              <w:right w:val="single" w:sz="4" w:space="0" w:color="auto"/>
            </w:tcBorders>
          </w:tcPr>
          <w:p w:rsidR="00FF671B" w:rsidRDefault="00C77810">
            <w:pPr>
              <w:jc w:val="center"/>
              <w:rPr>
                <w:rFonts w:eastAsia="Yu Mincho"/>
                <w:color w:val="0070C0"/>
                <w:lang w:val="en-US" w:eastAsia="zh-CN"/>
              </w:rPr>
            </w:pPr>
            <w:r>
              <w:rPr>
                <w:rFonts w:eastAsia="Yu Mincho"/>
                <w:color w:val="0070C0"/>
                <w:lang w:val="en-US" w:eastAsia="zh-CN"/>
              </w:rPr>
              <w:t>Jingyuan.sun@nokia-sbell.com</w:t>
            </w:r>
          </w:p>
        </w:tc>
      </w:tr>
      <w:tr w:rsidR="00FF671B">
        <w:tc>
          <w:tcPr>
            <w:tcW w:w="2518" w:type="dxa"/>
            <w:tcBorders>
              <w:top w:val="single" w:sz="4" w:space="0" w:color="auto"/>
              <w:left w:val="single" w:sz="4" w:space="0" w:color="auto"/>
              <w:bottom w:val="single" w:sz="4" w:space="0" w:color="auto"/>
              <w:right w:val="single" w:sz="4" w:space="0" w:color="auto"/>
            </w:tcBorders>
          </w:tcPr>
          <w:p w:rsidR="00FF671B" w:rsidRDefault="00C77810">
            <w:pPr>
              <w:jc w:val="center"/>
              <w:rPr>
                <w:rFonts w:eastAsia="PMingLiU"/>
                <w:color w:val="0070C0"/>
                <w:lang w:val="en-US" w:eastAsia="zh-TW"/>
              </w:rPr>
            </w:pPr>
            <w:r>
              <w:rPr>
                <w:rFonts w:eastAsia="PMingLiU"/>
                <w:color w:val="0070C0"/>
                <w:lang w:val="en-US" w:eastAsia="zh-TW"/>
              </w:rPr>
              <w:t>InterDigital, Inc</w:t>
            </w:r>
          </w:p>
        </w:tc>
        <w:tc>
          <w:tcPr>
            <w:tcW w:w="2977" w:type="dxa"/>
            <w:tcBorders>
              <w:top w:val="single" w:sz="4" w:space="0" w:color="auto"/>
              <w:left w:val="single" w:sz="4" w:space="0" w:color="auto"/>
              <w:bottom w:val="single" w:sz="4" w:space="0" w:color="auto"/>
              <w:right w:val="single" w:sz="4" w:space="0" w:color="auto"/>
            </w:tcBorders>
          </w:tcPr>
          <w:p w:rsidR="00FF671B" w:rsidRDefault="00C77810">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rsidR="00FF671B" w:rsidRDefault="00C77810">
            <w:pPr>
              <w:jc w:val="center"/>
              <w:rPr>
                <w:rFonts w:eastAsia="PMingLiU"/>
                <w:color w:val="0070C0"/>
                <w:lang w:val="en-US" w:eastAsia="zh-TW"/>
              </w:rPr>
            </w:pPr>
            <w:hyperlink r:id="rId7" w:history="1">
              <w:r>
                <w:rPr>
                  <w:rStyle w:val="aff1"/>
                  <w:rFonts w:eastAsia="PMingLiU"/>
                  <w:color w:val="0070C0"/>
                  <w:lang w:val="en-US" w:eastAsia="zh-TW"/>
                </w:rPr>
                <w:t>umer.salim@interdigital.com</w:t>
              </w:r>
            </w:hyperlink>
          </w:p>
        </w:tc>
      </w:tr>
      <w:tr w:rsidR="00FF671B">
        <w:tc>
          <w:tcPr>
            <w:tcW w:w="2518" w:type="dxa"/>
          </w:tcPr>
          <w:p w:rsidR="00FF671B" w:rsidRDefault="00C77810">
            <w:pPr>
              <w:jc w:val="center"/>
              <w:rPr>
                <w:rFonts w:eastAsia="Malgun Gothic"/>
                <w:color w:val="0070C0"/>
                <w:lang w:val="en-US" w:eastAsia="ko-KR"/>
              </w:rPr>
            </w:pPr>
            <w:r>
              <w:rPr>
                <w:rFonts w:eastAsia="Malgun Gothic" w:hint="eastAsia"/>
                <w:color w:val="0070C0"/>
                <w:lang w:val="en-US" w:eastAsia="ko-KR"/>
              </w:rPr>
              <w:t>E</w:t>
            </w:r>
            <w:r>
              <w:rPr>
                <w:rFonts w:eastAsia="Malgun Gothic"/>
                <w:color w:val="0070C0"/>
                <w:lang w:val="en-US" w:eastAsia="ko-KR"/>
              </w:rPr>
              <w:t>TRI</w:t>
            </w:r>
          </w:p>
        </w:tc>
        <w:tc>
          <w:tcPr>
            <w:tcW w:w="2977" w:type="dxa"/>
          </w:tcPr>
          <w:p w:rsidR="00FF671B" w:rsidRDefault="00C77810">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ansoo Kim</w:t>
            </w:r>
          </w:p>
        </w:tc>
        <w:tc>
          <w:tcPr>
            <w:tcW w:w="4139" w:type="dxa"/>
          </w:tcPr>
          <w:p w:rsidR="00FF671B" w:rsidRDefault="00C77810">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skim@etri.re.kr</w:t>
            </w:r>
          </w:p>
        </w:tc>
      </w:tr>
      <w:tr w:rsidR="00FF671B" w:rsidRPr="0011755D">
        <w:tc>
          <w:tcPr>
            <w:tcW w:w="2518" w:type="dxa"/>
          </w:tcPr>
          <w:p w:rsidR="00FF671B" w:rsidRDefault="00C77810">
            <w:pPr>
              <w:jc w:val="center"/>
              <w:rPr>
                <w:rFonts w:eastAsia="等线"/>
                <w:color w:val="0070C0"/>
                <w:lang w:val="en-US" w:eastAsia="zh-CN"/>
              </w:rPr>
            </w:pPr>
            <w:r>
              <w:rPr>
                <w:rFonts w:eastAsia="等线" w:hint="eastAsia"/>
                <w:color w:val="0070C0"/>
                <w:lang w:val="en-US" w:eastAsia="zh-CN"/>
              </w:rPr>
              <w:t>v</w:t>
            </w:r>
            <w:r>
              <w:rPr>
                <w:rFonts w:eastAsia="等线"/>
                <w:color w:val="0070C0"/>
                <w:lang w:val="en-US" w:eastAsia="zh-CN"/>
              </w:rPr>
              <w:t>ivo</w:t>
            </w:r>
          </w:p>
        </w:tc>
        <w:tc>
          <w:tcPr>
            <w:tcW w:w="2977" w:type="dxa"/>
          </w:tcPr>
          <w:p w:rsidR="00FF671B" w:rsidRDefault="00C77810">
            <w:pPr>
              <w:jc w:val="center"/>
              <w:rPr>
                <w:rFonts w:eastAsia="等线"/>
                <w:color w:val="0070C0"/>
                <w:lang w:val="sv-SE" w:eastAsia="zh-CN"/>
              </w:rPr>
            </w:pPr>
            <w:r>
              <w:rPr>
                <w:rFonts w:eastAsia="等线" w:hint="eastAsia"/>
                <w:color w:val="0070C0"/>
                <w:lang w:val="sv-SE" w:eastAsia="zh-CN"/>
              </w:rPr>
              <w:t>Z</w:t>
            </w:r>
            <w:r>
              <w:rPr>
                <w:rFonts w:eastAsia="等线"/>
                <w:color w:val="0070C0"/>
                <w:lang w:val="sv-SE" w:eastAsia="zh-CN"/>
              </w:rPr>
              <w:t>ichao Ji</w:t>
            </w:r>
          </w:p>
          <w:p w:rsidR="00FF671B" w:rsidRDefault="00C77810">
            <w:pPr>
              <w:jc w:val="center"/>
              <w:rPr>
                <w:rFonts w:eastAsia="等线"/>
                <w:color w:val="0070C0"/>
                <w:lang w:val="sv-SE" w:eastAsia="zh-CN"/>
              </w:rPr>
            </w:pPr>
            <w:r>
              <w:rPr>
                <w:rFonts w:eastAsia="等线" w:hint="eastAsia"/>
                <w:color w:val="0070C0"/>
                <w:lang w:val="sv-SE" w:eastAsia="zh-CN"/>
              </w:rPr>
              <w:t>S</w:t>
            </w:r>
            <w:r>
              <w:rPr>
                <w:rFonts w:eastAsia="等线"/>
                <w:color w:val="0070C0"/>
                <w:lang w:val="sv-SE" w:eastAsia="zh-CN"/>
              </w:rPr>
              <w:t>iqi Liu</w:t>
            </w:r>
          </w:p>
        </w:tc>
        <w:tc>
          <w:tcPr>
            <w:tcW w:w="4139" w:type="dxa"/>
          </w:tcPr>
          <w:p w:rsidR="00FF671B" w:rsidRDefault="00C77810">
            <w:pPr>
              <w:jc w:val="center"/>
              <w:rPr>
                <w:rStyle w:val="aff1"/>
                <w:rFonts w:eastAsia="等线"/>
                <w:color w:val="0070C0"/>
                <w:lang w:val="sv-SE" w:eastAsia="zh-CN"/>
              </w:rPr>
            </w:pPr>
            <w:hyperlink r:id="rId8" w:history="1">
              <w:r>
                <w:rPr>
                  <w:rStyle w:val="aff1"/>
                  <w:rFonts w:eastAsia="等线"/>
                  <w:color w:val="0070C0"/>
                  <w:lang w:val="sv-SE" w:eastAsia="zh-CN"/>
                </w:rPr>
                <w:t>jizichao@vivo.com</w:t>
              </w:r>
            </w:hyperlink>
          </w:p>
          <w:p w:rsidR="00FF671B" w:rsidRDefault="00C77810">
            <w:pPr>
              <w:jc w:val="center"/>
              <w:rPr>
                <w:rFonts w:eastAsia="PMingLiU"/>
                <w:color w:val="0070C0"/>
                <w:lang w:val="sv-SE" w:eastAsia="zh-TW"/>
              </w:rPr>
            </w:pPr>
            <w:hyperlink r:id="rId9" w:history="1">
              <w:r>
                <w:rPr>
                  <w:rStyle w:val="aff1"/>
                  <w:rFonts w:eastAsia="等线"/>
                  <w:color w:val="0070C0"/>
                  <w:lang w:val="sv-SE" w:eastAsia="zh-CN"/>
                </w:rPr>
                <w:t>liusiqi@vivo.com</w:t>
              </w:r>
            </w:hyperlink>
          </w:p>
        </w:tc>
      </w:tr>
      <w:tr w:rsidR="00FF671B" w:rsidRPr="0011755D">
        <w:tc>
          <w:tcPr>
            <w:tcW w:w="2518" w:type="dxa"/>
          </w:tcPr>
          <w:p w:rsidR="00FF671B" w:rsidRDefault="00C77810">
            <w:pPr>
              <w:jc w:val="center"/>
              <w:rPr>
                <w:rFonts w:eastAsia="PMingLiU"/>
                <w:color w:val="0070C0"/>
                <w:lang w:val="en-US" w:eastAsia="zh-TW"/>
              </w:rPr>
            </w:pPr>
            <w:r>
              <w:rPr>
                <w:rFonts w:eastAsia="PMingLiU"/>
                <w:color w:val="0070C0"/>
                <w:lang w:val="en-US" w:eastAsia="zh-TW"/>
              </w:rPr>
              <w:t>Sharp</w:t>
            </w:r>
          </w:p>
        </w:tc>
        <w:tc>
          <w:tcPr>
            <w:tcW w:w="2977" w:type="dxa"/>
          </w:tcPr>
          <w:p w:rsidR="00FF671B" w:rsidRDefault="00C77810">
            <w:pPr>
              <w:jc w:val="center"/>
              <w:rPr>
                <w:rFonts w:eastAsia="PMingLiU"/>
                <w:color w:val="0070C0"/>
                <w:lang w:val="sv-SE" w:eastAsia="zh-TW"/>
              </w:rPr>
            </w:pPr>
            <w:r>
              <w:rPr>
                <w:rFonts w:eastAsia="PMingLiU"/>
                <w:color w:val="0070C0"/>
                <w:lang w:val="sv-SE" w:eastAsia="zh-TW"/>
              </w:rPr>
              <w:t>Zhanping Yin</w:t>
            </w:r>
          </w:p>
        </w:tc>
        <w:tc>
          <w:tcPr>
            <w:tcW w:w="4139" w:type="dxa"/>
          </w:tcPr>
          <w:p w:rsidR="00FF671B" w:rsidRDefault="00C77810">
            <w:pPr>
              <w:jc w:val="center"/>
              <w:rPr>
                <w:rFonts w:eastAsia="PMingLiU"/>
                <w:color w:val="0070C0"/>
                <w:lang w:val="sv-SE" w:eastAsia="zh-TW"/>
              </w:rPr>
            </w:pPr>
            <w:r>
              <w:rPr>
                <w:rFonts w:eastAsia="PMingLiU"/>
                <w:color w:val="0070C0"/>
                <w:lang w:val="sv-SE" w:eastAsia="zh-TW"/>
              </w:rPr>
              <w:t>zyin@sharplabs.com</w:t>
            </w:r>
          </w:p>
        </w:tc>
      </w:tr>
      <w:tr w:rsidR="00FF671B" w:rsidRPr="0011755D">
        <w:tc>
          <w:tcPr>
            <w:tcW w:w="2518" w:type="dxa"/>
          </w:tcPr>
          <w:p w:rsidR="00FF671B" w:rsidRDefault="00C77810">
            <w:pPr>
              <w:jc w:val="center"/>
              <w:rPr>
                <w:rFonts w:eastAsia="等线"/>
                <w:color w:val="0070C0"/>
                <w:lang w:val="sv-SE" w:eastAsia="zh-CN"/>
              </w:rPr>
            </w:pPr>
            <w:r>
              <w:rPr>
                <w:rFonts w:eastAsia="等线"/>
                <w:color w:val="0070C0"/>
                <w:lang w:val="sv-SE" w:eastAsia="zh-CN"/>
              </w:rPr>
              <w:t>Xiaomi</w:t>
            </w:r>
          </w:p>
        </w:tc>
        <w:tc>
          <w:tcPr>
            <w:tcW w:w="2977" w:type="dxa"/>
          </w:tcPr>
          <w:p w:rsidR="00FF671B" w:rsidRDefault="00C77810">
            <w:pPr>
              <w:jc w:val="center"/>
              <w:rPr>
                <w:rFonts w:eastAsia="等线"/>
                <w:color w:val="0070C0"/>
                <w:lang w:val="sv-SE" w:eastAsia="zh-CN"/>
              </w:rPr>
            </w:pPr>
            <w:r>
              <w:rPr>
                <w:rFonts w:eastAsia="等线" w:hint="eastAsia"/>
                <w:color w:val="0070C0"/>
                <w:lang w:val="sv-SE" w:eastAsia="zh-CN"/>
              </w:rPr>
              <w:t>X</w:t>
            </w:r>
            <w:r>
              <w:rPr>
                <w:rFonts w:eastAsia="等线"/>
                <w:color w:val="0070C0"/>
                <w:lang w:val="sv-SE" w:eastAsia="zh-CN"/>
              </w:rPr>
              <w:t>uemei Qiao</w:t>
            </w:r>
          </w:p>
        </w:tc>
        <w:tc>
          <w:tcPr>
            <w:tcW w:w="4139" w:type="dxa"/>
          </w:tcPr>
          <w:p w:rsidR="00FF671B" w:rsidRDefault="00C77810">
            <w:pPr>
              <w:jc w:val="center"/>
              <w:rPr>
                <w:rFonts w:eastAsia="等线"/>
                <w:color w:val="0070C0"/>
                <w:lang w:val="sv-SE" w:eastAsia="zh-CN"/>
              </w:rPr>
            </w:pPr>
            <w:r>
              <w:rPr>
                <w:rFonts w:eastAsia="等线" w:hint="eastAsia"/>
                <w:color w:val="0070C0"/>
                <w:lang w:val="sv-SE" w:eastAsia="zh-CN"/>
              </w:rPr>
              <w:t>q</w:t>
            </w:r>
            <w:r>
              <w:rPr>
                <w:rFonts w:eastAsia="等线"/>
                <w:color w:val="0070C0"/>
                <w:lang w:val="sv-SE" w:eastAsia="zh-CN"/>
              </w:rPr>
              <w:t>iaoxuemei@xiaomi.com</w:t>
            </w:r>
          </w:p>
        </w:tc>
      </w:tr>
      <w:tr w:rsidR="00FF671B" w:rsidRPr="0011755D">
        <w:tc>
          <w:tcPr>
            <w:tcW w:w="2518" w:type="dxa"/>
          </w:tcPr>
          <w:p w:rsidR="00FF671B" w:rsidRDefault="00C77810">
            <w:pPr>
              <w:jc w:val="center"/>
              <w:rPr>
                <w:rFonts w:eastAsia="等线"/>
                <w:color w:val="0070C0"/>
                <w:lang w:val="sv-SE" w:eastAsia="zh-CN"/>
              </w:rPr>
            </w:pPr>
            <w:r>
              <w:rPr>
                <w:rFonts w:eastAsia="等线" w:hint="eastAsia"/>
                <w:color w:val="0070C0"/>
                <w:lang w:val="sv-SE" w:eastAsia="zh-CN"/>
              </w:rPr>
              <w:t>Spreadtrum</w:t>
            </w:r>
          </w:p>
        </w:tc>
        <w:tc>
          <w:tcPr>
            <w:tcW w:w="2977" w:type="dxa"/>
          </w:tcPr>
          <w:p w:rsidR="00FF671B" w:rsidRDefault="00C77810">
            <w:pPr>
              <w:jc w:val="center"/>
              <w:rPr>
                <w:rFonts w:eastAsia="等线"/>
                <w:color w:val="0070C0"/>
                <w:lang w:val="sv-SE" w:eastAsia="zh-CN"/>
              </w:rPr>
            </w:pPr>
            <w:r>
              <w:rPr>
                <w:rFonts w:eastAsia="等线" w:hint="eastAsia"/>
                <w:color w:val="0070C0"/>
                <w:lang w:val="sv-SE" w:eastAsia="zh-CN"/>
              </w:rPr>
              <w:t>Lei</w:t>
            </w:r>
            <w:r>
              <w:rPr>
                <w:rFonts w:eastAsia="等线"/>
                <w:color w:val="0070C0"/>
                <w:lang w:val="sv-SE" w:eastAsia="zh-CN"/>
              </w:rPr>
              <w:t xml:space="preserve"> </w:t>
            </w:r>
            <w:r>
              <w:rPr>
                <w:rFonts w:eastAsia="等线" w:hint="eastAsia"/>
                <w:color w:val="0070C0"/>
                <w:lang w:val="sv-SE" w:eastAsia="zh-CN"/>
              </w:rPr>
              <w:t>Gu</w:t>
            </w:r>
          </w:p>
        </w:tc>
        <w:tc>
          <w:tcPr>
            <w:tcW w:w="4139" w:type="dxa"/>
          </w:tcPr>
          <w:p w:rsidR="00FF671B" w:rsidRDefault="00C77810">
            <w:pPr>
              <w:jc w:val="center"/>
              <w:rPr>
                <w:rFonts w:eastAsia="等线"/>
                <w:color w:val="0070C0"/>
                <w:lang w:val="sv-SE" w:eastAsia="zh-CN"/>
              </w:rPr>
            </w:pPr>
            <w:r>
              <w:rPr>
                <w:rFonts w:eastAsia="等线"/>
                <w:color w:val="0070C0"/>
                <w:lang w:val="sv-SE" w:eastAsia="zh-CN"/>
              </w:rPr>
              <w:t>L</w:t>
            </w:r>
            <w:r>
              <w:rPr>
                <w:rFonts w:eastAsia="等线" w:hint="eastAsia"/>
                <w:color w:val="0070C0"/>
                <w:lang w:val="sv-SE" w:eastAsia="zh-CN"/>
              </w:rPr>
              <w:t>ei.gu@unisoc.com</w:t>
            </w:r>
          </w:p>
        </w:tc>
      </w:tr>
      <w:tr w:rsidR="00FF671B" w:rsidRPr="0011755D">
        <w:tc>
          <w:tcPr>
            <w:tcW w:w="2518" w:type="dxa"/>
          </w:tcPr>
          <w:p w:rsidR="00FF671B" w:rsidRDefault="00C77810">
            <w:pPr>
              <w:jc w:val="center"/>
              <w:rPr>
                <w:rFonts w:eastAsia="等线"/>
                <w:color w:val="0070C0"/>
                <w:lang w:val="sv-SE" w:eastAsia="zh-CN"/>
              </w:rPr>
            </w:pPr>
            <w:r>
              <w:rPr>
                <w:rFonts w:eastAsia="等线" w:hint="eastAsia"/>
                <w:color w:val="0070C0"/>
                <w:lang w:val="en-US" w:eastAsia="zh-CN"/>
              </w:rPr>
              <w:t>TCL</w:t>
            </w:r>
          </w:p>
        </w:tc>
        <w:tc>
          <w:tcPr>
            <w:tcW w:w="2977" w:type="dxa"/>
          </w:tcPr>
          <w:p w:rsidR="00FF671B" w:rsidRDefault="00C77810">
            <w:pPr>
              <w:jc w:val="center"/>
              <w:rPr>
                <w:rFonts w:eastAsia="等线"/>
                <w:color w:val="0070C0"/>
                <w:lang w:val="en-US" w:eastAsia="zh-CN"/>
              </w:rPr>
            </w:pPr>
            <w:r>
              <w:rPr>
                <w:rFonts w:eastAsia="等线" w:hint="eastAsia"/>
                <w:color w:val="0070C0"/>
                <w:lang w:val="en-US" w:eastAsia="zh-CN"/>
              </w:rPr>
              <w:t>Yu Ding</w:t>
            </w:r>
          </w:p>
          <w:p w:rsidR="00FF671B" w:rsidRDefault="00C77810">
            <w:pPr>
              <w:jc w:val="center"/>
              <w:rPr>
                <w:rFonts w:eastAsia="等线"/>
                <w:color w:val="0070C0"/>
                <w:lang w:val="sv-SE" w:eastAsia="zh-CN"/>
              </w:rPr>
            </w:pPr>
            <w:r>
              <w:rPr>
                <w:rFonts w:eastAsia="等线" w:hint="eastAsia"/>
                <w:color w:val="0070C0"/>
                <w:lang w:val="en-US" w:eastAsia="zh-CN"/>
              </w:rPr>
              <w:t>Yiwei Deng</w:t>
            </w:r>
          </w:p>
        </w:tc>
        <w:tc>
          <w:tcPr>
            <w:tcW w:w="4139" w:type="dxa"/>
          </w:tcPr>
          <w:p w:rsidR="00FF671B" w:rsidRDefault="00C77810">
            <w:pPr>
              <w:jc w:val="center"/>
              <w:rPr>
                <w:rFonts w:eastAsia="等线"/>
                <w:color w:val="0070C0"/>
                <w:lang w:val="sv-SE" w:eastAsia="zh-CN"/>
              </w:rPr>
            </w:pPr>
            <w:hyperlink r:id="rId10" w:history="1">
              <w:r>
                <w:rPr>
                  <w:rFonts w:eastAsia="等线" w:hint="eastAsia"/>
                  <w:color w:val="0070C0"/>
                  <w:lang w:val="sv-SE" w:eastAsia="zh-CN"/>
                </w:rPr>
                <w:t>y</w:t>
              </w:r>
              <w:r>
                <w:rPr>
                  <w:rFonts w:eastAsia="等线"/>
                  <w:color w:val="0070C0"/>
                  <w:lang w:val="sv-SE" w:eastAsia="zh-CN"/>
                </w:rPr>
                <w:t>u10.ding@tcl.com</w:t>
              </w:r>
            </w:hyperlink>
          </w:p>
          <w:p w:rsidR="00FF671B" w:rsidRDefault="00C77810">
            <w:pPr>
              <w:jc w:val="center"/>
              <w:rPr>
                <w:rFonts w:eastAsia="等线"/>
                <w:color w:val="0070C0"/>
                <w:lang w:val="sv-SE" w:eastAsia="zh-CN"/>
              </w:rPr>
            </w:pPr>
            <w:r>
              <w:rPr>
                <w:rFonts w:eastAsia="PMingLiU" w:hint="eastAsia"/>
                <w:color w:val="0070C0"/>
                <w:lang w:val="sv-SE" w:eastAsia="zh-CN"/>
              </w:rPr>
              <w:t>yiwei1.deng@tcl.com</w:t>
            </w:r>
          </w:p>
        </w:tc>
      </w:tr>
      <w:tr w:rsidR="00FF671B">
        <w:tc>
          <w:tcPr>
            <w:tcW w:w="2518" w:type="dxa"/>
          </w:tcPr>
          <w:p w:rsidR="00FF671B" w:rsidRDefault="00C77810">
            <w:pPr>
              <w:jc w:val="center"/>
              <w:rPr>
                <w:rFonts w:eastAsia="等线"/>
                <w:color w:val="0070C0"/>
                <w:lang w:val="en-US" w:eastAsia="zh-CN"/>
              </w:rPr>
            </w:pPr>
            <w:r>
              <w:rPr>
                <w:rFonts w:eastAsia="等线" w:hint="eastAsia"/>
                <w:color w:val="0070C0"/>
                <w:lang w:val="en-US" w:eastAsia="zh-CN"/>
              </w:rPr>
              <w:t>ZTE</w:t>
            </w:r>
          </w:p>
        </w:tc>
        <w:tc>
          <w:tcPr>
            <w:tcW w:w="2977" w:type="dxa"/>
          </w:tcPr>
          <w:p w:rsidR="00FF671B" w:rsidRDefault="00C77810">
            <w:pPr>
              <w:jc w:val="center"/>
              <w:rPr>
                <w:rFonts w:eastAsia="等线"/>
                <w:color w:val="0070C0"/>
                <w:lang w:val="en-US" w:eastAsia="zh-CN"/>
              </w:rPr>
            </w:pPr>
            <w:r>
              <w:rPr>
                <w:rFonts w:eastAsia="等线" w:hint="eastAsia"/>
                <w:color w:val="0070C0"/>
                <w:lang w:val="en-US" w:eastAsia="zh-CN"/>
              </w:rPr>
              <w:t>Nan Zhang</w:t>
            </w:r>
          </w:p>
          <w:p w:rsidR="00FF671B" w:rsidRDefault="00C77810">
            <w:pPr>
              <w:jc w:val="center"/>
              <w:rPr>
                <w:rFonts w:eastAsia="等线"/>
                <w:color w:val="0070C0"/>
                <w:lang w:val="en-US" w:eastAsia="zh-CN"/>
              </w:rPr>
            </w:pPr>
            <w:r>
              <w:rPr>
                <w:rFonts w:eastAsia="等线" w:hint="eastAsia"/>
                <w:color w:val="0070C0"/>
                <w:lang w:val="en-US" w:eastAsia="zh-CN"/>
              </w:rPr>
              <w:t>Fangyu Cui</w:t>
            </w:r>
          </w:p>
          <w:p w:rsidR="00FF671B" w:rsidRDefault="00C77810">
            <w:pPr>
              <w:jc w:val="center"/>
              <w:rPr>
                <w:rFonts w:eastAsia="等线"/>
                <w:color w:val="0070C0"/>
                <w:lang w:val="en-US" w:eastAsia="zh-CN"/>
              </w:rPr>
            </w:pPr>
            <w:r>
              <w:rPr>
                <w:rFonts w:eastAsia="等线" w:hint="eastAsia"/>
                <w:color w:val="0070C0"/>
                <w:lang w:val="en-US" w:eastAsia="zh-CN"/>
              </w:rPr>
              <w:t>Ziyang Li</w:t>
            </w:r>
          </w:p>
        </w:tc>
        <w:tc>
          <w:tcPr>
            <w:tcW w:w="4139" w:type="dxa"/>
          </w:tcPr>
          <w:p w:rsidR="00FF671B" w:rsidRDefault="00C77810">
            <w:pPr>
              <w:jc w:val="center"/>
              <w:rPr>
                <w:rFonts w:eastAsia="等线"/>
                <w:color w:val="0070C0"/>
                <w:lang w:val="en-US" w:eastAsia="zh-CN"/>
              </w:rPr>
            </w:pPr>
            <w:hyperlink r:id="rId11" w:history="1">
              <w:r>
                <w:rPr>
                  <w:rFonts w:eastAsia="等线" w:hint="eastAsia"/>
                  <w:color w:val="0070C0"/>
                  <w:lang w:val="en-US" w:eastAsia="zh-CN"/>
                </w:rPr>
                <w:t>zhang.nan152@zte.com.cn</w:t>
              </w:r>
            </w:hyperlink>
          </w:p>
          <w:p w:rsidR="00FF671B" w:rsidRDefault="00C77810">
            <w:pPr>
              <w:jc w:val="center"/>
              <w:rPr>
                <w:rFonts w:eastAsia="等线"/>
                <w:color w:val="0070C0"/>
                <w:lang w:val="en-US" w:eastAsia="zh-CN"/>
              </w:rPr>
            </w:pPr>
            <w:hyperlink r:id="rId12" w:history="1">
              <w:r>
                <w:rPr>
                  <w:rFonts w:eastAsia="等线" w:hint="eastAsia"/>
                  <w:color w:val="0070C0"/>
                  <w:lang w:val="en-US" w:eastAsia="zh-CN"/>
                </w:rPr>
                <w:t>cui.fangyu@zte.com.cn</w:t>
              </w:r>
            </w:hyperlink>
          </w:p>
          <w:p w:rsidR="00FF671B" w:rsidRDefault="00C77810">
            <w:pPr>
              <w:jc w:val="center"/>
              <w:rPr>
                <w:rFonts w:eastAsia="等线"/>
                <w:color w:val="0070C0"/>
                <w:lang w:val="en-US" w:eastAsia="zh-CN"/>
              </w:rPr>
            </w:pPr>
            <w:r>
              <w:rPr>
                <w:rFonts w:eastAsia="等线" w:hint="eastAsia"/>
                <w:color w:val="0070C0"/>
                <w:lang w:val="en-US" w:eastAsia="zh-CN"/>
              </w:rPr>
              <w:t>Li.ziyang1@zte.com.cn</w:t>
            </w:r>
          </w:p>
        </w:tc>
      </w:tr>
      <w:tr w:rsidR="00FF671B">
        <w:tc>
          <w:tcPr>
            <w:tcW w:w="2518" w:type="dxa"/>
          </w:tcPr>
          <w:p w:rsidR="00FF671B" w:rsidRDefault="00C77810">
            <w:pPr>
              <w:jc w:val="center"/>
              <w:rPr>
                <w:rFonts w:eastAsia="等线"/>
                <w:color w:val="0070C0"/>
                <w:lang w:val="en-US" w:eastAsia="zh-CN"/>
              </w:rPr>
            </w:pPr>
            <w:r>
              <w:rPr>
                <w:rFonts w:eastAsia="等线"/>
                <w:color w:val="0070C0"/>
                <w:lang w:val="en-US" w:eastAsia="zh-CN"/>
              </w:rPr>
              <w:t>Nordic</w:t>
            </w:r>
          </w:p>
        </w:tc>
        <w:tc>
          <w:tcPr>
            <w:tcW w:w="2977" w:type="dxa"/>
          </w:tcPr>
          <w:p w:rsidR="00FF671B" w:rsidRDefault="00C77810">
            <w:pPr>
              <w:jc w:val="center"/>
              <w:rPr>
                <w:rFonts w:eastAsia="等线"/>
                <w:color w:val="0070C0"/>
                <w:lang w:val="en-US" w:eastAsia="zh-CN"/>
              </w:rPr>
            </w:pPr>
            <w:r>
              <w:rPr>
                <w:rFonts w:eastAsia="等线"/>
                <w:color w:val="0070C0"/>
                <w:lang w:val="en-US" w:eastAsia="zh-CN"/>
              </w:rPr>
              <w:t>Mauri Nissila</w:t>
            </w:r>
          </w:p>
        </w:tc>
        <w:tc>
          <w:tcPr>
            <w:tcW w:w="4139" w:type="dxa"/>
          </w:tcPr>
          <w:p w:rsidR="00FF671B" w:rsidRDefault="00C77810">
            <w:pPr>
              <w:jc w:val="center"/>
            </w:pPr>
            <w:r>
              <w:t>Mauri.nissila@nordicsemi.no</w:t>
            </w:r>
          </w:p>
        </w:tc>
      </w:tr>
      <w:tr w:rsidR="00FF671B">
        <w:tc>
          <w:tcPr>
            <w:tcW w:w="2518" w:type="dxa"/>
          </w:tcPr>
          <w:p w:rsidR="00FF671B" w:rsidRDefault="00C77810">
            <w:pPr>
              <w:jc w:val="center"/>
              <w:rPr>
                <w:rFonts w:eastAsia="等线"/>
                <w:color w:val="0070C0"/>
                <w:lang w:eastAsia="zh-CN"/>
              </w:rPr>
            </w:pPr>
            <w:r>
              <w:rPr>
                <w:rFonts w:eastAsia="等线" w:hint="eastAsia"/>
                <w:color w:val="0070C0"/>
                <w:lang w:val="en-US" w:eastAsia="zh-CN"/>
              </w:rPr>
              <w:t>CMCC</w:t>
            </w:r>
          </w:p>
        </w:tc>
        <w:tc>
          <w:tcPr>
            <w:tcW w:w="2977" w:type="dxa"/>
          </w:tcPr>
          <w:p w:rsidR="00FF671B" w:rsidRDefault="00C77810">
            <w:pPr>
              <w:jc w:val="center"/>
              <w:rPr>
                <w:rFonts w:eastAsia="等线"/>
                <w:color w:val="0070C0"/>
                <w:lang w:val="en-US" w:eastAsia="zh-CN"/>
              </w:rPr>
            </w:pPr>
            <w:r>
              <w:rPr>
                <w:rFonts w:eastAsia="等线" w:hint="eastAsia"/>
                <w:color w:val="0070C0"/>
                <w:lang w:val="en-US" w:eastAsia="zh-CN"/>
              </w:rPr>
              <w:t>YI ZHENG</w:t>
            </w:r>
          </w:p>
          <w:p w:rsidR="00FF671B" w:rsidRDefault="00C77810">
            <w:pPr>
              <w:jc w:val="center"/>
              <w:rPr>
                <w:rFonts w:eastAsia="等线"/>
                <w:color w:val="0070C0"/>
                <w:lang w:val="en-US" w:eastAsia="zh-CN"/>
              </w:rPr>
            </w:pPr>
            <w:r>
              <w:rPr>
                <w:rFonts w:eastAsia="等线" w:hint="eastAsia"/>
                <w:color w:val="0070C0"/>
                <w:lang w:val="en-US" w:eastAsia="zh-CN"/>
              </w:rPr>
              <w:t>Yongchang LIU</w:t>
            </w:r>
          </w:p>
        </w:tc>
        <w:tc>
          <w:tcPr>
            <w:tcW w:w="4139" w:type="dxa"/>
          </w:tcPr>
          <w:p w:rsidR="00FF671B" w:rsidRDefault="00C77810">
            <w:pPr>
              <w:jc w:val="center"/>
              <w:rPr>
                <w:rFonts w:eastAsiaTheme="minorEastAsia"/>
                <w:lang w:eastAsia="zh-CN"/>
              </w:rPr>
            </w:pPr>
            <w:hyperlink r:id="rId13" w:history="1">
              <w:r>
                <w:rPr>
                  <w:rStyle w:val="aff1"/>
                  <w:rFonts w:eastAsiaTheme="minorEastAsia"/>
                  <w:lang w:eastAsia="zh-CN"/>
                </w:rPr>
                <w:t>Z</w:t>
              </w:r>
              <w:r>
                <w:rPr>
                  <w:rStyle w:val="aff1"/>
                  <w:rFonts w:eastAsiaTheme="minorEastAsia" w:hint="eastAsia"/>
                  <w:lang w:eastAsia="zh-CN"/>
                </w:rPr>
                <w:t>hengyi@chinamobile.com</w:t>
              </w:r>
            </w:hyperlink>
          </w:p>
          <w:p w:rsidR="00FF671B" w:rsidRDefault="00C77810">
            <w:pPr>
              <w:jc w:val="center"/>
              <w:rPr>
                <w:rFonts w:eastAsiaTheme="minorEastAsia"/>
                <w:lang w:eastAsia="zh-CN"/>
              </w:rPr>
            </w:pPr>
            <w:hyperlink r:id="rId14" w:history="1">
              <w:r>
                <w:rPr>
                  <w:rStyle w:val="aff1"/>
                  <w:rFonts w:eastAsiaTheme="minorEastAsia"/>
                  <w:lang w:eastAsia="zh-CN"/>
                </w:rPr>
                <w:t>L</w:t>
              </w:r>
              <w:r>
                <w:rPr>
                  <w:rStyle w:val="aff1"/>
                  <w:rFonts w:eastAsiaTheme="minorEastAsia" w:hint="eastAsia"/>
                  <w:lang w:eastAsia="zh-CN"/>
                </w:rPr>
                <w:t>iuyongchang@chinamobile.com</w:t>
              </w:r>
            </w:hyperlink>
          </w:p>
          <w:p w:rsidR="00FF671B" w:rsidRDefault="00FF671B">
            <w:pPr>
              <w:jc w:val="center"/>
            </w:pPr>
          </w:p>
        </w:tc>
      </w:tr>
    </w:tbl>
    <w:p w:rsidR="00FF671B" w:rsidRDefault="00FF671B">
      <w:pPr>
        <w:rPr>
          <w:lang w:val="sv-SE"/>
        </w:rPr>
      </w:pPr>
    </w:p>
    <w:p w:rsidR="00FF671B" w:rsidRDefault="00C77810">
      <w:pPr>
        <w:pStyle w:val="1"/>
      </w:pPr>
      <w:bookmarkStart w:id="4" w:name="_Toc179783644"/>
      <w:r>
        <w:t>WID objectives</w:t>
      </w:r>
      <w:bookmarkEnd w:id="4"/>
    </w:p>
    <w:p w:rsidR="00FF671B" w:rsidRDefault="00FF671B"/>
    <w:p w:rsidR="00FF671B" w:rsidRDefault="00C77810">
      <w:r>
        <w:t>The IoT-NTN WID [1] was updated in RANP#104 and has the following objectives:</w:t>
      </w:r>
    </w:p>
    <w:p w:rsidR="00FF671B" w:rsidRDefault="00FF671B"/>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FF671B">
        <w:tc>
          <w:tcPr>
            <w:tcW w:w="9857" w:type="dxa"/>
          </w:tcPr>
          <w:p w:rsidR="00FF671B" w:rsidRDefault="00C77810">
            <w:pPr>
              <w:numPr>
                <w:ilvl w:val="0"/>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Support of Capacity enhancements for uplink</w:t>
            </w:r>
            <w:r>
              <w:rPr>
                <w:rFonts w:ascii="Times New Roman" w:eastAsia="Times New Roman" w:hAnsi="Times New Roman"/>
                <w:bCs/>
                <w:szCs w:val="20"/>
                <w:lang w:eastAsia="en-GB"/>
              </w:rPr>
              <w:br/>
            </w:r>
          </w:p>
          <w:p w:rsidR="00FF671B" w:rsidRDefault="00C77810">
            <w:pPr>
              <w:numPr>
                <w:ilvl w:val="1"/>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then specify, if beneficial, enhancements to enable </w:t>
            </w:r>
            <w:bookmarkStart w:id="5" w:name="OLE_LINK16"/>
            <w:r>
              <w:rPr>
                <w:rFonts w:ascii="Times New Roman" w:eastAsia="Times New Roman" w:hAnsi="Times New Roman"/>
                <w:bCs/>
                <w:szCs w:val="20"/>
                <w:lang w:eastAsia="en-GB"/>
              </w:rPr>
              <w:t xml:space="preserve">multiplexing of multiple UEs </w:t>
            </w:r>
            <w:bookmarkEnd w:id="5"/>
            <w:r>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eastAsia="Times New Roman" w:hAnsi="Times New Roman"/>
                <w:bCs/>
                <w:szCs w:val="20"/>
                <w:lang w:eastAsia="en-GB"/>
              </w:rPr>
              <w:t>OCC</w:t>
            </w:r>
            <w:bookmarkEnd w:id="6"/>
            <w:r>
              <w:rPr>
                <w:rFonts w:ascii="Times New Roman" w:eastAsia="Times New Roman" w:hAnsi="Times New Roman"/>
                <w:bCs/>
                <w:szCs w:val="20"/>
                <w:lang w:eastAsia="en-GB"/>
              </w:rPr>
              <w:t>) for NPUSCH format 1 and NPRACH [RAN1, RAN2, RAN4]</w:t>
            </w:r>
          </w:p>
          <w:p w:rsidR="00FF671B" w:rsidRDefault="00FF671B">
            <w:pPr>
              <w:overflowPunct w:val="0"/>
              <w:autoSpaceDE w:val="0"/>
              <w:autoSpaceDN w:val="0"/>
              <w:adjustRightInd w:val="0"/>
              <w:textAlignment w:val="baseline"/>
              <w:rPr>
                <w:rFonts w:ascii="Times New Roman" w:eastAsia="Times New Roman" w:hAnsi="Times New Roman"/>
                <w:bCs/>
                <w:szCs w:val="20"/>
                <w:lang w:eastAsia="en-GB"/>
              </w:rPr>
            </w:pPr>
          </w:p>
          <w:p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Multi-tone support for 15 kHz SCS should also be considered</w:t>
            </w:r>
          </w:p>
          <w:p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Specify necessary signalling, if needed </w:t>
            </w:r>
          </w:p>
          <w:p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Update RF requirements accordingly, if needed</w:t>
            </w:r>
          </w:p>
          <w:p w:rsidR="00FF671B" w:rsidRDefault="00FF671B">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rsidR="00FF671B" w:rsidRDefault="00C77810">
            <w:pPr>
              <w:overflowPunct w:val="0"/>
              <w:autoSpaceDE w:val="0"/>
              <w:autoSpaceDN w:val="0"/>
              <w:adjustRightInd w:val="0"/>
              <w:ind w:left="1080" w:firstLine="72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Note: Impact of impairment shall be taken into account</w:t>
            </w:r>
          </w:p>
          <w:p w:rsidR="00FF671B" w:rsidRDefault="00FF671B">
            <w:pPr>
              <w:overflowPunct w:val="0"/>
              <w:autoSpaceDE w:val="0"/>
              <w:autoSpaceDN w:val="0"/>
              <w:adjustRightInd w:val="0"/>
              <w:ind w:left="2160"/>
              <w:textAlignment w:val="baseline"/>
              <w:rPr>
                <w:rFonts w:ascii="Times New Roman" w:eastAsia="Times New Roman" w:hAnsi="Times New Roman"/>
                <w:bCs/>
                <w:szCs w:val="20"/>
                <w:lang w:eastAsia="en-GB"/>
              </w:rPr>
            </w:pPr>
          </w:p>
          <w:p w:rsidR="00FF671B" w:rsidRDefault="00FF671B">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rsidR="00FF671B" w:rsidRDefault="00C77810">
            <w:pPr>
              <w:numPr>
                <w:ilvl w:val="1"/>
                <w:numId w:val="13"/>
              </w:numPr>
              <w:tabs>
                <w:tab w:val="left" w:pos="720"/>
              </w:tabs>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lastRenderedPageBreak/>
              <w:t xml:space="preserve">Study and specify, if beneficial the following enhancements to </w:t>
            </w:r>
            <w:bookmarkStart w:id="7" w:name="OLE_LINK26"/>
            <w:r>
              <w:rPr>
                <w:rFonts w:ascii="Times New Roman" w:eastAsia="Times New Roman" w:hAnsi="Times New Roman"/>
                <w:bCs/>
                <w:szCs w:val="20"/>
                <w:lang w:eastAsia="en-GB"/>
              </w:rPr>
              <w:t xml:space="preserve">reduce the necessary uplink and downlink signaling to complete an </w:t>
            </w:r>
            <w:bookmarkStart w:id="8" w:name="OLE_LINK14"/>
            <w:r>
              <w:rPr>
                <w:rFonts w:ascii="Times New Roman" w:eastAsia="Times New Roman" w:hAnsi="Times New Roman"/>
                <w:bCs/>
                <w:szCs w:val="20"/>
                <w:lang w:eastAsia="en-GB"/>
              </w:rPr>
              <w:t xml:space="preserve">Early Data Transmission </w:t>
            </w:r>
            <w:bookmarkEnd w:id="8"/>
            <w:r>
              <w:rPr>
                <w:rFonts w:ascii="Times New Roman" w:eastAsia="Times New Roman" w:hAnsi="Times New Roman"/>
                <w:bCs/>
                <w:szCs w:val="20"/>
                <w:lang w:eastAsia="en-GB"/>
              </w:rPr>
              <w:t xml:space="preserve">(EDT) transaction </w:t>
            </w:r>
            <w:bookmarkEnd w:id="7"/>
            <w:r>
              <w:rPr>
                <w:rFonts w:ascii="Times New Roman" w:eastAsia="Times New Roman" w:hAnsi="Times New Roman"/>
                <w:bCs/>
                <w:szCs w:val="20"/>
                <w:lang w:eastAsia="en-GB"/>
              </w:rPr>
              <w:t>[RAN2]:</w:t>
            </w:r>
          </w:p>
          <w:p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Msg3 transmission without msg1/</w:t>
            </w:r>
            <w:r>
              <w:rPr>
                <w:rFonts w:ascii="Times New Roman" w:eastAsia="Times New Roman" w:hAnsi="Times New Roman"/>
                <w:szCs w:val="20"/>
                <w:lang w:eastAsia="en-GB"/>
              </w:rPr>
              <w:t xml:space="preserve"> </w:t>
            </w:r>
            <w:r>
              <w:rPr>
                <w:rFonts w:ascii="Times New Roman" w:eastAsia="Times New Roman" w:hAnsi="Times New Roman"/>
                <w:bCs/>
                <w:szCs w:val="20"/>
                <w:lang w:eastAsia="en-GB"/>
              </w:rPr>
              <w:t xml:space="preserve">Random Access Response (RAR) </w:t>
            </w:r>
          </w:p>
          <w:p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Efficient delivery (reduced overhead) of msg4 / RRCEarlyDataComplete</w:t>
            </w:r>
          </w:p>
          <w:p w:rsidR="00FF671B" w:rsidRDefault="00C77810">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Study and specify RRM requirement, if identified [RAN4]</w:t>
            </w:r>
          </w:p>
          <w:p w:rsidR="00FF671B" w:rsidRDefault="00FF671B">
            <w:pPr>
              <w:overflowPunct w:val="0"/>
              <w:autoSpaceDE w:val="0"/>
              <w:autoSpaceDN w:val="0"/>
              <w:adjustRightInd w:val="0"/>
              <w:textAlignment w:val="baseline"/>
            </w:pPr>
          </w:p>
        </w:tc>
      </w:tr>
    </w:tbl>
    <w:p w:rsidR="00FF671B" w:rsidRDefault="00FF671B"/>
    <w:p w:rsidR="00FF671B" w:rsidRDefault="00C77810">
      <w:pPr>
        <w:pStyle w:val="1"/>
      </w:pPr>
      <w:bookmarkStart w:id="9" w:name="_Ref175316112"/>
      <w:bookmarkStart w:id="10" w:name="_Toc179783645"/>
      <w:r>
        <w:t>Current and Previous agreements</w:t>
      </w:r>
      <w:bookmarkEnd w:id="9"/>
      <w:bookmarkEnd w:id="10"/>
    </w:p>
    <w:p w:rsidR="00FF671B" w:rsidRDefault="00FF671B"/>
    <w:p w:rsidR="00FF671B" w:rsidRDefault="00FF671B"/>
    <w:p w:rsidR="00FF671B" w:rsidRDefault="00C77810">
      <w:r>
        <w:t>The following agreements were made in RAN1#116 Athens:</w:t>
      </w:r>
    </w:p>
    <w:p w:rsidR="00FF671B" w:rsidRDefault="00FF671B"/>
    <w:p w:rsidR="00FF671B" w:rsidRDefault="00FF671B"/>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FF671B">
        <w:tc>
          <w:tcPr>
            <w:tcW w:w="9736" w:type="dxa"/>
          </w:tcPr>
          <w:p w:rsidR="00FF671B" w:rsidRDefault="00C77810">
            <w:pPr>
              <w:spacing w:after="120"/>
              <w:rPr>
                <w:bCs/>
                <w:szCs w:val="20"/>
              </w:rPr>
            </w:pPr>
            <w:r>
              <w:rPr>
                <w:bCs/>
                <w:szCs w:val="20"/>
                <w:highlight w:val="green"/>
              </w:rPr>
              <w:t>Agreement</w:t>
            </w:r>
            <w:r>
              <w:rPr>
                <w:szCs w:val="20"/>
                <w:highlight w:val="green"/>
              </w:rPr>
              <w:t>#116-IoT-NTN #1</w:t>
            </w:r>
          </w:p>
          <w:p w:rsidR="00FF671B" w:rsidRDefault="00C77810">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rsidR="00FF671B" w:rsidRDefault="00C77810">
            <w:pPr>
              <w:numPr>
                <w:ilvl w:val="0"/>
                <w:numId w:val="14"/>
              </w:numPr>
              <w:spacing w:after="120"/>
              <w:rPr>
                <w:bCs/>
                <w:color w:val="000000"/>
                <w:szCs w:val="20"/>
                <w:lang w:eastAsia="ar-SA"/>
              </w:rPr>
            </w:pPr>
            <w:r>
              <w:rPr>
                <w:bCs/>
                <w:color w:val="000000"/>
                <w:szCs w:val="20"/>
                <w:lang w:eastAsia="ar-SA"/>
              </w:rPr>
              <w:t>Time domain OCC where OCC spreads across:</w:t>
            </w:r>
          </w:p>
          <w:p w:rsidR="00FF671B" w:rsidRDefault="00C77810">
            <w:pPr>
              <w:numPr>
                <w:ilvl w:val="1"/>
                <w:numId w:val="15"/>
              </w:numPr>
              <w:spacing w:after="120"/>
              <w:rPr>
                <w:bCs/>
                <w:color w:val="000000"/>
                <w:szCs w:val="20"/>
                <w:lang w:eastAsia="ar-SA"/>
              </w:rPr>
            </w:pPr>
            <w:r>
              <w:rPr>
                <w:bCs/>
                <w:color w:val="000000"/>
                <w:szCs w:val="20"/>
                <w:lang w:eastAsia="ar-SA"/>
              </w:rPr>
              <w:t>Symbol-level</w:t>
            </w:r>
          </w:p>
          <w:p w:rsidR="00FF671B" w:rsidRDefault="00C77810">
            <w:pPr>
              <w:numPr>
                <w:ilvl w:val="1"/>
                <w:numId w:val="15"/>
              </w:numPr>
              <w:spacing w:after="120"/>
              <w:rPr>
                <w:bCs/>
                <w:color w:val="000000"/>
                <w:szCs w:val="20"/>
                <w:lang w:eastAsia="ar-SA"/>
              </w:rPr>
            </w:pPr>
            <w:r>
              <w:rPr>
                <w:bCs/>
                <w:color w:val="000000"/>
                <w:szCs w:val="20"/>
                <w:lang w:eastAsia="ar-SA"/>
              </w:rPr>
              <w:t xml:space="preserve">Slot-level </w:t>
            </w:r>
          </w:p>
          <w:p w:rsidR="00FF671B" w:rsidRDefault="00C77810">
            <w:pPr>
              <w:numPr>
                <w:ilvl w:val="1"/>
                <w:numId w:val="15"/>
              </w:numPr>
              <w:spacing w:after="120"/>
              <w:rPr>
                <w:bCs/>
                <w:color w:val="000000"/>
                <w:szCs w:val="20"/>
                <w:lang w:eastAsia="ar-SA"/>
              </w:rPr>
            </w:pPr>
            <w:r>
              <w:rPr>
                <w:bCs/>
                <w:color w:val="000000"/>
                <w:szCs w:val="20"/>
                <w:lang w:eastAsia="ar-SA"/>
              </w:rPr>
              <w:t>Repetition-level</w:t>
            </w:r>
          </w:p>
          <w:p w:rsidR="00FF671B" w:rsidRDefault="00C77810">
            <w:pPr>
              <w:numPr>
                <w:ilvl w:val="1"/>
                <w:numId w:val="15"/>
              </w:numPr>
              <w:spacing w:after="120"/>
              <w:rPr>
                <w:bCs/>
                <w:color w:val="000000"/>
                <w:szCs w:val="20"/>
                <w:lang w:eastAsia="ar-SA"/>
              </w:rPr>
            </w:pPr>
            <w:r>
              <w:rPr>
                <w:bCs/>
                <w:color w:val="000000"/>
                <w:szCs w:val="20"/>
                <w:lang w:eastAsia="ar-SA"/>
              </w:rPr>
              <w:t>RV-level</w:t>
            </w:r>
          </w:p>
          <w:p w:rsidR="00FF671B" w:rsidRDefault="00FF671B">
            <w:pPr>
              <w:spacing w:after="120"/>
              <w:rPr>
                <w:bCs/>
                <w:color w:val="000000"/>
                <w:szCs w:val="20"/>
                <w:lang w:eastAsia="ar-SA"/>
              </w:rPr>
            </w:pPr>
          </w:p>
          <w:p w:rsidR="00FF671B" w:rsidRDefault="00C77810">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rsidR="00FF671B" w:rsidRDefault="00C77810">
            <w:pPr>
              <w:numPr>
                <w:ilvl w:val="0"/>
                <w:numId w:val="14"/>
              </w:numPr>
              <w:spacing w:after="120"/>
              <w:rPr>
                <w:bCs/>
                <w:color w:val="000000"/>
                <w:szCs w:val="20"/>
                <w:lang w:eastAsia="ar-SA"/>
              </w:rPr>
            </w:pPr>
            <w:r>
              <w:rPr>
                <w:bCs/>
                <w:color w:val="000000"/>
                <w:szCs w:val="20"/>
                <w:lang w:eastAsia="ar-SA"/>
              </w:rPr>
              <w:t>Time domain OCC where OCC spreads across:</w:t>
            </w:r>
          </w:p>
          <w:p w:rsidR="00FF671B" w:rsidRDefault="00C77810">
            <w:pPr>
              <w:numPr>
                <w:ilvl w:val="1"/>
                <w:numId w:val="15"/>
              </w:numPr>
              <w:spacing w:after="120"/>
              <w:rPr>
                <w:bCs/>
                <w:color w:val="000000"/>
                <w:szCs w:val="20"/>
                <w:lang w:eastAsia="ar-SA"/>
              </w:rPr>
            </w:pPr>
            <w:r>
              <w:rPr>
                <w:bCs/>
                <w:color w:val="000000"/>
                <w:szCs w:val="20"/>
                <w:lang w:eastAsia="ar-SA"/>
              </w:rPr>
              <w:t>Symbol-level</w:t>
            </w:r>
          </w:p>
          <w:p w:rsidR="00FF671B" w:rsidRDefault="00C77810">
            <w:pPr>
              <w:numPr>
                <w:ilvl w:val="1"/>
                <w:numId w:val="15"/>
              </w:numPr>
              <w:spacing w:after="120"/>
              <w:rPr>
                <w:bCs/>
                <w:color w:val="000000"/>
                <w:szCs w:val="20"/>
                <w:lang w:eastAsia="ar-SA"/>
              </w:rPr>
            </w:pPr>
            <w:r>
              <w:rPr>
                <w:bCs/>
                <w:color w:val="000000"/>
                <w:szCs w:val="20"/>
                <w:lang w:eastAsia="ar-SA"/>
              </w:rPr>
              <w:t>Slot-level</w:t>
            </w:r>
          </w:p>
          <w:p w:rsidR="00FF671B" w:rsidRDefault="00C77810">
            <w:pPr>
              <w:numPr>
                <w:ilvl w:val="1"/>
                <w:numId w:val="15"/>
              </w:numPr>
              <w:spacing w:after="120"/>
              <w:rPr>
                <w:bCs/>
                <w:color w:val="000000"/>
                <w:szCs w:val="20"/>
                <w:lang w:eastAsia="ar-SA"/>
              </w:rPr>
            </w:pPr>
            <w:r>
              <w:rPr>
                <w:bCs/>
                <w:color w:val="000000"/>
                <w:szCs w:val="20"/>
                <w:lang w:eastAsia="ar-SA"/>
              </w:rPr>
              <w:t>Repetition-level</w:t>
            </w:r>
          </w:p>
          <w:p w:rsidR="00FF671B" w:rsidRDefault="00C77810">
            <w:pPr>
              <w:numPr>
                <w:ilvl w:val="1"/>
                <w:numId w:val="15"/>
              </w:numPr>
              <w:spacing w:after="120"/>
              <w:rPr>
                <w:bCs/>
                <w:color w:val="000000"/>
                <w:szCs w:val="20"/>
                <w:lang w:eastAsia="ar-SA"/>
              </w:rPr>
            </w:pPr>
            <w:r>
              <w:rPr>
                <w:bCs/>
                <w:color w:val="000000"/>
                <w:szCs w:val="20"/>
                <w:lang w:eastAsia="ar-SA"/>
              </w:rPr>
              <w:t>RV-level</w:t>
            </w:r>
          </w:p>
          <w:p w:rsidR="00FF671B" w:rsidRDefault="00C77810">
            <w:pPr>
              <w:numPr>
                <w:ilvl w:val="0"/>
                <w:numId w:val="14"/>
              </w:numPr>
              <w:spacing w:after="120"/>
              <w:rPr>
                <w:bCs/>
                <w:color w:val="000000"/>
                <w:szCs w:val="20"/>
              </w:rPr>
            </w:pPr>
            <w:r>
              <w:rPr>
                <w:bCs/>
                <w:color w:val="000000"/>
                <w:szCs w:val="20"/>
                <w:lang w:eastAsia="ar-SA"/>
              </w:rPr>
              <w:t xml:space="preserve">Intra-symbol pre-DFT spreading OCC </w:t>
            </w:r>
          </w:p>
          <w:p w:rsidR="00FF671B" w:rsidRDefault="00FF671B">
            <w:pPr>
              <w:spacing w:after="120"/>
              <w:rPr>
                <w:szCs w:val="20"/>
              </w:rPr>
            </w:pPr>
          </w:p>
          <w:p w:rsidR="00FF671B" w:rsidRDefault="00C77810">
            <w:pPr>
              <w:spacing w:after="120"/>
              <w:rPr>
                <w:szCs w:val="20"/>
              </w:rPr>
            </w:pPr>
            <w:r>
              <w:rPr>
                <w:szCs w:val="20"/>
                <w:highlight w:val="green"/>
              </w:rPr>
              <w:t>Agreement#116-IoT-2</w:t>
            </w:r>
          </w:p>
          <w:p w:rsidR="00FF671B" w:rsidRDefault="00C77810">
            <w:pPr>
              <w:spacing w:after="120"/>
              <w:rPr>
                <w:bCs/>
                <w:szCs w:val="20"/>
              </w:rPr>
            </w:pPr>
            <w:r>
              <w:rPr>
                <w:bCs/>
                <w:szCs w:val="20"/>
              </w:rPr>
              <w:t>The following evaluation assumptions are used for the study of OCC for NPUSCH format 1:</w:t>
            </w:r>
          </w:p>
          <w:p w:rsidR="00FF671B" w:rsidRDefault="00FF671B">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FF671B">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FF671B" w:rsidRDefault="00C77810">
                  <w:pPr>
                    <w:snapToGrid w:val="0"/>
                    <w:spacing w:after="120"/>
                    <w:jc w:val="center"/>
                    <w:rPr>
                      <w:rFonts w:eastAsia="宋体"/>
                      <w:szCs w:val="20"/>
                      <w:lang w:eastAsia="zh-CN"/>
                    </w:rPr>
                  </w:pPr>
                  <w:r>
                    <w:rPr>
                      <w:rFonts w:eastAsia="宋体"/>
                      <w:szCs w:val="20"/>
                      <w:lang w:eastAsia="zh-CN"/>
                    </w:rPr>
                    <w:t>value</w:t>
                  </w:r>
                </w:p>
              </w:tc>
            </w:tr>
            <w:tr w:rsidR="00FF671B">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rsidR="00FF671B" w:rsidRDefault="00C77810">
                  <w:pPr>
                    <w:snapToGrid w:val="0"/>
                    <w:spacing w:after="120"/>
                    <w:jc w:val="center"/>
                    <w:rPr>
                      <w:rFonts w:eastAsia="宋体"/>
                      <w:szCs w:val="20"/>
                      <w:lang w:eastAsia="zh-CN"/>
                    </w:rPr>
                  </w:pPr>
                  <w:r>
                    <w:rPr>
                      <w:rFonts w:eastAsia="宋体"/>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rsidR="00FF671B" w:rsidRDefault="00C77810">
                  <w:pPr>
                    <w:snapToGrid w:val="0"/>
                    <w:spacing w:after="120"/>
                    <w:jc w:val="center"/>
                    <w:rPr>
                      <w:rFonts w:eastAsia="宋体"/>
                      <w:szCs w:val="20"/>
                      <w:lang w:eastAsia="zh-CN"/>
                    </w:rPr>
                  </w:pPr>
                  <w:r>
                    <w:rPr>
                      <w:rFonts w:eastAsia="宋体"/>
                      <w:szCs w:val="20"/>
                      <w:lang w:eastAsia="zh-CN"/>
                    </w:rPr>
                    <w:t>LEO600</w:t>
                  </w:r>
                </w:p>
              </w:tc>
            </w:tr>
            <w:tr w:rsidR="00FF671B">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rsidR="00FF671B" w:rsidRDefault="00C77810">
                  <w:pPr>
                    <w:snapToGrid w:val="0"/>
                    <w:spacing w:after="120"/>
                    <w:rPr>
                      <w:rFonts w:eastAsia="宋体"/>
                      <w:szCs w:val="20"/>
                      <w:lang w:eastAsia="zh-CN"/>
                    </w:rPr>
                  </w:pPr>
                  <w:r>
                    <w:rPr>
                      <w:rFonts w:eastAsia="宋体"/>
                      <w:szCs w:val="20"/>
                      <w:lang w:eastAsia="zh-CN"/>
                    </w:rPr>
                    <w:t>30degree</w:t>
                  </w:r>
                </w:p>
              </w:tc>
            </w:tr>
            <w:tr w:rsidR="00FF671B">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2GHz</w:t>
                  </w:r>
                </w:p>
              </w:tc>
            </w:tr>
            <w:tr w:rsidR="00FF671B">
              <w:trPr>
                <w:trHeight w:val="315"/>
                <w:jc w:val="center"/>
              </w:trPr>
              <w:tc>
                <w:tcPr>
                  <w:tcW w:w="1408" w:type="dxa"/>
                  <w:vMerge/>
                  <w:tcBorders>
                    <w:left w:val="single" w:sz="8" w:space="0" w:color="000000"/>
                    <w:right w:val="single" w:sz="8" w:space="0" w:color="000000"/>
                  </w:tcBorders>
                  <w:shd w:val="clear" w:color="auto" w:fill="AEAAAA"/>
                  <w:vAlign w:val="center"/>
                </w:tcPr>
                <w:p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NTN-TDL-C</w:t>
                  </w:r>
                </w:p>
                <w:p w:rsidR="00FF671B" w:rsidRDefault="00C77810">
                  <w:pPr>
                    <w:snapToGrid w:val="0"/>
                    <w:spacing w:after="120"/>
                    <w:rPr>
                      <w:rFonts w:eastAsia="宋体"/>
                      <w:szCs w:val="20"/>
                      <w:lang w:eastAsia="zh-CN"/>
                    </w:rPr>
                  </w:pPr>
                  <w:r>
                    <w:rPr>
                      <w:rFonts w:eastAsia="宋体"/>
                      <w:szCs w:val="20"/>
                      <w:lang w:eastAsia="zh-CN"/>
                    </w:rPr>
                    <w:t>The channels from different UE are independent.</w:t>
                  </w:r>
                </w:p>
              </w:tc>
            </w:tr>
            <w:tr w:rsidR="00FF671B">
              <w:trPr>
                <w:trHeight w:val="315"/>
                <w:jc w:val="center"/>
              </w:trPr>
              <w:tc>
                <w:tcPr>
                  <w:tcW w:w="1408" w:type="dxa"/>
                  <w:vMerge/>
                  <w:tcBorders>
                    <w:left w:val="single" w:sz="8" w:space="0" w:color="000000"/>
                    <w:right w:val="single" w:sz="8" w:space="0" w:color="000000"/>
                  </w:tcBorders>
                  <w:shd w:val="clear" w:color="auto" w:fill="AEAAAA"/>
                  <w:vAlign w:val="center"/>
                </w:tcPr>
                <w:p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FF671B" w:rsidRDefault="00C77810">
                  <w:pPr>
                    <w:snapToGrid w:val="0"/>
                    <w:spacing w:after="120" w:line="276" w:lineRule="auto"/>
                    <w:rPr>
                      <w:szCs w:val="20"/>
                    </w:rPr>
                  </w:pPr>
                  <w:r>
                    <w:rPr>
                      <w:szCs w:val="20"/>
                    </w:rPr>
                    <w:t>Uniform random selection from [-0.1 ppm, +0.1 ppm] for all UEs</w:t>
                  </w:r>
                </w:p>
                <w:p w:rsidR="00FF671B" w:rsidRDefault="00C77810">
                  <w:pPr>
                    <w:snapToGrid w:val="0"/>
                    <w:spacing w:after="120"/>
                    <w:rPr>
                      <w:rFonts w:eastAsia="宋体"/>
                      <w:szCs w:val="20"/>
                      <w:lang w:eastAsia="zh-CN"/>
                    </w:rPr>
                  </w:pPr>
                  <w:r>
                    <w:rPr>
                      <w:szCs w:val="20"/>
                      <w:lang w:eastAsia="zh-CN"/>
                    </w:rPr>
                    <w:lastRenderedPageBreak/>
                    <w:t>Variation of frequency error is negligible.</w:t>
                  </w:r>
                </w:p>
              </w:tc>
            </w:tr>
            <w:tr w:rsidR="00FF671B">
              <w:trPr>
                <w:trHeight w:val="315"/>
                <w:jc w:val="center"/>
              </w:trPr>
              <w:tc>
                <w:tcPr>
                  <w:tcW w:w="1408" w:type="dxa"/>
                  <w:vMerge/>
                  <w:tcBorders>
                    <w:left w:val="single" w:sz="8" w:space="0" w:color="000000"/>
                    <w:right w:val="single" w:sz="8" w:space="0" w:color="000000"/>
                  </w:tcBorders>
                  <w:shd w:val="clear" w:color="auto" w:fill="AEAAAA"/>
                  <w:vAlign w:val="center"/>
                </w:tcPr>
                <w:p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FF671B" w:rsidRDefault="00C77810">
                  <w:pPr>
                    <w:snapToGrid w:val="0"/>
                    <w:spacing w:after="120" w:line="276" w:lineRule="auto"/>
                    <w:rPr>
                      <w:szCs w:val="20"/>
                    </w:rPr>
                  </w:pPr>
                  <w:r>
                    <w:rPr>
                      <w:szCs w:val="20"/>
                    </w:rPr>
                    <w:t>Uniform random selection from [-97Ts, +97Ts] for all UEs</w:t>
                  </w:r>
                </w:p>
                <w:p w:rsidR="00FF671B" w:rsidRDefault="00C77810">
                  <w:pPr>
                    <w:snapToGrid w:val="0"/>
                    <w:spacing w:after="120"/>
                    <w:rPr>
                      <w:rFonts w:eastAsia="宋体"/>
                      <w:szCs w:val="20"/>
                      <w:lang w:eastAsia="zh-CN"/>
                    </w:rPr>
                  </w:pPr>
                  <w:r>
                    <w:rPr>
                      <w:szCs w:val="20"/>
                      <w:lang w:eastAsia="zh-CN"/>
                    </w:rPr>
                    <w:t>Timing drift 80us/s for LEO600 and 0 for GEO.</w:t>
                  </w:r>
                </w:p>
              </w:tc>
            </w:tr>
            <w:tr w:rsidR="00FF671B">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FF671B" w:rsidRDefault="00C77810">
                  <w:pPr>
                    <w:spacing w:after="120"/>
                    <w:rPr>
                      <w:b/>
                      <w:bCs/>
                      <w:color w:val="000000"/>
                      <w:szCs w:val="20"/>
                      <w:lang w:eastAsia="ar-SA"/>
                    </w:rPr>
                  </w:pPr>
                  <w:r>
                    <w:rPr>
                      <w:b/>
                      <w:bCs/>
                      <w:color w:val="000000"/>
                      <w:szCs w:val="20"/>
                      <w:lang w:eastAsia="ar-SA"/>
                    </w:rPr>
                    <w:t>Uniformly distributed between +P</w:t>
                  </w:r>
                  <w:r>
                    <w:rPr>
                      <w:b/>
                      <w:bCs/>
                      <w:color w:val="000000"/>
                      <w:szCs w:val="20"/>
                      <w:vertAlign w:val="subscript"/>
                      <w:lang w:eastAsia="ar-SA"/>
                    </w:rPr>
                    <w:t>imb</w:t>
                  </w:r>
                  <w:r>
                    <w:rPr>
                      <w:b/>
                      <w:bCs/>
                      <w:color w:val="000000"/>
                      <w:szCs w:val="20"/>
                      <w:lang w:eastAsia="ar-SA"/>
                    </w:rPr>
                    <w:t xml:space="preserve"> and -P</w:t>
                  </w:r>
                  <w:r>
                    <w:rPr>
                      <w:b/>
                      <w:bCs/>
                      <w:color w:val="000000"/>
                      <w:szCs w:val="20"/>
                      <w:vertAlign w:val="subscript"/>
                      <w:lang w:eastAsia="ar-SA"/>
                    </w:rPr>
                    <w:t>imb</w:t>
                  </w:r>
                  <w:r>
                    <w:rPr>
                      <w:b/>
                      <w:bCs/>
                      <w:color w:val="000000"/>
                      <w:szCs w:val="20"/>
                      <w:lang w:eastAsia="ar-SA"/>
                    </w:rPr>
                    <w:t xml:space="preserve"> for all UEs</w:t>
                  </w:r>
                </w:p>
                <w:p w:rsidR="00FF671B" w:rsidRDefault="00FF671B">
                  <w:pPr>
                    <w:spacing w:after="120"/>
                    <w:rPr>
                      <w:color w:val="000000"/>
                      <w:szCs w:val="20"/>
                      <w:lang w:eastAsia="ar-SA"/>
                    </w:rPr>
                  </w:pPr>
                </w:p>
                <w:p w:rsidR="00FF671B" w:rsidRDefault="00C77810">
                  <w:pPr>
                    <w:snapToGrid w:val="0"/>
                    <w:spacing w:after="120" w:line="276" w:lineRule="auto"/>
                    <w:rPr>
                      <w:szCs w:val="20"/>
                    </w:rPr>
                  </w:pPr>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rsidR="00FF671B">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rsidR="00FF671B" w:rsidRDefault="00C77810">
                  <w:pPr>
                    <w:snapToGrid w:val="0"/>
                    <w:spacing w:after="120"/>
                    <w:rPr>
                      <w:rFonts w:eastAsia="宋体"/>
                      <w:szCs w:val="20"/>
                      <w:lang w:eastAsia="zh-CN"/>
                    </w:rPr>
                  </w:pPr>
                  <w:r>
                    <w:rPr>
                      <w:rFonts w:eastAsia="宋体"/>
                      <w:szCs w:val="20"/>
                      <w:lang w:eastAsia="zh-CN"/>
                    </w:rPr>
                    <w:t>15kHz</w:t>
                  </w:r>
                </w:p>
              </w:tc>
            </w:tr>
            <w:tr w:rsidR="00FF671B">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rsidR="00FF671B" w:rsidRDefault="00C77810">
                  <w:pPr>
                    <w:snapToGrid w:val="0"/>
                    <w:spacing w:after="120"/>
                    <w:rPr>
                      <w:rFonts w:eastAsia="宋体"/>
                      <w:szCs w:val="20"/>
                      <w:lang w:eastAsia="zh-CN"/>
                    </w:rPr>
                  </w:pPr>
                  <w:r>
                    <w:rPr>
                      <w:rFonts w:eastAsia="宋体"/>
                      <w:szCs w:val="20"/>
                      <w:lang w:eastAsia="zh-CN"/>
                    </w:rPr>
                    <w:t>Single tone and multi tone up to 12 tones</w:t>
                  </w:r>
                </w:p>
              </w:tc>
            </w:tr>
            <w:tr w:rsidR="00FF671B">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DFT-s-OFDM</w:t>
                  </w:r>
                </w:p>
              </w:tc>
            </w:tr>
            <w:tr w:rsidR="00FF671B">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w/o frequency hopping</w:t>
                  </w:r>
                </w:p>
              </w:tc>
            </w:tr>
            <w:tr w:rsidR="00FF671B">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SISO</w:t>
                  </w:r>
                </w:p>
              </w:tc>
            </w:tr>
            <w:tr w:rsidR="00FF671B">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For baseline evaluations:</w:t>
                  </w:r>
                </w:p>
                <w:p w:rsidR="00FF671B" w:rsidRDefault="00C77810">
                  <w:pPr>
                    <w:snapToGrid w:val="0"/>
                    <w:spacing w:after="120"/>
                    <w:rPr>
                      <w:rFonts w:eastAsia="宋体"/>
                      <w:szCs w:val="20"/>
                      <w:lang w:eastAsia="zh-CN"/>
                    </w:rPr>
                  </w:pPr>
                  <w:r>
                    <w:rPr>
                      <w:rFonts w:eastAsia="宋体"/>
                      <w:szCs w:val="20"/>
                      <w:lang w:eastAsia="zh-CN"/>
                    </w:rPr>
                    <w:t>OS#3 per slot for 3.75kHz</w:t>
                  </w:r>
                </w:p>
                <w:p w:rsidR="00FF671B" w:rsidRDefault="00C77810">
                  <w:pPr>
                    <w:snapToGrid w:val="0"/>
                    <w:spacing w:after="120"/>
                    <w:rPr>
                      <w:rFonts w:eastAsia="宋体"/>
                      <w:szCs w:val="20"/>
                      <w:lang w:eastAsia="zh-CN"/>
                    </w:rPr>
                  </w:pPr>
                  <w:r>
                    <w:rPr>
                      <w:rFonts w:eastAsia="宋体"/>
                      <w:szCs w:val="20"/>
                      <w:lang w:eastAsia="zh-CN"/>
                    </w:rPr>
                    <w:t>OS#4 per slot for 15kHz</w:t>
                  </w:r>
                </w:p>
                <w:p w:rsidR="00FF671B" w:rsidRDefault="00FF671B">
                  <w:pPr>
                    <w:snapToGrid w:val="0"/>
                    <w:spacing w:after="120"/>
                    <w:rPr>
                      <w:rFonts w:eastAsia="宋体"/>
                      <w:szCs w:val="20"/>
                      <w:lang w:eastAsia="zh-CN"/>
                    </w:rPr>
                  </w:pPr>
                </w:p>
                <w:p w:rsidR="00FF671B" w:rsidRDefault="00C77810">
                  <w:pPr>
                    <w:snapToGrid w:val="0"/>
                    <w:spacing w:after="120"/>
                    <w:rPr>
                      <w:rFonts w:eastAsia="宋体"/>
                      <w:szCs w:val="20"/>
                      <w:lang w:eastAsia="zh-CN"/>
                    </w:rPr>
                  </w:pPr>
                  <w:r>
                    <w:rPr>
                      <w:rFonts w:eastAsia="宋体"/>
                      <w:szCs w:val="20"/>
                      <w:lang w:eastAsia="zh-CN"/>
                    </w:rPr>
                    <w:t>For OCC evaluations:</w:t>
                  </w:r>
                </w:p>
                <w:p w:rsidR="00FF671B" w:rsidRDefault="00C77810">
                  <w:pPr>
                    <w:snapToGrid w:val="0"/>
                    <w:spacing w:after="120"/>
                    <w:rPr>
                      <w:rFonts w:eastAsia="宋体"/>
                      <w:szCs w:val="20"/>
                      <w:lang w:eastAsia="zh-CN"/>
                    </w:rPr>
                  </w:pPr>
                  <w:r>
                    <w:rPr>
                      <w:rFonts w:eastAsia="宋体"/>
                      <w:szCs w:val="20"/>
                      <w:lang w:eastAsia="zh-CN"/>
                    </w:rPr>
                    <w:t>Up to proponent</w:t>
                  </w:r>
                </w:p>
                <w:p w:rsidR="00FF671B" w:rsidRDefault="00FF671B">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rsidR="00FF671B" w:rsidRDefault="00C77810">
                  <w:pPr>
                    <w:snapToGrid w:val="0"/>
                    <w:spacing w:after="120"/>
                    <w:rPr>
                      <w:rFonts w:eastAsia="宋体"/>
                      <w:szCs w:val="20"/>
                      <w:lang w:eastAsia="zh-CN"/>
                    </w:rPr>
                  </w:pPr>
                  <w:r>
                    <w:rPr>
                      <w:rFonts w:eastAsia="宋体"/>
                      <w:szCs w:val="20"/>
                      <w:lang w:eastAsia="zh-CN"/>
                    </w:rPr>
                    <w:t>For baseline evaluations:</w:t>
                  </w:r>
                </w:p>
                <w:p w:rsidR="00FF671B" w:rsidRDefault="00C77810">
                  <w:pPr>
                    <w:snapToGrid w:val="0"/>
                    <w:spacing w:after="120"/>
                    <w:rPr>
                      <w:rFonts w:eastAsia="宋体"/>
                      <w:szCs w:val="20"/>
                      <w:lang w:eastAsia="zh-CN"/>
                    </w:rPr>
                  </w:pPr>
                  <w:r>
                    <w:rPr>
                      <w:rFonts w:eastAsia="宋体"/>
                      <w:szCs w:val="20"/>
                      <w:lang w:eastAsia="zh-CN"/>
                    </w:rPr>
                    <w:t>OS#4 per slot for 15kHz</w:t>
                  </w:r>
                </w:p>
                <w:p w:rsidR="00FF671B" w:rsidRDefault="00FF671B">
                  <w:pPr>
                    <w:snapToGrid w:val="0"/>
                    <w:spacing w:after="120"/>
                    <w:rPr>
                      <w:rFonts w:eastAsia="宋体"/>
                      <w:szCs w:val="20"/>
                      <w:lang w:eastAsia="zh-CN"/>
                    </w:rPr>
                  </w:pPr>
                </w:p>
                <w:p w:rsidR="00FF671B" w:rsidRDefault="00C77810">
                  <w:pPr>
                    <w:snapToGrid w:val="0"/>
                    <w:spacing w:after="120"/>
                    <w:rPr>
                      <w:rFonts w:eastAsia="宋体"/>
                      <w:szCs w:val="20"/>
                      <w:lang w:eastAsia="zh-CN"/>
                    </w:rPr>
                  </w:pPr>
                  <w:r>
                    <w:rPr>
                      <w:rFonts w:eastAsia="宋体"/>
                      <w:szCs w:val="20"/>
                      <w:lang w:eastAsia="zh-CN"/>
                    </w:rPr>
                    <w:t>For OCC evaluations:</w:t>
                  </w:r>
                </w:p>
                <w:p w:rsidR="00FF671B" w:rsidRDefault="00C77810">
                  <w:pPr>
                    <w:snapToGrid w:val="0"/>
                    <w:spacing w:after="120"/>
                    <w:rPr>
                      <w:rFonts w:eastAsia="宋体"/>
                      <w:szCs w:val="20"/>
                      <w:lang w:eastAsia="zh-CN"/>
                    </w:rPr>
                  </w:pPr>
                  <w:r>
                    <w:rPr>
                      <w:rFonts w:eastAsia="宋体"/>
                      <w:szCs w:val="20"/>
                      <w:lang w:eastAsia="zh-CN"/>
                    </w:rPr>
                    <w:t>Up to proponent</w:t>
                  </w:r>
                </w:p>
                <w:p w:rsidR="00FF671B" w:rsidRDefault="00FF671B">
                  <w:pPr>
                    <w:snapToGrid w:val="0"/>
                    <w:spacing w:after="120"/>
                    <w:rPr>
                      <w:rFonts w:eastAsia="宋体"/>
                      <w:szCs w:val="20"/>
                      <w:lang w:eastAsia="zh-CN"/>
                    </w:rPr>
                  </w:pPr>
                </w:p>
              </w:tc>
            </w:tr>
            <w:tr w:rsidR="00FF671B">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Number of resource unit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m:rPr>
                            <m:sty m:val="p"/>
                          </m:rPr>
                          <w:rPr>
                            <w:rFonts w:ascii="Cambria Math" w:eastAsia="宋体" w:hAnsi="Cambria Math"/>
                            <w:szCs w:val="20"/>
                            <w:lang w:eastAsia="zh-CN"/>
                          </w:rPr>
                          <m:t>RU</m:t>
                        </m:r>
                      </m:sub>
                    </m:sSub>
                  </m:oMath>
                  <w:r>
                    <w:rPr>
                      <w:rFonts w:eastAsia="宋体"/>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Up to proponent</w:t>
                  </w:r>
                </w:p>
                <w:p w:rsidR="00FF671B" w:rsidRDefault="00FF671B">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rsidR="00FF671B" w:rsidRDefault="00C77810">
                  <w:pPr>
                    <w:snapToGrid w:val="0"/>
                    <w:spacing w:after="120"/>
                    <w:rPr>
                      <w:rFonts w:eastAsia="宋体"/>
                      <w:szCs w:val="20"/>
                      <w:lang w:eastAsia="zh-CN"/>
                    </w:rPr>
                  </w:pPr>
                  <w:r>
                    <w:rPr>
                      <w:rFonts w:eastAsia="宋体"/>
                      <w:szCs w:val="20"/>
                      <w:lang w:eastAsia="zh-CN"/>
                    </w:rPr>
                    <w:t>Up to proponent</w:t>
                  </w:r>
                </w:p>
                <w:p w:rsidR="00FF671B" w:rsidRDefault="00FF671B">
                  <w:pPr>
                    <w:snapToGrid w:val="0"/>
                    <w:spacing w:after="120"/>
                    <w:rPr>
                      <w:rFonts w:eastAsia="宋体"/>
                      <w:szCs w:val="20"/>
                      <w:lang w:eastAsia="zh-CN"/>
                    </w:rPr>
                  </w:pPr>
                </w:p>
              </w:tc>
            </w:tr>
            <w:tr w:rsidR="00FF671B">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 xml:space="preserve">Modulation order </w:t>
                  </w:r>
                  <m:oMath>
                    <m:sSub>
                      <m:sSubPr>
                        <m:ctrlPr>
                          <w:rPr>
                            <w:rFonts w:ascii="Cambria Math" w:eastAsia="宋体" w:hAnsi="Cambria Math"/>
                            <w:i/>
                            <w:iCs/>
                            <w:szCs w:val="20"/>
                            <w:lang w:eastAsia="zh-CN"/>
                          </w:rPr>
                        </m:ctrlPr>
                      </m:sSubPr>
                      <m:e>
                        <m:r>
                          <w:rPr>
                            <w:rFonts w:ascii="Cambria Math" w:eastAsia="宋体" w:hAnsi="Cambria Math"/>
                            <w:szCs w:val="20"/>
                            <w:lang w:eastAsia="zh-CN"/>
                          </w:rPr>
                          <m:t>(Q</m:t>
                        </m:r>
                      </m:e>
                      <m:sub>
                        <m:r>
                          <m:rPr>
                            <m:sty m:val="p"/>
                          </m:rPr>
                          <w:rPr>
                            <w:rFonts w:ascii="Cambria Math" w:eastAsia="宋体" w:hAnsi="Cambria Math"/>
                            <w:szCs w:val="20"/>
                            <w:lang w:eastAsia="zh-CN"/>
                          </w:rPr>
                          <m:t>m</m:t>
                        </m:r>
                      </m:sub>
                    </m:sSub>
                    <m:r>
                      <w:rPr>
                        <w:rFonts w:ascii="Cambria Math" w:eastAsia="宋体"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Up to proponent</w:t>
                  </w:r>
                </w:p>
                <w:p w:rsidR="00FF671B" w:rsidRDefault="00FF671B">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rsidR="00FF671B" w:rsidRDefault="00C77810">
                  <w:pPr>
                    <w:snapToGrid w:val="0"/>
                    <w:spacing w:after="120"/>
                    <w:rPr>
                      <w:rFonts w:eastAsia="宋体"/>
                      <w:szCs w:val="20"/>
                      <w:lang w:eastAsia="zh-CN"/>
                    </w:rPr>
                  </w:pPr>
                  <w:r>
                    <w:rPr>
                      <w:rFonts w:eastAsia="宋体"/>
                      <w:szCs w:val="20"/>
                      <w:lang w:eastAsia="zh-CN"/>
                    </w:rPr>
                    <w:t>Up to proponent</w:t>
                  </w:r>
                </w:p>
                <w:p w:rsidR="00FF671B" w:rsidRDefault="00FF671B">
                  <w:pPr>
                    <w:snapToGrid w:val="0"/>
                    <w:spacing w:after="120"/>
                    <w:rPr>
                      <w:rFonts w:eastAsia="宋体"/>
                      <w:szCs w:val="20"/>
                      <w:lang w:eastAsia="zh-CN"/>
                    </w:rPr>
                  </w:pPr>
                </w:p>
              </w:tc>
            </w:tr>
            <w:tr w:rsidR="00FF671B">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TBS (</w:t>
                  </w:r>
                  <m:oMath>
                    <m:sSub>
                      <m:sSubPr>
                        <m:ctrlPr>
                          <w:rPr>
                            <w:rFonts w:ascii="Cambria Math" w:eastAsia="宋体" w:hAnsi="Cambria Math"/>
                            <w:i/>
                            <w:iCs/>
                            <w:szCs w:val="20"/>
                            <w:lang w:eastAsia="zh-CN"/>
                          </w:rPr>
                        </m:ctrlPr>
                      </m:sSubPr>
                      <m:e>
                        <m:r>
                          <w:rPr>
                            <w:rFonts w:ascii="Cambria Math" w:eastAsia="宋体" w:hAnsi="Cambria Math"/>
                            <w:szCs w:val="20"/>
                            <w:lang w:eastAsia="zh-CN"/>
                          </w:rPr>
                          <m:t>I</m:t>
                        </m:r>
                      </m:e>
                      <m:sub>
                        <m:r>
                          <w:rPr>
                            <w:rFonts w:ascii="Cambria Math" w:eastAsia="宋体" w:hAnsi="Cambria Math"/>
                            <w:szCs w:val="20"/>
                            <w:lang w:eastAsia="zh-CN"/>
                          </w:rPr>
                          <m:t>TBS</m:t>
                        </m:r>
                      </m:sub>
                    </m:sSub>
                  </m:oMath>
                  <w:r>
                    <w:rPr>
                      <w:rFonts w:eastAsia="宋体"/>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Up to proponent</w:t>
                  </w:r>
                </w:p>
                <w:p w:rsidR="00FF671B" w:rsidRDefault="00FF671B">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rsidR="00FF671B" w:rsidRDefault="00C77810">
                  <w:pPr>
                    <w:snapToGrid w:val="0"/>
                    <w:spacing w:after="120"/>
                    <w:rPr>
                      <w:rFonts w:eastAsia="宋体"/>
                      <w:szCs w:val="20"/>
                      <w:lang w:eastAsia="zh-CN"/>
                    </w:rPr>
                  </w:pPr>
                  <w:r>
                    <w:rPr>
                      <w:rFonts w:eastAsia="宋体"/>
                      <w:szCs w:val="20"/>
                      <w:lang w:eastAsia="zh-CN"/>
                    </w:rPr>
                    <w:t>Up to proponent</w:t>
                  </w:r>
                </w:p>
                <w:p w:rsidR="00FF671B" w:rsidRDefault="00FF671B">
                  <w:pPr>
                    <w:snapToGrid w:val="0"/>
                    <w:spacing w:after="120"/>
                    <w:rPr>
                      <w:rFonts w:eastAsia="宋体"/>
                      <w:szCs w:val="20"/>
                      <w:lang w:eastAsia="zh-CN"/>
                    </w:rPr>
                  </w:pPr>
                </w:p>
              </w:tc>
            </w:tr>
            <w:tr w:rsidR="00FF671B">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Up to proponent</w:t>
                  </w:r>
                </w:p>
                <w:p w:rsidR="00FF671B" w:rsidRDefault="00FF671B">
                  <w:pPr>
                    <w:snapToGrid w:val="0"/>
                    <w:spacing w:after="120"/>
                    <w:rPr>
                      <w:rFonts w:eastAsia="宋体"/>
                      <w:szCs w:val="20"/>
                      <w:lang w:eastAsia="zh-CN"/>
                    </w:rPr>
                  </w:pPr>
                </w:p>
              </w:tc>
            </w:tr>
            <w:tr w:rsidR="00FF671B">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Up to 4</w:t>
                  </w:r>
                </w:p>
              </w:tc>
            </w:tr>
            <w:tr w:rsidR="00FF671B">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Up to proponent</w:t>
                  </w:r>
                </w:p>
              </w:tc>
            </w:tr>
            <w:tr w:rsidR="00FF671B">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Up to 4</w:t>
                  </w:r>
                </w:p>
              </w:tc>
            </w:tr>
            <w:tr w:rsidR="00FF671B">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3km/h</w:t>
                  </w:r>
                </w:p>
              </w:tc>
            </w:tr>
            <w:tr w:rsidR="00FF671B">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MMSE</w:t>
                  </w:r>
                </w:p>
              </w:tc>
            </w:tr>
            <w:tr w:rsidR="00FF671B">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Real channel estimation</w:t>
                  </w:r>
                </w:p>
              </w:tc>
            </w:tr>
            <w:tr w:rsidR="00FF671B">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Report for baseline and OCC schemes</w:t>
                  </w:r>
                </w:p>
              </w:tc>
            </w:tr>
            <w:tr w:rsidR="00FF671B">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rsidR="00FF671B" w:rsidRDefault="00FF671B">
                  <w:pPr>
                    <w:snapToGrid w:val="0"/>
                    <w:spacing w:after="120"/>
                    <w:rPr>
                      <w:rFonts w:eastAsia="宋体"/>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Total throughput of up to 4 UEs multiplexed</w:t>
                  </w:r>
                </w:p>
              </w:tc>
            </w:tr>
          </w:tbl>
          <w:p w:rsidR="00FF671B" w:rsidRDefault="00FF671B">
            <w:pPr>
              <w:spacing w:after="120"/>
              <w:ind w:leftChars="184" w:left="386" w:firstLine="720"/>
              <w:rPr>
                <w:rFonts w:eastAsia="宋体"/>
                <w:bCs/>
              </w:rPr>
            </w:pPr>
          </w:p>
        </w:tc>
      </w:tr>
    </w:tbl>
    <w:p w:rsidR="00FF671B" w:rsidRDefault="00FF671B">
      <w:pPr>
        <w:spacing w:after="120"/>
        <w:rPr>
          <w:bCs/>
          <w:szCs w:val="20"/>
          <w:highlight w:val="green"/>
        </w:rPr>
      </w:pPr>
    </w:p>
    <w:p w:rsidR="00FF671B" w:rsidRDefault="00C77810">
      <w:r>
        <w:t>The following agreements were made in RAN1#116bis Changsha:</w:t>
      </w:r>
    </w:p>
    <w:p w:rsidR="00FF671B" w:rsidRDefault="00FF671B"/>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FF671B">
        <w:tc>
          <w:tcPr>
            <w:tcW w:w="9857" w:type="dxa"/>
          </w:tcPr>
          <w:p w:rsidR="00FF671B" w:rsidRDefault="00C77810">
            <w:pPr>
              <w:rPr>
                <w:bCs/>
                <w:szCs w:val="20"/>
              </w:rPr>
            </w:pPr>
            <w:r>
              <w:rPr>
                <w:bCs/>
                <w:szCs w:val="20"/>
                <w:highlight w:val="green"/>
              </w:rPr>
              <w:t>Agreement</w:t>
            </w:r>
          </w:p>
          <w:p w:rsidR="00FF671B" w:rsidRDefault="00C77810">
            <w:pPr>
              <w:rPr>
                <w:bCs/>
                <w:szCs w:val="20"/>
              </w:rPr>
            </w:pPr>
            <w:r>
              <w:rPr>
                <w:bCs/>
                <w:szCs w:val="20"/>
              </w:rPr>
              <w:lastRenderedPageBreak/>
              <w:t>For the NPUSCH evaluation assumptions, update the DMRS configuration, as follows:</w:t>
            </w:r>
          </w:p>
          <w:p w:rsidR="00FF671B" w:rsidRDefault="00FF671B">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FF671B">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For baseline evaluations:</w:t>
                  </w:r>
                </w:p>
                <w:p w:rsidR="00FF671B" w:rsidRDefault="00C77810">
                  <w:pPr>
                    <w:snapToGrid w:val="0"/>
                    <w:spacing w:after="120"/>
                    <w:rPr>
                      <w:rFonts w:eastAsia="宋体"/>
                      <w:szCs w:val="20"/>
                      <w:lang w:eastAsia="zh-CN"/>
                    </w:rPr>
                  </w:pPr>
                  <w:r>
                    <w:rPr>
                      <w:rFonts w:eastAsia="宋体"/>
                      <w:szCs w:val="20"/>
                      <w:lang w:eastAsia="zh-CN"/>
                    </w:rPr>
                    <w:t>OS#4 per slot for 3.75kHz</w:t>
                  </w:r>
                </w:p>
                <w:p w:rsidR="00FF671B" w:rsidRDefault="00C77810">
                  <w:pPr>
                    <w:snapToGrid w:val="0"/>
                    <w:spacing w:after="120"/>
                    <w:rPr>
                      <w:rFonts w:eastAsia="宋体"/>
                      <w:szCs w:val="20"/>
                      <w:lang w:eastAsia="zh-CN"/>
                    </w:rPr>
                  </w:pPr>
                  <w:r>
                    <w:rPr>
                      <w:rFonts w:eastAsia="宋体"/>
                      <w:szCs w:val="20"/>
                      <w:lang w:eastAsia="zh-CN"/>
                    </w:rPr>
                    <w:t>OS#3 per slot for 15kHz</w:t>
                  </w:r>
                </w:p>
                <w:p w:rsidR="00FF671B" w:rsidRDefault="00FF671B">
                  <w:pPr>
                    <w:snapToGrid w:val="0"/>
                    <w:spacing w:after="120"/>
                    <w:rPr>
                      <w:rFonts w:eastAsia="宋体"/>
                      <w:szCs w:val="20"/>
                      <w:lang w:eastAsia="zh-CN"/>
                    </w:rPr>
                  </w:pPr>
                </w:p>
                <w:p w:rsidR="00FF671B" w:rsidRDefault="00C77810">
                  <w:pPr>
                    <w:snapToGrid w:val="0"/>
                    <w:spacing w:after="120"/>
                    <w:rPr>
                      <w:rFonts w:eastAsia="宋体"/>
                      <w:szCs w:val="20"/>
                      <w:lang w:eastAsia="zh-CN"/>
                    </w:rPr>
                  </w:pPr>
                  <w:r>
                    <w:rPr>
                      <w:rFonts w:eastAsia="宋体"/>
                      <w:szCs w:val="20"/>
                      <w:lang w:eastAsia="zh-CN"/>
                    </w:rPr>
                    <w:t>For OCC evaluations:</w:t>
                  </w:r>
                </w:p>
                <w:p w:rsidR="00FF671B" w:rsidRDefault="00C77810">
                  <w:pPr>
                    <w:snapToGrid w:val="0"/>
                    <w:spacing w:after="120"/>
                    <w:rPr>
                      <w:rFonts w:eastAsia="宋体"/>
                      <w:szCs w:val="20"/>
                      <w:lang w:eastAsia="zh-CN"/>
                    </w:rPr>
                  </w:pPr>
                  <w:r>
                    <w:rPr>
                      <w:rFonts w:eastAsia="宋体"/>
                      <w:szCs w:val="20"/>
                      <w:lang w:eastAsia="zh-CN"/>
                    </w:rPr>
                    <w:t>Up to proponent</w:t>
                  </w:r>
                </w:p>
                <w:p w:rsidR="00FF671B" w:rsidRDefault="00FF671B">
                  <w:pPr>
                    <w:snapToGrid w:val="0"/>
                    <w:spacing w:after="120"/>
                    <w:rPr>
                      <w:rFonts w:eastAsia="宋体"/>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rsidR="00FF671B" w:rsidRDefault="00C77810">
                  <w:pPr>
                    <w:snapToGrid w:val="0"/>
                    <w:spacing w:after="120"/>
                    <w:rPr>
                      <w:rFonts w:eastAsia="宋体"/>
                      <w:szCs w:val="20"/>
                      <w:lang w:eastAsia="zh-CN"/>
                    </w:rPr>
                  </w:pPr>
                  <w:r>
                    <w:rPr>
                      <w:rFonts w:eastAsia="宋体"/>
                      <w:szCs w:val="20"/>
                      <w:lang w:eastAsia="zh-CN"/>
                    </w:rPr>
                    <w:t>For baseline evaluations:</w:t>
                  </w:r>
                </w:p>
                <w:p w:rsidR="00FF671B" w:rsidRDefault="00C77810">
                  <w:pPr>
                    <w:snapToGrid w:val="0"/>
                    <w:spacing w:after="120"/>
                    <w:rPr>
                      <w:rFonts w:eastAsia="宋体"/>
                      <w:szCs w:val="20"/>
                      <w:lang w:eastAsia="zh-CN"/>
                    </w:rPr>
                  </w:pPr>
                  <w:r>
                    <w:rPr>
                      <w:rFonts w:eastAsia="宋体"/>
                      <w:szCs w:val="20"/>
                      <w:lang w:eastAsia="zh-CN"/>
                    </w:rPr>
                    <w:t>OS#3 per slot for 15kHz</w:t>
                  </w:r>
                </w:p>
                <w:p w:rsidR="00FF671B" w:rsidRDefault="00FF671B">
                  <w:pPr>
                    <w:snapToGrid w:val="0"/>
                    <w:spacing w:after="120"/>
                    <w:rPr>
                      <w:rFonts w:eastAsia="宋体"/>
                      <w:szCs w:val="20"/>
                      <w:lang w:eastAsia="zh-CN"/>
                    </w:rPr>
                  </w:pPr>
                </w:p>
                <w:p w:rsidR="00FF671B" w:rsidRDefault="00C77810">
                  <w:pPr>
                    <w:snapToGrid w:val="0"/>
                    <w:spacing w:after="120"/>
                    <w:rPr>
                      <w:rFonts w:eastAsia="宋体"/>
                      <w:szCs w:val="20"/>
                      <w:lang w:eastAsia="zh-CN"/>
                    </w:rPr>
                  </w:pPr>
                  <w:r>
                    <w:rPr>
                      <w:rFonts w:eastAsia="宋体"/>
                      <w:szCs w:val="20"/>
                      <w:lang w:eastAsia="zh-CN"/>
                    </w:rPr>
                    <w:t>For OCC evaluations:</w:t>
                  </w:r>
                </w:p>
                <w:p w:rsidR="00FF671B" w:rsidRDefault="00C77810">
                  <w:pPr>
                    <w:snapToGrid w:val="0"/>
                    <w:spacing w:after="120"/>
                    <w:rPr>
                      <w:rFonts w:eastAsia="宋体"/>
                      <w:szCs w:val="20"/>
                      <w:lang w:eastAsia="zh-CN"/>
                    </w:rPr>
                  </w:pPr>
                  <w:r>
                    <w:rPr>
                      <w:rFonts w:eastAsia="宋体"/>
                      <w:szCs w:val="20"/>
                      <w:lang w:eastAsia="zh-CN"/>
                    </w:rPr>
                    <w:t>Up to proponent</w:t>
                  </w:r>
                </w:p>
                <w:p w:rsidR="00FF671B" w:rsidRDefault="00FF671B">
                  <w:pPr>
                    <w:snapToGrid w:val="0"/>
                    <w:spacing w:after="120"/>
                    <w:rPr>
                      <w:rFonts w:eastAsia="宋体"/>
                      <w:szCs w:val="20"/>
                      <w:lang w:eastAsia="zh-CN"/>
                    </w:rPr>
                  </w:pPr>
                </w:p>
              </w:tc>
            </w:tr>
          </w:tbl>
          <w:p w:rsidR="00FF671B" w:rsidRDefault="00FF671B">
            <w:pPr>
              <w:rPr>
                <w:szCs w:val="20"/>
              </w:rPr>
            </w:pPr>
          </w:p>
          <w:p w:rsidR="00FF671B" w:rsidRDefault="00C77810">
            <w:pPr>
              <w:rPr>
                <w:bCs/>
                <w:szCs w:val="20"/>
              </w:rPr>
            </w:pPr>
            <w:r>
              <w:rPr>
                <w:bCs/>
                <w:szCs w:val="20"/>
                <w:highlight w:val="green"/>
              </w:rPr>
              <w:t>Agreement</w:t>
            </w:r>
          </w:p>
          <w:p w:rsidR="00FF671B" w:rsidRDefault="00C77810">
            <w:pPr>
              <w:rPr>
                <w:bCs/>
                <w:szCs w:val="20"/>
              </w:rPr>
            </w:pPr>
            <w:r>
              <w:rPr>
                <w:bCs/>
                <w:szCs w:val="20"/>
              </w:rPr>
              <w:t>At least the following NPRACH OCC schemes are considered by RAN1 for study:</w:t>
            </w:r>
          </w:p>
          <w:p w:rsidR="00FF671B" w:rsidRDefault="00C77810">
            <w:pPr>
              <w:numPr>
                <w:ilvl w:val="0"/>
                <w:numId w:val="16"/>
              </w:numPr>
              <w:rPr>
                <w:bCs/>
                <w:szCs w:val="20"/>
              </w:rPr>
            </w:pPr>
            <w:r>
              <w:rPr>
                <w:bCs/>
                <w:szCs w:val="20"/>
              </w:rPr>
              <w:t>Intra-symbol group OCC</w:t>
            </w:r>
          </w:p>
          <w:p w:rsidR="00FF671B" w:rsidRDefault="00C77810">
            <w:pPr>
              <w:numPr>
                <w:ilvl w:val="0"/>
                <w:numId w:val="16"/>
              </w:numPr>
              <w:rPr>
                <w:bCs/>
                <w:szCs w:val="20"/>
              </w:rPr>
            </w:pPr>
            <w:r>
              <w:rPr>
                <w:bCs/>
                <w:szCs w:val="20"/>
              </w:rPr>
              <w:t>Inter-symbol group(s) OCC</w:t>
            </w:r>
          </w:p>
          <w:p w:rsidR="00FF671B" w:rsidRDefault="00C77810">
            <w:pPr>
              <w:numPr>
                <w:ilvl w:val="0"/>
                <w:numId w:val="16"/>
              </w:numPr>
              <w:rPr>
                <w:bCs/>
                <w:szCs w:val="20"/>
              </w:rPr>
            </w:pPr>
            <w:r>
              <w:rPr>
                <w:bCs/>
                <w:szCs w:val="20"/>
              </w:rPr>
              <w:t xml:space="preserve">Inter-repetition OCC </w:t>
            </w:r>
          </w:p>
          <w:p w:rsidR="00FF671B" w:rsidRDefault="00FF671B">
            <w:pPr>
              <w:rPr>
                <w:szCs w:val="20"/>
              </w:rPr>
            </w:pPr>
          </w:p>
          <w:p w:rsidR="00FF671B" w:rsidRDefault="00C77810">
            <w:pPr>
              <w:rPr>
                <w:bCs/>
                <w:szCs w:val="20"/>
              </w:rPr>
            </w:pPr>
            <w:r>
              <w:rPr>
                <w:bCs/>
                <w:szCs w:val="20"/>
                <w:highlight w:val="green"/>
              </w:rPr>
              <w:t>Agreement</w:t>
            </w:r>
          </w:p>
          <w:p w:rsidR="00FF671B" w:rsidRDefault="00C77810">
            <w:pPr>
              <w:rPr>
                <w:bCs/>
                <w:szCs w:val="20"/>
              </w:rPr>
            </w:pPr>
            <w:r>
              <w:rPr>
                <w:bCs/>
                <w:szCs w:val="20"/>
              </w:rPr>
              <w:t>The study of OCC for NPRACH does not consider NPRACH format 2.</w:t>
            </w:r>
          </w:p>
          <w:p w:rsidR="00FF671B" w:rsidRDefault="00FF671B">
            <w:pPr>
              <w:rPr>
                <w:szCs w:val="20"/>
                <w:lang w:eastAsia="ko-KR"/>
              </w:rPr>
            </w:pPr>
          </w:p>
          <w:p w:rsidR="00FF671B" w:rsidRDefault="00C77810">
            <w:pPr>
              <w:rPr>
                <w:bCs/>
                <w:szCs w:val="20"/>
              </w:rPr>
            </w:pPr>
            <w:r>
              <w:rPr>
                <w:bCs/>
                <w:szCs w:val="20"/>
                <w:highlight w:val="green"/>
              </w:rPr>
              <w:t>Agreement</w:t>
            </w:r>
          </w:p>
          <w:p w:rsidR="00FF671B" w:rsidRDefault="00C77810">
            <w:pPr>
              <w:rPr>
                <w:bCs/>
                <w:szCs w:val="20"/>
              </w:rPr>
            </w:pPr>
            <w:r>
              <w:rPr>
                <w:bCs/>
                <w:szCs w:val="20"/>
              </w:rPr>
              <w:t>The following evaluation assumptions are used for the study of OCC for NPRACH:</w:t>
            </w:r>
          </w:p>
          <w:p w:rsidR="00FF671B" w:rsidRDefault="00FF671B">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FF671B">
              <w:tc>
                <w:tcPr>
                  <w:tcW w:w="1843" w:type="dxa"/>
                  <w:shd w:val="clear" w:color="auto" w:fill="D9D9D9"/>
                </w:tcPr>
                <w:p w:rsidR="00FF671B" w:rsidRDefault="00FF671B"/>
              </w:tc>
              <w:tc>
                <w:tcPr>
                  <w:tcW w:w="2410" w:type="dxa"/>
                  <w:shd w:val="clear" w:color="auto" w:fill="D9D9D9"/>
                </w:tcPr>
                <w:p w:rsidR="00FF671B" w:rsidRDefault="00C77810">
                  <w:r>
                    <w:rPr>
                      <w:rFonts w:eastAsia="宋体"/>
                      <w:szCs w:val="20"/>
                      <w:lang w:eastAsia="zh-CN"/>
                    </w:rPr>
                    <w:t>Parameter</w:t>
                  </w:r>
                </w:p>
              </w:tc>
              <w:tc>
                <w:tcPr>
                  <w:tcW w:w="5352" w:type="dxa"/>
                </w:tcPr>
                <w:p w:rsidR="00FF671B" w:rsidRDefault="00C77810">
                  <w:r>
                    <w:rPr>
                      <w:rFonts w:eastAsia="宋体"/>
                      <w:szCs w:val="20"/>
                      <w:lang w:eastAsia="zh-CN"/>
                    </w:rPr>
                    <w:t>value</w:t>
                  </w:r>
                </w:p>
              </w:tc>
            </w:tr>
            <w:tr w:rsidR="00FF671B">
              <w:tc>
                <w:tcPr>
                  <w:tcW w:w="1843" w:type="dxa"/>
                  <w:tcBorders>
                    <w:bottom w:val="single" w:sz="8" w:space="0" w:color="A5A5A5"/>
                  </w:tcBorders>
                  <w:shd w:val="clear" w:color="auto" w:fill="D9D9D9"/>
                </w:tcPr>
                <w:p w:rsidR="00FF671B" w:rsidRDefault="00C77810">
                  <w:r>
                    <w:rPr>
                      <w:rFonts w:eastAsia="宋体"/>
                      <w:szCs w:val="20"/>
                      <w:lang w:eastAsia="zh-CN"/>
                    </w:rPr>
                    <w:t>Scenario</w:t>
                  </w:r>
                </w:p>
              </w:tc>
              <w:tc>
                <w:tcPr>
                  <w:tcW w:w="2410" w:type="dxa"/>
                  <w:shd w:val="clear" w:color="auto" w:fill="D9D9D9"/>
                </w:tcPr>
                <w:p w:rsidR="00FF671B" w:rsidRDefault="00C77810">
                  <w:r>
                    <w:rPr>
                      <w:rFonts w:eastAsia="宋体"/>
                      <w:szCs w:val="20"/>
                      <w:lang w:eastAsia="zh-CN"/>
                    </w:rPr>
                    <w:t>Orbit and elevation angle</w:t>
                  </w:r>
                </w:p>
              </w:tc>
              <w:tc>
                <w:tcPr>
                  <w:tcW w:w="5352" w:type="dxa"/>
                </w:tcPr>
                <w:p w:rsidR="00FF671B" w:rsidRDefault="00C77810">
                  <w:r>
                    <w:rPr>
                      <w:rFonts w:eastAsia="宋体"/>
                      <w:szCs w:val="20"/>
                      <w:lang w:eastAsia="zh-CN"/>
                    </w:rPr>
                    <w:t>GEO at 12.5 degrees; LEO600 at 30 degrees</w:t>
                  </w:r>
                </w:p>
              </w:tc>
            </w:tr>
            <w:tr w:rsidR="00FF671B">
              <w:tc>
                <w:tcPr>
                  <w:tcW w:w="1843" w:type="dxa"/>
                  <w:tcBorders>
                    <w:bottom w:val="nil"/>
                  </w:tcBorders>
                  <w:shd w:val="clear" w:color="auto" w:fill="D9D9D9"/>
                </w:tcPr>
                <w:p w:rsidR="00FF671B" w:rsidRDefault="00C77810">
                  <w:r>
                    <w:rPr>
                      <w:rFonts w:eastAsia="宋体"/>
                      <w:szCs w:val="20"/>
                      <w:lang w:eastAsia="zh-CN"/>
                    </w:rPr>
                    <w:t>Channel and impairments</w:t>
                  </w:r>
                </w:p>
              </w:tc>
              <w:tc>
                <w:tcPr>
                  <w:tcW w:w="2410" w:type="dxa"/>
                  <w:shd w:val="clear" w:color="auto" w:fill="D9D9D9"/>
                </w:tcPr>
                <w:p w:rsidR="00FF671B" w:rsidRDefault="00C77810">
                  <w:r>
                    <w:rPr>
                      <w:rFonts w:eastAsia="宋体"/>
                      <w:szCs w:val="20"/>
                      <w:lang w:eastAsia="zh-CN"/>
                    </w:rPr>
                    <w:t>carrier frequency</w:t>
                  </w:r>
                </w:p>
              </w:tc>
              <w:tc>
                <w:tcPr>
                  <w:tcW w:w="5352" w:type="dxa"/>
                </w:tcPr>
                <w:p w:rsidR="00FF671B" w:rsidRDefault="00C77810">
                  <w:r>
                    <w:rPr>
                      <w:rFonts w:eastAsia="宋体"/>
                      <w:szCs w:val="20"/>
                      <w:lang w:eastAsia="zh-CN"/>
                    </w:rPr>
                    <w:t>2GHz</w:t>
                  </w:r>
                </w:p>
              </w:tc>
            </w:tr>
            <w:tr w:rsidR="00FF671B">
              <w:tc>
                <w:tcPr>
                  <w:tcW w:w="1843" w:type="dxa"/>
                  <w:tcBorders>
                    <w:top w:val="nil"/>
                    <w:bottom w:val="nil"/>
                  </w:tcBorders>
                  <w:shd w:val="clear" w:color="auto" w:fill="D9D9D9"/>
                  <w:vAlign w:val="center"/>
                </w:tcPr>
                <w:p w:rsidR="00FF671B" w:rsidRDefault="00FF671B"/>
              </w:tc>
              <w:tc>
                <w:tcPr>
                  <w:tcW w:w="2410" w:type="dxa"/>
                  <w:shd w:val="clear" w:color="auto" w:fill="D9D9D9"/>
                </w:tcPr>
                <w:p w:rsidR="00FF671B" w:rsidRDefault="00C77810">
                  <w:r>
                    <w:rPr>
                      <w:rFonts w:eastAsia="宋体"/>
                      <w:szCs w:val="20"/>
                      <w:lang w:eastAsia="zh-CN"/>
                    </w:rPr>
                    <w:t>Channel model</w:t>
                  </w:r>
                </w:p>
              </w:tc>
              <w:tc>
                <w:tcPr>
                  <w:tcW w:w="5352" w:type="dxa"/>
                </w:tcPr>
                <w:p w:rsidR="00FF671B" w:rsidRDefault="00C77810">
                  <w:pPr>
                    <w:snapToGrid w:val="0"/>
                    <w:spacing w:after="120"/>
                    <w:rPr>
                      <w:rFonts w:eastAsia="宋体"/>
                      <w:szCs w:val="20"/>
                      <w:lang w:eastAsia="zh-CN"/>
                    </w:rPr>
                  </w:pPr>
                  <w:r>
                    <w:rPr>
                      <w:rFonts w:eastAsia="宋体"/>
                      <w:szCs w:val="20"/>
                      <w:lang w:eastAsia="zh-CN"/>
                    </w:rPr>
                    <w:t>NTN-TDL-C</w:t>
                  </w:r>
                </w:p>
                <w:p w:rsidR="00FF671B" w:rsidRDefault="00C77810">
                  <w:r>
                    <w:rPr>
                      <w:rFonts w:eastAsia="宋体"/>
                      <w:szCs w:val="20"/>
                      <w:lang w:eastAsia="zh-CN"/>
                    </w:rPr>
                    <w:t>The channels from different UE are independent.</w:t>
                  </w:r>
                </w:p>
              </w:tc>
            </w:tr>
            <w:tr w:rsidR="00FF671B">
              <w:tc>
                <w:tcPr>
                  <w:tcW w:w="1843" w:type="dxa"/>
                  <w:tcBorders>
                    <w:top w:val="nil"/>
                    <w:bottom w:val="nil"/>
                  </w:tcBorders>
                  <w:shd w:val="clear" w:color="auto" w:fill="D9D9D9"/>
                  <w:vAlign w:val="center"/>
                </w:tcPr>
                <w:p w:rsidR="00FF671B" w:rsidRDefault="00FF671B"/>
              </w:tc>
              <w:tc>
                <w:tcPr>
                  <w:tcW w:w="2410" w:type="dxa"/>
                  <w:shd w:val="clear" w:color="auto" w:fill="D9D9D9"/>
                </w:tcPr>
                <w:p w:rsidR="00FF671B" w:rsidRDefault="00C77810">
                  <w:r>
                    <w:rPr>
                      <w:rFonts w:eastAsia="宋体"/>
                      <w:szCs w:val="20"/>
                      <w:lang w:eastAsia="zh-CN"/>
                    </w:rPr>
                    <w:t>Frequency error</w:t>
                  </w:r>
                </w:p>
              </w:tc>
              <w:tc>
                <w:tcPr>
                  <w:tcW w:w="5352" w:type="dxa"/>
                </w:tcPr>
                <w:p w:rsidR="00FF671B" w:rsidRDefault="00C77810">
                  <w:pPr>
                    <w:snapToGrid w:val="0"/>
                    <w:spacing w:after="120" w:line="276" w:lineRule="auto"/>
                    <w:rPr>
                      <w:szCs w:val="20"/>
                    </w:rPr>
                  </w:pPr>
                  <w:r>
                    <w:rPr>
                      <w:szCs w:val="20"/>
                    </w:rPr>
                    <w:t>Uniform random selection from [-0.1 ppm, +0.1 ppm] for all UEs</w:t>
                  </w:r>
                </w:p>
                <w:p w:rsidR="00FF671B" w:rsidRDefault="00C77810">
                  <w:r>
                    <w:rPr>
                      <w:szCs w:val="20"/>
                      <w:lang w:eastAsia="zh-CN"/>
                    </w:rPr>
                    <w:t>Variation of frequency error is negligible.</w:t>
                  </w:r>
                </w:p>
              </w:tc>
            </w:tr>
            <w:tr w:rsidR="00FF671B">
              <w:tc>
                <w:tcPr>
                  <w:tcW w:w="1843" w:type="dxa"/>
                  <w:tcBorders>
                    <w:top w:val="nil"/>
                    <w:bottom w:val="nil"/>
                  </w:tcBorders>
                  <w:shd w:val="clear" w:color="auto" w:fill="D9D9D9"/>
                  <w:vAlign w:val="center"/>
                </w:tcPr>
                <w:p w:rsidR="00FF671B" w:rsidRDefault="00FF671B"/>
              </w:tc>
              <w:tc>
                <w:tcPr>
                  <w:tcW w:w="2410" w:type="dxa"/>
                  <w:shd w:val="clear" w:color="auto" w:fill="D9D9D9"/>
                </w:tcPr>
                <w:p w:rsidR="00FF671B" w:rsidRDefault="00C77810">
                  <w:r>
                    <w:rPr>
                      <w:rFonts w:eastAsia="宋体"/>
                      <w:szCs w:val="20"/>
                      <w:lang w:eastAsia="zh-CN"/>
                    </w:rPr>
                    <w:t>Timing error</w:t>
                  </w:r>
                </w:p>
              </w:tc>
              <w:tc>
                <w:tcPr>
                  <w:tcW w:w="5352" w:type="dxa"/>
                </w:tcPr>
                <w:p w:rsidR="00FF671B" w:rsidRDefault="00C77810">
                  <w:pPr>
                    <w:snapToGrid w:val="0"/>
                    <w:spacing w:after="120" w:line="276" w:lineRule="auto"/>
                    <w:rPr>
                      <w:szCs w:val="20"/>
                    </w:rPr>
                  </w:pPr>
                  <w:r>
                    <w:rPr>
                      <w:szCs w:val="20"/>
                    </w:rPr>
                    <w:t>Uniform random selection from [-97Ts, +97Ts] for all UEs</w:t>
                  </w:r>
                </w:p>
                <w:p w:rsidR="00FF671B" w:rsidRDefault="00C77810">
                  <w:r>
                    <w:rPr>
                      <w:szCs w:val="20"/>
                      <w:lang w:eastAsia="zh-CN"/>
                    </w:rPr>
                    <w:t>Timing drift 80us/s for LEO600 and 0 for GEO.</w:t>
                  </w:r>
                </w:p>
              </w:tc>
            </w:tr>
            <w:tr w:rsidR="00FF671B">
              <w:tc>
                <w:tcPr>
                  <w:tcW w:w="1843" w:type="dxa"/>
                  <w:tcBorders>
                    <w:top w:val="nil"/>
                    <w:bottom w:val="single" w:sz="8" w:space="0" w:color="A5A5A5"/>
                  </w:tcBorders>
                  <w:shd w:val="clear" w:color="auto" w:fill="D9D9D9"/>
                  <w:vAlign w:val="center"/>
                </w:tcPr>
                <w:p w:rsidR="00FF671B" w:rsidRDefault="00FF671B"/>
              </w:tc>
              <w:tc>
                <w:tcPr>
                  <w:tcW w:w="2410" w:type="dxa"/>
                  <w:shd w:val="clear" w:color="auto" w:fill="D9D9D9"/>
                </w:tcPr>
                <w:p w:rsidR="00FF671B" w:rsidRDefault="00C77810">
                  <w:r>
                    <w:rPr>
                      <w:rFonts w:eastAsia="宋体"/>
                      <w:szCs w:val="20"/>
                      <w:lang w:eastAsia="zh-CN"/>
                    </w:rPr>
                    <w:t>Power imbalance</w:t>
                  </w:r>
                </w:p>
              </w:tc>
              <w:tc>
                <w:tcPr>
                  <w:tcW w:w="5352" w:type="dxa"/>
                </w:tcPr>
                <w:p w:rsidR="00FF671B" w:rsidRDefault="00C77810">
                  <w:pPr>
                    <w:spacing w:after="120"/>
                    <w:rPr>
                      <w:color w:val="000000"/>
                      <w:szCs w:val="20"/>
                      <w:lang w:eastAsia="ar-SA"/>
                    </w:rPr>
                  </w:pPr>
                  <w:r>
                    <w:rPr>
                      <w:color w:val="000000"/>
                      <w:szCs w:val="20"/>
                      <w:lang w:eastAsia="ar-SA"/>
                    </w:rPr>
                    <w:t>Uniformly distributed between +P</w:t>
                  </w:r>
                  <w:r>
                    <w:rPr>
                      <w:color w:val="000000"/>
                      <w:szCs w:val="20"/>
                      <w:vertAlign w:val="subscript"/>
                      <w:lang w:eastAsia="ar-SA"/>
                    </w:rPr>
                    <w:t>imb</w:t>
                  </w:r>
                  <w:r>
                    <w:rPr>
                      <w:color w:val="000000"/>
                      <w:szCs w:val="20"/>
                      <w:lang w:eastAsia="ar-SA"/>
                    </w:rPr>
                    <w:t xml:space="preserve"> and -P</w:t>
                  </w:r>
                  <w:r>
                    <w:rPr>
                      <w:color w:val="000000"/>
                      <w:szCs w:val="20"/>
                      <w:vertAlign w:val="subscript"/>
                      <w:lang w:eastAsia="ar-SA"/>
                    </w:rPr>
                    <w:t>imb</w:t>
                  </w:r>
                  <w:r>
                    <w:rPr>
                      <w:color w:val="000000"/>
                      <w:szCs w:val="20"/>
                      <w:lang w:eastAsia="ar-SA"/>
                    </w:rPr>
                    <w:t xml:space="preserve"> for all UEs</w:t>
                  </w:r>
                </w:p>
                <w:p w:rsidR="00FF671B" w:rsidRDefault="00C77810">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rsidR="00FF671B">
              <w:tc>
                <w:tcPr>
                  <w:tcW w:w="1843" w:type="dxa"/>
                  <w:tcBorders>
                    <w:bottom w:val="nil"/>
                  </w:tcBorders>
                  <w:shd w:val="clear" w:color="auto" w:fill="D9D9D9"/>
                  <w:vAlign w:val="center"/>
                </w:tcPr>
                <w:p w:rsidR="00FF671B" w:rsidRDefault="00C77810">
                  <w:r>
                    <w:rPr>
                      <w:rFonts w:eastAsia="宋体"/>
                      <w:szCs w:val="20"/>
                      <w:lang w:eastAsia="zh-CN"/>
                    </w:rPr>
                    <w:t>Transmitter</w:t>
                  </w:r>
                </w:p>
              </w:tc>
              <w:tc>
                <w:tcPr>
                  <w:tcW w:w="2410" w:type="dxa"/>
                  <w:shd w:val="clear" w:color="auto" w:fill="D9D9D9"/>
                </w:tcPr>
                <w:p w:rsidR="00FF671B" w:rsidRDefault="00C77810">
                  <w:pPr>
                    <w:rPr>
                      <w:rFonts w:eastAsia="宋体"/>
                      <w:szCs w:val="20"/>
                      <w:lang w:eastAsia="zh-CN"/>
                    </w:rPr>
                  </w:pPr>
                  <w:r>
                    <w:rPr>
                      <w:rFonts w:eastAsia="宋体"/>
                      <w:szCs w:val="20"/>
                      <w:lang w:eastAsia="zh-CN"/>
                    </w:rPr>
                    <w:t>NPRACH format</w:t>
                  </w:r>
                </w:p>
              </w:tc>
              <w:tc>
                <w:tcPr>
                  <w:tcW w:w="5352" w:type="dxa"/>
                </w:tcPr>
                <w:p w:rsidR="00FF671B" w:rsidRDefault="00C77810">
                  <w:pPr>
                    <w:spacing w:after="120"/>
                    <w:rPr>
                      <w:color w:val="000000"/>
                      <w:szCs w:val="20"/>
                      <w:lang w:eastAsia="ar-SA"/>
                    </w:rPr>
                  </w:pPr>
                  <w:r>
                    <w:rPr>
                      <w:rFonts w:eastAsia="宋体"/>
                      <w:szCs w:val="20"/>
                      <w:lang w:eastAsia="zh-CN"/>
                    </w:rPr>
                    <w:t>1 or 0</w:t>
                  </w:r>
                </w:p>
              </w:tc>
            </w:tr>
            <w:tr w:rsidR="00FF671B">
              <w:tc>
                <w:tcPr>
                  <w:tcW w:w="1843" w:type="dxa"/>
                  <w:tcBorders>
                    <w:top w:val="nil"/>
                    <w:bottom w:val="nil"/>
                  </w:tcBorders>
                  <w:shd w:val="clear" w:color="auto" w:fill="D9D9D9"/>
                  <w:vAlign w:val="center"/>
                </w:tcPr>
                <w:p w:rsidR="00FF671B" w:rsidRDefault="00FF671B"/>
              </w:tc>
              <w:tc>
                <w:tcPr>
                  <w:tcW w:w="2410" w:type="dxa"/>
                  <w:shd w:val="clear" w:color="auto" w:fill="D9D9D9"/>
                </w:tcPr>
                <w:p w:rsidR="00FF671B" w:rsidRDefault="00C77810">
                  <w:pPr>
                    <w:rPr>
                      <w:rFonts w:eastAsia="宋体"/>
                      <w:szCs w:val="20"/>
                      <w:lang w:eastAsia="zh-CN"/>
                    </w:rPr>
                  </w:pPr>
                  <w:r>
                    <w:rPr>
                      <w:rFonts w:eastAsia="宋体"/>
                      <w:szCs w:val="20"/>
                      <w:lang w:eastAsia="zh-CN"/>
                    </w:rPr>
                    <w:t>MIMO scheme</w:t>
                  </w:r>
                </w:p>
              </w:tc>
              <w:tc>
                <w:tcPr>
                  <w:tcW w:w="5352" w:type="dxa"/>
                </w:tcPr>
                <w:p w:rsidR="00FF671B" w:rsidRDefault="00C77810">
                  <w:pPr>
                    <w:spacing w:after="120"/>
                    <w:rPr>
                      <w:rFonts w:eastAsia="宋体"/>
                      <w:szCs w:val="20"/>
                      <w:lang w:eastAsia="zh-CN"/>
                    </w:rPr>
                  </w:pPr>
                  <w:r>
                    <w:rPr>
                      <w:rFonts w:eastAsia="宋体"/>
                      <w:szCs w:val="20"/>
                      <w:lang w:eastAsia="zh-CN"/>
                    </w:rPr>
                    <w:t>SISO</w:t>
                  </w:r>
                </w:p>
              </w:tc>
            </w:tr>
            <w:tr w:rsidR="00FF671B">
              <w:tc>
                <w:tcPr>
                  <w:tcW w:w="1843" w:type="dxa"/>
                  <w:tcBorders>
                    <w:top w:val="nil"/>
                    <w:bottom w:val="nil"/>
                  </w:tcBorders>
                  <w:shd w:val="clear" w:color="auto" w:fill="D9D9D9"/>
                  <w:vAlign w:val="center"/>
                </w:tcPr>
                <w:p w:rsidR="00FF671B" w:rsidRDefault="00FF671B"/>
              </w:tc>
              <w:tc>
                <w:tcPr>
                  <w:tcW w:w="2410" w:type="dxa"/>
                  <w:shd w:val="clear" w:color="auto" w:fill="D9D9D9"/>
                </w:tcPr>
                <w:p w:rsidR="00FF671B" w:rsidRDefault="00C77810">
                  <w:pPr>
                    <w:rPr>
                      <w:rFonts w:eastAsia="宋体"/>
                      <w:szCs w:val="20"/>
                      <w:lang w:eastAsia="zh-CN"/>
                    </w:rPr>
                  </w:pPr>
                  <w:r>
                    <w:rPr>
                      <w:rFonts w:eastAsia="宋体"/>
                      <w:szCs w:val="20"/>
                      <w:lang w:eastAsia="zh-CN"/>
                    </w:rPr>
                    <w:t>Number of repetitions (</w:t>
                  </w:r>
                  <m:oMath>
                    <m:sSub>
                      <m:sSubPr>
                        <m:ctrlPr>
                          <w:rPr>
                            <w:rFonts w:ascii="Cambria Math" w:eastAsia="宋体" w:hAnsi="Cambria Math"/>
                            <w:i/>
                            <w:iCs/>
                            <w:szCs w:val="20"/>
                            <w:lang w:eastAsia="zh-CN"/>
                          </w:rPr>
                        </m:ctrlPr>
                      </m:sSubPr>
                      <m:e>
                        <m:r>
                          <w:rPr>
                            <w:rFonts w:ascii="Cambria Math" w:eastAsia="宋体" w:hAnsi="Cambria Math"/>
                            <w:szCs w:val="20"/>
                            <w:lang w:eastAsia="zh-CN"/>
                          </w:rPr>
                          <m:t>N</m:t>
                        </m:r>
                      </m:e>
                      <m:sub>
                        <m:r>
                          <w:rPr>
                            <w:rFonts w:ascii="Cambria Math" w:eastAsia="宋体" w:hAnsi="Cambria Math"/>
                            <w:szCs w:val="20"/>
                            <w:lang w:eastAsia="zh-CN"/>
                          </w:rPr>
                          <m:t>rep</m:t>
                        </m:r>
                      </m:sub>
                    </m:sSub>
                  </m:oMath>
                  <w:r>
                    <w:rPr>
                      <w:rFonts w:eastAsia="宋体"/>
                      <w:szCs w:val="20"/>
                      <w:lang w:eastAsia="zh-CN"/>
                    </w:rPr>
                    <w:t>)</w:t>
                  </w:r>
                </w:p>
              </w:tc>
              <w:tc>
                <w:tcPr>
                  <w:tcW w:w="5352" w:type="dxa"/>
                </w:tcPr>
                <w:p w:rsidR="00FF671B" w:rsidRDefault="00C77810">
                  <w:pPr>
                    <w:snapToGrid w:val="0"/>
                    <w:spacing w:after="120"/>
                    <w:rPr>
                      <w:rFonts w:eastAsia="宋体"/>
                      <w:szCs w:val="20"/>
                      <w:lang w:eastAsia="zh-CN"/>
                    </w:rPr>
                  </w:pPr>
                  <w:r>
                    <w:rPr>
                      <w:rFonts w:eastAsia="宋体"/>
                      <w:szCs w:val="20"/>
                      <w:lang w:eastAsia="zh-CN"/>
                    </w:rPr>
                    <w:t>Up to proponent</w:t>
                  </w:r>
                </w:p>
                <w:p w:rsidR="00FF671B" w:rsidRDefault="00FF671B">
                  <w:pPr>
                    <w:spacing w:after="120"/>
                    <w:rPr>
                      <w:rFonts w:eastAsia="宋体"/>
                      <w:szCs w:val="20"/>
                      <w:lang w:eastAsia="zh-CN"/>
                    </w:rPr>
                  </w:pPr>
                </w:p>
              </w:tc>
            </w:tr>
            <w:tr w:rsidR="00FF671B">
              <w:tc>
                <w:tcPr>
                  <w:tcW w:w="1843" w:type="dxa"/>
                  <w:tcBorders>
                    <w:top w:val="nil"/>
                    <w:bottom w:val="nil"/>
                  </w:tcBorders>
                  <w:shd w:val="clear" w:color="auto" w:fill="D9D9D9"/>
                  <w:vAlign w:val="center"/>
                </w:tcPr>
                <w:p w:rsidR="00FF671B" w:rsidRDefault="00FF671B">
                  <w:pPr>
                    <w:rPr>
                      <w:rFonts w:eastAsia="宋体"/>
                      <w:szCs w:val="20"/>
                      <w:lang w:eastAsia="zh-CN"/>
                    </w:rPr>
                  </w:pPr>
                </w:p>
              </w:tc>
              <w:tc>
                <w:tcPr>
                  <w:tcW w:w="2410" w:type="dxa"/>
                  <w:shd w:val="clear" w:color="auto" w:fill="D9D9D9"/>
                </w:tcPr>
                <w:p w:rsidR="00FF671B" w:rsidRDefault="00C77810">
                  <w:pPr>
                    <w:rPr>
                      <w:rFonts w:eastAsia="宋体"/>
                      <w:szCs w:val="20"/>
                      <w:lang w:eastAsia="zh-CN"/>
                    </w:rPr>
                  </w:pPr>
                  <w:r>
                    <w:rPr>
                      <w:rFonts w:eastAsia="宋体"/>
                      <w:szCs w:val="20"/>
                      <w:lang w:eastAsia="zh-CN"/>
                    </w:rPr>
                    <w:t xml:space="preserve">OCC length </w:t>
                  </w:r>
                </w:p>
              </w:tc>
              <w:tc>
                <w:tcPr>
                  <w:tcW w:w="5352" w:type="dxa"/>
                </w:tcPr>
                <w:p w:rsidR="00FF671B" w:rsidRDefault="00C77810">
                  <w:pPr>
                    <w:snapToGrid w:val="0"/>
                    <w:spacing w:after="120"/>
                    <w:rPr>
                      <w:rFonts w:eastAsia="宋体"/>
                      <w:szCs w:val="20"/>
                      <w:lang w:eastAsia="zh-CN"/>
                    </w:rPr>
                  </w:pPr>
                  <w:r>
                    <w:rPr>
                      <w:rFonts w:eastAsia="宋体"/>
                      <w:szCs w:val="20"/>
                      <w:lang w:eastAsia="zh-CN"/>
                    </w:rPr>
                    <w:t>Up to proponent</w:t>
                  </w:r>
                </w:p>
              </w:tc>
            </w:tr>
            <w:tr w:rsidR="00FF671B">
              <w:tc>
                <w:tcPr>
                  <w:tcW w:w="1843" w:type="dxa"/>
                  <w:tcBorders>
                    <w:top w:val="nil"/>
                    <w:bottom w:val="nil"/>
                  </w:tcBorders>
                  <w:shd w:val="clear" w:color="auto" w:fill="D9D9D9"/>
                  <w:vAlign w:val="center"/>
                </w:tcPr>
                <w:p w:rsidR="00FF671B" w:rsidRDefault="00FF671B">
                  <w:pPr>
                    <w:rPr>
                      <w:rFonts w:eastAsia="宋体"/>
                      <w:szCs w:val="20"/>
                      <w:lang w:eastAsia="zh-CN"/>
                    </w:rPr>
                  </w:pPr>
                </w:p>
              </w:tc>
              <w:tc>
                <w:tcPr>
                  <w:tcW w:w="2410" w:type="dxa"/>
                  <w:shd w:val="clear" w:color="auto" w:fill="D9D9D9"/>
                </w:tcPr>
                <w:p w:rsidR="00FF671B" w:rsidRDefault="00C77810">
                  <w:pPr>
                    <w:rPr>
                      <w:rFonts w:eastAsia="宋体"/>
                      <w:szCs w:val="20"/>
                      <w:lang w:eastAsia="zh-CN"/>
                    </w:rPr>
                  </w:pPr>
                  <w:r>
                    <w:rPr>
                      <w:rFonts w:eastAsia="宋体"/>
                      <w:szCs w:val="20"/>
                      <w:lang w:eastAsia="zh-CN"/>
                    </w:rPr>
                    <w:t>OCC sequence</w:t>
                  </w:r>
                </w:p>
              </w:tc>
              <w:tc>
                <w:tcPr>
                  <w:tcW w:w="5352" w:type="dxa"/>
                </w:tcPr>
                <w:p w:rsidR="00FF671B" w:rsidRDefault="00C77810">
                  <w:pPr>
                    <w:snapToGrid w:val="0"/>
                    <w:spacing w:after="120"/>
                    <w:rPr>
                      <w:rFonts w:eastAsia="宋体"/>
                      <w:szCs w:val="20"/>
                      <w:lang w:eastAsia="zh-CN"/>
                    </w:rPr>
                  </w:pPr>
                  <w:r>
                    <w:rPr>
                      <w:rFonts w:eastAsia="宋体"/>
                      <w:szCs w:val="20"/>
                      <w:lang w:eastAsia="zh-CN"/>
                    </w:rPr>
                    <w:t>Up to proponent</w:t>
                  </w:r>
                </w:p>
              </w:tc>
            </w:tr>
            <w:tr w:rsidR="00FF671B">
              <w:tc>
                <w:tcPr>
                  <w:tcW w:w="1843" w:type="dxa"/>
                  <w:tcBorders>
                    <w:top w:val="nil"/>
                    <w:bottom w:val="nil"/>
                  </w:tcBorders>
                  <w:shd w:val="clear" w:color="auto" w:fill="D9D9D9"/>
                  <w:vAlign w:val="center"/>
                </w:tcPr>
                <w:p w:rsidR="00FF671B" w:rsidRDefault="00FF671B">
                  <w:pPr>
                    <w:rPr>
                      <w:rFonts w:eastAsia="宋体"/>
                      <w:szCs w:val="20"/>
                      <w:lang w:eastAsia="zh-CN"/>
                    </w:rPr>
                  </w:pPr>
                </w:p>
              </w:tc>
              <w:tc>
                <w:tcPr>
                  <w:tcW w:w="2410" w:type="dxa"/>
                  <w:shd w:val="clear" w:color="auto" w:fill="D9D9D9"/>
                </w:tcPr>
                <w:p w:rsidR="00FF671B" w:rsidRDefault="00C77810">
                  <w:pPr>
                    <w:rPr>
                      <w:rFonts w:eastAsia="宋体"/>
                      <w:szCs w:val="20"/>
                      <w:lang w:eastAsia="zh-CN"/>
                    </w:rPr>
                  </w:pPr>
                  <w:r>
                    <w:rPr>
                      <w:rFonts w:eastAsia="宋体"/>
                      <w:szCs w:val="20"/>
                      <w:lang w:eastAsia="zh-CN"/>
                    </w:rPr>
                    <w:t>Number of UE</w:t>
                  </w:r>
                </w:p>
              </w:tc>
              <w:tc>
                <w:tcPr>
                  <w:tcW w:w="5352" w:type="dxa"/>
                </w:tcPr>
                <w:p w:rsidR="00FF671B" w:rsidRDefault="00C77810">
                  <w:pPr>
                    <w:snapToGrid w:val="0"/>
                    <w:spacing w:after="120"/>
                    <w:rPr>
                      <w:rFonts w:eastAsia="宋体"/>
                      <w:szCs w:val="20"/>
                      <w:lang w:eastAsia="zh-CN"/>
                    </w:rPr>
                  </w:pPr>
                  <w:r>
                    <w:rPr>
                      <w:rFonts w:eastAsia="宋体"/>
                      <w:szCs w:val="20"/>
                      <w:lang w:eastAsia="zh-CN"/>
                    </w:rPr>
                    <w:t>Up to proponent</w:t>
                  </w:r>
                </w:p>
              </w:tc>
            </w:tr>
            <w:tr w:rsidR="00FF671B">
              <w:tc>
                <w:tcPr>
                  <w:tcW w:w="1843" w:type="dxa"/>
                  <w:tcBorders>
                    <w:top w:val="nil"/>
                    <w:bottom w:val="nil"/>
                  </w:tcBorders>
                  <w:shd w:val="clear" w:color="auto" w:fill="D9D9D9"/>
                  <w:vAlign w:val="center"/>
                </w:tcPr>
                <w:p w:rsidR="00FF671B" w:rsidRDefault="00FF671B">
                  <w:pPr>
                    <w:rPr>
                      <w:rFonts w:eastAsia="宋体"/>
                      <w:szCs w:val="20"/>
                      <w:lang w:eastAsia="zh-CN"/>
                    </w:rPr>
                  </w:pPr>
                </w:p>
              </w:tc>
              <w:tc>
                <w:tcPr>
                  <w:tcW w:w="2410" w:type="dxa"/>
                  <w:shd w:val="clear" w:color="auto" w:fill="D9D9D9"/>
                </w:tcPr>
                <w:p w:rsidR="00FF671B" w:rsidRDefault="00C77810">
                  <w:pPr>
                    <w:rPr>
                      <w:rFonts w:eastAsia="宋体"/>
                      <w:szCs w:val="20"/>
                      <w:lang w:eastAsia="zh-CN"/>
                    </w:rPr>
                  </w:pPr>
                  <w:r>
                    <w:rPr>
                      <w:rFonts w:eastAsia="宋体"/>
                      <w:szCs w:val="20"/>
                      <w:lang w:eastAsia="zh-CN"/>
                    </w:rPr>
                    <w:t>Velocity of UE</w:t>
                  </w:r>
                </w:p>
              </w:tc>
              <w:tc>
                <w:tcPr>
                  <w:tcW w:w="5352" w:type="dxa"/>
                </w:tcPr>
                <w:p w:rsidR="00FF671B" w:rsidRDefault="00C77810">
                  <w:pPr>
                    <w:snapToGrid w:val="0"/>
                    <w:spacing w:after="120"/>
                    <w:rPr>
                      <w:rFonts w:eastAsia="宋体"/>
                      <w:szCs w:val="20"/>
                      <w:lang w:eastAsia="zh-CN"/>
                    </w:rPr>
                  </w:pPr>
                  <w:r>
                    <w:rPr>
                      <w:rFonts w:eastAsia="宋体"/>
                      <w:szCs w:val="20"/>
                      <w:lang w:eastAsia="zh-CN"/>
                    </w:rPr>
                    <w:t>3km/h</w:t>
                  </w:r>
                </w:p>
              </w:tc>
            </w:tr>
            <w:tr w:rsidR="00FF671B">
              <w:tc>
                <w:tcPr>
                  <w:tcW w:w="1843" w:type="dxa"/>
                  <w:tcBorders>
                    <w:top w:val="nil"/>
                    <w:bottom w:val="single" w:sz="8" w:space="0" w:color="A5A5A5"/>
                  </w:tcBorders>
                  <w:shd w:val="clear" w:color="auto" w:fill="D9D9D9"/>
                  <w:vAlign w:val="center"/>
                </w:tcPr>
                <w:p w:rsidR="00FF671B" w:rsidRDefault="00FF671B">
                  <w:pPr>
                    <w:rPr>
                      <w:rFonts w:eastAsia="宋体"/>
                      <w:szCs w:val="20"/>
                      <w:lang w:eastAsia="zh-CN"/>
                    </w:rPr>
                  </w:pPr>
                </w:p>
              </w:tc>
              <w:tc>
                <w:tcPr>
                  <w:tcW w:w="2410" w:type="dxa"/>
                  <w:shd w:val="clear" w:color="auto" w:fill="D9D9D9"/>
                </w:tcPr>
                <w:p w:rsidR="00FF671B" w:rsidRDefault="00C77810">
                  <w:pPr>
                    <w:rPr>
                      <w:rFonts w:eastAsia="宋体"/>
                      <w:color w:val="000000"/>
                      <w:szCs w:val="20"/>
                      <w:lang w:eastAsia="zh-CN"/>
                    </w:rPr>
                  </w:pPr>
                  <w:r>
                    <w:rPr>
                      <w:rFonts w:eastAsia="宋体"/>
                      <w:color w:val="000000"/>
                      <w:szCs w:val="20"/>
                      <w:lang w:eastAsia="zh-CN"/>
                    </w:rPr>
                    <w:t>Total NPRACH time / frequency resource utilisation</w:t>
                  </w:r>
                </w:p>
              </w:tc>
              <w:tc>
                <w:tcPr>
                  <w:tcW w:w="5352" w:type="dxa"/>
                </w:tcPr>
                <w:p w:rsidR="00FF671B" w:rsidRDefault="00C77810">
                  <w:pPr>
                    <w:snapToGrid w:val="0"/>
                    <w:spacing w:after="120"/>
                    <w:rPr>
                      <w:rFonts w:eastAsia="宋体"/>
                      <w:color w:val="000000"/>
                      <w:szCs w:val="20"/>
                      <w:lang w:eastAsia="zh-CN"/>
                    </w:rPr>
                  </w:pPr>
                  <w:r>
                    <w:rPr>
                      <w:rFonts w:eastAsia="宋体"/>
                      <w:color w:val="000000"/>
                      <w:szCs w:val="20"/>
                      <w:lang w:eastAsia="zh-CN"/>
                    </w:rPr>
                    <w:t xml:space="preserve">To be reported by proponent. </w:t>
                  </w:r>
                </w:p>
                <w:p w:rsidR="00FF671B" w:rsidRDefault="00FF671B">
                  <w:pPr>
                    <w:snapToGrid w:val="0"/>
                    <w:spacing w:after="120"/>
                    <w:rPr>
                      <w:rFonts w:eastAsia="宋体"/>
                      <w:color w:val="000000"/>
                      <w:szCs w:val="20"/>
                      <w:lang w:eastAsia="zh-CN"/>
                    </w:rPr>
                  </w:pPr>
                </w:p>
              </w:tc>
            </w:tr>
            <w:tr w:rsidR="00FF671B">
              <w:tc>
                <w:tcPr>
                  <w:tcW w:w="1843" w:type="dxa"/>
                  <w:tcBorders>
                    <w:bottom w:val="nil"/>
                  </w:tcBorders>
                  <w:shd w:val="clear" w:color="auto" w:fill="D9D9D9"/>
                </w:tcPr>
                <w:p w:rsidR="00FF671B" w:rsidRDefault="00C77810">
                  <w:pPr>
                    <w:rPr>
                      <w:rFonts w:eastAsia="宋体"/>
                      <w:szCs w:val="20"/>
                      <w:lang w:eastAsia="zh-CN"/>
                    </w:rPr>
                  </w:pPr>
                  <w:r>
                    <w:rPr>
                      <w:rFonts w:eastAsia="宋体"/>
                      <w:szCs w:val="20"/>
                      <w:lang w:eastAsia="zh-CN"/>
                    </w:rPr>
                    <w:t>KPI</w:t>
                  </w:r>
                </w:p>
              </w:tc>
              <w:tc>
                <w:tcPr>
                  <w:tcW w:w="2410" w:type="dxa"/>
                  <w:shd w:val="clear" w:color="auto" w:fill="D9D9D9"/>
                </w:tcPr>
                <w:p w:rsidR="00FF671B" w:rsidRDefault="00C77810">
                  <w:pPr>
                    <w:rPr>
                      <w:rFonts w:eastAsia="宋体"/>
                      <w:strike/>
                      <w:color w:val="FF0000"/>
                      <w:szCs w:val="20"/>
                      <w:lang w:eastAsia="zh-CN"/>
                    </w:rPr>
                  </w:pPr>
                  <w:r>
                    <w:rPr>
                      <w:rFonts w:eastAsia="宋体"/>
                      <w:color w:val="000000"/>
                      <w:szCs w:val="20"/>
                      <w:lang w:eastAsia="zh-CN"/>
                    </w:rPr>
                    <w:t>Target detection probability</w:t>
                  </w:r>
                </w:p>
              </w:tc>
              <w:tc>
                <w:tcPr>
                  <w:tcW w:w="5352" w:type="dxa"/>
                </w:tcPr>
                <w:p w:rsidR="00FF671B" w:rsidRDefault="00C77810">
                  <w:pPr>
                    <w:snapToGrid w:val="0"/>
                    <w:spacing w:after="120"/>
                    <w:rPr>
                      <w:rFonts w:eastAsia="宋体"/>
                      <w:strike/>
                      <w:color w:val="FF0000"/>
                      <w:szCs w:val="20"/>
                      <w:lang w:eastAsia="zh-CN"/>
                    </w:rPr>
                  </w:pPr>
                  <w:r>
                    <w:rPr>
                      <w:rFonts w:eastAsia="宋体"/>
                      <w:color w:val="000000"/>
                      <w:szCs w:val="20"/>
                      <w:lang w:eastAsia="zh-CN"/>
                    </w:rPr>
                    <w:t>99%</w:t>
                  </w:r>
                </w:p>
              </w:tc>
            </w:tr>
            <w:tr w:rsidR="00FF671B">
              <w:tc>
                <w:tcPr>
                  <w:tcW w:w="1843" w:type="dxa"/>
                  <w:tcBorders>
                    <w:top w:val="nil"/>
                    <w:bottom w:val="nil"/>
                  </w:tcBorders>
                  <w:shd w:val="clear" w:color="auto" w:fill="D9D9D9"/>
                  <w:vAlign w:val="center"/>
                </w:tcPr>
                <w:p w:rsidR="00FF671B" w:rsidRDefault="00FF671B">
                  <w:pPr>
                    <w:rPr>
                      <w:rFonts w:eastAsia="宋体"/>
                      <w:szCs w:val="20"/>
                      <w:lang w:eastAsia="zh-CN"/>
                    </w:rPr>
                  </w:pPr>
                </w:p>
              </w:tc>
              <w:tc>
                <w:tcPr>
                  <w:tcW w:w="2410" w:type="dxa"/>
                  <w:shd w:val="clear" w:color="auto" w:fill="D9D9D9"/>
                </w:tcPr>
                <w:p w:rsidR="00FF671B" w:rsidRDefault="00C77810">
                  <w:pPr>
                    <w:rPr>
                      <w:rFonts w:eastAsia="宋体"/>
                      <w:szCs w:val="20"/>
                      <w:lang w:eastAsia="zh-CN"/>
                    </w:rPr>
                  </w:pPr>
                  <w:r>
                    <w:rPr>
                      <w:rFonts w:eastAsia="宋体"/>
                      <w:color w:val="000000"/>
                      <w:szCs w:val="20"/>
                      <w:lang w:eastAsia="zh-CN"/>
                    </w:rPr>
                    <w:t>Target false alarm probability</w:t>
                  </w:r>
                </w:p>
              </w:tc>
              <w:tc>
                <w:tcPr>
                  <w:tcW w:w="5352" w:type="dxa"/>
                </w:tcPr>
                <w:p w:rsidR="00FF671B" w:rsidRDefault="00C77810">
                  <w:pPr>
                    <w:snapToGrid w:val="0"/>
                    <w:spacing w:after="120"/>
                    <w:rPr>
                      <w:rFonts w:eastAsia="宋体"/>
                      <w:szCs w:val="20"/>
                      <w:lang w:eastAsia="zh-CN"/>
                    </w:rPr>
                  </w:pPr>
                  <w:r>
                    <w:rPr>
                      <w:rFonts w:eastAsia="宋体"/>
                      <w:color w:val="000000"/>
                      <w:szCs w:val="20"/>
                      <w:lang w:eastAsia="zh-CN"/>
                    </w:rPr>
                    <w:t>0.1%</w:t>
                  </w:r>
                </w:p>
              </w:tc>
            </w:tr>
            <w:tr w:rsidR="00FF671B">
              <w:tc>
                <w:tcPr>
                  <w:tcW w:w="1843" w:type="dxa"/>
                  <w:tcBorders>
                    <w:top w:val="nil"/>
                  </w:tcBorders>
                  <w:shd w:val="clear" w:color="auto" w:fill="D9D9D9"/>
                  <w:vAlign w:val="center"/>
                </w:tcPr>
                <w:p w:rsidR="00FF671B" w:rsidRDefault="00FF671B">
                  <w:pPr>
                    <w:rPr>
                      <w:rFonts w:eastAsia="宋体"/>
                      <w:szCs w:val="20"/>
                      <w:lang w:eastAsia="zh-CN"/>
                    </w:rPr>
                  </w:pPr>
                </w:p>
              </w:tc>
              <w:tc>
                <w:tcPr>
                  <w:tcW w:w="2410" w:type="dxa"/>
                  <w:shd w:val="clear" w:color="auto" w:fill="D9D9D9"/>
                </w:tcPr>
                <w:p w:rsidR="00FF671B" w:rsidRDefault="00C77810">
                  <w:pPr>
                    <w:rPr>
                      <w:rFonts w:eastAsia="宋体"/>
                      <w:szCs w:val="20"/>
                      <w:lang w:eastAsia="zh-CN"/>
                    </w:rPr>
                  </w:pPr>
                  <w:r>
                    <w:rPr>
                      <w:rFonts w:eastAsia="宋体"/>
                      <w:color w:val="000000"/>
                      <w:szCs w:val="20"/>
                      <w:lang w:eastAsia="zh-CN"/>
                    </w:rPr>
                    <w:t>SNR operating point</w:t>
                  </w:r>
                </w:p>
              </w:tc>
              <w:tc>
                <w:tcPr>
                  <w:tcW w:w="5352" w:type="dxa"/>
                </w:tcPr>
                <w:p w:rsidR="00FF671B" w:rsidRDefault="00C77810">
                  <w:pPr>
                    <w:snapToGrid w:val="0"/>
                    <w:spacing w:after="120"/>
                    <w:rPr>
                      <w:rFonts w:eastAsia="宋体"/>
                      <w:szCs w:val="20"/>
                      <w:lang w:eastAsia="zh-CN"/>
                    </w:rPr>
                  </w:pPr>
                  <w:r>
                    <w:rPr>
                      <w:rFonts w:eastAsia="宋体"/>
                      <w:color w:val="000000"/>
                      <w:szCs w:val="20"/>
                      <w:lang w:eastAsia="zh-CN"/>
                    </w:rPr>
                    <w:t>Report SNR where target detection probability and false alarm probability are reached for baseline and OCC schemes</w:t>
                  </w:r>
                </w:p>
              </w:tc>
            </w:tr>
          </w:tbl>
          <w:p w:rsidR="00FF671B" w:rsidRDefault="00FF671B">
            <w:pPr>
              <w:rPr>
                <w:sz w:val="16"/>
              </w:rPr>
            </w:pPr>
          </w:p>
          <w:p w:rsidR="00FF671B" w:rsidRDefault="00C77810">
            <w:pPr>
              <w:rPr>
                <w:bCs/>
                <w:szCs w:val="22"/>
              </w:rPr>
            </w:pPr>
            <w:r>
              <w:rPr>
                <w:bCs/>
                <w:szCs w:val="22"/>
                <w:highlight w:val="green"/>
              </w:rPr>
              <w:t>Agreement</w:t>
            </w:r>
          </w:p>
          <w:p w:rsidR="00FF671B" w:rsidRDefault="00C77810">
            <w:pPr>
              <w:rPr>
                <w:bCs/>
                <w:szCs w:val="22"/>
              </w:rPr>
            </w:pPr>
            <w:r>
              <w:rPr>
                <w:bCs/>
                <w:szCs w:val="22"/>
              </w:rPr>
              <w:t>OCC multiplexing is not supported between a UE using NPUSCH format 1 with 3.75kHz SCS and another UE using NPUSCH format 1 with 15kHz SCS.</w:t>
            </w:r>
          </w:p>
          <w:p w:rsidR="00FF671B" w:rsidRDefault="00FF671B">
            <w:pPr>
              <w:rPr>
                <w:sz w:val="16"/>
                <w:lang w:eastAsia="ko-KR"/>
              </w:rPr>
            </w:pPr>
          </w:p>
          <w:p w:rsidR="00FF671B" w:rsidRDefault="00C77810">
            <w:pPr>
              <w:rPr>
                <w:bCs/>
                <w:szCs w:val="22"/>
              </w:rPr>
            </w:pPr>
            <w:r>
              <w:rPr>
                <w:bCs/>
                <w:szCs w:val="22"/>
                <w:highlight w:val="green"/>
              </w:rPr>
              <w:t>Agreement</w:t>
            </w:r>
          </w:p>
          <w:p w:rsidR="00FF671B" w:rsidRDefault="00C77810">
            <w:pPr>
              <w:rPr>
                <w:lang w:eastAsia="ko-KR"/>
              </w:rPr>
            </w:pPr>
            <w:r>
              <w:rPr>
                <w:lang w:eastAsia="ko-KR"/>
              </w:rPr>
              <w:t>For OCC of NPUSCH format 1, RAN1 will not consider multiplexing more than 4 UEs.</w:t>
            </w:r>
          </w:p>
          <w:p w:rsidR="00FF671B" w:rsidRDefault="00FF671B">
            <w:pPr>
              <w:rPr>
                <w:lang w:eastAsia="ko-KR"/>
              </w:rPr>
            </w:pPr>
          </w:p>
          <w:p w:rsidR="00FF671B" w:rsidRDefault="00C77810">
            <w:pPr>
              <w:rPr>
                <w:bCs/>
                <w:szCs w:val="22"/>
              </w:rPr>
            </w:pPr>
            <w:r>
              <w:rPr>
                <w:bCs/>
                <w:szCs w:val="22"/>
                <w:highlight w:val="green"/>
              </w:rPr>
              <w:t>Agreement</w:t>
            </w:r>
          </w:p>
          <w:p w:rsidR="00FF671B" w:rsidRDefault="00C77810">
            <w:pPr>
              <w:rPr>
                <w:bCs/>
                <w:szCs w:val="22"/>
              </w:rPr>
            </w:pPr>
            <w:r>
              <w:rPr>
                <w:bCs/>
                <w:szCs w:val="22"/>
              </w:rPr>
              <w:t>For single-tone DMRS when OCC is applied to NPUSCH format 1, RAN1 considers at least the following for further study:</w:t>
            </w:r>
          </w:p>
          <w:p w:rsidR="00FF671B" w:rsidRDefault="00C77810">
            <w:pPr>
              <w:numPr>
                <w:ilvl w:val="0"/>
                <w:numId w:val="17"/>
              </w:numPr>
              <w:rPr>
                <w:bCs/>
                <w:szCs w:val="22"/>
              </w:rPr>
            </w:pPr>
            <w:r>
              <w:rPr>
                <w:bCs/>
                <w:szCs w:val="22"/>
              </w:rPr>
              <w:t xml:space="preserve">TDM of DMRS. </w:t>
            </w:r>
            <w:r>
              <w:rPr>
                <w:rFonts w:eastAsia="宋体" w:hint="eastAsia"/>
                <w:bCs/>
                <w:szCs w:val="22"/>
                <w:lang w:val="en-US" w:eastAsia="zh-CN"/>
              </w:rPr>
              <w:t xml:space="preserve">The time domain locations of </w:t>
            </w:r>
            <w:r>
              <w:rPr>
                <w:bCs/>
                <w:szCs w:val="22"/>
              </w:rPr>
              <w:t>DMRS for different UEs are different.</w:t>
            </w:r>
            <w:r>
              <w:rPr>
                <w:rFonts w:eastAsia="宋体" w:hint="eastAsia"/>
                <w:bCs/>
                <w:szCs w:val="22"/>
                <w:lang w:val="en-US" w:eastAsia="zh-CN"/>
              </w:rPr>
              <w:t xml:space="preserve"> No OCC is applied for the DMRS of different UEs.</w:t>
            </w:r>
            <w:r>
              <w:rPr>
                <w:bCs/>
                <w:szCs w:val="22"/>
              </w:rPr>
              <w:t xml:space="preserve"> </w:t>
            </w:r>
          </w:p>
          <w:p w:rsidR="00FF671B" w:rsidRDefault="00C77810">
            <w:pPr>
              <w:numPr>
                <w:ilvl w:val="1"/>
                <w:numId w:val="17"/>
              </w:numPr>
              <w:rPr>
                <w:bCs/>
                <w:szCs w:val="22"/>
              </w:rPr>
            </w:pPr>
            <w:r>
              <w:rPr>
                <w:bCs/>
                <w:szCs w:val="22"/>
              </w:rPr>
              <w:t xml:space="preserve">FFS: Detailed mapping </w:t>
            </w:r>
          </w:p>
          <w:p w:rsidR="00FF671B" w:rsidRDefault="00C77810">
            <w:pPr>
              <w:numPr>
                <w:ilvl w:val="0"/>
                <w:numId w:val="17"/>
              </w:numPr>
              <w:rPr>
                <w:bCs/>
                <w:szCs w:val="22"/>
              </w:rPr>
            </w:pPr>
            <w:r>
              <w:rPr>
                <w:bCs/>
                <w:szCs w:val="22"/>
              </w:rPr>
              <w:t xml:space="preserve">CDM of DMRS. </w:t>
            </w:r>
            <w:r>
              <w:rPr>
                <w:rFonts w:eastAsia="宋体" w:hint="eastAsia"/>
                <w:bCs/>
                <w:szCs w:val="22"/>
                <w:lang w:val="en-US" w:eastAsia="zh-CN"/>
              </w:rPr>
              <w:t xml:space="preserve">The time domain locations of </w:t>
            </w:r>
            <w:r>
              <w:rPr>
                <w:bCs/>
                <w:szCs w:val="22"/>
              </w:rPr>
              <w:t xml:space="preserve">DMRS for different UEs are </w:t>
            </w:r>
            <w:r>
              <w:rPr>
                <w:rFonts w:eastAsia="宋体" w:hint="eastAsia"/>
                <w:bCs/>
                <w:szCs w:val="22"/>
                <w:lang w:val="en-US" w:eastAsia="zh-CN"/>
              </w:rPr>
              <w:t>the same. Different OCCs are applied for the</w:t>
            </w:r>
            <w:r>
              <w:rPr>
                <w:bCs/>
                <w:szCs w:val="22"/>
              </w:rPr>
              <w:t xml:space="preserve"> DMRS </w:t>
            </w:r>
            <w:r>
              <w:rPr>
                <w:rFonts w:eastAsia="宋体" w:hint="eastAsia"/>
                <w:bCs/>
                <w:szCs w:val="22"/>
                <w:lang w:val="en-US" w:eastAsia="zh-CN"/>
              </w:rPr>
              <w:t>of</w:t>
            </w:r>
            <w:r>
              <w:rPr>
                <w:bCs/>
                <w:szCs w:val="22"/>
              </w:rPr>
              <w:t xml:space="preserve"> different UEs. </w:t>
            </w:r>
          </w:p>
          <w:p w:rsidR="00FF671B" w:rsidRDefault="00C77810">
            <w:pPr>
              <w:numPr>
                <w:ilvl w:val="1"/>
                <w:numId w:val="17"/>
              </w:numPr>
              <w:rPr>
                <w:bCs/>
                <w:szCs w:val="22"/>
              </w:rPr>
            </w:pPr>
            <w:r>
              <w:rPr>
                <w:bCs/>
                <w:szCs w:val="22"/>
              </w:rPr>
              <w:t>FFS: Detailed mapping</w:t>
            </w:r>
          </w:p>
          <w:p w:rsidR="00FF671B" w:rsidRDefault="00C77810">
            <w:pPr>
              <w:numPr>
                <w:ilvl w:val="0"/>
                <w:numId w:val="17"/>
              </w:numPr>
              <w:rPr>
                <w:bCs/>
                <w:szCs w:val="22"/>
              </w:rPr>
            </w:pPr>
            <w:r>
              <w:rPr>
                <w:bCs/>
                <w:szCs w:val="22"/>
              </w:rPr>
              <w:t>Other schemes are not precluded, including combinations of the above</w:t>
            </w:r>
          </w:p>
          <w:p w:rsidR="00FF671B" w:rsidRDefault="00FF671B">
            <w:pPr>
              <w:rPr>
                <w:sz w:val="16"/>
              </w:rPr>
            </w:pPr>
          </w:p>
          <w:p w:rsidR="00FF671B" w:rsidRDefault="00FF671B">
            <w:pPr>
              <w:rPr>
                <w:sz w:val="16"/>
                <w:lang w:eastAsia="ko-KR"/>
              </w:rPr>
            </w:pPr>
          </w:p>
          <w:p w:rsidR="00FF671B" w:rsidRDefault="00C77810">
            <w:pPr>
              <w:rPr>
                <w:bCs/>
                <w:szCs w:val="22"/>
              </w:rPr>
            </w:pPr>
            <w:r>
              <w:rPr>
                <w:bCs/>
                <w:szCs w:val="22"/>
                <w:highlight w:val="green"/>
              </w:rPr>
              <w:t>Agreement</w:t>
            </w:r>
          </w:p>
          <w:p w:rsidR="00FF671B" w:rsidRDefault="00C77810">
            <w:pPr>
              <w:rPr>
                <w:szCs w:val="20"/>
              </w:rPr>
            </w:pPr>
            <w:r>
              <w:rPr>
                <w:bCs/>
                <w:szCs w:val="20"/>
              </w:rPr>
              <w:t>For the NPUSCH evaluation assumptions, update the frequency error assumption, as follows.</w:t>
            </w:r>
          </w:p>
          <w:p w:rsidR="00FF671B" w:rsidRDefault="00FF671B"/>
          <w:tbl>
            <w:tblPr>
              <w:tblW w:w="9040" w:type="dxa"/>
              <w:jc w:val="center"/>
              <w:tblCellMar>
                <w:left w:w="0" w:type="dxa"/>
                <w:right w:w="0" w:type="dxa"/>
              </w:tblCellMar>
              <w:tblLook w:val="04A0" w:firstRow="1" w:lastRow="0" w:firstColumn="1" w:lastColumn="0" w:noHBand="0" w:noVBand="1"/>
            </w:tblPr>
            <w:tblGrid>
              <w:gridCol w:w="2183"/>
              <w:gridCol w:w="6857"/>
            </w:tblGrid>
            <w:tr w:rsidR="00FF671B">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rsidR="00FF671B" w:rsidRDefault="00C77810">
                  <w:pPr>
                    <w:snapToGrid w:val="0"/>
                    <w:spacing w:after="120"/>
                    <w:rPr>
                      <w:rFonts w:eastAsia="宋体"/>
                      <w:szCs w:val="20"/>
                      <w:lang w:eastAsia="zh-CN"/>
                    </w:rPr>
                  </w:pPr>
                  <w:r>
                    <w:rPr>
                      <w:rFonts w:eastAsia="宋体"/>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FF671B" w:rsidRDefault="00C77810">
                  <w:pPr>
                    <w:snapToGrid w:val="0"/>
                    <w:spacing w:after="120" w:line="276" w:lineRule="auto"/>
                    <w:rPr>
                      <w:szCs w:val="20"/>
                    </w:rPr>
                  </w:pPr>
                  <w:r>
                    <w:rPr>
                      <w:szCs w:val="20"/>
                    </w:rPr>
                    <w:t>Uniform random selection from [-0.1 ppm, +0.1 ppm] for all UEs</w:t>
                  </w:r>
                </w:p>
                <w:p w:rsidR="00FF671B" w:rsidRDefault="00C77810">
                  <w:pPr>
                    <w:snapToGrid w:val="0"/>
                    <w:spacing w:after="120"/>
                    <w:rPr>
                      <w:szCs w:val="20"/>
                      <w:lang w:eastAsia="zh-CN"/>
                    </w:rPr>
                  </w:pPr>
                  <w:r>
                    <w:rPr>
                      <w:szCs w:val="20"/>
                      <w:lang w:eastAsia="zh-CN"/>
                    </w:rPr>
                    <w:t>Variation of frequency error is negligible.</w:t>
                  </w:r>
                </w:p>
                <w:p w:rsidR="00FF671B" w:rsidRDefault="00C77810">
                  <w:pPr>
                    <w:snapToGrid w:val="0"/>
                    <w:spacing w:after="120"/>
                    <w:rPr>
                      <w:rFonts w:eastAsia="宋体"/>
                      <w:color w:val="FF0000"/>
                      <w:szCs w:val="20"/>
                      <w:lang w:eastAsia="zh-CN"/>
                    </w:rPr>
                  </w:pPr>
                  <w:r>
                    <w:rPr>
                      <w:rFonts w:eastAsia="宋体"/>
                      <w:color w:val="FF0000"/>
                      <w:szCs w:val="20"/>
                      <w:lang w:eastAsia="zh-CN"/>
                    </w:rPr>
                    <w:t>For GEO, the same frequency error is applied to each subframe of a transport block.</w:t>
                  </w:r>
                </w:p>
                <w:p w:rsidR="00FF671B" w:rsidRDefault="00C77810">
                  <w:pPr>
                    <w:snapToGrid w:val="0"/>
                    <w:spacing w:after="120"/>
                    <w:rPr>
                      <w:rFonts w:eastAsia="宋体"/>
                      <w:color w:val="FF0000"/>
                      <w:szCs w:val="20"/>
                      <w:lang w:eastAsia="zh-CN"/>
                    </w:rPr>
                  </w:pPr>
                  <w:r>
                    <w:rPr>
                      <w:rFonts w:eastAsia="宋体"/>
                      <w:color w:val="FF0000"/>
                      <w:szCs w:val="20"/>
                      <w:lang w:eastAsia="zh-CN"/>
                    </w:rPr>
                    <w:t>For LEO, the same frequency error is applied to each subframe of a segment (if applied in the evaluation). Companies to report their assumption on frequency error across segments.</w:t>
                  </w:r>
                </w:p>
              </w:tc>
            </w:tr>
          </w:tbl>
          <w:p w:rsidR="00FF671B" w:rsidRDefault="00FF671B"/>
          <w:p w:rsidR="00FF671B" w:rsidRDefault="00FF671B">
            <w:pPr>
              <w:rPr>
                <w:lang w:eastAsia="ko-KR"/>
              </w:rPr>
            </w:pPr>
          </w:p>
          <w:p w:rsidR="00FF671B" w:rsidRDefault="00FF671B">
            <w:pPr>
              <w:spacing w:after="120"/>
              <w:rPr>
                <w:bCs/>
                <w:szCs w:val="20"/>
              </w:rPr>
            </w:pPr>
          </w:p>
        </w:tc>
      </w:tr>
    </w:tbl>
    <w:p w:rsidR="00FF671B" w:rsidRDefault="00FF671B">
      <w:pPr>
        <w:spacing w:after="120"/>
        <w:rPr>
          <w:bCs/>
          <w:szCs w:val="20"/>
        </w:rPr>
      </w:pPr>
    </w:p>
    <w:p w:rsidR="00FF671B" w:rsidRDefault="00C77810">
      <w:r>
        <w:t>The following agreements were made in RAN1#117 Fukuoka:</w:t>
      </w:r>
    </w:p>
    <w:p w:rsidR="00FF671B" w:rsidRDefault="00FF671B"/>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FF671B">
        <w:tc>
          <w:tcPr>
            <w:tcW w:w="9857" w:type="dxa"/>
          </w:tcPr>
          <w:p w:rsidR="00FF671B" w:rsidRDefault="00FF671B"/>
          <w:p w:rsidR="00FF671B" w:rsidRDefault="00C77810">
            <w:pPr>
              <w:rPr>
                <w:rFonts w:ascii="Times New Roman" w:hAnsi="Times New Roman"/>
                <w:bCs/>
              </w:rPr>
            </w:pPr>
            <w:r>
              <w:rPr>
                <w:rFonts w:ascii="Times New Roman" w:hAnsi="Times New Roman"/>
                <w:bCs/>
                <w:highlight w:val="green"/>
              </w:rPr>
              <w:t>Agreement</w:t>
            </w:r>
          </w:p>
          <w:p w:rsidR="00FF671B" w:rsidRDefault="00C77810">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rsidR="00FF671B" w:rsidRDefault="00C77810">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rsidR="00FF671B" w:rsidRDefault="00FF671B">
            <w:pPr>
              <w:rPr>
                <w:lang w:eastAsia="zh-CN"/>
              </w:rPr>
            </w:pPr>
          </w:p>
          <w:p w:rsidR="00FF671B" w:rsidRDefault="00C77810">
            <w:pPr>
              <w:rPr>
                <w:rFonts w:ascii="Times New Roman" w:hAnsi="Times New Roman"/>
                <w:bCs/>
              </w:rPr>
            </w:pPr>
            <w:r>
              <w:rPr>
                <w:rFonts w:ascii="Times New Roman" w:hAnsi="Times New Roman"/>
                <w:bCs/>
                <w:highlight w:val="green"/>
              </w:rPr>
              <w:t>Agreement</w:t>
            </w:r>
          </w:p>
          <w:p w:rsidR="00FF671B" w:rsidRDefault="00C77810">
            <w:pPr>
              <w:rPr>
                <w:rFonts w:ascii="Times New Roman" w:hAnsi="Times New Roman"/>
                <w:bCs/>
                <w:szCs w:val="20"/>
              </w:rPr>
            </w:pPr>
            <w:r>
              <w:rPr>
                <w:rFonts w:ascii="Times New Roman" w:hAnsi="Times New Roman"/>
                <w:bCs/>
                <w:szCs w:val="20"/>
              </w:rPr>
              <w:t>Inter-repetition OCC for NPRACH is not studied further in RAN1.</w:t>
            </w:r>
          </w:p>
          <w:p w:rsidR="00FF671B" w:rsidRDefault="00FF671B">
            <w:pPr>
              <w:rPr>
                <w:lang w:eastAsia="zh-CN"/>
              </w:rPr>
            </w:pPr>
          </w:p>
          <w:p w:rsidR="00FF671B" w:rsidRDefault="00C77810">
            <w:pPr>
              <w:rPr>
                <w:rFonts w:ascii="Times New Roman" w:hAnsi="Times New Roman"/>
                <w:bCs/>
              </w:rPr>
            </w:pPr>
            <w:r>
              <w:rPr>
                <w:rFonts w:ascii="Times New Roman" w:hAnsi="Times New Roman"/>
                <w:bCs/>
                <w:highlight w:val="green"/>
              </w:rPr>
              <w:t>Agreement</w:t>
            </w:r>
          </w:p>
          <w:p w:rsidR="00FF671B" w:rsidRDefault="00C77810">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rsidR="00FF671B" w:rsidRDefault="00C77810">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rsidR="00FF671B" w:rsidRDefault="00C77810">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3.75kHz single-tone</w:t>
            </w:r>
          </w:p>
          <w:p w:rsidR="00FF671B" w:rsidRDefault="00C77810">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rsidR="00FF671B" w:rsidRDefault="00C77810">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rsidR="00FF671B" w:rsidRDefault="00C77810">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rsidR="00FF671B" w:rsidRDefault="00C77810">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rsidR="00FF671B" w:rsidRDefault="00FF671B">
            <w:pPr>
              <w:rPr>
                <w:lang w:eastAsia="zh-CN"/>
              </w:rPr>
            </w:pPr>
          </w:p>
          <w:p w:rsidR="00FF671B" w:rsidRDefault="00C77810">
            <w:pPr>
              <w:rPr>
                <w:rFonts w:ascii="Times New Roman" w:hAnsi="Times New Roman"/>
                <w:bCs/>
              </w:rPr>
            </w:pPr>
            <w:r>
              <w:rPr>
                <w:rFonts w:ascii="Times New Roman" w:hAnsi="Times New Roman"/>
                <w:bCs/>
                <w:highlight w:val="green"/>
              </w:rPr>
              <w:lastRenderedPageBreak/>
              <w:t>Agreement</w:t>
            </w:r>
          </w:p>
          <w:p w:rsidR="00FF671B" w:rsidRDefault="00C77810">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rsidR="00FF671B" w:rsidRDefault="00FF671B">
            <w:pPr>
              <w:spacing w:after="120"/>
              <w:rPr>
                <w:bCs/>
                <w:szCs w:val="20"/>
              </w:rPr>
            </w:pPr>
          </w:p>
        </w:tc>
      </w:tr>
    </w:tbl>
    <w:p w:rsidR="00FF671B" w:rsidRDefault="00FF671B">
      <w:pPr>
        <w:spacing w:after="120"/>
        <w:rPr>
          <w:bCs/>
          <w:szCs w:val="20"/>
        </w:rPr>
      </w:pPr>
    </w:p>
    <w:p w:rsidR="00FF671B" w:rsidRDefault="00C77810">
      <w:r>
        <w:t>In this meeting (RAN#118 Maastricht), the following agreements were made:</w:t>
      </w:r>
    </w:p>
    <w:p w:rsidR="00FF671B" w:rsidRDefault="00FF671B"/>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FF671B">
        <w:tc>
          <w:tcPr>
            <w:tcW w:w="9611" w:type="dxa"/>
          </w:tcPr>
          <w:p w:rsidR="00FF671B" w:rsidRDefault="00C77810">
            <w:pPr>
              <w:pStyle w:val="aff3"/>
              <w:ind w:leftChars="0" w:left="0"/>
              <w:contextualSpacing/>
              <w:rPr>
                <w:rFonts w:ascii="Times New Roman" w:hAnsi="Times New Roman"/>
                <w:bCs/>
              </w:rPr>
            </w:pPr>
            <w:r>
              <w:rPr>
                <w:rFonts w:ascii="Times New Roman" w:hAnsi="Times New Roman"/>
                <w:bCs/>
                <w:highlight w:val="green"/>
              </w:rPr>
              <w:t>Agreement</w:t>
            </w:r>
          </w:p>
          <w:p w:rsidR="00FF671B" w:rsidRDefault="00C77810">
            <w:pPr>
              <w:pStyle w:val="aff3"/>
              <w:ind w:leftChars="0" w:left="0"/>
              <w:contextualSpacing/>
              <w:rPr>
                <w:rFonts w:ascii="Times New Roman" w:hAnsi="Times New Roman"/>
                <w:bCs/>
              </w:rPr>
            </w:pPr>
            <w:r>
              <w:rPr>
                <w:rFonts w:ascii="Times New Roman" w:hAnsi="Times New Roman"/>
                <w:bCs/>
              </w:rPr>
              <w:t>RAN1 studies whether the following types of UL transmission gap will impact the design of OCC for IoT-NTN when considering e.g. phase continuity</w:t>
            </w:r>
          </w:p>
          <w:p w:rsidR="00FF671B" w:rsidRDefault="00C77810">
            <w:pPr>
              <w:numPr>
                <w:ilvl w:val="0"/>
                <w:numId w:val="19"/>
              </w:numPr>
              <w:rPr>
                <w:rFonts w:ascii="Times New Roman" w:hAnsi="Times New Roman"/>
                <w:bCs/>
              </w:rPr>
            </w:pPr>
            <w:r>
              <w:rPr>
                <w:rFonts w:ascii="Times New Roman" w:hAnsi="Times New Roman"/>
                <w:bCs/>
              </w:rPr>
              <w:t>UL gaps for synchronization (from Rel-13)</w:t>
            </w:r>
          </w:p>
          <w:p w:rsidR="00FF671B" w:rsidRDefault="00C77810">
            <w:pPr>
              <w:numPr>
                <w:ilvl w:val="0"/>
                <w:numId w:val="19"/>
              </w:numPr>
              <w:rPr>
                <w:rFonts w:ascii="Times New Roman" w:hAnsi="Times New Roman"/>
                <w:bCs/>
              </w:rPr>
            </w:pPr>
            <w:r>
              <w:rPr>
                <w:rFonts w:ascii="Times New Roman" w:hAnsi="Times New Roman"/>
                <w:bCs/>
              </w:rPr>
              <w:t>Gaps around NPRACH occasions</w:t>
            </w:r>
          </w:p>
          <w:p w:rsidR="00FF671B" w:rsidRDefault="00C77810">
            <w:pPr>
              <w:numPr>
                <w:ilvl w:val="0"/>
                <w:numId w:val="19"/>
              </w:numPr>
              <w:rPr>
                <w:rFonts w:ascii="Times New Roman" w:hAnsi="Times New Roman"/>
                <w:bCs/>
              </w:rPr>
            </w:pPr>
            <w:r>
              <w:rPr>
                <w:rFonts w:ascii="Times New Roman" w:hAnsi="Times New Roman"/>
                <w:bCs/>
              </w:rPr>
              <w:t>UL timing adjustment gaps and segmentation for IoT-NTN (from Rel-17)</w:t>
            </w:r>
          </w:p>
          <w:p w:rsidR="00FF671B" w:rsidRDefault="00C77810">
            <w:pPr>
              <w:numPr>
                <w:ilvl w:val="0"/>
                <w:numId w:val="19"/>
              </w:numPr>
              <w:rPr>
                <w:rFonts w:ascii="Times New Roman" w:hAnsi="Times New Roman"/>
                <w:bCs/>
              </w:rPr>
            </w:pPr>
            <w:r>
              <w:rPr>
                <w:rFonts w:ascii="Times New Roman" w:hAnsi="Times New Roman"/>
                <w:bCs/>
              </w:rPr>
              <w:t>TDM DMRS that are muted</w:t>
            </w:r>
          </w:p>
          <w:p w:rsidR="00FF671B" w:rsidRDefault="00C77810">
            <w:pPr>
              <w:numPr>
                <w:ilvl w:val="0"/>
                <w:numId w:val="19"/>
              </w:numPr>
              <w:rPr>
                <w:rFonts w:ascii="Times New Roman" w:hAnsi="Times New Roman"/>
                <w:bCs/>
              </w:rPr>
            </w:pPr>
            <w:r>
              <w:rPr>
                <w:rFonts w:ascii="Times New Roman" w:hAnsi="Times New Roman"/>
                <w:bCs/>
              </w:rPr>
              <w:t>Guard periods for 3.75kHz UL transmissions</w:t>
            </w:r>
          </w:p>
          <w:p w:rsidR="00FF671B" w:rsidRDefault="00FF671B"/>
          <w:p w:rsidR="00FF671B" w:rsidRDefault="00FF671B"/>
          <w:p w:rsidR="00FF671B" w:rsidRDefault="00C77810">
            <w:pPr>
              <w:rPr>
                <w:bCs/>
              </w:rPr>
            </w:pPr>
            <w:r>
              <w:rPr>
                <w:bCs/>
                <w:highlight w:val="green"/>
              </w:rPr>
              <w:t>Agreement</w:t>
            </w:r>
          </w:p>
          <w:p w:rsidR="00FF671B" w:rsidRDefault="00C77810">
            <w:pPr>
              <w:rPr>
                <w:bCs/>
              </w:rPr>
            </w:pPr>
            <w:r>
              <w:rPr>
                <w:bCs/>
              </w:rPr>
              <w:t>The following combinations are considered for further simulation in RAN1 for 3.75kHz SCS OCC for NPUSCH format 1:</w:t>
            </w:r>
          </w:p>
          <w:p w:rsidR="00FF671B" w:rsidRDefault="00C77810">
            <w:pPr>
              <w:pStyle w:val="aff3"/>
              <w:numPr>
                <w:ilvl w:val="0"/>
                <w:numId w:val="20"/>
              </w:numPr>
              <w:ind w:leftChars="0"/>
              <w:rPr>
                <w:bCs/>
              </w:rPr>
            </w:pPr>
            <w:r>
              <w:rPr>
                <w:bCs/>
              </w:rPr>
              <w:t>Option 1: OCC2, Symbol-level, TDM DMRS</w:t>
            </w:r>
          </w:p>
          <w:p w:rsidR="00FF671B" w:rsidRDefault="00C77810">
            <w:pPr>
              <w:pStyle w:val="aff3"/>
              <w:numPr>
                <w:ilvl w:val="0"/>
                <w:numId w:val="20"/>
              </w:numPr>
              <w:ind w:leftChars="0"/>
              <w:rPr>
                <w:bCs/>
              </w:rPr>
            </w:pPr>
            <w:r>
              <w:rPr>
                <w:bCs/>
              </w:rPr>
              <w:t>Option 2: OCC2, Symbol-level, CDM DMRS with new pattern</w:t>
            </w:r>
          </w:p>
          <w:p w:rsidR="00FF671B" w:rsidRDefault="00C77810">
            <w:pPr>
              <w:pStyle w:val="aff3"/>
              <w:numPr>
                <w:ilvl w:val="0"/>
                <w:numId w:val="20"/>
              </w:numPr>
              <w:ind w:leftChars="0"/>
              <w:rPr>
                <w:bCs/>
              </w:rPr>
            </w:pPr>
            <w:r>
              <w:rPr>
                <w:bCs/>
              </w:rPr>
              <w:t>Option 3: OCC2, Slot-level, TDM DMRS</w:t>
            </w:r>
          </w:p>
          <w:p w:rsidR="00FF671B" w:rsidRDefault="00C77810">
            <w:pPr>
              <w:pStyle w:val="aff3"/>
              <w:numPr>
                <w:ilvl w:val="0"/>
                <w:numId w:val="20"/>
              </w:numPr>
              <w:ind w:leftChars="0"/>
              <w:rPr>
                <w:bCs/>
              </w:rPr>
            </w:pPr>
            <w:r>
              <w:rPr>
                <w:bCs/>
              </w:rPr>
              <w:t>Option 4: OCC2, Slot-level, CDM DMRS with legacy pattern</w:t>
            </w:r>
          </w:p>
          <w:p w:rsidR="00FF671B" w:rsidRDefault="00C77810">
            <w:pPr>
              <w:pStyle w:val="aff3"/>
              <w:numPr>
                <w:ilvl w:val="0"/>
                <w:numId w:val="20"/>
              </w:numPr>
              <w:ind w:leftChars="0"/>
            </w:pPr>
            <w:r>
              <w:rPr>
                <w:bCs/>
              </w:rPr>
              <w:t>Option 6: OCC4, Symbol-level, CDM DMRS with new pattern</w:t>
            </w:r>
          </w:p>
          <w:p w:rsidR="00FF671B" w:rsidRDefault="00FF671B">
            <w:pPr>
              <w:rPr>
                <w:bCs/>
              </w:rPr>
            </w:pPr>
          </w:p>
          <w:p w:rsidR="00FF671B" w:rsidRDefault="00C77810">
            <w:pPr>
              <w:rPr>
                <w:bCs/>
              </w:rPr>
            </w:pPr>
            <w:r>
              <w:rPr>
                <w:bCs/>
              </w:rPr>
              <w:t>The following combinations are considered for further simulation in RAN1 for 15kHz SCS OCC for NPUSCH format 1:</w:t>
            </w:r>
          </w:p>
          <w:p w:rsidR="00FF671B" w:rsidRDefault="00C77810">
            <w:pPr>
              <w:pStyle w:val="aff3"/>
              <w:numPr>
                <w:ilvl w:val="0"/>
                <w:numId w:val="20"/>
              </w:numPr>
              <w:ind w:leftChars="0"/>
              <w:rPr>
                <w:bCs/>
              </w:rPr>
            </w:pPr>
            <w:r>
              <w:rPr>
                <w:bCs/>
              </w:rPr>
              <w:t>Option 1: OCC2, Symbol-level, TDM DMRS</w:t>
            </w:r>
          </w:p>
          <w:p w:rsidR="00FF671B" w:rsidRDefault="00C77810">
            <w:pPr>
              <w:pStyle w:val="aff3"/>
              <w:numPr>
                <w:ilvl w:val="0"/>
                <w:numId w:val="20"/>
              </w:numPr>
              <w:ind w:leftChars="0"/>
              <w:rPr>
                <w:bCs/>
              </w:rPr>
            </w:pPr>
            <w:r>
              <w:rPr>
                <w:bCs/>
              </w:rPr>
              <w:t>Option 3: OCC2, Slot-level, TDM DMRS</w:t>
            </w:r>
          </w:p>
          <w:p w:rsidR="00FF671B" w:rsidRDefault="00C77810">
            <w:pPr>
              <w:pStyle w:val="aff3"/>
              <w:numPr>
                <w:ilvl w:val="0"/>
                <w:numId w:val="20"/>
              </w:numPr>
              <w:ind w:leftChars="0"/>
              <w:rPr>
                <w:bCs/>
              </w:rPr>
            </w:pPr>
            <w:r>
              <w:rPr>
                <w:bCs/>
              </w:rPr>
              <w:t>Option 4: OCC2, Slot-level, CDM DMRS with legacy pattern</w:t>
            </w:r>
          </w:p>
          <w:p w:rsidR="00FF671B" w:rsidRDefault="00C77810">
            <w:pPr>
              <w:pStyle w:val="aff3"/>
              <w:numPr>
                <w:ilvl w:val="0"/>
                <w:numId w:val="20"/>
              </w:numPr>
              <w:ind w:leftChars="0"/>
              <w:rPr>
                <w:bCs/>
              </w:rPr>
            </w:pPr>
            <w:r>
              <w:rPr>
                <w:bCs/>
              </w:rPr>
              <w:t>Option 5: OCC4, Symbol-level, TDM DMRS</w:t>
            </w:r>
          </w:p>
          <w:p w:rsidR="00FF671B" w:rsidRDefault="00C77810">
            <w:pPr>
              <w:pStyle w:val="aff3"/>
              <w:numPr>
                <w:ilvl w:val="0"/>
                <w:numId w:val="20"/>
              </w:numPr>
              <w:ind w:leftChars="0"/>
              <w:rPr>
                <w:bCs/>
              </w:rPr>
            </w:pPr>
            <w:r>
              <w:rPr>
                <w:bCs/>
              </w:rPr>
              <w:t>Option 7: OCC4, Slot -level, TDM DMRS</w:t>
            </w:r>
          </w:p>
          <w:p w:rsidR="00FF671B" w:rsidRDefault="00C77810">
            <w:pPr>
              <w:pStyle w:val="aff3"/>
              <w:numPr>
                <w:ilvl w:val="0"/>
                <w:numId w:val="20"/>
              </w:numPr>
              <w:ind w:leftChars="0"/>
              <w:rPr>
                <w:bCs/>
              </w:rPr>
            </w:pPr>
            <w:r>
              <w:rPr>
                <w:bCs/>
              </w:rPr>
              <w:t>Option 8: OCC4, Slot-level, CDM DMRS with legacy pattern</w:t>
            </w:r>
          </w:p>
          <w:p w:rsidR="00FF671B" w:rsidRDefault="00FF671B">
            <w:pPr>
              <w:rPr>
                <w:lang w:eastAsia="ar-SA"/>
              </w:rPr>
            </w:pPr>
          </w:p>
          <w:p w:rsidR="00FF671B" w:rsidRDefault="00C77810">
            <w:pPr>
              <w:rPr>
                <w:bCs/>
                <w:lang w:eastAsia="ar-SA"/>
              </w:rPr>
            </w:pPr>
            <w:r>
              <w:rPr>
                <w:bCs/>
                <w:lang w:eastAsia="ar-SA"/>
              </w:rPr>
              <w:t>Note 1: For TDM, the legacy DMRS pattern, with DMRS symbols appropriately muted/blanked is used. Companies to report their assumption on whether spreading is applied to the legacy DMRS pattern for 15 kHz SCS.</w:t>
            </w:r>
          </w:p>
          <w:p w:rsidR="00FF671B" w:rsidRDefault="00C77810">
            <w:pPr>
              <w:rPr>
                <w:bCs/>
                <w:lang w:eastAsia="ar-SA"/>
              </w:rPr>
            </w:pPr>
            <w:r>
              <w:rPr>
                <w:bCs/>
                <w:lang w:eastAsia="ar-SA"/>
              </w:rPr>
              <w:t>Note 2: Companies to report DMRS sequence applied.</w:t>
            </w:r>
          </w:p>
          <w:p w:rsidR="00FF671B" w:rsidRDefault="00FF671B"/>
          <w:p w:rsidR="00FF671B" w:rsidRDefault="00C77810">
            <w:pPr>
              <w:rPr>
                <w:bCs/>
                <w:szCs w:val="20"/>
              </w:rPr>
            </w:pPr>
            <w:r>
              <w:rPr>
                <w:bCs/>
                <w:szCs w:val="20"/>
                <w:highlight w:val="green"/>
              </w:rPr>
              <w:t>Agreement</w:t>
            </w:r>
          </w:p>
          <w:p w:rsidR="00FF671B" w:rsidRDefault="00C77810">
            <w:pPr>
              <w:rPr>
                <w:szCs w:val="20"/>
              </w:rPr>
            </w:pPr>
            <w:r>
              <w:rPr>
                <w:bCs/>
                <w:szCs w:val="20"/>
              </w:rPr>
              <w:t>For 3.75kHz SCS, NPUSCH format 1 simulations are performed using an appropriate MCS with SNR at least in the range of -8dB to 0dB.</w:t>
            </w:r>
          </w:p>
          <w:p w:rsidR="00FF671B" w:rsidRDefault="00FF671B"/>
        </w:tc>
      </w:tr>
    </w:tbl>
    <w:p w:rsidR="00FF671B" w:rsidRDefault="00FF671B"/>
    <w:p w:rsidR="00FF671B" w:rsidRDefault="00FF671B"/>
    <w:p w:rsidR="00FF671B" w:rsidRDefault="00FF671B">
      <w:pPr>
        <w:spacing w:after="120"/>
        <w:rPr>
          <w:bCs/>
          <w:szCs w:val="20"/>
        </w:rPr>
      </w:pPr>
    </w:p>
    <w:p w:rsidR="00FF671B" w:rsidRDefault="00C77810">
      <w:pPr>
        <w:pStyle w:val="1"/>
      </w:pPr>
      <w:bookmarkStart w:id="11" w:name="_Toc179783646"/>
      <w:r>
        <w:t>NPUSCH</w:t>
      </w:r>
      <w:bookmarkEnd w:id="11"/>
    </w:p>
    <w:p w:rsidR="00FF671B" w:rsidRDefault="00FF671B"/>
    <w:p w:rsidR="00FF671B" w:rsidRDefault="00C77810">
      <w:pPr>
        <w:pStyle w:val="2"/>
      </w:pPr>
      <w:bookmarkStart w:id="12" w:name="_Toc179783647"/>
      <w:r>
        <w:t>Overall summary of issues raised in Tdocs</w:t>
      </w:r>
      <w:bookmarkEnd w:id="12"/>
    </w:p>
    <w:p w:rsidR="00FF671B" w:rsidRDefault="00C77810">
      <w:r>
        <w:t>The following is an overall summary of issues raised by companies in input contributions.</w:t>
      </w:r>
    </w:p>
    <w:p w:rsidR="00FF671B" w:rsidRDefault="00FF671B"/>
    <w:p w:rsidR="00FF671B" w:rsidRDefault="00FF671B">
      <w:pPr>
        <w:rPr>
          <w:lang w:eastAsia="zh-CN"/>
        </w:rPr>
      </w:pPr>
    </w:p>
    <w:p w:rsidR="00FF671B" w:rsidRDefault="00FF671B">
      <w:pPr>
        <w:rPr>
          <w:lang w:eastAsia="zh-CN"/>
        </w:rPr>
      </w:pPr>
    </w:p>
    <w:p w:rsidR="00FF671B" w:rsidRDefault="00C77810">
      <w:pPr>
        <w:rPr>
          <w:b/>
          <w:bCs/>
          <w:lang w:eastAsia="zh-CN"/>
        </w:rPr>
      </w:pPr>
      <w:r>
        <w:rPr>
          <w:b/>
          <w:bCs/>
          <w:lang w:eastAsia="zh-CN"/>
        </w:rPr>
        <w:t>OCC code type</w:t>
      </w:r>
    </w:p>
    <w:p w:rsidR="00FF671B" w:rsidRDefault="00C77810">
      <w:pPr>
        <w:numPr>
          <w:ilvl w:val="0"/>
          <w:numId w:val="21"/>
        </w:numPr>
        <w:rPr>
          <w:lang w:eastAsia="zh-CN"/>
        </w:rPr>
      </w:pPr>
      <w:r>
        <w:rPr>
          <w:lang w:eastAsia="zh-CN"/>
        </w:rPr>
        <w:t>Walsh</w:t>
      </w:r>
    </w:p>
    <w:p w:rsidR="00FF671B" w:rsidRDefault="00C77810">
      <w:pPr>
        <w:numPr>
          <w:ilvl w:val="0"/>
          <w:numId w:val="21"/>
        </w:numPr>
        <w:rPr>
          <w:lang w:eastAsia="zh-CN"/>
        </w:rPr>
      </w:pPr>
      <w:r>
        <w:rPr>
          <w:lang w:eastAsia="zh-CN"/>
        </w:rPr>
        <w:t>DFT [ZTE]</w:t>
      </w:r>
    </w:p>
    <w:p w:rsidR="00FF671B" w:rsidRDefault="00C77810">
      <w:pPr>
        <w:numPr>
          <w:ilvl w:val="1"/>
          <w:numId w:val="21"/>
        </w:numPr>
        <w:rPr>
          <w:lang w:eastAsia="zh-CN"/>
        </w:rPr>
      </w:pPr>
      <w:r>
        <w:rPr>
          <w:lang w:eastAsia="zh-CN"/>
        </w:rPr>
        <w:t>Unified design with NR PUCCH format 1</w:t>
      </w:r>
    </w:p>
    <w:p w:rsidR="00FF671B" w:rsidRDefault="00FF671B">
      <w:pPr>
        <w:rPr>
          <w:lang w:eastAsia="zh-CN"/>
        </w:rPr>
      </w:pPr>
    </w:p>
    <w:p w:rsidR="00FF671B" w:rsidRDefault="00C77810">
      <w:pPr>
        <w:rPr>
          <w:b/>
          <w:bCs/>
          <w:lang w:eastAsia="zh-CN"/>
        </w:rPr>
      </w:pPr>
      <w:r>
        <w:rPr>
          <w:b/>
          <w:bCs/>
          <w:lang w:eastAsia="zh-CN"/>
        </w:rPr>
        <w:t>3.75kHz OCC scheme</w:t>
      </w:r>
    </w:p>
    <w:p w:rsidR="00FF671B" w:rsidRDefault="00FF671B">
      <w:pPr>
        <w:rPr>
          <w:b/>
          <w:bCs/>
          <w:lang w:eastAsia="zh-CN"/>
        </w:rPr>
      </w:pPr>
    </w:p>
    <w:p w:rsidR="00FF671B" w:rsidRDefault="00FF671B">
      <w:pPr>
        <w:rPr>
          <w:lang w:eastAsia="zh-CN"/>
        </w:rPr>
      </w:pPr>
    </w:p>
    <w:p w:rsidR="00FF671B" w:rsidRDefault="00C77810">
      <w:pPr>
        <w:numPr>
          <w:ilvl w:val="0"/>
          <w:numId w:val="22"/>
        </w:numPr>
        <w:rPr>
          <w:color w:val="0070C0"/>
          <w:lang w:eastAsia="zh-CN"/>
        </w:rPr>
      </w:pPr>
      <w:r>
        <w:rPr>
          <w:lang w:eastAsia="zh-CN"/>
        </w:rPr>
        <w:t>symbol: QC, LGE</w:t>
      </w:r>
      <w:r>
        <w:rPr>
          <w:color w:val="0070C0"/>
          <w:lang w:eastAsia="zh-CN"/>
        </w:rPr>
        <w:t xml:space="preserve">, </w:t>
      </w:r>
      <w:r>
        <w:rPr>
          <w:lang w:eastAsia="zh-CN"/>
        </w:rPr>
        <w:t>MTK, Nordic</w:t>
      </w:r>
    </w:p>
    <w:p w:rsidR="00FF671B" w:rsidRDefault="00C77810">
      <w:pPr>
        <w:numPr>
          <w:ilvl w:val="1"/>
          <w:numId w:val="22"/>
        </w:numPr>
        <w:rPr>
          <w:color w:val="0070C0"/>
          <w:lang w:eastAsia="zh-CN"/>
        </w:rPr>
      </w:pPr>
      <w:r>
        <w:rPr>
          <w:lang w:eastAsia="zh-CN"/>
        </w:rPr>
        <w:t>High standards and implementation impacts [Apple][CATT</w:t>
      </w:r>
      <w:r>
        <w:rPr>
          <w:color w:val="0070C0"/>
          <w:lang w:eastAsia="zh-CN"/>
        </w:rPr>
        <w:t>][</w:t>
      </w:r>
      <w:r>
        <w:rPr>
          <w:lang w:eastAsia="zh-CN"/>
        </w:rPr>
        <w:t>OPPO][ZTE][CMCC]</w:t>
      </w:r>
    </w:p>
    <w:p w:rsidR="00FF671B" w:rsidRDefault="00C77810">
      <w:pPr>
        <w:numPr>
          <w:ilvl w:val="1"/>
          <w:numId w:val="22"/>
        </w:numPr>
        <w:rPr>
          <w:lang w:eastAsia="zh-CN"/>
        </w:rPr>
      </w:pPr>
      <w:r>
        <w:rPr>
          <w:lang w:eastAsia="zh-CN"/>
        </w:rPr>
        <w:t>Physical channel mapping rule needs to be changed [LGE][CATT</w:t>
      </w:r>
      <w:r>
        <w:rPr>
          <w:color w:val="0070C0"/>
          <w:lang w:eastAsia="zh-CN"/>
        </w:rPr>
        <w:t>][</w:t>
      </w:r>
      <w:r>
        <w:rPr>
          <w:lang w:eastAsia="zh-CN"/>
        </w:rPr>
        <w:t>vivo</w:t>
      </w:r>
      <w:r>
        <w:rPr>
          <w:color w:val="0070C0"/>
          <w:lang w:eastAsia="zh-CN"/>
        </w:rPr>
        <w:t>][</w:t>
      </w:r>
      <w:r>
        <w:rPr>
          <w:lang w:eastAsia="zh-CN"/>
        </w:rPr>
        <w:t>CMCC]</w:t>
      </w:r>
      <w:r>
        <w:rPr>
          <w:color w:val="0070C0"/>
          <w:lang w:eastAsia="zh-CN"/>
        </w:rPr>
        <w:t xml:space="preserve">[Spreadtrum] </w:t>
      </w:r>
      <w:r>
        <w:rPr>
          <w:lang w:eastAsia="zh-CN"/>
        </w:rPr>
        <w:t>[HW]</w:t>
      </w:r>
    </w:p>
    <w:p w:rsidR="00FF671B" w:rsidRDefault="00C77810">
      <w:pPr>
        <w:numPr>
          <w:ilvl w:val="2"/>
          <w:numId w:val="22"/>
        </w:numPr>
        <w:rPr>
          <w:lang w:eastAsia="zh-CN"/>
        </w:rPr>
      </w:pPr>
      <w:r>
        <w:rPr>
          <w:lang w:eastAsia="zh-CN"/>
        </w:rPr>
        <w:t>Without physical channel mapping change, there would be a code rate issue [vivo]</w:t>
      </w:r>
    </w:p>
    <w:p w:rsidR="00FF671B" w:rsidRDefault="00C77810">
      <w:pPr>
        <w:numPr>
          <w:ilvl w:val="2"/>
          <w:numId w:val="22"/>
        </w:numPr>
        <w:rPr>
          <w:lang w:eastAsia="zh-CN"/>
        </w:rPr>
      </w:pPr>
      <w:r>
        <w:rPr>
          <w:lang w:eastAsia="zh-CN"/>
        </w:rPr>
        <w:t>Spread first [HW]</w:t>
      </w:r>
    </w:p>
    <w:p w:rsidR="00FF671B" w:rsidRDefault="00C77810">
      <w:pPr>
        <w:numPr>
          <w:ilvl w:val="1"/>
          <w:numId w:val="22"/>
        </w:numPr>
        <w:rPr>
          <w:color w:val="0070C0"/>
          <w:lang w:eastAsia="zh-CN"/>
        </w:rPr>
      </w:pPr>
      <w:r>
        <w:rPr>
          <w:lang w:eastAsia="zh-CN"/>
        </w:rPr>
        <w:t>Better performance [ZTE]</w:t>
      </w:r>
    </w:p>
    <w:p w:rsidR="00FF671B" w:rsidRDefault="00C77810">
      <w:pPr>
        <w:numPr>
          <w:ilvl w:val="2"/>
          <w:numId w:val="22"/>
        </w:numPr>
        <w:rPr>
          <w:lang w:eastAsia="zh-CN"/>
        </w:rPr>
      </w:pPr>
      <w:r>
        <w:rPr>
          <w:lang w:eastAsia="zh-CN"/>
        </w:rPr>
        <w:t>Higher tolerance to timing and frequency offset [ZTE]</w:t>
      </w:r>
    </w:p>
    <w:p w:rsidR="00FF671B" w:rsidRDefault="00C77810">
      <w:pPr>
        <w:numPr>
          <w:ilvl w:val="2"/>
          <w:numId w:val="22"/>
        </w:numPr>
        <w:rPr>
          <w:lang w:eastAsia="zh-CN"/>
        </w:rPr>
      </w:pPr>
      <w:r>
        <w:rPr>
          <w:lang w:eastAsia="zh-CN"/>
        </w:rPr>
        <w:t>0.3dB performance loss compared to baseline for OCC2 [CMCC]</w:t>
      </w:r>
    </w:p>
    <w:p w:rsidR="00FF671B" w:rsidRDefault="00C77810">
      <w:pPr>
        <w:numPr>
          <w:ilvl w:val="1"/>
          <w:numId w:val="22"/>
        </w:numPr>
        <w:rPr>
          <w:lang w:eastAsia="zh-CN"/>
        </w:rPr>
      </w:pPr>
      <w:r>
        <w:rPr>
          <w:lang w:eastAsia="zh-CN"/>
        </w:rPr>
        <w:t>Symbol level can provide more capacity gain than slot-level up to moderate SNRs using constrained throughput metric [QC]</w:t>
      </w:r>
    </w:p>
    <w:p w:rsidR="00FF671B" w:rsidRDefault="00C77810">
      <w:pPr>
        <w:numPr>
          <w:ilvl w:val="2"/>
          <w:numId w:val="22"/>
        </w:numPr>
        <w:rPr>
          <w:lang w:eastAsia="zh-CN"/>
        </w:rPr>
      </w:pPr>
      <w:r>
        <w:rPr>
          <w:lang w:eastAsia="zh-CN"/>
        </w:rPr>
        <w:t>4x capacity gain with new CDM DMRS pattern</w:t>
      </w:r>
    </w:p>
    <w:p w:rsidR="00FF671B" w:rsidRDefault="00C77810">
      <w:pPr>
        <w:numPr>
          <w:ilvl w:val="2"/>
          <w:numId w:val="22"/>
        </w:numPr>
        <w:rPr>
          <w:lang w:eastAsia="zh-CN"/>
        </w:rPr>
      </w:pPr>
      <w:r>
        <w:rPr>
          <w:lang w:eastAsia="zh-CN"/>
        </w:rPr>
        <w:t>2x capacity gains with TDM pattern</w:t>
      </w:r>
    </w:p>
    <w:p w:rsidR="00FF671B" w:rsidRDefault="00C77810">
      <w:pPr>
        <w:numPr>
          <w:ilvl w:val="2"/>
          <w:numId w:val="22"/>
        </w:numPr>
        <w:rPr>
          <w:lang w:eastAsia="zh-CN"/>
        </w:rPr>
      </w:pPr>
      <w:r>
        <w:rPr>
          <w:lang w:eastAsia="zh-CN"/>
        </w:rPr>
        <w:t>Slot-level provides no capacity gains</w:t>
      </w:r>
    </w:p>
    <w:p w:rsidR="00FF671B" w:rsidRDefault="00C77810">
      <w:pPr>
        <w:numPr>
          <w:ilvl w:val="0"/>
          <w:numId w:val="22"/>
        </w:numPr>
        <w:rPr>
          <w:lang w:eastAsia="zh-CN"/>
        </w:rPr>
      </w:pPr>
      <w:r>
        <w:rPr>
          <w:lang w:eastAsia="zh-CN"/>
        </w:rPr>
        <w:t>Slot: Apple, Sharp, CATT, Interdigital, CMCC</w:t>
      </w:r>
      <w:r>
        <w:rPr>
          <w:color w:val="0070C0"/>
          <w:lang w:eastAsia="zh-CN"/>
        </w:rPr>
        <w:t xml:space="preserve">, </w:t>
      </w:r>
      <w:r>
        <w:rPr>
          <w:lang w:eastAsia="zh-CN"/>
        </w:rPr>
        <w:t>HW</w:t>
      </w:r>
    </w:p>
    <w:p w:rsidR="00FF671B" w:rsidRDefault="00C77810">
      <w:pPr>
        <w:numPr>
          <w:ilvl w:val="1"/>
          <w:numId w:val="22"/>
        </w:numPr>
        <w:rPr>
          <w:lang w:eastAsia="zh-CN"/>
        </w:rPr>
      </w:pPr>
      <w:r>
        <w:rPr>
          <w:lang w:eastAsia="zh-CN"/>
        </w:rPr>
        <w:t>Too much phase difference between UEs at maximum frequency offset [QC]</w:t>
      </w:r>
    </w:p>
    <w:p w:rsidR="00FF671B" w:rsidRDefault="00C77810">
      <w:pPr>
        <w:numPr>
          <w:ilvl w:val="1"/>
          <w:numId w:val="22"/>
        </w:numPr>
        <w:rPr>
          <w:lang w:eastAsia="zh-CN"/>
        </w:rPr>
      </w:pPr>
      <w:r>
        <w:rPr>
          <w:lang w:eastAsia="zh-CN"/>
        </w:rPr>
        <w:t>Performance is similar to symbol-level</w:t>
      </w:r>
    </w:p>
    <w:p w:rsidR="00FF671B" w:rsidRDefault="00C77810">
      <w:pPr>
        <w:numPr>
          <w:ilvl w:val="2"/>
          <w:numId w:val="22"/>
        </w:numPr>
        <w:rPr>
          <w:lang w:eastAsia="zh-CN"/>
        </w:rPr>
      </w:pPr>
      <w:r>
        <w:rPr>
          <w:lang w:eastAsia="zh-CN"/>
        </w:rPr>
        <w:t>Depends on ongoing simulation results [Apple]</w:t>
      </w:r>
    </w:p>
    <w:p w:rsidR="00FF671B" w:rsidRDefault="00C77810">
      <w:pPr>
        <w:numPr>
          <w:ilvl w:val="2"/>
          <w:numId w:val="22"/>
        </w:numPr>
        <w:rPr>
          <w:color w:val="0070C0"/>
          <w:lang w:eastAsia="zh-CN"/>
        </w:rPr>
      </w:pPr>
      <w:r>
        <w:rPr>
          <w:lang w:eastAsia="zh-CN"/>
        </w:rPr>
        <w:t>Via Simulation results [HW]</w:t>
      </w:r>
    </w:p>
    <w:p w:rsidR="00FF671B" w:rsidRDefault="00C77810">
      <w:pPr>
        <w:numPr>
          <w:ilvl w:val="3"/>
          <w:numId w:val="22"/>
        </w:numPr>
        <w:rPr>
          <w:color w:val="0070C0"/>
          <w:lang w:eastAsia="zh-CN"/>
        </w:rPr>
      </w:pPr>
      <w:r>
        <w:rPr>
          <w:lang w:eastAsia="zh-CN"/>
        </w:rPr>
        <w:t>OCC2 performance similar between slot, symbol for TDM DMRS [HW]</w:t>
      </w:r>
    </w:p>
    <w:p w:rsidR="00FF671B" w:rsidRDefault="00C77810">
      <w:pPr>
        <w:numPr>
          <w:ilvl w:val="2"/>
          <w:numId w:val="22"/>
        </w:numPr>
        <w:rPr>
          <w:lang w:eastAsia="zh-CN"/>
        </w:rPr>
      </w:pPr>
      <w:r>
        <w:rPr>
          <w:lang w:eastAsia="zh-CN"/>
        </w:rPr>
        <w:t>1.1dB performance loss compared to baseline for OCC2 [CMCC]</w:t>
      </w:r>
    </w:p>
    <w:p w:rsidR="00FF671B" w:rsidRDefault="00C77810">
      <w:pPr>
        <w:numPr>
          <w:ilvl w:val="2"/>
          <w:numId w:val="22"/>
        </w:numPr>
        <w:rPr>
          <w:lang w:eastAsia="zh-CN"/>
        </w:rPr>
      </w:pPr>
      <w:r>
        <w:rPr>
          <w:lang w:eastAsia="zh-CN"/>
        </w:rPr>
        <w:t>Significant performance loss compared to baseline [CATT]</w:t>
      </w:r>
    </w:p>
    <w:p w:rsidR="00FF671B" w:rsidRDefault="00C77810">
      <w:pPr>
        <w:numPr>
          <w:ilvl w:val="1"/>
          <w:numId w:val="22"/>
        </w:numPr>
        <w:rPr>
          <w:lang w:eastAsia="zh-CN"/>
        </w:rPr>
      </w:pPr>
      <w:r>
        <w:rPr>
          <w:lang w:eastAsia="zh-CN"/>
        </w:rPr>
        <w:t>Fewer spec impacts [CMCC][OPPO]</w:t>
      </w:r>
    </w:p>
    <w:p w:rsidR="00FF671B" w:rsidRDefault="00C77810">
      <w:pPr>
        <w:numPr>
          <w:ilvl w:val="1"/>
          <w:numId w:val="22"/>
        </w:numPr>
        <w:rPr>
          <w:color w:val="0070C0"/>
          <w:lang w:eastAsia="zh-CN"/>
        </w:rPr>
      </w:pPr>
      <w:r>
        <w:rPr>
          <w:lang w:eastAsia="zh-CN"/>
        </w:rPr>
        <w:t>Physical channel mapping rule needs to be changed [vivo</w:t>
      </w:r>
      <w:r>
        <w:rPr>
          <w:color w:val="0070C0"/>
          <w:lang w:eastAsia="zh-CN"/>
        </w:rPr>
        <w:t>][</w:t>
      </w:r>
      <w:r>
        <w:rPr>
          <w:lang w:eastAsia="zh-CN"/>
        </w:rPr>
        <w:t>ZTE][CMCC] [Spreadtrum] [HW]</w:t>
      </w:r>
    </w:p>
    <w:p w:rsidR="00FF671B" w:rsidRDefault="00C77810">
      <w:pPr>
        <w:numPr>
          <w:ilvl w:val="2"/>
          <w:numId w:val="22"/>
        </w:numPr>
        <w:rPr>
          <w:color w:val="0070C0"/>
          <w:lang w:eastAsia="zh-CN"/>
        </w:rPr>
      </w:pPr>
      <w:r>
        <w:rPr>
          <w:lang w:eastAsia="zh-CN"/>
        </w:rPr>
        <w:t>Without a change to the physical channel mapping, there would be an impact on code rate</w:t>
      </w:r>
      <w:r>
        <w:rPr>
          <w:color w:val="0070C0"/>
          <w:lang w:eastAsia="zh-CN"/>
        </w:rPr>
        <w:t xml:space="preserve"> </w:t>
      </w:r>
      <w:r>
        <w:rPr>
          <w:lang w:eastAsia="zh-CN"/>
        </w:rPr>
        <w:t>[vivo]</w:t>
      </w:r>
    </w:p>
    <w:p w:rsidR="00FF671B" w:rsidRDefault="00C77810">
      <w:pPr>
        <w:numPr>
          <w:ilvl w:val="2"/>
          <w:numId w:val="22"/>
        </w:numPr>
        <w:rPr>
          <w:lang w:eastAsia="zh-CN"/>
        </w:rPr>
      </w:pPr>
      <w:r>
        <w:rPr>
          <w:lang w:eastAsia="zh-CN"/>
        </w:rPr>
        <w:t>Spread first [HW]</w:t>
      </w:r>
    </w:p>
    <w:p w:rsidR="00FF671B" w:rsidRDefault="00C77810">
      <w:pPr>
        <w:numPr>
          <w:ilvl w:val="1"/>
          <w:numId w:val="22"/>
        </w:numPr>
        <w:rPr>
          <w:lang w:eastAsia="zh-CN"/>
        </w:rPr>
      </w:pPr>
      <w:r>
        <w:rPr>
          <w:lang w:eastAsia="zh-CN"/>
        </w:rPr>
        <w:t>Better performance [ZTE]</w:t>
      </w:r>
    </w:p>
    <w:p w:rsidR="00FF671B" w:rsidRDefault="00C77810">
      <w:pPr>
        <w:numPr>
          <w:ilvl w:val="2"/>
          <w:numId w:val="22"/>
        </w:numPr>
        <w:rPr>
          <w:lang w:eastAsia="zh-CN"/>
        </w:rPr>
      </w:pPr>
      <w:r>
        <w:rPr>
          <w:lang w:eastAsia="zh-CN"/>
        </w:rPr>
        <w:t>Higher tolerance to timing and frequency offset [ZTE]</w:t>
      </w:r>
    </w:p>
    <w:p w:rsidR="00FF671B" w:rsidRDefault="00C77810">
      <w:pPr>
        <w:numPr>
          <w:ilvl w:val="0"/>
          <w:numId w:val="22"/>
        </w:numPr>
        <w:rPr>
          <w:color w:val="0070C0"/>
          <w:lang w:eastAsia="zh-CN"/>
        </w:rPr>
      </w:pPr>
      <w:r>
        <w:rPr>
          <w:lang w:eastAsia="zh-CN"/>
        </w:rPr>
        <w:t>Nslot</w:t>
      </w:r>
      <w:r>
        <w:rPr>
          <w:color w:val="0070C0"/>
          <w:lang w:eastAsia="zh-CN"/>
        </w:rPr>
        <w:t xml:space="preserve"> </w:t>
      </w:r>
      <w:r>
        <w:rPr>
          <w:lang w:eastAsia="zh-CN"/>
        </w:rPr>
        <w:t>[ZTE][Spreadtrum]</w:t>
      </w:r>
    </w:p>
    <w:p w:rsidR="00FF671B" w:rsidRDefault="00C77810">
      <w:pPr>
        <w:numPr>
          <w:ilvl w:val="1"/>
          <w:numId w:val="22"/>
        </w:numPr>
        <w:rPr>
          <w:lang w:eastAsia="zh-CN"/>
        </w:rPr>
      </w:pPr>
      <w:r>
        <w:rPr>
          <w:lang w:eastAsia="zh-CN"/>
        </w:rPr>
        <w:t>Minimum changes to physical channel mapping [ZTE]</w:t>
      </w:r>
    </w:p>
    <w:p w:rsidR="00FF671B" w:rsidRDefault="00C77810">
      <w:pPr>
        <w:numPr>
          <w:ilvl w:val="1"/>
          <w:numId w:val="22"/>
        </w:numPr>
        <w:rPr>
          <w:lang w:eastAsia="zh-CN"/>
        </w:rPr>
      </w:pPr>
      <w:r>
        <w:rPr>
          <w:lang w:eastAsia="zh-CN"/>
        </w:rPr>
        <w:t>Performance impacted by frequency and timing offset [ZTE]</w:t>
      </w:r>
    </w:p>
    <w:p w:rsidR="00FF671B" w:rsidRDefault="00C77810">
      <w:pPr>
        <w:numPr>
          <w:ilvl w:val="0"/>
          <w:numId w:val="22"/>
        </w:numPr>
        <w:rPr>
          <w:lang w:eastAsia="zh-CN"/>
        </w:rPr>
      </w:pPr>
      <w:r>
        <w:rPr>
          <w:lang w:eastAsia="zh-CN"/>
        </w:rPr>
        <w:t>Supported OCC lengths:</w:t>
      </w:r>
    </w:p>
    <w:p w:rsidR="00FF671B" w:rsidRDefault="00C77810">
      <w:pPr>
        <w:numPr>
          <w:ilvl w:val="1"/>
          <w:numId w:val="22"/>
        </w:numPr>
        <w:rPr>
          <w:lang w:eastAsia="zh-CN"/>
        </w:rPr>
      </w:pPr>
      <w:r>
        <w:rPr>
          <w:lang w:eastAsia="zh-CN"/>
        </w:rPr>
        <w:t>2: QC, Apple, Ericsson, MTK, Sharp, HW [sim], CMCC [sim]</w:t>
      </w:r>
    </w:p>
    <w:p w:rsidR="00FF671B" w:rsidRDefault="00C77810">
      <w:pPr>
        <w:numPr>
          <w:ilvl w:val="1"/>
          <w:numId w:val="22"/>
        </w:numPr>
        <w:rPr>
          <w:lang w:eastAsia="zh-CN"/>
        </w:rPr>
      </w:pPr>
      <w:r>
        <w:rPr>
          <w:lang w:eastAsia="zh-CN"/>
        </w:rPr>
        <w:t>4: QC, MTK. Nordic</w:t>
      </w:r>
    </w:p>
    <w:p w:rsidR="00FF671B" w:rsidRDefault="00C77810">
      <w:pPr>
        <w:numPr>
          <w:ilvl w:val="2"/>
          <w:numId w:val="22"/>
        </w:numPr>
        <w:rPr>
          <w:lang w:eastAsia="zh-CN"/>
        </w:rPr>
      </w:pPr>
      <w:r>
        <w:rPr>
          <w:lang w:eastAsia="zh-CN"/>
        </w:rPr>
        <w:t>SNR degradation up to 0.5dB [QC]</w:t>
      </w:r>
    </w:p>
    <w:p w:rsidR="00FF671B" w:rsidRDefault="00C77810">
      <w:pPr>
        <w:numPr>
          <w:ilvl w:val="2"/>
          <w:numId w:val="22"/>
        </w:numPr>
        <w:rPr>
          <w:lang w:eastAsia="zh-CN"/>
        </w:rPr>
      </w:pPr>
      <w:r>
        <w:rPr>
          <w:lang w:eastAsia="zh-CN"/>
        </w:rPr>
        <w:t>No throughput gain from OCC4 [HW]</w:t>
      </w:r>
    </w:p>
    <w:p w:rsidR="00FF671B" w:rsidRDefault="00C77810">
      <w:pPr>
        <w:numPr>
          <w:ilvl w:val="2"/>
          <w:numId w:val="22"/>
        </w:numPr>
        <w:rPr>
          <w:lang w:eastAsia="zh-CN"/>
        </w:rPr>
      </w:pPr>
      <w:r>
        <w:rPr>
          <w:lang w:eastAsia="zh-CN"/>
        </w:rPr>
        <w:t>Further performance evaluation of OCC4 is required [Apple]</w:t>
      </w:r>
    </w:p>
    <w:p w:rsidR="00FF671B" w:rsidRDefault="00C77810">
      <w:pPr>
        <w:numPr>
          <w:ilvl w:val="2"/>
          <w:numId w:val="22"/>
        </w:numPr>
        <w:rPr>
          <w:lang w:eastAsia="zh-CN"/>
        </w:rPr>
      </w:pPr>
      <w:r>
        <w:rPr>
          <w:lang w:eastAsia="zh-CN"/>
        </w:rPr>
        <w:t>Downlink signalling will become a bottleneck [Ericsson]</w:t>
      </w:r>
    </w:p>
    <w:p w:rsidR="00FF671B" w:rsidRDefault="00C77810">
      <w:pPr>
        <w:numPr>
          <w:ilvl w:val="2"/>
          <w:numId w:val="22"/>
        </w:numPr>
        <w:rPr>
          <w:lang w:eastAsia="zh-CN"/>
        </w:rPr>
      </w:pPr>
      <w:r>
        <w:rPr>
          <w:lang w:eastAsia="zh-CN"/>
        </w:rPr>
        <w:t>New k0 values will be required in DL [Ericsson]</w:t>
      </w:r>
    </w:p>
    <w:p w:rsidR="00FF671B" w:rsidRDefault="00C77810">
      <w:pPr>
        <w:numPr>
          <w:ilvl w:val="2"/>
          <w:numId w:val="22"/>
        </w:numPr>
        <w:rPr>
          <w:lang w:eastAsia="zh-CN"/>
        </w:rPr>
      </w:pPr>
      <w:r>
        <w:rPr>
          <w:lang w:eastAsia="zh-CN"/>
        </w:rPr>
        <w:t>Pairing is problematic [Ericsson]</w:t>
      </w:r>
    </w:p>
    <w:p w:rsidR="00FF671B" w:rsidRDefault="00C77810">
      <w:pPr>
        <w:numPr>
          <w:ilvl w:val="3"/>
          <w:numId w:val="22"/>
        </w:numPr>
        <w:rPr>
          <w:lang w:eastAsia="zh-CN"/>
        </w:rPr>
      </w:pPr>
      <w:r>
        <w:rPr>
          <w:lang w:eastAsia="zh-CN"/>
        </w:rPr>
        <w:t>How does the scheduler find 4 UEs with similar characteristics that can be OOC-ed together? [Ericsson]</w:t>
      </w:r>
    </w:p>
    <w:p w:rsidR="00FF671B" w:rsidRDefault="00C77810">
      <w:pPr>
        <w:numPr>
          <w:ilvl w:val="0"/>
          <w:numId w:val="22"/>
        </w:numPr>
        <w:rPr>
          <w:lang w:eastAsia="zh-CN"/>
        </w:rPr>
      </w:pPr>
      <w:r>
        <w:rPr>
          <w:lang w:eastAsia="zh-CN"/>
        </w:rPr>
        <w:t>De-prioritise [Xiaomi][OPPO]</w:t>
      </w:r>
    </w:p>
    <w:p w:rsidR="00FF671B" w:rsidRDefault="00C77810">
      <w:pPr>
        <w:numPr>
          <w:ilvl w:val="1"/>
          <w:numId w:val="22"/>
        </w:numPr>
        <w:rPr>
          <w:lang w:eastAsia="zh-CN"/>
        </w:rPr>
      </w:pPr>
      <w:r>
        <w:rPr>
          <w:lang w:eastAsia="zh-CN"/>
        </w:rPr>
        <w:t>Effective multiplexing of users already supported by FDM-ing 4 UEs in 15kHz. No further capacity increase required [Xiaomi]</w:t>
      </w:r>
    </w:p>
    <w:p w:rsidR="00FF671B" w:rsidRDefault="00C77810">
      <w:pPr>
        <w:numPr>
          <w:ilvl w:val="1"/>
          <w:numId w:val="22"/>
        </w:numPr>
        <w:rPr>
          <w:lang w:eastAsia="zh-CN"/>
        </w:rPr>
      </w:pPr>
      <w:r>
        <w:rPr>
          <w:lang w:eastAsia="zh-CN"/>
        </w:rPr>
        <w:t>RAN1 discuss whether 3.75kHz OCC is supported or not [OPPO]</w:t>
      </w:r>
    </w:p>
    <w:p w:rsidR="00FF671B" w:rsidRDefault="00C77810">
      <w:pPr>
        <w:numPr>
          <w:ilvl w:val="2"/>
          <w:numId w:val="22"/>
        </w:numPr>
        <w:rPr>
          <w:lang w:eastAsia="zh-CN"/>
        </w:rPr>
      </w:pPr>
      <w:r>
        <w:rPr>
          <w:lang w:eastAsia="zh-CN"/>
        </w:rPr>
        <w:t>Error floor in simulations for 3.75kHz SCS [OPPO]</w:t>
      </w:r>
    </w:p>
    <w:p w:rsidR="00FF671B" w:rsidRDefault="00C77810">
      <w:pPr>
        <w:numPr>
          <w:ilvl w:val="0"/>
          <w:numId w:val="22"/>
        </w:numPr>
        <w:rPr>
          <w:lang w:eastAsia="zh-CN"/>
        </w:rPr>
      </w:pPr>
      <w:r>
        <w:rPr>
          <w:lang w:eastAsia="zh-CN"/>
        </w:rPr>
        <w:t>Prioritise over multi-tone, 15kHz SCS [Interdigital]</w:t>
      </w:r>
    </w:p>
    <w:p w:rsidR="00FF671B" w:rsidRDefault="00C77810">
      <w:pPr>
        <w:numPr>
          <w:ilvl w:val="1"/>
          <w:numId w:val="22"/>
        </w:numPr>
        <w:rPr>
          <w:lang w:eastAsia="zh-CN"/>
        </w:rPr>
      </w:pPr>
      <w:r>
        <w:rPr>
          <w:lang w:eastAsia="zh-CN"/>
        </w:rPr>
        <w:t>Natural way to increase capacity is to use 3.75kHz NPUSCH anyway [Interdigital]</w:t>
      </w:r>
    </w:p>
    <w:p w:rsidR="00FF671B" w:rsidRDefault="00C77810">
      <w:pPr>
        <w:numPr>
          <w:ilvl w:val="0"/>
          <w:numId w:val="22"/>
        </w:numPr>
        <w:rPr>
          <w:lang w:eastAsia="zh-CN"/>
        </w:rPr>
      </w:pPr>
      <w:r>
        <w:rPr>
          <w:lang w:eastAsia="zh-CN"/>
        </w:rPr>
        <w:t>Common design with 15kHz single-tone [Samsung]</w:t>
      </w:r>
    </w:p>
    <w:p w:rsidR="00FF671B" w:rsidRDefault="00FF671B">
      <w:pPr>
        <w:rPr>
          <w:lang w:eastAsia="zh-CN"/>
        </w:rPr>
      </w:pPr>
    </w:p>
    <w:p w:rsidR="00FF671B" w:rsidRDefault="00C77810">
      <w:pPr>
        <w:rPr>
          <w:lang w:eastAsia="zh-CN"/>
        </w:rPr>
      </w:pPr>
      <w:r>
        <w:rPr>
          <w:lang w:eastAsia="zh-CN"/>
        </w:rPr>
        <w:t>Performance of schemes based on 3.75kHz simulations:</w:t>
      </w:r>
    </w:p>
    <w:p w:rsidR="00FF671B" w:rsidRDefault="00FF671B">
      <w:pPr>
        <w:rPr>
          <w:highlight w:val="yellow"/>
          <w:lang w:eastAsia="zh-C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tc>
          <w:tcPr>
            <w:tcW w:w="1228" w:type="dxa"/>
            <w:shd w:val="clear" w:color="auto" w:fill="D9D9D9" w:themeFill="background1" w:themeFillShade="D9"/>
          </w:tcPr>
          <w:p w:rsidR="00FF671B" w:rsidRDefault="00C77810">
            <w:pPr>
              <w:rPr>
                <w:b/>
                <w:bCs/>
                <w:lang w:eastAsia="zh-CN"/>
              </w:rPr>
            </w:pPr>
            <w:r>
              <w:rPr>
                <w:b/>
                <w:bCs/>
                <w:lang w:eastAsia="zh-CN"/>
              </w:rPr>
              <w:t>Option</w:t>
            </w:r>
          </w:p>
        </w:tc>
        <w:tc>
          <w:tcPr>
            <w:tcW w:w="1177" w:type="dxa"/>
            <w:shd w:val="clear" w:color="auto" w:fill="D9D9D9" w:themeFill="background1" w:themeFillShade="D9"/>
          </w:tcPr>
          <w:p w:rsidR="00FF671B" w:rsidRDefault="00FF671B">
            <w:pPr>
              <w:rPr>
                <w:b/>
                <w:bCs/>
              </w:rPr>
            </w:pPr>
          </w:p>
        </w:tc>
        <w:tc>
          <w:tcPr>
            <w:tcW w:w="1559" w:type="dxa"/>
            <w:shd w:val="clear" w:color="auto" w:fill="D9D9D9" w:themeFill="background1" w:themeFillShade="D9"/>
          </w:tcPr>
          <w:p w:rsidR="00FF671B" w:rsidRDefault="00FF671B">
            <w:pPr>
              <w:rPr>
                <w:b/>
                <w:bCs/>
              </w:rPr>
            </w:pPr>
          </w:p>
        </w:tc>
        <w:tc>
          <w:tcPr>
            <w:tcW w:w="2268" w:type="dxa"/>
            <w:shd w:val="clear" w:color="auto" w:fill="D9D9D9" w:themeFill="background1" w:themeFillShade="D9"/>
          </w:tcPr>
          <w:p w:rsidR="00FF671B" w:rsidRDefault="00FF671B">
            <w:pPr>
              <w:rPr>
                <w:b/>
                <w:bCs/>
                <w:lang w:eastAsia="zh-CN"/>
              </w:rPr>
            </w:pPr>
          </w:p>
        </w:tc>
        <w:tc>
          <w:tcPr>
            <w:tcW w:w="3399" w:type="dxa"/>
            <w:shd w:val="clear" w:color="auto" w:fill="D9D9D9" w:themeFill="background1" w:themeFillShade="D9"/>
          </w:tcPr>
          <w:p w:rsidR="00FF671B" w:rsidRDefault="00C77810">
            <w:pPr>
              <w:rPr>
                <w:b/>
                <w:bCs/>
                <w:lang w:eastAsia="zh-CN"/>
              </w:rPr>
            </w:pPr>
            <w:r>
              <w:rPr>
                <w:b/>
                <w:bCs/>
                <w:lang w:eastAsia="zh-CN"/>
              </w:rPr>
              <w:t>Loss to baseline</w:t>
            </w:r>
          </w:p>
        </w:tc>
      </w:tr>
      <w:tr w:rsidR="00FF671B">
        <w:tc>
          <w:tcPr>
            <w:tcW w:w="1228" w:type="dxa"/>
          </w:tcPr>
          <w:p w:rsidR="00FF671B" w:rsidRDefault="00C77810">
            <w:pPr>
              <w:rPr>
                <w:lang w:eastAsia="zh-CN"/>
              </w:rPr>
            </w:pPr>
            <w:r>
              <w:rPr>
                <w:lang w:eastAsia="zh-CN"/>
              </w:rPr>
              <w:t>Option 1</w:t>
            </w:r>
          </w:p>
        </w:tc>
        <w:tc>
          <w:tcPr>
            <w:tcW w:w="1177" w:type="dxa"/>
          </w:tcPr>
          <w:p w:rsidR="00FF671B" w:rsidRDefault="00C77810">
            <w:pPr>
              <w:rPr>
                <w:lang w:eastAsia="zh-CN"/>
              </w:rPr>
            </w:pPr>
            <w:r>
              <w:rPr>
                <w:bCs/>
              </w:rPr>
              <w:t>OCC2</w:t>
            </w:r>
          </w:p>
        </w:tc>
        <w:tc>
          <w:tcPr>
            <w:tcW w:w="1559" w:type="dxa"/>
          </w:tcPr>
          <w:p w:rsidR="00FF671B" w:rsidRDefault="00C77810">
            <w:pPr>
              <w:rPr>
                <w:lang w:eastAsia="zh-CN"/>
              </w:rPr>
            </w:pPr>
            <w:r>
              <w:rPr>
                <w:bCs/>
              </w:rPr>
              <w:t>Symbol-level</w:t>
            </w:r>
          </w:p>
        </w:tc>
        <w:tc>
          <w:tcPr>
            <w:tcW w:w="2268" w:type="dxa"/>
          </w:tcPr>
          <w:p w:rsidR="00FF671B" w:rsidRDefault="00C77810">
            <w:pPr>
              <w:rPr>
                <w:lang w:eastAsia="zh-CN"/>
              </w:rPr>
            </w:pPr>
            <w:r>
              <w:rPr>
                <w:lang w:eastAsia="zh-CN"/>
              </w:rPr>
              <w:t>TDM</w:t>
            </w:r>
          </w:p>
        </w:tc>
        <w:tc>
          <w:tcPr>
            <w:tcW w:w="3399" w:type="dxa"/>
          </w:tcPr>
          <w:p w:rsidR="00FF671B" w:rsidRDefault="00C77810">
            <w:pPr>
              <w:rPr>
                <w:lang w:eastAsia="zh-CN"/>
              </w:rPr>
            </w:pPr>
            <w:r>
              <w:rPr>
                <w:lang w:eastAsia="zh-CN"/>
              </w:rPr>
              <w:t xml:space="preserve">HW: 2.31dB </w:t>
            </w:r>
          </w:p>
          <w:p w:rsidR="00FF671B" w:rsidRDefault="00C77810">
            <w:pPr>
              <w:rPr>
                <w:color w:val="00B050"/>
                <w:lang w:eastAsia="zh-CN"/>
              </w:rPr>
            </w:pPr>
            <w:r>
              <w:rPr>
                <w:color w:val="00B050"/>
                <w:lang w:eastAsia="zh-CN"/>
              </w:rPr>
              <w:t xml:space="preserve">CMCC: 0.3dB </w:t>
            </w:r>
          </w:p>
          <w:p w:rsidR="00FF671B" w:rsidRDefault="00C77810">
            <w:pPr>
              <w:rPr>
                <w:lang w:eastAsia="zh-CN"/>
              </w:rPr>
            </w:pPr>
            <w:r>
              <w:rPr>
                <w:lang w:eastAsia="zh-CN"/>
              </w:rPr>
              <w:t>ZTE: 1.0dB</w:t>
            </w:r>
          </w:p>
          <w:p w:rsidR="00FF671B" w:rsidRDefault="00C77810">
            <w:pPr>
              <w:rPr>
                <w:lang w:eastAsia="zh-CN"/>
              </w:rPr>
            </w:pPr>
            <w:r>
              <w:rPr>
                <w:lang w:eastAsia="zh-CN"/>
              </w:rPr>
              <w:t>OPPO: 2.5dB (error floor)</w:t>
            </w:r>
          </w:p>
          <w:p w:rsidR="00FF671B" w:rsidRDefault="00C77810">
            <w:pPr>
              <w:rPr>
                <w:lang w:eastAsia="zh-CN"/>
              </w:rPr>
            </w:pPr>
            <w:r>
              <w:rPr>
                <w:color w:val="00B050"/>
                <w:lang w:eastAsia="zh-CN"/>
              </w:rPr>
              <w:lastRenderedPageBreak/>
              <w:t>QC: 0.29dB</w:t>
            </w:r>
          </w:p>
        </w:tc>
      </w:tr>
      <w:tr w:rsidR="00FF671B">
        <w:tc>
          <w:tcPr>
            <w:tcW w:w="1228" w:type="dxa"/>
          </w:tcPr>
          <w:p w:rsidR="00FF671B" w:rsidRDefault="00C77810">
            <w:pPr>
              <w:rPr>
                <w:lang w:eastAsia="zh-CN"/>
              </w:rPr>
            </w:pPr>
            <w:r>
              <w:rPr>
                <w:lang w:eastAsia="zh-CN"/>
              </w:rPr>
              <w:lastRenderedPageBreak/>
              <w:t>Option 2</w:t>
            </w:r>
          </w:p>
        </w:tc>
        <w:tc>
          <w:tcPr>
            <w:tcW w:w="1177" w:type="dxa"/>
          </w:tcPr>
          <w:p w:rsidR="00FF671B" w:rsidRDefault="00C77810">
            <w:pPr>
              <w:rPr>
                <w:lang w:eastAsia="zh-CN"/>
              </w:rPr>
            </w:pPr>
            <w:r>
              <w:rPr>
                <w:bCs/>
              </w:rPr>
              <w:t>OCC2</w:t>
            </w:r>
          </w:p>
        </w:tc>
        <w:tc>
          <w:tcPr>
            <w:tcW w:w="1559" w:type="dxa"/>
          </w:tcPr>
          <w:p w:rsidR="00FF671B" w:rsidRDefault="00C77810">
            <w:pPr>
              <w:rPr>
                <w:lang w:eastAsia="zh-CN"/>
              </w:rPr>
            </w:pPr>
            <w:r>
              <w:rPr>
                <w:bCs/>
              </w:rPr>
              <w:t>Symbol-level</w:t>
            </w:r>
          </w:p>
        </w:tc>
        <w:tc>
          <w:tcPr>
            <w:tcW w:w="2268" w:type="dxa"/>
          </w:tcPr>
          <w:p w:rsidR="00FF671B" w:rsidRDefault="00C77810">
            <w:pPr>
              <w:rPr>
                <w:lang w:eastAsia="zh-CN"/>
              </w:rPr>
            </w:pPr>
            <w:r>
              <w:rPr>
                <w:lang w:eastAsia="zh-CN"/>
              </w:rPr>
              <w:t>CDM new pattern</w:t>
            </w:r>
          </w:p>
        </w:tc>
        <w:tc>
          <w:tcPr>
            <w:tcW w:w="3399" w:type="dxa"/>
          </w:tcPr>
          <w:p w:rsidR="00FF671B" w:rsidRDefault="00C77810">
            <w:pPr>
              <w:rPr>
                <w:lang w:eastAsia="zh-CN"/>
              </w:rPr>
            </w:pPr>
            <w:r>
              <w:rPr>
                <w:lang w:eastAsia="zh-CN"/>
              </w:rPr>
              <w:t xml:space="preserve">HW: 4.84dB </w:t>
            </w:r>
          </w:p>
          <w:p w:rsidR="00FF671B" w:rsidRDefault="00C77810">
            <w:pPr>
              <w:rPr>
                <w:color w:val="00B050"/>
                <w:lang w:eastAsia="zh-CN"/>
              </w:rPr>
            </w:pPr>
            <w:r>
              <w:rPr>
                <w:color w:val="00B050"/>
                <w:lang w:eastAsia="zh-CN"/>
              </w:rPr>
              <w:t>CMCC: 0.1dB</w:t>
            </w:r>
          </w:p>
          <w:p w:rsidR="00FF671B" w:rsidRDefault="00C77810">
            <w:pPr>
              <w:rPr>
                <w:color w:val="00B050"/>
                <w:lang w:eastAsia="zh-CN"/>
              </w:rPr>
            </w:pPr>
            <w:r>
              <w:rPr>
                <w:color w:val="00B050"/>
                <w:lang w:eastAsia="zh-CN"/>
              </w:rPr>
              <w:t>ZTE: -0.1dB</w:t>
            </w:r>
          </w:p>
          <w:p w:rsidR="00FF671B" w:rsidRDefault="00C77810">
            <w:pPr>
              <w:rPr>
                <w:color w:val="00B050"/>
                <w:lang w:eastAsia="zh-CN"/>
              </w:rPr>
            </w:pPr>
            <w:r>
              <w:rPr>
                <w:color w:val="00B050"/>
                <w:lang w:eastAsia="zh-CN"/>
              </w:rPr>
              <w:t>OPPO: 0.2dB (error floor)</w:t>
            </w:r>
          </w:p>
          <w:p w:rsidR="00FF671B" w:rsidRDefault="00C77810">
            <w:pPr>
              <w:rPr>
                <w:lang w:eastAsia="zh-CN"/>
              </w:rPr>
            </w:pPr>
            <w:r>
              <w:rPr>
                <w:color w:val="00B050"/>
                <w:lang w:eastAsia="zh-CN"/>
              </w:rPr>
              <w:t>QC: 0dB</w:t>
            </w:r>
          </w:p>
        </w:tc>
      </w:tr>
      <w:tr w:rsidR="00FF671B">
        <w:tc>
          <w:tcPr>
            <w:tcW w:w="1228" w:type="dxa"/>
          </w:tcPr>
          <w:p w:rsidR="00FF671B" w:rsidRDefault="00C77810">
            <w:pPr>
              <w:rPr>
                <w:lang w:eastAsia="zh-CN"/>
              </w:rPr>
            </w:pPr>
            <w:r>
              <w:rPr>
                <w:lang w:eastAsia="zh-CN"/>
              </w:rPr>
              <w:t>Option 3</w:t>
            </w:r>
          </w:p>
        </w:tc>
        <w:tc>
          <w:tcPr>
            <w:tcW w:w="1177" w:type="dxa"/>
          </w:tcPr>
          <w:p w:rsidR="00FF671B" w:rsidRDefault="00C77810">
            <w:pPr>
              <w:rPr>
                <w:lang w:eastAsia="zh-CN"/>
              </w:rPr>
            </w:pPr>
            <w:r>
              <w:rPr>
                <w:bCs/>
              </w:rPr>
              <w:t>OCC2</w:t>
            </w:r>
          </w:p>
        </w:tc>
        <w:tc>
          <w:tcPr>
            <w:tcW w:w="1559" w:type="dxa"/>
          </w:tcPr>
          <w:p w:rsidR="00FF671B" w:rsidRDefault="00C77810">
            <w:pPr>
              <w:rPr>
                <w:lang w:eastAsia="zh-CN"/>
              </w:rPr>
            </w:pPr>
            <w:r>
              <w:rPr>
                <w:bCs/>
              </w:rPr>
              <w:t>Slot-level</w:t>
            </w:r>
          </w:p>
        </w:tc>
        <w:tc>
          <w:tcPr>
            <w:tcW w:w="2268" w:type="dxa"/>
          </w:tcPr>
          <w:p w:rsidR="00FF671B" w:rsidRDefault="00C77810">
            <w:pPr>
              <w:rPr>
                <w:lang w:eastAsia="zh-CN"/>
              </w:rPr>
            </w:pPr>
            <w:r>
              <w:rPr>
                <w:lang w:eastAsia="zh-CN"/>
              </w:rPr>
              <w:t>TDM</w:t>
            </w:r>
          </w:p>
        </w:tc>
        <w:tc>
          <w:tcPr>
            <w:tcW w:w="3399" w:type="dxa"/>
          </w:tcPr>
          <w:p w:rsidR="00FF671B" w:rsidRDefault="00C77810">
            <w:pPr>
              <w:rPr>
                <w:lang w:eastAsia="zh-CN"/>
              </w:rPr>
            </w:pPr>
            <w:r>
              <w:rPr>
                <w:lang w:eastAsia="zh-CN"/>
              </w:rPr>
              <w:t xml:space="preserve">HW: 2.87dB </w:t>
            </w:r>
          </w:p>
          <w:p w:rsidR="00FF671B" w:rsidRDefault="00C77810">
            <w:pPr>
              <w:rPr>
                <w:lang w:eastAsia="zh-CN"/>
              </w:rPr>
            </w:pPr>
            <w:r>
              <w:rPr>
                <w:lang w:eastAsia="zh-CN"/>
              </w:rPr>
              <w:t>CMCC: 1.1dB</w:t>
            </w:r>
          </w:p>
          <w:p w:rsidR="00FF671B" w:rsidRDefault="00C77810">
            <w:pPr>
              <w:rPr>
                <w:lang w:eastAsia="zh-CN"/>
              </w:rPr>
            </w:pPr>
            <w:r>
              <w:rPr>
                <w:lang w:eastAsia="zh-CN"/>
              </w:rPr>
              <w:t>ZTE: 1.0dB</w:t>
            </w:r>
          </w:p>
          <w:p w:rsidR="00FF671B" w:rsidRDefault="00C77810">
            <w:pPr>
              <w:rPr>
                <w:lang w:eastAsia="zh-CN"/>
              </w:rPr>
            </w:pPr>
            <w:r>
              <w:rPr>
                <w:lang w:eastAsia="zh-CN"/>
              </w:rPr>
              <w:t>Xiaomi: 2.0dB</w:t>
            </w:r>
          </w:p>
          <w:p w:rsidR="00FF671B" w:rsidRDefault="00C77810">
            <w:pPr>
              <w:rPr>
                <w:lang w:eastAsia="zh-CN"/>
              </w:rPr>
            </w:pPr>
            <w:r>
              <w:rPr>
                <w:lang w:eastAsia="zh-CN"/>
              </w:rPr>
              <w:t>OPPO: 1.8dB (error floor)</w:t>
            </w:r>
          </w:p>
          <w:p w:rsidR="00FF671B" w:rsidRDefault="00C77810">
            <w:pPr>
              <w:rPr>
                <w:lang w:eastAsia="zh-CN"/>
              </w:rPr>
            </w:pPr>
            <w:r>
              <w:rPr>
                <w:lang w:eastAsia="zh-CN"/>
              </w:rPr>
              <w:t>QC: 4.37dB</w:t>
            </w:r>
          </w:p>
        </w:tc>
      </w:tr>
      <w:tr w:rsidR="00FF671B">
        <w:tc>
          <w:tcPr>
            <w:tcW w:w="1228" w:type="dxa"/>
          </w:tcPr>
          <w:p w:rsidR="00FF671B" w:rsidRDefault="00C77810">
            <w:pPr>
              <w:rPr>
                <w:lang w:eastAsia="zh-CN"/>
              </w:rPr>
            </w:pPr>
            <w:r>
              <w:rPr>
                <w:lang w:eastAsia="zh-CN"/>
              </w:rPr>
              <w:t>Option 4</w:t>
            </w:r>
          </w:p>
        </w:tc>
        <w:tc>
          <w:tcPr>
            <w:tcW w:w="1177" w:type="dxa"/>
          </w:tcPr>
          <w:p w:rsidR="00FF671B" w:rsidRDefault="00C77810">
            <w:pPr>
              <w:rPr>
                <w:lang w:eastAsia="zh-CN"/>
              </w:rPr>
            </w:pPr>
            <w:r>
              <w:rPr>
                <w:bCs/>
              </w:rPr>
              <w:t>OCC2</w:t>
            </w:r>
          </w:p>
        </w:tc>
        <w:tc>
          <w:tcPr>
            <w:tcW w:w="1559" w:type="dxa"/>
          </w:tcPr>
          <w:p w:rsidR="00FF671B" w:rsidRDefault="00C77810">
            <w:pPr>
              <w:rPr>
                <w:lang w:eastAsia="zh-CN"/>
              </w:rPr>
            </w:pPr>
            <w:r>
              <w:rPr>
                <w:bCs/>
              </w:rPr>
              <w:t>Slot-level</w:t>
            </w:r>
          </w:p>
        </w:tc>
        <w:tc>
          <w:tcPr>
            <w:tcW w:w="2268" w:type="dxa"/>
          </w:tcPr>
          <w:p w:rsidR="00FF671B" w:rsidRDefault="00C77810">
            <w:pPr>
              <w:rPr>
                <w:lang w:eastAsia="zh-CN"/>
              </w:rPr>
            </w:pPr>
            <w:r>
              <w:rPr>
                <w:lang w:eastAsia="zh-CN"/>
              </w:rPr>
              <w:t>CDM legacy pattern</w:t>
            </w:r>
          </w:p>
        </w:tc>
        <w:tc>
          <w:tcPr>
            <w:tcW w:w="3399" w:type="dxa"/>
          </w:tcPr>
          <w:p w:rsidR="00FF671B" w:rsidRDefault="00C77810">
            <w:pPr>
              <w:rPr>
                <w:lang w:eastAsia="zh-CN"/>
              </w:rPr>
            </w:pPr>
            <w:r>
              <w:rPr>
                <w:lang w:eastAsia="zh-CN"/>
              </w:rPr>
              <w:t>HW: poor performance</w:t>
            </w:r>
          </w:p>
          <w:p w:rsidR="00FF671B" w:rsidRDefault="00C77810">
            <w:pPr>
              <w:rPr>
                <w:lang w:eastAsia="zh-CN"/>
              </w:rPr>
            </w:pPr>
            <w:r>
              <w:rPr>
                <w:lang w:eastAsia="zh-CN"/>
              </w:rPr>
              <w:t>CMCC: 0.7dB</w:t>
            </w:r>
          </w:p>
          <w:p w:rsidR="00FF671B" w:rsidRDefault="00C77810">
            <w:pPr>
              <w:rPr>
                <w:color w:val="00B050"/>
                <w:lang w:eastAsia="zh-CN"/>
              </w:rPr>
            </w:pPr>
            <w:r>
              <w:rPr>
                <w:color w:val="00B050"/>
                <w:lang w:eastAsia="zh-CN"/>
              </w:rPr>
              <w:t>ZTE: 0.1dB</w:t>
            </w:r>
          </w:p>
          <w:p w:rsidR="00FF671B" w:rsidRDefault="00C77810">
            <w:pPr>
              <w:rPr>
                <w:lang w:eastAsia="zh-CN"/>
              </w:rPr>
            </w:pPr>
            <w:r>
              <w:rPr>
                <w:lang w:eastAsia="zh-CN"/>
              </w:rPr>
              <w:t>OPPO: poor perf (BLER &gt; 10%)</w:t>
            </w:r>
          </w:p>
          <w:p w:rsidR="00FF671B" w:rsidRDefault="00C77810">
            <w:pPr>
              <w:rPr>
                <w:lang w:eastAsia="zh-CN"/>
              </w:rPr>
            </w:pPr>
            <w:r>
              <w:rPr>
                <w:lang w:eastAsia="zh-CN"/>
              </w:rPr>
              <w:t>QC: 3.32dB</w:t>
            </w:r>
          </w:p>
        </w:tc>
      </w:tr>
      <w:tr w:rsidR="00FF671B">
        <w:tc>
          <w:tcPr>
            <w:tcW w:w="1228" w:type="dxa"/>
          </w:tcPr>
          <w:p w:rsidR="00FF671B" w:rsidRDefault="00C77810">
            <w:pPr>
              <w:rPr>
                <w:lang w:eastAsia="zh-CN"/>
              </w:rPr>
            </w:pPr>
            <w:r>
              <w:rPr>
                <w:lang w:eastAsia="zh-CN"/>
              </w:rPr>
              <w:t>Option 6</w:t>
            </w:r>
          </w:p>
        </w:tc>
        <w:tc>
          <w:tcPr>
            <w:tcW w:w="1177" w:type="dxa"/>
          </w:tcPr>
          <w:p w:rsidR="00FF671B" w:rsidRDefault="00C77810">
            <w:pPr>
              <w:rPr>
                <w:lang w:eastAsia="zh-CN"/>
              </w:rPr>
            </w:pPr>
            <w:r>
              <w:rPr>
                <w:bCs/>
              </w:rPr>
              <w:t>OCC4</w:t>
            </w:r>
          </w:p>
        </w:tc>
        <w:tc>
          <w:tcPr>
            <w:tcW w:w="1559" w:type="dxa"/>
          </w:tcPr>
          <w:p w:rsidR="00FF671B" w:rsidRDefault="00C77810">
            <w:pPr>
              <w:rPr>
                <w:lang w:eastAsia="zh-CN"/>
              </w:rPr>
            </w:pPr>
            <w:r>
              <w:rPr>
                <w:bCs/>
              </w:rPr>
              <w:t>Symbol-level</w:t>
            </w:r>
          </w:p>
        </w:tc>
        <w:tc>
          <w:tcPr>
            <w:tcW w:w="2268" w:type="dxa"/>
          </w:tcPr>
          <w:p w:rsidR="00FF671B" w:rsidRDefault="00C77810">
            <w:pPr>
              <w:rPr>
                <w:lang w:eastAsia="zh-CN"/>
              </w:rPr>
            </w:pPr>
            <w:r>
              <w:rPr>
                <w:lang w:eastAsia="zh-CN"/>
              </w:rPr>
              <w:t>CDM new patterm</w:t>
            </w:r>
          </w:p>
        </w:tc>
        <w:tc>
          <w:tcPr>
            <w:tcW w:w="3399" w:type="dxa"/>
          </w:tcPr>
          <w:p w:rsidR="00FF671B" w:rsidRDefault="00C77810">
            <w:pPr>
              <w:rPr>
                <w:lang w:eastAsia="zh-CN"/>
              </w:rPr>
            </w:pPr>
            <w:r>
              <w:rPr>
                <w:lang w:eastAsia="zh-CN"/>
              </w:rPr>
              <w:t>HW: poor performance</w:t>
            </w:r>
          </w:p>
          <w:p w:rsidR="00FF671B" w:rsidRDefault="00C77810">
            <w:pPr>
              <w:rPr>
                <w:lang w:eastAsia="zh-CN"/>
              </w:rPr>
            </w:pPr>
            <w:r>
              <w:rPr>
                <w:lang w:eastAsia="zh-CN"/>
              </w:rPr>
              <w:t>CMCC: 1.1dB</w:t>
            </w:r>
          </w:p>
          <w:p w:rsidR="00FF671B" w:rsidRDefault="00C77810">
            <w:pPr>
              <w:rPr>
                <w:color w:val="00B050"/>
                <w:lang w:eastAsia="zh-CN"/>
              </w:rPr>
            </w:pPr>
            <w:r>
              <w:rPr>
                <w:color w:val="00B050"/>
                <w:lang w:eastAsia="zh-CN"/>
              </w:rPr>
              <w:t>ZTE: 0.2dB</w:t>
            </w:r>
          </w:p>
          <w:p w:rsidR="00FF671B" w:rsidRDefault="00C77810">
            <w:pPr>
              <w:rPr>
                <w:lang w:eastAsia="zh-CN"/>
              </w:rPr>
            </w:pPr>
            <w:r>
              <w:rPr>
                <w:color w:val="00B050"/>
                <w:lang w:eastAsia="zh-CN"/>
              </w:rPr>
              <w:t>QC: 0.47dB</w:t>
            </w:r>
          </w:p>
        </w:tc>
      </w:tr>
    </w:tbl>
    <w:p w:rsidR="00FF671B" w:rsidRDefault="00FF671B">
      <w:pPr>
        <w:rPr>
          <w:lang w:eastAsia="zh-CN"/>
        </w:rPr>
      </w:pPr>
    </w:p>
    <w:p w:rsidR="00FF671B" w:rsidRDefault="00FF671B">
      <w:pPr>
        <w:rPr>
          <w:lang w:eastAsia="zh-CN"/>
        </w:rPr>
      </w:pPr>
    </w:p>
    <w:p w:rsidR="00FF671B" w:rsidRDefault="00C77810">
      <w:pPr>
        <w:rPr>
          <w:b/>
          <w:bCs/>
          <w:lang w:eastAsia="zh-CN"/>
        </w:rPr>
      </w:pPr>
      <w:r>
        <w:rPr>
          <w:b/>
          <w:bCs/>
          <w:lang w:eastAsia="zh-CN"/>
        </w:rPr>
        <w:t xml:space="preserve">Notes: </w:t>
      </w:r>
    </w:p>
    <w:p w:rsidR="00FF671B" w:rsidRDefault="00C77810">
      <w:pPr>
        <w:pStyle w:val="aff3"/>
        <w:numPr>
          <w:ilvl w:val="0"/>
          <w:numId w:val="21"/>
        </w:numPr>
        <w:ind w:leftChars="0"/>
        <w:rPr>
          <w:b/>
          <w:bCs/>
          <w:lang w:eastAsia="zh-CN"/>
        </w:rPr>
      </w:pPr>
      <w:r>
        <w:rPr>
          <w:b/>
          <w:bCs/>
          <w:lang w:eastAsia="zh-CN"/>
        </w:rPr>
        <w:t>loss to baseline (single UE performance) listed for REP8</w:t>
      </w:r>
    </w:p>
    <w:p w:rsidR="00FF671B" w:rsidRDefault="00C77810">
      <w:pPr>
        <w:pStyle w:val="aff3"/>
        <w:numPr>
          <w:ilvl w:val="0"/>
          <w:numId w:val="21"/>
        </w:numPr>
        <w:ind w:leftChars="0"/>
        <w:rPr>
          <w:b/>
          <w:bCs/>
          <w:lang w:eastAsia="zh-CN"/>
        </w:rPr>
      </w:pPr>
      <w:r>
        <w:rPr>
          <w:b/>
          <w:bCs/>
          <w:lang w:eastAsia="zh-CN"/>
        </w:rPr>
        <w:t>green text: loss to baseline &lt; 0.5dB</w:t>
      </w:r>
    </w:p>
    <w:p w:rsidR="00FF671B" w:rsidRDefault="00FF671B">
      <w:pPr>
        <w:rPr>
          <w:b/>
          <w:bCs/>
          <w:lang w:eastAsia="zh-CN"/>
        </w:rPr>
      </w:pPr>
    </w:p>
    <w:p w:rsidR="00FF671B" w:rsidRDefault="00C77810">
      <w:pPr>
        <w:rPr>
          <w:b/>
          <w:bCs/>
          <w:lang w:eastAsia="zh-CN"/>
        </w:rPr>
      </w:pPr>
      <w:r>
        <w:rPr>
          <w:b/>
          <w:bCs/>
          <w:lang w:eastAsia="zh-CN"/>
        </w:rPr>
        <w:t>15kHz OCC scheme</w:t>
      </w:r>
    </w:p>
    <w:p w:rsidR="00FF671B" w:rsidRDefault="00FF671B">
      <w:pPr>
        <w:rPr>
          <w:b/>
          <w:bCs/>
          <w:lang w:eastAsia="zh-CN"/>
        </w:rPr>
      </w:pPr>
    </w:p>
    <w:p w:rsidR="00FF671B" w:rsidRDefault="00FF671B">
      <w:pPr>
        <w:rPr>
          <w:b/>
          <w:bCs/>
          <w:lang w:eastAsia="zh-CN"/>
        </w:rPr>
      </w:pPr>
    </w:p>
    <w:p w:rsidR="00FF671B" w:rsidRDefault="00C77810">
      <w:pPr>
        <w:numPr>
          <w:ilvl w:val="0"/>
          <w:numId w:val="22"/>
        </w:numPr>
        <w:rPr>
          <w:color w:val="0070C0"/>
          <w:lang w:eastAsia="zh-CN"/>
        </w:rPr>
      </w:pPr>
      <w:r>
        <w:rPr>
          <w:lang w:eastAsia="zh-CN"/>
        </w:rPr>
        <w:t>symbol: [Ericsson][Nordic][QC]</w:t>
      </w:r>
    </w:p>
    <w:p w:rsidR="00FF671B" w:rsidRDefault="00C77810">
      <w:pPr>
        <w:numPr>
          <w:ilvl w:val="1"/>
          <w:numId w:val="22"/>
        </w:numPr>
        <w:rPr>
          <w:lang w:eastAsia="zh-CN"/>
        </w:rPr>
      </w:pPr>
      <w:r>
        <w:rPr>
          <w:lang w:eastAsia="zh-CN"/>
        </w:rPr>
        <w:t>Symbol level maintains commonality with the 3.75kHz scheme, where slot-level is inapplicable due to the length of the OCC transmission and phase rotation issues [Ericsson]</w:t>
      </w:r>
    </w:p>
    <w:p w:rsidR="00FF671B" w:rsidRDefault="00C77810">
      <w:pPr>
        <w:numPr>
          <w:ilvl w:val="1"/>
          <w:numId w:val="22"/>
        </w:numPr>
        <w:rPr>
          <w:color w:val="0070C0"/>
          <w:lang w:eastAsia="zh-CN"/>
        </w:rPr>
      </w:pPr>
      <w:r>
        <w:rPr>
          <w:lang w:eastAsia="zh-CN"/>
        </w:rPr>
        <w:t>Physical channel mapping spec impact [vivo</w:t>
      </w:r>
      <w:r>
        <w:rPr>
          <w:color w:val="0070C0"/>
          <w:lang w:eastAsia="zh-CN"/>
        </w:rPr>
        <w:t>][</w:t>
      </w:r>
      <w:r>
        <w:rPr>
          <w:lang w:eastAsia="zh-CN"/>
        </w:rPr>
        <w:t>ZTE</w:t>
      </w:r>
      <w:r>
        <w:rPr>
          <w:color w:val="0070C0"/>
          <w:lang w:eastAsia="zh-CN"/>
        </w:rPr>
        <w:t>][</w:t>
      </w:r>
      <w:r>
        <w:rPr>
          <w:lang w:eastAsia="zh-CN"/>
        </w:rPr>
        <w:t>CMCC</w:t>
      </w:r>
      <w:r>
        <w:rPr>
          <w:color w:val="0070C0"/>
          <w:lang w:eastAsia="zh-CN"/>
        </w:rPr>
        <w:t xml:space="preserve">] [Spreadtrum] </w:t>
      </w:r>
      <w:r>
        <w:rPr>
          <w:lang w:eastAsia="zh-CN"/>
        </w:rPr>
        <w:t>[HW]</w:t>
      </w:r>
    </w:p>
    <w:p w:rsidR="00FF671B" w:rsidRDefault="00C77810">
      <w:pPr>
        <w:numPr>
          <w:ilvl w:val="2"/>
          <w:numId w:val="22"/>
        </w:numPr>
        <w:rPr>
          <w:lang w:eastAsia="zh-CN"/>
        </w:rPr>
      </w:pPr>
      <w:r>
        <w:rPr>
          <w:lang w:eastAsia="zh-CN"/>
        </w:rPr>
        <w:t>Without physical channel mapping change, there would be a code rate issue [vivo]</w:t>
      </w:r>
    </w:p>
    <w:p w:rsidR="00FF671B" w:rsidRDefault="00C77810">
      <w:pPr>
        <w:numPr>
          <w:ilvl w:val="2"/>
          <w:numId w:val="22"/>
        </w:numPr>
        <w:rPr>
          <w:lang w:eastAsia="zh-CN"/>
        </w:rPr>
      </w:pPr>
      <w:r>
        <w:rPr>
          <w:lang w:eastAsia="zh-CN"/>
        </w:rPr>
        <w:t>Spread first [HW]</w:t>
      </w:r>
    </w:p>
    <w:p w:rsidR="00FF671B" w:rsidRDefault="00C77810">
      <w:pPr>
        <w:numPr>
          <w:ilvl w:val="1"/>
          <w:numId w:val="22"/>
        </w:numPr>
        <w:rPr>
          <w:lang w:eastAsia="zh-CN"/>
        </w:rPr>
      </w:pPr>
      <w:r>
        <w:rPr>
          <w:lang w:eastAsia="zh-CN"/>
        </w:rPr>
        <w:t>Better performance [ZTE]</w:t>
      </w:r>
    </w:p>
    <w:p w:rsidR="00FF671B" w:rsidRDefault="00C77810">
      <w:pPr>
        <w:numPr>
          <w:ilvl w:val="2"/>
          <w:numId w:val="22"/>
        </w:numPr>
        <w:rPr>
          <w:lang w:eastAsia="zh-CN"/>
        </w:rPr>
      </w:pPr>
      <w:r>
        <w:rPr>
          <w:lang w:eastAsia="zh-CN"/>
        </w:rPr>
        <w:t>Higher tolerance to timing and frequency offset [ZTE]</w:t>
      </w:r>
    </w:p>
    <w:p w:rsidR="00FF671B" w:rsidRDefault="00C77810">
      <w:pPr>
        <w:numPr>
          <w:ilvl w:val="1"/>
          <w:numId w:val="22"/>
        </w:numPr>
        <w:rPr>
          <w:lang w:eastAsia="zh-CN"/>
        </w:rPr>
      </w:pPr>
      <w:r>
        <w:rPr>
          <w:lang w:eastAsia="zh-CN"/>
        </w:rPr>
        <w:t>Symbol level can provide more capacity gain than slot-level up to moderate SNRs using constrained throughput metric [QC]</w:t>
      </w:r>
    </w:p>
    <w:p w:rsidR="00FF671B" w:rsidRDefault="00C77810">
      <w:pPr>
        <w:numPr>
          <w:ilvl w:val="2"/>
          <w:numId w:val="22"/>
        </w:numPr>
        <w:rPr>
          <w:lang w:eastAsia="zh-CN"/>
        </w:rPr>
      </w:pPr>
      <w:r>
        <w:rPr>
          <w:lang w:eastAsia="zh-CN"/>
        </w:rPr>
        <w:t>4x capacity gain with CDM DMRS pattern (before OCC)</w:t>
      </w:r>
    </w:p>
    <w:p w:rsidR="00FF671B" w:rsidRDefault="00C77810">
      <w:pPr>
        <w:numPr>
          <w:ilvl w:val="2"/>
          <w:numId w:val="22"/>
        </w:numPr>
        <w:rPr>
          <w:lang w:eastAsia="zh-CN"/>
        </w:rPr>
      </w:pPr>
      <w:r>
        <w:rPr>
          <w:lang w:eastAsia="zh-CN"/>
        </w:rPr>
        <w:t>Slot-level with legacy DMRS provides 2x capacity gains [QC]</w:t>
      </w:r>
    </w:p>
    <w:p w:rsidR="00FF671B" w:rsidRDefault="00C77810">
      <w:pPr>
        <w:numPr>
          <w:ilvl w:val="0"/>
          <w:numId w:val="22"/>
        </w:numPr>
        <w:rPr>
          <w:color w:val="0070C0"/>
          <w:lang w:eastAsia="zh-CN"/>
        </w:rPr>
      </w:pPr>
      <w:r>
        <w:rPr>
          <w:lang w:eastAsia="zh-CN"/>
        </w:rPr>
        <w:t>slot:</w:t>
      </w:r>
      <w:r>
        <w:rPr>
          <w:color w:val="0070C0"/>
          <w:lang w:eastAsia="zh-CN"/>
        </w:rPr>
        <w:t xml:space="preserve"> </w:t>
      </w:r>
      <w:r>
        <w:rPr>
          <w:lang w:eastAsia="zh-CN"/>
        </w:rPr>
        <w:t>[MTK][Sharp][LGE][CATT]</w:t>
      </w:r>
      <w:r>
        <w:rPr>
          <w:color w:val="0070C0"/>
          <w:lang w:eastAsia="zh-CN"/>
        </w:rPr>
        <w:t xml:space="preserve"> </w:t>
      </w:r>
      <w:r>
        <w:rPr>
          <w:lang w:eastAsia="zh-CN"/>
        </w:rPr>
        <w:t>[Interdigital][CMCC]</w:t>
      </w:r>
      <w:r>
        <w:rPr>
          <w:color w:val="0070C0"/>
          <w:lang w:eastAsia="zh-CN"/>
        </w:rPr>
        <w:t>[Spreadtrum]</w:t>
      </w:r>
      <w:r>
        <w:rPr>
          <w:lang w:eastAsia="zh-CN"/>
        </w:rPr>
        <w:t>[HW]</w:t>
      </w:r>
    </w:p>
    <w:p w:rsidR="00FF671B" w:rsidRDefault="00C77810">
      <w:pPr>
        <w:numPr>
          <w:ilvl w:val="1"/>
          <w:numId w:val="22"/>
        </w:numPr>
        <w:rPr>
          <w:color w:val="0070C0"/>
          <w:lang w:eastAsia="zh-CN"/>
        </w:rPr>
      </w:pPr>
      <w:r>
        <w:rPr>
          <w:lang w:eastAsia="zh-CN"/>
        </w:rPr>
        <w:t>Simulation results show similar performance to symbol level</w:t>
      </w:r>
      <w:r>
        <w:rPr>
          <w:color w:val="0070C0"/>
          <w:lang w:eastAsia="zh-CN"/>
        </w:rPr>
        <w:t xml:space="preserve"> </w:t>
      </w:r>
      <w:r>
        <w:rPr>
          <w:lang w:eastAsia="zh-CN"/>
        </w:rPr>
        <w:t>[OPPO][CMCC</w:t>
      </w:r>
      <w:r>
        <w:rPr>
          <w:color w:val="0070C0"/>
          <w:lang w:eastAsia="zh-CN"/>
        </w:rPr>
        <w:t>]</w:t>
      </w:r>
      <w:r>
        <w:rPr>
          <w:lang w:eastAsia="zh-CN"/>
        </w:rPr>
        <w:t>[HW]</w:t>
      </w:r>
    </w:p>
    <w:p w:rsidR="00FF671B" w:rsidRDefault="00C77810">
      <w:pPr>
        <w:numPr>
          <w:ilvl w:val="2"/>
          <w:numId w:val="22"/>
        </w:numPr>
        <w:rPr>
          <w:lang w:eastAsia="zh-CN"/>
        </w:rPr>
      </w:pPr>
      <w:r>
        <w:rPr>
          <w:lang w:eastAsia="zh-CN"/>
        </w:rPr>
        <w:t>Note: 15kHz SCS has shorter time span than 3.75kHz SCS [CMCC]</w:t>
      </w:r>
    </w:p>
    <w:p w:rsidR="00FF671B" w:rsidRDefault="00C77810">
      <w:pPr>
        <w:numPr>
          <w:ilvl w:val="2"/>
          <w:numId w:val="22"/>
        </w:numPr>
        <w:rPr>
          <w:lang w:eastAsia="zh-CN"/>
        </w:rPr>
      </w:pPr>
      <w:r>
        <w:rPr>
          <w:lang w:eastAsia="zh-CN"/>
        </w:rPr>
        <w:t>Similar performance for TDM DMRS [HW][OPPO]</w:t>
      </w:r>
    </w:p>
    <w:p w:rsidR="00FF671B" w:rsidRDefault="00C77810">
      <w:pPr>
        <w:numPr>
          <w:ilvl w:val="3"/>
          <w:numId w:val="22"/>
        </w:numPr>
        <w:rPr>
          <w:lang w:eastAsia="zh-CN"/>
        </w:rPr>
      </w:pPr>
      <w:r>
        <w:rPr>
          <w:lang w:eastAsia="zh-CN"/>
        </w:rPr>
        <w:t>symbol better for CDM DMRS [HW]</w:t>
      </w:r>
    </w:p>
    <w:p w:rsidR="00FF671B" w:rsidRDefault="00C77810">
      <w:pPr>
        <w:numPr>
          <w:ilvl w:val="1"/>
          <w:numId w:val="22"/>
        </w:numPr>
        <w:rPr>
          <w:color w:val="0070C0"/>
          <w:lang w:eastAsia="zh-CN"/>
        </w:rPr>
      </w:pPr>
      <w:r>
        <w:rPr>
          <w:lang w:eastAsia="zh-CN"/>
        </w:rPr>
        <w:t>Physical channel mapping spec impact[vivo][ZTE][CMCC][HW]</w:t>
      </w:r>
    </w:p>
    <w:p w:rsidR="00FF671B" w:rsidRDefault="00C77810">
      <w:pPr>
        <w:numPr>
          <w:ilvl w:val="2"/>
          <w:numId w:val="22"/>
        </w:numPr>
        <w:rPr>
          <w:lang w:eastAsia="zh-CN"/>
        </w:rPr>
      </w:pPr>
      <w:r>
        <w:rPr>
          <w:lang w:eastAsia="zh-CN"/>
        </w:rPr>
        <w:t>Without physical channel mapping change, there would be a code rate issue [vivo]</w:t>
      </w:r>
    </w:p>
    <w:p w:rsidR="00FF671B" w:rsidRDefault="00C77810">
      <w:pPr>
        <w:numPr>
          <w:ilvl w:val="2"/>
          <w:numId w:val="22"/>
        </w:numPr>
        <w:rPr>
          <w:lang w:eastAsia="zh-CN"/>
        </w:rPr>
      </w:pPr>
      <w:r>
        <w:rPr>
          <w:lang w:eastAsia="zh-CN"/>
        </w:rPr>
        <w:t>Spread first [HW]</w:t>
      </w:r>
    </w:p>
    <w:p w:rsidR="00FF671B" w:rsidRDefault="00C77810">
      <w:pPr>
        <w:numPr>
          <w:ilvl w:val="1"/>
          <w:numId w:val="22"/>
        </w:numPr>
        <w:rPr>
          <w:lang w:eastAsia="zh-CN"/>
        </w:rPr>
      </w:pPr>
      <w:r>
        <w:rPr>
          <w:lang w:eastAsia="zh-CN"/>
        </w:rPr>
        <w:t>Better performance [ZTE]</w:t>
      </w:r>
    </w:p>
    <w:p w:rsidR="00FF671B" w:rsidRDefault="00C77810">
      <w:pPr>
        <w:numPr>
          <w:ilvl w:val="2"/>
          <w:numId w:val="22"/>
        </w:numPr>
        <w:rPr>
          <w:lang w:eastAsia="zh-CN"/>
        </w:rPr>
      </w:pPr>
      <w:r>
        <w:rPr>
          <w:lang w:eastAsia="zh-CN"/>
        </w:rPr>
        <w:t>Higher tolerance to timing and frequency offset [ZTE]</w:t>
      </w:r>
    </w:p>
    <w:p w:rsidR="00FF671B" w:rsidRDefault="00C77810">
      <w:pPr>
        <w:numPr>
          <w:ilvl w:val="1"/>
          <w:numId w:val="22"/>
        </w:numPr>
        <w:rPr>
          <w:lang w:eastAsia="zh-CN"/>
        </w:rPr>
      </w:pPr>
      <w:r>
        <w:rPr>
          <w:lang w:eastAsia="zh-CN"/>
        </w:rPr>
        <w:t>Use legacy DMRS pattern [Sharp]</w:t>
      </w:r>
    </w:p>
    <w:p w:rsidR="00FF671B" w:rsidRDefault="00C77810">
      <w:pPr>
        <w:numPr>
          <w:ilvl w:val="0"/>
          <w:numId w:val="22"/>
        </w:numPr>
        <w:rPr>
          <w:lang w:eastAsia="zh-CN"/>
        </w:rPr>
      </w:pPr>
      <w:r>
        <w:rPr>
          <w:lang w:eastAsia="zh-CN"/>
        </w:rPr>
        <w:t>Nslot [ZTE][Spreadtrum]</w:t>
      </w:r>
    </w:p>
    <w:p w:rsidR="00FF671B" w:rsidRDefault="00C77810">
      <w:pPr>
        <w:numPr>
          <w:ilvl w:val="1"/>
          <w:numId w:val="22"/>
        </w:numPr>
        <w:rPr>
          <w:lang w:eastAsia="zh-CN"/>
        </w:rPr>
      </w:pPr>
      <w:r>
        <w:rPr>
          <w:lang w:eastAsia="zh-CN"/>
        </w:rPr>
        <w:t>Minimum changes to physical channel mapping [ZTE]</w:t>
      </w:r>
    </w:p>
    <w:p w:rsidR="00FF671B" w:rsidRDefault="00C77810">
      <w:pPr>
        <w:numPr>
          <w:ilvl w:val="1"/>
          <w:numId w:val="22"/>
        </w:numPr>
        <w:rPr>
          <w:lang w:eastAsia="zh-CN"/>
        </w:rPr>
      </w:pPr>
      <w:r>
        <w:rPr>
          <w:lang w:eastAsia="zh-CN"/>
        </w:rPr>
        <w:t>Performance impacted by frequency and timing offset [ZTE]</w:t>
      </w:r>
    </w:p>
    <w:p w:rsidR="00FF671B" w:rsidRDefault="00C77810">
      <w:pPr>
        <w:numPr>
          <w:ilvl w:val="1"/>
          <w:numId w:val="22"/>
        </w:numPr>
        <w:rPr>
          <w:lang w:eastAsia="zh-CN"/>
        </w:rPr>
      </w:pPr>
      <w:r>
        <w:rPr>
          <w:lang w:eastAsia="zh-CN"/>
        </w:rPr>
        <w:t>Allows common design with multi-tone [Spreadtrum]</w:t>
      </w:r>
    </w:p>
    <w:p w:rsidR="00FF671B" w:rsidRDefault="00C77810">
      <w:pPr>
        <w:numPr>
          <w:ilvl w:val="0"/>
          <w:numId w:val="22"/>
        </w:numPr>
        <w:rPr>
          <w:lang w:eastAsia="zh-CN"/>
        </w:rPr>
      </w:pPr>
      <w:r>
        <w:rPr>
          <w:lang w:eastAsia="zh-CN"/>
        </w:rPr>
        <w:t>Supported OCC lengths:</w:t>
      </w:r>
    </w:p>
    <w:p w:rsidR="00FF671B" w:rsidRDefault="00C77810">
      <w:pPr>
        <w:numPr>
          <w:ilvl w:val="1"/>
          <w:numId w:val="22"/>
        </w:numPr>
        <w:rPr>
          <w:color w:val="0070C0"/>
          <w:lang w:eastAsia="zh-CN"/>
        </w:rPr>
      </w:pPr>
      <w:r>
        <w:rPr>
          <w:lang w:eastAsia="zh-CN"/>
        </w:rPr>
        <w:t>2</w:t>
      </w:r>
      <w:r>
        <w:rPr>
          <w:color w:val="0070C0"/>
          <w:lang w:eastAsia="zh-CN"/>
        </w:rPr>
        <w:t xml:space="preserve">: </w:t>
      </w:r>
      <w:r>
        <w:rPr>
          <w:lang w:eastAsia="zh-CN"/>
        </w:rPr>
        <w:t>Apple, MTK, CATT</w:t>
      </w:r>
      <w:r>
        <w:rPr>
          <w:color w:val="0070C0"/>
          <w:lang w:eastAsia="zh-CN"/>
        </w:rPr>
        <w:t xml:space="preserve">, </w:t>
      </w:r>
      <w:r>
        <w:rPr>
          <w:lang w:eastAsia="zh-CN"/>
        </w:rPr>
        <w:t>HW [sim],CMCC [sim], Nordic</w:t>
      </w:r>
    </w:p>
    <w:p w:rsidR="00FF671B" w:rsidRDefault="00C77810">
      <w:pPr>
        <w:numPr>
          <w:ilvl w:val="1"/>
          <w:numId w:val="22"/>
        </w:numPr>
        <w:rPr>
          <w:lang w:eastAsia="zh-CN"/>
        </w:rPr>
      </w:pPr>
      <w:r>
        <w:rPr>
          <w:lang w:eastAsia="zh-CN"/>
        </w:rPr>
        <w:t>4: QC</w:t>
      </w:r>
    </w:p>
    <w:p w:rsidR="00FF671B" w:rsidRDefault="00C77810">
      <w:pPr>
        <w:numPr>
          <w:ilvl w:val="2"/>
          <w:numId w:val="22"/>
        </w:numPr>
        <w:rPr>
          <w:color w:val="0070C0"/>
          <w:lang w:eastAsia="zh-CN"/>
        </w:rPr>
      </w:pPr>
      <w:r>
        <w:rPr>
          <w:lang w:eastAsia="zh-CN"/>
        </w:rPr>
        <w:t>OCC4 performance is poor from simulation results [CATT]</w:t>
      </w:r>
    </w:p>
    <w:p w:rsidR="00FF671B" w:rsidRDefault="00C77810">
      <w:pPr>
        <w:numPr>
          <w:ilvl w:val="2"/>
          <w:numId w:val="22"/>
        </w:numPr>
        <w:rPr>
          <w:lang w:eastAsia="zh-CN"/>
        </w:rPr>
      </w:pPr>
      <w:r>
        <w:rPr>
          <w:lang w:eastAsia="zh-CN"/>
        </w:rPr>
        <w:t>Further performance evaluation of OCC4 is required [Apple]</w:t>
      </w:r>
    </w:p>
    <w:p w:rsidR="00FF671B" w:rsidRDefault="00C77810">
      <w:pPr>
        <w:numPr>
          <w:ilvl w:val="2"/>
          <w:numId w:val="22"/>
        </w:numPr>
        <w:rPr>
          <w:lang w:eastAsia="zh-CN"/>
        </w:rPr>
      </w:pPr>
      <w:r>
        <w:rPr>
          <w:lang w:eastAsia="zh-CN"/>
        </w:rPr>
        <w:lastRenderedPageBreak/>
        <w:t>No throughput gain from OCC4 [HW]</w:t>
      </w:r>
    </w:p>
    <w:p w:rsidR="00FF671B" w:rsidRDefault="00FF671B">
      <w:pPr>
        <w:numPr>
          <w:ilvl w:val="2"/>
          <w:numId w:val="22"/>
        </w:numPr>
        <w:rPr>
          <w:lang w:eastAsia="zh-CN"/>
        </w:rPr>
      </w:pPr>
    </w:p>
    <w:p w:rsidR="00FF671B" w:rsidRDefault="00C77810">
      <w:pPr>
        <w:numPr>
          <w:ilvl w:val="0"/>
          <w:numId w:val="22"/>
        </w:numPr>
        <w:rPr>
          <w:lang w:eastAsia="zh-CN"/>
        </w:rPr>
      </w:pPr>
      <w:r>
        <w:rPr>
          <w:lang w:eastAsia="zh-CN"/>
        </w:rPr>
        <w:t>Common design with 3.75 kHz single-tone [Samsung]</w:t>
      </w:r>
    </w:p>
    <w:p w:rsidR="00FF671B" w:rsidRDefault="00FF671B">
      <w:pPr>
        <w:rPr>
          <w:lang w:eastAsia="zh-CN"/>
        </w:rPr>
      </w:pPr>
    </w:p>
    <w:p w:rsidR="00FF671B" w:rsidRDefault="00C77810">
      <w:pPr>
        <w:rPr>
          <w:lang w:eastAsia="zh-CN"/>
        </w:rPr>
      </w:pPr>
      <w:r>
        <w:rPr>
          <w:lang w:eastAsia="zh-CN"/>
        </w:rPr>
        <w:t>Performance of schemes based on 15kHz SCS simulations:</w:t>
      </w:r>
    </w:p>
    <w:p w:rsidR="00FF671B" w:rsidRDefault="00FF671B">
      <w:pPr>
        <w:rPr>
          <w:lang w:eastAsia="zh-CN"/>
        </w:rPr>
      </w:pPr>
    </w:p>
    <w:p w:rsidR="00FF671B" w:rsidRDefault="00FF671B">
      <w:pPr>
        <w:rPr>
          <w:b/>
          <w:bCs/>
          <w:lang w:eastAsia="zh-C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tc>
          <w:tcPr>
            <w:tcW w:w="1228" w:type="dxa"/>
            <w:shd w:val="clear" w:color="auto" w:fill="D9D9D9" w:themeFill="background1" w:themeFillShade="D9"/>
          </w:tcPr>
          <w:p w:rsidR="00FF671B" w:rsidRDefault="00C77810">
            <w:pPr>
              <w:rPr>
                <w:b/>
                <w:highlight w:val="yellow"/>
              </w:rPr>
            </w:pPr>
            <w:r>
              <w:rPr>
                <w:b/>
              </w:rPr>
              <w:t>Option</w:t>
            </w:r>
          </w:p>
        </w:tc>
        <w:tc>
          <w:tcPr>
            <w:tcW w:w="1177" w:type="dxa"/>
            <w:shd w:val="clear" w:color="auto" w:fill="D9D9D9" w:themeFill="background1" w:themeFillShade="D9"/>
          </w:tcPr>
          <w:p w:rsidR="00FF671B" w:rsidRDefault="00FF671B">
            <w:pPr>
              <w:rPr>
                <w:b/>
                <w:highlight w:val="yellow"/>
              </w:rPr>
            </w:pPr>
          </w:p>
        </w:tc>
        <w:tc>
          <w:tcPr>
            <w:tcW w:w="1559" w:type="dxa"/>
            <w:shd w:val="clear" w:color="auto" w:fill="D9D9D9" w:themeFill="background1" w:themeFillShade="D9"/>
          </w:tcPr>
          <w:p w:rsidR="00FF671B" w:rsidRDefault="00FF671B">
            <w:pPr>
              <w:rPr>
                <w:b/>
                <w:highlight w:val="yellow"/>
              </w:rPr>
            </w:pPr>
          </w:p>
        </w:tc>
        <w:tc>
          <w:tcPr>
            <w:tcW w:w="2268" w:type="dxa"/>
            <w:shd w:val="clear" w:color="auto" w:fill="D9D9D9" w:themeFill="background1" w:themeFillShade="D9"/>
          </w:tcPr>
          <w:p w:rsidR="00FF671B" w:rsidRDefault="00FF671B">
            <w:pPr>
              <w:rPr>
                <w:b/>
                <w:highlight w:val="yellow"/>
                <w:lang w:eastAsia="zh-CN"/>
              </w:rPr>
            </w:pPr>
          </w:p>
        </w:tc>
        <w:tc>
          <w:tcPr>
            <w:tcW w:w="3399" w:type="dxa"/>
            <w:shd w:val="clear" w:color="auto" w:fill="D9D9D9" w:themeFill="background1" w:themeFillShade="D9"/>
          </w:tcPr>
          <w:p w:rsidR="00FF671B" w:rsidRDefault="00C77810">
            <w:pPr>
              <w:rPr>
                <w:b/>
                <w:lang w:eastAsia="zh-CN"/>
              </w:rPr>
            </w:pPr>
            <w:r>
              <w:rPr>
                <w:b/>
                <w:lang w:eastAsia="zh-CN"/>
              </w:rPr>
              <w:t>Loss to baseline</w:t>
            </w:r>
          </w:p>
        </w:tc>
      </w:tr>
      <w:tr w:rsidR="00FF671B">
        <w:tc>
          <w:tcPr>
            <w:tcW w:w="1228" w:type="dxa"/>
            <w:shd w:val="clear" w:color="auto" w:fill="auto"/>
          </w:tcPr>
          <w:p w:rsidR="00FF671B" w:rsidRDefault="00C77810">
            <w:pPr>
              <w:rPr>
                <w:lang w:eastAsia="zh-CN"/>
              </w:rPr>
            </w:pPr>
            <w:r>
              <w:rPr>
                <w:bCs/>
              </w:rPr>
              <w:t>Option 1</w:t>
            </w:r>
          </w:p>
        </w:tc>
        <w:tc>
          <w:tcPr>
            <w:tcW w:w="1177" w:type="dxa"/>
            <w:shd w:val="clear" w:color="auto" w:fill="auto"/>
          </w:tcPr>
          <w:p w:rsidR="00FF671B" w:rsidRDefault="00C77810">
            <w:pPr>
              <w:rPr>
                <w:lang w:eastAsia="zh-CN"/>
              </w:rPr>
            </w:pPr>
            <w:r>
              <w:rPr>
                <w:bCs/>
              </w:rPr>
              <w:t>OCC2</w:t>
            </w:r>
          </w:p>
        </w:tc>
        <w:tc>
          <w:tcPr>
            <w:tcW w:w="1559" w:type="dxa"/>
            <w:shd w:val="clear" w:color="auto" w:fill="auto"/>
          </w:tcPr>
          <w:p w:rsidR="00FF671B" w:rsidRDefault="00C77810">
            <w:pPr>
              <w:rPr>
                <w:lang w:eastAsia="zh-CN"/>
              </w:rPr>
            </w:pPr>
            <w:r>
              <w:rPr>
                <w:bCs/>
              </w:rPr>
              <w:t>Symbol-level</w:t>
            </w:r>
          </w:p>
        </w:tc>
        <w:tc>
          <w:tcPr>
            <w:tcW w:w="2268" w:type="dxa"/>
            <w:shd w:val="clear" w:color="auto" w:fill="auto"/>
          </w:tcPr>
          <w:p w:rsidR="00FF671B" w:rsidRDefault="00C77810">
            <w:pPr>
              <w:rPr>
                <w:lang w:eastAsia="zh-CN"/>
              </w:rPr>
            </w:pPr>
            <w:r>
              <w:rPr>
                <w:lang w:eastAsia="zh-CN"/>
              </w:rPr>
              <w:t>TDM</w:t>
            </w:r>
          </w:p>
        </w:tc>
        <w:tc>
          <w:tcPr>
            <w:tcW w:w="3399" w:type="dxa"/>
            <w:shd w:val="clear" w:color="auto" w:fill="auto"/>
          </w:tcPr>
          <w:p w:rsidR="00FF671B" w:rsidRDefault="00C77810">
            <w:pPr>
              <w:rPr>
                <w:lang w:eastAsia="zh-CN"/>
              </w:rPr>
            </w:pPr>
            <w:r>
              <w:rPr>
                <w:lang w:eastAsia="zh-CN"/>
              </w:rPr>
              <w:t xml:space="preserve">HW: 1.3dB </w:t>
            </w:r>
          </w:p>
          <w:p w:rsidR="00FF671B" w:rsidRDefault="00C77810">
            <w:pPr>
              <w:rPr>
                <w:lang w:eastAsia="zh-CN"/>
              </w:rPr>
            </w:pPr>
            <w:r>
              <w:rPr>
                <w:lang w:eastAsia="zh-CN"/>
              </w:rPr>
              <w:t xml:space="preserve">Vivo: </w:t>
            </w:r>
            <w:r>
              <w:rPr>
                <w:color w:val="ED0000"/>
                <w:lang w:eastAsia="zh-CN"/>
              </w:rPr>
              <w:t>3.</w:t>
            </w:r>
            <w:r>
              <w:rPr>
                <w:rFonts w:eastAsiaTheme="minorEastAsia" w:hint="eastAsia"/>
                <w:color w:val="ED0000"/>
                <w:lang w:eastAsia="zh-CN"/>
              </w:rPr>
              <w:t>2</w:t>
            </w:r>
            <w:r>
              <w:rPr>
                <w:color w:val="ED0000"/>
                <w:lang w:eastAsia="zh-CN"/>
              </w:rPr>
              <w:t>1</w:t>
            </w:r>
            <w:r>
              <w:rPr>
                <w:lang w:eastAsia="zh-CN"/>
              </w:rPr>
              <w:t xml:space="preserve">dB </w:t>
            </w:r>
          </w:p>
          <w:p w:rsidR="00FF671B" w:rsidRDefault="00C77810">
            <w:pPr>
              <w:rPr>
                <w:color w:val="00B050"/>
                <w:lang w:eastAsia="zh-CN"/>
              </w:rPr>
            </w:pPr>
            <w:r>
              <w:rPr>
                <w:color w:val="00B050"/>
                <w:lang w:eastAsia="zh-CN"/>
              </w:rPr>
              <w:t>CMCC: 0.05dB</w:t>
            </w:r>
          </w:p>
          <w:p w:rsidR="00FF671B" w:rsidRDefault="00C77810">
            <w:pPr>
              <w:rPr>
                <w:lang w:eastAsia="zh-CN"/>
              </w:rPr>
            </w:pPr>
            <w:r>
              <w:rPr>
                <w:lang w:eastAsia="zh-CN"/>
              </w:rPr>
              <w:t>ZTE: 0.6dB</w:t>
            </w:r>
          </w:p>
          <w:p w:rsidR="00FF671B" w:rsidRDefault="00C77810">
            <w:pPr>
              <w:rPr>
                <w:lang w:eastAsia="zh-CN"/>
              </w:rPr>
            </w:pPr>
            <w:r>
              <w:rPr>
                <w:lang w:eastAsia="zh-CN"/>
              </w:rPr>
              <w:t>CATT: 0.7dB</w:t>
            </w:r>
          </w:p>
          <w:p w:rsidR="00FF671B" w:rsidRDefault="00C77810">
            <w:pPr>
              <w:rPr>
                <w:lang w:eastAsia="zh-CN"/>
              </w:rPr>
            </w:pPr>
            <w:r>
              <w:rPr>
                <w:lang w:eastAsia="zh-CN"/>
              </w:rPr>
              <w:t>OPPO: 0.8dB</w:t>
            </w:r>
          </w:p>
        </w:tc>
      </w:tr>
      <w:tr w:rsidR="00FF671B">
        <w:tc>
          <w:tcPr>
            <w:tcW w:w="1228" w:type="dxa"/>
            <w:shd w:val="clear" w:color="auto" w:fill="auto"/>
          </w:tcPr>
          <w:p w:rsidR="00FF671B" w:rsidRDefault="00C77810">
            <w:pPr>
              <w:rPr>
                <w:lang w:eastAsia="zh-CN"/>
              </w:rPr>
            </w:pPr>
            <w:r>
              <w:rPr>
                <w:bCs/>
              </w:rPr>
              <w:t>Option 3</w:t>
            </w:r>
          </w:p>
        </w:tc>
        <w:tc>
          <w:tcPr>
            <w:tcW w:w="1177" w:type="dxa"/>
            <w:shd w:val="clear" w:color="auto" w:fill="auto"/>
          </w:tcPr>
          <w:p w:rsidR="00FF671B" w:rsidRDefault="00C77810">
            <w:pPr>
              <w:rPr>
                <w:lang w:eastAsia="zh-CN"/>
              </w:rPr>
            </w:pPr>
            <w:r>
              <w:rPr>
                <w:bCs/>
              </w:rPr>
              <w:t>OCC2</w:t>
            </w:r>
          </w:p>
        </w:tc>
        <w:tc>
          <w:tcPr>
            <w:tcW w:w="1559" w:type="dxa"/>
            <w:shd w:val="clear" w:color="auto" w:fill="auto"/>
          </w:tcPr>
          <w:p w:rsidR="00FF671B" w:rsidRDefault="00C77810">
            <w:pPr>
              <w:rPr>
                <w:lang w:eastAsia="zh-CN"/>
              </w:rPr>
            </w:pPr>
            <w:r>
              <w:rPr>
                <w:bCs/>
              </w:rPr>
              <w:t>Slot-level</w:t>
            </w:r>
          </w:p>
        </w:tc>
        <w:tc>
          <w:tcPr>
            <w:tcW w:w="2268" w:type="dxa"/>
            <w:shd w:val="clear" w:color="auto" w:fill="auto"/>
          </w:tcPr>
          <w:p w:rsidR="00FF671B" w:rsidRDefault="00C77810">
            <w:pPr>
              <w:rPr>
                <w:lang w:eastAsia="zh-CN"/>
              </w:rPr>
            </w:pPr>
            <w:r>
              <w:rPr>
                <w:lang w:eastAsia="zh-CN"/>
              </w:rPr>
              <w:t>TDM</w:t>
            </w:r>
          </w:p>
        </w:tc>
        <w:tc>
          <w:tcPr>
            <w:tcW w:w="3399" w:type="dxa"/>
            <w:shd w:val="clear" w:color="auto" w:fill="auto"/>
          </w:tcPr>
          <w:p w:rsidR="00FF671B" w:rsidRDefault="00C77810">
            <w:pPr>
              <w:rPr>
                <w:rFonts w:eastAsiaTheme="minorEastAsia"/>
                <w:lang w:eastAsia="zh-CN"/>
              </w:rPr>
            </w:pPr>
            <w:r>
              <w:rPr>
                <w:lang w:eastAsia="zh-CN"/>
              </w:rPr>
              <w:t xml:space="preserve">HW: 1.43dB </w:t>
            </w:r>
          </w:p>
          <w:p w:rsidR="00FF671B" w:rsidRDefault="00C77810">
            <w:pPr>
              <w:rPr>
                <w:rFonts w:eastAsiaTheme="minorEastAsia"/>
                <w:lang w:eastAsia="zh-CN"/>
              </w:rPr>
            </w:pPr>
            <w:r>
              <w:rPr>
                <w:color w:val="ED0000"/>
                <w:lang w:eastAsia="zh-CN"/>
              </w:rPr>
              <w:t>Vivo:</w:t>
            </w:r>
            <w:r>
              <w:rPr>
                <w:rFonts w:eastAsia="等线" w:hint="eastAsia"/>
                <w:lang w:eastAsia="zh-CN"/>
              </w:rPr>
              <w:t xml:space="preserve"> </w:t>
            </w:r>
            <w:r>
              <w:rPr>
                <w:rFonts w:eastAsia="等线" w:hint="eastAsia"/>
                <w:color w:val="ED0000"/>
                <w:lang w:eastAsia="zh-CN"/>
              </w:rPr>
              <w:t>2.49 dB</w:t>
            </w:r>
          </w:p>
          <w:p w:rsidR="00FF671B" w:rsidRDefault="00C77810">
            <w:pPr>
              <w:rPr>
                <w:color w:val="00B050"/>
                <w:lang w:eastAsia="zh-CN"/>
              </w:rPr>
            </w:pPr>
            <w:r>
              <w:rPr>
                <w:color w:val="00B050"/>
                <w:lang w:eastAsia="zh-CN"/>
              </w:rPr>
              <w:t xml:space="preserve">CMCC: 0.21dB </w:t>
            </w:r>
          </w:p>
          <w:p w:rsidR="00FF671B" w:rsidRDefault="00C77810">
            <w:pPr>
              <w:rPr>
                <w:lang w:eastAsia="zh-CN"/>
              </w:rPr>
            </w:pPr>
            <w:r>
              <w:rPr>
                <w:lang w:eastAsia="zh-CN"/>
              </w:rPr>
              <w:t>ZTE: 0.8dB</w:t>
            </w:r>
          </w:p>
          <w:p w:rsidR="00FF671B" w:rsidRDefault="00C77810">
            <w:pPr>
              <w:rPr>
                <w:color w:val="00B050"/>
                <w:lang w:eastAsia="zh-CN"/>
              </w:rPr>
            </w:pPr>
            <w:r>
              <w:rPr>
                <w:color w:val="00B050"/>
                <w:lang w:eastAsia="zh-CN"/>
              </w:rPr>
              <w:t>CATT: 0.2dB</w:t>
            </w:r>
          </w:p>
          <w:p w:rsidR="00FF671B" w:rsidRDefault="00C77810">
            <w:pPr>
              <w:rPr>
                <w:lang w:eastAsia="zh-CN"/>
              </w:rPr>
            </w:pPr>
            <w:r>
              <w:rPr>
                <w:lang w:eastAsia="zh-CN"/>
              </w:rPr>
              <w:t>OPPO: 0.8dB</w:t>
            </w:r>
          </w:p>
        </w:tc>
      </w:tr>
      <w:tr w:rsidR="00FF671B">
        <w:tc>
          <w:tcPr>
            <w:tcW w:w="1228" w:type="dxa"/>
            <w:shd w:val="clear" w:color="auto" w:fill="auto"/>
          </w:tcPr>
          <w:p w:rsidR="00FF671B" w:rsidRDefault="00C77810">
            <w:pPr>
              <w:rPr>
                <w:lang w:eastAsia="zh-CN"/>
              </w:rPr>
            </w:pPr>
            <w:r>
              <w:rPr>
                <w:bCs/>
              </w:rPr>
              <w:t>Option 4</w:t>
            </w:r>
          </w:p>
        </w:tc>
        <w:tc>
          <w:tcPr>
            <w:tcW w:w="1177" w:type="dxa"/>
            <w:shd w:val="clear" w:color="auto" w:fill="auto"/>
          </w:tcPr>
          <w:p w:rsidR="00FF671B" w:rsidRDefault="00C77810">
            <w:pPr>
              <w:rPr>
                <w:lang w:eastAsia="zh-CN"/>
              </w:rPr>
            </w:pPr>
            <w:r>
              <w:rPr>
                <w:bCs/>
              </w:rPr>
              <w:t>OCC2</w:t>
            </w:r>
          </w:p>
        </w:tc>
        <w:tc>
          <w:tcPr>
            <w:tcW w:w="1559" w:type="dxa"/>
            <w:shd w:val="clear" w:color="auto" w:fill="auto"/>
          </w:tcPr>
          <w:p w:rsidR="00FF671B" w:rsidRDefault="00C77810">
            <w:pPr>
              <w:rPr>
                <w:lang w:eastAsia="zh-CN"/>
              </w:rPr>
            </w:pPr>
            <w:r>
              <w:rPr>
                <w:bCs/>
              </w:rPr>
              <w:t>Slot-level</w:t>
            </w:r>
          </w:p>
        </w:tc>
        <w:tc>
          <w:tcPr>
            <w:tcW w:w="2268" w:type="dxa"/>
            <w:shd w:val="clear" w:color="auto" w:fill="auto"/>
          </w:tcPr>
          <w:p w:rsidR="00FF671B" w:rsidRDefault="00C77810">
            <w:pPr>
              <w:rPr>
                <w:lang w:eastAsia="zh-CN"/>
              </w:rPr>
            </w:pPr>
            <w:r>
              <w:rPr>
                <w:lang w:eastAsia="zh-CN"/>
              </w:rPr>
              <w:t>CDM legacy</w:t>
            </w:r>
          </w:p>
        </w:tc>
        <w:tc>
          <w:tcPr>
            <w:tcW w:w="3399" w:type="dxa"/>
            <w:shd w:val="clear" w:color="auto" w:fill="auto"/>
          </w:tcPr>
          <w:p w:rsidR="00FF671B" w:rsidRDefault="00C77810">
            <w:pPr>
              <w:rPr>
                <w:color w:val="00B050"/>
                <w:lang w:eastAsia="zh-CN"/>
              </w:rPr>
            </w:pPr>
            <w:r>
              <w:rPr>
                <w:color w:val="00B050"/>
                <w:lang w:eastAsia="zh-CN"/>
              </w:rPr>
              <w:t xml:space="preserve">HW: 0.15dB </w:t>
            </w:r>
          </w:p>
          <w:p w:rsidR="00FF671B" w:rsidRDefault="00C77810">
            <w:pPr>
              <w:rPr>
                <w:strike/>
                <w:color w:val="ED0000"/>
                <w:lang w:eastAsia="zh-CN"/>
              </w:rPr>
            </w:pPr>
            <w:r>
              <w:rPr>
                <w:strike/>
                <w:color w:val="ED0000"/>
                <w:lang w:eastAsia="zh-CN"/>
              </w:rPr>
              <w:t xml:space="preserve">Vivo: 2.6dB </w:t>
            </w:r>
          </w:p>
          <w:p w:rsidR="00FF671B" w:rsidRDefault="00C77810">
            <w:pPr>
              <w:rPr>
                <w:color w:val="00B050"/>
                <w:lang w:eastAsia="zh-CN"/>
              </w:rPr>
            </w:pPr>
            <w:r>
              <w:rPr>
                <w:color w:val="00B050"/>
                <w:lang w:eastAsia="zh-CN"/>
              </w:rPr>
              <w:t>CMCC: 0.09dB (at REP16)</w:t>
            </w:r>
          </w:p>
          <w:p w:rsidR="00FF671B" w:rsidRDefault="00C77810">
            <w:pPr>
              <w:rPr>
                <w:color w:val="00B050"/>
                <w:lang w:eastAsia="zh-CN"/>
              </w:rPr>
            </w:pPr>
            <w:r>
              <w:rPr>
                <w:color w:val="00B050"/>
                <w:lang w:eastAsia="zh-CN"/>
              </w:rPr>
              <w:t>ZTE: 0.2dB</w:t>
            </w:r>
          </w:p>
          <w:p w:rsidR="00FF671B" w:rsidRDefault="00C77810">
            <w:pPr>
              <w:rPr>
                <w:lang w:eastAsia="zh-CN"/>
              </w:rPr>
            </w:pPr>
            <w:r>
              <w:rPr>
                <w:lang w:eastAsia="zh-CN"/>
              </w:rPr>
              <w:t>Xiaomi: 3.5dB</w:t>
            </w:r>
          </w:p>
          <w:p w:rsidR="00FF671B" w:rsidRDefault="00C77810">
            <w:pPr>
              <w:rPr>
                <w:lang w:eastAsia="zh-CN"/>
              </w:rPr>
            </w:pPr>
            <w:r>
              <w:rPr>
                <w:lang w:eastAsia="zh-CN"/>
              </w:rPr>
              <w:t>CATT: 0.7dB</w:t>
            </w:r>
          </w:p>
          <w:p w:rsidR="00FF671B" w:rsidRDefault="00C77810">
            <w:pPr>
              <w:rPr>
                <w:color w:val="00B050"/>
                <w:lang w:eastAsia="zh-CN"/>
              </w:rPr>
            </w:pPr>
            <w:r>
              <w:rPr>
                <w:color w:val="00B050"/>
                <w:lang w:eastAsia="zh-CN"/>
              </w:rPr>
              <w:t>OPPO: 0.2dB</w:t>
            </w:r>
          </w:p>
          <w:p w:rsidR="00FF671B" w:rsidRDefault="00C77810">
            <w:pPr>
              <w:rPr>
                <w:lang w:eastAsia="zh-CN"/>
              </w:rPr>
            </w:pPr>
            <w:r>
              <w:rPr>
                <w:color w:val="00B050"/>
                <w:lang w:eastAsia="zh-CN"/>
              </w:rPr>
              <w:t>QC: 0.37dB</w:t>
            </w:r>
          </w:p>
        </w:tc>
      </w:tr>
      <w:tr w:rsidR="00FF671B">
        <w:tc>
          <w:tcPr>
            <w:tcW w:w="1228" w:type="dxa"/>
            <w:shd w:val="clear" w:color="auto" w:fill="auto"/>
          </w:tcPr>
          <w:p w:rsidR="00FF671B" w:rsidRDefault="00C77810">
            <w:pPr>
              <w:rPr>
                <w:lang w:eastAsia="zh-CN"/>
              </w:rPr>
            </w:pPr>
            <w:r>
              <w:rPr>
                <w:bCs/>
              </w:rPr>
              <w:t>Option 5</w:t>
            </w:r>
          </w:p>
        </w:tc>
        <w:tc>
          <w:tcPr>
            <w:tcW w:w="1177" w:type="dxa"/>
            <w:shd w:val="clear" w:color="auto" w:fill="auto"/>
          </w:tcPr>
          <w:p w:rsidR="00FF671B" w:rsidRDefault="00C77810">
            <w:pPr>
              <w:rPr>
                <w:lang w:eastAsia="zh-CN"/>
              </w:rPr>
            </w:pPr>
            <w:r>
              <w:rPr>
                <w:bCs/>
              </w:rPr>
              <w:t>OCC4</w:t>
            </w:r>
          </w:p>
        </w:tc>
        <w:tc>
          <w:tcPr>
            <w:tcW w:w="1559" w:type="dxa"/>
            <w:shd w:val="clear" w:color="auto" w:fill="auto"/>
          </w:tcPr>
          <w:p w:rsidR="00FF671B" w:rsidRDefault="00C77810">
            <w:pPr>
              <w:rPr>
                <w:lang w:eastAsia="zh-CN"/>
              </w:rPr>
            </w:pPr>
            <w:r>
              <w:rPr>
                <w:bCs/>
              </w:rPr>
              <w:t>Symbol-level</w:t>
            </w:r>
          </w:p>
        </w:tc>
        <w:tc>
          <w:tcPr>
            <w:tcW w:w="2268" w:type="dxa"/>
            <w:shd w:val="clear" w:color="auto" w:fill="auto"/>
          </w:tcPr>
          <w:p w:rsidR="00FF671B" w:rsidRDefault="00C77810">
            <w:pPr>
              <w:rPr>
                <w:lang w:eastAsia="zh-CN"/>
              </w:rPr>
            </w:pPr>
            <w:r>
              <w:rPr>
                <w:lang w:eastAsia="zh-CN"/>
              </w:rPr>
              <w:t>TDM</w:t>
            </w:r>
          </w:p>
        </w:tc>
        <w:tc>
          <w:tcPr>
            <w:tcW w:w="3399" w:type="dxa"/>
            <w:shd w:val="clear" w:color="auto" w:fill="auto"/>
          </w:tcPr>
          <w:p w:rsidR="00FF671B" w:rsidRDefault="00C77810">
            <w:pPr>
              <w:rPr>
                <w:lang w:eastAsia="zh-CN"/>
              </w:rPr>
            </w:pPr>
            <w:r>
              <w:rPr>
                <w:lang w:eastAsia="zh-CN"/>
              </w:rPr>
              <w:t xml:space="preserve">HW: 3.56dB </w:t>
            </w:r>
          </w:p>
          <w:p w:rsidR="00FF671B" w:rsidRDefault="00C77810">
            <w:pPr>
              <w:rPr>
                <w:lang w:eastAsia="zh-CN"/>
              </w:rPr>
            </w:pPr>
            <w:r>
              <w:rPr>
                <w:lang w:eastAsia="zh-CN"/>
              </w:rPr>
              <w:t>CMCC: 4.16dB</w:t>
            </w:r>
          </w:p>
          <w:p w:rsidR="00FF671B" w:rsidRDefault="00C77810">
            <w:pPr>
              <w:rPr>
                <w:lang w:eastAsia="zh-CN"/>
              </w:rPr>
            </w:pPr>
            <w:r>
              <w:rPr>
                <w:lang w:eastAsia="zh-CN"/>
              </w:rPr>
              <w:t>ZTE: 3.5dB</w:t>
            </w:r>
          </w:p>
          <w:p w:rsidR="00FF671B" w:rsidRDefault="00C77810">
            <w:pPr>
              <w:rPr>
                <w:lang w:eastAsia="zh-CN"/>
              </w:rPr>
            </w:pPr>
            <w:r>
              <w:rPr>
                <w:lang w:eastAsia="zh-CN"/>
              </w:rPr>
              <w:t>CATT: 4.7dB</w:t>
            </w:r>
          </w:p>
          <w:p w:rsidR="00FF671B" w:rsidRDefault="00C77810">
            <w:pPr>
              <w:rPr>
                <w:lang w:eastAsia="zh-CN"/>
              </w:rPr>
            </w:pPr>
            <w:r>
              <w:rPr>
                <w:lang w:eastAsia="zh-CN"/>
              </w:rPr>
              <w:t>OPPO: poor performance</w:t>
            </w:r>
          </w:p>
        </w:tc>
      </w:tr>
      <w:tr w:rsidR="00FF671B">
        <w:tc>
          <w:tcPr>
            <w:tcW w:w="1228" w:type="dxa"/>
            <w:shd w:val="clear" w:color="auto" w:fill="auto"/>
          </w:tcPr>
          <w:p w:rsidR="00FF671B" w:rsidRDefault="00C77810">
            <w:pPr>
              <w:rPr>
                <w:lang w:eastAsia="zh-CN"/>
              </w:rPr>
            </w:pPr>
            <w:r>
              <w:rPr>
                <w:bCs/>
              </w:rPr>
              <w:t>Option 7</w:t>
            </w:r>
          </w:p>
        </w:tc>
        <w:tc>
          <w:tcPr>
            <w:tcW w:w="1177" w:type="dxa"/>
            <w:shd w:val="clear" w:color="auto" w:fill="auto"/>
          </w:tcPr>
          <w:p w:rsidR="00FF671B" w:rsidRDefault="00C77810">
            <w:pPr>
              <w:rPr>
                <w:lang w:eastAsia="zh-CN"/>
              </w:rPr>
            </w:pPr>
            <w:r>
              <w:rPr>
                <w:bCs/>
              </w:rPr>
              <w:t>OCC4</w:t>
            </w:r>
          </w:p>
        </w:tc>
        <w:tc>
          <w:tcPr>
            <w:tcW w:w="1559" w:type="dxa"/>
            <w:shd w:val="clear" w:color="auto" w:fill="auto"/>
          </w:tcPr>
          <w:p w:rsidR="00FF671B" w:rsidRDefault="00C77810">
            <w:pPr>
              <w:rPr>
                <w:lang w:eastAsia="zh-CN"/>
              </w:rPr>
            </w:pPr>
            <w:r>
              <w:rPr>
                <w:bCs/>
              </w:rPr>
              <w:t>Slot-level</w:t>
            </w:r>
          </w:p>
        </w:tc>
        <w:tc>
          <w:tcPr>
            <w:tcW w:w="2268" w:type="dxa"/>
            <w:shd w:val="clear" w:color="auto" w:fill="auto"/>
          </w:tcPr>
          <w:p w:rsidR="00FF671B" w:rsidRDefault="00C77810">
            <w:pPr>
              <w:rPr>
                <w:lang w:eastAsia="zh-CN"/>
              </w:rPr>
            </w:pPr>
            <w:r>
              <w:rPr>
                <w:lang w:eastAsia="zh-CN"/>
              </w:rPr>
              <w:t>TDM</w:t>
            </w:r>
          </w:p>
        </w:tc>
        <w:tc>
          <w:tcPr>
            <w:tcW w:w="3399" w:type="dxa"/>
            <w:shd w:val="clear" w:color="auto" w:fill="auto"/>
          </w:tcPr>
          <w:p w:rsidR="00FF671B" w:rsidRDefault="00C77810">
            <w:pPr>
              <w:rPr>
                <w:lang w:eastAsia="zh-CN"/>
              </w:rPr>
            </w:pPr>
            <w:r>
              <w:rPr>
                <w:lang w:eastAsia="zh-CN"/>
              </w:rPr>
              <w:t xml:space="preserve">HW: 4.44dB </w:t>
            </w:r>
          </w:p>
          <w:p w:rsidR="00FF671B" w:rsidRDefault="00C77810">
            <w:pPr>
              <w:rPr>
                <w:lang w:eastAsia="zh-CN"/>
              </w:rPr>
            </w:pPr>
            <w:r>
              <w:rPr>
                <w:lang w:eastAsia="zh-CN"/>
              </w:rPr>
              <w:t>CMCC: 4.86dB</w:t>
            </w:r>
          </w:p>
          <w:p w:rsidR="00FF671B" w:rsidRDefault="00C77810">
            <w:pPr>
              <w:rPr>
                <w:lang w:eastAsia="zh-CN"/>
              </w:rPr>
            </w:pPr>
            <w:r>
              <w:rPr>
                <w:lang w:eastAsia="zh-CN"/>
              </w:rPr>
              <w:t>ZTE: 4.4dB</w:t>
            </w:r>
          </w:p>
          <w:p w:rsidR="00FF671B" w:rsidRDefault="00C77810">
            <w:pPr>
              <w:rPr>
                <w:lang w:eastAsia="zh-CN"/>
              </w:rPr>
            </w:pPr>
            <w:r>
              <w:rPr>
                <w:lang w:eastAsia="zh-CN"/>
              </w:rPr>
              <w:t>CATT: 4.7dB</w:t>
            </w:r>
          </w:p>
          <w:p w:rsidR="00FF671B" w:rsidRDefault="00C77810">
            <w:pPr>
              <w:rPr>
                <w:lang w:eastAsia="zh-CN"/>
              </w:rPr>
            </w:pPr>
            <w:r>
              <w:rPr>
                <w:lang w:eastAsia="zh-CN"/>
              </w:rPr>
              <w:t>OPPO: poor performance</w:t>
            </w:r>
          </w:p>
        </w:tc>
      </w:tr>
      <w:tr w:rsidR="00FF671B">
        <w:tc>
          <w:tcPr>
            <w:tcW w:w="1228" w:type="dxa"/>
            <w:shd w:val="clear" w:color="auto" w:fill="auto"/>
          </w:tcPr>
          <w:p w:rsidR="00FF671B" w:rsidRDefault="00C77810">
            <w:pPr>
              <w:rPr>
                <w:lang w:eastAsia="zh-CN"/>
              </w:rPr>
            </w:pPr>
            <w:r>
              <w:rPr>
                <w:bCs/>
              </w:rPr>
              <w:t>Option 8</w:t>
            </w:r>
          </w:p>
        </w:tc>
        <w:tc>
          <w:tcPr>
            <w:tcW w:w="1177" w:type="dxa"/>
            <w:shd w:val="clear" w:color="auto" w:fill="auto"/>
          </w:tcPr>
          <w:p w:rsidR="00FF671B" w:rsidRDefault="00C77810">
            <w:pPr>
              <w:rPr>
                <w:lang w:eastAsia="zh-CN"/>
              </w:rPr>
            </w:pPr>
            <w:r>
              <w:rPr>
                <w:bCs/>
              </w:rPr>
              <w:t>OCC4</w:t>
            </w:r>
          </w:p>
        </w:tc>
        <w:tc>
          <w:tcPr>
            <w:tcW w:w="1559" w:type="dxa"/>
            <w:shd w:val="clear" w:color="auto" w:fill="auto"/>
          </w:tcPr>
          <w:p w:rsidR="00FF671B" w:rsidRDefault="00C77810">
            <w:pPr>
              <w:rPr>
                <w:lang w:eastAsia="zh-CN"/>
              </w:rPr>
            </w:pPr>
            <w:r>
              <w:rPr>
                <w:bCs/>
              </w:rPr>
              <w:t>Slot-level</w:t>
            </w:r>
          </w:p>
        </w:tc>
        <w:tc>
          <w:tcPr>
            <w:tcW w:w="2268" w:type="dxa"/>
            <w:shd w:val="clear" w:color="auto" w:fill="auto"/>
          </w:tcPr>
          <w:p w:rsidR="00FF671B" w:rsidRDefault="00C77810">
            <w:pPr>
              <w:rPr>
                <w:lang w:eastAsia="zh-CN"/>
              </w:rPr>
            </w:pPr>
            <w:r>
              <w:rPr>
                <w:lang w:eastAsia="zh-CN"/>
              </w:rPr>
              <w:t>CDM legacy</w:t>
            </w:r>
          </w:p>
        </w:tc>
        <w:tc>
          <w:tcPr>
            <w:tcW w:w="3399" w:type="dxa"/>
            <w:shd w:val="clear" w:color="auto" w:fill="auto"/>
          </w:tcPr>
          <w:p w:rsidR="00FF671B" w:rsidRDefault="00C77810">
            <w:pPr>
              <w:rPr>
                <w:lang w:eastAsia="zh-CN"/>
              </w:rPr>
            </w:pPr>
            <w:r>
              <w:rPr>
                <w:lang w:eastAsia="zh-CN"/>
              </w:rPr>
              <w:t xml:space="preserve">HW: 1.33dB </w:t>
            </w:r>
          </w:p>
          <w:p w:rsidR="00FF671B" w:rsidRDefault="00C77810">
            <w:pPr>
              <w:rPr>
                <w:lang w:eastAsia="zh-CN"/>
              </w:rPr>
            </w:pPr>
            <w:r>
              <w:rPr>
                <w:lang w:eastAsia="zh-CN"/>
              </w:rPr>
              <w:t>ZTE: 1.6dB</w:t>
            </w:r>
          </w:p>
          <w:p w:rsidR="00FF671B" w:rsidRDefault="00C77810">
            <w:pPr>
              <w:rPr>
                <w:lang w:eastAsia="zh-CN"/>
              </w:rPr>
            </w:pPr>
            <w:r>
              <w:rPr>
                <w:lang w:eastAsia="zh-CN"/>
              </w:rPr>
              <w:t>Xiaomi: 4.7dB</w:t>
            </w:r>
          </w:p>
          <w:p w:rsidR="00FF671B" w:rsidRDefault="00C77810">
            <w:pPr>
              <w:rPr>
                <w:lang w:eastAsia="zh-CN"/>
              </w:rPr>
            </w:pPr>
            <w:r>
              <w:rPr>
                <w:lang w:eastAsia="zh-CN"/>
              </w:rPr>
              <w:t>CATT: 4.4dB</w:t>
            </w:r>
          </w:p>
          <w:p w:rsidR="00FF671B" w:rsidRDefault="00C77810">
            <w:pPr>
              <w:rPr>
                <w:lang w:eastAsia="zh-CN"/>
              </w:rPr>
            </w:pPr>
            <w:r>
              <w:rPr>
                <w:lang w:eastAsia="zh-CN"/>
              </w:rPr>
              <w:t>OPPO: poor performance</w:t>
            </w:r>
          </w:p>
          <w:p w:rsidR="00FF671B" w:rsidRDefault="00C77810">
            <w:pPr>
              <w:rPr>
                <w:lang w:eastAsia="zh-CN"/>
              </w:rPr>
            </w:pPr>
            <w:r>
              <w:rPr>
                <w:lang w:eastAsia="zh-CN"/>
              </w:rPr>
              <w:t>QC: 2.82dB</w:t>
            </w:r>
          </w:p>
        </w:tc>
      </w:tr>
      <w:tr w:rsidR="00FF671B">
        <w:tc>
          <w:tcPr>
            <w:tcW w:w="1228" w:type="dxa"/>
          </w:tcPr>
          <w:p w:rsidR="00FF671B" w:rsidRDefault="00FF671B">
            <w:pPr>
              <w:rPr>
                <w:highlight w:val="yellow"/>
                <w:lang w:eastAsia="zh-CN"/>
              </w:rPr>
            </w:pPr>
          </w:p>
        </w:tc>
        <w:tc>
          <w:tcPr>
            <w:tcW w:w="1177" w:type="dxa"/>
          </w:tcPr>
          <w:p w:rsidR="00FF671B" w:rsidRDefault="00FF671B">
            <w:pPr>
              <w:rPr>
                <w:highlight w:val="yellow"/>
                <w:lang w:eastAsia="zh-CN"/>
              </w:rPr>
            </w:pPr>
          </w:p>
        </w:tc>
        <w:tc>
          <w:tcPr>
            <w:tcW w:w="1559" w:type="dxa"/>
          </w:tcPr>
          <w:p w:rsidR="00FF671B" w:rsidRDefault="00FF671B">
            <w:pPr>
              <w:rPr>
                <w:highlight w:val="yellow"/>
                <w:lang w:eastAsia="zh-CN"/>
              </w:rPr>
            </w:pPr>
          </w:p>
        </w:tc>
        <w:tc>
          <w:tcPr>
            <w:tcW w:w="2268" w:type="dxa"/>
          </w:tcPr>
          <w:p w:rsidR="00FF671B" w:rsidRDefault="00FF671B">
            <w:pPr>
              <w:rPr>
                <w:highlight w:val="yellow"/>
                <w:lang w:eastAsia="zh-CN"/>
              </w:rPr>
            </w:pPr>
          </w:p>
        </w:tc>
        <w:tc>
          <w:tcPr>
            <w:tcW w:w="3399" w:type="dxa"/>
          </w:tcPr>
          <w:p w:rsidR="00FF671B" w:rsidRDefault="00FF671B">
            <w:pPr>
              <w:rPr>
                <w:highlight w:val="yellow"/>
                <w:lang w:eastAsia="zh-CN"/>
              </w:rPr>
            </w:pPr>
          </w:p>
        </w:tc>
      </w:tr>
    </w:tbl>
    <w:p w:rsidR="00FF671B" w:rsidRDefault="00FF671B">
      <w:pPr>
        <w:rPr>
          <w:b/>
          <w:bCs/>
          <w:lang w:eastAsia="zh-CN"/>
        </w:rPr>
      </w:pPr>
    </w:p>
    <w:p w:rsidR="00FF671B" w:rsidRDefault="00C77810">
      <w:pPr>
        <w:rPr>
          <w:b/>
          <w:bCs/>
          <w:lang w:eastAsia="zh-CN"/>
        </w:rPr>
      </w:pPr>
      <w:r>
        <w:rPr>
          <w:b/>
          <w:bCs/>
          <w:lang w:eastAsia="zh-CN"/>
        </w:rPr>
        <w:t xml:space="preserve">Notes: </w:t>
      </w:r>
    </w:p>
    <w:p w:rsidR="00FF671B" w:rsidRDefault="00C77810">
      <w:pPr>
        <w:pStyle w:val="aff3"/>
        <w:numPr>
          <w:ilvl w:val="0"/>
          <w:numId w:val="21"/>
        </w:numPr>
        <w:ind w:leftChars="0"/>
        <w:rPr>
          <w:b/>
          <w:bCs/>
          <w:lang w:eastAsia="zh-CN"/>
        </w:rPr>
      </w:pPr>
      <w:r>
        <w:rPr>
          <w:b/>
          <w:bCs/>
          <w:lang w:eastAsia="zh-CN"/>
        </w:rPr>
        <w:t>loss to baseline (single UE performance) listed for REP8</w:t>
      </w:r>
    </w:p>
    <w:p w:rsidR="00FF671B" w:rsidRDefault="00C77810">
      <w:pPr>
        <w:pStyle w:val="aff3"/>
        <w:numPr>
          <w:ilvl w:val="0"/>
          <w:numId w:val="21"/>
        </w:numPr>
        <w:ind w:leftChars="0"/>
        <w:rPr>
          <w:b/>
          <w:bCs/>
          <w:lang w:eastAsia="zh-CN"/>
        </w:rPr>
      </w:pPr>
      <w:r>
        <w:rPr>
          <w:b/>
          <w:bCs/>
          <w:lang w:eastAsia="zh-CN"/>
        </w:rPr>
        <w:t>green text: loss to baseline &lt; 0.5dB</w:t>
      </w:r>
    </w:p>
    <w:p w:rsidR="00FF671B" w:rsidRDefault="00FF671B">
      <w:pPr>
        <w:rPr>
          <w:lang w:eastAsia="zh-CN"/>
        </w:rPr>
      </w:pPr>
    </w:p>
    <w:p w:rsidR="00FF671B" w:rsidRDefault="00FF671B">
      <w:pPr>
        <w:rPr>
          <w:lang w:eastAsia="zh-CN"/>
        </w:rPr>
      </w:pPr>
    </w:p>
    <w:p w:rsidR="00FF671B" w:rsidRDefault="00C77810">
      <w:pPr>
        <w:rPr>
          <w:lang w:eastAsia="zh-CN"/>
        </w:rPr>
      </w:pPr>
      <w:r>
        <w:rPr>
          <w:b/>
          <w:bCs/>
          <w:lang w:eastAsia="zh-CN"/>
        </w:rPr>
        <w:t>Multi-tone support</w:t>
      </w:r>
      <w:r>
        <w:rPr>
          <w:lang w:eastAsia="zh-CN"/>
        </w:rPr>
        <w:t>:</w:t>
      </w:r>
    </w:p>
    <w:p w:rsidR="00FF671B" w:rsidRDefault="00FF671B">
      <w:pPr>
        <w:rPr>
          <w:lang w:eastAsia="zh-CN"/>
        </w:rPr>
      </w:pPr>
    </w:p>
    <w:p w:rsidR="00FF671B" w:rsidRDefault="00C77810">
      <w:pPr>
        <w:numPr>
          <w:ilvl w:val="0"/>
          <w:numId w:val="21"/>
        </w:numPr>
        <w:rPr>
          <w:color w:val="0070C0"/>
          <w:lang w:eastAsia="zh-CN"/>
        </w:rPr>
      </w:pPr>
      <w:r>
        <w:rPr>
          <w:lang w:eastAsia="zh-CN"/>
        </w:rPr>
        <w:t>No: Ericsson</w:t>
      </w:r>
    </w:p>
    <w:p w:rsidR="00FF671B" w:rsidRDefault="00C77810">
      <w:pPr>
        <w:numPr>
          <w:ilvl w:val="1"/>
          <w:numId w:val="21"/>
        </w:numPr>
        <w:rPr>
          <w:lang w:eastAsia="zh-CN"/>
        </w:rPr>
      </w:pPr>
      <w:r>
        <w:rPr>
          <w:lang w:eastAsia="zh-CN"/>
        </w:rPr>
        <w:t>Multi-tone would only be applicable in high SNR conditions [Ericsson]</w:t>
      </w:r>
    </w:p>
    <w:p w:rsidR="00FF671B" w:rsidRDefault="00C77810">
      <w:pPr>
        <w:numPr>
          <w:ilvl w:val="2"/>
          <w:numId w:val="21"/>
        </w:numPr>
        <w:rPr>
          <w:lang w:eastAsia="zh-CN"/>
        </w:rPr>
      </w:pPr>
      <w:r>
        <w:rPr>
          <w:lang w:eastAsia="zh-CN"/>
        </w:rPr>
        <w:t>High SNR conditions are not an issue since they do not use many resources [Ericsson]</w:t>
      </w:r>
    </w:p>
    <w:p w:rsidR="00FF671B" w:rsidRDefault="00C77810">
      <w:pPr>
        <w:numPr>
          <w:ilvl w:val="1"/>
          <w:numId w:val="21"/>
        </w:numPr>
        <w:rPr>
          <w:lang w:eastAsia="zh-CN"/>
        </w:rPr>
      </w:pPr>
      <w:r>
        <w:rPr>
          <w:lang w:eastAsia="zh-CN"/>
        </w:rPr>
        <w:t>Deprioritise multi-tone [Samsung]</w:t>
      </w:r>
    </w:p>
    <w:p w:rsidR="00FF671B" w:rsidRDefault="00C77810">
      <w:pPr>
        <w:numPr>
          <w:ilvl w:val="2"/>
          <w:numId w:val="21"/>
        </w:numPr>
        <w:rPr>
          <w:lang w:eastAsia="zh-CN"/>
        </w:rPr>
      </w:pPr>
      <w:r>
        <w:rPr>
          <w:lang w:eastAsia="zh-CN"/>
        </w:rPr>
        <w:t>Only consider if there is time following single-tone discussions [Samsung]</w:t>
      </w:r>
    </w:p>
    <w:p w:rsidR="00FF671B" w:rsidRDefault="00C77810">
      <w:pPr>
        <w:numPr>
          <w:ilvl w:val="0"/>
          <w:numId w:val="21"/>
        </w:numPr>
        <w:rPr>
          <w:color w:val="0070C0"/>
          <w:lang w:eastAsia="zh-CN"/>
        </w:rPr>
      </w:pPr>
      <w:r>
        <w:rPr>
          <w:lang w:eastAsia="zh-CN"/>
        </w:rPr>
        <w:t>Yes</w:t>
      </w:r>
      <w:r>
        <w:rPr>
          <w:color w:val="0070C0"/>
          <w:lang w:eastAsia="zh-CN"/>
        </w:rPr>
        <w:t>: Viasat</w:t>
      </w:r>
      <w:r>
        <w:rPr>
          <w:lang w:eastAsia="zh-CN"/>
        </w:rPr>
        <w:t>, Lenovo, CMCC</w:t>
      </w:r>
      <w:r>
        <w:rPr>
          <w:color w:val="0070C0"/>
          <w:lang w:eastAsia="zh-CN"/>
        </w:rPr>
        <w:t xml:space="preserve">, </w:t>
      </w:r>
      <w:r>
        <w:rPr>
          <w:lang w:eastAsia="zh-CN"/>
        </w:rPr>
        <w:t>HW, Spreadtrum, Interdigital</w:t>
      </w:r>
    </w:p>
    <w:p w:rsidR="00FF671B" w:rsidRDefault="00C77810">
      <w:pPr>
        <w:numPr>
          <w:ilvl w:val="1"/>
          <w:numId w:val="21"/>
        </w:numPr>
        <w:rPr>
          <w:color w:val="0070C0"/>
          <w:lang w:eastAsia="zh-CN"/>
        </w:rPr>
      </w:pPr>
      <w:r>
        <w:rPr>
          <w:color w:val="0070C0"/>
          <w:lang w:eastAsia="zh-CN"/>
        </w:rPr>
        <w:t>Newer satellites and HPUE make this viable [Viasat 118]</w:t>
      </w:r>
    </w:p>
    <w:p w:rsidR="00FF671B" w:rsidRDefault="00C77810">
      <w:pPr>
        <w:numPr>
          <w:ilvl w:val="1"/>
          <w:numId w:val="21"/>
        </w:numPr>
        <w:rPr>
          <w:color w:val="0070C0"/>
          <w:lang w:eastAsia="zh-CN"/>
        </w:rPr>
      </w:pPr>
      <w:r>
        <w:rPr>
          <w:color w:val="0070C0"/>
          <w:lang w:eastAsia="zh-CN"/>
        </w:rPr>
        <w:t>Fast beam hopping favours multi-tone. Good to transmit data before the beam hops [Viasat 118]</w:t>
      </w:r>
    </w:p>
    <w:p w:rsidR="00FF671B" w:rsidRDefault="00C77810">
      <w:pPr>
        <w:numPr>
          <w:ilvl w:val="0"/>
          <w:numId w:val="21"/>
        </w:numPr>
        <w:rPr>
          <w:lang w:eastAsia="zh-CN"/>
        </w:rPr>
      </w:pPr>
      <w:r>
        <w:rPr>
          <w:lang w:eastAsia="zh-CN"/>
        </w:rPr>
        <w:t>Common time-domain solution with single-tone [Nok][Spreadtrum][Oppo]</w:t>
      </w:r>
    </w:p>
    <w:p w:rsidR="00FF671B" w:rsidRDefault="00C77810">
      <w:pPr>
        <w:numPr>
          <w:ilvl w:val="1"/>
          <w:numId w:val="21"/>
        </w:numPr>
        <w:rPr>
          <w:lang w:eastAsia="zh-CN"/>
        </w:rPr>
      </w:pPr>
      <w:r>
        <w:rPr>
          <w:lang w:eastAsia="zh-CN"/>
        </w:rPr>
        <w:lastRenderedPageBreak/>
        <w:t>Different schemes would increase eNB complexity</w:t>
      </w:r>
    </w:p>
    <w:p w:rsidR="00FF671B" w:rsidRDefault="00C77810">
      <w:pPr>
        <w:numPr>
          <w:ilvl w:val="0"/>
          <w:numId w:val="21"/>
        </w:numPr>
        <w:rPr>
          <w:lang w:eastAsia="zh-CN"/>
        </w:rPr>
      </w:pPr>
      <w:r>
        <w:rPr>
          <w:lang w:eastAsia="zh-CN"/>
        </w:rPr>
        <w:t>Scheme:</w:t>
      </w:r>
    </w:p>
    <w:p w:rsidR="00FF671B" w:rsidRDefault="00C77810">
      <w:pPr>
        <w:numPr>
          <w:ilvl w:val="1"/>
          <w:numId w:val="21"/>
        </w:numPr>
        <w:rPr>
          <w:lang w:eastAsia="zh-CN"/>
        </w:rPr>
      </w:pPr>
      <w:r>
        <w:rPr>
          <w:lang w:eastAsia="zh-CN"/>
        </w:rPr>
        <w:t>Symbol [HW]</w:t>
      </w:r>
    </w:p>
    <w:p w:rsidR="00FF671B" w:rsidRDefault="00C77810">
      <w:pPr>
        <w:numPr>
          <w:ilvl w:val="2"/>
          <w:numId w:val="21"/>
        </w:numPr>
        <w:rPr>
          <w:lang w:eastAsia="zh-CN"/>
        </w:rPr>
      </w:pPr>
      <w:r>
        <w:rPr>
          <w:lang w:eastAsia="zh-CN"/>
        </w:rPr>
        <w:t>Commonality with single-tone scheme [HW]</w:t>
      </w:r>
    </w:p>
    <w:p w:rsidR="00FF671B" w:rsidRDefault="00C77810">
      <w:pPr>
        <w:numPr>
          <w:ilvl w:val="1"/>
          <w:numId w:val="21"/>
        </w:numPr>
        <w:rPr>
          <w:lang w:eastAsia="zh-CN"/>
        </w:rPr>
      </w:pPr>
      <w:r>
        <w:rPr>
          <w:lang w:eastAsia="zh-CN"/>
        </w:rPr>
        <w:t>Nslot [Spreadtrum]</w:t>
      </w:r>
    </w:p>
    <w:p w:rsidR="00FF671B" w:rsidRDefault="00C77810">
      <w:pPr>
        <w:numPr>
          <w:ilvl w:val="0"/>
          <w:numId w:val="21"/>
        </w:numPr>
        <w:rPr>
          <w:lang w:eastAsia="zh-CN"/>
        </w:rPr>
      </w:pPr>
      <w:r>
        <w:rPr>
          <w:lang w:eastAsia="zh-CN"/>
        </w:rPr>
        <w:t>DMRS</w:t>
      </w:r>
    </w:p>
    <w:p w:rsidR="00FF671B" w:rsidRDefault="00C77810">
      <w:pPr>
        <w:numPr>
          <w:ilvl w:val="1"/>
          <w:numId w:val="21"/>
        </w:numPr>
        <w:rPr>
          <w:lang w:eastAsia="zh-CN"/>
        </w:rPr>
      </w:pPr>
      <w:r>
        <w:rPr>
          <w:lang w:eastAsia="zh-CN"/>
        </w:rPr>
        <w:t>Different cyclic shifts [HW]</w:t>
      </w:r>
    </w:p>
    <w:p w:rsidR="00FF671B" w:rsidRDefault="00FF671B">
      <w:pPr>
        <w:rPr>
          <w:lang w:eastAsia="zh-CN"/>
        </w:rPr>
      </w:pPr>
    </w:p>
    <w:p w:rsidR="00FF671B" w:rsidRDefault="00FF671B">
      <w:pPr>
        <w:rPr>
          <w:lang w:eastAsia="zh-CN"/>
        </w:rPr>
      </w:pPr>
    </w:p>
    <w:p w:rsidR="00FF671B" w:rsidRDefault="00C77810">
      <w:pPr>
        <w:rPr>
          <w:b/>
          <w:bCs/>
          <w:lang w:eastAsia="zh-CN"/>
        </w:rPr>
      </w:pPr>
      <w:r>
        <w:rPr>
          <w:b/>
          <w:bCs/>
          <w:lang w:eastAsia="zh-CN"/>
        </w:rPr>
        <w:t>Multi-tone OCC scheme</w:t>
      </w:r>
    </w:p>
    <w:p w:rsidR="00FF671B" w:rsidRDefault="00FF671B">
      <w:pPr>
        <w:rPr>
          <w:b/>
          <w:bCs/>
          <w:lang w:eastAsia="zh-CN"/>
        </w:rPr>
      </w:pPr>
    </w:p>
    <w:p w:rsidR="00FF671B" w:rsidRDefault="00FF671B">
      <w:pPr>
        <w:rPr>
          <w:b/>
          <w:bCs/>
          <w:lang w:eastAsia="zh-CN"/>
        </w:rPr>
      </w:pPr>
    </w:p>
    <w:p w:rsidR="00FF671B" w:rsidRDefault="00C77810">
      <w:pPr>
        <w:numPr>
          <w:ilvl w:val="0"/>
          <w:numId w:val="22"/>
        </w:numPr>
        <w:rPr>
          <w:lang w:eastAsia="zh-CN"/>
        </w:rPr>
      </w:pPr>
      <w:r>
        <w:rPr>
          <w:lang w:eastAsia="zh-CN"/>
        </w:rPr>
        <w:t xml:space="preserve">slot </w:t>
      </w:r>
    </w:p>
    <w:p w:rsidR="00FF671B" w:rsidRDefault="00C77810">
      <w:pPr>
        <w:numPr>
          <w:ilvl w:val="1"/>
          <w:numId w:val="22"/>
        </w:numPr>
        <w:rPr>
          <w:lang w:eastAsia="zh-CN"/>
        </w:rPr>
      </w:pPr>
      <w:r>
        <w:rPr>
          <w:lang w:eastAsia="zh-CN"/>
        </w:rPr>
        <w:t>Minimum specification impact [CATT][CMCC]</w:t>
      </w:r>
    </w:p>
    <w:p w:rsidR="00FF671B" w:rsidRDefault="00C77810">
      <w:pPr>
        <w:numPr>
          <w:ilvl w:val="1"/>
          <w:numId w:val="22"/>
        </w:numPr>
        <w:rPr>
          <w:lang w:eastAsia="zh-CN"/>
        </w:rPr>
      </w:pPr>
      <w:r>
        <w:rPr>
          <w:lang w:eastAsia="zh-CN"/>
        </w:rPr>
        <w:t>Unified design with single-tone [CATT]</w:t>
      </w:r>
    </w:p>
    <w:p w:rsidR="00FF671B" w:rsidRDefault="00C77810">
      <w:pPr>
        <w:numPr>
          <w:ilvl w:val="0"/>
          <w:numId w:val="22"/>
        </w:numPr>
        <w:rPr>
          <w:lang w:eastAsia="zh-CN"/>
        </w:rPr>
      </w:pPr>
      <w:r>
        <w:rPr>
          <w:lang w:eastAsia="zh-CN"/>
        </w:rPr>
        <w:t>Nslot [HW]</w:t>
      </w:r>
    </w:p>
    <w:p w:rsidR="00FF671B" w:rsidRDefault="00C77810">
      <w:pPr>
        <w:numPr>
          <w:ilvl w:val="1"/>
          <w:numId w:val="22"/>
        </w:numPr>
        <w:rPr>
          <w:lang w:eastAsia="zh-CN"/>
        </w:rPr>
      </w:pPr>
      <w:r>
        <w:rPr>
          <w:lang w:eastAsia="zh-CN"/>
        </w:rPr>
        <w:t>Performance meets the target [HW]</w:t>
      </w:r>
    </w:p>
    <w:p w:rsidR="00FF671B" w:rsidRDefault="00C77810">
      <w:pPr>
        <w:numPr>
          <w:ilvl w:val="1"/>
          <w:numId w:val="22"/>
        </w:numPr>
        <w:rPr>
          <w:lang w:eastAsia="zh-CN"/>
        </w:rPr>
      </w:pPr>
      <w:r>
        <w:rPr>
          <w:lang w:eastAsia="zh-CN"/>
        </w:rPr>
        <w:t>Commonality with single tone scheme [HW]</w:t>
      </w:r>
    </w:p>
    <w:p w:rsidR="00FF671B" w:rsidRDefault="00C77810">
      <w:pPr>
        <w:numPr>
          <w:ilvl w:val="1"/>
          <w:numId w:val="22"/>
        </w:numPr>
        <w:rPr>
          <w:lang w:eastAsia="zh-CN"/>
        </w:rPr>
      </w:pPr>
      <w:r>
        <w:rPr>
          <w:lang w:eastAsia="zh-CN"/>
        </w:rPr>
        <w:t>Minimum specification impact [HW]</w:t>
      </w:r>
    </w:p>
    <w:p w:rsidR="00FF671B" w:rsidRDefault="00C77810">
      <w:pPr>
        <w:numPr>
          <w:ilvl w:val="0"/>
          <w:numId w:val="22"/>
        </w:numPr>
        <w:rPr>
          <w:lang w:eastAsia="zh-CN"/>
        </w:rPr>
      </w:pPr>
      <w:r>
        <w:rPr>
          <w:lang w:eastAsia="zh-CN"/>
        </w:rPr>
        <w:t>Pre-DFT</w:t>
      </w:r>
    </w:p>
    <w:p w:rsidR="00FF671B" w:rsidRDefault="00C77810">
      <w:pPr>
        <w:numPr>
          <w:ilvl w:val="1"/>
          <w:numId w:val="22"/>
        </w:numPr>
        <w:rPr>
          <w:lang w:eastAsia="zh-CN"/>
        </w:rPr>
      </w:pPr>
      <w:r>
        <w:rPr>
          <w:lang w:eastAsia="zh-CN"/>
        </w:rPr>
        <w:t>It would be better to do single-tone instead, which already do FDM [ZTE]</w:t>
      </w:r>
    </w:p>
    <w:p w:rsidR="00FF671B" w:rsidRDefault="00FF671B">
      <w:pPr>
        <w:numPr>
          <w:ilvl w:val="1"/>
          <w:numId w:val="22"/>
        </w:numPr>
        <w:rPr>
          <w:color w:val="0070C0"/>
          <w:lang w:eastAsia="zh-CN"/>
        </w:rPr>
      </w:pPr>
    </w:p>
    <w:p w:rsidR="00FF671B" w:rsidRDefault="00C77810">
      <w:pPr>
        <w:numPr>
          <w:ilvl w:val="0"/>
          <w:numId w:val="22"/>
        </w:numPr>
        <w:rPr>
          <w:color w:val="0070C0"/>
          <w:lang w:eastAsia="zh-CN"/>
        </w:rPr>
      </w:pPr>
      <w:r>
        <w:rPr>
          <w:lang w:eastAsia="zh-CN"/>
        </w:rPr>
        <w:t>Time-domain approach common to single-tone [Xiaomi]</w:t>
      </w:r>
    </w:p>
    <w:p w:rsidR="00FF671B" w:rsidRDefault="00FF671B">
      <w:pPr>
        <w:rPr>
          <w:b/>
          <w:bCs/>
          <w:lang w:eastAsia="zh-CN"/>
        </w:rPr>
      </w:pPr>
    </w:p>
    <w:p w:rsidR="00FF671B" w:rsidRDefault="00FF671B">
      <w:pPr>
        <w:rPr>
          <w:b/>
          <w:bCs/>
          <w:lang w:eastAsia="zh-CN"/>
        </w:rPr>
      </w:pPr>
    </w:p>
    <w:p w:rsidR="00FF671B" w:rsidRDefault="00FF671B">
      <w:pPr>
        <w:ind w:left="1440"/>
        <w:rPr>
          <w:lang w:eastAsia="zh-CN"/>
        </w:rPr>
      </w:pPr>
    </w:p>
    <w:p w:rsidR="00FF671B" w:rsidRDefault="00FF671B">
      <w:pPr>
        <w:rPr>
          <w:lang w:eastAsia="zh-CN"/>
        </w:rPr>
      </w:pPr>
    </w:p>
    <w:p w:rsidR="00FF671B" w:rsidRDefault="00C77810">
      <w:pPr>
        <w:rPr>
          <w:b/>
          <w:bCs/>
          <w:lang w:eastAsia="zh-CN"/>
        </w:rPr>
      </w:pPr>
      <w:r>
        <w:rPr>
          <w:b/>
          <w:bCs/>
          <w:lang w:eastAsia="zh-CN"/>
        </w:rPr>
        <w:t>Support of both 3.75kHz and 15kHz</w:t>
      </w:r>
    </w:p>
    <w:p w:rsidR="00FF671B" w:rsidRDefault="00C77810">
      <w:pPr>
        <w:numPr>
          <w:ilvl w:val="0"/>
          <w:numId w:val="23"/>
        </w:numPr>
        <w:rPr>
          <w:lang w:eastAsia="zh-CN"/>
        </w:rPr>
      </w:pPr>
      <w:r>
        <w:rPr>
          <w:lang w:eastAsia="zh-CN"/>
        </w:rPr>
        <w:t xml:space="preserve">RAN1#117 agreements mean that both 3.75kHz and 15kHz SCS are supported [Ericsson] </w:t>
      </w:r>
    </w:p>
    <w:p w:rsidR="00FF671B" w:rsidRDefault="00FF671B">
      <w:pPr>
        <w:rPr>
          <w:lang w:eastAsia="zh-CN"/>
        </w:rPr>
      </w:pPr>
    </w:p>
    <w:p w:rsidR="00FF671B" w:rsidRDefault="00C77810">
      <w:pPr>
        <w:rPr>
          <w:b/>
          <w:bCs/>
          <w:lang w:eastAsia="zh-CN"/>
        </w:rPr>
      </w:pPr>
      <w:r>
        <w:rPr>
          <w:b/>
          <w:bCs/>
          <w:lang w:eastAsia="zh-CN"/>
        </w:rPr>
        <w:t>DMRS multiplexing type</w:t>
      </w:r>
    </w:p>
    <w:p w:rsidR="00FF671B" w:rsidRDefault="00C77810">
      <w:pPr>
        <w:numPr>
          <w:ilvl w:val="0"/>
          <w:numId w:val="21"/>
        </w:numPr>
        <w:rPr>
          <w:lang w:eastAsia="zh-CN"/>
        </w:rPr>
      </w:pPr>
      <w:r>
        <w:rPr>
          <w:lang w:eastAsia="zh-CN"/>
        </w:rPr>
        <w:t>CDM: QC, ETRI, ZTE, LGE, NEC</w:t>
      </w:r>
    </w:p>
    <w:p w:rsidR="00FF671B" w:rsidRDefault="00C77810">
      <w:pPr>
        <w:numPr>
          <w:ilvl w:val="1"/>
          <w:numId w:val="21"/>
        </w:numPr>
        <w:rPr>
          <w:lang w:eastAsia="zh-CN"/>
        </w:rPr>
      </w:pPr>
      <w:r>
        <w:rPr>
          <w:lang w:eastAsia="zh-CN"/>
        </w:rPr>
        <w:t>Improved channel estimation at 15kHz [CATT]</w:t>
      </w:r>
    </w:p>
    <w:p w:rsidR="00FF671B" w:rsidRDefault="00C77810">
      <w:pPr>
        <w:numPr>
          <w:ilvl w:val="1"/>
          <w:numId w:val="21"/>
        </w:numPr>
        <w:rPr>
          <w:color w:val="0070C0"/>
          <w:lang w:eastAsia="zh-CN"/>
        </w:rPr>
      </w:pPr>
      <w:r>
        <w:rPr>
          <w:lang w:eastAsia="zh-CN"/>
        </w:rPr>
        <w:t>Minimal SNR loss in simulated results for OCC2 [QC][OPPO][ZTE][CMCC]</w:t>
      </w:r>
    </w:p>
    <w:p w:rsidR="00FF671B" w:rsidRDefault="00C77810">
      <w:pPr>
        <w:numPr>
          <w:ilvl w:val="2"/>
          <w:numId w:val="21"/>
        </w:numPr>
        <w:rPr>
          <w:lang w:eastAsia="zh-CN"/>
        </w:rPr>
      </w:pPr>
      <w:r>
        <w:rPr>
          <w:lang w:eastAsia="zh-CN"/>
        </w:rPr>
        <w:t>Minimal SNR loss at 15kHz [HW][OPPO]</w:t>
      </w:r>
    </w:p>
    <w:p w:rsidR="00FF671B" w:rsidRDefault="00C77810">
      <w:pPr>
        <w:numPr>
          <w:ilvl w:val="2"/>
          <w:numId w:val="21"/>
        </w:numPr>
        <w:rPr>
          <w:lang w:eastAsia="zh-CN"/>
        </w:rPr>
      </w:pPr>
      <w:r>
        <w:rPr>
          <w:lang w:eastAsia="zh-CN"/>
        </w:rPr>
        <w:t>Large SNR loss at 3.75kHz [HW]</w:t>
      </w:r>
    </w:p>
    <w:p w:rsidR="00FF671B" w:rsidRDefault="00C77810">
      <w:pPr>
        <w:numPr>
          <w:ilvl w:val="1"/>
          <w:numId w:val="21"/>
        </w:numPr>
        <w:rPr>
          <w:lang w:eastAsia="zh-CN"/>
        </w:rPr>
      </w:pPr>
      <w:r>
        <w:rPr>
          <w:lang w:eastAsia="zh-CN"/>
        </w:rPr>
        <w:t>Loss of orthogonality for DMRS combining due to phase rotation [MTK]</w:t>
      </w:r>
    </w:p>
    <w:p w:rsidR="00FF671B" w:rsidRDefault="00C77810">
      <w:pPr>
        <w:numPr>
          <w:ilvl w:val="1"/>
          <w:numId w:val="21"/>
        </w:numPr>
        <w:rPr>
          <w:lang w:eastAsia="zh-CN"/>
        </w:rPr>
      </w:pPr>
      <w:r>
        <w:rPr>
          <w:lang w:eastAsia="zh-CN"/>
        </w:rPr>
        <w:t>Create by spreading DMRS sequence and then applying OCC [QC]</w:t>
      </w:r>
    </w:p>
    <w:p w:rsidR="00FF671B" w:rsidRDefault="00C77810">
      <w:pPr>
        <w:numPr>
          <w:ilvl w:val="1"/>
          <w:numId w:val="21"/>
        </w:numPr>
        <w:rPr>
          <w:lang w:eastAsia="zh-CN"/>
        </w:rPr>
      </w:pPr>
      <w:r>
        <w:rPr>
          <w:lang w:eastAsia="zh-CN"/>
        </w:rPr>
        <w:t>Create by masking legacy DMRS sequence with OCC sequence [vivo]</w:t>
      </w:r>
    </w:p>
    <w:p w:rsidR="00FF671B" w:rsidRDefault="00C77810">
      <w:pPr>
        <w:numPr>
          <w:ilvl w:val="0"/>
          <w:numId w:val="21"/>
        </w:numPr>
        <w:rPr>
          <w:lang w:eastAsia="zh-CN"/>
        </w:rPr>
      </w:pPr>
      <w:r>
        <w:rPr>
          <w:lang w:eastAsia="zh-CN"/>
        </w:rPr>
        <w:t>TDM: HW, ETRI, MTK</w:t>
      </w:r>
    </w:p>
    <w:p w:rsidR="00FF671B" w:rsidRDefault="00C77810">
      <w:pPr>
        <w:numPr>
          <w:ilvl w:val="1"/>
          <w:numId w:val="21"/>
        </w:numPr>
        <w:rPr>
          <w:lang w:eastAsia="zh-CN"/>
        </w:rPr>
      </w:pPr>
      <w:r>
        <w:rPr>
          <w:lang w:eastAsia="zh-CN"/>
        </w:rPr>
        <w:t>&gt; 0.2dB loss compared to CDM for symbol-level OCC2 (CFO assumed): QC</w:t>
      </w:r>
    </w:p>
    <w:p w:rsidR="00FF671B" w:rsidRDefault="00C77810">
      <w:pPr>
        <w:numPr>
          <w:ilvl w:val="1"/>
          <w:numId w:val="21"/>
        </w:numPr>
        <w:rPr>
          <w:lang w:eastAsia="zh-CN"/>
        </w:rPr>
      </w:pPr>
      <w:r>
        <w:rPr>
          <w:lang w:eastAsia="zh-CN"/>
        </w:rPr>
        <w:t>&gt;1dB loss compared to CDM for OCC4 (CFO assumed): QC</w:t>
      </w:r>
    </w:p>
    <w:p w:rsidR="00FF671B" w:rsidRDefault="00C77810">
      <w:pPr>
        <w:numPr>
          <w:ilvl w:val="1"/>
          <w:numId w:val="21"/>
        </w:numPr>
        <w:rPr>
          <w:lang w:eastAsia="zh-CN"/>
        </w:rPr>
      </w:pPr>
      <w:r>
        <w:rPr>
          <w:lang w:eastAsia="zh-CN"/>
        </w:rPr>
        <w:t>15kHz</w:t>
      </w:r>
    </w:p>
    <w:p w:rsidR="00FF671B" w:rsidRDefault="00C77810">
      <w:pPr>
        <w:numPr>
          <w:ilvl w:val="2"/>
          <w:numId w:val="21"/>
        </w:numPr>
        <w:rPr>
          <w:color w:val="0070C0"/>
          <w:lang w:eastAsia="zh-CN"/>
        </w:rPr>
      </w:pPr>
      <w:r>
        <w:rPr>
          <w:lang w:eastAsia="zh-CN"/>
        </w:rPr>
        <w:t xml:space="preserve">OCC2: performance loss compared to CDM </w:t>
      </w:r>
    </w:p>
    <w:p w:rsidR="00FF671B" w:rsidRDefault="00C77810">
      <w:pPr>
        <w:numPr>
          <w:ilvl w:val="3"/>
          <w:numId w:val="21"/>
        </w:numPr>
        <w:rPr>
          <w:color w:val="0070C0"/>
          <w:lang w:eastAsia="zh-CN"/>
        </w:rPr>
      </w:pPr>
      <w:r>
        <w:rPr>
          <w:lang w:eastAsia="zh-CN"/>
        </w:rPr>
        <w:t>1.5dB [HW]</w:t>
      </w:r>
    </w:p>
    <w:p w:rsidR="00FF671B" w:rsidRDefault="00C77810">
      <w:pPr>
        <w:numPr>
          <w:ilvl w:val="3"/>
          <w:numId w:val="21"/>
        </w:numPr>
        <w:rPr>
          <w:color w:val="0070C0"/>
          <w:lang w:eastAsia="zh-CN"/>
        </w:rPr>
      </w:pPr>
      <w:r>
        <w:rPr>
          <w:lang w:eastAsia="zh-CN"/>
        </w:rPr>
        <w:t>0.8dB [ZTE]</w:t>
      </w:r>
    </w:p>
    <w:p w:rsidR="00FF671B" w:rsidRDefault="00C77810">
      <w:pPr>
        <w:numPr>
          <w:ilvl w:val="3"/>
          <w:numId w:val="21"/>
        </w:numPr>
        <w:rPr>
          <w:color w:val="0070C0"/>
          <w:lang w:eastAsia="zh-CN"/>
        </w:rPr>
      </w:pPr>
      <w:r>
        <w:rPr>
          <w:lang w:eastAsia="zh-CN"/>
        </w:rPr>
        <w:t>1dB [OPPO]</w:t>
      </w:r>
    </w:p>
    <w:p w:rsidR="00FF671B" w:rsidRDefault="00C77810">
      <w:pPr>
        <w:numPr>
          <w:ilvl w:val="3"/>
          <w:numId w:val="21"/>
        </w:numPr>
        <w:rPr>
          <w:color w:val="0070C0"/>
          <w:lang w:eastAsia="zh-CN"/>
        </w:rPr>
      </w:pPr>
      <w:r>
        <w:rPr>
          <w:lang w:eastAsia="zh-CN"/>
        </w:rPr>
        <w:t>0.5dB [CATT]</w:t>
      </w:r>
    </w:p>
    <w:p w:rsidR="00FF671B" w:rsidRDefault="00C77810">
      <w:pPr>
        <w:numPr>
          <w:ilvl w:val="2"/>
          <w:numId w:val="21"/>
        </w:numPr>
        <w:rPr>
          <w:lang w:eastAsia="zh-CN"/>
        </w:rPr>
      </w:pPr>
      <w:r>
        <w:rPr>
          <w:lang w:eastAsia="zh-CN"/>
        </w:rPr>
        <w:t xml:space="preserve">OCC4:  performance loss compared to CDM </w:t>
      </w:r>
    </w:p>
    <w:p w:rsidR="00FF671B" w:rsidRDefault="00C77810">
      <w:pPr>
        <w:numPr>
          <w:ilvl w:val="3"/>
          <w:numId w:val="21"/>
        </w:numPr>
        <w:rPr>
          <w:lang w:eastAsia="zh-CN"/>
        </w:rPr>
      </w:pPr>
      <w:r>
        <w:rPr>
          <w:lang w:eastAsia="zh-CN"/>
        </w:rPr>
        <w:t>3dB [HW]</w:t>
      </w:r>
    </w:p>
    <w:p w:rsidR="00FF671B" w:rsidRDefault="00C77810">
      <w:pPr>
        <w:numPr>
          <w:ilvl w:val="3"/>
          <w:numId w:val="21"/>
        </w:numPr>
        <w:rPr>
          <w:lang w:eastAsia="zh-CN"/>
        </w:rPr>
      </w:pPr>
      <w:r>
        <w:rPr>
          <w:lang w:eastAsia="zh-CN"/>
        </w:rPr>
        <w:t>2dB [ZTE]</w:t>
      </w:r>
    </w:p>
    <w:p w:rsidR="00FF671B" w:rsidRDefault="00C77810">
      <w:pPr>
        <w:numPr>
          <w:ilvl w:val="3"/>
          <w:numId w:val="21"/>
        </w:numPr>
        <w:rPr>
          <w:lang w:eastAsia="zh-CN"/>
        </w:rPr>
      </w:pPr>
      <w:r>
        <w:rPr>
          <w:lang w:eastAsia="zh-CN"/>
        </w:rPr>
        <w:t>0.3dB [CATT]</w:t>
      </w:r>
    </w:p>
    <w:p w:rsidR="00FF671B" w:rsidRDefault="00C77810">
      <w:pPr>
        <w:numPr>
          <w:ilvl w:val="1"/>
          <w:numId w:val="21"/>
        </w:numPr>
        <w:rPr>
          <w:lang w:eastAsia="zh-CN"/>
        </w:rPr>
      </w:pPr>
      <w:r>
        <w:rPr>
          <w:lang w:eastAsia="zh-CN"/>
        </w:rPr>
        <w:t>3.75kHz</w:t>
      </w:r>
    </w:p>
    <w:p w:rsidR="00FF671B" w:rsidRDefault="00C77810">
      <w:pPr>
        <w:numPr>
          <w:ilvl w:val="2"/>
          <w:numId w:val="21"/>
        </w:numPr>
        <w:rPr>
          <w:lang w:eastAsia="zh-CN"/>
        </w:rPr>
      </w:pPr>
      <w:r>
        <w:rPr>
          <w:lang w:eastAsia="zh-CN"/>
        </w:rPr>
        <w:t xml:space="preserve">OCC2: </w:t>
      </w:r>
    </w:p>
    <w:p w:rsidR="00FF671B" w:rsidRDefault="00C77810">
      <w:pPr>
        <w:numPr>
          <w:ilvl w:val="3"/>
          <w:numId w:val="21"/>
        </w:numPr>
        <w:rPr>
          <w:lang w:eastAsia="zh-CN"/>
        </w:rPr>
      </w:pPr>
      <w:r>
        <w:rPr>
          <w:lang w:eastAsia="zh-CN"/>
        </w:rPr>
        <w:t>TDM is 2.7dB better than CDM due to multi-user interference with CDM with CFO [HW]</w:t>
      </w:r>
    </w:p>
    <w:p w:rsidR="00FF671B" w:rsidRDefault="00C77810">
      <w:pPr>
        <w:numPr>
          <w:ilvl w:val="3"/>
          <w:numId w:val="21"/>
        </w:numPr>
        <w:rPr>
          <w:lang w:eastAsia="zh-CN"/>
        </w:rPr>
      </w:pPr>
      <w:r>
        <w:rPr>
          <w:lang w:eastAsia="zh-CN"/>
        </w:rPr>
        <w:t>CDM is 0.8dB better than CDM [ZTE]</w:t>
      </w:r>
    </w:p>
    <w:p w:rsidR="00FF671B" w:rsidRDefault="00C77810">
      <w:pPr>
        <w:numPr>
          <w:ilvl w:val="3"/>
          <w:numId w:val="21"/>
        </w:numPr>
        <w:rPr>
          <w:lang w:eastAsia="zh-CN"/>
        </w:rPr>
      </w:pPr>
      <w:r>
        <w:rPr>
          <w:lang w:eastAsia="zh-CN"/>
        </w:rPr>
        <w:t>CDM is 2dB better than TDM, but error floor in results [OPPO]</w:t>
      </w:r>
    </w:p>
    <w:p w:rsidR="00FF671B" w:rsidRDefault="00C77810">
      <w:pPr>
        <w:numPr>
          <w:ilvl w:val="3"/>
          <w:numId w:val="21"/>
        </w:numPr>
        <w:rPr>
          <w:lang w:eastAsia="zh-CN"/>
        </w:rPr>
      </w:pPr>
      <w:r>
        <w:rPr>
          <w:lang w:eastAsia="zh-CN"/>
        </w:rPr>
        <w:t>CDM is about 0.5dB better than TDM [QC]</w:t>
      </w:r>
    </w:p>
    <w:p w:rsidR="00FF671B" w:rsidRDefault="00C77810">
      <w:pPr>
        <w:numPr>
          <w:ilvl w:val="1"/>
          <w:numId w:val="21"/>
        </w:numPr>
        <w:rPr>
          <w:lang w:eastAsia="zh-CN"/>
        </w:rPr>
      </w:pPr>
      <w:r>
        <w:rPr>
          <w:lang w:eastAsia="zh-CN"/>
        </w:rPr>
        <w:t>Performance loss is due to increased combining gain of DMRS with CDM scheme: QC</w:t>
      </w:r>
    </w:p>
    <w:p w:rsidR="00FF671B" w:rsidRDefault="00C77810">
      <w:pPr>
        <w:numPr>
          <w:ilvl w:val="1"/>
          <w:numId w:val="21"/>
        </w:numPr>
        <w:rPr>
          <w:lang w:eastAsia="zh-CN"/>
        </w:rPr>
      </w:pPr>
      <w:r>
        <w:rPr>
          <w:lang w:eastAsia="zh-CN"/>
        </w:rPr>
        <w:t>DMRS muting loss [Lenovo]</w:t>
      </w:r>
    </w:p>
    <w:p w:rsidR="00FF671B" w:rsidRDefault="00C77810">
      <w:pPr>
        <w:numPr>
          <w:ilvl w:val="1"/>
          <w:numId w:val="21"/>
        </w:numPr>
        <w:rPr>
          <w:lang w:eastAsia="zh-CN"/>
        </w:rPr>
      </w:pPr>
      <w:r>
        <w:rPr>
          <w:lang w:eastAsia="zh-CN"/>
        </w:rPr>
        <w:t>Phase discontinuity between DMRS from a UE [LGE]</w:t>
      </w:r>
    </w:p>
    <w:p w:rsidR="00FF671B" w:rsidRDefault="00C77810">
      <w:pPr>
        <w:numPr>
          <w:ilvl w:val="2"/>
          <w:numId w:val="21"/>
        </w:numPr>
        <w:rPr>
          <w:lang w:eastAsia="zh-CN"/>
        </w:rPr>
      </w:pPr>
      <w:r>
        <w:rPr>
          <w:lang w:eastAsia="zh-CN"/>
        </w:rPr>
        <w:lastRenderedPageBreak/>
        <w:t>Due to non-contiguous transmissions</w:t>
      </w:r>
    </w:p>
    <w:p w:rsidR="00FF671B" w:rsidRDefault="00C77810">
      <w:pPr>
        <w:numPr>
          <w:ilvl w:val="1"/>
          <w:numId w:val="21"/>
        </w:numPr>
        <w:rPr>
          <w:lang w:eastAsia="zh-CN"/>
        </w:rPr>
      </w:pPr>
      <w:r>
        <w:rPr>
          <w:lang w:eastAsia="zh-CN"/>
        </w:rPr>
        <w:t>Large time gap between consecutive transmitted TDM DMRS leads to performance loss [LGE]</w:t>
      </w:r>
    </w:p>
    <w:p w:rsidR="00FF671B" w:rsidRDefault="00C77810">
      <w:pPr>
        <w:numPr>
          <w:ilvl w:val="1"/>
          <w:numId w:val="21"/>
        </w:numPr>
        <w:rPr>
          <w:lang w:eastAsia="zh-CN"/>
        </w:rPr>
      </w:pPr>
      <w:r>
        <w:rPr>
          <w:lang w:eastAsia="zh-CN"/>
        </w:rPr>
        <w:t>Create by masking legacy DMRS sequence with 1/-1/0 pattern [vivo]</w:t>
      </w:r>
    </w:p>
    <w:p w:rsidR="00FF671B" w:rsidRDefault="00C77810">
      <w:pPr>
        <w:numPr>
          <w:ilvl w:val="1"/>
          <w:numId w:val="21"/>
        </w:numPr>
        <w:rPr>
          <w:lang w:eastAsia="zh-CN"/>
        </w:rPr>
      </w:pPr>
      <w:r>
        <w:rPr>
          <w:lang w:eastAsia="zh-CN"/>
        </w:rPr>
        <w:t>ON / OFF time mask requires work in RAN4. Without time mask update, there could be distortion [LGE]</w:t>
      </w:r>
    </w:p>
    <w:p w:rsidR="00FF671B" w:rsidRDefault="00C77810">
      <w:pPr>
        <w:numPr>
          <w:ilvl w:val="1"/>
          <w:numId w:val="21"/>
        </w:numPr>
        <w:rPr>
          <w:lang w:eastAsia="zh-CN"/>
        </w:rPr>
      </w:pPr>
      <w:r>
        <w:rPr>
          <w:lang w:eastAsia="zh-CN"/>
        </w:rPr>
        <w:t>TDM mapping:</w:t>
      </w:r>
    </w:p>
    <w:p w:rsidR="00FF671B" w:rsidRDefault="00C77810">
      <w:pPr>
        <w:numPr>
          <w:ilvl w:val="2"/>
          <w:numId w:val="21"/>
        </w:numPr>
        <w:rPr>
          <w:lang w:eastAsia="zh-CN"/>
        </w:rPr>
      </w:pPr>
      <w:r>
        <w:rPr>
          <w:lang w:eastAsia="zh-CN"/>
        </w:rPr>
        <w:t>UE1 has two consecutive legacy DMRS followed by UE2 [CMCC][HW]</w:t>
      </w:r>
    </w:p>
    <w:p w:rsidR="00FF671B" w:rsidRDefault="00C77810">
      <w:pPr>
        <w:numPr>
          <w:ilvl w:val="3"/>
          <w:numId w:val="21"/>
        </w:numPr>
        <w:rPr>
          <w:color w:val="0070C0"/>
          <w:lang w:eastAsia="zh-CN"/>
        </w:rPr>
      </w:pPr>
      <w:r>
        <w:rPr>
          <w:lang w:eastAsia="zh-CN"/>
        </w:rPr>
        <w:t>Shorter timespan for a UE avoids wrap-around [CMCC][HW]</w:t>
      </w:r>
    </w:p>
    <w:p w:rsidR="00FF671B" w:rsidRDefault="00C77810">
      <w:pPr>
        <w:numPr>
          <w:ilvl w:val="2"/>
          <w:numId w:val="21"/>
        </w:numPr>
        <w:rPr>
          <w:lang w:eastAsia="zh-CN"/>
        </w:rPr>
      </w:pPr>
      <w:r>
        <w:rPr>
          <w:lang w:eastAsia="zh-CN"/>
        </w:rPr>
        <w:t xml:space="preserve">UE1 and UE2 have alternate legacy DMRS </w:t>
      </w:r>
    </w:p>
    <w:p w:rsidR="00FF671B" w:rsidRDefault="00C77810">
      <w:pPr>
        <w:numPr>
          <w:ilvl w:val="0"/>
          <w:numId w:val="21"/>
        </w:numPr>
        <w:rPr>
          <w:lang w:eastAsia="zh-CN"/>
        </w:rPr>
      </w:pPr>
      <w:r>
        <w:rPr>
          <w:lang w:eastAsia="zh-CN"/>
        </w:rPr>
        <w:t>Multi-tone</w:t>
      </w:r>
    </w:p>
    <w:p w:rsidR="00FF671B" w:rsidRDefault="00C77810">
      <w:pPr>
        <w:numPr>
          <w:ilvl w:val="1"/>
          <w:numId w:val="21"/>
        </w:numPr>
        <w:rPr>
          <w:color w:val="0070C0"/>
          <w:lang w:eastAsia="zh-CN"/>
        </w:rPr>
      </w:pPr>
      <w:r>
        <w:rPr>
          <w:lang w:eastAsia="zh-CN"/>
        </w:rPr>
        <w:t>Cyclic shifts [HW]</w:t>
      </w:r>
    </w:p>
    <w:p w:rsidR="00FF671B" w:rsidRDefault="00C77810">
      <w:pPr>
        <w:numPr>
          <w:ilvl w:val="2"/>
          <w:numId w:val="21"/>
        </w:numPr>
        <w:rPr>
          <w:color w:val="0070C0"/>
          <w:lang w:eastAsia="zh-CN"/>
        </w:rPr>
      </w:pPr>
      <w:r>
        <w:rPr>
          <w:lang w:eastAsia="zh-CN"/>
        </w:rPr>
        <w:t>Existing cyclic shift mechanism can be used [HW]</w:t>
      </w:r>
    </w:p>
    <w:p w:rsidR="00FF671B" w:rsidRDefault="00C77810">
      <w:pPr>
        <w:numPr>
          <w:ilvl w:val="1"/>
          <w:numId w:val="21"/>
        </w:numPr>
        <w:rPr>
          <w:lang w:eastAsia="zh-CN"/>
        </w:rPr>
      </w:pPr>
      <w:r>
        <w:rPr>
          <w:lang w:eastAsia="zh-CN"/>
        </w:rPr>
        <w:t>OCC2:</w:t>
      </w:r>
    </w:p>
    <w:p w:rsidR="00FF671B" w:rsidRDefault="00C77810">
      <w:pPr>
        <w:numPr>
          <w:ilvl w:val="2"/>
          <w:numId w:val="21"/>
        </w:numPr>
        <w:rPr>
          <w:lang w:eastAsia="zh-CN"/>
        </w:rPr>
      </w:pPr>
      <w:r>
        <w:rPr>
          <w:lang w:eastAsia="zh-CN"/>
        </w:rPr>
        <w:t>TDM [CMCC]</w:t>
      </w:r>
    </w:p>
    <w:p w:rsidR="00FF671B" w:rsidRDefault="00C77810">
      <w:pPr>
        <w:numPr>
          <w:ilvl w:val="1"/>
          <w:numId w:val="21"/>
        </w:numPr>
        <w:rPr>
          <w:lang w:eastAsia="zh-CN"/>
        </w:rPr>
      </w:pPr>
      <w:r>
        <w:rPr>
          <w:lang w:eastAsia="zh-CN"/>
        </w:rPr>
        <w:t>OCC4:</w:t>
      </w:r>
    </w:p>
    <w:p w:rsidR="00FF671B" w:rsidRDefault="00C77810">
      <w:pPr>
        <w:numPr>
          <w:ilvl w:val="2"/>
          <w:numId w:val="21"/>
        </w:numPr>
        <w:rPr>
          <w:lang w:eastAsia="zh-CN"/>
        </w:rPr>
      </w:pPr>
      <w:r>
        <w:rPr>
          <w:lang w:eastAsia="zh-CN"/>
        </w:rPr>
        <w:t>TDM + FDM (or + comb-like) [CMCC]</w:t>
      </w:r>
    </w:p>
    <w:p w:rsidR="00FF671B" w:rsidRDefault="00FF671B">
      <w:pPr>
        <w:ind w:left="720"/>
        <w:rPr>
          <w:lang w:eastAsia="zh-CN"/>
        </w:rPr>
      </w:pPr>
    </w:p>
    <w:p w:rsidR="00FF671B" w:rsidRDefault="00C77810">
      <w:pPr>
        <w:rPr>
          <w:b/>
          <w:bCs/>
          <w:lang w:eastAsia="zh-CN"/>
        </w:rPr>
      </w:pPr>
      <w:r>
        <w:rPr>
          <w:b/>
          <w:bCs/>
          <w:lang w:eastAsia="zh-CN"/>
        </w:rPr>
        <w:t>DMRS sequence</w:t>
      </w:r>
    </w:p>
    <w:p w:rsidR="00FF671B" w:rsidRDefault="00C77810">
      <w:pPr>
        <w:numPr>
          <w:ilvl w:val="0"/>
          <w:numId w:val="21"/>
        </w:numPr>
        <w:rPr>
          <w:lang w:eastAsia="zh-CN"/>
        </w:rPr>
      </w:pPr>
      <w:r>
        <w:rPr>
          <w:lang w:eastAsia="zh-CN"/>
        </w:rPr>
        <w:t>Update DMRS sequence [vivo][TCL][Nok][LGE]</w:t>
      </w:r>
    </w:p>
    <w:p w:rsidR="00FF671B" w:rsidRDefault="00FF671B">
      <w:pPr>
        <w:rPr>
          <w:lang w:eastAsia="zh-CN"/>
        </w:rPr>
      </w:pPr>
    </w:p>
    <w:p w:rsidR="00FF671B" w:rsidRDefault="00FF671B">
      <w:pPr>
        <w:rPr>
          <w:lang w:eastAsia="zh-CN"/>
        </w:rPr>
      </w:pPr>
    </w:p>
    <w:p w:rsidR="00FF671B" w:rsidRDefault="00C77810">
      <w:pPr>
        <w:rPr>
          <w:b/>
          <w:bCs/>
          <w:lang w:eastAsia="zh-CN"/>
        </w:rPr>
      </w:pPr>
      <w:r>
        <w:rPr>
          <w:b/>
          <w:bCs/>
          <w:lang w:eastAsia="zh-CN"/>
        </w:rPr>
        <w:t>3.75kHz DMRS pattern</w:t>
      </w:r>
    </w:p>
    <w:p w:rsidR="00FF671B" w:rsidRDefault="00C77810">
      <w:pPr>
        <w:rPr>
          <w:b/>
          <w:bCs/>
          <w:lang w:eastAsia="zh-CN"/>
        </w:rPr>
      </w:pPr>
      <w:r>
        <w:rPr>
          <w:noProof/>
          <w:lang w:val="en-US" w:eastAsia="zh-CN"/>
        </w:rPr>
        <w:drawing>
          <wp:inline distT="0" distB="0" distL="0" distR="0">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rsidR="00FF671B" w:rsidRDefault="00FF671B">
      <w:pPr>
        <w:rPr>
          <w:b/>
          <w:bCs/>
          <w:color w:val="0070C0"/>
          <w:lang w:eastAsia="zh-CN"/>
        </w:rPr>
      </w:pPr>
    </w:p>
    <w:p w:rsidR="00FF671B" w:rsidRDefault="00C77810">
      <w:pPr>
        <w:numPr>
          <w:ilvl w:val="0"/>
          <w:numId w:val="21"/>
        </w:numPr>
        <w:rPr>
          <w:lang w:eastAsia="zh-CN"/>
        </w:rPr>
      </w:pPr>
      <w:r>
        <w:rPr>
          <w:lang w:eastAsia="zh-CN"/>
        </w:rPr>
        <w:t>Within cluster separation is x1 symbols, between cluster separation is x2 symbols [QC][NEC]</w:t>
      </w:r>
    </w:p>
    <w:p w:rsidR="00FF671B" w:rsidRDefault="00C77810">
      <w:pPr>
        <w:numPr>
          <w:ilvl w:val="1"/>
          <w:numId w:val="21"/>
        </w:numPr>
        <w:rPr>
          <w:lang w:eastAsia="zh-CN"/>
        </w:rPr>
      </w:pPr>
      <w:r>
        <w:rPr>
          <w:lang w:eastAsia="zh-CN"/>
        </w:rPr>
        <w:t>X1 maintains pull-in range, x2 retains DMRS density [QC]</w:t>
      </w:r>
    </w:p>
    <w:p w:rsidR="00FF671B" w:rsidRDefault="00C77810">
      <w:pPr>
        <w:numPr>
          <w:ilvl w:val="1"/>
          <w:numId w:val="21"/>
        </w:numPr>
        <w:rPr>
          <w:lang w:eastAsia="zh-CN"/>
        </w:rPr>
      </w:pPr>
      <w:r>
        <w:rPr>
          <w:lang w:eastAsia="zh-CN"/>
        </w:rPr>
        <w:t>X1 should be less than or equal to 8 symbols for CFO / pull-in range reasons [NEC]</w:t>
      </w:r>
    </w:p>
    <w:p w:rsidR="00FF671B" w:rsidRDefault="00C77810">
      <w:pPr>
        <w:numPr>
          <w:ilvl w:val="1"/>
          <w:numId w:val="21"/>
        </w:numPr>
        <w:rPr>
          <w:lang w:eastAsia="zh-CN"/>
        </w:rPr>
      </w:pPr>
      <w:r>
        <w:rPr>
          <w:lang w:eastAsia="zh-CN"/>
        </w:rPr>
        <w:t>M consecutive symbols assigned to DMRS; start symbol of a set of DMRS is a multiple of M [QC]</w:t>
      </w:r>
    </w:p>
    <w:p w:rsidR="00FF671B" w:rsidRDefault="00C77810">
      <w:pPr>
        <w:numPr>
          <w:ilvl w:val="1"/>
          <w:numId w:val="21"/>
        </w:numPr>
        <w:rPr>
          <w:color w:val="0070C0"/>
          <w:lang w:eastAsia="zh-CN"/>
        </w:rPr>
      </w:pPr>
      <w:r>
        <w:rPr>
          <w:lang w:eastAsia="zh-CN"/>
        </w:rPr>
        <w:t>Support pattern in the figure above [QC]</w:t>
      </w:r>
    </w:p>
    <w:p w:rsidR="00FF671B" w:rsidRDefault="00C77810">
      <w:pPr>
        <w:numPr>
          <w:ilvl w:val="1"/>
          <w:numId w:val="21"/>
        </w:numPr>
        <w:rPr>
          <w:color w:val="0070C0"/>
          <w:lang w:eastAsia="zh-CN"/>
        </w:rPr>
      </w:pPr>
      <w:r>
        <w:rPr>
          <w:lang w:eastAsia="zh-CN"/>
        </w:rPr>
        <w:t>Slot-level OCC cannot be used as the slots have different structures [HW]</w:t>
      </w:r>
    </w:p>
    <w:p w:rsidR="00FF671B" w:rsidRDefault="00C77810">
      <w:pPr>
        <w:numPr>
          <w:ilvl w:val="1"/>
          <w:numId w:val="21"/>
        </w:numPr>
        <w:rPr>
          <w:lang w:eastAsia="zh-CN"/>
        </w:rPr>
      </w:pPr>
      <w:r>
        <w:rPr>
          <w:lang w:eastAsia="zh-CN"/>
        </w:rPr>
        <w:t>For OCC2: [LGE]</w:t>
      </w:r>
    </w:p>
    <w:p w:rsidR="00FF671B" w:rsidRDefault="00C77810">
      <w:pPr>
        <w:numPr>
          <w:ilvl w:val="2"/>
          <w:numId w:val="21"/>
        </w:numPr>
        <w:rPr>
          <w:lang w:eastAsia="zh-CN"/>
        </w:rPr>
      </w:pPr>
      <w:r>
        <w:rPr>
          <w:lang w:eastAsia="zh-CN"/>
        </w:rPr>
        <w:t>Slot index mod 2 = 0: DMRS in OS#6</w:t>
      </w:r>
    </w:p>
    <w:p w:rsidR="00FF671B" w:rsidRDefault="00C77810">
      <w:pPr>
        <w:numPr>
          <w:ilvl w:val="2"/>
          <w:numId w:val="21"/>
        </w:numPr>
        <w:rPr>
          <w:lang w:eastAsia="zh-CN"/>
        </w:rPr>
      </w:pPr>
      <w:r>
        <w:rPr>
          <w:lang w:eastAsia="zh-CN"/>
        </w:rPr>
        <w:t>Slot index mod 2 = 1: DMRS in OS#0</w:t>
      </w:r>
    </w:p>
    <w:p w:rsidR="00FF671B" w:rsidRDefault="00C77810">
      <w:pPr>
        <w:numPr>
          <w:ilvl w:val="1"/>
          <w:numId w:val="21"/>
        </w:numPr>
        <w:rPr>
          <w:lang w:eastAsia="zh-CN"/>
        </w:rPr>
      </w:pPr>
      <w:r>
        <w:rPr>
          <w:lang w:eastAsia="zh-CN"/>
        </w:rPr>
        <w:t>For OCC4: [LGE]</w:t>
      </w:r>
    </w:p>
    <w:p w:rsidR="00FF671B" w:rsidRDefault="00C77810">
      <w:pPr>
        <w:numPr>
          <w:ilvl w:val="2"/>
          <w:numId w:val="21"/>
        </w:numPr>
        <w:rPr>
          <w:lang w:eastAsia="zh-CN"/>
        </w:rPr>
      </w:pPr>
      <w:r>
        <w:rPr>
          <w:lang w:eastAsia="zh-CN"/>
        </w:rPr>
        <w:t>Slot index mod 4 = 0: DMRS in OS#5, OS#6</w:t>
      </w:r>
    </w:p>
    <w:p w:rsidR="00FF671B" w:rsidRDefault="00C77810">
      <w:pPr>
        <w:numPr>
          <w:ilvl w:val="2"/>
          <w:numId w:val="21"/>
        </w:numPr>
        <w:rPr>
          <w:lang w:eastAsia="zh-CN"/>
        </w:rPr>
      </w:pPr>
      <w:r>
        <w:rPr>
          <w:lang w:eastAsia="zh-CN"/>
        </w:rPr>
        <w:t>Slot index mod 4 = 1: DMRS in OS#0, OS#1</w:t>
      </w:r>
    </w:p>
    <w:p w:rsidR="00FF671B" w:rsidRDefault="00C77810">
      <w:pPr>
        <w:numPr>
          <w:ilvl w:val="2"/>
          <w:numId w:val="21"/>
        </w:numPr>
        <w:rPr>
          <w:lang w:eastAsia="zh-CN"/>
        </w:rPr>
      </w:pPr>
      <w:r>
        <w:rPr>
          <w:lang w:eastAsia="zh-CN"/>
        </w:rPr>
        <w:t>Slot index mod 4 = 2 or 3: no DMRS</w:t>
      </w:r>
    </w:p>
    <w:p w:rsidR="00FF671B" w:rsidRDefault="00C77810">
      <w:pPr>
        <w:numPr>
          <w:ilvl w:val="1"/>
          <w:numId w:val="21"/>
        </w:numPr>
        <w:rPr>
          <w:lang w:eastAsia="zh-CN"/>
        </w:rPr>
      </w:pPr>
      <w:r>
        <w:rPr>
          <w:lang w:eastAsia="zh-CN"/>
        </w:rPr>
        <w:t>New DMRS scheme will lead to implementation work at eNB [Nok]</w:t>
      </w:r>
    </w:p>
    <w:p w:rsidR="00FF671B" w:rsidRDefault="00C77810">
      <w:pPr>
        <w:numPr>
          <w:ilvl w:val="0"/>
          <w:numId w:val="21"/>
        </w:numPr>
        <w:rPr>
          <w:lang w:eastAsia="zh-CN"/>
        </w:rPr>
      </w:pPr>
      <w:r>
        <w:rPr>
          <w:lang w:eastAsia="zh-CN"/>
        </w:rPr>
        <w:t>New DMRS pattern is required [QC][Ericsson][NEC][LGE][ETRI]</w:t>
      </w:r>
    </w:p>
    <w:p w:rsidR="00FF671B" w:rsidRDefault="00C77810">
      <w:pPr>
        <w:numPr>
          <w:ilvl w:val="0"/>
          <w:numId w:val="21"/>
        </w:numPr>
        <w:rPr>
          <w:lang w:eastAsia="zh-CN"/>
        </w:rPr>
      </w:pPr>
      <w:r>
        <w:rPr>
          <w:lang w:eastAsia="zh-CN"/>
        </w:rPr>
        <w:t>Distance between corresponding DMRS must be &lt;= 8 symbols [NEC]</w:t>
      </w:r>
    </w:p>
    <w:p w:rsidR="00FF671B" w:rsidRDefault="00C77810">
      <w:pPr>
        <w:numPr>
          <w:ilvl w:val="1"/>
          <w:numId w:val="21"/>
        </w:numPr>
        <w:rPr>
          <w:lang w:eastAsia="zh-CN"/>
        </w:rPr>
      </w:pPr>
      <w:r>
        <w:rPr>
          <w:lang w:eastAsia="zh-CN"/>
        </w:rPr>
        <w:t>Based on CFO = 0.1ppm [NEC]</w:t>
      </w:r>
    </w:p>
    <w:p w:rsidR="00FF671B" w:rsidRDefault="00C77810">
      <w:pPr>
        <w:numPr>
          <w:ilvl w:val="0"/>
          <w:numId w:val="21"/>
        </w:numPr>
        <w:rPr>
          <w:color w:val="0070C0"/>
          <w:lang w:eastAsia="zh-CN"/>
        </w:rPr>
      </w:pPr>
      <w:r>
        <w:rPr>
          <w:lang w:eastAsia="zh-CN"/>
        </w:rPr>
        <w:t>Legacy DMRS pattern with different DMRS sequences for different OCC index [Nok]</w:t>
      </w:r>
    </w:p>
    <w:p w:rsidR="00FF671B" w:rsidRDefault="00C77810">
      <w:pPr>
        <w:numPr>
          <w:ilvl w:val="0"/>
          <w:numId w:val="21"/>
        </w:numPr>
        <w:rPr>
          <w:color w:val="0070C0"/>
          <w:lang w:eastAsia="zh-CN"/>
        </w:rPr>
      </w:pPr>
      <w:r>
        <w:rPr>
          <w:lang w:eastAsia="zh-CN"/>
        </w:rPr>
        <w:t>Proposal to clarify new DMRS pattern spreading [QC]</w:t>
      </w:r>
    </w:p>
    <w:p w:rsidR="00FF671B" w:rsidRDefault="00C77810">
      <w:pPr>
        <w:numPr>
          <w:ilvl w:val="1"/>
          <w:numId w:val="21"/>
        </w:numPr>
        <w:rPr>
          <w:lang w:eastAsia="zh-CN"/>
        </w:rPr>
      </w:pPr>
      <w:r>
        <w:rPr>
          <w:lang w:eastAsia="zh-CN"/>
        </w:rPr>
        <w:t>For 3.75kHz SCS and an OCC order of M, the DMRS pattern is defined as a set of positions within an RU, with the following constraints:</w:t>
      </w:r>
    </w:p>
    <w:p w:rsidR="00FF671B" w:rsidRDefault="00C77810">
      <w:pPr>
        <w:numPr>
          <w:ilvl w:val="2"/>
          <w:numId w:val="21"/>
        </w:numPr>
        <w:rPr>
          <w:lang w:eastAsia="zh-CN"/>
        </w:rPr>
      </w:pPr>
      <w:r>
        <w:rPr>
          <w:lang w:eastAsia="zh-CN"/>
        </w:rPr>
        <w:t>M consecutive symbols are allocated to DMRS.</w:t>
      </w:r>
    </w:p>
    <w:p w:rsidR="00FF671B" w:rsidRDefault="00C77810">
      <w:pPr>
        <w:numPr>
          <w:ilvl w:val="2"/>
          <w:numId w:val="21"/>
        </w:numPr>
        <w:rPr>
          <w:lang w:eastAsia="zh-CN"/>
        </w:rPr>
      </w:pPr>
      <w:r>
        <w:rPr>
          <w:lang w:eastAsia="zh-CN"/>
        </w:rPr>
        <w:t>The start symbol of a set of DMRS symbols is a multiple of M.</w:t>
      </w:r>
    </w:p>
    <w:p w:rsidR="00FF671B" w:rsidRDefault="00FF671B">
      <w:pPr>
        <w:rPr>
          <w:color w:val="0070C0"/>
          <w:lang w:eastAsia="zh-CN"/>
        </w:rPr>
      </w:pPr>
    </w:p>
    <w:p w:rsidR="00FF671B" w:rsidRDefault="00FF671B">
      <w:pPr>
        <w:rPr>
          <w:lang w:eastAsia="zh-CN"/>
        </w:rPr>
      </w:pPr>
    </w:p>
    <w:p w:rsidR="00FF671B" w:rsidRDefault="00C77810">
      <w:pPr>
        <w:rPr>
          <w:b/>
          <w:bCs/>
          <w:lang w:eastAsia="zh-CN"/>
        </w:rPr>
      </w:pPr>
      <w:r>
        <w:rPr>
          <w:b/>
          <w:bCs/>
          <w:lang w:eastAsia="zh-CN"/>
        </w:rPr>
        <w:t>15kHz DMRS pattern</w:t>
      </w:r>
    </w:p>
    <w:p w:rsidR="00FF671B" w:rsidRDefault="00FF671B">
      <w:pPr>
        <w:rPr>
          <w:lang w:eastAsia="zh-CN"/>
        </w:rPr>
      </w:pPr>
    </w:p>
    <w:p w:rsidR="00FF671B" w:rsidRDefault="00C77810">
      <w:pPr>
        <w:numPr>
          <w:ilvl w:val="0"/>
          <w:numId w:val="21"/>
        </w:numPr>
        <w:rPr>
          <w:color w:val="0070C0"/>
          <w:lang w:eastAsia="zh-CN"/>
        </w:rPr>
      </w:pPr>
      <w:r>
        <w:rPr>
          <w:lang w:eastAsia="zh-CN"/>
        </w:rPr>
        <w:t>Legacy DMRS pattern used [NEC][LGE][Nok][QC]</w:t>
      </w:r>
    </w:p>
    <w:p w:rsidR="00FF671B" w:rsidRDefault="00C77810">
      <w:pPr>
        <w:numPr>
          <w:ilvl w:val="1"/>
          <w:numId w:val="21"/>
        </w:numPr>
        <w:rPr>
          <w:lang w:eastAsia="zh-CN"/>
        </w:rPr>
      </w:pPr>
      <w:r>
        <w:rPr>
          <w:lang w:eastAsia="zh-CN"/>
        </w:rPr>
        <w:t>New pattern will lead to alignment problem between UEs [Nok]</w:t>
      </w:r>
    </w:p>
    <w:p w:rsidR="00FF671B" w:rsidRDefault="00C77810">
      <w:pPr>
        <w:numPr>
          <w:ilvl w:val="1"/>
          <w:numId w:val="21"/>
        </w:numPr>
        <w:rPr>
          <w:lang w:eastAsia="zh-CN"/>
        </w:rPr>
      </w:pPr>
      <w:r>
        <w:rPr>
          <w:lang w:eastAsia="zh-CN"/>
        </w:rPr>
        <w:t>New DMRS scheme will lead to implementation work at eNB [Nok]</w:t>
      </w:r>
    </w:p>
    <w:p w:rsidR="00FF671B" w:rsidRDefault="00C77810">
      <w:pPr>
        <w:numPr>
          <w:ilvl w:val="1"/>
          <w:numId w:val="21"/>
        </w:numPr>
        <w:rPr>
          <w:lang w:eastAsia="zh-CN"/>
        </w:rPr>
      </w:pPr>
      <w:r>
        <w:rPr>
          <w:lang w:eastAsia="zh-CN"/>
        </w:rPr>
        <w:t>Legacy pattern is legacy pattern before OCC [QC]</w:t>
      </w:r>
    </w:p>
    <w:p w:rsidR="00FF671B" w:rsidRDefault="00C77810">
      <w:pPr>
        <w:numPr>
          <w:ilvl w:val="0"/>
          <w:numId w:val="21"/>
        </w:numPr>
        <w:rPr>
          <w:lang w:eastAsia="zh-CN"/>
        </w:rPr>
      </w:pPr>
      <w:r>
        <w:rPr>
          <w:lang w:eastAsia="zh-CN"/>
        </w:rPr>
        <w:t>Distance between corresponding DMRS must be &lt;= 35 symbols [NEC]</w:t>
      </w:r>
    </w:p>
    <w:p w:rsidR="00FF671B" w:rsidRDefault="00C77810">
      <w:pPr>
        <w:numPr>
          <w:ilvl w:val="1"/>
          <w:numId w:val="21"/>
        </w:numPr>
        <w:rPr>
          <w:color w:val="0070C0"/>
          <w:lang w:eastAsia="zh-CN"/>
        </w:rPr>
      </w:pPr>
      <w:r>
        <w:rPr>
          <w:lang w:eastAsia="zh-CN"/>
        </w:rPr>
        <w:lastRenderedPageBreak/>
        <w:t>Based on CFO = 0.1ppm [NEC]</w:t>
      </w:r>
    </w:p>
    <w:p w:rsidR="00FF671B" w:rsidRDefault="00C77810">
      <w:pPr>
        <w:numPr>
          <w:ilvl w:val="0"/>
          <w:numId w:val="21"/>
        </w:numPr>
        <w:rPr>
          <w:lang w:eastAsia="zh-CN"/>
        </w:rPr>
      </w:pPr>
      <w:r>
        <w:rPr>
          <w:lang w:eastAsia="zh-CN"/>
        </w:rPr>
        <w:t>Legacy DMRS pattern with different DMRS sequences for different OCC index [Nok]</w:t>
      </w:r>
    </w:p>
    <w:p w:rsidR="00FF671B" w:rsidRDefault="00FF671B">
      <w:pPr>
        <w:rPr>
          <w:lang w:eastAsia="zh-CN"/>
        </w:rPr>
      </w:pPr>
    </w:p>
    <w:p w:rsidR="00FF671B" w:rsidRDefault="00FF671B">
      <w:pPr>
        <w:rPr>
          <w:lang w:eastAsia="zh-CN"/>
        </w:rPr>
      </w:pPr>
    </w:p>
    <w:p w:rsidR="00FF671B" w:rsidRDefault="00C77810">
      <w:pPr>
        <w:rPr>
          <w:b/>
          <w:bCs/>
          <w:lang w:eastAsia="zh-CN"/>
        </w:rPr>
      </w:pPr>
      <w:r>
        <w:rPr>
          <w:b/>
          <w:bCs/>
          <w:lang w:eastAsia="zh-CN"/>
        </w:rPr>
        <w:t>Features that NPUSCH should work with:</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Connected mode dynamic grant [QC]</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EDT [QC][TCL]</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PUR [QC][TCL]</w:t>
      </w:r>
    </w:p>
    <w:p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Consider relationship of OCC to “shared PUR” in Rel-16 [Ericsson]</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RACH-less EDT (R19) [QC]</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rsidR="00FF671B" w:rsidRDefault="00C77810">
      <w:pPr>
        <w:rPr>
          <w:b/>
          <w:bCs/>
          <w:lang w:eastAsia="zh-CN"/>
        </w:rPr>
      </w:pPr>
      <w:r>
        <w:rPr>
          <w:b/>
          <w:bCs/>
          <w:lang w:eastAsia="zh-CN"/>
        </w:rPr>
        <w:t>UL gaps:</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Postpone around an UL gap [Ericsson]</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color w:val="0070C0"/>
          <w:lang w:val="en-US"/>
        </w:rPr>
      </w:pPr>
      <w:r>
        <w:rPr>
          <w:lang w:val="en-US"/>
        </w:rPr>
        <w:t>OCC does not span UL NTN segment gaps [LGE][Nok]</w:t>
      </w:r>
      <w:r>
        <w:rPr>
          <w:color w:val="0070C0"/>
          <w:lang w:val="en-US"/>
        </w:rPr>
        <w:t>[vivo]</w:t>
      </w:r>
      <w:r>
        <w:rPr>
          <w:lang w:val="en-US"/>
        </w:rPr>
        <w:t>[Spreadtrum][HW]</w:t>
      </w:r>
    </w:p>
    <w:p w:rsidR="00FF671B" w:rsidRDefault="00C77810">
      <w:pPr>
        <w:pStyle w:val="aff3"/>
        <w:numPr>
          <w:ilvl w:val="1"/>
          <w:numId w:val="20"/>
        </w:numPr>
        <w:overflowPunct w:val="0"/>
        <w:autoSpaceDE w:val="0"/>
        <w:autoSpaceDN w:val="0"/>
        <w:adjustRightInd w:val="0"/>
        <w:spacing w:after="180"/>
        <w:ind w:leftChars="0"/>
        <w:contextualSpacing/>
        <w:textAlignment w:val="baseline"/>
        <w:rPr>
          <w:color w:val="0070C0"/>
          <w:lang w:val="en-US"/>
        </w:rPr>
      </w:pPr>
      <w:r>
        <w:rPr>
          <w:lang w:val="en-US"/>
        </w:rPr>
        <w:t>There is pre-compensation within an UL segment and phase continuity is not maintained between UL segments [LGE][Nok]</w:t>
      </w:r>
    </w:p>
    <w:p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Approaches to mitigate gaps in OCC transmissions:</w:t>
      </w:r>
    </w:p>
    <w:p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OCC sequences that are robust to time misalignment [Ericsson]</w:t>
      </w:r>
    </w:p>
    <w:p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Timing correction / control functionality at UE transmitter [Ericsson]</w:t>
      </w:r>
    </w:p>
    <w:p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Receiver processing techniques to compensate for distortion in gaps [Ericsson]</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RAN4 issues</w:t>
      </w:r>
    </w:p>
    <w:p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Send LS to RAN4 requesting information on stability of UE CFO over time and across gaps [Sony]</w:t>
      </w:r>
    </w:p>
    <w:p w:rsidR="00FF671B" w:rsidRDefault="00C77810">
      <w:pPr>
        <w:pStyle w:val="aff3"/>
        <w:numPr>
          <w:ilvl w:val="2"/>
          <w:numId w:val="20"/>
        </w:numPr>
        <w:overflowPunct w:val="0"/>
        <w:autoSpaceDE w:val="0"/>
        <w:autoSpaceDN w:val="0"/>
        <w:adjustRightInd w:val="0"/>
        <w:spacing w:after="180"/>
        <w:ind w:leftChars="0"/>
        <w:contextualSpacing/>
        <w:textAlignment w:val="baseline"/>
        <w:rPr>
          <w:lang w:val="en-US"/>
        </w:rPr>
      </w:pPr>
      <w:r>
        <w:rPr>
          <w:lang w:val="en-US"/>
        </w:rPr>
        <w:t>Currently no CFO stability requirements in RAN4 and these might affect performance of long transmissions or re-transmissions [Sony]</w:t>
      </w:r>
    </w:p>
    <w:p w:rsidR="00FF671B" w:rsidRDefault="00FF671B">
      <w:pPr>
        <w:pStyle w:val="aff3"/>
        <w:overflowPunct w:val="0"/>
        <w:autoSpaceDE w:val="0"/>
        <w:autoSpaceDN w:val="0"/>
        <w:adjustRightInd w:val="0"/>
        <w:spacing w:after="180"/>
        <w:ind w:leftChars="0" w:left="1440"/>
        <w:contextualSpacing/>
        <w:textAlignment w:val="baseline"/>
        <w:rPr>
          <w:color w:val="0070C0"/>
          <w:lang w:val="en-US"/>
        </w:rPr>
      </w:pPr>
    </w:p>
    <w:p w:rsidR="00FF671B" w:rsidRDefault="00C77810">
      <w:pPr>
        <w:pStyle w:val="aff3"/>
        <w:numPr>
          <w:ilvl w:val="0"/>
          <w:numId w:val="24"/>
        </w:numPr>
        <w:overflowPunct w:val="0"/>
        <w:autoSpaceDE w:val="0"/>
        <w:autoSpaceDN w:val="0"/>
        <w:adjustRightInd w:val="0"/>
        <w:spacing w:after="180"/>
        <w:ind w:leftChars="0"/>
        <w:contextualSpacing/>
        <w:textAlignment w:val="baseline"/>
        <w:rPr>
          <w:lang w:val="en-US"/>
        </w:rPr>
      </w:pPr>
      <w:r>
        <w:rPr>
          <w:lang w:val="en-US"/>
        </w:rPr>
        <w:t>UL gaps for synchronization (from Rel-13)</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[Spreadtrum][vivo]</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Phase continuity broken across gap [vivo]</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eNB does not schedule UE with OCC if the NPUSCH would span a gap [vivo]</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 further study [CMCC][CATT][ETRI]</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OCC is orthogonal both before and after a gap [Apple]</w:t>
      </w:r>
    </w:p>
    <w:p w:rsidR="00FF671B" w:rsidRDefault="00C77810">
      <w:pPr>
        <w:pStyle w:val="aff3"/>
        <w:numPr>
          <w:ilvl w:val="0"/>
          <w:numId w:val="24"/>
        </w:numPr>
        <w:overflowPunct w:val="0"/>
        <w:autoSpaceDE w:val="0"/>
        <w:autoSpaceDN w:val="0"/>
        <w:adjustRightInd w:val="0"/>
        <w:spacing w:after="180"/>
        <w:ind w:leftChars="0"/>
        <w:contextualSpacing/>
        <w:textAlignment w:val="baseline"/>
        <w:rPr>
          <w:lang w:val="en-US"/>
        </w:rPr>
      </w:pPr>
      <w:r>
        <w:rPr>
          <w:lang w:val="en-US"/>
        </w:rPr>
        <w:t>Gaps around NPRACH occasions</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 further study [CMCC][CATT]</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rsidR="00FF671B" w:rsidRDefault="00C77810">
      <w:pPr>
        <w:pStyle w:val="aff3"/>
        <w:numPr>
          <w:ilvl w:val="0"/>
          <w:numId w:val="24"/>
        </w:numPr>
        <w:overflowPunct w:val="0"/>
        <w:autoSpaceDE w:val="0"/>
        <w:autoSpaceDN w:val="0"/>
        <w:adjustRightInd w:val="0"/>
        <w:spacing w:after="180"/>
        <w:ind w:leftChars="0"/>
        <w:contextualSpacing/>
        <w:textAlignment w:val="baseline"/>
        <w:rPr>
          <w:lang w:val="en-US"/>
        </w:rPr>
      </w:pPr>
      <w:r>
        <w:rPr>
          <w:lang w:val="en-US"/>
        </w:rPr>
        <w:t>UL timing adjustment gaps and segmentation for IoT-NTN (from Rel-17)</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[Spreadtrum][Apple]</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OCC does not span UL segment gap [vivo]</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Study how to put gaps and segments in appropriate places to avoid dropping issues [CATT]</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UL TA gaps are not an issue if segment length is a multiple of OCC length [MTK]</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[CMCC][Apple][ETRI]</w:t>
      </w:r>
    </w:p>
    <w:p w:rsidR="00FF671B" w:rsidRDefault="00C77810">
      <w:pPr>
        <w:pStyle w:val="aff3"/>
        <w:numPr>
          <w:ilvl w:val="0"/>
          <w:numId w:val="24"/>
        </w:numPr>
        <w:ind w:leftChars="0"/>
        <w:rPr>
          <w:lang w:val="en-US"/>
        </w:rPr>
      </w:pPr>
      <w:r>
        <w:rPr>
          <w:lang w:val="en-US"/>
        </w:rPr>
        <w:t>TDM DMRS that are muted</w:t>
      </w:r>
    </w:p>
    <w:p w:rsidR="00FF671B" w:rsidRDefault="00C77810">
      <w:pPr>
        <w:pStyle w:val="aff3"/>
        <w:numPr>
          <w:ilvl w:val="1"/>
          <w:numId w:val="24"/>
        </w:numPr>
        <w:ind w:leftChars="0"/>
        <w:rPr>
          <w:lang w:val="en-US"/>
        </w:rPr>
      </w:pPr>
      <w:r>
        <w:rPr>
          <w:lang w:val="en-US"/>
        </w:rPr>
        <w:t>No issue [Spreadtrum][vivo][CMCC][CATT]</w:t>
      </w:r>
      <w:r>
        <w:rPr>
          <w:lang w:val="en-US"/>
        </w:rPr>
        <w:tab/>
      </w:r>
    </w:p>
    <w:p w:rsidR="00FF671B" w:rsidRDefault="00C77810">
      <w:pPr>
        <w:pStyle w:val="aff3"/>
        <w:numPr>
          <w:ilvl w:val="2"/>
          <w:numId w:val="24"/>
        </w:numPr>
        <w:ind w:leftChars="0"/>
        <w:rPr>
          <w:lang w:val="en-US"/>
        </w:rPr>
      </w:pPr>
      <w:r>
        <w:rPr>
          <w:lang w:val="en-US"/>
        </w:rPr>
        <w:t>&lt; 13 OFDM symbols (from NR coverage enhancement work), hence phase continuity is maintained [vivo]</w:t>
      </w:r>
    </w:p>
    <w:p w:rsidR="00FF671B" w:rsidRDefault="00C77810">
      <w:pPr>
        <w:pStyle w:val="aff3"/>
        <w:numPr>
          <w:ilvl w:val="0"/>
          <w:numId w:val="24"/>
        </w:numPr>
        <w:ind w:leftChars="0"/>
        <w:rPr>
          <w:lang w:val="en-US"/>
        </w:rPr>
      </w:pPr>
      <w:r>
        <w:rPr>
          <w:lang w:val="en-US"/>
        </w:rPr>
        <w:t>Guard periods for 3.75kHz UL transmissions</w:t>
      </w:r>
    </w:p>
    <w:p w:rsidR="00FF671B" w:rsidRDefault="00C77810">
      <w:pPr>
        <w:pStyle w:val="aff3"/>
        <w:numPr>
          <w:ilvl w:val="1"/>
          <w:numId w:val="24"/>
        </w:numPr>
        <w:ind w:leftChars="0"/>
        <w:rPr>
          <w:lang w:val="en-US"/>
        </w:rPr>
      </w:pPr>
      <w:r>
        <w:rPr>
          <w:lang w:val="en-US"/>
        </w:rPr>
        <w:t>No issue [Spreadtrum] [CMCC][ETRI]</w:t>
      </w:r>
    </w:p>
    <w:p w:rsidR="00FF671B" w:rsidRDefault="00C77810">
      <w:pPr>
        <w:pStyle w:val="aff3"/>
        <w:numPr>
          <w:ilvl w:val="2"/>
          <w:numId w:val="24"/>
        </w:numPr>
        <w:ind w:leftChars="0"/>
        <w:rPr>
          <w:lang w:val="en-US"/>
        </w:rPr>
      </w:pPr>
      <w:r>
        <w:rPr>
          <w:lang w:val="en-US"/>
        </w:rPr>
        <w:t>Gap length is very short and not significant phase rotation [Spreadtrum][ETRI]</w:t>
      </w:r>
    </w:p>
    <w:p w:rsidR="00FF671B" w:rsidRDefault="00C77810">
      <w:pPr>
        <w:pStyle w:val="aff3"/>
        <w:numPr>
          <w:ilvl w:val="2"/>
          <w:numId w:val="24"/>
        </w:numPr>
        <w:ind w:leftChars="0"/>
        <w:rPr>
          <w:lang w:val="en-US"/>
        </w:rPr>
      </w:pPr>
      <w:r>
        <w:rPr>
          <w:lang w:val="en-US"/>
        </w:rPr>
        <w:t>&lt; 13 OFDM symbols (from NR coverage enhancement work), hence phase continuity is maintained [vivo]</w:t>
      </w:r>
    </w:p>
    <w:p w:rsidR="00FF671B" w:rsidRDefault="00FF671B">
      <w:pPr>
        <w:pStyle w:val="aff3"/>
        <w:overflowPunct w:val="0"/>
        <w:autoSpaceDE w:val="0"/>
        <w:autoSpaceDN w:val="0"/>
        <w:adjustRightInd w:val="0"/>
        <w:spacing w:after="180"/>
        <w:ind w:leftChars="0" w:left="0"/>
        <w:contextualSpacing/>
        <w:textAlignment w:val="baseline"/>
        <w:rPr>
          <w:lang w:val="en-US"/>
        </w:rPr>
      </w:pPr>
    </w:p>
    <w:p w:rsidR="00FF671B" w:rsidRDefault="00C77810">
      <w:pPr>
        <w:rPr>
          <w:b/>
          <w:bCs/>
          <w:lang w:eastAsia="zh-CN"/>
        </w:rPr>
      </w:pPr>
      <w:r>
        <w:rPr>
          <w:b/>
          <w:bCs/>
          <w:lang w:eastAsia="zh-CN"/>
        </w:rPr>
        <w:t>Physical channel mapping</w:t>
      </w:r>
    </w:p>
    <w:p w:rsidR="00FF671B" w:rsidRDefault="00C77810">
      <w:pPr>
        <w:pStyle w:val="aff3"/>
        <w:numPr>
          <w:ilvl w:val="0"/>
          <w:numId w:val="20"/>
        </w:numPr>
        <w:ind w:leftChars="0"/>
        <w:rPr>
          <w:lang w:eastAsia="zh-CN"/>
        </w:rPr>
      </w:pPr>
      <w:r>
        <w:rPr>
          <w:lang w:eastAsia="zh-CN"/>
        </w:rPr>
        <w:t>Resource unit size</w:t>
      </w:r>
    </w:p>
    <w:p w:rsidR="00FF671B" w:rsidRDefault="00C77810">
      <w:pPr>
        <w:numPr>
          <w:ilvl w:val="1"/>
          <w:numId w:val="20"/>
        </w:numPr>
        <w:rPr>
          <w:lang w:eastAsia="zh-CN"/>
        </w:rPr>
      </w:pPr>
      <w:r>
        <w:rPr>
          <w:lang w:eastAsia="zh-CN"/>
        </w:rPr>
        <w:t>Increase RU size</w:t>
      </w:r>
    </w:p>
    <w:p w:rsidR="00FF671B" w:rsidRDefault="00C77810">
      <w:pPr>
        <w:numPr>
          <w:ilvl w:val="2"/>
          <w:numId w:val="20"/>
        </w:numPr>
        <w:rPr>
          <w:lang w:eastAsia="zh-CN"/>
        </w:rPr>
      </w:pPr>
      <w:r>
        <w:rPr>
          <w:lang w:eastAsia="zh-CN"/>
        </w:rPr>
        <w:t>Super-RU = M RUs [QC]</w:t>
      </w:r>
    </w:p>
    <w:p w:rsidR="00FF671B" w:rsidRDefault="00C77810">
      <w:pPr>
        <w:numPr>
          <w:ilvl w:val="2"/>
          <w:numId w:val="20"/>
        </w:numPr>
        <w:rPr>
          <w:lang w:eastAsia="zh-CN"/>
        </w:rPr>
      </w:pPr>
      <w:r>
        <w:rPr>
          <w:lang w:eastAsia="zh-CN"/>
        </w:rPr>
        <w:t xml:space="preserve">Avoids a reduction of coding rate [QC] </w:t>
      </w:r>
      <w:r>
        <w:rPr>
          <w:lang w:eastAsia="zh-CN"/>
        </w:rPr>
        <w:tab/>
      </w:r>
    </w:p>
    <w:p w:rsidR="00FF671B" w:rsidRDefault="00C77810">
      <w:pPr>
        <w:numPr>
          <w:ilvl w:val="1"/>
          <w:numId w:val="20"/>
        </w:numPr>
        <w:rPr>
          <w:lang w:eastAsia="zh-CN"/>
        </w:rPr>
      </w:pPr>
      <w:r>
        <w:rPr>
          <w:lang w:eastAsia="zh-CN"/>
        </w:rPr>
        <w:lastRenderedPageBreak/>
        <w:t>Increase RV size</w:t>
      </w:r>
    </w:p>
    <w:p w:rsidR="00FF671B" w:rsidRDefault="00C77810">
      <w:pPr>
        <w:numPr>
          <w:ilvl w:val="2"/>
          <w:numId w:val="20"/>
        </w:numPr>
        <w:rPr>
          <w:lang w:eastAsia="zh-CN"/>
        </w:rPr>
      </w:pPr>
      <w:r>
        <w:rPr>
          <w:lang w:eastAsia="zh-CN"/>
        </w:rPr>
        <w:t>Super-RV = NRU super-RUs [QC]</w:t>
      </w:r>
    </w:p>
    <w:p w:rsidR="00FF671B" w:rsidRDefault="00C77810">
      <w:pPr>
        <w:numPr>
          <w:ilvl w:val="2"/>
          <w:numId w:val="20"/>
        </w:numPr>
        <w:rPr>
          <w:lang w:eastAsia="zh-CN"/>
        </w:rPr>
      </w:pPr>
      <w:r>
        <w:rPr>
          <w:lang w:eastAsia="zh-CN"/>
        </w:rPr>
        <w:t>Avoids a reduction of coding rate [QC]</w:t>
      </w:r>
    </w:p>
    <w:p w:rsidR="00FF671B" w:rsidRDefault="00C77810">
      <w:pPr>
        <w:numPr>
          <w:ilvl w:val="1"/>
          <w:numId w:val="20"/>
        </w:numPr>
        <w:rPr>
          <w:lang w:eastAsia="zh-CN"/>
        </w:rPr>
      </w:pPr>
      <w:r>
        <w:rPr>
          <w:lang w:eastAsia="zh-CN"/>
        </w:rPr>
        <w:t>Physical channel mapping rules need to change [LGE][QC][OPPO]</w:t>
      </w:r>
    </w:p>
    <w:p w:rsidR="00FF671B" w:rsidRDefault="00C77810">
      <w:pPr>
        <w:numPr>
          <w:ilvl w:val="2"/>
          <w:numId w:val="20"/>
        </w:numPr>
        <w:rPr>
          <w:lang w:eastAsia="zh-CN"/>
        </w:rPr>
      </w:pPr>
      <w:r>
        <w:rPr>
          <w:lang w:eastAsia="zh-CN"/>
        </w:rPr>
        <w:t>Cross-symbol</w:t>
      </w:r>
    </w:p>
    <w:p w:rsidR="00FF671B" w:rsidRDefault="00C77810">
      <w:pPr>
        <w:numPr>
          <w:ilvl w:val="2"/>
          <w:numId w:val="20"/>
        </w:numPr>
        <w:rPr>
          <w:lang w:eastAsia="zh-CN"/>
        </w:rPr>
      </w:pPr>
      <w:r>
        <w:rPr>
          <w:lang w:eastAsia="zh-CN"/>
        </w:rPr>
        <w:t>Cross slot</w:t>
      </w:r>
    </w:p>
    <w:p w:rsidR="00FF671B" w:rsidRDefault="00C77810">
      <w:pPr>
        <w:numPr>
          <w:ilvl w:val="3"/>
          <w:numId w:val="20"/>
        </w:numPr>
        <w:rPr>
          <w:lang w:eastAsia="zh-CN"/>
        </w:rPr>
      </w:pPr>
      <w:r>
        <w:rPr>
          <w:lang w:eastAsia="zh-CN"/>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Pr>
          <w:lang w:eastAsia="zh-CN"/>
        </w:rPr>
        <w:t xml:space="preserve"> to be the target OCC length [LGE]</w:t>
      </w:r>
    </w:p>
    <w:p w:rsidR="00FF671B" w:rsidRDefault="00C77810">
      <w:pPr>
        <w:numPr>
          <w:ilvl w:val="0"/>
          <w:numId w:val="20"/>
        </w:numPr>
        <w:rPr>
          <w:lang w:eastAsia="zh-CN"/>
        </w:rPr>
      </w:pPr>
      <w:r>
        <w:rPr>
          <w:lang w:eastAsia="zh-CN"/>
        </w:rPr>
        <w:t>TBS determination</w:t>
      </w:r>
    </w:p>
    <w:p w:rsidR="00FF671B" w:rsidRDefault="00C77810">
      <w:pPr>
        <w:numPr>
          <w:ilvl w:val="1"/>
          <w:numId w:val="20"/>
        </w:numPr>
        <w:rPr>
          <w:lang w:eastAsia="zh-CN"/>
        </w:rPr>
      </w:pPr>
      <w:r>
        <w:rPr>
          <w:lang w:eastAsia="zh-CN"/>
        </w:rPr>
        <w:t>Based on multiplication of slots of allocated RU by OCC length [OPPO]</w:t>
      </w:r>
    </w:p>
    <w:p w:rsidR="00FF671B" w:rsidRDefault="00C77810">
      <w:pPr>
        <w:numPr>
          <w:ilvl w:val="1"/>
          <w:numId w:val="20"/>
        </w:numPr>
        <w:rPr>
          <w:lang w:eastAsia="zh-CN"/>
        </w:rPr>
      </w:pPr>
      <w:r>
        <w:rPr>
          <w:lang w:eastAsia="zh-CN"/>
        </w:rPr>
        <w:t>Based on multiplication of symbols in a slot multiplied by OCC length [OPPO]</w:t>
      </w:r>
    </w:p>
    <w:p w:rsidR="00FF671B" w:rsidRDefault="00C77810">
      <w:pPr>
        <w:numPr>
          <w:ilvl w:val="0"/>
          <w:numId w:val="20"/>
        </w:numPr>
        <w:rPr>
          <w:lang w:eastAsia="zh-CN"/>
        </w:rPr>
      </w:pPr>
      <w:r>
        <w:rPr>
          <w:lang w:eastAsia="zh-CN"/>
        </w:rPr>
        <w:t>Method</w:t>
      </w:r>
    </w:p>
    <w:p w:rsidR="00FF671B" w:rsidRDefault="00C77810">
      <w:pPr>
        <w:numPr>
          <w:ilvl w:val="1"/>
          <w:numId w:val="20"/>
        </w:numPr>
        <w:rPr>
          <w:lang w:eastAsia="zh-CN"/>
        </w:rPr>
      </w:pPr>
      <w:r>
        <w:rPr>
          <w:lang w:eastAsia="zh-CN"/>
        </w:rPr>
        <w:t>“pause and repeat across symbol” [OPPO]</w:t>
      </w:r>
    </w:p>
    <w:p w:rsidR="00FF671B" w:rsidRDefault="00C77810">
      <w:pPr>
        <w:numPr>
          <w:ilvl w:val="2"/>
          <w:numId w:val="20"/>
        </w:numPr>
        <w:rPr>
          <w:lang w:eastAsia="zh-CN"/>
        </w:rPr>
      </w:pPr>
      <w:r>
        <w:rPr>
          <w:lang w:eastAsia="zh-CN"/>
        </w:rPr>
        <w:t>Note: this is equivalent to “pause and repeat across slot” in current spec [OPPO]</w:t>
      </w:r>
    </w:p>
    <w:p w:rsidR="00FF671B" w:rsidRDefault="00FF671B">
      <w:pPr>
        <w:rPr>
          <w:color w:val="0070C0"/>
          <w:lang w:eastAsia="zh-CN"/>
        </w:rPr>
      </w:pPr>
    </w:p>
    <w:p w:rsidR="00FF671B" w:rsidRDefault="00FF671B">
      <w:pPr>
        <w:rPr>
          <w:lang w:eastAsia="zh-CN"/>
        </w:rPr>
      </w:pPr>
    </w:p>
    <w:p w:rsidR="00FF671B" w:rsidRDefault="00C77810">
      <w:pPr>
        <w:rPr>
          <w:b/>
          <w:bCs/>
          <w:lang w:eastAsia="zh-CN"/>
        </w:rPr>
      </w:pPr>
      <w:r>
        <w:rPr>
          <w:b/>
          <w:bCs/>
          <w:lang w:eastAsia="zh-CN"/>
        </w:rPr>
        <w:t>Signalling</w:t>
      </w:r>
    </w:p>
    <w:p w:rsidR="00FF671B" w:rsidRDefault="00C77810">
      <w:pPr>
        <w:numPr>
          <w:ilvl w:val="0"/>
          <w:numId w:val="20"/>
        </w:numPr>
        <w:rPr>
          <w:lang w:eastAsia="zh-CN"/>
        </w:rPr>
      </w:pPr>
      <w:r>
        <w:rPr>
          <w:lang w:eastAsia="zh-CN"/>
        </w:rPr>
        <w:t>Aspects that need to be signalled:</w:t>
      </w:r>
    </w:p>
    <w:p w:rsidR="00FF671B" w:rsidRDefault="00C77810">
      <w:pPr>
        <w:numPr>
          <w:ilvl w:val="1"/>
          <w:numId w:val="20"/>
        </w:numPr>
        <w:rPr>
          <w:lang w:eastAsia="zh-CN"/>
        </w:rPr>
      </w:pPr>
      <w:r>
        <w:rPr>
          <w:lang w:eastAsia="zh-CN"/>
        </w:rPr>
        <w:t>OCC factor (M) [QC][ETRI] [Sharp]</w:t>
      </w:r>
    </w:p>
    <w:p w:rsidR="00FF671B" w:rsidRDefault="00C77810">
      <w:pPr>
        <w:numPr>
          <w:ilvl w:val="1"/>
          <w:numId w:val="20"/>
        </w:numPr>
        <w:rPr>
          <w:lang w:eastAsia="zh-CN"/>
        </w:rPr>
      </w:pPr>
      <w:r>
        <w:rPr>
          <w:lang w:eastAsia="zh-CN"/>
        </w:rPr>
        <w:t>OCC codeword [QC][Sharp][TCL]</w:t>
      </w:r>
    </w:p>
    <w:p w:rsidR="00FF671B" w:rsidRDefault="00C77810">
      <w:pPr>
        <w:numPr>
          <w:ilvl w:val="1"/>
          <w:numId w:val="20"/>
        </w:numPr>
        <w:rPr>
          <w:color w:val="0070C0"/>
          <w:lang w:eastAsia="zh-CN"/>
        </w:rPr>
      </w:pPr>
      <w:r>
        <w:rPr>
          <w:lang w:eastAsia="zh-CN"/>
        </w:rPr>
        <w:t>OCC feature enabling [QC][Sharp][TCL]</w:t>
      </w:r>
    </w:p>
    <w:p w:rsidR="00FF671B" w:rsidRDefault="00C77810">
      <w:pPr>
        <w:numPr>
          <w:ilvl w:val="1"/>
          <w:numId w:val="20"/>
        </w:numPr>
        <w:rPr>
          <w:lang w:eastAsia="zh-CN"/>
        </w:rPr>
      </w:pPr>
      <w:r>
        <w:rPr>
          <w:lang w:eastAsia="zh-CN"/>
        </w:rPr>
        <w:t>Sequence type (DFT or Walsh) [ETRI]</w:t>
      </w:r>
    </w:p>
    <w:p w:rsidR="00FF671B" w:rsidRDefault="00C77810">
      <w:pPr>
        <w:numPr>
          <w:ilvl w:val="0"/>
          <w:numId w:val="20"/>
        </w:numPr>
        <w:rPr>
          <w:lang w:eastAsia="zh-CN"/>
        </w:rPr>
      </w:pPr>
      <w:r>
        <w:rPr>
          <w:lang w:eastAsia="zh-CN"/>
        </w:rPr>
        <w:t>RRC [ETRI][Spreadtrum]</w:t>
      </w:r>
    </w:p>
    <w:p w:rsidR="00FF671B" w:rsidRDefault="00C77810">
      <w:pPr>
        <w:numPr>
          <w:ilvl w:val="1"/>
          <w:numId w:val="20"/>
        </w:numPr>
        <w:rPr>
          <w:lang w:eastAsia="zh-CN"/>
        </w:rPr>
      </w:pPr>
      <w:r>
        <w:rPr>
          <w:lang w:eastAsia="zh-CN"/>
        </w:rPr>
        <w:t>OCC feature enabling [QC][TCL]</w:t>
      </w:r>
    </w:p>
    <w:p w:rsidR="00FF671B" w:rsidRDefault="00C77810">
      <w:pPr>
        <w:numPr>
          <w:ilvl w:val="1"/>
          <w:numId w:val="20"/>
        </w:numPr>
        <w:rPr>
          <w:lang w:eastAsia="zh-CN"/>
        </w:rPr>
      </w:pPr>
      <w:r>
        <w:rPr>
          <w:lang w:eastAsia="zh-CN"/>
        </w:rPr>
        <w:t>OCC factor (M) [QC] [ETRI]</w:t>
      </w:r>
    </w:p>
    <w:p w:rsidR="00FF671B" w:rsidRDefault="00C77810">
      <w:pPr>
        <w:numPr>
          <w:ilvl w:val="0"/>
          <w:numId w:val="20"/>
        </w:numPr>
        <w:rPr>
          <w:lang w:eastAsia="zh-CN"/>
        </w:rPr>
      </w:pPr>
      <w:r>
        <w:rPr>
          <w:lang w:eastAsia="zh-CN"/>
        </w:rPr>
        <w:t>DCI [ETRI][Sharp][Speradtrum]</w:t>
      </w:r>
    </w:p>
    <w:p w:rsidR="00FF671B" w:rsidRDefault="00C77810">
      <w:pPr>
        <w:numPr>
          <w:ilvl w:val="1"/>
          <w:numId w:val="20"/>
        </w:numPr>
        <w:rPr>
          <w:lang w:eastAsia="zh-CN"/>
        </w:rPr>
      </w:pPr>
      <w:r>
        <w:rPr>
          <w:lang w:eastAsia="zh-CN"/>
        </w:rPr>
        <w:t>OCC codeword [QC][Sharp][TCL]</w:t>
      </w:r>
    </w:p>
    <w:p w:rsidR="00FF671B" w:rsidRDefault="00C77810">
      <w:pPr>
        <w:numPr>
          <w:ilvl w:val="1"/>
          <w:numId w:val="20"/>
        </w:numPr>
        <w:rPr>
          <w:lang w:eastAsia="zh-CN"/>
        </w:rPr>
      </w:pPr>
      <w:r>
        <w:rPr>
          <w:lang w:eastAsia="zh-CN"/>
        </w:rPr>
        <w:t>OCC feature enabling [Sharp]</w:t>
      </w:r>
      <w:r>
        <w:rPr>
          <w:lang w:eastAsia="zh-CN"/>
        </w:rPr>
        <w:tab/>
      </w:r>
    </w:p>
    <w:p w:rsidR="00FF671B" w:rsidRDefault="00C77810">
      <w:pPr>
        <w:numPr>
          <w:ilvl w:val="2"/>
          <w:numId w:val="20"/>
        </w:numPr>
        <w:rPr>
          <w:lang w:eastAsia="zh-CN"/>
        </w:rPr>
      </w:pPr>
      <w:r>
        <w:rPr>
          <w:lang w:eastAsia="zh-CN"/>
        </w:rPr>
        <w:t>Allows fast switch between OCC scheme and legacy NPUSCH [Sharp]</w:t>
      </w:r>
    </w:p>
    <w:p w:rsidR="00FF671B" w:rsidRDefault="00C77810">
      <w:pPr>
        <w:numPr>
          <w:ilvl w:val="1"/>
          <w:numId w:val="20"/>
        </w:numPr>
        <w:rPr>
          <w:lang w:eastAsia="zh-CN"/>
        </w:rPr>
      </w:pPr>
      <w:r>
        <w:rPr>
          <w:lang w:eastAsia="zh-CN"/>
        </w:rPr>
        <w:t>Maintain DCI size [Sharp][TCL]</w:t>
      </w:r>
    </w:p>
    <w:p w:rsidR="00FF671B" w:rsidRDefault="00C77810">
      <w:pPr>
        <w:numPr>
          <w:ilvl w:val="2"/>
          <w:numId w:val="20"/>
        </w:numPr>
        <w:rPr>
          <w:lang w:eastAsia="zh-CN"/>
        </w:rPr>
      </w:pPr>
      <w:r>
        <w:rPr>
          <w:lang w:eastAsia="zh-CN"/>
        </w:rPr>
        <w:t>Does not increase blind decoding effort at UE [Sharp]</w:t>
      </w:r>
    </w:p>
    <w:p w:rsidR="00FF671B" w:rsidRDefault="00C77810">
      <w:pPr>
        <w:numPr>
          <w:ilvl w:val="2"/>
          <w:numId w:val="20"/>
        </w:numPr>
        <w:rPr>
          <w:lang w:eastAsia="zh-CN"/>
        </w:rPr>
      </w:pPr>
      <w:r>
        <w:rPr>
          <w:lang w:eastAsia="zh-CN"/>
        </w:rPr>
        <w:t>Reinterpretation of DCI fields [Sharp]</w:t>
      </w:r>
    </w:p>
    <w:p w:rsidR="00FF671B" w:rsidRDefault="00C77810">
      <w:pPr>
        <w:numPr>
          <w:ilvl w:val="3"/>
          <w:numId w:val="20"/>
        </w:numPr>
        <w:rPr>
          <w:lang w:eastAsia="zh-CN"/>
        </w:rPr>
      </w:pPr>
      <w:r>
        <w:rPr>
          <w:lang w:eastAsia="zh-CN"/>
        </w:rPr>
        <w:t>Reinterpret bits in MCS field [TCL]</w:t>
      </w:r>
    </w:p>
    <w:p w:rsidR="00FF671B" w:rsidRDefault="00C77810">
      <w:pPr>
        <w:numPr>
          <w:ilvl w:val="0"/>
          <w:numId w:val="20"/>
        </w:numPr>
        <w:rPr>
          <w:lang w:eastAsia="zh-CN"/>
        </w:rPr>
      </w:pPr>
      <w:r>
        <w:rPr>
          <w:lang w:eastAsia="zh-CN"/>
        </w:rPr>
        <w:t>MAC CE</w:t>
      </w:r>
    </w:p>
    <w:p w:rsidR="00FF671B" w:rsidRDefault="00C77810">
      <w:pPr>
        <w:numPr>
          <w:ilvl w:val="0"/>
          <w:numId w:val="20"/>
        </w:numPr>
        <w:rPr>
          <w:lang w:eastAsia="zh-CN"/>
        </w:rPr>
      </w:pPr>
      <w:r>
        <w:rPr>
          <w:lang w:eastAsia="zh-CN"/>
        </w:rPr>
        <w:t>Implicitly derived</w:t>
      </w:r>
    </w:p>
    <w:p w:rsidR="00FF671B" w:rsidRDefault="00FF671B">
      <w:pPr>
        <w:rPr>
          <w:lang w:eastAsia="zh-CN"/>
        </w:rPr>
      </w:pPr>
    </w:p>
    <w:p w:rsidR="00FF671B" w:rsidRDefault="00C77810">
      <w:pPr>
        <w:rPr>
          <w:b/>
          <w:bCs/>
          <w:lang w:eastAsia="zh-CN"/>
        </w:rPr>
      </w:pPr>
      <w:r>
        <w:rPr>
          <w:b/>
          <w:bCs/>
          <w:lang w:eastAsia="zh-CN"/>
        </w:rPr>
        <w:t>Pairing</w:t>
      </w:r>
    </w:p>
    <w:p w:rsidR="00FF671B" w:rsidRDefault="00C77810">
      <w:pPr>
        <w:numPr>
          <w:ilvl w:val="0"/>
          <w:numId w:val="25"/>
        </w:numPr>
        <w:rPr>
          <w:lang w:eastAsia="zh-CN"/>
        </w:rPr>
      </w:pPr>
      <w:r>
        <w:rPr>
          <w:lang w:eastAsia="zh-CN"/>
        </w:rPr>
        <w:t>RAN1 study potential loss of orthogonality from pairing UEs [Ericsson]</w:t>
      </w:r>
    </w:p>
    <w:p w:rsidR="00FF671B" w:rsidRDefault="00C77810">
      <w:pPr>
        <w:numPr>
          <w:ilvl w:val="0"/>
          <w:numId w:val="25"/>
        </w:numPr>
        <w:rPr>
          <w:lang w:eastAsia="zh-CN"/>
        </w:rPr>
      </w:pPr>
      <w:r>
        <w:rPr>
          <w:lang w:eastAsia="zh-CN"/>
        </w:rPr>
        <w:t>Factors to be considered for pairing:</w:t>
      </w:r>
    </w:p>
    <w:p w:rsidR="00FF671B" w:rsidRDefault="00C77810">
      <w:pPr>
        <w:numPr>
          <w:ilvl w:val="1"/>
          <w:numId w:val="25"/>
        </w:numPr>
        <w:rPr>
          <w:lang w:eastAsia="zh-CN"/>
        </w:rPr>
      </w:pPr>
      <w:r>
        <w:rPr>
          <w:lang w:eastAsia="zh-CN"/>
        </w:rPr>
        <w:t>Traffic characteristics [Ericsson]</w:t>
      </w:r>
    </w:p>
    <w:p w:rsidR="00FF671B" w:rsidRDefault="00C77810">
      <w:pPr>
        <w:numPr>
          <w:ilvl w:val="1"/>
          <w:numId w:val="25"/>
        </w:numPr>
        <w:rPr>
          <w:lang w:eastAsia="zh-CN"/>
        </w:rPr>
      </w:pPr>
      <w:r>
        <w:rPr>
          <w:lang w:eastAsia="zh-CN"/>
        </w:rPr>
        <w:t>Number of repetitions [Ericsson]</w:t>
      </w:r>
    </w:p>
    <w:p w:rsidR="00FF671B" w:rsidRDefault="00C77810">
      <w:pPr>
        <w:numPr>
          <w:ilvl w:val="1"/>
          <w:numId w:val="25"/>
        </w:numPr>
        <w:rPr>
          <w:lang w:eastAsia="zh-CN"/>
        </w:rPr>
      </w:pPr>
      <w:r>
        <w:rPr>
          <w:lang w:eastAsia="zh-CN"/>
        </w:rPr>
        <w:t>Modulation schemes [Ericsson]</w:t>
      </w:r>
    </w:p>
    <w:p w:rsidR="00FF671B" w:rsidRDefault="00C77810">
      <w:pPr>
        <w:numPr>
          <w:ilvl w:val="1"/>
          <w:numId w:val="25"/>
        </w:numPr>
        <w:rPr>
          <w:lang w:eastAsia="zh-CN"/>
        </w:rPr>
      </w:pPr>
      <w:r>
        <w:rPr>
          <w:lang w:eastAsia="zh-CN"/>
        </w:rPr>
        <w:t>Location [Ericsson]</w:t>
      </w:r>
    </w:p>
    <w:p w:rsidR="00FF671B" w:rsidRDefault="00C77810">
      <w:pPr>
        <w:numPr>
          <w:ilvl w:val="1"/>
          <w:numId w:val="25"/>
        </w:numPr>
        <w:rPr>
          <w:lang w:eastAsia="zh-CN"/>
        </w:rPr>
      </w:pPr>
      <w:r>
        <w:rPr>
          <w:lang w:eastAsia="zh-CN"/>
        </w:rPr>
        <w:t>Power [Ericsson]</w:t>
      </w:r>
    </w:p>
    <w:p w:rsidR="00FF671B" w:rsidRDefault="00C77810">
      <w:pPr>
        <w:numPr>
          <w:ilvl w:val="0"/>
          <w:numId w:val="25"/>
        </w:numPr>
        <w:rPr>
          <w:lang w:eastAsia="zh-CN"/>
        </w:rPr>
      </w:pPr>
      <w:r>
        <w:rPr>
          <w:lang w:eastAsia="zh-CN"/>
        </w:rPr>
        <w:t>Can be solved by network for NPUSCH [Spreadtrum]</w:t>
      </w:r>
    </w:p>
    <w:p w:rsidR="00FF671B" w:rsidRDefault="00C77810">
      <w:pPr>
        <w:numPr>
          <w:ilvl w:val="1"/>
          <w:numId w:val="25"/>
        </w:numPr>
        <w:rPr>
          <w:lang w:eastAsia="zh-CN"/>
        </w:rPr>
      </w:pPr>
      <w:r>
        <w:rPr>
          <w:lang w:eastAsia="zh-CN"/>
        </w:rPr>
        <w:t>E..g based on CQI in Msg3 [Spreadtrum]</w:t>
      </w:r>
    </w:p>
    <w:p w:rsidR="00FF671B" w:rsidRDefault="00FF671B">
      <w:pPr>
        <w:rPr>
          <w:lang w:eastAsia="zh-CN"/>
        </w:rPr>
      </w:pPr>
    </w:p>
    <w:p w:rsidR="00FF671B" w:rsidRDefault="00C77810">
      <w:pPr>
        <w:rPr>
          <w:b/>
          <w:bCs/>
          <w:lang w:eastAsia="zh-CN"/>
        </w:rPr>
      </w:pPr>
      <w:r>
        <w:rPr>
          <w:b/>
          <w:bCs/>
          <w:lang w:eastAsia="zh-CN"/>
        </w:rPr>
        <w:t>Downlink issues</w:t>
      </w:r>
    </w:p>
    <w:p w:rsidR="00FF671B" w:rsidRDefault="00C77810">
      <w:pPr>
        <w:numPr>
          <w:ilvl w:val="0"/>
          <w:numId w:val="20"/>
        </w:numPr>
        <w:rPr>
          <w:lang w:eastAsia="zh-CN"/>
        </w:rPr>
      </w:pPr>
      <w:r>
        <w:rPr>
          <w:lang w:eastAsia="zh-CN"/>
        </w:rPr>
        <w:t>Increase in NPDCCH resource [Ericsson]</w:t>
      </w:r>
    </w:p>
    <w:p w:rsidR="00FF671B" w:rsidRDefault="00C77810">
      <w:pPr>
        <w:numPr>
          <w:ilvl w:val="1"/>
          <w:numId w:val="20"/>
        </w:numPr>
        <w:rPr>
          <w:lang w:eastAsia="zh-CN"/>
        </w:rPr>
      </w:pPr>
      <w:r>
        <w:rPr>
          <w:lang w:eastAsia="zh-CN"/>
        </w:rPr>
        <w:t>4 OCC NPUSCH requires 4 DCIs [Ericsson]</w:t>
      </w:r>
    </w:p>
    <w:p w:rsidR="00FF671B" w:rsidRDefault="00C77810">
      <w:pPr>
        <w:numPr>
          <w:ilvl w:val="0"/>
          <w:numId w:val="20"/>
        </w:numPr>
        <w:rPr>
          <w:lang w:eastAsia="zh-CN"/>
        </w:rPr>
      </w:pPr>
      <w:r>
        <w:rPr>
          <w:lang w:eastAsia="zh-CN"/>
        </w:rPr>
        <w:t>Alignment of NPUSCH requires staggered NPDCCH, requiring new k0 values (subframes between NPDCCH and NPUSCH) [Ericsson]</w:t>
      </w:r>
    </w:p>
    <w:p w:rsidR="00FF671B" w:rsidRDefault="00C77810">
      <w:pPr>
        <w:numPr>
          <w:ilvl w:val="0"/>
          <w:numId w:val="20"/>
        </w:numPr>
        <w:rPr>
          <w:lang w:eastAsia="zh-CN"/>
        </w:rPr>
      </w:pPr>
      <w:r>
        <w:rPr>
          <w:lang w:eastAsia="zh-CN"/>
        </w:rPr>
        <w:t>NPUSCH from different UEs need alignment [Nok]</w:t>
      </w:r>
    </w:p>
    <w:p w:rsidR="00FF671B" w:rsidRDefault="00FF671B">
      <w:pPr>
        <w:rPr>
          <w:lang w:eastAsia="zh-CN"/>
        </w:rPr>
      </w:pPr>
    </w:p>
    <w:p w:rsidR="00FF671B" w:rsidRDefault="00C77810">
      <w:pPr>
        <w:rPr>
          <w:b/>
          <w:bCs/>
          <w:lang w:eastAsia="zh-CN"/>
        </w:rPr>
      </w:pPr>
      <w:r>
        <w:rPr>
          <w:b/>
          <w:bCs/>
          <w:lang w:eastAsia="zh-CN"/>
        </w:rPr>
        <w:t>Alignment</w:t>
      </w:r>
    </w:p>
    <w:p w:rsidR="00FF671B" w:rsidRDefault="00C77810">
      <w:pPr>
        <w:numPr>
          <w:ilvl w:val="0"/>
          <w:numId w:val="20"/>
        </w:numPr>
        <w:rPr>
          <w:lang w:eastAsia="zh-CN"/>
        </w:rPr>
      </w:pPr>
      <w:r>
        <w:rPr>
          <w:lang w:eastAsia="zh-CN"/>
        </w:rPr>
        <w:t>Alignment of NPUSCH requires staggered NPDCCH, requiring new k0 values (subframes between NPDCCH and NPUSCH) [Ericsson]</w:t>
      </w:r>
    </w:p>
    <w:p w:rsidR="00FF671B" w:rsidRDefault="00C77810">
      <w:pPr>
        <w:numPr>
          <w:ilvl w:val="0"/>
          <w:numId w:val="20"/>
        </w:numPr>
        <w:rPr>
          <w:lang w:eastAsia="zh-CN"/>
        </w:rPr>
      </w:pPr>
      <w:r>
        <w:rPr>
          <w:lang w:eastAsia="zh-CN"/>
        </w:rPr>
        <w:t>Reference point in time introduced to align OCC from different UEs [TCL]</w:t>
      </w:r>
    </w:p>
    <w:p w:rsidR="00FF671B" w:rsidRDefault="00C77810">
      <w:pPr>
        <w:numPr>
          <w:ilvl w:val="0"/>
          <w:numId w:val="20"/>
        </w:numPr>
        <w:rPr>
          <w:lang w:eastAsia="zh-CN"/>
        </w:rPr>
      </w:pPr>
      <w:r>
        <w:rPr>
          <w:lang w:eastAsia="zh-CN"/>
        </w:rPr>
        <w:t>Alignment of adding new UEs with OCC to existing group of UEs already doing OCC [QC]</w:t>
      </w:r>
    </w:p>
    <w:p w:rsidR="00FF671B" w:rsidRDefault="00C77810">
      <w:pPr>
        <w:numPr>
          <w:ilvl w:val="0"/>
          <w:numId w:val="20"/>
        </w:numPr>
        <w:rPr>
          <w:lang w:eastAsia="zh-CN"/>
        </w:rPr>
      </w:pPr>
      <w:r>
        <w:rPr>
          <w:lang w:eastAsia="zh-CN"/>
        </w:rPr>
        <w:t>Alignment of codewords around OCC gaps [QC]</w:t>
      </w:r>
    </w:p>
    <w:p w:rsidR="00FF671B" w:rsidRDefault="00C77810">
      <w:pPr>
        <w:numPr>
          <w:ilvl w:val="0"/>
          <w:numId w:val="20"/>
        </w:numPr>
        <w:rPr>
          <w:lang w:eastAsia="zh-CN"/>
        </w:rPr>
      </w:pPr>
      <w:r>
        <w:rPr>
          <w:lang w:eastAsia="zh-CN"/>
        </w:rPr>
        <w:t>New DMRS schemes will lead to difficulty of alignment of UEs. [Nok]</w:t>
      </w:r>
    </w:p>
    <w:p w:rsidR="00FF671B" w:rsidRDefault="00C77810">
      <w:pPr>
        <w:numPr>
          <w:ilvl w:val="1"/>
          <w:numId w:val="20"/>
        </w:numPr>
        <w:rPr>
          <w:lang w:eastAsia="zh-CN"/>
        </w:rPr>
      </w:pPr>
      <w:r>
        <w:rPr>
          <w:lang w:eastAsia="zh-CN"/>
        </w:rPr>
        <w:t>Applies to both TDM and CDM [Nok]</w:t>
      </w:r>
    </w:p>
    <w:p w:rsidR="00FF671B" w:rsidRDefault="00FF671B">
      <w:pPr>
        <w:rPr>
          <w:lang w:val="en-US" w:eastAsia="zh-CN"/>
        </w:rPr>
      </w:pPr>
    </w:p>
    <w:p w:rsidR="00FF671B" w:rsidRDefault="00C77810">
      <w:pPr>
        <w:rPr>
          <w:b/>
          <w:bCs/>
          <w:lang w:eastAsia="zh-CN"/>
        </w:rPr>
      </w:pPr>
      <w:r>
        <w:rPr>
          <w:b/>
          <w:bCs/>
          <w:lang w:eastAsia="zh-CN"/>
        </w:rPr>
        <w:lastRenderedPageBreak/>
        <w:t>PAPR</w:t>
      </w:r>
    </w:p>
    <w:p w:rsidR="00FF671B" w:rsidRDefault="00C77810">
      <w:pPr>
        <w:numPr>
          <w:ilvl w:val="0"/>
          <w:numId w:val="20"/>
        </w:numPr>
        <w:rPr>
          <w:lang w:eastAsia="zh-CN"/>
        </w:rPr>
      </w:pPr>
      <w:r>
        <w:rPr>
          <w:lang w:eastAsia="zh-CN"/>
        </w:rPr>
        <w:t>eNB PAPR may be increased with PAPR [Ericsson]</w:t>
      </w:r>
    </w:p>
    <w:p w:rsidR="00FF671B" w:rsidRDefault="00C77810">
      <w:pPr>
        <w:numPr>
          <w:ilvl w:val="1"/>
          <w:numId w:val="20"/>
        </w:numPr>
        <w:rPr>
          <w:lang w:eastAsia="zh-CN"/>
        </w:rPr>
      </w:pPr>
      <w:r>
        <w:rPr>
          <w:lang w:eastAsia="zh-CN"/>
        </w:rPr>
        <w:t>Consult RAN4</w:t>
      </w:r>
    </w:p>
    <w:p w:rsidR="00FF671B" w:rsidRDefault="00FF671B"/>
    <w:p w:rsidR="00FF671B" w:rsidRDefault="00C77810">
      <w:pPr>
        <w:pStyle w:val="2"/>
      </w:pPr>
      <w:bookmarkStart w:id="13" w:name="_Toc179783648"/>
      <w:r>
        <w:t>OCC schemes to support at 3.75kHz SCS and 15kHz SCS</w:t>
      </w:r>
      <w:bookmarkEnd w:id="13"/>
    </w:p>
    <w:p w:rsidR="00FF671B" w:rsidRDefault="00FF671B"/>
    <w:p w:rsidR="00FF671B" w:rsidRDefault="00C77810">
      <w:r>
        <w:t>The Qualcomm contribution [R1-2408870] provides results on constrained throughput for a variety of schemes in these figures:</w:t>
      </w:r>
    </w:p>
    <w:p w:rsidR="00FF671B" w:rsidRDefault="00FF671B"/>
    <w:p w:rsidR="00FF671B" w:rsidRDefault="00FF671B"/>
    <w:p w:rsidR="00FF671B" w:rsidRDefault="00C77810">
      <w:pPr>
        <w:jc w:val="center"/>
      </w:pPr>
      <w:r>
        <w:rPr>
          <w:noProof/>
          <w:snapToGrid w:val="0"/>
          <w:color w:val="000000"/>
          <w:w w:val="0"/>
          <w:sz w:val="0"/>
          <w:szCs w:val="0"/>
          <w:u w:color="000000"/>
          <w:shd w:val="clear" w:color="000000" w:fill="000000"/>
          <w:lang w:val="en-US" w:eastAsia="zh-CN"/>
        </w:rPr>
        <w:drawing>
          <wp:inline distT="0" distB="0" distL="0" distR="0">
            <wp:extent cx="5023485" cy="3949700"/>
            <wp:effectExtent l="0" t="0" r="5715" b="0"/>
            <wp:docPr id="1578888744" name="Picture 7" descr="A graph showing the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88744" name="Picture 7" descr="A graph showing the number of data&#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l="6238" t="5216" r="7254"/>
                    <a:stretch>
                      <a:fillRect/>
                    </a:stretch>
                  </pic:blipFill>
                  <pic:spPr>
                    <a:xfrm>
                      <a:off x="0" y="0"/>
                      <a:ext cx="5036710" cy="3959606"/>
                    </a:xfrm>
                    <a:prstGeom prst="rect">
                      <a:avLst/>
                    </a:prstGeom>
                    <a:noFill/>
                    <a:ln>
                      <a:noFill/>
                    </a:ln>
                  </pic:spPr>
                </pic:pic>
              </a:graphicData>
            </a:graphic>
          </wp:inline>
        </w:drawing>
      </w:r>
    </w:p>
    <w:p w:rsidR="00FF671B" w:rsidRDefault="00C77810">
      <w:pPr>
        <w:pStyle w:val="a4"/>
        <w:jc w:val="center"/>
      </w:pPr>
      <w:r>
        <w:t xml:space="preserve">Figure </w:t>
      </w:r>
      <w:r>
        <w:fldChar w:fldCharType="begin"/>
      </w:r>
      <w:r>
        <w:instrText xml:space="preserve"> SEQ Figure \* ARABIC </w:instrText>
      </w:r>
      <w:r>
        <w:fldChar w:fldCharType="separate"/>
      </w:r>
      <w:r>
        <w:t>1</w:t>
      </w:r>
      <w:r>
        <w:fldChar w:fldCharType="end"/>
      </w:r>
      <w:r>
        <w:t xml:space="preserve"> Constrained throughput for different OCC options at 3.75kHz SCS</w:t>
      </w:r>
    </w:p>
    <w:p w:rsidR="00FF671B" w:rsidRDefault="00FF671B">
      <w:pPr>
        <w:rPr>
          <w:lang w:eastAsia="ar-SA"/>
        </w:rPr>
      </w:pPr>
    </w:p>
    <w:p w:rsidR="00FF671B" w:rsidRDefault="00C77810">
      <w:pPr>
        <w:jc w:val="center"/>
        <w:rPr>
          <w:snapToGrid w:val="0"/>
          <w:color w:val="000000"/>
          <w:w w:val="0"/>
          <w:sz w:val="0"/>
          <w:szCs w:val="0"/>
          <w:u w:color="000000"/>
          <w:shd w:val="clear" w:color="000000" w:fill="000000"/>
          <w:lang w:val="zh-CN" w:eastAsia="zh-CN" w:bidi="zh-CN"/>
        </w:rPr>
      </w:pPr>
      <w:r>
        <w:rPr>
          <w:noProof/>
          <w:lang w:val="en-US" w:eastAsia="zh-CN"/>
        </w:rPr>
        <w:lastRenderedPageBreak/>
        <w:drawing>
          <wp:inline distT="0" distB="0" distL="0" distR="0">
            <wp:extent cx="5245735" cy="3822700"/>
            <wp:effectExtent l="0" t="0" r="0" b="6350"/>
            <wp:docPr id="1074612770" name="Picture 6" descr="A graph showing the number of objects in the same dire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12770" name="Picture 6" descr="A graph showing the number of objects in the same direction&#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l="4570" t="5378" r="7150"/>
                    <a:stretch>
                      <a:fillRect/>
                    </a:stretch>
                  </pic:blipFill>
                  <pic:spPr>
                    <a:xfrm>
                      <a:off x="0" y="0"/>
                      <a:ext cx="5255089" cy="3829226"/>
                    </a:xfrm>
                    <a:prstGeom prst="rect">
                      <a:avLst/>
                    </a:prstGeom>
                    <a:noFill/>
                    <a:ln>
                      <a:noFill/>
                    </a:ln>
                  </pic:spPr>
                </pic:pic>
              </a:graphicData>
            </a:graphic>
          </wp:inline>
        </w:drawing>
      </w:r>
    </w:p>
    <w:p w:rsidR="00FF671B" w:rsidRDefault="00C77810">
      <w:pPr>
        <w:pStyle w:val="a4"/>
        <w:jc w:val="center"/>
      </w:pPr>
      <w:r>
        <w:t xml:space="preserve">Figure </w:t>
      </w:r>
      <w:r>
        <w:fldChar w:fldCharType="begin"/>
      </w:r>
      <w:r>
        <w:instrText xml:space="preserve"> SEQ Figure \* ARABIC </w:instrText>
      </w:r>
      <w:r>
        <w:fldChar w:fldCharType="separate"/>
      </w:r>
      <w:r>
        <w:t>2</w:t>
      </w:r>
      <w:r>
        <w:fldChar w:fldCharType="end"/>
      </w:r>
      <w:r>
        <w:t xml:space="preserve"> Constrained throughput for different OCC options at 15kHz SCS</w:t>
      </w:r>
    </w:p>
    <w:p w:rsidR="00FF671B" w:rsidRDefault="00FF671B">
      <w:pPr>
        <w:jc w:val="center"/>
        <w:rPr>
          <w:snapToGrid w:val="0"/>
          <w:color w:val="000000"/>
          <w:w w:val="0"/>
          <w:sz w:val="0"/>
          <w:szCs w:val="0"/>
          <w:u w:color="000000"/>
          <w:shd w:val="clear" w:color="000000" w:fill="000000"/>
          <w:lang w:eastAsia="zh-CN" w:bidi="zh-CN"/>
        </w:rPr>
      </w:pPr>
    </w:p>
    <w:p w:rsidR="00FF671B" w:rsidRPr="0011755D" w:rsidRDefault="00FF671B">
      <w:pPr>
        <w:rPr>
          <w:snapToGrid w:val="0"/>
          <w:color w:val="000000"/>
          <w:w w:val="0"/>
          <w:sz w:val="0"/>
          <w:szCs w:val="0"/>
          <w:u w:color="000000"/>
          <w:shd w:val="clear" w:color="000000" w:fill="000000"/>
          <w:lang w:val="en-US" w:eastAsia="zh-CN" w:bidi="zh-CN"/>
        </w:rPr>
      </w:pPr>
    </w:p>
    <w:p w:rsidR="00FF671B" w:rsidRPr="0011755D" w:rsidRDefault="00FF671B">
      <w:pPr>
        <w:rPr>
          <w:snapToGrid w:val="0"/>
          <w:color w:val="000000"/>
          <w:w w:val="0"/>
          <w:sz w:val="0"/>
          <w:szCs w:val="0"/>
          <w:u w:color="000000"/>
          <w:shd w:val="clear" w:color="000000" w:fill="000000"/>
          <w:lang w:val="en-US" w:eastAsia="zh-CN" w:bidi="zh-CN"/>
        </w:rPr>
      </w:pPr>
    </w:p>
    <w:p w:rsidR="00FF671B" w:rsidRPr="0011755D" w:rsidRDefault="00FF671B">
      <w:pPr>
        <w:rPr>
          <w:snapToGrid w:val="0"/>
          <w:color w:val="000000"/>
          <w:w w:val="0"/>
          <w:sz w:val="0"/>
          <w:szCs w:val="0"/>
          <w:u w:color="000000"/>
          <w:shd w:val="clear" w:color="000000" w:fill="000000"/>
          <w:lang w:val="en-US" w:eastAsia="zh-CN" w:bidi="zh-CN"/>
        </w:rPr>
      </w:pPr>
    </w:p>
    <w:p w:rsidR="00FF671B" w:rsidRDefault="00FF671B"/>
    <w:p w:rsidR="00FF671B" w:rsidRDefault="00FF671B"/>
    <w:p w:rsidR="00FF671B" w:rsidRDefault="00C77810">
      <w:r>
        <w:t>The Ericsson contribution [R1-2408735] provides the following comparison between alternative approaches to supporting OCC schemes at 3.75kHz and 15kHz:</w:t>
      </w:r>
    </w:p>
    <w:p w:rsidR="00FF671B" w:rsidRDefault="00FF671B"/>
    <w:tbl>
      <w:tblPr>
        <w:tblStyle w:val="afd"/>
        <w:tblW w:w="0" w:type="auto"/>
        <w:tblLook w:val="04A0" w:firstRow="1" w:lastRow="0" w:firstColumn="1" w:lastColumn="0" w:noHBand="0" w:noVBand="1"/>
      </w:tblPr>
      <w:tblGrid>
        <w:gridCol w:w="3203"/>
        <w:gridCol w:w="3204"/>
        <w:gridCol w:w="3204"/>
      </w:tblGrid>
      <w:tr w:rsidR="00FF671B">
        <w:tc>
          <w:tcPr>
            <w:tcW w:w="3209" w:type="dxa"/>
            <w:shd w:val="pct10" w:color="auto" w:fill="auto"/>
          </w:tcPr>
          <w:p w:rsidR="00FF671B" w:rsidRDefault="00C77810">
            <w:pPr>
              <w:pStyle w:val="aa"/>
              <w:spacing w:before="120"/>
              <w:ind w:left="720"/>
              <w:rPr>
                <w:b/>
                <w:bCs/>
                <w:szCs w:val="20"/>
              </w:rPr>
            </w:pPr>
            <w:r>
              <w:rPr>
                <w:b/>
                <w:bCs/>
                <w:szCs w:val="20"/>
              </w:rPr>
              <w:t>Alternative 1</w:t>
            </w:r>
          </w:p>
        </w:tc>
        <w:tc>
          <w:tcPr>
            <w:tcW w:w="3210" w:type="dxa"/>
            <w:shd w:val="pct10" w:color="auto" w:fill="auto"/>
          </w:tcPr>
          <w:p w:rsidR="00FF671B" w:rsidRDefault="00C77810">
            <w:pPr>
              <w:pStyle w:val="aa"/>
              <w:spacing w:before="120"/>
              <w:ind w:left="720"/>
              <w:rPr>
                <w:b/>
                <w:bCs/>
                <w:szCs w:val="20"/>
              </w:rPr>
            </w:pPr>
            <w:r>
              <w:rPr>
                <w:b/>
                <w:bCs/>
                <w:szCs w:val="20"/>
              </w:rPr>
              <w:t>Alternative 2</w:t>
            </w:r>
          </w:p>
        </w:tc>
        <w:tc>
          <w:tcPr>
            <w:tcW w:w="3210" w:type="dxa"/>
            <w:shd w:val="pct10" w:color="auto" w:fill="auto"/>
          </w:tcPr>
          <w:p w:rsidR="00FF671B" w:rsidRDefault="00C77810">
            <w:pPr>
              <w:pStyle w:val="aa"/>
              <w:spacing w:before="120"/>
              <w:ind w:left="720"/>
              <w:rPr>
                <w:b/>
                <w:bCs/>
                <w:szCs w:val="20"/>
              </w:rPr>
            </w:pPr>
            <w:r>
              <w:rPr>
                <w:b/>
                <w:bCs/>
                <w:szCs w:val="20"/>
              </w:rPr>
              <w:t>Alternative 3</w:t>
            </w:r>
          </w:p>
        </w:tc>
      </w:tr>
      <w:tr w:rsidR="00FF671B">
        <w:tc>
          <w:tcPr>
            <w:tcW w:w="3209" w:type="dxa"/>
          </w:tcPr>
          <w:p w:rsidR="00FF671B" w:rsidRDefault="00C77810">
            <w:pPr>
              <w:pStyle w:val="aa"/>
              <w:numPr>
                <w:ilvl w:val="0"/>
                <w:numId w:val="26"/>
              </w:numPr>
              <w:overflowPunct w:val="0"/>
              <w:adjustRightInd w:val="0"/>
              <w:spacing w:before="120"/>
              <w:textAlignment w:val="baseline"/>
              <w:rPr>
                <w:sz w:val="16"/>
                <w:szCs w:val="16"/>
              </w:rPr>
            </w:pPr>
            <w:r>
              <w:rPr>
                <w:sz w:val="16"/>
                <w:szCs w:val="16"/>
              </w:rPr>
              <w:t>OCC for NPUSCH Format 1 single-tone with 3.75 kHz SCS supports a “</w:t>
            </w:r>
            <w:r>
              <w:rPr>
                <w:color w:val="4BACC6" w:themeColor="accent5"/>
                <w:sz w:val="16"/>
                <w:szCs w:val="16"/>
              </w:rPr>
              <w:t>symbol-level OCC</w:t>
            </w:r>
            <w:r>
              <w:rPr>
                <w:sz w:val="16"/>
                <w:szCs w:val="16"/>
              </w:rPr>
              <w:t>” scheme.</w:t>
            </w:r>
          </w:p>
          <w:p w:rsidR="00FF671B" w:rsidRDefault="00C77810">
            <w:pPr>
              <w:pStyle w:val="aa"/>
              <w:numPr>
                <w:ilvl w:val="0"/>
                <w:numId w:val="26"/>
              </w:numPr>
              <w:overflowPunct w:val="0"/>
              <w:adjustRightInd w:val="0"/>
              <w:spacing w:before="120"/>
              <w:textAlignment w:val="baseline"/>
              <w:rPr>
                <w:sz w:val="16"/>
                <w:szCs w:val="16"/>
              </w:rPr>
            </w:pPr>
            <w:r>
              <w:rPr>
                <w:sz w:val="16"/>
                <w:szCs w:val="16"/>
              </w:rPr>
              <w:t>OCC for NPUSCH Format 1 single-tone with 15 kHz SCS supports a “</w:t>
            </w:r>
            <w:r>
              <w:rPr>
                <w:color w:val="4BACC6" w:themeColor="accent5"/>
                <w:sz w:val="16"/>
                <w:szCs w:val="16"/>
              </w:rPr>
              <w:t>symbol-level OCC</w:t>
            </w:r>
            <w:r>
              <w:rPr>
                <w:sz w:val="16"/>
                <w:szCs w:val="16"/>
              </w:rPr>
              <w:t>” scheme.</w:t>
            </w:r>
          </w:p>
        </w:tc>
        <w:tc>
          <w:tcPr>
            <w:tcW w:w="3210" w:type="dxa"/>
          </w:tcPr>
          <w:p w:rsidR="00FF671B" w:rsidRDefault="00C77810">
            <w:pPr>
              <w:pStyle w:val="aa"/>
              <w:numPr>
                <w:ilvl w:val="0"/>
                <w:numId w:val="26"/>
              </w:numPr>
              <w:overflowPunct w:val="0"/>
              <w:adjustRightInd w:val="0"/>
              <w:spacing w:before="120"/>
              <w:textAlignment w:val="baseline"/>
              <w:rPr>
                <w:sz w:val="16"/>
                <w:szCs w:val="16"/>
              </w:rPr>
            </w:pPr>
            <w:r>
              <w:rPr>
                <w:sz w:val="16"/>
                <w:szCs w:val="16"/>
              </w:rPr>
              <w:t>OCC for NPUSCH Format 1 single-tone with 3.75 kHz SCS supports a “</w:t>
            </w:r>
            <w:r>
              <w:rPr>
                <w:color w:val="00B050"/>
                <w:sz w:val="16"/>
                <w:szCs w:val="16"/>
              </w:rPr>
              <w:t>slot-level OCC</w:t>
            </w:r>
            <w:r>
              <w:rPr>
                <w:sz w:val="16"/>
                <w:szCs w:val="16"/>
              </w:rPr>
              <w:t>” scheme.</w:t>
            </w:r>
          </w:p>
          <w:p w:rsidR="00FF671B" w:rsidRDefault="00C77810">
            <w:pPr>
              <w:pStyle w:val="aa"/>
              <w:numPr>
                <w:ilvl w:val="0"/>
                <w:numId w:val="26"/>
              </w:numPr>
              <w:overflowPunct w:val="0"/>
              <w:adjustRightInd w:val="0"/>
              <w:spacing w:before="120"/>
              <w:textAlignment w:val="baseline"/>
              <w:rPr>
                <w:sz w:val="16"/>
                <w:szCs w:val="16"/>
              </w:rPr>
            </w:pPr>
            <w:r>
              <w:rPr>
                <w:sz w:val="16"/>
                <w:szCs w:val="16"/>
              </w:rPr>
              <w:t>OCC for NPUSCH Format 1 single-tone with 15 kHz SCS supports a “</w:t>
            </w:r>
            <w:r>
              <w:rPr>
                <w:color w:val="00B050"/>
                <w:sz w:val="16"/>
                <w:szCs w:val="16"/>
              </w:rPr>
              <w:t>slot-level OCC</w:t>
            </w:r>
            <w:r>
              <w:rPr>
                <w:sz w:val="16"/>
                <w:szCs w:val="16"/>
              </w:rPr>
              <w:t>” scheme.</w:t>
            </w:r>
          </w:p>
        </w:tc>
        <w:tc>
          <w:tcPr>
            <w:tcW w:w="3210" w:type="dxa"/>
          </w:tcPr>
          <w:p w:rsidR="00FF671B" w:rsidRDefault="00C77810">
            <w:pPr>
              <w:pStyle w:val="aa"/>
              <w:numPr>
                <w:ilvl w:val="0"/>
                <w:numId w:val="26"/>
              </w:numPr>
              <w:overflowPunct w:val="0"/>
              <w:adjustRightInd w:val="0"/>
              <w:spacing w:before="120"/>
              <w:textAlignment w:val="baseline"/>
              <w:rPr>
                <w:sz w:val="16"/>
                <w:szCs w:val="16"/>
              </w:rPr>
            </w:pPr>
            <w:r>
              <w:rPr>
                <w:sz w:val="16"/>
                <w:szCs w:val="16"/>
              </w:rPr>
              <w:t>OCC for NPUSCH Format 1 single-tone with 3.75 kHz SCS supports a “</w:t>
            </w:r>
            <w:r>
              <w:rPr>
                <w:color w:val="4BACC6" w:themeColor="accent5"/>
                <w:sz w:val="16"/>
                <w:szCs w:val="16"/>
              </w:rPr>
              <w:t>symbol-level OCC</w:t>
            </w:r>
            <w:r>
              <w:rPr>
                <w:sz w:val="16"/>
                <w:szCs w:val="16"/>
              </w:rPr>
              <w:t>” scheme.</w:t>
            </w:r>
          </w:p>
          <w:p w:rsidR="00FF671B" w:rsidRDefault="00C77810">
            <w:pPr>
              <w:pStyle w:val="aa"/>
              <w:numPr>
                <w:ilvl w:val="0"/>
                <w:numId w:val="26"/>
              </w:numPr>
              <w:overflowPunct w:val="0"/>
              <w:adjustRightInd w:val="0"/>
              <w:spacing w:before="120"/>
              <w:textAlignment w:val="baseline"/>
              <w:rPr>
                <w:sz w:val="16"/>
                <w:szCs w:val="16"/>
              </w:rPr>
            </w:pPr>
            <w:r>
              <w:rPr>
                <w:sz w:val="16"/>
                <w:szCs w:val="16"/>
              </w:rPr>
              <w:t>OCC for NPUSCH Format 1 single-tone with 15 kHz SCS supports a “</w:t>
            </w:r>
            <w:r>
              <w:rPr>
                <w:color w:val="00B050"/>
                <w:sz w:val="16"/>
                <w:szCs w:val="16"/>
              </w:rPr>
              <w:t>slot-level OCC</w:t>
            </w:r>
            <w:r>
              <w:rPr>
                <w:sz w:val="16"/>
                <w:szCs w:val="16"/>
              </w:rPr>
              <w:t>” scheme.</w:t>
            </w:r>
          </w:p>
        </w:tc>
      </w:tr>
      <w:tr w:rsidR="00FF671B">
        <w:tc>
          <w:tcPr>
            <w:tcW w:w="3209" w:type="dxa"/>
          </w:tcPr>
          <w:p w:rsidR="00FF671B" w:rsidRDefault="00C77810">
            <w:pPr>
              <w:pStyle w:val="aa"/>
              <w:spacing w:before="120"/>
              <w:rPr>
                <w:sz w:val="16"/>
                <w:szCs w:val="16"/>
              </w:rPr>
            </w:pPr>
            <w:r>
              <w:rPr>
                <w:b/>
                <w:bCs/>
                <w:sz w:val="16"/>
                <w:szCs w:val="16"/>
              </w:rPr>
              <w:t>Comment:</w:t>
            </w:r>
            <w:r>
              <w:rPr>
                <w:sz w:val="16"/>
                <w:szCs w:val="16"/>
              </w:rPr>
              <w:t xml:space="preserve"> Alternative 1 aims for design commonality, while avoids the potential issue related with the</w:t>
            </w:r>
            <w:r>
              <w:t xml:space="preserve"> </w:t>
            </w:r>
            <w:r>
              <w:rPr>
                <w:rFonts w:ascii="Times New Roman" w:hAnsi="Times New Roman"/>
                <w:sz w:val="16"/>
                <w:szCs w:val="16"/>
              </w:rPr>
              <w:t>“</w:t>
            </w:r>
            <w:r>
              <w:rPr>
                <w:sz w:val="16"/>
                <w:szCs w:val="16"/>
              </w:rPr>
              <w:t>DMRS phase difference</w:t>
            </w:r>
            <w:r>
              <w:rPr>
                <w:rFonts w:ascii="Times New Roman" w:hAnsi="Times New Roman"/>
                <w:sz w:val="16"/>
                <w:szCs w:val="16"/>
              </w:rPr>
              <w:t xml:space="preserve">” </w:t>
            </w:r>
            <w:r>
              <w:rPr>
                <w:sz w:val="16"/>
                <w:szCs w:val="16"/>
              </w:rPr>
              <w:t xml:space="preserve">for NPUSCH Format 1 single-tone with 3.75 kHz SCS. </w:t>
            </w:r>
          </w:p>
          <w:p w:rsidR="00FF671B" w:rsidRDefault="00C77810">
            <w:pPr>
              <w:pStyle w:val="aa"/>
              <w:spacing w:before="120"/>
              <w:rPr>
                <w:sz w:val="16"/>
                <w:szCs w:val="16"/>
              </w:rPr>
            </w:pPr>
            <w:r>
              <w:rPr>
                <w:sz w:val="16"/>
                <w:szCs w:val="16"/>
              </w:rPr>
              <w:t xml:space="preserve">One drawback that has been highlighted for this alternative is that is foreseen to results in a larger specification impact compared with supporting a </w:t>
            </w:r>
            <w:r>
              <w:rPr>
                <w:rFonts w:ascii="Times New Roman" w:hAnsi="Times New Roman"/>
                <w:sz w:val="16"/>
                <w:szCs w:val="16"/>
              </w:rPr>
              <w:t>“</w:t>
            </w:r>
            <w:r>
              <w:rPr>
                <w:sz w:val="16"/>
                <w:szCs w:val="16"/>
              </w:rPr>
              <w:t>Slot-level OCC</w:t>
            </w:r>
            <w:r>
              <w:rPr>
                <w:rFonts w:ascii="Times New Roman" w:hAnsi="Times New Roman"/>
                <w:sz w:val="16"/>
                <w:szCs w:val="16"/>
              </w:rPr>
              <w:t xml:space="preserve">” </w:t>
            </w:r>
            <w:r>
              <w:rPr>
                <w:sz w:val="16"/>
                <w:szCs w:val="16"/>
              </w:rPr>
              <w:t>scheme.</w:t>
            </w:r>
          </w:p>
        </w:tc>
        <w:tc>
          <w:tcPr>
            <w:tcW w:w="3210" w:type="dxa"/>
          </w:tcPr>
          <w:p w:rsidR="00FF671B" w:rsidRDefault="00C77810">
            <w:pPr>
              <w:pStyle w:val="aa"/>
              <w:spacing w:before="120"/>
              <w:rPr>
                <w:sz w:val="16"/>
                <w:szCs w:val="16"/>
              </w:rPr>
            </w:pPr>
            <w:r>
              <w:rPr>
                <w:b/>
                <w:bCs/>
                <w:sz w:val="16"/>
                <w:szCs w:val="16"/>
              </w:rPr>
              <w:t>Comment:</w:t>
            </w:r>
            <w:r>
              <w:rPr>
                <w:sz w:val="16"/>
                <w:szCs w:val="16"/>
              </w:rPr>
              <w:t xml:space="preserve"> Alternative 2 aims for design commonality, while the potential issue related with the</w:t>
            </w:r>
            <w:r>
              <w:t xml:space="preserve"> </w:t>
            </w:r>
            <w:r>
              <w:rPr>
                <w:rFonts w:ascii="Times New Roman" w:hAnsi="Times New Roman"/>
                <w:sz w:val="16"/>
                <w:szCs w:val="16"/>
              </w:rPr>
              <w:t>“</w:t>
            </w:r>
            <w:r>
              <w:rPr>
                <w:sz w:val="16"/>
                <w:szCs w:val="16"/>
              </w:rPr>
              <w:t>DMRS phase difference</w:t>
            </w:r>
            <w:r>
              <w:rPr>
                <w:rFonts w:ascii="Times New Roman" w:hAnsi="Times New Roman"/>
                <w:sz w:val="16"/>
                <w:szCs w:val="16"/>
              </w:rPr>
              <w:t xml:space="preserve">” </w:t>
            </w:r>
            <w:r>
              <w:rPr>
                <w:sz w:val="16"/>
                <w:szCs w:val="16"/>
              </w:rPr>
              <w:t xml:space="preserve">for NPUSCH Format 1 single-tone with 3.75 kHz SCS is claimed to be alleviated through supporting at most up to 2 OCC’d UEs. </w:t>
            </w:r>
          </w:p>
          <w:p w:rsidR="00FF671B" w:rsidRDefault="00C77810">
            <w:pPr>
              <w:pStyle w:val="aa"/>
              <w:spacing w:before="120"/>
              <w:rPr>
                <w:sz w:val="16"/>
                <w:szCs w:val="16"/>
              </w:rPr>
            </w:pPr>
            <w:r>
              <w:rPr>
                <w:sz w:val="16"/>
                <w:szCs w:val="16"/>
              </w:rPr>
              <w:t xml:space="preserve">One advantage of Alternative 2 is that is foresen to result in less specification impact compared with supporting a </w:t>
            </w:r>
            <w:r>
              <w:rPr>
                <w:rFonts w:ascii="Times New Roman" w:hAnsi="Times New Roman"/>
                <w:sz w:val="16"/>
                <w:szCs w:val="16"/>
              </w:rPr>
              <w:t>“</w:t>
            </w:r>
            <w:r>
              <w:rPr>
                <w:sz w:val="16"/>
                <w:szCs w:val="16"/>
              </w:rPr>
              <w:t>Symbol-level OCC</w:t>
            </w:r>
            <w:r>
              <w:rPr>
                <w:rFonts w:ascii="Times New Roman" w:hAnsi="Times New Roman"/>
                <w:sz w:val="16"/>
                <w:szCs w:val="16"/>
              </w:rPr>
              <w:t xml:space="preserve">” </w:t>
            </w:r>
            <w:r>
              <w:rPr>
                <w:sz w:val="16"/>
                <w:szCs w:val="16"/>
              </w:rPr>
              <w:t>scheme.</w:t>
            </w:r>
          </w:p>
          <w:p w:rsidR="00FF671B" w:rsidRDefault="00C77810">
            <w:pPr>
              <w:pStyle w:val="aa"/>
              <w:spacing w:before="120"/>
              <w:rPr>
                <w:sz w:val="16"/>
                <w:szCs w:val="16"/>
              </w:rPr>
            </w:pPr>
            <w:r>
              <w:rPr>
                <w:sz w:val="16"/>
                <w:szCs w:val="16"/>
              </w:rPr>
              <w:t xml:space="preserve">One drawback of Alternative 2 is that the suitability (performance-wise) of using a </w:t>
            </w:r>
            <w:r>
              <w:rPr>
                <w:rFonts w:ascii="Times New Roman" w:hAnsi="Times New Roman"/>
                <w:sz w:val="16"/>
                <w:szCs w:val="16"/>
              </w:rPr>
              <w:t>“</w:t>
            </w:r>
            <w:r>
              <w:rPr>
                <w:sz w:val="16"/>
                <w:szCs w:val="16"/>
              </w:rPr>
              <w:t>Symbol-level OCC</w:t>
            </w:r>
            <w:r>
              <w:rPr>
                <w:rFonts w:ascii="Times New Roman" w:hAnsi="Times New Roman"/>
                <w:sz w:val="16"/>
                <w:szCs w:val="16"/>
              </w:rPr>
              <w:t xml:space="preserve">” </w:t>
            </w:r>
            <w:r>
              <w:rPr>
                <w:sz w:val="16"/>
                <w:szCs w:val="16"/>
              </w:rPr>
              <w:t xml:space="preserve">scheme for NPUSCH Format 1 single-tone with 3.75 kHz SCS is still under discussion and depends on reaching a common understanding and acknowledgement of the obtained result. </w:t>
            </w:r>
          </w:p>
        </w:tc>
        <w:tc>
          <w:tcPr>
            <w:tcW w:w="3210" w:type="dxa"/>
          </w:tcPr>
          <w:p w:rsidR="00FF671B" w:rsidRDefault="00C77810">
            <w:pPr>
              <w:pStyle w:val="aa"/>
              <w:spacing w:before="120"/>
              <w:rPr>
                <w:sz w:val="16"/>
                <w:szCs w:val="16"/>
              </w:rPr>
            </w:pPr>
            <w:r>
              <w:rPr>
                <w:b/>
                <w:bCs/>
                <w:sz w:val="16"/>
                <w:szCs w:val="16"/>
              </w:rPr>
              <w:t xml:space="preserve">Comment: </w:t>
            </w:r>
            <w:r>
              <w:rPr>
                <w:sz w:val="16"/>
                <w:szCs w:val="16"/>
              </w:rPr>
              <w:t xml:space="preserve">Alternative 3 assigns the OCC scheme that in principle results to be more suitable in each case. That is, NPUSCH Format 1 single-tone with 15 kHz SCS can afford a slot-level OCC scheme, whereas NPUSCH Format 1 single-tone with 3.75 kHz SCS using symbol-level OCC scheme won’t incurr in any </w:t>
            </w:r>
            <w:r>
              <w:rPr>
                <w:rFonts w:ascii="Times New Roman" w:hAnsi="Times New Roman"/>
                <w:sz w:val="16"/>
                <w:szCs w:val="16"/>
              </w:rPr>
              <w:t>“</w:t>
            </w:r>
            <w:r>
              <w:rPr>
                <w:sz w:val="16"/>
                <w:szCs w:val="16"/>
              </w:rPr>
              <w:t>DMRS phase difference</w:t>
            </w:r>
            <w:r>
              <w:rPr>
                <w:rFonts w:ascii="Times New Roman" w:hAnsi="Times New Roman"/>
                <w:sz w:val="16"/>
                <w:szCs w:val="16"/>
              </w:rPr>
              <w:t xml:space="preserve">” </w:t>
            </w:r>
            <w:r>
              <w:rPr>
                <w:sz w:val="16"/>
                <w:szCs w:val="16"/>
              </w:rPr>
              <w:t>issue.</w:t>
            </w:r>
          </w:p>
          <w:p w:rsidR="00FF671B" w:rsidRDefault="00C77810">
            <w:pPr>
              <w:pStyle w:val="aa"/>
              <w:spacing w:before="120"/>
              <w:rPr>
                <w:sz w:val="16"/>
                <w:szCs w:val="16"/>
              </w:rPr>
            </w:pPr>
            <w:r>
              <w:rPr>
                <w:sz w:val="16"/>
                <w:szCs w:val="16"/>
              </w:rPr>
              <w:t>One drawback of this alternative is the lack of design commonality.</w:t>
            </w:r>
          </w:p>
        </w:tc>
      </w:tr>
    </w:tbl>
    <w:p w:rsidR="00FF671B" w:rsidRDefault="00FF671B">
      <w:pPr>
        <w:pStyle w:val="aa"/>
        <w:spacing w:before="120"/>
        <w:rPr>
          <w:rFonts w:ascii="Times New Roman" w:hAnsi="Times New Roman"/>
        </w:rPr>
      </w:pPr>
    </w:p>
    <w:p w:rsidR="00FF671B" w:rsidRDefault="00C77810">
      <w:pPr>
        <w:pStyle w:val="aa"/>
        <w:spacing w:before="120"/>
        <w:rPr>
          <w:rFonts w:ascii="Times New Roman" w:hAnsi="Times New Roman"/>
        </w:rPr>
      </w:pPr>
      <w:r>
        <w:rPr>
          <w:rFonts w:ascii="Times New Roman" w:hAnsi="Times New Roman"/>
        </w:rPr>
        <w:t xml:space="preserve">The above high level summary leads to the following proposal (also from </w:t>
      </w:r>
      <w:r>
        <w:t>[R1-2408735]):</w:t>
      </w:r>
    </w:p>
    <w:p w:rsidR="00FF671B" w:rsidRDefault="00C77810">
      <w:pPr>
        <w:pStyle w:val="Proposal"/>
        <w:tabs>
          <w:tab w:val="clear" w:pos="1701"/>
          <w:tab w:val="left" w:pos="0"/>
        </w:tabs>
        <w:ind w:left="709" w:hanging="709"/>
      </w:pPr>
      <w:bookmarkStart w:id="14" w:name="_Toc178880585"/>
      <w:r>
        <w:lastRenderedPageBreak/>
        <w:t>[</w:t>
      </w:r>
      <w:r>
        <w:rPr>
          <w:highlight w:val="yellow"/>
        </w:rPr>
        <w:t>FL1</w:t>
      </w:r>
      <w:r>
        <w:t>] Proposal 4_2_1v1: For the support of OCC for NPUSCH format 1 single-tone, RAN1 performs a down-selection of one of the following alternatives:</w:t>
      </w:r>
      <w:bookmarkEnd w:id="14"/>
    </w:p>
    <w:p w:rsidR="00FF671B" w:rsidRDefault="00C77810">
      <w:pPr>
        <w:pStyle w:val="Proposal"/>
        <w:tabs>
          <w:tab w:val="clear" w:pos="1701"/>
          <w:tab w:val="left" w:pos="0"/>
        </w:tabs>
        <w:ind w:left="709" w:hanging="425"/>
      </w:pPr>
      <w:bookmarkStart w:id="15" w:name="_Toc178880586"/>
      <w:r>
        <w:t>Alternative 1:</w:t>
      </w:r>
      <w:bookmarkEnd w:id="15"/>
      <w:r>
        <w:t xml:space="preserve"> </w:t>
      </w:r>
    </w:p>
    <w:p w:rsidR="00FF671B" w:rsidRDefault="00C77810">
      <w:pPr>
        <w:pStyle w:val="Proposal"/>
        <w:numPr>
          <w:ilvl w:val="0"/>
          <w:numId w:val="27"/>
        </w:numPr>
        <w:tabs>
          <w:tab w:val="clear" w:pos="1701"/>
          <w:tab w:val="left" w:pos="0"/>
        </w:tabs>
        <w:ind w:left="709" w:hanging="425"/>
      </w:pPr>
      <w:bookmarkStart w:id="16" w:name="_Toc178880587"/>
      <w:r>
        <w:t>OCC for NPUSCH Format 1 single-tone with 3.75 kHz SCS supports a “symbol-level OCC” scheme.</w:t>
      </w:r>
      <w:bookmarkEnd w:id="16"/>
    </w:p>
    <w:p w:rsidR="00FF671B" w:rsidRDefault="00C77810">
      <w:pPr>
        <w:pStyle w:val="Proposal"/>
        <w:numPr>
          <w:ilvl w:val="0"/>
          <w:numId w:val="27"/>
        </w:numPr>
        <w:tabs>
          <w:tab w:val="clear" w:pos="1701"/>
          <w:tab w:val="left" w:pos="0"/>
        </w:tabs>
        <w:ind w:left="709" w:hanging="425"/>
      </w:pPr>
      <w:bookmarkStart w:id="17" w:name="_Toc178880588"/>
      <w:r>
        <w:t>OCC for NPUSCH Format 1 single-tone with 15 kHz SCS supports a “symbol-level OCC” scheme.</w:t>
      </w:r>
      <w:bookmarkEnd w:id="17"/>
    </w:p>
    <w:p w:rsidR="00FF671B" w:rsidRDefault="00C77810">
      <w:pPr>
        <w:pStyle w:val="Proposal"/>
        <w:tabs>
          <w:tab w:val="clear" w:pos="1701"/>
          <w:tab w:val="left" w:pos="0"/>
        </w:tabs>
        <w:ind w:left="709" w:hanging="425"/>
      </w:pPr>
      <w:bookmarkStart w:id="18" w:name="_Toc178880589"/>
      <w:r>
        <w:t>Alternative 2:</w:t>
      </w:r>
      <w:bookmarkEnd w:id="18"/>
      <w:r>
        <w:t xml:space="preserve"> </w:t>
      </w:r>
    </w:p>
    <w:p w:rsidR="00FF671B" w:rsidRDefault="00C77810">
      <w:pPr>
        <w:pStyle w:val="Proposal"/>
        <w:numPr>
          <w:ilvl w:val="0"/>
          <w:numId w:val="27"/>
        </w:numPr>
        <w:tabs>
          <w:tab w:val="clear" w:pos="1701"/>
          <w:tab w:val="left" w:pos="0"/>
        </w:tabs>
        <w:ind w:left="709" w:hanging="425"/>
      </w:pPr>
      <w:bookmarkStart w:id="19" w:name="_Toc178880590"/>
      <w:r>
        <w:t>OCC for NPUSCH Format 1 single-tone with 3.75 kHz SCS supports a “slot-level OCC” scheme.</w:t>
      </w:r>
      <w:bookmarkEnd w:id="19"/>
    </w:p>
    <w:p w:rsidR="00FF671B" w:rsidRDefault="00C77810">
      <w:pPr>
        <w:pStyle w:val="Proposal"/>
        <w:numPr>
          <w:ilvl w:val="0"/>
          <w:numId w:val="27"/>
        </w:numPr>
        <w:tabs>
          <w:tab w:val="clear" w:pos="1701"/>
          <w:tab w:val="left" w:pos="0"/>
        </w:tabs>
        <w:ind w:left="709" w:hanging="425"/>
      </w:pPr>
      <w:bookmarkStart w:id="20" w:name="_Toc178880591"/>
      <w:r>
        <w:t>OCC for NPUSCH Format 1 single-tone with 15 kHz SCS supports a “slot-level OCC” scheme.</w:t>
      </w:r>
      <w:bookmarkEnd w:id="20"/>
    </w:p>
    <w:p w:rsidR="00FF671B" w:rsidRDefault="00C77810">
      <w:pPr>
        <w:pStyle w:val="Proposal"/>
        <w:tabs>
          <w:tab w:val="clear" w:pos="1701"/>
          <w:tab w:val="left" w:pos="0"/>
        </w:tabs>
        <w:ind w:left="709" w:hanging="425"/>
      </w:pPr>
      <w:bookmarkStart w:id="21" w:name="_Toc178880592"/>
      <w:r>
        <w:t>Alternative 3:</w:t>
      </w:r>
      <w:bookmarkEnd w:id="21"/>
      <w:r>
        <w:t xml:space="preserve"> </w:t>
      </w:r>
    </w:p>
    <w:p w:rsidR="00FF671B" w:rsidRDefault="00C77810">
      <w:pPr>
        <w:pStyle w:val="Proposal"/>
        <w:numPr>
          <w:ilvl w:val="0"/>
          <w:numId w:val="27"/>
        </w:numPr>
        <w:tabs>
          <w:tab w:val="clear" w:pos="1701"/>
          <w:tab w:val="left" w:pos="0"/>
        </w:tabs>
        <w:ind w:left="709" w:hanging="425"/>
      </w:pPr>
      <w:bookmarkStart w:id="22" w:name="_Toc178880593"/>
      <w:r>
        <w:t>OCC for NPUSCH Format 1 single-tone with 3.75 kHz SCS supports a “symbol-level OCC” scheme.</w:t>
      </w:r>
      <w:bookmarkEnd w:id="22"/>
    </w:p>
    <w:p w:rsidR="00FF671B" w:rsidRDefault="00C77810">
      <w:pPr>
        <w:pStyle w:val="Proposal"/>
        <w:numPr>
          <w:ilvl w:val="0"/>
          <w:numId w:val="27"/>
        </w:numPr>
        <w:tabs>
          <w:tab w:val="clear" w:pos="1701"/>
          <w:tab w:val="left" w:pos="0"/>
        </w:tabs>
        <w:ind w:left="709" w:hanging="425"/>
      </w:pPr>
      <w:bookmarkStart w:id="23" w:name="_Toc178880594"/>
      <w:r>
        <w:t>OCC for NPUSCH Format 1 single-tone with 15 kHz SCS supports a “slot-level OCC” scheme.</w:t>
      </w:r>
      <w:bookmarkEnd w:id="23"/>
    </w:p>
    <w:p w:rsidR="00FF671B" w:rsidRDefault="00FF671B"/>
    <w:p w:rsidR="00FF671B" w:rsidRDefault="00C77810">
      <w:r>
        <w:t>FL thinks that this is a good proposal for progressing discussions and comments are invited in the table below:</w:t>
      </w:r>
    </w:p>
    <w:p w:rsidR="00FF671B" w:rsidRDefault="00FF671B"/>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tc>
          <w:tcPr>
            <w:tcW w:w="2798" w:type="dxa"/>
            <w:shd w:val="clear" w:color="auto" w:fill="D9D9D9"/>
          </w:tcPr>
          <w:p w:rsidR="00FF671B" w:rsidRDefault="00C77810">
            <w:pPr>
              <w:rPr>
                <w:b/>
                <w:bCs/>
                <w:lang w:eastAsia="ar-SA"/>
              </w:rPr>
            </w:pPr>
            <w:r>
              <w:rPr>
                <w:b/>
                <w:bCs/>
                <w:lang w:eastAsia="ar-SA"/>
              </w:rPr>
              <w:t>Company</w:t>
            </w:r>
          </w:p>
        </w:tc>
        <w:tc>
          <w:tcPr>
            <w:tcW w:w="6833" w:type="dxa"/>
            <w:shd w:val="clear" w:color="auto" w:fill="D9D9D9"/>
          </w:tcPr>
          <w:p w:rsidR="00FF671B" w:rsidRDefault="00C77810">
            <w:pPr>
              <w:rPr>
                <w:b/>
                <w:bCs/>
                <w:lang w:eastAsia="ar-SA"/>
              </w:rPr>
            </w:pPr>
            <w:r>
              <w:rPr>
                <w:b/>
                <w:bCs/>
                <w:lang w:eastAsia="ar-SA"/>
              </w:rPr>
              <w:t>Comment</w:t>
            </w:r>
          </w:p>
        </w:tc>
      </w:tr>
      <w:tr w:rsidR="00FF671B">
        <w:tc>
          <w:tcPr>
            <w:tcW w:w="2798" w:type="dxa"/>
          </w:tcPr>
          <w:p w:rsidR="00FF671B" w:rsidRDefault="00C77810">
            <w:pPr>
              <w:rPr>
                <w:lang w:eastAsia="ar-SA"/>
              </w:rPr>
            </w:pPr>
            <w:r>
              <w:rPr>
                <w:lang w:eastAsia="ar-SA"/>
              </w:rPr>
              <w:t>Ericsson</w:t>
            </w:r>
          </w:p>
        </w:tc>
        <w:tc>
          <w:tcPr>
            <w:tcW w:w="6833" w:type="dxa"/>
          </w:tcPr>
          <w:p w:rsidR="00FF671B" w:rsidRDefault="00C77810">
            <w:pPr>
              <w:rPr>
                <w:lang w:eastAsia="ar-SA"/>
              </w:rPr>
            </w:pPr>
            <w:r>
              <w:rPr>
                <w:lang w:eastAsia="ar-SA"/>
              </w:rPr>
              <w:t>Based on the discussions RAN1 has had until now, we think that the possible alternatives to down select the OCC scheme(s) for single-tone NPUSCH Format 1 are as per Proposal 4_2_1v1. One other aspect that will help to perform the down selection is reaching a consensus on what is going to be OCC length to be supported.</w:t>
            </w:r>
          </w:p>
        </w:tc>
      </w:tr>
      <w:tr w:rsidR="00FF671B">
        <w:tc>
          <w:tcPr>
            <w:tcW w:w="2798" w:type="dxa"/>
          </w:tcPr>
          <w:p w:rsidR="00FF671B" w:rsidRDefault="00C77810">
            <w:pPr>
              <w:rPr>
                <w:rFonts w:eastAsiaTheme="minorEastAsia"/>
                <w:lang w:eastAsia="zh-CN"/>
              </w:rPr>
            </w:pPr>
            <w:r>
              <w:rPr>
                <w:rFonts w:eastAsia="Malgun Gothic" w:hint="eastAsia"/>
                <w:lang w:eastAsia="ko-KR"/>
              </w:rPr>
              <w:t>LGE</w:t>
            </w:r>
          </w:p>
        </w:tc>
        <w:tc>
          <w:tcPr>
            <w:tcW w:w="6833" w:type="dxa"/>
          </w:tcPr>
          <w:p w:rsidR="00FF671B" w:rsidRDefault="00C77810">
            <w:pPr>
              <w:rPr>
                <w:rFonts w:eastAsia="Malgun Gothic"/>
                <w:lang w:eastAsia="ko-KR"/>
              </w:rPr>
            </w:pPr>
            <w:r>
              <w:rPr>
                <w:rFonts w:eastAsia="Malgun Gothic" w:hint="eastAsia"/>
                <w:lang w:eastAsia="ko-KR"/>
              </w:rPr>
              <w:t>Our first preference is Alternative 3 according to companies</w:t>
            </w:r>
            <w:r>
              <w:rPr>
                <w:rFonts w:eastAsia="Malgun Gothic"/>
                <w:lang w:eastAsia="ko-KR"/>
              </w:rPr>
              <w:t>’</w:t>
            </w:r>
            <w:r>
              <w:rPr>
                <w:rFonts w:eastAsia="Malgun Gothic" w:hint="eastAsia"/>
                <w:lang w:eastAsia="ko-KR"/>
              </w:rPr>
              <w:t xml:space="preserve"> evaluation results, and the second preference is Alternative 2. </w:t>
            </w:r>
          </w:p>
          <w:p w:rsidR="00FF671B" w:rsidRDefault="00FF671B">
            <w:pPr>
              <w:rPr>
                <w:rFonts w:eastAsia="Malgun Gothic"/>
                <w:lang w:eastAsia="ko-KR"/>
              </w:rPr>
            </w:pPr>
          </w:p>
          <w:p w:rsidR="00FF671B" w:rsidRDefault="00C77810">
            <w:pPr>
              <w:rPr>
                <w:rFonts w:eastAsia="等线"/>
                <w:lang w:eastAsia="zh-CN"/>
              </w:rPr>
            </w:pPr>
            <w:r>
              <w:rPr>
                <w:rFonts w:eastAsia="Malgun Gothic" w:hint="eastAsia"/>
                <w:lang w:eastAsia="ko-KR"/>
              </w:rPr>
              <w:t xml:space="preserve">On the evaluation results, it would be good to clarify the details on the frequency offset. In our understanding, some companies randomly select either +0.1 ppm or -0.1ppm, others uniformly select a </w:t>
            </w:r>
            <w:r>
              <w:rPr>
                <w:rFonts w:eastAsia="Malgun Gothic"/>
                <w:lang w:eastAsia="ko-KR"/>
              </w:rPr>
              <w:t>value</w:t>
            </w:r>
            <w:r>
              <w:rPr>
                <w:rFonts w:eastAsia="Malgun Gothic" w:hint="eastAsia"/>
                <w:lang w:eastAsia="ko-KR"/>
              </w:rPr>
              <w:t xml:space="preserve"> from the range of [-0.1ppm, +0.1ppm]. One assumption allows 0 as the frequency offset opportunistically, but the other assumption does not allow it. </w:t>
            </w:r>
          </w:p>
        </w:tc>
      </w:tr>
      <w:tr w:rsidR="00FF671B">
        <w:tc>
          <w:tcPr>
            <w:tcW w:w="2798" w:type="dxa"/>
          </w:tcPr>
          <w:p w:rsidR="00FF671B" w:rsidRDefault="00FF671B">
            <w:pPr>
              <w:rPr>
                <w:lang w:eastAsia="ar-SA"/>
              </w:rPr>
            </w:pPr>
          </w:p>
        </w:tc>
        <w:tc>
          <w:tcPr>
            <w:tcW w:w="6833" w:type="dxa"/>
          </w:tcPr>
          <w:p w:rsidR="00FF671B" w:rsidRDefault="00FF671B">
            <w:pPr>
              <w:rPr>
                <w:rFonts w:eastAsia="等线"/>
                <w:lang w:eastAsia="zh-CN"/>
              </w:rPr>
            </w:pPr>
          </w:p>
        </w:tc>
      </w:tr>
    </w:tbl>
    <w:p w:rsidR="00FF671B" w:rsidRDefault="00FF671B"/>
    <w:p w:rsidR="00FF671B" w:rsidRDefault="00FF671B"/>
    <w:p w:rsidR="00FF671B" w:rsidRDefault="00C77810">
      <w:pPr>
        <w:pStyle w:val="2"/>
      </w:pPr>
      <w:bookmarkStart w:id="24" w:name="_Toc179783649"/>
      <w:r>
        <w:t>3.75kHz single-tone OCC scheme</w:t>
      </w:r>
      <w:bookmarkEnd w:id="24"/>
    </w:p>
    <w:p w:rsidR="00FF671B" w:rsidRDefault="00FF671B">
      <w:pPr>
        <w:pStyle w:val="aff3"/>
        <w:spacing w:after="160" w:line="259" w:lineRule="auto"/>
        <w:ind w:leftChars="0" w:left="0"/>
        <w:contextualSpacing/>
        <w:rPr>
          <w:rFonts w:ascii="Times New Roman" w:hAnsi="Times New Roman"/>
        </w:rPr>
      </w:pPr>
    </w:p>
    <w:p w:rsidR="00FF671B" w:rsidRDefault="00C77810">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3.75kHz single-tone:</w:t>
      </w:r>
    </w:p>
    <w:p w:rsidR="00FF671B" w:rsidRDefault="00FF671B">
      <w:pPr>
        <w:pStyle w:val="aff3"/>
        <w:spacing w:after="160" w:line="259" w:lineRule="auto"/>
        <w:ind w:leftChars="0" w:left="0"/>
        <w:contextualSpacing/>
        <w:rPr>
          <w:rFonts w:ascii="Times New Roman" w:hAnsi="Times New Roman"/>
        </w:rPr>
      </w:pPr>
    </w:p>
    <w:p w:rsidR="00FF671B" w:rsidRDefault="00C77810">
      <w:pPr>
        <w:numPr>
          <w:ilvl w:val="0"/>
          <w:numId w:val="22"/>
        </w:numPr>
        <w:rPr>
          <w:color w:val="0070C0"/>
          <w:lang w:eastAsia="zh-CN"/>
        </w:rPr>
      </w:pPr>
      <w:r>
        <w:rPr>
          <w:lang w:eastAsia="zh-CN"/>
        </w:rPr>
        <w:t>symbol: QC, LGE</w:t>
      </w:r>
      <w:r>
        <w:rPr>
          <w:color w:val="0070C0"/>
          <w:lang w:eastAsia="zh-CN"/>
        </w:rPr>
        <w:t xml:space="preserve">, </w:t>
      </w:r>
      <w:r>
        <w:rPr>
          <w:lang w:eastAsia="zh-CN"/>
        </w:rPr>
        <w:t>MTK, Nordic</w:t>
      </w:r>
    </w:p>
    <w:p w:rsidR="00FF671B" w:rsidRDefault="00C77810">
      <w:pPr>
        <w:numPr>
          <w:ilvl w:val="1"/>
          <w:numId w:val="22"/>
        </w:numPr>
        <w:rPr>
          <w:color w:val="0070C0"/>
          <w:lang w:eastAsia="zh-CN"/>
        </w:rPr>
      </w:pPr>
      <w:r>
        <w:rPr>
          <w:lang w:eastAsia="zh-CN"/>
        </w:rPr>
        <w:t>High standards and implementation impacts [Apple][CATT</w:t>
      </w:r>
      <w:r>
        <w:rPr>
          <w:color w:val="0070C0"/>
          <w:lang w:eastAsia="zh-CN"/>
        </w:rPr>
        <w:t>][</w:t>
      </w:r>
      <w:r>
        <w:rPr>
          <w:lang w:eastAsia="zh-CN"/>
        </w:rPr>
        <w:t>OPPO][ZTE][CMCC]</w:t>
      </w:r>
    </w:p>
    <w:p w:rsidR="00FF671B" w:rsidRDefault="00C77810">
      <w:pPr>
        <w:numPr>
          <w:ilvl w:val="1"/>
          <w:numId w:val="22"/>
        </w:numPr>
        <w:rPr>
          <w:lang w:eastAsia="zh-CN"/>
        </w:rPr>
      </w:pPr>
      <w:r>
        <w:rPr>
          <w:lang w:eastAsia="zh-CN"/>
        </w:rPr>
        <w:t>Physical channel mapping rule needs to be changed [LGE][CATT</w:t>
      </w:r>
      <w:r>
        <w:rPr>
          <w:color w:val="0070C0"/>
          <w:lang w:eastAsia="zh-CN"/>
        </w:rPr>
        <w:t>][</w:t>
      </w:r>
      <w:r>
        <w:rPr>
          <w:lang w:eastAsia="zh-CN"/>
        </w:rPr>
        <w:t>vivo</w:t>
      </w:r>
      <w:r>
        <w:rPr>
          <w:color w:val="0070C0"/>
          <w:lang w:eastAsia="zh-CN"/>
        </w:rPr>
        <w:t>][</w:t>
      </w:r>
      <w:r>
        <w:rPr>
          <w:lang w:eastAsia="zh-CN"/>
        </w:rPr>
        <w:t>CMCC]</w:t>
      </w:r>
      <w:r>
        <w:rPr>
          <w:color w:val="0070C0"/>
          <w:lang w:eastAsia="zh-CN"/>
        </w:rPr>
        <w:t xml:space="preserve">[Spreadtrum] </w:t>
      </w:r>
      <w:r>
        <w:rPr>
          <w:lang w:eastAsia="zh-CN"/>
        </w:rPr>
        <w:t>[HW]</w:t>
      </w:r>
    </w:p>
    <w:p w:rsidR="00FF671B" w:rsidRDefault="00C77810">
      <w:pPr>
        <w:numPr>
          <w:ilvl w:val="2"/>
          <w:numId w:val="22"/>
        </w:numPr>
        <w:rPr>
          <w:lang w:eastAsia="zh-CN"/>
        </w:rPr>
      </w:pPr>
      <w:r>
        <w:rPr>
          <w:lang w:eastAsia="zh-CN"/>
        </w:rPr>
        <w:t>Without physical channel mapping change, there would be a code rate issue [vivo]</w:t>
      </w:r>
    </w:p>
    <w:p w:rsidR="00FF671B" w:rsidRDefault="00C77810">
      <w:pPr>
        <w:numPr>
          <w:ilvl w:val="2"/>
          <w:numId w:val="22"/>
        </w:numPr>
        <w:rPr>
          <w:lang w:eastAsia="zh-CN"/>
        </w:rPr>
      </w:pPr>
      <w:r>
        <w:rPr>
          <w:lang w:eastAsia="zh-CN"/>
        </w:rPr>
        <w:t>Spread first [HW]</w:t>
      </w:r>
    </w:p>
    <w:p w:rsidR="00FF671B" w:rsidRDefault="00C77810">
      <w:pPr>
        <w:numPr>
          <w:ilvl w:val="1"/>
          <w:numId w:val="22"/>
        </w:numPr>
        <w:rPr>
          <w:color w:val="0070C0"/>
          <w:lang w:eastAsia="zh-CN"/>
        </w:rPr>
      </w:pPr>
      <w:r>
        <w:rPr>
          <w:lang w:eastAsia="zh-CN"/>
        </w:rPr>
        <w:t>Better performance [ZTE]</w:t>
      </w:r>
    </w:p>
    <w:p w:rsidR="00FF671B" w:rsidRDefault="00C77810">
      <w:pPr>
        <w:numPr>
          <w:ilvl w:val="2"/>
          <w:numId w:val="22"/>
        </w:numPr>
        <w:rPr>
          <w:lang w:eastAsia="zh-CN"/>
        </w:rPr>
      </w:pPr>
      <w:r>
        <w:rPr>
          <w:lang w:eastAsia="zh-CN"/>
        </w:rPr>
        <w:t>Higher tolerance to timing and frequency offset [ZTE]</w:t>
      </w:r>
    </w:p>
    <w:p w:rsidR="00FF671B" w:rsidRDefault="00C77810">
      <w:pPr>
        <w:numPr>
          <w:ilvl w:val="2"/>
          <w:numId w:val="22"/>
        </w:numPr>
        <w:rPr>
          <w:lang w:eastAsia="zh-CN"/>
        </w:rPr>
      </w:pPr>
      <w:r>
        <w:rPr>
          <w:lang w:eastAsia="zh-CN"/>
        </w:rPr>
        <w:t>0.3dB performance loss compared to baseline for OCC2 [CMCC]</w:t>
      </w:r>
    </w:p>
    <w:p w:rsidR="00FF671B" w:rsidRDefault="00C77810">
      <w:pPr>
        <w:numPr>
          <w:ilvl w:val="1"/>
          <w:numId w:val="22"/>
        </w:numPr>
        <w:rPr>
          <w:lang w:eastAsia="zh-CN"/>
        </w:rPr>
      </w:pPr>
      <w:r>
        <w:rPr>
          <w:lang w:eastAsia="zh-CN"/>
        </w:rPr>
        <w:t>Symbol level can provide more capacity gain than slot-level up to moderate SNRs using constrained throughput metric [QC]</w:t>
      </w:r>
    </w:p>
    <w:p w:rsidR="00FF671B" w:rsidRDefault="00C77810">
      <w:pPr>
        <w:numPr>
          <w:ilvl w:val="2"/>
          <w:numId w:val="22"/>
        </w:numPr>
        <w:rPr>
          <w:lang w:eastAsia="zh-CN"/>
        </w:rPr>
      </w:pPr>
      <w:r>
        <w:rPr>
          <w:lang w:eastAsia="zh-CN"/>
        </w:rPr>
        <w:t>4x capacity gain with new CDM DMRS pattern</w:t>
      </w:r>
    </w:p>
    <w:p w:rsidR="00FF671B" w:rsidRDefault="00C77810">
      <w:pPr>
        <w:numPr>
          <w:ilvl w:val="2"/>
          <w:numId w:val="22"/>
        </w:numPr>
        <w:rPr>
          <w:lang w:eastAsia="zh-CN"/>
        </w:rPr>
      </w:pPr>
      <w:r>
        <w:rPr>
          <w:lang w:eastAsia="zh-CN"/>
        </w:rPr>
        <w:t>2x capacity gains with TDM pattern</w:t>
      </w:r>
    </w:p>
    <w:p w:rsidR="00FF671B" w:rsidRDefault="00C77810">
      <w:pPr>
        <w:numPr>
          <w:ilvl w:val="2"/>
          <w:numId w:val="22"/>
        </w:numPr>
        <w:rPr>
          <w:lang w:eastAsia="zh-CN"/>
        </w:rPr>
      </w:pPr>
      <w:r>
        <w:rPr>
          <w:lang w:eastAsia="zh-CN"/>
        </w:rPr>
        <w:t>Slot-level provides no capacity gains</w:t>
      </w:r>
    </w:p>
    <w:p w:rsidR="00FF671B" w:rsidRDefault="00C77810">
      <w:pPr>
        <w:numPr>
          <w:ilvl w:val="0"/>
          <w:numId w:val="22"/>
        </w:numPr>
        <w:rPr>
          <w:lang w:eastAsia="zh-CN"/>
        </w:rPr>
      </w:pPr>
      <w:r>
        <w:rPr>
          <w:lang w:eastAsia="zh-CN"/>
        </w:rPr>
        <w:t>Slot: Apple, Sharp, CATT, Interdigital, CMCC</w:t>
      </w:r>
      <w:r>
        <w:rPr>
          <w:color w:val="0070C0"/>
          <w:lang w:eastAsia="zh-CN"/>
        </w:rPr>
        <w:t xml:space="preserve">, </w:t>
      </w:r>
      <w:r>
        <w:rPr>
          <w:lang w:eastAsia="zh-CN"/>
        </w:rPr>
        <w:t>HW</w:t>
      </w:r>
    </w:p>
    <w:p w:rsidR="00FF671B" w:rsidRDefault="00C77810">
      <w:pPr>
        <w:numPr>
          <w:ilvl w:val="1"/>
          <w:numId w:val="22"/>
        </w:numPr>
        <w:rPr>
          <w:lang w:eastAsia="zh-CN"/>
        </w:rPr>
      </w:pPr>
      <w:r>
        <w:rPr>
          <w:lang w:eastAsia="zh-CN"/>
        </w:rPr>
        <w:t>Too much phase difference between UEs at maximum frequency offset [QC]</w:t>
      </w:r>
    </w:p>
    <w:p w:rsidR="00FF671B" w:rsidRDefault="00C77810">
      <w:pPr>
        <w:numPr>
          <w:ilvl w:val="1"/>
          <w:numId w:val="22"/>
        </w:numPr>
        <w:rPr>
          <w:lang w:eastAsia="zh-CN"/>
        </w:rPr>
      </w:pPr>
      <w:r>
        <w:rPr>
          <w:lang w:eastAsia="zh-CN"/>
        </w:rPr>
        <w:t>Performance is similar to symbol-level</w:t>
      </w:r>
    </w:p>
    <w:p w:rsidR="00FF671B" w:rsidRDefault="00C77810">
      <w:pPr>
        <w:numPr>
          <w:ilvl w:val="2"/>
          <w:numId w:val="22"/>
        </w:numPr>
        <w:rPr>
          <w:lang w:eastAsia="zh-CN"/>
        </w:rPr>
      </w:pPr>
      <w:r>
        <w:rPr>
          <w:lang w:eastAsia="zh-CN"/>
        </w:rPr>
        <w:t>Depends on ongoing simulation results [Apple]</w:t>
      </w:r>
    </w:p>
    <w:p w:rsidR="00FF671B" w:rsidRDefault="00C77810">
      <w:pPr>
        <w:numPr>
          <w:ilvl w:val="2"/>
          <w:numId w:val="22"/>
        </w:numPr>
        <w:rPr>
          <w:color w:val="0070C0"/>
          <w:lang w:eastAsia="zh-CN"/>
        </w:rPr>
      </w:pPr>
      <w:r>
        <w:rPr>
          <w:lang w:eastAsia="zh-CN"/>
        </w:rPr>
        <w:t>Via Simulation results [HW]</w:t>
      </w:r>
    </w:p>
    <w:p w:rsidR="00FF671B" w:rsidRDefault="00C77810">
      <w:pPr>
        <w:numPr>
          <w:ilvl w:val="3"/>
          <w:numId w:val="22"/>
        </w:numPr>
        <w:rPr>
          <w:color w:val="0070C0"/>
          <w:lang w:eastAsia="zh-CN"/>
        </w:rPr>
      </w:pPr>
      <w:r>
        <w:rPr>
          <w:lang w:eastAsia="zh-CN"/>
        </w:rPr>
        <w:t>OCC2 performance similar between slot, symbol for TDM DMRS [HW]</w:t>
      </w:r>
    </w:p>
    <w:p w:rsidR="00FF671B" w:rsidRDefault="00C77810">
      <w:pPr>
        <w:numPr>
          <w:ilvl w:val="2"/>
          <w:numId w:val="22"/>
        </w:numPr>
        <w:rPr>
          <w:lang w:eastAsia="zh-CN"/>
        </w:rPr>
      </w:pPr>
      <w:r>
        <w:rPr>
          <w:lang w:eastAsia="zh-CN"/>
        </w:rPr>
        <w:t>1.1dB performance loss compared to baseline for OCC2 [CMCC]</w:t>
      </w:r>
    </w:p>
    <w:p w:rsidR="00FF671B" w:rsidRDefault="00C77810">
      <w:pPr>
        <w:numPr>
          <w:ilvl w:val="2"/>
          <w:numId w:val="22"/>
        </w:numPr>
        <w:rPr>
          <w:lang w:eastAsia="zh-CN"/>
        </w:rPr>
      </w:pPr>
      <w:r>
        <w:rPr>
          <w:lang w:eastAsia="zh-CN"/>
        </w:rPr>
        <w:lastRenderedPageBreak/>
        <w:t>Significant performance loss compared to baseline [CATT]</w:t>
      </w:r>
    </w:p>
    <w:p w:rsidR="00FF671B" w:rsidRDefault="00C77810">
      <w:pPr>
        <w:numPr>
          <w:ilvl w:val="1"/>
          <w:numId w:val="22"/>
        </w:numPr>
        <w:rPr>
          <w:lang w:eastAsia="zh-CN"/>
        </w:rPr>
      </w:pPr>
      <w:r>
        <w:rPr>
          <w:lang w:eastAsia="zh-CN"/>
        </w:rPr>
        <w:t>Fewer spec impacts [CMCC][OPPO]</w:t>
      </w:r>
    </w:p>
    <w:p w:rsidR="00FF671B" w:rsidRDefault="00C77810">
      <w:pPr>
        <w:numPr>
          <w:ilvl w:val="1"/>
          <w:numId w:val="22"/>
        </w:numPr>
        <w:rPr>
          <w:color w:val="0070C0"/>
          <w:lang w:eastAsia="zh-CN"/>
        </w:rPr>
      </w:pPr>
      <w:r>
        <w:rPr>
          <w:lang w:eastAsia="zh-CN"/>
        </w:rPr>
        <w:t>Physical channel mapping rule needs to be changed [vivo</w:t>
      </w:r>
      <w:r>
        <w:rPr>
          <w:color w:val="0070C0"/>
          <w:lang w:eastAsia="zh-CN"/>
        </w:rPr>
        <w:t>][</w:t>
      </w:r>
      <w:r>
        <w:rPr>
          <w:lang w:eastAsia="zh-CN"/>
        </w:rPr>
        <w:t>ZTE][CMCC] [Spreadtrum] [HW]</w:t>
      </w:r>
    </w:p>
    <w:p w:rsidR="00FF671B" w:rsidRDefault="00C77810">
      <w:pPr>
        <w:numPr>
          <w:ilvl w:val="2"/>
          <w:numId w:val="22"/>
        </w:numPr>
        <w:rPr>
          <w:color w:val="0070C0"/>
          <w:lang w:eastAsia="zh-CN"/>
        </w:rPr>
      </w:pPr>
      <w:r>
        <w:rPr>
          <w:lang w:eastAsia="zh-CN"/>
        </w:rPr>
        <w:t>Without a change to the physical channel mapping, there would be an impact on code rate</w:t>
      </w:r>
      <w:r>
        <w:rPr>
          <w:color w:val="0070C0"/>
          <w:lang w:eastAsia="zh-CN"/>
        </w:rPr>
        <w:t xml:space="preserve"> </w:t>
      </w:r>
      <w:r>
        <w:rPr>
          <w:lang w:eastAsia="zh-CN"/>
        </w:rPr>
        <w:t>[vivo]</w:t>
      </w:r>
    </w:p>
    <w:p w:rsidR="00FF671B" w:rsidRDefault="00C77810">
      <w:pPr>
        <w:numPr>
          <w:ilvl w:val="2"/>
          <w:numId w:val="22"/>
        </w:numPr>
        <w:rPr>
          <w:lang w:eastAsia="zh-CN"/>
        </w:rPr>
      </w:pPr>
      <w:r>
        <w:rPr>
          <w:lang w:eastAsia="zh-CN"/>
        </w:rPr>
        <w:t>Spread first [HW]</w:t>
      </w:r>
    </w:p>
    <w:p w:rsidR="00FF671B" w:rsidRDefault="00C77810">
      <w:pPr>
        <w:numPr>
          <w:ilvl w:val="1"/>
          <w:numId w:val="22"/>
        </w:numPr>
        <w:rPr>
          <w:lang w:eastAsia="zh-CN"/>
        </w:rPr>
      </w:pPr>
      <w:r>
        <w:rPr>
          <w:lang w:eastAsia="zh-CN"/>
        </w:rPr>
        <w:t>Better performance [ZTE]</w:t>
      </w:r>
    </w:p>
    <w:p w:rsidR="00FF671B" w:rsidRDefault="00C77810">
      <w:pPr>
        <w:numPr>
          <w:ilvl w:val="2"/>
          <w:numId w:val="22"/>
        </w:numPr>
        <w:rPr>
          <w:lang w:eastAsia="zh-CN"/>
        </w:rPr>
      </w:pPr>
      <w:r>
        <w:rPr>
          <w:lang w:eastAsia="zh-CN"/>
        </w:rPr>
        <w:t>Higher tolerance to timing and frequency offset [ZTE]</w:t>
      </w:r>
    </w:p>
    <w:p w:rsidR="00FF671B" w:rsidRDefault="00C77810">
      <w:pPr>
        <w:numPr>
          <w:ilvl w:val="0"/>
          <w:numId w:val="22"/>
        </w:numPr>
        <w:rPr>
          <w:color w:val="0070C0"/>
          <w:lang w:eastAsia="zh-CN"/>
        </w:rPr>
      </w:pPr>
      <w:r>
        <w:rPr>
          <w:lang w:eastAsia="zh-CN"/>
        </w:rPr>
        <w:t>Nslot</w:t>
      </w:r>
      <w:r>
        <w:rPr>
          <w:color w:val="0070C0"/>
          <w:lang w:eastAsia="zh-CN"/>
        </w:rPr>
        <w:t xml:space="preserve"> </w:t>
      </w:r>
      <w:r>
        <w:rPr>
          <w:lang w:eastAsia="zh-CN"/>
        </w:rPr>
        <w:t>[ZTE][Spreadtrum]</w:t>
      </w:r>
    </w:p>
    <w:p w:rsidR="00FF671B" w:rsidRDefault="00C77810">
      <w:pPr>
        <w:numPr>
          <w:ilvl w:val="1"/>
          <w:numId w:val="22"/>
        </w:numPr>
        <w:rPr>
          <w:lang w:eastAsia="zh-CN"/>
        </w:rPr>
      </w:pPr>
      <w:r>
        <w:rPr>
          <w:lang w:eastAsia="zh-CN"/>
        </w:rPr>
        <w:t>Minimum changes to physical channel mapping [ZTE]</w:t>
      </w:r>
    </w:p>
    <w:p w:rsidR="00FF671B" w:rsidRDefault="00C77810">
      <w:pPr>
        <w:numPr>
          <w:ilvl w:val="1"/>
          <w:numId w:val="22"/>
        </w:numPr>
        <w:rPr>
          <w:lang w:eastAsia="zh-CN"/>
        </w:rPr>
      </w:pPr>
      <w:r>
        <w:rPr>
          <w:lang w:eastAsia="zh-CN"/>
        </w:rPr>
        <w:t>Performance impacted by frequency and timing offset [ZTE]</w:t>
      </w:r>
    </w:p>
    <w:p w:rsidR="00FF671B" w:rsidRDefault="00C77810">
      <w:pPr>
        <w:numPr>
          <w:ilvl w:val="0"/>
          <w:numId w:val="22"/>
        </w:numPr>
        <w:rPr>
          <w:lang w:eastAsia="zh-CN"/>
        </w:rPr>
      </w:pPr>
      <w:r>
        <w:rPr>
          <w:lang w:eastAsia="zh-CN"/>
        </w:rPr>
        <w:t>Supported OCC lengths:</w:t>
      </w:r>
    </w:p>
    <w:p w:rsidR="00FF671B" w:rsidRDefault="00C77810">
      <w:pPr>
        <w:numPr>
          <w:ilvl w:val="1"/>
          <w:numId w:val="22"/>
        </w:numPr>
        <w:rPr>
          <w:lang w:eastAsia="zh-CN"/>
        </w:rPr>
      </w:pPr>
      <w:r>
        <w:rPr>
          <w:lang w:eastAsia="zh-CN"/>
        </w:rPr>
        <w:t>2: QC, Apple, Ericsson, MTK, Sharp, HW [sim], CMCC [sim]</w:t>
      </w:r>
    </w:p>
    <w:p w:rsidR="00FF671B" w:rsidRDefault="00C77810">
      <w:pPr>
        <w:numPr>
          <w:ilvl w:val="1"/>
          <w:numId w:val="22"/>
        </w:numPr>
        <w:rPr>
          <w:lang w:eastAsia="zh-CN"/>
        </w:rPr>
      </w:pPr>
      <w:r>
        <w:rPr>
          <w:lang w:eastAsia="zh-CN"/>
        </w:rPr>
        <w:t>4: QC, MTK. Nordic</w:t>
      </w:r>
    </w:p>
    <w:p w:rsidR="00FF671B" w:rsidRDefault="00C77810">
      <w:pPr>
        <w:numPr>
          <w:ilvl w:val="2"/>
          <w:numId w:val="22"/>
        </w:numPr>
        <w:rPr>
          <w:lang w:eastAsia="zh-CN"/>
        </w:rPr>
      </w:pPr>
      <w:r>
        <w:rPr>
          <w:lang w:eastAsia="zh-CN"/>
        </w:rPr>
        <w:t>SNR degradation up to 0.5dB [QC]</w:t>
      </w:r>
    </w:p>
    <w:p w:rsidR="00FF671B" w:rsidRDefault="00C77810">
      <w:pPr>
        <w:numPr>
          <w:ilvl w:val="2"/>
          <w:numId w:val="22"/>
        </w:numPr>
        <w:rPr>
          <w:lang w:eastAsia="zh-CN"/>
        </w:rPr>
      </w:pPr>
      <w:r>
        <w:rPr>
          <w:lang w:eastAsia="zh-CN"/>
        </w:rPr>
        <w:t>No throughput gain from OCC4 [HW]</w:t>
      </w:r>
    </w:p>
    <w:p w:rsidR="00FF671B" w:rsidRDefault="00C77810">
      <w:pPr>
        <w:numPr>
          <w:ilvl w:val="2"/>
          <w:numId w:val="22"/>
        </w:numPr>
        <w:rPr>
          <w:lang w:eastAsia="zh-CN"/>
        </w:rPr>
      </w:pPr>
      <w:r>
        <w:rPr>
          <w:lang w:eastAsia="zh-CN"/>
        </w:rPr>
        <w:t>Further performance evaluation of OCC4 is required [Apple]</w:t>
      </w:r>
    </w:p>
    <w:p w:rsidR="00FF671B" w:rsidRDefault="00C77810">
      <w:pPr>
        <w:numPr>
          <w:ilvl w:val="2"/>
          <w:numId w:val="22"/>
        </w:numPr>
        <w:rPr>
          <w:lang w:eastAsia="zh-CN"/>
        </w:rPr>
      </w:pPr>
      <w:r>
        <w:rPr>
          <w:lang w:eastAsia="zh-CN"/>
        </w:rPr>
        <w:t>Downlink signalling will become a bottleneck [Ericsson]</w:t>
      </w:r>
    </w:p>
    <w:p w:rsidR="00FF671B" w:rsidRDefault="00C77810">
      <w:pPr>
        <w:numPr>
          <w:ilvl w:val="2"/>
          <w:numId w:val="22"/>
        </w:numPr>
        <w:rPr>
          <w:lang w:eastAsia="zh-CN"/>
        </w:rPr>
      </w:pPr>
      <w:r>
        <w:rPr>
          <w:lang w:eastAsia="zh-CN"/>
        </w:rPr>
        <w:t>New k0 values will be required in DL [Ericsson]</w:t>
      </w:r>
    </w:p>
    <w:p w:rsidR="00FF671B" w:rsidRDefault="00C77810">
      <w:pPr>
        <w:numPr>
          <w:ilvl w:val="2"/>
          <w:numId w:val="22"/>
        </w:numPr>
        <w:rPr>
          <w:lang w:eastAsia="zh-CN"/>
        </w:rPr>
      </w:pPr>
      <w:r>
        <w:rPr>
          <w:lang w:eastAsia="zh-CN"/>
        </w:rPr>
        <w:t>Pairing is problematic [Ericsson]</w:t>
      </w:r>
    </w:p>
    <w:p w:rsidR="00FF671B" w:rsidRDefault="00C77810">
      <w:pPr>
        <w:numPr>
          <w:ilvl w:val="3"/>
          <w:numId w:val="22"/>
        </w:numPr>
        <w:rPr>
          <w:lang w:eastAsia="zh-CN"/>
        </w:rPr>
      </w:pPr>
      <w:r>
        <w:rPr>
          <w:lang w:eastAsia="zh-CN"/>
        </w:rPr>
        <w:t>How does the scheduler find 4 UEs with similar characteristics that can be OOC-ed together? [Ericsson]</w:t>
      </w:r>
    </w:p>
    <w:p w:rsidR="00FF671B" w:rsidRDefault="00C77810">
      <w:pPr>
        <w:numPr>
          <w:ilvl w:val="0"/>
          <w:numId w:val="22"/>
        </w:numPr>
        <w:rPr>
          <w:lang w:eastAsia="zh-CN"/>
        </w:rPr>
      </w:pPr>
      <w:r>
        <w:rPr>
          <w:lang w:eastAsia="zh-CN"/>
        </w:rPr>
        <w:t>De-prioritise [Xiaomi][OPPO]</w:t>
      </w:r>
    </w:p>
    <w:p w:rsidR="00FF671B" w:rsidRDefault="00C77810">
      <w:pPr>
        <w:numPr>
          <w:ilvl w:val="1"/>
          <w:numId w:val="22"/>
        </w:numPr>
        <w:rPr>
          <w:lang w:eastAsia="zh-CN"/>
        </w:rPr>
      </w:pPr>
      <w:r>
        <w:rPr>
          <w:lang w:eastAsia="zh-CN"/>
        </w:rPr>
        <w:t>Effective multiplexing of users already supported by FDM-ing 4 UEs in 15kHz. No further capacity increase required [Xiaomi]</w:t>
      </w:r>
    </w:p>
    <w:p w:rsidR="00FF671B" w:rsidRDefault="00C77810">
      <w:pPr>
        <w:numPr>
          <w:ilvl w:val="1"/>
          <w:numId w:val="22"/>
        </w:numPr>
        <w:rPr>
          <w:lang w:eastAsia="zh-CN"/>
        </w:rPr>
      </w:pPr>
      <w:r>
        <w:rPr>
          <w:lang w:eastAsia="zh-CN"/>
        </w:rPr>
        <w:t>RAN1 discuss whether 3.75kHz OCC is supported or not [OPPO]</w:t>
      </w:r>
    </w:p>
    <w:p w:rsidR="00FF671B" w:rsidRDefault="00C77810">
      <w:pPr>
        <w:numPr>
          <w:ilvl w:val="2"/>
          <w:numId w:val="22"/>
        </w:numPr>
        <w:rPr>
          <w:lang w:eastAsia="zh-CN"/>
        </w:rPr>
      </w:pPr>
      <w:r>
        <w:rPr>
          <w:lang w:eastAsia="zh-CN"/>
        </w:rPr>
        <w:t>Error floor in simulations for 3.75kHz SCS [OPPO]</w:t>
      </w:r>
    </w:p>
    <w:p w:rsidR="00FF671B" w:rsidRDefault="00C77810">
      <w:pPr>
        <w:numPr>
          <w:ilvl w:val="0"/>
          <w:numId w:val="22"/>
        </w:numPr>
        <w:rPr>
          <w:lang w:eastAsia="zh-CN"/>
        </w:rPr>
      </w:pPr>
      <w:r>
        <w:rPr>
          <w:lang w:eastAsia="zh-CN"/>
        </w:rPr>
        <w:t>Prioritise over multi-tone, 15kHz SCS [Interdigital]</w:t>
      </w:r>
    </w:p>
    <w:p w:rsidR="00FF671B" w:rsidRDefault="00C77810">
      <w:pPr>
        <w:numPr>
          <w:ilvl w:val="1"/>
          <w:numId w:val="22"/>
        </w:numPr>
        <w:rPr>
          <w:lang w:eastAsia="zh-CN"/>
        </w:rPr>
      </w:pPr>
      <w:r>
        <w:rPr>
          <w:lang w:eastAsia="zh-CN"/>
        </w:rPr>
        <w:t>Natural way to increase capacity is to use 3.75kHz NPUSCH anyway [Interdigital]</w:t>
      </w:r>
    </w:p>
    <w:p w:rsidR="00FF671B" w:rsidRDefault="00C77810">
      <w:pPr>
        <w:numPr>
          <w:ilvl w:val="0"/>
          <w:numId w:val="22"/>
        </w:numPr>
        <w:rPr>
          <w:lang w:eastAsia="zh-CN"/>
        </w:rPr>
      </w:pPr>
      <w:r>
        <w:rPr>
          <w:lang w:eastAsia="zh-CN"/>
        </w:rPr>
        <w:t>Common design with 15kHz single-tone [Samsung]</w:t>
      </w:r>
    </w:p>
    <w:p w:rsidR="00FF671B" w:rsidRDefault="00FF671B">
      <w:pPr>
        <w:pStyle w:val="aff3"/>
        <w:spacing w:after="160" w:line="259" w:lineRule="auto"/>
        <w:ind w:leftChars="0" w:left="0"/>
        <w:contextualSpacing/>
        <w:rPr>
          <w:rFonts w:ascii="Times New Roman" w:hAnsi="Times New Roman"/>
        </w:rPr>
      </w:pPr>
    </w:p>
    <w:p w:rsidR="00FF671B" w:rsidRDefault="00FF671B">
      <w:pPr>
        <w:pStyle w:val="aff3"/>
        <w:spacing w:after="160" w:line="259" w:lineRule="auto"/>
        <w:ind w:leftChars="0" w:left="0"/>
        <w:contextualSpacing/>
        <w:rPr>
          <w:rFonts w:ascii="Times New Roman" w:hAnsi="Times New Roman"/>
        </w:rPr>
      </w:pPr>
    </w:p>
    <w:p w:rsidR="00FF671B" w:rsidRDefault="00FF671B">
      <w:pPr>
        <w:pStyle w:val="aff3"/>
        <w:spacing w:after="160" w:line="259" w:lineRule="auto"/>
        <w:ind w:leftChars="0" w:left="0"/>
        <w:contextualSpacing/>
        <w:rPr>
          <w:rFonts w:ascii="Times New Roman" w:hAnsi="Times New Roman"/>
        </w:rPr>
      </w:pPr>
    </w:p>
    <w:p w:rsidR="00FF671B" w:rsidRDefault="00C77810">
      <w:r>
        <w:t xml:space="preserve">It is generally accepted that, as a trend, a shorter timespan for the OCC scheme will lead to better performance. This would favour support of the symbol-based scheme over the slot-based scheme. An Nslot-based scheme shows a performance loss according to simulation results from ZTE. </w:t>
      </w:r>
    </w:p>
    <w:p w:rsidR="00FF671B" w:rsidRDefault="00FF671B"/>
    <w:p w:rsidR="00FF671B" w:rsidRDefault="00FF671B">
      <w:pPr>
        <w:rPr>
          <w:lang w:eastAsia="ar-SA"/>
        </w:rPr>
      </w:pPr>
    </w:p>
    <w:p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There is general consensus that a cross-symbol based scheme would require changes to the physical channel mapping, but this is also probably required for cross-slot OCC. In particular, a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r>
      <w:r>
        <w:rPr>
          <w:rFonts w:ascii="Times New Roman" w:hAnsi="Times New Roman"/>
        </w:rPr>
        <w:fldChar w:fldCharType="separate"/>
      </w:r>
      <w:r>
        <w:t>Figure 4</w:t>
      </w:r>
      <w:r>
        <w:rPr>
          <w:rFonts w:ascii="Times New Roman" w:hAnsi="Times New Roman"/>
        </w:rPr>
        <w:fldChar w:fldCharType="end"/>
      </w:r>
      <w:r>
        <w:rPr>
          <w:rFonts w:ascii="Times New Roman" w:hAnsi="Times New Roman"/>
        </w:rPr>
        <w:t xml:space="preserve">), where the RU length is multiplied by the OCC factor to take into account the spreading [QC]. The OCC is then applied on the spread symbols. If the RU length is not increased, there will be a reduction in code rate [vivo][QC].  </w:t>
      </w:r>
    </w:p>
    <w:p w:rsidR="00FF671B" w:rsidRDefault="00FF671B">
      <w:pPr>
        <w:rPr>
          <w:lang w:eastAsia="zh-CN"/>
        </w:rPr>
      </w:pPr>
    </w:p>
    <w:p w:rsidR="00FF671B" w:rsidRDefault="00C77810">
      <w:pPr>
        <w:jc w:val="center"/>
        <w:rPr>
          <w:lang w:val="en-US" w:eastAsia="zh-CN"/>
        </w:rPr>
      </w:pPr>
      <w:r>
        <w:rPr>
          <w:noProof/>
          <w:lang w:val="en-US" w:eastAsia="zh-CN"/>
        </w:rPr>
        <w:drawing>
          <wp:inline distT="0" distB="0" distL="0" distR="0">
            <wp:extent cx="6120765" cy="1091565"/>
            <wp:effectExtent l="0" t="0" r="0" b="0"/>
            <wp:docPr id="205906277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62771" name="图片 9"/>
                    <pic:cNvPicPr>
                      <a:picLocks noChangeAspect="1"/>
                    </pic:cNvPicPr>
                  </pic:nvPicPr>
                  <pic:blipFill>
                    <a:blip r:embed="rId18"/>
                    <a:stretch>
                      <a:fillRect/>
                    </a:stretch>
                  </pic:blipFill>
                  <pic:spPr>
                    <a:xfrm>
                      <a:off x="0" y="0"/>
                      <a:ext cx="6120765" cy="1091565"/>
                    </a:xfrm>
                    <a:prstGeom prst="rect">
                      <a:avLst/>
                    </a:prstGeom>
                  </pic:spPr>
                </pic:pic>
              </a:graphicData>
            </a:graphic>
          </wp:inline>
        </w:drawing>
      </w:r>
    </w:p>
    <w:p w:rsidR="00FF671B" w:rsidRDefault="00C77810">
      <w:pPr>
        <w:pStyle w:val="a4"/>
        <w:jc w:val="center"/>
      </w:pPr>
      <w:bookmarkStart w:id="25" w:name="_Ref172887462"/>
      <w:r>
        <w:t xml:space="preserve">Figure </w:t>
      </w:r>
      <w:r>
        <w:fldChar w:fldCharType="begin"/>
      </w:r>
      <w:r>
        <w:instrText xml:space="preserve"> SEQ Figure \* ARABIC </w:instrText>
      </w:r>
      <w:r>
        <w:fldChar w:fldCharType="separate"/>
      </w:r>
      <w:r>
        <w:t>4</w:t>
      </w:r>
      <w:r>
        <w:fldChar w:fldCharType="end"/>
      </w:r>
      <w:bookmarkEnd w:id="25"/>
      <w:r>
        <w:t xml:space="preserve"> Symbol-level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R1-2407663 – Huawei)</w:t>
      </w:r>
    </w:p>
    <w:p w:rsidR="00FF671B" w:rsidRDefault="00FF671B">
      <w:pPr>
        <w:rPr>
          <w:lang w:eastAsia="ar-SA"/>
        </w:rPr>
      </w:pPr>
    </w:p>
    <w:p w:rsidR="00FF671B" w:rsidRDefault="00C77810">
      <w:pPr>
        <w:rPr>
          <w:lang w:eastAsia="ar-SA"/>
        </w:rPr>
      </w:pPr>
      <w:r>
        <w:rPr>
          <w:rFonts w:ascii="Times New Roman" w:hAnsi="Times New Roman"/>
        </w:rPr>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r>
      <w:r>
        <w:rPr>
          <w:rFonts w:ascii="Times New Roman" w:hAnsi="Times New Roman"/>
        </w:rPr>
        <w:fldChar w:fldCharType="separate"/>
      </w:r>
      <w:r>
        <w:t>Figure 5</w:t>
      </w:r>
      <w:r>
        <w:rPr>
          <w:rFonts w:ascii="Times New Roman" w:hAnsi="Times New Roman"/>
        </w:rPr>
        <w:fldChar w:fldCharType="end"/>
      </w:r>
      <w:r>
        <w:rPr>
          <w:rFonts w:ascii="Times New Roman" w:hAnsi="Times New Roman"/>
        </w:rPr>
        <w:t>. One way of performing this spreading operation would be to define Nslot = 2 for single slot, thus yielding identical slots over which OCC can be performed</w:t>
      </w:r>
    </w:p>
    <w:p w:rsidR="00FF671B" w:rsidRDefault="00FF671B">
      <w:pPr>
        <w:rPr>
          <w:lang w:val="en-US" w:eastAsia="ar-SA"/>
        </w:rPr>
      </w:pPr>
    </w:p>
    <w:p w:rsidR="00FF671B" w:rsidRDefault="00C77810">
      <w:pPr>
        <w:rPr>
          <w:rFonts w:eastAsia="宋体"/>
          <w:lang w:eastAsia="zh-CN"/>
        </w:rPr>
      </w:pPr>
      <w:r>
        <w:rPr>
          <w:noProof/>
          <w:lang w:val="en-US" w:eastAsia="zh-CN"/>
        </w:rPr>
        <w:lastRenderedPageBreak/>
        <w:drawing>
          <wp:inline distT="0" distB="0" distL="0" distR="0">
            <wp:extent cx="6120765" cy="1005840"/>
            <wp:effectExtent l="0" t="0" r="0" b="381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pic:cNvPicPr>
                      <a:picLocks noChangeAspect="1"/>
                    </pic:cNvPicPr>
                  </pic:nvPicPr>
                  <pic:blipFill>
                    <a:blip r:embed="rId19"/>
                    <a:stretch>
                      <a:fillRect/>
                    </a:stretch>
                  </pic:blipFill>
                  <pic:spPr>
                    <a:xfrm>
                      <a:off x="0" y="0"/>
                      <a:ext cx="6120765" cy="1005840"/>
                    </a:xfrm>
                    <a:prstGeom prst="rect">
                      <a:avLst/>
                    </a:prstGeom>
                  </pic:spPr>
                </pic:pic>
              </a:graphicData>
            </a:graphic>
          </wp:inline>
        </w:drawing>
      </w:r>
    </w:p>
    <w:p w:rsidR="00FF671B" w:rsidRDefault="00C77810">
      <w:pPr>
        <w:pStyle w:val="a4"/>
        <w:jc w:val="center"/>
      </w:pPr>
      <w:bookmarkStart w:id="26" w:name="_Ref172887472"/>
      <w:r>
        <w:t xml:space="preserve">Figure </w:t>
      </w:r>
      <w:r>
        <w:fldChar w:fldCharType="begin"/>
      </w:r>
      <w:r>
        <w:instrText xml:space="preserve"> SEQ Figure \* ARABIC </w:instrText>
      </w:r>
      <w:r>
        <w:fldChar w:fldCharType="separate"/>
      </w:r>
      <w:r>
        <w:t>5</w:t>
      </w:r>
      <w:r>
        <w:fldChar w:fldCharType="end"/>
      </w:r>
      <w:bookmarkEnd w:id="26"/>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(from R1-2407663 – Huawei)</w:t>
      </w:r>
    </w:p>
    <w:p w:rsidR="00FF671B" w:rsidRDefault="00FF671B">
      <w:pPr>
        <w:rPr>
          <w:lang w:eastAsia="ar-SA"/>
        </w:rPr>
      </w:pPr>
    </w:p>
    <w:p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A summary of the simulated performance results for the scheme options that were identified in RAN1#118 is provided in </w:t>
      </w:r>
      <w:r>
        <w:rPr>
          <w:rFonts w:ascii="Times New Roman" w:hAnsi="Times New Roman"/>
        </w:rPr>
        <w:fldChar w:fldCharType="begin"/>
      </w:r>
      <w:r>
        <w:rPr>
          <w:rFonts w:ascii="Times New Roman" w:hAnsi="Times New Roman"/>
        </w:rPr>
        <w:instrText xml:space="preserve"> REF _Ref179788326 \h </w:instrText>
      </w:r>
      <w:r>
        <w:rPr>
          <w:rFonts w:ascii="Times New Roman" w:hAnsi="Times New Roman"/>
        </w:rPr>
      </w:r>
      <w:r>
        <w:rPr>
          <w:rFonts w:ascii="Times New Roman" w:hAnsi="Times New Roman"/>
        </w:rPr>
        <w:fldChar w:fldCharType="separate"/>
      </w:r>
      <w:r>
        <w:t>Table 1</w:t>
      </w:r>
      <w:r>
        <w:rPr>
          <w:rFonts w:ascii="Times New Roman" w:hAnsi="Times New Roman"/>
        </w:rPr>
        <w:fldChar w:fldCharType="end"/>
      </w:r>
      <w:r>
        <w:rPr>
          <w:rFonts w:ascii="Times New Roman" w:hAnsi="Times New Roman"/>
        </w:rPr>
        <w:t xml:space="preserve"> below:</w:t>
      </w:r>
    </w:p>
    <w:p w:rsidR="00FF671B" w:rsidRDefault="00C77810">
      <w:pPr>
        <w:pStyle w:val="a4"/>
        <w:jc w:val="center"/>
      </w:pPr>
      <w:bookmarkStart w:id="27" w:name="_Ref179788326"/>
      <w:r>
        <w:t xml:space="preserve">Table </w:t>
      </w:r>
      <w:r>
        <w:fldChar w:fldCharType="begin"/>
      </w:r>
      <w:r>
        <w:instrText xml:space="preserve"> SEQ Table \* ARABIC </w:instrText>
      </w:r>
      <w:r>
        <w:fldChar w:fldCharType="separate"/>
      </w:r>
      <w:r>
        <w:t>1</w:t>
      </w:r>
      <w:r>
        <w:fldChar w:fldCharType="end"/>
      </w:r>
      <w:bookmarkEnd w:id="27"/>
      <w:r>
        <w:t xml:space="preserve"> – Summary of simulated performance for 3.75kHz SCS single-tone scheme options</w:t>
      </w:r>
    </w:p>
    <w:p w:rsidR="00FF671B" w:rsidRDefault="00FF671B">
      <w:pPr>
        <w:pStyle w:val="aff3"/>
        <w:spacing w:after="160" w:line="259" w:lineRule="auto"/>
        <w:ind w:leftChars="0" w:left="0"/>
        <w:contextualSpacing/>
        <w:rPr>
          <w:rFonts w:ascii="Times New Roman" w:hAnsi="Times New Roma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tc>
          <w:tcPr>
            <w:tcW w:w="1228" w:type="dxa"/>
            <w:shd w:val="clear" w:color="auto" w:fill="D9D9D9" w:themeFill="background1" w:themeFillShade="D9"/>
          </w:tcPr>
          <w:p w:rsidR="00FF671B" w:rsidRDefault="00C77810">
            <w:pPr>
              <w:rPr>
                <w:b/>
                <w:bCs/>
                <w:lang w:eastAsia="zh-CN"/>
              </w:rPr>
            </w:pPr>
            <w:r>
              <w:rPr>
                <w:b/>
                <w:bCs/>
                <w:lang w:eastAsia="zh-CN"/>
              </w:rPr>
              <w:t>Option</w:t>
            </w:r>
          </w:p>
        </w:tc>
        <w:tc>
          <w:tcPr>
            <w:tcW w:w="1177" w:type="dxa"/>
            <w:shd w:val="clear" w:color="auto" w:fill="D9D9D9" w:themeFill="background1" w:themeFillShade="D9"/>
          </w:tcPr>
          <w:p w:rsidR="00FF671B" w:rsidRDefault="00FF671B">
            <w:pPr>
              <w:rPr>
                <w:b/>
                <w:bCs/>
              </w:rPr>
            </w:pPr>
          </w:p>
        </w:tc>
        <w:tc>
          <w:tcPr>
            <w:tcW w:w="1559" w:type="dxa"/>
            <w:shd w:val="clear" w:color="auto" w:fill="D9D9D9" w:themeFill="background1" w:themeFillShade="D9"/>
          </w:tcPr>
          <w:p w:rsidR="00FF671B" w:rsidRDefault="00FF671B">
            <w:pPr>
              <w:rPr>
                <w:b/>
                <w:bCs/>
              </w:rPr>
            </w:pPr>
          </w:p>
        </w:tc>
        <w:tc>
          <w:tcPr>
            <w:tcW w:w="2268" w:type="dxa"/>
            <w:shd w:val="clear" w:color="auto" w:fill="D9D9D9" w:themeFill="background1" w:themeFillShade="D9"/>
          </w:tcPr>
          <w:p w:rsidR="00FF671B" w:rsidRDefault="00FF671B">
            <w:pPr>
              <w:rPr>
                <w:b/>
                <w:bCs/>
                <w:lang w:eastAsia="zh-CN"/>
              </w:rPr>
            </w:pPr>
          </w:p>
        </w:tc>
        <w:tc>
          <w:tcPr>
            <w:tcW w:w="3399" w:type="dxa"/>
            <w:shd w:val="clear" w:color="auto" w:fill="D9D9D9" w:themeFill="background1" w:themeFillShade="D9"/>
          </w:tcPr>
          <w:p w:rsidR="00FF671B" w:rsidRDefault="00C77810">
            <w:pPr>
              <w:rPr>
                <w:b/>
                <w:bCs/>
                <w:lang w:eastAsia="zh-CN"/>
              </w:rPr>
            </w:pPr>
            <w:r>
              <w:rPr>
                <w:b/>
                <w:bCs/>
                <w:lang w:eastAsia="zh-CN"/>
              </w:rPr>
              <w:t>Loss to baseline</w:t>
            </w:r>
          </w:p>
        </w:tc>
      </w:tr>
      <w:tr w:rsidR="00FF671B">
        <w:tc>
          <w:tcPr>
            <w:tcW w:w="1228" w:type="dxa"/>
          </w:tcPr>
          <w:p w:rsidR="00FF671B" w:rsidRDefault="00C77810">
            <w:pPr>
              <w:rPr>
                <w:lang w:eastAsia="zh-CN"/>
              </w:rPr>
            </w:pPr>
            <w:r>
              <w:rPr>
                <w:lang w:eastAsia="zh-CN"/>
              </w:rPr>
              <w:t>Option 1</w:t>
            </w:r>
          </w:p>
        </w:tc>
        <w:tc>
          <w:tcPr>
            <w:tcW w:w="1177" w:type="dxa"/>
          </w:tcPr>
          <w:p w:rsidR="00FF671B" w:rsidRDefault="00C77810">
            <w:pPr>
              <w:rPr>
                <w:lang w:eastAsia="zh-CN"/>
              </w:rPr>
            </w:pPr>
            <w:r>
              <w:rPr>
                <w:bCs/>
              </w:rPr>
              <w:t>OCC2</w:t>
            </w:r>
          </w:p>
        </w:tc>
        <w:tc>
          <w:tcPr>
            <w:tcW w:w="1559" w:type="dxa"/>
          </w:tcPr>
          <w:p w:rsidR="00FF671B" w:rsidRDefault="00C77810">
            <w:pPr>
              <w:rPr>
                <w:lang w:eastAsia="zh-CN"/>
              </w:rPr>
            </w:pPr>
            <w:r>
              <w:rPr>
                <w:bCs/>
              </w:rPr>
              <w:t>Symbol-level</w:t>
            </w:r>
          </w:p>
        </w:tc>
        <w:tc>
          <w:tcPr>
            <w:tcW w:w="2268" w:type="dxa"/>
          </w:tcPr>
          <w:p w:rsidR="00FF671B" w:rsidRDefault="00C77810">
            <w:pPr>
              <w:rPr>
                <w:lang w:eastAsia="zh-CN"/>
              </w:rPr>
            </w:pPr>
            <w:r>
              <w:rPr>
                <w:lang w:eastAsia="zh-CN"/>
              </w:rPr>
              <w:t>TDM</w:t>
            </w:r>
          </w:p>
        </w:tc>
        <w:tc>
          <w:tcPr>
            <w:tcW w:w="3399" w:type="dxa"/>
          </w:tcPr>
          <w:p w:rsidR="00FF671B" w:rsidRDefault="00C77810">
            <w:pPr>
              <w:rPr>
                <w:lang w:eastAsia="zh-CN"/>
              </w:rPr>
            </w:pPr>
            <w:r>
              <w:rPr>
                <w:lang w:eastAsia="zh-CN"/>
              </w:rPr>
              <w:t xml:space="preserve">HW: 2.31dB </w:t>
            </w:r>
          </w:p>
          <w:p w:rsidR="00FF671B" w:rsidRDefault="00C77810">
            <w:pPr>
              <w:rPr>
                <w:color w:val="00B050"/>
                <w:lang w:eastAsia="zh-CN"/>
              </w:rPr>
            </w:pPr>
            <w:r>
              <w:rPr>
                <w:color w:val="00B050"/>
                <w:lang w:eastAsia="zh-CN"/>
              </w:rPr>
              <w:t xml:space="preserve">CMCC: 0.3dB </w:t>
            </w:r>
          </w:p>
          <w:p w:rsidR="00FF671B" w:rsidRDefault="00C77810">
            <w:pPr>
              <w:rPr>
                <w:lang w:eastAsia="zh-CN"/>
              </w:rPr>
            </w:pPr>
            <w:r>
              <w:rPr>
                <w:lang w:eastAsia="zh-CN"/>
              </w:rPr>
              <w:t>ZTE: 1.0dB</w:t>
            </w:r>
          </w:p>
          <w:p w:rsidR="00FF671B" w:rsidRDefault="00C77810">
            <w:pPr>
              <w:rPr>
                <w:lang w:eastAsia="zh-CN"/>
              </w:rPr>
            </w:pPr>
            <w:r>
              <w:rPr>
                <w:lang w:eastAsia="zh-CN"/>
              </w:rPr>
              <w:t>OPPO: 2.5dB (error floor)</w:t>
            </w:r>
          </w:p>
          <w:p w:rsidR="00FF671B" w:rsidRDefault="00C77810">
            <w:pPr>
              <w:rPr>
                <w:lang w:eastAsia="zh-CN"/>
              </w:rPr>
            </w:pPr>
            <w:r>
              <w:rPr>
                <w:color w:val="00B050"/>
                <w:lang w:eastAsia="zh-CN"/>
              </w:rPr>
              <w:t>QC: 0.29dB</w:t>
            </w:r>
          </w:p>
        </w:tc>
      </w:tr>
      <w:tr w:rsidR="00FF671B">
        <w:tc>
          <w:tcPr>
            <w:tcW w:w="1228" w:type="dxa"/>
          </w:tcPr>
          <w:p w:rsidR="00FF671B" w:rsidRDefault="00C77810">
            <w:pPr>
              <w:rPr>
                <w:lang w:eastAsia="zh-CN"/>
              </w:rPr>
            </w:pPr>
            <w:r>
              <w:rPr>
                <w:lang w:eastAsia="zh-CN"/>
              </w:rPr>
              <w:t>Option 2</w:t>
            </w:r>
          </w:p>
        </w:tc>
        <w:tc>
          <w:tcPr>
            <w:tcW w:w="1177" w:type="dxa"/>
          </w:tcPr>
          <w:p w:rsidR="00FF671B" w:rsidRDefault="00C77810">
            <w:pPr>
              <w:rPr>
                <w:lang w:eastAsia="zh-CN"/>
              </w:rPr>
            </w:pPr>
            <w:r>
              <w:rPr>
                <w:bCs/>
              </w:rPr>
              <w:t>OCC2</w:t>
            </w:r>
          </w:p>
        </w:tc>
        <w:tc>
          <w:tcPr>
            <w:tcW w:w="1559" w:type="dxa"/>
          </w:tcPr>
          <w:p w:rsidR="00FF671B" w:rsidRDefault="00C77810">
            <w:pPr>
              <w:rPr>
                <w:lang w:eastAsia="zh-CN"/>
              </w:rPr>
            </w:pPr>
            <w:r>
              <w:rPr>
                <w:bCs/>
              </w:rPr>
              <w:t>Symbol-level</w:t>
            </w:r>
          </w:p>
        </w:tc>
        <w:tc>
          <w:tcPr>
            <w:tcW w:w="2268" w:type="dxa"/>
          </w:tcPr>
          <w:p w:rsidR="00FF671B" w:rsidRDefault="00C77810">
            <w:pPr>
              <w:rPr>
                <w:lang w:eastAsia="zh-CN"/>
              </w:rPr>
            </w:pPr>
            <w:r>
              <w:rPr>
                <w:lang w:eastAsia="zh-CN"/>
              </w:rPr>
              <w:t>CDM new pattern</w:t>
            </w:r>
          </w:p>
        </w:tc>
        <w:tc>
          <w:tcPr>
            <w:tcW w:w="3399" w:type="dxa"/>
          </w:tcPr>
          <w:p w:rsidR="00FF671B" w:rsidRDefault="00C77810">
            <w:pPr>
              <w:rPr>
                <w:lang w:eastAsia="zh-CN"/>
              </w:rPr>
            </w:pPr>
            <w:r>
              <w:rPr>
                <w:lang w:eastAsia="zh-CN"/>
              </w:rPr>
              <w:t xml:space="preserve">HW: 4.84dB </w:t>
            </w:r>
          </w:p>
          <w:p w:rsidR="00FF671B" w:rsidRDefault="00C77810">
            <w:pPr>
              <w:rPr>
                <w:color w:val="00B050"/>
                <w:lang w:eastAsia="zh-CN"/>
              </w:rPr>
            </w:pPr>
            <w:r>
              <w:rPr>
                <w:color w:val="00B050"/>
                <w:lang w:eastAsia="zh-CN"/>
              </w:rPr>
              <w:t>CMCC: 0.1dB</w:t>
            </w:r>
          </w:p>
          <w:p w:rsidR="00FF671B" w:rsidRDefault="00C77810">
            <w:pPr>
              <w:rPr>
                <w:color w:val="00B050"/>
                <w:lang w:eastAsia="zh-CN"/>
              </w:rPr>
            </w:pPr>
            <w:r>
              <w:rPr>
                <w:color w:val="00B050"/>
                <w:lang w:eastAsia="zh-CN"/>
              </w:rPr>
              <w:t>ZTE: -0.1dB</w:t>
            </w:r>
          </w:p>
          <w:p w:rsidR="00FF671B" w:rsidRDefault="00C77810">
            <w:pPr>
              <w:rPr>
                <w:color w:val="00B050"/>
                <w:lang w:eastAsia="zh-CN"/>
              </w:rPr>
            </w:pPr>
            <w:r>
              <w:rPr>
                <w:color w:val="00B050"/>
                <w:lang w:eastAsia="zh-CN"/>
              </w:rPr>
              <w:t>OPPO: 0.2dB (error floor)</w:t>
            </w:r>
          </w:p>
          <w:p w:rsidR="00FF671B" w:rsidRDefault="00C77810">
            <w:pPr>
              <w:rPr>
                <w:lang w:eastAsia="zh-CN"/>
              </w:rPr>
            </w:pPr>
            <w:r>
              <w:rPr>
                <w:color w:val="00B050"/>
                <w:lang w:eastAsia="zh-CN"/>
              </w:rPr>
              <w:t>QC: 0dB</w:t>
            </w:r>
          </w:p>
        </w:tc>
      </w:tr>
      <w:tr w:rsidR="00FF671B">
        <w:tc>
          <w:tcPr>
            <w:tcW w:w="1228" w:type="dxa"/>
          </w:tcPr>
          <w:p w:rsidR="00FF671B" w:rsidRDefault="00C77810">
            <w:pPr>
              <w:rPr>
                <w:lang w:eastAsia="zh-CN"/>
              </w:rPr>
            </w:pPr>
            <w:r>
              <w:rPr>
                <w:lang w:eastAsia="zh-CN"/>
              </w:rPr>
              <w:t>Option 3</w:t>
            </w:r>
          </w:p>
        </w:tc>
        <w:tc>
          <w:tcPr>
            <w:tcW w:w="1177" w:type="dxa"/>
          </w:tcPr>
          <w:p w:rsidR="00FF671B" w:rsidRDefault="00C77810">
            <w:pPr>
              <w:rPr>
                <w:lang w:eastAsia="zh-CN"/>
              </w:rPr>
            </w:pPr>
            <w:r>
              <w:rPr>
                <w:bCs/>
              </w:rPr>
              <w:t>OCC2</w:t>
            </w:r>
          </w:p>
        </w:tc>
        <w:tc>
          <w:tcPr>
            <w:tcW w:w="1559" w:type="dxa"/>
          </w:tcPr>
          <w:p w:rsidR="00FF671B" w:rsidRDefault="00C77810">
            <w:pPr>
              <w:rPr>
                <w:lang w:eastAsia="zh-CN"/>
              </w:rPr>
            </w:pPr>
            <w:r>
              <w:rPr>
                <w:bCs/>
              </w:rPr>
              <w:t>Slot-level</w:t>
            </w:r>
          </w:p>
        </w:tc>
        <w:tc>
          <w:tcPr>
            <w:tcW w:w="2268" w:type="dxa"/>
          </w:tcPr>
          <w:p w:rsidR="00FF671B" w:rsidRDefault="00C77810">
            <w:pPr>
              <w:rPr>
                <w:lang w:eastAsia="zh-CN"/>
              </w:rPr>
            </w:pPr>
            <w:r>
              <w:rPr>
                <w:lang w:eastAsia="zh-CN"/>
              </w:rPr>
              <w:t>TDM</w:t>
            </w:r>
          </w:p>
        </w:tc>
        <w:tc>
          <w:tcPr>
            <w:tcW w:w="3399" w:type="dxa"/>
          </w:tcPr>
          <w:p w:rsidR="00FF671B" w:rsidRDefault="00C77810">
            <w:pPr>
              <w:rPr>
                <w:lang w:eastAsia="zh-CN"/>
              </w:rPr>
            </w:pPr>
            <w:r>
              <w:rPr>
                <w:lang w:eastAsia="zh-CN"/>
              </w:rPr>
              <w:t xml:space="preserve">HW: 2.87dB </w:t>
            </w:r>
          </w:p>
          <w:p w:rsidR="00FF671B" w:rsidRDefault="00C77810">
            <w:pPr>
              <w:rPr>
                <w:lang w:eastAsia="zh-CN"/>
              </w:rPr>
            </w:pPr>
            <w:r>
              <w:rPr>
                <w:lang w:eastAsia="zh-CN"/>
              </w:rPr>
              <w:t>CMCC: 1.1dB</w:t>
            </w:r>
          </w:p>
          <w:p w:rsidR="00FF671B" w:rsidRDefault="00C77810">
            <w:pPr>
              <w:rPr>
                <w:lang w:eastAsia="zh-CN"/>
              </w:rPr>
            </w:pPr>
            <w:r>
              <w:rPr>
                <w:lang w:eastAsia="zh-CN"/>
              </w:rPr>
              <w:t>ZTE: 1.0dB</w:t>
            </w:r>
          </w:p>
          <w:p w:rsidR="00FF671B" w:rsidRDefault="00C77810">
            <w:pPr>
              <w:rPr>
                <w:lang w:eastAsia="zh-CN"/>
              </w:rPr>
            </w:pPr>
            <w:r>
              <w:rPr>
                <w:lang w:eastAsia="zh-CN"/>
              </w:rPr>
              <w:t>Xiaomi: 2.0dB</w:t>
            </w:r>
          </w:p>
          <w:p w:rsidR="00FF671B" w:rsidRDefault="00C77810">
            <w:pPr>
              <w:rPr>
                <w:lang w:eastAsia="zh-CN"/>
              </w:rPr>
            </w:pPr>
            <w:r>
              <w:rPr>
                <w:lang w:eastAsia="zh-CN"/>
              </w:rPr>
              <w:t>OPPO: 1.8dB (error floor)</w:t>
            </w:r>
          </w:p>
          <w:p w:rsidR="00FF671B" w:rsidRDefault="00C77810">
            <w:pPr>
              <w:rPr>
                <w:lang w:eastAsia="zh-CN"/>
              </w:rPr>
            </w:pPr>
            <w:r>
              <w:rPr>
                <w:lang w:eastAsia="zh-CN"/>
              </w:rPr>
              <w:t>QC: 4.37dB</w:t>
            </w:r>
          </w:p>
        </w:tc>
      </w:tr>
      <w:tr w:rsidR="00FF671B">
        <w:tc>
          <w:tcPr>
            <w:tcW w:w="1228" w:type="dxa"/>
          </w:tcPr>
          <w:p w:rsidR="00FF671B" w:rsidRDefault="00C77810">
            <w:pPr>
              <w:rPr>
                <w:lang w:eastAsia="zh-CN"/>
              </w:rPr>
            </w:pPr>
            <w:r>
              <w:rPr>
                <w:lang w:eastAsia="zh-CN"/>
              </w:rPr>
              <w:t>Option 4</w:t>
            </w:r>
          </w:p>
        </w:tc>
        <w:tc>
          <w:tcPr>
            <w:tcW w:w="1177" w:type="dxa"/>
          </w:tcPr>
          <w:p w:rsidR="00FF671B" w:rsidRDefault="00C77810">
            <w:pPr>
              <w:rPr>
                <w:lang w:eastAsia="zh-CN"/>
              </w:rPr>
            </w:pPr>
            <w:r>
              <w:rPr>
                <w:bCs/>
              </w:rPr>
              <w:t>OCC2</w:t>
            </w:r>
          </w:p>
        </w:tc>
        <w:tc>
          <w:tcPr>
            <w:tcW w:w="1559" w:type="dxa"/>
          </w:tcPr>
          <w:p w:rsidR="00FF671B" w:rsidRDefault="00C77810">
            <w:pPr>
              <w:rPr>
                <w:lang w:eastAsia="zh-CN"/>
              </w:rPr>
            </w:pPr>
            <w:r>
              <w:rPr>
                <w:bCs/>
              </w:rPr>
              <w:t>Slot-level</w:t>
            </w:r>
          </w:p>
        </w:tc>
        <w:tc>
          <w:tcPr>
            <w:tcW w:w="2268" w:type="dxa"/>
          </w:tcPr>
          <w:p w:rsidR="00FF671B" w:rsidRDefault="00C77810">
            <w:pPr>
              <w:rPr>
                <w:lang w:eastAsia="zh-CN"/>
              </w:rPr>
            </w:pPr>
            <w:r>
              <w:rPr>
                <w:lang w:eastAsia="zh-CN"/>
              </w:rPr>
              <w:t>CDM legacy pattern</w:t>
            </w:r>
          </w:p>
        </w:tc>
        <w:tc>
          <w:tcPr>
            <w:tcW w:w="3399" w:type="dxa"/>
          </w:tcPr>
          <w:p w:rsidR="00FF671B" w:rsidRDefault="00C77810">
            <w:pPr>
              <w:rPr>
                <w:lang w:eastAsia="zh-CN"/>
              </w:rPr>
            </w:pPr>
            <w:r>
              <w:rPr>
                <w:lang w:eastAsia="zh-CN"/>
              </w:rPr>
              <w:t>HW: poor performance</w:t>
            </w:r>
          </w:p>
          <w:p w:rsidR="00FF671B" w:rsidRDefault="00C77810">
            <w:pPr>
              <w:rPr>
                <w:lang w:eastAsia="zh-CN"/>
              </w:rPr>
            </w:pPr>
            <w:r>
              <w:rPr>
                <w:lang w:eastAsia="zh-CN"/>
              </w:rPr>
              <w:t>CMCC: 0.7dB</w:t>
            </w:r>
          </w:p>
          <w:p w:rsidR="00FF671B" w:rsidRDefault="00C77810">
            <w:pPr>
              <w:rPr>
                <w:color w:val="00B050"/>
                <w:lang w:eastAsia="zh-CN"/>
              </w:rPr>
            </w:pPr>
            <w:r>
              <w:rPr>
                <w:color w:val="00B050"/>
                <w:lang w:eastAsia="zh-CN"/>
              </w:rPr>
              <w:t>ZTE: 0.1dB</w:t>
            </w:r>
          </w:p>
          <w:p w:rsidR="00FF671B" w:rsidRDefault="00C77810">
            <w:pPr>
              <w:rPr>
                <w:lang w:eastAsia="zh-CN"/>
              </w:rPr>
            </w:pPr>
            <w:r>
              <w:rPr>
                <w:lang w:eastAsia="zh-CN"/>
              </w:rPr>
              <w:t>OPPO: poor perf (BLER &gt; 10%)</w:t>
            </w:r>
          </w:p>
          <w:p w:rsidR="00FF671B" w:rsidRDefault="00C77810">
            <w:pPr>
              <w:rPr>
                <w:lang w:eastAsia="zh-CN"/>
              </w:rPr>
            </w:pPr>
            <w:r>
              <w:rPr>
                <w:lang w:eastAsia="zh-CN"/>
              </w:rPr>
              <w:t>QC: 3.32dB</w:t>
            </w:r>
          </w:p>
        </w:tc>
      </w:tr>
      <w:tr w:rsidR="00FF671B">
        <w:tc>
          <w:tcPr>
            <w:tcW w:w="1228" w:type="dxa"/>
          </w:tcPr>
          <w:p w:rsidR="00FF671B" w:rsidRDefault="00C77810">
            <w:pPr>
              <w:rPr>
                <w:lang w:eastAsia="zh-CN"/>
              </w:rPr>
            </w:pPr>
            <w:r>
              <w:rPr>
                <w:lang w:eastAsia="zh-CN"/>
              </w:rPr>
              <w:t>Option 6</w:t>
            </w:r>
          </w:p>
        </w:tc>
        <w:tc>
          <w:tcPr>
            <w:tcW w:w="1177" w:type="dxa"/>
          </w:tcPr>
          <w:p w:rsidR="00FF671B" w:rsidRDefault="00C77810">
            <w:pPr>
              <w:rPr>
                <w:lang w:eastAsia="zh-CN"/>
              </w:rPr>
            </w:pPr>
            <w:r>
              <w:rPr>
                <w:bCs/>
              </w:rPr>
              <w:t>OCC4</w:t>
            </w:r>
          </w:p>
        </w:tc>
        <w:tc>
          <w:tcPr>
            <w:tcW w:w="1559" w:type="dxa"/>
          </w:tcPr>
          <w:p w:rsidR="00FF671B" w:rsidRDefault="00C77810">
            <w:pPr>
              <w:rPr>
                <w:lang w:eastAsia="zh-CN"/>
              </w:rPr>
            </w:pPr>
            <w:r>
              <w:rPr>
                <w:bCs/>
              </w:rPr>
              <w:t>Symbol-level</w:t>
            </w:r>
          </w:p>
        </w:tc>
        <w:tc>
          <w:tcPr>
            <w:tcW w:w="2268" w:type="dxa"/>
          </w:tcPr>
          <w:p w:rsidR="00FF671B" w:rsidRDefault="00C77810">
            <w:pPr>
              <w:rPr>
                <w:lang w:eastAsia="zh-CN"/>
              </w:rPr>
            </w:pPr>
            <w:r>
              <w:rPr>
                <w:lang w:eastAsia="zh-CN"/>
              </w:rPr>
              <w:t>CDM new patterm</w:t>
            </w:r>
          </w:p>
        </w:tc>
        <w:tc>
          <w:tcPr>
            <w:tcW w:w="3399" w:type="dxa"/>
          </w:tcPr>
          <w:p w:rsidR="00FF671B" w:rsidRDefault="00C77810">
            <w:pPr>
              <w:rPr>
                <w:lang w:eastAsia="zh-CN"/>
              </w:rPr>
            </w:pPr>
            <w:r>
              <w:rPr>
                <w:lang w:eastAsia="zh-CN"/>
              </w:rPr>
              <w:t>HW: poor performance</w:t>
            </w:r>
          </w:p>
          <w:p w:rsidR="00FF671B" w:rsidRDefault="00C77810">
            <w:pPr>
              <w:rPr>
                <w:lang w:eastAsia="zh-CN"/>
              </w:rPr>
            </w:pPr>
            <w:r>
              <w:rPr>
                <w:lang w:eastAsia="zh-CN"/>
              </w:rPr>
              <w:t>CMCC: 1.1dB</w:t>
            </w:r>
          </w:p>
          <w:p w:rsidR="00FF671B" w:rsidRDefault="00C77810">
            <w:pPr>
              <w:rPr>
                <w:color w:val="00B050"/>
                <w:lang w:eastAsia="zh-CN"/>
              </w:rPr>
            </w:pPr>
            <w:r>
              <w:rPr>
                <w:color w:val="00B050"/>
                <w:lang w:eastAsia="zh-CN"/>
              </w:rPr>
              <w:t>ZTE: 0.2dB</w:t>
            </w:r>
          </w:p>
          <w:p w:rsidR="00FF671B" w:rsidRDefault="00C77810">
            <w:pPr>
              <w:rPr>
                <w:lang w:eastAsia="zh-CN"/>
              </w:rPr>
            </w:pPr>
            <w:r>
              <w:rPr>
                <w:color w:val="00B050"/>
                <w:lang w:eastAsia="zh-CN"/>
              </w:rPr>
              <w:t>QC: 0.47dB</w:t>
            </w:r>
          </w:p>
        </w:tc>
      </w:tr>
    </w:tbl>
    <w:p w:rsidR="00FF671B" w:rsidRDefault="00FF671B">
      <w:pPr>
        <w:rPr>
          <w:lang w:eastAsia="zh-CN"/>
        </w:rPr>
      </w:pPr>
    </w:p>
    <w:p w:rsidR="00FF671B" w:rsidRDefault="00FF671B">
      <w:pPr>
        <w:rPr>
          <w:lang w:eastAsia="zh-CN"/>
        </w:rPr>
      </w:pPr>
    </w:p>
    <w:p w:rsidR="00FF671B" w:rsidRDefault="00C77810">
      <w:pPr>
        <w:rPr>
          <w:b/>
          <w:bCs/>
          <w:lang w:eastAsia="zh-CN"/>
        </w:rPr>
      </w:pPr>
      <w:r>
        <w:rPr>
          <w:b/>
          <w:bCs/>
          <w:lang w:eastAsia="zh-CN"/>
        </w:rPr>
        <w:t xml:space="preserve">Notes: </w:t>
      </w:r>
    </w:p>
    <w:p w:rsidR="00FF671B" w:rsidRDefault="00C77810">
      <w:pPr>
        <w:pStyle w:val="aff3"/>
        <w:numPr>
          <w:ilvl w:val="0"/>
          <w:numId w:val="21"/>
        </w:numPr>
        <w:ind w:leftChars="0"/>
        <w:rPr>
          <w:b/>
          <w:bCs/>
          <w:lang w:eastAsia="zh-CN"/>
        </w:rPr>
      </w:pPr>
      <w:r>
        <w:rPr>
          <w:b/>
          <w:bCs/>
          <w:lang w:eastAsia="zh-CN"/>
        </w:rPr>
        <w:t>loss to baseline (single UE performance) listed for REP8</w:t>
      </w:r>
    </w:p>
    <w:p w:rsidR="00FF671B" w:rsidRDefault="00C77810">
      <w:pPr>
        <w:pStyle w:val="aff3"/>
        <w:numPr>
          <w:ilvl w:val="0"/>
          <w:numId w:val="21"/>
        </w:numPr>
        <w:ind w:leftChars="0"/>
        <w:rPr>
          <w:b/>
          <w:bCs/>
          <w:lang w:eastAsia="zh-CN"/>
        </w:rPr>
      </w:pPr>
      <w:r>
        <w:rPr>
          <w:b/>
          <w:bCs/>
          <w:lang w:eastAsia="zh-CN"/>
        </w:rPr>
        <w:t>green text: loss to baseline &lt; 0.5dB</w:t>
      </w:r>
    </w:p>
    <w:p w:rsidR="00FF671B" w:rsidRDefault="00FF671B">
      <w:pPr>
        <w:pStyle w:val="aff3"/>
        <w:spacing w:after="160" w:line="259" w:lineRule="auto"/>
        <w:ind w:leftChars="0" w:left="0"/>
        <w:contextualSpacing/>
        <w:rPr>
          <w:rFonts w:ascii="Times New Roman" w:hAnsi="Times New Roman"/>
        </w:rPr>
      </w:pPr>
    </w:p>
    <w:p w:rsidR="00FF671B" w:rsidRDefault="00C77810">
      <w:pPr>
        <w:rPr>
          <w:b/>
          <w:bCs/>
          <w:lang w:eastAsia="ar-SA"/>
        </w:rPr>
      </w:pPr>
      <w:r>
        <w:rPr>
          <w:b/>
          <w:bCs/>
          <w:highlight w:val="yellow"/>
          <w:lang w:eastAsia="ar-SA"/>
        </w:rPr>
        <w:t>[FL1</w:t>
      </w:r>
      <w:r>
        <w:rPr>
          <w:b/>
          <w:bCs/>
          <w:lang w:eastAsia="ar-SA"/>
        </w:rPr>
        <w:t>] Question 4_3_1: From the performance perspective, what conclusion do you draw on the simulated performance for 3.75kHz single-tone OCC schemes?</w:t>
      </w:r>
    </w:p>
    <w:p w:rsidR="00FF671B" w:rsidRDefault="00FF671B">
      <w:pPr>
        <w:rPr>
          <w:lang w:eastAsia="ar-SA"/>
        </w:rPr>
      </w:pPr>
    </w:p>
    <w:p w:rsidR="00FF671B" w:rsidRDefault="00FF671B">
      <w:pPr>
        <w:rPr>
          <w:lang w:eastAsia="ar-SA"/>
        </w:rPr>
      </w:pPr>
    </w:p>
    <w:p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122"/>
        <w:gridCol w:w="7509"/>
      </w:tblGrid>
      <w:tr w:rsidR="00FF671B">
        <w:tc>
          <w:tcPr>
            <w:tcW w:w="2122" w:type="dxa"/>
            <w:shd w:val="clear" w:color="auto" w:fill="D9D9D9"/>
          </w:tcPr>
          <w:p w:rsidR="00FF671B" w:rsidRDefault="00C77810">
            <w:pPr>
              <w:rPr>
                <w:b/>
                <w:bCs/>
                <w:lang w:eastAsia="ar-SA"/>
              </w:rPr>
            </w:pPr>
            <w:r>
              <w:rPr>
                <w:b/>
                <w:bCs/>
                <w:lang w:eastAsia="ar-SA"/>
              </w:rPr>
              <w:t>Company</w:t>
            </w:r>
          </w:p>
        </w:tc>
        <w:tc>
          <w:tcPr>
            <w:tcW w:w="7509" w:type="dxa"/>
            <w:shd w:val="clear" w:color="auto" w:fill="D9D9D9"/>
          </w:tcPr>
          <w:p w:rsidR="00FF671B" w:rsidRDefault="00C77810">
            <w:pPr>
              <w:rPr>
                <w:b/>
                <w:bCs/>
                <w:lang w:eastAsia="ar-SA"/>
              </w:rPr>
            </w:pPr>
            <w:r>
              <w:rPr>
                <w:b/>
                <w:bCs/>
                <w:lang w:eastAsia="ar-SA"/>
              </w:rPr>
              <w:t>Comment</w:t>
            </w:r>
          </w:p>
        </w:tc>
      </w:tr>
      <w:tr w:rsidR="00FF671B">
        <w:tc>
          <w:tcPr>
            <w:tcW w:w="2122" w:type="dxa"/>
          </w:tcPr>
          <w:p w:rsidR="00FF671B" w:rsidRDefault="00C77810">
            <w:pPr>
              <w:rPr>
                <w:lang w:eastAsia="ar-SA"/>
              </w:rPr>
            </w:pPr>
            <w:r>
              <w:rPr>
                <w:lang w:eastAsia="ar-SA"/>
              </w:rPr>
              <w:t>SONY</w:t>
            </w:r>
          </w:p>
        </w:tc>
        <w:tc>
          <w:tcPr>
            <w:tcW w:w="7509" w:type="dxa"/>
          </w:tcPr>
          <w:p w:rsidR="00FF671B" w:rsidRDefault="00C77810">
            <w:pPr>
              <w:rPr>
                <w:lang w:eastAsia="ar-SA"/>
              </w:rPr>
            </w:pPr>
            <w:r>
              <w:rPr>
                <w:lang w:eastAsia="ar-SA"/>
              </w:rPr>
              <w:t>OCC2: option 2 (symbol level, new DMRS pattern) works by consensus</w:t>
            </w:r>
          </w:p>
          <w:p w:rsidR="00FF671B" w:rsidRDefault="00C77810">
            <w:pPr>
              <w:rPr>
                <w:lang w:eastAsia="ar-SA"/>
              </w:rPr>
            </w:pPr>
            <w:r>
              <w:rPr>
                <w:lang w:eastAsia="ar-SA"/>
              </w:rPr>
              <w:t>OCC4: option 6 is feasible</w:t>
            </w:r>
          </w:p>
          <w:p w:rsidR="00FF671B" w:rsidRDefault="00FF671B">
            <w:pPr>
              <w:rPr>
                <w:lang w:eastAsia="ar-SA"/>
              </w:rPr>
            </w:pPr>
          </w:p>
          <w:p w:rsidR="00FF671B" w:rsidRDefault="00C77810">
            <w:pPr>
              <w:rPr>
                <w:lang w:eastAsia="ar-SA"/>
              </w:rPr>
            </w:pPr>
            <w:r>
              <w:rPr>
                <w:lang w:eastAsia="ar-SA"/>
              </w:rPr>
              <w:t>The results from HW are an outlier to these conclusions</w:t>
            </w:r>
          </w:p>
        </w:tc>
      </w:tr>
      <w:tr w:rsidR="00FF671B">
        <w:tc>
          <w:tcPr>
            <w:tcW w:w="2122" w:type="dxa"/>
          </w:tcPr>
          <w:p w:rsidR="00FF671B" w:rsidRDefault="00C77810">
            <w:pPr>
              <w:rPr>
                <w:rFonts w:eastAsiaTheme="minorEastAsia"/>
                <w:lang w:eastAsia="zh-CN"/>
              </w:rPr>
            </w:pPr>
            <w:r>
              <w:rPr>
                <w:rFonts w:eastAsiaTheme="minorEastAsia"/>
                <w:lang w:eastAsia="zh-CN"/>
              </w:rPr>
              <w:t>Ericsson</w:t>
            </w:r>
          </w:p>
        </w:tc>
        <w:tc>
          <w:tcPr>
            <w:tcW w:w="7509" w:type="dxa"/>
          </w:tcPr>
          <w:p w:rsidR="00FF671B" w:rsidRDefault="00C77810">
            <w:pPr>
              <w:rPr>
                <w:rFonts w:eastAsia="等线"/>
                <w:lang w:eastAsia="zh-CN"/>
              </w:rPr>
            </w:pPr>
            <w:r>
              <w:rPr>
                <w:rFonts w:eastAsia="等线"/>
                <w:lang w:eastAsia="zh-CN"/>
              </w:rPr>
              <w:t xml:space="preserve">For NPUSCH Format 1 single-tone with 3.75 kHz, from Figure 7 a) in </w:t>
            </w:r>
            <w:hyperlink r:id="rId20" w:history="1">
              <w:r>
                <w:rPr>
                  <w:rFonts w:ascii="Arial" w:eastAsia="Times New Roman" w:hAnsi="Arial" w:cs="Arial"/>
                  <w:b/>
                  <w:bCs/>
                  <w:color w:val="0000FF"/>
                  <w:sz w:val="16"/>
                  <w:szCs w:val="16"/>
                  <w:u w:val="single"/>
                </w:rPr>
                <w:t>R1-2407663</w:t>
              </w:r>
            </w:hyperlink>
            <w:r>
              <w:rPr>
                <w:rFonts w:eastAsia="等线"/>
                <w:lang w:eastAsia="zh-CN"/>
              </w:rPr>
              <w:t xml:space="preserve">, it seems that even the best scheme (Option 1: symbol-level) is around 2 dB away from the </w:t>
            </w:r>
            <w:r>
              <w:rPr>
                <w:rFonts w:eastAsia="等线"/>
                <w:lang w:eastAsia="zh-CN"/>
              </w:rPr>
              <w:lastRenderedPageBreak/>
              <w:t>legacy performance where no OCC is applied. The second best scheme is Option 3 which refers to a slot-level scheme and is less than half-dB away from the performance of the best scheme. Both OCC schemes seem to incur in a significant degradation (</w:t>
            </w:r>
            <w:r>
              <w:rPr>
                <w:rFonts w:eastAsia="等线" w:cs="Times"/>
                <w:lang w:eastAsia="zh-CN"/>
              </w:rPr>
              <w:t>~</w:t>
            </w:r>
            <w:r>
              <w:rPr>
                <w:rFonts w:eastAsia="等线"/>
                <w:lang w:eastAsia="zh-CN"/>
              </w:rPr>
              <w:t xml:space="preserve"> 2dB to 2.5dB) with respect to legacy (i.e., no OCC).</w:t>
            </w:r>
          </w:p>
        </w:tc>
      </w:tr>
      <w:tr w:rsidR="00FF671B">
        <w:tc>
          <w:tcPr>
            <w:tcW w:w="2122" w:type="dxa"/>
          </w:tcPr>
          <w:p w:rsidR="00FF671B" w:rsidRDefault="00C77810">
            <w:pPr>
              <w:rPr>
                <w:lang w:eastAsia="ar-SA"/>
              </w:rPr>
            </w:pPr>
            <w:r>
              <w:rPr>
                <w:rFonts w:hint="eastAsia"/>
                <w:lang w:eastAsia="ko-KR"/>
              </w:rPr>
              <w:lastRenderedPageBreak/>
              <w:t>LGE</w:t>
            </w:r>
          </w:p>
        </w:tc>
        <w:tc>
          <w:tcPr>
            <w:tcW w:w="7509" w:type="dxa"/>
          </w:tcPr>
          <w:p w:rsidR="00FF671B" w:rsidRDefault="00C77810">
            <w:pPr>
              <w:rPr>
                <w:rFonts w:eastAsia="Malgun Gothic"/>
                <w:lang w:eastAsia="ko-KR"/>
              </w:rPr>
            </w:pPr>
            <w:r>
              <w:rPr>
                <w:rFonts w:eastAsia="Malgun Gothic" w:hint="eastAsia"/>
                <w:lang w:eastAsia="ko-KR"/>
              </w:rPr>
              <w:t xml:space="preserve">On Option 2 and Option 4, it really depends on the new DMRS pattern that company assumes. To achieve sufficient channel estimation performance, it would be </w:t>
            </w:r>
            <w:r>
              <w:rPr>
                <w:rFonts w:eastAsia="Malgun Gothic"/>
                <w:lang w:eastAsia="ko-KR"/>
              </w:rPr>
              <w:t>guarantee</w:t>
            </w:r>
            <w:r>
              <w:rPr>
                <w:rFonts w:eastAsia="Malgun Gothic" w:hint="eastAsia"/>
                <w:lang w:eastAsia="ko-KR"/>
              </w:rPr>
              <w:t xml:space="preserve">d to use DMRS pattern having sufficiently small time gap </w:t>
            </w:r>
            <w:r>
              <w:rPr>
                <w:rFonts w:eastAsia="Malgun Gothic"/>
                <w:lang w:eastAsia="ko-KR"/>
              </w:rPr>
              <w:t>between</w:t>
            </w:r>
            <w:r>
              <w:rPr>
                <w:rFonts w:eastAsia="Malgun Gothic" w:hint="eastAsia"/>
                <w:lang w:eastAsia="ko-KR"/>
              </w:rPr>
              <w:t xml:space="preserve"> actually transmitted DMRSs. </w:t>
            </w:r>
          </w:p>
          <w:p w:rsidR="00FF671B" w:rsidRDefault="00FF671B">
            <w:pPr>
              <w:rPr>
                <w:rFonts w:eastAsia="Malgun Gothic"/>
                <w:lang w:eastAsia="ko-KR"/>
              </w:rPr>
            </w:pPr>
          </w:p>
          <w:p w:rsidR="00FF671B" w:rsidRDefault="00C77810">
            <w:pPr>
              <w:rPr>
                <w:rFonts w:eastAsia="Malgun Gothic"/>
                <w:lang w:eastAsia="ko-KR"/>
              </w:rPr>
            </w:pPr>
            <w:r>
              <w:rPr>
                <w:rFonts w:eastAsia="Malgun Gothic" w:hint="eastAsia"/>
                <w:lang w:eastAsia="ko-KR"/>
              </w:rPr>
              <w:t xml:space="preserve">Regarding TDM approach, we also need to consider ON-to-OFF and OFF-to-ON mask, so called transient period. If the transient period is located on the data symbol, the orthogonality of OCC codes would be worsened due to the signal distortion. If the transient period is located on the DMRS symbol, the orthogonality of TDMed DMRS would be worsened due to the residual signals. Unfortunately, this kind of effect is not considered in the current evaluations. </w:t>
            </w:r>
          </w:p>
          <w:p w:rsidR="00FF671B" w:rsidRDefault="00FF671B">
            <w:pPr>
              <w:rPr>
                <w:rFonts w:eastAsia="Malgun Gothic"/>
                <w:lang w:eastAsia="ko-KR"/>
              </w:rPr>
            </w:pPr>
          </w:p>
          <w:p w:rsidR="00FF671B" w:rsidRDefault="00C77810">
            <w:pPr>
              <w:rPr>
                <w:rFonts w:eastAsia="等线"/>
                <w:lang w:eastAsia="zh-CN"/>
              </w:rPr>
            </w:pPr>
            <w:r>
              <w:rPr>
                <w:rFonts w:eastAsia="Malgun Gothic" w:hint="eastAsia"/>
                <w:lang w:eastAsia="ko-KR"/>
              </w:rPr>
              <w:t xml:space="preserve">In those points of views, we prefer Option 2. </w:t>
            </w:r>
          </w:p>
        </w:tc>
      </w:tr>
      <w:tr w:rsidR="00FF671B">
        <w:tc>
          <w:tcPr>
            <w:tcW w:w="2122" w:type="dxa"/>
          </w:tcPr>
          <w:p w:rsidR="00FF671B" w:rsidRDefault="00FF671B">
            <w:pPr>
              <w:rPr>
                <w:lang w:eastAsia="ar-SA"/>
              </w:rPr>
            </w:pPr>
          </w:p>
        </w:tc>
        <w:tc>
          <w:tcPr>
            <w:tcW w:w="7509" w:type="dxa"/>
          </w:tcPr>
          <w:p w:rsidR="00FF671B" w:rsidRDefault="00FF671B">
            <w:pPr>
              <w:rPr>
                <w:rFonts w:eastAsia="等线"/>
                <w:lang w:eastAsia="zh-CN"/>
              </w:rPr>
            </w:pPr>
          </w:p>
        </w:tc>
      </w:tr>
      <w:tr w:rsidR="00FF671B">
        <w:tc>
          <w:tcPr>
            <w:tcW w:w="2122" w:type="dxa"/>
          </w:tcPr>
          <w:p w:rsidR="00FF671B" w:rsidRDefault="00FF671B">
            <w:pPr>
              <w:rPr>
                <w:rFonts w:eastAsia="宋体"/>
                <w:lang w:val="en-US" w:eastAsia="zh-CN"/>
              </w:rPr>
            </w:pPr>
          </w:p>
        </w:tc>
        <w:tc>
          <w:tcPr>
            <w:tcW w:w="7509" w:type="dxa"/>
          </w:tcPr>
          <w:p w:rsidR="00FF671B" w:rsidRDefault="00FF671B">
            <w:pPr>
              <w:rPr>
                <w:rFonts w:eastAsia="等线"/>
                <w:lang w:val="en-US" w:eastAsia="zh-CN"/>
              </w:rPr>
            </w:pPr>
          </w:p>
        </w:tc>
      </w:tr>
      <w:tr w:rsidR="00FF671B">
        <w:tc>
          <w:tcPr>
            <w:tcW w:w="2122" w:type="dxa"/>
          </w:tcPr>
          <w:p w:rsidR="00FF671B" w:rsidRDefault="00FF671B">
            <w:pPr>
              <w:rPr>
                <w:rFonts w:eastAsia="宋体"/>
                <w:lang w:val="en-US" w:eastAsia="zh-CN"/>
              </w:rPr>
            </w:pPr>
          </w:p>
        </w:tc>
        <w:tc>
          <w:tcPr>
            <w:tcW w:w="7509" w:type="dxa"/>
          </w:tcPr>
          <w:p w:rsidR="00FF671B" w:rsidRDefault="00FF671B">
            <w:pPr>
              <w:rPr>
                <w:rFonts w:eastAsia="等线"/>
                <w:lang w:val="en-US" w:eastAsia="zh-CN"/>
              </w:rPr>
            </w:pPr>
          </w:p>
        </w:tc>
      </w:tr>
      <w:tr w:rsidR="00FF671B">
        <w:tc>
          <w:tcPr>
            <w:tcW w:w="2122" w:type="dxa"/>
          </w:tcPr>
          <w:p w:rsidR="00FF671B" w:rsidRDefault="00FF671B">
            <w:pPr>
              <w:rPr>
                <w:rFonts w:eastAsia="宋体"/>
                <w:lang w:val="en-US" w:eastAsia="zh-CN"/>
              </w:rPr>
            </w:pPr>
          </w:p>
        </w:tc>
        <w:tc>
          <w:tcPr>
            <w:tcW w:w="7509" w:type="dxa"/>
          </w:tcPr>
          <w:p w:rsidR="00FF671B" w:rsidRDefault="00FF671B">
            <w:pPr>
              <w:rPr>
                <w:rFonts w:eastAsia="等线"/>
                <w:lang w:val="en-US" w:eastAsia="zh-CN"/>
              </w:rPr>
            </w:pPr>
          </w:p>
        </w:tc>
      </w:tr>
      <w:tr w:rsidR="00FF671B">
        <w:tc>
          <w:tcPr>
            <w:tcW w:w="2122" w:type="dxa"/>
          </w:tcPr>
          <w:p w:rsidR="00FF671B" w:rsidRDefault="00FF671B">
            <w:pPr>
              <w:rPr>
                <w:lang w:eastAsia="ar-SA"/>
              </w:rPr>
            </w:pPr>
          </w:p>
        </w:tc>
        <w:tc>
          <w:tcPr>
            <w:tcW w:w="7509" w:type="dxa"/>
          </w:tcPr>
          <w:p w:rsidR="00FF671B" w:rsidRDefault="00FF671B">
            <w:pPr>
              <w:rPr>
                <w:rFonts w:eastAsia="等线"/>
                <w:lang w:eastAsia="zh-CN"/>
              </w:rPr>
            </w:pPr>
          </w:p>
        </w:tc>
      </w:tr>
    </w:tbl>
    <w:p w:rsidR="00FF671B" w:rsidRDefault="00FF671B">
      <w:pPr>
        <w:rPr>
          <w:lang w:val="en-US" w:eastAsia="ar-SA"/>
        </w:rPr>
      </w:pPr>
    </w:p>
    <w:p w:rsidR="00FF671B" w:rsidRDefault="00FF671B">
      <w:pPr>
        <w:rPr>
          <w:lang w:eastAsia="ar-SA"/>
        </w:rPr>
      </w:pPr>
    </w:p>
    <w:p w:rsidR="00FF671B" w:rsidRDefault="00FF671B"/>
    <w:p w:rsidR="00FF671B" w:rsidRDefault="00C77810">
      <w:pPr>
        <w:pStyle w:val="2"/>
      </w:pPr>
      <w:bookmarkStart w:id="28" w:name="_Toc179783654"/>
      <w:r>
        <w:t>15kHz single-tone OCC scheme</w:t>
      </w:r>
      <w:bookmarkEnd w:id="28"/>
    </w:p>
    <w:p w:rsidR="00FF671B" w:rsidRDefault="00FF671B">
      <w:pPr>
        <w:pStyle w:val="aff3"/>
        <w:spacing w:after="160" w:line="259" w:lineRule="auto"/>
        <w:ind w:leftChars="0" w:left="0"/>
        <w:contextualSpacing/>
        <w:rPr>
          <w:rFonts w:ascii="Times New Roman" w:hAnsi="Times New Roman"/>
        </w:rPr>
      </w:pPr>
    </w:p>
    <w:p w:rsidR="00FF671B" w:rsidRDefault="00C77810">
      <w:pPr>
        <w:pStyle w:val="aff3"/>
        <w:spacing w:after="160" w:line="259" w:lineRule="auto"/>
        <w:ind w:leftChars="0" w:left="0"/>
        <w:contextualSpacing/>
        <w:rPr>
          <w:lang w:eastAsia="ar-SA"/>
        </w:rPr>
      </w:pPr>
      <w:r>
        <w:rPr>
          <w:rFonts w:ascii="Times New Roman" w:hAnsi="Times New Roman"/>
        </w:rPr>
        <w:t>The following views were expressed about the type of OCC scheme that should be supported for 15kHz single-tone:</w:t>
      </w:r>
    </w:p>
    <w:p w:rsidR="00FF671B" w:rsidRDefault="00FF671B">
      <w:pPr>
        <w:rPr>
          <w:lang w:eastAsia="ar-SA"/>
        </w:rPr>
      </w:pPr>
    </w:p>
    <w:p w:rsidR="00FF671B" w:rsidRDefault="00FF671B">
      <w:pPr>
        <w:rPr>
          <w:b/>
          <w:bCs/>
          <w:lang w:eastAsia="zh-CN"/>
        </w:rPr>
      </w:pPr>
    </w:p>
    <w:p w:rsidR="00FF671B" w:rsidRDefault="00FF671B">
      <w:pPr>
        <w:rPr>
          <w:b/>
          <w:bCs/>
          <w:lang w:eastAsia="zh-CN"/>
        </w:rPr>
      </w:pPr>
    </w:p>
    <w:p w:rsidR="00FF671B" w:rsidRDefault="00C77810">
      <w:pPr>
        <w:numPr>
          <w:ilvl w:val="0"/>
          <w:numId w:val="22"/>
        </w:numPr>
        <w:rPr>
          <w:color w:val="0070C0"/>
          <w:lang w:eastAsia="zh-CN"/>
        </w:rPr>
      </w:pPr>
      <w:r>
        <w:rPr>
          <w:lang w:eastAsia="zh-CN"/>
        </w:rPr>
        <w:t>symbol: [Ericsson][Nordic][QC]</w:t>
      </w:r>
    </w:p>
    <w:p w:rsidR="00FF671B" w:rsidRDefault="00C77810">
      <w:pPr>
        <w:numPr>
          <w:ilvl w:val="1"/>
          <w:numId w:val="22"/>
        </w:numPr>
        <w:rPr>
          <w:lang w:eastAsia="zh-CN"/>
        </w:rPr>
      </w:pPr>
      <w:r>
        <w:rPr>
          <w:lang w:eastAsia="zh-CN"/>
        </w:rPr>
        <w:t>Symbol level maintains commonality with the 3.75kHz scheme, where slot-level is inapplicable due to the length of the OCC transmission and phase rotation issues [Ericsson]</w:t>
      </w:r>
    </w:p>
    <w:p w:rsidR="00FF671B" w:rsidRDefault="00C77810">
      <w:pPr>
        <w:numPr>
          <w:ilvl w:val="1"/>
          <w:numId w:val="22"/>
        </w:numPr>
        <w:rPr>
          <w:color w:val="0070C0"/>
          <w:lang w:eastAsia="zh-CN"/>
        </w:rPr>
      </w:pPr>
      <w:r>
        <w:rPr>
          <w:lang w:eastAsia="zh-CN"/>
        </w:rPr>
        <w:t>Physical channel mapping spec impact [vivo</w:t>
      </w:r>
      <w:r>
        <w:rPr>
          <w:color w:val="0070C0"/>
          <w:lang w:eastAsia="zh-CN"/>
        </w:rPr>
        <w:t>][</w:t>
      </w:r>
      <w:r>
        <w:rPr>
          <w:lang w:eastAsia="zh-CN"/>
        </w:rPr>
        <w:t>ZTE</w:t>
      </w:r>
      <w:r>
        <w:rPr>
          <w:color w:val="0070C0"/>
          <w:lang w:eastAsia="zh-CN"/>
        </w:rPr>
        <w:t>][</w:t>
      </w:r>
      <w:r>
        <w:rPr>
          <w:lang w:eastAsia="zh-CN"/>
        </w:rPr>
        <w:t>CMCC</w:t>
      </w:r>
      <w:r>
        <w:rPr>
          <w:color w:val="0070C0"/>
          <w:lang w:eastAsia="zh-CN"/>
        </w:rPr>
        <w:t>]</w:t>
      </w:r>
      <w:r>
        <w:rPr>
          <w:lang w:eastAsia="zh-CN"/>
        </w:rPr>
        <w:t>[HW]</w:t>
      </w:r>
    </w:p>
    <w:p w:rsidR="00FF671B" w:rsidRDefault="00C77810">
      <w:pPr>
        <w:numPr>
          <w:ilvl w:val="2"/>
          <w:numId w:val="22"/>
        </w:numPr>
        <w:rPr>
          <w:lang w:eastAsia="zh-CN"/>
        </w:rPr>
      </w:pPr>
      <w:r>
        <w:rPr>
          <w:lang w:eastAsia="zh-CN"/>
        </w:rPr>
        <w:t>Without physical channel mapping change, there would be a code rate issue [vivo]</w:t>
      </w:r>
    </w:p>
    <w:p w:rsidR="00FF671B" w:rsidRDefault="00C77810">
      <w:pPr>
        <w:numPr>
          <w:ilvl w:val="2"/>
          <w:numId w:val="22"/>
        </w:numPr>
        <w:rPr>
          <w:lang w:eastAsia="zh-CN"/>
        </w:rPr>
      </w:pPr>
      <w:r>
        <w:rPr>
          <w:lang w:eastAsia="zh-CN"/>
        </w:rPr>
        <w:t>Spread first [HW]</w:t>
      </w:r>
    </w:p>
    <w:p w:rsidR="00FF671B" w:rsidRDefault="00C77810">
      <w:pPr>
        <w:numPr>
          <w:ilvl w:val="1"/>
          <w:numId w:val="22"/>
        </w:numPr>
        <w:rPr>
          <w:lang w:eastAsia="zh-CN"/>
        </w:rPr>
      </w:pPr>
      <w:r>
        <w:rPr>
          <w:lang w:eastAsia="zh-CN"/>
        </w:rPr>
        <w:t>Better performance [ZTE]</w:t>
      </w:r>
    </w:p>
    <w:p w:rsidR="00FF671B" w:rsidRDefault="00C77810">
      <w:pPr>
        <w:numPr>
          <w:ilvl w:val="2"/>
          <w:numId w:val="22"/>
        </w:numPr>
        <w:rPr>
          <w:lang w:eastAsia="zh-CN"/>
        </w:rPr>
      </w:pPr>
      <w:r>
        <w:rPr>
          <w:lang w:eastAsia="zh-CN"/>
        </w:rPr>
        <w:t>Higher tolerance to timing and frequency offset [ZTE]</w:t>
      </w:r>
    </w:p>
    <w:p w:rsidR="00FF671B" w:rsidRDefault="00C77810">
      <w:pPr>
        <w:numPr>
          <w:ilvl w:val="1"/>
          <w:numId w:val="22"/>
        </w:numPr>
        <w:rPr>
          <w:lang w:eastAsia="zh-CN"/>
        </w:rPr>
      </w:pPr>
      <w:r>
        <w:rPr>
          <w:lang w:eastAsia="zh-CN"/>
        </w:rPr>
        <w:t>Symbol level can provide more capacity gain than slot-level up to moderate SNRs using constrained throughput metric [QC]</w:t>
      </w:r>
    </w:p>
    <w:p w:rsidR="00FF671B" w:rsidRDefault="00C77810">
      <w:pPr>
        <w:numPr>
          <w:ilvl w:val="2"/>
          <w:numId w:val="22"/>
        </w:numPr>
        <w:rPr>
          <w:lang w:eastAsia="zh-CN"/>
        </w:rPr>
      </w:pPr>
      <w:r>
        <w:rPr>
          <w:lang w:eastAsia="zh-CN"/>
        </w:rPr>
        <w:t>4x capacity gain with CDM DMRS pattern (before OCC)</w:t>
      </w:r>
    </w:p>
    <w:p w:rsidR="00FF671B" w:rsidRDefault="00C77810">
      <w:pPr>
        <w:numPr>
          <w:ilvl w:val="2"/>
          <w:numId w:val="22"/>
        </w:numPr>
        <w:rPr>
          <w:lang w:eastAsia="zh-CN"/>
        </w:rPr>
      </w:pPr>
      <w:r>
        <w:rPr>
          <w:lang w:eastAsia="zh-CN"/>
        </w:rPr>
        <w:t>Slot-level with legacy DMRS provides 2x capacity gains [QC]</w:t>
      </w:r>
    </w:p>
    <w:p w:rsidR="00FF671B" w:rsidRDefault="00C77810">
      <w:pPr>
        <w:numPr>
          <w:ilvl w:val="0"/>
          <w:numId w:val="22"/>
        </w:numPr>
        <w:rPr>
          <w:color w:val="0070C0"/>
          <w:lang w:eastAsia="zh-CN"/>
        </w:rPr>
      </w:pPr>
      <w:r>
        <w:rPr>
          <w:lang w:eastAsia="zh-CN"/>
        </w:rPr>
        <w:t>slot:</w:t>
      </w:r>
      <w:r>
        <w:rPr>
          <w:color w:val="0070C0"/>
          <w:lang w:eastAsia="zh-CN"/>
        </w:rPr>
        <w:t xml:space="preserve"> </w:t>
      </w:r>
      <w:r>
        <w:rPr>
          <w:lang w:eastAsia="zh-CN"/>
        </w:rPr>
        <w:t>[MTK][Sharp][LGE][CATT]</w:t>
      </w:r>
      <w:r>
        <w:rPr>
          <w:color w:val="0070C0"/>
          <w:lang w:eastAsia="zh-CN"/>
        </w:rPr>
        <w:t xml:space="preserve"> </w:t>
      </w:r>
      <w:r>
        <w:rPr>
          <w:lang w:eastAsia="zh-CN"/>
        </w:rPr>
        <w:t>[Interdigital][CMCC][HW]</w:t>
      </w:r>
    </w:p>
    <w:p w:rsidR="00FF671B" w:rsidRDefault="00C77810">
      <w:pPr>
        <w:numPr>
          <w:ilvl w:val="1"/>
          <w:numId w:val="22"/>
        </w:numPr>
        <w:rPr>
          <w:color w:val="0070C0"/>
          <w:lang w:eastAsia="zh-CN"/>
        </w:rPr>
      </w:pPr>
      <w:r>
        <w:rPr>
          <w:lang w:eastAsia="zh-CN"/>
        </w:rPr>
        <w:t>Simulation results show similar performance to symbol level</w:t>
      </w:r>
      <w:r>
        <w:rPr>
          <w:color w:val="0070C0"/>
          <w:lang w:eastAsia="zh-CN"/>
        </w:rPr>
        <w:t xml:space="preserve"> </w:t>
      </w:r>
      <w:r>
        <w:rPr>
          <w:lang w:eastAsia="zh-CN"/>
        </w:rPr>
        <w:t>[OPPO][CMCC</w:t>
      </w:r>
      <w:r>
        <w:rPr>
          <w:color w:val="0070C0"/>
          <w:lang w:eastAsia="zh-CN"/>
        </w:rPr>
        <w:t>]</w:t>
      </w:r>
      <w:r>
        <w:rPr>
          <w:lang w:eastAsia="zh-CN"/>
        </w:rPr>
        <w:t>[HW]</w:t>
      </w:r>
    </w:p>
    <w:p w:rsidR="00FF671B" w:rsidRDefault="00C77810">
      <w:pPr>
        <w:numPr>
          <w:ilvl w:val="2"/>
          <w:numId w:val="22"/>
        </w:numPr>
        <w:rPr>
          <w:lang w:eastAsia="zh-CN"/>
        </w:rPr>
      </w:pPr>
      <w:r>
        <w:rPr>
          <w:lang w:eastAsia="zh-CN"/>
        </w:rPr>
        <w:t>Note: 15kHz SCS has shorter time span than 3.75kHz SCS [CMCC]</w:t>
      </w:r>
    </w:p>
    <w:p w:rsidR="00FF671B" w:rsidRDefault="00C77810">
      <w:pPr>
        <w:numPr>
          <w:ilvl w:val="2"/>
          <w:numId w:val="22"/>
        </w:numPr>
        <w:rPr>
          <w:lang w:eastAsia="zh-CN"/>
        </w:rPr>
      </w:pPr>
      <w:r>
        <w:rPr>
          <w:lang w:eastAsia="zh-CN"/>
        </w:rPr>
        <w:t>Similar performance for TDM DMRS [HW][OPPO]</w:t>
      </w:r>
    </w:p>
    <w:p w:rsidR="00FF671B" w:rsidRDefault="00C77810">
      <w:pPr>
        <w:numPr>
          <w:ilvl w:val="3"/>
          <w:numId w:val="22"/>
        </w:numPr>
        <w:rPr>
          <w:lang w:eastAsia="zh-CN"/>
        </w:rPr>
      </w:pPr>
      <w:r>
        <w:rPr>
          <w:lang w:eastAsia="zh-CN"/>
        </w:rPr>
        <w:t>symbol better for CDM DMRS [HW]</w:t>
      </w:r>
    </w:p>
    <w:p w:rsidR="00FF671B" w:rsidRDefault="00C77810">
      <w:pPr>
        <w:numPr>
          <w:ilvl w:val="1"/>
          <w:numId w:val="22"/>
        </w:numPr>
        <w:rPr>
          <w:color w:val="0070C0"/>
          <w:lang w:eastAsia="zh-CN"/>
        </w:rPr>
      </w:pPr>
      <w:r>
        <w:rPr>
          <w:lang w:eastAsia="zh-CN"/>
        </w:rPr>
        <w:t>Physical channel mapping spec impact[vivo][ZTE][CMCC][HW]</w:t>
      </w:r>
    </w:p>
    <w:p w:rsidR="00FF671B" w:rsidRDefault="00C77810">
      <w:pPr>
        <w:numPr>
          <w:ilvl w:val="2"/>
          <w:numId w:val="22"/>
        </w:numPr>
        <w:rPr>
          <w:lang w:eastAsia="zh-CN"/>
        </w:rPr>
      </w:pPr>
      <w:r>
        <w:rPr>
          <w:lang w:eastAsia="zh-CN"/>
        </w:rPr>
        <w:t>Without physical channel mapping change, there would be a code rate issue [vivo]</w:t>
      </w:r>
    </w:p>
    <w:p w:rsidR="00FF671B" w:rsidRDefault="00C77810">
      <w:pPr>
        <w:numPr>
          <w:ilvl w:val="2"/>
          <w:numId w:val="22"/>
        </w:numPr>
        <w:rPr>
          <w:lang w:eastAsia="zh-CN"/>
        </w:rPr>
      </w:pPr>
      <w:r>
        <w:rPr>
          <w:lang w:eastAsia="zh-CN"/>
        </w:rPr>
        <w:t>Spread first [HW]</w:t>
      </w:r>
    </w:p>
    <w:p w:rsidR="00FF671B" w:rsidRDefault="00C77810">
      <w:pPr>
        <w:numPr>
          <w:ilvl w:val="1"/>
          <w:numId w:val="22"/>
        </w:numPr>
        <w:rPr>
          <w:lang w:eastAsia="zh-CN"/>
        </w:rPr>
      </w:pPr>
      <w:r>
        <w:rPr>
          <w:lang w:eastAsia="zh-CN"/>
        </w:rPr>
        <w:t>Better performance [ZTE]</w:t>
      </w:r>
    </w:p>
    <w:p w:rsidR="00FF671B" w:rsidRDefault="00C77810">
      <w:pPr>
        <w:numPr>
          <w:ilvl w:val="2"/>
          <w:numId w:val="22"/>
        </w:numPr>
        <w:rPr>
          <w:lang w:eastAsia="zh-CN"/>
        </w:rPr>
      </w:pPr>
      <w:r>
        <w:rPr>
          <w:lang w:eastAsia="zh-CN"/>
        </w:rPr>
        <w:t>Higher tolerance to timing and frequency offset [ZTE]</w:t>
      </w:r>
    </w:p>
    <w:p w:rsidR="00FF671B" w:rsidRDefault="00C77810">
      <w:pPr>
        <w:numPr>
          <w:ilvl w:val="1"/>
          <w:numId w:val="22"/>
        </w:numPr>
        <w:rPr>
          <w:lang w:eastAsia="zh-CN"/>
        </w:rPr>
      </w:pPr>
      <w:r>
        <w:rPr>
          <w:lang w:eastAsia="zh-CN"/>
        </w:rPr>
        <w:t>Use legacy DMRS pattern [Sharp]</w:t>
      </w:r>
    </w:p>
    <w:p w:rsidR="00FF671B" w:rsidRDefault="00C77810">
      <w:pPr>
        <w:numPr>
          <w:ilvl w:val="0"/>
          <w:numId w:val="22"/>
        </w:numPr>
        <w:rPr>
          <w:lang w:eastAsia="zh-CN"/>
        </w:rPr>
      </w:pPr>
      <w:r>
        <w:rPr>
          <w:lang w:eastAsia="zh-CN"/>
        </w:rPr>
        <w:t>Nslot [ZTE][Spreadtrum]</w:t>
      </w:r>
    </w:p>
    <w:p w:rsidR="00FF671B" w:rsidRDefault="00C77810">
      <w:pPr>
        <w:numPr>
          <w:ilvl w:val="1"/>
          <w:numId w:val="22"/>
        </w:numPr>
        <w:rPr>
          <w:lang w:eastAsia="zh-CN"/>
        </w:rPr>
      </w:pPr>
      <w:r>
        <w:rPr>
          <w:lang w:eastAsia="zh-CN"/>
        </w:rPr>
        <w:t>Minimum changes to physical channel mapping [ZTE]</w:t>
      </w:r>
    </w:p>
    <w:p w:rsidR="00FF671B" w:rsidRDefault="00C77810">
      <w:pPr>
        <w:numPr>
          <w:ilvl w:val="1"/>
          <w:numId w:val="22"/>
        </w:numPr>
        <w:rPr>
          <w:lang w:eastAsia="zh-CN"/>
        </w:rPr>
      </w:pPr>
      <w:r>
        <w:rPr>
          <w:lang w:eastAsia="zh-CN"/>
        </w:rPr>
        <w:t>Performance impacted by frequency and timing offset [ZTE]</w:t>
      </w:r>
    </w:p>
    <w:p w:rsidR="00FF671B" w:rsidRDefault="00C77810">
      <w:pPr>
        <w:numPr>
          <w:ilvl w:val="1"/>
          <w:numId w:val="22"/>
        </w:numPr>
        <w:rPr>
          <w:lang w:eastAsia="zh-CN"/>
        </w:rPr>
      </w:pPr>
      <w:r>
        <w:rPr>
          <w:lang w:eastAsia="zh-CN"/>
        </w:rPr>
        <w:t>Allows common design with multi-tone [Spreadtrum]</w:t>
      </w:r>
    </w:p>
    <w:p w:rsidR="00FF671B" w:rsidRDefault="00C77810">
      <w:pPr>
        <w:numPr>
          <w:ilvl w:val="0"/>
          <w:numId w:val="22"/>
        </w:numPr>
        <w:rPr>
          <w:lang w:eastAsia="zh-CN"/>
        </w:rPr>
      </w:pPr>
      <w:r>
        <w:rPr>
          <w:lang w:eastAsia="zh-CN"/>
        </w:rPr>
        <w:t>Supported OCC lengths:</w:t>
      </w:r>
    </w:p>
    <w:p w:rsidR="00FF671B" w:rsidRDefault="00C77810">
      <w:pPr>
        <w:numPr>
          <w:ilvl w:val="1"/>
          <w:numId w:val="22"/>
        </w:numPr>
        <w:rPr>
          <w:color w:val="0070C0"/>
          <w:lang w:eastAsia="zh-CN"/>
        </w:rPr>
      </w:pPr>
      <w:r>
        <w:rPr>
          <w:lang w:eastAsia="zh-CN"/>
        </w:rPr>
        <w:t>2</w:t>
      </w:r>
      <w:r>
        <w:rPr>
          <w:color w:val="0070C0"/>
          <w:lang w:eastAsia="zh-CN"/>
        </w:rPr>
        <w:t xml:space="preserve">: </w:t>
      </w:r>
      <w:r>
        <w:rPr>
          <w:lang w:eastAsia="zh-CN"/>
        </w:rPr>
        <w:t>Apple, MTK, CATT</w:t>
      </w:r>
      <w:r>
        <w:rPr>
          <w:color w:val="0070C0"/>
          <w:lang w:eastAsia="zh-CN"/>
        </w:rPr>
        <w:t xml:space="preserve">, </w:t>
      </w:r>
      <w:r>
        <w:rPr>
          <w:lang w:eastAsia="zh-CN"/>
        </w:rPr>
        <w:t>HW [sim],CMCC [sim], Nordic</w:t>
      </w:r>
    </w:p>
    <w:p w:rsidR="00FF671B" w:rsidRDefault="00C77810">
      <w:pPr>
        <w:numPr>
          <w:ilvl w:val="1"/>
          <w:numId w:val="22"/>
        </w:numPr>
        <w:rPr>
          <w:lang w:eastAsia="zh-CN"/>
        </w:rPr>
      </w:pPr>
      <w:r>
        <w:rPr>
          <w:lang w:eastAsia="zh-CN"/>
        </w:rPr>
        <w:lastRenderedPageBreak/>
        <w:t>4: QC</w:t>
      </w:r>
    </w:p>
    <w:p w:rsidR="00FF671B" w:rsidRDefault="00C77810">
      <w:pPr>
        <w:numPr>
          <w:ilvl w:val="2"/>
          <w:numId w:val="22"/>
        </w:numPr>
        <w:rPr>
          <w:color w:val="0070C0"/>
          <w:lang w:eastAsia="zh-CN"/>
        </w:rPr>
      </w:pPr>
      <w:r>
        <w:rPr>
          <w:lang w:eastAsia="zh-CN"/>
        </w:rPr>
        <w:t>OCC4 performance is poor from simulation results [CATT]</w:t>
      </w:r>
    </w:p>
    <w:p w:rsidR="00FF671B" w:rsidRDefault="00C77810">
      <w:pPr>
        <w:numPr>
          <w:ilvl w:val="2"/>
          <w:numId w:val="22"/>
        </w:numPr>
        <w:rPr>
          <w:lang w:eastAsia="zh-CN"/>
        </w:rPr>
      </w:pPr>
      <w:r>
        <w:rPr>
          <w:lang w:eastAsia="zh-CN"/>
        </w:rPr>
        <w:t>Further performance evaluation of OCC4 is required [Apple]</w:t>
      </w:r>
    </w:p>
    <w:p w:rsidR="00FF671B" w:rsidRDefault="00C77810">
      <w:pPr>
        <w:numPr>
          <w:ilvl w:val="2"/>
          <w:numId w:val="22"/>
        </w:numPr>
        <w:rPr>
          <w:lang w:eastAsia="zh-CN"/>
        </w:rPr>
      </w:pPr>
      <w:r>
        <w:rPr>
          <w:lang w:eastAsia="zh-CN"/>
        </w:rPr>
        <w:t>No throughput gain from OCC4 [HW]</w:t>
      </w:r>
    </w:p>
    <w:p w:rsidR="00FF671B" w:rsidRDefault="00FF671B">
      <w:pPr>
        <w:numPr>
          <w:ilvl w:val="2"/>
          <w:numId w:val="22"/>
        </w:numPr>
        <w:rPr>
          <w:lang w:eastAsia="zh-CN"/>
        </w:rPr>
      </w:pPr>
    </w:p>
    <w:p w:rsidR="00FF671B" w:rsidRDefault="00C77810">
      <w:pPr>
        <w:numPr>
          <w:ilvl w:val="0"/>
          <w:numId w:val="22"/>
        </w:numPr>
        <w:rPr>
          <w:lang w:eastAsia="zh-CN"/>
        </w:rPr>
      </w:pPr>
      <w:r>
        <w:rPr>
          <w:lang w:eastAsia="zh-CN"/>
        </w:rPr>
        <w:t>Common design with 3.75 kHz single-tone [Samsung]</w:t>
      </w:r>
    </w:p>
    <w:p w:rsidR="00FF671B" w:rsidRDefault="00FF671B">
      <w:pPr>
        <w:rPr>
          <w:lang w:eastAsia="zh-CN"/>
        </w:rPr>
      </w:pPr>
    </w:p>
    <w:p w:rsidR="00FF671B" w:rsidRDefault="00FF671B">
      <w:pPr>
        <w:rPr>
          <w:lang w:eastAsia="ar-SA"/>
        </w:rPr>
      </w:pPr>
    </w:p>
    <w:p w:rsidR="00FF671B" w:rsidRDefault="00C77810">
      <w:pPr>
        <w:rPr>
          <w:lang w:eastAsia="ar-SA"/>
        </w:rPr>
      </w:pPr>
      <w:r>
        <w:rPr>
          <w:lang w:eastAsia="ar-SA"/>
        </w:rPr>
        <w:t xml:space="preserve">The timespan of the OCC codewords is lower at 15kHz than at 3.75kHz and hence the OCC operation is expected to be less affected by CFO than at 3.75kHz SCS. </w:t>
      </w:r>
    </w:p>
    <w:p w:rsidR="00FF671B" w:rsidRDefault="00FF671B">
      <w:pPr>
        <w:rPr>
          <w:lang w:eastAsia="ar-SA"/>
        </w:rPr>
      </w:pPr>
    </w:p>
    <w:p w:rsidR="00FF671B" w:rsidRDefault="00FF671B">
      <w:pPr>
        <w:rPr>
          <w:lang w:eastAsia="ar-SA"/>
        </w:rPr>
      </w:pPr>
    </w:p>
    <w:p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A summary of the simulated performance results for the scheme options that were identified in RAN1#118 is provided in </w:t>
      </w:r>
      <w:r>
        <w:rPr>
          <w:rFonts w:ascii="Times New Roman" w:hAnsi="Times New Roman"/>
        </w:rPr>
        <w:fldChar w:fldCharType="begin"/>
      </w:r>
      <w:r>
        <w:rPr>
          <w:rFonts w:ascii="Times New Roman" w:hAnsi="Times New Roman"/>
        </w:rPr>
        <w:instrText xml:space="preserve"> REF _Ref179788326 \h </w:instrText>
      </w:r>
      <w:r>
        <w:rPr>
          <w:rFonts w:ascii="Times New Roman" w:hAnsi="Times New Roman"/>
        </w:rPr>
      </w:r>
      <w:r>
        <w:rPr>
          <w:rFonts w:ascii="Times New Roman" w:hAnsi="Times New Roman"/>
        </w:rPr>
        <w:fldChar w:fldCharType="separate"/>
      </w:r>
      <w:r>
        <w:t>Table 1</w:t>
      </w:r>
      <w:r>
        <w:rPr>
          <w:rFonts w:ascii="Times New Roman" w:hAnsi="Times New Roman"/>
        </w:rPr>
        <w:fldChar w:fldCharType="end"/>
      </w:r>
      <w:r>
        <w:rPr>
          <w:rFonts w:ascii="Times New Roman" w:hAnsi="Times New Roman"/>
        </w:rPr>
        <w:t xml:space="preserve"> below:</w:t>
      </w:r>
    </w:p>
    <w:p w:rsidR="00FF671B" w:rsidRDefault="00C77810">
      <w:pPr>
        <w:pStyle w:val="a4"/>
        <w:jc w:val="center"/>
      </w:pPr>
      <w:r>
        <w:t xml:space="preserve">Table </w:t>
      </w:r>
      <w:r>
        <w:fldChar w:fldCharType="begin"/>
      </w:r>
      <w:r>
        <w:instrText xml:space="preserve"> SEQ Table \* ARABIC </w:instrText>
      </w:r>
      <w:r>
        <w:fldChar w:fldCharType="separate"/>
      </w:r>
      <w:r>
        <w:t>1</w:t>
      </w:r>
      <w:r>
        <w:fldChar w:fldCharType="end"/>
      </w:r>
      <w:r>
        <w:t xml:space="preserve"> – Summary of simulated performance for 3.75kHz SCS single-tone scheme options</w:t>
      </w:r>
    </w:p>
    <w:p w:rsidR="00FF671B" w:rsidRDefault="00FF671B">
      <w:pPr>
        <w:pStyle w:val="aff3"/>
        <w:spacing w:after="160" w:line="259" w:lineRule="auto"/>
        <w:ind w:leftChars="0" w:left="0"/>
        <w:contextualSpacing/>
        <w:rPr>
          <w:rFonts w:ascii="Times New Roman" w:hAnsi="Times New Roma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tc>
          <w:tcPr>
            <w:tcW w:w="1228" w:type="dxa"/>
            <w:shd w:val="clear" w:color="auto" w:fill="D9D9D9" w:themeFill="background1" w:themeFillShade="D9"/>
          </w:tcPr>
          <w:p w:rsidR="00FF671B" w:rsidRDefault="00C77810">
            <w:pPr>
              <w:rPr>
                <w:b/>
                <w:highlight w:val="yellow"/>
              </w:rPr>
            </w:pPr>
            <w:r>
              <w:rPr>
                <w:b/>
              </w:rPr>
              <w:t>Option</w:t>
            </w:r>
          </w:p>
        </w:tc>
        <w:tc>
          <w:tcPr>
            <w:tcW w:w="1177" w:type="dxa"/>
            <w:shd w:val="clear" w:color="auto" w:fill="D9D9D9" w:themeFill="background1" w:themeFillShade="D9"/>
          </w:tcPr>
          <w:p w:rsidR="00FF671B" w:rsidRDefault="00FF671B">
            <w:pPr>
              <w:rPr>
                <w:b/>
                <w:highlight w:val="yellow"/>
              </w:rPr>
            </w:pPr>
          </w:p>
        </w:tc>
        <w:tc>
          <w:tcPr>
            <w:tcW w:w="1559" w:type="dxa"/>
            <w:shd w:val="clear" w:color="auto" w:fill="D9D9D9" w:themeFill="background1" w:themeFillShade="D9"/>
          </w:tcPr>
          <w:p w:rsidR="00FF671B" w:rsidRDefault="00FF671B">
            <w:pPr>
              <w:rPr>
                <w:b/>
                <w:highlight w:val="yellow"/>
              </w:rPr>
            </w:pPr>
          </w:p>
        </w:tc>
        <w:tc>
          <w:tcPr>
            <w:tcW w:w="2268" w:type="dxa"/>
            <w:shd w:val="clear" w:color="auto" w:fill="D9D9D9" w:themeFill="background1" w:themeFillShade="D9"/>
          </w:tcPr>
          <w:p w:rsidR="00FF671B" w:rsidRDefault="00FF671B">
            <w:pPr>
              <w:rPr>
                <w:b/>
                <w:highlight w:val="yellow"/>
                <w:lang w:eastAsia="zh-CN"/>
              </w:rPr>
            </w:pPr>
          </w:p>
        </w:tc>
        <w:tc>
          <w:tcPr>
            <w:tcW w:w="3399" w:type="dxa"/>
            <w:shd w:val="clear" w:color="auto" w:fill="D9D9D9" w:themeFill="background1" w:themeFillShade="D9"/>
          </w:tcPr>
          <w:p w:rsidR="00FF671B" w:rsidRDefault="00C77810">
            <w:pPr>
              <w:rPr>
                <w:b/>
                <w:lang w:eastAsia="zh-CN"/>
              </w:rPr>
            </w:pPr>
            <w:r>
              <w:rPr>
                <w:b/>
                <w:lang w:eastAsia="zh-CN"/>
              </w:rPr>
              <w:t>Loss to baseline</w:t>
            </w:r>
          </w:p>
        </w:tc>
      </w:tr>
      <w:tr w:rsidR="00FF671B">
        <w:tc>
          <w:tcPr>
            <w:tcW w:w="1228" w:type="dxa"/>
            <w:shd w:val="clear" w:color="auto" w:fill="auto"/>
          </w:tcPr>
          <w:p w:rsidR="00FF671B" w:rsidRDefault="00C77810">
            <w:pPr>
              <w:rPr>
                <w:lang w:eastAsia="zh-CN"/>
              </w:rPr>
            </w:pPr>
            <w:r>
              <w:rPr>
                <w:bCs/>
              </w:rPr>
              <w:t>Option 1</w:t>
            </w:r>
          </w:p>
        </w:tc>
        <w:tc>
          <w:tcPr>
            <w:tcW w:w="1177" w:type="dxa"/>
            <w:shd w:val="clear" w:color="auto" w:fill="auto"/>
          </w:tcPr>
          <w:p w:rsidR="00FF671B" w:rsidRDefault="00C77810">
            <w:pPr>
              <w:rPr>
                <w:lang w:eastAsia="zh-CN"/>
              </w:rPr>
            </w:pPr>
            <w:r>
              <w:rPr>
                <w:bCs/>
              </w:rPr>
              <w:t>OCC2</w:t>
            </w:r>
          </w:p>
        </w:tc>
        <w:tc>
          <w:tcPr>
            <w:tcW w:w="1559" w:type="dxa"/>
            <w:shd w:val="clear" w:color="auto" w:fill="auto"/>
          </w:tcPr>
          <w:p w:rsidR="00FF671B" w:rsidRDefault="00C77810">
            <w:pPr>
              <w:rPr>
                <w:lang w:eastAsia="zh-CN"/>
              </w:rPr>
            </w:pPr>
            <w:r>
              <w:rPr>
                <w:bCs/>
              </w:rPr>
              <w:t>Symbol-level</w:t>
            </w:r>
          </w:p>
        </w:tc>
        <w:tc>
          <w:tcPr>
            <w:tcW w:w="2268" w:type="dxa"/>
            <w:shd w:val="clear" w:color="auto" w:fill="auto"/>
          </w:tcPr>
          <w:p w:rsidR="00FF671B" w:rsidRDefault="00C77810">
            <w:pPr>
              <w:rPr>
                <w:lang w:eastAsia="zh-CN"/>
              </w:rPr>
            </w:pPr>
            <w:r>
              <w:rPr>
                <w:lang w:eastAsia="zh-CN"/>
              </w:rPr>
              <w:t>TDM</w:t>
            </w:r>
          </w:p>
        </w:tc>
        <w:tc>
          <w:tcPr>
            <w:tcW w:w="3399" w:type="dxa"/>
            <w:shd w:val="clear" w:color="auto" w:fill="auto"/>
          </w:tcPr>
          <w:p w:rsidR="00FF671B" w:rsidRDefault="00C77810">
            <w:pPr>
              <w:rPr>
                <w:lang w:eastAsia="zh-CN"/>
              </w:rPr>
            </w:pPr>
            <w:r>
              <w:rPr>
                <w:lang w:eastAsia="zh-CN"/>
              </w:rPr>
              <w:t xml:space="preserve">HW: 1.3dB </w:t>
            </w:r>
          </w:p>
          <w:p w:rsidR="00FF671B" w:rsidRDefault="00C77810">
            <w:pPr>
              <w:rPr>
                <w:lang w:eastAsia="zh-CN"/>
              </w:rPr>
            </w:pPr>
            <w:r>
              <w:rPr>
                <w:lang w:eastAsia="zh-CN"/>
              </w:rPr>
              <w:t xml:space="preserve">Vivo: </w:t>
            </w:r>
            <w:r>
              <w:rPr>
                <w:color w:val="ED0000"/>
                <w:lang w:eastAsia="zh-CN"/>
              </w:rPr>
              <w:t>3.</w:t>
            </w:r>
            <w:r>
              <w:rPr>
                <w:rFonts w:eastAsiaTheme="minorEastAsia" w:hint="eastAsia"/>
                <w:color w:val="ED0000"/>
                <w:lang w:eastAsia="zh-CN"/>
              </w:rPr>
              <w:t>2</w:t>
            </w:r>
            <w:r>
              <w:rPr>
                <w:color w:val="ED0000"/>
                <w:lang w:eastAsia="zh-CN"/>
              </w:rPr>
              <w:t>1</w:t>
            </w:r>
            <w:r>
              <w:rPr>
                <w:lang w:eastAsia="zh-CN"/>
              </w:rPr>
              <w:t xml:space="preserve">dB </w:t>
            </w:r>
          </w:p>
          <w:p w:rsidR="00FF671B" w:rsidRDefault="00C77810">
            <w:pPr>
              <w:rPr>
                <w:color w:val="00B050"/>
                <w:lang w:eastAsia="zh-CN"/>
              </w:rPr>
            </w:pPr>
            <w:r>
              <w:rPr>
                <w:color w:val="00B050"/>
                <w:lang w:eastAsia="zh-CN"/>
              </w:rPr>
              <w:t>CMCC: 0.05dB</w:t>
            </w:r>
          </w:p>
          <w:p w:rsidR="00FF671B" w:rsidRDefault="00C77810">
            <w:pPr>
              <w:rPr>
                <w:lang w:eastAsia="zh-CN"/>
              </w:rPr>
            </w:pPr>
            <w:r>
              <w:rPr>
                <w:lang w:eastAsia="zh-CN"/>
              </w:rPr>
              <w:t>ZTE: 0.6dB</w:t>
            </w:r>
          </w:p>
          <w:p w:rsidR="00FF671B" w:rsidRDefault="00C77810">
            <w:pPr>
              <w:rPr>
                <w:lang w:eastAsia="zh-CN"/>
              </w:rPr>
            </w:pPr>
            <w:r>
              <w:rPr>
                <w:lang w:eastAsia="zh-CN"/>
              </w:rPr>
              <w:t>CATT: 0.7dB</w:t>
            </w:r>
          </w:p>
          <w:p w:rsidR="00FF671B" w:rsidRDefault="00C77810">
            <w:pPr>
              <w:rPr>
                <w:lang w:eastAsia="zh-CN"/>
              </w:rPr>
            </w:pPr>
            <w:r>
              <w:rPr>
                <w:lang w:eastAsia="zh-CN"/>
              </w:rPr>
              <w:t>OPPO: 0.8dB</w:t>
            </w:r>
          </w:p>
        </w:tc>
      </w:tr>
      <w:tr w:rsidR="00FF671B">
        <w:tc>
          <w:tcPr>
            <w:tcW w:w="1228" w:type="dxa"/>
            <w:shd w:val="clear" w:color="auto" w:fill="auto"/>
          </w:tcPr>
          <w:p w:rsidR="00FF671B" w:rsidRDefault="00C77810">
            <w:pPr>
              <w:rPr>
                <w:lang w:eastAsia="zh-CN"/>
              </w:rPr>
            </w:pPr>
            <w:r>
              <w:rPr>
                <w:bCs/>
              </w:rPr>
              <w:t>Option 3</w:t>
            </w:r>
          </w:p>
        </w:tc>
        <w:tc>
          <w:tcPr>
            <w:tcW w:w="1177" w:type="dxa"/>
            <w:shd w:val="clear" w:color="auto" w:fill="auto"/>
          </w:tcPr>
          <w:p w:rsidR="00FF671B" w:rsidRDefault="00C77810">
            <w:pPr>
              <w:rPr>
                <w:lang w:eastAsia="zh-CN"/>
              </w:rPr>
            </w:pPr>
            <w:r>
              <w:rPr>
                <w:bCs/>
              </w:rPr>
              <w:t>OCC2</w:t>
            </w:r>
          </w:p>
        </w:tc>
        <w:tc>
          <w:tcPr>
            <w:tcW w:w="1559" w:type="dxa"/>
            <w:shd w:val="clear" w:color="auto" w:fill="auto"/>
          </w:tcPr>
          <w:p w:rsidR="00FF671B" w:rsidRDefault="00C77810">
            <w:pPr>
              <w:rPr>
                <w:lang w:eastAsia="zh-CN"/>
              </w:rPr>
            </w:pPr>
            <w:r>
              <w:rPr>
                <w:bCs/>
              </w:rPr>
              <w:t>Slot-level</w:t>
            </w:r>
          </w:p>
        </w:tc>
        <w:tc>
          <w:tcPr>
            <w:tcW w:w="2268" w:type="dxa"/>
            <w:shd w:val="clear" w:color="auto" w:fill="auto"/>
          </w:tcPr>
          <w:p w:rsidR="00FF671B" w:rsidRDefault="00C77810">
            <w:pPr>
              <w:rPr>
                <w:lang w:eastAsia="zh-CN"/>
              </w:rPr>
            </w:pPr>
            <w:r>
              <w:rPr>
                <w:lang w:eastAsia="zh-CN"/>
              </w:rPr>
              <w:t>TDM</w:t>
            </w:r>
          </w:p>
        </w:tc>
        <w:tc>
          <w:tcPr>
            <w:tcW w:w="3399" w:type="dxa"/>
            <w:shd w:val="clear" w:color="auto" w:fill="auto"/>
          </w:tcPr>
          <w:p w:rsidR="00FF671B" w:rsidRDefault="00C77810">
            <w:pPr>
              <w:rPr>
                <w:rFonts w:eastAsiaTheme="minorEastAsia"/>
                <w:lang w:eastAsia="zh-CN"/>
              </w:rPr>
            </w:pPr>
            <w:r>
              <w:rPr>
                <w:lang w:eastAsia="zh-CN"/>
              </w:rPr>
              <w:t xml:space="preserve">HW: 1.43dB </w:t>
            </w:r>
          </w:p>
          <w:p w:rsidR="00FF671B" w:rsidRDefault="00C77810">
            <w:pPr>
              <w:rPr>
                <w:rFonts w:eastAsiaTheme="minorEastAsia"/>
                <w:lang w:eastAsia="zh-CN"/>
              </w:rPr>
            </w:pPr>
            <w:r>
              <w:rPr>
                <w:color w:val="ED0000"/>
                <w:lang w:eastAsia="zh-CN"/>
              </w:rPr>
              <w:t>Vivo:</w:t>
            </w:r>
            <w:r>
              <w:rPr>
                <w:rFonts w:eastAsia="等线" w:hint="eastAsia"/>
                <w:lang w:eastAsia="zh-CN"/>
              </w:rPr>
              <w:t xml:space="preserve"> </w:t>
            </w:r>
            <w:r>
              <w:rPr>
                <w:rFonts w:eastAsia="等线" w:hint="eastAsia"/>
                <w:color w:val="ED0000"/>
                <w:lang w:eastAsia="zh-CN"/>
              </w:rPr>
              <w:t>2.49 dB</w:t>
            </w:r>
          </w:p>
          <w:p w:rsidR="00FF671B" w:rsidRDefault="00C77810">
            <w:pPr>
              <w:rPr>
                <w:color w:val="00B050"/>
                <w:lang w:eastAsia="zh-CN"/>
              </w:rPr>
            </w:pPr>
            <w:r>
              <w:rPr>
                <w:color w:val="00B050"/>
                <w:lang w:eastAsia="zh-CN"/>
              </w:rPr>
              <w:t xml:space="preserve">CMCC: 0.21dB </w:t>
            </w:r>
          </w:p>
          <w:p w:rsidR="00FF671B" w:rsidRDefault="00C77810">
            <w:pPr>
              <w:rPr>
                <w:lang w:eastAsia="zh-CN"/>
              </w:rPr>
            </w:pPr>
            <w:r>
              <w:rPr>
                <w:lang w:eastAsia="zh-CN"/>
              </w:rPr>
              <w:t>ZTE: 0.8dB</w:t>
            </w:r>
          </w:p>
          <w:p w:rsidR="00FF671B" w:rsidRDefault="00C77810">
            <w:pPr>
              <w:rPr>
                <w:color w:val="00B050"/>
                <w:lang w:eastAsia="zh-CN"/>
              </w:rPr>
            </w:pPr>
            <w:r>
              <w:rPr>
                <w:color w:val="00B050"/>
                <w:lang w:eastAsia="zh-CN"/>
              </w:rPr>
              <w:t>CATT: 0.2dB</w:t>
            </w:r>
          </w:p>
          <w:p w:rsidR="00FF671B" w:rsidRDefault="00C77810">
            <w:pPr>
              <w:rPr>
                <w:lang w:eastAsia="zh-CN"/>
              </w:rPr>
            </w:pPr>
            <w:r>
              <w:rPr>
                <w:lang w:eastAsia="zh-CN"/>
              </w:rPr>
              <w:t>OPPO: 0.8dB</w:t>
            </w:r>
          </w:p>
        </w:tc>
      </w:tr>
      <w:tr w:rsidR="00FF671B">
        <w:tc>
          <w:tcPr>
            <w:tcW w:w="1228" w:type="dxa"/>
            <w:shd w:val="clear" w:color="auto" w:fill="auto"/>
          </w:tcPr>
          <w:p w:rsidR="00FF671B" w:rsidRDefault="00C77810">
            <w:pPr>
              <w:rPr>
                <w:lang w:eastAsia="zh-CN"/>
              </w:rPr>
            </w:pPr>
            <w:r>
              <w:rPr>
                <w:bCs/>
              </w:rPr>
              <w:t>Option 4</w:t>
            </w:r>
          </w:p>
        </w:tc>
        <w:tc>
          <w:tcPr>
            <w:tcW w:w="1177" w:type="dxa"/>
            <w:shd w:val="clear" w:color="auto" w:fill="auto"/>
          </w:tcPr>
          <w:p w:rsidR="00FF671B" w:rsidRDefault="00C77810">
            <w:pPr>
              <w:rPr>
                <w:lang w:eastAsia="zh-CN"/>
              </w:rPr>
            </w:pPr>
            <w:r>
              <w:rPr>
                <w:bCs/>
              </w:rPr>
              <w:t>OCC2</w:t>
            </w:r>
          </w:p>
        </w:tc>
        <w:tc>
          <w:tcPr>
            <w:tcW w:w="1559" w:type="dxa"/>
            <w:shd w:val="clear" w:color="auto" w:fill="auto"/>
          </w:tcPr>
          <w:p w:rsidR="00FF671B" w:rsidRDefault="00C77810">
            <w:pPr>
              <w:rPr>
                <w:lang w:eastAsia="zh-CN"/>
              </w:rPr>
            </w:pPr>
            <w:r>
              <w:rPr>
                <w:bCs/>
              </w:rPr>
              <w:t>Slot-level</w:t>
            </w:r>
          </w:p>
        </w:tc>
        <w:tc>
          <w:tcPr>
            <w:tcW w:w="2268" w:type="dxa"/>
            <w:shd w:val="clear" w:color="auto" w:fill="auto"/>
          </w:tcPr>
          <w:p w:rsidR="00FF671B" w:rsidRDefault="00C77810">
            <w:pPr>
              <w:rPr>
                <w:lang w:eastAsia="zh-CN"/>
              </w:rPr>
            </w:pPr>
            <w:r>
              <w:rPr>
                <w:lang w:eastAsia="zh-CN"/>
              </w:rPr>
              <w:t>CDM legacy</w:t>
            </w:r>
          </w:p>
        </w:tc>
        <w:tc>
          <w:tcPr>
            <w:tcW w:w="3399" w:type="dxa"/>
            <w:shd w:val="clear" w:color="auto" w:fill="auto"/>
          </w:tcPr>
          <w:p w:rsidR="00FF671B" w:rsidRDefault="00C77810">
            <w:pPr>
              <w:rPr>
                <w:color w:val="00B050"/>
                <w:lang w:eastAsia="zh-CN"/>
              </w:rPr>
            </w:pPr>
            <w:r>
              <w:rPr>
                <w:color w:val="00B050"/>
                <w:lang w:eastAsia="zh-CN"/>
              </w:rPr>
              <w:t xml:space="preserve">HW: 0.15dB </w:t>
            </w:r>
          </w:p>
          <w:p w:rsidR="00FF671B" w:rsidRDefault="00C77810">
            <w:pPr>
              <w:rPr>
                <w:strike/>
                <w:color w:val="ED0000"/>
                <w:lang w:eastAsia="zh-CN"/>
              </w:rPr>
            </w:pPr>
            <w:r>
              <w:rPr>
                <w:strike/>
                <w:color w:val="ED0000"/>
                <w:lang w:eastAsia="zh-CN"/>
              </w:rPr>
              <w:t xml:space="preserve">Vivo: 2.6dB </w:t>
            </w:r>
          </w:p>
          <w:p w:rsidR="00FF671B" w:rsidRDefault="00C77810">
            <w:pPr>
              <w:rPr>
                <w:color w:val="00B050"/>
                <w:lang w:eastAsia="zh-CN"/>
              </w:rPr>
            </w:pPr>
            <w:r>
              <w:rPr>
                <w:color w:val="00B050"/>
                <w:lang w:eastAsia="zh-CN"/>
              </w:rPr>
              <w:t>CMCC: 0.09dB (at REP16)</w:t>
            </w:r>
          </w:p>
          <w:p w:rsidR="00FF671B" w:rsidRDefault="00C77810">
            <w:pPr>
              <w:rPr>
                <w:color w:val="00B050"/>
                <w:lang w:eastAsia="zh-CN"/>
              </w:rPr>
            </w:pPr>
            <w:r>
              <w:rPr>
                <w:color w:val="00B050"/>
                <w:lang w:eastAsia="zh-CN"/>
              </w:rPr>
              <w:t>ZTE: 0.2dB</w:t>
            </w:r>
          </w:p>
          <w:p w:rsidR="00FF671B" w:rsidRDefault="00C77810">
            <w:pPr>
              <w:rPr>
                <w:lang w:eastAsia="zh-CN"/>
              </w:rPr>
            </w:pPr>
            <w:r>
              <w:rPr>
                <w:lang w:eastAsia="zh-CN"/>
              </w:rPr>
              <w:t>Xiaomi: 3.5dB</w:t>
            </w:r>
          </w:p>
          <w:p w:rsidR="00FF671B" w:rsidRDefault="00C77810">
            <w:pPr>
              <w:rPr>
                <w:lang w:eastAsia="zh-CN"/>
              </w:rPr>
            </w:pPr>
            <w:r>
              <w:rPr>
                <w:lang w:eastAsia="zh-CN"/>
              </w:rPr>
              <w:t>CATT: 0.7dB</w:t>
            </w:r>
          </w:p>
          <w:p w:rsidR="00FF671B" w:rsidRDefault="00C77810">
            <w:pPr>
              <w:rPr>
                <w:color w:val="00B050"/>
                <w:lang w:eastAsia="zh-CN"/>
              </w:rPr>
            </w:pPr>
            <w:r>
              <w:rPr>
                <w:color w:val="00B050"/>
                <w:lang w:eastAsia="zh-CN"/>
              </w:rPr>
              <w:t>OPPO: 0.2dB</w:t>
            </w:r>
          </w:p>
          <w:p w:rsidR="00FF671B" w:rsidRDefault="00C77810">
            <w:pPr>
              <w:rPr>
                <w:lang w:eastAsia="zh-CN"/>
              </w:rPr>
            </w:pPr>
            <w:r>
              <w:rPr>
                <w:color w:val="00B050"/>
                <w:lang w:eastAsia="zh-CN"/>
              </w:rPr>
              <w:t>QC: 0.37dB</w:t>
            </w:r>
          </w:p>
        </w:tc>
      </w:tr>
      <w:tr w:rsidR="00FF671B">
        <w:tc>
          <w:tcPr>
            <w:tcW w:w="1228" w:type="dxa"/>
            <w:shd w:val="clear" w:color="auto" w:fill="auto"/>
          </w:tcPr>
          <w:p w:rsidR="00FF671B" w:rsidRDefault="00C77810">
            <w:pPr>
              <w:rPr>
                <w:lang w:eastAsia="zh-CN"/>
              </w:rPr>
            </w:pPr>
            <w:r>
              <w:rPr>
                <w:bCs/>
              </w:rPr>
              <w:t>Option 5</w:t>
            </w:r>
          </w:p>
        </w:tc>
        <w:tc>
          <w:tcPr>
            <w:tcW w:w="1177" w:type="dxa"/>
            <w:shd w:val="clear" w:color="auto" w:fill="auto"/>
          </w:tcPr>
          <w:p w:rsidR="00FF671B" w:rsidRDefault="00C77810">
            <w:pPr>
              <w:rPr>
                <w:lang w:eastAsia="zh-CN"/>
              </w:rPr>
            </w:pPr>
            <w:r>
              <w:rPr>
                <w:bCs/>
              </w:rPr>
              <w:t>OCC4</w:t>
            </w:r>
          </w:p>
        </w:tc>
        <w:tc>
          <w:tcPr>
            <w:tcW w:w="1559" w:type="dxa"/>
            <w:shd w:val="clear" w:color="auto" w:fill="auto"/>
          </w:tcPr>
          <w:p w:rsidR="00FF671B" w:rsidRDefault="00C77810">
            <w:pPr>
              <w:rPr>
                <w:lang w:eastAsia="zh-CN"/>
              </w:rPr>
            </w:pPr>
            <w:r>
              <w:rPr>
                <w:bCs/>
              </w:rPr>
              <w:t>Symbol-level</w:t>
            </w:r>
          </w:p>
        </w:tc>
        <w:tc>
          <w:tcPr>
            <w:tcW w:w="2268" w:type="dxa"/>
            <w:shd w:val="clear" w:color="auto" w:fill="auto"/>
          </w:tcPr>
          <w:p w:rsidR="00FF671B" w:rsidRDefault="00C77810">
            <w:pPr>
              <w:rPr>
                <w:lang w:eastAsia="zh-CN"/>
              </w:rPr>
            </w:pPr>
            <w:r>
              <w:rPr>
                <w:lang w:eastAsia="zh-CN"/>
              </w:rPr>
              <w:t>TDM</w:t>
            </w:r>
          </w:p>
        </w:tc>
        <w:tc>
          <w:tcPr>
            <w:tcW w:w="3399" w:type="dxa"/>
            <w:shd w:val="clear" w:color="auto" w:fill="auto"/>
          </w:tcPr>
          <w:p w:rsidR="00FF671B" w:rsidRDefault="00C77810">
            <w:pPr>
              <w:rPr>
                <w:lang w:eastAsia="zh-CN"/>
              </w:rPr>
            </w:pPr>
            <w:r>
              <w:rPr>
                <w:lang w:eastAsia="zh-CN"/>
              </w:rPr>
              <w:t xml:space="preserve">HW: 3.56dB </w:t>
            </w:r>
          </w:p>
          <w:p w:rsidR="00FF671B" w:rsidRDefault="00C77810">
            <w:pPr>
              <w:rPr>
                <w:lang w:eastAsia="zh-CN"/>
              </w:rPr>
            </w:pPr>
            <w:r>
              <w:rPr>
                <w:lang w:eastAsia="zh-CN"/>
              </w:rPr>
              <w:t>CMCC: 4.16dB</w:t>
            </w:r>
          </w:p>
          <w:p w:rsidR="00FF671B" w:rsidRDefault="00C77810">
            <w:pPr>
              <w:rPr>
                <w:lang w:eastAsia="zh-CN"/>
              </w:rPr>
            </w:pPr>
            <w:r>
              <w:rPr>
                <w:lang w:eastAsia="zh-CN"/>
              </w:rPr>
              <w:t>ZTE: 3.5dB</w:t>
            </w:r>
          </w:p>
          <w:p w:rsidR="00FF671B" w:rsidRDefault="00C77810">
            <w:pPr>
              <w:rPr>
                <w:lang w:eastAsia="zh-CN"/>
              </w:rPr>
            </w:pPr>
            <w:r>
              <w:rPr>
                <w:lang w:eastAsia="zh-CN"/>
              </w:rPr>
              <w:t>CATT: 4.7dB</w:t>
            </w:r>
          </w:p>
          <w:p w:rsidR="00FF671B" w:rsidRDefault="00C77810">
            <w:pPr>
              <w:rPr>
                <w:lang w:eastAsia="zh-CN"/>
              </w:rPr>
            </w:pPr>
            <w:r>
              <w:rPr>
                <w:lang w:eastAsia="zh-CN"/>
              </w:rPr>
              <w:t>OPPO: poor performance</w:t>
            </w:r>
          </w:p>
        </w:tc>
      </w:tr>
      <w:tr w:rsidR="00FF671B">
        <w:tc>
          <w:tcPr>
            <w:tcW w:w="1228" w:type="dxa"/>
            <w:shd w:val="clear" w:color="auto" w:fill="auto"/>
          </w:tcPr>
          <w:p w:rsidR="00FF671B" w:rsidRDefault="00C77810">
            <w:pPr>
              <w:rPr>
                <w:lang w:eastAsia="zh-CN"/>
              </w:rPr>
            </w:pPr>
            <w:r>
              <w:rPr>
                <w:bCs/>
              </w:rPr>
              <w:t>Option 7</w:t>
            </w:r>
          </w:p>
        </w:tc>
        <w:tc>
          <w:tcPr>
            <w:tcW w:w="1177" w:type="dxa"/>
            <w:shd w:val="clear" w:color="auto" w:fill="auto"/>
          </w:tcPr>
          <w:p w:rsidR="00FF671B" w:rsidRDefault="00C77810">
            <w:pPr>
              <w:rPr>
                <w:lang w:eastAsia="zh-CN"/>
              </w:rPr>
            </w:pPr>
            <w:r>
              <w:rPr>
                <w:bCs/>
              </w:rPr>
              <w:t>OCC4</w:t>
            </w:r>
          </w:p>
        </w:tc>
        <w:tc>
          <w:tcPr>
            <w:tcW w:w="1559" w:type="dxa"/>
            <w:shd w:val="clear" w:color="auto" w:fill="auto"/>
          </w:tcPr>
          <w:p w:rsidR="00FF671B" w:rsidRDefault="00C77810">
            <w:pPr>
              <w:rPr>
                <w:lang w:eastAsia="zh-CN"/>
              </w:rPr>
            </w:pPr>
            <w:r>
              <w:rPr>
                <w:bCs/>
              </w:rPr>
              <w:t>Slot-level</w:t>
            </w:r>
          </w:p>
        </w:tc>
        <w:tc>
          <w:tcPr>
            <w:tcW w:w="2268" w:type="dxa"/>
            <w:shd w:val="clear" w:color="auto" w:fill="auto"/>
          </w:tcPr>
          <w:p w:rsidR="00FF671B" w:rsidRDefault="00C77810">
            <w:pPr>
              <w:rPr>
                <w:lang w:eastAsia="zh-CN"/>
              </w:rPr>
            </w:pPr>
            <w:r>
              <w:rPr>
                <w:lang w:eastAsia="zh-CN"/>
              </w:rPr>
              <w:t>TDM</w:t>
            </w:r>
          </w:p>
        </w:tc>
        <w:tc>
          <w:tcPr>
            <w:tcW w:w="3399" w:type="dxa"/>
            <w:shd w:val="clear" w:color="auto" w:fill="auto"/>
          </w:tcPr>
          <w:p w:rsidR="00FF671B" w:rsidRDefault="00C77810">
            <w:pPr>
              <w:rPr>
                <w:lang w:eastAsia="zh-CN"/>
              </w:rPr>
            </w:pPr>
            <w:r>
              <w:rPr>
                <w:lang w:eastAsia="zh-CN"/>
              </w:rPr>
              <w:t xml:space="preserve">HW: 4.44dB </w:t>
            </w:r>
          </w:p>
          <w:p w:rsidR="00FF671B" w:rsidRDefault="00C77810">
            <w:pPr>
              <w:rPr>
                <w:lang w:eastAsia="zh-CN"/>
              </w:rPr>
            </w:pPr>
            <w:r>
              <w:rPr>
                <w:lang w:eastAsia="zh-CN"/>
              </w:rPr>
              <w:t>CMCC: 4.86dB</w:t>
            </w:r>
          </w:p>
          <w:p w:rsidR="00FF671B" w:rsidRDefault="00C77810">
            <w:pPr>
              <w:rPr>
                <w:lang w:eastAsia="zh-CN"/>
              </w:rPr>
            </w:pPr>
            <w:r>
              <w:rPr>
                <w:lang w:eastAsia="zh-CN"/>
              </w:rPr>
              <w:t>ZTE: 4.4dB</w:t>
            </w:r>
          </w:p>
          <w:p w:rsidR="00FF671B" w:rsidRDefault="00C77810">
            <w:pPr>
              <w:rPr>
                <w:lang w:eastAsia="zh-CN"/>
              </w:rPr>
            </w:pPr>
            <w:r>
              <w:rPr>
                <w:lang w:eastAsia="zh-CN"/>
              </w:rPr>
              <w:t>CATT: 4.7dB</w:t>
            </w:r>
          </w:p>
          <w:p w:rsidR="00FF671B" w:rsidRDefault="00C77810">
            <w:pPr>
              <w:rPr>
                <w:lang w:eastAsia="zh-CN"/>
              </w:rPr>
            </w:pPr>
            <w:r>
              <w:rPr>
                <w:lang w:eastAsia="zh-CN"/>
              </w:rPr>
              <w:t>OPPO: poor performance</w:t>
            </w:r>
          </w:p>
        </w:tc>
      </w:tr>
      <w:tr w:rsidR="00FF671B">
        <w:tc>
          <w:tcPr>
            <w:tcW w:w="1228" w:type="dxa"/>
            <w:shd w:val="clear" w:color="auto" w:fill="auto"/>
          </w:tcPr>
          <w:p w:rsidR="00FF671B" w:rsidRDefault="00C77810">
            <w:pPr>
              <w:rPr>
                <w:lang w:eastAsia="zh-CN"/>
              </w:rPr>
            </w:pPr>
            <w:r>
              <w:rPr>
                <w:bCs/>
              </w:rPr>
              <w:t>Option 8</w:t>
            </w:r>
          </w:p>
        </w:tc>
        <w:tc>
          <w:tcPr>
            <w:tcW w:w="1177" w:type="dxa"/>
            <w:shd w:val="clear" w:color="auto" w:fill="auto"/>
          </w:tcPr>
          <w:p w:rsidR="00FF671B" w:rsidRDefault="00C77810">
            <w:pPr>
              <w:rPr>
                <w:lang w:eastAsia="zh-CN"/>
              </w:rPr>
            </w:pPr>
            <w:r>
              <w:rPr>
                <w:bCs/>
              </w:rPr>
              <w:t>OCC4</w:t>
            </w:r>
          </w:p>
        </w:tc>
        <w:tc>
          <w:tcPr>
            <w:tcW w:w="1559" w:type="dxa"/>
            <w:shd w:val="clear" w:color="auto" w:fill="auto"/>
          </w:tcPr>
          <w:p w:rsidR="00FF671B" w:rsidRDefault="00C77810">
            <w:pPr>
              <w:rPr>
                <w:lang w:eastAsia="zh-CN"/>
              </w:rPr>
            </w:pPr>
            <w:r>
              <w:rPr>
                <w:bCs/>
              </w:rPr>
              <w:t>Slot-level</w:t>
            </w:r>
          </w:p>
        </w:tc>
        <w:tc>
          <w:tcPr>
            <w:tcW w:w="2268" w:type="dxa"/>
            <w:shd w:val="clear" w:color="auto" w:fill="auto"/>
          </w:tcPr>
          <w:p w:rsidR="00FF671B" w:rsidRDefault="00C77810">
            <w:pPr>
              <w:rPr>
                <w:lang w:eastAsia="zh-CN"/>
              </w:rPr>
            </w:pPr>
            <w:r>
              <w:rPr>
                <w:lang w:eastAsia="zh-CN"/>
              </w:rPr>
              <w:t>CDM legacy</w:t>
            </w:r>
          </w:p>
        </w:tc>
        <w:tc>
          <w:tcPr>
            <w:tcW w:w="3399" w:type="dxa"/>
            <w:shd w:val="clear" w:color="auto" w:fill="auto"/>
          </w:tcPr>
          <w:p w:rsidR="00FF671B" w:rsidRDefault="00C77810">
            <w:pPr>
              <w:rPr>
                <w:lang w:eastAsia="zh-CN"/>
              </w:rPr>
            </w:pPr>
            <w:r>
              <w:rPr>
                <w:lang w:eastAsia="zh-CN"/>
              </w:rPr>
              <w:t xml:space="preserve">HW: 1.33dB </w:t>
            </w:r>
          </w:p>
          <w:p w:rsidR="00FF671B" w:rsidRDefault="00C77810">
            <w:pPr>
              <w:rPr>
                <w:lang w:eastAsia="zh-CN"/>
              </w:rPr>
            </w:pPr>
            <w:r>
              <w:rPr>
                <w:lang w:eastAsia="zh-CN"/>
              </w:rPr>
              <w:t>ZTE: 1.6dB</w:t>
            </w:r>
          </w:p>
          <w:p w:rsidR="00FF671B" w:rsidRDefault="00C77810">
            <w:pPr>
              <w:rPr>
                <w:lang w:eastAsia="zh-CN"/>
              </w:rPr>
            </w:pPr>
            <w:r>
              <w:rPr>
                <w:lang w:eastAsia="zh-CN"/>
              </w:rPr>
              <w:t>Xiaomi: 4.7dB</w:t>
            </w:r>
          </w:p>
          <w:p w:rsidR="00FF671B" w:rsidRDefault="00C77810">
            <w:pPr>
              <w:rPr>
                <w:lang w:eastAsia="zh-CN"/>
              </w:rPr>
            </w:pPr>
            <w:r>
              <w:rPr>
                <w:lang w:eastAsia="zh-CN"/>
              </w:rPr>
              <w:t>CATT: 4.4dB</w:t>
            </w:r>
          </w:p>
          <w:p w:rsidR="00FF671B" w:rsidRDefault="00C77810">
            <w:pPr>
              <w:rPr>
                <w:lang w:eastAsia="zh-CN"/>
              </w:rPr>
            </w:pPr>
            <w:r>
              <w:rPr>
                <w:lang w:eastAsia="zh-CN"/>
              </w:rPr>
              <w:t>OPPO: poor performance</w:t>
            </w:r>
          </w:p>
          <w:p w:rsidR="00FF671B" w:rsidRDefault="00C77810">
            <w:pPr>
              <w:rPr>
                <w:lang w:eastAsia="zh-CN"/>
              </w:rPr>
            </w:pPr>
            <w:r>
              <w:rPr>
                <w:lang w:eastAsia="zh-CN"/>
              </w:rPr>
              <w:t>QC: 2.82dB</w:t>
            </w:r>
          </w:p>
        </w:tc>
      </w:tr>
      <w:tr w:rsidR="00FF671B">
        <w:tc>
          <w:tcPr>
            <w:tcW w:w="1228" w:type="dxa"/>
          </w:tcPr>
          <w:p w:rsidR="00FF671B" w:rsidRDefault="00FF671B">
            <w:pPr>
              <w:rPr>
                <w:highlight w:val="yellow"/>
                <w:lang w:eastAsia="zh-CN"/>
              </w:rPr>
            </w:pPr>
          </w:p>
        </w:tc>
        <w:tc>
          <w:tcPr>
            <w:tcW w:w="1177" w:type="dxa"/>
          </w:tcPr>
          <w:p w:rsidR="00FF671B" w:rsidRDefault="00FF671B">
            <w:pPr>
              <w:rPr>
                <w:highlight w:val="yellow"/>
                <w:lang w:eastAsia="zh-CN"/>
              </w:rPr>
            </w:pPr>
          </w:p>
        </w:tc>
        <w:tc>
          <w:tcPr>
            <w:tcW w:w="1559" w:type="dxa"/>
          </w:tcPr>
          <w:p w:rsidR="00FF671B" w:rsidRDefault="00FF671B">
            <w:pPr>
              <w:rPr>
                <w:highlight w:val="yellow"/>
                <w:lang w:eastAsia="zh-CN"/>
              </w:rPr>
            </w:pPr>
          </w:p>
        </w:tc>
        <w:tc>
          <w:tcPr>
            <w:tcW w:w="2268" w:type="dxa"/>
          </w:tcPr>
          <w:p w:rsidR="00FF671B" w:rsidRDefault="00FF671B">
            <w:pPr>
              <w:rPr>
                <w:highlight w:val="yellow"/>
                <w:lang w:eastAsia="zh-CN"/>
              </w:rPr>
            </w:pPr>
          </w:p>
        </w:tc>
        <w:tc>
          <w:tcPr>
            <w:tcW w:w="3399" w:type="dxa"/>
          </w:tcPr>
          <w:p w:rsidR="00FF671B" w:rsidRDefault="00FF671B">
            <w:pPr>
              <w:rPr>
                <w:highlight w:val="yellow"/>
                <w:lang w:eastAsia="zh-CN"/>
              </w:rPr>
            </w:pPr>
          </w:p>
        </w:tc>
      </w:tr>
    </w:tbl>
    <w:p w:rsidR="00FF671B" w:rsidRDefault="00FF671B">
      <w:pPr>
        <w:rPr>
          <w:b/>
          <w:bCs/>
          <w:lang w:eastAsia="zh-CN"/>
        </w:rPr>
      </w:pPr>
    </w:p>
    <w:p w:rsidR="00FF671B" w:rsidRDefault="00C77810">
      <w:pPr>
        <w:rPr>
          <w:b/>
          <w:bCs/>
          <w:lang w:eastAsia="zh-CN"/>
        </w:rPr>
      </w:pPr>
      <w:r>
        <w:rPr>
          <w:b/>
          <w:bCs/>
          <w:lang w:eastAsia="zh-CN"/>
        </w:rPr>
        <w:t xml:space="preserve">Notes: </w:t>
      </w:r>
    </w:p>
    <w:p w:rsidR="00FF671B" w:rsidRDefault="00C77810">
      <w:pPr>
        <w:pStyle w:val="aff3"/>
        <w:numPr>
          <w:ilvl w:val="0"/>
          <w:numId w:val="21"/>
        </w:numPr>
        <w:ind w:leftChars="0"/>
        <w:rPr>
          <w:b/>
          <w:bCs/>
          <w:lang w:eastAsia="zh-CN"/>
        </w:rPr>
      </w:pPr>
      <w:r>
        <w:rPr>
          <w:b/>
          <w:bCs/>
          <w:lang w:eastAsia="zh-CN"/>
        </w:rPr>
        <w:t>loss to baseline (single UE performance) listed for REP8</w:t>
      </w:r>
    </w:p>
    <w:p w:rsidR="00FF671B" w:rsidRDefault="00C77810">
      <w:pPr>
        <w:pStyle w:val="aff3"/>
        <w:numPr>
          <w:ilvl w:val="0"/>
          <w:numId w:val="21"/>
        </w:numPr>
        <w:ind w:leftChars="0"/>
        <w:rPr>
          <w:b/>
          <w:bCs/>
          <w:lang w:eastAsia="zh-CN"/>
        </w:rPr>
      </w:pPr>
      <w:r>
        <w:rPr>
          <w:b/>
          <w:bCs/>
          <w:lang w:eastAsia="zh-CN"/>
        </w:rPr>
        <w:t>green text: loss to baseline &lt; 0.5dB</w:t>
      </w:r>
    </w:p>
    <w:p w:rsidR="00FF671B" w:rsidRDefault="00FF671B">
      <w:pPr>
        <w:rPr>
          <w:b/>
          <w:bCs/>
          <w:lang w:eastAsia="ar-SA"/>
        </w:rPr>
      </w:pPr>
    </w:p>
    <w:p w:rsidR="00FF671B" w:rsidRDefault="00C77810">
      <w:pPr>
        <w:rPr>
          <w:b/>
          <w:bCs/>
          <w:lang w:eastAsia="ar-SA"/>
        </w:rPr>
      </w:pPr>
      <w:r>
        <w:rPr>
          <w:b/>
          <w:bCs/>
          <w:lang w:eastAsia="ar-SA"/>
        </w:rPr>
        <w:lastRenderedPageBreak/>
        <w:t>[</w:t>
      </w:r>
      <w:r>
        <w:rPr>
          <w:b/>
          <w:bCs/>
          <w:highlight w:val="yellow"/>
          <w:lang w:eastAsia="ar-SA"/>
        </w:rPr>
        <w:t>FL1</w:t>
      </w:r>
      <w:r>
        <w:rPr>
          <w:b/>
          <w:bCs/>
          <w:lang w:eastAsia="ar-SA"/>
        </w:rPr>
        <w:t>] Question 4_4_1: From the performance perspective, what conclusion do you draw on the simulated performance for 15kHz single-tone OCC schemes?</w:t>
      </w:r>
    </w:p>
    <w:p w:rsidR="00FF671B" w:rsidRDefault="00FF671B">
      <w:pPr>
        <w:rPr>
          <w:lang w:eastAsia="ar-SA"/>
        </w:rPr>
      </w:pPr>
    </w:p>
    <w:p w:rsidR="00FF671B" w:rsidRDefault="00FF671B">
      <w:pPr>
        <w:rPr>
          <w:lang w:eastAsia="ar-SA"/>
        </w:rPr>
      </w:pPr>
    </w:p>
    <w:p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tc>
          <w:tcPr>
            <w:tcW w:w="2798" w:type="dxa"/>
            <w:shd w:val="clear" w:color="auto" w:fill="D9D9D9"/>
          </w:tcPr>
          <w:p w:rsidR="00FF671B" w:rsidRDefault="00C77810">
            <w:pPr>
              <w:rPr>
                <w:b/>
                <w:bCs/>
                <w:lang w:eastAsia="ar-SA"/>
              </w:rPr>
            </w:pPr>
            <w:r>
              <w:rPr>
                <w:b/>
                <w:bCs/>
                <w:lang w:eastAsia="ar-SA"/>
              </w:rPr>
              <w:t>Company</w:t>
            </w:r>
          </w:p>
        </w:tc>
        <w:tc>
          <w:tcPr>
            <w:tcW w:w="6833" w:type="dxa"/>
            <w:shd w:val="clear" w:color="auto" w:fill="D9D9D9"/>
          </w:tcPr>
          <w:p w:rsidR="00FF671B" w:rsidRDefault="00C77810">
            <w:pPr>
              <w:rPr>
                <w:b/>
                <w:bCs/>
                <w:lang w:eastAsia="ar-SA"/>
              </w:rPr>
            </w:pPr>
            <w:r>
              <w:rPr>
                <w:b/>
                <w:bCs/>
                <w:lang w:eastAsia="ar-SA"/>
              </w:rPr>
              <w:t>Comment</w:t>
            </w:r>
          </w:p>
        </w:tc>
      </w:tr>
      <w:tr w:rsidR="00FF671B">
        <w:tc>
          <w:tcPr>
            <w:tcW w:w="2798" w:type="dxa"/>
          </w:tcPr>
          <w:p w:rsidR="00FF671B" w:rsidRDefault="00C77810">
            <w:pPr>
              <w:rPr>
                <w:lang w:eastAsia="ar-SA"/>
              </w:rPr>
            </w:pPr>
            <w:r>
              <w:rPr>
                <w:lang w:eastAsia="ar-SA"/>
              </w:rPr>
              <w:t>SONY</w:t>
            </w:r>
          </w:p>
        </w:tc>
        <w:tc>
          <w:tcPr>
            <w:tcW w:w="6833" w:type="dxa"/>
          </w:tcPr>
          <w:p w:rsidR="00FF671B" w:rsidRDefault="00C77810">
            <w:pPr>
              <w:rPr>
                <w:lang w:eastAsia="ar-SA"/>
              </w:rPr>
            </w:pPr>
            <w:r>
              <w:rPr>
                <w:lang w:eastAsia="ar-SA"/>
              </w:rPr>
              <w:t>OCC2: Option 4 (slot level, legacy CDM) works according to consensus</w:t>
            </w:r>
          </w:p>
          <w:p w:rsidR="00FF671B" w:rsidRDefault="00C77810">
            <w:pPr>
              <w:rPr>
                <w:lang w:eastAsia="ar-SA"/>
              </w:rPr>
            </w:pPr>
            <w:r>
              <w:rPr>
                <w:lang w:eastAsia="ar-SA"/>
              </w:rPr>
              <w:t>The results from vivo and Xiaomi are outliers to these conclusions</w:t>
            </w:r>
          </w:p>
          <w:p w:rsidR="00FF671B" w:rsidRDefault="00FF671B">
            <w:pPr>
              <w:rPr>
                <w:lang w:eastAsia="ar-SA"/>
              </w:rPr>
            </w:pPr>
          </w:p>
          <w:p w:rsidR="00FF671B" w:rsidRDefault="00C77810">
            <w:pPr>
              <w:rPr>
                <w:lang w:eastAsia="ar-SA"/>
              </w:rPr>
            </w:pPr>
            <w:r>
              <w:rPr>
                <w:lang w:eastAsia="ar-SA"/>
              </w:rPr>
              <w:t>OCC4: no good scheme identified. Don’t support OCC4 at 15kHz SCS</w:t>
            </w:r>
          </w:p>
        </w:tc>
      </w:tr>
      <w:tr w:rsidR="00FF671B">
        <w:tc>
          <w:tcPr>
            <w:tcW w:w="2798" w:type="dxa"/>
          </w:tcPr>
          <w:p w:rsidR="00FF671B" w:rsidRDefault="00C77810">
            <w:pPr>
              <w:rPr>
                <w:rFonts w:eastAsiaTheme="minorEastAsia"/>
                <w:lang w:eastAsia="zh-CN"/>
              </w:rPr>
            </w:pPr>
            <w:r>
              <w:rPr>
                <w:rFonts w:eastAsia="Malgun Gothic" w:hint="eastAsia"/>
                <w:lang w:eastAsia="ko-KR"/>
              </w:rPr>
              <w:t>LGE</w:t>
            </w:r>
          </w:p>
        </w:tc>
        <w:tc>
          <w:tcPr>
            <w:tcW w:w="6833" w:type="dxa"/>
          </w:tcPr>
          <w:p w:rsidR="00FF671B" w:rsidRDefault="00C77810">
            <w:pPr>
              <w:rPr>
                <w:rFonts w:eastAsia="Malgun Gothic"/>
                <w:lang w:eastAsia="ko-KR"/>
              </w:rPr>
            </w:pPr>
            <w:r>
              <w:rPr>
                <w:rFonts w:eastAsia="Malgun Gothic" w:hint="eastAsia"/>
                <w:lang w:eastAsia="ko-KR"/>
              </w:rPr>
              <w:t xml:space="preserve">First of all, it would be </w:t>
            </w:r>
            <w:r>
              <w:rPr>
                <w:rFonts w:eastAsia="Malgun Gothic"/>
                <w:lang w:eastAsia="ko-KR"/>
              </w:rPr>
              <w:t>better</w:t>
            </w:r>
            <w:r>
              <w:rPr>
                <w:rFonts w:eastAsia="Malgun Gothic" w:hint="eastAsia"/>
                <w:lang w:eastAsia="ko-KR"/>
              </w:rPr>
              <w:t xml:space="preserve"> to clarify whether applying OCC spreading to the legacy DMRS pattern does not violate the existing agreement. </w:t>
            </w:r>
          </w:p>
          <w:p w:rsidR="00FF671B" w:rsidRDefault="00FF671B">
            <w:pPr>
              <w:rPr>
                <w:rFonts w:eastAsia="Malgun Gothic"/>
                <w:lang w:eastAsia="ko-KR"/>
              </w:rPr>
            </w:pPr>
          </w:p>
          <w:p w:rsidR="00FF671B" w:rsidRDefault="00C77810">
            <w:pPr>
              <w:rPr>
                <w:rFonts w:eastAsia="等线"/>
                <w:lang w:eastAsia="zh-CN"/>
              </w:rPr>
            </w:pPr>
            <w:r>
              <w:rPr>
                <w:rFonts w:eastAsia="Malgun Gothic" w:hint="eastAsia"/>
                <w:lang w:eastAsia="ko-KR"/>
              </w:rPr>
              <w:t xml:space="preserve">At the current stage, we support Option 4. </w:t>
            </w:r>
          </w:p>
        </w:tc>
      </w:tr>
      <w:tr w:rsidR="00FF671B">
        <w:tc>
          <w:tcPr>
            <w:tcW w:w="2798" w:type="dxa"/>
          </w:tcPr>
          <w:p w:rsidR="00FF671B" w:rsidRDefault="00C77810">
            <w:pPr>
              <w:rPr>
                <w:rFonts w:eastAsiaTheme="minorEastAsia"/>
                <w:lang w:eastAsia="zh-CN"/>
              </w:rPr>
            </w:pPr>
            <w:r>
              <w:rPr>
                <w:rFonts w:eastAsiaTheme="minorEastAsia"/>
                <w:lang w:eastAsia="zh-CN"/>
              </w:rPr>
              <w:t>V</w:t>
            </w:r>
            <w:r>
              <w:rPr>
                <w:rFonts w:eastAsiaTheme="minorEastAsia" w:hint="eastAsia"/>
                <w:lang w:eastAsia="zh-CN"/>
              </w:rPr>
              <w:t>ivo1</w:t>
            </w:r>
          </w:p>
        </w:tc>
        <w:tc>
          <w:tcPr>
            <w:tcW w:w="6833" w:type="dxa"/>
          </w:tcPr>
          <w:p w:rsidR="00FF671B" w:rsidRDefault="00C77810">
            <w:pPr>
              <w:rPr>
                <w:rFonts w:eastAsia="等线"/>
                <w:lang w:eastAsia="zh-CN"/>
              </w:rPr>
            </w:pPr>
            <w:r>
              <w:rPr>
                <w:rFonts w:eastAsia="等线" w:hint="eastAsia"/>
                <w:lang w:eastAsia="zh-CN"/>
              </w:rPr>
              <w:t xml:space="preserve">It seems that FL has wrongly captured our results. </w:t>
            </w:r>
            <w:r>
              <w:rPr>
                <w:rFonts w:eastAsia="等线"/>
                <w:lang w:eastAsia="zh-CN"/>
              </w:rPr>
              <w:t>W</w:t>
            </w:r>
            <w:r>
              <w:rPr>
                <w:rFonts w:eastAsia="等线" w:hint="eastAsia"/>
                <w:lang w:eastAsia="zh-CN"/>
              </w:rPr>
              <w:t xml:space="preserve">e have simulated option1 and option3(not option4), and based on our </w:t>
            </w:r>
            <w:r>
              <w:rPr>
                <w:rFonts w:eastAsia="等线"/>
                <w:lang w:eastAsia="zh-CN"/>
              </w:rPr>
              <w:t>results</w:t>
            </w:r>
            <w:r>
              <w:rPr>
                <w:rFonts w:eastAsia="等线" w:hint="eastAsia"/>
                <w:lang w:eastAsia="zh-CN"/>
              </w:rPr>
              <w:t xml:space="preserve">. </w:t>
            </w:r>
            <w:r>
              <w:rPr>
                <w:rFonts w:eastAsia="等线"/>
                <w:lang w:eastAsia="zh-CN"/>
              </w:rPr>
              <w:t>Loss to baseline</w:t>
            </w:r>
            <w:r>
              <w:rPr>
                <w:rFonts w:eastAsia="等线" w:hint="eastAsia"/>
                <w:lang w:eastAsia="zh-CN"/>
              </w:rPr>
              <w:t xml:space="preserve"> in the two options are 3.21dB and 2.49 dB.</w:t>
            </w:r>
          </w:p>
          <w:p w:rsidR="00FF671B" w:rsidRDefault="00C77810">
            <w:pPr>
              <w:rPr>
                <w:rFonts w:eastAsia="等线"/>
                <w:lang w:eastAsia="zh-CN"/>
              </w:rPr>
            </w:pPr>
            <w:r>
              <w:rPr>
                <w:rFonts w:ascii="Times New Roman" w:hAnsi="Times New Roman"/>
                <w:noProof/>
                <w:lang w:val="en-US" w:eastAsia="zh-CN"/>
              </w:rPr>
              <w:drawing>
                <wp:inline distT="0" distB="0" distL="0" distR="0">
                  <wp:extent cx="2582545" cy="2099310"/>
                  <wp:effectExtent l="0" t="0" r="8255" b="0"/>
                  <wp:docPr id="17215729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72937" name="图片 2"/>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2588266" cy="2104005"/>
                          </a:xfrm>
                          <a:prstGeom prst="rect">
                            <a:avLst/>
                          </a:prstGeom>
                          <a:noFill/>
                          <a:ln>
                            <a:noFill/>
                          </a:ln>
                        </pic:spPr>
                      </pic:pic>
                    </a:graphicData>
                  </a:graphic>
                </wp:inline>
              </w:drawing>
            </w:r>
          </w:p>
        </w:tc>
      </w:tr>
      <w:tr w:rsidR="00FF671B">
        <w:tc>
          <w:tcPr>
            <w:tcW w:w="2798" w:type="dxa"/>
          </w:tcPr>
          <w:p w:rsidR="00FF671B" w:rsidRDefault="00340F47">
            <w:pPr>
              <w:rPr>
                <w:lang w:eastAsia="ar-SA"/>
              </w:rPr>
            </w:pPr>
            <w:r>
              <w:rPr>
                <w:rFonts w:hint="cs"/>
                <w:lang w:eastAsia="ar-SA"/>
              </w:rPr>
              <w:t>S</w:t>
            </w:r>
            <w:r>
              <w:rPr>
                <w:lang w:eastAsia="ar-SA"/>
              </w:rPr>
              <w:t>preadtrum</w:t>
            </w:r>
          </w:p>
        </w:tc>
        <w:tc>
          <w:tcPr>
            <w:tcW w:w="6833" w:type="dxa"/>
          </w:tcPr>
          <w:p w:rsidR="00FF671B" w:rsidRDefault="00340F47">
            <w:pPr>
              <w:rPr>
                <w:rFonts w:eastAsia="等线"/>
                <w:lang w:eastAsia="zh-CN"/>
              </w:rPr>
            </w:pPr>
            <w:bookmarkStart w:id="29" w:name="_GoBack"/>
            <w:r>
              <w:rPr>
                <w:rFonts w:eastAsia="等线"/>
                <w:lang w:eastAsia="zh-CN"/>
              </w:rPr>
              <w:t>Option 4 maybe better solution for both spec impact and performance</w:t>
            </w:r>
            <w:bookmarkEnd w:id="29"/>
            <w:r>
              <w:rPr>
                <w:rFonts w:eastAsia="等线"/>
                <w:lang w:eastAsia="zh-CN"/>
              </w:rPr>
              <w:t>.</w:t>
            </w:r>
          </w:p>
        </w:tc>
      </w:tr>
      <w:tr w:rsidR="00FF671B">
        <w:tc>
          <w:tcPr>
            <w:tcW w:w="2798" w:type="dxa"/>
          </w:tcPr>
          <w:p w:rsidR="00FF671B" w:rsidRDefault="00FF671B">
            <w:pPr>
              <w:rPr>
                <w:rFonts w:eastAsia="宋体"/>
                <w:lang w:val="en-US" w:eastAsia="zh-CN"/>
              </w:rPr>
            </w:pPr>
          </w:p>
        </w:tc>
        <w:tc>
          <w:tcPr>
            <w:tcW w:w="6833" w:type="dxa"/>
          </w:tcPr>
          <w:p w:rsidR="00FF671B" w:rsidRDefault="00FF671B">
            <w:pPr>
              <w:rPr>
                <w:rFonts w:eastAsia="等线"/>
                <w:lang w:val="en-US" w:eastAsia="zh-CN"/>
              </w:rPr>
            </w:pPr>
          </w:p>
        </w:tc>
      </w:tr>
      <w:tr w:rsidR="00FF671B">
        <w:tc>
          <w:tcPr>
            <w:tcW w:w="2798" w:type="dxa"/>
          </w:tcPr>
          <w:p w:rsidR="00FF671B" w:rsidRDefault="00FF671B">
            <w:pPr>
              <w:rPr>
                <w:rFonts w:eastAsia="宋体"/>
                <w:lang w:val="en-US" w:eastAsia="zh-CN"/>
              </w:rPr>
            </w:pPr>
          </w:p>
        </w:tc>
        <w:tc>
          <w:tcPr>
            <w:tcW w:w="6833" w:type="dxa"/>
          </w:tcPr>
          <w:p w:rsidR="00FF671B" w:rsidRDefault="00FF671B">
            <w:pPr>
              <w:rPr>
                <w:rFonts w:eastAsia="等线"/>
                <w:lang w:val="en-US" w:eastAsia="zh-CN"/>
              </w:rPr>
            </w:pPr>
          </w:p>
        </w:tc>
      </w:tr>
      <w:tr w:rsidR="00FF671B">
        <w:tc>
          <w:tcPr>
            <w:tcW w:w="2798" w:type="dxa"/>
          </w:tcPr>
          <w:p w:rsidR="00FF671B" w:rsidRDefault="00FF671B">
            <w:pPr>
              <w:rPr>
                <w:rFonts w:eastAsia="宋体"/>
                <w:lang w:val="en-US" w:eastAsia="zh-CN"/>
              </w:rPr>
            </w:pPr>
          </w:p>
        </w:tc>
        <w:tc>
          <w:tcPr>
            <w:tcW w:w="6833" w:type="dxa"/>
          </w:tcPr>
          <w:p w:rsidR="00FF671B" w:rsidRDefault="00FF671B">
            <w:pPr>
              <w:rPr>
                <w:rFonts w:eastAsia="等线"/>
                <w:lang w:val="en-US" w:eastAsia="zh-CN"/>
              </w:rPr>
            </w:pPr>
          </w:p>
        </w:tc>
      </w:tr>
      <w:tr w:rsidR="00FF671B">
        <w:tc>
          <w:tcPr>
            <w:tcW w:w="2798" w:type="dxa"/>
          </w:tcPr>
          <w:p w:rsidR="00FF671B" w:rsidRDefault="00FF671B">
            <w:pPr>
              <w:rPr>
                <w:lang w:eastAsia="ar-SA"/>
              </w:rPr>
            </w:pPr>
          </w:p>
        </w:tc>
        <w:tc>
          <w:tcPr>
            <w:tcW w:w="6833" w:type="dxa"/>
          </w:tcPr>
          <w:p w:rsidR="00FF671B" w:rsidRDefault="00FF671B">
            <w:pPr>
              <w:rPr>
                <w:rFonts w:eastAsia="等线"/>
                <w:lang w:eastAsia="zh-CN"/>
              </w:rPr>
            </w:pPr>
          </w:p>
        </w:tc>
      </w:tr>
    </w:tbl>
    <w:p w:rsidR="00FF671B" w:rsidRDefault="00FF671B">
      <w:pPr>
        <w:rPr>
          <w:lang w:val="en-US" w:eastAsia="ar-SA"/>
        </w:rPr>
      </w:pPr>
    </w:p>
    <w:p w:rsidR="00FF671B" w:rsidRDefault="00FF671B">
      <w:pPr>
        <w:rPr>
          <w:lang w:eastAsia="ar-SA"/>
        </w:rPr>
      </w:pPr>
    </w:p>
    <w:p w:rsidR="00FF671B" w:rsidRDefault="00FF671B">
      <w:pPr>
        <w:rPr>
          <w:lang w:eastAsia="ar-SA"/>
        </w:rPr>
      </w:pPr>
    </w:p>
    <w:p w:rsidR="00FF671B" w:rsidRDefault="00C77810">
      <w:pPr>
        <w:pStyle w:val="2"/>
      </w:pPr>
      <w:bookmarkStart w:id="30" w:name="_Toc179783655"/>
      <w:r>
        <w:t>Multi-tone OCC scheme</w:t>
      </w:r>
      <w:bookmarkEnd w:id="30"/>
    </w:p>
    <w:p w:rsidR="00FF671B" w:rsidRDefault="00FF671B">
      <w:pPr>
        <w:pStyle w:val="aff3"/>
        <w:spacing w:after="160" w:line="259" w:lineRule="auto"/>
        <w:ind w:leftChars="0" w:left="0"/>
        <w:contextualSpacing/>
        <w:rPr>
          <w:rFonts w:ascii="Times New Roman" w:hAnsi="Times New Roman"/>
        </w:rPr>
      </w:pPr>
    </w:p>
    <w:p w:rsidR="00FF671B" w:rsidRDefault="00C77810">
      <w:pPr>
        <w:pStyle w:val="aff3"/>
        <w:spacing w:after="160" w:line="259" w:lineRule="auto"/>
        <w:ind w:leftChars="0" w:left="0"/>
        <w:contextualSpacing/>
        <w:rPr>
          <w:lang w:eastAsia="ar-SA"/>
        </w:rPr>
      </w:pPr>
      <w:r>
        <w:rPr>
          <w:rFonts w:ascii="Times New Roman" w:hAnsi="Times New Roman"/>
        </w:rPr>
        <w:t>The following views were expressed about the type of OCC scheme that should be supported for multi-tone:</w:t>
      </w:r>
    </w:p>
    <w:p w:rsidR="00FF671B" w:rsidRDefault="00FF671B">
      <w:pPr>
        <w:rPr>
          <w:b/>
          <w:bCs/>
          <w:lang w:eastAsia="zh-CN"/>
        </w:rPr>
      </w:pPr>
    </w:p>
    <w:p w:rsidR="00FF671B" w:rsidRDefault="00C77810">
      <w:pPr>
        <w:rPr>
          <w:lang w:eastAsia="zh-CN"/>
        </w:rPr>
      </w:pPr>
      <w:r>
        <w:rPr>
          <w:b/>
          <w:bCs/>
          <w:lang w:eastAsia="zh-CN"/>
        </w:rPr>
        <w:t>Multi-tone support</w:t>
      </w:r>
      <w:r>
        <w:rPr>
          <w:lang w:eastAsia="zh-CN"/>
        </w:rPr>
        <w:t>:</w:t>
      </w:r>
    </w:p>
    <w:p w:rsidR="00FF671B" w:rsidRDefault="00FF671B">
      <w:pPr>
        <w:rPr>
          <w:lang w:eastAsia="zh-CN"/>
        </w:rPr>
      </w:pPr>
    </w:p>
    <w:p w:rsidR="00FF671B" w:rsidRDefault="00C77810">
      <w:pPr>
        <w:numPr>
          <w:ilvl w:val="0"/>
          <w:numId w:val="21"/>
        </w:numPr>
        <w:rPr>
          <w:color w:val="0070C0"/>
          <w:lang w:eastAsia="zh-CN"/>
        </w:rPr>
      </w:pPr>
      <w:r>
        <w:rPr>
          <w:lang w:eastAsia="zh-CN"/>
        </w:rPr>
        <w:t>No: Ericsson</w:t>
      </w:r>
    </w:p>
    <w:p w:rsidR="00FF671B" w:rsidRDefault="00C77810">
      <w:pPr>
        <w:numPr>
          <w:ilvl w:val="1"/>
          <w:numId w:val="21"/>
        </w:numPr>
        <w:rPr>
          <w:lang w:eastAsia="zh-CN"/>
        </w:rPr>
      </w:pPr>
      <w:r>
        <w:rPr>
          <w:lang w:eastAsia="zh-CN"/>
        </w:rPr>
        <w:t>Multi-tone would only be applicable in high SNR conditions [Ericsson]</w:t>
      </w:r>
    </w:p>
    <w:p w:rsidR="00FF671B" w:rsidRDefault="00C77810">
      <w:pPr>
        <w:numPr>
          <w:ilvl w:val="2"/>
          <w:numId w:val="21"/>
        </w:numPr>
        <w:rPr>
          <w:lang w:eastAsia="zh-CN"/>
        </w:rPr>
      </w:pPr>
      <w:r>
        <w:rPr>
          <w:lang w:eastAsia="zh-CN"/>
        </w:rPr>
        <w:t>High SNR conditions are not an issue since they do not use many resources [Ericsson]</w:t>
      </w:r>
    </w:p>
    <w:p w:rsidR="00FF671B" w:rsidRDefault="00C77810">
      <w:pPr>
        <w:numPr>
          <w:ilvl w:val="1"/>
          <w:numId w:val="21"/>
        </w:numPr>
        <w:rPr>
          <w:lang w:eastAsia="zh-CN"/>
        </w:rPr>
      </w:pPr>
      <w:r>
        <w:rPr>
          <w:lang w:eastAsia="zh-CN"/>
        </w:rPr>
        <w:t>Deprioritise multi-tone [Samsung]</w:t>
      </w:r>
    </w:p>
    <w:p w:rsidR="00FF671B" w:rsidRDefault="00C77810">
      <w:pPr>
        <w:numPr>
          <w:ilvl w:val="2"/>
          <w:numId w:val="21"/>
        </w:numPr>
        <w:rPr>
          <w:lang w:eastAsia="zh-CN"/>
        </w:rPr>
      </w:pPr>
      <w:r>
        <w:rPr>
          <w:lang w:eastAsia="zh-CN"/>
        </w:rPr>
        <w:t>Only consider if there is time following single-tone discussions [Samsung]</w:t>
      </w:r>
    </w:p>
    <w:p w:rsidR="00FF671B" w:rsidRDefault="00C77810">
      <w:pPr>
        <w:numPr>
          <w:ilvl w:val="0"/>
          <w:numId w:val="21"/>
        </w:numPr>
        <w:rPr>
          <w:color w:val="0070C0"/>
          <w:lang w:eastAsia="zh-CN"/>
        </w:rPr>
      </w:pPr>
      <w:r>
        <w:rPr>
          <w:lang w:eastAsia="zh-CN"/>
        </w:rPr>
        <w:t>Yes</w:t>
      </w:r>
      <w:r>
        <w:rPr>
          <w:color w:val="0070C0"/>
          <w:lang w:eastAsia="zh-CN"/>
        </w:rPr>
        <w:t>: Viasat</w:t>
      </w:r>
      <w:r>
        <w:rPr>
          <w:lang w:eastAsia="zh-CN"/>
        </w:rPr>
        <w:t>, Lenovo, CMCC</w:t>
      </w:r>
      <w:r>
        <w:rPr>
          <w:color w:val="0070C0"/>
          <w:lang w:eastAsia="zh-CN"/>
        </w:rPr>
        <w:t xml:space="preserve">, </w:t>
      </w:r>
      <w:r>
        <w:rPr>
          <w:lang w:eastAsia="zh-CN"/>
        </w:rPr>
        <w:t>HW, Spreadtrum, Interdigital</w:t>
      </w:r>
    </w:p>
    <w:p w:rsidR="00FF671B" w:rsidRDefault="00C77810">
      <w:pPr>
        <w:numPr>
          <w:ilvl w:val="1"/>
          <w:numId w:val="21"/>
        </w:numPr>
        <w:rPr>
          <w:color w:val="0070C0"/>
          <w:lang w:eastAsia="zh-CN"/>
        </w:rPr>
      </w:pPr>
      <w:r>
        <w:rPr>
          <w:color w:val="0070C0"/>
          <w:lang w:eastAsia="zh-CN"/>
        </w:rPr>
        <w:t>Newer satellites and HPUE make this viable [Viasat 118]</w:t>
      </w:r>
    </w:p>
    <w:p w:rsidR="00FF671B" w:rsidRDefault="00C77810">
      <w:pPr>
        <w:numPr>
          <w:ilvl w:val="1"/>
          <w:numId w:val="21"/>
        </w:numPr>
        <w:rPr>
          <w:color w:val="0070C0"/>
          <w:lang w:eastAsia="zh-CN"/>
        </w:rPr>
      </w:pPr>
      <w:r>
        <w:rPr>
          <w:color w:val="0070C0"/>
          <w:lang w:eastAsia="zh-CN"/>
        </w:rPr>
        <w:t>Fast beam hopping favours multi-tone. Good to transmit data before the beam hops [Viasat 118]</w:t>
      </w:r>
    </w:p>
    <w:p w:rsidR="00FF671B" w:rsidRDefault="00C77810">
      <w:pPr>
        <w:numPr>
          <w:ilvl w:val="0"/>
          <w:numId w:val="21"/>
        </w:numPr>
        <w:rPr>
          <w:lang w:eastAsia="zh-CN"/>
        </w:rPr>
      </w:pPr>
      <w:r>
        <w:rPr>
          <w:lang w:eastAsia="zh-CN"/>
        </w:rPr>
        <w:t>Common time-domain solution with single-tone [Nok][Spreadtrum][Oppo]</w:t>
      </w:r>
    </w:p>
    <w:p w:rsidR="00FF671B" w:rsidRDefault="00C77810">
      <w:pPr>
        <w:numPr>
          <w:ilvl w:val="1"/>
          <w:numId w:val="21"/>
        </w:numPr>
        <w:rPr>
          <w:lang w:eastAsia="zh-CN"/>
        </w:rPr>
      </w:pPr>
      <w:r>
        <w:rPr>
          <w:lang w:eastAsia="zh-CN"/>
        </w:rPr>
        <w:t>Different schemes would increase eNB complexity</w:t>
      </w:r>
    </w:p>
    <w:p w:rsidR="00FF671B" w:rsidRDefault="00C77810">
      <w:pPr>
        <w:numPr>
          <w:ilvl w:val="0"/>
          <w:numId w:val="21"/>
        </w:numPr>
        <w:rPr>
          <w:lang w:eastAsia="zh-CN"/>
        </w:rPr>
      </w:pPr>
      <w:r>
        <w:rPr>
          <w:lang w:eastAsia="zh-CN"/>
        </w:rPr>
        <w:t>Scheme:</w:t>
      </w:r>
    </w:p>
    <w:p w:rsidR="00FF671B" w:rsidRDefault="00C77810">
      <w:pPr>
        <w:numPr>
          <w:ilvl w:val="1"/>
          <w:numId w:val="21"/>
        </w:numPr>
        <w:rPr>
          <w:lang w:eastAsia="zh-CN"/>
        </w:rPr>
      </w:pPr>
      <w:r>
        <w:rPr>
          <w:lang w:eastAsia="zh-CN"/>
        </w:rPr>
        <w:t>Symbol [HW]</w:t>
      </w:r>
    </w:p>
    <w:p w:rsidR="00FF671B" w:rsidRDefault="00C77810">
      <w:pPr>
        <w:numPr>
          <w:ilvl w:val="2"/>
          <w:numId w:val="21"/>
        </w:numPr>
        <w:rPr>
          <w:lang w:eastAsia="zh-CN"/>
        </w:rPr>
      </w:pPr>
      <w:r>
        <w:rPr>
          <w:lang w:eastAsia="zh-CN"/>
        </w:rPr>
        <w:t>Commonality with single-tone scheme [HW]</w:t>
      </w:r>
    </w:p>
    <w:p w:rsidR="00FF671B" w:rsidRDefault="00C77810">
      <w:pPr>
        <w:numPr>
          <w:ilvl w:val="1"/>
          <w:numId w:val="21"/>
        </w:numPr>
        <w:rPr>
          <w:lang w:eastAsia="zh-CN"/>
        </w:rPr>
      </w:pPr>
      <w:r>
        <w:rPr>
          <w:lang w:eastAsia="zh-CN"/>
        </w:rPr>
        <w:t>Nslot [Spreadtrum]</w:t>
      </w:r>
    </w:p>
    <w:p w:rsidR="00FF671B" w:rsidRDefault="00C77810">
      <w:pPr>
        <w:numPr>
          <w:ilvl w:val="0"/>
          <w:numId w:val="21"/>
        </w:numPr>
        <w:rPr>
          <w:lang w:eastAsia="zh-CN"/>
        </w:rPr>
      </w:pPr>
      <w:r>
        <w:rPr>
          <w:lang w:eastAsia="zh-CN"/>
        </w:rPr>
        <w:lastRenderedPageBreak/>
        <w:t>DMRS</w:t>
      </w:r>
    </w:p>
    <w:p w:rsidR="00FF671B" w:rsidRDefault="00C77810">
      <w:pPr>
        <w:numPr>
          <w:ilvl w:val="1"/>
          <w:numId w:val="21"/>
        </w:numPr>
        <w:rPr>
          <w:lang w:eastAsia="zh-CN"/>
        </w:rPr>
      </w:pPr>
      <w:r>
        <w:rPr>
          <w:lang w:eastAsia="zh-CN"/>
        </w:rPr>
        <w:t>Different cyclic shifts [HW]</w:t>
      </w:r>
    </w:p>
    <w:p w:rsidR="00FF671B" w:rsidRDefault="00FF671B">
      <w:pPr>
        <w:rPr>
          <w:b/>
          <w:bCs/>
          <w:lang w:eastAsia="zh-CN"/>
        </w:rPr>
      </w:pPr>
    </w:p>
    <w:p w:rsidR="00FF671B" w:rsidRDefault="00C77810">
      <w:pPr>
        <w:rPr>
          <w:b/>
          <w:bCs/>
          <w:lang w:eastAsia="zh-CN"/>
        </w:rPr>
      </w:pPr>
      <w:r>
        <w:rPr>
          <w:b/>
          <w:bCs/>
          <w:lang w:eastAsia="zh-CN"/>
        </w:rPr>
        <w:t>Multi-tone OCC scheme</w:t>
      </w:r>
    </w:p>
    <w:p w:rsidR="00FF671B" w:rsidRDefault="00FF671B">
      <w:pPr>
        <w:rPr>
          <w:b/>
          <w:bCs/>
          <w:lang w:eastAsia="zh-CN"/>
        </w:rPr>
      </w:pPr>
    </w:p>
    <w:p w:rsidR="00FF671B" w:rsidRDefault="00C77810">
      <w:pPr>
        <w:numPr>
          <w:ilvl w:val="0"/>
          <w:numId w:val="22"/>
        </w:numPr>
        <w:rPr>
          <w:lang w:eastAsia="zh-CN"/>
        </w:rPr>
      </w:pPr>
      <w:r>
        <w:rPr>
          <w:lang w:eastAsia="zh-CN"/>
        </w:rPr>
        <w:t xml:space="preserve">slot </w:t>
      </w:r>
    </w:p>
    <w:p w:rsidR="00FF671B" w:rsidRDefault="00C77810">
      <w:pPr>
        <w:numPr>
          <w:ilvl w:val="1"/>
          <w:numId w:val="22"/>
        </w:numPr>
        <w:rPr>
          <w:lang w:eastAsia="zh-CN"/>
        </w:rPr>
      </w:pPr>
      <w:r>
        <w:rPr>
          <w:lang w:eastAsia="zh-CN"/>
        </w:rPr>
        <w:t>Minimum specification impact [CATT][CMCC]</w:t>
      </w:r>
    </w:p>
    <w:p w:rsidR="00FF671B" w:rsidRDefault="00C77810">
      <w:pPr>
        <w:numPr>
          <w:ilvl w:val="1"/>
          <w:numId w:val="22"/>
        </w:numPr>
        <w:rPr>
          <w:lang w:eastAsia="zh-CN"/>
        </w:rPr>
      </w:pPr>
      <w:r>
        <w:rPr>
          <w:lang w:eastAsia="zh-CN"/>
        </w:rPr>
        <w:t>Unified design with single-tone [CATT]</w:t>
      </w:r>
    </w:p>
    <w:p w:rsidR="00FF671B" w:rsidRDefault="00C77810">
      <w:pPr>
        <w:numPr>
          <w:ilvl w:val="0"/>
          <w:numId w:val="22"/>
        </w:numPr>
        <w:rPr>
          <w:lang w:eastAsia="zh-CN"/>
        </w:rPr>
      </w:pPr>
      <w:r>
        <w:rPr>
          <w:lang w:eastAsia="zh-CN"/>
        </w:rPr>
        <w:t>Nslot [HW]</w:t>
      </w:r>
    </w:p>
    <w:p w:rsidR="00FF671B" w:rsidRDefault="00C77810">
      <w:pPr>
        <w:numPr>
          <w:ilvl w:val="1"/>
          <w:numId w:val="22"/>
        </w:numPr>
        <w:rPr>
          <w:lang w:eastAsia="zh-CN"/>
        </w:rPr>
      </w:pPr>
      <w:r>
        <w:rPr>
          <w:lang w:eastAsia="zh-CN"/>
        </w:rPr>
        <w:t>Performance meets the target [HW]</w:t>
      </w:r>
    </w:p>
    <w:p w:rsidR="00FF671B" w:rsidRDefault="00C77810">
      <w:pPr>
        <w:numPr>
          <w:ilvl w:val="1"/>
          <w:numId w:val="22"/>
        </w:numPr>
        <w:rPr>
          <w:lang w:eastAsia="zh-CN"/>
        </w:rPr>
      </w:pPr>
      <w:r>
        <w:rPr>
          <w:lang w:eastAsia="zh-CN"/>
        </w:rPr>
        <w:t>Commonality with single tone scheme [HW]</w:t>
      </w:r>
    </w:p>
    <w:p w:rsidR="00FF671B" w:rsidRDefault="00C77810">
      <w:pPr>
        <w:numPr>
          <w:ilvl w:val="1"/>
          <w:numId w:val="22"/>
        </w:numPr>
        <w:rPr>
          <w:lang w:eastAsia="zh-CN"/>
        </w:rPr>
      </w:pPr>
      <w:r>
        <w:rPr>
          <w:lang w:eastAsia="zh-CN"/>
        </w:rPr>
        <w:t>Minimum specification impact [HW]</w:t>
      </w:r>
    </w:p>
    <w:p w:rsidR="00FF671B" w:rsidRDefault="00C77810">
      <w:pPr>
        <w:numPr>
          <w:ilvl w:val="0"/>
          <w:numId w:val="22"/>
        </w:numPr>
        <w:rPr>
          <w:lang w:eastAsia="zh-CN"/>
        </w:rPr>
      </w:pPr>
      <w:r>
        <w:rPr>
          <w:lang w:eastAsia="zh-CN"/>
        </w:rPr>
        <w:t>Pre-DFT</w:t>
      </w:r>
    </w:p>
    <w:p w:rsidR="00FF671B" w:rsidRDefault="00C77810">
      <w:pPr>
        <w:numPr>
          <w:ilvl w:val="1"/>
          <w:numId w:val="22"/>
        </w:numPr>
        <w:rPr>
          <w:lang w:eastAsia="zh-CN"/>
        </w:rPr>
      </w:pPr>
      <w:r>
        <w:rPr>
          <w:lang w:eastAsia="zh-CN"/>
        </w:rPr>
        <w:t>It would be better to do single-tone instead, which already do FDM [ZTE]</w:t>
      </w:r>
    </w:p>
    <w:p w:rsidR="00FF671B" w:rsidRDefault="00FF671B">
      <w:pPr>
        <w:numPr>
          <w:ilvl w:val="1"/>
          <w:numId w:val="22"/>
        </w:numPr>
        <w:rPr>
          <w:color w:val="0070C0"/>
          <w:lang w:eastAsia="zh-CN"/>
        </w:rPr>
      </w:pPr>
    </w:p>
    <w:p w:rsidR="00FF671B" w:rsidRDefault="00C77810">
      <w:pPr>
        <w:numPr>
          <w:ilvl w:val="0"/>
          <w:numId w:val="22"/>
        </w:numPr>
        <w:rPr>
          <w:color w:val="0070C0"/>
          <w:lang w:eastAsia="zh-CN"/>
        </w:rPr>
      </w:pPr>
      <w:r>
        <w:rPr>
          <w:lang w:eastAsia="zh-CN"/>
        </w:rPr>
        <w:t>Time-domain approach common to single-tone [Xiaomi]</w:t>
      </w:r>
    </w:p>
    <w:p w:rsidR="00FF671B" w:rsidRDefault="00FF671B">
      <w:pPr>
        <w:rPr>
          <w:b/>
          <w:bCs/>
          <w:lang w:eastAsia="zh-CN"/>
        </w:rPr>
      </w:pPr>
    </w:p>
    <w:p w:rsidR="00FF671B" w:rsidRDefault="00FF671B">
      <w:pPr>
        <w:rPr>
          <w:b/>
          <w:bCs/>
          <w:lang w:eastAsia="zh-CN"/>
        </w:rPr>
      </w:pPr>
    </w:p>
    <w:p w:rsidR="00FF671B" w:rsidRDefault="00FF671B">
      <w:pPr>
        <w:rPr>
          <w:lang w:eastAsia="zh-CN"/>
        </w:rPr>
      </w:pPr>
    </w:p>
    <w:p w:rsidR="00FF671B" w:rsidRDefault="00C77810">
      <w:pPr>
        <w:rPr>
          <w:lang w:eastAsia="ar-SA"/>
        </w:rPr>
      </w:pPr>
      <w:r>
        <w:rPr>
          <w:lang w:eastAsia="ar-SA"/>
        </w:rPr>
        <w:t>If multi-tone were to be supported for OCC, there seems to be consensus that a slot-based or N</w:t>
      </w:r>
      <w:r>
        <w:rPr>
          <w:vertAlign w:val="subscript"/>
          <w:lang w:eastAsia="ar-SA"/>
        </w:rPr>
        <w:t>slot</w:t>
      </w:r>
      <w:r>
        <w:rPr>
          <w:lang w:eastAsia="ar-SA"/>
        </w:rPr>
        <w:t xml:space="preserve">-based approach would be suitable, from a performance perspective and from the specification impact that the pre-DFT-based approach would entail. </w:t>
      </w:r>
    </w:p>
    <w:p w:rsidR="00FF671B" w:rsidRDefault="00FF671B">
      <w:pPr>
        <w:rPr>
          <w:lang w:eastAsia="ar-SA"/>
        </w:rPr>
      </w:pPr>
    </w:p>
    <w:p w:rsidR="00FF671B" w:rsidRDefault="00C77810">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rsidR="00FF671B" w:rsidRDefault="00FF671B">
      <w:pPr>
        <w:rPr>
          <w:lang w:eastAsia="ar-SA"/>
        </w:rPr>
      </w:pPr>
    </w:p>
    <w:p w:rsidR="00FF671B" w:rsidRDefault="00C77810">
      <w:pPr>
        <w:spacing w:after="240"/>
        <w:rPr>
          <w:lang w:eastAsia="ar-SA"/>
        </w:rPr>
      </w:pPr>
      <w:r>
        <w:rPr>
          <w:lang w:eastAsia="ar-SA"/>
        </w:rPr>
        <w:t>In previous meetings, a lot of time has been spent on choice of the single-tone scheme. This has meant that there has not been time to discuss the multi-tone scheme. There are concerns over whether multi-tone OCC would actually be used, when there is the opportunity to schedule single-tone instead. This would seem to indicate that multi-tone is a lower priority for many companies. There are views expressed that there should be commonality between the single-tone scheme and any multi-tone scheme. This would suggest that it would be beneficial to firstly decide on a single-tone scheme and then consider a multi-tone tone scheme that has maximum commonality with the single-tone scheme.</w:t>
      </w:r>
    </w:p>
    <w:p w:rsidR="00FF671B" w:rsidRDefault="00C77810">
      <w:pPr>
        <w:spacing w:after="240"/>
        <w:rPr>
          <w:lang w:eastAsia="ar-SA"/>
        </w:rPr>
      </w:pPr>
      <w:r>
        <w:rPr>
          <w:lang w:eastAsia="ar-SA"/>
        </w:rPr>
        <w:t>Hence, it is proposed to prioritise the single-tone scheme over the multi-tone scheme and come back to multi-tone once a single-tone scheme has been decided on.</w:t>
      </w:r>
    </w:p>
    <w:p w:rsidR="00FF671B" w:rsidRDefault="00FF671B">
      <w:pPr>
        <w:rPr>
          <w:lang w:eastAsia="ar-SA"/>
        </w:rPr>
      </w:pPr>
    </w:p>
    <w:p w:rsidR="00FF671B" w:rsidRDefault="00FF671B">
      <w:pPr>
        <w:rPr>
          <w:lang w:eastAsia="ar-SA"/>
        </w:rPr>
      </w:pPr>
    </w:p>
    <w:p w:rsidR="00FF671B" w:rsidRDefault="00C77810">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Proposal 4.5-1: RAN1 prioritises the single-tone OCC schemes. Once single-tone schemes have been agreed, RAN1 can revisit multi-tone, aiming to minimise differences from the single-tone schemes.</w:t>
      </w:r>
    </w:p>
    <w:p w:rsidR="00FF671B" w:rsidRDefault="00FF671B">
      <w:pPr>
        <w:pStyle w:val="aff3"/>
        <w:spacing w:after="160" w:line="259" w:lineRule="auto"/>
        <w:ind w:leftChars="0" w:left="0"/>
        <w:contextualSpacing/>
        <w:rPr>
          <w:rFonts w:ascii="Times New Roman" w:hAnsi="Times New Roman"/>
          <w:b/>
          <w:bCs/>
        </w:rPr>
      </w:pPr>
    </w:p>
    <w:p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proposal 4.5-1. </w:t>
      </w:r>
    </w:p>
    <w:p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tc>
          <w:tcPr>
            <w:tcW w:w="2798" w:type="dxa"/>
            <w:shd w:val="clear" w:color="auto" w:fill="D9D9D9"/>
          </w:tcPr>
          <w:p w:rsidR="00FF671B" w:rsidRDefault="00C77810">
            <w:pPr>
              <w:rPr>
                <w:b/>
                <w:bCs/>
                <w:lang w:eastAsia="ar-SA"/>
              </w:rPr>
            </w:pPr>
            <w:r>
              <w:rPr>
                <w:b/>
                <w:bCs/>
                <w:lang w:eastAsia="ar-SA"/>
              </w:rPr>
              <w:t>Company</w:t>
            </w:r>
          </w:p>
        </w:tc>
        <w:tc>
          <w:tcPr>
            <w:tcW w:w="6833" w:type="dxa"/>
            <w:shd w:val="clear" w:color="auto" w:fill="D9D9D9"/>
          </w:tcPr>
          <w:p w:rsidR="00FF671B" w:rsidRDefault="00C77810">
            <w:pPr>
              <w:rPr>
                <w:b/>
                <w:bCs/>
                <w:lang w:eastAsia="ar-SA"/>
              </w:rPr>
            </w:pPr>
            <w:r>
              <w:rPr>
                <w:b/>
                <w:bCs/>
                <w:lang w:eastAsia="ar-SA"/>
              </w:rPr>
              <w:t>Comment</w:t>
            </w:r>
          </w:p>
        </w:tc>
      </w:tr>
      <w:tr w:rsidR="00FF671B">
        <w:tc>
          <w:tcPr>
            <w:tcW w:w="2798" w:type="dxa"/>
          </w:tcPr>
          <w:p w:rsidR="00FF671B" w:rsidRDefault="00C77810">
            <w:pPr>
              <w:rPr>
                <w:lang w:eastAsia="ar-SA"/>
              </w:rPr>
            </w:pPr>
            <w:r>
              <w:rPr>
                <w:lang w:eastAsia="ar-SA"/>
              </w:rPr>
              <w:t>Ericsson</w:t>
            </w:r>
          </w:p>
        </w:tc>
        <w:tc>
          <w:tcPr>
            <w:tcW w:w="6833" w:type="dxa"/>
          </w:tcPr>
          <w:p w:rsidR="00FF671B" w:rsidRDefault="00C77810">
            <w:pPr>
              <w:rPr>
                <w:lang w:eastAsia="ar-SA"/>
              </w:rPr>
            </w:pPr>
            <w:r>
              <w:rPr>
                <w:lang w:eastAsia="ar-SA"/>
              </w:rPr>
              <w:t>We are not sure if it will be possible for multi-tone “</w:t>
            </w:r>
            <w:r>
              <w:rPr>
                <w:i/>
                <w:iCs/>
                <w:lang w:eastAsia="ar-SA"/>
              </w:rPr>
              <w:t>to minimise differences from single-tone schemes</w:t>
            </w:r>
            <w:r>
              <w:rPr>
                <w:lang w:eastAsia="ar-SA"/>
              </w:rPr>
              <w:t>” since the OCC single-tone schemes may or may not end-up using a common design scheme for 3.75 kHz and 15 kHz SCS. In addition, RAN1 should discuss the DMRS pattern. Thus, we think RAN1 should focus on the open issues for single-tone and OCC for multi-tone should not be supported in Rel-19.</w:t>
            </w:r>
          </w:p>
        </w:tc>
      </w:tr>
      <w:tr w:rsidR="00FF671B">
        <w:tc>
          <w:tcPr>
            <w:tcW w:w="2798" w:type="dxa"/>
          </w:tcPr>
          <w:p w:rsidR="00FF671B" w:rsidRDefault="00C77810">
            <w:pPr>
              <w:rPr>
                <w:rFonts w:eastAsiaTheme="minorEastAsia"/>
                <w:lang w:eastAsia="zh-CN"/>
              </w:rPr>
            </w:pPr>
            <w:r>
              <w:rPr>
                <w:rFonts w:eastAsiaTheme="minorEastAsia"/>
                <w:lang w:eastAsia="zh-CN"/>
              </w:rPr>
              <w:t xml:space="preserve">Spreadtrum </w:t>
            </w:r>
          </w:p>
        </w:tc>
        <w:tc>
          <w:tcPr>
            <w:tcW w:w="6833" w:type="dxa"/>
          </w:tcPr>
          <w:p w:rsidR="00FF671B" w:rsidRDefault="00C77810">
            <w:pPr>
              <w:rPr>
                <w:rFonts w:eastAsia="等线"/>
                <w:lang w:eastAsia="zh-CN"/>
              </w:rPr>
            </w:pPr>
            <w:r>
              <w:rPr>
                <w:rFonts w:eastAsia="等线"/>
                <w:lang w:eastAsia="zh-CN"/>
              </w:rPr>
              <w:t>Support and we think 15kHz single-tone OCC schemes can be baseline for 15kHz multi-tone.</w:t>
            </w:r>
          </w:p>
        </w:tc>
      </w:tr>
      <w:tr w:rsidR="00FF671B">
        <w:tc>
          <w:tcPr>
            <w:tcW w:w="2798" w:type="dxa"/>
          </w:tcPr>
          <w:p w:rsidR="00FF671B" w:rsidRDefault="00FF671B">
            <w:pPr>
              <w:rPr>
                <w:lang w:eastAsia="ar-SA"/>
              </w:rPr>
            </w:pPr>
          </w:p>
        </w:tc>
        <w:tc>
          <w:tcPr>
            <w:tcW w:w="6833" w:type="dxa"/>
          </w:tcPr>
          <w:p w:rsidR="00FF671B" w:rsidRDefault="00FF671B">
            <w:pPr>
              <w:rPr>
                <w:rFonts w:eastAsia="等线"/>
                <w:lang w:eastAsia="zh-CN"/>
              </w:rPr>
            </w:pPr>
          </w:p>
        </w:tc>
      </w:tr>
      <w:tr w:rsidR="00FF671B">
        <w:tc>
          <w:tcPr>
            <w:tcW w:w="2798" w:type="dxa"/>
          </w:tcPr>
          <w:p w:rsidR="00FF671B" w:rsidRDefault="00FF671B">
            <w:pPr>
              <w:rPr>
                <w:lang w:eastAsia="ar-SA"/>
              </w:rPr>
            </w:pPr>
          </w:p>
        </w:tc>
        <w:tc>
          <w:tcPr>
            <w:tcW w:w="6833" w:type="dxa"/>
          </w:tcPr>
          <w:p w:rsidR="00FF671B" w:rsidRDefault="00FF671B">
            <w:pPr>
              <w:rPr>
                <w:rFonts w:eastAsia="等线"/>
                <w:lang w:eastAsia="zh-CN"/>
              </w:rPr>
            </w:pPr>
          </w:p>
        </w:tc>
      </w:tr>
      <w:tr w:rsidR="00FF671B">
        <w:tc>
          <w:tcPr>
            <w:tcW w:w="2798" w:type="dxa"/>
          </w:tcPr>
          <w:p w:rsidR="00FF671B" w:rsidRDefault="00FF671B">
            <w:pPr>
              <w:rPr>
                <w:rFonts w:eastAsia="宋体"/>
                <w:lang w:val="en-US" w:eastAsia="zh-CN"/>
              </w:rPr>
            </w:pPr>
          </w:p>
        </w:tc>
        <w:tc>
          <w:tcPr>
            <w:tcW w:w="6833" w:type="dxa"/>
          </w:tcPr>
          <w:p w:rsidR="00FF671B" w:rsidRDefault="00FF671B">
            <w:pPr>
              <w:rPr>
                <w:rFonts w:eastAsia="等线"/>
                <w:lang w:val="en-US" w:eastAsia="zh-CN"/>
              </w:rPr>
            </w:pPr>
          </w:p>
        </w:tc>
      </w:tr>
      <w:tr w:rsidR="00FF671B">
        <w:tc>
          <w:tcPr>
            <w:tcW w:w="2798" w:type="dxa"/>
          </w:tcPr>
          <w:p w:rsidR="00FF671B" w:rsidRDefault="00FF671B">
            <w:pPr>
              <w:rPr>
                <w:rFonts w:eastAsia="宋体"/>
                <w:lang w:val="en-US" w:eastAsia="zh-CN"/>
              </w:rPr>
            </w:pPr>
          </w:p>
        </w:tc>
        <w:tc>
          <w:tcPr>
            <w:tcW w:w="6833" w:type="dxa"/>
          </w:tcPr>
          <w:p w:rsidR="00FF671B" w:rsidRDefault="00FF671B">
            <w:pPr>
              <w:rPr>
                <w:rFonts w:eastAsia="等线"/>
                <w:lang w:val="en-US" w:eastAsia="zh-CN"/>
              </w:rPr>
            </w:pPr>
          </w:p>
        </w:tc>
      </w:tr>
    </w:tbl>
    <w:p w:rsidR="00FF671B" w:rsidRDefault="00FF671B">
      <w:pPr>
        <w:rPr>
          <w:lang w:val="en-US" w:eastAsia="ar-SA"/>
        </w:rPr>
      </w:pPr>
    </w:p>
    <w:p w:rsidR="00FF671B" w:rsidRDefault="00FF671B">
      <w:pPr>
        <w:rPr>
          <w:lang w:eastAsia="ar-SA"/>
        </w:rPr>
      </w:pPr>
    </w:p>
    <w:p w:rsidR="00FF671B" w:rsidRDefault="00FF671B">
      <w:pPr>
        <w:rPr>
          <w:lang w:eastAsia="ar-SA"/>
        </w:rPr>
      </w:pPr>
    </w:p>
    <w:p w:rsidR="00FF671B" w:rsidRDefault="00C77810">
      <w:pPr>
        <w:pStyle w:val="2"/>
      </w:pPr>
      <w:bookmarkStart w:id="31" w:name="_Toc179783657"/>
      <w:r>
        <w:lastRenderedPageBreak/>
        <w:t>DMRS</w:t>
      </w:r>
      <w:bookmarkEnd w:id="31"/>
    </w:p>
    <w:p w:rsidR="00FF671B" w:rsidRDefault="00FF671B">
      <w:pPr>
        <w:pStyle w:val="aff3"/>
        <w:spacing w:after="160" w:line="259" w:lineRule="auto"/>
        <w:ind w:leftChars="0" w:left="0"/>
        <w:contextualSpacing/>
        <w:rPr>
          <w:rFonts w:ascii="Times New Roman" w:hAnsi="Times New Roman"/>
        </w:rPr>
      </w:pPr>
    </w:p>
    <w:p w:rsidR="00FF671B" w:rsidRDefault="00C77810">
      <w:pPr>
        <w:pStyle w:val="aff3"/>
        <w:spacing w:after="160" w:line="259" w:lineRule="auto"/>
        <w:ind w:leftChars="0" w:left="0"/>
        <w:contextualSpacing/>
        <w:rPr>
          <w:rFonts w:ascii="Times New Roman" w:hAnsi="Times New Roman"/>
        </w:rPr>
      </w:pPr>
      <w:r>
        <w:rPr>
          <w:rFonts w:ascii="Times New Roman" w:hAnsi="Times New Roman"/>
        </w:rPr>
        <w:t>The following views were expressed about the DMRS scheme that should be applied for OCC:</w:t>
      </w:r>
    </w:p>
    <w:p w:rsidR="00FF671B" w:rsidRDefault="00FF671B">
      <w:pPr>
        <w:pStyle w:val="aff3"/>
        <w:spacing w:after="160" w:line="259" w:lineRule="auto"/>
        <w:ind w:leftChars="0" w:left="0"/>
        <w:contextualSpacing/>
        <w:rPr>
          <w:rFonts w:ascii="Times New Roman" w:hAnsi="Times New Roman"/>
        </w:rPr>
      </w:pPr>
    </w:p>
    <w:p w:rsidR="00FF671B" w:rsidRDefault="00C77810">
      <w:pPr>
        <w:rPr>
          <w:b/>
          <w:bCs/>
          <w:lang w:eastAsia="zh-CN"/>
        </w:rPr>
      </w:pPr>
      <w:r>
        <w:rPr>
          <w:b/>
          <w:bCs/>
          <w:lang w:eastAsia="zh-CN"/>
        </w:rPr>
        <w:t>DMRS multiplexing type</w:t>
      </w:r>
    </w:p>
    <w:p w:rsidR="00FF671B" w:rsidRDefault="00C77810">
      <w:pPr>
        <w:numPr>
          <w:ilvl w:val="0"/>
          <w:numId w:val="21"/>
        </w:numPr>
        <w:rPr>
          <w:lang w:eastAsia="zh-CN"/>
        </w:rPr>
      </w:pPr>
      <w:r>
        <w:rPr>
          <w:lang w:eastAsia="zh-CN"/>
        </w:rPr>
        <w:t>CDM: QC, ETRI, ZTE, LGE, NEC</w:t>
      </w:r>
    </w:p>
    <w:p w:rsidR="00FF671B" w:rsidRDefault="00C77810">
      <w:pPr>
        <w:numPr>
          <w:ilvl w:val="1"/>
          <w:numId w:val="21"/>
        </w:numPr>
        <w:rPr>
          <w:lang w:eastAsia="zh-CN"/>
        </w:rPr>
      </w:pPr>
      <w:r>
        <w:rPr>
          <w:lang w:eastAsia="zh-CN"/>
        </w:rPr>
        <w:t>Improved channel estimation at 15kHz [CATT]</w:t>
      </w:r>
    </w:p>
    <w:p w:rsidR="00FF671B" w:rsidRDefault="00C77810">
      <w:pPr>
        <w:numPr>
          <w:ilvl w:val="1"/>
          <w:numId w:val="21"/>
        </w:numPr>
        <w:rPr>
          <w:color w:val="0070C0"/>
          <w:lang w:eastAsia="zh-CN"/>
        </w:rPr>
      </w:pPr>
      <w:r>
        <w:rPr>
          <w:lang w:eastAsia="zh-CN"/>
        </w:rPr>
        <w:t>Minimal SNR loss in simulated results for OCC2 [QC][OPPO][ZTE][CMCC]</w:t>
      </w:r>
    </w:p>
    <w:p w:rsidR="00FF671B" w:rsidRDefault="00C77810">
      <w:pPr>
        <w:numPr>
          <w:ilvl w:val="2"/>
          <w:numId w:val="21"/>
        </w:numPr>
        <w:rPr>
          <w:lang w:eastAsia="zh-CN"/>
        </w:rPr>
      </w:pPr>
      <w:r>
        <w:rPr>
          <w:lang w:eastAsia="zh-CN"/>
        </w:rPr>
        <w:t>Minimal SNR loss at 15kHz [HW][OPPO]</w:t>
      </w:r>
    </w:p>
    <w:p w:rsidR="00FF671B" w:rsidRDefault="00C77810">
      <w:pPr>
        <w:numPr>
          <w:ilvl w:val="2"/>
          <w:numId w:val="21"/>
        </w:numPr>
        <w:rPr>
          <w:lang w:eastAsia="zh-CN"/>
        </w:rPr>
      </w:pPr>
      <w:r>
        <w:rPr>
          <w:lang w:eastAsia="zh-CN"/>
        </w:rPr>
        <w:t>Large SNR loss at 3.75kHz [HW]</w:t>
      </w:r>
    </w:p>
    <w:p w:rsidR="00FF671B" w:rsidRDefault="00C77810">
      <w:pPr>
        <w:numPr>
          <w:ilvl w:val="1"/>
          <w:numId w:val="21"/>
        </w:numPr>
        <w:rPr>
          <w:lang w:eastAsia="zh-CN"/>
        </w:rPr>
      </w:pPr>
      <w:r>
        <w:rPr>
          <w:lang w:eastAsia="zh-CN"/>
        </w:rPr>
        <w:t>Loss of orthogonality for DMRS combining due to phase rotation [MTK]</w:t>
      </w:r>
    </w:p>
    <w:p w:rsidR="00FF671B" w:rsidRDefault="00C77810">
      <w:pPr>
        <w:numPr>
          <w:ilvl w:val="1"/>
          <w:numId w:val="21"/>
        </w:numPr>
        <w:rPr>
          <w:lang w:eastAsia="zh-CN"/>
        </w:rPr>
      </w:pPr>
      <w:r>
        <w:rPr>
          <w:lang w:eastAsia="zh-CN"/>
        </w:rPr>
        <w:t>Create by spreading DMRS sequence and then applying OCC [QC]</w:t>
      </w:r>
    </w:p>
    <w:p w:rsidR="00FF671B" w:rsidRDefault="00C77810">
      <w:pPr>
        <w:numPr>
          <w:ilvl w:val="1"/>
          <w:numId w:val="21"/>
        </w:numPr>
        <w:rPr>
          <w:lang w:eastAsia="zh-CN"/>
        </w:rPr>
      </w:pPr>
      <w:r>
        <w:rPr>
          <w:lang w:eastAsia="zh-CN"/>
        </w:rPr>
        <w:t>Create by masking legacy DMRS sequence with OCC sequence [vivo]</w:t>
      </w:r>
    </w:p>
    <w:p w:rsidR="00FF671B" w:rsidRDefault="00C77810">
      <w:pPr>
        <w:numPr>
          <w:ilvl w:val="0"/>
          <w:numId w:val="21"/>
        </w:numPr>
        <w:rPr>
          <w:lang w:eastAsia="zh-CN"/>
        </w:rPr>
      </w:pPr>
      <w:r>
        <w:rPr>
          <w:lang w:eastAsia="zh-CN"/>
        </w:rPr>
        <w:t>TDM: HW, ETRI, MTK</w:t>
      </w:r>
    </w:p>
    <w:p w:rsidR="00FF671B" w:rsidRDefault="00C77810">
      <w:pPr>
        <w:numPr>
          <w:ilvl w:val="1"/>
          <w:numId w:val="21"/>
        </w:numPr>
        <w:rPr>
          <w:lang w:eastAsia="zh-CN"/>
        </w:rPr>
      </w:pPr>
      <w:r>
        <w:rPr>
          <w:lang w:eastAsia="zh-CN"/>
        </w:rPr>
        <w:t>&gt; 0.2dB loss compared to CDM for symbol-level OCC2 (CFO assumed): QC</w:t>
      </w:r>
    </w:p>
    <w:p w:rsidR="00FF671B" w:rsidRDefault="00C77810">
      <w:pPr>
        <w:numPr>
          <w:ilvl w:val="1"/>
          <w:numId w:val="21"/>
        </w:numPr>
        <w:rPr>
          <w:lang w:eastAsia="zh-CN"/>
        </w:rPr>
      </w:pPr>
      <w:r>
        <w:rPr>
          <w:lang w:eastAsia="zh-CN"/>
        </w:rPr>
        <w:t>&gt;1dB loss compared to CDM for OCC4 (CFO assumed): QC</w:t>
      </w:r>
    </w:p>
    <w:p w:rsidR="00FF671B" w:rsidRDefault="00C77810">
      <w:pPr>
        <w:numPr>
          <w:ilvl w:val="1"/>
          <w:numId w:val="21"/>
        </w:numPr>
        <w:rPr>
          <w:lang w:eastAsia="zh-CN"/>
        </w:rPr>
      </w:pPr>
      <w:r>
        <w:rPr>
          <w:lang w:eastAsia="zh-CN"/>
        </w:rPr>
        <w:t>15kHz</w:t>
      </w:r>
    </w:p>
    <w:p w:rsidR="00FF671B" w:rsidRDefault="00C77810">
      <w:pPr>
        <w:numPr>
          <w:ilvl w:val="2"/>
          <w:numId w:val="21"/>
        </w:numPr>
        <w:rPr>
          <w:color w:val="0070C0"/>
          <w:lang w:eastAsia="zh-CN"/>
        </w:rPr>
      </w:pPr>
      <w:r>
        <w:rPr>
          <w:lang w:eastAsia="zh-CN"/>
        </w:rPr>
        <w:t xml:space="preserve">OCC2: performance loss compared to CDM </w:t>
      </w:r>
    </w:p>
    <w:p w:rsidR="00FF671B" w:rsidRDefault="00C77810">
      <w:pPr>
        <w:numPr>
          <w:ilvl w:val="3"/>
          <w:numId w:val="21"/>
        </w:numPr>
        <w:rPr>
          <w:color w:val="0070C0"/>
          <w:lang w:eastAsia="zh-CN"/>
        </w:rPr>
      </w:pPr>
      <w:r>
        <w:rPr>
          <w:lang w:eastAsia="zh-CN"/>
        </w:rPr>
        <w:t>1.5dB [HW]</w:t>
      </w:r>
    </w:p>
    <w:p w:rsidR="00FF671B" w:rsidRDefault="00C77810">
      <w:pPr>
        <w:numPr>
          <w:ilvl w:val="3"/>
          <w:numId w:val="21"/>
        </w:numPr>
        <w:rPr>
          <w:color w:val="0070C0"/>
          <w:lang w:eastAsia="zh-CN"/>
        </w:rPr>
      </w:pPr>
      <w:r>
        <w:rPr>
          <w:lang w:eastAsia="zh-CN"/>
        </w:rPr>
        <w:t>0.8dB [ZTE]</w:t>
      </w:r>
    </w:p>
    <w:p w:rsidR="00FF671B" w:rsidRDefault="00C77810">
      <w:pPr>
        <w:numPr>
          <w:ilvl w:val="3"/>
          <w:numId w:val="21"/>
        </w:numPr>
        <w:rPr>
          <w:color w:val="0070C0"/>
          <w:lang w:eastAsia="zh-CN"/>
        </w:rPr>
      </w:pPr>
      <w:r>
        <w:rPr>
          <w:lang w:eastAsia="zh-CN"/>
        </w:rPr>
        <w:t>1dB [OPPO]</w:t>
      </w:r>
    </w:p>
    <w:p w:rsidR="00FF671B" w:rsidRDefault="00C77810">
      <w:pPr>
        <w:numPr>
          <w:ilvl w:val="3"/>
          <w:numId w:val="21"/>
        </w:numPr>
        <w:rPr>
          <w:color w:val="0070C0"/>
          <w:lang w:eastAsia="zh-CN"/>
        </w:rPr>
      </w:pPr>
      <w:r>
        <w:rPr>
          <w:lang w:eastAsia="zh-CN"/>
        </w:rPr>
        <w:t>0.5dB [CATT]</w:t>
      </w:r>
    </w:p>
    <w:p w:rsidR="00FF671B" w:rsidRDefault="00C77810">
      <w:pPr>
        <w:numPr>
          <w:ilvl w:val="2"/>
          <w:numId w:val="21"/>
        </w:numPr>
        <w:rPr>
          <w:lang w:eastAsia="zh-CN"/>
        </w:rPr>
      </w:pPr>
      <w:r>
        <w:rPr>
          <w:lang w:eastAsia="zh-CN"/>
        </w:rPr>
        <w:t xml:space="preserve">OCC4:  performance loss compared to CDM </w:t>
      </w:r>
    </w:p>
    <w:p w:rsidR="00FF671B" w:rsidRDefault="00C77810">
      <w:pPr>
        <w:numPr>
          <w:ilvl w:val="3"/>
          <w:numId w:val="21"/>
        </w:numPr>
        <w:rPr>
          <w:lang w:eastAsia="zh-CN"/>
        </w:rPr>
      </w:pPr>
      <w:r>
        <w:rPr>
          <w:lang w:eastAsia="zh-CN"/>
        </w:rPr>
        <w:t>3dB [HW]</w:t>
      </w:r>
    </w:p>
    <w:p w:rsidR="00FF671B" w:rsidRDefault="00C77810">
      <w:pPr>
        <w:numPr>
          <w:ilvl w:val="3"/>
          <w:numId w:val="21"/>
        </w:numPr>
        <w:rPr>
          <w:lang w:eastAsia="zh-CN"/>
        </w:rPr>
      </w:pPr>
      <w:r>
        <w:rPr>
          <w:lang w:eastAsia="zh-CN"/>
        </w:rPr>
        <w:t>2dB [ZTE]</w:t>
      </w:r>
    </w:p>
    <w:p w:rsidR="00FF671B" w:rsidRDefault="00C77810">
      <w:pPr>
        <w:numPr>
          <w:ilvl w:val="3"/>
          <w:numId w:val="21"/>
        </w:numPr>
        <w:rPr>
          <w:lang w:eastAsia="zh-CN"/>
        </w:rPr>
      </w:pPr>
      <w:r>
        <w:rPr>
          <w:lang w:eastAsia="zh-CN"/>
        </w:rPr>
        <w:t>0.3dB [CATT]</w:t>
      </w:r>
    </w:p>
    <w:p w:rsidR="00FF671B" w:rsidRDefault="00C77810">
      <w:pPr>
        <w:numPr>
          <w:ilvl w:val="1"/>
          <w:numId w:val="21"/>
        </w:numPr>
        <w:rPr>
          <w:lang w:eastAsia="zh-CN"/>
        </w:rPr>
      </w:pPr>
      <w:r>
        <w:rPr>
          <w:lang w:eastAsia="zh-CN"/>
        </w:rPr>
        <w:t>3.75kHz</w:t>
      </w:r>
    </w:p>
    <w:p w:rsidR="00FF671B" w:rsidRDefault="00C77810">
      <w:pPr>
        <w:numPr>
          <w:ilvl w:val="2"/>
          <w:numId w:val="21"/>
        </w:numPr>
        <w:rPr>
          <w:lang w:eastAsia="zh-CN"/>
        </w:rPr>
      </w:pPr>
      <w:r>
        <w:rPr>
          <w:lang w:eastAsia="zh-CN"/>
        </w:rPr>
        <w:t xml:space="preserve">OCC2: </w:t>
      </w:r>
    </w:p>
    <w:p w:rsidR="00FF671B" w:rsidRDefault="00C77810">
      <w:pPr>
        <w:numPr>
          <w:ilvl w:val="3"/>
          <w:numId w:val="21"/>
        </w:numPr>
        <w:rPr>
          <w:lang w:eastAsia="zh-CN"/>
        </w:rPr>
      </w:pPr>
      <w:r>
        <w:rPr>
          <w:lang w:eastAsia="zh-CN"/>
        </w:rPr>
        <w:t>TDM is 2.7dB better than CDM due to multi-user interference with CDM with CFO [HW]</w:t>
      </w:r>
    </w:p>
    <w:p w:rsidR="00FF671B" w:rsidRDefault="00C77810">
      <w:pPr>
        <w:numPr>
          <w:ilvl w:val="3"/>
          <w:numId w:val="21"/>
        </w:numPr>
        <w:rPr>
          <w:lang w:eastAsia="zh-CN"/>
        </w:rPr>
      </w:pPr>
      <w:r>
        <w:rPr>
          <w:lang w:eastAsia="zh-CN"/>
        </w:rPr>
        <w:t>CDM is 0.8dB better than CDM [ZTE]</w:t>
      </w:r>
    </w:p>
    <w:p w:rsidR="00FF671B" w:rsidRDefault="00C77810">
      <w:pPr>
        <w:numPr>
          <w:ilvl w:val="3"/>
          <w:numId w:val="21"/>
        </w:numPr>
        <w:rPr>
          <w:lang w:eastAsia="zh-CN"/>
        </w:rPr>
      </w:pPr>
      <w:r>
        <w:rPr>
          <w:lang w:eastAsia="zh-CN"/>
        </w:rPr>
        <w:t>CDM is 2dB better than TDM, but error floor in results [OPPO]</w:t>
      </w:r>
    </w:p>
    <w:p w:rsidR="00FF671B" w:rsidRDefault="00C77810">
      <w:pPr>
        <w:numPr>
          <w:ilvl w:val="3"/>
          <w:numId w:val="21"/>
        </w:numPr>
        <w:rPr>
          <w:lang w:eastAsia="zh-CN"/>
        </w:rPr>
      </w:pPr>
      <w:r>
        <w:rPr>
          <w:lang w:eastAsia="zh-CN"/>
        </w:rPr>
        <w:t>CDM is about 0.5dB better than TDM [QC]</w:t>
      </w:r>
    </w:p>
    <w:p w:rsidR="00FF671B" w:rsidRDefault="00C77810">
      <w:pPr>
        <w:numPr>
          <w:ilvl w:val="1"/>
          <w:numId w:val="21"/>
        </w:numPr>
        <w:rPr>
          <w:lang w:eastAsia="zh-CN"/>
        </w:rPr>
      </w:pPr>
      <w:r>
        <w:rPr>
          <w:lang w:eastAsia="zh-CN"/>
        </w:rPr>
        <w:t>Performance loss is due to increased combining gain of DMRS with CDM scheme: QC</w:t>
      </w:r>
    </w:p>
    <w:p w:rsidR="00FF671B" w:rsidRDefault="00C77810">
      <w:pPr>
        <w:numPr>
          <w:ilvl w:val="1"/>
          <w:numId w:val="21"/>
        </w:numPr>
        <w:rPr>
          <w:lang w:eastAsia="zh-CN"/>
        </w:rPr>
      </w:pPr>
      <w:r>
        <w:rPr>
          <w:lang w:eastAsia="zh-CN"/>
        </w:rPr>
        <w:t>DMRS muting loss [Lenovo]</w:t>
      </w:r>
    </w:p>
    <w:p w:rsidR="00FF671B" w:rsidRDefault="00C77810">
      <w:pPr>
        <w:numPr>
          <w:ilvl w:val="1"/>
          <w:numId w:val="21"/>
        </w:numPr>
        <w:rPr>
          <w:lang w:eastAsia="zh-CN"/>
        </w:rPr>
      </w:pPr>
      <w:r>
        <w:rPr>
          <w:lang w:eastAsia="zh-CN"/>
        </w:rPr>
        <w:t>Phase discontinuity between DMRS from a UE [LGE]</w:t>
      </w:r>
    </w:p>
    <w:p w:rsidR="00FF671B" w:rsidRDefault="00C77810">
      <w:pPr>
        <w:numPr>
          <w:ilvl w:val="2"/>
          <w:numId w:val="21"/>
        </w:numPr>
        <w:rPr>
          <w:lang w:eastAsia="zh-CN"/>
        </w:rPr>
      </w:pPr>
      <w:r>
        <w:rPr>
          <w:lang w:eastAsia="zh-CN"/>
        </w:rPr>
        <w:t>Due to non-contiguous transmissions</w:t>
      </w:r>
    </w:p>
    <w:p w:rsidR="00FF671B" w:rsidRDefault="00C77810">
      <w:pPr>
        <w:numPr>
          <w:ilvl w:val="1"/>
          <w:numId w:val="21"/>
        </w:numPr>
        <w:rPr>
          <w:lang w:eastAsia="zh-CN"/>
        </w:rPr>
      </w:pPr>
      <w:r>
        <w:rPr>
          <w:lang w:eastAsia="zh-CN"/>
        </w:rPr>
        <w:t>Large time gap between consecutive transmitted TDM DMRS leads to performance loss [LGE]</w:t>
      </w:r>
    </w:p>
    <w:p w:rsidR="00FF671B" w:rsidRDefault="00C77810">
      <w:pPr>
        <w:numPr>
          <w:ilvl w:val="1"/>
          <w:numId w:val="21"/>
        </w:numPr>
        <w:rPr>
          <w:lang w:eastAsia="zh-CN"/>
        </w:rPr>
      </w:pPr>
      <w:r>
        <w:rPr>
          <w:lang w:eastAsia="zh-CN"/>
        </w:rPr>
        <w:t>Create by masking legacy DMRS sequence with 1/-1/0 pattern [vivo]</w:t>
      </w:r>
    </w:p>
    <w:p w:rsidR="00FF671B" w:rsidRDefault="00C77810">
      <w:pPr>
        <w:numPr>
          <w:ilvl w:val="1"/>
          <w:numId w:val="21"/>
        </w:numPr>
        <w:rPr>
          <w:lang w:eastAsia="zh-CN"/>
        </w:rPr>
      </w:pPr>
      <w:r>
        <w:rPr>
          <w:lang w:eastAsia="zh-CN"/>
        </w:rPr>
        <w:t>ON / OFF time mask requires work in RAN4. Without time mask update, there could be distortion [LGE]</w:t>
      </w:r>
    </w:p>
    <w:p w:rsidR="00FF671B" w:rsidRDefault="00C77810">
      <w:pPr>
        <w:numPr>
          <w:ilvl w:val="1"/>
          <w:numId w:val="21"/>
        </w:numPr>
        <w:rPr>
          <w:lang w:eastAsia="zh-CN"/>
        </w:rPr>
      </w:pPr>
      <w:r>
        <w:rPr>
          <w:lang w:eastAsia="zh-CN"/>
        </w:rPr>
        <w:t>TDM mapping:</w:t>
      </w:r>
    </w:p>
    <w:p w:rsidR="00FF671B" w:rsidRDefault="00C77810">
      <w:pPr>
        <w:numPr>
          <w:ilvl w:val="2"/>
          <w:numId w:val="21"/>
        </w:numPr>
        <w:rPr>
          <w:lang w:eastAsia="zh-CN"/>
        </w:rPr>
      </w:pPr>
      <w:r>
        <w:rPr>
          <w:lang w:eastAsia="zh-CN"/>
        </w:rPr>
        <w:t>UE1 has two consecutive legacy DMRS followed by UE2 [CMCC][HW]</w:t>
      </w:r>
    </w:p>
    <w:p w:rsidR="00FF671B" w:rsidRDefault="00C77810">
      <w:pPr>
        <w:numPr>
          <w:ilvl w:val="3"/>
          <w:numId w:val="21"/>
        </w:numPr>
        <w:rPr>
          <w:color w:val="0070C0"/>
          <w:lang w:eastAsia="zh-CN"/>
        </w:rPr>
      </w:pPr>
      <w:r>
        <w:rPr>
          <w:lang w:eastAsia="zh-CN"/>
        </w:rPr>
        <w:t>Shorter timespan for a UE avoids wrap-around [CMCC][HW]</w:t>
      </w:r>
    </w:p>
    <w:p w:rsidR="00FF671B" w:rsidRDefault="00C77810">
      <w:pPr>
        <w:numPr>
          <w:ilvl w:val="2"/>
          <w:numId w:val="21"/>
        </w:numPr>
        <w:rPr>
          <w:lang w:eastAsia="zh-CN"/>
        </w:rPr>
      </w:pPr>
      <w:r>
        <w:rPr>
          <w:lang w:eastAsia="zh-CN"/>
        </w:rPr>
        <w:t xml:space="preserve">UE1 and UE2 have alternate legacy DMRS </w:t>
      </w:r>
    </w:p>
    <w:p w:rsidR="00FF671B" w:rsidRDefault="00C77810">
      <w:pPr>
        <w:numPr>
          <w:ilvl w:val="0"/>
          <w:numId w:val="21"/>
        </w:numPr>
        <w:rPr>
          <w:lang w:eastAsia="zh-CN"/>
        </w:rPr>
      </w:pPr>
      <w:r>
        <w:rPr>
          <w:lang w:eastAsia="zh-CN"/>
        </w:rPr>
        <w:t>Multi-tone</w:t>
      </w:r>
    </w:p>
    <w:p w:rsidR="00FF671B" w:rsidRDefault="00C77810">
      <w:pPr>
        <w:numPr>
          <w:ilvl w:val="1"/>
          <w:numId w:val="21"/>
        </w:numPr>
        <w:rPr>
          <w:color w:val="0070C0"/>
          <w:lang w:eastAsia="zh-CN"/>
        </w:rPr>
      </w:pPr>
      <w:r>
        <w:rPr>
          <w:lang w:eastAsia="zh-CN"/>
        </w:rPr>
        <w:t>Cyclic shifts [HW]</w:t>
      </w:r>
    </w:p>
    <w:p w:rsidR="00FF671B" w:rsidRDefault="00C77810">
      <w:pPr>
        <w:numPr>
          <w:ilvl w:val="2"/>
          <w:numId w:val="21"/>
        </w:numPr>
        <w:rPr>
          <w:color w:val="0070C0"/>
          <w:lang w:eastAsia="zh-CN"/>
        </w:rPr>
      </w:pPr>
      <w:r>
        <w:rPr>
          <w:lang w:eastAsia="zh-CN"/>
        </w:rPr>
        <w:t>Existing cyclic shift mechanism can be used [HW]</w:t>
      </w:r>
    </w:p>
    <w:p w:rsidR="00FF671B" w:rsidRDefault="00C77810">
      <w:pPr>
        <w:numPr>
          <w:ilvl w:val="1"/>
          <w:numId w:val="21"/>
        </w:numPr>
        <w:rPr>
          <w:lang w:eastAsia="zh-CN"/>
        </w:rPr>
      </w:pPr>
      <w:r>
        <w:rPr>
          <w:lang w:eastAsia="zh-CN"/>
        </w:rPr>
        <w:t>OCC2:</w:t>
      </w:r>
    </w:p>
    <w:p w:rsidR="00FF671B" w:rsidRDefault="00C77810">
      <w:pPr>
        <w:numPr>
          <w:ilvl w:val="2"/>
          <w:numId w:val="21"/>
        </w:numPr>
        <w:rPr>
          <w:lang w:eastAsia="zh-CN"/>
        </w:rPr>
      </w:pPr>
      <w:r>
        <w:rPr>
          <w:lang w:eastAsia="zh-CN"/>
        </w:rPr>
        <w:t>TDM [CMCC]</w:t>
      </w:r>
    </w:p>
    <w:p w:rsidR="00FF671B" w:rsidRDefault="00C77810">
      <w:pPr>
        <w:numPr>
          <w:ilvl w:val="1"/>
          <w:numId w:val="21"/>
        </w:numPr>
        <w:rPr>
          <w:lang w:eastAsia="zh-CN"/>
        </w:rPr>
      </w:pPr>
      <w:r>
        <w:rPr>
          <w:lang w:eastAsia="zh-CN"/>
        </w:rPr>
        <w:t>OCC4:</w:t>
      </w:r>
    </w:p>
    <w:p w:rsidR="00FF671B" w:rsidRDefault="00C77810">
      <w:pPr>
        <w:numPr>
          <w:ilvl w:val="2"/>
          <w:numId w:val="21"/>
        </w:numPr>
        <w:rPr>
          <w:lang w:eastAsia="zh-CN"/>
        </w:rPr>
      </w:pPr>
      <w:r>
        <w:rPr>
          <w:lang w:eastAsia="zh-CN"/>
        </w:rPr>
        <w:t>TDM + FDM (or + comb-like) [CMCC]</w:t>
      </w:r>
    </w:p>
    <w:p w:rsidR="00FF671B" w:rsidRDefault="00FF671B">
      <w:pPr>
        <w:pStyle w:val="aff3"/>
        <w:spacing w:after="160" w:line="259" w:lineRule="auto"/>
        <w:ind w:leftChars="0" w:left="0"/>
        <w:contextualSpacing/>
        <w:rPr>
          <w:rFonts w:ascii="Times New Roman" w:hAnsi="Times New Roman"/>
        </w:rPr>
      </w:pPr>
    </w:p>
    <w:p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t>Figure 9</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An important distinction for the CDM structure is whether the DMRS symbols are spread before OCC is applied or whether OCC is applied on DMRS in the legacy locations (this latter approach is what is shown in </w:t>
      </w:r>
      <w:r>
        <w:rPr>
          <w:rFonts w:ascii="Times New Roman" w:hAnsi="Times New Roman"/>
        </w:rPr>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t>Figure 9</w:t>
      </w:r>
      <w:r>
        <w:rPr>
          <w:rFonts w:ascii="Times New Roman" w:hAnsi="Times New Roman"/>
        </w:rPr>
        <w:fldChar w:fldCharType="end"/>
      </w:r>
      <w:r>
        <w:rPr>
          <w:rFonts w:ascii="Times New Roman" w:hAnsi="Times New Roman"/>
        </w:rPr>
        <w:t xml:space="preserve">). In the TDM </w:t>
      </w:r>
      <w:r>
        <w:rPr>
          <w:rFonts w:ascii="Times New Roman" w:hAnsi="Times New Roman"/>
        </w:rPr>
        <w:lastRenderedPageBreak/>
        <w:t xml:space="preserve">approach, one UE is assigned one DMRS location and the other UE is assigned the other DMRS locations: UE1 blanks its DMRS transmission while UE2 is transmitting DMRS. </w:t>
      </w:r>
    </w:p>
    <w:p w:rsidR="00FF671B" w:rsidRDefault="00FF671B">
      <w:pPr>
        <w:pStyle w:val="aff3"/>
        <w:spacing w:after="160" w:line="259" w:lineRule="auto"/>
        <w:ind w:leftChars="0" w:left="0"/>
        <w:contextualSpacing/>
        <w:rPr>
          <w:rFonts w:ascii="Times New Roman" w:hAnsi="Times New Roman"/>
        </w:rPr>
      </w:pPr>
    </w:p>
    <w:p w:rsidR="00FF671B" w:rsidRDefault="00C77810">
      <w:pPr>
        <w:jc w:val="center"/>
      </w:pPr>
      <w:r>
        <w:rPr>
          <w:noProof/>
          <w:lang w:val="en-US" w:eastAsia="zh-CN"/>
        </w:rPr>
        <w:drawing>
          <wp:inline distT="0" distB="0" distL="114300" distR="114300">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3"/>
                    <a:stretch>
                      <a:fillRect/>
                    </a:stretch>
                  </pic:blipFill>
                  <pic:spPr>
                    <a:xfrm>
                      <a:off x="0" y="0"/>
                      <a:ext cx="4419600" cy="1428750"/>
                    </a:xfrm>
                    <a:prstGeom prst="rect">
                      <a:avLst/>
                    </a:prstGeom>
                    <a:noFill/>
                    <a:ln>
                      <a:noFill/>
                    </a:ln>
                  </pic:spPr>
                </pic:pic>
              </a:graphicData>
            </a:graphic>
          </wp:inline>
        </w:drawing>
      </w:r>
    </w:p>
    <w:p w:rsidR="00FF671B" w:rsidRDefault="00C77810">
      <w:pPr>
        <w:pStyle w:val="a4"/>
        <w:jc w:val="center"/>
      </w:pPr>
      <w:r>
        <w:rPr>
          <w:b w:val="0"/>
          <w:sz w:val="21"/>
          <w:szCs w:val="22"/>
          <w:lang w:val="en-US"/>
        </w:rPr>
        <w:t>(a) structure of CDM DMRS</w:t>
      </w:r>
    </w:p>
    <w:p w:rsidR="00FF671B" w:rsidRDefault="00C77810">
      <w:pPr>
        <w:jc w:val="center"/>
      </w:pPr>
      <w:r>
        <w:rPr>
          <w:noProof/>
          <w:lang w:val="en-US" w:eastAsia="zh-CN"/>
        </w:rPr>
        <w:drawing>
          <wp:inline distT="0" distB="0" distL="114300" distR="114300">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4"/>
                    <a:stretch>
                      <a:fillRect/>
                    </a:stretch>
                  </pic:blipFill>
                  <pic:spPr>
                    <a:xfrm>
                      <a:off x="0" y="0"/>
                      <a:ext cx="4419600" cy="1181100"/>
                    </a:xfrm>
                    <a:prstGeom prst="rect">
                      <a:avLst/>
                    </a:prstGeom>
                    <a:noFill/>
                    <a:ln>
                      <a:noFill/>
                    </a:ln>
                  </pic:spPr>
                </pic:pic>
              </a:graphicData>
            </a:graphic>
          </wp:inline>
        </w:drawing>
      </w:r>
    </w:p>
    <w:p w:rsidR="00FF671B" w:rsidRDefault="00C77810">
      <w:pPr>
        <w:pStyle w:val="a4"/>
        <w:jc w:val="center"/>
        <w:rPr>
          <w:b w:val="0"/>
          <w:bCs/>
          <w:sz w:val="21"/>
          <w:szCs w:val="22"/>
          <w:lang w:val="en-US"/>
        </w:rPr>
      </w:pPr>
      <w:r>
        <w:rPr>
          <w:b w:val="0"/>
          <w:sz w:val="21"/>
          <w:szCs w:val="22"/>
          <w:lang w:val="en-US"/>
        </w:rPr>
        <w:t>(b)structure of TDM DMRS</w:t>
      </w:r>
    </w:p>
    <w:p w:rsidR="00FF671B" w:rsidRDefault="00C77810">
      <w:pPr>
        <w:pStyle w:val="a4"/>
        <w:jc w:val="center"/>
      </w:pPr>
      <w:bookmarkStart w:id="32" w:name="_Ref174960407"/>
      <w:r>
        <w:t xml:space="preserve">Figure </w:t>
      </w:r>
      <w:r>
        <w:rPr>
          <w:b w:val="0"/>
          <w:bCs/>
        </w:rPr>
        <w:fldChar w:fldCharType="begin"/>
      </w:r>
      <w:r>
        <w:instrText xml:space="preserve"> SEQ Figure \* ARABIC </w:instrText>
      </w:r>
      <w:r>
        <w:rPr>
          <w:b w:val="0"/>
          <w:bCs/>
        </w:rPr>
        <w:fldChar w:fldCharType="separate"/>
      </w:r>
      <w:r>
        <w:t>9</w:t>
      </w:r>
      <w:r>
        <w:rPr>
          <w:b w:val="0"/>
          <w:bCs/>
        </w:rPr>
        <w:fldChar w:fldCharType="end"/>
      </w:r>
      <w:bookmarkEnd w:id="32"/>
      <w:r>
        <w:t xml:space="preserve"> – Structure of TDM and CDM multiplexing schemes (from R1-2407936 – ZTE)</w:t>
      </w:r>
    </w:p>
    <w:p w:rsidR="00FF671B" w:rsidRDefault="00FF671B">
      <w:pPr>
        <w:pStyle w:val="aff3"/>
        <w:spacing w:after="160" w:line="259" w:lineRule="auto"/>
        <w:ind w:leftChars="0" w:left="0"/>
        <w:contextualSpacing/>
        <w:rPr>
          <w:rFonts w:ascii="Times New Roman" w:hAnsi="Times New Roman"/>
        </w:rPr>
      </w:pPr>
    </w:p>
    <w:p w:rsidR="00FF671B" w:rsidRDefault="00C77810">
      <w:pPr>
        <w:rPr>
          <w:lang w:eastAsia="ar-SA"/>
        </w:rPr>
      </w:pPr>
      <w:r>
        <w:rPr>
          <w:lang w:eastAsia="ar-SA"/>
        </w:rPr>
        <w:t>Most companies that simulated performance show a performance loss for TDM relative to CDM [QC,ZTE,HW,CATT].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3.75kHz SCS, attributing this loss to the greater 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rsidR="00FF671B" w:rsidRDefault="00FF671B">
      <w:pPr>
        <w:rPr>
          <w:lang w:eastAsia="ar-SA"/>
        </w:rPr>
      </w:pPr>
    </w:p>
    <w:p w:rsidR="00FF671B" w:rsidRDefault="00C77810">
      <w:pPr>
        <w:rPr>
          <w:lang w:eastAsia="ar-SA"/>
        </w:rPr>
      </w:pPr>
      <w:r>
        <w:rPr>
          <w:lang w:eastAsia="ar-SA"/>
        </w:rPr>
        <w:t>Based on the agreement at RAN1#118, RAN1 will choose a combination of {OCC scheme, DMRS scheme} based on a list of options. It is hence not appropriate to have a proposal on whether CDM or TDM is preferred. However, a comments box is provided below for those who would like to comment on the above analysis of inputs.</w:t>
      </w:r>
    </w:p>
    <w:p w:rsidR="00FF671B" w:rsidRDefault="00FF671B">
      <w:pPr>
        <w:rPr>
          <w:lang w:eastAsia="ar-SA"/>
        </w:rPr>
      </w:pPr>
    </w:p>
    <w:p w:rsidR="00FF671B" w:rsidRDefault="00C77810">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Comments for 4.6-1: Please provide comments on your preference between TDM and CDM multiplexing schemes.</w:t>
      </w:r>
    </w:p>
    <w:p w:rsidR="00FF671B" w:rsidRDefault="00FF671B">
      <w:pPr>
        <w:pStyle w:val="aff3"/>
        <w:spacing w:after="160" w:line="259" w:lineRule="auto"/>
        <w:ind w:leftChars="0" w:left="0"/>
        <w:contextualSpacing/>
        <w:rPr>
          <w:rFonts w:ascii="Times New Roman" w:hAnsi="Times New Roman"/>
          <w:b/>
          <w:bCs/>
        </w:rPr>
      </w:pPr>
    </w:p>
    <w:p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4.6-1. </w:t>
      </w:r>
    </w:p>
    <w:p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tc>
          <w:tcPr>
            <w:tcW w:w="2798" w:type="dxa"/>
            <w:shd w:val="clear" w:color="auto" w:fill="D9D9D9"/>
          </w:tcPr>
          <w:p w:rsidR="00FF671B" w:rsidRDefault="00C77810">
            <w:pPr>
              <w:rPr>
                <w:b/>
                <w:bCs/>
                <w:lang w:eastAsia="ar-SA"/>
              </w:rPr>
            </w:pPr>
            <w:r>
              <w:rPr>
                <w:b/>
                <w:bCs/>
                <w:lang w:eastAsia="ar-SA"/>
              </w:rPr>
              <w:t>Company</w:t>
            </w:r>
          </w:p>
        </w:tc>
        <w:tc>
          <w:tcPr>
            <w:tcW w:w="6833" w:type="dxa"/>
            <w:shd w:val="clear" w:color="auto" w:fill="D9D9D9"/>
          </w:tcPr>
          <w:p w:rsidR="00FF671B" w:rsidRDefault="00C77810">
            <w:pPr>
              <w:rPr>
                <w:b/>
                <w:bCs/>
                <w:lang w:eastAsia="ar-SA"/>
              </w:rPr>
            </w:pPr>
            <w:r>
              <w:rPr>
                <w:b/>
                <w:bCs/>
                <w:lang w:eastAsia="ar-SA"/>
              </w:rPr>
              <w:t>Comment</w:t>
            </w:r>
          </w:p>
        </w:tc>
      </w:tr>
      <w:tr w:rsidR="00FF671B">
        <w:tc>
          <w:tcPr>
            <w:tcW w:w="2798" w:type="dxa"/>
          </w:tcPr>
          <w:p w:rsidR="00FF671B" w:rsidRDefault="00C77810">
            <w:pPr>
              <w:rPr>
                <w:lang w:eastAsia="ar-SA"/>
              </w:rPr>
            </w:pPr>
            <w:r>
              <w:rPr>
                <w:lang w:eastAsia="ar-SA"/>
              </w:rPr>
              <w:t>Ericsson</w:t>
            </w:r>
          </w:p>
        </w:tc>
        <w:tc>
          <w:tcPr>
            <w:tcW w:w="6833" w:type="dxa"/>
          </w:tcPr>
          <w:p w:rsidR="00FF671B" w:rsidRDefault="00C77810">
            <w:pPr>
              <w:rPr>
                <w:lang w:eastAsia="ar-SA"/>
              </w:rPr>
            </w:pPr>
            <w:r>
              <w:rPr>
                <w:lang w:eastAsia="ar-SA"/>
              </w:rPr>
              <w:t>We think this proposal is tightly connected to Proposal 4_2_1v1. We overall prefer a DMRS design resulting in less specification impacts (one question we have is whether the CDM scheme for 3.75 kHz SCS impacts the “legacy slot structure” since even before applying the OCC spreading the new structure seems to span across two slots).</w:t>
            </w:r>
          </w:p>
        </w:tc>
      </w:tr>
      <w:tr w:rsidR="00FF671B">
        <w:tc>
          <w:tcPr>
            <w:tcW w:w="2798" w:type="dxa"/>
          </w:tcPr>
          <w:p w:rsidR="00FF671B" w:rsidRDefault="00C77810">
            <w:pPr>
              <w:rPr>
                <w:rFonts w:eastAsiaTheme="minorEastAsia"/>
                <w:lang w:eastAsia="zh-CN"/>
              </w:rPr>
            </w:pPr>
            <w:r>
              <w:rPr>
                <w:rFonts w:eastAsia="Malgun Gothic" w:hint="eastAsia"/>
                <w:lang w:eastAsia="ko-KR"/>
              </w:rPr>
              <w:t>LGE</w:t>
            </w:r>
          </w:p>
        </w:tc>
        <w:tc>
          <w:tcPr>
            <w:tcW w:w="6833" w:type="dxa"/>
          </w:tcPr>
          <w:p w:rsidR="00FF671B" w:rsidRDefault="00C77810">
            <w:pPr>
              <w:rPr>
                <w:rFonts w:eastAsia="Malgun Gothic"/>
                <w:lang w:eastAsia="ko-KR"/>
              </w:rPr>
            </w:pPr>
            <w:r>
              <w:rPr>
                <w:rFonts w:eastAsia="Malgun Gothic" w:hint="eastAsia"/>
                <w:lang w:eastAsia="ko-KR"/>
              </w:rPr>
              <w:t xml:space="preserve">In case of NR framework, it supports DMRS bundling, so it also has UE requirement for the phase continuity. </w:t>
            </w:r>
          </w:p>
          <w:p w:rsidR="00FF671B" w:rsidRDefault="00C77810">
            <w:pPr>
              <w:rPr>
                <w:rFonts w:eastAsia="Malgun Gothic"/>
                <w:lang w:eastAsia="ko-KR"/>
              </w:rPr>
            </w:pPr>
            <w:r>
              <w:rPr>
                <w:rFonts w:eastAsia="Malgun Gothic" w:hint="eastAsia"/>
                <w:lang w:eastAsia="ko-KR"/>
              </w:rPr>
              <w:t xml:space="preserve">However, it is LTE framework. Furthermore, it targets low-cost UEs. </w:t>
            </w:r>
          </w:p>
          <w:p w:rsidR="00FF671B" w:rsidRDefault="00C77810">
            <w:pPr>
              <w:rPr>
                <w:rFonts w:eastAsia="Malgun Gothic"/>
                <w:lang w:eastAsia="ko-KR"/>
              </w:rPr>
            </w:pPr>
            <w:r>
              <w:rPr>
                <w:rFonts w:eastAsia="Malgun Gothic" w:hint="eastAsia"/>
                <w:lang w:eastAsia="ko-KR"/>
              </w:rPr>
              <w:t xml:space="preserve">Unlike NR, LTE specification does not have relevant UE </w:t>
            </w:r>
            <w:r>
              <w:rPr>
                <w:rFonts w:eastAsia="Malgun Gothic"/>
                <w:lang w:eastAsia="ko-KR"/>
              </w:rPr>
              <w:t>requirement</w:t>
            </w:r>
            <w:r>
              <w:rPr>
                <w:rFonts w:eastAsia="Malgun Gothic" w:hint="eastAsia"/>
                <w:lang w:eastAsia="ko-KR"/>
              </w:rPr>
              <w:t xml:space="preserve"> such as phase continuity or discontinuity due to the non-contiguous transmission since LTE does not have the concept of DMRS bundling. </w:t>
            </w:r>
          </w:p>
          <w:p w:rsidR="00FF671B" w:rsidRDefault="00FF671B">
            <w:pPr>
              <w:rPr>
                <w:rFonts w:eastAsia="Malgun Gothic"/>
                <w:lang w:eastAsia="ko-KR"/>
              </w:rPr>
            </w:pPr>
          </w:p>
          <w:p w:rsidR="00FF671B" w:rsidRDefault="00C77810">
            <w:pPr>
              <w:rPr>
                <w:rFonts w:eastAsia="Malgun Gothic"/>
                <w:lang w:eastAsia="ko-KR"/>
              </w:rPr>
            </w:pPr>
            <w:r>
              <w:rPr>
                <w:rFonts w:eastAsia="Malgun Gothic" w:hint="eastAsia"/>
                <w:lang w:eastAsia="ko-KR"/>
              </w:rPr>
              <w:t>In this point of view, whether there is phase continuity issue or not needs to be confirmed by RAN4 for LTE framework.</w:t>
            </w:r>
          </w:p>
          <w:p w:rsidR="00FF671B" w:rsidRDefault="00C77810">
            <w:pPr>
              <w:rPr>
                <w:rFonts w:eastAsia="等线"/>
                <w:lang w:eastAsia="zh-CN"/>
              </w:rPr>
            </w:pPr>
            <w:r>
              <w:rPr>
                <w:rFonts w:eastAsia="Malgun Gothic" w:hint="eastAsia"/>
                <w:lang w:eastAsia="ko-KR"/>
              </w:rPr>
              <w:t xml:space="preserve">Without the confirmation, it would be much safer to go with CDM approach. </w:t>
            </w:r>
          </w:p>
        </w:tc>
      </w:tr>
      <w:tr w:rsidR="00FF671B">
        <w:tc>
          <w:tcPr>
            <w:tcW w:w="2798" w:type="dxa"/>
          </w:tcPr>
          <w:p w:rsidR="00FF671B" w:rsidRDefault="00C77810">
            <w:pPr>
              <w:rPr>
                <w:lang w:eastAsia="ar-SA"/>
              </w:rPr>
            </w:pPr>
            <w:r>
              <w:rPr>
                <w:rFonts w:hint="cs"/>
                <w:lang w:eastAsia="ar-SA"/>
              </w:rPr>
              <w:lastRenderedPageBreak/>
              <w:t>S</w:t>
            </w:r>
            <w:r>
              <w:rPr>
                <w:lang w:eastAsia="ar-SA"/>
              </w:rPr>
              <w:t>preadtrum</w:t>
            </w:r>
          </w:p>
        </w:tc>
        <w:tc>
          <w:tcPr>
            <w:tcW w:w="6833" w:type="dxa"/>
          </w:tcPr>
          <w:p w:rsidR="00FF671B" w:rsidRDefault="00C77810">
            <w:pPr>
              <w:rPr>
                <w:rFonts w:eastAsia="等线"/>
                <w:lang w:eastAsia="zh-CN"/>
              </w:rPr>
            </w:pPr>
            <w:r>
              <w:rPr>
                <w:rFonts w:eastAsia="等线"/>
                <w:lang w:eastAsia="zh-CN"/>
              </w:rPr>
              <w:t>We prefer to reuse legacy DMRS pattern for 3.75kHz and 15kHz which has less impact on spec.</w:t>
            </w:r>
          </w:p>
        </w:tc>
      </w:tr>
      <w:tr w:rsidR="00FF671B">
        <w:tc>
          <w:tcPr>
            <w:tcW w:w="2798" w:type="dxa"/>
          </w:tcPr>
          <w:p w:rsidR="00FF671B" w:rsidRDefault="00FF671B">
            <w:pPr>
              <w:rPr>
                <w:lang w:eastAsia="ar-SA"/>
              </w:rPr>
            </w:pPr>
          </w:p>
        </w:tc>
        <w:tc>
          <w:tcPr>
            <w:tcW w:w="6833" w:type="dxa"/>
          </w:tcPr>
          <w:p w:rsidR="00FF671B" w:rsidRDefault="00FF671B">
            <w:pPr>
              <w:rPr>
                <w:rFonts w:eastAsia="等线"/>
                <w:lang w:eastAsia="zh-CN"/>
              </w:rPr>
            </w:pPr>
          </w:p>
        </w:tc>
      </w:tr>
      <w:tr w:rsidR="00FF671B">
        <w:tc>
          <w:tcPr>
            <w:tcW w:w="2798" w:type="dxa"/>
          </w:tcPr>
          <w:p w:rsidR="00FF671B" w:rsidRDefault="00FF671B">
            <w:pPr>
              <w:rPr>
                <w:rFonts w:eastAsia="宋体"/>
                <w:lang w:val="en-US" w:eastAsia="zh-CN"/>
              </w:rPr>
            </w:pPr>
          </w:p>
        </w:tc>
        <w:tc>
          <w:tcPr>
            <w:tcW w:w="6833" w:type="dxa"/>
          </w:tcPr>
          <w:p w:rsidR="00FF671B" w:rsidRDefault="00FF671B">
            <w:pPr>
              <w:rPr>
                <w:rFonts w:eastAsia="等线"/>
                <w:lang w:val="en-US" w:eastAsia="zh-CN"/>
              </w:rPr>
            </w:pPr>
          </w:p>
        </w:tc>
      </w:tr>
      <w:tr w:rsidR="00FF671B">
        <w:tc>
          <w:tcPr>
            <w:tcW w:w="2798" w:type="dxa"/>
          </w:tcPr>
          <w:p w:rsidR="00FF671B" w:rsidRDefault="00FF671B">
            <w:pPr>
              <w:rPr>
                <w:rFonts w:eastAsia="宋体"/>
                <w:lang w:val="en-US" w:eastAsia="zh-CN"/>
              </w:rPr>
            </w:pPr>
          </w:p>
        </w:tc>
        <w:tc>
          <w:tcPr>
            <w:tcW w:w="6833" w:type="dxa"/>
          </w:tcPr>
          <w:p w:rsidR="00FF671B" w:rsidRDefault="00FF671B">
            <w:pPr>
              <w:rPr>
                <w:rFonts w:eastAsia="等线"/>
                <w:lang w:val="en-US" w:eastAsia="zh-CN"/>
              </w:rPr>
            </w:pPr>
          </w:p>
        </w:tc>
      </w:tr>
    </w:tbl>
    <w:p w:rsidR="00FF671B" w:rsidRDefault="00FF671B">
      <w:pPr>
        <w:rPr>
          <w:lang w:eastAsia="ar-SA"/>
        </w:rPr>
      </w:pPr>
    </w:p>
    <w:p w:rsidR="00FF671B" w:rsidRDefault="00FF671B">
      <w:pPr>
        <w:rPr>
          <w:lang w:val="en-US" w:eastAsia="ar-SA"/>
        </w:rPr>
      </w:pPr>
    </w:p>
    <w:p w:rsidR="00FF671B" w:rsidRDefault="00C77810">
      <w:pPr>
        <w:rPr>
          <w:lang w:val="en-US" w:eastAsia="ar-SA"/>
        </w:rPr>
      </w:pPr>
      <w:r>
        <w:rPr>
          <w:lang w:val="en-US" w:eastAsia="ar-SA"/>
        </w:rPr>
        <w:t>In RAN1#118, there was an agreement to consider {OCC scheme, DMRS scheme} together based on list of options. We should come to a conclusion on the choice of {OCC scheme, DMRS scheme} before getting into details of the structure of the DMRS schemes. It was commented in the IoT-NTN FLS in RAN1#118 that we should decide on a scheme before getting into the details of the design of the schemes.</w:t>
      </w:r>
    </w:p>
    <w:p w:rsidR="00FF671B" w:rsidRDefault="00FF671B">
      <w:pPr>
        <w:rPr>
          <w:lang w:val="en-US" w:eastAsia="ar-SA"/>
        </w:rPr>
      </w:pPr>
    </w:p>
    <w:p w:rsidR="00FF671B" w:rsidRDefault="00C77810">
      <w:pPr>
        <w:rPr>
          <w:lang w:val="en-US" w:eastAsia="ar-SA"/>
        </w:rPr>
      </w:pPr>
      <w:r>
        <w:rPr>
          <w:lang w:val="en-US" w:eastAsia="ar-SA"/>
        </w:rPr>
        <w:t>The following is a summary on inputs on DMRS patterns.</w:t>
      </w:r>
    </w:p>
    <w:p w:rsidR="00FF671B" w:rsidRDefault="00FF671B">
      <w:pPr>
        <w:rPr>
          <w:lang w:eastAsia="ar-SA"/>
        </w:rPr>
      </w:pPr>
    </w:p>
    <w:p w:rsidR="00FF671B" w:rsidRDefault="00FF671B">
      <w:pPr>
        <w:rPr>
          <w:lang w:eastAsia="ar-SA"/>
        </w:rPr>
      </w:pPr>
    </w:p>
    <w:p w:rsidR="00FF671B" w:rsidRDefault="00C77810">
      <w:pPr>
        <w:rPr>
          <w:b/>
          <w:bCs/>
          <w:lang w:eastAsia="zh-CN"/>
        </w:rPr>
      </w:pPr>
      <w:r>
        <w:rPr>
          <w:b/>
          <w:bCs/>
          <w:lang w:eastAsia="zh-CN"/>
        </w:rPr>
        <w:t>3.75kHz DMRS pattern</w:t>
      </w:r>
    </w:p>
    <w:p w:rsidR="00FF671B" w:rsidRDefault="00C77810">
      <w:pPr>
        <w:rPr>
          <w:b/>
          <w:bCs/>
          <w:lang w:eastAsia="zh-CN"/>
        </w:rPr>
      </w:pPr>
      <w:r>
        <w:rPr>
          <w:noProof/>
          <w:lang w:val="en-US" w:eastAsia="zh-CN"/>
        </w:rPr>
        <w:drawing>
          <wp:inline distT="0" distB="0" distL="0" distR="0">
            <wp:extent cx="6122035" cy="1179195"/>
            <wp:effectExtent l="0" t="0" r="0" b="1905"/>
            <wp:docPr id="956666833" name="Picture 956666833"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66833" name="Picture 956666833" descr="A blue squares on a whit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rsidR="00FF671B" w:rsidRDefault="00FF671B">
      <w:pPr>
        <w:rPr>
          <w:b/>
          <w:bCs/>
          <w:color w:val="0070C0"/>
          <w:lang w:eastAsia="zh-CN"/>
        </w:rPr>
      </w:pPr>
    </w:p>
    <w:p w:rsidR="00FF671B" w:rsidRDefault="00C77810">
      <w:pPr>
        <w:numPr>
          <w:ilvl w:val="0"/>
          <w:numId w:val="21"/>
        </w:numPr>
        <w:rPr>
          <w:lang w:eastAsia="zh-CN"/>
        </w:rPr>
      </w:pPr>
      <w:r>
        <w:rPr>
          <w:lang w:eastAsia="zh-CN"/>
        </w:rPr>
        <w:t>Within cluster separation is x1 symbols, between cluster separation is x2 symbols [QC][NEC]</w:t>
      </w:r>
    </w:p>
    <w:p w:rsidR="00FF671B" w:rsidRDefault="00C77810">
      <w:pPr>
        <w:numPr>
          <w:ilvl w:val="1"/>
          <w:numId w:val="21"/>
        </w:numPr>
        <w:rPr>
          <w:lang w:eastAsia="zh-CN"/>
        </w:rPr>
      </w:pPr>
      <w:r>
        <w:rPr>
          <w:lang w:eastAsia="zh-CN"/>
        </w:rPr>
        <w:t>X1 maintains pull-in range, x2 retains DMRS density [QC]</w:t>
      </w:r>
    </w:p>
    <w:p w:rsidR="00FF671B" w:rsidRDefault="00C77810">
      <w:pPr>
        <w:numPr>
          <w:ilvl w:val="1"/>
          <w:numId w:val="21"/>
        </w:numPr>
        <w:rPr>
          <w:lang w:eastAsia="zh-CN"/>
        </w:rPr>
      </w:pPr>
      <w:r>
        <w:rPr>
          <w:lang w:eastAsia="zh-CN"/>
        </w:rPr>
        <w:t>X1 should be less than or equal to 8 symbols for CFO / pull-in range reasons [NEC]</w:t>
      </w:r>
    </w:p>
    <w:p w:rsidR="00FF671B" w:rsidRDefault="00C77810">
      <w:pPr>
        <w:numPr>
          <w:ilvl w:val="1"/>
          <w:numId w:val="21"/>
        </w:numPr>
        <w:rPr>
          <w:lang w:eastAsia="zh-CN"/>
        </w:rPr>
      </w:pPr>
      <w:r>
        <w:rPr>
          <w:lang w:eastAsia="zh-CN"/>
        </w:rPr>
        <w:t>M consecutive symbols assigned to DMRS; start symbol of a set of DMRS is a multiple of M [QC]</w:t>
      </w:r>
    </w:p>
    <w:p w:rsidR="00FF671B" w:rsidRDefault="00C77810">
      <w:pPr>
        <w:numPr>
          <w:ilvl w:val="1"/>
          <w:numId w:val="21"/>
        </w:numPr>
        <w:rPr>
          <w:color w:val="0070C0"/>
          <w:lang w:eastAsia="zh-CN"/>
        </w:rPr>
      </w:pPr>
      <w:r>
        <w:rPr>
          <w:lang w:eastAsia="zh-CN"/>
        </w:rPr>
        <w:t>Support pattern in the figure above [QC]</w:t>
      </w:r>
    </w:p>
    <w:p w:rsidR="00FF671B" w:rsidRDefault="00C77810">
      <w:pPr>
        <w:numPr>
          <w:ilvl w:val="1"/>
          <w:numId w:val="21"/>
        </w:numPr>
        <w:rPr>
          <w:color w:val="0070C0"/>
          <w:lang w:eastAsia="zh-CN"/>
        </w:rPr>
      </w:pPr>
      <w:r>
        <w:rPr>
          <w:lang w:eastAsia="zh-CN"/>
        </w:rPr>
        <w:t>Slot-level OCC cannot be used as the slots have different structures [HW]</w:t>
      </w:r>
    </w:p>
    <w:p w:rsidR="00FF671B" w:rsidRDefault="00C77810">
      <w:pPr>
        <w:numPr>
          <w:ilvl w:val="1"/>
          <w:numId w:val="21"/>
        </w:numPr>
        <w:rPr>
          <w:lang w:eastAsia="zh-CN"/>
        </w:rPr>
      </w:pPr>
      <w:r>
        <w:rPr>
          <w:lang w:eastAsia="zh-CN"/>
        </w:rPr>
        <w:t>For OCC2: [LGE]</w:t>
      </w:r>
    </w:p>
    <w:p w:rsidR="00FF671B" w:rsidRDefault="00C77810">
      <w:pPr>
        <w:numPr>
          <w:ilvl w:val="2"/>
          <w:numId w:val="21"/>
        </w:numPr>
        <w:rPr>
          <w:lang w:eastAsia="zh-CN"/>
        </w:rPr>
      </w:pPr>
      <w:r>
        <w:rPr>
          <w:lang w:eastAsia="zh-CN"/>
        </w:rPr>
        <w:t>Slot index mod 2 = 0: DMRS in OS#6</w:t>
      </w:r>
    </w:p>
    <w:p w:rsidR="00FF671B" w:rsidRDefault="00C77810">
      <w:pPr>
        <w:numPr>
          <w:ilvl w:val="2"/>
          <w:numId w:val="21"/>
        </w:numPr>
        <w:rPr>
          <w:lang w:eastAsia="zh-CN"/>
        </w:rPr>
      </w:pPr>
      <w:r>
        <w:rPr>
          <w:lang w:eastAsia="zh-CN"/>
        </w:rPr>
        <w:t>Slot index mod 2 = 1: DMRS in OS#0</w:t>
      </w:r>
    </w:p>
    <w:p w:rsidR="00FF671B" w:rsidRDefault="00C77810">
      <w:pPr>
        <w:numPr>
          <w:ilvl w:val="1"/>
          <w:numId w:val="21"/>
        </w:numPr>
        <w:rPr>
          <w:lang w:eastAsia="zh-CN"/>
        </w:rPr>
      </w:pPr>
      <w:r>
        <w:rPr>
          <w:lang w:eastAsia="zh-CN"/>
        </w:rPr>
        <w:t>For OCC4: [LGE]</w:t>
      </w:r>
    </w:p>
    <w:p w:rsidR="00FF671B" w:rsidRDefault="00C77810">
      <w:pPr>
        <w:numPr>
          <w:ilvl w:val="2"/>
          <w:numId w:val="21"/>
        </w:numPr>
        <w:rPr>
          <w:lang w:eastAsia="zh-CN"/>
        </w:rPr>
      </w:pPr>
      <w:r>
        <w:rPr>
          <w:lang w:eastAsia="zh-CN"/>
        </w:rPr>
        <w:t>Slot index mod 4 = 0: DMRS in OS#5, OS#6</w:t>
      </w:r>
    </w:p>
    <w:p w:rsidR="00FF671B" w:rsidRDefault="00C77810">
      <w:pPr>
        <w:numPr>
          <w:ilvl w:val="2"/>
          <w:numId w:val="21"/>
        </w:numPr>
        <w:rPr>
          <w:lang w:eastAsia="zh-CN"/>
        </w:rPr>
      </w:pPr>
      <w:r>
        <w:rPr>
          <w:lang w:eastAsia="zh-CN"/>
        </w:rPr>
        <w:t>Slot index mod 4 = 1: DMRS in OS#0, OS#1</w:t>
      </w:r>
    </w:p>
    <w:p w:rsidR="00FF671B" w:rsidRDefault="00C77810">
      <w:pPr>
        <w:numPr>
          <w:ilvl w:val="2"/>
          <w:numId w:val="21"/>
        </w:numPr>
        <w:rPr>
          <w:lang w:eastAsia="zh-CN"/>
        </w:rPr>
      </w:pPr>
      <w:r>
        <w:rPr>
          <w:lang w:eastAsia="zh-CN"/>
        </w:rPr>
        <w:t>Slot index mod 4 = 2 or 3: no DMRS</w:t>
      </w:r>
    </w:p>
    <w:p w:rsidR="00FF671B" w:rsidRDefault="00C77810">
      <w:pPr>
        <w:numPr>
          <w:ilvl w:val="1"/>
          <w:numId w:val="21"/>
        </w:numPr>
        <w:rPr>
          <w:lang w:eastAsia="zh-CN"/>
        </w:rPr>
      </w:pPr>
      <w:r>
        <w:rPr>
          <w:lang w:eastAsia="zh-CN"/>
        </w:rPr>
        <w:t>New DMRS scheme will lead to implementation work at eNB [Nok]</w:t>
      </w:r>
    </w:p>
    <w:p w:rsidR="00FF671B" w:rsidRDefault="00C77810">
      <w:pPr>
        <w:numPr>
          <w:ilvl w:val="0"/>
          <w:numId w:val="21"/>
        </w:numPr>
        <w:rPr>
          <w:lang w:eastAsia="zh-CN"/>
        </w:rPr>
      </w:pPr>
      <w:r>
        <w:rPr>
          <w:lang w:eastAsia="zh-CN"/>
        </w:rPr>
        <w:t>New DMRS pattern is required [QC][Ericsson][NEC][LGE][ETRI]</w:t>
      </w:r>
    </w:p>
    <w:p w:rsidR="00FF671B" w:rsidRDefault="00C77810">
      <w:pPr>
        <w:numPr>
          <w:ilvl w:val="0"/>
          <w:numId w:val="21"/>
        </w:numPr>
        <w:rPr>
          <w:lang w:eastAsia="zh-CN"/>
        </w:rPr>
      </w:pPr>
      <w:r>
        <w:rPr>
          <w:lang w:eastAsia="zh-CN"/>
        </w:rPr>
        <w:t>Distance between corresponding DMRS must be &lt;= 8 symbols [NEC]</w:t>
      </w:r>
    </w:p>
    <w:p w:rsidR="00FF671B" w:rsidRDefault="00C77810">
      <w:pPr>
        <w:numPr>
          <w:ilvl w:val="1"/>
          <w:numId w:val="21"/>
        </w:numPr>
        <w:rPr>
          <w:lang w:eastAsia="zh-CN"/>
        </w:rPr>
      </w:pPr>
      <w:r>
        <w:rPr>
          <w:lang w:eastAsia="zh-CN"/>
        </w:rPr>
        <w:t>Based on CFO = 0.1ppm [NEC]</w:t>
      </w:r>
    </w:p>
    <w:p w:rsidR="00FF671B" w:rsidRDefault="00C77810">
      <w:pPr>
        <w:numPr>
          <w:ilvl w:val="0"/>
          <w:numId w:val="21"/>
        </w:numPr>
        <w:rPr>
          <w:color w:val="0070C0"/>
          <w:lang w:eastAsia="zh-CN"/>
        </w:rPr>
      </w:pPr>
      <w:r>
        <w:rPr>
          <w:lang w:eastAsia="zh-CN"/>
        </w:rPr>
        <w:t>Legacy DMRS pattern with different DMRS sequences for different OCC index [Nok]</w:t>
      </w:r>
    </w:p>
    <w:p w:rsidR="00FF671B" w:rsidRDefault="00C77810">
      <w:pPr>
        <w:numPr>
          <w:ilvl w:val="0"/>
          <w:numId w:val="21"/>
        </w:numPr>
        <w:rPr>
          <w:color w:val="0070C0"/>
          <w:lang w:eastAsia="zh-CN"/>
        </w:rPr>
      </w:pPr>
      <w:r>
        <w:rPr>
          <w:lang w:eastAsia="zh-CN"/>
        </w:rPr>
        <w:t>Proposal to clarify new DMRS pattern spreading [QC]</w:t>
      </w:r>
    </w:p>
    <w:p w:rsidR="00FF671B" w:rsidRDefault="00C77810">
      <w:pPr>
        <w:numPr>
          <w:ilvl w:val="1"/>
          <w:numId w:val="21"/>
        </w:numPr>
        <w:rPr>
          <w:lang w:eastAsia="zh-CN"/>
        </w:rPr>
      </w:pPr>
      <w:r>
        <w:rPr>
          <w:lang w:eastAsia="zh-CN"/>
        </w:rPr>
        <w:t>For 3.75kHz SCS and an OCC order of M, the DMRS pattern is defined as a set of positions within an RU, with the following constraints:</w:t>
      </w:r>
    </w:p>
    <w:p w:rsidR="00FF671B" w:rsidRDefault="00C77810">
      <w:pPr>
        <w:numPr>
          <w:ilvl w:val="2"/>
          <w:numId w:val="21"/>
        </w:numPr>
        <w:rPr>
          <w:lang w:eastAsia="zh-CN"/>
        </w:rPr>
      </w:pPr>
      <w:r>
        <w:rPr>
          <w:lang w:eastAsia="zh-CN"/>
        </w:rPr>
        <w:t>M consecutive symbols are allocated to DMRS.</w:t>
      </w:r>
    </w:p>
    <w:p w:rsidR="00FF671B" w:rsidRDefault="00C77810">
      <w:pPr>
        <w:numPr>
          <w:ilvl w:val="2"/>
          <w:numId w:val="21"/>
        </w:numPr>
        <w:rPr>
          <w:lang w:eastAsia="zh-CN"/>
        </w:rPr>
      </w:pPr>
      <w:r>
        <w:rPr>
          <w:lang w:eastAsia="zh-CN"/>
        </w:rPr>
        <w:t>The start symbol of a set of DMRS symbols is a multiple of M.</w:t>
      </w:r>
    </w:p>
    <w:p w:rsidR="00FF671B" w:rsidRDefault="00FF671B">
      <w:pPr>
        <w:rPr>
          <w:color w:val="0070C0"/>
          <w:lang w:eastAsia="zh-CN"/>
        </w:rPr>
      </w:pPr>
    </w:p>
    <w:p w:rsidR="00FF671B" w:rsidRDefault="00FF671B">
      <w:pPr>
        <w:rPr>
          <w:lang w:eastAsia="zh-CN"/>
        </w:rPr>
      </w:pPr>
    </w:p>
    <w:p w:rsidR="00FF671B" w:rsidRDefault="00C77810">
      <w:pPr>
        <w:rPr>
          <w:b/>
          <w:bCs/>
          <w:lang w:eastAsia="zh-CN"/>
        </w:rPr>
      </w:pPr>
      <w:r>
        <w:rPr>
          <w:b/>
          <w:bCs/>
          <w:lang w:eastAsia="zh-CN"/>
        </w:rPr>
        <w:t>15kHz DMRS pattern</w:t>
      </w:r>
    </w:p>
    <w:p w:rsidR="00FF671B" w:rsidRDefault="00FF671B">
      <w:pPr>
        <w:rPr>
          <w:lang w:eastAsia="zh-CN"/>
        </w:rPr>
      </w:pPr>
    </w:p>
    <w:p w:rsidR="00FF671B" w:rsidRDefault="00C77810">
      <w:pPr>
        <w:numPr>
          <w:ilvl w:val="0"/>
          <w:numId w:val="21"/>
        </w:numPr>
        <w:rPr>
          <w:color w:val="0070C0"/>
          <w:lang w:eastAsia="zh-CN"/>
        </w:rPr>
      </w:pPr>
      <w:r>
        <w:rPr>
          <w:lang w:eastAsia="zh-CN"/>
        </w:rPr>
        <w:t>Legacy DMRS pattern used [NEC][LGE][Nok][QC]</w:t>
      </w:r>
    </w:p>
    <w:p w:rsidR="00FF671B" w:rsidRDefault="00C77810">
      <w:pPr>
        <w:numPr>
          <w:ilvl w:val="1"/>
          <w:numId w:val="21"/>
        </w:numPr>
        <w:rPr>
          <w:lang w:eastAsia="zh-CN"/>
        </w:rPr>
      </w:pPr>
      <w:r>
        <w:rPr>
          <w:lang w:eastAsia="zh-CN"/>
        </w:rPr>
        <w:t>New pattern will lead to alignment problem between UEs [Nok]</w:t>
      </w:r>
    </w:p>
    <w:p w:rsidR="00FF671B" w:rsidRDefault="00C77810">
      <w:pPr>
        <w:numPr>
          <w:ilvl w:val="1"/>
          <w:numId w:val="21"/>
        </w:numPr>
        <w:rPr>
          <w:lang w:eastAsia="zh-CN"/>
        </w:rPr>
      </w:pPr>
      <w:r>
        <w:rPr>
          <w:lang w:eastAsia="zh-CN"/>
        </w:rPr>
        <w:t>New DMRS scheme will lead to implementation work at eNB [Nok]</w:t>
      </w:r>
    </w:p>
    <w:p w:rsidR="00FF671B" w:rsidRDefault="00C77810">
      <w:pPr>
        <w:numPr>
          <w:ilvl w:val="1"/>
          <w:numId w:val="21"/>
        </w:numPr>
        <w:rPr>
          <w:lang w:eastAsia="zh-CN"/>
        </w:rPr>
      </w:pPr>
      <w:r>
        <w:rPr>
          <w:lang w:eastAsia="zh-CN"/>
        </w:rPr>
        <w:t>Legacy pattern is legacy pattern before OCC [QC]</w:t>
      </w:r>
    </w:p>
    <w:p w:rsidR="00FF671B" w:rsidRDefault="00C77810">
      <w:pPr>
        <w:numPr>
          <w:ilvl w:val="0"/>
          <w:numId w:val="21"/>
        </w:numPr>
        <w:rPr>
          <w:lang w:eastAsia="zh-CN"/>
        </w:rPr>
      </w:pPr>
      <w:r>
        <w:rPr>
          <w:lang w:eastAsia="zh-CN"/>
        </w:rPr>
        <w:t>Distance between corresponding DMRS must be &lt;= 35 symbols [NEC]</w:t>
      </w:r>
    </w:p>
    <w:p w:rsidR="00FF671B" w:rsidRDefault="00C77810">
      <w:pPr>
        <w:numPr>
          <w:ilvl w:val="1"/>
          <w:numId w:val="21"/>
        </w:numPr>
        <w:rPr>
          <w:color w:val="0070C0"/>
          <w:lang w:eastAsia="zh-CN"/>
        </w:rPr>
      </w:pPr>
      <w:r>
        <w:rPr>
          <w:lang w:eastAsia="zh-CN"/>
        </w:rPr>
        <w:t>Based on CFO = 0.1ppm [NEC]</w:t>
      </w:r>
    </w:p>
    <w:p w:rsidR="00FF671B" w:rsidRDefault="00C77810">
      <w:pPr>
        <w:numPr>
          <w:ilvl w:val="0"/>
          <w:numId w:val="21"/>
        </w:numPr>
        <w:rPr>
          <w:lang w:eastAsia="zh-CN"/>
        </w:rPr>
      </w:pPr>
      <w:r>
        <w:rPr>
          <w:lang w:eastAsia="zh-CN"/>
        </w:rPr>
        <w:lastRenderedPageBreak/>
        <w:t>Legacy DMRS pattern with different DMRS sequences for different OCC index [Nok]</w:t>
      </w:r>
    </w:p>
    <w:p w:rsidR="00FF671B" w:rsidRDefault="00FF671B">
      <w:pPr>
        <w:rPr>
          <w:lang w:eastAsia="zh-CN"/>
        </w:rPr>
      </w:pPr>
    </w:p>
    <w:p w:rsidR="00FF671B" w:rsidRDefault="00C77810">
      <w:pPr>
        <w:rPr>
          <w:lang w:eastAsia="ar-SA"/>
        </w:rPr>
      </w:pPr>
      <w:r>
        <w:rPr>
          <w:lang w:eastAsia="ar-SA"/>
        </w:rPr>
        <w:t xml:space="preserve"> </w:t>
      </w:r>
    </w:p>
    <w:p w:rsidR="00FF671B" w:rsidRDefault="00C77810">
      <w:pPr>
        <w:pStyle w:val="2"/>
      </w:pPr>
      <w:bookmarkStart w:id="33" w:name="_Toc179783658"/>
      <w:r>
        <w:t>UL gaps</w:t>
      </w:r>
      <w:bookmarkEnd w:id="33"/>
    </w:p>
    <w:p w:rsidR="00FF671B" w:rsidRDefault="00FF671B">
      <w:pPr>
        <w:pStyle w:val="aff3"/>
        <w:spacing w:after="160" w:line="259" w:lineRule="auto"/>
        <w:ind w:leftChars="0" w:left="0"/>
        <w:contextualSpacing/>
        <w:rPr>
          <w:rFonts w:ascii="Times New Roman" w:hAnsi="Times New Roman"/>
        </w:rPr>
      </w:pPr>
    </w:p>
    <w:p w:rsidR="00FF671B" w:rsidRDefault="00C77810">
      <w:pPr>
        <w:pStyle w:val="aff3"/>
        <w:spacing w:after="160" w:line="259" w:lineRule="auto"/>
        <w:ind w:leftChars="0" w:left="0"/>
        <w:contextualSpacing/>
        <w:rPr>
          <w:rFonts w:ascii="Times New Roman" w:hAnsi="Times New Roman"/>
        </w:rPr>
      </w:pPr>
      <w:r>
        <w:rPr>
          <w:rFonts w:ascii="Times New Roman" w:hAnsi="Times New Roman"/>
        </w:rPr>
        <w:t>The following issues were raised related to the impact of UL gaps on OCC operation:</w:t>
      </w:r>
    </w:p>
    <w:p w:rsidR="00FF671B" w:rsidRDefault="00FF671B">
      <w:pPr>
        <w:pStyle w:val="aff3"/>
        <w:spacing w:after="160" w:line="259" w:lineRule="auto"/>
        <w:ind w:leftChars="0" w:left="0"/>
        <w:contextualSpacing/>
        <w:rPr>
          <w:rFonts w:ascii="Times New Roman" w:hAnsi="Times New Roman"/>
        </w:rPr>
      </w:pP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Need to align OCC around transmission gaps [QC]</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Need to accurately align UEs if their NPUSCH starting times cause gaps to occur at different times [QC]</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Align OCC DMRS such that they don’t straddle a gap [QC]</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Postpone around an UL gap [Ericsson]</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color w:val="0070C0"/>
          <w:lang w:val="en-US"/>
        </w:rPr>
      </w:pPr>
      <w:r>
        <w:rPr>
          <w:lang w:val="en-US"/>
        </w:rPr>
        <w:t>OCC does not span UL NTN segment gaps [LGE][Nok]</w:t>
      </w:r>
      <w:r>
        <w:rPr>
          <w:color w:val="0070C0"/>
          <w:lang w:val="en-US"/>
        </w:rPr>
        <w:t>[vivo]</w:t>
      </w:r>
      <w:r>
        <w:rPr>
          <w:lang w:val="en-US"/>
        </w:rPr>
        <w:t>[Spreadtrum][HW]</w:t>
      </w:r>
    </w:p>
    <w:p w:rsidR="00FF671B" w:rsidRDefault="00C77810">
      <w:pPr>
        <w:pStyle w:val="aff3"/>
        <w:numPr>
          <w:ilvl w:val="1"/>
          <w:numId w:val="20"/>
        </w:numPr>
        <w:overflowPunct w:val="0"/>
        <w:autoSpaceDE w:val="0"/>
        <w:autoSpaceDN w:val="0"/>
        <w:adjustRightInd w:val="0"/>
        <w:spacing w:after="180"/>
        <w:ind w:leftChars="0"/>
        <w:contextualSpacing/>
        <w:textAlignment w:val="baseline"/>
        <w:rPr>
          <w:color w:val="0070C0"/>
          <w:lang w:val="en-US"/>
        </w:rPr>
      </w:pPr>
      <w:r>
        <w:rPr>
          <w:lang w:val="en-US"/>
        </w:rPr>
        <w:t>There is pre-compensation within an UL segment and phase continuity is not maintained between UL segments [LGE][Nok]</w:t>
      </w:r>
    </w:p>
    <w:p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Drop any OCC codeword that at least partially spans an UL segment gap [Nok]</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Approaches to mitigate gaps in OCC transmissions:</w:t>
      </w:r>
    </w:p>
    <w:p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OCC sequences that are robust to time misalignment [Ericsson]</w:t>
      </w:r>
    </w:p>
    <w:p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Timing correction / control functionality at UE transmitter [Ericsson]</w:t>
      </w:r>
    </w:p>
    <w:p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Receiver processing techniques to compensate for distortion in gaps [Ericsson]</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RAN4 issues</w:t>
      </w:r>
    </w:p>
    <w:p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Send LS to RAN4 requesting information on stability of UE CFO over time and across gaps [Sony]</w:t>
      </w:r>
    </w:p>
    <w:p w:rsidR="00FF671B" w:rsidRDefault="00C77810">
      <w:pPr>
        <w:pStyle w:val="aff3"/>
        <w:numPr>
          <w:ilvl w:val="2"/>
          <w:numId w:val="20"/>
        </w:numPr>
        <w:overflowPunct w:val="0"/>
        <w:autoSpaceDE w:val="0"/>
        <w:autoSpaceDN w:val="0"/>
        <w:adjustRightInd w:val="0"/>
        <w:spacing w:after="180"/>
        <w:ind w:leftChars="0"/>
        <w:contextualSpacing/>
        <w:textAlignment w:val="baseline"/>
        <w:rPr>
          <w:lang w:val="en-US"/>
        </w:rPr>
      </w:pPr>
      <w:r>
        <w:rPr>
          <w:lang w:val="en-US"/>
        </w:rPr>
        <w:t>Currently no CFO stability requirements in RAN4 and these might affect performance of long transmissions or re-transmissions [Sony]</w:t>
      </w:r>
    </w:p>
    <w:p w:rsidR="00FF671B" w:rsidRDefault="00FF671B">
      <w:pPr>
        <w:pStyle w:val="aff3"/>
        <w:overflowPunct w:val="0"/>
        <w:autoSpaceDE w:val="0"/>
        <w:autoSpaceDN w:val="0"/>
        <w:adjustRightInd w:val="0"/>
        <w:spacing w:after="180"/>
        <w:ind w:leftChars="0" w:left="1440"/>
        <w:contextualSpacing/>
        <w:textAlignment w:val="baseline"/>
        <w:rPr>
          <w:color w:val="0070C0"/>
          <w:lang w:val="en-US"/>
        </w:rPr>
      </w:pPr>
    </w:p>
    <w:p w:rsidR="00FF671B" w:rsidRDefault="00C77810">
      <w:pPr>
        <w:pStyle w:val="aff3"/>
        <w:numPr>
          <w:ilvl w:val="0"/>
          <w:numId w:val="24"/>
        </w:numPr>
        <w:overflowPunct w:val="0"/>
        <w:autoSpaceDE w:val="0"/>
        <w:autoSpaceDN w:val="0"/>
        <w:adjustRightInd w:val="0"/>
        <w:spacing w:after="180"/>
        <w:ind w:leftChars="0"/>
        <w:contextualSpacing/>
        <w:textAlignment w:val="baseline"/>
        <w:rPr>
          <w:lang w:val="en-US"/>
        </w:rPr>
      </w:pPr>
      <w:r>
        <w:rPr>
          <w:lang w:val="en-US"/>
        </w:rPr>
        <w:t>UL gaps for synchronization (from Rel-13)</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[Spreadtrum][vivo]</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Phase continuity broken across gap [vivo]</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eNB does not schedule UE with OCC if the NPUSCH would span a gap [vivo]</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 further study [CMCC][CATT][ETRI]</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OCC is orthogonal both before and after a gap [Apple]</w:t>
      </w:r>
    </w:p>
    <w:p w:rsidR="00FF671B" w:rsidRDefault="00C77810">
      <w:pPr>
        <w:pStyle w:val="aff3"/>
        <w:numPr>
          <w:ilvl w:val="0"/>
          <w:numId w:val="24"/>
        </w:numPr>
        <w:overflowPunct w:val="0"/>
        <w:autoSpaceDE w:val="0"/>
        <w:autoSpaceDN w:val="0"/>
        <w:adjustRightInd w:val="0"/>
        <w:spacing w:after="180"/>
        <w:ind w:leftChars="0"/>
        <w:contextualSpacing/>
        <w:textAlignment w:val="baseline"/>
        <w:rPr>
          <w:lang w:val="en-US"/>
        </w:rPr>
      </w:pPr>
      <w:r>
        <w:rPr>
          <w:lang w:val="en-US"/>
        </w:rPr>
        <w:t>Gaps around NPRACH occasions</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 further study [CMCC][CATT]</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NPRACH and UL gaps require postponements [Ericsson]</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Align OCC scheme around NPRACH gaps [QC]</w:t>
      </w:r>
    </w:p>
    <w:p w:rsidR="00FF671B" w:rsidRDefault="00C77810">
      <w:pPr>
        <w:pStyle w:val="aff3"/>
        <w:numPr>
          <w:ilvl w:val="0"/>
          <w:numId w:val="24"/>
        </w:numPr>
        <w:overflowPunct w:val="0"/>
        <w:autoSpaceDE w:val="0"/>
        <w:autoSpaceDN w:val="0"/>
        <w:adjustRightInd w:val="0"/>
        <w:spacing w:after="180"/>
        <w:ind w:leftChars="0"/>
        <w:contextualSpacing/>
        <w:textAlignment w:val="baseline"/>
        <w:rPr>
          <w:lang w:val="en-US"/>
        </w:rPr>
      </w:pPr>
      <w:r>
        <w:rPr>
          <w:lang w:val="en-US"/>
        </w:rPr>
        <w:t>UL timing adjustment gaps and segmentation for IoT-NTN (from Rel-17)</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Drop OCC segment that spans gap [Spreadtrum][Apple]</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OCC does not span UL segment gap [vivo]</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Study how to put gaps and segments in appropriate places to avoid dropping issues [CATT]</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UL TA gaps are not an issue if segment length is a multiple of OCC length [MTK]</w:t>
      </w:r>
    </w:p>
    <w:p w:rsidR="00FF671B" w:rsidRDefault="00C77810">
      <w:pPr>
        <w:pStyle w:val="aff3"/>
        <w:numPr>
          <w:ilvl w:val="1"/>
          <w:numId w:val="24"/>
        </w:numPr>
        <w:overflowPunct w:val="0"/>
        <w:autoSpaceDE w:val="0"/>
        <w:autoSpaceDN w:val="0"/>
        <w:adjustRightInd w:val="0"/>
        <w:spacing w:after="180"/>
        <w:ind w:leftChars="0"/>
        <w:contextualSpacing/>
        <w:textAlignment w:val="baseline"/>
        <w:rPr>
          <w:lang w:val="en-US"/>
        </w:rPr>
      </w:pPr>
      <w:r>
        <w:rPr>
          <w:lang w:val="en-US"/>
        </w:rPr>
        <w:t>Consider in design [CMCC][Apple][ETRI]</w:t>
      </w:r>
    </w:p>
    <w:p w:rsidR="00FF671B" w:rsidRDefault="00C77810">
      <w:pPr>
        <w:pStyle w:val="aff3"/>
        <w:numPr>
          <w:ilvl w:val="0"/>
          <w:numId w:val="24"/>
        </w:numPr>
        <w:ind w:leftChars="0"/>
        <w:rPr>
          <w:lang w:val="en-US"/>
        </w:rPr>
      </w:pPr>
      <w:r>
        <w:rPr>
          <w:lang w:val="en-US"/>
        </w:rPr>
        <w:t>TDM DMRS that are muted</w:t>
      </w:r>
    </w:p>
    <w:p w:rsidR="00FF671B" w:rsidRDefault="00C77810">
      <w:pPr>
        <w:pStyle w:val="aff3"/>
        <w:numPr>
          <w:ilvl w:val="1"/>
          <w:numId w:val="24"/>
        </w:numPr>
        <w:ind w:leftChars="0"/>
        <w:rPr>
          <w:lang w:val="en-US"/>
        </w:rPr>
      </w:pPr>
      <w:r>
        <w:rPr>
          <w:lang w:val="en-US"/>
        </w:rPr>
        <w:t>No issue [Spreadtrum][vivo][CMCC][CATT]</w:t>
      </w:r>
      <w:r>
        <w:rPr>
          <w:lang w:val="en-US"/>
        </w:rPr>
        <w:tab/>
      </w:r>
    </w:p>
    <w:p w:rsidR="00FF671B" w:rsidRDefault="00C77810">
      <w:pPr>
        <w:pStyle w:val="aff3"/>
        <w:numPr>
          <w:ilvl w:val="2"/>
          <w:numId w:val="24"/>
        </w:numPr>
        <w:ind w:leftChars="0"/>
        <w:rPr>
          <w:lang w:val="en-US"/>
        </w:rPr>
      </w:pPr>
      <w:r>
        <w:rPr>
          <w:lang w:val="en-US"/>
        </w:rPr>
        <w:t>&lt; 13 OFDM symbols (from NR coverage enhancement work), hence phase continuity is maintained [vivo]</w:t>
      </w:r>
    </w:p>
    <w:p w:rsidR="00FF671B" w:rsidRDefault="00C77810">
      <w:pPr>
        <w:pStyle w:val="aff3"/>
        <w:numPr>
          <w:ilvl w:val="0"/>
          <w:numId w:val="24"/>
        </w:numPr>
        <w:ind w:leftChars="0"/>
        <w:rPr>
          <w:lang w:val="en-US"/>
        </w:rPr>
      </w:pPr>
      <w:r>
        <w:rPr>
          <w:lang w:val="en-US"/>
        </w:rPr>
        <w:t>Guard periods for 3.75kHz UL transmissions</w:t>
      </w:r>
    </w:p>
    <w:p w:rsidR="00FF671B" w:rsidRDefault="00C77810">
      <w:pPr>
        <w:pStyle w:val="aff3"/>
        <w:numPr>
          <w:ilvl w:val="1"/>
          <w:numId w:val="24"/>
        </w:numPr>
        <w:ind w:leftChars="0"/>
        <w:rPr>
          <w:lang w:val="en-US"/>
        </w:rPr>
      </w:pPr>
      <w:r>
        <w:rPr>
          <w:lang w:val="en-US"/>
        </w:rPr>
        <w:t>No issue [Spreadtrum] [CMCC][ETRI]</w:t>
      </w:r>
    </w:p>
    <w:p w:rsidR="00FF671B" w:rsidRDefault="00C77810">
      <w:pPr>
        <w:pStyle w:val="aff3"/>
        <w:numPr>
          <w:ilvl w:val="2"/>
          <w:numId w:val="24"/>
        </w:numPr>
        <w:ind w:leftChars="0"/>
        <w:rPr>
          <w:lang w:val="en-US"/>
        </w:rPr>
      </w:pPr>
      <w:r>
        <w:rPr>
          <w:lang w:val="en-US"/>
        </w:rPr>
        <w:t>Gap length is very short and not significant phase rotation [Spreadtrum][ETRI]</w:t>
      </w:r>
    </w:p>
    <w:p w:rsidR="00FF671B" w:rsidRDefault="00C77810">
      <w:pPr>
        <w:pStyle w:val="aff3"/>
        <w:numPr>
          <w:ilvl w:val="2"/>
          <w:numId w:val="24"/>
        </w:numPr>
        <w:ind w:leftChars="0"/>
        <w:rPr>
          <w:lang w:val="en-US"/>
        </w:rPr>
      </w:pPr>
      <w:r>
        <w:rPr>
          <w:lang w:val="en-US"/>
        </w:rPr>
        <w:t>&lt; 13 OFDM symbols (from NR coverage enhancement work), hence phase continuity is maintained [vivo]</w:t>
      </w:r>
    </w:p>
    <w:p w:rsidR="00FF671B" w:rsidRDefault="00FF671B">
      <w:pPr>
        <w:pStyle w:val="aff3"/>
        <w:spacing w:after="160" w:line="259" w:lineRule="auto"/>
        <w:ind w:leftChars="0" w:left="0"/>
        <w:contextualSpacing/>
        <w:rPr>
          <w:rFonts w:ascii="Times New Roman" w:hAnsi="Times New Roman"/>
          <w:lang w:val="en-US"/>
        </w:rPr>
      </w:pPr>
    </w:p>
    <w:p w:rsidR="00FF671B" w:rsidRDefault="00C77810">
      <w:pPr>
        <w:pStyle w:val="aff3"/>
        <w:spacing w:after="160" w:line="259" w:lineRule="auto"/>
        <w:ind w:leftChars="0" w:left="0"/>
        <w:contextualSpacing/>
        <w:rPr>
          <w:rFonts w:ascii="Times New Roman" w:hAnsi="Times New Roman"/>
          <w:lang w:val="en-US"/>
        </w:rPr>
      </w:pPr>
      <w:r>
        <w:rPr>
          <w:rFonts w:ascii="Times New Roman" w:hAnsi="Times New Roman"/>
          <w:lang w:val="en-US"/>
        </w:rPr>
        <w:t>There are several (potentially related) problems with UL gaps. Firstly, it is necessary to ensure that an OCC transmission does not span a gap as this will leave part of the OCC codeword on one side of the gap and the other part of the codeword on the other side of the gap. Secondly, UL gaps may occur at different times for different UEs – there may need to be alignment such that both UEs in an OCC pair are transmitting consistently. Thirdly, there is likely to be phase discontinuity on either side of an UL transmission gap – this will introduce loss of orthogonality between UEs.</w:t>
      </w:r>
    </w:p>
    <w:p w:rsidR="00FF671B" w:rsidRDefault="00FF671B">
      <w:pPr>
        <w:pStyle w:val="aff3"/>
        <w:spacing w:after="160" w:line="259" w:lineRule="auto"/>
        <w:ind w:leftChars="0" w:left="0"/>
        <w:contextualSpacing/>
        <w:rPr>
          <w:rFonts w:ascii="Times New Roman" w:hAnsi="Times New Roman"/>
          <w:lang w:val="en-US"/>
        </w:rPr>
      </w:pPr>
    </w:p>
    <w:p w:rsidR="00FF671B" w:rsidRDefault="00C77810">
      <w:pPr>
        <w:pStyle w:val="aff3"/>
        <w:spacing w:after="160" w:line="259" w:lineRule="auto"/>
        <w:ind w:leftChars="0" w:left="0"/>
        <w:contextualSpacing/>
        <w:rPr>
          <w:rFonts w:ascii="Times New Roman" w:hAnsi="Times New Roman"/>
          <w:lang w:val="en-US"/>
        </w:rPr>
      </w:pPr>
      <w:r>
        <w:rPr>
          <w:rFonts w:ascii="Times New Roman" w:hAnsi="Times New Roman"/>
          <w:lang w:val="en-US"/>
        </w:rPr>
        <w:t>The following types of gap have been identified in RAN1#118. FL summary comments on the issues related to these gap types are included.</w:t>
      </w:r>
    </w:p>
    <w:p w:rsidR="00FF671B" w:rsidRDefault="00C77810">
      <w:pPr>
        <w:pStyle w:val="aff3"/>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rsidR="00FF671B" w:rsidRDefault="00C77810">
      <w:pPr>
        <w:pStyle w:val="aff3"/>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lastRenderedPageBreak/>
        <w:t>Issues identified. Further study required in RAN1. Detailed OCC scheme design may need to account for these gaps.</w:t>
      </w:r>
    </w:p>
    <w:p w:rsidR="00FF671B" w:rsidRDefault="00C77810">
      <w:pPr>
        <w:pStyle w:val="aff3"/>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rsidR="00FF671B" w:rsidRDefault="00C77810">
      <w:pPr>
        <w:pStyle w:val="aff3"/>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Issues identified. Further study required in RAN1. Detailed OCC scheme design may need to account for these gaps.</w:t>
      </w:r>
    </w:p>
    <w:p w:rsidR="00FF671B" w:rsidRDefault="00C77810">
      <w:pPr>
        <w:pStyle w:val="aff3"/>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rsidR="00FF671B" w:rsidRDefault="00C77810">
      <w:pPr>
        <w:pStyle w:val="aff3"/>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Issues identified. Further study required in RAN1. Detailed OCC scheme design may need to account for these gaps.</w:t>
      </w:r>
    </w:p>
    <w:p w:rsidR="00FF671B" w:rsidRDefault="00C77810">
      <w:pPr>
        <w:pStyle w:val="aff3"/>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rsidR="00FF671B" w:rsidRDefault="00C77810">
      <w:pPr>
        <w:pStyle w:val="aff3"/>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No issue</w:t>
      </w:r>
    </w:p>
    <w:p w:rsidR="00FF671B" w:rsidRDefault="00C77810">
      <w:pPr>
        <w:pStyle w:val="aff3"/>
        <w:numPr>
          <w:ilvl w:val="0"/>
          <w:numId w:val="28"/>
        </w:numPr>
        <w:spacing w:after="160" w:line="259" w:lineRule="auto"/>
        <w:ind w:leftChars="0"/>
        <w:contextualSpacing/>
        <w:rPr>
          <w:rFonts w:ascii="Times New Roman" w:hAnsi="Times New Roman"/>
          <w:lang w:val="en-US"/>
        </w:rPr>
      </w:pPr>
      <w:r>
        <w:rPr>
          <w:rFonts w:ascii="Times New Roman" w:hAnsi="Times New Roman"/>
          <w:lang w:val="en-US"/>
        </w:rPr>
        <w:t>Guard periods for 3.75kHz UL transmissions</w:t>
      </w:r>
    </w:p>
    <w:p w:rsidR="00FF671B" w:rsidRDefault="00C77810">
      <w:pPr>
        <w:pStyle w:val="aff3"/>
        <w:numPr>
          <w:ilvl w:val="1"/>
          <w:numId w:val="28"/>
        </w:numPr>
        <w:spacing w:after="160" w:line="259" w:lineRule="auto"/>
        <w:ind w:leftChars="0"/>
        <w:contextualSpacing/>
        <w:rPr>
          <w:rFonts w:ascii="Times New Roman" w:hAnsi="Times New Roman"/>
          <w:color w:val="0070C0"/>
          <w:lang w:val="en-US"/>
        </w:rPr>
      </w:pPr>
      <w:r>
        <w:rPr>
          <w:rFonts w:ascii="Times New Roman" w:hAnsi="Times New Roman"/>
          <w:color w:val="0070C0"/>
          <w:lang w:val="en-US"/>
        </w:rPr>
        <w:t>No issue</w:t>
      </w:r>
    </w:p>
    <w:p w:rsidR="00FF671B" w:rsidRDefault="00C77810">
      <w:pPr>
        <w:rPr>
          <w:lang w:eastAsia="ar-SA"/>
        </w:rPr>
      </w:pPr>
      <w:r>
        <w:rPr>
          <w:lang w:eastAsia="ar-SA"/>
        </w:rPr>
        <w:t>Based on this summary, it is proposed that RAN1 observes that TDM DMRS (if supported) and guard periods for 3.75kHz UL transmissions do not impact phase continuity.</w:t>
      </w:r>
    </w:p>
    <w:p w:rsidR="00FF671B" w:rsidRDefault="00FF671B">
      <w:pPr>
        <w:rPr>
          <w:lang w:eastAsia="ar-SA"/>
        </w:rPr>
      </w:pPr>
    </w:p>
    <w:p w:rsidR="00FF671B" w:rsidRDefault="00FF671B">
      <w:pPr>
        <w:rPr>
          <w:lang w:eastAsia="ar-SA"/>
        </w:rPr>
      </w:pPr>
    </w:p>
    <w:p w:rsidR="00FF671B" w:rsidRDefault="00C77810">
      <w:pPr>
        <w:pStyle w:val="aff3"/>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Proposed observation 4.7-1: From the perspective of phase continuity, the following do not affect the design of OCC for IoT-NTN:</w:t>
      </w:r>
    </w:p>
    <w:p w:rsidR="00FF671B" w:rsidRDefault="00C77810">
      <w:pPr>
        <w:numPr>
          <w:ilvl w:val="0"/>
          <w:numId w:val="19"/>
        </w:numPr>
        <w:rPr>
          <w:rFonts w:ascii="Times New Roman" w:hAnsi="Times New Roman"/>
          <w:b/>
        </w:rPr>
      </w:pPr>
      <w:r>
        <w:rPr>
          <w:rFonts w:ascii="Times New Roman" w:hAnsi="Times New Roman"/>
          <w:b/>
        </w:rPr>
        <w:t>TDM DMRS that are muted</w:t>
      </w:r>
    </w:p>
    <w:p w:rsidR="00FF671B" w:rsidRDefault="00C77810">
      <w:pPr>
        <w:numPr>
          <w:ilvl w:val="0"/>
          <w:numId w:val="19"/>
        </w:numPr>
        <w:rPr>
          <w:rFonts w:ascii="Times New Roman" w:hAnsi="Times New Roman"/>
          <w:b/>
        </w:rPr>
      </w:pPr>
      <w:r>
        <w:rPr>
          <w:rFonts w:ascii="Times New Roman" w:hAnsi="Times New Roman"/>
          <w:b/>
        </w:rPr>
        <w:t>Guard periods for 3.75kHz UL transmissions</w:t>
      </w:r>
    </w:p>
    <w:p w:rsidR="00FF671B" w:rsidRDefault="00FF671B">
      <w:pPr>
        <w:pStyle w:val="aff3"/>
        <w:spacing w:after="160" w:line="259" w:lineRule="auto"/>
        <w:ind w:leftChars="0" w:left="0"/>
        <w:contextualSpacing/>
        <w:rPr>
          <w:rFonts w:ascii="Times New Roman" w:hAnsi="Times New Roman"/>
          <w:b/>
          <w:bCs/>
        </w:rPr>
      </w:pPr>
    </w:p>
    <w:p w:rsidR="00FF671B" w:rsidRDefault="00FF671B">
      <w:pPr>
        <w:pStyle w:val="aff3"/>
        <w:spacing w:after="160" w:line="259" w:lineRule="auto"/>
        <w:ind w:leftChars="0" w:left="0"/>
        <w:contextualSpacing/>
        <w:rPr>
          <w:rFonts w:ascii="Times New Roman" w:hAnsi="Times New Roman"/>
          <w:b/>
          <w:bCs/>
        </w:rPr>
      </w:pPr>
    </w:p>
    <w:p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proposed observation 4.7-1. </w:t>
      </w:r>
    </w:p>
    <w:p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tc>
          <w:tcPr>
            <w:tcW w:w="2798" w:type="dxa"/>
            <w:shd w:val="clear" w:color="auto" w:fill="D9D9D9"/>
          </w:tcPr>
          <w:p w:rsidR="00FF671B" w:rsidRDefault="00C77810">
            <w:pPr>
              <w:rPr>
                <w:b/>
                <w:bCs/>
                <w:lang w:eastAsia="ar-SA"/>
              </w:rPr>
            </w:pPr>
            <w:r>
              <w:rPr>
                <w:b/>
                <w:bCs/>
                <w:lang w:eastAsia="ar-SA"/>
              </w:rPr>
              <w:t>Company</w:t>
            </w:r>
          </w:p>
        </w:tc>
        <w:tc>
          <w:tcPr>
            <w:tcW w:w="6833" w:type="dxa"/>
            <w:shd w:val="clear" w:color="auto" w:fill="D9D9D9"/>
          </w:tcPr>
          <w:p w:rsidR="00FF671B" w:rsidRDefault="00C77810">
            <w:pPr>
              <w:rPr>
                <w:b/>
                <w:bCs/>
                <w:lang w:eastAsia="ar-SA"/>
              </w:rPr>
            </w:pPr>
            <w:r>
              <w:rPr>
                <w:b/>
                <w:bCs/>
                <w:lang w:eastAsia="ar-SA"/>
              </w:rPr>
              <w:t>Comment</w:t>
            </w:r>
          </w:p>
        </w:tc>
      </w:tr>
      <w:tr w:rsidR="00FF671B">
        <w:tc>
          <w:tcPr>
            <w:tcW w:w="2798" w:type="dxa"/>
          </w:tcPr>
          <w:p w:rsidR="00FF671B" w:rsidRDefault="00C77810">
            <w:pPr>
              <w:rPr>
                <w:lang w:eastAsia="ar-SA"/>
              </w:rPr>
            </w:pPr>
            <w:r>
              <w:rPr>
                <w:lang w:eastAsia="ar-SA"/>
              </w:rPr>
              <w:t>Ericsson</w:t>
            </w:r>
          </w:p>
        </w:tc>
        <w:tc>
          <w:tcPr>
            <w:tcW w:w="6833" w:type="dxa"/>
          </w:tcPr>
          <w:p w:rsidR="00FF671B" w:rsidRDefault="00C77810">
            <w:pPr>
              <w:rPr>
                <w:lang w:eastAsia="ar-SA"/>
              </w:rPr>
            </w:pPr>
            <w:r>
              <w:rPr>
                <w:lang w:eastAsia="ar-SA"/>
              </w:rPr>
              <w:t>OK</w:t>
            </w:r>
          </w:p>
        </w:tc>
      </w:tr>
      <w:tr w:rsidR="00FF671B">
        <w:tc>
          <w:tcPr>
            <w:tcW w:w="2798" w:type="dxa"/>
          </w:tcPr>
          <w:p w:rsidR="00FF671B" w:rsidRDefault="00C77810">
            <w:pPr>
              <w:rPr>
                <w:rFonts w:eastAsiaTheme="minorEastAsia"/>
                <w:lang w:eastAsia="zh-CN"/>
              </w:rPr>
            </w:pPr>
            <w:r>
              <w:rPr>
                <w:rFonts w:hint="eastAsia"/>
                <w:lang w:eastAsia="ko-KR"/>
              </w:rPr>
              <w:t>LGE</w:t>
            </w:r>
          </w:p>
        </w:tc>
        <w:tc>
          <w:tcPr>
            <w:tcW w:w="6833" w:type="dxa"/>
          </w:tcPr>
          <w:p w:rsidR="00FF671B" w:rsidRDefault="00C77810">
            <w:pPr>
              <w:rPr>
                <w:rFonts w:eastAsia="Malgun Gothic"/>
                <w:lang w:eastAsia="ko-KR"/>
              </w:rPr>
            </w:pPr>
            <w:r>
              <w:rPr>
                <w:rFonts w:eastAsia="Malgun Gothic" w:hint="eastAsia"/>
                <w:lang w:eastAsia="ko-KR"/>
              </w:rPr>
              <w:t xml:space="preserve">No. </w:t>
            </w:r>
          </w:p>
          <w:p w:rsidR="00FF671B" w:rsidRDefault="00FF671B">
            <w:pPr>
              <w:rPr>
                <w:rFonts w:eastAsia="Malgun Gothic"/>
                <w:lang w:eastAsia="ko-KR"/>
              </w:rPr>
            </w:pPr>
          </w:p>
          <w:p w:rsidR="00FF671B" w:rsidRDefault="00C77810">
            <w:pPr>
              <w:rPr>
                <w:rFonts w:eastAsia="Malgun Gothic"/>
                <w:lang w:eastAsia="ko-KR"/>
              </w:rPr>
            </w:pPr>
            <w:r>
              <w:rPr>
                <w:rFonts w:eastAsia="Malgun Gothic" w:hint="eastAsia"/>
                <w:lang w:eastAsia="ko-KR"/>
              </w:rPr>
              <w:t xml:space="preserve">It seems that the rationale is based on the NR work, but it is LTE framework. Furthermore, it targets low-cost UEs. Unlike NR, LTE specification does not have relevant UE </w:t>
            </w:r>
            <w:r>
              <w:rPr>
                <w:rFonts w:eastAsia="Malgun Gothic"/>
                <w:lang w:eastAsia="ko-KR"/>
              </w:rPr>
              <w:t>requirement</w:t>
            </w:r>
            <w:r>
              <w:rPr>
                <w:rFonts w:eastAsia="Malgun Gothic" w:hint="eastAsia"/>
                <w:lang w:eastAsia="ko-KR"/>
              </w:rPr>
              <w:t xml:space="preserve"> such as phase continuity or discontinuity due to the non-contiguous transmission since LTE does not have the concept of DMRS bundling. </w:t>
            </w:r>
          </w:p>
          <w:p w:rsidR="00FF671B" w:rsidRDefault="00FF671B">
            <w:pPr>
              <w:rPr>
                <w:rFonts w:eastAsia="Malgun Gothic"/>
                <w:lang w:eastAsia="ko-KR"/>
              </w:rPr>
            </w:pPr>
          </w:p>
          <w:p w:rsidR="00FF671B" w:rsidRDefault="00C77810">
            <w:pPr>
              <w:rPr>
                <w:rFonts w:eastAsia="等线"/>
                <w:lang w:eastAsia="zh-CN"/>
              </w:rPr>
            </w:pPr>
            <w:r>
              <w:rPr>
                <w:rFonts w:eastAsia="Malgun Gothic" w:hint="eastAsia"/>
                <w:lang w:eastAsia="ko-KR"/>
              </w:rPr>
              <w:t xml:space="preserve">In this point of view, whether there is phase continuity issue or not needs to be confirmed by RAN4 for LTE framework. </w:t>
            </w:r>
          </w:p>
        </w:tc>
      </w:tr>
      <w:tr w:rsidR="00FF671B">
        <w:trPr>
          <w:trHeight w:val="207"/>
        </w:trPr>
        <w:tc>
          <w:tcPr>
            <w:tcW w:w="2798" w:type="dxa"/>
          </w:tcPr>
          <w:p w:rsidR="00FF671B" w:rsidRDefault="00C77810">
            <w:pPr>
              <w:rPr>
                <w:rFonts w:eastAsia="宋体"/>
                <w:lang w:val="en-US" w:eastAsia="zh-CN"/>
              </w:rPr>
            </w:pPr>
            <w:r>
              <w:rPr>
                <w:rFonts w:eastAsia="宋体" w:hint="eastAsia"/>
                <w:lang w:val="en-US" w:eastAsia="zh-CN"/>
              </w:rPr>
              <w:t>TCL</w:t>
            </w:r>
          </w:p>
        </w:tc>
        <w:tc>
          <w:tcPr>
            <w:tcW w:w="6833" w:type="dxa"/>
          </w:tcPr>
          <w:p w:rsidR="00FF671B" w:rsidRDefault="00C77810">
            <w:pPr>
              <w:rPr>
                <w:rFonts w:eastAsia="等线"/>
                <w:lang w:val="en-US" w:eastAsia="zh-CN"/>
              </w:rPr>
            </w:pPr>
            <w:r>
              <w:rPr>
                <w:rFonts w:eastAsia="等线" w:hint="eastAsia"/>
                <w:lang w:val="en-US" w:eastAsia="zh-CN"/>
              </w:rPr>
              <w:t>OK</w:t>
            </w:r>
          </w:p>
        </w:tc>
      </w:tr>
      <w:tr w:rsidR="00FF671B">
        <w:tc>
          <w:tcPr>
            <w:tcW w:w="2798" w:type="dxa"/>
          </w:tcPr>
          <w:p w:rsidR="00FF671B" w:rsidRPr="00C77810" w:rsidRDefault="00C77810">
            <w:pPr>
              <w:rPr>
                <w:rFonts w:ascii="Times New Roman" w:hAnsi="Times New Roman"/>
                <w:lang w:eastAsia="ar-SA"/>
              </w:rPr>
            </w:pPr>
            <w:r w:rsidRPr="00C77810">
              <w:rPr>
                <w:rFonts w:ascii="Times New Roman" w:eastAsia="微软雅黑" w:hAnsi="Times New Roman"/>
                <w:lang w:eastAsia="zh-CN"/>
              </w:rPr>
              <w:t>Spreadtrum</w:t>
            </w:r>
          </w:p>
        </w:tc>
        <w:tc>
          <w:tcPr>
            <w:tcW w:w="6833" w:type="dxa"/>
          </w:tcPr>
          <w:p w:rsidR="00FF671B" w:rsidRPr="00C77810" w:rsidRDefault="00C77810">
            <w:pPr>
              <w:rPr>
                <w:rFonts w:ascii="Times New Roman" w:eastAsia="等线" w:hAnsi="Times New Roman"/>
                <w:lang w:eastAsia="zh-CN"/>
              </w:rPr>
            </w:pPr>
            <w:r w:rsidRPr="00C77810">
              <w:rPr>
                <w:rFonts w:ascii="Times New Roman" w:eastAsia="等线" w:hAnsi="Times New Roman"/>
                <w:lang w:eastAsia="zh-CN"/>
              </w:rPr>
              <w:t>Fine with proposal.</w:t>
            </w:r>
          </w:p>
        </w:tc>
      </w:tr>
      <w:tr w:rsidR="00FF671B">
        <w:tc>
          <w:tcPr>
            <w:tcW w:w="2798" w:type="dxa"/>
          </w:tcPr>
          <w:p w:rsidR="00FF671B" w:rsidRDefault="00FF671B">
            <w:pPr>
              <w:rPr>
                <w:rFonts w:eastAsia="宋体"/>
                <w:lang w:val="en-US" w:eastAsia="zh-CN"/>
              </w:rPr>
            </w:pPr>
          </w:p>
        </w:tc>
        <w:tc>
          <w:tcPr>
            <w:tcW w:w="6833" w:type="dxa"/>
          </w:tcPr>
          <w:p w:rsidR="00FF671B" w:rsidRDefault="00FF671B">
            <w:pPr>
              <w:rPr>
                <w:rFonts w:eastAsia="等线"/>
                <w:lang w:val="en-US" w:eastAsia="zh-CN"/>
              </w:rPr>
            </w:pPr>
          </w:p>
        </w:tc>
      </w:tr>
      <w:tr w:rsidR="00FF671B">
        <w:tc>
          <w:tcPr>
            <w:tcW w:w="2798" w:type="dxa"/>
          </w:tcPr>
          <w:p w:rsidR="00FF671B" w:rsidRDefault="00FF671B">
            <w:pPr>
              <w:rPr>
                <w:rFonts w:eastAsia="宋体"/>
                <w:lang w:val="en-US" w:eastAsia="zh-CN"/>
              </w:rPr>
            </w:pPr>
          </w:p>
        </w:tc>
        <w:tc>
          <w:tcPr>
            <w:tcW w:w="6833" w:type="dxa"/>
          </w:tcPr>
          <w:p w:rsidR="00FF671B" w:rsidRDefault="00FF671B">
            <w:pPr>
              <w:rPr>
                <w:rFonts w:eastAsia="等线"/>
                <w:lang w:val="en-US" w:eastAsia="zh-CN"/>
              </w:rPr>
            </w:pPr>
          </w:p>
        </w:tc>
      </w:tr>
    </w:tbl>
    <w:p w:rsidR="00FF671B" w:rsidRDefault="00FF671B">
      <w:pPr>
        <w:rPr>
          <w:lang w:eastAsia="ar-SA"/>
        </w:rPr>
      </w:pPr>
    </w:p>
    <w:p w:rsidR="00FF671B" w:rsidRDefault="00C77810">
      <w:pPr>
        <w:pStyle w:val="2"/>
      </w:pPr>
      <w:bookmarkStart w:id="34" w:name="_Toc179783659"/>
      <w:r>
        <w:t>Other features that should work with OCC</w:t>
      </w:r>
      <w:bookmarkEnd w:id="34"/>
    </w:p>
    <w:p w:rsidR="00FF671B" w:rsidRDefault="00FF671B">
      <w:pPr>
        <w:pStyle w:val="aff3"/>
        <w:spacing w:after="160" w:line="259" w:lineRule="auto"/>
        <w:ind w:leftChars="0" w:left="0"/>
        <w:contextualSpacing/>
        <w:rPr>
          <w:rFonts w:ascii="Times New Roman" w:hAnsi="Times New Roman"/>
        </w:rPr>
      </w:pPr>
    </w:p>
    <w:p w:rsidR="00FF671B" w:rsidRDefault="00C77810">
      <w:pPr>
        <w:pStyle w:val="aff3"/>
        <w:spacing w:after="160" w:line="259" w:lineRule="auto"/>
        <w:ind w:leftChars="0" w:left="0"/>
        <w:contextualSpacing/>
        <w:rPr>
          <w:rFonts w:ascii="Times New Roman" w:hAnsi="Times New Roman"/>
        </w:rPr>
      </w:pPr>
      <w:r>
        <w:rPr>
          <w:rFonts w:ascii="Times New Roman" w:hAnsi="Times New Roman"/>
        </w:rPr>
        <w:t>The following features were identified as being features OCC should be compatible with:</w:t>
      </w:r>
    </w:p>
    <w:p w:rsidR="00FF671B" w:rsidRDefault="00FF671B">
      <w:pPr>
        <w:pStyle w:val="aff3"/>
        <w:spacing w:after="160" w:line="259" w:lineRule="auto"/>
        <w:ind w:leftChars="0" w:left="0"/>
        <w:contextualSpacing/>
        <w:rPr>
          <w:rFonts w:ascii="Times New Roman" w:hAnsi="Times New Roman"/>
        </w:rPr>
      </w:pP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Connected mode dynamic grant [QC]</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EDT [QC][TCL]</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PUR [QC][TCL]</w:t>
      </w:r>
    </w:p>
    <w:p w:rsidR="00FF671B" w:rsidRDefault="00C77810">
      <w:pPr>
        <w:pStyle w:val="aff3"/>
        <w:numPr>
          <w:ilvl w:val="1"/>
          <w:numId w:val="20"/>
        </w:numPr>
        <w:overflowPunct w:val="0"/>
        <w:autoSpaceDE w:val="0"/>
        <w:autoSpaceDN w:val="0"/>
        <w:adjustRightInd w:val="0"/>
        <w:spacing w:after="180"/>
        <w:ind w:leftChars="0"/>
        <w:contextualSpacing/>
        <w:textAlignment w:val="baseline"/>
        <w:rPr>
          <w:lang w:val="en-US"/>
        </w:rPr>
      </w:pPr>
      <w:r>
        <w:rPr>
          <w:lang w:val="en-US"/>
        </w:rPr>
        <w:t>Consider relationship of OCC to “shared PUR” in Rel-16 [Ericsson]</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RACH-less EDT (R19) [QC]</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Compatibility and coexistence between OCC and non-OCC UEs [Nok]</w:t>
      </w:r>
    </w:p>
    <w:p w:rsidR="00FF671B" w:rsidRDefault="00FF671B">
      <w:pPr>
        <w:pStyle w:val="aff3"/>
        <w:spacing w:after="160" w:line="259" w:lineRule="auto"/>
        <w:ind w:leftChars="0" w:left="0"/>
        <w:contextualSpacing/>
        <w:rPr>
          <w:rFonts w:ascii="Times New Roman" w:hAnsi="Times New Roman"/>
          <w:lang w:val="en-US"/>
        </w:rPr>
      </w:pPr>
    </w:p>
    <w:p w:rsidR="00FF671B" w:rsidRDefault="00C77810">
      <w:pPr>
        <w:pStyle w:val="aff3"/>
        <w:spacing w:after="160" w:line="259" w:lineRule="auto"/>
        <w:ind w:leftChars="0" w:left="0"/>
        <w:contextualSpacing/>
        <w:rPr>
          <w:rFonts w:ascii="Times New Roman" w:hAnsi="Times New Roman"/>
          <w:lang w:val="en-US"/>
        </w:rPr>
      </w:pPr>
      <w:r>
        <w:rPr>
          <w:rFonts w:ascii="Times New Roman" w:hAnsi="Times New Roman"/>
          <w:lang w:val="en-US"/>
        </w:rPr>
        <w:t>At this stage of the work item, it would seem like it would be good to focus on the fundamental design of OCC. Hence, FL proposes that the this list of compatible features can be considered later in the work item.</w:t>
      </w:r>
    </w:p>
    <w:p w:rsidR="00FF671B" w:rsidRDefault="00FF671B">
      <w:pPr>
        <w:rPr>
          <w:lang w:eastAsia="ar-SA"/>
        </w:rPr>
      </w:pPr>
    </w:p>
    <w:p w:rsidR="00FF671B" w:rsidRDefault="00C77810">
      <w:pPr>
        <w:pStyle w:val="aff3"/>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4.8-1: Can RAN1 consider which features OCC should work with (EDT, PUR) at a future meeting (as opposed to at RAN1#118bis)?</w:t>
      </w:r>
    </w:p>
    <w:p w:rsidR="00FF671B" w:rsidRDefault="00FF671B">
      <w:pPr>
        <w:pStyle w:val="aff3"/>
        <w:spacing w:after="160" w:line="259" w:lineRule="auto"/>
        <w:ind w:leftChars="0" w:left="0"/>
        <w:contextualSpacing/>
        <w:rPr>
          <w:rFonts w:ascii="Times New Roman" w:hAnsi="Times New Roman"/>
          <w:b/>
          <w:bCs/>
        </w:rPr>
      </w:pPr>
    </w:p>
    <w:p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4.8-1. </w:t>
      </w:r>
    </w:p>
    <w:p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tc>
          <w:tcPr>
            <w:tcW w:w="2798" w:type="dxa"/>
            <w:shd w:val="clear" w:color="auto" w:fill="D9D9D9"/>
          </w:tcPr>
          <w:p w:rsidR="00FF671B" w:rsidRDefault="00C77810">
            <w:pPr>
              <w:rPr>
                <w:b/>
                <w:bCs/>
                <w:lang w:eastAsia="ar-SA"/>
              </w:rPr>
            </w:pPr>
            <w:r>
              <w:rPr>
                <w:b/>
                <w:bCs/>
                <w:lang w:eastAsia="ar-SA"/>
              </w:rPr>
              <w:t>Company</w:t>
            </w:r>
          </w:p>
        </w:tc>
        <w:tc>
          <w:tcPr>
            <w:tcW w:w="6833" w:type="dxa"/>
            <w:shd w:val="clear" w:color="auto" w:fill="D9D9D9"/>
          </w:tcPr>
          <w:p w:rsidR="00FF671B" w:rsidRDefault="00C77810">
            <w:pPr>
              <w:rPr>
                <w:b/>
                <w:bCs/>
                <w:lang w:eastAsia="ar-SA"/>
              </w:rPr>
            </w:pPr>
            <w:r>
              <w:rPr>
                <w:b/>
                <w:bCs/>
                <w:lang w:eastAsia="ar-SA"/>
              </w:rPr>
              <w:t>Comment</w:t>
            </w:r>
          </w:p>
        </w:tc>
      </w:tr>
      <w:tr w:rsidR="00FF671B">
        <w:tc>
          <w:tcPr>
            <w:tcW w:w="2798" w:type="dxa"/>
          </w:tcPr>
          <w:p w:rsidR="00FF671B" w:rsidRDefault="00C77810">
            <w:pPr>
              <w:rPr>
                <w:lang w:eastAsia="ar-SA"/>
              </w:rPr>
            </w:pPr>
            <w:r>
              <w:rPr>
                <w:lang w:eastAsia="ar-SA"/>
              </w:rPr>
              <w:t>Ericsson</w:t>
            </w:r>
          </w:p>
        </w:tc>
        <w:tc>
          <w:tcPr>
            <w:tcW w:w="6833" w:type="dxa"/>
          </w:tcPr>
          <w:p w:rsidR="00FF671B" w:rsidRDefault="00C77810">
            <w:pPr>
              <w:rPr>
                <w:lang w:eastAsia="ar-SA"/>
              </w:rPr>
            </w:pPr>
            <w:r>
              <w:rPr>
                <w:lang w:eastAsia="ar-SA"/>
              </w:rPr>
              <w:t>We are open to discuss the benefit and how compatible those features are with OCC, although we need settled the OCC scheme(s) to be supported first.</w:t>
            </w:r>
          </w:p>
        </w:tc>
      </w:tr>
      <w:tr w:rsidR="00FF671B">
        <w:tc>
          <w:tcPr>
            <w:tcW w:w="2798" w:type="dxa"/>
          </w:tcPr>
          <w:p w:rsidR="00FF671B" w:rsidRDefault="00C77810">
            <w:pPr>
              <w:rPr>
                <w:rFonts w:eastAsiaTheme="minorEastAsia"/>
                <w:lang w:eastAsia="zh-CN"/>
              </w:rPr>
            </w:pPr>
            <w:r>
              <w:rPr>
                <w:rFonts w:eastAsiaTheme="minorEastAsia"/>
                <w:lang w:eastAsia="zh-CN"/>
              </w:rPr>
              <w:t xml:space="preserve">Spreadtrum </w:t>
            </w:r>
          </w:p>
        </w:tc>
        <w:tc>
          <w:tcPr>
            <w:tcW w:w="6833" w:type="dxa"/>
          </w:tcPr>
          <w:p w:rsidR="00FF671B" w:rsidRDefault="00C77810">
            <w:pPr>
              <w:rPr>
                <w:rFonts w:eastAsia="等线"/>
                <w:lang w:eastAsia="zh-CN"/>
              </w:rPr>
            </w:pPr>
            <w:r>
              <w:rPr>
                <w:rFonts w:eastAsia="等线"/>
                <w:lang w:eastAsia="zh-CN"/>
              </w:rPr>
              <w:t>Focus on NPUSCH in connected mode and when the OCC and DMRS schemes have been determined, we are open to discuss for other features.</w:t>
            </w:r>
          </w:p>
        </w:tc>
      </w:tr>
      <w:tr w:rsidR="00FF671B">
        <w:tc>
          <w:tcPr>
            <w:tcW w:w="2798" w:type="dxa"/>
          </w:tcPr>
          <w:p w:rsidR="00FF671B" w:rsidRDefault="00FF671B">
            <w:pPr>
              <w:rPr>
                <w:lang w:eastAsia="ar-SA"/>
              </w:rPr>
            </w:pPr>
          </w:p>
        </w:tc>
        <w:tc>
          <w:tcPr>
            <w:tcW w:w="6833" w:type="dxa"/>
          </w:tcPr>
          <w:p w:rsidR="00FF671B" w:rsidRDefault="00FF671B">
            <w:pPr>
              <w:rPr>
                <w:rFonts w:eastAsia="等线"/>
                <w:lang w:eastAsia="zh-CN"/>
              </w:rPr>
            </w:pPr>
          </w:p>
        </w:tc>
      </w:tr>
      <w:tr w:rsidR="00FF671B">
        <w:tc>
          <w:tcPr>
            <w:tcW w:w="2798" w:type="dxa"/>
          </w:tcPr>
          <w:p w:rsidR="00FF671B" w:rsidRDefault="00FF671B">
            <w:pPr>
              <w:rPr>
                <w:lang w:eastAsia="ar-SA"/>
              </w:rPr>
            </w:pPr>
          </w:p>
        </w:tc>
        <w:tc>
          <w:tcPr>
            <w:tcW w:w="6833" w:type="dxa"/>
          </w:tcPr>
          <w:p w:rsidR="00FF671B" w:rsidRDefault="00FF671B">
            <w:pPr>
              <w:rPr>
                <w:rFonts w:eastAsia="等线"/>
                <w:lang w:eastAsia="zh-CN"/>
              </w:rPr>
            </w:pPr>
          </w:p>
        </w:tc>
      </w:tr>
      <w:tr w:rsidR="00FF671B">
        <w:tc>
          <w:tcPr>
            <w:tcW w:w="2798" w:type="dxa"/>
          </w:tcPr>
          <w:p w:rsidR="00FF671B" w:rsidRDefault="00FF671B">
            <w:pPr>
              <w:rPr>
                <w:rFonts w:eastAsia="宋体"/>
                <w:lang w:val="en-US" w:eastAsia="zh-CN"/>
              </w:rPr>
            </w:pPr>
          </w:p>
        </w:tc>
        <w:tc>
          <w:tcPr>
            <w:tcW w:w="6833" w:type="dxa"/>
          </w:tcPr>
          <w:p w:rsidR="00FF671B" w:rsidRDefault="00FF671B">
            <w:pPr>
              <w:rPr>
                <w:rFonts w:eastAsia="等线"/>
                <w:lang w:val="en-US" w:eastAsia="zh-CN"/>
              </w:rPr>
            </w:pPr>
          </w:p>
        </w:tc>
      </w:tr>
      <w:tr w:rsidR="00FF671B">
        <w:tc>
          <w:tcPr>
            <w:tcW w:w="2798" w:type="dxa"/>
          </w:tcPr>
          <w:p w:rsidR="00FF671B" w:rsidRDefault="00FF671B">
            <w:pPr>
              <w:rPr>
                <w:rFonts w:eastAsia="宋体"/>
                <w:lang w:val="en-US" w:eastAsia="zh-CN"/>
              </w:rPr>
            </w:pPr>
          </w:p>
        </w:tc>
        <w:tc>
          <w:tcPr>
            <w:tcW w:w="6833" w:type="dxa"/>
          </w:tcPr>
          <w:p w:rsidR="00FF671B" w:rsidRDefault="00FF671B">
            <w:pPr>
              <w:rPr>
                <w:rFonts w:eastAsia="等线"/>
                <w:lang w:val="en-US" w:eastAsia="zh-CN"/>
              </w:rPr>
            </w:pPr>
          </w:p>
        </w:tc>
      </w:tr>
    </w:tbl>
    <w:p w:rsidR="00FF671B" w:rsidRDefault="00FF671B">
      <w:pPr>
        <w:rPr>
          <w:lang w:eastAsia="ar-SA"/>
        </w:rPr>
      </w:pPr>
    </w:p>
    <w:p w:rsidR="00FF671B" w:rsidRDefault="00FF671B">
      <w:pPr>
        <w:rPr>
          <w:lang w:eastAsia="ar-SA"/>
        </w:rPr>
      </w:pPr>
    </w:p>
    <w:p w:rsidR="00FF671B" w:rsidRDefault="00C77810">
      <w:pPr>
        <w:pStyle w:val="2"/>
      </w:pPr>
      <w:bookmarkStart w:id="35" w:name="_Toc179783660"/>
      <w:r>
        <w:t>Signalling</w:t>
      </w:r>
      <w:bookmarkEnd w:id="35"/>
    </w:p>
    <w:p w:rsidR="00FF671B" w:rsidRDefault="00FF671B">
      <w:pPr>
        <w:pStyle w:val="aff3"/>
        <w:spacing w:after="160" w:line="259" w:lineRule="auto"/>
        <w:ind w:leftChars="0" w:left="0"/>
        <w:contextualSpacing/>
        <w:rPr>
          <w:rFonts w:ascii="Times New Roman" w:hAnsi="Times New Roman"/>
        </w:rPr>
      </w:pPr>
    </w:p>
    <w:p w:rsidR="00FF671B" w:rsidRDefault="00C77810">
      <w:pPr>
        <w:pStyle w:val="aff3"/>
        <w:spacing w:after="160" w:line="259" w:lineRule="auto"/>
        <w:ind w:leftChars="0" w:left="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rsidR="00FF671B" w:rsidRDefault="00FF671B">
      <w:pPr>
        <w:pStyle w:val="aff3"/>
        <w:spacing w:after="160" w:line="259" w:lineRule="auto"/>
        <w:ind w:leftChars="0" w:left="0"/>
        <w:contextualSpacing/>
        <w:rPr>
          <w:rFonts w:ascii="Times New Roman" w:hAnsi="Times New Roman"/>
        </w:rPr>
      </w:pPr>
    </w:p>
    <w:p w:rsidR="00FF671B" w:rsidRDefault="00C77810">
      <w:pPr>
        <w:numPr>
          <w:ilvl w:val="0"/>
          <w:numId w:val="20"/>
        </w:numPr>
        <w:rPr>
          <w:lang w:eastAsia="zh-CN"/>
        </w:rPr>
      </w:pPr>
      <w:r>
        <w:rPr>
          <w:lang w:eastAsia="zh-CN"/>
        </w:rPr>
        <w:t>Aspects that need to be signalled:</w:t>
      </w:r>
    </w:p>
    <w:p w:rsidR="00FF671B" w:rsidRDefault="00C77810">
      <w:pPr>
        <w:numPr>
          <w:ilvl w:val="1"/>
          <w:numId w:val="20"/>
        </w:numPr>
        <w:rPr>
          <w:lang w:eastAsia="zh-CN"/>
        </w:rPr>
      </w:pPr>
      <w:r>
        <w:rPr>
          <w:lang w:eastAsia="zh-CN"/>
        </w:rPr>
        <w:t>OCC factor (M) [QC][ETRI] [Sharp]</w:t>
      </w:r>
    </w:p>
    <w:p w:rsidR="00FF671B" w:rsidRDefault="00C77810">
      <w:pPr>
        <w:numPr>
          <w:ilvl w:val="1"/>
          <w:numId w:val="20"/>
        </w:numPr>
        <w:rPr>
          <w:lang w:eastAsia="zh-CN"/>
        </w:rPr>
      </w:pPr>
      <w:r>
        <w:rPr>
          <w:lang w:eastAsia="zh-CN"/>
        </w:rPr>
        <w:t>OCC codeword [QC][Sharp][TCL]</w:t>
      </w:r>
    </w:p>
    <w:p w:rsidR="00FF671B" w:rsidRDefault="00C77810">
      <w:pPr>
        <w:numPr>
          <w:ilvl w:val="1"/>
          <w:numId w:val="20"/>
        </w:numPr>
        <w:rPr>
          <w:color w:val="0070C0"/>
          <w:lang w:eastAsia="zh-CN"/>
        </w:rPr>
      </w:pPr>
      <w:r>
        <w:rPr>
          <w:lang w:eastAsia="zh-CN"/>
        </w:rPr>
        <w:t>OCC feature enabling [QC][Sharp][TCL]</w:t>
      </w:r>
    </w:p>
    <w:p w:rsidR="00FF671B" w:rsidRDefault="00C77810">
      <w:pPr>
        <w:numPr>
          <w:ilvl w:val="1"/>
          <w:numId w:val="20"/>
        </w:numPr>
        <w:rPr>
          <w:lang w:eastAsia="zh-CN"/>
        </w:rPr>
      </w:pPr>
      <w:r>
        <w:rPr>
          <w:lang w:eastAsia="zh-CN"/>
        </w:rPr>
        <w:t>Sequence type (DFT or Walsh) [ETRI]</w:t>
      </w:r>
    </w:p>
    <w:p w:rsidR="00FF671B" w:rsidRDefault="00C77810">
      <w:pPr>
        <w:numPr>
          <w:ilvl w:val="0"/>
          <w:numId w:val="20"/>
        </w:numPr>
        <w:rPr>
          <w:lang w:eastAsia="zh-CN"/>
        </w:rPr>
      </w:pPr>
      <w:r>
        <w:rPr>
          <w:lang w:eastAsia="zh-CN"/>
        </w:rPr>
        <w:t>RRC [ETRI][Spreadtrum]</w:t>
      </w:r>
    </w:p>
    <w:p w:rsidR="00FF671B" w:rsidRDefault="00C77810">
      <w:pPr>
        <w:numPr>
          <w:ilvl w:val="1"/>
          <w:numId w:val="20"/>
        </w:numPr>
        <w:rPr>
          <w:lang w:eastAsia="zh-CN"/>
        </w:rPr>
      </w:pPr>
      <w:r>
        <w:rPr>
          <w:lang w:eastAsia="zh-CN"/>
        </w:rPr>
        <w:t>OCC feature enabling [QC][TCL]</w:t>
      </w:r>
    </w:p>
    <w:p w:rsidR="00FF671B" w:rsidRDefault="00C77810">
      <w:pPr>
        <w:numPr>
          <w:ilvl w:val="1"/>
          <w:numId w:val="20"/>
        </w:numPr>
        <w:rPr>
          <w:lang w:eastAsia="zh-CN"/>
        </w:rPr>
      </w:pPr>
      <w:r>
        <w:rPr>
          <w:lang w:eastAsia="zh-CN"/>
        </w:rPr>
        <w:t>OCC factor (M) [QC] [ETRI]</w:t>
      </w:r>
    </w:p>
    <w:p w:rsidR="00FF671B" w:rsidRDefault="00C77810">
      <w:pPr>
        <w:numPr>
          <w:ilvl w:val="0"/>
          <w:numId w:val="20"/>
        </w:numPr>
        <w:rPr>
          <w:lang w:eastAsia="zh-CN"/>
        </w:rPr>
      </w:pPr>
      <w:r>
        <w:rPr>
          <w:lang w:eastAsia="zh-CN"/>
        </w:rPr>
        <w:t>DCI [ETRI][Sharp][Speradtrum]</w:t>
      </w:r>
    </w:p>
    <w:p w:rsidR="00FF671B" w:rsidRDefault="00C77810">
      <w:pPr>
        <w:numPr>
          <w:ilvl w:val="1"/>
          <w:numId w:val="20"/>
        </w:numPr>
        <w:rPr>
          <w:lang w:eastAsia="zh-CN"/>
        </w:rPr>
      </w:pPr>
      <w:r>
        <w:rPr>
          <w:lang w:eastAsia="zh-CN"/>
        </w:rPr>
        <w:t>OCC codeword [QC][Sharp][TCL]</w:t>
      </w:r>
    </w:p>
    <w:p w:rsidR="00FF671B" w:rsidRDefault="00C77810">
      <w:pPr>
        <w:numPr>
          <w:ilvl w:val="1"/>
          <w:numId w:val="20"/>
        </w:numPr>
        <w:rPr>
          <w:lang w:eastAsia="zh-CN"/>
        </w:rPr>
      </w:pPr>
      <w:r>
        <w:rPr>
          <w:lang w:eastAsia="zh-CN"/>
        </w:rPr>
        <w:t>OCC feature enabling [Sharp]</w:t>
      </w:r>
      <w:r>
        <w:rPr>
          <w:lang w:eastAsia="zh-CN"/>
        </w:rPr>
        <w:tab/>
      </w:r>
    </w:p>
    <w:p w:rsidR="00FF671B" w:rsidRDefault="00C77810">
      <w:pPr>
        <w:numPr>
          <w:ilvl w:val="2"/>
          <w:numId w:val="20"/>
        </w:numPr>
        <w:rPr>
          <w:lang w:eastAsia="zh-CN"/>
        </w:rPr>
      </w:pPr>
      <w:r>
        <w:rPr>
          <w:lang w:eastAsia="zh-CN"/>
        </w:rPr>
        <w:t>Allows fast switch between OCC scheme and legacy NPUSCH [Sharp]</w:t>
      </w:r>
    </w:p>
    <w:p w:rsidR="00FF671B" w:rsidRDefault="00C77810">
      <w:pPr>
        <w:numPr>
          <w:ilvl w:val="1"/>
          <w:numId w:val="20"/>
        </w:numPr>
        <w:rPr>
          <w:lang w:eastAsia="zh-CN"/>
        </w:rPr>
      </w:pPr>
      <w:r>
        <w:rPr>
          <w:lang w:eastAsia="zh-CN"/>
        </w:rPr>
        <w:t>Maintain DCI size [Sharp][TCL]</w:t>
      </w:r>
    </w:p>
    <w:p w:rsidR="00FF671B" w:rsidRDefault="00C77810">
      <w:pPr>
        <w:numPr>
          <w:ilvl w:val="2"/>
          <w:numId w:val="20"/>
        </w:numPr>
        <w:rPr>
          <w:lang w:eastAsia="zh-CN"/>
        </w:rPr>
      </w:pPr>
      <w:r>
        <w:rPr>
          <w:lang w:eastAsia="zh-CN"/>
        </w:rPr>
        <w:t>Does not increase blind decoding effort at UE [Sharp]</w:t>
      </w:r>
    </w:p>
    <w:p w:rsidR="00FF671B" w:rsidRDefault="00C77810">
      <w:pPr>
        <w:numPr>
          <w:ilvl w:val="2"/>
          <w:numId w:val="20"/>
        </w:numPr>
        <w:rPr>
          <w:lang w:eastAsia="zh-CN"/>
        </w:rPr>
      </w:pPr>
      <w:r>
        <w:rPr>
          <w:lang w:eastAsia="zh-CN"/>
        </w:rPr>
        <w:t>Reinterpretation of DCI fields [Sharp]</w:t>
      </w:r>
    </w:p>
    <w:p w:rsidR="00FF671B" w:rsidRDefault="00C77810">
      <w:pPr>
        <w:numPr>
          <w:ilvl w:val="3"/>
          <w:numId w:val="20"/>
        </w:numPr>
        <w:rPr>
          <w:lang w:eastAsia="zh-CN"/>
        </w:rPr>
      </w:pPr>
      <w:r>
        <w:rPr>
          <w:lang w:eastAsia="zh-CN"/>
        </w:rPr>
        <w:t>Reinterpret bits in MCS field [TCL]</w:t>
      </w:r>
    </w:p>
    <w:p w:rsidR="00FF671B" w:rsidRDefault="00C77810">
      <w:pPr>
        <w:numPr>
          <w:ilvl w:val="0"/>
          <w:numId w:val="20"/>
        </w:numPr>
        <w:rPr>
          <w:lang w:eastAsia="zh-CN"/>
        </w:rPr>
      </w:pPr>
      <w:r>
        <w:rPr>
          <w:lang w:eastAsia="zh-CN"/>
        </w:rPr>
        <w:t>MAC CE</w:t>
      </w:r>
    </w:p>
    <w:p w:rsidR="00FF671B" w:rsidRDefault="00C77810">
      <w:pPr>
        <w:numPr>
          <w:ilvl w:val="0"/>
          <w:numId w:val="20"/>
        </w:numPr>
        <w:rPr>
          <w:lang w:eastAsia="zh-CN"/>
        </w:rPr>
      </w:pPr>
      <w:r>
        <w:rPr>
          <w:lang w:eastAsia="zh-CN"/>
        </w:rPr>
        <w:t>Implicitly derived</w:t>
      </w:r>
    </w:p>
    <w:p w:rsidR="00FF671B" w:rsidRDefault="00FF671B">
      <w:pPr>
        <w:pStyle w:val="aff3"/>
        <w:spacing w:after="160" w:line="259" w:lineRule="auto"/>
        <w:ind w:leftChars="0" w:left="0"/>
        <w:contextualSpacing/>
        <w:rPr>
          <w:rFonts w:ascii="Times New Roman" w:hAnsi="Times New Roman"/>
          <w:lang w:val="en-US"/>
        </w:rPr>
      </w:pPr>
    </w:p>
    <w:p w:rsidR="00FF671B" w:rsidRDefault="00C77810">
      <w:pPr>
        <w:rPr>
          <w:lang w:val="en-US" w:eastAsia="ar-SA"/>
        </w:rPr>
      </w:pPr>
      <w:r>
        <w:rPr>
          <w:lang w:val="en-US" w:eastAsia="ar-SA"/>
        </w:rPr>
        <w:t>At this stage, it would be useful to identify which aspects of OCC need signalling to the UE. At a later stage, we can decide how these aspects are signalled.</w:t>
      </w:r>
    </w:p>
    <w:p w:rsidR="00FF671B" w:rsidRDefault="00FF671B">
      <w:pPr>
        <w:rPr>
          <w:lang w:val="en-US" w:eastAsia="ar-SA"/>
        </w:rPr>
      </w:pPr>
    </w:p>
    <w:p w:rsidR="00FF671B" w:rsidRDefault="00C77810">
      <w:pPr>
        <w:rPr>
          <w:lang w:val="en-US" w:eastAsia="ar-SA"/>
        </w:rPr>
      </w:pPr>
      <w:r>
        <w:rPr>
          <w:lang w:val="en-US" w:eastAsia="ar-SA"/>
        </w:rPr>
        <w:t>A potential list of items to be signalled is:</w:t>
      </w:r>
    </w:p>
    <w:p w:rsidR="00FF671B" w:rsidRDefault="00C77810">
      <w:pPr>
        <w:pStyle w:val="aff3"/>
        <w:numPr>
          <w:ilvl w:val="0"/>
          <w:numId w:val="20"/>
        </w:numPr>
        <w:ind w:leftChars="0"/>
        <w:rPr>
          <w:lang w:val="en-US" w:eastAsia="ar-SA"/>
        </w:rPr>
      </w:pPr>
      <w:r>
        <w:rPr>
          <w:lang w:val="en-US" w:eastAsia="ar-SA"/>
        </w:rPr>
        <w:t>OCC factor (M)</w:t>
      </w:r>
    </w:p>
    <w:p w:rsidR="00FF671B" w:rsidRDefault="00C77810">
      <w:pPr>
        <w:pStyle w:val="aff3"/>
        <w:numPr>
          <w:ilvl w:val="0"/>
          <w:numId w:val="20"/>
        </w:numPr>
        <w:ind w:leftChars="0"/>
        <w:rPr>
          <w:lang w:val="en-US" w:eastAsia="ar-SA"/>
        </w:rPr>
      </w:pPr>
      <w:r>
        <w:rPr>
          <w:lang w:val="en-US" w:eastAsia="ar-SA"/>
        </w:rPr>
        <w:t>OCC codeword (e.g. for OCC2, whether the UE uses code [1,1] or [1,-1])</w:t>
      </w:r>
    </w:p>
    <w:p w:rsidR="00FF671B" w:rsidRDefault="00C77810">
      <w:pPr>
        <w:pStyle w:val="aff3"/>
        <w:numPr>
          <w:ilvl w:val="0"/>
          <w:numId w:val="20"/>
        </w:numPr>
        <w:ind w:leftChars="0"/>
        <w:rPr>
          <w:lang w:val="en-US" w:eastAsia="ar-SA"/>
        </w:rPr>
      </w:pPr>
      <w:r>
        <w:rPr>
          <w:lang w:val="en-US" w:eastAsia="ar-SA"/>
        </w:rPr>
        <w:t>OCC feature enabling</w:t>
      </w:r>
    </w:p>
    <w:p w:rsidR="00FF671B" w:rsidRDefault="00C77810">
      <w:pPr>
        <w:pStyle w:val="aff3"/>
        <w:numPr>
          <w:ilvl w:val="0"/>
          <w:numId w:val="20"/>
        </w:numPr>
        <w:ind w:leftChars="0"/>
        <w:rPr>
          <w:lang w:val="en-US" w:eastAsia="ar-SA"/>
        </w:rPr>
      </w:pPr>
      <w:r>
        <w:rPr>
          <w:lang w:val="en-US" w:eastAsia="ar-SA"/>
        </w:rPr>
        <w:t>OCC scheme (whether cross-slot or cross-symbol etc., although FL assumes that only one scheme would be specified and this signalling would not be necessary).</w:t>
      </w:r>
    </w:p>
    <w:p w:rsidR="00FF671B" w:rsidRDefault="00FF671B">
      <w:pPr>
        <w:rPr>
          <w:lang w:val="en-US" w:eastAsia="ar-SA"/>
        </w:rPr>
      </w:pPr>
    </w:p>
    <w:p w:rsidR="00FF671B" w:rsidRDefault="00C77810">
      <w:pPr>
        <w:rPr>
          <w:lang w:val="en-US" w:eastAsia="ar-SA"/>
        </w:rPr>
      </w:pPr>
      <w:r>
        <w:rPr>
          <w:lang w:val="en-US" w:eastAsia="ar-SA"/>
        </w:rPr>
        <w:t>The general view in RAN1#118 was that these signalling details could be considered once a baseline scheme had been identified for the OCC schemes. Hence, FL proposes to consider these issues at a future meeting.</w:t>
      </w:r>
    </w:p>
    <w:p w:rsidR="00FF671B" w:rsidRDefault="00FF671B">
      <w:pPr>
        <w:rPr>
          <w:lang w:val="en-US" w:eastAsia="ar-SA"/>
        </w:rPr>
      </w:pPr>
    </w:p>
    <w:p w:rsidR="00FF671B" w:rsidRDefault="00C77810">
      <w:pPr>
        <w:pStyle w:val="aff3"/>
        <w:spacing w:after="160" w:line="259" w:lineRule="auto"/>
        <w:ind w:leftChars="0" w:left="0"/>
        <w:contextualSpacing/>
        <w:rPr>
          <w:rFonts w:ascii="Times New Roman" w:hAnsi="Times New Roman"/>
          <w:b/>
        </w:rPr>
      </w:pPr>
      <w:r>
        <w:rPr>
          <w:lang w:val="en-US" w:eastAsia="ar-SA"/>
        </w:rPr>
        <w:t xml:space="preserve"> </w:t>
      </w: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4.9-1: Can RAN1 consider signalling for OCC at a future meeting (as opposed to at RAN1#118bis)?</w:t>
      </w:r>
    </w:p>
    <w:p w:rsidR="00FF671B" w:rsidRDefault="00FF671B">
      <w:pPr>
        <w:pStyle w:val="aff3"/>
        <w:spacing w:after="160" w:line="259" w:lineRule="auto"/>
        <w:ind w:leftChars="0" w:left="0"/>
        <w:contextualSpacing/>
        <w:rPr>
          <w:rFonts w:ascii="Times New Roman" w:hAnsi="Times New Roman"/>
          <w:b/>
          <w:bCs/>
        </w:rPr>
      </w:pPr>
    </w:p>
    <w:p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4.9-1. </w:t>
      </w:r>
    </w:p>
    <w:p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tc>
          <w:tcPr>
            <w:tcW w:w="2798" w:type="dxa"/>
            <w:shd w:val="clear" w:color="auto" w:fill="D9D9D9"/>
          </w:tcPr>
          <w:p w:rsidR="00FF671B" w:rsidRDefault="00C77810">
            <w:pPr>
              <w:rPr>
                <w:b/>
                <w:bCs/>
                <w:lang w:eastAsia="ar-SA"/>
              </w:rPr>
            </w:pPr>
            <w:r>
              <w:rPr>
                <w:b/>
                <w:bCs/>
                <w:lang w:eastAsia="ar-SA"/>
              </w:rPr>
              <w:t>Company</w:t>
            </w:r>
          </w:p>
        </w:tc>
        <w:tc>
          <w:tcPr>
            <w:tcW w:w="6833" w:type="dxa"/>
            <w:shd w:val="clear" w:color="auto" w:fill="D9D9D9"/>
          </w:tcPr>
          <w:p w:rsidR="00FF671B" w:rsidRDefault="00C77810">
            <w:pPr>
              <w:rPr>
                <w:b/>
                <w:bCs/>
                <w:lang w:eastAsia="ar-SA"/>
              </w:rPr>
            </w:pPr>
            <w:r>
              <w:rPr>
                <w:b/>
                <w:bCs/>
                <w:lang w:eastAsia="ar-SA"/>
              </w:rPr>
              <w:t>Comment</w:t>
            </w:r>
          </w:p>
        </w:tc>
      </w:tr>
      <w:tr w:rsidR="00FF671B">
        <w:tc>
          <w:tcPr>
            <w:tcW w:w="2798" w:type="dxa"/>
          </w:tcPr>
          <w:p w:rsidR="00FF671B" w:rsidRDefault="00C77810">
            <w:pPr>
              <w:rPr>
                <w:lang w:eastAsia="ar-SA"/>
              </w:rPr>
            </w:pPr>
            <w:r>
              <w:rPr>
                <w:lang w:eastAsia="ar-SA"/>
              </w:rPr>
              <w:lastRenderedPageBreak/>
              <w:t>Ericsson</w:t>
            </w:r>
          </w:p>
        </w:tc>
        <w:tc>
          <w:tcPr>
            <w:tcW w:w="6833" w:type="dxa"/>
          </w:tcPr>
          <w:p w:rsidR="00FF671B" w:rsidRDefault="00C77810">
            <w:pPr>
              <w:rPr>
                <w:lang w:eastAsia="ar-SA"/>
              </w:rPr>
            </w:pPr>
            <w:r>
              <w:rPr>
                <w:lang w:eastAsia="ar-SA"/>
              </w:rPr>
              <w:t>We think we need to settle first more fundamental aspects of OCC.</w:t>
            </w:r>
          </w:p>
        </w:tc>
      </w:tr>
      <w:tr w:rsidR="00FF671B">
        <w:tc>
          <w:tcPr>
            <w:tcW w:w="2798" w:type="dxa"/>
          </w:tcPr>
          <w:p w:rsidR="00FF671B" w:rsidRDefault="00FF671B">
            <w:pPr>
              <w:rPr>
                <w:rFonts w:eastAsiaTheme="minorEastAsia"/>
                <w:lang w:eastAsia="zh-CN"/>
              </w:rPr>
            </w:pPr>
          </w:p>
        </w:tc>
        <w:tc>
          <w:tcPr>
            <w:tcW w:w="6833" w:type="dxa"/>
          </w:tcPr>
          <w:p w:rsidR="00FF671B" w:rsidRDefault="00FF671B">
            <w:pPr>
              <w:rPr>
                <w:rFonts w:eastAsia="等线"/>
                <w:lang w:eastAsia="zh-CN"/>
              </w:rPr>
            </w:pPr>
          </w:p>
        </w:tc>
      </w:tr>
      <w:tr w:rsidR="00FF671B">
        <w:tc>
          <w:tcPr>
            <w:tcW w:w="2798" w:type="dxa"/>
          </w:tcPr>
          <w:p w:rsidR="00FF671B" w:rsidRDefault="00FF671B">
            <w:pPr>
              <w:rPr>
                <w:lang w:eastAsia="ar-SA"/>
              </w:rPr>
            </w:pPr>
          </w:p>
        </w:tc>
        <w:tc>
          <w:tcPr>
            <w:tcW w:w="6833" w:type="dxa"/>
          </w:tcPr>
          <w:p w:rsidR="00FF671B" w:rsidRDefault="00FF671B">
            <w:pPr>
              <w:rPr>
                <w:rFonts w:eastAsia="等线"/>
                <w:lang w:eastAsia="zh-CN"/>
              </w:rPr>
            </w:pPr>
          </w:p>
        </w:tc>
      </w:tr>
      <w:tr w:rsidR="00FF671B">
        <w:tc>
          <w:tcPr>
            <w:tcW w:w="2798" w:type="dxa"/>
          </w:tcPr>
          <w:p w:rsidR="00FF671B" w:rsidRDefault="00FF671B">
            <w:pPr>
              <w:rPr>
                <w:lang w:eastAsia="ar-SA"/>
              </w:rPr>
            </w:pPr>
          </w:p>
        </w:tc>
        <w:tc>
          <w:tcPr>
            <w:tcW w:w="6833" w:type="dxa"/>
          </w:tcPr>
          <w:p w:rsidR="00FF671B" w:rsidRDefault="00FF671B">
            <w:pPr>
              <w:rPr>
                <w:rFonts w:eastAsia="等线"/>
                <w:lang w:eastAsia="zh-CN"/>
              </w:rPr>
            </w:pPr>
          </w:p>
        </w:tc>
      </w:tr>
      <w:tr w:rsidR="00FF671B">
        <w:tc>
          <w:tcPr>
            <w:tcW w:w="2798" w:type="dxa"/>
          </w:tcPr>
          <w:p w:rsidR="00FF671B" w:rsidRDefault="00FF671B">
            <w:pPr>
              <w:rPr>
                <w:rFonts w:eastAsia="宋体"/>
                <w:lang w:val="en-US" w:eastAsia="zh-CN"/>
              </w:rPr>
            </w:pPr>
          </w:p>
        </w:tc>
        <w:tc>
          <w:tcPr>
            <w:tcW w:w="6833" w:type="dxa"/>
          </w:tcPr>
          <w:p w:rsidR="00FF671B" w:rsidRDefault="00FF671B">
            <w:pPr>
              <w:rPr>
                <w:rFonts w:eastAsia="等线"/>
                <w:lang w:val="en-US" w:eastAsia="zh-CN"/>
              </w:rPr>
            </w:pPr>
          </w:p>
        </w:tc>
      </w:tr>
      <w:tr w:rsidR="00FF671B">
        <w:tc>
          <w:tcPr>
            <w:tcW w:w="2798" w:type="dxa"/>
          </w:tcPr>
          <w:p w:rsidR="00FF671B" w:rsidRDefault="00FF671B">
            <w:pPr>
              <w:rPr>
                <w:rFonts w:eastAsia="宋体"/>
                <w:lang w:val="en-US" w:eastAsia="zh-CN"/>
              </w:rPr>
            </w:pPr>
          </w:p>
        </w:tc>
        <w:tc>
          <w:tcPr>
            <w:tcW w:w="6833" w:type="dxa"/>
          </w:tcPr>
          <w:p w:rsidR="00FF671B" w:rsidRDefault="00FF671B">
            <w:pPr>
              <w:rPr>
                <w:rFonts w:eastAsia="等线"/>
                <w:lang w:val="en-US" w:eastAsia="zh-CN"/>
              </w:rPr>
            </w:pPr>
          </w:p>
        </w:tc>
      </w:tr>
    </w:tbl>
    <w:p w:rsidR="00FF671B" w:rsidRDefault="00FF671B">
      <w:pPr>
        <w:rPr>
          <w:lang w:val="en-US" w:eastAsia="ar-SA"/>
        </w:rPr>
      </w:pPr>
    </w:p>
    <w:p w:rsidR="00FF671B" w:rsidRDefault="00C77810">
      <w:pPr>
        <w:pStyle w:val="2"/>
      </w:pPr>
      <w:bookmarkStart w:id="36" w:name="_Toc179783661"/>
      <w:bookmarkStart w:id="37" w:name="_Ref175216261"/>
      <w:r>
        <w:t>Pairing</w:t>
      </w:r>
      <w:bookmarkEnd w:id="36"/>
      <w:bookmarkEnd w:id="37"/>
    </w:p>
    <w:p w:rsidR="00FF671B" w:rsidRDefault="00FF671B">
      <w:pPr>
        <w:pStyle w:val="aff3"/>
        <w:spacing w:after="160" w:line="259" w:lineRule="auto"/>
        <w:ind w:leftChars="0" w:left="0"/>
        <w:contextualSpacing/>
        <w:rPr>
          <w:rFonts w:ascii="Times New Roman" w:hAnsi="Times New Roman"/>
        </w:rPr>
      </w:pPr>
    </w:p>
    <w:p w:rsidR="00FF671B" w:rsidRDefault="00C77810">
      <w:pPr>
        <w:pStyle w:val="aff3"/>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rsidR="00FF671B" w:rsidRDefault="00FF671B">
      <w:pPr>
        <w:pStyle w:val="aff3"/>
        <w:spacing w:after="160" w:line="259" w:lineRule="auto"/>
        <w:ind w:leftChars="0" w:left="0"/>
        <w:contextualSpacing/>
        <w:rPr>
          <w:rFonts w:ascii="Times New Roman" w:hAnsi="Times New Roman"/>
        </w:rPr>
      </w:pPr>
    </w:p>
    <w:p w:rsidR="00FF671B" w:rsidRDefault="00C77810">
      <w:pPr>
        <w:numPr>
          <w:ilvl w:val="0"/>
          <w:numId w:val="25"/>
        </w:numPr>
        <w:rPr>
          <w:lang w:eastAsia="zh-CN"/>
        </w:rPr>
      </w:pPr>
      <w:r>
        <w:rPr>
          <w:lang w:eastAsia="zh-CN"/>
        </w:rPr>
        <w:t>RAN1 study potential loss of orthogonality from pairing UEs [Ericsson]</w:t>
      </w:r>
    </w:p>
    <w:p w:rsidR="00FF671B" w:rsidRDefault="00C77810">
      <w:pPr>
        <w:numPr>
          <w:ilvl w:val="0"/>
          <w:numId w:val="25"/>
        </w:numPr>
        <w:rPr>
          <w:lang w:eastAsia="zh-CN"/>
        </w:rPr>
      </w:pPr>
      <w:r>
        <w:rPr>
          <w:lang w:eastAsia="zh-CN"/>
        </w:rPr>
        <w:t>Factors to be considered for pairing:</w:t>
      </w:r>
    </w:p>
    <w:p w:rsidR="00FF671B" w:rsidRDefault="00C77810">
      <w:pPr>
        <w:numPr>
          <w:ilvl w:val="1"/>
          <w:numId w:val="25"/>
        </w:numPr>
        <w:rPr>
          <w:lang w:eastAsia="zh-CN"/>
        </w:rPr>
      </w:pPr>
      <w:r>
        <w:rPr>
          <w:lang w:eastAsia="zh-CN"/>
        </w:rPr>
        <w:t>Traffic characteristics [Ericsson]</w:t>
      </w:r>
    </w:p>
    <w:p w:rsidR="00FF671B" w:rsidRDefault="00C77810">
      <w:pPr>
        <w:numPr>
          <w:ilvl w:val="1"/>
          <w:numId w:val="25"/>
        </w:numPr>
        <w:rPr>
          <w:lang w:eastAsia="zh-CN"/>
        </w:rPr>
      </w:pPr>
      <w:r>
        <w:rPr>
          <w:lang w:eastAsia="zh-CN"/>
        </w:rPr>
        <w:t>Number of repetitions [Ericsson]</w:t>
      </w:r>
    </w:p>
    <w:p w:rsidR="00FF671B" w:rsidRDefault="00C77810">
      <w:pPr>
        <w:numPr>
          <w:ilvl w:val="1"/>
          <w:numId w:val="25"/>
        </w:numPr>
        <w:rPr>
          <w:lang w:eastAsia="zh-CN"/>
        </w:rPr>
      </w:pPr>
      <w:r>
        <w:rPr>
          <w:lang w:eastAsia="zh-CN"/>
        </w:rPr>
        <w:t>Modulation schemes [Ericsson]</w:t>
      </w:r>
    </w:p>
    <w:p w:rsidR="00FF671B" w:rsidRDefault="00C77810">
      <w:pPr>
        <w:numPr>
          <w:ilvl w:val="1"/>
          <w:numId w:val="25"/>
        </w:numPr>
        <w:rPr>
          <w:lang w:eastAsia="zh-CN"/>
        </w:rPr>
      </w:pPr>
      <w:r>
        <w:rPr>
          <w:lang w:eastAsia="zh-CN"/>
        </w:rPr>
        <w:t>Location [Ericsson]</w:t>
      </w:r>
    </w:p>
    <w:p w:rsidR="00FF671B" w:rsidRDefault="00C77810">
      <w:pPr>
        <w:numPr>
          <w:ilvl w:val="1"/>
          <w:numId w:val="25"/>
        </w:numPr>
        <w:rPr>
          <w:lang w:eastAsia="zh-CN"/>
        </w:rPr>
      </w:pPr>
      <w:r>
        <w:rPr>
          <w:lang w:eastAsia="zh-CN"/>
        </w:rPr>
        <w:t>Power [Ericsson]</w:t>
      </w:r>
    </w:p>
    <w:p w:rsidR="00FF671B" w:rsidRDefault="00C77810">
      <w:pPr>
        <w:numPr>
          <w:ilvl w:val="0"/>
          <w:numId w:val="25"/>
        </w:numPr>
        <w:rPr>
          <w:lang w:eastAsia="zh-CN"/>
        </w:rPr>
      </w:pPr>
      <w:r>
        <w:rPr>
          <w:lang w:eastAsia="zh-CN"/>
        </w:rPr>
        <w:t>Can be solved by network for NPUSCH [Spreadtrum]</w:t>
      </w:r>
    </w:p>
    <w:p w:rsidR="00FF671B" w:rsidRDefault="00C77810">
      <w:pPr>
        <w:numPr>
          <w:ilvl w:val="1"/>
          <w:numId w:val="25"/>
        </w:numPr>
        <w:rPr>
          <w:lang w:eastAsia="zh-CN"/>
        </w:rPr>
      </w:pPr>
      <w:r>
        <w:rPr>
          <w:lang w:eastAsia="zh-CN"/>
        </w:rPr>
        <w:t>E..g based on CQI in Msg3 [Spreadtrum]</w:t>
      </w:r>
    </w:p>
    <w:p w:rsidR="00FF671B" w:rsidRDefault="00FF671B">
      <w:pPr>
        <w:pStyle w:val="aff3"/>
        <w:spacing w:after="160" w:line="259" w:lineRule="auto"/>
        <w:ind w:leftChars="0" w:left="0"/>
        <w:contextualSpacing/>
        <w:rPr>
          <w:rFonts w:ascii="Times New Roman" w:hAnsi="Times New Roman"/>
        </w:rPr>
      </w:pPr>
    </w:p>
    <w:p w:rsidR="00FF671B" w:rsidRDefault="00C77810">
      <w:pPr>
        <w:pStyle w:val="aff3"/>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 Most companies at RAN1#118 considered that pairing can be up to network implementation. If the network were to need any help in pairing UEs, maybe this could be considered as a lower priority issue compared to the more fundamental issues of choice of OCC scheme etc.</w:t>
      </w:r>
    </w:p>
    <w:p w:rsidR="00FF671B" w:rsidRDefault="00FF671B">
      <w:pPr>
        <w:pStyle w:val="aff3"/>
        <w:spacing w:after="160" w:line="259" w:lineRule="auto"/>
        <w:ind w:leftChars="0" w:left="0"/>
        <w:contextualSpacing/>
        <w:rPr>
          <w:rFonts w:ascii="Times New Roman" w:hAnsi="Times New Roman"/>
        </w:rPr>
      </w:pPr>
    </w:p>
    <w:p w:rsidR="00FF671B" w:rsidRDefault="00C77810">
      <w:pPr>
        <w:pStyle w:val="aff3"/>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4.10-1: Can RAN1 consider issues related to pairing of UEs for OCC at a future meeting (as opposed to at RAN1#118bis)?</w:t>
      </w:r>
    </w:p>
    <w:p w:rsidR="00FF671B" w:rsidRDefault="00FF671B">
      <w:pPr>
        <w:pStyle w:val="aff3"/>
        <w:spacing w:after="160" w:line="259" w:lineRule="auto"/>
        <w:ind w:leftChars="0" w:left="0"/>
        <w:contextualSpacing/>
        <w:rPr>
          <w:rFonts w:ascii="Times New Roman" w:hAnsi="Times New Roman"/>
          <w:b/>
          <w:bCs/>
        </w:rPr>
      </w:pPr>
    </w:p>
    <w:p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4.10-1. </w:t>
      </w:r>
    </w:p>
    <w:p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tc>
          <w:tcPr>
            <w:tcW w:w="2798" w:type="dxa"/>
            <w:shd w:val="clear" w:color="auto" w:fill="D9D9D9"/>
          </w:tcPr>
          <w:p w:rsidR="00FF671B" w:rsidRDefault="00C77810">
            <w:pPr>
              <w:rPr>
                <w:b/>
                <w:bCs/>
                <w:lang w:eastAsia="ar-SA"/>
              </w:rPr>
            </w:pPr>
            <w:r>
              <w:rPr>
                <w:b/>
                <w:bCs/>
                <w:lang w:eastAsia="ar-SA"/>
              </w:rPr>
              <w:t>Company</w:t>
            </w:r>
          </w:p>
        </w:tc>
        <w:tc>
          <w:tcPr>
            <w:tcW w:w="6833" w:type="dxa"/>
            <w:shd w:val="clear" w:color="auto" w:fill="D9D9D9"/>
          </w:tcPr>
          <w:p w:rsidR="00FF671B" w:rsidRDefault="00C77810">
            <w:pPr>
              <w:rPr>
                <w:b/>
                <w:bCs/>
                <w:lang w:eastAsia="ar-SA"/>
              </w:rPr>
            </w:pPr>
            <w:r>
              <w:rPr>
                <w:b/>
                <w:bCs/>
                <w:lang w:eastAsia="ar-SA"/>
              </w:rPr>
              <w:t>Comment</w:t>
            </w:r>
          </w:p>
        </w:tc>
      </w:tr>
      <w:tr w:rsidR="00FF671B">
        <w:tc>
          <w:tcPr>
            <w:tcW w:w="2798" w:type="dxa"/>
          </w:tcPr>
          <w:p w:rsidR="00FF671B" w:rsidRDefault="00C77810">
            <w:pPr>
              <w:rPr>
                <w:lang w:eastAsia="ar-SA"/>
              </w:rPr>
            </w:pPr>
            <w:r>
              <w:rPr>
                <w:lang w:eastAsia="ar-SA"/>
              </w:rPr>
              <w:t>Ericsson</w:t>
            </w:r>
          </w:p>
        </w:tc>
        <w:tc>
          <w:tcPr>
            <w:tcW w:w="6833" w:type="dxa"/>
          </w:tcPr>
          <w:p w:rsidR="00FF671B" w:rsidRDefault="00C77810">
            <w:pPr>
              <w:rPr>
                <w:lang w:eastAsia="ar-SA"/>
              </w:rPr>
            </w:pPr>
            <w:r>
              <w:rPr>
                <w:lang w:eastAsia="ar-SA"/>
              </w:rPr>
              <w:t>Most of them are important aspects to consider as part of the discussions for selecting the OCC length (e.g., for a given transmission opportunity, what is the feasibility of finding out two or more than two candidates having very similar characteristics in terms of power, traffic characteristics, etc as to be paired).</w:t>
            </w:r>
          </w:p>
        </w:tc>
      </w:tr>
      <w:tr w:rsidR="00FF671B">
        <w:tc>
          <w:tcPr>
            <w:tcW w:w="2798" w:type="dxa"/>
          </w:tcPr>
          <w:p w:rsidR="00FF671B" w:rsidRDefault="00FF671B">
            <w:pPr>
              <w:rPr>
                <w:rFonts w:eastAsiaTheme="minorEastAsia"/>
                <w:lang w:eastAsia="zh-CN"/>
              </w:rPr>
            </w:pPr>
          </w:p>
        </w:tc>
        <w:tc>
          <w:tcPr>
            <w:tcW w:w="6833" w:type="dxa"/>
          </w:tcPr>
          <w:p w:rsidR="00FF671B" w:rsidRDefault="00FF671B">
            <w:pPr>
              <w:rPr>
                <w:rFonts w:eastAsia="等线"/>
                <w:lang w:eastAsia="zh-CN"/>
              </w:rPr>
            </w:pPr>
          </w:p>
        </w:tc>
      </w:tr>
      <w:tr w:rsidR="00FF671B">
        <w:tc>
          <w:tcPr>
            <w:tcW w:w="2798" w:type="dxa"/>
          </w:tcPr>
          <w:p w:rsidR="00FF671B" w:rsidRDefault="00FF671B">
            <w:pPr>
              <w:rPr>
                <w:lang w:eastAsia="ar-SA"/>
              </w:rPr>
            </w:pPr>
          </w:p>
        </w:tc>
        <w:tc>
          <w:tcPr>
            <w:tcW w:w="6833" w:type="dxa"/>
          </w:tcPr>
          <w:p w:rsidR="00FF671B" w:rsidRDefault="00FF671B">
            <w:pPr>
              <w:rPr>
                <w:rFonts w:eastAsia="等线"/>
                <w:lang w:eastAsia="zh-CN"/>
              </w:rPr>
            </w:pPr>
          </w:p>
        </w:tc>
      </w:tr>
      <w:tr w:rsidR="00FF671B">
        <w:tc>
          <w:tcPr>
            <w:tcW w:w="2798" w:type="dxa"/>
          </w:tcPr>
          <w:p w:rsidR="00FF671B" w:rsidRDefault="00FF671B">
            <w:pPr>
              <w:rPr>
                <w:lang w:eastAsia="ar-SA"/>
              </w:rPr>
            </w:pPr>
          </w:p>
        </w:tc>
        <w:tc>
          <w:tcPr>
            <w:tcW w:w="6833" w:type="dxa"/>
          </w:tcPr>
          <w:p w:rsidR="00FF671B" w:rsidRDefault="00FF671B">
            <w:pPr>
              <w:rPr>
                <w:rFonts w:eastAsia="等线"/>
                <w:lang w:eastAsia="zh-CN"/>
              </w:rPr>
            </w:pPr>
          </w:p>
        </w:tc>
      </w:tr>
      <w:tr w:rsidR="00FF671B">
        <w:tc>
          <w:tcPr>
            <w:tcW w:w="2798" w:type="dxa"/>
          </w:tcPr>
          <w:p w:rsidR="00FF671B" w:rsidRDefault="00FF671B">
            <w:pPr>
              <w:rPr>
                <w:rFonts w:eastAsia="宋体"/>
                <w:lang w:val="en-US" w:eastAsia="zh-CN"/>
              </w:rPr>
            </w:pPr>
          </w:p>
        </w:tc>
        <w:tc>
          <w:tcPr>
            <w:tcW w:w="6833" w:type="dxa"/>
          </w:tcPr>
          <w:p w:rsidR="00FF671B" w:rsidRDefault="00FF671B">
            <w:pPr>
              <w:rPr>
                <w:rFonts w:eastAsia="等线"/>
                <w:lang w:val="en-US" w:eastAsia="zh-CN"/>
              </w:rPr>
            </w:pPr>
          </w:p>
        </w:tc>
      </w:tr>
      <w:tr w:rsidR="00FF671B">
        <w:tc>
          <w:tcPr>
            <w:tcW w:w="2798" w:type="dxa"/>
          </w:tcPr>
          <w:p w:rsidR="00FF671B" w:rsidRDefault="00FF671B">
            <w:pPr>
              <w:rPr>
                <w:rFonts w:eastAsia="宋体"/>
                <w:lang w:val="en-US" w:eastAsia="zh-CN"/>
              </w:rPr>
            </w:pPr>
          </w:p>
        </w:tc>
        <w:tc>
          <w:tcPr>
            <w:tcW w:w="6833" w:type="dxa"/>
          </w:tcPr>
          <w:p w:rsidR="00FF671B" w:rsidRDefault="00FF671B">
            <w:pPr>
              <w:rPr>
                <w:rFonts w:eastAsia="等线"/>
                <w:lang w:val="en-US" w:eastAsia="zh-CN"/>
              </w:rPr>
            </w:pPr>
          </w:p>
        </w:tc>
      </w:tr>
    </w:tbl>
    <w:p w:rsidR="00FF671B" w:rsidRDefault="00FF671B">
      <w:pPr>
        <w:pStyle w:val="aff3"/>
        <w:spacing w:after="160" w:line="259" w:lineRule="auto"/>
        <w:ind w:leftChars="0" w:left="0"/>
        <w:contextualSpacing/>
        <w:rPr>
          <w:rFonts w:ascii="Times New Roman" w:hAnsi="Times New Roman"/>
        </w:rPr>
      </w:pPr>
    </w:p>
    <w:p w:rsidR="00FF671B" w:rsidRDefault="00C77810">
      <w:pPr>
        <w:pStyle w:val="2"/>
      </w:pPr>
      <w:bookmarkStart w:id="38" w:name="_Toc179783662"/>
      <w:r>
        <w:t>Downlink Issues</w:t>
      </w:r>
      <w:bookmarkEnd w:id="38"/>
      <w:r>
        <w:t xml:space="preserve"> and alignment</w:t>
      </w:r>
    </w:p>
    <w:p w:rsidR="00FF671B" w:rsidRDefault="00FF671B">
      <w:pPr>
        <w:pStyle w:val="aff3"/>
        <w:spacing w:after="160" w:line="259" w:lineRule="auto"/>
        <w:ind w:leftChars="0" w:left="0"/>
        <w:contextualSpacing/>
        <w:rPr>
          <w:rFonts w:ascii="Times New Roman" w:hAnsi="Times New Roman"/>
        </w:rPr>
      </w:pPr>
    </w:p>
    <w:p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The following issues related to the </w:t>
      </w:r>
      <w:r>
        <w:rPr>
          <w:rFonts w:ascii="Times New Roman" w:hAnsi="Times New Roman"/>
          <w:b/>
          <w:bCs/>
        </w:rPr>
        <w:t>downlink</w:t>
      </w:r>
      <w:r>
        <w:rPr>
          <w:rFonts w:ascii="Times New Roman" w:hAnsi="Times New Roman"/>
        </w:rPr>
        <w:t xml:space="preserve"> have been identified:</w:t>
      </w:r>
    </w:p>
    <w:p w:rsidR="00FF671B" w:rsidRDefault="00FF671B">
      <w:pPr>
        <w:pStyle w:val="aff3"/>
        <w:spacing w:after="160" w:line="259" w:lineRule="auto"/>
        <w:ind w:leftChars="0" w:left="0"/>
        <w:contextualSpacing/>
        <w:rPr>
          <w:rFonts w:ascii="Times New Roman" w:hAnsi="Times New Roman"/>
        </w:rPr>
      </w:pPr>
    </w:p>
    <w:p w:rsidR="00FF671B" w:rsidRDefault="00C77810">
      <w:pPr>
        <w:numPr>
          <w:ilvl w:val="0"/>
          <w:numId w:val="20"/>
        </w:numPr>
        <w:rPr>
          <w:lang w:eastAsia="zh-CN"/>
        </w:rPr>
      </w:pPr>
      <w:r>
        <w:rPr>
          <w:lang w:eastAsia="zh-CN"/>
        </w:rPr>
        <w:t>Increase in NPDCCH resource [Ericsson]</w:t>
      </w:r>
    </w:p>
    <w:p w:rsidR="00FF671B" w:rsidRDefault="00C77810">
      <w:pPr>
        <w:numPr>
          <w:ilvl w:val="1"/>
          <w:numId w:val="20"/>
        </w:numPr>
        <w:rPr>
          <w:lang w:eastAsia="zh-CN"/>
        </w:rPr>
      </w:pPr>
      <w:r>
        <w:rPr>
          <w:lang w:eastAsia="zh-CN"/>
        </w:rPr>
        <w:t>4 OCC NPUSCH requires 4 DCIs [Ericsson]</w:t>
      </w:r>
    </w:p>
    <w:p w:rsidR="00FF671B" w:rsidRDefault="00C77810">
      <w:pPr>
        <w:numPr>
          <w:ilvl w:val="0"/>
          <w:numId w:val="20"/>
        </w:numPr>
        <w:rPr>
          <w:lang w:eastAsia="zh-CN"/>
        </w:rPr>
      </w:pPr>
      <w:r>
        <w:rPr>
          <w:lang w:eastAsia="zh-CN"/>
        </w:rPr>
        <w:t>Alignment of NPUSCH requires staggered NPDCCH, requiring new k0 values (subframes between NPDCCH and NPUSCH) [Ericsson]</w:t>
      </w:r>
    </w:p>
    <w:p w:rsidR="00FF671B" w:rsidRDefault="00C77810">
      <w:pPr>
        <w:numPr>
          <w:ilvl w:val="0"/>
          <w:numId w:val="20"/>
        </w:numPr>
        <w:rPr>
          <w:lang w:eastAsia="zh-CN"/>
        </w:rPr>
      </w:pPr>
      <w:r>
        <w:rPr>
          <w:lang w:eastAsia="zh-CN"/>
        </w:rPr>
        <w:t>NPUSCH from different UEs need alignment [Nok]</w:t>
      </w:r>
    </w:p>
    <w:p w:rsidR="00FF671B" w:rsidRDefault="00FF671B">
      <w:pPr>
        <w:rPr>
          <w:lang w:eastAsia="zh-CN"/>
        </w:rPr>
      </w:pPr>
    </w:p>
    <w:p w:rsidR="00FF671B" w:rsidRDefault="00C77810">
      <w:pPr>
        <w:rPr>
          <w:lang w:eastAsia="zh-CN"/>
        </w:rPr>
      </w:pPr>
      <w:r>
        <w:rPr>
          <w:lang w:eastAsia="zh-CN"/>
        </w:rPr>
        <w:t xml:space="preserve">A related issue is that of </w:t>
      </w:r>
      <w:r>
        <w:rPr>
          <w:b/>
          <w:bCs/>
          <w:lang w:eastAsia="zh-CN"/>
        </w:rPr>
        <w:t>alignment</w:t>
      </w:r>
      <w:r>
        <w:rPr>
          <w:lang w:eastAsia="zh-CN"/>
        </w:rPr>
        <w:t xml:space="preserve"> of the OCC transmissions in general, where the following issues were identified:</w:t>
      </w:r>
      <w:r>
        <w:rPr>
          <w:lang w:eastAsia="zh-CN"/>
        </w:rPr>
        <w:br/>
      </w:r>
    </w:p>
    <w:p w:rsidR="00FF671B" w:rsidRDefault="00C77810">
      <w:pPr>
        <w:numPr>
          <w:ilvl w:val="0"/>
          <w:numId w:val="20"/>
        </w:numPr>
        <w:rPr>
          <w:lang w:eastAsia="zh-CN"/>
        </w:rPr>
      </w:pPr>
      <w:r>
        <w:rPr>
          <w:lang w:eastAsia="zh-CN"/>
        </w:rPr>
        <w:lastRenderedPageBreak/>
        <w:t>Alignment of NPUSCH requires staggered NPDCCH, requiring new k0 values (subframes between NPDCCH and NPUSCH) [Ericsson]</w:t>
      </w:r>
    </w:p>
    <w:p w:rsidR="00FF671B" w:rsidRDefault="00C77810">
      <w:pPr>
        <w:numPr>
          <w:ilvl w:val="0"/>
          <w:numId w:val="20"/>
        </w:numPr>
        <w:rPr>
          <w:lang w:eastAsia="zh-CN"/>
        </w:rPr>
      </w:pPr>
      <w:r>
        <w:rPr>
          <w:lang w:eastAsia="zh-CN"/>
        </w:rPr>
        <w:t>Reference point in time introduced to align OCC from different UEs [TCL]</w:t>
      </w:r>
    </w:p>
    <w:p w:rsidR="00FF671B" w:rsidRDefault="00C77810">
      <w:pPr>
        <w:numPr>
          <w:ilvl w:val="0"/>
          <w:numId w:val="20"/>
        </w:numPr>
        <w:rPr>
          <w:lang w:eastAsia="zh-CN"/>
        </w:rPr>
      </w:pPr>
      <w:r>
        <w:rPr>
          <w:lang w:eastAsia="zh-CN"/>
        </w:rPr>
        <w:t>Alignment of adding new UEs with OCC to existing group of UEs already doing OCC [QC]</w:t>
      </w:r>
    </w:p>
    <w:p w:rsidR="00FF671B" w:rsidRDefault="00C77810">
      <w:pPr>
        <w:numPr>
          <w:ilvl w:val="0"/>
          <w:numId w:val="20"/>
        </w:numPr>
        <w:rPr>
          <w:lang w:eastAsia="zh-CN"/>
        </w:rPr>
      </w:pPr>
      <w:r>
        <w:rPr>
          <w:lang w:eastAsia="zh-CN"/>
        </w:rPr>
        <w:t>Alignment of codewords around OCC gaps [QC]</w:t>
      </w:r>
    </w:p>
    <w:p w:rsidR="00FF671B" w:rsidRDefault="00C77810">
      <w:pPr>
        <w:numPr>
          <w:ilvl w:val="0"/>
          <w:numId w:val="20"/>
        </w:numPr>
        <w:rPr>
          <w:lang w:eastAsia="zh-CN"/>
        </w:rPr>
      </w:pPr>
      <w:r>
        <w:rPr>
          <w:lang w:eastAsia="zh-CN"/>
        </w:rPr>
        <w:t>New DMRS schemes will lead to difficulty of alignment of UEs. [Nok]</w:t>
      </w:r>
    </w:p>
    <w:p w:rsidR="00FF671B" w:rsidRDefault="00C77810">
      <w:pPr>
        <w:numPr>
          <w:ilvl w:val="1"/>
          <w:numId w:val="20"/>
        </w:numPr>
        <w:rPr>
          <w:lang w:eastAsia="zh-CN"/>
        </w:rPr>
      </w:pPr>
      <w:r>
        <w:rPr>
          <w:lang w:eastAsia="zh-CN"/>
        </w:rPr>
        <w:t>Applies to both TDM and CDM [Nok]</w:t>
      </w:r>
    </w:p>
    <w:p w:rsidR="00FF671B" w:rsidRDefault="00FF671B">
      <w:pPr>
        <w:rPr>
          <w:lang w:eastAsia="zh-CN"/>
        </w:rPr>
      </w:pPr>
    </w:p>
    <w:p w:rsidR="00FF671B" w:rsidRDefault="00C77810">
      <w:pPr>
        <w:rPr>
          <w:lang w:eastAsia="zh-CN"/>
        </w:rPr>
      </w:pPr>
      <w:r>
        <w:rPr>
          <w:lang w:eastAsia="zh-CN"/>
        </w:rPr>
        <w:t>In RAN1#118bis, companies generally commented that we do not need to consider improvements to downlink signalling at this stage. In this meeting, it appears that there is a greater set of alignment issues that needs to dealt with, including:</w:t>
      </w:r>
    </w:p>
    <w:p w:rsidR="00FF671B" w:rsidRDefault="00FF671B">
      <w:pPr>
        <w:rPr>
          <w:lang w:eastAsia="zh-CN"/>
        </w:rPr>
      </w:pPr>
    </w:p>
    <w:p w:rsidR="00FF671B" w:rsidRDefault="00C77810">
      <w:pPr>
        <w:pStyle w:val="aff3"/>
        <w:numPr>
          <w:ilvl w:val="0"/>
          <w:numId w:val="29"/>
        </w:numPr>
        <w:ind w:leftChars="0"/>
        <w:rPr>
          <w:lang w:eastAsia="zh-CN"/>
        </w:rPr>
      </w:pPr>
      <w:r>
        <w:rPr>
          <w:lang w:eastAsia="zh-CN"/>
        </w:rPr>
        <w:t>Alignment of start times of NPUSCH, including how to signal OCC NPUSCH with a limited number of NPDCCH</w:t>
      </w:r>
    </w:p>
    <w:p w:rsidR="00FF671B" w:rsidRDefault="00C77810">
      <w:pPr>
        <w:pStyle w:val="aff3"/>
        <w:numPr>
          <w:ilvl w:val="0"/>
          <w:numId w:val="29"/>
        </w:numPr>
        <w:ind w:leftChars="0"/>
        <w:rPr>
          <w:lang w:eastAsia="zh-CN"/>
        </w:rPr>
      </w:pPr>
      <w:r>
        <w:rPr>
          <w:lang w:eastAsia="zh-CN"/>
        </w:rPr>
        <w:t>Alignment of adding new UEs to an ongoing OCC operation, including alignments of OCC codewords and DMRS</w:t>
      </w:r>
    </w:p>
    <w:p w:rsidR="00FF671B" w:rsidRDefault="00C77810">
      <w:pPr>
        <w:pStyle w:val="aff3"/>
        <w:numPr>
          <w:ilvl w:val="0"/>
          <w:numId w:val="29"/>
        </w:numPr>
        <w:ind w:leftChars="0"/>
        <w:rPr>
          <w:lang w:eastAsia="zh-CN"/>
        </w:rPr>
      </w:pPr>
      <w:r>
        <w:rPr>
          <w:lang w:eastAsia="zh-CN"/>
        </w:rPr>
        <w:t>Alignment of OCC operation with UL gaps</w:t>
      </w:r>
    </w:p>
    <w:p w:rsidR="00FF671B" w:rsidRDefault="00FF671B">
      <w:pPr>
        <w:pStyle w:val="aff3"/>
        <w:spacing w:after="160" w:line="259" w:lineRule="auto"/>
        <w:ind w:leftChars="0" w:left="0"/>
        <w:contextualSpacing/>
        <w:rPr>
          <w:rFonts w:ascii="Times New Roman" w:hAnsi="Times New Roman"/>
        </w:rPr>
      </w:pPr>
    </w:p>
    <w:p w:rsidR="00FF671B" w:rsidRDefault="00C77810">
      <w:pPr>
        <w:rPr>
          <w:lang w:val="en-US" w:eastAsia="ar-SA"/>
        </w:rPr>
      </w:pPr>
      <w:r>
        <w:rPr>
          <w:lang w:val="en-US" w:eastAsia="ar-SA"/>
        </w:rPr>
        <w:t xml:space="preserve">It would seem that these issues can be considered at a future meeting, once the baseline OCC schemes have been defined.  </w:t>
      </w:r>
    </w:p>
    <w:p w:rsidR="00FF671B" w:rsidRDefault="00FF671B">
      <w:pPr>
        <w:rPr>
          <w:lang w:val="en-US" w:eastAsia="ar-SA"/>
        </w:rPr>
      </w:pPr>
    </w:p>
    <w:p w:rsidR="00FF671B" w:rsidRDefault="00C77810">
      <w:pPr>
        <w:pStyle w:val="aff3"/>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4.11-1: Can RAN1 consider issues related to alignment of OCC transmissions at a future meeting (as opposed to at RAN1#118bis)?</w:t>
      </w:r>
    </w:p>
    <w:p w:rsidR="00FF671B" w:rsidRDefault="00FF671B">
      <w:pPr>
        <w:pStyle w:val="aff3"/>
        <w:spacing w:after="160" w:line="259" w:lineRule="auto"/>
        <w:ind w:leftChars="0" w:left="0"/>
        <w:contextualSpacing/>
        <w:rPr>
          <w:rFonts w:ascii="Times New Roman" w:hAnsi="Times New Roman"/>
          <w:b/>
          <w:bCs/>
        </w:rPr>
      </w:pPr>
    </w:p>
    <w:p w:rsidR="00FF671B" w:rsidRDefault="00C77810">
      <w:pPr>
        <w:pStyle w:val="aff3"/>
        <w:spacing w:after="160" w:line="259" w:lineRule="auto"/>
        <w:ind w:leftChars="0" w:left="0"/>
        <w:contextualSpacing/>
        <w:rPr>
          <w:rFonts w:ascii="Times New Roman" w:hAnsi="Times New Roman"/>
        </w:rPr>
      </w:pPr>
      <w:r>
        <w:rPr>
          <w:rFonts w:ascii="Times New Roman" w:hAnsi="Times New Roman"/>
        </w:rPr>
        <w:t xml:space="preserve">Companies are invited to comment on question 4.11-1. </w:t>
      </w:r>
    </w:p>
    <w:p w:rsidR="00FF671B" w:rsidRDefault="00FF671B">
      <w:pPr>
        <w:pStyle w:val="aff3"/>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FF671B">
        <w:tc>
          <w:tcPr>
            <w:tcW w:w="2798" w:type="dxa"/>
            <w:shd w:val="clear" w:color="auto" w:fill="D9D9D9"/>
          </w:tcPr>
          <w:p w:rsidR="00FF671B" w:rsidRDefault="00C77810">
            <w:pPr>
              <w:rPr>
                <w:b/>
                <w:bCs/>
                <w:lang w:eastAsia="ar-SA"/>
              </w:rPr>
            </w:pPr>
            <w:r>
              <w:rPr>
                <w:b/>
                <w:bCs/>
                <w:lang w:eastAsia="ar-SA"/>
              </w:rPr>
              <w:t>Company</w:t>
            </w:r>
          </w:p>
        </w:tc>
        <w:tc>
          <w:tcPr>
            <w:tcW w:w="6833" w:type="dxa"/>
            <w:shd w:val="clear" w:color="auto" w:fill="D9D9D9"/>
          </w:tcPr>
          <w:p w:rsidR="00FF671B" w:rsidRDefault="00C77810">
            <w:pPr>
              <w:rPr>
                <w:b/>
                <w:bCs/>
                <w:lang w:eastAsia="ar-SA"/>
              </w:rPr>
            </w:pPr>
            <w:r>
              <w:rPr>
                <w:b/>
                <w:bCs/>
                <w:lang w:eastAsia="ar-SA"/>
              </w:rPr>
              <w:t>Comment</w:t>
            </w:r>
          </w:p>
        </w:tc>
      </w:tr>
      <w:tr w:rsidR="00FF671B">
        <w:tc>
          <w:tcPr>
            <w:tcW w:w="2798" w:type="dxa"/>
          </w:tcPr>
          <w:p w:rsidR="00FF671B" w:rsidRDefault="00C77810">
            <w:pPr>
              <w:rPr>
                <w:lang w:eastAsia="ar-SA"/>
              </w:rPr>
            </w:pPr>
            <w:r>
              <w:rPr>
                <w:lang w:eastAsia="ar-SA"/>
              </w:rPr>
              <w:t>Ericsson</w:t>
            </w:r>
          </w:p>
        </w:tc>
        <w:tc>
          <w:tcPr>
            <w:tcW w:w="6833" w:type="dxa"/>
          </w:tcPr>
          <w:p w:rsidR="00FF671B" w:rsidRDefault="00C77810">
            <w:pPr>
              <w:rPr>
                <w:lang w:eastAsia="ar-SA"/>
              </w:rPr>
            </w:pPr>
            <w:r>
              <w:rPr>
                <w:lang w:eastAsia="ar-SA"/>
              </w:rPr>
              <w:t>Even if an OCC length 2 were supported, one additional scheduling delay “k0” is foreseen to be required due to the lack of available scheduling delays “k0” for the DCIs to point to the exact same UL resources.</w:t>
            </w:r>
          </w:p>
        </w:tc>
      </w:tr>
      <w:tr w:rsidR="00FF671B">
        <w:trPr>
          <w:trHeight w:val="897"/>
        </w:trPr>
        <w:tc>
          <w:tcPr>
            <w:tcW w:w="2798" w:type="dxa"/>
          </w:tcPr>
          <w:p w:rsidR="00FF671B" w:rsidRDefault="00C77810">
            <w:pPr>
              <w:rPr>
                <w:rFonts w:eastAsiaTheme="minorEastAsia"/>
                <w:lang w:val="en-US" w:eastAsia="zh-CN"/>
              </w:rPr>
            </w:pPr>
            <w:r>
              <w:rPr>
                <w:rFonts w:eastAsiaTheme="minorEastAsia" w:hint="eastAsia"/>
                <w:lang w:val="en-US" w:eastAsia="zh-CN"/>
              </w:rPr>
              <w:t>TCL</w:t>
            </w:r>
          </w:p>
        </w:tc>
        <w:tc>
          <w:tcPr>
            <w:tcW w:w="6833" w:type="dxa"/>
          </w:tcPr>
          <w:p w:rsidR="00FF671B" w:rsidRDefault="00C77810">
            <w:pPr>
              <w:jc w:val="both"/>
              <w:rPr>
                <w:rFonts w:eastAsia="宋体"/>
                <w:lang w:val="en-US" w:eastAsia="zh-CN"/>
              </w:rPr>
            </w:pPr>
            <w:r>
              <w:rPr>
                <w:rFonts w:hint="eastAsia"/>
                <w:lang w:val="en-US" w:eastAsia="zh-CN"/>
              </w:rPr>
              <w:t xml:space="preserve">OK. </w:t>
            </w:r>
            <w:r>
              <w:rPr>
                <w:lang w:val="fi-FI" w:eastAsia="ar-SA"/>
              </w:rPr>
              <w:t xml:space="preserve">For </w:t>
            </w:r>
            <w:r>
              <w:rPr>
                <w:rFonts w:eastAsia="宋体" w:hint="eastAsia"/>
                <w:lang w:val="en-US" w:eastAsia="zh-CN"/>
              </w:rPr>
              <w:t xml:space="preserve">maintaing </w:t>
            </w:r>
            <w:r>
              <w:rPr>
                <w:lang w:val="fi-FI" w:eastAsia="ar-SA"/>
              </w:rPr>
              <w:t>OCC orthogonality, the OCC spreading of multiple UEs should be fully overlapped</w:t>
            </w:r>
            <w:r>
              <w:rPr>
                <w:rFonts w:eastAsia="宋体" w:hint="eastAsia"/>
                <w:lang w:val="en-US" w:eastAsia="zh-CN"/>
              </w:rPr>
              <w:t xml:space="preserve"> </w:t>
            </w:r>
            <w:r>
              <w:rPr>
                <w:lang w:val="fi-FI" w:eastAsia="ar-SA"/>
              </w:rPr>
              <w:t>on the same resource</w:t>
            </w:r>
            <w:r>
              <w:rPr>
                <w:rFonts w:eastAsia="宋体" w:hint="eastAsia"/>
                <w:lang w:val="en-US" w:eastAsia="zh-CN"/>
              </w:rPr>
              <w:t xml:space="preserve">. </w:t>
            </w:r>
            <w:r>
              <w:rPr>
                <w:lang w:val="fi-FI"/>
              </w:rPr>
              <w:t>Additionally, UEs may have data coming at different time</w:t>
            </w:r>
            <w:r>
              <w:rPr>
                <w:rFonts w:eastAsia="宋体" w:hint="eastAsia"/>
                <w:lang w:val="en-US" w:eastAsia="zh-CN"/>
              </w:rPr>
              <w:t xml:space="preserve"> because of UL gap. So alignment of OCC code is necessary to be considered.</w:t>
            </w:r>
          </w:p>
        </w:tc>
      </w:tr>
      <w:tr w:rsidR="00FF671B">
        <w:tc>
          <w:tcPr>
            <w:tcW w:w="2798" w:type="dxa"/>
          </w:tcPr>
          <w:p w:rsidR="00FF671B" w:rsidRDefault="00FF671B">
            <w:pPr>
              <w:rPr>
                <w:lang w:eastAsia="ar-SA"/>
              </w:rPr>
            </w:pPr>
          </w:p>
        </w:tc>
        <w:tc>
          <w:tcPr>
            <w:tcW w:w="6833" w:type="dxa"/>
          </w:tcPr>
          <w:p w:rsidR="00FF671B" w:rsidRDefault="00FF671B">
            <w:pPr>
              <w:rPr>
                <w:rFonts w:eastAsia="等线"/>
                <w:lang w:eastAsia="zh-CN"/>
              </w:rPr>
            </w:pPr>
          </w:p>
        </w:tc>
      </w:tr>
      <w:tr w:rsidR="00FF671B">
        <w:tc>
          <w:tcPr>
            <w:tcW w:w="2798" w:type="dxa"/>
          </w:tcPr>
          <w:p w:rsidR="00FF671B" w:rsidRDefault="00FF671B">
            <w:pPr>
              <w:rPr>
                <w:lang w:eastAsia="ar-SA"/>
              </w:rPr>
            </w:pPr>
          </w:p>
        </w:tc>
        <w:tc>
          <w:tcPr>
            <w:tcW w:w="6833" w:type="dxa"/>
          </w:tcPr>
          <w:p w:rsidR="00FF671B" w:rsidRDefault="00FF671B">
            <w:pPr>
              <w:rPr>
                <w:rFonts w:eastAsia="等线"/>
                <w:lang w:eastAsia="zh-CN"/>
              </w:rPr>
            </w:pPr>
          </w:p>
        </w:tc>
      </w:tr>
      <w:tr w:rsidR="00FF671B">
        <w:tc>
          <w:tcPr>
            <w:tcW w:w="2798" w:type="dxa"/>
          </w:tcPr>
          <w:p w:rsidR="00FF671B" w:rsidRDefault="00FF671B">
            <w:pPr>
              <w:rPr>
                <w:rFonts w:eastAsia="宋体"/>
                <w:lang w:val="en-US" w:eastAsia="zh-CN"/>
              </w:rPr>
            </w:pPr>
          </w:p>
        </w:tc>
        <w:tc>
          <w:tcPr>
            <w:tcW w:w="6833" w:type="dxa"/>
          </w:tcPr>
          <w:p w:rsidR="00FF671B" w:rsidRDefault="00FF671B">
            <w:pPr>
              <w:rPr>
                <w:rFonts w:eastAsia="等线"/>
                <w:lang w:val="en-US" w:eastAsia="zh-CN"/>
              </w:rPr>
            </w:pPr>
          </w:p>
        </w:tc>
      </w:tr>
      <w:tr w:rsidR="00FF671B">
        <w:tc>
          <w:tcPr>
            <w:tcW w:w="2798" w:type="dxa"/>
          </w:tcPr>
          <w:p w:rsidR="00FF671B" w:rsidRDefault="00FF671B">
            <w:pPr>
              <w:rPr>
                <w:rFonts w:eastAsia="宋体"/>
                <w:lang w:val="en-US" w:eastAsia="zh-CN"/>
              </w:rPr>
            </w:pPr>
          </w:p>
        </w:tc>
        <w:tc>
          <w:tcPr>
            <w:tcW w:w="6833" w:type="dxa"/>
          </w:tcPr>
          <w:p w:rsidR="00FF671B" w:rsidRDefault="00FF671B">
            <w:pPr>
              <w:rPr>
                <w:rFonts w:eastAsia="等线"/>
                <w:lang w:val="en-US" w:eastAsia="zh-CN"/>
              </w:rPr>
            </w:pPr>
          </w:p>
        </w:tc>
      </w:tr>
    </w:tbl>
    <w:p w:rsidR="00FF671B" w:rsidRDefault="00C77810">
      <w:pPr>
        <w:pStyle w:val="1"/>
      </w:pPr>
      <w:r>
        <w:t>NPRACH (</w:t>
      </w:r>
      <w:r>
        <w:rPr>
          <w:highlight w:val="yellow"/>
        </w:rPr>
        <w:t>to be updated</w:t>
      </w:r>
      <w:r>
        <w:t>)</w:t>
      </w:r>
    </w:p>
    <w:p w:rsidR="00FF671B" w:rsidRDefault="00FF671B"/>
    <w:p w:rsidR="00FF671B" w:rsidRDefault="00C77810">
      <w:pPr>
        <w:pStyle w:val="2"/>
      </w:pPr>
      <w:r>
        <w:t>Overall summary of issues raised in Tdocs</w:t>
      </w:r>
    </w:p>
    <w:p w:rsidR="00FF671B" w:rsidRDefault="00C77810">
      <w:r>
        <w:t>The following is an overall summary of issues raised by companies in input contributions to RAN1#118bis. Note that there were not many significant changes to the issues identified in RAN1#118.</w:t>
      </w:r>
    </w:p>
    <w:p w:rsidR="00FF671B" w:rsidRDefault="00FF671B"/>
    <w:p w:rsidR="00FF671B" w:rsidRDefault="00C77810">
      <w:pPr>
        <w:rPr>
          <w:lang w:eastAsia="zh-CN"/>
        </w:rPr>
      </w:pPr>
      <w:r>
        <w:rPr>
          <w:b/>
          <w:bCs/>
          <w:lang w:eastAsia="zh-CN"/>
        </w:rPr>
        <w:t>Support or not</w:t>
      </w:r>
      <w:r>
        <w:rPr>
          <w:lang w:eastAsia="zh-CN"/>
        </w:rPr>
        <w:t>:</w:t>
      </w:r>
    </w:p>
    <w:p w:rsidR="00FF671B" w:rsidRDefault="00C77810">
      <w:pPr>
        <w:numPr>
          <w:ilvl w:val="0"/>
          <w:numId w:val="20"/>
        </w:numPr>
        <w:rPr>
          <w:color w:val="0070C0"/>
          <w:lang w:eastAsia="zh-CN"/>
        </w:rPr>
      </w:pPr>
      <w:r>
        <w:rPr>
          <w:lang w:eastAsia="zh-CN"/>
        </w:rPr>
        <w:t>Support [QC][Lenovo][NEC][Nordic]</w:t>
      </w:r>
    </w:p>
    <w:p w:rsidR="00FF671B" w:rsidRDefault="00C77810">
      <w:pPr>
        <w:numPr>
          <w:ilvl w:val="0"/>
          <w:numId w:val="20"/>
        </w:numPr>
        <w:rPr>
          <w:color w:val="0070C0"/>
          <w:lang w:eastAsia="zh-CN"/>
        </w:rPr>
      </w:pPr>
      <w:r>
        <w:rPr>
          <w:lang w:eastAsia="zh-CN"/>
        </w:rPr>
        <w:t>Not support [Ericsson][CATT][Spreadtrum][TCL][MTK][Samsung]</w:t>
      </w:r>
    </w:p>
    <w:p w:rsidR="00FF671B" w:rsidRDefault="00C77810">
      <w:pPr>
        <w:numPr>
          <w:ilvl w:val="1"/>
          <w:numId w:val="20"/>
        </w:numPr>
        <w:rPr>
          <w:lang w:eastAsia="zh-CN"/>
        </w:rPr>
      </w:pPr>
      <w:r>
        <w:rPr>
          <w:lang w:eastAsia="zh-CN"/>
        </w:rPr>
        <w:t>Reasons:</w:t>
      </w:r>
    </w:p>
    <w:p w:rsidR="00FF671B" w:rsidRDefault="00C77810">
      <w:pPr>
        <w:numPr>
          <w:ilvl w:val="2"/>
          <w:numId w:val="20"/>
        </w:numPr>
        <w:rPr>
          <w:lang w:eastAsia="zh-CN"/>
        </w:rPr>
      </w:pPr>
      <w:r>
        <w:rPr>
          <w:lang w:eastAsia="zh-CN"/>
        </w:rPr>
        <w:t>Backward compatibility [Ericsson]</w:t>
      </w:r>
    </w:p>
    <w:p w:rsidR="00FF671B" w:rsidRDefault="00C77810">
      <w:pPr>
        <w:numPr>
          <w:ilvl w:val="2"/>
          <w:numId w:val="20"/>
        </w:numPr>
        <w:rPr>
          <w:lang w:eastAsia="zh-CN"/>
        </w:rPr>
      </w:pPr>
      <w:r>
        <w:rPr>
          <w:lang w:eastAsia="zh-CN"/>
        </w:rPr>
        <w:t>Specification impact [Ericsson][CATT][Spreadtum][HW]</w:t>
      </w:r>
    </w:p>
    <w:p w:rsidR="00FF671B" w:rsidRDefault="00C77810">
      <w:pPr>
        <w:numPr>
          <w:ilvl w:val="2"/>
          <w:numId w:val="20"/>
        </w:numPr>
        <w:rPr>
          <w:lang w:eastAsia="zh-CN"/>
        </w:rPr>
      </w:pPr>
      <w:r>
        <w:rPr>
          <w:lang w:eastAsia="zh-CN"/>
        </w:rPr>
        <w:t>NPRACH is not the bottleneck [CATT][Spreadtrum][HW]</w:t>
      </w:r>
    </w:p>
    <w:p w:rsidR="00FF671B" w:rsidRDefault="00C77810">
      <w:pPr>
        <w:numPr>
          <w:ilvl w:val="2"/>
          <w:numId w:val="20"/>
        </w:numPr>
        <w:rPr>
          <w:lang w:eastAsia="zh-CN"/>
        </w:rPr>
      </w:pPr>
      <w:r>
        <w:rPr>
          <w:lang w:eastAsia="zh-CN"/>
        </w:rPr>
        <w:t>Performance with power imbalance, timing error [HW]</w:t>
      </w:r>
    </w:p>
    <w:p w:rsidR="00FF671B" w:rsidRDefault="00C77810">
      <w:pPr>
        <w:numPr>
          <w:ilvl w:val="2"/>
          <w:numId w:val="20"/>
        </w:numPr>
        <w:rPr>
          <w:lang w:eastAsia="zh-CN"/>
        </w:rPr>
      </w:pPr>
      <w:r>
        <w:rPr>
          <w:lang w:eastAsia="zh-CN"/>
        </w:rPr>
        <w:t>R19 EDT will not require Msg1, so OCC enhancement not required [MTK]</w:t>
      </w:r>
    </w:p>
    <w:p w:rsidR="00FF671B" w:rsidRDefault="00FF671B">
      <w:pPr>
        <w:rPr>
          <w:b/>
          <w:bCs/>
          <w:lang w:eastAsia="zh-CN"/>
        </w:rPr>
      </w:pPr>
    </w:p>
    <w:p w:rsidR="00FF671B" w:rsidRDefault="00C77810">
      <w:pPr>
        <w:rPr>
          <w:b/>
          <w:bCs/>
          <w:lang w:eastAsia="zh-CN"/>
        </w:rPr>
      </w:pPr>
      <w:r>
        <w:rPr>
          <w:b/>
          <w:bCs/>
          <w:lang w:eastAsia="zh-CN"/>
        </w:rPr>
        <w:t>OCC scheme</w:t>
      </w:r>
    </w:p>
    <w:p w:rsidR="00FF671B" w:rsidRDefault="00FF671B">
      <w:pPr>
        <w:rPr>
          <w:lang w:eastAsia="zh-CN"/>
        </w:rPr>
      </w:pPr>
    </w:p>
    <w:p w:rsidR="00FF671B" w:rsidRDefault="00C77810">
      <w:pPr>
        <w:numPr>
          <w:ilvl w:val="0"/>
          <w:numId w:val="20"/>
        </w:numPr>
        <w:rPr>
          <w:lang w:eastAsia="zh-CN"/>
        </w:rPr>
      </w:pPr>
      <w:r>
        <w:rPr>
          <w:lang w:eastAsia="zh-CN"/>
        </w:rPr>
        <w:t>Cross-symbol [QC][ETRI][NEC][Lenovo][ZTE][Nordic]</w:t>
      </w:r>
    </w:p>
    <w:p w:rsidR="00FF671B" w:rsidRDefault="00C77810">
      <w:pPr>
        <w:numPr>
          <w:ilvl w:val="1"/>
          <w:numId w:val="20"/>
        </w:numPr>
        <w:rPr>
          <w:lang w:eastAsia="zh-CN"/>
        </w:rPr>
      </w:pPr>
      <w:r>
        <w:rPr>
          <w:lang w:eastAsia="zh-CN"/>
        </w:rPr>
        <w:lastRenderedPageBreak/>
        <w:t>0.2dB penalty from OCC3 with 3 UEs while increasing multiplexing factor by 3 [QC]</w:t>
      </w:r>
    </w:p>
    <w:p w:rsidR="00FF671B" w:rsidRDefault="00C77810">
      <w:pPr>
        <w:numPr>
          <w:ilvl w:val="1"/>
          <w:numId w:val="20"/>
        </w:numPr>
        <w:rPr>
          <w:lang w:eastAsia="zh-CN"/>
        </w:rPr>
      </w:pPr>
      <w:r>
        <w:rPr>
          <w:lang w:eastAsia="zh-CN"/>
        </w:rPr>
        <w:t>1dB penalty from 2 UEs with OCC5 [ETRI]</w:t>
      </w:r>
    </w:p>
    <w:p w:rsidR="00FF671B" w:rsidRDefault="00C77810">
      <w:pPr>
        <w:numPr>
          <w:ilvl w:val="1"/>
          <w:numId w:val="20"/>
        </w:numPr>
        <w:rPr>
          <w:lang w:eastAsia="zh-CN"/>
        </w:rPr>
      </w:pPr>
      <w:r>
        <w:rPr>
          <w:lang w:eastAsia="zh-CN"/>
        </w:rPr>
        <w:t>3dB penalty from 4 UEs with OCC5 [ETRI]</w:t>
      </w:r>
    </w:p>
    <w:p w:rsidR="00FF671B" w:rsidRDefault="00C77810">
      <w:pPr>
        <w:numPr>
          <w:ilvl w:val="1"/>
          <w:numId w:val="20"/>
        </w:numPr>
        <w:rPr>
          <w:lang w:eastAsia="zh-CN"/>
        </w:rPr>
      </w:pPr>
      <w:r>
        <w:rPr>
          <w:lang w:eastAsia="zh-CN"/>
        </w:rPr>
        <w:t>Penalty &lt; 0.5dB for OCC in range of 2 to 5 [ZTE]</w:t>
      </w:r>
    </w:p>
    <w:p w:rsidR="00FF671B" w:rsidRDefault="00C77810">
      <w:pPr>
        <w:numPr>
          <w:ilvl w:val="1"/>
          <w:numId w:val="20"/>
        </w:numPr>
        <w:rPr>
          <w:lang w:eastAsia="zh-CN"/>
        </w:rPr>
      </w:pPr>
      <w:r>
        <w:rPr>
          <w:lang w:eastAsia="zh-CN"/>
        </w:rPr>
        <w:t>Big change to NPRACH structure, including adding CP symbols [CATT][Xiaomi][TCL][Spreadtrum] [MTK]</w:t>
      </w:r>
    </w:p>
    <w:p w:rsidR="00FF671B" w:rsidRDefault="00C77810">
      <w:pPr>
        <w:numPr>
          <w:ilvl w:val="1"/>
          <w:numId w:val="20"/>
        </w:numPr>
        <w:rPr>
          <w:lang w:eastAsia="zh-CN"/>
        </w:rPr>
      </w:pPr>
      <w:r>
        <w:rPr>
          <w:lang w:eastAsia="zh-CN"/>
        </w:rPr>
        <w:t>For OCC2, adding a CP in the 4</w:t>
      </w:r>
      <w:r>
        <w:rPr>
          <w:vertAlign w:val="superscript"/>
          <w:lang w:eastAsia="zh-CN"/>
        </w:rPr>
        <w:t>th</w:t>
      </w:r>
      <w:r>
        <w:rPr>
          <w:lang w:eastAsia="zh-CN"/>
        </w:rPr>
        <w:t xml:space="preserve"> symbol of the SG is a simple change [NEC]</w:t>
      </w:r>
    </w:p>
    <w:p w:rsidR="00FF671B" w:rsidRDefault="00C77810">
      <w:pPr>
        <w:numPr>
          <w:ilvl w:val="1"/>
          <w:numId w:val="20"/>
        </w:numPr>
        <w:rPr>
          <w:lang w:eastAsia="zh-CN"/>
        </w:rPr>
      </w:pPr>
      <w:r>
        <w:rPr>
          <w:lang w:eastAsia="zh-CN"/>
        </w:rPr>
        <w:t>Allows TO and FO estimation at eNB [ZTE]</w:t>
      </w:r>
    </w:p>
    <w:p w:rsidR="00FF671B" w:rsidRDefault="00C77810">
      <w:pPr>
        <w:numPr>
          <w:ilvl w:val="1"/>
          <w:numId w:val="20"/>
        </w:numPr>
        <w:rPr>
          <w:lang w:eastAsia="zh-CN"/>
        </w:rPr>
      </w:pPr>
      <w:r>
        <w:rPr>
          <w:lang w:eastAsia="zh-CN"/>
        </w:rPr>
        <w:t>5 symbol structure makes use of length-4 Walsh codes difficult [Spreadtrum]</w:t>
      </w:r>
    </w:p>
    <w:p w:rsidR="00FF671B" w:rsidRDefault="00C77810">
      <w:pPr>
        <w:numPr>
          <w:ilvl w:val="0"/>
          <w:numId w:val="20"/>
        </w:numPr>
        <w:rPr>
          <w:lang w:eastAsia="zh-CN"/>
        </w:rPr>
      </w:pPr>
      <w:r>
        <w:rPr>
          <w:lang w:eastAsia="zh-CN"/>
        </w:rPr>
        <w:t>Cross-symbol group [Sharp][NEC][Lenovo][Xiaomi]</w:t>
      </w:r>
    </w:p>
    <w:p w:rsidR="00FF671B" w:rsidRDefault="00C77810">
      <w:pPr>
        <w:numPr>
          <w:ilvl w:val="1"/>
          <w:numId w:val="20"/>
        </w:numPr>
        <w:rPr>
          <w:lang w:eastAsia="zh-CN"/>
        </w:rPr>
      </w:pPr>
      <w:r>
        <w:rPr>
          <w:lang w:eastAsia="zh-CN"/>
        </w:rPr>
        <w:t>Time span is too long and leads to loss of orthogonality [QC][CATT][Spreadtrum][HW][MTK]</w:t>
      </w:r>
    </w:p>
    <w:p w:rsidR="00FF671B" w:rsidRDefault="00C77810">
      <w:pPr>
        <w:numPr>
          <w:ilvl w:val="1"/>
          <w:numId w:val="20"/>
        </w:numPr>
        <w:rPr>
          <w:lang w:eastAsia="zh-CN"/>
        </w:rPr>
      </w:pPr>
      <w:r>
        <w:rPr>
          <w:lang w:eastAsia="zh-CN"/>
        </w:rPr>
        <w:t>Simple to implement [Sharp]</w:t>
      </w:r>
    </w:p>
    <w:p w:rsidR="00FF671B" w:rsidRDefault="00C77810">
      <w:pPr>
        <w:numPr>
          <w:ilvl w:val="1"/>
          <w:numId w:val="20"/>
        </w:numPr>
        <w:rPr>
          <w:lang w:eastAsia="zh-CN"/>
        </w:rPr>
      </w:pPr>
      <w:r>
        <w:rPr>
          <w:lang w:eastAsia="zh-CN"/>
        </w:rPr>
        <w:t>OCC2 and OCC4 can be easily supported [Sharp]</w:t>
      </w:r>
    </w:p>
    <w:p w:rsidR="00FF671B" w:rsidRDefault="00C77810">
      <w:pPr>
        <w:numPr>
          <w:ilvl w:val="1"/>
          <w:numId w:val="20"/>
        </w:numPr>
        <w:rPr>
          <w:lang w:eastAsia="zh-CN"/>
        </w:rPr>
      </w:pPr>
      <w:r>
        <w:rPr>
          <w:lang w:eastAsia="zh-CN"/>
        </w:rPr>
        <w:t>FH</w:t>
      </w:r>
    </w:p>
    <w:p w:rsidR="00FF671B" w:rsidRDefault="00C77810">
      <w:pPr>
        <w:numPr>
          <w:ilvl w:val="2"/>
          <w:numId w:val="20"/>
        </w:numPr>
        <w:rPr>
          <w:lang w:eastAsia="zh-CN"/>
        </w:rPr>
      </w:pPr>
      <w:r>
        <w:rPr>
          <w:lang w:eastAsia="zh-CN"/>
        </w:rPr>
        <w:t>Modified FH mechanism [NEC]</w:t>
      </w:r>
    </w:p>
    <w:p w:rsidR="00FF671B" w:rsidRDefault="00C77810">
      <w:pPr>
        <w:numPr>
          <w:ilvl w:val="2"/>
          <w:numId w:val="20"/>
        </w:numPr>
        <w:rPr>
          <w:color w:val="0070C0"/>
          <w:lang w:eastAsia="zh-CN"/>
        </w:rPr>
      </w:pPr>
      <w:r>
        <w:rPr>
          <w:lang w:eastAsia="zh-CN"/>
        </w:rPr>
        <w:t>FH can lead to loss of orthogonality [Nok][CATT</w:t>
      </w:r>
      <w:r>
        <w:rPr>
          <w:color w:val="0070C0"/>
          <w:lang w:eastAsia="zh-CN"/>
        </w:rPr>
        <w:t>]</w:t>
      </w:r>
      <w:r>
        <w:rPr>
          <w:lang w:eastAsia="zh-CN"/>
        </w:rPr>
        <w:t>[vivo][HW]</w:t>
      </w:r>
    </w:p>
    <w:p w:rsidR="00FF671B" w:rsidRDefault="00C77810">
      <w:pPr>
        <w:numPr>
          <w:ilvl w:val="1"/>
          <w:numId w:val="20"/>
        </w:numPr>
        <w:rPr>
          <w:lang w:eastAsia="zh-CN"/>
        </w:rPr>
      </w:pPr>
      <w:r>
        <w:rPr>
          <w:lang w:eastAsia="zh-CN"/>
        </w:rPr>
        <w:t>Time and frequency offset estimation difficult at eNB [ZTE][HW]</w:t>
      </w:r>
    </w:p>
    <w:p w:rsidR="00FF671B" w:rsidRDefault="00C77810">
      <w:pPr>
        <w:numPr>
          <w:ilvl w:val="1"/>
          <w:numId w:val="20"/>
        </w:numPr>
        <w:rPr>
          <w:lang w:eastAsia="zh-CN"/>
        </w:rPr>
      </w:pPr>
      <w:r>
        <w:rPr>
          <w:lang w:eastAsia="zh-CN"/>
        </w:rPr>
        <w:t xml:space="preserve">Power inconsistency between hops can lead to imbalance [MTK] </w:t>
      </w:r>
    </w:p>
    <w:p w:rsidR="00FF671B" w:rsidRDefault="00C77810">
      <w:pPr>
        <w:numPr>
          <w:ilvl w:val="0"/>
          <w:numId w:val="20"/>
        </w:numPr>
        <w:rPr>
          <w:lang w:eastAsia="zh-CN"/>
        </w:rPr>
      </w:pPr>
      <w:r>
        <w:rPr>
          <w:lang w:eastAsia="zh-CN"/>
        </w:rPr>
        <w:t>Cross repetition</w:t>
      </w:r>
    </w:p>
    <w:p w:rsidR="00FF671B" w:rsidRDefault="00C77810">
      <w:pPr>
        <w:numPr>
          <w:ilvl w:val="1"/>
          <w:numId w:val="20"/>
        </w:numPr>
        <w:rPr>
          <w:color w:val="0070C0"/>
          <w:lang w:eastAsia="zh-CN"/>
        </w:rPr>
      </w:pPr>
      <w:r>
        <w:rPr>
          <w:color w:val="0070C0"/>
          <w:lang w:eastAsia="zh-CN"/>
        </w:rPr>
        <w:t>Note that it was agreed in RAN1#117 that this will not be considered [FL]</w:t>
      </w:r>
    </w:p>
    <w:p w:rsidR="00FF671B" w:rsidRDefault="00FF671B">
      <w:pPr>
        <w:rPr>
          <w:lang w:eastAsia="zh-CN"/>
        </w:rPr>
      </w:pPr>
    </w:p>
    <w:p w:rsidR="00FF671B" w:rsidRDefault="00C77810">
      <w:pPr>
        <w:rPr>
          <w:b/>
          <w:bCs/>
          <w:lang w:eastAsia="zh-CN"/>
        </w:rPr>
      </w:pPr>
      <w:r>
        <w:rPr>
          <w:b/>
          <w:bCs/>
          <w:lang w:eastAsia="zh-CN"/>
        </w:rPr>
        <w:t>OCC factors (M)</w:t>
      </w:r>
    </w:p>
    <w:p w:rsidR="00FF671B" w:rsidRDefault="00C77810">
      <w:pPr>
        <w:numPr>
          <w:ilvl w:val="0"/>
          <w:numId w:val="20"/>
        </w:numPr>
        <w:rPr>
          <w:lang w:eastAsia="zh-CN"/>
        </w:rPr>
      </w:pPr>
      <w:r>
        <w:rPr>
          <w:lang w:eastAsia="zh-CN"/>
        </w:rPr>
        <w:t>2 [Sharp][NEC]</w:t>
      </w:r>
    </w:p>
    <w:p w:rsidR="00FF671B" w:rsidRDefault="00C77810">
      <w:pPr>
        <w:numPr>
          <w:ilvl w:val="0"/>
          <w:numId w:val="20"/>
        </w:numPr>
        <w:rPr>
          <w:lang w:eastAsia="zh-CN"/>
        </w:rPr>
      </w:pPr>
      <w:r>
        <w:rPr>
          <w:lang w:eastAsia="zh-CN"/>
        </w:rPr>
        <w:t>3 [QC]</w:t>
      </w:r>
    </w:p>
    <w:p w:rsidR="00FF671B" w:rsidRDefault="00C77810">
      <w:pPr>
        <w:numPr>
          <w:ilvl w:val="0"/>
          <w:numId w:val="20"/>
        </w:numPr>
        <w:rPr>
          <w:lang w:eastAsia="zh-CN"/>
        </w:rPr>
      </w:pPr>
      <w:r>
        <w:rPr>
          <w:lang w:eastAsia="zh-CN"/>
        </w:rPr>
        <w:t>4 [Sharp]</w:t>
      </w:r>
    </w:p>
    <w:p w:rsidR="00FF671B" w:rsidRDefault="00C77810">
      <w:pPr>
        <w:numPr>
          <w:ilvl w:val="0"/>
          <w:numId w:val="20"/>
        </w:numPr>
        <w:rPr>
          <w:lang w:eastAsia="zh-CN"/>
        </w:rPr>
      </w:pPr>
      <w:r>
        <w:rPr>
          <w:lang w:eastAsia="zh-CN"/>
        </w:rPr>
        <w:t>5 [ETRI]</w:t>
      </w:r>
    </w:p>
    <w:p w:rsidR="00FF671B" w:rsidRDefault="00C77810">
      <w:pPr>
        <w:numPr>
          <w:ilvl w:val="0"/>
          <w:numId w:val="20"/>
        </w:numPr>
        <w:rPr>
          <w:color w:val="0070C0"/>
          <w:lang w:eastAsia="zh-CN"/>
        </w:rPr>
      </w:pPr>
      <w:r>
        <w:rPr>
          <w:color w:val="0070C0"/>
          <w:lang w:eastAsia="zh-CN"/>
        </w:rPr>
        <w:t>Note: the value chosen will probably depend on the NPRACH scheme (symbol vs SG etc)</w:t>
      </w:r>
      <w:r>
        <w:rPr>
          <w:color w:val="0070C0"/>
          <w:lang w:eastAsia="zh-CN"/>
        </w:rPr>
        <w:tab/>
        <w:t>[FL]</w:t>
      </w:r>
    </w:p>
    <w:p w:rsidR="00FF671B" w:rsidRDefault="00FF671B">
      <w:pPr>
        <w:rPr>
          <w:b/>
          <w:bCs/>
          <w:lang w:eastAsia="zh-CN"/>
        </w:rPr>
      </w:pPr>
    </w:p>
    <w:p w:rsidR="00FF671B" w:rsidRDefault="00FF671B">
      <w:pPr>
        <w:rPr>
          <w:b/>
          <w:bCs/>
          <w:lang w:eastAsia="zh-CN"/>
        </w:rPr>
      </w:pPr>
    </w:p>
    <w:p w:rsidR="00FF671B" w:rsidRDefault="00C77810">
      <w:pPr>
        <w:rPr>
          <w:b/>
          <w:bCs/>
          <w:lang w:eastAsia="zh-CN"/>
        </w:rPr>
      </w:pPr>
      <w:r>
        <w:rPr>
          <w:b/>
          <w:bCs/>
          <w:lang w:eastAsia="zh-CN"/>
        </w:rPr>
        <w:t>Multiplexing of legacy UEs and OCC UEs</w:t>
      </w:r>
    </w:p>
    <w:p w:rsidR="00FF671B" w:rsidRDefault="00C77810">
      <w:pPr>
        <w:numPr>
          <w:ilvl w:val="0"/>
          <w:numId w:val="20"/>
        </w:numPr>
        <w:rPr>
          <w:lang w:eastAsia="zh-CN"/>
        </w:rPr>
      </w:pPr>
      <w:r>
        <w:rPr>
          <w:lang w:eastAsia="zh-CN"/>
        </w:rPr>
        <w:t>Allow [QC][Nordic]</w:t>
      </w:r>
    </w:p>
    <w:p w:rsidR="00FF671B" w:rsidRDefault="00FF671B">
      <w:pPr>
        <w:rPr>
          <w:lang w:eastAsia="zh-CN"/>
        </w:rPr>
      </w:pPr>
    </w:p>
    <w:p w:rsidR="00FF671B" w:rsidRDefault="00C77810">
      <w:pPr>
        <w:rPr>
          <w:lang w:eastAsia="zh-CN"/>
        </w:rPr>
      </w:pPr>
      <w:r>
        <w:rPr>
          <w:b/>
          <w:bCs/>
          <w:lang w:eastAsia="zh-CN"/>
        </w:rPr>
        <w:t>Features that OCC should work with</w:t>
      </w:r>
      <w:r>
        <w:rPr>
          <w:lang w:eastAsia="zh-CN"/>
        </w:rPr>
        <w:t>:</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Initial access [QC]</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EDT [QC]</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PDCCH order [QC]</w:t>
      </w:r>
    </w:p>
    <w:p w:rsidR="00FF671B" w:rsidRDefault="00C77810">
      <w:pPr>
        <w:pStyle w:val="aff3"/>
        <w:numPr>
          <w:ilvl w:val="0"/>
          <w:numId w:val="20"/>
        </w:numPr>
        <w:overflowPunct w:val="0"/>
        <w:autoSpaceDE w:val="0"/>
        <w:autoSpaceDN w:val="0"/>
        <w:adjustRightInd w:val="0"/>
        <w:spacing w:after="180"/>
        <w:ind w:leftChars="0"/>
        <w:contextualSpacing/>
        <w:textAlignment w:val="baseline"/>
        <w:rPr>
          <w:lang w:val="en-US"/>
        </w:rPr>
      </w:pPr>
      <w:r>
        <w:rPr>
          <w:lang w:val="en-US"/>
        </w:rPr>
        <w:t>Connected mode CBRA [QC]</w:t>
      </w:r>
    </w:p>
    <w:p w:rsidR="00FF671B" w:rsidRDefault="00C77810">
      <w:pPr>
        <w:rPr>
          <w:b/>
          <w:bCs/>
          <w:lang w:eastAsia="zh-CN"/>
        </w:rPr>
      </w:pPr>
      <w:r>
        <w:rPr>
          <w:b/>
          <w:bCs/>
          <w:lang w:eastAsia="zh-CN"/>
        </w:rPr>
        <w:t>RAR</w:t>
      </w:r>
    </w:p>
    <w:p w:rsidR="00FF671B" w:rsidRDefault="00C77810">
      <w:pPr>
        <w:numPr>
          <w:ilvl w:val="0"/>
          <w:numId w:val="20"/>
        </w:numPr>
        <w:rPr>
          <w:color w:val="0070C0"/>
          <w:lang w:eastAsia="zh-CN"/>
        </w:rPr>
      </w:pPr>
      <w:r>
        <w:rPr>
          <w:lang w:eastAsia="zh-CN"/>
        </w:rPr>
        <w:t>RAR impact of OCC needs to be taken into account [QC][TCL][HW]</w:t>
      </w:r>
    </w:p>
    <w:p w:rsidR="00FF671B" w:rsidRDefault="00C77810">
      <w:pPr>
        <w:numPr>
          <w:ilvl w:val="1"/>
          <w:numId w:val="20"/>
        </w:numPr>
        <w:rPr>
          <w:color w:val="0070C0"/>
          <w:lang w:eastAsia="zh-CN"/>
        </w:rPr>
      </w:pPr>
      <w:r>
        <w:rPr>
          <w:lang w:eastAsia="zh-CN"/>
        </w:rPr>
        <w:t>RAPID needs to account for OCC [Ericsson][LGE]</w:t>
      </w:r>
    </w:p>
    <w:p w:rsidR="00FF671B" w:rsidRDefault="00C77810">
      <w:pPr>
        <w:numPr>
          <w:ilvl w:val="1"/>
          <w:numId w:val="20"/>
        </w:numPr>
        <w:rPr>
          <w:lang w:eastAsia="zh-CN"/>
        </w:rPr>
      </w:pPr>
      <w:r>
        <w:rPr>
          <w:lang w:eastAsia="zh-CN"/>
        </w:rPr>
        <w:t>RAR impacts would cause workload in RAN2 [Samsung]</w:t>
      </w:r>
    </w:p>
    <w:p w:rsidR="00FF671B" w:rsidRDefault="00C77810">
      <w:pPr>
        <w:numPr>
          <w:ilvl w:val="0"/>
          <w:numId w:val="20"/>
        </w:numPr>
        <w:rPr>
          <w:lang w:eastAsia="zh-CN"/>
        </w:rPr>
      </w:pPr>
      <w:r>
        <w:rPr>
          <w:lang w:eastAsia="zh-CN"/>
        </w:rPr>
        <w:t>Separate RA-RNTI for NDPDSCH-RAR for OCC UEs [LGE]</w:t>
      </w:r>
    </w:p>
    <w:p w:rsidR="00FF671B" w:rsidRDefault="00C77810">
      <w:pPr>
        <w:numPr>
          <w:ilvl w:val="1"/>
          <w:numId w:val="20"/>
        </w:numPr>
        <w:rPr>
          <w:lang w:eastAsia="zh-CN"/>
        </w:rPr>
      </w:pPr>
      <w:r>
        <w:rPr>
          <w:lang w:eastAsia="zh-CN"/>
        </w:rPr>
        <w:t>Allows the MAC PDUs for legacy and OCC UEs to be differentiated [LGE]</w:t>
      </w:r>
    </w:p>
    <w:p w:rsidR="00FF671B" w:rsidRDefault="00FF671B">
      <w:pPr>
        <w:numPr>
          <w:ilvl w:val="1"/>
          <w:numId w:val="20"/>
        </w:numPr>
        <w:rPr>
          <w:lang w:eastAsia="zh-CN"/>
        </w:rPr>
      </w:pPr>
    </w:p>
    <w:p w:rsidR="00FF671B" w:rsidRDefault="00FF671B">
      <w:pPr>
        <w:rPr>
          <w:lang w:eastAsia="zh-CN"/>
        </w:rPr>
      </w:pPr>
    </w:p>
    <w:p w:rsidR="00FF671B" w:rsidRDefault="00FF671B">
      <w:pPr>
        <w:rPr>
          <w:lang w:eastAsia="zh-CN"/>
        </w:rPr>
      </w:pPr>
    </w:p>
    <w:p w:rsidR="00FF671B" w:rsidRDefault="00C77810">
      <w:pPr>
        <w:rPr>
          <w:b/>
          <w:bCs/>
          <w:lang w:eastAsia="zh-CN"/>
        </w:rPr>
      </w:pPr>
      <w:r>
        <w:rPr>
          <w:b/>
          <w:bCs/>
          <w:lang w:eastAsia="zh-CN"/>
        </w:rPr>
        <w:t>NPRACH resource</w:t>
      </w:r>
    </w:p>
    <w:p w:rsidR="00FF671B" w:rsidRDefault="00C77810">
      <w:pPr>
        <w:numPr>
          <w:ilvl w:val="0"/>
          <w:numId w:val="20"/>
        </w:numPr>
        <w:rPr>
          <w:color w:val="0070C0"/>
          <w:lang w:eastAsia="zh-CN"/>
        </w:rPr>
      </w:pPr>
      <w:r>
        <w:rPr>
          <w:lang w:eastAsia="zh-CN"/>
        </w:rPr>
        <w:t>Dedicated NPRACH resources for OCC [Apple][Ericsson][ETRI][Interdigital]</w:t>
      </w:r>
    </w:p>
    <w:p w:rsidR="00FF671B" w:rsidRDefault="00C77810">
      <w:pPr>
        <w:numPr>
          <w:ilvl w:val="1"/>
          <w:numId w:val="20"/>
        </w:numPr>
        <w:rPr>
          <w:color w:val="0070C0"/>
          <w:lang w:eastAsia="zh-CN"/>
        </w:rPr>
      </w:pPr>
      <w:r>
        <w:rPr>
          <w:lang w:eastAsia="zh-CN"/>
        </w:rPr>
        <w:t>Avoids clash between legacy UEs and OCC UEs [Apple][Ericsson]</w:t>
      </w:r>
    </w:p>
    <w:p w:rsidR="00FF671B" w:rsidRDefault="00C77810">
      <w:pPr>
        <w:numPr>
          <w:ilvl w:val="2"/>
          <w:numId w:val="20"/>
        </w:numPr>
        <w:rPr>
          <w:lang w:eastAsia="zh-CN"/>
        </w:rPr>
      </w:pPr>
      <w:r>
        <w:rPr>
          <w:lang w:eastAsia="zh-CN"/>
        </w:rPr>
        <w:t>Clash occurs when symbols within symbol group are repeated since FH pattern would then be different between legacy and OCC UEs [Ericsson]</w:t>
      </w:r>
    </w:p>
    <w:p w:rsidR="00FF671B" w:rsidRDefault="00C77810">
      <w:pPr>
        <w:numPr>
          <w:ilvl w:val="0"/>
          <w:numId w:val="20"/>
        </w:numPr>
        <w:rPr>
          <w:lang w:eastAsia="zh-CN"/>
        </w:rPr>
      </w:pPr>
      <w:r>
        <w:rPr>
          <w:lang w:eastAsia="zh-CN"/>
        </w:rPr>
        <w:t>Use all-1s OCC codeword for legacy UEs within NPRACH multiplexing scheme [QC]</w:t>
      </w:r>
    </w:p>
    <w:p w:rsidR="00FF671B" w:rsidRDefault="00C77810">
      <w:pPr>
        <w:numPr>
          <w:ilvl w:val="0"/>
          <w:numId w:val="20"/>
        </w:numPr>
        <w:rPr>
          <w:lang w:eastAsia="zh-CN"/>
        </w:rPr>
      </w:pPr>
      <w:r>
        <w:rPr>
          <w:lang w:eastAsia="zh-CN"/>
        </w:rPr>
        <w:t>UEs with similar DL RSRP measurements can be OCC-ed together [LGE]</w:t>
      </w:r>
    </w:p>
    <w:p w:rsidR="00FF671B" w:rsidRDefault="00FF671B">
      <w:pPr>
        <w:rPr>
          <w:lang w:eastAsia="zh-CN"/>
        </w:rPr>
      </w:pPr>
    </w:p>
    <w:p w:rsidR="00FF671B" w:rsidRDefault="00C77810">
      <w:pPr>
        <w:rPr>
          <w:b/>
          <w:bCs/>
          <w:lang w:eastAsia="zh-CN"/>
        </w:rPr>
      </w:pPr>
      <w:r>
        <w:rPr>
          <w:b/>
          <w:bCs/>
          <w:lang w:eastAsia="zh-CN"/>
        </w:rPr>
        <w:t>Performance requirements</w:t>
      </w:r>
    </w:p>
    <w:p w:rsidR="00FF671B" w:rsidRDefault="00C77810">
      <w:pPr>
        <w:numPr>
          <w:ilvl w:val="0"/>
          <w:numId w:val="20"/>
        </w:numPr>
        <w:rPr>
          <w:lang w:eastAsia="zh-CN"/>
        </w:rPr>
      </w:pPr>
      <w:r>
        <w:rPr>
          <w:lang w:eastAsia="zh-CN"/>
        </w:rPr>
        <w:t>RAN4 performance requirements on false preamble detection need updating [Ericsson]</w:t>
      </w:r>
    </w:p>
    <w:p w:rsidR="00FF671B" w:rsidRDefault="00FF671B">
      <w:pPr>
        <w:rPr>
          <w:lang w:eastAsia="zh-CN"/>
        </w:rPr>
      </w:pPr>
    </w:p>
    <w:p w:rsidR="00FF671B" w:rsidRDefault="00C77810">
      <w:pPr>
        <w:rPr>
          <w:b/>
          <w:bCs/>
          <w:lang w:eastAsia="zh-CN"/>
        </w:rPr>
      </w:pPr>
      <w:r>
        <w:rPr>
          <w:b/>
          <w:bCs/>
          <w:lang w:eastAsia="zh-CN"/>
        </w:rPr>
        <w:t>Signalling</w:t>
      </w:r>
    </w:p>
    <w:p w:rsidR="00FF671B" w:rsidRDefault="00C77810">
      <w:pPr>
        <w:numPr>
          <w:ilvl w:val="0"/>
          <w:numId w:val="20"/>
        </w:numPr>
        <w:rPr>
          <w:lang w:eastAsia="zh-CN"/>
        </w:rPr>
      </w:pPr>
      <w:r>
        <w:rPr>
          <w:lang w:eastAsia="zh-CN"/>
        </w:rPr>
        <w:t>Sequence type [ETRI]</w:t>
      </w:r>
    </w:p>
    <w:p w:rsidR="00FF671B" w:rsidRDefault="00C77810">
      <w:pPr>
        <w:numPr>
          <w:ilvl w:val="0"/>
          <w:numId w:val="20"/>
        </w:numPr>
        <w:rPr>
          <w:lang w:eastAsia="zh-CN"/>
        </w:rPr>
      </w:pPr>
      <w:r>
        <w:rPr>
          <w:lang w:eastAsia="zh-CN"/>
        </w:rPr>
        <w:t>Repetition and spreading level [ETRI]</w:t>
      </w:r>
    </w:p>
    <w:p w:rsidR="00FF671B" w:rsidRDefault="00C77810">
      <w:pPr>
        <w:numPr>
          <w:ilvl w:val="0"/>
          <w:numId w:val="20"/>
        </w:numPr>
        <w:rPr>
          <w:lang w:eastAsia="zh-CN"/>
        </w:rPr>
      </w:pPr>
      <w:r>
        <w:rPr>
          <w:lang w:eastAsia="zh-CN"/>
        </w:rPr>
        <w:t>Sequence length [ETRI]</w:t>
      </w:r>
    </w:p>
    <w:p w:rsidR="00FF671B" w:rsidRDefault="00C77810">
      <w:pPr>
        <w:numPr>
          <w:ilvl w:val="0"/>
          <w:numId w:val="20"/>
        </w:numPr>
        <w:rPr>
          <w:lang w:eastAsia="zh-CN"/>
        </w:rPr>
      </w:pPr>
      <w:r>
        <w:rPr>
          <w:lang w:eastAsia="zh-CN"/>
        </w:rPr>
        <w:t>Whether cross-symbol or cross-SG [Lenovo]</w:t>
      </w:r>
    </w:p>
    <w:p w:rsidR="00FF671B" w:rsidRDefault="00C77810">
      <w:pPr>
        <w:numPr>
          <w:ilvl w:val="0"/>
          <w:numId w:val="20"/>
        </w:numPr>
        <w:rPr>
          <w:lang w:eastAsia="zh-CN"/>
        </w:rPr>
      </w:pPr>
      <w:r>
        <w:rPr>
          <w:lang w:eastAsia="zh-CN"/>
        </w:rPr>
        <w:lastRenderedPageBreak/>
        <w:t>Channel for configuration</w:t>
      </w:r>
    </w:p>
    <w:p w:rsidR="00FF671B" w:rsidRDefault="00C77810">
      <w:pPr>
        <w:numPr>
          <w:ilvl w:val="1"/>
          <w:numId w:val="20"/>
        </w:numPr>
        <w:rPr>
          <w:lang w:eastAsia="zh-CN"/>
        </w:rPr>
      </w:pPr>
      <w:r>
        <w:rPr>
          <w:lang w:eastAsia="zh-CN"/>
        </w:rPr>
        <w:t>NPDCCH [ETRI]</w:t>
      </w:r>
    </w:p>
    <w:p w:rsidR="00FF671B" w:rsidRDefault="00C77810">
      <w:pPr>
        <w:numPr>
          <w:ilvl w:val="1"/>
          <w:numId w:val="20"/>
        </w:numPr>
        <w:rPr>
          <w:lang w:eastAsia="zh-CN"/>
        </w:rPr>
      </w:pPr>
      <w:r>
        <w:rPr>
          <w:lang w:eastAsia="zh-CN"/>
        </w:rPr>
        <w:t>RRC unicast</w:t>
      </w:r>
    </w:p>
    <w:p w:rsidR="00FF671B" w:rsidRDefault="00C77810">
      <w:pPr>
        <w:numPr>
          <w:ilvl w:val="1"/>
          <w:numId w:val="20"/>
        </w:numPr>
        <w:rPr>
          <w:lang w:eastAsia="zh-CN"/>
        </w:rPr>
      </w:pPr>
      <w:r>
        <w:rPr>
          <w:lang w:eastAsia="zh-CN"/>
        </w:rPr>
        <w:t>SIB</w:t>
      </w:r>
    </w:p>
    <w:p w:rsidR="00FF671B" w:rsidRDefault="00C77810">
      <w:pPr>
        <w:numPr>
          <w:ilvl w:val="0"/>
          <w:numId w:val="20"/>
        </w:numPr>
        <w:rPr>
          <w:lang w:eastAsia="zh-CN"/>
        </w:rPr>
      </w:pPr>
      <w:r>
        <w:rPr>
          <w:lang w:eastAsia="zh-CN"/>
        </w:rPr>
        <w:t>Separate configuration for each coverage level [Lenovo]</w:t>
      </w:r>
    </w:p>
    <w:p w:rsidR="00FF671B" w:rsidRDefault="00FF671B">
      <w:pPr>
        <w:rPr>
          <w:lang w:eastAsia="zh-CN"/>
        </w:rPr>
      </w:pPr>
    </w:p>
    <w:p w:rsidR="00FF671B" w:rsidRDefault="00C77810">
      <w:pPr>
        <w:rPr>
          <w:b/>
          <w:bCs/>
          <w:lang w:eastAsia="zh-CN"/>
        </w:rPr>
      </w:pPr>
      <w:r>
        <w:rPr>
          <w:b/>
          <w:bCs/>
          <w:lang w:eastAsia="zh-CN"/>
        </w:rPr>
        <w:t>Anchor and non-anchor carrier selection probability</w:t>
      </w:r>
    </w:p>
    <w:p w:rsidR="00FF671B" w:rsidRDefault="00C77810">
      <w:pPr>
        <w:numPr>
          <w:ilvl w:val="0"/>
          <w:numId w:val="20"/>
        </w:numPr>
        <w:rPr>
          <w:lang w:eastAsia="zh-CN"/>
        </w:rPr>
      </w:pPr>
      <w:r>
        <w:rPr>
          <w:lang w:eastAsia="zh-CN"/>
        </w:rPr>
        <w:t>Study if the anchor carrier and non-anchor carrier selection probabilities need enhancing [NEC]</w:t>
      </w:r>
    </w:p>
    <w:p w:rsidR="00FF671B" w:rsidRDefault="00C77810">
      <w:pPr>
        <w:numPr>
          <w:ilvl w:val="1"/>
          <w:numId w:val="20"/>
        </w:numPr>
        <w:rPr>
          <w:lang w:eastAsia="zh-CN"/>
        </w:rPr>
      </w:pPr>
      <w:r>
        <w:rPr>
          <w:lang w:eastAsia="zh-CN"/>
        </w:rPr>
        <w:t>Account for there being effectively more NPRACH resources if OCC is applied to some of the carriers</w:t>
      </w:r>
    </w:p>
    <w:p w:rsidR="00FF671B" w:rsidRDefault="00FF671B">
      <w:pPr>
        <w:rPr>
          <w:lang w:eastAsia="zh-CN"/>
        </w:rPr>
      </w:pPr>
    </w:p>
    <w:p w:rsidR="00FF671B" w:rsidRDefault="00C77810">
      <w:pPr>
        <w:rPr>
          <w:b/>
          <w:bCs/>
          <w:lang w:eastAsia="zh-CN"/>
        </w:rPr>
      </w:pPr>
      <w:r>
        <w:rPr>
          <w:b/>
          <w:bCs/>
          <w:lang w:eastAsia="zh-CN"/>
        </w:rPr>
        <w:t>Stricter timing and frequency synchronisation</w:t>
      </w:r>
    </w:p>
    <w:p w:rsidR="00FF671B" w:rsidRDefault="00C77810">
      <w:pPr>
        <w:pStyle w:val="aff3"/>
        <w:numPr>
          <w:ilvl w:val="0"/>
          <w:numId w:val="20"/>
        </w:numPr>
        <w:ind w:leftChars="0"/>
        <w:rPr>
          <w:lang w:eastAsia="zh-CN"/>
        </w:rPr>
      </w:pPr>
      <w:r>
        <w:rPr>
          <w:lang w:eastAsia="zh-CN"/>
        </w:rPr>
        <w:t>Needed to avoid the orthogonal properties of OCC [NEC]</w:t>
      </w:r>
    </w:p>
    <w:p w:rsidR="00FF671B" w:rsidRDefault="00FF671B">
      <w:pPr>
        <w:rPr>
          <w:lang w:eastAsia="zh-CN"/>
        </w:rPr>
      </w:pPr>
    </w:p>
    <w:p w:rsidR="00FF671B" w:rsidRDefault="00FF671B">
      <w:pPr>
        <w:rPr>
          <w:lang w:eastAsia="zh-CN"/>
        </w:rPr>
      </w:pPr>
    </w:p>
    <w:p w:rsidR="00FF671B" w:rsidRDefault="00FF671B">
      <w:pPr>
        <w:rPr>
          <w:lang w:eastAsia="zh-CN"/>
        </w:rPr>
      </w:pPr>
    </w:p>
    <w:p w:rsidR="00FF671B" w:rsidRDefault="00C77810">
      <w:pPr>
        <w:rPr>
          <w:lang w:eastAsia="zh-CN"/>
        </w:rPr>
      </w:pPr>
      <w:r>
        <w:rPr>
          <w:highlight w:val="yellow"/>
          <w:lang w:eastAsia="zh-CN"/>
        </w:rPr>
        <w:t>Note: these issues will be discussed in a future version of this FLS.</w:t>
      </w:r>
    </w:p>
    <w:p w:rsidR="00FF671B" w:rsidRDefault="00FF671B">
      <w:pPr>
        <w:rPr>
          <w:lang w:eastAsia="zh-CN"/>
        </w:rPr>
      </w:pPr>
    </w:p>
    <w:p w:rsidR="00FF671B" w:rsidRDefault="00C77810">
      <w:pPr>
        <w:pStyle w:val="1"/>
      </w:pPr>
      <w:r>
        <w:t>Offline session: Tuesday 15 October</w:t>
      </w:r>
    </w:p>
    <w:p w:rsidR="00FF671B" w:rsidRDefault="00FF671B"/>
    <w:p w:rsidR="00FF671B" w:rsidRDefault="00C77810">
      <w:pPr>
        <w:pStyle w:val="2"/>
      </w:pPr>
      <w:r>
        <w:t>Background</w:t>
      </w:r>
    </w:p>
    <w:p w:rsidR="00FF671B" w:rsidRDefault="00FF671B">
      <w:pPr>
        <w:pStyle w:val="aff3"/>
        <w:spacing w:after="160" w:line="259" w:lineRule="auto"/>
        <w:ind w:leftChars="0" w:left="0"/>
        <w:contextualSpacing/>
        <w:rPr>
          <w:rFonts w:ascii="Times New Roman" w:hAnsi="Times New Roman"/>
        </w:rPr>
      </w:pPr>
    </w:p>
    <w:p w:rsidR="00FF671B" w:rsidRDefault="00C77810">
      <w:pPr>
        <w:pStyle w:val="aff3"/>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rsidR="00FF671B" w:rsidRDefault="00FF671B"/>
    <w:p w:rsidR="00FF671B" w:rsidRDefault="00C77810">
      <w:r>
        <w:t>Agreement from RAN1#118:</w:t>
      </w:r>
    </w:p>
    <w:p w:rsidR="00FF671B" w:rsidRDefault="00FF671B"/>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FF671B">
        <w:tc>
          <w:tcPr>
            <w:tcW w:w="9611" w:type="dxa"/>
          </w:tcPr>
          <w:p w:rsidR="00FF671B" w:rsidRDefault="00C77810">
            <w:pPr>
              <w:rPr>
                <w:bCs/>
              </w:rPr>
            </w:pPr>
            <w:r>
              <w:rPr>
                <w:bCs/>
                <w:highlight w:val="green"/>
              </w:rPr>
              <w:t>Agreement</w:t>
            </w:r>
          </w:p>
          <w:p w:rsidR="00FF671B" w:rsidRDefault="00C77810">
            <w:pPr>
              <w:rPr>
                <w:bCs/>
              </w:rPr>
            </w:pPr>
            <w:r>
              <w:rPr>
                <w:bCs/>
              </w:rPr>
              <w:t>The following combinations are considered for further simulation in RAN1 for 3.75kHz SCS OCC for NPUSCH format 1:</w:t>
            </w:r>
          </w:p>
          <w:p w:rsidR="00FF671B" w:rsidRDefault="00C77810">
            <w:pPr>
              <w:pStyle w:val="aff3"/>
              <w:numPr>
                <w:ilvl w:val="0"/>
                <w:numId w:val="20"/>
              </w:numPr>
              <w:ind w:leftChars="0"/>
              <w:rPr>
                <w:bCs/>
              </w:rPr>
            </w:pPr>
            <w:r>
              <w:rPr>
                <w:bCs/>
              </w:rPr>
              <w:t>Option 1: OCC2, Symbol-level, TDM DMRS</w:t>
            </w:r>
          </w:p>
          <w:p w:rsidR="00FF671B" w:rsidRDefault="00C77810">
            <w:pPr>
              <w:pStyle w:val="aff3"/>
              <w:numPr>
                <w:ilvl w:val="0"/>
                <w:numId w:val="20"/>
              </w:numPr>
              <w:ind w:leftChars="0"/>
              <w:rPr>
                <w:bCs/>
              </w:rPr>
            </w:pPr>
            <w:r>
              <w:rPr>
                <w:bCs/>
              </w:rPr>
              <w:t>Option 2: OCC2, Symbol-level, CDM DMRS with new pattern</w:t>
            </w:r>
          </w:p>
          <w:p w:rsidR="00FF671B" w:rsidRDefault="00C77810">
            <w:pPr>
              <w:pStyle w:val="aff3"/>
              <w:numPr>
                <w:ilvl w:val="0"/>
                <w:numId w:val="20"/>
              </w:numPr>
              <w:ind w:leftChars="0"/>
              <w:rPr>
                <w:bCs/>
              </w:rPr>
            </w:pPr>
            <w:r>
              <w:rPr>
                <w:bCs/>
              </w:rPr>
              <w:t>Option 3: OCC2, Slot-level, TDM DMRS</w:t>
            </w:r>
          </w:p>
          <w:p w:rsidR="00FF671B" w:rsidRDefault="00C77810">
            <w:pPr>
              <w:pStyle w:val="aff3"/>
              <w:numPr>
                <w:ilvl w:val="0"/>
                <w:numId w:val="20"/>
              </w:numPr>
              <w:ind w:leftChars="0"/>
              <w:rPr>
                <w:bCs/>
              </w:rPr>
            </w:pPr>
            <w:r>
              <w:rPr>
                <w:bCs/>
              </w:rPr>
              <w:t>Option 4: OCC2, Slot-level, CDM DMRS with legacy pattern</w:t>
            </w:r>
          </w:p>
          <w:p w:rsidR="00FF671B" w:rsidRDefault="00C77810">
            <w:pPr>
              <w:pStyle w:val="aff3"/>
              <w:numPr>
                <w:ilvl w:val="0"/>
                <w:numId w:val="20"/>
              </w:numPr>
              <w:ind w:leftChars="0"/>
            </w:pPr>
            <w:r>
              <w:rPr>
                <w:bCs/>
              </w:rPr>
              <w:t>Option 6: OCC4, Symbol-level, CDM DMRS with new pattern</w:t>
            </w:r>
          </w:p>
          <w:p w:rsidR="00FF671B" w:rsidRDefault="00FF671B">
            <w:pPr>
              <w:rPr>
                <w:bCs/>
              </w:rPr>
            </w:pPr>
          </w:p>
          <w:p w:rsidR="00FF671B" w:rsidRDefault="00C77810">
            <w:pPr>
              <w:rPr>
                <w:bCs/>
              </w:rPr>
            </w:pPr>
            <w:r>
              <w:rPr>
                <w:bCs/>
              </w:rPr>
              <w:t>The following combinations are considered for further simulation in RAN1 for 15kHz SCS OCC for NPUSCH format 1:</w:t>
            </w:r>
          </w:p>
          <w:p w:rsidR="00FF671B" w:rsidRDefault="00C77810">
            <w:pPr>
              <w:pStyle w:val="aff3"/>
              <w:numPr>
                <w:ilvl w:val="0"/>
                <w:numId w:val="20"/>
              </w:numPr>
              <w:ind w:leftChars="0"/>
              <w:rPr>
                <w:bCs/>
              </w:rPr>
            </w:pPr>
            <w:r>
              <w:rPr>
                <w:bCs/>
              </w:rPr>
              <w:t>Option 1: OCC2, Symbol-level, TDM DMRS</w:t>
            </w:r>
          </w:p>
          <w:p w:rsidR="00FF671B" w:rsidRDefault="00C77810">
            <w:pPr>
              <w:pStyle w:val="aff3"/>
              <w:numPr>
                <w:ilvl w:val="0"/>
                <w:numId w:val="20"/>
              </w:numPr>
              <w:ind w:leftChars="0"/>
              <w:rPr>
                <w:bCs/>
              </w:rPr>
            </w:pPr>
            <w:r>
              <w:rPr>
                <w:bCs/>
              </w:rPr>
              <w:t>Option 3: OCC2, Slot-level, TDM DMRS</w:t>
            </w:r>
          </w:p>
          <w:p w:rsidR="00FF671B" w:rsidRDefault="00C77810">
            <w:pPr>
              <w:pStyle w:val="aff3"/>
              <w:numPr>
                <w:ilvl w:val="0"/>
                <w:numId w:val="20"/>
              </w:numPr>
              <w:ind w:leftChars="0"/>
              <w:rPr>
                <w:bCs/>
              </w:rPr>
            </w:pPr>
            <w:r>
              <w:rPr>
                <w:bCs/>
              </w:rPr>
              <w:t>Option 4: OCC2, Slot-level, CDM DMRS with legacy pattern</w:t>
            </w:r>
          </w:p>
          <w:p w:rsidR="00FF671B" w:rsidRDefault="00C77810">
            <w:pPr>
              <w:pStyle w:val="aff3"/>
              <w:numPr>
                <w:ilvl w:val="0"/>
                <w:numId w:val="20"/>
              </w:numPr>
              <w:ind w:leftChars="0"/>
              <w:rPr>
                <w:bCs/>
              </w:rPr>
            </w:pPr>
            <w:r>
              <w:rPr>
                <w:bCs/>
              </w:rPr>
              <w:t>Option 5: OCC4, Symbol-level, TDM DMRS</w:t>
            </w:r>
          </w:p>
          <w:p w:rsidR="00FF671B" w:rsidRDefault="00C77810">
            <w:pPr>
              <w:pStyle w:val="aff3"/>
              <w:numPr>
                <w:ilvl w:val="0"/>
                <w:numId w:val="20"/>
              </w:numPr>
              <w:ind w:leftChars="0"/>
              <w:rPr>
                <w:bCs/>
              </w:rPr>
            </w:pPr>
            <w:r>
              <w:rPr>
                <w:bCs/>
              </w:rPr>
              <w:t>Option 7: OCC4, Slot -level, TDM DMRS</w:t>
            </w:r>
          </w:p>
          <w:p w:rsidR="00FF671B" w:rsidRDefault="00C77810">
            <w:pPr>
              <w:pStyle w:val="aff3"/>
              <w:numPr>
                <w:ilvl w:val="0"/>
                <w:numId w:val="20"/>
              </w:numPr>
              <w:ind w:leftChars="0"/>
              <w:rPr>
                <w:bCs/>
              </w:rPr>
            </w:pPr>
            <w:r>
              <w:rPr>
                <w:bCs/>
              </w:rPr>
              <w:t>Option 8: OCC4, Slot-level, CDM DMRS with legacy pattern</w:t>
            </w:r>
          </w:p>
          <w:p w:rsidR="00FF671B" w:rsidRDefault="00FF671B">
            <w:pPr>
              <w:rPr>
                <w:lang w:eastAsia="ar-SA"/>
              </w:rPr>
            </w:pPr>
          </w:p>
          <w:p w:rsidR="00FF671B" w:rsidRDefault="00C77810">
            <w:pPr>
              <w:rPr>
                <w:bCs/>
                <w:lang w:eastAsia="ar-SA"/>
              </w:rPr>
            </w:pPr>
            <w:r>
              <w:rPr>
                <w:bCs/>
                <w:lang w:eastAsia="ar-SA"/>
              </w:rPr>
              <w:t>Note 1: For TDM, the legacy DMRS pattern, with DMRS symbols appropriately muted/blanked is used. Companies to report their assumption on whether spreading is applied to the legacy DMRS pattern for 15 kHz SCS.</w:t>
            </w:r>
          </w:p>
          <w:p w:rsidR="00FF671B" w:rsidRDefault="00C77810">
            <w:pPr>
              <w:rPr>
                <w:bCs/>
                <w:lang w:eastAsia="ar-SA"/>
              </w:rPr>
            </w:pPr>
            <w:r>
              <w:rPr>
                <w:bCs/>
                <w:lang w:eastAsia="ar-SA"/>
              </w:rPr>
              <w:t>Note 2: Companies to report DMRS sequence applied.</w:t>
            </w:r>
          </w:p>
        </w:tc>
      </w:tr>
    </w:tbl>
    <w:p w:rsidR="00FF671B" w:rsidRDefault="00FF671B"/>
    <w:p w:rsidR="00FF671B" w:rsidRDefault="00FF671B"/>
    <w:p w:rsidR="00FF671B" w:rsidRDefault="00FF671B"/>
    <w:p w:rsidR="00FF671B" w:rsidRDefault="00C77810">
      <w:pPr>
        <w:rPr>
          <w:sz w:val="32"/>
          <w:szCs w:val="32"/>
          <w:lang w:eastAsia="zh-CN"/>
        </w:rPr>
      </w:pPr>
      <w:r>
        <w:rPr>
          <w:sz w:val="32"/>
          <w:szCs w:val="32"/>
          <w:lang w:eastAsia="zh-CN"/>
        </w:rPr>
        <w:t>Performance of schemes based on 3.75kHz simulations:</w:t>
      </w:r>
    </w:p>
    <w:p w:rsidR="00FF671B" w:rsidRDefault="00FF671B">
      <w:pPr>
        <w:rPr>
          <w:highlight w:val="yellow"/>
          <w:lang w:eastAsia="zh-C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tc>
          <w:tcPr>
            <w:tcW w:w="1228" w:type="dxa"/>
            <w:shd w:val="clear" w:color="auto" w:fill="D9D9D9" w:themeFill="background1" w:themeFillShade="D9"/>
          </w:tcPr>
          <w:p w:rsidR="00FF671B" w:rsidRDefault="00C77810">
            <w:pPr>
              <w:rPr>
                <w:b/>
                <w:bCs/>
                <w:lang w:eastAsia="zh-CN"/>
              </w:rPr>
            </w:pPr>
            <w:r>
              <w:rPr>
                <w:b/>
                <w:bCs/>
                <w:lang w:eastAsia="zh-CN"/>
              </w:rPr>
              <w:t>Option</w:t>
            </w:r>
          </w:p>
        </w:tc>
        <w:tc>
          <w:tcPr>
            <w:tcW w:w="1177" w:type="dxa"/>
            <w:shd w:val="clear" w:color="auto" w:fill="D9D9D9" w:themeFill="background1" w:themeFillShade="D9"/>
          </w:tcPr>
          <w:p w:rsidR="00FF671B" w:rsidRDefault="00FF671B">
            <w:pPr>
              <w:rPr>
                <w:b/>
                <w:bCs/>
              </w:rPr>
            </w:pPr>
          </w:p>
        </w:tc>
        <w:tc>
          <w:tcPr>
            <w:tcW w:w="1559" w:type="dxa"/>
            <w:shd w:val="clear" w:color="auto" w:fill="D9D9D9" w:themeFill="background1" w:themeFillShade="D9"/>
          </w:tcPr>
          <w:p w:rsidR="00FF671B" w:rsidRDefault="00FF671B">
            <w:pPr>
              <w:rPr>
                <w:b/>
                <w:bCs/>
              </w:rPr>
            </w:pPr>
          </w:p>
        </w:tc>
        <w:tc>
          <w:tcPr>
            <w:tcW w:w="2268" w:type="dxa"/>
            <w:shd w:val="clear" w:color="auto" w:fill="D9D9D9" w:themeFill="background1" w:themeFillShade="D9"/>
          </w:tcPr>
          <w:p w:rsidR="00FF671B" w:rsidRDefault="00FF671B">
            <w:pPr>
              <w:rPr>
                <w:b/>
                <w:bCs/>
                <w:lang w:eastAsia="zh-CN"/>
              </w:rPr>
            </w:pPr>
          </w:p>
        </w:tc>
        <w:tc>
          <w:tcPr>
            <w:tcW w:w="3399" w:type="dxa"/>
            <w:shd w:val="clear" w:color="auto" w:fill="D9D9D9" w:themeFill="background1" w:themeFillShade="D9"/>
          </w:tcPr>
          <w:p w:rsidR="00FF671B" w:rsidRDefault="00C77810">
            <w:pPr>
              <w:rPr>
                <w:b/>
                <w:bCs/>
                <w:lang w:eastAsia="zh-CN"/>
              </w:rPr>
            </w:pPr>
            <w:r>
              <w:rPr>
                <w:b/>
                <w:bCs/>
                <w:lang w:eastAsia="zh-CN"/>
              </w:rPr>
              <w:t>Loss to baseline</w:t>
            </w:r>
          </w:p>
        </w:tc>
      </w:tr>
      <w:tr w:rsidR="00FF671B">
        <w:tc>
          <w:tcPr>
            <w:tcW w:w="1228" w:type="dxa"/>
          </w:tcPr>
          <w:p w:rsidR="00FF671B" w:rsidRDefault="00C77810">
            <w:pPr>
              <w:rPr>
                <w:lang w:eastAsia="zh-CN"/>
              </w:rPr>
            </w:pPr>
            <w:r>
              <w:rPr>
                <w:lang w:eastAsia="zh-CN"/>
              </w:rPr>
              <w:t>Option 1</w:t>
            </w:r>
          </w:p>
        </w:tc>
        <w:tc>
          <w:tcPr>
            <w:tcW w:w="1177" w:type="dxa"/>
          </w:tcPr>
          <w:p w:rsidR="00FF671B" w:rsidRDefault="00C77810">
            <w:pPr>
              <w:rPr>
                <w:lang w:eastAsia="zh-CN"/>
              </w:rPr>
            </w:pPr>
            <w:r>
              <w:rPr>
                <w:bCs/>
              </w:rPr>
              <w:t>OCC2</w:t>
            </w:r>
          </w:p>
        </w:tc>
        <w:tc>
          <w:tcPr>
            <w:tcW w:w="1559" w:type="dxa"/>
          </w:tcPr>
          <w:p w:rsidR="00FF671B" w:rsidRDefault="00C77810">
            <w:pPr>
              <w:rPr>
                <w:lang w:eastAsia="zh-CN"/>
              </w:rPr>
            </w:pPr>
            <w:r>
              <w:rPr>
                <w:bCs/>
              </w:rPr>
              <w:t>Symbol-level</w:t>
            </w:r>
          </w:p>
        </w:tc>
        <w:tc>
          <w:tcPr>
            <w:tcW w:w="2268" w:type="dxa"/>
          </w:tcPr>
          <w:p w:rsidR="00FF671B" w:rsidRDefault="00C77810">
            <w:pPr>
              <w:rPr>
                <w:lang w:eastAsia="zh-CN"/>
              </w:rPr>
            </w:pPr>
            <w:r>
              <w:rPr>
                <w:lang w:eastAsia="zh-CN"/>
              </w:rPr>
              <w:t>TDM</w:t>
            </w:r>
          </w:p>
        </w:tc>
        <w:tc>
          <w:tcPr>
            <w:tcW w:w="3399" w:type="dxa"/>
          </w:tcPr>
          <w:p w:rsidR="00FF671B" w:rsidRDefault="00C77810">
            <w:pPr>
              <w:rPr>
                <w:lang w:eastAsia="zh-CN"/>
              </w:rPr>
            </w:pPr>
            <w:r>
              <w:rPr>
                <w:lang w:eastAsia="zh-CN"/>
              </w:rPr>
              <w:t xml:space="preserve">HW: 2.31dB </w:t>
            </w:r>
          </w:p>
          <w:p w:rsidR="00FF671B" w:rsidRDefault="00C77810">
            <w:pPr>
              <w:rPr>
                <w:color w:val="00B050"/>
                <w:lang w:eastAsia="zh-CN"/>
              </w:rPr>
            </w:pPr>
            <w:r>
              <w:rPr>
                <w:color w:val="00B050"/>
                <w:lang w:eastAsia="zh-CN"/>
              </w:rPr>
              <w:t xml:space="preserve">CMCC: 0.3dB </w:t>
            </w:r>
          </w:p>
          <w:p w:rsidR="00FF671B" w:rsidRDefault="00C77810">
            <w:pPr>
              <w:rPr>
                <w:lang w:eastAsia="zh-CN"/>
              </w:rPr>
            </w:pPr>
            <w:r>
              <w:rPr>
                <w:lang w:eastAsia="zh-CN"/>
              </w:rPr>
              <w:t>ZTE: 1.0dB</w:t>
            </w:r>
          </w:p>
          <w:p w:rsidR="00FF671B" w:rsidRDefault="00C77810">
            <w:pPr>
              <w:rPr>
                <w:lang w:eastAsia="zh-CN"/>
              </w:rPr>
            </w:pPr>
            <w:r>
              <w:rPr>
                <w:lang w:eastAsia="zh-CN"/>
              </w:rPr>
              <w:t>OPPO: 2.5dB (error floor)</w:t>
            </w:r>
          </w:p>
          <w:p w:rsidR="00FF671B" w:rsidRDefault="00C77810">
            <w:pPr>
              <w:rPr>
                <w:lang w:eastAsia="zh-CN"/>
              </w:rPr>
            </w:pPr>
            <w:r>
              <w:rPr>
                <w:color w:val="00B050"/>
                <w:lang w:eastAsia="zh-CN"/>
              </w:rPr>
              <w:lastRenderedPageBreak/>
              <w:t>QC: 0.29dB</w:t>
            </w:r>
          </w:p>
        </w:tc>
      </w:tr>
      <w:tr w:rsidR="00FF671B">
        <w:tc>
          <w:tcPr>
            <w:tcW w:w="1228" w:type="dxa"/>
          </w:tcPr>
          <w:p w:rsidR="00FF671B" w:rsidRDefault="00C77810">
            <w:pPr>
              <w:rPr>
                <w:lang w:eastAsia="zh-CN"/>
              </w:rPr>
            </w:pPr>
            <w:r>
              <w:rPr>
                <w:lang w:eastAsia="zh-CN"/>
              </w:rPr>
              <w:lastRenderedPageBreak/>
              <w:t>Option 2</w:t>
            </w:r>
          </w:p>
        </w:tc>
        <w:tc>
          <w:tcPr>
            <w:tcW w:w="1177" w:type="dxa"/>
          </w:tcPr>
          <w:p w:rsidR="00FF671B" w:rsidRDefault="00C77810">
            <w:pPr>
              <w:rPr>
                <w:lang w:eastAsia="zh-CN"/>
              </w:rPr>
            </w:pPr>
            <w:r>
              <w:rPr>
                <w:bCs/>
              </w:rPr>
              <w:t>OCC2</w:t>
            </w:r>
          </w:p>
        </w:tc>
        <w:tc>
          <w:tcPr>
            <w:tcW w:w="1559" w:type="dxa"/>
          </w:tcPr>
          <w:p w:rsidR="00FF671B" w:rsidRDefault="00C77810">
            <w:pPr>
              <w:rPr>
                <w:lang w:eastAsia="zh-CN"/>
              </w:rPr>
            </w:pPr>
            <w:r>
              <w:rPr>
                <w:bCs/>
              </w:rPr>
              <w:t>Symbol-level</w:t>
            </w:r>
          </w:p>
        </w:tc>
        <w:tc>
          <w:tcPr>
            <w:tcW w:w="2268" w:type="dxa"/>
          </w:tcPr>
          <w:p w:rsidR="00FF671B" w:rsidRDefault="00C77810">
            <w:pPr>
              <w:rPr>
                <w:lang w:eastAsia="zh-CN"/>
              </w:rPr>
            </w:pPr>
            <w:r>
              <w:rPr>
                <w:lang w:eastAsia="zh-CN"/>
              </w:rPr>
              <w:t>CDM new pattern</w:t>
            </w:r>
          </w:p>
        </w:tc>
        <w:tc>
          <w:tcPr>
            <w:tcW w:w="3399" w:type="dxa"/>
          </w:tcPr>
          <w:p w:rsidR="00FF671B" w:rsidRDefault="00C77810">
            <w:pPr>
              <w:rPr>
                <w:lang w:eastAsia="zh-CN"/>
              </w:rPr>
            </w:pPr>
            <w:r>
              <w:rPr>
                <w:lang w:eastAsia="zh-CN"/>
              </w:rPr>
              <w:t xml:space="preserve">HW: 4.84dB </w:t>
            </w:r>
          </w:p>
          <w:p w:rsidR="00FF671B" w:rsidRDefault="00C77810">
            <w:pPr>
              <w:rPr>
                <w:color w:val="00B050"/>
                <w:lang w:eastAsia="zh-CN"/>
              </w:rPr>
            </w:pPr>
            <w:r>
              <w:rPr>
                <w:color w:val="00B050"/>
                <w:lang w:eastAsia="zh-CN"/>
              </w:rPr>
              <w:t>CMCC: 0.1dB</w:t>
            </w:r>
          </w:p>
          <w:p w:rsidR="00FF671B" w:rsidRDefault="00C77810">
            <w:pPr>
              <w:rPr>
                <w:color w:val="00B050"/>
                <w:lang w:eastAsia="zh-CN"/>
              </w:rPr>
            </w:pPr>
            <w:r>
              <w:rPr>
                <w:color w:val="00B050"/>
                <w:lang w:eastAsia="zh-CN"/>
              </w:rPr>
              <w:t>ZTE: -0.1dB</w:t>
            </w:r>
          </w:p>
          <w:p w:rsidR="00FF671B" w:rsidRDefault="00C77810">
            <w:pPr>
              <w:rPr>
                <w:color w:val="00B050"/>
                <w:lang w:eastAsia="zh-CN"/>
              </w:rPr>
            </w:pPr>
            <w:r>
              <w:rPr>
                <w:color w:val="00B050"/>
                <w:lang w:eastAsia="zh-CN"/>
              </w:rPr>
              <w:t>OPPO: 0.2dB (error floor)</w:t>
            </w:r>
          </w:p>
          <w:p w:rsidR="00FF671B" w:rsidRDefault="00C77810">
            <w:pPr>
              <w:rPr>
                <w:lang w:eastAsia="zh-CN"/>
              </w:rPr>
            </w:pPr>
            <w:r>
              <w:rPr>
                <w:color w:val="00B050"/>
                <w:lang w:eastAsia="zh-CN"/>
              </w:rPr>
              <w:t>QC: 0dB</w:t>
            </w:r>
          </w:p>
        </w:tc>
      </w:tr>
      <w:tr w:rsidR="00FF671B">
        <w:tc>
          <w:tcPr>
            <w:tcW w:w="1228" w:type="dxa"/>
          </w:tcPr>
          <w:p w:rsidR="00FF671B" w:rsidRDefault="00C77810">
            <w:pPr>
              <w:rPr>
                <w:lang w:eastAsia="zh-CN"/>
              </w:rPr>
            </w:pPr>
            <w:r>
              <w:rPr>
                <w:lang w:eastAsia="zh-CN"/>
              </w:rPr>
              <w:t>Option 3</w:t>
            </w:r>
          </w:p>
        </w:tc>
        <w:tc>
          <w:tcPr>
            <w:tcW w:w="1177" w:type="dxa"/>
          </w:tcPr>
          <w:p w:rsidR="00FF671B" w:rsidRDefault="00C77810">
            <w:pPr>
              <w:rPr>
                <w:lang w:eastAsia="zh-CN"/>
              </w:rPr>
            </w:pPr>
            <w:r>
              <w:rPr>
                <w:bCs/>
              </w:rPr>
              <w:t>OCC2</w:t>
            </w:r>
          </w:p>
        </w:tc>
        <w:tc>
          <w:tcPr>
            <w:tcW w:w="1559" w:type="dxa"/>
          </w:tcPr>
          <w:p w:rsidR="00FF671B" w:rsidRDefault="00C77810">
            <w:pPr>
              <w:rPr>
                <w:lang w:eastAsia="zh-CN"/>
              </w:rPr>
            </w:pPr>
            <w:r>
              <w:rPr>
                <w:bCs/>
              </w:rPr>
              <w:t>Slot-level</w:t>
            </w:r>
          </w:p>
        </w:tc>
        <w:tc>
          <w:tcPr>
            <w:tcW w:w="2268" w:type="dxa"/>
          </w:tcPr>
          <w:p w:rsidR="00FF671B" w:rsidRDefault="00C77810">
            <w:pPr>
              <w:rPr>
                <w:lang w:eastAsia="zh-CN"/>
              </w:rPr>
            </w:pPr>
            <w:r>
              <w:rPr>
                <w:lang w:eastAsia="zh-CN"/>
              </w:rPr>
              <w:t>TDM</w:t>
            </w:r>
          </w:p>
        </w:tc>
        <w:tc>
          <w:tcPr>
            <w:tcW w:w="3399" w:type="dxa"/>
          </w:tcPr>
          <w:p w:rsidR="00FF671B" w:rsidRDefault="00C77810">
            <w:pPr>
              <w:rPr>
                <w:lang w:eastAsia="zh-CN"/>
              </w:rPr>
            </w:pPr>
            <w:r>
              <w:rPr>
                <w:lang w:eastAsia="zh-CN"/>
              </w:rPr>
              <w:t xml:space="preserve">HW: 2.87dB </w:t>
            </w:r>
          </w:p>
          <w:p w:rsidR="00FF671B" w:rsidRDefault="00C77810">
            <w:pPr>
              <w:rPr>
                <w:lang w:eastAsia="zh-CN"/>
              </w:rPr>
            </w:pPr>
            <w:r>
              <w:rPr>
                <w:lang w:eastAsia="zh-CN"/>
              </w:rPr>
              <w:t>CMCC: 1.1dB</w:t>
            </w:r>
          </w:p>
          <w:p w:rsidR="00FF671B" w:rsidRDefault="00C77810">
            <w:pPr>
              <w:rPr>
                <w:lang w:eastAsia="zh-CN"/>
              </w:rPr>
            </w:pPr>
            <w:r>
              <w:rPr>
                <w:lang w:eastAsia="zh-CN"/>
              </w:rPr>
              <w:t>ZTE: 1.0dB</w:t>
            </w:r>
          </w:p>
          <w:p w:rsidR="00FF671B" w:rsidRDefault="00C77810">
            <w:pPr>
              <w:rPr>
                <w:lang w:eastAsia="zh-CN"/>
              </w:rPr>
            </w:pPr>
            <w:r>
              <w:rPr>
                <w:lang w:eastAsia="zh-CN"/>
              </w:rPr>
              <w:t>Xiaomi: 2.0dB</w:t>
            </w:r>
          </w:p>
          <w:p w:rsidR="00FF671B" w:rsidRDefault="00C77810">
            <w:pPr>
              <w:rPr>
                <w:lang w:eastAsia="zh-CN"/>
              </w:rPr>
            </w:pPr>
            <w:r>
              <w:rPr>
                <w:lang w:eastAsia="zh-CN"/>
              </w:rPr>
              <w:t>OPPO: 1.8dB (error floor)</w:t>
            </w:r>
          </w:p>
          <w:p w:rsidR="00FF671B" w:rsidRDefault="00C77810">
            <w:pPr>
              <w:rPr>
                <w:lang w:eastAsia="zh-CN"/>
              </w:rPr>
            </w:pPr>
            <w:r>
              <w:rPr>
                <w:lang w:eastAsia="zh-CN"/>
              </w:rPr>
              <w:t>QC: 4.37dB</w:t>
            </w:r>
          </w:p>
        </w:tc>
      </w:tr>
      <w:tr w:rsidR="00FF671B">
        <w:tc>
          <w:tcPr>
            <w:tcW w:w="1228" w:type="dxa"/>
          </w:tcPr>
          <w:p w:rsidR="00FF671B" w:rsidRDefault="00C77810">
            <w:pPr>
              <w:rPr>
                <w:lang w:eastAsia="zh-CN"/>
              </w:rPr>
            </w:pPr>
            <w:r>
              <w:rPr>
                <w:lang w:eastAsia="zh-CN"/>
              </w:rPr>
              <w:t>Option 4</w:t>
            </w:r>
          </w:p>
        </w:tc>
        <w:tc>
          <w:tcPr>
            <w:tcW w:w="1177" w:type="dxa"/>
          </w:tcPr>
          <w:p w:rsidR="00FF671B" w:rsidRDefault="00C77810">
            <w:pPr>
              <w:rPr>
                <w:lang w:eastAsia="zh-CN"/>
              </w:rPr>
            </w:pPr>
            <w:r>
              <w:rPr>
                <w:bCs/>
              </w:rPr>
              <w:t>OCC2</w:t>
            </w:r>
          </w:p>
        </w:tc>
        <w:tc>
          <w:tcPr>
            <w:tcW w:w="1559" w:type="dxa"/>
          </w:tcPr>
          <w:p w:rsidR="00FF671B" w:rsidRDefault="00C77810">
            <w:pPr>
              <w:rPr>
                <w:lang w:eastAsia="zh-CN"/>
              </w:rPr>
            </w:pPr>
            <w:r>
              <w:rPr>
                <w:bCs/>
              </w:rPr>
              <w:t>Slot-level</w:t>
            </w:r>
          </w:p>
        </w:tc>
        <w:tc>
          <w:tcPr>
            <w:tcW w:w="2268" w:type="dxa"/>
          </w:tcPr>
          <w:p w:rsidR="00FF671B" w:rsidRDefault="00C77810">
            <w:pPr>
              <w:rPr>
                <w:lang w:eastAsia="zh-CN"/>
              </w:rPr>
            </w:pPr>
            <w:r>
              <w:rPr>
                <w:lang w:eastAsia="zh-CN"/>
              </w:rPr>
              <w:t>CDM legacy pattern</w:t>
            </w:r>
          </w:p>
        </w:tc>
        <w:tc>
          <w:tcPr>
            <w:tcW w:w="3399" w:type="dxa"/>
          </w:tcPr>
          <w:p w:rsidR="00FF671B" w:rsidRDefault="00C77810">
            <w:pPr>
              <w:rPr>
                <w:lang w:eastAsia="zh-CN"/>
              </w:rPr>
            </w:pPr>
            <w:r>
              <w:rPr>
                <w:lang w:eastAsia="zh-CN"/>
              </w:rPr>
              <w:t>HW: poor performance</w:t>
            </w:r>
          </w:p>
          <w:p w:rsidR="00FF671B" w:rsidRDefault="00C77810">
            <w:pPr>
              <w:rPr>
                <w:lang w:eastAsia="zh-CN"/>
              </w:rPr>
            </w:pPr>
            <w:r>
              <w:rPr>
                <w:lang w:eastAsia="zh-CN"/>
              </w:rPr>
              <w:t>CMCC: 0.7dB</w:t>
            </w:r>
          </w:p>
          <w:p w:rsidR="00FF671B" w:rsidRDefault="00C77810">
            <w:pPr>
              <w:rPr>
                <w:color w:val="00B050"/>
                <w:lang w:eastAsia="zh-CN"/>
              </w:rPr>
            </w:pPr>
            <w:r>
              <w:rPr>
                <w:color w:val="00B050"/>
                <w:lang w:eastAsia="zh-CN"/>
              </w:rPr>
              <w:t>ZTE: 0.1dB</w:t>
            </w:r>
          </w:p>
          <w:p w:rsidR="00FF671B" w:rsidRDefault="00C77810">
            <w:pPr>
              <w:rPr>
                <w:lang w:eastAsia="zh-CN"/>
              </w:rPr>
            </w:pPr>
            <w:r>
              <w:rPr>
                <w:lang w:eastAsia="zh-CN"/>
              </w:rPr>
              <w:t>OPPO: poor perf (BLER &gt; 10%)</w:t>
            </w:r>
          </w:p>
          <w:p w:rsidR="00FF671B" w:rsidRDefault="00C77810">
            <w:pPr>
              <w:rPr>
                <w:lang w:eastAsia="zh-CN"/>
              </w:rPr>
            </w:pPr>
            <w:r>
              <w:rPr>
                <w:lang w:eastAsia="zh-CN"/>
              </w:rPr>
              <w:t>QC: 3.32dB</w:t>
            </w:r>
          </w:p>
        </w:tc>
      </w:tr>
      <w:tr w:rsidR="00FF671B">
        <w:tc>
          <w:tcPr>
            <w:tcW w:w="1228" w:type="dxa"/>
          </w:tcPr>
          <w:p w:rsidR="00FF671B" w:rsidRDefault="00C77810">
            <w:pPr>
              <w:rPr>
                <w:lang w:eastAsia="zh-CN"/>
              </w:rPr>
            </w:pPr>
            <w:r>
              <w:rPr>
                <w:lang w:eastAsia="zh-CN"/>
              </w:rPr>
              <w:t>Option 6</w:t>
            </w:r>
          </w:p>
        </w:tc>
        <w:tc>
          <w:tcPr>
            <w:tcW w:w="1177" w:type="dxa"/>
          </w:tcPr>
          <w:p w:rsidR="00FF671B" w:rsidRDefault="00C77810">
            <w:pPr>
              <w:rPr>
                <w:lang w:eastAsia="zh-CN"/>
              </w:rPr>
            </w:pPr>
            <w:r>
              <w:rPr>
                <w:bCs/>
              </w:rPr>
              <w:t>OCC4</w:t>
            </w:r>
          </w:p>
        </w:tc>
        <w:tc>
          <w:tcPr>
            <w:tcW w:w="1559" w:type="dxa"/>
          </w:tcPr>
          <w:p w:rsidR="00FF671B" w:rsidRDefault="00C77810">
            <w:pPr>
              <w:rPr>
                <w:lang w:eastAsia="zh-CN"/>
              </w:rPr>
            </w:pPr>
            <w:r>
              <w:rPr>
                <w:bCs/>
              </w:rPr>
              <w:t>Symbol-level</w:t>
            </w:r>
          </w:p>
        </w:tc>
        <w:tc>
          <w:tcPr>
            <w:tcW w:w="2268" w:type="dxa"/>
          </w:tcPr>
          <w:p w:rsidR="00FF671B" w:rsidRDefault="00C77810">
            <w:pPr>
              <w:rPr>
                <w:lang w:eastAsia="zh-CN"/>
              </w:rPr>
            </w:pPr>
            <w:r>
              <w:rPr>
                <w:lang w:eastAsia="zh-CN"/>
              </w:rPr>
              <w:t>CDM new patterm</w:t>
            </w:r>
          </w:p>
        </w:tc>
        <w:tc>
          <w:tcPr>
            <w:tcW w:w="3399" w:type="dxa"/>
          </w:tcPr>
          <w:p w:rsidR="00FF671B" w:rsidRDefault="00C77810">
            <w:pPr>
              <w:rPr>
                <w:lang w:eastAsia="zh-CN"/>
              </w:rPr>
            </w:pPr>
            <w:r>
              <w:rPr>
                <w:lang w:eastAsia="zh-CN"/>
              </w:rPr>
              <w:t>HW: poor performance</w:t>
            </w:r>
          </w:p>
          <w:p w:rsidR="00FF671B" w:rsidRDefault="00C77810">
            <w:pPr>
              <w:rPr>
                <w:lang w:eastAsia="zh-CN"/>
              </w:rPr>
            </w:pPr>
            <w:r>
              <w:rPr>
                <w:lang w:eastAsia="zh-CN"/>
              </w:rPr>
              <w:t>CMCC: 1.1dB</w:t>
            </w:r>
          </w:p>
          <w:p w:rsidR="00FF671B" w:rsidRDefault="00C77810">
            <w:pPr>
              <w:rPr>
                <w:color w:val="00B050"/>
                <w:lang w:eastAsia="zh-CN"/>
              </w:rPr>
            </w:pPr>
            <w:r>
              <w:rPr>
                <w:color w:val="00B050"/>
                <w:lang w:eastAsia="zh-CN"/>
              </w:rPr>
              <w:t>ZTE: 0.2dB</w:t>
            </w:r>
          </w:p>
          <w:p w:rsidR="00FF671B" w:rsidRDefault="00C77810">
            <w:pPr>
              <w:rPr>
                <w:lang w:eastAsia="zh-CN"/>
              </w:rPr>
            </w:pPr>
            <w:r>
              <w:rPr>
                <w:color w:val="00B050"/>
                <w:lang w:eastAsia="zh-CN"/>
              </w:rPr>
              <w:t>QC: 0.47dB</w:t>
            </w:r>
          </w:p>
        </w:tc>
      </w:tr>
    </w:tbl>
    <w:p w:rsidR="00FF671B" w:rsidRDefault="00FF671B">
      <w:pPr>
        <w:rPr>
          <w:lang w:eastAsia="zh-CN"/>
        </w:rPr>
      </w:pPr>
    </w:p>
    <w:p w:rsidR="00FF671B" w:rsidRDefault="00FF671B">
      <w:bookmarkStart w:id="39" w:name="_Toc179783674"/>
    </w:p>
    <w:p w:rsidR="00FF671B" w:rsidRDefault="00FF671B"/>
    <w:p w:rsidR="00FF671B" w:rsidRDefault="00FF671B"/>
    <w:p w:rsidR="00FF671B" w:rsidRDefault="00FF671B"/>
    <w:p w:rsidR="00FF671B" w:rsidRDefault="00C77810">
      <w:pPr>
        <w:rPr>
          <w:sz w:val="32"/>
          <w:szCs w:val="32"/>
          <w:lang w:eastAsia="zh-CN"/>
        </w:rPr>
      </w:pPr>
      <w:r>
        <w:rPr>
          <w:sz w:val="32"/>
          <w:szCs w:val="32"/>
          <w:lang w:eastAsia="zh-CN"/>
        </w:rPr>
        <w:t>Performance of schemes based on 15kHz SCS simulations:</w:t>
      </w:r>
    </w:p>
    <w:p w:rsidR="00FF671B" w:rsidRDefault="00FF671B">
      <w:pPr>
        <w:rPr>
          <w:lang w:eastAsia="zh-CN"/>
        </w:rPr>
      </w:pPr>
    </w:p>
    <w:p w:rsidR="00FF671B" w:rsidRDefault="00C77810">
      <w:pPr>
        <w:rPr>
          <w:lang w:eastAsia="zh-CN"/>
        </w:rPr>
      </w:pPr>
      <w:r>
        <w:rPr>
          <w:lang w:eastAsia="zh-CN"/>
        </w:rPr>
        <w:t>Results from Qualcomm: R1-2408870:</w:t>
      </w:r>
    </w:p>
    <w:p w:rsidR="00FF671B" w:rsidRDefault="00FF671B">
      <w:pPr>
        <w:rPr>
          <w:lang w:eastAsia="zh-CN"/>
        </w:rPr>
      </w:pPr>
    </w:p>
    <w:tbl>
      <w:tblPr>
        <w:tblW w:w="10230" w:type="dxa"/>
        <w:tblInd w:w="-5" w:type="dxa"/>
        <w:tblCellMar>
          <w:left w:w="0" w:type="dxa"/>
          <w:right w:w="0" w:type="dxa"/>
        </w:tblCellMar>
        <w:tblLook w:val="04A0" w:firstRow="1" w:lastRow="0" w:firstColumn="1" w:lastColumn="0" w:noHBand="0" w:noVBand="1"/>
      </w:tblPr>
      <w:tblGrid>
        <w:gridCol w:w="5010"/>
        <w:gridCol w:w="1620"/>
        <w:gridCol w:w="1800"/>
        <w:gridCol w:w="1800"/>
      </w:tblGrid>
      <w:tr w:rsidR="00FF671B">
        <w:trPr>
          <w:trHeight w:val="328"/>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000000"/>
                <w:kern w:val="24"/>
                <w:sz w:val="18"/>
                <w:szCs w:val="18"/>
                <w:lang w:val="en-US"/>
              </w:rPr>
              <w:t>15 kHz</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rFonts w:ascii="Aptos Narrow" w:hAnsi="Aptos Narrow" w:cs="Arial"/>
                <w:b/>
                <w:bCs/>
                <w:color w:val="000000"/>
                <w:kern w:val="24"/>
                <w:sz w:val="18"/>
                <w:szCs w:val="18"/>
                <w:lang w:val="en-US"/>
              </w:rPr>
              <w:t>Low SNRs (16 reps)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rFonts w:ascii="Aptos Narrow" w:hAnsi="Aptos Narrow" w:cs="Arial"/>
                <w:b/>
                <w:bCs/>
                <w:color w:val="000000"/>
                <w:kern w:val="24"/>
                <w:sz w:val="18"/>
                <w:szCs w:val="18"/>
                <w:lang w:val="en-US"/>
              </w:rPr>
              <w:t>Moderate SNRs (8 reps)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rFonts w:ascii="Aptos Narrow" w:hAnsi="Aptos Narrow" w:cs="Arial"/>
                <w:b/>
                <w:bCs/>
                <w:color w:val="000000"/>
                <w:kern w:val="24"/>
                <w:sz w:val="18"/>
                <w:szCs w:val="18"/>
                <w:lang w:val="en-US"/>
              </w:rPr>
              <w:t>High SNRs (4 reps)</w:t>
            </w:r>
          </w:p>
        </w:tc>
      </w:tr>
      <w:tr w:rsidR="00FF671B">
        <w:trPr>
          <w:trHeight w:val="306"/>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color w:val="000000"/>
                <w:kern w:val="24"/>
                <w:sz w:val="18"/>
                <w:szCs w:val="18"/>
                <w:lang w:val="en-US"/>
              </w:rPr>
              <w:t>Degradation loss @ 10% BLER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000000"/>
                <w:kern w:val="24"/>
                <w:sz w:val="18"/>
                <w:szCs w:val="18"/>
                <w:lang w:val="en-US"/>
              </w:rPr>
              <w:t>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000000"/>
                <w:kern w:val="24"/>
                <w:sz w:val="18"/>
                <w:szCs w:val="18"/>
                <w:lang w:val="en-US"/>
              </w:rPr>
              <w:t>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000000"/>
                <w:kern w:val="24"/>
                <w:sz w:val="18"/>
                <w:szCs w:val="18"/>
                <w:lang w:val="en-US"/>
              </w:rPr>
              <w:t> </w:t>
            </w:r>
          </w:p>
        </w:tc>
      </w:tr>
      <w:tr w:rsidR="00FF671B">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rsidR="00FF671B" w:rsidRDefault="00C77810">
            <w:pPr>
              <w:ind w:left="-576"/>
              <w:textAlignment w:val="center"/>
              <w:rPr>
                <w:rFonts w:ascii="Arial" w:hAnsi="Arial" w:cs="Arial"/>
                <w:sz w:val="18"/>
                <w:szCs w:val="18"/>
                <w:lang w:val="en-US"/>
              </w:rPr>
            </w:pPr>
            <w:r>
              <w:rPr>
                <w:b/>
                <w:bCs/>
                <w:color w:val="000000"/>
                <w:kern w:val="24"/>
                <w:sz w:val="18"/>
                <w:szCs w:val="18"/>
                <w:lang w:val="en-US"/>
              </w:rPr>
              <w:t>OCC-2, symbol-level, CDM DMRS legacy pattern before OCC</w:t>
            </w:r>
          </w:p>
        </w:tc>
        <w:tc>
          <w:tcPr>
            <w:tcW w:w="162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006100"/>
                <w:kern w:val="24"/>
                <w:sz w:val="18"/>
                <w:szCs w:val="18"/>
                <w:lang w:val="en-US"/>
              </w:rPr>
              <w:t>0.03</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006100"/>
                <w:kern w:val="24"/>
                <w:sz w:val="18"/>
                <w:szCs w:val="18"/>
                <w:lang w:val="en-US"/>
              </w:rPr>
              <w:t>0.08</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006100"/>
                <w:kern w:val="24"/>
                <w:sz w:val="18"/>
                <w:szCs w:val="18"/>
                <w:lang w:val="en-US"/>
              </w:rPr>
              <w:t>0.18</w:t>
            </w:r>
          </w:p>
        </w:tc>
      </w:tr>
      <w:tr w:rsidR="00FF671B">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rsidR="00FF671B" w:rsidRDefault="00C77810">
            <w:pPr>
              <w:ind w:left="-576"/>
              <w:textAlignment w:val="center"/>
              <w:rPr>
                <w:rFonts w:ascii="Arial" w:hAnsi="Arial" w:cs="Arial"/>
                <w:sz w:val="18"/>
                <w:szCs w:val="18"/>
                <w:lang w:val="en-US"/>
              </w:rPr>
            </w:pPr>
            <w:r>
              <w:rPr>
                <w:b/>
                <w:bCs/>
                <w:color w:val="000000"/>
                <w:kern w:val="24"/>
                <w:sz w:val="18"/>
                <w:szCs w:val="18"/>
                <w:lang w:val="en-US"/>
              </w:rPr>
              <w:t>Option 3: OCC2, Slot-level, TDM DMRS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4</w:t>
            </w:r>
          </w:p>
        </w:tc>
      </w:tr>
      <w:tr w:rsidR="00FF671B">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rsidR="00FF671B" w:rsidRDefault="00C77810">
            <w:pPr>
              <w:ind w:left="-576"/>
              <w:textAlignment w:val="center"/>
              <w:rPr>
                <w:rFonts w:ascii="Arial" w:hAnsi="Arial" w:cs="Arial"/>
                <w:sz w:val="18"/>
                <w:szCs w:val="18"/>
                <w:lang w:val="en-US"/>
              </w:rPr>
            </w:pPr>
            <w:r>
              <w:rPr>
                <w:b/>
                <w:bCs/>
                <w:color w:val="000000"/>
                <w:kern w:val="24"/>
                <w:sz w:val="18"/>
                <w:szCs w:val="18"/>
                <w:lang w:val="en-US"/>
              </w:rPr>
              <w:t>Option 4: OCC2, Slot-level, CDM DMRS with legacy pattern</w:t>
            </w:r>
          </w:p>
        </w:tc>
        <w:tc>
          <w:tcPr>
            <w:tcW w:w="162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006100"/>
                <w:kern w:val="24"/>
                <w:sz w:val="18"/>
                <w:szCs w:val="18"/>
                <w:lang w:val="en-US"/>
              </w:rPr>
              <w:t>0.07</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006100"/>
                <w:kern w:val="24"/>
                <w:sz w:val="18"/>
                <w:szCs w:val="18"/>
                <w:lang w:val="en-US"/>
              </w:rPr>
              <w:t>0.37</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006100"/>
                <w:kern w:val="24"/>
                <w:sz w:val="18"/>
                <w:szCs w:val="18"/>
                <w:lang w:val="en-US"/>
              </w:rPr>
              <w:t>0.47</w:t>
            </w:r>
          </w:p>
        </w:tc>
      </w:tr>
      <w:tr w:rsidR="00FF671B">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rsidR="00FF671B" w:rsidRDefault="00C77810">
            <w:pPr>
              <w:ind w:left="-576"/>
              <w:textAlignment w:val="center"/>
              <w:rPr>
                <w:rFonts w:ascii="Arial" w:hAnsi="Arial" w:cs="Arial"/>
                <w:sz w:val="18"/>
                <w:szCs w:val="18"/>
                <w:lang w:val="en-US"/>
              </w:rPr>
            </w:pPr>
            <w:r>
              <w:rPr>
                <w:b/>
                <w:bCs/>
                <w:color w:val="000000"/>
                <w:kern w:val="24"/>
                <w:sz w:val="18"/>
                <w:szCs w:val="18"/>
                <w:lang w:val="en-US"/>
              </w:rPr>
              <w:t>OCC-4, symbol-level, CDM DMRS legacy pattern before OCC</w:t>
            </w:r>
          </w:p>
        </w:tc>
        <w:tc>
          <w:tcPr>
            <w:tcW w:w="162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006100"/>
                <w:kern w:val="24"/>
                <w:sz w:val="18"/>
                <w:szCs w:val="18"/>
                <w:lang w:val="en-US"/>
              </w:rPr>
              <w:t>0.03</w:t>
            </w:r>
          </w:p>
        </w:tc>
        <w:tc>
          <w:tcPr>
            <w:tcW w:w="1800"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006100"/>
                <w:kern w:val="24"/>
                <w:sz w:val="18"/>
                <w:szCs w:val="18"/>
                <w:lang w:val="en-US"/>
              </w:rPr>
              <w:t>0.13</w:t>
            </w:r>
          </w:p>
        </w:tc>
        <w:tc>
          <w:tcPr>
            <w:tcW w:w="1800"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9C0006"/>
                <w:kern w:val="24"/>
                <w:sz w:val="18"/>
                <w:szCs w:val="18"/>
                <w:lang w:val="en-US"/>
              </w:rPr>
              <w:t>Not possible for current MCS</w:t>
            </w:r>
          </w:p>
        </w:tc>
      </w:tr>
      <w:tr w:rsidR="00FF671B">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rsidR="00FF671B" w:rsidRDefault="00C77810">
            <w:pPr>
              <w:ind w:left="-576"/>
              <w:textAlignment w:val="center"/>
              <w:rPr>
                <w:rFonts w:ascii="Arial" w:hAnsi="Arial" w:cs="Arial"/>
                <w:sz w:val="18"/>
                <w:szCs w:val="18"/>
                <w:lang w:val="en-US"/>
              </w:rPr>
            </w:pPr>
            <w:r>
              <w:rPr>
                <w:b/>
                <w:bCs/>
                <w:color w:val="000000"/>
                <w:kern w:val="24"/>
                <w:sz w:val="18"/>
                <w:szCs w:val="18"/>
                <w:lang w:val="en-US"/>
              </w:rPr>
              <w:t>Option 7: OCC4, Slot -level, TDM DMRS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000000"/>
                <w:kern w:val="24"/>
                <w:sz w:val="18"/>
                <w:szCs w:val="18"/>
                <w:lang w:val="en-US"/>
              </w:rPr>
              <w:t>Worse than option 8</w:t>
            </w:r>
          </w:p>
        </w:tc>
      </w:tr>
      <w:tr w:rsidR="00FF671B">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675" w:type="dxa"/>
              <w:bottom w:w="0" w:type="dxa"/>
              <w:right w:w="15" w:type="dxa"/>
            </w:tcMar>
            <w:vAlign w:val="center"/>
          </w:tcPr>
          <w:p w:rsidR="00FF671B" w:rsidRDefault="00C77810">
            <w:pPr>
              <w:ind w:left="-576"/>
              <w:textAlignment w:val="center"/>
              <w:rPr>
                <w:rFonts w:ascii="Arial" w:hAnsi="Arial" w:cs="Arial"/>
                <w:sz w:val="18"/>
                <w:szCs w:val="18"/>
                <w:lang w:val="en-US"/>
              </w:rPr>
            </w:pPr>
            <w:r>
              <w:rPr>
                <w:b/>
                <w:bCs/>
                <w:color w:val="000000"/>
                <w:kern w:val="24"/>
                <w:sz w:val="18"/>
                <w:szCs w:val="18"/>
                <w:lang w:val="en-US"/>
              </w:rPr>
              <w:t>Option 8: OCC4, Slot-level, CDM DMRS with legacy pattern</w:t>
            </w:r>
          </w:p>
        </w:tc>
        <w:tc>
          <w:tcPr>
            <w:tcW w:w="1620" w:type="dxa"/>
            <w:tcBorders>
              <w:top w:val="single" w:sz="4" w:space="0" w:color="000000"/>
              <w:left w:val="single" w:sz="4" w:space="0" w:color="000000"/>
              <w:bottom w:val="single" w:sz="4" w:space="0" w:color="000000"/>
              <w:right w:val="single" w:sz="4" w:space="0" w:color="000000"/>
            </w:tcBorders>
            <w:shd w:val="clear" w:color="auto" w:fill="FFEB9C"/>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9C5700"/>
                <w:kern w:val="24"/>
                <w:sz w:val="18"/>
                <w:szCs w:val="18"/>
                <w:lang w:val="en-US"/>
              </w:rPr>
              <w:t>1.35</w:t>
            </w:r>
          </w:p>
        </w:tc>
        <w:tc>
          <w:tcPr>
            <w:tcW w:w="1800"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9C0006"/>
                <w:kern w:val="24"/>
                <w:sz w:val="18"/>
                <w:szCs w:val="18"/>
                <w:lang w:val="en-US"/>
              </w:rPr>
              <w:t>2.82</w:t>
            </w:r>
          </w:p>
        </w:tc>
        <w:tc>
          <w:tcPr>
            <w:tcW w:w="1800"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9C0006"/>
                <w:kern w:val="24"/>
                <w:sz w:val="18"/>
                <w:szCs w:val="18"/>
                <w:lang w:val="en-US"/>
              </w:rPr>
              <w:t>Not possible for current MCS</w:t>
            </w:r>
          </w:p>
        </w:tc>
      </w:tr>
      <w:tr w:rsidR="00FF671B">
        <w:trPr>
          <w:trHeight w:val="41"/>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F671B" w:rsidRDefault="00C77810">
            <w:pPr>
              <w:textAlignment w:val="center"/>
              <w:rPr>
                <w:rFonts w:ascii="Arial" w:hAnsi="Arial" w:cs="Arial"/>
                <w:sz w:val="18"/>
                <w:szCs w:val="18"/>
                <w:lang w:val="en-US"/>
              </w:rPr>
            </w:pPr>
            <w:r>
              <w:rPr>
                <w:b/>
                <w:bCs/>
                <w:color w:val="000000"/>
                <w:kern w:val="24"/>
                <w:sz w:val="18"/>
                <w:szCs w:val="18"/>
                <w:lang w:val="en-US"/>
              </w:rPr>
              <w:t>Single UE, No OCC SNR absolute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000000"/>
                <w:kern w:val="24"/>
                <w:sz w:val="18"/>
                <w:szCs w:val="18"/>
                <w:lang w:val="en-US"/>
              </w:rPr>
              <w:t>-8.12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000000"/>
                <w:kern w:val="24"/>
                <w:sz w:val="18"/>
                <w:szCs w:val="18"/>
                <w:lang w:val="en-US"/>
              </w:rPr>
              <w:t>-5.42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FF671B" w:rsidRDefault="00C77810">
            <w:pPr>
              <w:jc w:val="center"/>
              <w:textAlignment w:val="bottom"/>
              <w:rPr>
                <w:rFonts w:ascii="Arial" w:hAnsi="Arial" w:cs="Arial"/>
                <w:sz w:val="18"/>
                <w:szCs w:val="18"/>
                <w:lang w:val="en-US"/>
              </w:rPr>
            </w:pPr>
            <w:r>
              <w:rPr>
                <w:b/>
                <w:bCs/>
                <w:color w:val="000000"/>
                <w:kern w:val="24"/>
                <w:sz w:val="18"/>
                <w:szCs w:val="18"/>
                <w:lang w:val="en-US"/>
              </w:rPr>
              <w:t>-2.41</w:t>
            </w:r>
          </w:p>
        </w:tc>
      </w:tr>
    </w:tbl>
    <w:p w:rsidR="00FF671B" w:rsidRDefault="00FF671B">
      <w:pPr>
        <w:rPr>
          <w:lang w:eastAsia="zh-CN"/>
        </w:rPr>
      </w:pPr>
    </w:p>
    <w:p w:rsidR="00FF671B" w:rsidRDefault="00FF671B">
      <w:pPr>
        <w:rPr>
          <w:lang w:eastAsia="zh-CN"/>
        </w:rPr>
      </w:pPr>
    </w:p>
    <w:p w:rsidR="00FF671B" w:rsidRDefault="00FF671B">
      <w:pPr>
        <w:rPr>
          <w:b/>
          <w:bCs/>
          <w:lang w:eastAsia="zh-CN"/>
        </w:rPr>
      </w:pPr>
    </w:p>
    <w:tbl>
      <w:tblPr>
        <w:tblStyle w:val="af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FF671B">
        <w:tc>
          <w:tcPr>
            <w:tcW w:w="1228" w:type="dxa"/>
            <w:shd w:val="clear" w:color="auto" w:fill="D9D9D9" w:themeFill="background1" w:themeFillShade="D9"/>
          </w:tcPr>
          <w:p w:rsidR="00FF671B" w:rsidRDefault="00C77810">
            <w:pPr>
              <w:rPr>
                <w:b/>
                <w:highlight w:val="yellow"/>
              </w:rPr>
            </w:pPr>
            <w:r>
              <w:rPr>
                <w:b/>
              </w:rPr>
              <w:t>Option</w:t>
            </w:r>
          </w:p>
        </w:tc>
        <w:tc>
          <w:tcPr>
            <w:tcW w:w="1177" w:type="dxa"/>
            <w:shd w:val="clear" w:color="auto" w:fill="D9D9D9" w:themeFill="background1" w:themeFillShade="D9"/>
          </w:tcPr>
          <w:p w:rsidR="00FF671B" w:rsidRDefault="00FF671B">
            <w:pPr>
              <w:rPr>
                <w:b/>
                <w:highlight w:val="yellow"/>
              </w:rPr>
            </w:pPr>
          </w:p>
        </w:tc>
        <w:tc>
          <w:tcPr>
            <w:tcW w:w="1559" w:type="dxa"/>
            <w:shd w:val="clear" w:color="auto" w:fill="D9D9D9" w:themeFill="background1" w:themeFillShade="D9"/>
          </w:tcPr>
          <w:p w:rsidR="00FF671B" w:rsidRDefault="00FF671B">
            <w:pPr>
              <w:rPr>
                <w:b/>
                <w:highlight w:val="yellow"/>
              </w:rPr>
            </w:pPr>
          </w:p>
        </w:tc>
        <w:tc>
          <w:tcPr>
            <w:tcW w:w="2268" w:type="dxa"/>
            <w:shd w:val="clear" w:color="auto" w:fill="D9D9D9" w:themeFill="background1" w:themeFillShade="D9"/>
          </w:tcPr>
          <w:p w:rsidR="00FF671B" w:rsidRDefault="00FF671B">
            <w:pPr>
              <w:rPr>
                <w:b/>
                <w:highlight w:val="yellow"/>
                <w:lang w:eastAsia="zh-CN"/>
              </w:rPr>
            </w:pPr>
          </w:p>
        </w:tc>
        <w:tc>
          <w:tcPr>
            <w:tcW w:w="3399" w:type="dxa"/>
            <w:shd w:val="clear" w:color="auto" w:fill="D9D9D9" w:themeFill="background1" w:themeFillShade="D9"/>
          </w:tcPr>
          <w:p w:rsidR="00FF671B" w:rsidRDefault="00C77810">
            <w:pPr>
              <w:rPr>
                <w:b/>
                <w:lang w:eastAsia="zh-CN"/>
              </w:rPr>
            </w:pPr>
            <w:r>
              <w:rPr>
                <w:b/>
                <w:lang w:eastAsia="zh-CN"/>
              </w:rPr>
              <w:t>Loss to baseline</w:t>
            </w:r>
          </w:p>
        </w:tc>
      </w:tr>
      <w:tr w:rsidR="00FF671B">
        <w:tc>
          <w:tcPr>
            <w:tcW w:w="1228" w:type="dxa"/>
            <w:shd w:val="clear" w:color="auto" w:fill="auto"/>
          </w:tcPr>
          <w:p w:rsidR="00FF671B" w:rsidRDefault="00C77810">
            <w:pPr>
              <w:rPr>
                <w:lang w:eastAsia="zh-CN"/>
              </w:rPr>
            </w:pPr>
            <w:r>
              <w:rPr>
                <w:bCs/>
              </w:rPr>
              <w:t>Option 1</w:t>
            </w:r>
          </w:p>
        </w:tc>
        <w:tc>
          <w:tcPr>
            <w:tcW w:w="1177" w:type="dxa"/>
            <w:shd w:val="clear" w:color="auto" w:fill="auto"/>
          </w:tcPr>
          <w:p w:rsidR="00FF671B" w:rsidRDefault="00C77810">
            <w:pPr>
              <w:rPr>
                <w:lang w:eastAsia="zh-CN"/>
              </w:rPr>
            </w:pPr>
            <w:r>
              <w:rPr>
                <w:bCs/>
              </w:rPr>
              <w:t>OCC2</w:t>
            </w:r>
          </w:p>
        </w:tc>
        <w:tc>
          <w:tcPr>
            <w:tcW w:w="1559" w:type="dxa"/>
            <w:shd w:val="clear" w:color="auto" w:fill="auto"/>
          </w:tcPr>
          <w:p w:rsidR="00FF671B" w:rsidRDefault="00C77810">
            <w:pPr>
              <w:rPr>
                <w:lang w:eastAsia="zh-CN"/>
              </w:rPr>
            </w:pPr>
            <w:r>
              <w:rPr>
                <w:bCs/>
              </w:rPr>
              <w:t>Symbol-level</w:t>
            </w:r>
          </w:p>
        </w:tc>
        <w:tc>
          <w:tcPr>
            <w:tcW w:w="2268" w:type="dxa"/>
            <w:shd w:val="clear" w:color="auto" w:fill="auto"/>
          </w:tcPr>
          <w:p w:rsidR="00FF671B" w:rsidRDefault="00C77810">
            <w:pPr>
              <w:rPr>
                <w:lang w:eastAsia="zh-CN"/>
              </w:rPr>
            </w:pPr>
            <w:r>
              <w:rPr>
                <w:lang w:eastAsia="zh-CN"/>
              </w:rPr>
              <w:t>TDM</w:t>
            </w:r>
          </w:p>
        </w:tc>
        <w:tc>
          <w:tcPr>
            <w:tcW w:w="3399" w:type="dxa"/>
            <w:shd w:val="clear" w:color="auto" w:fill="auto"/>
          </w:tcPr>
          <w:p w:rsidR="00FF671B" w:rsidRDefault="00C77810">
            <w:pPr>
              <w:rPr>
                <w:lang w:eastAsia="zh-CN"/>
              </w:rPr>
            </w:pPr>
            <w:r>
              <w:rPr>
                <w:lang w:eastAsia="zh-CN"/>
              </w:rPr>
              <w:t xml:space="preserve">HW: 1.3dB </w:t>
            </w:r>
          </w:p>
          <w:p w:rsidR="00FF671B" w:rsidRDefault="00C77810">
            <w:pPr>
              <w:rPr>
                <w:lang w:eastAsia="zh-CN"/>
              </w:rPr>
            </w:pPr>
            <w:r>
              <w:rPr>
                <w:lang w:eastAsia="zh-CN"/>
              </w:rPr>
              <w:t xml:space="preserve">Vivo: </w:t>
            </w:r>
            <w:r>
              <w:rPr>
                <w:color w:val="ED0000"/>
                <w:lang w:eastAsia="zh-CN"/>
              </w:rPr>
              <w:t>3.</w:t>
            </w:r>
            <w:r>
              <w:rPr>
                <w:rFonts w:eastAsiaTheme="minorEastAsia" w:hint="eastAsia"/>
                <w:color w:val="ED0000"/>
                <w:lang w:eastAsia="zh-CN"/>
              </w:rPr>
              <w:t>2</w:t>
            </w:r>
            <w:r>
              <w:rPr>
                <w:color w:val="ED0000"/>
                <w:lang w:eastAsia="zh-CN"/>
              </w:rPr>
              <w:t>1</w:t>
            </w:r>
            <w:r>
              <w:rPr>
                <w:lang w:eastAsia="zh-CN"/>
              </w:rPr>
              <w:t xml:space="preserve">dB </w:t>
            </w:r>
          </w:p>
          <w:p w:rsidR="00FF671B" w:rsidRDefault="00C77810">
            <w:pPr>
              <w:rPr>
                <w:color w:val="00B050"/>
                <w:lang w:eastAsia="zh-CN"/>
              </w:rPr>
            </w:pPr>
            <w:r>
              <w:rPr>
                <w:color w:val="00B050"/>
                <w:lang w:eastAsia="zh-CN"/>
              </w:rPr>
              <w:t>CMCC: 0.05dB</w:t>
            </w:r>
          </w:p>
          <w:p w:rsidR="00FF671B" w:rsidRDefault="00C77810">
            <w:pPr>
              <w:rPr>
                <w:lang w:eastAsia="zh-CN"/>
              </w:rPr>
            </w:pPr>
            <w:r>
              <w:rPr>
                <w:lang w:eastAsia="zh-CN"/>
              </w:rPr>
              <w:t>ZTE: 0.6dB</w:t>
            </w:r>
          </w:p>
          <w:p w:rsidR="00FF671B" w:rsidRDefault="00C77810">
            <w:pPr>
              <w:rPr>
                <w:lang w:eastAsia="zh-CN"/>
              </w:rPr>
            </w:pPr>
            <w:r>
              <w:rPr>
                <w:lang w:eastAsia="zh-CN"/>
              </w:rPr>
              <w:t>CATT: 0.7dB</w:t>
            </w:r>
          </w:p>
          <w:p w:rsidR="00FF671B" w:rsidRDefault="00C77810">
            <w:pPr>
              <w:rPr>
                <w:lang w:eastAsia="zh-CN"/>
              </w:rPr>
            </w:pPr>
            <w:r>
              <w:rPr>
                <w:lang w:eastAsia="zh-CN"/>
              </w:rPr>
              <w:t>OPPO: 0.8dB</w:t>
            </w:r>
          </w:p>
        </w:tc>
      </w:tr>
      <w:tr w:rsidR="00FF671B">
        <w:tc>
          <w:tcPr>
            <w:tcW w:w="1228" w:type="dxa"/>
            <w:shd w:val="clear" w:color="auto" w:fill="auto"/>
          </w:tcPr>
          <w:p w:rsidR="00FF671B" w:rsidRDefault="00C77810">
            <w:pPr>
              <w:rPr>
                <w:lang w:eastAsia="zh-CN"/>
              </w:rPr>
            </w:pPr>
            <w:r>
              <w:rPr>
                <w:bCs/>
              </w:rPr>
              <w:t>Option 3</w:t>
            </w:r>
          </w:p>
        </w:tc>
        <w:tc>
          <w:tcPr>
            <w:tcW w:w="1177" w:type="dxa"/>
            <w:shd w:val="clear" w:color="auto" w:fill="auto"/>
          </w:tcPr>
          <w:p w:rsidR="00FF671B" w:rsidRDefault="00C77810">
            <w:pPr>
              <w:rPr>
                <w:lang w:eastAsia="zh-CN"/>
              </w:rPr>
            </w:pPr>
            <w:r>
              <w:rPr>
                <w:bCs/>
              </w:rPr>
              <w:t>OCC2</w:t>
            </w:r>
          </w:p>
        </w:tc>
        <w:tc>
          <w:tcPr>
            <w:tcW w:w="1559" w:type="dxa"/>
            <w:shd w:val="clear" w:color="auto" w:fill="auto"/>
          </w:tcPr>
          <w:p w:rsidR="00FF671B" w:rsidRDefault="00C77810">
            <w:pPr>
              <w:rPr>
                <w:lang w:eastAsia="zh-CN"/>
              </w:rPr>
            </w:pPr>
            <w:r>
              <w:rPr>
                <w:bCs/>
              </w:rPr>
              <w:t>Slot-level</w:t>
            </w:r>
          </w:p>
        </w:tc>
        <w:tc>
          <w:tcPr>
            <w:tcW w:w="2268" w:type="dxa"/>
            <w:shd w:val="clear" w:color="auto" w:fill="auto"/>
          </w:tcPr>
          <w:p w:rsidR="00FF671B" w:rsidRDefault="00C77810">
            <w:pPr>
              <w:rPr>
                <w:lang w:eastAsia="zh-CN"/>
              </w:rPr>
            </w:pPr>
            <w:r>
              <w:rPr>
                <w:lang w:eastAsia="zh-CN"/>
              </w:rPr>
              <w:t>TDM</w:t>
            </w:r>
          </w:p>
        </w:tc>
        <w:tc>
          <w:tcPr>
            <w:tcW w:w="3399" w:type="dxa"/>
            <w:shd w:val="clear" w:color="auto" w:fill="auto"/>
          </w:tcPr>
          <w:p w:rsidR="00FF671B" w:rsidRDefault="00C77810">
            <w:pPr>
              <w:rPr>
                <w:rFonts w:eastAsiaTheme="minorEastAsia"/>
                <w:lang w:eastAsia="zh-CN"/>
              </w:rPr>
            </w:pPr>
            <w:r>
              <w:rPr>
                <w:lang w:eastAsia="zh-CN"/>
              </w:rPr>
              <w:t xml:space="preserve">HW: 1.43dB </w:t>
            </w:r>
          </w:p>
          <w:p w:rsidR="00FF671B" w:rsidRDefault="00C77810">
            <w:pPr>
              <w:rPr>
                <w:rFonts w:eastAsiaTheme="minorEastAsia"/>
                <w:lang w:eastAsia="zh-CN"/>
              </w:rPr>
            </w:pPr>
            <w:r>
              <w:rPr>
                <w:color w:val="ED0000"/>
                <w:lang w:eastAsia="zh-CN"/>
              </w:rPr>
              <w:t>Vivo:</w:t>
            </w:r>
            <w:r>
              <w:rPr>
                <w:rFonts w:eastAsia="等线" w:hint="eastAsia"/>
                <w:lang w:eastAsia="zh-CN"/>
              </w:rPr>
              <w:t xml:space="preserve"> </w:t>
            </w:r>
            <w:r>
              <w:rPr>
                <w:rFonts w:eastAsia="等线" w:hint="eastAsia"/>
                <w:color w:val="ED0000"/>
                <w:lang w:eastAsia="zh-CN"/>
              </w:rPr>
              <w:t>2.49 dB</w:t>
            </w:r>
          </w:p>
          <w:p w:rsidR="00FF671B" w:rsidRDefault="00C77810">
            <w:pPr>
              <w:rPr>
                <w:color w:val="00B050"/>
                <w:lang w:eastAsia="zh-CN"/>
              </w:rPr>
            </w:pPr>
            <w:r>
              <w:rPr>
                <w:color w:val="00B050"/>
                <w:lang w:eastAsia="zh-CN"/>
              </w:rPr>
              <w:t xml:space="preserve">CMCC: 0.21dB </w:t>
            </w:r>
          </w:p>
          <w:p w:rsidR="00FF671B" w:rsidRDefault="00C77810">
            <w:pPr>
              <w:rPr>
                <w:lang w:eastAsia="zh-CN"/>
              </w:rPr>
            </w:pPr>
            <w:r>
              <w:rPr>
                <w:lang w:eastAsia="zh-CN"/>
              </w:rPr>
              <w:t>ZTE: 0.8dB</w:t>
            </w:r>
          </w:p>
          <w:p w:rsidR="00FF671B" w:rsidRDefault="00C77810">
            <w:pPr>
              <w:rPr>
                <w:color w:val="00B050"/>
                <w:lang w:eastAsia="zh-CN"/>
              </w:rPr>
            </w:pPr>
            <w:r>
              <w:rPr>
                <w:color w:val="00B050"/>
                <w:lang w:eastAsia="zh-CN"/>
              </w:rPr>
              <w:t>CATT: 0.2dB</w:t>
            </w:r>
          </w:p>
          <w:p w:rsidR="00FF671B" w:rsidRDefault="00C77810">
            <w:pPr>
              <w:rPr>
                <w:lang w:eastAsia="zh-CN"/>
              </w:rPr>
            </w:pPr>
            <w:r>
              <w:rPr>
                <w:lang w:eastAsia="zh-CN"/>
              </w:rPr>
              <w:t>OPPO: 0.8dB</w:t>
            </w:r>
          </w:p>
        </w:tc>
      </w:tr>
      <w:tr w:rsidR="00FF671B">
        <w:tc>
          <w:tcPr>
            <w:tcW w:w="1228" w:type="dxa"/>
            <w:shd w:val="clear" w:color="auto" w:fill="auto"/>
          </w:tcPr>
          <w:p w:rsidR="00FF671B" w:rsidRDefault="00C77810">
            <w:pPr>
              <w:rPr>
                <w:lang w:eastAsia="zh-CN"/>
              </w:rPr>
            </w:pPr>
            <w:r>
              <w:rPr>
                <w:bCs/>
              </w:rPr>
              <w:t>Option 4</w:t>
            </w:r>
          </w:p>
        </w:tc>
        <w:tc>
          <w:tcPr>
            <w:tcW w:w="1177" w:type="dxa"/>
            <w:shd w:val="clear" w:color="auto" w:fill="auto"/>
          </w:tcPr>
          <w:p w:rsidR="00FF671B" w:rsidRDefault="00C77810">
            <w:pPr>
              <w:rPr>
                <w:lang w:eastAsia="zh-CN"/>
              </w:rPr>
            </w:pPr>
            <w:r>
              <w:rPr>
                <w:bCs/>
              </w:rPr>
              <w:t>OCC2</w:t>
            </w:r>
          </w:p>
        </w:tc>
        <w:tc>
          <w:tcPr>
            <w:tcW w:w="1559" w:type="dxa"/>
            <w:shd w:val="clear" w:color="auto" w:fill="auto"/>
          </w:tcPr>
          <w:p w:rsidR="00FF671B" w:rsidRDefault="00C77810">
            <w:pPr>
              <w:rPr>
                <w:lang w:eastAsia="zh-CN"/>
              </w:rPr>
            </w:pPr>
            <w:r>
              <w:rPr>
                <w:bCs/>
              </w:rPr>
              <w:t>Slot-level</w:t>
            </w:r>
          </w:p>
        </w:tc>
        <w:tc>
          <w:tcPr>
            <w:tcW w:w="2268" w:type="dxa"/>
            <w:shd w:val="clear" w:color="auto" w:fill="auto"/>
          </w:tcPr>
          <w:p w:rsidR="00FF671B" w:rsidRDefault="00C77810">
            <w:pPr>
              <w:rPr>
                <w:lang w:eastAsia="zh-CN"/>
              </w:rPr>
            </w:pPr>
            <w:r>
              <w:rPr>
                <w:lang w:eastAsia="zh-CN"/>
              </w:rPr>
              <w:t>CDM legacy</w:t>
            </w:r>
          </w:p>
        </w:tc>
        <w:tc>
          <w:tcPr>
            <w:tcW w:w="3399" w:type="dxa"/>
            <w:shd w:val="clear" w:color="auto" w:fill="auto"/>
          </w:tcPr>
          <w:p w:rsidR="00FF671B" w:rsidRDefault="00C77810">
            <w:pPr>
              <w:rPr>
                <w:color w:val="00B050"/>
                <w:lang w:eastAsia="zh-CN"/>
              </w:rPr>
            </w:pPr>
            <w:r>
              <w:rPr>
                <w:color w:val="00B050"/>
                <w:lang w:eastAsia="zh-CN"/>
              </w:rPr>
              <w:t xml:space="preserve">HW: 0.15dB </w:t>
            </w:r>
          </w:p>
          <w:p w:rsidR="00FF671B" w:rsidRDefault="00C77810">
            <w:pPr>
              <w:rPr>
                <w:strike/>
                <w:color w:val="ED0000"/>
                <w:lang w:eastAsia="zh-CN"/>
              </w:rPr>
            </w:pPr>
            <w:r>
              <w:rPr>
                <w:strike/>
                <w:color w:val="ED0000"/>
                <w:lang w:eastAsia="zh-CN"/>
              </w:rPr>
              <w:t xml:space="preserve">Vivo: 2.6dB </w:t>
            </w:r>
          </w:p>
          <w:p w:rsidR="00FF671B" w:rsidRDefault="00C77810">
            <w:pPr>
              <w:rPr>
                <w:color w:val="00B050"/>
                <w:lang w:eastAsia="zh-CN"/>
              </w:rPr>
            </w:pPr>
            <w:r>
              <w:rPr>
                <w:color w:val="00B050"/>
                <w:lang w:eastAsia="zh-CN"/>
              </w:rPr>
              <w:t>CMCC: 0.09dB (at REP16)</w:t>
            </w:r>
          </w:p>
          <w:p w:rsidR="00FF671B" w:rsidRDefault="00C77810">
            <w:pPr>
              <w:rPr>
                <w:color w:val="00B050"/>
                <w:lang w:eastAsia="zh-CN"/>
              </w:rPr>
            </w:pPr>
            <w:r>
              <w:rPr>
                <w:color w:val="00B050"/>
                <w:lang w:eastAsia="zh-CN"/>
              </w:rPr>
              <w:t>ZTE: 0.2dB</w:t>
            </w:r>
          </w:p>
          <w:p w:rsidR="00FF671B" w:rsidRDefault="00C77810">
            <w:pPr>
              <w:rPr>
                <w:lang w:eastAsia="zh-CN"/>
              </w:rPr>
            </w:pPr>
            <w:r>
              <w:rPr>
                <w:lang w:eastAsia="zh-CN"/>
              </w:rPr>
              <w:lastRenderedPageBreak/>
              <w:t>Xiaomi: 3.5dB</w:t>
            </w:r>
          </w:p>
          <w:p w:rsidR="00FF671B" w:rsidRDefault="00C77810">
            <w:pPr>
              <w:rPr>
                <w:lang w:eastAsia="zh-CN"/>
              </w:rPr>
            </w:pPr>
            <w:r>
              <w:rPr>
                <w:lang w:eastAsia="zh-CN"/>
              </w:rPr>
              <w:t>CATT: 0.7dB</w:t>
            </w:r>
          </w:p>
          <w:p w:rsidR="00FF671B" w:rsidRDefault="00C77810">
            <w:pPr>
              <w:rPr>
                <w:color w:val="00B050"/>
                <w:lang w:eastAsia="zh-CN"/>
              </w:rPr>
            </w:pPr>
            <w:r>
              <w:rPr>
                <w:color w:val="00B050"/>
                <w:lang w:eastAsia="zh-CN"/>
              </w:rPr>
              <w:t>OPPO: 0.2dB</w:t>
            </w:r>
          </w:p>
          <w:p w:rsidR="00FF671B" w:rsidRDefault="00C77810">
            <w:pPr>
              <w:rPr>
                <w:lang w:eastAsia="zh-CN"/>
              </w:rPr>
            </w:pPr>
            <w:r>
              <w:rPr>
                <w:color w:val="00B050"/>
                <w:lang w:eastAsia="zh-CN"/>
              </w:rPr>
              <w:t>QC: 0.37dB</w:t>
            </w:r>
          </w:p>
        </w:tc>
      </w:tr>
      <w:tr w:rsidR="00FF671B">
        <w:tc>
          <w:tcPr>
            <w:tcW w:w="1228" w:type="dxa"/>
            <w:shd w:val="clear" w:color="auto" w:fill="auto"/>
          </w:tcPr>
          <w:p w:rsidR="00FF671B" w:rsidRDefault="00C77810">
            <w:pPr>
              <w:rPr>
                <w:lang w:eastAsia="zh-CN"/>
              </w:rPr>
            </w:pPr>
            <w:r>
              <w:rPr>
                <w:bCs/>
              </w:rPr>
              <w:lastRenderedPageBreak/>
              <w:t>Option 5</w:t>
            </w:r>
          </w:p>
        </w:tc>
        <w:tc>
          <w:tcPr>
            <w:tcW w:w="1177" w:type="dxa"/>
            <w:shd w:val="clear" w:color="auto" w:fill="auto"/>
          </w:tcPr>
          <w:p w:rsidR="00FF671B" w:rsidRDefault="00C77810">
            <w:pPr>
              <w:rPr>
                <w:lang w:eastAsia="zh-CN"/>
              </w:rPr>
            </w:pPr>
            <w:r>
              <w:rPr>
                <w:bCs/>
              </w:rPr>
              <w:t>OCC4</w:t>
            </w:r>
          </w:p>
        </w:tc>
        <w:tc>
          <w:tcPr>
            <w:tcW w:w="1559" w:type="dxa"/>
            <w:shd w:val="clear" w:color="auto" w:fill="auto"/>
          </w:tcPr>
          <w:p w:rsidR="00FF671B" w:rsidRDefault="00C77810">
            <w:pPr>
              <w:rPr>
                <w:lang w:eastAsia="zh-CN"/>
              </w:rPr>
            </w:pPr>
            <w:r>
              <w:rPr>
                <w:bCs/>
              </w:rPr>
              <w:t>Symbol-level</w:t>
            </w:r>
          </w:p>
        </w:tc>
        <w:tc>
          <w:tcPr>
            <w:tcW w:w="2268" w:type="dxa"/>
            <w:shd w:val="clear" w:color="auto" w:fill="auto"/>
          </w:tcPr>
          <w:p w:rsidR="00FF671B" w:rsidRDefault="00C77810">
            <w:pPr>
              <w:rPr>
                <w:lang w:eastAsia="zh-CN"/>
              </w:rPr>
            </w:pPr>
            <w:r>
              <w:rPr>
                <w:lang w:eastAsia="zh-CN"/>
              </w:rPr>
              <w:t>TDM</w:t>
            </w:r>
          </w:p>
        </w:tc>
        <w:tc>
          <w:tcPr>
            <w:tcW w:w="3399" w:type="dxa"/>
            <w:shd w:val="clear" w:color="auto" w:fill="auto"/>
          </w:tcPr>
          <w:p w:rsidR="00FF671B" w:rsidRDefault="00C77810">
            <w:pPr>
              <w:rPr>
                <w:lang w:eastAsia="zh-CN"/>
              </w:rPr>
            </w:pPr>
            <w:r>
              <w:rPr>
                <w:lang w:eastAsia="zh-CN"/>
              </w:rPr>
              <w:t xml:space="preserve">HW: 3.56dB </w:t>
            </w:r>
          </w:p>
          <w:p w:rsidR="00FF671B" w:rsidRDefault="00C77810">
            <w:pPr>
              <w:rPr>
                <w:lang w:eastAsia="zh-CN"/>
              </w:rPr>
            </w:pPr>
            <w:r>
              <w:rPr>
                <w:lang w:eastAsia="zh-CN"/>
              </w:rPr>
              <w:t>CMCC: 4.16dB</w:t>
            </w:r>
          </w:p>
          <w:p w:rsidR="00FF671B" w:rsidRDefault="00C77810">
            <w:pPr>
              <w:rPr>
                <w:lang w:eastAsia="zh-CN"/>
              </w:rPr>
            </w:pPr>
            <w:r>
              <w:rPr>
                <w:lang w:eastAsia="zh-CN"/>
              </w:rPr>
              <w:t>ZTE: 3.5dB</w:t>
            </w:r>
          </w:p>
          <w:p w:rsidR="00FF671B" w:rsidRDefault="00C77810">
            <w:pPr>
              <w:rPr>
                <w:lang w:eastAsia="zh-CN"/>
              </w:rPr>
            </w:pPr>
            <w:r>
              <w:rPr>
                <w:lang w:eastAsia="zh-CN"/>
              </w:rPr>
              <w:t>CATT: 4.7dB</w:t>
            </w:r>
          </w:p>
          <w:p w:rsidR="00FF671B" w:rsidRDefault="00C77810">
            <w:pPr>
              <w:rPr>
                <w:lang w:eastAsia="zh-CN"/>
              </w:rPr>
            </w:pPr>
            <w:r>
              <w:rPr>
                <w:lang w:eastAsia="zh-CN"/>
              </w:rPr>
              <w:t>OPPO: poor performance</w:t>
            </w:r>
          </w:p>
        </w:tc>
      </w:tr>
      <w:tr w:rsidR="00FF671B">
        <w:tc>
          <w:tcPr>
            <w:tcW w:w="1228" w:type="dxa"/>
            <w:shd w:val="clear" w:color="auto" w:fill="auto"/>
          </w:tcPr>
          <w:p w:rsidR="00FF671B" w:rsidRDefault="00C77810">
            <w:pPr>
              <w:rPr>
                <w:lang w:eastAsia="zh-CN"/>
              </w:rPr>
            </w:pPr>
            <w:r>
              <w:rPr>
                <w:bCs/>
              </w:rPr>
              <w:t>Option 7</w:t>
            </w:r>
          </w:p>
        </w:tc>
        <w:tc>
          <w:tcPr>
            <w:tcW w:w="1177" w:type="dxa"/>
            <w:shd w:val="clear" w:color="auto" w:fill="auto"/>
          </w:tcPr>
          <w:p w:rsidR="00FF671B" w:rsidRDefault="00C77810">
            <w:pPr>
              <w:rPr>
                <w:lang w:eastAsia="zh-CN"/>
              </w:rPr>
            </w:pPr>
            <w:r>
              <w:rPr>
                <w:bCs/>
              </w:rPr>
              <w:t>OCC4</w:t>
            </w:r>
          </w:p>
        </w:tc>
        <w:tc>
          <w:tcPr>
            <w:tcW w:w="1559" w:type="dxa"/>
            <w:shd w:val="clear" w:color="auto" w:fill="auto"/>
          </w:tcPr>
          <w:p w:rsidR="00FF671B" w:rsidRDefault="00C77810">
            <w:pPr>
              <w:rPr>
                <w:lang w:eastAsia="zh-CN"/>
              </w:rPr>
            </w:pPr>
            <w:r>
              <w:rPr>
                <w:bCs/>
              </w:rPr>
              <w:t>Slot-level</w:t>
            </w:r>
          </w:p>
        </w:tc>
        <w:tc>
          <w:tcPr>
            <w:tcW w:w="2268" w:type="dxa"/>
            <w:shd w:val="clear" w:color="auto" w:fill="auto"/>
          </w:tcPr>
          <w:p w:rsidR="00FF671B" w:rsidRDefault="00C77810">
            <w:pPr>
              <w:rPr>
                <w:lang w:eastAsia="zh-CN"/>
              </w:rPr>
            </w:pPr>
            <w:r>
              <w:rPr>
                <w:lang w:eastAsia="zh-CN"/>
              </w:rPr>
              <w:t>TDM</w:t>
            </w:r>
          </w:p>
        </w:tc>
        <w:tc>
          <w:tcPr>
            <w:tcW w:w="3399" w:type="dxa"/>
            <w:shd w:val="clear" w:color="auto" w:fill="auto"/>
          </w:tcPr>
          <w:p w:rsidR="00FF671B" w:rsidRDefault="00C77810">
            <w:pPr>
              <w:rPr>
                <w:lang w:eastAsia="zh-CN"/>
              </w:rPr>
            </w:pPr>
            <w:r>
              <w:rPr>
                <w:lang w:eastAsia="zh-CN"/>
              </w:rPr>
              <w:t xml:space="preserve">HW: 4.44dB </w:t>
            </w:r>
          </w:p>
          <w:p w:rsidR="00FF671B" w:rsidRDefault="00C77810">
            <w:pPr>
              <w:rPr>
                <w:lang w:eastAsia="zh-CN"/>
              </w:rPr>
            </w:pPr>
            <w:r>
              <w:rPr>
                <w:lang w:eastAsia="zh-CN"/>
              </w:rPr>
              <w:t>CMCC: 4.86dB</w:t>
            </w:r>
          </w:p>
          <w:p w:rsidR="00FF671B" w:rsidRDefault="00C77810">
            <w:pPr>
              <w:rPr>
                <w:lang w:eastAsia="zh-CN"/>
              </w:rPr>
            </w:pPr>
            <w:r>
              <w:rPr>
                <w:lang w:eastAsia="zh-CN"/>
              </w:rPr>
              <w:t>ZTE: 4.4dB</w:t>
            </w:r>
          </w:p>
          <w:p w:rsidR="00FF671B" w:rsidRDefault="00C77810">
            <w:pPr>
              <w:rPr>
                <w:lang w:eastAsia="zh-CN"/>
              </w:rPr>
            </w:pPr>
            <w:r>
              <w:rPr>
                <w:lang w:eastAsia="zh-CN"/>
              </w:rPr>
              <w:t>CATT: 4.7dB</w:t>
            </w:r>
          </w:p>
          <w:p w:rsidR="00FF671B" w:rsidRDefault="00C77810">
            <w:pPr>
              <w:rPr>
                <w:lang w:eastAsia="zh-CN"/>
              </w:rPr>
            </w:pPr>
            <w:r>
              <w:rPr>
                <w:lang w:eastAsia="zh-CN"/>
              </w:rPr>
              <w:t>OPPO: poor performance</w:t>
            </w:r>
          </w:p>
        </w:tc>
      </w:tr>
      <w:tr w:rsidR="00FF671B">
        <w:tc>
          <w:tcPr>
            <w:tcW w:w="1228" w:type="dxa"/>
            <w:shd w:val="clear" w:color="auto" w:fill="auto"/>
          </w:tcPr>
          <w:p w:rsidR="00FF671B" w:rsidRDefault="00C77810">
            <w:pPr>
              <w:rPr>
                <w:lang w:eastAsia="zh-CN"/>
              </w:rPr>
            </w:pPr>
            <w:r>
              <w:rPr>
                <w:bCs/>
              </w:rPr>
              <w:t>Option 8</w:t>
            </w:r>
          </w:p>
        </w:tc>
        <w:tc>
          <w:tcPr>
            <w:tcW w:w="1177" w:type="dxa"/>
            <w:shd w:val="clear" w:color="auto" w:fill="auto"/>
          </w:tcPr>
          <w:p w:rsidR="00FF671B" w:rsidRDefault="00C77810">
            <w:pPr>
              <w:rPr>
                <w:lang w:eastAsia="zh-CN"/>
              </w:rPr>
            </w:pPr>
            <w:r>
              <w:rPr>
                <w:bCs/>
              </w:rPr>
              <w:t>OCC4</w:t>
            </w:r>
          </w:p>
        </w:tc>
        <w:tc>
          <w:tcPr>
            <w:tcW w:w="1559" w:type="dxa"/>
            <w:shd w:val="clear" w:color="auto" w:fill="auto"/>
          </w:tcPr>
          <w:p w:rsidR="00FF671B" w:rsidRDefault="00C77810">
            <w:pPr>
              <w:rPr>
                <w:lang w:eastAsia="zh-CN"/>
              </w:rPr>
            </w:pPr>
            <w:r>
              <w:rPr>
                <w:bCs/>
              </w:rPr>
              <w:t>Slot-level</w:t>
            </w:r>
          </w:p>
        </w:tc>
        <w:tc>
          <w:tcPr>
            <w:tcW w:w="2268" w:type="dxa"/>
            <w:shd w:val="clear" w:color="auto" w:fill="auto"/>
          </w:tcPr>
          <w:p w:rsidR="00FF671B" w:rsidRDefault="00C77810">
            <w:pPr>
              <w:rPr>
                <w:lang w:eastAsia="zh-CN"/>
              </w:rPr>
            </w:pPr>
            <w:r>
              <w:rPr>
                <w:lang w:eastAsia="zh-CN"/>
              </w:rPr>
              <w:t>CDM legacy</w:t>
            </w:r>
          </w:p>
        </w:tc>
        <w:tc>
          <w:tcPr>
            <w:tcW w:w="3399" w:type="dxa"/>
            <w:shd w:val="clear" w:color="auto" w:fill="auto"/>
          </w:tcPr>
          <w:p w:rsidR="00FF671B" w:rsidRDefault="00C77810">
            <w:pPr>
              <w:rPr>
                <w:lang w:eastAsia="zh-CN"/>
              </w:rPr>
            </w:pPr>
            <w:r>
              <w:rPr>
                <w:lang w:eastAsia="zh-CN"/>
              </w:rPr>
              <w:t xml:space="preserve">HW: 1.33dB </w:t>
            </w:r>
          </w:p>
          <w:p w:rsidR="00FF671B" w:rsidRDefault="00C77810">
            <w:pPr>
              <w:rPr>
                <w:lang w:eastAsia="zh-CN"/>
              </w:rPr>
            </w:pPr>
            <w:r>
              <w:rPr>
                <w:lang w:eastAsia="zh-CN"/>
              </w:rPr>
              <w:t>ZTE: 1.6dB</w:t>
            </w:r>
          </w:p>
          <w:p w:rsidR="00FF671B" w:rsidRDefault="00C77810">
            <w:pPr>
              <w:rPr>
                <w:lang w:eastAsia="zh-CN"/>
              </w:rPr>
            </w:pPr>
            <w:r>
              <w:rPr>
                <w:lang w:eastAsia="zh-CN"/>
              </w:rPr>
              <w:t>Xiaomi: 4.7dB</w:t>
            </w:r>
          </w:p>
          <w:p w:rsidR="00FF671B" w:rsidRDefault="00C77810">
            <w:pPr>
              <w:rPr>
                <w:lang w:eastAsia="zh-CN"/>
              </w:rPr>
            </w:pPr>
            <w:r>
              <w:rPr>
                <w:lang w:eastAsia="zh-CN"/>
              </w:rPr>
              <w:t>CATT: 4.4dB</w:t>
            </w:r>
          </w:p>
          <w:p w:rsidR="00FF671B" w:rsidRDefault="00C77810">
            <w:pPr>
              <w:rPr>
                <w:lang w:eastAsia="zh-CN"/>
              </w:rPr>
            </w:pPr>
            <w:r>
              <w:rPr>
                <w:lang w:eastAsia="zh-CN"/>
              </w:rPr>
              <w:t>OPPO: poor performance</w:t>
            </w:r>
          </w:p>
          <w:p w:rsidR="00FF671B" w:rsidRDefault="00C77810">
            <w:pPr>
              <w:rPr>
                <w:lang w:eastAsia="zh-CN"/>
              </w:rPr>
            </w:pPr>
            <w:r>
              <w:rPr>
                <w:lang w:eastAsia="zh-CN"/>
              </w:rPr>
              <w:t>QC: 2.82dB</w:t>
            </w:r>
          </w:p>
        </w:tc>
      </w:tr>
      <w:tr w:rsidR="00FF671B">
        <w:tc>
          <w:tcPr>
            <w:tcW w:w="1228" w:type="dxa"/>
          </w:tcPr>
          <w:p w:rsidR="00FF671B" w:rsidRDefault="00FF671B">
            <w:pPr>
              <w:rPr>
                <w:highlight w:val="yellow"/>
                <w:lang w:eastAsia="zh-CN"/>
              </w:rPr>
            </w:pPr>
          </w:p>
        </w:tc>
        <w:tc>
          <w:tcPr>
            <w:tcW w:w="1177" w:type="dxa"/>
          </w:tcPr>
          <w:p w:rsidR="00FF671B" w:rsidRDefault="00FF671B">
            <w:pPr>
              <w:rPr>
                <w:highlight w:val="yellow"/>
                <w:lang w:eastAsia="zh-CN"/>
              </w:rPr>
            </w:pPr>
          </w:p>
        </w:tc>
        <w:tc>
          <w:tcPr>
            <w:tcW w:w="1559" w:type="dxa"/>
          </w:tcPr>
          <w:p w:rsidR="00FF671B" w:rsidRDefault="00FF671B">
            <w:pPr>
              <w:rPr>
                <w:highlight w:val="yellow"/>
                <w:lang w:eastAsia="zh-CN"/>
              </w:rPr>
            </w:pPr>
          </w:p>
        </w:tc>
        <w:tc>
          <w:tcPr>
            <w:tcW w:w="2268" w:type="dxa"/>
          </w:tcPr>
          <w:p w:rsidR="00FF671B" w:rsidRDefault="00FF671B">
            <w:pPr>
              <w:rPr>
                <w:highlight w:val="yellow"/>
                <w:lang w:eastAsia="zh-CN"/>
              </w:rPr>
            </w:pPr>
          </w:p>
        </w:tc>
        <w:tc>
          <w:tcPr>
            <w:tcW w:w="3399" w:type="dxa"/>
          </w:tcPr>
          <w:p w:rsidR="00FF671B" w:rsidRDefault="00FF671B">
            <w:pPr>
              <w:rPr>
                <w:highlight w:val="yellow"/>
                <w:lang w:eastAsia="zh-CN"/>
              </w:rPr>
            </w:pPr>
          </w:p>
        </w:tc>
      </w:tr>
    </w:tbl>
    <w:p w:rsidR="00FF671B" w:rsidRDefault="00FF671B"/>
    <w:p w:rsidR="00FF671B" w:rsidRDefault="00FF671B"/>
    <w:p w:rsidR="00FF671B" w:rsidRDefault="00C77810">
      <w:pPr>
        <w:pStyle w:val="2"/>
      </w:pPr>
      <w:r>
        <w:t>Proposals for discussion</w:t>
      </w:r>
    </w:p>
    <w:p w:rsidR="00FF671B" w:rsidRDefault="00FF671B">
      <w:pPr>
        <w:pStyle w:val="aff3"/>
        <w:spacing w:after="160" w:line="259" w:lineRule="auto"/>
        <w:ind w:leftChars="0" w:left="0"/>
        <w:contextualSpacing/>
        <w:rPr>
          <w:rFonts w:ascii="Times New Roman" w:hAnsi="Times New Roman"/>
        </w:rPr>
      </w:pPr>
    </w:p>
    <w:p w:rsidR="00FF671B" w:rsidRDefault="00FF671B"/>
    <w:p w:rsidR="00FF671B" w:rsidRDefault="00C77810">
      <w:pPr>
        <w:pStyle w:val="Proposal"/>
        <w:tabs>
          <w:tab w:val="clear" w:pos="1701"/>
          <w:tab w:val="left" w:pos="0"/>
        </w:tabs>
        <w:ind w:left="709" w:hanging="709"/>
      </w:pPr>
      <w:r>
        <w:t>Proposal 4_2_1v1: For the support of OCC for NPUSCH format 1 single-tone, RAN1 performs a down-selection of one of the following alternatives:</w:t>
      </w:r>
    </w:p>
    <w:p w:rsidR="00FF671B" w:rsidRDefault="00C77810">
      <w:pPr>
        <w:pStyle w:val="Proposal"/>
        <w:tabs>
          <w:tab w:val="clear" w:pos="1701"/>
          <w:tab w:val="left" w:pos="0"/>
        </w:tabs>
        <w:ind w:left="709" w:hanging="425"/>
      </w:pPr>
      <w:r>
        <w:t xml:space="preserve">Alternative 1: </w:t>
      </w:r>
    </w:p>
    <w:p w:rsidR="00FF671B" w:rsidRDefault="00C77810">
      <w:pPr>
        <w:pStyle w:val="Proposal"/>
        <w:numPr>
          <w:ilvl w:val="0"/>
          <w:numId w:val="27"/>
        </w:numPr>
        <w:tabs>
          <w:tab w:val="clear" w:pos="1701"/>
          <w:tab w:val="left" w:pos="0"/>
        </w:tabs>
        <w:ind w:left="709" w:hanging="425"/>
      </w:pPr>
      <w:r>
        <w:t>OCC for NPUSCH Format 1 single-tone with 3.75 kHz SCS supports a “symbol-level OCC” scheme.</w:t>
      </w:r>
    </w:p>
    <w:p w:rsidR="00FF671B" w:rsidRDefault="00C77810">
      <w:pPr>
        <w:pStyle w:val="Proposal"/>
        <w:numPr>
          <w:ilvl w:val="0"/>
          <w:numId w:val="27"/>
        </w:numPr>
        <w:tabs>
          <w:tab w:val="clear" w:pos="1701"/>
          <w:tab w:val="left" w:pos="0"/>
        </w:tabs>
        <w:ind w:left="709" w:hanging="425"/>
      </w:pPr>
      <w:r>
        <w:t>OCC for NPUSCH Format 1 single-tone with 15 kHz SCS supports a “symbol-level OCC” scheme.</w:t>
      </w:r>
    </w:p>
    <w:p w:rsidR="00FF671B" w:rsidRDefault="00C77810">
      <w:pPr>
        <w:pStyle w:val="Proposal"/>
        <w:tabs>
          <w:tab w:val="clear" w:pos="1701"/>
          <w:tab w:val="left" w:pos="0"/>
        </w:tabs>
        <w:ind w:left="709" w:hanging="425"/>
      </w:pPr>
      <w:r>
        <w:t xml:space="preserve">Alternative 2: </w:t>
      </w:r>
    </w:p>
    <w:p w:rsidR="00FF671B" w:rsidRDefault="00C77810">
      <w:pPr>
        <w:pStyle w:val="Proposal"/>
        <w:numPr>
          <w:ilvl w:val="0"/>
          <w:numId w:val="27"/>
        </w:numPr>
        <w:tabs>
          <w:tab w:val="clear" w:pos="1701"/>
          <w:tab w:val="left" w:pos="0"/>
        </w:tabs>
        <w:ind w:left="709" w:hanging="425"/>
      </w:pPr>
      <w:r>
        <w:t>OCC for NPUSCH Format 1 single-tone with 3.75 kHz SCS supports a “slot-level OCC” scheme.</w:t>
      </w:r>
    </w:p>
    <w:p w:rsidR="00FF671B" w:rsidRDefault="00C77810">
      <w:pPr>
        <w:pStyle w:val="Proposal"/>
        <w:numPr>
          <w:ilvl w:val="0"/>
          <w:numId w:val="27"/>
        </w:numPr>
        <w:tabs>
          <w:tab w:val="clear" w:pos="1701"/>
          <w:tab w:val="left" w:pos="0"/>
        </w:tabs>
        <w:ind w:left="709" w:hanging="425"/>
      </w:pPr>
      <w:r>
        <w:t>OCC for NPUSCH Format 1 single-tone with 15 kHz SCS supports a “slot-level OCC” scheme.</w:t>
      </w:r>
    </w:p>
    <w:p w:rsidR="00FF671B" w:rsidRDefault="00C77810">
      <w:pPr>
        <w:pStyle w:val="Proposal"/>
        <w:tabs>
          <w:tab w:val="clear" w:pos="1701"/>
          <w:tab w:val="left" w:pos="0"/>
        </w:tabs>
        <w:ind w:left="709" w:hanging="425"/>
      </w:pPr>
      <w:r>
        <w:t xml:space="preserve">Alternative 3: </w:t>
      </w:r>
    </w:p>
    <w:p w:rsidR="00FF671B" w:rsidRDefault="00C77810">
      <w:pPr>
        <w:pStyle w:val="Proposal"/>
        <w:numPr>
          <w:ilvl w:val="0"/>
          <w:numId w:val="27"/>
        </w:numPr>
        <w:tabs>
          <w:tab w:val="clear" w:pos="1701"/>
          <w:tab w:val="left" w:pos="0"/>
        </w:tabs>
        <w:ind w:left="709" w:hanging="425"/>
      </w:pPr>
      <w:r>
        <w:t>OCC for NPUSCH Format 1 single-tone with 3.75 kHz SCS supports a “symbol-level OCC” scheme.</w:t>
      </w:r>
    </w:p>
    <w:p w:rsidR="00FF671B" w:rsidRDefault="00C77810">
      <w:pPr>
        <w:pStyle w:val="Proposal"/>
        <w:numPr>
          <w:ilvl w:val="0"/>
          <w:numId w:val="27"/>
        </w:numPr>
        <w:tabs>
          <w:tab w:val="clear" w:pos="1701"/>
          <w:tab w:val="left" w:pos="0"/>
        </w:tabs>
        <w:ind w:left="709" w:hanging="425"/>
      </w:pPr>
      <w:r>
        <w:t>OCC for NPUSCH Format 1 single-tone with 15 kHz SCS supports a “slot-level OCC” scheme.</w:t>
      </w:r>
    </w:p>
    <w:p w:rsidR="00FF671B" w:rsidRDefault="00FF671B"/>
    <w:p w:rsidR="00FF671B" w:rsidRDefault="00FF671B"/>
    <w:p w:rsidR="00FF671B" w:rsidRDefault="00FF671B"/>
    <w:p w:rsidR="00FF671B" w:rsidRDefault="00FF671B"/>
    <w:p w:rsidR="00FF671B" w:rsidRDefault="00FF671B"/>
    <w:p w:rsidR="00FF671B" w:rsidRDefault="00C77810">
      <w:pPr>
        <w:pStyle w:val="Proposal"/>
        <w:tabs>
          <w:tab w:val="clear" w:pos="1701"/>
          <w:tab w:val="left" w:pos="0"/>
        </w:tabs>
        <w:ind w:left="709" w:hanging="709"/>
        <w:rPr>
          <w:b w:val="0"/>
        </w:rPr>
      </w:pPr>
      <w:r>
        <w:t xml:space="preserve">Proposal 4_2_2v1: </w:t>
      </w:r>
      <w:r>
        <w:rPr>
          <w:bCs w:val="0"/>
        </w:rPr>
        <w:t>For 3.75kHz SCS OCC for NPUSCH format 1, the following scheme is supported:</w:t>
      </w:r>
    </w:p>
    <w:p w:rsidR="00FF671B" w:rsidRDefault="00C77810">
      <w:pPr>
        <w:pStyle w:val="aff3"/>
        <w:numPr>
          <w:ilvl w:val="0"/>
          <w:numId w:val="20"/>
        </w:numPr>
        <w:ind w:leftChars="0"/>
        <w:rPr>
          <w:bCs/>
          <w:strike/>
          <w:color w:val="A6A6A6" w:themeColor="background1" w:themeShade="A6"/>
        </w:rPr>
      </w:pPr>
      <w:r>
        <w:rPr>
          <w:bCs/>
          <w:strike/>
          <w:color w:val="A6A6A6" w:themeColor="background1" w:themeShade="A6"/>
        </w:rPr>
        <w:t>Option 1: OCC2, Symbol-level, TDM DMRS</w:t>
      </w:r>
    </w:p>
    <w:p w:rsidR="00FF671B" w:rsidRDefault="00C77810">
      <w:pPr>
        <w:pStyle w:val="aff3"/>
        <w:numPr>
          <w:ilvl w:val="0"/>
          <w:numId w:val="20"/>
        </w:numPr>
        <w:ind w:leftChars="0"/>
        <w:rPr>
          <w:b/>
          <w:sz w:val="24"/>
        </w:rPr>
      </w:pPr>
      <w:r>
        <w:rPr>
          <w:b/>
          <w:sz w:val="24"/>
        </w:rPr>
        <w:t>Option 2: OCC2, Symbol-level, CDM DMRS with new pattern</w:t>
      </w:r>
    </w:p>
    <w:p w:rsidR="00FF671B" w:rsidRDefault="00C77810">
      <w:pPr>
        <w:pStyle w:val="aff3"/>
        <w:numPr>
          <w:ilvl w:val="0"/>
          <w:numId w:val="20"/>
        </w:numPr>
        <w:ind w:leftChars="0"/>
        <w:rPr>
          <w:bCs/>
          <w:strike/>
          <w:color w:val="A6A6A6" w:themeColor="background1" w:themeShade="A6"/>
        </w:rPr>
      </w:pPr>
      <w:r>
        <w:rPr>
          <w:bCs/>
          <w:strike/>
          <w:color w:val="A6A6A6" w:themeColor="background1" w:themeShade="A6"/>
        </w:rPr>
        <w:t>Option 3: OCC2, Slot-level, TDM DMRS</w:t>
      </w:r>
    </w:p>
    <w:p w:rsidR="00FF671B" w:rsidRDefault="00C77810">
      <w:pPr>
        <w:pStyle w:val="aff3"/>
        <w:numPr>
          <w:ilvl w:val="0"/>
          <w:numId w:val="20"/>
        </w:numPr>
        <w:ind w:leftChars="0"/>
        <w:rPr>
          <w:bCs/>
          <w:strike/>
          <w:color w:val="A6A6A6" w:themeColor="background1" w:themeShade="A6"/>
        </w:rPr>
      </w:pPr>
      <w:r>
        <w:rPr>
          <w:bCs/>
          <w:strike/>
          <w:color w:val="A6A6A6" w:themeColor="background1" w:themeShade="A6"/>
        </w:rPr>
        <w:t>Option 4: OCC2, Slot-level, CDM DMRS with legacy pattern</w:t>
      </w:r>
    </w:p>
    <w:p w:rsidR="00FF671B" w:rsidRDefault="00C77810">
      <w:pPr>
        <w:pStyle w:val="aff3"/>
        <w:numPr>
          <w:ilvl w:val="0"/>
          <w:numId w:val="20"/>
        </w:numPr>
        <w:ind w:leftChars="0"/>
        <w:rPr>
          <w:b/>
          <w:sz w:val="24"/>
        </w:rPr>
      </w:pPr>
      <w:r>
        <w:rPr>
          <w:b/>
          <w:sz w:val="24"/>
        </w:rPr>
        <w:t>Option 6: OCC4, Symbol-level, CDM DMRS with new pattern</w:t>
      </w:r>
    </w:p>
    <w:p w:rsidR="00FF671B" w:rsidRDefault="00FF671B"/>
    <w:p w:rsidR="00FF671B" w:rsidRDefault="00FF671B"/>
    <w:p w:rsidR="00FF671B" w:rsidRDefault="00C77810">
      <w:pPr>
        <w:pStyle w:val="Proposal"/>
        <w:tabs>
          <w:tab w:val="clear" w:pos="1701"/>
          <w:tab w:val="left" w:pos="0"/>
        </w:tabs>
        <w:ind w:left="709" w:hanging="709"/>
        <w:rPr>
          <w:b w:val="0"/>
        </w:rPr>
      </w:pPr>
      <w:r>
        <w:t xml:space="preserve">Proposal 4_2_3v1: </w:t>
      </w:r>
      <w:r>
        <w:rPr>
          <w:bCs w:val="0"/>
        </w:rPr>
        <w:t>For 15kHz SCS OCC for NPUSCH format 1, the following schemes are supported:</w:t>
      </w:r>
    </w:p>
    <w:p w:rsidR="00FF671B" w:rsidRDefault="00C77810">
      <w:pPr>
        <w:pStyle w:val="aff3"/>
        <w:numPr>
          <w:ilvl w:val="0"/>
          <w:numId w:val="20"/>
        </w:numPr>
        <w:ind w:leftChars="0"/>
        <w:rPr>
          <w:b/>
          <w:strike/>
          <w:color w:val="A6A6A6" w:themeColor="background1" w:themeShade="A6"/>
        </w:rPr>
      </w:pPr>
      <w:r>
        <w:rPr>
          <w:b/>
          <w:strike/>
          <w:color w:val="A6A6A6" w:themeColor="background1" w:themeShade="A6"/>
        </w:rPr>
        <w:t>Option 1: OCC2, Symbol-level, TDM DMRS</w:t>
      </w:r>
    </w:p>
    <w:p w:rsidR="00FF671B" w:rsidRDefault="00C77810">
      <w:pPr>
        <w:pStyle w:val="aff3"/>
        <w:numPr>
          <w:ilvl w:val="0"/>
          <w:numId w:val="20"/>
        </w:numPr>
        <w:ind w:leftChars="0"/>
        <w:rPr>
          <w:b/>
          <w:strike/>
          <w:color w:val="A6A6A6" w:themeColor="background1" w:themeShade="A6"/>
        </w:rPr>
      </w:pPr>
      <w:r>
        <w:rPr>
          <w:b/>
          <w:strike/>
          <w:color w:val="A6A6A6" w:themeColor="background1" w:themeShade="A6"/>
        </w:rPr>
        <w:t>Option 3: OCC2, Slot-level, TDM DMRS</w:t>
      </w:r>
    </w:p>
    <w:p w:rsidR="00FF671B" w:rsidRDefault="00C77810">
      <w:pPr>
        <w:pStyle w:val="aff3"/>
        <w:numPr>
          <w:ilvl w:val="0"/>
          <w:numId w:val="20"/>
        </w:numPr>
        <w:ind w:leftChars="0"/>
        <w:rPr>
          <w:b/>
          <w:sz w:val="24"/>
        </w:rPr>
      </w:pPr>
      <w:r>
        <w:rPr>
          <w:b/>
          <w:sz w:val="24"/>
        </w:rPr>
        <w:lastRenderedPageBreak/>
        <w:t>Option 4: OCC2, Slot-level, CDM DMRS with legacy pattern</w:t>
      </w:r>
    </w:p>
    <w:p w:rsidR="00FF671B" w:rsidRDefault="00C77810">
      <w:pPr>
        <w:pStyle w:val="aff3"/>
        <w:numPr>
          <w:ilvl w:val="0"/>
          <w:numId w:val="20"/>
        </w:numPr>
        <w:ind w:leftChars="0"/>
        <w:rPr>
          <w:b/>
          <w:strike/>
          <w:color w:val="A6A6A6" w:themeColor="background1" w:themeShade="A6"/>
        </w:rPr>
      </w:pPr>
      <w:r>
        <w:rPr>
          <w:b/>
          <w:strike/>
          <w:color w:val="A6A6A6" w:themeColor="background1" w:themeShade="A6"/>
        </w:rPr>
        <w:t>Option 5: OCC4, Symbol-level, TDM DMRS</w:t>
      </w:r>
    </w:p>
    <w:p w:rsidR="00FF671B" w:rsidRDefault="00C77810">
      <w:pPr>
        <w:pStyle w:val="aff3"/>
        <w:numPr>
          <w:ilvl w:val="0"/>
          <w:numId w:val="20"/>
        </w:numPr>
        <w:ind w:leftChars="0"/>
        <w:rPr>
          <w:b/>
          <w:strike/>
          <w:color w:val="A6A6A6" w:themeColor="background1" w:themeShade="A6"/>
        </w:rPr>
      </w:pPr>
      <w:r>
        <w:rPr>
          <w:b/>
          <w:strike/>
          <w:color w:val="A6A6A6" w:themeColor="background1" w:themeShade="A6"/>
        </w:rPr>
        <w:t>Option 7: OCC4, Slot -level, TDM DMRS</w:t>
      </w:r>
    </w:p>
    <w:p w:rsidR="00FF671B" w:rsidRDefault="00C77810">
      <w:pPr>
        <w:pStyle w:val="aff3"/>
        <w:numPr>
          <w:ilvl w:val="0"/>
          <w:numId w:val="20"/>
        </w:numPr>
        <w:ind w:leftChars="0"/>
        <w:rPr>
          <w:b/>
          <w:strike/>
          <w:color w:val="A6A6A6" w:themeColor="background1" w:themeShade="A6"/>
        </w:rPr>
      </w:pPr>
      <w:r>
        <w:rPr>
          <w:b/>
          <w:strike/>
          <w:color w:val="A6A6A6" w:themeColor="background1" w:themeShade="A6"/>
        </w:rPr>
        <w:t>Option 8: OCC4, Slot-level, CDM DMRS with legacy pattern</w:t>
      </w:r>
    </w:p>
    <w:p w:rsidR="00FF671B" w:rsidRDefault="00FF671B"/>
    <w:p w:rsidR="00FF671B" w:rsidRDefault="00FF671B"/>
    <w:p w:rsidR="00FF671B" w:rsidRDefault="00C77810">
      <w:pPr>
        <w:pStyle w:val="aff3"/>
        <w:spacing w:after="160" w:line="259" w:lineRule="auto"/>
        <w:ind w:leftChars="0" w:left="0"/>
        <w:contextualSpacing/>
        <w:rPr>
          <w:rFonts w:ascii="Times New Roman" w:hAnsi="Times New Roman"/>
          <w:b/>
          <w:bCs/>
        </w:rPr>
      </w:pPr>
      <w:r>
        <w:rPr>
          <w:rFonts w:ascii="Times New Roman" w:hAnsi="Times New Roman"/>
          <w:b/>
          <w:bCs/>
        </w:rPr>
        <w:t>Proposed observation 4.7-1: From the perspective of phase continuity, the following do not affect the design of OCC for IoT-NTN:</w:t>
      </w:r>
    </w:p>
    <w:p w:rsidR="00FF671B" w:rsidRDefault="00C77810">
      <w:pPr>
        <w:numPr>
          <w:ilvl w:val="0"/>
          <w:numId w:val="19"/>
        </w:numPr>
        <w:rPr>
          <w:rFonts w:ascii="Times New Roman" w:hAnsi="Times New Roman"/>
          <w:b/>
        </w:rPr>
      </w:pPr>
      <w:r>
        <w:rPr>
          <w:rFonts w:ascii="Times New Roman" w:hAnsi="Times New Roman"/>
          <w:b/>
        </w:rPr>
        <w:t>TDM DMRS that are muted</w:t>
      </w:r>
    </w:p>
    <w:p w:rsidR="00FF671B" w:rsidRDefault="00C77810">
      <w:pPr>
        <w:numPr>
          <w:ilvl w:val="0"/>
          <w:numId w:val="19"/>
        </w:numPr>
        <w:rPr>
          <w:rFonts w:ascii="Times New Roman" w:hAnsi="Times New Roman"/>
          <w:b/>
        </w:rPr>
      </w:pPr>
      <w:r>
        <w:rPr>
          <w:rFonts w:ascii="Times New Roman" w:hAnsi="Times New Roman"/>
          <w:b/>
        </w:rPr>
        <w:t>Guard periods for 3.75kHz UL transmissions</w:t>
      </w:r>
    </w:p>
    <w:p w:rsidR="00FF671B" w:rsidRDefault="00FF671B"/>
    <w:p w:rsidR="00FF671B" w:rsidRDefault="00C77810">
      <w:pPr>
        <w:pStyle w:val="1"/>
      </w:pPr>
      <w:r>
        <w:t>Conclusions</w:t>
      </w:r>
      <w:bookmarkEnd w:id="39"/>
    </w:p>
    <w:p w:rsidR="00FF671B" w:rsidRDefault="00FF671B"/>
    <w:p w:rsidR="00FF671B" w:rsidRDefault="00C77810">
      <w:r>
        <w:rPr>
          <w:highlight w:val="yellow"/>
        </w:rPr>
        <w:t>This document is the feature lead summary for IoT-NTN in RAN1#118bis. It contains the FLS discussion and lists the proposals that were considered in online sessions.</w:t>
      </w:r>
    </w:p>
    <w:p w:rsidR="00FF671B" w:rsidRDefault="00FF671B"/>
    <w:p w:rsidR="00FF671B" w:rsidRDefault="00FF671B"/>
    <w:p w:rsidR="00FF671B" w:rsidRDefault="00C77810">
      <w:pPr>
        <w:pStyle w:val="1"/>
      </w:pPr>
      <w:bookmarkStart w:id="40" w:name="_Toc179783675"/>
      <w:r>
        <w:t>References</w:t>
      </w:r>
      <w:bookmarkEnd w:id="40"/>
    </w:p>
    <w:p w:rsidR="00FF671B" w:rsidRDefault="00FF671B"/>
    <w:p w:rsidR="00FF671B" w:rsidRDefault="00C77810">
      <w:pPr>
        <w:pStyle w:val="aa"/>
        <w:ind w:left="600" w:hangingChars="300" w:hanging="600"/>
        <w:rPr>
          <w:rFonts w:eastAsia="宋体"/>
          <w:szCs w:val="20"/>
          <w:lang w:eastAsia="zh-CN"/>
        </w:rPr>
      </w:pPr>
      <w:r>
        <w:rPr>
          <w:rFonts w:eastAsia="宋体"/>
          <w:szCs w:val="20"/>
          <w:lang w:eastAsia="zh-CN"/>
        </w:rPr>
        <w:t>[1]     RP-241624, “</w:t>
      </w:r>
      <w:r>
        <w:rPr>
          <w:rFonts w:eastAsia="宋体"/>
          <w:bCs/>
          <w:szCs w:val="20"/>
          <w:lang w:eastAsia="zh-CN"/>
        </w:rPr>
        <w:t>Revised WID on Non-Terrestrial Networks (NTN) for Internet of Things (IoT) Phase 3</w:t>
      </w:r>
      <w:r>
        <w:rPr>
          <w:rFonts w:eastAsia="宋体"/>
          <w:szCs w:val="20"/>
          <w:lang w:eastAsia="zh-CN"/>
        </w:rPr>
        <w:t xml:space="preserve">”, </w:t>
      </w:r>
      <w:r>
        <w:rPr>
          <w:rFonts w:eastAsia="宋体"/>
          <w:bCs/>
          <w:szCs w:val="20"/>
          <w:lang w:eastAsia="zh-CN"/>
        </w:rPr>
        <w:t>MediaTek Inc. (Rapporteur)</w:t>
      </w:r>
      <w:r>
        <w:rPr>
          <w:rFonts w:eastAsia="宋体"/>
          <w:szCs w:val="20"/>
          <w:lang w:eastAsia="zh-CN"/>
        </w:rPr>
        <w:t>, RAN#104, June 17-20, 2024</w:t>
      </w:r>
    </w:p>
    <w:p w:rsidR="00FF671B" w:rsidRDefault="00C77810">
      <w:pPr>
        <w:rPr>
          <w:bCs/>
          <w:lang w:eastAsia="zh-CN"/>
        </w:rPr>
      </w:pPr>
      <w:r>
        <w:rPr>
          <w:bCs/>
          <w:lang w:eastAsia="zh-CN"/>
        </w:rPr>
        <w:t>[2]</w:t>
      </w:r>
      <w:r>
        <w:rPr>
          <w:bCs/>
          <w:lang w:eastAsia="zh-CN"/>
        </w:rPr>
        <w:tab/>
        <w:t>R1-2407563 “Final FL Summary for IoT-NTN”. RAN1#118, Maastricht, Netherlands. Moderator (Sony)</w:t>
      </w:r>
    </w:p>
    <w:p w:rsidR="00FF671B" w:rsidRDefault="00FF671B">
      <w:pPr>
        <w:rPr>
          <w:bCs/>
          <w:lang w:eastAsia="zh-CN"/>
        </w:rPr>
      </w:pPr>
    </w:p>
    <w:p w:rsidR="00FF671B" w:rsidRDefault="00C77810">
      <w:r>
        <w:t xml:space="preserve">[3] </w:t>
      </w:r>
      <w:r>
        <w:tab/>
        <w:t>R1-2401298 “Work Plan for Rel-19 IoT NTN”. Mediatek (rapporteur)</w:t>
      </w:r>
    </w:p>
    <w:p w:rsidR="00FF671B" w:rsidRDefault="00FF671B"/>
    <w:p w:rsidR="00FF671B" w:rsidRDefault="00C77810">
      <w:pPr>
        <w:rPr>
          <w:lang w:eastAsia="zh-CN"/>
        </w:rPr>
      </w:pPr>
      <w:r>
        <w:rPr>
          <w:lang w:eastAsia="zh-CN"/>
        </w:rPr>
        <w:t>R1-2407663</w:t>
      </w:r>
      <w:r>
        <w:rPr>
          <w:lang w:eastAsia="zh-CN"/>
        </w:rPr>
        <w:tab/>
        <w:t>Discussion on UL capacity enhancements for IoT NTN</w:t>
      </w:r>
      <w:r>
        <w:rPr>
          <w:lang w:eastAsia="zh-CN"/>
        </w:rPr>
        <w:tab/>
        <w:t>Huawei, HiSilicon</w:t>
      </w:r>
    </w:p>
    <w:p w:rsidR="00FF671B" w:rsidRDefault="00C77810">
      <w:pPr>
        <w:rPr>
          <w:lang w:eastAsia="zh-CN"/>
        </w:rPr>
      </w:pPr>
      <w:r>
        <w:rPr>
          <w:lang w:eastAsia="zh-CN"/>
        </w:rPr>
        <w:t>R1-2407724</w:t>
      </w:r>
      <w:r>
        <w:rPr>
          <w:lang w:eastAsia="zh-CN"/>
        </w:rPr>
        <w:tab/>
        <w:t>Discussion on IoT-NTN uplink capacity/throughput enhancement</w:t>
      </w:r>
      <w:r>
        <w:rPr>
          <w:lang w:eastAsia="zh-CN"/>
        </w:rPr>
        <w:tab/>
        <w:t>Spreadtrum Communications</w:t>
      </w:r>
    </w:p>
    <w:p w:rsidR="00FF671B" w:rsidRDefault="00C77810">
      <w:pPr>
        <w:rPr>
          <w:lang w:eastAsia="zh-CN"/>
        </w:rPr>
      </w:pPr>
      <w:r>
        <w:rPr>
          <w:lang w:eastAsia="zh-CN"/>
        </w:rPr>
        <w:t>R1-2407881</w:t>
      </w:r>
      <w:r>
        <w:rPr>
          <w:lang w:eastAsia="zh-CN"/>
        </w:rPr>
        <w:tab/>
        <w:t>Discussion on IoT-NTN uplink capacity enhancement</w:t>
      </w:r>
      <w:r>
        <w:rPr>
          <w:lang w:eastAsia="zh-CN"/>
        </w:rPr>
        <w:tab/>
        <w:t>vivo</w:t>
      </w:r>
    </w:p>
    <w:p w:rsidR="00FF671B" w:rsidRDefault="00C77810">
      <w:pPr>
        <w:rPr>
          <w:lang w:eastAsia="zh-CN"/>
        </w:rPr>
      </w:pPr>
      <w:r>
        <w:rPr>
          <w:lang w:eastAsia="zh-CN"/>
        </w:rPr>
        <w:t>R1-2407923</w:t>
      </w:r>
      <w:r>
        <w:rPr>
          <w:lang w:eastAsia="zh-CN"/>
        </w:rPr>
        <w:tab/>
        <w:t>Discussion on the IoT -NTN uplink capacity/throughput enhancements</w:t>
      </w:r>
      <w:r>
        <w:rPr>
          <w:lang w:eastAsia="zh-CN"/>
        </w:rPr>
        <w:tab/>
        <w:t>CMCC</w:t>
      </w:r>
    </w:p>
    <w:p w:rsidR="00FF671B" w:rsidRDefault="00C77810">
      <w:pPr>
        <w:rPr>
          <w:lang w:eastAsia="zh-CN"/>
        </w:rPr>
      </w:pPr>
      <w:r>
        <w:rPr>
          <w:lang w:eastAsia="zh-CN"/>
        </w:rPr>
        <w:t>R1-2407936</w:t>
      </w:r>
      <w:r>
        <w:rPr>
          <w:lang w:eastAsia="zh-CN"/>
        </w:rPr>
        <w:tab/>
        <w:t>Discussion on UL capacity enhancement for IoT NTN</w:t>
      </w:r>
      <w:r>
        <w:rPr>
          <w:lang w:eastAsia="zh-CN"/>
        </w:rPr>
        <w:tab/>
        <w:t>ZTE Corporation, Sanechips</w:t>
      </w:r>
    </w:p>
    <w:p w:rsidR="00FF671B" w:rsidRDefault="00C77810">
      <w:pPr>
        <w:rPr>
          <w:lang w:eastAsia="zh-CN"/>
        </w:rPr>
      </w:pPr>
      <w:r>
        <w:rPr>
          <w:lang w:eastAsia="zh-CN"/>
        </w:rPr>
        <w:t>R1-2407959</w:t>
      </w:r>
      <w:r>
        <w:rPr>
          <w:lang w:eastAsia="zh-CN"/>
        </w:rPr>
        <w:tab/>
        <w:t>Discussion on IoT-NTN uplink capacity enhancement</w:t>
      </w:r>
      <w:r>
        <w:rPr>
          <w:lang w:eastAsia="zh-CN"/>
        </w:rPr>
        <w:tab/>
        <w:t>Xiaomi</w:t>
      </w:r>
    </w:p>
    <w:p w:rsidR="00FF671B" w:rsidRDefault="00C77810">
      <w:pPr>
        <w:rPr>
          <w:lang w:eastAsia="zh-CN"/>
        </w:rPr>
      </w:pPr>
      <w:r>
        <w:rPr>
          <w:lang w:eastAsia="zh-CN"/>
        </w:rPr>
        <w:t>R1-2408036</w:t>
      </w:r>
      <w:r>
        <w:rPr>
          <w:lang w:eastAsia="zh-CN"/>
        </w:rPr>
        <w:tab/>
        <w:t>Discussion on UL capacity enhancement for IoT NTN</w:t>
      </w:r>
      <w:r>
        <w:rPr>
          <w:lang w:eastAsia="zh-CN"/>
        </w:rPr>
        <w:tab/>
        <w:t>CATT</w:t>
      </w:r>
    </w:p>
    <w:p w:rsidR="00FF671B" w:rsidRDefault="00C77810">
      <w:pPr>
        <w:rPr>
          <w:lang w:eastAsia="zh-CN"/>
        </w:rPr>
      </w:pPr>
      <w:r>
        <w:rPr>
          <w:lang w:eastAsia="zh-CN"/>
        </w:rPr>
        <w:t>R1-2408138</w:t>
      </w:r>
      <w:r>
        <w:rPr>
          <w:lang w:eastAsia="zh-CN"/>
        </w:rPr>
        <w:tab/>
        <w:t>Discussion on IoT-NTN uplink capacity/throughput enhancement</w:t>
      </w:r>
      <w:r>
        <w:rPr>
          <w:lang w:eastAsia="zh-CN"/>
        </w:rPr>
        <w:tab/>
        <w:t>OPPO</w:t>
      </w:r>
    </w:p>
    <w:p w:rsidR="00FF671B" w:rsidRDefault="00C77810">
      <w:pPr>
        <w:rPr>
          <w:lang w:eastAsia="zh-CN"/>
        </w:rPr>
      </w:pPr>
      <w:r>
        <w:rPr>
          <w:lang w:eastAsia="zh-CN"/>
        </w:rPr>
        <w:t>R1-2408229</w:t>
      </w:r>
      <w:r>
        <w:rPr>
          <w:lang w:eastAsia="zh-CN"/>
        </w:rPr>
        <w:tab/>
        <w:t>IoT-NTN uplink capacity/throughput enhancement</w:t>
      </w:r>
      <w:r>
        <w:rPr>
          <w:lang w:eastAsia="zh-CN"/>
        </w:rPr>
        <w:tab/>
        <w:t>NEC</w:t>
      </w:r>
    </w:p>
    <w:p w:rsidR="00FF671B" w:rsidRDefault="00C77810">
      <w:pPr>
        <w:rPr>
          <w:lang w:eastAsia="zh-CN"/>
        </w:rPr>
      </w:pPr>
      <w:r>
        <w:rPr>
          <w:lang w:eastAsia="zh-CN"/>
        </w:rPr>
        <w:t>R1-2408243</w:t>
      </w:r>
      <w:r>
        <w:rPr>
          <w:lang w:eastAsia="zh-CN"/>
        </w:rPr>
        <w:tab/>
        <w:t>Discussion on the IoT-NTN uplink capacity/throughput enhancements</w:t>
      </w:r>
      <w:r>
        <w:rPr>
          <w:lang w:eastAsia="zh-CN"/>
        </w:rPr>
        <w:tab/>
        <w:t>TCL</w:t>
      </w:r>
    </w:p>
    <w:p w:rsidR="00FF671B" w:rsidRDefault="00C77810">
      <w:pPr>
        <w:rPr>
          <w:lang w:eastAsia="zh-CN"/>
        </w:rPr>
      </w:pPr>
      <w:r>
        <w:rPr>
          <w:lang w:eastAsia="zh-CN"/>
        </w:rPr>
        <w:t>R1-2408301</w:t>
      </w:r>
      <w:r>
        <w:rPr>
          <w:lang w:eastAsia="zh-CN"/>
        </w:rPr>
        <w:tab/>
        <w:t>Discussion on IoT-NTN uplink capacity/throughput enhancement</w:t>
      </w:r>
      <w:r>
        <w:rPr>
          <w:lang w:eastAsia="zh-CN"/>
        </w:rPr>
        <w:tab/>
        <w:t>LG Electronics</w:t>
      </w:r>
    </w:p>
    <w:p w:rsidR="00FF671B" w:rsidRDefault="00C77810">
      <w:pPr>
        <w:rPr>
          <w:lang w:eastAsia="zh-CN"/>
        </w:rPr>
      </w:pPr>
      <w:r>
        <w:rPr>
          <w:lang w:eastAsia="zh-CN"/>
        </w:rPr>
        <w:t>R1-2408324</w:t>
      </w:r>
      <w:r>
        <w:rPr>
          <w:lang w:eastAsia="zh-CN"/>
        </w:rPr>
        <w:tab/>
        <w:t>Discussion on uplink capacity enhancement for IoT NTN</w:t>
      </w:r>
      <w:r>
        <w:rPr>
          <w:lang w:eastAsia="zh-CN"/>
        </w:rPr>
        <w:tab/>
        <w:t>Lenovo</w:t>
      </w:r>
    </w:p>
    <w:p w:rsidR="00FF671B" w:rsidRDefault="00C77810">
      <w:pPr>
        <w:rPr>
          <w:lang w:eastAsia="zh-CN"/>
        </w:rPr>
      </w:pPr>
      <w:r>
        <w:rPr>
          <w:lang w:eastAsia="zh-CN"/>
        </w:rPr>
        <w:t>R1-2408346</w:t>
      </w:r>
      <w:r>
        <w:rPr>
          <w:lang w:eastAsia="zh-CN"/>
        </w:rPr>
        <w:tab/>
        <w:t>IoT-NTN uplink capacity enhancement</w:t>
      </w:r>
      <w:r>
        <w:rPr>
          <w:lang w:eastAsia="zh-CN"/>
        </w:rPr>
        <w:tab/>
        <w:t>Nokia, Nokia Shanghai Bell</w:t>
      </w:r>
    </w:p>
    <w:p w:rsidR="00FF671B" w:rsidRDefault="00C77810">
      <w:pPr>
        <w:rPr>
          <w:lang w:eastAsia="zh-CN"/>
        </w:rPr>
      </w:pPr>
      <w:r>
        <w:rPr>
          <w:lang w:eastAsia="zh-CN"/>
        </w:rPr>
        <w:t>R1-2408425</w:t>
      </w:r>
      <w:r>
        <w:rPr>
          <w:lang w:eastAsia="zh-CN"/>
        </w:rPr>
        <w:tab/>
        <w:t>On IoT-NTN uplink capacity enhancements</w:t>
      </w:r>
      <w:r>
        <w:rPr>
          <w:lang w:eastAsia="zh-CN"/>
        </w:rPr>
        <w:tab/>
        <w:t>Sony</w:t>
      </w:r>
    </w:p>
    <w:p w:rsidR="00FF671B" w:rsidRDefault="00C77810">
      <w:pPr>
        <w:rPr>
          <w:lang w:eastAsia="zh-CN"/>
        </w:rPr>
      </w:pPr>
      <w:r>
        <w:rPr>
          <w:lang w:eastAsia="zh-CN"/>
        </w:rPr>
        <w:t>R1-2408490</w:t>
      </w:r>
      <w:r>
        <w:rPr>
          <w:lang w:eastAsia="zh-CN"/>
        </w:rPr>
        <w:tab/>
        <w:t>Discussion on IoT-NTN Uplink Capacity Enhancement</w:t>
      </w:r>
      <w:r>
        <w:rPr>
          <w:lang w:eastAsia="zh-CN"/>
        </w:rPr>
        <w:tab/>
        <w:t>Apple</w:t>
      </w:r>
    </w:p>
    <w:p w:rsidR="00FF671B" w:rsidRDefault="00C77810">
      <w:pPr>
        <w:rPr>
          <w:lang w:eastAsia="zh-CN"/>
        </w:rPr>
      </w:pPr>
      <w:r>
        <w:rPr>
          <w:lang w:eastAsia="zh-CN"/>
        </w:rPr>
        <w:t>R1-2408529</w:t>
      </w:r>
      <w:r>
        <w:rPr>
          <w:lang w:eastAsia="zh-CN"/>
        </w:rPr>
        <w:tab/>
        <w:t>IoT NTN OCC methods for NPUSCH and NPRACH</w:t>
      </w:r>
      <w:r>
        <w:rPr>
          <w:lang w:eastAsia="zh-CN"/>
        </w:rPr>
        <w:tab/>
        <w:t>Sharp</w:t>
      </w:r>
    </w:p>
    <w:p w:rsidR="00FF671B" w:rsidRDefault="00C77810">
      <w:pPr>
        <w:rPr>
          <w:lang w:eastAsia="zh-CN"/>
        </w:rPr>
      </w:pPr>
      <w:r>
        <w:rPr>
          <w:lang w:eastAsia="zh-CN"/>
        </w:rPr>
        <w:t>R1-2408555</w:t>
      </w:r>
      <w:r>
        <w:rPr>
          <w:lang w:eastAsia="zh-CN"/>
        </w:rPr>
        <w:tab/>
        <w:t>IoT-NTN uplink capacity/throughput enhancement</w:t>
      </w:r>
      <w:r>
        <w:rPr>
          <w:lang w:eastAsia="zh-CN"/>
        </w:rPr>
        <w:tab/>
        <w:t>InterDigital, Inc.</w:t>
      </w:r>
    </w:p>
    <w:p w:rsidR="00FF671B" w:rsidRDefault="00C77810">
      <w:pPr>
        <w:rPr>
          <w:lang w:eastAsia="zh-CN"/>
        </w:rPr>
      </w:pPr>
      <w:r>
        <w:rPr>
          <w:lang w:eastAsia="zh-CN"/>
        </w:rPr>
        <w:t>R1-2408581</w:t>
      </w:r>
      <w:r>
        <w:rPr>
          <w:lang w:eastAsia="zh-CN"/>
        </w:rPr>
        <w:tab/>
        <w:t>Discussion on uplink capacity/throughput enhancement for IoT NTN</w:t>
      </w:r>
      <w:r>
        <w:rPr>
          <w:lang w:eastAsia="zh-CN"/>
        </w:rPr>
        <w:tab/>
        <w:t>ETRI</w:t>
      </w:r>
    </w:p>
    <w:p w:rsidR="00FF671B" w:rsidRDefault="00C77810">
      <w:pPr>
        <w:rPr>
          <w:lang w:eastAsia="zh-CN"/>
        </w:rPr>
      </w:pPr>
      <w:r>
        <w:rPr>
          <w:lang w:eastAsia="zh-CN"/>
        </w:rPr>
        <w:t>R1-2408666</w:t>
      </w:r>
      <w:r>
        <w:rPr>
          <w:lang w:eastAsia="zh-CN"/>
        </w:rPr>
        <w:tab/>
        <w:t>Discussion on uplink capacity/throughput enhancement for IoT-NTN</w:t>
      </w:r>
      <w:r>
        <w:rPr>
          <w:lang w:eastAsia="zh-CN"/>
        </w:rPr>
        <w:tab/>
        <w:t>Samsung</w:t>
      </w:r>
    </w:p>
    <w:p w:rsidR="00FF671B" w:rsidRDefault="00C77810">
      <w:pPr>
        <w:rPr>
          <w:lang w:eastAsia="zh-CN"/>
        </w:rPr>
      </w:pPr>
      <w:r>
        <w:rPr>
          <w:lang w:eastAsia="zh-CN"/>
        </w:rPr>
        <w:t>R1-2408719</w:t>
      </w:r>
      <w:r>
        <w:rPr>
          <w:lang w:eastAsia="zh-CN"/>
        </w:rPr>
        <w:tab/>
        <w:t>IoT-NTN uplink capacity and throughput enhancement</w:t>
      </w:r>
      <w:r>
        <w:rPr>
          <w:lang w:eastAsia="zh-CN"/>
        </w:rPr>
        <w:tab/>
        <w:t>MediaTek Inc.</w:t>
      </w:r>
    </w:p>
    <w:p w:rsidR="00FF671B" w:rsidRDefault="00C77810">
      <w:pPr>
        <w:rPr>
          <w:lang w:eastAsia="zh-CN"/>
        </w:rPr>
      </w:pPr>
      <w:r>
        <w:rPr>
          <w:lang w:eastAsia="zh-CN"/>
        </w:rPr>
        <w:t>R1-2408735</w:t>
      </w:r>
      <w:r>
        <w:rPr>
          <w:lang w:eastAsia="zh-CN"/>
        </w:rPr>
        <w:tab/>
        <w:t>On uplink capacity enhancements for IoT-NTN</w:t>
      </w:r>
      <w:r>
        <w:rPr>
          <w:lang w:eastAsia="zh-CN"/>
        </w:rPr>
        <w:tab/>
        <w:t>Ericsson</w:t>
      </w:r>
    </w:p>
    <w:p w:rsidR="00FF671B" w:rsidRDefault="00C77810">
      <w:pPr>
        <w:rPr>
          <w:lang w:eastAsia="zh-CN"/>
        </w:rPr>
      </w:pPr>
      <w:r>
        <w:rPr>
          <w:lang w:eastAsia="zh-CN"/>
        </w:rPr>
        <w:t>R1-2408870</w:t>
      </w:r>
      <w:r>
        <w:rPr>
          <w:lang w:eastAsia="zh-CN"/>
        </w:rPr>
        <w:tab/>
        <w:t>IOT-NTN uplink capacity/throughput enhancement</w:t>
      </w:r>
      <w:r>
        <w:rPr>
          <w:lang w:eastAsia="zh-CN"/>
        </w:rPr>
        <w:tab/>
        <w:t>Qualcomm Incorporated</w:t>
      </w:r>
    </w:p>
    <w:p w:rsidR="00FF671B" w:rsidRDefault="00C77810">
      <w:pPr>
        <w:rPr>
          <w:lang w:eastAsia="zh-CN"/>
        </w:rPr>
      </w:pPr>
      <w:r>
        <w:rPr>
          <w:lang w:eastAsia="zh-CN"/>
        </w:rPr>
        <w:t>R1-2408877</w:t>
      </w:r>
      <w:r>
        <w:rPr>
          <w:lang w:eastAsia="zh-CN"/>
        </w:rPr>
        <w:tab/>
        <w:t>IoT-NTN uplink capacity/throughput enhancement</w:t>
      </w:r>
      <w:r>
        <w:rPr>
          <w:lang w:eastAsia="zh-CN"/>
        </w:rPr>
        <w:tab/>
        <w:t>Nordic Semiconductor ASA</w:t>
      </w:r>
    </w:p>
    <w:p w:rsidR="00FF671B" w:rsidRDefault="00C77810">
      <w:pPr>
        <w:rPr>
          <w:color w:val="0070C0"/>
          <w:lang w:eastAsia="zh-CN"/>
        </w:rPr>
      </w:pPr>
      <w:r>
        <w:rPr>
          <w:color w:val="0070C0"/>
          <w:lang w:eastAsia="zh-CN"/>
        </w:rPr>
        <w:t>R1-2408944</w:t>
      </w:r>
      <w:r>
        <w:rPr>
          <w:color w:val="0070C0"/>
          <w:lang w:eastAsia="zh-CN"/>
        </w:rPr>
        <w:tab/>
        <w:t>Operator views on UL Capacity Enhancements for IoT NTN</w:t>
      </w:r>
      <w:r>
        <w:rPr>
          <w:color w:val="0070C0"/>
          <w:lang w:eastAsia="zh-CN"/>
        </w:rPr>
        <w:tab/>
        <w:t>Inmarsat, Viasat</w:t>
      </w:r>
    </w:p>
    <w:p w:rsidR="00FF671B" w:rsidRDefault="00FF671B"/>
    <w:sectPr w:rsidR="00FF671B">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D70" w:rsidRDefault="00F81D70" w:rsidP="0011755D">
      <w:r>
        <w:separator/>
      </w:r>
    </w:p>
  </w:endnote>
  <w:endnote w:type="continuationSeparator" w:id="0">
    <w:p w:rsidR="00F81D70" w:rsidRDefault="00F81D70" w:rsidP="0011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E00002FF" w:usb1="5000785B" w:usb2="00000000" w:usb3="00000000" w:csb0="2000019F" w:csb1="4F01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default"/>
    <w:sig w:usb0="00000000" w:usb1="00000000" w:usb2="00000030" w:usb3="00000000" w:csb0="0008009F" w:csb1="00000000"/>
  </w:font>
  <w:font w:name="Yu Mincho">
    <w:altName w:val="Yu Gothic UI"/>
    <w:charset w:val="80"/>
    <w:family w:val="roman"/>
    <w:pitch w:val="default"/>
    <w:sig w:usb0="00000000" w:usb1="00000000" w:usb2="00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ptos Narrow">
    <w:altName w:val="Arial"/>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D70" w:rsidRDefault="00F81D70" w:rsidP="0011755D">
      <w:r>
        <w:separator/>
      </w:r>
    </w:p>
  </w:footnote>
  <w:footnote w:type="continuationSeparator" w:id="0">
    <w:p w:rsidR="00F81D70" w:rsidRDefault="00F81D70" w:rsidP="00117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161B9D"/>
    <w:multiLevelType w:val="multilevel"/>
    <w:tmpl w:val="12161B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656305"/>
    <w:multiLevelType w:val="multilevel"/>
    <w:tmpl w:val="246563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884185"/>
    <w:multiLevelType w:val="multilevel"/>
    <w:tmpl w:val="2B88418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0C4137"/>
    <w:multiLevelType w:val="multilevel"/>
    <w:tmpl w:val="350C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40BDA"/>
    <w:multiLevelType w:val="multilevel"/>
    <w:tmpl w:val="38640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1"/>
      <w:lvlText w:val="%1"/>
      <w:lvlJc w:val="left"/>
      <w:pPr>
        <w:tabs>
          <w:tab w:val="left" w:pos="1000"/>
        </w:tabs>
        <w:ind w:left="1000"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5F85F23"/>
    <w:multiLevelType w:val="multilevel"/>
    <w:tmpl w:val="55F85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2F2BD9"/>
    <w:multiLevelType w:val="multilevel"/>
    <w:tmpl w:val="592F2BD9"/>
    <w:lvl w:ilvl="0">
      <w:start w:val="2"/>
      <w:numFmt w:val="bullet"/>
      <w:lvlText w:val="•"/>
      <w:lvlJc w:val="left"/>
      <w:pPr>
        <w:ind w:left="2061" w:hanging="360"/>
      </w:pPr>
      <w:rPr>
        <w:rFonts w:ascii="Arial" w:eastAsia="宋体" w:hAnsi="Arial" w:cs="Aria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8" w15:restartNumberingAfterBreak="0">
    <w:nsid w:val="5B8C5CA7"/>
    <w:multiLevelType w:val="multilevel"/>
    <w:tmpl w:val="5B8C5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FA738B"/>
    <w:multiLevelType w:val="multilevel"/>
    <w:tmpl w:val="5EFA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3643DC8"/>
    <w:multiLevelType w:val="multilevel"/>
    <w:tmpl w:val="63643DC8"/>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424FCC"/>
    <w:multiLevelType w:val="multilevel"/>
    <w:tmpl w:val="66424FCC"/>
    <w:lvl w:ilvl="0">
      <w:start w:val="150"/>
      <w:numFmt w:val="bullet"/>
      <w:lvlText w:val="-"/>
      <w:lvlJc w:val="left"/>
      <w:pPr>
        <w:ind w:left="1020" w:hanging="360"/>
      </w:pPr>
      <w:rPr>
        <w:rFonts w:ascii="Times" w:eastAsia="Batang" w:hAnsi="Times" w:cs="Time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3"/>
  </w:num>
  <w:num w:numId="2">
    <w:abstractNumId w:val="28"/>
  </w:num>
  <w:num w:numId="3">
    <w:abstractNumId w:val="0"/>
  </w:num>
  <w:num w:numId="4">
    <w:abstractNumId w:val="27"/>
  </w:num>
  <w:num w:numId="5">
    <w:abstractNumId w:val="24"/>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5"/>
  </w:num>
  <w:num w:numId="9">
    <w:abstractNumId w:val="3"/>
  </w:num>
  <w:num w:numId="10">
    <w:abstractNumId w:val="22"/>
  </w:num>
  <w:num w:numId="11">
    <w:abstractNumId w:val="2"/>
  </w:num>
  <w:num w:numId="12">
    <w:abstractNumId w:val="20"/>
  </w:num>
  <w:num w:numId="13">
    <w:abstractNumId w:val="16"/>
  </w:num>
  <w:num w:numId="14">
    <w:abstractNumId w:val="14"/>
  </w:num>
  <w:num w:numId="15">
    <w:abstractNumId w:val="15"/>
  </w:num>
  <w:num w:numId="16">
    <w:abstractNumId w:val="26"/>
  </w:num>
  <w:num w:numId="17">
    <w:abstractNumId w:val="5"/>
  </w:num>
  <w:num w:numId="18">
    <w:abstractNumId w:val="10"/>
  </w:num>
  <w:num w:numId="19">
    <w:abstractNumId w:val="7"/>
  </w:num>
  <w:num w:numId="20">
    <w:abstractNumId w:val="6"/>
  </w:num>
  <w:num w:numId="21">
    <w:abstractNumId w:val="9"/>
  </w:num>
  <w:num w:numId="22">
    <w:abstractNumId w:val="11"/>
  </w:num>
  <w:num w:numId="23">
    <w:abstractNumId w:val="18"/>
  </w:num>
  <w:num w:numId="24">
    <w:abstractNumId w:val="12"/>
  </w:num>
  <w:num w:numId="25">
    <w:abstractNumId w:val="19"/>
  </w:num>
  <w:num w:numId="26">
    <w:abstractNumId w:val="1"/>
  </w:num>
  <w:num w:numId="27">
    <w:abstractNumId w:val="17"/>
  </w:num>
  <w:num w:numId="28">
    <w:abstractNumId w:val="2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Y1NDIyMzI2MTMxsTBU0lEKTi0uzszPAykwrgUAeIcT3SwAAAA="/>
    <w:docVar w:name="commondata" w:val="eyJoZGlkIjoiNzQ0NmI4YThlNjE4ZTI1NjZiNzE5OTlkNTg4MWE0MzkifQ=="/>
  </w:docVars>
  <w:rsids>
    <w:rsidRoot w:val="00345EEA"/>
    <w:rsid w:val="C3744027"/>
    <w:rsid w:val="D7D7119A"/>
    <w:rsid w:val="EFFADC42"/>
    <w:rsid w:val="F7EFBF9C"/>
    <w:rsid w:val="FBDFABB3"/>
    <w:rsid w:val="FBFB8527"/>
    <w:rsid w:val="FDFDD7B6"/>
    <w:rsid w:val="FFEB018C"/>
    <w:rsid w:val="FFFE0D28"/>
    <w:rsid w:val="00000623"/>
    <w:rsid w:val="00000ABF"/>
    <w:rsid w:val="00000ECE"/>
    <w:rsid w:val="00003A20"/>
    <w:rsid w:val="000049DC"/>
    <w:rsid w:val="00004E90"/>
    <w:rsid w:val="00005239"/>
    <w:rsid w:val="00006460"/>
    <w:rsid w:val="00006E91"/>
    <w:rsid w:val="000100D9"/>
    <w:rsid w:val="00010653"/>
    <w:rsid w:val="00010D70"/>
    <w:rsid w:val="000135BE"/>
    <w:rsid w:val="00013D4F"/>
    <w:rsid w:val="0001459F"/>
    <w:rsid w:val="00014B4B"/>
    <w:rsid w:val="00014DC2"/>
    <w:rsid w:val="000154E8"/>
    <w:rsid w:val="00016171"/>
    <w:rsid w:val="00020595"/>
    <w:rsid w:val="000206F5"/>
    <w:rsid w:val="0002150E"/>
    <w:rsid w:val="0002156D"/>
    <w:rsid w:val="00021963"/>
    <w:rsid w:val="00021A46"/>
    <w:rsid w:val="000227AD"/>
    <w:rsid w:val="000231FB"/>
    <w:rsid w:val="00025BDA"/>
    <w:rsid w:val="00026423"/>
    <w:rsid w:val="00027418"/>
    <w:rsid w:val="00031D7F"/>
    <w:rsid w:val="00032D66"/>
    <w:rsid w:val="00034E31"/>
    <w:rsid w:val="00035C3D"/>
    <w:rsid w:val="00036985"/>
    <w:rsid w:val="00036A1F"/>
    <w:rsid w:val="000400AF"/>
    <w:rsid w:val="0004040A"/>
    <w:rsid w:val="00040756"/>
    <w:rsid w:val="00041FB7"/>
    <w:rsid w:val="0004220B"/>
    <w:rsid w:val="000443F7"/>
    <w:rsid w:val="000445CD"/>
    <w:rsid w:val="00045DDA"/>
    <w:rsid w:val="00047214"/>
    <w:rsid w:val="00047578"/>
    <w:rsid w:val="00047B3E"/>
    <w:rsid w:val="0005011F"/>
    <w:rsid w:val="00050F5F"/>
    <w:rsid w:val="00051114"/>
    <w:rsid w:val="00052672"/>
    <w:rsid w:val="000527DB"/>
    <w:rsid w:val="00052ACE"/>
    <w:rsid w:val="00053611"/>
    <w:rsid w:val="00054572"/>
    <w:rsid w:val="00054DD5"/>
    <w:rsid w:val="0005585D"/>
    <w:rsid w:val="00055A63"/>
    <w:rsid w:val="00056224"/>
    <w:rsid w:val="0005715C"/>
    <w:rsid w:val="00060542"/>
    <w:rsid w:val="000605DA"/>
    <w:rsid w:val="00060B82"/>
    <w:rsid w:val="00060C6D"/>
    <w:rsid w:val="00060D75"/>
    <w:rsid w:val="00061A81"/>
    <w:rsid w:val="00062EA5"/>
    <w:rsid w:val="0006440C"/>
    <w:rsid w:val="00064A78"/>
    <w:rsid w:val="000650E2"/>
    <w:rsid w:val="000666B6"/>
    <w:rsid w:val="00067467"/>
    <w:rsid w:val="00070293"/>
    <w:rsid w:val="0007032C"/>
    <w:rsid w:val="00070E52"/>
    <w:rsid w:val="00070FFF"/>
    <w:rsid w:val="00071519"/>
    <w:rsid w:val="00071C9B"/>
    <w:rsid w:val="00072E60"/>
    <w:rsid w:val="0007380A"/>
    <w:rsid w:val="00073C45"/>
    <w:rsid w:val="00074A3E"/>
    <w:rsid w:val="000768A4"/>
    <w:rsid w:val="00076C50"/>
    <w:rsid w:val="0007737D"/>
    <w:rsid w:val="000809D1"/>
    <w:rsid w:val="00080EEC"/>
    <w:rsid w:val="00081BA5"/>
    <w:rsid w:val="00081BF4"/>
    <w:rsid w:val="00082FDA"/>
    <w:rsid w:val="0008429F"/>
    <w:rsid w:val="000843F4"/>
    <w:rsid w:val="000845D8"/>
    <w:rsid w:val="000846FA"/>
    <w:rsid w:val="00084952"/>
    <w:rsid w:val="00085529"/>
    <w:rsid w:val="00085537"/>
    <w:rsid w:val="00085604"/>
    <w:rsid w:val="000871C2"/>
    <w:rsid w:val="00090C70"/>
    <w:rsid w:val="000914F1"/>
    <w:rsid w:val="00091D8B"/>
    <w:rsid w:val="00096112"/>
    <w:rsid w:val="000A0641"/>
    <w:rsid w:val="000A2A75"/>
    <w:rsid w:val="000A2BAD"/>
    <w:rsid w:val="000A4B89"/>
    <w:rsid w:val="000A5B20"/>
    <w:rsid w:val="000A5F18"/>
    <w:rsid w:val="000A78D1"/>
    <w:rsid w:val="000B09AA"/>
    <w:rsid w:val="000B21D4"/>
    <w:rsid w:val="000B2F8A"/>
    <w:rsid w:val="000B3CBE"/>
    <w:rsid w:val="000B44B2"/>
    <w:rsid w:val="000B4CC6"/>
    <w:rsid w:val="000B4D23"/>
    <w:rsid w:val="000B6706"/>
    <w:rsid w:val="000B7617"/>
    <w:rsid w:val="000B7697"/>
    <w:rsid w:val="000C08CB"/>
    <w:rsid w:val="000C0E87"/>
    <w:rsid w:val="000C256E"/>
    <w:rsid w:val="000C2F26"/>
    <w:rsid w:val="000C31D3"/>
    <w:rsid w:val="000C3BD5"/>
    <w:rsid w:val="000C401F"/>
    <w:rsid w:val="000C47DE"/>
    <w:rsid w:val="000C4860"/>
    <w:rsid w:val="000C4F37"/>
    <w:rsid w:val="000C54BD"/>
    <w:rsid w:val="000C589E"/>
    <w:rsid w:val="000C70A2"/>
    <w:rsid w:val="000C748B"/>
    <w:rsid w:val="000C74E2"/>
    <w:rsid w:val="000C7C5E"/>
    <w:rsid w:val="000D0A68"/>
    <w:rsid w:val="000D1019"/>
    <w:rsid w:val="000D185C"/>
    <w:rsid w:val="000D1D8B"/>
    <w:rsid w:val="000D241E"/>
    <w:rsid w:val="000D242E"/>
    <w:rsid w:val="000D24B7"/>
    <w:rsid w:val="000D3F1E"/>
    <w:rsid w:val="000D479B"/>
    <w:rsid w:val="000D48D9"/>
    <w:rsid w:val="000D606A"/>
    <w:rsid w:val="000D698F"/>
    <w:rsid w:val="000D7405"/>
    <w:rsid w:val="000E0EFE"/>
    <w:rsid w:val="000E288C"/>
    <w:rsid w:val="000E30C6"/>
    <w:rsid w:val="000E41B0"/>
    <w:rsid w:val="000E474A"/>
    <w:rsid w:val="000E55B8"/>
    <w:rsid w:val="000E5BCB"/>
    <w:rsid w:val="000E67A5"/>
    <w:rsid w:val="000E6EE3"/>
    <w:rsid w:val="000F03D7"/>
    <w:rsid w:val="000F1D16"/>
    <w:rsid w:val="000F2FAD"/>
    <w:rsid w:val="000F32BC"/>
    <w:rsid w:val="000F3584"/>
    <w:rsid w:val="000F5852"/>
    <w:rsid w:val="000F674E"/>
    <w:rsid w:val="000F6D1E"/>
    <w:rsid w:val="000F770F"/>
    <w:rsid w:val="0010037D"/>
    <w:rsid w:val="0010080A"/>
    <w:rsid w:val="00100857"/>
    <w:rsid w:val="001018D5"/>
    <w:rsid w:val="0010230E"/>
    <w:rsid w:val="00102990"/>
    <w:rsid w:val="0010304F"/>
    <w:rsid w:val="001047DA"/>
    <w:rsid w:val="00105133"/>
    <w:rsid w:val="001057F8"/>
    <w:rsid w:val="00105C24"/>
    <w:rsid w:val="0010652E"/>
    <w:rsid w:val="001068A3"/>
    <w:rsid w:val="00106BF8"/>
    <w:rsid w:val="00107BA0"/>
    <w:rsid w:val="00107DE8"/>
    <w:rsid w:val="001111BC"/>
    <w:rsid w:val="00111908"/>
    <w:rsid w:val="00112658"/>
    <w:rsid w:val="001144F2"/>
    <w:rsid w:val="00114627"/>
    <w:rsid w:val="00114F16"/>
    <w:rsid w:val="001151D7"/>
    <w:rsid w:val="001163F6"/>
    <w:rsid w:val="0011755D"/>
    <w:rsid w:val="00117E9D"/>
    <w:rsid w:val="00120884"/>
    <w:rsid w:val="0012103F"/>
    <w:rsid w:val="0012123F"/>
    <w:rsid w:val="001214B7"/>
    <w:rsid w:val="0012646D"/>
    <w:rsid w:val="00126677"/>
    <w:rsid w:val="001276D6"/>
    <w:rsid w:val="001278DE"/>
    <w:rsid w:val="00130389"/>
    <w:rsid w:val="00130BB4"/>
    <w:rsid w:val="0013137F"/>
    <w:rsid w:val="00131CB0"/>
    <w:rsid w:val="00132CBE"/>
    <w:rsid w:val="00133DA3"/>
    <w:rsid w:val="001343A2"/>
    <w:rsid w:val="00134FAC"/>
    <w:rsid w:val="00136947"/>
    <w:rsid w:val="001376F6"/>
    <w:rsid w:val="00140C9E"/>
    <w:rsid w:val="001452D7"/>
    <w:rsid w:val="00145FF7"/>
    <w:rsid w:val="00146856"/>
    <w:rsid w:val="00146D61"/>
    <w:rsid w:val="00146F87"/>
    <w:rsid w:val="001471B7"/>
    <w:rsid w:val="00147FD7"/>
    <w:rsid w:val="00150770"/>
    <w:rsid w:val="00150B62"/>
    <w:rsid w:val="00152D86"/>
    <w:rsid w:val="00152F2C"/>
    <w:rsid w:val="001536C6"/>
    <w:rsid w:val="001540F1"/>
    <w:rsid w:val="0015417A"/>
    <w:rsid w:val="00156174"/>
    <w:rsid w:val="00161A33"/>
    <w:rsid w:val="00161BF3"/>
    <w:rsid w:val="0016208C"/>
    <w:rsid w:val="001642A4"/>
    <w:rsid w:val="001642CE"/>
    <w:rsid w:val="00164B48"/>
    <w:rsid w:val="00165554"/>
    <w:rsid w:val="001671FB"/>
    <w:rsid w:val="00167B43"/>
    <w:rsid w:val="001735B2"/>
    <w:rsid w:val="00174460"/>
    <w:rsid w:val="00174871"/>
    <w:rsid w:val="00174920"/>
    <w:rsid w:val="00174A35"/>
    <w:rsid w:val="00174BCD"/>
    <w:rsid w:val="0017515E"/>
    <w:rsid w:val="00175823"/>
    <w:rsid w:val="00175CC7"/>
    <w:rsid w:val="00176511"/>
    <w:rsid w:val="00176791"/>
    <w:rsid w:val="00176C81"/>
    <w:rsid w:val="001777C6"/>
    <w:rsid w:val="00177E0A"/>
    <w:rsid w:val="0018004F"/>
    <w:rsid w:val="00181906"/>
    <w:rsid w:val="00181B42"/>
    <w:rsid w:val="00182437"/>
    <w:rsid w:val="00182B21"/>
    <w:rsid w:val="0018301B"/>
    <w:rsid w:val="00183940"/>
    <w:rsid w:val="00184862"/>
    <w:rsid w:val="00184ED7"/>
    <w:rsid w:val="001852E1"/>
    <w:rsid w:val="00185777"/>
    <w:rsid w:val="00185D2B"/>
    <w:rsid w:val="00186520"/>
    <w:rsid w:val="001878F2"/>
    <w:rsid w:val="00187B27"/>
    <w:rsid w:val="00190F9F"/>
    <w:rsid w:val="0019198F"/>
    <w:rsid w:val="00191AC9"/>
    <w:rsid w:val="001928C0"/>
    <w:rsid w:val="00192AD7"/>
    <w:rsid w:val="0019426E"/>
    <w:rsid w:val="00196971"/>
    <w:rsid w:val="00196DF1"/>
    <w:rsid w:val="001A235A"/>
    <w:rsid w:val="001A3FB4"/>
    <w:rsid w:val="001A457B"/>
    <w:rsid w:val="001A54E3"/>
    <w:rsid w:val="001A5A25"/>
    <w:rsid w:val="001A6E8C"/>
    <w:rsid w:val="001B008D"/>
    <w:rsid w:val="001B1F68"/>
    <w:rsid w:val="001B3C89"/>
    <w:rsid w:val="001B3F4E"/>
    <w:rsid w:val="001C0BAC"/>
    <w:rsid w:val="001C0E41"/>
    <w:rsid w:val="001C12B4"/>
    <w:rsid w:val="001C403E"/>
    <w:rsid w:val="001C40D9"/>
    <w:rsid w:val="001C4836"/>
    <w:rsid w:val="001C5529"/>
    <w:rsid w:val="001C5621"/>
    <w:rsid w:val="001C5C75"/>
    <w:rsid w:val="001C669F"/>
    <w:rsid w:val="001C74BE"/>
    <w:rsid w:val="001C7EAC"/>
    <w:rsid w:val="001D150F"/>
    <w:rsid w:val="001D34E6"/>
    <w:rsid w:val="001D41B7"/>
    <w:rsid w:val="001D4D2A"/>
    <w:rsid w:val="001D4F88"/>
    <w:rsid w:val="001D52A5"/>
    <w:rsid w:val="001D5902"/>
    <w:rsid w:val="001D6B91"/>
    <w:rsid w:val="001D6C45"/>
    <w:rsid w:val="001D6F38"/>
    <w:rsid w:val="001D75D2"/>
    <w:rsid w:val="001D7AE8"/>
    <w:rsid w:val="001E0256"/>
    <w:rsid w:val="001E0909"/>
    <w:rsid w:val="001E0FD1"/>
    <w:rsid w:val="001E2D70"/>
    <w:rsid w:val="001E3E94"/>
    <w:rsid w:val="001E4C26"/>
    <w:rsid w:val="001E546E"/>
    <w:rsid w:val="001E7B88"/>
    <w:rsid w:val="001E7BE3"/>
    <w:rsid w:val="001F05DC"/>
    <w:rsid w:val="001F0B04"/>
    <w:rsid w:val="001F1E65"/>
    <w:rsid w:val="001F20E5"/>
    <w:rsid w:val="001F2C8F"/>
    <w:rsid w:val="001F3226"/>
    <w:rsid w:val="001F3669"/>
    <w:rsid w:val="001F37C1"/>
    <w:rsid w:val="001F764C"/>
    <w:rsid w:val="00200EE1"/>
    <w:rsid w:val="0020122C"/>
    <w:rsid w:val="002018B6"/>
    <w:rsid w:val="00201AAA"/>
    <w:rsid w:val="00201F65"/>
    <w:rsid w:val="002023F3"/>
    <w:rsid w:val="00202C71"/>
    <w:rsid w:val="00204444"/>
    <w:rsid w:val="00205000"/>
    <w:rsid w:val="00205A31"/>
    <w:rsid w:val="002064D9"/>
    <w:rsid w:val="00206AB0"/>
    <w:rsid w:val="00206F84"/>
    <w:rsid w:val="00207FBB"/>
    <w:rsid w:val="00210B7B"/>
    <w:rsid w:val="00210F4C"/>
    <w:rsid w:val="00211448"/>
    <w:rsid w:val="0021214B"/>
    <w:rsid w:val="00212937"/>
    <w:rsid w:val="00213A46"/>
    <w:rsid w:val="00213A57"/>
    <w:rsid w:val="00213C30"/>
    <w:rsid w:val="00214F2A"/>
    <w:rsid w:val="00215480"/>
    <w:rsid w:val="00216EA4"/>
    <w:rsid w:val="00216FB7"/>
    <w:rsid w:val="00217699"/>
    <w:rsid w:val="00220410"/>
    <w:rsid w:val="00220C44"/>
    <w:rsid w:val="00220F92"/>
    <w:rsid w:val="00221030"/>
    <w:rsid w:val="00221E20"/>
    <w:rsid w:val="00222232"/>
    <w:rsid w:val="002231CC"/>
    <w:rsid w:val="00225E0B"/>
    <w:rsid w:val="00225EB9"/>
    <w:rsid w:val="0022646C"/>
    <w:rsid w:val="00227537"/>
    <w:rsid w:val="00227F1B"/>
    <w:rsid w:val="002309B5"/>
    <w:rsid w:val="002318A4"/>
    <w:rsid w:val="0023277A"/>
    <w:rsid w:val="002336E5"/>
    <w:rsid w:val="00234A68"/>
    <w:rsid w:val="00237671"/>
    <w:rsid w:val="00240339"/>
    <w:rsid w:val="002403C8"/>
    <w:rsid w:val="00241598"/>
    <w:rsid w:val="002418CB"/>
    <w:rsid w:val="00241B44"/>
    <w:rsid w:val="00244E06"/>
    <w:rsid w:val="002455A1"/>
    <w:rsid w:val="00245C8B"/>
    <w:rsid w:val="00245F8A"/>
    <w:rsid w:val="0024660A"/>
    <w:rsid w:val="00246843"/>
    <w:rsid w:val="00246ABB"/>
    <w:rsid w:val="00246C5D"/>
    <w:rsid w:val="0024767F"/>
    <w:rsid w:val="0024781C"/>
    <w:rsid w:val="00247983"/>
    <w:rsid w:val="0025116B"/>
    <w:rsid w:val="002516D1"/>
    <w:rsid w:val="00251A50"/>
    <w:rsid w:val="002526D0"/>
    <w:rsid w:val="00252A67"/>
    <w:rsid w:val="002539F3"/>
    <w:rsid w:val="00253C22"/>
    <w:rsid w:val="00253E25"/>
    <w:rsid w:val="00254170"/>
    <w:rsid w:val="0025466B"/>
    <w:rsid w:val="002555C9"/>
    <w:rsid w:val="002557A5"/>
    <w:rsid w:val="00255925"/>
    <w:rsid w:val="00255966"/>
    <w:rsid w:val="00255D98"/>
    <w:rsid w:val="00256228"/>
    <w:rsid w:val="00256630"/>
    <w:rsid w:val="00256754"/>
    <w:rsid w:val="0025787C"/>
    <w:rsid w:val="00261692"/>
    <w:rsid w:val="00261AA6"/>
    <w:rsid w:val="00261C95"/>
    <w:rsid w:val="00265760"/>
    <w:rsid w:val="002659A1"/>
    <w:rsid w:val="002677CC"/>
    <w:rsid w:val="00271586"/>
    <w:rsid w:val="00271815"/>
    <w:rsid w:val="00271CD9"/>
    <w:rsid w:val="0027358D"/>
    <w:rsid w:val="00274937"/>
    <w:rsid w:val="00275190"/>
    <w:rsid w:val="002756B0"/>
    <w:rsid w:val="00276A3F"/>
    <w:rsid w:val="00277FBD"/>
    <w:rsid w:val="00280A1B"/>
    <w:rsid w:val="0028112E"/>
    <w:rsid w:val="00282066"/>
    <w:rsid w:val="00282E2C"/>
    <w:rsid w:val="00282F48"/>
    <w:rsid w:val="002834CC"/>
    <w:rsid w:val="00283BF3"/>
    <w:rsid w:val="0028428D"/>
    <w:rsid w:val="0029129C"/>
    <w:rsid w:val="00293C36"/>
    <w:rsid w:val="00293DB3"/>
    <w:rsid w:val="0029433B"/>
    <w:rsid w:val="00294961"/>
    <w:rsid w:val="002953D0"/>
    <w:rsid w:val="002966EF"/>
    <w:rsid w:val="0029757E"/>
    <w:rsid w:val="00297DD6"/>
    <w:rsid w:val="00297FEC"/>
    <w:rsid w:val="002A11DD"/>
    <w:rsid w:val="002A14F5"/>
    <w:rsid w:val="002A16B9"/>
    <w:rsid w:val="002A185C"/>
    <w:rsid w:val="002A1E7D"/>
    <w:rsid w:val="002A27D8"/>
    <w:rsid w:val="002A32C9"/>
    <w:rsid w:val="002A477B"/>
    <w:rsid w:val="002A4C81"/>
    <w:rsid w:val="002A5520"/>
    <w:rsid w:val="002A5B54"/>
    <w:rsid w:val="002A5C92"/>
    <w:rsid w:val="002A7190"/>
    <w:rsid w:val="002A7A4A"/>
    <w:rsid w:val="002B08E6"/>
    <w:rsid w:val="002B0F44"/>
    <w:rsid w:val="002B1FFA"/>
    <w:rsid w:val="002B2B40"/>
    <w:rsid w:val="002B2CA5"/>
    <w:rsid w:val="002B32DD"/>
    <w:rsid w:val="002B3FA0"/>
    <w:rsid w:val="002B4B78"/>
    <w:rsid w:val="002B4D11"/>
    <w:rsid w:val="002B53B4"/>
    <w:rsid w:val="002B544D"/>
    <w:rsid w:val="002B6E04"/>
    <w:rsid w:val="002B6E21"/>
    <w:rsid w:val="002C0BBC"/>
    <w:rsid w:val="002C1256"/>
    <w:rsid w:val="002C132D"/>
    <w:rsid w:val="002C162D"/>
    <w:rsid w:val="002C2567"/>
    <w:rsid w:val="002C3BE0"/>
    <w:rsid w:val="002C5924"/>
    <w:rsid w:val="002C5DF1"/>
    <w:rsid w:val="002C6375"/>
    <w:rsid w:val="002C724E"/>
    <w:rsid w:val="002C74F1"/>
    <w:rsid w:val="002C7702"/>
    <w:rsid w:val="002D0229"/>
    <w:rsid w:val="002D0410"/>
    <w:rsid w:val="002D0D62"/>
    <w:rsid w:val="002D0E83"/>
    <w:rsid w:val="002D1A27"/>
    <w:rsid w:val="002D225C"/>
    <w:rsid w:val="002D2712"/>
    <w:rsid w:val="002D2DC6"/>
    <w:rsid w:val="002D398D"/>
    <w:rsid w:val="002D3BA6"/>
    <w:rsid w:val="002D4D40"/>
    <w:rsid w:val="002D5218"/>
    <w:rsid w:val="002D6D48"/>
    <w:rsid w:val="002E0820"/>
    <w:rsid w:val="002E095D"/>
    <w:rsid w:val="002E1DF6"/>
    <w:rsid w:val="002E1EA4"/>
    <w:rsid w:val="002E2991"/>
    <w:rsid w:val="002E2D77"/>
    <w:rsid w:val="002E3D3C"/>
    <w:rsid w:val="002E40B4"/>
    <w:rsid w:val="002E4C10"/>
    <w:rsid w:val="002E5AC2"/>
    <w:rsid w:val="002E687D"/>
    <w:rsid w:val="002E765A"/>
    <w:rsid w:val="002F004E"/>
    <w:rsid w:val="002F0060"/>
    <w:rsid w:val="002F0759"/>
    <w:rsid w:val="002F08F3"/>
    <w:rsid w:val="002F137C"/>
    <w:rsid w:val="002F2815"/>
    <w:rsid w:val="002F2880"/>
    <w:rsid w:val="002F2CB4"/>
    <w:rsid w:val="002F357B"/>
    <w:rsid w:val="002F4411"/>
    <w:rsid w:val="002F44F8"/>
    <w:rsid w:val="002F4882"/>
    <w:rsid w:val="002F5259"/>
    <w:rsid w:val="002F5754"/>
    <w:rsid w:val="002F57D7"/>
    <w:rsid w:val="002F725E"/>
    <w:rsid w:val="002F7271"/>
    <w:rsid w:val="002F779E"/>
    <w:rsid w:val="003006E2"/>
    <w:rsid w:val="003019D7"/>
    <w:rsid w:val="00301A56"/>
    <w:rsid w:val="00302145"/>
    <w:rsid w:val="00302262"/>
    <w:rsid w:val="00302398"/>
    <w:rsid w:val="003025AD"/>
    <w:rsid w:val="00303A44"/>
    <w:rsid w:val="00304116"/>
    <w:rsid w:val="003044F0"/>
    <w:rsid w:val="0030546D"/>
    <w:rsid w:val="00305853"/>
    <w:rsid w:val="003062E3"/>
    <w:rsid w:val="003070DB"/>
    <w:rsid w:val="00307492"/>
    <w:rsid w:val="00311511"/>
    <w:rsid w:val="0031151A"/>
    <w:rsid w:val="0031169B"/>
    <w:rsid w:val="00312375"/>
    <w:rsid w:val="00316233"/>
    <w:rsid w:val="00317B4A"/>
    <w:rsid w:val="0032089E"/>
    <w:rsid w:val="0032301D"/>
    <w:rsid w:val="003230FF"/>
    <w:rsid w:val="00323481"/>
    <w:rsid w:val="003236B9"/>
    <w:rsid w:val="003236CA"/>
    <w:rsid w:val="00323AE4"/>
    <w:rsid w:val="00323E14"/>
    <w:rsid w:val="0032415B"/>
    <w:rsid w:val="00324C3A"/>
    <w:rsid w:val="003269DE"/>
    <w:rsid w:val="0033037F"/>
    <w:rsid w:val="00331397"/>
    <w:rsid w:val="003317F8"/>
    <w:rsid w:val="00332115"/>
    <w:rsid w:val="00332FAD"/>
    <w:rsid w:val="003331F1"/>
    <w:rsid w:val="00334DE6"/>
    <w:rsid w:val="00335D3A"/>
    <w:rsid w:val="0034047D"/>
    <w:rsid w:val="0034083B"/>
    <w:rsid w:val="00340E1C"/>
    <w:rsid w:val="00340F47"/>
    <w:rsid w:val="00341888"/>
    <w:rsid w:val="003424D0"/>
    <w:rsid w:val="00342662"/>
    <w:rsid w:val="00343017"/>
    <w:rsid w:val="0034342C"/>
    <w:rsid w:val="00343A55"/>
    <w:rsid w:val="003456E7"/>
    <w:rsid w:val="00345EEA"/>
    <w:rsid w:val="0034603A"/>
    <w:rsid w:val="0035145C"/>
    <w:rsid w:val="00351C98"/>
    <w:rsid w:val="003521DB"/>
    <w:rsid w:val="00352242"/>
    <w:rsid w:val="00352E5F"/>
    <w:rsid w:val="003544C1"/>
    <w:rsid w:val="0035477A"/>
    <w:rsid w:val="00354C7C"/>
    <w:rsid w:val="00354D3C"/>
    <w:rsid w:val="003567C4"/>
    <w:rsid w:val="0035782E"/>
    <w:rsid w:val="00357973"/>
    <w:rsid w:val="00360760"/>
    <w:rsid w:val="0036082B"/>
    <w:rsid w:val="0036084B"/>
    <w:rsid w:val="003615BC"/>
    <w:rsid w:val="00361E6E"/>
    <w:rsid w:val="0036304C"/>
    <w:rsid w:val="00363A0D"/>
    <w:rsid w:val="003641C3"/>
    <w:rsid w:val="00364947"/>
    <w:rsid w:val="00364E3F"/>
    <w:rsid w:val="003653F4"/>
    <w:rsid w:val="00365442"/>
    <w:rsid w:val="00365BA9"/>
    <w:rsid w:val="00367149"/>
    <w:rsid w:val="0036766C"/>
    <w:rsid w:val="00367EA1"/>
    <w:rsid w:val="00371B1E"/>
    <w:rsid w:val="0037212B"/>
    <w:rsid w:val="0037283B"/>
    <w:rsid w:val="00373044"/>
    <w:rsid w:val="00373475"/>
    <w:rsid w:val="003734D3"/>
    <w:rsid w:val="00373FBD"/>
    <w:rsid w:val="00375534"/>
    <w:rsid w:val="00376433"/>
    <w:rsid w:val="00376B7B"/>
    <w:rsid w:val="0037735F"/>
    <w:rsid w:val="00377B4B"/>
    <w:rsid w:val="00377C65"/>
    <w:rsid w:val="003805D1"/>
    <w:rsid w:val="0038093F"/>
    <w:rsid w:val="00382427"/>
    <w:rsid w:val="00382901"/>
    <w:rsid w:val="00383A86"/>
    <w:rsid w:val="00383FEE"/>
    <w:rsid w:val="0038438E"/>
    <w:rsid w:val="00385CD1"/>
    <w:rsid w:val="00386CC1"/>
    <w:rsid w:val="00387499"/>
    <w:rsid w:val="003904DB"/>
    <w:rsid w:val="003904E9"/>
    <w:rsid w:val="00390B6E"/>
    <w:rsid w:val="00391B3E"/>
    <w:rsid w:val="00391D63"/>
    <w:rsid w:val="00392A3A"/>
    <w:rsid w:val="00393DED"/>
    <w:rsid w:val="00394AC8"/>
    <w:rsid w:val="00394E20"/>
    <w:rsid w:val="003957ED"/>
    <w:rsid w:val="00395800"/>
    <w:rsid w:val="00395B6F"/>
    <w:rsid w:val="003964DD"/>
    <w:rsid w:val="00396618"/>
    <w:rsid w:val="00397015"/>
    <w:rsid w:val="0039746D"/>
    <w:rsid w:val="00397A6D"/>
    <w:rsid w:val="003A0223"/>
    <w:rsid w:val="003A135F"/>
    <w:rsid w:val="003A1D05"/>
    <w:rsid w:val="003A2194"/>
    <w:rsid w:val="003A2350"/>
    <w:rsid w:val="003A3123"/>
    <w:rsid w:val="003A41C2"/>
    <w:rsid w:val="003A4607"/>
    <w:rsid w:val="003A4FEA"/>
    <w:rsid w:val="003A552D"/>
    <w:rsid w:val="003A576C"/>
    <w:rsid w:val="003A62B0"/>
    <w:rsid w:val="003A69DF"/>
    <w:rsid w:val="003A7AA6"/>
    <w:rsid w:val="003B081C"/>
    <w:rsid w:val="003B0BF8"/>
    <w:rsid w:val="003B1049"/>
    <w:rsid w:val="003B1175"/>
    <w:rsid w:val="003B3BBD"/>
    <w:rsid w:val="003B3DC0"/>
    <w:rsid w:val="003B5542"/>
    <w:rsid w:val="003B6548"/>
    <w:rsid w:val="003C0802"/>
    <w:rsid w:val="003C0B87"/>
    <w:rsid w:val="003C11BE"/>
    <w:rsid w:val="003C2D40"/>
    <w:rsid w:val="003C3033"/>
    <w:rsid w:val="003C3661"/>
    <w:rsid w:val="003C44EF"/>
    <w:rsid w:val="003C4584"/>
    <w:rsid w:val="003C4EAC"/>
    <w:rsid w:val="003C5617"/>
    <w:rsid w:val="003C7640"/>
    <w:rsid w:val="003D01F4"/>
    <w:rsid w:val="003D1187"/>
    <w:rsid w:val="003D2710"/>
    <w:rsid w:val="003D29BD"/>
    <w:rsid w:val="003D33A8"/>
    <w:rsid w:val="003D3620"/>
    <w:rsid w:val="003D46BC"/>
    <w:rsid w:val="003D48BB"/>
    <w:rsid w:val="003D555A"/>
    <w:rsid w:val="003D57D3"/>
    <w:rsid w:val="003D6F80"/>
    <w:rsid w:val="003D7119"/>
    <w:rsid w:val="003D73C5"/>
    <w:rsid w:val="003D7BDA"/>
    <w:rsid w:val="003E0305"/>
    <w:rsid w:val="003E04E9"/>
    <w:rsid w:val="003E08AB"/>
    <w:rsid w:val="003E1E96"/>
    <w:rsid w:val="003E35B2"/>
    <w:rsid w:val="003E35DC"/>
    <w:rsid w:val="003E3AA2"/>
    <w:rsid w:val="003E6706"/>
    <w:rsid w:val="003E6A3A"/>
    <w:rsid w:val="003E7146"/>
    <w:rsid w:val="003E7242"/>
    <w:rsid w:val="003E7642"/>
    <w:rsid w:val="003E76EC"/>
    <w:rsid w:val="003F1331"/>
    <w:rsid w:val="003F257E"/>
    <w:rsid w:val="003F4797"/>
    <w:rsid w:val="003F47B5"/>
    <w:rsid w:val="003F73C3"/>
    <w:rsid w:val="0040014E"/>
    <w:rsid w:val="004003E8"/>
    <w:rsid w:val="00401C44"/>
    <w:rsid w:val="00401F91"/>
    <w:rsid w:val="0040222B"/>
    <w:rsid w:val="004022CC"/>
    <w:rsid w:val="0040290B"/>
    <w:rsid w:val="00402A15"/>
    <w:rsid w:val="00403018"/>
    <w:rsid w:val="004043ED"/>
    <w:rsid w:val="004048BD"/>
    <w:rsid w:val="0040514B"/>
    <w:rsid w:val="004109C3"/>
    <w:rsid w:val="00414181"/>
    <w:rsid w:val="0041782C"/>
    <w:rsid w:val="00417D2C"/>
    <w:rsid w:val="004206FA"/>
    <w:rsid w:val="00420D43"/>
    <w:rsid w:val="004213CE"/>
    <w:rsid w:val="004223F1"/>
    <w:rsid w:val="0042276C"/>
    <w:rsid w:val="00423477"/>
    <w:rsid w:val="00424AFD"/>
    <w:rsid w:val="00430FDD"/>
    <w:rsid w:val="00431123"/>
    <w:rsid w:val="00431E83"/>
    <w:rsid w:val="00432F62"/>
    <w:rsid w:val="00433605"/>
    <w:rsid w:val="00433DB4"/>
    <w:rsid w:val="004348E7"/>
    <w:rsid w:val="0043587A"/>
    <w:rsid w:val="0043653A"/>
    <w:rsid w:val="0043707E"/>
    <w:rsid w:val="004373BC"/>
    <w:rsid w:val="004377E4"/>
    <w:rsid w:val="00437B5E"/>
    <w:rsid w:val="0044004B"/>
    <w:rsid w:val="00440D9E"/>
    <w:rsid w:val="004411B3"/>
    <w:rsid w:val="00442967"/>
    <w:rsid w:val="00444012"/>
    <w:rsid w:val="004462F7"/>
    <w:rsid w:val="004519AF"/>
    <w:rsid w:val="00451DFB"/>
    <w:rsid w:val="00455051"/>
    <w:rsid w:val="00455581"/>
    <w:rsid w:val="00456906"/>
    <w:rsid w:val="00456C9D"/>
    <w:rsid w:val="00457D36"/>
    <w:rsid w:val="00457DAB"/>
    <w:rsid w:val="004604FD"/>
    <w:rsid w:val="004605F1"/>
    <w:rsid w:val="00460D00"/>
    <w:rsid w:val="00460DBF"/>
    <w:rsid w:val="00462878"/>
    <w:rsid w:val="00462BD0"/>
    <w:rsid w:val="00463106"/>
    <w:rsid w:val="00463C85"/>
    <w:rsid w:val="00464AAA"/>
    <w:rsid w:val="00464C75"/>
    <w:rsid w:val="00464D16"/>
    <w:rsid w:val="00466374"/>
    <w:rsid w:val="0046785F"/>
    <w:rsid w:val="004703B9"/>
    <w:rsid w:val="00470A42"/>
    <w:rsid w:val="00471399"/>
    <w:rsid w:val="00471F19"/>
    <w:rsid w:val="00472958"/>
    <w:rsid w:val="0047303E"/>
    <w:rsid w:val="00473845"/>
    <w:rsid w:val="00473D45"/>
    <w:rsid w:val="00474298"/>
    <w:rsid w:val="00474509"/>
    <w:rsid w:val="004751CE"/>
    <w:rsid w:val="00475666"/>
    <w:rsid w:val="00476AE7"/>
    <w:rsid w:val="00476EA5"/>
    <w:rsid w:val="00477050"/>
    <w:rsid w:val="00481E9D"/>
    <w:rsid w:val="0048214B"/>
    <w:rsid w:val="004826E7"/>
    <w:rsid w:val="004832B6"/>
    <w:rsid w:val="0048447A"/>
    <w:rsid w:val="00486111"/>
    <w:rsid w:val="00487D2A"/>
    <w:rsid w:val="0049013E"/>
    <w:rsid w:val="004902E0"/>
    <w:rsid w:val="00490947"/>
    <w:rsid w:val="004910AC"/>
    <w:rsid w:val="00491BDF"/>
    <w:rsid w:val="00491E42"/>
    <w:rsid w:val="00492065"/>
    <w:rsid w:val="00493F65"/>
    <w:rsid w:val="004945F3"/>
    <w:rsid w:val="004948ED"/>
    <w:rsid w:val="004952EA"/>
    <w:rsid w:val="00495909"/>
    <w:rsid w:val="004961E6"/>
    <w:rsid w:val="004963B3"/>
    <w:rsid w:val="00496D04"/>
    <w:rsid w:val="004A0FEF"/>
    <w:rsid w:val="004A14DA"/>
    <w:rsid w:val="004A1B0B"/>
    <w:rsid w:val="004A1E66"/>
    <w:rsid w:val="004A282F"/>
    <w:rsid w:val="004A2E6B"/>
    <w:rsid w:val="004A2F9D"/>
    <w:rsid w:val="004A38A4"/>
    <w:rsid w:val="004A5270"/>
    <w:rsid w:val="004A60E0"/>
    <w:rsid w:val="004B1BEE"/>
    <w:rsid w:val="004B1CBF"/>
    <w:rsid w:val="004B27E7"/>
    <w:rsid w:val="004B3BB0"/>
    <w:rsid w:val="004B6DAA"/>
    <w:rsid w:val="004B72B4"/>
    <w:rsid w:val="004B74C3"/>
    <w:rsid w:val="004B7E34"/>
    <w:rsid w:val="004C0E6B"/>
    <w:rsid w:val="004C2072"/>
    <w:rsid w:val="004C20CB"/>
    <w:rsid w:val="004C2337"/>
    <w:rsid w:val="004C2920"/>
    <w:rsid w:val="004C3EE5"/>
    <w:rsid w:val="004C431C"/>
    <w:rsid w:val="004C49C3"/>
    <w:rsid w:val="004C5181"/>
    <w:rsid w:val="004C643E"/>
    <w:rsid w:val="004C687B"/>
    <w:rsid w:val="004C6B67"/>
    <w:rsid w:val="004C6C1E"/>
    <w:rsid w:val="004C7525"/>
    <w:rsid w:val="004C7A79"/>
    <w:rsid w:val="004D0B0E"/>
    <w:rsid w:val="004D31D3"/>
    <w:rsid w:val="004D458B"/>
    <w:rsid w:val="004D4E4F"/>
    <w:rsid w:val="004D5F27"/>
    <w:rsid w:val="004D721B"/>
    <w:rsid w:val="004D78F5"/>
    <w:rsid w:val="004E030D"/>
    <w:rsid w:val="004E14BC"/>
    <w:rsid w:val="004E16CD"/>
    <w:rsid w:val="004E1DF7"/>
    <w:rsid w:val="004E348E"/>
    <w:rsid w:val="004E40C3"/>
    <w:rsid w:val="004E4F65"/>
    <w:rsid w:val="004E5965"/>
    <w:rsid w:val="004E6408"/>
    <w:rsid w:val="004E6717"/>
    <w:rsid w:val="004E6A7F"/>
    <w:rsid w:val="004E73B6"/>
    <w:rsid w:val="004E74FB"/>
    <w:rsid w:val="004F2398"/>
    <w:rsid w:val="004F2AC0"/>
    <w:rsid w:val="004F2CB2"/>
    <w:rsid w:val="004F344E"/>
    <w:rsid w:val="004F6286"/>
    <w:rsid w:val="004F6F8E"/>
    <w:rsid w:val="00500FC0"/>
    <w:rsid w:val="00501F57"/>
    <w:rsid w:val="00502853"/>
    <w:rsid w:val="0050394E"/>
    <w:rsid w:val="005060D0"/>
    <w:rsid w:val="00510090"/>
    <w:rsid w:val="0051009E"/>
    <w:rsid w:val="005104F5"/>
    <w:rsid w:val="00511D3D"/>
    <w:rsid w:val="00511DA5"/>
    <w:rsid w:val="005134B5"/>
    <w:rsid w:val="00514701"/>
    <w:rsid w:val="00514C06"/>
    <w:rsid w:val="00516B1D"/>
    <w:rsid w:val="00516E34"/>
    <w:rsid w:val="00517AC9"/>
    <w:rsid w:val="00520448"/>
    <w:rsid w:val="0052122E"/>
    <w:rsid w:val="00521819"/>
    <w:rsid w:val="00521A8B"/>
    <w:rsid w:val="00521FA7"/>
    <w:rsid w:val="005220E4"/>
    <w:rsid w:val="00522382"/>
    <w:rsid w:val="0052314D"/>
    <w:rsid w:val="0052431C"/>
    <w:rsid w:val="00524615"/>
    <w:rsid w:val="00530153"/>
    <w:rsid w:val="005303FA"/>
    <w:rsid w:val="00531EDC"/>
    <w:rsid w:val="00532A90"/>
    <w:rsid w:val="0053346B"/>
    <w:rsid w:val="00533B8D"/>
    <w:rsid w:val="0053658C"/>
    <w:rsid w:val="00536790"/>
    <w:rsid w:val="00540C66"/>
    <w:rsid w:val="00540F31"/>
    <w:rsid w:val="005410EA"/>
    <w:rsid w:val="00542E67"/>
    <w:rsid w:val="005440BB"/>
    <w:rsid w:val="0054421F"/>
    <w:rsid w:val="00544417"/>
    <w:rsid w:val="00545925"/>
    <w:rsid w:val="005459BA"/>
    <w:rsid w:val="00545B7F"/>
    <w:rsid w:val="00546BEF"/>
    <w:rsid w:val="00547AEB"/>
    <w:rsid w:val="00550A47"/>
    <w:rsid w:val="005519E2"/>
    <w:rsid w:val="0055233D"/>
    <w:rsid w:val="005537AD"/>
    <w:rsid w:val="00553E3A"/>
    <w:rsid w:val="00553F79"/>
    <w:rsid w:val="00554166"/>
    <w:rsid w:val="00554CDC"/>
    <w:rsid w:val="00554E95"/>
    <w:rsid w:val="00554F89"/>
    <w:rsid w:val="005551A3"/>
    <w:rsid w:val="005553B8"/>
    <w:rsid w:val="00556307"/>
    <w:rsid w:val="00556613"/>
    <w:rsid w:val="00556A4D"/>
    <w:rsid w:val="00557FE1"/>
    <w:rsid w:val="00561DCD"/>
    <w:rsid w:val="00562AAB"/>
    <w:rsid w:val="0056309E"/>
    <w:rsid w:val="005634EC"/>
    <w:rsid w:val="00563F8E"/>
    <w:rsid w:val="0056485E"/>
    <w:rsid w:val="005649CE"/>
    <w:rsid w:val="0056547C"/>
    <w:rsid w:val="005668CE"/>
    <w:rsid w:val="0056693D"/>
    <w:rsid w:val="005670A3"/>
    <w:rsid w:val="00570536"/>
    <w:rsid w:val="0057060B"/>
    <w:rsid w:val="00570BFB"/>
    <w:rsid w:val="00571527"/>
    <w:rsid w:val="00571A20"/>
    <w:rsid w:val="00571AA2"/>
    <w:rsid w:val="00571B80"/>
    <w:rsid w:val="00572675"/>
    <w:rsid w:val="005730D5"/>
    <w:rsid w:val="0057342F"/>
    <w:rsid w:val="00573828"/>
    <w:rsid w:val="0057466E"/>
    <w:rsid w:val="005765F4"/>
    <w:rsid w:val="00577786"/>
    <w:rsid w:val="00580825"/>
    <w:rsid w:val="0058186D"/>
    <w:rsid w:val="005822C5"/>
    <w:rsid w:val="005838F4"/>
    <w:rsid w:val="00583C6C"/>
    <w:rsid w:val="00583D72"/>
    <w:rsid w:val="00585CC3"/>
    <w:rsid w:val="00587431"/>
    <w:rsid w:val="00587DAF"/>
    <w:rsid w:val="00587DE1"/>
    <w:rsid w:val="005913BE"/>
    <w:rsid w:val="00591F23"/>
    <w:rsid w:val="00592F3B"/>
    <w:rsid w:val="005936B6"/>
    <w:rsid w:val="00593A44"/>
    <w:rsid w:val="0059417F"/>
    <w:rsid w:val="00595848"/>
    <w:rsid w:val="00595852"/>
    <w:rsid w:val="00595D38"/>
    <w:rsid w:val="005965C7"/>
    <w:rsid w:val="00596DFB"/>
    <w:rsid w:val="0059771F"/>
    <w:rsid w:val="00597DBF"/>
    <w:rsid w:val="005A01C2"/>
    <w:rsid w:val="005A0D39"/>
    <w:rsid w:val="005A119B"/>
    <w:rsid w:val="005A11F9"/>
    <w:rsid w:val="005A1501"/>
    <w:rsid w:val="005A2762"/>
    <w:rsid w:val="005A4CBD"/>
    <w:rsid w:val="005A596B"/>
    <w:rsid w:val="005A72C6"/>
    <w:rsid w:val="005B18C2"/>
    <w:rsid w:val="005B1BDF"/>
    <w:rsid w:val="005B2378"/>
    <w:rsid w:val="005B25BC"/>
    <w:rsid w:val="005B2683"/>
    <w:rsid w:val="005B310F"/>
    <w:rsid w:val="005B402D"/>
    <w:rsid w:val="005B49AD"/>
    <w:rsid w:val="005B4C35"/>
    <w:rsid w:val="005B6D21"/>
    <w:rsid w:val="005C0027"/>
    <w:rsid w:val="005C02FF"/>
    <w:rsid w:val="005C33D6"/>
    <w:rsid w:val="005C35C5"/>
    <w:rsid w:val="005C3890"/>
    <w:rsid w:val="005C3943"/>
    <w:rsid w:val="005C43B9"/>
    <w:rsid w:val="005C4C99"/>
    <w:rsid w:val="005C557C"/>
    <w:rsid w:val="005C595C"/>
    <w:rsid w:val="005C5C17"/>
    <w:rsid w:val="005C71AE"/>
    <w:rsid w:val="005D00A5"/>
    <w:rsid w:val="005D25B9"/>
    <w:rsid w:val="005D26A5"/>
    <w:rsid w:val="005D4467"/>
    <w:rsid w:val="005D4497"/>
    <w:rsid w:val="005D502F"/>
    <w:rsid w:val="005D6B90"/>
    <w:rsid w:val="005D793F"/>
    <w:rsid w:val="005D7CDB"/>
    <w:rsid w:val="005E0645"/>
    <w:rsid w:val="005E1E3F"/>
    <w:rsid w:val="005E2FC6"/>
    <w:rsid w:val="005E3695"/>
    <w:rsid w:val="005E3D06"/>
    <w:rsid w:val="005E3F02"/>
    <w:rsid w:val="005E4623"/>
    <w:rsid w:val="005E4786"/>
    <w:rsid w:val="005E48D3"/>
    <w:rsid w:val="005E4C37"/>
    <w:rsid w:val="005E642B"/>
    <w:rsid w:val="005F1309"/>
    <w:rsid w:val="005F1D8C"/>
    <w:rsid w:val="005F222D"/>
    <w:rsid w:val="005F3380"/>
    <w:rsid w:val="005F3A19"/>
    <w:rsid w:val="005F4CD6"/>
    <w:rsid w:val="005F74DF"/>
    <w:rsid w:val="00600CA7"/>
    <w:rsid w:val="00601DCF"/>
    <w:rsid w:val="0060301B"/>
    <w:rsid w:val="0060331A"/>
    <w:rsid w:val="00603782"/>
    <w:rsid w:val="00603B29"/>
    <w:rsid w:val="00603E0B"/>
    <w:rsid w:val="00604001"/>
    <w:rsid w:val="006049A3"/>
    <w:rsid w:val="00605269"/>
    <w:rsid w:val="006062EE"/>
    <w:rsid w:val="00606731"/>
    <w:rsid w:val="006103E1"/>
    <w:rsid w:val="006108E8"/>
    <w:rsid w:val="00610957"/>
    <w:rsid w:val="00610E1D"/>
    <w:rsid w:val="0061391D"/>
    <w:rsid w:val="00613ABD"/>
    <w:rsid w:val="00614780"/>
    <w:rsid w:val="006147B1"/>
    <w:rsid w:val="0061561D"/>
    <w:rsid w:val="006207F9"/>
    <w:rsid w:val="00621575"/>
    <w:rsid w:val="00621E02"/>
    <w:rsid w:val="00622E93"/>
    <w:rsid w:val="00623D44"/>
    <w:rsid w:val="0062423E"/>
    <w:rsid w:val="0062486E"/>
    <w:rsid w:val="00624DE6"/>
    <w:rsid w:val="00625E08"/>
    <w:rsid w:val="00625E2C"/>
    <w:rsid w:val="006304EE"/>
    <w:rsid w:val="00630A7A"/>
    <w:rsid w:val="006331CA"/>
    <w:rsid w:val="00634854"/>
    <w:rsid w:val="00635E99"/>
    <w:rsid w:val="00636686"/>
    <w:rsid w:val="00636884"/>
    <w:rsid w:val="00636CCF"/>
    <w:rsid w:val="00636F99"/>
    <w:rsid w:val="00640051"/>
    <w:rsid w:val="00640CB9"/>
    <w:rsid w:val="006416D0"/>
    <w:rsid w:val="0064217C"/>
    <w:rsid w:val="00642348"/>
    <w:rsid w:val="006431F6"/>
    <w:rsid w:val="00644166"/>
    <w:rsid w:val="006448C9"/>
    <w:rsid w:val="00645205"/>
    <w:rsid w:val="00645247"/>
    <w:rsid w:val="00645289"/>
    <w:rsid w:val="00645A3A"/>
    <w:rsid w:val="00645CFD"/>
    <w:rsid w:val="00645E6A"/>
    <w:rsid w:val="0064665F"/>
    <w:rsid w:val="00646EC5"/>
    <w:rsid w:val="006470D9"/>
    <w:rsid w:val="00647168"/>
    <w:rsid w:val="00650671"/>
    <w:rsid w:val="006509B2"/>
    <w:rsid w:val="0065303B"/>
    <w:rsid w:val="00653841"/>
    <w:rsid w:val="006546AA"/>
    <w:rsid w:val="00655E80"/>
    <w:rsid w:val="006564C2"/>
    <w:rsid w:val="00657EF2"/>
    <w:rsid w:val="006602B4"/>
    <w:rsid w:val="00662791"/>
    <w:rsid w:val="00663CCB"/>
    <w:rsid w:val="00666238"/>
    <w:rsid w:val="006669A0"/>
    <w:rsid w:val="00667264"/>
    <w:rsid w:val="006708B2"/>
    <w:rsid w:val="00673050"/>
    <w:rsid w:val="00674C16"/>
    <w:rsid w:val="0067554D"/>
    <w:rsid w:val="00675599"/>
    <w:rsid w:val="006756D9"/>
    <w:rsid w:val="0067658D"/>
    <w:rsid w:val="00677BA8"/>
    <w:rsid w:val="00677EC6"/>
    <w:rsid w:val="00680FC8"/>
    <w:rsid w:val="00681164"/>
    <w:rsid w:val="00682B9E"/>
    <w:rsid w:val="00683E76"/>
    <w:rsid w:val="00683F5D"/>
    <w:rsid w:val="00684315"/>
    <w:rsid w:val="00684BD4"/>
    <w:rsid w:val="00684EBE"/>
    <w:rsid w:val="006879B6"/>
    <w:rsid w:val="006900A7"/>
    <w:rsid w:val="00690502"/>
    <w:rsid w:val="0069086A"/>
    <w:rsid w:val="00691D5A"/>
    <w:rsid w:val="00691E9D"/>
    <w:rsid w:val="006927B7"/>
    <w:rsid w:val="00692EA7"/>
    <w:rsid w:val="0069331A"/>
    <w:rsid w:val="0069341C"/>
    <w:rsid w:val="0069360C"/>
    <w:rsid w:val="0069430C"/>
    <w:rsid w:val="0069635A"/>
    <w:rsid w:val="0069717A"/>
    <w:rsid w:val="006A0A96"/>
    <w:rsid w:val="006A10D7"/>
    <w:rsid w:val="006A3605"/>
    <w:rsid w:val="006A3A89"/>
    <w:rsid w:val="006A4733"/>
    <w:rsid w:val="006A5D76"/>
    <w:rsid w:val="006A65B1"/>
    <w:rsid w:val="006A7CA7"/>
    <w:rsid w:val="006B06A2"/>
    <w:rsid w:val="006B2A42"/>
    <w:rsid w:val="006B2BFD"/>
    <w:rsid w:val="006B2FA0"/>
    <w:rsid w:val="006B34A8"/>
    <w:rsid w:val="006B384C"/>
    <w:rsid w:val="006B39C2"/>
    <w:rsid w:val="006B3BB5"/>
    <w:rsid w:val="006B62D4"/>
    <w:rsid w:val="006C0499"/>
    <w:rsid w:val="006C1089"/>
    <w:rsid w:val="006C10FE"/>
    <w:rsid w:val="006C11D5"/>
    <w:rsid w:val="006C1E0D"/>
    <w:rsid w:val="006C2A86"/>
    <w:rsid w:val="006C2D87"/>
    <w:rsid w:val="006C31EA"/>
    <w:rsid w:val="006C3F49"/>
    <w:rsid w:val="006C4E4B"/>
    <w:rsid w:val="006C50EE"/>
    <w:rsid w:val="006C5EA7"/>
    <w:rsid w:val="006C6188"/>
    <w:rsid w:val="006C6BFA"/>
    <w:rsid w:val="006C788A"/>
    <w:rsid w:val="006C7A4B"/>
    <w:rsid w:val="006D1374"/>
    <w:rsid w:val="006D371B"/>
    <w:rsid w:val="006D397C"/>
    <w:rsid w:val="006D4A74"/>
    <w:rsid w:val="006D5BB9"/>
    <w:rsid w:val="006D61A8"/>
    <w:rsid w:val="006D6390"/>
    <w:rsid w:val="006D6DCB"/>
    <w:rsid w:val="006D738C"/>
    <w:rsid w:val="006D7A0E"/>
    <w:rsid w:val="006E1862"/>
    <w:rsid w:val="006E1FE5"/>
    <w:rsid w:val="006E34E5"/>
    <w:rsid w:val="006E3520"/>
    <w:rsid w:val="006E3552"/>
    <w:rsid w:val="006E381C"/>
    <w:rsid w:val="006E5066"/>
    <w:rsid w:val="006E5673"/>
    <w:rsid w:val="006E587E"/>
    <w:rsid w:val="006F11FA"/>
    <w:rsid w:val="006F1592"/>
    <w:rsid w:val="006F2C3B"/>
    <w:rsid w:val="006F4666"/>
    <w:rsid w:val="006F47B3"/>
    <w:rsid w:val="006F4859"/>
    <w:rsid w:val="006F57F7"/>
    <w:rsid w:val="006F779A"/>
    <w:rsid w:val="007003FC"/>
    <w:rsid w:val="007011E2"/>
    <w:rsid w:val="00703C40"/>
    <w:rsid w:val="007040C1"/>
    <w:rsid w:val="00704829"/>
    <w:rsid w:val="00704D87"/>
    <w:rsid w:val="00705161"/>
    <w:rsid w:val="007066B8"/>
    <w:rsid w:val="0070672D"/>
    <w:rsid w:val="00706A1F"/>
    <w:rsid w:val="00706BE0"/>
    <w:rsid w:val="0070724C"/>
    <w:rsid w:val="00707413"/>
    <w:rsid w:val="0070741E"/>
    <w:rsid w:val="00707BA2"/>
    <w:rsid w:val="00710D54"/>
    <w:rsid w:val="007116E4"/>
    <w:rsid w:val="007129A2"/>
    <w:rsid w:val="00712FAA"/>
    <w:rsid w:val="00713209"/>
    <w:rsid w:val="00713503"/>
    <w:rsid w:val="0071589A"/>
    <w:rsid w:val="00715A97"/>
    <w:rsid w:val="00717D36"/>
    <w:rsid w:val="00720496"/>
    <w:rsid w:val="007207AE"/>
    <w:rsid w:val="00720DCB"/>
    <w:rsid w:val="0072142C"/>
    <w:rsid w:val="00721545"/>
    <w:rsid w:val="0072164E"/>
    <w:rsid w:val="00721C07"/>
    <w:rsid w:val="00721C12"/>
    <w:rsid w:val="007221A7"/>
    <w:rsid w:val="00722AAA"/>
    <w:rsid w:val="007237DF"/>
    <w:rsid w:val="0072399E"/>
    <w:rsid w:val="00724D08"/>
    <w:rsid w:val="00726297"/>
    <w:rsid w:val="007263D9"/>
    <w:rsid w:val="007308EC"/>
    <w:rsid w:val="007325FE"/>
    <w:rsid w:val="00732E1C"/>
    <w:rsid w:val="007333B3"/>
    <w:rsid w:val="007339E2"/>
    <w:rsid w:val="00733CA4"/>
    <w:rsid w:val="00734CBF"/>
    <w:rsid w:val="0073548C"/>
    <w:rsid w:val="00735851"/>
    <w:rsid w:val="007365A7"/>
    <w:rsid w:val="007366AA"/>
    <w:rsid w:val="0073745D"/>
    <w:rsid w:val="00737671"/>
    <w:rsid w:val="00741C26"/>
    <w:rsid w:val="00742256"/>
    <w:rsid w:val="00742835"/>
    <w:rsid w:val="007436B8"/>
    <w:rsid w:val="00743CA2"/>
    <w:rsid w:val="00743CB8"/>
    <w:rsid w:val="00744AC4"/>
    <w:rsid w:val="00744FFF"/>
    <w:rsid w:val="00745AEA"/>
    <w:rsid w:val="00745D19"/>
    <w:rsid w:val="0074649D"/>
    <w:rsid w:val="00746C54"/>
    <w:rsid w:val="007507AD"/>
    <w:rsid w:val="0075089E"/>
    <w:rsid w:val="00750E49"/>
    <w:rsid w:val="007512B6"/>
    <w:rsid w:val="00751D2B"/>
    <w:rsid w:val="00752EC5"/>
    <w:rsid w:val="007540D2"/>
    <w:rsid w:val="007545BD"/>
    <w:rsid w:val="0075614A"/>
    <w:rsid w:val="00756437"/>
    <w:rsid w:val="0075682D"/>
    <w:rsid w:val="00756874"/>
    <w:rsid w:val="00757025"/>
    <w:rsid w:val="0075736E"/>
    <w:rsid w:val="00757679"/>
    <w:rsid w:val="00760611"/>
    <w:rsid w:val="00760E00"/>
    <w:rsid w:val="0076346E"/>
    <w:rsid w:val="00763C91"/>
    <w:rsid w:val="007646EB"/>
    <w:rsid w:val="00764B12"/>
    <w:rsid w:val="007658CF"/>
    <w:rsid w:val="00767737"/>
    <w:rsid w:val="007736CF"/>
    <w:rsid w:val="00773E49"/>
    <w:rsid w:val="00774CC2"/>
    <w:rsid w:val="0077650B"/>
    <w:rsid w:val="007767B2"/>
    <w:rsid w:val="007771B0"/>
    <w:rsid w:val="00777298"/>
    <w:rsid w:val="00777984"/>
    <w:rsid w:val="00777C85"/>
    <w:rsid w:val="0078005E"/>
    <w:rsid w:val="00780875"/>
    <w:rsid w:val="00781AE4"/>
    <w:rsid w:val="00781CC8"/>
    <w:rsid w:val="00781E62"/>
    <w:rsid w:val="007831B0"/>
    <w:rsid w:val="00784592"/>
    <w:rsid w:val="00784890"/>
    <w:rsid w:val="00784BF2"/>
    <w:rsid w:val="00785BF2"/>
    <w:rsid w:val="00785E7F"/>
    <w:rsid w:val="007860DD"/>
    <w:rsid w:val="0078634F"/>
    <w:rsid w:val="007864FE"/>
    <w:rsid w:val="0079000A"/>
    <w:rsid w:val="00790336"/>
    <w:rsid w:val="007908B1"/>
    <w:rsid w:val="007912F6"/>
    <w:rsid w:val="007914B7"/>
    <w:rsid w:val="00792320"/>
    <w:rsid w:val="007924C0"/>
    <w:rsid w:val="00792DD6"/>
    <w:rsid w:val="00793E76"/>
    <w:rsid w:val="0079460E"/>
    <w:rsid w:val="007948B6"/>
    <w:rsid w:val="007A01AD"/>
    <w:rsid w:val="007A108F"/>
    <w:rsid w:val="007A1289"/>
    <w:rsid w:val="007A210A"/>
    <w:rsid w:val="007A24A4"/>
    <w:rsid w:val="007A28A6"/>
    <w:rsid w:val="007A4B84"/>
    <w:rsid w:val="007A5238"/>
    <w:rsid w:val="007A6225"/>
    <w:rsid w:val="007A754B"/>
    <w:rsid w:val="007B213C"/>
    <w:rsid w:val="007B25A3"/>
    <w:rsid w:val="007B2F6D"/>
    <w:rsid w:val="007B36DB"/>
    <w:rsid w:val="007B3982"/>
    <w:rsid w:val="007B4BFC"/>
    <w:rsid w:val="007B4C54"/>
    <w:rsid w:val="007B5434"/>
    <w:rsid w:val="007B5520"/>
    <w:rsid w:val="007B7AAC"/>
    <w:rsid w:val="007B7F47"/>
    <w:rsid w:val="007C1E52"/>
    <w:rsid w:val="007C22DD"/>
    <w:rsid w:val="007C2703"/>
    <w:rsid w:val="007C3C20"/>
    <w:rsid w:val="007C6301"/>
    <w:rsid w:val="007C7EBA"/>
    <w:rsid w:val="007D016A"/>
    <w:rsid w:val="007D0912"/>
    <w:rsid w:val="007D0E17"/>
    <w:rsid w:val="007D2DBA"/>
    <w:rsid w:val="007D351B"/>
    <w:rsid w:val="007D5C62"/>
    <w:rsid w:val="007D67DC"/>
    <w:rsid w:val="007E116C"/>
    <w:rsid w:val="007E3014"/>
    <w:rsid w:val="007E421B"/>
    <w:rsid w:val="007E54C0"/>
    <w:rsid w:val="007E5906"/>
    <w:rsid w:val="007E5EE9"/>
    <w:rsid w:val="007E5F00"/>
    <w:rsid w:val="007E6C83"/>
    <w:rsid w:val="007E74B4"/>
    <w:rsid w:val="007E7D5B"/>
    <w:rsid w:val="007F0039"/>
    <w:rsid w:val="007F21CD"/>
    <w:rsid w:val="007F2445"/>
    <w:rsid w:val="007F2564"/>
    <w:rsid w:val="007F27A9"/>
    <w:rsid w:val="007F2854"/>
    <w:rsid w:val="007F45D1"/>
    <w:rsid w:val="007F48C0"/>
    <w:rsid w:val="007F5093"/>
    <w:rsid w:val="007F5CE7"/>
    <w:rsid w:val="007F6BE8"/>
    <w:rsid w:val="007F7593"/>
    <w:rsid w:val="007F7DC7"/>
    <w:rsid w:val="008009D3"/>
    <w:rsid w:val="008010E3"/>
    <w:rsid w:val="00802769"/>
    <w:rsid w:val="0080283D"/>
    <w:rsid w:val="00803201"/>
    <w:rsid w:val="00803BB6"/>
    <w:rsid w:val="00803D34"/>
    <w:rsid w:val="00804F68"/>
    <w:rsid w:val="00805DB5"/>
    <w:rsid w:val="00807555"/>
    <w:rsid w:val="00807789"/>
    <w:rsid w:val="00811AB6"/>
    <w:rsid w:val="00811BB5"/>
    <w:rsid w:val="008120B3"/>
    <w:rsid w:val="0081310E"/>
    <w:rsid w:val="00813F2B"/>
    <w:rsid w:val="00814128"/>
    <w:rsid w:val="00814FEA"/>
    <w:rsid w:val="00815A74"/>
    <w:rsid w:val="00815DF0"/>
    <w:rsid w:val="008171A3"/>
    <w:rsid w:val="00817253"/>
    <w:rsid w:val="00817924"/>
    <w:rsid w:val="00817C8F"/>
    <w:rsid w:val="00821F2C"/>
    <w:rsid w:val="008223C7"/>
    <w:rsid w:val="00822FFC"/>
    <w:rsid w:val="008231EA"/>
    <w:rsid w:val="00825B80"/>
    <w:rsid w:val="00826757"/>
    <w:rsid w:val="00826910"/>
    <w:rsid w:val="00826C23"/>
    <w:rsid w:val="00826CEA"/>
    <w:rsid w:val="00827B33"/>
    <w:rsid w:val="0083076C"/>
    <w:rsid w:val="008311F8"/>
    <w:rsid w:val="00832466"/>
    <w:rsid w:val="00832AB6"/>
    <w:rsid w:val="00832C0D"/>
    <w:rsid w:val="00832EF8"/>
    <w:rsid w:val="00833BCA"/>
    <w:rsid w:val="00837220"/>
    <w:rsid w:val="00840BE6"/>
    <w:rsid w:val="00840C66"/>
    <w:rsid w:val="00841C3F"/>
    <w:rsid w:val="0084295C"/>
    <w:rsid w:val="00842CE0"/>
    <w:rsid w:val="008435C9"/>
    <w:rsid w:val="008443F1"/>
    <w:rsid w:val="00844EF6"/>
    <w:rsid w:val="0084530E"/>
    <w:rsid w:val="008462D9"/>
    <w:rsid w:val="0084715F"/>
    <w:rsid w:val="008477F3"/>
    <w:rsid w:val="00847852"/>
    <w:rsid w:val="0084785B"/>
    <w:rsid w:val="00847AD0"/>
    <w:rsid w:val="008503AB"/>
    <w:rsid w:val="008513BC"/>
    <w:rsid w:val="008530CA"/>
    <w:rsid w:val="0085380D"/>
    <w:rsid w:val="008538BF"/>
    <w:rsid w:val="00853E28"/>
    <w:rsid w:val="0085415B"/>
    <w:rsid w:val="008543CB"/>
    <w:rsid w:val="00854556"/>
    <w:rsid w:val="00854AAF"/>
    <w:rsid w:val="00855386"/>
    <w:rsid w:val="00855E7E"/>
    <w:rsid w:val="0085677D"/>
    <w:rsid w:val="00856ABE"/>
    <w:rsid w:val="00856DAC"/>
    <w:rsid w:val="00860978"/>
    <w:rsid w:val="00862834"/>
    <w:rsid w:val="00862A9D"/>
    <w:rsid w:val="00862EBF"/>
    <w:rsid w:val="008632BC"/>
    <w:rsid w:val="00864BEC"/>
    <w:rsid w:val="00864C4C"/>
    <w:rsid w:val="00864E0E"/>
    <w:rsid w:val="00865B47"/>
    <w:rsid w:val="00865C3B"/>
    <w:rsid w:val="00866072"/>
    <w:rsid w:val="00866E2F"/>
    <w:rsid w:val="00866E55"/>
    <w:rsid w:val="00871FDB"/>
    <w:rsid w:val="0087282C"/>
    <w:rsid w:val="008728EF"/>
    <w:rsid w:val="008735E3"/>
    <w:rsid w:val="008739B6"/>
    <w:rsid w:val="00873D50"/>
    <w:rsid w:val="0087431F"/>
    <w:rsid w:val="00874888"/>
    <w:rsid w:val="00875184"/>
    <w:rsid w:val="00876099"/>
    <w:rsid w:val="0087629E"/>
    <w:rsid w:val="00876A87"/>
    <w:rsid w:val="00876F3C"/>
    <w:rsid w:val="008774DF"/>
    <w:rsid w:val="00877937"/>
    <w:rsid w:val="00877C59"/>
    <w:rsid w:val="00877EDD"/>
    <w:rsid w:val="00877F80"/>
    <w:rsid w:val="00882022"/>
    <w:rsid w:val="00884ADD"/>
    <w:rsid w:val="008855C7"/>
    <w:rsid w:val="0088611D"/>
    <w:rsid w:val="008862BB"/>
    <w:rsid w:val="00887D03"/>
    <w:rsid w:val="00887D1B"/>
    <w:rsid w:val="008910BB"/>
    <w:rsid w:val="008922F7"/>
    <w:rsid w:val="00892F7F"/>
    <w:rsid w:val="00893D77"/>
    <w:rsid w:val="008944F8"/>
    <w:rsid w:val="008957B3"/>
    <w:rsid w:val="00896910"/>
    <w:rsid w:val="00896BCB"/>
    <w:rsid w:val="00896F64"/>
    <w:rsid w:val="0089715E"/>
    <w:rsid w:val="00897C03"/>
    <w:rsid w:val="00897CCC"/>
    <w:rsid w:val="008A01FD"/>
    <w:rsid w:val="008A0611"/>
    <w:rsid w:val="008A1B4E"/>
    <w:rsid w:val="008A1EEE"/>
    <w:rsid w:val="008A2517"/>
    <w:rsid w:val="008A3058"/>
    <w:rsid w:val="008A34F1"/>
    <w:rsid w:val="008A43C6"/>
    <w:rsid w:val="008A4FFD"/>
    <w:rsid w:val="008A5585"/>
    <w:rsid w:val="008A6E8D"/>
    <w:rsid w:val="008A7E6D"/>
    <w:rsid w:val="008B02BE"/>
    <w:rsid w:val="008B1979"/>
    <w:rsid w:val="008B3389"/>
    <w:rsid w:val="008B38A5"/>
    <w:rsid w:val="008B4981"/>
    <w:rsid w:val="008B4C27"/>
    <w:rsid w:val="008B78D9"/>
    <w:rsid w:val="008C17AC"/>
    <w:rsid w:val="008C265E"/>
    <w:rsid w:val="008C4D8D"/>
    <w:rsid w:val="008C5741"/>
    <w:rsid w:val="008C58BE"/>
    <w:rsid w:val="008C5B32"/>
    <w:rsid w:val="008C655F"/>
    <w:rsid w:val="008C6F30"/>
    <w:rsid w:val="008C753E"/>
    <w:rsid w:val="008D1152"/>
    <w:rsid w:val="008D1E97"/>
    <w:rsid w:val="008D2186"/>
    <w:rsid w:val="008D28E3"/>
    <w:rsid w:val="008D31DC"/>
    <w:rsid w:val="008D323F"/>
    <w:rsid w:val="008D32AD"/>
    <w:rsid w:val="008D34CA"/>
    <w:rsid w:val="008D36EE"/>
    <w:rsid w:val="008D5075"/>
    <w:rsid w:val="008D672E"/>
    <w:rsid w:val="008D6826"/>
    <w:rsid w:val="008D72DA"/>
    <w:rsid w:val="008E015F"/>
    <w:rsid w:val="008E2992"/>
    <w:rsid w:val="008E382E"/>
    <w:rsid w:val="008E3830"/>
    <w:rsid w:val="008E3E41"/>
    <w:rsid w:val="008E45A9"/>
    <w:rsid w:val="008E48D1"/>
    <w:rsid w:val="008E5370"/>
    <w:rsid w:val="008E58B5"/>
    <w:rsid w:val="008E67C5"/>
    <w:rsid w:val="008F04BE"/>
    <w:rsid w:val="008F5254"/>
    <w:rsid w:val="008F621B"/>
    <w:rsid w:val="008F7720"/>
    <w:rsid w:val="008F7C25"/>
    <w:rsid w:val="0090240A"/>
    <w:rsid w:val="009031DA"/>
    <w:rsid w:val="00903EA4"/>
    <w:rsid w:val="00903F90"/>
    <w:rsid w:val="00904D5F"/>
    <w:rsid w:val="0090517A"/>
    <w:rsid w:val="009058CD"/>
    <w:rsid w:val="00905B4D"/>
    <w:rsid w:val="00906205"/>
    <w:rsid w:val="009075A4"/>
    <w:rsid w:val="00907E5B"/>
    <w:rsid w:val="009103DB"/>
    <w:rsid w:val="00911042"/>
    <w:rsid w:val="009117D5"/>
    <w:rsid w:val="0091240F"/>
    <w:rsid w:val="0091254E"/>
    <w:rsid w:val="00913CA8"/>
    <w:rsid w:val="00913EE3"/>
    <w:rsid w:val="00914217"/>
    <w:rsid w:val="00915246"/>
    <w:rsid w:val="00915552"/>
    <w:rsid w:val="00916257"/>
    <w:rsid w:val="0091655D"/>
    <w:rsid w:val="0091679A"/>
    <w:rsid w:val="00916DBB"/>
    <w:rsid w:val="009170A8"/>
    <w:rsid w:val="0092050C"/>
    <w:rsid w:val="0092147B"/>
    <w:rsid w:val="009216EF"/>
    <w:rsid w:val="0092277E"/>
    <w:rsid w:val="00924D51"/>
    <w:rsid w:val="00924E2C"/>
    <w:rsid w:val="009278FF"/>
    <w:rsid w:val="00927B9E"/>
    <w:rsid w:val="00927F71"/>
    <w:rsid w:val="00930024"/>
    <w:rsid w:val="00930A36"/>
    <w:rsid w:val="00930E09"/>
    <w:rsid w:val="00931DD4"/>
    <w:rsid w:val="00931E06"/>
    <w:rsid w:val="00932AB7"/>
    <w:rsid w:val="0093445B"/>
    <w:rsid w:val="009347F2"/>
    <w:rsid w:val="0093763D"/>
    <w:rsid w:val="009378C7"/>
    <w:rsid w:val="00937AE7"/>
    <w:rsid w:val="00937E20"/>
    <w:rsid w:val="00937E6C"/>
    <w:rsid w:val="009401DF"/>
    <w:rsid w:val="0094038E"/>
    <w:rsid w:val="009403F7"/>
    <w:rsid w:val="00941742"/>
    <w:rsid w:val="0094192D"/>
    <w:rsid w:val="00942BCF"/>
    <w:rsid w:val="00942FDA"/>
    <w:rsid w:val="00943BDE"/>
    <w:rsid w:val="0094460C"/>
    <w:rsid w:val="00944E49"/>
    <w:rsid w:val="00945611"/>
    <w:rsid w:val="0094623B"/>
    <w:rsid w:val="0094657F"/>
    <w:rsid w:val="00946FFC"/>
    <w:rsid w:val="00947247"/>
    <w:rsid w:val="009478AF"/>
    <w:rsid w:val="00947CFB"/>
    <w:rsid w:val="00951DCE"/>
    <w:rsid w:val="009525F5"/>
    <w:rsid w:val="00952BD8"/>
    <w:rsid w:val="00953193"/>
    <w:rsid w:val="00953883"/>
    <w:rsid w:val="00953A23"/>
    <w:rsid w:val="00953B61"/>
    <w:rsid w:val="009540A2"/>
    <w:rsid w:val="00954ED7"/>
    <w:rsid w:val="0095507C"/>
    <w:rsid w:val="009559A2"/>
    <w:rsid w:val="0095644C"/>
    <w:rsid w:val="00957F17"/>
    <w:rsid w:val="00957FBE"/>
    <w:rsid w:val="00960785"/>
    <w:rsid w:val="00960A60"/>
    <w:rsid w:val="0096180E"/>
    <w:rsid w:val="00961DB4"/>
    <w:rsid w:val="0096204A"/>
    <w:rsid w:val="00963296"/>
    <w:rsid w:val="00964CC3"/>
    <w:rsid w:val="009654A0"/>
    <w:rsid w:val="009657DE"/>
    <w:rsid w:val="00965A95"/>
    <w:rsid w:val="009665F6"/>
    <w:rsid w:val="00966657"/>
    <w:rsid w:val="00967CFB"/>
    <w:rsid w:val="0097079E"/>
    <w:rsid w:val="00972566"/>
    <w:rsid w:val="00972A46"/>
    <w:rsid w:val="00972D3C"/>
    <w:rsid w:val="00973408"/>
    <w:rsid w:val="00973F28"/>
    <w:rsid w:val="00973FA2"/>
    <w:rsid w:val="00974134"/>
    <w:rsid w:val="0097454F"/>
    <w:rsid w:val="009758D9"/>
    <w:rsid w:val="0097736F"/>
    <w:rsid w:val="009773D7"/>
    <w:rsid w:val="0097790E"/>
    <w:rsid w:val="00981D9F"/>
    <w:rsid w:val="00982ED5"/>
    <w:rsid w:val="0098461A"/>
    <w:rsid w:val="00985808"/>
    <w:rsid w:val="00985935"/>
    <w:rsid w:val="0099093D"/>
    <w:rsid w:val="00990CEF"/>
    <w:rsid w:val="00990EC6"/>
    <w:rsid w:val="0099118A"/>
    <w:rsid w:val="009930E9"/>
    <w:rsid w:val="00993768"/>
    <w:rsid w:val="009954CA"/>
    <w:rsid w:val="00996229"/>
    <w:rsid w:val="00997199"/>
    <w:rsid w:val="009A029F"/>
    <w:rsid w:val="009A02D8"/>
    <w:rsid w:val="009A0E1A"/>
    <w:rsid w:val="009A285C"/>
    <w:rsid w:val="009A2E66"/>
    <w:rsid w:val="009A2FE6"/>
    <w:rsid w:val="009A3332"/>
    <w:rsid w:val="009A4E1E"/>
    <w:rsid w:val="009A5A09"/>
    <w:rsid w:val="009A663C"/>
    <w:rsid w:val="009A6A2C"/>
    <w:rsid w:val="009A6F45"/>
    <w:rsid w:val="009B096D"/>
    <w:rsid w:val="009B0D8E"/>
    <w:rsid w:val="009B1D77"/>
    <w:rsid w:val="009B1F2D"/>
    <w:rsid w:val="009B2394"/>
    <w:rsid w:val="009B45D1"/>
    <w:rsid w:val="009B4C63"/>
    <w:rsid w:val="009B5E26"/>
    <w:rsid w:val="009B64D0"/>
    <w:rsid w:val="009C129B"/>
    <w:rsid w:val="009C159F"/>
    <w:rsid w:val="009C1B9C"/>
    <w:rsid w:val="009C1BC0"/>
    <w:rsid w:val="009C2CD7"/>
    <w:rsid w:val="009C33C2"/>
    <w:rsid w:val="009C3E11"/>
    <w:rsid w:val="009C4B30"/>
    <w:rsid w:val="009C6B6F"/>
    <w:rsid w:val="009C7372"/>
    <w:rsid w:val="009D0A7F"/>
    <w:rsid w:val="009D0C0F"/>
    <w:rsid w:val="009D11EC"/>
    <w:rsid w:val="009D1807"/>
    <w:rsid w:val="009D1BD0"/>
    <w:rsid w:val="009D1C74"/>
    <w:rsid w:val="009D25E3"/>
    <w:rsid w:val="009D3D0B"/>
    <w:rsid w:val="009D4705"/>
    <w:rsid w:val="009D49BC"/>
    <w:rsid w:val="009D578A"/>
    <w:rsid w:val="009D589B"/>
    <w:rsid w:val="009D5ABE"/>
    <w:rsid w:val="009D5C88"/>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1CBE"/>
    <w:rsid w:val="009F2293"/>
    <w:rsid w:val="009F28D5"/>
    <w:rsid w:val="009F2F2E"/>
    <w:rsid w:val="009F2FE9"/>
    <w:rsid w:val="009F3E55"/>
    <w:rsid w:val="009F43FB"/>
    <w:rsid w:val="009F4830"/>
    <w:rsid w:val="009F6014"/>
    <w:rsid w:val="009F69FB"/>
    <w:rsid w:val="009F78E8"/>
    <w:rsid w:val="00A00AE9"/>
    <w:rsid w:val="00A00FB0"/>
    <w:rsid w:val="00A0110D"/>
    <w:rsid w:val="00A0236F"/>
    <w:rsid w:val="00A03E13"/>
    <w:rsid w:val="00A04BCA"/>
    <w:rsid w:val="00A07A48"/>
    <w:rsid w:val="00A10D81"/>
    <w:rsid w:val="00A111EF"/>
    <w:rsid w:val="00A1200A"/>
    <w:rsid w:val="00A120D8"/>
    <w:rsid w:val="00A12C9A"/>
    <w:rsid w:val="00A13F24"/>
    <w:rsid w:val="00A15BD6"/>
    <w:rsid w:val="00A16747"/>
    <w:rsid w:val="00A16B00"/>
    <w:rsid w:val="00A16B41"/>
    <w:rsid w:val="00A16FF2"/>
    <w:rsid w:val="00A17077"/>
    <w:rsid w:val="00A17E62"/>
    <w:rsid w:val="00A202FC"/>
    <w:rsid w:val="00A20474"/>
    <w:rsid w:val="00A23ED7"/>
    <w:rsid w:val="00A254DD"/>
    <w:rsid w:val="00A25C8A"/>
    <w:rsid w:val="00A261FC"/>
    <w:rsid w:val="00A262CB"/>
    <w:rsid w:val="00A27641"/>
    <w:rsid w:val="00A301A7"/>
    <w:rsid w:val="00A301F4"/>
    <w:rsid w:val="00A3027F"/>
    <w:rsid w:val="00A31351"/>
    <w:rsid w:val="00A314DA"/>
    <w:rsid w:val="00A31C27"/>
    <w:rsid w:val="00A31E79"/>
    <w:rsid w:val="00A3227E"/>
    <w:rsid w:val="00A329FB"/>
    <w:rsid w:val="00A32FC6"/>
    <w:rsid w:val="00A33062"/>
    <w:rsid w:val="00A3367A"/>
    <w:rsid w:val="00A336F7"/>
    <w:rsid w:val="00A3411F"/>
    <w:rsid w:val="00A346B3"/>
    <w:rsid w:val="00A3604F"/>
    <w:rsid w:val="00A36355"/>
    <w:rsid w:val="00A36735"/>
    <w:rsid w:val="00A3699D"/>
    <w:rsid w:val="00A37BBA"/>
    <w:rsid w:val="00A402C8"/>
    <w:rsid w:val="00A40371"/>
    <w:rsid w:val="00A40895"/>
    <w:rsid w:val="00A40B42"/>
    <w:rsid w:val="00A41736"/>
    <w:rsid w:val="00A41EA9"/>
    <w:rsid w:val="00A424DF"/>
    <w:rsid w:val="00A42B81"/>
    <w:rsid w:val="00A42C26"/>
    <w:rsid w:val="00A434DA"/>
    <w:rsid w:val="00A43A40"/>
    <w:rsid w:val="00A453E9"/>
    <w:rsid w:val="00A4594C"/>
    <w:rsid w:val="00A463CD"/>
    <w:rsid w:val="00A46874"/>
    <w:rsid w:val="00A47709"/>
    <w:rsid w:val="00A50048"/>
    <w:rsid w:val="00A5007F"/>
    <w:rsid w:val="00A53A8E"/>
    <w:rsid w:val="00A54840"/>
    <w:rsid w:val="00A54BAC"/>
    <w:rsid w:val="00A5570E"/>
    <w:rsid w:val="00A55CF4"/>
    <w:rsid w:val="00A5611B"/>
    <w:rsid w:val="00A56888"/>
    <w:rsid w:val="00A568A5"/>
    <w:rsid w:val="00A57F6E"/>
    <w:rsid w:val="00A60A3B"/>
    <w:rsid w:val="00A610D5"/>
    <w:rsid w:val="00A61211"/>
    <w:rsid w:val="00A61E46"/>
    <w:rsid w:val="00A64411"/>
    <w:rsid w:val="00A644F7"/>
    <w:rsid w:val="00A6464E"/>
    <w:rsid w:val="00A649A1"/>
    <w:rsid w:val="00A64D90"/>
    <w:rsid w:val="00A6583D"/>
    <w:rsid w:val="00A6797F"/>
    <w:rsid w:val="00A7096C"/>
    <w:rsid w:val="00A70D6E"/>
    <w:rsid w:val="00A71666"/>
    <w:rsid w:val="00A71D04"/>
    <w:rsid w:val="00A724CB"/>
    <w:rsid w:val="00A72F1B"/>
    <w:rsid w:val="00A7384F"/>
    <w:rsid w:val="00A73C10"/>
    <w:rsid w:val="00A74B62"/>
    <w:rsid w:val="00A752B0"/>
    <w:rsid w:val="00A76928"/>
    <w:rsid w:val="00A77EFD"/>
    <w:rsid w:val="00A80D3B"/>
    <w:rsid w:val="00A81CD4"/>
    <w:rsid w:val="00A827C5"/>
    <w:rsid w:val="00A83B70"/>
    <w:rsid w:val="00A855FF"/>
    <w:rsid w:val="00A85683"/>
    <w:rsid w:val="00A86293"/>
    <w:rsid w:val="00A90F0F"/>
    <w:rsid w:val="00A9160C"/>
    <w:rsid w:val="00A91D0F"/>
    <w:rsid w:val="00A95126"/>
    <w:rsid w:val="00A95E57"/>
    <w:rsid w:val="00A97A01"/>
    <w:rsid w:val="00AA0A28"/>
    <w:rsid w:val="00AA1F42"/>
    <w:rsid w:val="00AA22F4"/>
    <w:rsid w:val="00AA2E1E"/>
    <w:rsid w:val="00AA341E"/>
    <w:rsid w:val="00AA5A65"/>
    <w:rsid w:val="00AA5C7C"/>
    <w:rsid w:val="00AA5F3E"/>
    <w:rsid w:val="00AA6CD1"/>
    <w:rsid w:val="00AB01DF"/>
    <w:rsid w:val="00AB0B65"/>
    <w:rsid w:val="00AB20A4"/>
    <w:rsid w:val="00AB348F"/>
    <w:rsid w:val="00AB3558"/>
    <w:rsid w:val="00AB3D8F"/>
    <w:rsid w:val="00AB3E09"/>
    <w:rsid w:val="00AB47DA"/>
    <w:rsid w:val="00AB5CB1"/>
    <w:rsid w:val="00AB627D"/>
    <w:rsid w:val="00AB6FC2"/>
    <w:rsid w:val="00AC0C03"/>
    <w:rsid w:val="00AC0CB8"/>
    <w:rsid w:val="00AC278D"/>
    <w:rsid w:val="00AC2D0E"/>
    <w:rsid w:val="00AC2E5B"/>
    <w:rsid w:val="00AC2FBB"/>
    <w:rsid w:val="00AC5033"/>
    <w:rsid w:val="00AC7554"/>
    <w:rsid w:val="00AC7662"/>
    <w:rsid w:val="00AD2F16"/>
    <w:rsid w:val="00AD4C98"/>
    <w:rsid w:val="00AD5970"/>
    <w:rsid w:val="00AD7C0A"/>
    <w:rsid w:val="00AE055E"/>
    <w:rsid w:val="00AE0C85"/>
    <w:rsid w:val="00AE1E00"/>
    <w:rsid w:val="00AE4018"/>
    <w:rsid w:val="00AE46A6"/>
    <w:rsid w:val="00AE535D"/>
    <w:rsid w:val="00AE554F"/>
    <w:rsid w:val="00AE6592"/>
    <w:rsid w:val="00AF0EF2"/>
    <w:rsid w:val="00AF16FA"/>
    <w:rsid w:val="00AF1EE1"/>
    <w:rsid w:val="00AF24E5"/>
    <w:rsid w:val="00AF27BF"/>
    <w:rsid w:val="00AF2F6E"/>
    <w:rsid w:val="00AF4F94"/>
    <w:rsid w:val="00AF5E02"/>
    <w:rsid w:val="00AF5FF9"/>
    <w:rsid w:val="00AF676F"/>
    <w:rsid w:val="00AF6EBE"/>
    <w:rsid w:val="00AF74C3"/>
    <w:rsid w:val="00AF7A63"/>
    <w:rsid w:val="00B0218A"/>
    <w:rsid w:val="00B04874"/>
    <w:rsid w:val="00B04C5F"/>
    <w:rsid w:val="00B04FE9"/>
    <w:rsid w:val="00B053F2"/>
    <w:rsid w:val="00B05692"/>
    <w:rsid w:val="00B057B7"/>
    <w:rsid w:val="00B06248"/>
    <w:rsid w:val="00B07785"/>
    <w:rsid w:val="00B07A17"/>
    <w:rsid w:val="00B105AF"/>
    <w:rsid w:val="00B12467"/>
    <w:rsid w:val="00B12954"/>
    <w:rsid w:val="00B12C1E"/>
    <w:rsid w:val="00B12F6D"/>
    <w:rsid w:val="00B13627"/>
    <w:rsid w:val="00B15A38"/>
    <w:rsid w:val="00B17047"/>
    <w:rsid w:val="00B17AC2"/>
    <w:rsid w:val="00B20627"/>
    <w:rsid w:val="00B20A77"/>
    <w:rsid w:val="00B20DAE"/>
    <w:rsid w:val="00B222E3"/>
    <w:rsid w:val="00B22B96"/>
    <w:rsid w:val="00B238DB"/>
    <w:rsid w:val="00B23921"/>
    <w:rsid w:val="00B23FA8"/>
    <w:rsid w:val="00B242D8"/>
    <w:rsid w:val="00B244D3"/>
    <w:rsid w:val="00B26221"/>
    <w:rsid w:val="00B3179A"/>
    <w:rsid w:val="00B323DD"/>
    <w:rsid w:val="00B346CC"/>
    <w:rsid w:val="00B34798"/>
    <w:rsid w:val="00B34A2B"/>
    <w:rsid w:val="00B34E3A"/>
    <w:rsid w:val="00B34F32"/>
    <w:rsid w:val="00B3526C"/>
    <w:rsid w:val="00B3564D"/>
    <w:rsid w:val="00B35736"/>
    <w:rsid w:val="00B3574E"/>
    <w:rsid w:val="00B40114"/>
    <w:rsid w:val="00B40351"/>
    <w:rsid w:val="00B4060F"/>
    <w:rsid w:val="00B40D93"/>
    <w:rsid w:val="00B412A8"/>
    <w:rsid w:val="00B41800"/>
    <w:rsid w:val="00B439FC"/>
    <w:rsid w:val="00B44AE6"/>
    <w:rsid w:val="00B44BD0"/>
    <w:rsid w:val="00B44BFA"/>
    <w:rsid w:val="00B460EF"/>
    <w:rsid w:val="00B46BB1"/>
    <w:rsid w:val="00B47D04"/>
    <w:rsid w:val="00B508DC"/>
    <w:rsid w:val="00B512A1"/>
    <w:rsid w:val="00B51372"/>
    <w:rsid w:val="00B51987"/>
    <w:rsid w:val="00B51E11"/>
    <w:rsid w:val="00B52708"/>
    <w:rsid w:val="00B529BC"/>
    <w:rsid w:val="00B536F8"/>
    <w:rsid w:val="00B53A32"/>
    <w:rsid w:val="00B543D9"/>
    <w:rsid w:val="00B54E28"/>
    <w:rsid w:val="00B55528"/>
    <w:rsid w:val="00B601DC"/>
    <w:rsid w:val="00B631FD"/>
    <w:rsid w:val="00B639F2"/>
    <w:rsid w:val="00B63D55"/>
    <w:rsid w:val="00B640E8"/>
    <w:rsid w:val="00B642F6"/>
    <w:rsid w:val="00B65EEA"/>
    <w:rsid w:val="00B675D0"/>
    <w:rsid w:val="00B67C6B"/>
    <w:rsid w:val="00B67E1B"/>
    <w:rsid w:val="00B705E5"/>
    <w:rsid w:val="00B706D0"/>
    <w:rsid w:val="00B714A6"/>
    <w:rsid w:val="00B71846"/>
    <w:rsid w:val="00B71903"/>
    <w:rsid w:val="00B71BC3"/>
    <w:rsid w:val="00B7219D"/>
    <w:rsid w:val="00B7244A"/>
    <w:rsid w:val="00B727C9"/>
    <w:rsid w:val="00B75DE1"/>
    <w:rsid w:val="00B77F97"/>
    <w:rsid w:val="00B80F17"/>
    <w:rsid w:val="00B81A85"/>
    <w:rsid w:val="00B81B4E"/>
    <w:rsid w:val="00B845A2"/>
    <w:rsid w:val="00B84F39"/>
    <w:rsid w:val="00B85D4A"/>
    <w:rsid w:val="00B86F62"/>
    <w:rsid w:val="00B8733E"/>
    <w:rsid w:val="00B87E6A"/>
    <w:rsid w:val="00B906C7"/>
    <w:rsid w:val="00B912C1"/>
    <w:rsid w:val="00B924C9"/>
    <w:rsid w:val="00B92850"/>
    <w:rsid w:val="00B93FD9"/>
    <w:rsid w:val="00B94A19"/>
    <w:rsid w:val="00B95197"/>
    <w:rsid w:val="00B95301"/>
    <w:rsid w:val="00B97325"/>
    <w:rsid w:val="00B97AAA"/>
    <w:rsid w:val="00BA15D8"/>
    <w:rsid w:val="00BA2CBD"/>
    <w:rsid w:val="00BA366F"/>
    <w:rsid w:val="00BA3769"/>
    <w:rsid w:val="00BA41BC"/>
    <w:rsid w:val="00BA485A"/>
    <w:rsid w:val="00BA557B"/>
    <w:rsid w:val="00BA576F"/>
    <w:rsid w:val="00BA69ED"/>
    <w:rsid w:val="00BA74B0"/>
    <w:rsid w:val="00BA7B14"/>
    <w:rsid w:val="00BA7F05"/>
    <w:rsid w:val="00BB01E2"/>
    <w:rsid w:val="00BB2D04"/>
    <w:rsid w:val="00BB2E27"/>
    <w:rsid w:val="00BB43E3"/>
    <w:rsid w:val="00BB49CE"/>
    <w:rsid w:val="00BB52CF"/>
    <w:rsid w:val="00BB5369"/>
    <w:rsid w:val="00BB56DE"/>
    <w:rsid w:val="00BB73CB"/>
    <w:rsid w:val="00BC0B79"/>
    <w:rsid w:val="00BC0DE6"/>
    <w:rsid w:val="00BC370E"/>
    <w:rsid w:val="00BC3D43"/>
    <w:rsid w:val="00BC75B5"/>
    <w:rsid w:val="00BD07A5"/>
    <w:rsid w:val="00BD09C1"/>
    <w:rsid w:val="00BD0A66"/>
    <w:rsid w:val="00BD0C8A"/>
    <w:rsid w:val="00BD1A32"/>
    <w:rsid w:val="00BD3A31"/>
    <w:rsid w:val="00BD4762"/>
    <w:rsid w:val="00BD491D"/>
    <w:rsid w:val="00BD5E6D"/>
    <w:rsid w:val="00BD604C"/>
    <w:rsid w:val="00BE048A"/>
    <w:rsid w:val="00BE1104"/>
    <w:rsid w:val="00BE1803"/>
    <w:rsid w:val="00BE39FE"/>
    <w:rsid w:val="00BE3E42"/>
    <w:rsid w:val="00BE5D8F"/>
    <w:rsid w:val="00BE64AE"/>
    <w:rsid w:val="00BE6F94"/>
    <w:rsid w:val="00BE71BF"/>
    <w:rsid w:val="00BF1F78"/>
    <w:rsid w:val="00BF2FE0"/>
    <w:rsid w:val="00BF3392"/>
    <w:rsid w:val="00BF346B"/>
    <w:rsid w:val="00BF4A0F"/>
    <w:rsid w:val="00BF4E0E"/>
    <w:rsid w:val="00BF4EB0"/>
    <w:rsid w:val="00BF539D"/>
    <w:rsid w:val="00BF55E8"/>
    <w:rsid w:val="00BF5C12"/>
    <w:rsid w:val="00BF6CE0"/>
    <w:rsid w:val="00BF71BD"/>
    <w:rsid w:val="00BF7AC8"/>
    <w:rsid w:val="00BF7C28"/>
    <w:rsid w:val="00C001BC"/>
    <w:rsid w:val="00C00E47"/>
    <w:rsid w:val="00C019AE"/>
    <w:rsid w:val="00C01CDC"/>
    <w:rsid w:val="00C0276E"/>
    <w:rsid w:val="00C03EBD"/>
    <w:rsid w:val="00C05077"/>
    <w:rsid w:val="00C05269"/>
    <w:rsid w:val="00C06576"/>
    <w:rsid w:val="00C06866"/>
    <w:rsid w:val="00C06D16"/>
    <w:rsid w:val="00C0776F"/>
    <w:rsid w:val="00C10B1F"/>
    <w:rsid w:val="00C10CB8"/>
    <w:rsid w:val="00C10F07"/>
    <w:rsid w:val="00C116BC"/>
    <w:rsid w:val="00C11806"/>
    <w:rsid w:val="00C127AE"/>
    <w:rsid w:val="00C14214"/>
    <w:rsid w:val="00C14B0D"/>
    <w:rsid w:val="00C14C5D"/>
    <w:rsid w:val="00C14E05"/>
    <w:rsid w:val="00C157E3"/>
    <w:rsid w:val="00C1663B"/>
    <w:rsid w:val="00C16B72"/>
    <w:rsid w:val="00C1738B"/>
    <w:rsid w:val="00C17E8E"/>
    <w:rsid w:val="00C219EC"/>
    <w:rsid w:val="00C21C2E"/>
    <w:rsid w:val="00C24586"/>
    <w:rsid w:val="00C2693E"/>
    <w:rsid w:val="00C2739B"/>
    <w:rsid w:val="00C27F8D"/>
    <w:rsid w:val="00C315AF"/>
    <w:rsid w:val="00C327BF"/>
    <w:rsid w:val="00C32A7A"/>
    <w:rsid w:val="00C32C9D"/>
    <w:rsid w:val="00C33A2B"/>
    <w:rsid w:val="00C34389"/>
    <w:rsid w:val="00C34CD9"/>
    <w:rsid w:val="00C351CE"/>
    <w:rsid w:val="00C353BE"/>
    <w:rsid w:val="00C37194"/>
    <w:rsid w:val="00C37D43"/>
    <w:rsid w:val="00C412F6"/>
    <w:rsid w:val="00C414BD"/>
    <w:rsid w:val="00C418B6"/>
    <w:rsid w:val="00C447E1"/>
    <w:rsid w:val="00C44A5D"/>
    <w:rsid w:val="00C45AB1"/>
    <w:rsid w:val="00C45BE2"/>
    <w:rsid w:val="00C45FA1"/>
    <w:rsid w:val="00C462C8"/>
    <w:rsid w:val="00C4658C"/>
    <w:rsid w:val="00C470E2"/>
    <w:rsid w:val="00C47F67"/>
    <w:rsid w:val="00C50AF8"/>
    <w:rsid w:val="00C50EBF"/>
    <w:rsid w:val="00C51723"/>
    <w:rsid w:val="00C530F7"/>
    <w:rsid w:val="00C54454"/>
    <w:rsid w:val="00C54D43"/>
    <w:rsid w:val="00C55339"/>
    <w:rsid w:val="00C569CC"/>
    <w:rsid w:val="00C56CDE"/>
    <w:rsid w:val="00C56D4F"/>
    <w:rsid w:val="00C56E9E"/>
    <w:rsid w:val="00C61390"/>
    <w:rsid w:val="00C61AA3"/>
    <w:rsid w:val="00C62E7A"/>
    <w:rsid w:val="00C63B07"/>
    <w:rsid w:val="00C65201"/>
    <w:rsid w:val="00C6529A"/>
    <w:rsid w:val="00C676F9"/>
    <w:rsid w:val="00C707D9"/>
    <w:rsid w:val="00C7145C"/>
    <w:rsid w:val="00C720DC"/>
    <w:rsid w:val="00C72E52"/>
    <w:rsid w:val="00C738B3"/>
    <w:rsid w:val="00C73996"/>
    <w:rsid w:val="00C73A93"/>
    <w:rsid w:val="00C73D29"/>
    <w:rsid w:val="00C74AA6"/>
    <w:rsid w:val="00C756F1"/>
    <w:rsid w:val="00C758A0"/>
    <w:rsid w:val="00C75ED0"/>
    <w:rsid w:val="00C765A2"/>
    <w:rsid w:val="00C767BC"/>
    <w:rsid w:val="00C77554"/>
    <w:rsid w:val="00C77810"/>
    <w:rsid w:val="00C77B30"/>
    <w:rsid w:val="00C805C1"/>
    <w:rsid w:val="00C80E0B"/>
    <w:rsid w:val="00C81374"/>
    <w:rsid w:val="00C82077"/>
    <w:rsid w:val="00C82267"/>
    <w:rsid w:val="00C825F9"/>
    <w:rsid w:val="00C828BD"/>
    <w:rsid w:val="00C829B0"/>
    <w:rsid w:val="00C8464C"/>
    <w:rsid w:val="00C84B47"/>
    <w:rsid w:val="00C86B16"/>
    <w:rsid w:val="00C878E9"/>
    <w:rsid w:val="00C87AA8"/>
    <w:rsid w:val="00C87FFB"/>
    <w:rsid w:val="00C90775"/>
    <w:rsid w:val="00C91A1B"/>
    <w:rsid w:val="00C91D1C"/>
    <w:rsid w:val="00C92F91"/>
    <w:rsid w:val="00C95857"/>
    <w:rsid w:val="00C96A17"/>
    <w:rsid w:val="00C97726"/>
    <w:rsid w:val="00CA02F2"/>
    <w:rsid w:val="00CA03A3"/>
    <w:rsid w:val="00CA2328"/>
    <w:rsid w:val="00CA2E12"/>
    <w:rsid w:val="00CA3800"/>
    <w:rsid w:val="00CA3947"/>
    <w:rsid w:val="00CA3C7D"/>
    <w:rsid w:val="00CA3CA3"/>
    <w:rsid w:val="00CA4A7A"/>
    <w:rsid w:val="00CA5402"/>
    <w:rsid w:val="00CA6650"/>
    <w:rsid w:val="00CB168A"/>
    <w:rsid w:val="00CB2167"/>
    <w:rsid w:val="00CB34E0"/>
    <w:rsid w:val="00CB4091"/>
    <w:rsid w:val="00CB445F"/>
    <w:rsid w:val="00CB44D1"/>
    <w:rsid w:val="00CB723A"/>
    <w:rsid w:val="00CC33B8"/>
    <w:rsid w:val="00CC35E6"/>
    <w:rsid w:val="00CC3B1C"/>
    <w:rsid w:val="00CC491D"/>
    <w:rsid w:val="00CC4B34"/>
    <w:rsid w:val="00CC4FB3"/>
    <w:rsid w:val="00CC5019"/>
    <w:rsid w:val="00CC5C44"/>
    <w:rsid w:val="00CC5EE5"/>
    <w:rsid w:val="00CC6145"/>
    <w:rsid w:val="00CC6221"/>
    <w:rsid w:val="00CD08C0"/>
    <w:rsid w:val="00CD0A37"/>
    <w:rsid w:val="00CD1153"/>
    <w:rsid w:val="00CD1D60"/>
    <w:rsid w:val="00CD2BB4"/>
    <w:rsid w:val="00CD4D39"/>
    <w:rsid w:val="00CD5466"/>
    <w:rsid w:val="00CD660F"/>
    <w:rsid w:val="00CD680E"/>
    <w:rsid w:val="00CD7A9D"/>
    <w:rsid w:val="00CE0BF5"/>
    <w:rsid w:val="00CE1016"/>
    <w:rsid w:val="00CE1260"/>
    <w:rsid w:val="00CE2E4E"/>
    <w:rsid w:val="00CE35EA"/>
    <w:rsid w:val="00CE3D62"/>
    <w:rsid w:val="00CE478C"/>
    <w:rsid w:val="00CE6D05"/>
    <w:rsid w:val="00CE7A86"/>
    <w:rsid w:val="00CE7E92"/>
    <w:rsid w:val="00CF0BDF"/>
    <w:rsid w:val="00CF18C4"/>
    <w:rsid w:val="00CF2307"/>
    <w:rsid w:val="00CF2993"/>
    <w:rsid w:val="00CF33C4"/>
    <w:rsid w:val="00CF3AC1"/>
    <w:rsid w:val="00CF3B24"/>
    <w:rsid w:val="00CF451D"/>
    <w:rsid w:val="00CF5F39"/>
    <w:rsid w:val="00CF7BB1"/>
    <w:rsid w:val="00D01133"/>
    <w:rsid w:val="00D0138D"/>
    <w:rsid w:val="00D021E1"/>
    <w:rsid w:val="00D025C7"/>
    <w:rsid w:val="00D02B5E"/>
    <w:rsid w:val="00D02D0D"/>
    <w:rsid w:val="00D03233"/>
    <w:rsid w:val="00D040AD"/>
    <w:rsid w:val="00D044D1"/>
    <w:rsid w:val="00D0695C"/>
    <w:rsid w:val="00D0771F"/>
    <w:rsid w:val="00D07931"/>
    <w:rsid w:val="00D10379"/>
    <w:rsid w:val="00D10BD1"/>
    <w:rsid w:val="00D114BB"/>
    <w:rsid w:val="00D1164E"/>
    <w:rsid w:val="00D11FD8"/>
    <w:rsid w:val="00D123BE"/>
    <w:rsid w:val="00D12EFB"/>
    <w:rsid w:val="00D13E90"/>
    <w:rsid w:val="00D14209"/>
    <w:rsid w:val="00D1420E"/>
    <w:rsid w:val="00D150B9"/>
    <w:rsid w:val="00D15155"/>
    <w:rsid w:val="00D15FAF"/>
    <w:rsid w:val="00D16974"/>
    <w:rsid w:val="00D20BAF"/>
    <w:rsid w:val="00D2108B"/>
    <w:rsid w:val="00D21243"/>
    <w:rsid w:val="00D21992"/>
    <w:rsid w:val="00D22007"/>
    <w:rsid w:val="00D240E9"/>
    <w:rsid w:val="00D25D23"/>
    <w:rsid w:val="00D26D98"/>
    <w:rsid w:val="00D308CA"/>
    <w:rsid w:val="00D30995"/>
    <w:rsid w:val="00D311F8"/>
    <w:rsid w:val="00D31601"/>
    <w:rsid w:val="00D32774"/>
    <w:rsid w:val="00D32FD6"/>
    <w:rsid w:val="00D33257"/>
    <w:rsid w:val="00D3374A"/>
    <w:rsid w:val="00D350F1"/>
    <w:rsid w:val="00D36DBF"/>
    <w:rsid w:val="00D37C9D"/>
    <w:rsid w:val="00D4283F"/>
    <w:rsid w:val="00D43C32"/>
    <w:rsid w:val="00D43CBF"/>
    <w:rsid w:val="00D43F92"/>
    <w:rsid w:val="00D4514D"/>
    <w:rsid w:val="00D4626B"/>
    <w:rsid w:val="00D5017F"/>
    <w:rsid w:val="00D506D0"/>
    <w:rsid w:val="00D51AC5"/>
    <w:rsid w:val="00D544BB"/>
    <w:rsid w:val="00D5616D"/>
    <w:rsid w:val="00D5711F"/>
    <w:rsid w:val="00D57935"/>
    <w:rsid w:val="00D60AF3"/>
    <w:rsid w:val="00D60DED"/>
    <w:rsid w:val="00D60FE3"/>
    <w:rsid w:val="00D610FC"/>
    <w:rsid w:val="00D616F1"/>
    <w:rsid w:val="00D63474"/>
    <w:rsid w:val="00D648EA"/>
    <w:rsid w:val="00D64954"/>
    <w:rsid w:val="00D64B68"/>
    <w:rsid w:val="00D66373"/>
    <w:rsid w:val="00D6672A"/>
    <w:rsid w:val="00D668B0"/>
    <w:rsid w:val="00D66DA2"/>
    <w:rsid w:val="00D6781B"/>
    <w:rsid w:val="00D70635"/>
    <w:rsid w:val="00D72213"/>
    <w:rsid w:val="00D72944"/>
    <w:rsid w:val="00D73BEA"/>
    <w:rsid w:val="00D76391"/>
    <w:rsid w:val="00D76736"/>
    <w:rsid w:val="00D76F51"/>
    <w:rsid w:val="00D8005E"/>
    <w:rsid w:val="00D802B8"/>
    <w:rsid w:val="00D80C79"/>
    <w:rsid w:val="00D814EF"/>
    <w:rsid w:val="00D82F01"/>
    <w:rsid w:val="00D82F8E"/>
    <w:rsid w:val="00D83122"/>
    <w:rsid w:val="00D83646"/>
    <w:rsid w:val="00D83FA1"/>
    <w:rsid w:val="00D84089"/>
    <w:rsid w:val="00D85659"/>
    <w:rsid w:val="00D8622A"/>
    <w:rsid w:val="00D865F2"/>
    <w:rsid w:val="00D871E4"/>
    <w:rsid w:val="00D90334"/>
    <w:rsid w:val="00D90653"/>
    <w:rsid w:val="00D907BA"/>
    <w:rsid w:val="00D91D8E"/>
    <w:rsid w:val="00D920C8"/>
    <w:rsid w:val="00D9220F"/>
    <w:rsid w:val="00D93863"/>
    <w:rsid w:val="00D94181"/>
    <w:rsid w:val="00D9457E"/>
    <w:rsid w:val="00D96537"/>
    <w:rsid w:val="00D96A77"/>
    <w:rsid w:val="00D978A0"/>
    <w:rsid w:val="00D97AD1"/>
    <w:rsid w:val="00D97D4D"/>
    <w:rsid w:val="00DA3080"/>
    <w:rsid w:val="00DA3663"/>
    <w:rsid w:val="00DA3C91"/>
    <w:rsid w:val="00DA4A9C"/>
    <w:rsid w:val="00DA528B"/>
    <w:rsid w:val="00DA694C"/>
    <w:rsid w:val="00DA7D61"/>
    <w:rsid w:val="00DB156D"/>
    <w:rsid w:val="00DB17FD"/>
    <w:rsid w:val="00DB25C9"/>
    <w:rsid w:val="00DB27FC"/>
    <w:rsid w:val="00DB3FD8"/>
    <w:rsid w:val="00DB50A9"/>
    <w:rsid w:val="00DB6011"/>
    <w:rsid w:val="00DB6042"/>
    <w:rsid w:val="00DB647C"/>
    <w:rsid w:val="00DB6B32"/>
    <w:rsid w:val="00DB7E00"/>
    <w:rsid w:val="00DC1474"/>
    <w:rsid w:val="00DC18FF"/>
    <w:rsid w:val="00DC4288"/>
    <w:rsid w:val="00DC4EDD"/>
    <w:rsid w:val="00DC4FAB"/>
    <w:rsid w:val="00DC524F"/>
    <w:rsid w:val="00DC664C"/>
    <w:rsid w:val="00DC6FBA"/>
    <w:rsid w:val="00DC777E"/>
    <w:rsid w:val="00DD110B"/>
    <w:rsid w:val="00DD12A1"/>
    <w:rsid w:val="00DD28EC"/>
    <w:rsid w:val="00DD47DB"/>
    <w:rsid w:val="00DD5063"/>
    <w:rsid w:val="00DD6B7C"/>
    <w:rsid w:val="00DD6E69"/>
    <w:rsid w:val="00DD721E"/>
    <w:rsid w:val="00DD7393"/>
    <w:rsid w:val="00DD7B0B"/>
    <w:rsid w:val="00DD7DA1"/>
    <w:rsid w:val="00DD7F2A"/>
    <w:rsid w:val="00DE0037"/>
    <w:rsid w:val="00DE0182"/>
    <w:rsid w:val="00DE0B19"/>
    <w:rsid w:val="00DE144D"/>
    <w:rsid w:val="00DE3661"/>
    <w:rsid w:val="00DE542E"/>
    <w:rsid w:val="00DE7EE9"/>
    <w:rsid w:val="00DF0111"/>
    <w:rsid w:val="00DF0A6C"/>
    <w:rsid w:val="00DF1AE5"/>
    <w:rsid w:val="00DF333B"/>
    <w:rsid w:val="00DF5416"/>
    <w:rsid w:val="00DF54B7"/>
    <w:rsid w:val="00E00BB2"/>
    <w:rsid w:val="00E01835"/>
    <w:rsid w:val="00E02359"/>
    <w:rsid w:val="00E03022"/>
    <w:rsid w:val="00E03764"/>
    <w:rsid w:val="00E05CA1"/>
    <w:rsid w:val="00E06C71"/>
    <w:rsid w:val="00E06DE7"/>
    <w:rsid w:val="00E10A99"/>
    <w:rsid w:val="00E11E5B"/>
    <w:rsid w:val="00E11EE2"/>
    <w:rsid w:val="00E12CAD"/>
    <w:rsid w:val="00E1300E"/>
    <w:rsid w:val="00E139E5"/>
    <w:rsid w:val="00E14386"/>
    <w:rsid w:val="00E15B6C"/>
    <w:rsid w:val="00E16C13"/>
    <w:rsid w:val="00E177DB"/>
    <w:rsid w:val="00E20892"/>
    <w:rsid w:val="00E211B8"/>
    <w:rsid w:val="00E2247C"/>
    <w:rsid w:val="00E233F2"/>
    <w:rsid w:val="00E25ED4"/>
    <w:rsid w:val="00E2603A"/>
    <w:rsid w:val="00E2627F"/>
    <w:rsid w:val="00E26491"/>
    <w:rsid w:val="00E27A83"/>
    <w:rsid w:val="00E303F4"/>
    <w:rsid w:val="00E30DBB"/>
    <w:rsid w:val="00E32BD1"/>
    <w:rsid w:val="00E32BEE"/>
    <w:rsid w:val="00E32FF5"/>
    <w:rsid w:val="00E3316F"/>
    <w:rsid w:val="00E3361E"/>
    <w:rsid w:val="00E34F25"/>
    <w:rsid w:val="00E35D7C"/>
    <w:rsid w:val="00E35FB0"/>
    <w:rsid w:val="00E36EAB"/>
    <w:rsid w:val="00E37077"/>
    <w:rsid w:val="00E3784A"/>
    <w:rsid w:val="00E408AF"/>
    <w:rsid w:val="00E4127B"/>
    <w:rsid w:val="00E435B0"/>
    <w:rsid w:val="00E435D3"/>
    <w:rsid w:val="00E44D36"/>
    <w:rsid w:val="00E45BF5"/>
    <w:rsid w:val="00E46490"/>
    <w:rsid w:val="00E46D22"/>
    <w:rsid w:val="00E51400"/>
    <w:rsid w:val="00E524D0"/>
    <w:rsid w:val="00E541ED"/>
    <w:rsid w:val="00E5452A"/>
    <w:rsid w:val="00E5485E"/>
    <w:rsid w:val="00E54AFA"/>
    <w:rsid w:val="00E54ED2"/>
    <w:rsid w:val="00E56CEF"/>
    <w:rsid w:val="00E57CDD"/>
    <w:rsid w:val="00E62249"/>
    <w:rsid w:val="00E625C8"/>
    <w:rsid w:val="00E62F62"/>
    <w:rsid w:val="00E6545D"/>
    <w:rsid w:val="00E66759"/>
    <w:rsid w:val="00E66967"/>
    <w:rsid w:val="00E674CF"/>
    <w:rsid w:val="00E6789F"/>
    <w:rsid w:val="00E70104"/>
    <w:rsid w:val="00E70311"/>
    <w:rsid w:val="00E7216B"/>
    <w:rsid w:val="00E72393"/>
    <w:rsid w:val="00E740A0"/>
    <w:rsid w:val="00E750EC"/>
    <w:rsid w:val="00E7512C"/>
    <w:rsid w:val="00E75E82"/>
    <w:rsid w:val="00E7769E"/>
    <w:rsid w:val="00E83CC5"/>
    <w:rsid w:val="00E840A5"/>
    <w:rsid w:val="00E8508C"/>
    <w:rsid w:val="00E85A53"/>
    <w:rsid w:val="00E87779"/>
    <w:rsid w:val="00E87AB9"/>
    <w:rsid w:val="00E87B24"/>
    <w:rsid w:val="00E91212"/>
    <w:rsid w:val="00E913E3"/>
    <w:rsid w:val="00E94F46"/>
    <w:rsid w:val="00E95F0A"/>
    <w:rsid w:val="00E968DC"/>
    <w:rsid w:val="00EA15AE"/>
    <w:rsid w:val="00EA1648"/>
    <w:rsid w:val="00EA235C"/>
    <w:rsid w:val="00EA3085"/>
    <w:rsid w:val="00EA4A98"/>
    <w:rsid w:val="00EA4CB0"/>
    <w:rsid w:val="00EA61E5"/>
    <w:rsid w:val="00EA6BED"/>
    <w:rsid w:val="00EA7990"/>
    <w:rsid w:val="00EB0048"/>
    <w:rsid w:val="00EB0F75"/>
    <w:rsid w:val="00EB14BE"/>
    <w:rsid w:val="00EB1A36"/>
    <w:rsid w:val="00EB2373"/>
    <w:rsid w:val="00EB2AFE"/>
    <w:rsid w:val="00EB37A1"/>
    <w:rsid w:val="00EB3E58"/>
    <w:rsid w:val="00EB53DA"/>
    <w:rsid w:val="00EB5B99"/>
    <w:rsid w:val="00EB6811"/>
    <w:rsid w:val="00EB6903"/>
    <w:rsid w:val="00EB75DF"/>
    <w:rsid w:val="00EC06C6"/>
    <w:rsid w:val="00EC1203"/>
    <w:rsid w:val="00EC242C"/>
    <w:rsid w:val="00EC3DD7"/>
    <w:rsid w:val="00EC4C0C"/>
    <w:rsid w:val="00EC6498"/>
    <w:rsid w:val="00EC75C3"/>
    <w:rsid w:val="00EC7B40"/>
    <w:rsid w:val="00ED034C"/>
    <w:rsid w:val="00ED16FE"/>
    <w:rsid w:val="00ED27F6"/>
    <w:rsid w:val="00ED2A66"/>
    <w:rsid w:val="00ED2BB4"/>
    <w:rsid w:val="00ED2E01"/>
    <w:rsid w:val="00ED3A88"/>
    <w:rsid w:val="00ED3C15"/>
    <w:rsid w:val="00ED41EC"/>
    <w:rsid w:val="00ED4479"/>
    <w:rsid w:val="00ED4828"/>
    <w:rsid w:val="00ED55AE"/>
    <w:rsid w:val="00ED5A90"/>
    <w:rsid w:val="00ED68E8"/>
    <w:rsid w:val="00ED6F25"/>
    <w:rsid w:val="00ED7354"/>
    <w:rsid w:val="00ED7C03"/>
    <w:rsid w:val="00EE0157"/>
    <w:rsid w:val="00EE1A07"/>
    <w:rsid w:val="00EE1DB6"/>
    <w:rsid w:val="00EE2519"/>
    <w:rsid w:val="00EE4F42"/>
    <w:rsid w:val="00EE5075"/>
    <w:rsid w:val="00EE734B"/>
    <w:rsid w:val="00EF1AAC"/>
    <w:rsid w:val="00EF31D8"/>
    <w:rsid w:val="00EF3571"/>
    <w:rsid w:val="00EF4F07"/>
    <w:rsid w:val="00EF53A0"/>
    <w:rsid w:val="00EF5EC3"/>
    <w:rsid w:val="00EF6036"/>
    <w:rsid w:val="00EF6439"/>
    <w:rsid w:val="00EF65AD"/>
    <w:rsid w:val="00F000D6"/>
    <w:rsid w:val="00F0023E"/>
    <w:rsid w:val="00F004F7"/>
    <w:rsid w:val="00F04A66"/>
    <w:rsid w:val="00F05093"/>
    <w:rsid w:val="00F05A42"/>
    <w:rsid w:val="00F0623D"/>
    <w:rsid w:val="00F0701E"/>
    <w:rsid w:val="00F07602"/>
    <w:rsid w:val="00F07B8D"/>
    <w:rsid w:val="00F1006D"/>
    <w:rsid w:val="00F1029F"/>
    <w:rsid w:val="00F10741"/>
    <w:rsid w:val="00F1193A"/>
    <w:rsid w:val="00F1304F"/>
    <w:rsid w:val="00F13A18"/>
    <w:rsid w:val="00F13FC2"/>
    <w:rsid w:val="00F1518F"/>
    <w:rsid w:val="00F15749"/>
    <w:rsid w:val="00F15D7D"/>
    <w:rsid w:val="00F16D54"/>
    <w:rsid w:val="00F20665"/>
    <w:rsid w:val="00F211B9"/>
    <w:rsid w:val="00F230BA"/>
    <w:rsid w:val="00F23620"/>
    <w:rsid w:val="00F25370"/>
    <w:rsid w:val="00F25C6E"/>
    <w:rsid w:val="00F261B5"/>
    <w:rsid w:val="00F2677B"/>
    <w:rsid w:val="00F26BD4"/>
    <w:rsid w:val="00F275EF"/>
    <w:rsid w:val="00F27A29"/>
    <w:rsid w:val="00F27DE6"/>
    <w:rsid w:val="00F27EBE"/>
    <w:rsid w:val="00F30FD9"/>
    <w:rsid w:val="00F310A9"/>
    <w:rsid w:val="00F31181"/>
    <w:rsid w:val="00F31689"/>
    <w:rsid w:val="00F32280"/>
    <w:rsid w:val="00F34FDD"/>
    <w:rsid w:val="00F35BD4"/>
    <w:rsid w:val="00F3602F"/>
    <w:rsid w:val="00F36945"/>
    <w:rsid w:val="00F369EF"/>
    <w:rsid w:val="00F3729E"/>
    <w:rsid w:val="00F378D6"/>
    <w:rsid w:val="00F40283"/>
    <w:rsid w:val="00F407F3"/>
    <w:rsid w:val="00F42195"/>
    <w:rsid w:val="00F42E70"/>
    <w:rsid w:val="00F43138"/>
    <w:rsid w:val="00F4358A"/>
    <w:rsid w:val="00F437B3"/>
    <w:rsid w:val="00F43915"/>
    <w:rsid w:val="00F4488E"/>
    <w:rsid w:val="00F44AAD"/>
    <w:rsid w:val="00F44ADB"/>
    <w:rsid w:val="00F503D2"/>
    <w:rsid w:val="00F505AC"/>
    <w:rsid w:val="00F5134E"/>
    <w:rsid w:val="00F52B54"/>
    <w:rsid w:val="00F5378C"/>
    <w:rsid w:val="00F53D24"/>
    <w:rsid w:val="00F56309"/>
    <w:rsid w:val="00F604C9"/>
    <w:rsid w:val="00F61405"/>
    <w:rsid w:val="00F61573"/>
    <w:rsid w:val="00F61856"/>
    <w:rsid w:val="00F62272"/>
    <w:rsid w:val="00F62800"/>
    <w:rsid w:val="00F6294C"/>
    <w:rsid w:val="00F63AFE"/>
    <w:rsid w:val="00F64548"/>
    <w:rsid w:val="00F65985"/>
    <w:rsid w:val="00F664F7"/>
    <w:rsid w:val="00F6790B"/>
    <w:rsid w:val="00F703BE"/>
    <w:rsid w:val="00F705D3"/>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762DF"/>
    <w:rsid w:val="00F77E98"/>
    <w:rsid w:val="00F80EC9"/>
    <w:rsid w:val="00F813F8"/>
    <w:rsid w:val="00F81824"/>
    <w:rsid w:val="00F81D70"/>
    <w:rsid w:val="00F81DD5"/>
    <w:rsid w:val="00F82B4F"/>
    <w:rsid w:val="00F82E18"/>
    <w:rsid w:val="00F85221"/>
    <w:rsid w:val="00F85CA9"/>
    <w:rsid w:val="00F8638F"/>
    <w:rsid w:val="00F8694C"/>
    <w:rsid w:val="00F9018A"/>
    <w:rsid w:val="00F9182C"/>
    <w:rsid w:val="00F91911"/>
    <w:rsid w:val="00F91B6E"/>
    <w:rsid w:val="00F91EDA"/>
    <w:rsid w:val="00F92A66"/>
    <w:rsid w:val="00F93C20"/>
    <w:rsid w:val="00F94564"/>
    <w:rsid w:val="00F95794"/>
    <w:rsid w:val="00F962C8"/>
    <w:rsid w:val="00F9692E"/>
    <w:rsid w:val="00FA0C99"/>
    <w:rsid w:val="00FA2A0F"/>
    <w:rsid w:val="00FA2BE9"/>
    <w:rsid w:val="00FA3B5F"/>
    <w:rsid w:val="00FA458C"/>
    <w:rsid w:val="00FA4930"/>
    <w:rsid w:val="00FA5177"/>
    <w:rsid w:val="00FA5547"/>
    <w:rsid w:val="00FA60B8"/>
    <w:rsid w:val="00FA7C6E"/>
    <w:rsid w:val="00FA7CE3"/>
    <w:rsid w:val="00FB02B8"/>
    <w:rsid w:val="00FB0F0E"/>
    <w:rsid w:val="00FB17BD"/>
    <w:rsid w:val="00FB21DC"/>
    <w:rsid w:val="00FB3721"/>
    <w:rsid w:val="00FB3C10"/>
    <w:rsid w:val="00FB4220"/>
    <w:rsid w:val="00FB7462"/>
    <w:rsid w:val="00FB772F"/>
    <w:rsid w:val="00FC0112"/>
    <w:rsid w:val="00FC0341"/>
    <w:rsid w:val="00FC0675"/>
    <w:rsid w:val="00FC0924"/>
    <w:rsid w:val="00FC1366"/>
    <w:rsid w:val="00FC13DB"/>
    <w:rsid w:val="00FC1740"/>
    <w:rsid w:val="00FC2435"/>
    <w:rsid w:val="00FC275E"/>
    <w:rsid w:val="00FC2853"/>
    <w:rsid w:val="00FC2B92"/>
    <w:rsid w:val="00FC5EAC"/>
    <w:rsid w:val="00FC5F97"/>
    <w:rsid w:val="00FC6459"/>
    <w:rsid w:val="00FC75F3"/>
    <w:rsid w:val="00FC7821"/>
    <w:rsid w:val="00FD04CC"/>
    <w:rsid w:val="00FD1907"/>
    <w:rsid w:val="00FD1F84"/>
    <w:rsid w:val="00FD2458"/>
    <w:rsid w:val="00FD30D3"/>
    <w:rsid w:val="00FD43E6"/>
    <w:rsid w:val="00FD445A"/>
    <w:rsid w:val="00FD4731"/>
    <w:rsid w:val="00FD62E2"/>
    <w:rsid w:val="00FD6C05"/>
    <w:rsid w:val="00FE0729"/>
    <w:rsid w:val="00FE0993"/>
    <w:rsid w:val="00FE0A5E"/>
    <w:rsid w:val="00FE1FEE"/>
    <w:rsid w:val="00FE2122"/>
    <w:rsid w:val="00FE36BD"/>
    <w:rsid w:val="00FE4392"/>
    <w:rsid w:val="00FE4585"/>
    <w:rsid w:val="00FE4629"/>
    <w:rsid w:val="00FE504E"/>
    <w:rsid w:val="00FE5F13"/>
    <w:rsid w:val="00FE693B"/>
    <w:rsid w:val="00FE6A52"/>
    <w:rsid w:val="00FF1413"/>
    <w:rsid w:val="00FF1A14"/>
    <w:rsid w:val="00FF2C04"/>
    <w:rsid w:val="00FF35C1"/>
    <w:rsid w:val="00FF45F8"/>
    <w:rsid w:val="00FF52AE"/>
    <w:rsid w:val="00FF593F"/>
    <w:rsid w:val="00FF62AD"/>
    <w:rsid w:val="00FF6554"/>
    <w:rsid w:val="00FF671B"/>
    <w:rsid w:val="00FF679D"/>
    <w:rsid w:val="00FF6DBF"/>
    <w:rsid w:val="00FF7C5C"/>
    <w:rsid w:val="00FF7E57"/>
    <w:rsid w:val="21302282"/>
    <w:rsid w:val="3FB3B6F3"/>
    <w:rsid w:val="40F64E2F"/>
    <w:rsid w:val="5B1C8F1B"/>
    <w:rsid w:val="60235521"/>
    <w:rsid w:val="7D5113AC"/>
    <w:rsid w:val="7F3FF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14529"/>
  <w15:docId w15:val="{BD397C20-F559-46CE-91EB-D87B1A9E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lsdException w:name="annotation text" w:uiPriority="0" w:qFormat="1"/>
    <w:lsdException w:name="header" w:unhideWhenUsed="1" w:qFormat="1"/>
    <w:lsdException w:name="footer" w:uiPriority="0" w:unhideWhenUsed="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lsdException w:name="Strong" w:uiPriority="22" w:qFormat="1"/>
    <w:lsdException w:name="Emphasis" w:uiPriority="2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0"/>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pPr>
      <w:shd w:val="clear" w:color="auto" w:fill="000080"/>
    </w:pPr>
    <w:rPr>
      <w:rFonts w:ascii="Tahoma" w:hAnsi="Tahoma"/>
    </w:rPr>
  </w:style>
  <w:style w:type="paragraph" w:styleId="a8">
    <w:name w:val="annotation text"/>
    <w:basedOn w:val="a0"/>
    <w:link w:val="a9"/>
    <w:qFormat/>
    <w:rPr>
      <w:szCs w:val="20"/>
    </w:rPr>
  </w:style>
  <w:style w:type="paragraph" w:styleId="aa">
    <w:name w:val="Body Text"/>
    <w:basedOn w:val="a0"/>
    <w:link w:val="ab"/>
    <w:pPr>
      <w:spacing w:after="120"/>
      <w:jc w:val="both"/>
    </w:pPr>
  </w:style>
  <w:style w:type="paragraph" w:styleId="21">
    <w:name w:val="List 2"/>
    <w:basedOn w:val="a0"/>
    <w:pPr>
      <w:ind w:left="566" w:hanging="283"/>
    </w:pPr>
  </w:style>
  <w:style w:type="paragraph" w:styleId="51">
    <w:name w:val="toc 5"/>
    <w:basedOn w:val="a0"/>
    <w:next w:val="a0"/>
    <w:uiPriority w:val="39"/>
    <w:pPr>
      <w:ind w:left="960"/>
    </w:pPr>
    <w:rPr>
      <w:rFonts w:ascii="Times New Roman" w:eastAsia="MS Mincho" w:hAnsi="Times New Roman"/>
      <w:sz w:val="24"/>
      <w:lang w:eastAsia="ja-JP"/>
    </w:rPr>
  </w:style>
  <w:style w:type="paragraph" w:styleId="31">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rPr>
      <w:rFonts w:ascii="Arial" w:eastAsia="MS Gothic" w:hAnsi="Arial"/>
      <w:color w:val="000000"/>
      <w:szCs w:val="20"/>
    </w:rPr>
  </w:style>
  <w:style w:type="paragraph" w:styleId="81">
    <w:name w:val="toc 8"/>
    <w:basedOn w:val="a0"/>
    <w:next w:val="a0"/>
    <w:uiPriority w:val="39"/>
    <w:pPr>
      <w:ind w:left="1680"/>
    </w:pPr>
    <w:rPr>
      <w:rFonts w:ascii="Times New Roman" w:eastAsia="MS Mincho" w:hAnsi="Times New Roman"/>
      <w:sz w:val="24"/>
      <w:lang w:eastAsia="ja-JP"/>
    </w:rPr>
  </w:style>
  <w:style w:type="paragraph" w:styleId="ae">
    <w:name w:val="Date"/>
    <w:basedOn w:val="a0"/>
    <w:next w:val="a0"/>
    <w:link w:val="af"/>
  </w:style>
  <w:style w:type="paragraph" w:styleId="af0">
    <w:name w:val="Balloon Text"/>
    <w:basedOn w:val="a0"/>
    <w:link w:val="af1"/>
    <w:unhideWhenUsed/>
    <w:rPr>
      <w:rFonts w:ascii="Malgun Gothic" w:eastAsia="Malgun Gothic"/>
      <w:sz w:val="18"/>
      <w:szCs w:val="18"/>
    </w:rPr>
  </w:style>
  <w:style w:type="paragraph" w:styleId="af2">
    <w:name w:val="footer"/>
    <w:basedOn w:val="a0"/>
    <w:link w:val="af3"/>
    <w:unhideWhenUsed/>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1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pPr>
      <w:jc w:val="both"/>
    </w:pPr>
    <w:rPr>
      <w:szCs w:val="20"/>
    </w:rPr>
  </w:style>
  <w:style w:type="paragraph" w:styleId="61">
    <w:name w:val="toc 6"/>
    <w:basedOn w:val="a0"/>
    <w:next w:val="a0"/>
    <w:uiPriority w:val="39"/>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2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pPr>
      <w:ind w:left="1920"/>
    </w:pPr>
    <w:rPr>
      <w:rFonts w:ascii="Times New Roman" w:eastAsia="MS Mincho" w:hAnsi="Times New Roman"/>
      <w:sz w:val="24"/>
      <w:lang w:eastAsia="ja-JP"/>
    </w:rPr>
  </w:style>
  <w:style w:type="paragraph" w:styleId="23">
    <w:name w:val="Body Text 2"/>
    <w:basedOn w:val="a0"/>
    <w:link w:val="24"/>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rPr>
      <w:b/>
      <w:bCs/>
    </w:rPr>
  </w:style>
  <w:style w:type="table" w:styleId="afd">
    <w:name w:val="Table Grid"/>
    <w:basedOn w:val="a2"/>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unhideWhenUsed/>
    <w:rPr>
      <w:color w:val="954F72"/>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customStyle="1" w:styleId="10">
    <w:name w:val="标题 1 字符"/>
    <w:link w:val="1"/>
    <w:uiPriority w:val="9"/>
    <w:rPr>
      <w:rFonts w:ascii="Arial" w:eastAsia="Batang" w:hAnsi="Arial"/>
      <w:b/>
      <w:bCs/>
      <w:kern w:val="32"/>
      <w:sz w:val="32"/>
      <w:szCs w:val="32"/>
      <w:lang w:val="en-GB"/>
    </w:rPr>
  </w:style>
  <w:style w:type="character" w:customStyle="1" w:styleId="20">
    <w:name w:val="标题 2 字符"/>
    <w:link w:val="2"/>
    <w:uiPriority w:val="9"/>
    <w:rPr>
      <w:rFonts w:ascii="Arial" w:eastAsia="Batang" w:hAnsi="Arial"/>
      <w:b/>
      <w:bCs/>
      <w:i/>
      <w:iCs/>
      <w:sz w:val="24"/>
      <w:szCs w:val="28"/>
      <w:lang w:val="en-GB"/>
    </w:rPr>
  </w:style>
  <w:style w:type="character" w:customStyle="1" w:styleId="30">
    <w:name w:val="标题 3 字符"/>
    <w:link w:val="3"/>
    <w:rPr>
      <w:rFonts w:ascii="Arial" w:eastAsia="Batang" w:hAnsi="Arial"/>
      <w:b/>
      <w:bCs/>
      <w:szCs w:val="26"/>
      <w:lang w:val="en-GB"/>
    </w:rPr>
  </w:style>
  <w:style w:type="character" w:customStyle="1" w:styleId="40">
    <w:name w:val="标题 4 字符"/>
    <w:link w:val="4"/>
    <w:uiPriority w:val="9"/>
    <w:rPr>
      <w:rFonts w:ascii="Arial" w:eastAsia="Batang" w:hAnsi="Arial"/>
      <w:b/>
      <w:bCs/>
      <w:i/>
      <w:szCs w:val="26"/>
      <w:lang w:val="en-GB"/>
    </w:rPr>
  </w:style>
  <w:style w:type="character" w:customStyle="1" w:styleId="50">
    <w:name w:val="标题 5 字符"/>
    <w:link w:val="5"/>
    <w:uiPriority w:val="9"/>
    <w:rPr>
      <w:rFonts w:ascii="Arial" w:eastAsia="Batang" w:hAnsi="Arial"/>
      <w:b/>
      <w:iCs/>
      <w:sz w:val="18"/>
      <w:szCs w:val="26"/>
      <w:lang w:val="en-GB"/>
    </w:rPr>
  </w:style>
  <w:style w:type="character" w:customStyle="1" w:styleId="60">
    <w:name w:val="标题 6 字符"/>
    <w:link w:val="6"/>
    <w:uiPriority w:val="9"/>
    <w:rPr>
      <w:rFonts w:ascii="Times New Roman" w:eastAsia="Batang" w:hAnsi="Times New Roman"/>
      <w:b/>
      <w:bCs/>
      <w:i/>
      <w:szCs w:val="22"/>
      <w:lang w:val="en-GB"/>
    </w:rPr>
  </w:style>
  <w:style w:type="character" w:customStyle="1" w:styleId="70">
    <w:name w:val="标题 7 字符"/>
    <w:link w:val="7"/>
    <w:uiPriority w:val="9"/>
    <w:rPr>
      <w:rFonts w:ascii="Times New Roman" w:eastAsia="Batang" w:hAnsi="Times New Roman"/>
      <w:sz w:val="24"/>
      <w:szCs w:val="24"/>
      <w:lang w:val="en-GB"/>
    </w:rPr>
  </w:style>
  <w:style w:type="character" w:customStyle="1" w:styleId="80">
    <w:name w:val="标题 8 字符"/>
    <w:link w:val="8"/>
    <w:uiPriority w:val="9"/>
    <w:rPr>
      <w:rFonts w:ascii="Times New Roman" w:eastAsia="Batang" w:hAnsi="Times New Roman"/>
      <w:i/>
      <w:iCs/>
      <w:sz w:val="24"/>
      <w:szCs w:val="24"/>
      <w:lang w:val="en-GB"/>
    </w:rPr>
  </w:style>
  <w:style w:type="character" w:customStyle="1" w:styleId="90">
    <w:name w:val="标题 9 字符"/>
    <w:link w:val="9"/>
    <w:uiPriority w:val="9"/>
    <w:rPr>
      <w:rFonts w:ascii="Arial" w:eastAsia="Batang" w:hAnsi="Arial"/>
      <w:sz w:val="22"/>
      <w:szCs w:val="22"/>
      <w:lang w:val="en-GB"/>
    </w:rPr>
  </w:style>
  <w:style w:type="character" w:customStyle="1" w:styleId="a5">
    <w:name w:val="题注 字符"/>
    <w:link w:val="a4"/>
    <w:uiPriority w:val="35"/>
    <w:qFormat/>
    <w:rPr>
      <w:rFonts w:ascii="Times New Roman" w:eastAsia="Times New Roman" w:hAnsi="Times New Roman"/>
      <w:b/>
      <w:lang w:val="en-GB" w:eastAsia="ar-SA"/>
    </w:rPr>
  </w:style>
  <w:style w:type="character" w:customStyle="1" w:styleId="a7">
    <w:name w:val="文档结构图 字符"/>
    <w:link w:val="a6"/>
    <w:semiHidden/>
    <w:rPr>
      <w:rFonts w:ascii="Tahoma" w:eastAsia="Batang" w:hAnsi="Tahoma"/>
      <w:szCs w:val="24"/>
      <w:shd w:val="clear" w:color="auto" w:fill="000080"/>
      <w:lang w:val="en-GB"/>
    </w:rPr>
  </w:style>
  <w:style w:type="character" w:customStyle="1" w:styleId="a9">
    <w:name w:val="批注文字 字符"/>
    <w:link w:val="a8"/>
    <w:qFormat/>
    <w:rPr>
      <w:rFonts w:ascii="Times" w:eastAsia="Batang" w:hAnsi="Times"/>
      <w:lang w:val="en-GB" w:eastAsia="en-US"/>
    </w:rPr>
  </w:style>
  <w:style w:type="character" w:customStyle="1" w:styleId="ab">
    <w:name w:val="正文文本 字符"/>
    <w:link w:val="aa"/>
    <w:rPr>
      <w:rFonts w:ascii="Times" w:eastAsia="Batang" w:hAnsi="Times"/>
      <w:szCs w:val="24"/>
      <w:lang w:val="en-GB"/>
    </w:rPr>
  </w:style>
  <w:style w:type="character" w:customStyle="1" w:styleId="ad">
    <w:name w:val="纯文本 字符"/>
    <w:link w:val="ac"/>
    <w:uiPriority w:val="99"/>
    <w:rPr>
      <w:rFonts w:ascii="Arial" w:eastAsia="MS Gothic" w:hAnsi="Arial" w:cs="Times New Roman"/>
      <w:color w:val="000000"/>
      <w:kern w:val="0"/>
      <w:szCs w:val="20"/>
    </w:rPr>
  </w:style>
  <w:style w:type="character" w:customStyle="1" w:styleId="af">
    <w:name w:val="日期 字符"/>
    <w:link w:val="ae"/>
    <w:rPr>
      <w:rFonts w:ascii="Times" w:eastAsia="Batang" w:hAnsi="Times"/>
      <w:szCs w:val="24"/>
      <w:lang w:val="en-GB"/>
    </w:rPr>
  </w:style>
  <w:style w:type="character" w:customStyle="1" w:styleId="af1">
    <w:name w:val="批注框文本 字符"/>
    <w:link w:val="af0"/>
    <w:semiHidden/>
    <w:qFormat/>
    <w:rPr>
      <w:rFonts w:hAnsi="Times"/>
      <w:sz w:val="18"/>
      <w:szCs w:val="18"/>
      <w:lang w:val="en-GB" w:eastAsia="en-US"/>
    </w:rPr>
  </w:style>
  <w:style w:type="character" w:customStyle="1" w:styleId="af3">
    <w:name w:val="页脚 字符"/>
    <w:link w:val="af2"/>
    <w:rPr>
      <w:rFonts w:ascii="Times" w:eastAsia="Batang" w:hAnsi="Times"/>
      <w:szCs w:val="24"/>
      <w:lang w:val="en-GB" w:eastAsia="en-US"/>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8">
    <w:name w:val="脚注文本 字符"/>
    <w:link w:val="af7"/>
    <w:semiHidden/>
    <w:rPr>
      <w:rFonts w:ascii="Times" w:eastAsia="Batang" w:hAnsi="Times"/>
    </w:rPr>
  </w:style>
  <w:style w:type="character" w:customStyle="1" w:styleId="24">
    <w:name w:val="正文文本 2 字符"/>
    <w:link w:val="23"/>
    <w:rPr>
      <w:rFonts w:ascii="Times" w:eastAsia="Batang" w:hAnsi="Times"/>
      <w:szCs w:val="24"/>
      <w:lang w:val="en-GB" w:eastAsia="en-US"/>
    </w:rPr>
  </w:style>
  <w:style w:type="character" w:customStyle="1" w:styleId="afc">
    <w:name w:val="批注主题 字符"/>
    <w:link w:val="afb"/>
    <w:semiHidden/>
    <w:rPr>
      <w:rFonts w:ascii="Times" w:eastAsia="Batang" w:hAnsi="Times"/>
      <w:b/>
      <w:bCs/>
      <w:lang w:val="en-GB"/>
    </w:rPr>
  </w:style>
  <w:style w:type="paragraph" w:customStyle="1" w:styleId="References">
    <w:name w:val="References"/>
    <w:basedOn w:val="a0"/>
    <w:pPr>
      <w:numPr>
        <w:ilvl w:val="2"/>
        <w:numId w:val="3"/>
      </w:numPr>
    </w:pPr>
    <w:rPr>
      <w:rFonts w:ascii="Times New Roman" w:eastAsia="Times New Roman" w:hAnsi="Times New Roman"/>
      <w:lang w:val="en-US"/>
    </w:rPr>
  </w:style>
  <w:style w:type="character" w:customStyle="1" w:styleId="13">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Batang" w:hAnsi="Times"/>
      <w:szCs w:val="24"/>
      <w:lang w:val="en-GB" w:eastAsia="en-US"/>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af4"/>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a0"/>
    <w:link w:val="TACChar"/>
    <w:qFormat/>
    <w:pPr>
      <w:keepLines/>
      <w:spacing w:before="40" w:after="40"/>
      <w:jc w:val="center"/>
    </w:pPr>
    <w:rPr>
      <w:rFonts w:ascii="Times New Roman" w:eastAsia="宋体" w:hAnsi="Times New Roman"/>
      <w:szCs w:val="20"/>
    </w:rPr>
  </w:style>
  <w:style w:type="character" w:customStyle="1" w:styleId="TACChar">
    <w:name w:val="TAC Char"/>
    <w:link w:val="TAC"/>
    <w:qFormat/>
    <w:rPr>
      <w:rFonts w:ascii="Times New Roman" w:eastAsia="宋体"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2">
    <w:name w:val="(文字) (文字)5"/>
    <w:semiHidden/>
    <w:rPr>
      <w:rFonts w:ascii="Times New Roman" w:hAnsi="Times New Roman"/>
      <w:lang w:eastAsia="en-US"/>
    </w:rPr>
  </w:style>
  <w:style w:type="paragraph" w:styleId="aff3">
    <w:name w:val="List Paragraph"/>
    <w:basedOn w:val="a0"/>
    <w:link w:val="aff4"/>
    <w:uiPriority w:val="34"/>
    <w:qFormat/>
    <w:pPr>
      <w:ind w:leftChars="400" w:left="840"/>
    </w:pPr>
  </w:style>
  <w:style w:type="character" w:customStyle="1" w:styleId="aff4">
    <w:name w:val="列出段落 字符"/>
    <w:link w:val="aff3"/>
    <w:uiPriority w:val="34"/>
    <w:qFormat/>
    <w:rPr>
      <w:rFonts w:ascii="Times" w:eastAsia="Batang" w:hAnsi="Times"/>
      <w:szCs w:val="24"/>
      <w:lang w:val="en-GB"/>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
    <w:name w:val="标题 5 Char"/>
    <w:link w:val="511"/>
    <w:rPr>
      <w:rFonts w:ascii="Arial" w:hAnsi="Arial"/>
    </w:rPr>
  </w:style>
  <w:style w:type="paragraph" w:customStyle="1" w:styleId="511">
    <w:name w:val="标题 511"/>
    <w:basedOn w:val="a0"/>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a0"/>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a0"/>
    <w:pPr>
      <w:tabs>
        <w:tab w:val="left" w:pos="1152"/>
      </w:tabs>
    </w:pPr>
    <w:rPr>
      <w:rFonts w:eastAsia="MS PGothic" w:cs="Times"/>
      <w:szCs w:val="20"/>
      <w:lang w:val="en-US" w:eastAsia="ja-JP"/>
    </w:rPr>
  </w:style>
  <w:style w:type="paragraph" w:customStyle="1" w:styleId="73">
    <w:name w:val="标题 73"/>
    <w:basedOn w:val="a0"/>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0">
    <w:name w:val="标题 61"/>
    <w:basedOn w:val="a0"/>
    <w:pPr>
      <w:tabs>
        <w:tab w:val="left" w:pos="1152"/>
      </w:tabs>
    </w:pPr>
    <w:rPr>
      <w:rFonts w:eastAsia="MS PGothic" w:cs="Times"/>
      <w:szCs w:val="20"/>
      <w:lang w:val="en-US" w:eastAsia="ja-JP"/>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rPr>
  </w:style>
  <w:style w:type="paragraph" w:customStyle="1" w:styleId="StyleHeading1H1h1appheading1l1MemoHeading1h11h12h13h">
    <w:name w:val="Style Heading 1H1h1app heading 1l1Memo Heading 1h11h12h13h..."/>
    <w:basedOn w:val="1"/>
    <w:pPr>
      <w:numPr>
        <w:numId w:val="5"/>
      </w:numPr>
      <w:tabs>
        <w:tab w:val="clear" w:pos="1000"/>
      </w:tabs>
      <w:spacing w:before="240"/>
    </w:pPr>
    <w:rPr>
      <w:rFonts w:ascii="Helvetica" w:eastAsia="Times New Roman" w:hAnsi="Helvetica"/>
      <w:sz w:val="28"/>
      <w:szCs w:val="20"/>
      <w:lang w:val="en-US"/>
    </w:rPr>
  </w:style>
  <w:style w:type="paragraph" w:customStyle="1" w:styleId="710">
    <w:name w:val="标题 71"/>
    <w:basedOn w:val="a0"/>
    <w:pPr>
      <w:tabs>
        <w:tab w:val="left" w:pos="1296"/>
      </w:tabs>
    </w:pPr>
    <w:rPr>
      <w:rFonts w:eastAsia="MS PGothic" w:cs="Times"/>
      <w:szCs w:val="20"/>
      <w:lang w:val="en-US" w:eastAsia="ja-JP"/>
    </w:rPr>
  </w:style>
  <w:style w:type="paragraph" w:customStyle="1" w:styleId="tac0">
    <w:name w:val="tac"/>
    <w:basedOn w:val="a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pPr>
      <w:numPr>
        <w:ilvl w:val="0"/>
        <w:numId w:val="0"/>
      </w:numPr>
      <w:ind w:left="864" w:hanging="864"/>
    </w:pPr>
    <w:rPr>
      <w:rFonts w:eastAsia="MS Mincho"/>
      <w:bCs w:val="0"/>
      <w:iCs/>
      <w:color w:val="000000"/>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pPr>
      <w:numPr>
        <w:ilvl w:val="0"/>
        <w:numId w:val="0"/>
      </w:numPr>
      <w:ind w:left="2880" w:hanging="360"/>
    </w:pPr>
    <w:rPr>
      <w:bCs w:val="0"/>
      <w:iCs/>
    </w:rPr>
  </w:style>
  <w:style w:type="character" w:customStyle="1" w:styleId="14">
    <w:name w:val="멘션1"/>
    <w:uiPriority w:val="99"/>
    <w:unhideWhenUsed/>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ascii="Times New Roman" w:eastAsia="宋体"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a2"/>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0">
    <w:name w:val="a0"/>
    <w:basedOn w:val="a0"/>
    <w:pPr>
      <w:spacing w:before="100" w:beforeAutospacing="1" w:after="100" w:afterAutospacing="1"/>
    </w:pPr>
    <w:rPr>
      <w:rFonts w:ascii="宋体" w:eastAsia="宋体" w:hAnsi="宋体"/>
      <w:sz w:val="24"/>
      <w:lang w:val="en-US" w:eastAsia="ko-KR"/>
    </w:rPr>
  </w:style>
  <w:style w:type="character" w:customStyle="1" w:styleId="aff6">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a0"/>
    <w:rPr>
      <w:rFonts w:ascii="宋体" w:eastAsia="宋体" w:hAnsi="宋体" w:cs="宋体"/>
      <w:sz w:val="24"/>
      <w:lang w:val="en-US" w:eastAsia="zh-CN"/>
    </w:rPr>
  </w:style>
  <w:style w:type="paragraph" w:customStyle="1" w:styleId="xx0maintext">
    <w:name w:val="x_x0maintext"/>
    <w:basedOn w:val="a0"/>
    <w:uiPriority w:val="99"/>
    <w:rPr>
      <w:rFonts w:ascii="宋体" w:eastAsia="宋体" w:hAnsi="宋体" w:cs="宋体"/>
      <w:sz w:val="24"/>
      <w:lang w:val="en-US" w:eastAsia="zh-CN"/>
    </w:rPr>
  </w:style>
  <w:style w:type="paragraph" w:customStyle="1" w:styleId="xxxmsonormal">
    <w:name w:val="x_xxmsonormal"/>
    <w:basedOn w:val="a0"/>
    <w:rPr>
      <w:rFonts w:ascii="Calibri" w:eastAsia="Malgun Gothic" w:hAnsi="Calibri" w:cs="Calibri"/>
      <w:sz w:val="22"/>
      <w:szCs w:val="22"/>
      <w:lang w:val="en-US" w:eastAsia="ko-KR"/>
    </w:rPr>
  </w:style>
  <w:style w:type="paragraph" w:customStyle="1" w:styleId="xxmsonormal">
    <w:name w:val="x_xmsonormal"/>
    <w:basedOn w:val="a0"/>
    <w:rPr>
      <w:rFonts w:ascii="Calibri" w:eastAsia="Malgun Gothic" w:hAnsi="Calibri" w:cs="Calibri"/>
      <w:sz w:val="22"/>
      <w:szCs w:val="22"/>
      <w:lang w:val="en-US" w:eastAsia="ko-KR"/>
    </w:rPr>
  </w:style>
  <w:style w:type="paragraph" w:customStyle="1" w:styleId="xmsolistparagraph">
    <w:name w:val="x_msolistparagraph"/>
    <w:basedOn w:val="a0"/>
    <w:uiPriority w:val="99"/>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aa"/>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aff3"/>
    <w:uiPriority w:val="99"/>
    <w:qFormat/>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pPr>
      <w:tabs>
        <w:tab w:val="left" w:pos="1152"/>
      </w:tabs>
    </w:pPr>
    <w:rPr>
      <w:rFonts w:eastAsia="MS PGothic" w:cs="Times"/>
      <w:szCs w:val="20"/>
      <w:lang w:val="en-US" w:eastAsia="ja-JP"/>
    </w:rPr>
  </w:style>
  <w:style w:type="paragraph" w:customStyle="1" w:styleId="72">
    <w:name w:val="标题 72"/>
    <w:basedOn w:val="a0"/>
    <w:pPr>
      <w:tabs>
        <w:tab w:val="left" w:pos="1296"/>
      </w:tabs>
    </w:pPr>
    <w:rPr>
      <w:rFonts w:eastAsia="MS PGothic" w:cs="Times"/>
      <w:szCs w:val="20"/>
      <w:lang w:val="en-US" w:eastAsia="ja-JP"/>
    </w:rPr>
  </w:style>
  <w:style w:type="character" w:customStyle="1" w:styleId="16">
    <w:name w:val="未处理的提及1"/>
    <w:uiPriority w:val="99"/>
    <w:unhideWhenUsed/>
    <w:rPr>
      <w:color w:val="605E5C"/>
      <w:shd w:val="clear" w:color="auto" w:fill="E1DFDD"/>
    </w:rPr>
  </w:style>
  <w:style w:type="paragraph" w:customStyle="1" w:styleId="510">
    <w:name w:val="标题 51"/>
    <w:basedOn w:val="a0"/>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pPr>
      <w:spacing w:before="100" w:beforeAutospacing="1" w:after="100" w:afterAutospacing="1"/>
    </w:pPr>
    <w:rPr>
      <w:rFonts w:ascii="宋体" w:eastAsia="宋体" w:hAnsi="宋体" w:cs="宋体"/>
      <w:sz w:val="24"/>
      <w:lang w:val="en-US" w:eastAsia="zh-CN"/>
    </w:rPr>
  </w:style>
  <w:style w:type="character" w:customStyle="1" w:styleId="msoins0">
    <w:name w:val="msoins"/>
  </w:style>
  <w:style w:type="paragraph" w:customStyle="1" w:styleId="bodytext">
    <w:name w:val="bodytext"/>
    <w:basedOn w:val="a0"/>
    <w:uiPriority w:val="99"/>
    <w:pPr>
      <w:spacing w:before="100" w:beforeAutospacing="1" w:after="100" w:afterAutospacing="1"/>
    </w:pPr>
    <w:rPr>
      <w:rFonts w:ascii="Gulim" w:eastAsia="Gulim" w:hAnsi="Gulim"/>
      <w:sz w:val="24"/>
      <w:lang w:val="en-US" w:eastAsia="ko-KR"/>
    </w:rPr>
  </w:style>
  <w:style w:type="character" w:customStyle="1" w:styleId="32">
    <w:name w:val="見出し 3 (文字)"/>
    <w:locked/>
    <w:rPr>
      <w:rFonts w:ascii="Arial" w:hAnsi="Arial" w:cs="Arial"/>
    </w:rPr>
  </w:style>
  <w:style w:type="character" w:customStyle="1" w:styleId="aff7">
    <w:name w:val="リスト段落 (文字)"/>
    <w:uiPriority w:val="34"/>
    <w:locked/>
    <w:rPr>
      <w:rFonts w:ascii="MS Gothic" w:eastAsia="MS Gothic" w:hAnsi="MS Gothic"/>
    </w:rPr>
  </w:style>
  <w:style w:type="paragraph" w:customStyle="1" w:styleId="TAN">
    <w:name w:val="TAN"/>
    <w:basedOn w:val="a0"/>
    <w:pPr>
      <w:keepNext/>
      <w:ind w:left="851" w:hanging="851"/>
    </w:pPr>
    <w:rPr>
      <w:rFonts w:ascii="Arial" w:eastAsia="Malgun Gothic" w:hAnsi="Arial" w:cs="Arial"/>
      <w:sz w:val="18"/>
      <w:szCs w:val="18"/>
      <w:lang w:val="en-US"/>
    </w:rPr>
  </w:style>
  <w:style w:type="paragraph" w:customStyle="1" w:styleId="paragraph0">
    <w:name w:val="paragraph"/>
    <w:basedOn w:val="a0"/>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7">
    <w:name w:val="修订1"/>
    <w:hidden/>
    <w:uiPriority w:val="99"/>
    <w:unhideWhenUsed/>
    <w:rPr>
      <w:rFonts w:ascii="Times" w:eastAsia="Batang"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 w:type="character" w:customStyle="1" w:styleId="mord">
    <w:name w:val="mord"/>
    <w:basedOn w:val="a1"/>
  </w:style>
  <w:style w:type="paragraph" w:customStyle="1" w:styleId="25">
    <w:name w:val="修订2"/>
    <w:hidden/>
    <w:uiPriority w:val="99"/>
    <w:semiHidden/>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izichao@vivo.com" TargetMode="External"/><Relationship Id="rId13" Type="http://schemas.openxmlformats.org/officeDocument/2006/relationships/hyperlink" Target="mailto:Zhengyi@chinamobile.com"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mailto:umer.salim@interdigital.com" TargetMode="External"/><Relationship Id="rId12" Type="http://schemas.openxmlformats.org/officeDocument/2006/relationships/hyperlink" Target="mailto:cui.fangyu@zte.com.cn"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www.3gpp.org/ftp/TSG_RAN/WG1_RL1/TSGR1_118b/Docs/R1-240766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hang.nan152@zte.com.cn" TargetMode="External"/><Relationship Id="rId24"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7.wmf"/><Relationship Id="rId10" Type="http://schemas.openxmlformats.org/officeDocument/2006/relationships/hyperlink" Target="mailto:yu10.ding@tcl.com"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liusiqi@vivo.com" TargetMode="External"/><Relationship Id="rId14" Type="http://schemas.openxmlformats.org/officeDocument/2006/relationships/hyperlink" Target="mailto:Liuyongchang@chinamobile.com" TargetMode="External"/><Relationship Id="rId22" Type="http://schemas.openxmlformats.org/officeDocument/2006/relationships/image" Target="cid:image001.png@01DB1EED.CA4C92E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37</Pages>
  <Words>12025</Words>
  <Characters>68549</Characters>
  <Application>Microsoft Office Word</Application>
  <DocSecurity>0</DocSecurity>
  <Lines>571</Lines>
  <Paragraphs>160</Paragraphs>
  <ScaleCrop>false</ScaleCrop>
  <Company>Win10</Company>
  <LinksUpToDate>false</LinksUpToDate>
  <CharactersWithSpaces>80414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谷磊 (Lei Gu)</cp:lastModifiedBy>
  <cp:revision>3</cp:revision>
  <dcterms:created xsi:type="dcterms:W3CDTF">2024-10-15T04:22:00Z</dcterms:created>
  <dcterms:modified xsi:type="dcterms:W3CDTF">2024-10-15T04:36:00Z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2052-6.10.1.8873</vt:lpwstr>
  </property>
  <property fmtid="{D5CDD505-2E9C-101B-9397-08002B2CF9AE}" pid="4" name="ICV">
    <vt:lpwstr>8DB17637F1DCB46F8FE70D67E1E4E7DB_43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y fmtid="{D5CDD505-2E9C-101B-9397-08002B2CF9AE}" pid="7" name="GrammarlyDocumentId">
    <vt:lpwstr>6d080bf9ed2e5c4a0fd07c334cc69f6967d2e6e05ba85091af2b5fca588cdda9</vt:lpwstr>
  </property>
</Properties>
</file>