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E6BB4" w14:textId="710530F6" w:rsidR="000E37BB" w:rsidRPr="00692596" w:rsidRDefault="003702DC">
      <w:pPr>
        <w:pStyle w:val="ac"/>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r>
      <w:r w:rsidR="00C03C70" w:rsidRPr="00C03C70">
        <w:rPr>
          <w:bCs/>
          <w:sz w:val="24"/>
          <w:szCs w:val="24"/>
          <w:lang w:val="en-GB"/>
        </w:rPr>
        <w:t>R1-240</w:t>
      </w:r>
      <w:r w:rsidR="008B2359">
        <w:rPr>
          <w:bCs/>
          <w:sz w:val="24"/>
          <w:szCs w:val="24"/>
          <w:lang w:val="en-GB"/>
        </w:rPr>
        <w:t>xxxx</w:t>
      </w:r>
    </w:p>
    <w:p w14:paraId="77BE6BB5" w14:textId="77777777" w:rsidR="000E37BB" w:rsidRDefault="003702DC">
      <w:pPr>
        <w:pStyle w:val="ac"/>
        <w:rPr>
          <w:sz w:val="24"/>
          <w:szCs w:val="24"/>
        </w:rPr>
      </w:pPr>
      <w:r>
        <w:rPr>
          <w:bCs/>
          <w:sz w:val="24"/>
          <w:szCs w:val="24"/>
          <w:lang w:val="en-GB"/>
        </w:rPr>
        <w:t>Hefei, China, 14 – 18 October 2024 </w:t>
      </w:r>
    </w:p>
    <w:p w14:paraId="77BE6BB6" w14:textId="77777777" w:rsidR="000E37BB" w:rsidRDefault="000E37BB">
      <w:pPr>
        <w:pStyle w:val="ac"/>
        <w:rPr>
          <w:bCs/>
          <w:sz w:val="24"/>
          <w:szCs w:val="24"/>
        </w:rPr>
      </w:pPr>
    </w:p>
    <w:p w14:paraId="77BE6BB7" w14:textId="77777777" w:rsidR="000E37BB" w:rsidRDefault="000E37BB">
      <w:pPr>
        <w:pStyle w:val="ac"/>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207522C0"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7E6DF2">
        <w:rPr>
          <w:rFonts w:ascii="Arial" w:hAnsi="Arial" w:cs="Arial"/>
          <w:b/>
          <w:bCs/>
          <w:sz w:val="24"/>
        </w:rPr>
        <w:t>2</w:t>
      </w:r>
      <w:r>
        <w:rPr>
          <w:rFonts w:ascii="Arial" w:hAnsi="Arial" w:cs="Arial"/>
          <w:b/>
          <w:bCs/>
          <w:sz w:val="24"/>
        </w:rPr>
        <w:t xml:space="preserve">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1"/>
      </w:pPr>
      <w:r>
        <w:t>Introduction</w:t>
      </w:r>
    </w:p>
    <w:p w14:paraId="77BE6BBD" w14:textId="77777777" w:rsidR="000E37BB" w:rsidRDefault="003702DC">
      <w:r>
        <w:t>The following objectives were agreed to be part of Rel19 WI on XR, XR (eXtended Reality) for NR Phase 3 [1]:</w:t>
      </w:r>
    </w:p>
    <w:tbl>
      <w:tblPr>
        <w:tblStyle w:val="af1"/>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1"/>
      </w:pPr>
      <w:r>
        <w:t>Enabling TX/RX for XR during RRM measurements</w:t>
      </w:r>
    </w:p>
    <w:p w14:paraId="77BE6BD7" w14:textId="77777777" w:rsidR="000E37BB" w:rsidRDefault="000E37BB"/>
    <w:p w14:paraId="77BE6BD8" w14:textId="77777777" w:rsidR="000E37BB" w:rsidRDefault="003702DC">
      <w:pPr>
        <w:pStyle w:val="2"/>
      </w:pPr>
      <w:r>
        <w:t>Details of Alt. 1-1 (Explicit indication by DCI)</w:t>
      </w:r>
    </w:p>
    <w:p w14:paraId="77BE6BD9" w14:textId="77777777" w:rsidR="000E37BB" w:rsidRDefault="000E37BB"/>
    <w:p w14:paraId="77BE6BDA" w14:textId="77777777" w:rsidR="000E37BB" w:rsidRDefault="003702DC">
      <w:pPr>
        <w:pStyle w:val="3"/>
      </w:pPr>
      <w:r>
        <w:t>Companies proposals and observations</w:t>
      </w:r>
    </w:p>
    <w:p w14:paraId="77BE6BDB" w14:textId="77777777" w:rsidR="000E37BB" w:rsidRDefault="000E37BB"/>
    <w:tbl>
      <w:tblPr>
        <w:tblStyle w:val="af1"/>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ae"/>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Huawei, HiSilicon</w:t>
            </w:r>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af6"/>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af6"/>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r>
              <w:lastRenderedPageBreak/>
              <w:t>InterDigital</w:t>
            </w:r>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explicity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a9"/>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a9"/>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a9"/>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af6"/>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af6"/>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af6"/>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af6"/>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af6"/>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r>
              <w:lastRenderedPageBreak/>
              <w:t>Spreadtrum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af6"/>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af6"/>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af6"/>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af6"/>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af6"/>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non-fall back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77BE6CBE" w14:textId="77777777" w:rsidR="000E37BB" w:rsidRDefault="003702DC">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af6"/>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77BE6CC0" w14:textId="77777777" w:rsidR="000E37BB" w:rsidRDefault="003702DC">
      <w:pPr>
        <w:pStyle w:val="af6"/>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77BE6CC7" w14:textId="77777777" w:rsidR="000E37BB" w:rsidRDefault="003702DC">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77BE6CC8" w14:textId="77777777" w:rsidR="000E37BB" w:rsidRDefault="003702DC">
      <w:pPr>
        <w:pStyle w:val="af6"/>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af6"/>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af6"/>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af6"/>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77BE6CCF" w14:textId="77777777" w:rsidR="000E37BB" w:rsidRDefault="003702DC">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af6"/>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af6"/>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af6"/>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af6"/>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77BE6CDB" w14:textId="77777777" w:rsidR="000E37BB" w:rsidRDefault="003702DC">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af6"/>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af6"/>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af6"/>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af6"/>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af6"/>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af6"/>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af6"/>
        <w:jc w:val="both"/>
        <w:rPr>
          <w:rFonts w:ascii="Times" w:hAnsi="Times" w:cs="Times"/>
          <w:sz w:val="20"/>
          <w:szCs w:val="20"/>
          <w:lang w:val="en-US"/>
        </w:rPr>
      </w:pPr>
    </w:p>
    <w:p w14:paraId="77BE6CE5" w14:textId="77777777" w:rsidR="000E37BB" w:rsidRDefault="003702DC">
      <w:pPr>
        <w:pStyle w:val="af6"/>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af6"/>
        <w:ind w:left="0"/>
        <w:jc w:val="both"/>
        <w:rPr>
          <w:rFonts w:ascii="Times" w:hAnsi="Times" w:cs="Times"/>
          <w:sz w:val="20"/>
          <w:szCs w:val="20"/>
          <w:lang w:val="en-US"/>
        </w:rPr>
      </w:pPr>
    </w:p>
    <w:p w14:paraId="77BE6CE7" w14:textId="77777777" w:rsidR="000E37BB" w:rsidRDefault="003702DC">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77BE6CE8" w14:textId="77777777" w:rsidR="000E37BB" w:rsidRDefault="003702DC">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77BE6CE9" w14:textId="77777777" w:rsidR="000E37BB" w:rsidRDefault="003702DC">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77BE6CEA" w14:textId="77777777" w:rsidR="000E37BB" w:rsidRDefault="003702DC">
      <w:pPr>
        <w:pStyle w:val="af6"/>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af6"/>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af6"/>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af6"/>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af6"/>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af6"/>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af6"/>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77BE6CF7" w14:textId="77777777" w:rsidR="000E37BB" w:rsidRDefault="003702DC">
      <w:pPr>
        <w:pStyle w:val="af6"/>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r>
        <w:rPr>
          <w:lang w:val="en-US"/>
        </w:rPr>
        <w:t xml:space="preserve">A number of companies supported including 1 bit indication field to DCI formats x_1/x_2 (where x is 1 and 0). </w:t>
      </w:r>
    </w:p>
    <w:p w14:paraId="77BE6CFE" w14:textId="77777777" w:rsidR="000E37BB" w:rsidRDefault="003702DC">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af6"/>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af6"/>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af6"/>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3702DC">
      <w:pPr>
        <w:pStyle w:val="af6"/>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af6"/>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af1"/>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af6"/>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af6"/>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af6"/>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af6"/>
              <w:jc w:val="both"/>
              <w:rPr>
                <w:rFonts w:ascii="Times" w:hAnsi="Times" w:cs="Times"/>
                <w:sz w:val="20"/>
                <w:szCs w:val="20"/>
                <w:lang w:val="en-US"/>
              </w:rPr>
            </w:pPr>
          </w:p>
          <w:p w14:paraId="77BE6D46" w14:textId="77777777" w:rsidR="000E37BB" w:rsidRDefault="003702DC">
            <w:pPr>
              <w:pStyle w:val="af6"/>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af6"/>
              <w:jc w:val="both"/>
              <w:rPr>
                <w:rFonts w:ascii="Times" w:hAnsi="Times" w:cs="Times"/>
                <w:sz w:val="20"/>
                <w:szCs w:val="20"/>
                <w:lang w:val="en-US"/>
              </w:rPr>
            </w:pPr>
          </w:p>
          <w:p w14:paraId="77BE6D48" w14:textId="77777777" w:rsidR="000E37BB" w:rsidRDefault="003702DC">
            <w:pPr>
              <w:pStyle w:val="af6"/>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af1"/>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gaps/restritions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r>
              <w:rPr>
                <w:lang w:val="en-US" w:eastAsia="zh-CN"/>
              </w:rPr>
              <w:lastRenderedPageBreak/>
              <w:t>InterDigital</w:t>
            </w:r>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Q1. Agree with three proposals..</w:t>
            </w:r>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af6"/>
              <w:numPr>
                <w:ilvl w:val="0"/>
                <w:numId w:val="27"/>
              </w:numPr>
              <w:rPr>
                <w:lang w:val="en-US"/>
              </w:rPr>
            </w:pPr>
            <w:r>
              <w:rPr>
                <w:lang w:val="en-US"/>
              </w:rPr>
              <w:t>Not needed. Covered by Q4.</w:t>
            </w:r>
          </w:p>
          <w:p w14:paraId="77BE6DC0" w14:textId="77777777" w:rsidR="000E37BB" w:rsidRDefault="003702DC">
            <w:pPr>
              <w:pStyle w:val="af6"/>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af6"/>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r>
              <w:rPr>
                <w:rFonts w:hint="eastAsia"/>
                <w:lang w:val="en-US" w:eastAsia="zh-CN"/>
              </w:rPr>
              <w:lastRenderedPageBreak/>
              <w:t>S</w:t>
            </w:r>
            <w:r>
              <w:rPr>
                <w:lang w:val="en-US" w:eastAsia="zh-CN"/>
              </w:rPr>
              <w:t>preadtrum</w:t>
            </w:r>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ZTE, Sanechips</w:t>
            </w:r>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One thing need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tx/rx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But in practical, when the gNB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applicability/eligibility/etc of the gap/restriction can also include that for a certain type of gap which supports skipping, some of the gap occasions are protected as ‘can’t be skipped’ by gNB’s configuration or other way, such as UAI. So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a8"/>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r>
              <w:rPr>
                <w:rFonts w:eastAsia="Helvetica"/>
                <w:color w:val="24292F"/>
              </w:rPr>
              <w:t>We think it’s necessary and suitable for certain semi-static transmissions that overlap with a Mea-gap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uawei, HiSilicon</w:t>
            </w:r>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In general, the skipping is applied to skippable MG/scheduling restriction only. So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Ericsson, Spreadtrum</w:t>
            </w:r>
          </w:p>
          <w:p w14:paraId="49999836" w14:textId="77777777" w:rsidR="000007E8" w:rsidRPr="00AE7ACC" w:rsidRDefault="000007E8" w:rsidP="000007E8">
            <w:pPr>
              <w:rPr>
                <w:b/>
                <w:bCs/>
                <w:highlight w:val="cyan"/>
              </w:rPr>
            </w:pPr>
            <w:r w:rsidRPr="00AE7ACC">
              <w:rPr>
                <w:b/>
                <w:bCs/>
                <w:highlight w:val="cyan"/>
              </w:rPr>
              <w:t>X_2 not needed: InterDigital</w:t>
            </w:r>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meeting,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af6"/>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af6"/>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1F6E6C" w:rsidRDefault="000007E8" w:rsidP="000007E8">
            <w:pPr>
              <w:rPr>
                <w:b/>
                <w:bCs/>
                <w:lang w:val="en-US"/>
              </w:rPr>
            </w:pPr>
            <w:r w:rsidRPr="00AE7ACC">
              <w:rPr>
                <w:b/>
                <w:bCs/>
                <w:highlight w:val="cyan"/>
                <w:lang w:val="en-US"/>
              </w:rPr>
              <w:t xml:space="preserve">Ok: QC, InterDigital, Samsung, Lenovo, </w:t>
            </w:r>
            <w:r w:rsidRPr="00AE7ACC">
              <w:rPr>
                <w:rFonts w:hint="eastAsia"/>
                <w:b/>
                <w:bCs/>
                <w:highlight w:val="cyan"/>
                <w:lang w:val="en-US" w:eastAsia="zh-CN"/>
              </w:rPr>
              <w:t>New H3C</w:t>
            </w:r>
            <w:r w:rsidRPr="00AE7ACC">
              <w:rPr>
                <w:b/>
                <w:bCs/>
                <w:highlight w:val="cyan"/>
                <w:lang w:val="en-US" w:eastAsia="zh-CN"/>
              </w:rPr>
              <w:t>, Ericsson, ZTE, vivo, TCL</w:t>
            </w:r>
          </w:p>
          <w:p w14:paraId="4A97B663" w14:textId="77777777" w:rsidR="000007E8" w:rsidRDefault="000007E8" w:rsidP="000007E8">
            <w:pPr>
              <w:rPr>
                <w:lang w:val="en-US"/>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af6"/>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InterDigital, Samsung, Lenovo, </w:t>
            </w:r>
            <w:r w:rsidRPr="00AE7ACC">
              <w:rPr>
                <w:rFonts w:hint="eastAsia"/>
                <w:b/>
                <w:bCs/>
                <w:highlight w:val="cyan"/>
                <w:lang w:val="en-US" w:eastAsia="zh-CN"/>
              </w:rPr>
              <w:t>New H3C</w:t>
            </w:r>
            <w:r w:rsidRPr="00AE7ACC">
              <w:rPr>
                <w:b/>
                <w:bCs/>
                <w:highlight w:val="cyan"/>
                <w:lang w:val="en-US" w:eastAsia="zh-CN"/>
              </w:rPr>
              <w:t>, Ericsson, Spreadtrum,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Ok to clarify: QC, InterDigital,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Clarify after more progress on DCI: Spreadtrum</w:t>
            </w:r>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af6"/>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af6"/>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InterDigital,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af6"/>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one parameter enable DCI format 0_1/1_1. And second parameter enable DCI format 0_2/1_2 if supported</w:t>
            </w:r>
            <w:r>
              <w:rPr>
                <w:rFonts w:ascii="Times" w:hAnsi="Times" w:cs="Times"/>
                <w:b/>
                <w:bCs/>
                <w:sz w:val="20"/>
                <w:szCs w:val="20"/>
                <w:lang w:val="en-US"/>
              </w:rPr>
              <w:t>: Spreadtrum</w:t>
            </w:r>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Ericsson, Spreadtrum, TCL</w:t>
            </w:r>
          </w:p>
          <w:p w14:paraId="5650DE08" w14:textId="77777777" w:rsidR="000007E8" w:rsidRDefault="000007E8" w:rsidP="000007E8">
            <w:pPr>
              <w:rPr>
                <w:b/>
                <w:bCs/>
                <w:lang w:val="en-US"/>
              </w:rPr>
            </w:pPr>
            <w:r w:rsidRPr="00BA1642">
              <w:rPr>
                <w:b/>
                <w:bCs/>
                <w:highlight w:val="cyan"/>
                <w:lang w:val="en-US"/>
              </w:rPr>
              <w:t>Wait for RAN4 decision on types of gaps: InterDigital,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af6"/>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af6"/>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af6"/>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af6"/>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af6"/>
              <w:numPr>
                <w:ilvl w:val="1"/>
                <w:numId w:val="43"/>
              </w:numPr>
              <w:jc w:val="both"/>
              <w:rPr>
                <w:rFonts w:ascii="Times" w:hAnsi="Times" w:cs="Times"/>
                <w:b/>
                <w:bCs/>
                <w:sz w:val="20"/>
                <w:szCs w:val="20"/>
                <w:lang w:val="en-US"/>
              </w:rPr>
            </w:pPr>
            <w:r>
              <w:rPr>
                <w:rFonts w:ascii="Times" w:hAnsi="Times" w:cs="Times"/>
                <w:b/>
                <w:bCs/>
                <w:sz w:val="20"/>
                <w:szCs w:val="20"/>
                <w:lang w:val="en-US"/>
              </w:rPr>
              <w:t>Ok to clarify: Spreadtrum</w:t>
            </w:r>
          </w:p>
          <w:p w14:paraId="6653EB20" w14:textId="77777777" w:rsidR="000007E8" w:rsidRPr="00E80E70" w:rsidRDefault="000007E8" w:rsidP="000007E8">
            <w:pPr>
              <w:pStyle w:val="af6"/>
              <w:jc w:val="both"/>
              <w:rPr>
                <w:rFonts w:ascii="Times" w:hAnsi="Times" w:cs="Times"/>
                <w:sz w:val="20"/>
                <w:szCs w:val="20"/>
                <w:lang w:val="en-US"/>
              </w:rPr>
            </w:pPr>
          </w:p>
          <w:p w14:paraId="3C702103" w14:textId="77777777" w:rsidR="000007E8" w:rsidRDefault="000007E8" w:rsidP="000007E8">
            <w:pPr>
              <w:pStyle w:val="af6"/>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af6"/>
              <w:rPr>
                <w:rFonts w:ascii="Times" w:hAnsi="Times" w:cs="Times"/>
                <w:sz w:val="20"/>
                <w:szCs w:val="20"/>
                <w:lang w:val="en-US" w:eastAsia="x-none"/>
              </w:rPr>
            </w:pPr>
          </w:p>
          <w:p w14:paraId="43A881A6" w14:textId="77777777" w:rsidR="000007E8" w:rsidRDefault="000007E8" w:rsidP="000007E8">
            <w:pPr>
              <w:pStyle w:val="af6"/>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Ericsson, Spreadtrum</w:t>
            </w:r>
          </w:p>
          <w:p w14:paraId="3282A72E" w14:textId="77777777" w:rsidR="000007E8" w:rsidRPr="00013584" w:rsidRDefault="000007E8" w:rsidP="000007E8">
            <w:pPr>
              <w:pStyle w:val="af6"/>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af6"/>
              <w:jc w:val="both"/>
              <w:rPr>
                <w:rFonts w:ascii="Times" w:hAnsi="Times" w:cs="Times"/>
                <w:sz w:val="20"/>
                <w:szCs w:val="20"/>
                <w:lang w:val="en-US"/>
              </w:rPr>
            </w:pPr>
          </w:p>
          <w:p w14:paraId="146B0E88" w14:textId="77777777" w:rsidR="000007E8" w:rsidRDefault="000007E8" w:rsidP="000007E8">
            <w:pPr>
              <w:pStyle w:val="af6"/>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af6"/>
              <w:rPr>
                <w:rFonts w:ascii="Times" w:hAnsi="Times" w:cs="Times"/>
                <w:sz w:val="20"/>
                <w:szCs w:val="20"/>
                <w:lang w:val="en-US"/>
              </w:rPr>
            </w:pPr>
          </w:p>
          <w:p w14:paraId="61559FDE" w14:textId="77777777" w:rsidR="000007E8" w:rsidRPr="00013584" w:rsidRDefault="000007E8" w:rsidP="000007E8">
            <w:pPr>
              <w:pStyle w:val="af6"/>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af6"/>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af6"/>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af6"/>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af6"/>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lang w:val="aa-ET"/>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af6"/>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LG, Ericsson, Spreadtrum, vivo</w:t>
            </w:r>
          </w:p>
          <w:p w14:paraId="4AA8B12C" w14:textId="77777777" w:rsidR="000007E8" w:rsidRDefault="000007E8" w:rsidP="000007E8">
            <w:pPr>
              <w:rPr>
                <w:b/>
                <w:bCs/>
                <w:lang w:val="en-US"/>
              </w:rPr>
            </w:pPr>
            <w:r w:rsidRPr="00E17792">
              <w:rPr>
                <w:b/>
                <w:bCs/>
                <w:highlight w:val="cyan"/>
                <w:lang w:val="en-US"/>
              </w:rPr>
              <w:t>@ALL: All companies are ok with the suggestion,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af6"/>
              <w:numPr>
                <w:ilvl w:val="0"/>
                <w:numId w:val="42"/>
              </w:numPr>
              <w:spacing w:after="160" w:line="259" w:lineRule="auto"/>
              <w:rPr>
                <w:b/>
                <w:bCs/>
                <w:sz w:val="20"/>
                <w:szCs w:val="20"/>
                <w:lang w:val="en-US"/>
              </w:rPr>
            </w:pPr>
            <w:r w:rsidRPr="00E32C58">
              <w:rPr>
                <w:b/>
                <w:bCs/>
                <w:sz w:val="20"/>
                <w:szCs w:val="20"/>
                <w:lang w:val="en-US"/>
              </w:rPr>
              <w:t>Give RAN4 time to discuss working assumptions: QC, Lenovo, Spreadtrum,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af6"/>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gap/restriction </w:t>
            </w:r>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SCell dormancy, etc”</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gNB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FEA3EAB" w14:textId="1E3D1BD0" w:rsidR="006B7D1D" w:rsidRDefault="00141F23" w:rsidP="006B7D1D">
      <w:pPr>
        <w:pStyle w:val="3"/>
      </w:pPr>
      <w:r>
        <w:t xml:space="preserve">High Priority </w:t>
      </w:r>
      <w:r w:rsidR="006B7D1D">
        <w:t>Discussion: Round #2</w:t>
      </w:r>
    </w:p>
    <w:p w14:paraId="309A45C3" w14:textId="6DAED770" w:rsidR="00A14349" w:rsidRDefault="00A14349">
      <w:r w:rsidRPr="00A14349">
        <w:rPr>
          <w:highlight w:val="cyan"/>
        </w:rPr>
        <w:t>Moderator’s comment:</w:t>
      </w:r>
    </w:p>
    <w:p w14:paraId="77BE6E3C" w14:textId="0025437A" w:rsidR="000E37BB" w:rsidRDefault="004A174D">
      <w:r>
        <w:t>During online session on Tuesday, the following was agreed:</w:t>
      </w:r>
    </w:p>
    <w:p w14:paraId="78A2F1FE" w14:textId="77777777" w:rsidR="008430C7" w:rsidRPr="008430C7" w:rsidRDefault="008430C7" w:rsidP="008430C7">
      <w:pPr>
        <w:rPr>
          <w:b/>
          <w:bCs/>
          <w:lang w:val="en-US"/>
        </w:rPr>
      </w:pPr>
      <w:r w:rsidRPr="008430C7">
        <w:rPr>
          <w:b/>
          <w:bCs/>
          <w:highlight w:val="green"/>
          <w:lang w:val="en-US"/>
        </w:rPr>
        <w:t>Proposal 2.1.1-v3</w:t>
      </w:r>
    </w:p>
    <w:p w14:paraId="1E2A99E2" w14:textId="77777777" w:rsidR="008430C7" w:rsidRPr="008430C7" w:rsidRDefault="008430C7" w:rsidP="008430C7">
      <w:pPr>
        <w:rPr>
          <w:lang w:val="en-US"/>
        </w:rPr>
      </w:pPr>
      <w:r w:rsidRPr="008430C7">
        <w:rPr>
          <w:lang w:val="en-US"/>
        </w:rPr>
        <w:t xml:space="preserve">At least for self-scheduling case, for explicit indication </w:t>
      </w:r>
      <w:r w:rsidRPr="008430C7">
        <w:rPr>
          <w:rFonts w:hint="eastAsia"/>
          <w:lang w:val="en-US"/>
        </w:rPr>
        <w:t>by DCI</w:t>
      </w:r>
      <w:r w:rsidRPr="008430C7">
        <w:rPr>
          <w:lang w:val="en-US"/>
        </w:rPr>
        <w:t xml:space="preserve"> to skip a particular gap/restriction, one bit indication is included as part of DCI formats 0_1/1_1 and 0_2/1_2.</w:t>
      </w:r>
    </w:p>
    <w:p w14:paraId="635E2946" w14:textId="77777777" w:rsidR="008430C7" w:rsidRPr="008430C7" w:rsidRDefault="008430C7" w:rsidP="008430C7">
      <w:pPr>
        <w:pStyle w:val="af6"/>
        <w:numPr>
          <w:ilvl w:val="0"/>
          <w:numId w:val="42"/>
        </w:numPr>
        <w:rPr>
          <w:sz w:val="20"/>
          <w:szCs w:val="20"/>
          <w:lang w:val="en-US"/>
        </w:rPr>
      </w:pPr>
      <w:r w:rsidRPr="008430C7">
        <w:rPr>
          <w:sz w:val="20"/>
          <w:szCs w:val="20"/>
          <w:lang w:val="en-US"/>
        </w:rPr>
        <w:t>FFS: Cross carrier scheduling.</w:t>
      </w:r>
    </w:p>
    <w:p w14:paraId="2E6248C8" w14:textId="77777777" w:rsidR="008430C7" w:rsidRPr="008430C7" w:rsidRDefault="008430C7" w:rsidP="008430C7">
      <w:pPr>
        <w:pStyle w:val="af6"/>
        <w:numPr>
          <w:ilvl w:val="0"/>
          <w:numId w:val="42"/>
        </w:numPr>
        <w:rPr>
          <w:sz w:val="20"/>
          <w:szCs w:val="20"/>
          <w:lang w:val="en-US"/>
        </w:rPr>
      </w:pPr>
      <w:r w:rsidRPr="008430C7">
        <w:rPr>
          <w:sz w:val="20"/>
          <w:szCs w:val="20"/>
          <w:lang w:val="en-US"/>
        </w:rPr>
        <w:t>FFS: DCI formats 0_3/1_3.</w:t>
      </w:r>
    </w:p>
    <w:p w14:paraId="0B8EFF25" w14:textId="77777777" w:rsidR="008430C7" w:rsidRPr="008430C7" w:rsidRDefault="008430C7" w:rsidP="008430C7">
      <w:pPr>
        <w:pStyle w:val="af6"/>
        <w:numPr>
          <w:ilvl w:val="0"/>
          <w:numId w:val="42"/>
        </w:numPr>
        <w:rPr>
          <w:b/>
          <w:bCs/>
          <w:sz w:val="20"/>
          <w:szCs w:val="20"/>
          <w:lang w:val="en-US"/>
        </w:rPr>
      </w:pPr>
      <w:r w:rsidRPr="008430C7">
        <w:rPr>
          <w:sz w:val="20"/>
          <w:szCs w:val="20"/>
          <w:lang w:val="en-US"/>
        </w:rPr>
        <w:t>Explicit indication can be configured for each DCI format individually by higher layer.</w:t>
      </w:r>
    </w:p>
    <w:p w14:paraId="07DEE3CB" w14:textId="77777777" w:rsidR="008430C7" w:rsidRPr="008430C7" w:rsidRDefault="008430C7" w:rsidP="008430C7">
      <w:pPr>
        <w:rPr>
          <w:b/>
          <w:bCs/>
          <w:highlight w:val="yellow"/>
          <w:lang w:val="en-US"/>
        </w:rPr>
      </w:pPr>
    </w:p>
    <w:p w14:paraId="573B6988" w14:textId="77777777" w:rsidR="008430C7" w:rsidRPr="008430C7" w:rsidRDefault="008430C7" w:rsidP="008430C7">
      <w:pPr>
        <w:rPr>
          <w:b/>
          <w:bCs/>
          <w:lang w:val="en-US"/>
        </w:rPr>
      </w:pPr>
      <w:r w:rsidRPr="008430C7">
        <w:rPr>
          <w:b/>
          <w:bCs/>
          <w:highlight w:val="green"/>
          <w:lang w:val="en-US"/>
        </w:rPr>
        <w:t>Proposal 2.1.3</w:t>
      </w:r>
    </w:p>
    <w:p w14:paraId="1D4C6737" w14:textId="77777777" w:rsidR="008430C7" w:rsidRPr="008430C7" w:rsidRDefault="008430C7" w:rsidP="008430C7">
      <w:pPr>
        <w:jc w:val="both"/>
        <w:rPr>
          <w:lang w:val="en-US"/>
        </w:rPr>
      </w:pPr>
      <w:r w:rsidRPr="008430C7">
        <w:rPr>
          <w:lang w:val="en-US"/>
        </w:rPr>
        <w:t>Clarify the note from previous agreement as follows:</w:t>
      </w:r>
    </w:p>
    <w:p w14:paraId="17207689" w14:textId="77777777" w:rsidR="008430C7" w:rsidRPr="008430C7" w:rsidRDefault="008430C7" w:rsidP="008430C7">
      <w:pPr>
        <w:pStyle w:val="af6"/>
        <w:numPr>
          <w:ilvl w:val="0"/>
          <w:numId w:val="9"/>
        </w:numPr>
        <w:rPr>
          <w:sz w:val="20"/>
          <w:szCs w:val="20"/>
          <w:lang w:val="en-US"/>
        </w:rPr>
      </w:pPr>
      <w:r w:rsidRPr="008430C7">
        <w:rPr>
          <w:sz w:val="20"/>
          <w:szCs w:val="20"/>
          <w:lang w:val="en-US"/>
        </w:rPr>
        <w:t xml:space="preserve">Note: Minimum time offset(s) between the end of </w:t>
      </w:r>
      <w:r w:rsidRPr="008430C7">
        <w:rPr>
          <w:strike/>
          <w:color w:val="FF0000"/>
          <w:sz w:val="20"/>
          <w:szCs w:val="20"/>
          <w:lang w:val="en-US"/>
        </w:rPr>
        <w:t>[the first]</w:t>
      </w:r>
      <w:r w:rsidRPr="008430C7">
        <w:rPr>
          <w:color w:val="FF0000"/>
          <w:sz w:val="20"/>
          <w:szCs w:val="20"/>
          <w:lang w:val="en-US"/>
        </w:rPr>
        <w:t xml:space="preserve"> </w:t>
      </w:r>
      <w:r w:rsidRPr="008430C7">
        <w:rPr>
          <w:sz w:val="20"/>
          <w:szCs w:val="20"/>
          <w:lang w:val="en-US"/>
        </w:rPr>
        <w:t>received dynamic indication and start of corresponding gap(s)/restriction(s) occasion that is going to be skipped shall be introduced.</w:t>
      </w:r>
    </w:p>
    <w:p w14:paraId="6AAEDF4C" w14:textId="77777777" w:rsidR="004A174D" w:rsidRDefault="004A174D">
      <w:pPr>
        <w:rPr>
          <w:lang w:val="en-US"/>
        </w:rPr>
      </w:pPr>
    </w:p>
    <w:p w14:paraId="5B06BFA5" w14:textId="2EB3E571" w:rsidR="008430C7" w:rsidRDefault="008430C7">
      <w:pPr>
        <w:rPr>
          <w:lang w:val="en-US"/>
        </w:rPr>
      </w:pPr>
      <w:r>
        <w:rPr>
          <w:lang w:val="en-US"/>
        </w:rPr>
        <w:t>We also discussed the following proposal:</w:t>
      </w:r>
    </w:p>
    <w:p w14:paraId="3CD4AD57" w14:textId="77777777" w:rsidR="008430C7" w:rsidRPr="008430C7" w:rsidRDefault="008430C7" w:rsidP="008430C7">
      <w:pPr>
        <w:rPr>
          <w:b/>
          <w:bCs/>
          <w:lang w:val="en-US"/>
        </w:rPr>
      </w:pPr>
      <w:r w:rsidRPr="008430C7">
        <w:rPr>
          <w:b/>
          <w:bCs/>
          <w:highlight w:val="yellow"/>
          <w:lang w:val="en-US"/>
        </w:rPr>
        <w:t>Proposal 2.1.2-v3</w:t>
      </w:r>
    </w:p>
    <w:p w14:paraId="460AC117" w14:textId="77777777" w:rsidR="008430C7" w:rsidRPr="008430C7" w:rsidRDefault="008430C7" w:rsidP="008430C7">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59E6B12" w14:textId="77777777" w:rsidR="008430C7" w:rsidRPr="008430C7" w:rsidRDefault="008430C7" w:rsidP="008430C7">
      <w:pPr>
        <w:pStyle w:val="af6"/>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497E519A" w14:textId="77777777" w:rsidR="008430C7" w:rsidRPr="008430C7" w:rsidRDefault="008430C7" w:rsidP="008430C7">
      <w:pPr>
        <w:pStyle w:val="af6"/>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0E0D6667" w14:textId="77777777" w:rsidR="008430C7" w:rsidRPr="008430C7" w:rsidRDefault="008430C7" w:rsidP="008430C7">
      <w:pPr>
        <w:pStyle w:val="af6"/>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757EB909" w14:textId="428A2472" w:rsidR="008576B0" w:rsidRDefault="008576B0">
      <w:pPr>
        <w:rPr>
          <w:lang w:val="en-US"/>
        </w:rPr>
      </w:pPr>
    </w:p>
    <w:p w14:paraId="7CE80CE1" w14:textId="7BDE0594" w:rsidR="005E73EA" w:rsidRDefault="005E73EA">
      <w:pPr>
        <w:rPr>
          <w:lang w:val="en-US"/>
        </w:rPr>
      </w:pPr>
      <w:r>
        <w:rPr>
          <w:lang w:val="en-US"/>
        </w:rPr>
        <w:t>Most companies supported Option 1 which does not allow to change the indication from “skip” to “do not skip” by motivating that</w:t>
      </w:r>
      <w:r w:rsidR="00BD4C7C">
        <w:rPr>
          <w:lang w:val="en-US"/>
        </w:rPr>
        <w:t xml:space="preserve"> it</w:t>
      </w:r>
      <w:r>
        <w:rPr>
          <w:lang w:val="en-US"/>
        </w:rPr>
        <w:t xml:space="preserve"> is more friendly to UE implementation since as soon as UE received indication</w:t>
      </w:r>
      <w:r w:rsidR="00BD4C7C">
        <w:rPr>
          <w:lang w:val="en-US"/>
        </w:rPr>
        <w:t xml:space="preserve"> to</w:t>
      </w:r>
      <w:r>
        <w:rPr>
          <w:lang w:val="en-US"/>
        </w:rPr>
        <w:t xml:space="preserve"> “skip” it can start </w:t>
      </w:r>
      <w:r>
        <w:rPr>
          <w:lang w:val="en-US"/>
        </w:rPr>
        <w:lastRenderedPageBreak/>
        <w:t>preparing for skipping</w:t>
      </w:r>
      <w:r w:rsidR="00BD4C7C">
        <w:rPr>
          <w:lang w:val="en-US"/>
        </w:rPr>
        <w:t xml:space="preserve"> of corresponding measurement occasion</w:t>
      </w:r>
      <w:r>
        <w:rPr>
          <w:lang w:val="en-US"/>
        </w:rPr>
        <w:t>. Otherwise, UE will need</w:t>
      </w:r>
      <w:r w:rsidR="00BD4C7C">
        <w:rPr>
          <w:lang w:val="en-US"/>
        </w:rPr>
        <w:t xml:space="preserve"> to wait</w:t>
      </w:r>
      <w:r>
        <w:rPr>
          <w:lang w:val="en-US"/>
        </w:rPr>
        <w:t xml:space="preserve"> until the last possible PDCCH occasion before timeline and only then apply the indication whether to skip or not.</w:t>
      </w:r>
    </w:p>
    <w:p w14:paraId="45B9F3DD" w14:textId="0B3E2C5D" w:rsidR="005E73EA" w:rsidRDefault="005E73EA">
      <w:pPr>
        <w:rPr>
          <w:lang w:val="en-US"/>
        </w:rPr>
      </w:pPr>
      <w:r>
        <w:rPr>
          <w:lang w:val="en-US"/>
        </w:rPr>
        <w:t xml:space="preserve">Some companies preferred Option 2 which allows to change the indication from </w:t>
      </w:r>
      <w:r w:rsidR="00BD4C7C">
        <w:rPr>
          <w:lang w:val="en-US"/>
        </w:rPr>
        <w:t>“</w:t>
      </w:r>
      <w:r>
        <w:rPr>
          <w:lang w:val="en-US"/>
        </w:rPr>
        <w:t>skip</w:t>
      </w:r>
      <w:r w:rsidR="00BD4C7C">
        <w:rPr>
          <w:lang w:val="en-US"/>
        </w:rPr>
        <w:t>”</w:t>
      </w:r>
      <w:r>
        <w:rPr>
          <w:lang w:val="en-US"/>
        </w:rPr>
        <w:t xml:space="preserve"> to </w:t>
      </w:r>
      <w:r w:rsidR="00BD4C7C">
        <w:rPr>
          <w:lang w:val="en-US"/>
        </w:rPr>
        <w:t>“</w:t>
      </w:r>
      <w:r>
        <w:rPr>
          <w:lang w:val="en-US"/>
        </w:rPr>
        <w:t>not skip</w:t>
      </w:r>
      <w:r w:rsidR="00BD4C7C">
        <w:rPr>
          <w:lang w:val="en-US"/>
        </w:rPr>
        <w:t>”</w:t>
      </w:r>
      <w:r>
        <w:rPr>
          <w:lang w:val="en-US"/>
        </w:rPr>
        <w:t xml:space="preserve"> while there is still time before time offset. The motivation was it is easier from spec perspective and does not give extra limitation to gNB.</w:t>
      </w:r>
    </w:p>
    <w:p w14:paraId="1433CE84" w14:textId="77777777" w:rsidR="00045DF9" w:rsidRPr="001C242C" w:rsidRDefault="00045DF9" w:rsidP="00045DF9">
      <w:pPr>
        <w:pStyle w:val="af6"/>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FB0943D" w14:textId="77777777" w:rsidR="00045DF9" w:rsidRDefault="00045DF9">
      <w:pPr>
        <w:rPr>
          <w:lang w:val="en-US"/>
        </w:rPr>
      </w:pPr>
    </w:p>
    <w:p w14:paraId="77A8C922" w14:textId="77777777" w:rsidR="005E73EA" w:rsidRDefault="005E73EA">
      <w:pPr>
        <w:rPr>
          <w:lang w:val="en-US"/>
        </w:rPr>
      </w:pPr>
    </w:p>
    <w:p w14:paraId="26FBE4AA" w14:textId="66AF6C58" w:rsidR="005E73EA" w:rsidRDefault="005E73EA">
      <w:pPr>
        <w:rPr>
          <w:lang w:val="en-US"/>
        </w:rPr>
      </w:pPr>
      <w:r>
        <w:rPr>
          <w:lang w:val="en-US"/>
        </w:rPr>
        <w:t xml:space="preserve">Moderator’s suggestion is to support Option 1, </w:t>
      </w:r>
      <w:r w:rsidR="00045DF9">
        <w:rPr>
          <w:lang w:val="en-US"/>
        </w:rPr>
        <w:t xml:space="preserve">since most probably gNB will not randomly indicate to skip when there is no such need and then change it back to “not skip”. If we go with Option 2, then </w:t>
      </w:r>
      <w:r w:rsidR="00BD4C7C">
        <w:rPr>
          <w:lang w:val="en-US"/>
        </w:rPr>
        <w:t xml:space="preserve">only </w:t>
      </w:r>
      <w:r w:rsidR="00045DF9">
        <w:rPr>
          <w:lang w:val="en-US"/>
        </w:rPr>
        <w:t>last</w:t>
      </w:r>
      <w:r w:rsidR="00BD4C7C">
        <w:rPr>
          <w:lang w:val="en-US"/>
        </w:rPr>
        <w:t xml:space="preserve"> indication</w:t>
      </w:r>
      <w:r w:rsidR="00045DF9">
        <w:rPr>
          <w:lang w:val="en-US"/>
        </w:rPr>
        <w:t xml:space="preserve"> will be useful, basically gNB will have only one shot to tell UE what to do with the occasion. </w:t>
      </w:r>
      <w:r w:rsidR="0094451D">
        <w:rPr>
          <w:lang w:val="en-US"/>
        </w:rPr>
        <w:t>From specification point, the text will be similar like we captured for UTO-UCI, it was just one sentence, so no big problem to capture it for this case as well.</w:t>
      </w:r>
    </w:p>
    <w:p w14:paraId="4859C9D4" w14:textId="34C44646" w:rsidR="00045DF9" w:rsidRDefault="00E63C3E">
      <w:pPr>
        <w:rPr>
          <w:lang w:val="en-US"/>
        </w:rPr>
      </w:pPr>
      <w:r>
        <w:rPr>
          <w:lang w:val="en-US"/>
        </w:rPr>
        <w:t>We also agreed to the following FFS:</w:t>
      </w:r>
    </w:p>
    <w:p w14:paraId="04151E53" w14:textId="77777777" w:rsidR="00E63C3E" w:rsidRPr="00E63C3E" w:rsidRDefault="00E63C3E" w:rsidP="00E63C3E">
      <w:pPr>
        <w:pStyle w:val="af6"/>
        <w:numPr>
          <w:ilvl w:val="0"/>
          <w:numId w:val="45"/>
        </w:numPr>
        <w:ind w:left="0" w:firstLine="0"/>
        <w:rPr>
          <w:sz w:val="20"/>
          <w:szCs w:val="20"/>
        </w:rPr>
      </w:pPr>
      <w:r w:rsidRPr="00E63C3E">
        <w:rPr>
          <w:sz w:val="20"/>
          <w:szCs w:val="20"/>
        </w:rPr>
        <w:t>FFS: Cross carrier scheduling.</w:t>
      </w:r>
    </w:p>
    <w:p w14:paraId="393903EF" w14:textId="77777777" w:rsidR="00E63C3E" w:rsidRPr="00E63C3E" w:rsidRDefault="00E63C3E" w:rsidP="00E63C3E">
      <w:pPr>
        <w:spacing w:after="0"/>
      </w:pPr>
      <w:r w:rsidRPr="00E63C3E">
        <w:t>•</w:t>
      </w:r>
      <w:r w:rsidRPr="00E63C3E">
        <w:tab/>
        <w:t>FFS: DCI formats 0_3/1_3.</w:t>
      </w:r>
    </w:p>
    <w:p w14:paraId="76259DB0" w14:textId="77777777" w:rsidR="00E63C3E" w:rsidRDefault="00E63C3E"/>
    <w:p w14:paraId="022661C1" w14:textId="72DC54DE" w:rsidR="00103A64" w:rsidRDefault="00103A64">
      <w:r>
        <w:t>Moderator would like to clarify your view related to that FFS</w:t>
      </w:r>
      <w:r w:rsidR="00BD4C7C">
        <w:t>s</w:t>
      </w:r>
      <w:r>
        <w:t xml:space="preserve"> as well.</w:t>
      </w:r>
    </w:p>
    <w:p w14:paraId="412350AC" w14:textId="2D1084DF" w:rsidR="00103A64" w:rsidRDefault="00103A64">
      <w:r>
        <w:t xml:space="preserve">For cross slot scheduling, there was a question </w:t>
      </w:r>
      <w:r w:rsidR="00036F6E">
        <w:t>about indication, to which cell it is referring to, to scheduling cell or to scheduled cell. Moderator would like to get more views on that point.</w:t>
      </w:r>
    </w:p>
    <w:p w14:paraId="63894E07" w14:textId="6F813DE0" w:rsidR="00036F6E" w:rsidRDefault="00036F6E">
      <w:r>
        <w:t>For DCI formats 0_3/1_3 there was also several questions about indication, how to make a mapping</w:t>
      </w:r>
      <w:r w:rsidR="00542E23">
        <w:t xml:space="preserve"> between indication and measurement occasions from different cells in</w:t>
      </w:r>
      <w:r>
        <w:t xml:space="preserve"> multiple cells are scheduled with the same DCI. Please, share you view in the table below.</w:t>
      </w:r>
    </w:p>
    <w:p w14:paraId="1186762E" w14:textId="77777777" w:rsidR="00036F6E" w:rsidRPr="00E63C3E" w:rsidRDefault="00036F6E"/>
    <w:p w14:paraId="16E48ED0" w14:textId="77777777" w:rsidR="00860628" w:rsidRDefault="00860628" w:rsidP="00860628">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860628" w14:paraId="54943C80" w14:textId="77777777" w:rsidTr="002300C5">
        <w:tc>
          <w:tcPr>
            <w:tcW w:w="9629" w:type="dxa"/>
          </w:tcPr>
          <w:p w14:paraId="594777E2" w14:textId="77777777" w:rsidR="00860628" w:rsidRDefault="00860628" w:rsidP="002300C5">
            <w:pPr>
              <w:spacing w:after="0"/>
              <w:rPr>
                <w:b/>
                <w:bCs/>
              </w:rPr>
            </w:pPr>
          </w:p>
          <w:p w14:paraId="7E2C1C17" w14:textId="7125A185" w:rsidR="00860628" w:rsidRDefault="00860628" w:rsidP="00860628">
            <w:pPr>
              <w:spacing w:after="0"/>
              <w:rPr>
                <w:b/>
                <w:bCs/>
              </w:rPr>
            </w:pPr>
            <w:r>
              <w:rPr>
                <w:b/>
                <w:bCs/>
              </w:rPr>
              <w:t>Q1:</w:t>
            </w:r>
            <w:r w:rsidR="00045DF9">
              <w:rPr>
                <w:b/>
                <w:bCs/>
              </w:rPr>
              <w:t xml:space="preserve"> Please, share you view </w:t>
            </w:r>
            <w:r w:rsidR="008B4669">
              <w:rPr>
                <w:b/>
                <w:bCs/>
              </w:rPr>
              <w:t>on</w:t>
            </w:r>
            <w:r w:rsidR="00045DF9">
              <w:rPr>
                <w:b/>
                <w:bCs/>
              </w:rPr>
              <w:t xml:space="preserve"> Option 1 </w:t>
            </w:r>
            <w:r w:rsidR="008B4669">
              <w:rPr>
                <w:b/>
                <w:bCs/>
              </w:rPr>
              <w:t>and</w:t>
            </w:r>
            <w:r w:rsidR="00045DF9">
              <w:rPr>
                <w:b/>
                <w:bCs/>
              </w:rPr>
              <w:t xml:space="preserve"> Option 2, </w:t>
            </w:r>
            <w:r w:rsidR="008B4669">
              <w:rPr>
                <w:b/>
                <w:bCs/>
              </w:rPr>
              <w:t>and select one you support</w:t>
            </w:r>
            <w:r w:rsidR="00045DF9">
              <w:rPr>
                <w:b/>
                <w:bCs/>
              </w:rPr>
              <w:t>:</w:t>
            </w:r>
          </w:p>
          <w:p w14:paraId="7E6FE8A8" w14:textId="77777777" w:rsidR="00045DF9" w:rsidRDefault="00045DF9" w:rsidP="00860628">
            <w:pPr>
              <w:spacing w:after="0"/>
            </w:pPr>
          </w:p>
          <w:p w14:paraId="4235D3B7" w14:textId="77777777" w:rsidR="00045DF9" w:rsidRPr="008430C7" w:rsidRDefault="00045DF9" w:rsidP="00045DF9">
            <w:pPr>
              <w:rPr>
                <w:b/>
                <w:bCs/>
                <w:lang w:val="en-US"/>
              </w:rPr>
            </w:pPr>
            <w:r w:rsidRPr="008430C7">
              <w:rPr>
                <w:b/>
                <w:bCs/>
                <w:highlight w:val="yellow"/>
                <w:lang w:val="en-US"/>
              </w:rPr>
              <w:t>Proposal 2.1.2-v3</w:t>
            </w:r>
          </w:p>
          <w:p w14:paraId="2607EF7F" w14:textId="77777777" w:rsidR="00045DF9" w:rsidRPr="008430C7" w:rsidRDefault="00045DF9" w:rsidP="00045DF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97B90B7" w14:textId="77777777" w:rsidR="00045DF9" w:rsidRPr="008430C7" w:rsidRDefault="00045DF9" w:rsidP="00045DF9">
            <w:pPr>
              <w:pStyle w:val="af6"/>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346B6B16" w14:textId="77777777" w:rsidR="00045DF9" w:rsidRDefault="00045DF9" w:rsidP="00045DF9">
            <w:pPr>
              <w:pStyle w:val="af6"/>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31B3E363" w14:textId="77777777" w:rsidR="00507702" w:rsidRPr="001C242C" w:rsidRDefault="00507702" w:rsidP="00507702">
            <w:pPr>
              <w:pStyle w:val="af6"/>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17F80416" w14:textId="77777777" w:rsidR="00045DF9" w:rsidRPr="008430C7" w:rsidRDefault="00045DF9" w:rsidP="00045DF9">
            <w:pPr>
              <w:pStyle w:val="af6"/>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41091965" w14:textId="77777777" w:rsidR="00045DF9" w:rsidRPr="00045DF9" w:rsidRDefault="00045DF9" w:rsidP="00860628">
            <w:pPr>
              <w:spacing w:after="0"/>
              <w:rPr>
                <w:lang w:val="en-US"/>
              </w:rPr>
            </w:pPr>
          </w:p>
          <w:p w14:paraId="39551863" w14:textId="77777777" w:rsidR="00396EDE" w:rsidRDefault="00396EDE" w:rsidP="00860628">
            <w:pPr>
              <w:spacing w:after="0"/>
            </w:pPr>
          </w:p>
          <w:p w14:paraId="76793F36" w14:textId="21199F72" w:rsidR="00396EDE" w:rsidRDefault="00396EDE" w:rsidP="00396EDE">
            <w:pPr>
              <w:spacing w:after="0"/>
            </w:pPr>
            <w:r w:rsidRPr="00682AAE">
              <w:rPr>
                <w:b/>
                <w:bCs/>
              </w:rPr>
              <w:t>Q2:</w:t>
            </w:r>
            <w:r w:rsidR="00382B58">
              <w:rPr>
                <w:b/>
                <w:bCs/>
              </w:rPr>
              <w:t xml:space="preserve"> </w:t>
            </w:r>
            <w:r w:rsidR="003F546F" w:rsidRPr="003F546F">
              <w:t>Do you</w:t>
            </w:r>
            <w:r w:rsidR="004C3BF0">
              <w:t xml:space="preserve"> </w:t>
            </w:r>
            <w:r w:rsidR="00C316CD">
              <w:t>support</w:t>
            </w:r>
            <w:r w:rsidR="004C3BF0">
              <w:t xml:space="preserve"> an indication to </w:t>
            </w:r>
            <w:r w:rsidR="00CC4DBC">
              <w:t>“</w:t>
            </w:r>
            <w:r w:rsidR="004C3BF0">
              <w:t>skip</w:t>
            </w:r>
            <w:r w:rsidR="00435402">
              <w:t>/</w:t>
            </w:r>
            <w:r w:rsidR="00CC4DBC">
              <w:t xml:space="preserve">do </w:t>
            </w:r>
            <w:r w:rsidR="00435402">
              <w:t>no</w:t>
            </w:r>
            <w:r w:rsidR="00CC4DBC">
              <w:t>t</w:t>
            </w:r>
            <w:r w:rsidR="00435402">
              <w:t xml:space="preserve"> skip</w:t>
            </w:r>
            <w:r w:rsidR="00CC4DBC">
              <w:t>”</w:t>
            </w:r>
            <w:r w:rsidR="00435402">
              <w:t xml:space="preserve"> </w:t>
            </w:r>
            <w:r w:rsidR="00C316CD">
              <w:t>to be</w:t>
            </w:r>
            <w:r w:rsidR="00435402">
              <w:t xml:space="preserve"> configured</w:t>
            </w:r>
            <w:r w:rsidR="004C3BF0">
              <w:t xml:space="preserve"> </w:t>
            </w:r>
            <w:r w:rsidR="002C7CA4">
              <w:t xml:space="preserve">in case </w:t>
            </w:r>
            <w:r w:rsidR="008E37F8">
              <w:t>a</w:t>
            </w:r>
            <w:r w:rsidR="004C3BF0">
              <w:t xml:space="preserve"> </w:t>
            </w:r>
            <w:r w:rsidR="008E37F8">
              <w:t>cross-carrier</w:t>
            </w:r>
            <w:r>
              <w:t xml:space="preserve"> scheduling</w:t>
            </w:r>
            <w:r w:rsidR="00B732A3">
              <w:t xml:space="preserve"> is </w:t>
            </w:r>
            <w:r w:rsidR="00FB04D5">
              <w:t>configured</w:t>
            </w:r>
            <w:r w:rsidR="00CE054F">
              <w:t xml:space="preserve"> for DCI formats x_1 and x_2</w:t>
            </w:r>
            <w:r w:rsidR="004C3BF0">
              <w:t>? If yes,</w:t>
            </w:r>
            <w:r w:rsidR="00F679C0">
              <w:t xml:space="preserve"> how do you see the</w:t>
            </w:r>
            <w:r w:rsidR="00EE5460">
              <w:t xml:space="preserve"> mapping of</w:t>
            </w:r>
            <w:r w:rsidR="00F679C0">
              <w:t xml:space="preserve"> indication</w:t>
            </w:r>
            <w:r w:rsidR="00EE5460">
              <w:t xml:space="preserve"> to measurement occasions</w:t>
            </w:r>
            <w:r w:rsidR="00F679C0">
              <w:t>, e.g., it is referring to scheduling cell or to scheduled cell.</w:t>
            </w:r>
          </w:p>
          <w:p w14:paraId="55165885" w14:textId="77777777" w:rsidR="00382B58" w:rsidRDefault="00382B58" w:rsidP="00396EDE">
            <w:pPr>
              <w:spacing w:after="0"/>
            </w:pPr>
          </w:p>
          <w:p w14:paraId="4D4D80BD" w14:textId="0ABC4D40" w:rsidR="00382B58" w:rsidRDefault="00382B58" w:rsidP="00396EDE">
            <w:pPr>
              <w:spacing w:after="0"/>
            </w:pPr>
            <w:r w:rsidRPr="00EE5460">
              <w:rPr>
                <w:b/>
                <w:bCs/>
              </w:rPr>
              <w:t>Q3:</w:t>
            </w:r>
            <w:r>
              <w:t xml:space="preserve"> Do you support including one bit indication to </w:t>
            </w:r>
            <w:r w:rsidR="008835BF">
              <w:t>“skip/do not skip”</w:t>
            </w:r>
            <w:r>
              <w:t xml:space="preserve"> to DCI formats 0_3/1_3</w:t>
            </w:r>
            <w:r w:rsidR="00EE5460">
              <w:t>? If yes, how do you see the mapping of</w:t>
            </w:r>
            <w:r w:rsidR="003F546F">
              <w:t xml:space="preserve"> one bit</w:t>
            </w:r>
            <w:r w:rsidR="00EE5460">
              <w:t xml:space="preserve"> indication to measurement occasions from different cells, e.g., it is referring to scheduling cell or to scheduled cell</w:t>
            </w:r>
            <w:r w:rsidR="003F546F">
              <w:t>(s)</w:t>
            </w:r>
            <w:r w:rsidR="008E37F8">
              <w:t xml:space="preserve"> (which one)</w:t>
            </w:r>
            <w:r w:rsidR="00EE5460">
              <w:t>.</w:t>
            </w:r>
          </w:p>
          <w:p w14:paraId="0E97730F" w14:textId="77777777" w:rsidR="00742018" w:rsidRDefault="00742018" w:rsidP="00396EDE">
            <w:pPr>
              <w:spacing w:after="0"/>
            </w:pPr>
          </w:p>
          <w:p w14:paraId="3C264A91" w14:textId="7DB02EBA" w:rsidR="00742018" w:rsidRDefault="00742018" w:rsidP="00396EDE">
            <w:pPr>
              <w:spacing w:after="0"/>
            </w:pPr>
            <w:r w:rsidRPr="00BC4E47">
              <w:rPr>
                <w:b/>
                <w:bCs/>
              </w:rPr>
              <w:t>Q4:</w:t>
            </w:r>
            <w:r>
              <w:t xml:space="preserve"> Do you see any other important issues that </w:t>
            </w:r>
            <w:r w:rsidR="008C5DB0">
              <w:t>shall</w:t>
            </w:r>
            <w:r>
              <w:t xml:space="preserve"> be clarified for Alt. 1-1?</w:t>
            </w:r>
          </w:p>
          <w:p w14:paraId="4C99F414" w14:textId="0167CE48" w:rsidR="00396EDE" w:rsidRDefault="00396EDE" w:rsidP="00396EDE">
            <w:pPr>
              <w:spacing w:after="0"/>
            </w:pPr>
          </w:p>
          <w:p w14:paraId="69499695" w14:textId="77777777" w:rsidR="00396EDE" w:rsidRDefault="00396EDE" w:rsidP="00396EDE">
            <w:pPr>
              <w:spacing w:after="0"/>
            </w:pPr>
          </w:p>
          <w:p w14:paraId="19D587A1" w14:textId="77777777" w:rsidR="00396EDE" w:rsidRDefault="00396EDE" w:rsidP="00396EDE">
            <w:pPr>
              <w:spacing w:after="0"/>
            </w:pPr>
          </w:p>
          <w:p w14:paraId="13418B93" w14:textId="55E1D9E2" w:rsidR="00860628" w:rsidRDefault="00860628" w:rsidP="00860628">
            <w:pPr>
              <w:spacing w:after="0"/>
            </w:pPr>
          </w:p>
        </w:tc>
      </w:tr>
    </w:tbl>
    <w:p w14:paraId="63B7A291" w14:textId="77777777" w:rsidR="00860628" w:rsidRDefault="00860628"/>
    <w:tbl>
      <w:tblPr>
        <w:tblStyle w:val="af1"/>
        <w:tblW w:w="0" w:type="auto"/>
        <w:tblLook w:val="04A0" w:firstRow="1" w:lastRow="0" w:firstColumn="1" w:lastColumn="0" w:noHBand="0" w:noVBand="1"/>
      </w:tblPr>
      <w:tblGrid>
        <w:gridCol w:w="2122"/>
        <w:gridCol w:w="7507"/>
      </w:tblGrid>
      <w:tr w:rsidR="00EC6DE3" w14:paraId="7B55B81B" w14:textId="77777777" w:rsidTr="002300C5">
        <w:tc>
          <w:tcPr>
            <w:tcW w:w="2122" w:type="dxa"/>
            <w:shd w:val="clear" w:color="auto" w:fill="DEEAF6" w:themeFill="accent1" w:themeFillTint="33"/>
            <w:vAlign w:val="center"/>
          </w:tcPr>
          <w:p w14:paraId="26E3AF6D"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07CDC044" w14:textId="77777777" w:rsidR="00EC6DE3" w:rsidRDefault="00EC6DE3" w:rsidP="002300C5">
            <w:pPr>
              <w:jc w:val="center"/>
              <w:rPr>
                <w:b/>
                <w:bCs/>
              </w:rPr>
            </w:pPr>
            <w:r>
              <w:rPr>
                <w:b/>
                <w:bCs/>
              </w:rPr>
              <w:t>Answers/Comments</w:t>
            </w:r>
          </w:p>
        </w:tc>
      </w:tr>
      <w:tr w:rsidR="00EC6DE3" w14:paraId="0E52B670" w14:textId="77777777" w:rsidTr="002300C5">
        <w:tc>
          <w:tcPr>
            <w:tcW w:w="2122" w:type="dxa"/>
          </w:tcPr>
          <w:p w14:paraId="2284E7FC" w14:textId="777D42C7" w:rsidR="00EC6DE3" w:rsidRDefault="00BA3206" w:rsidP="002300C5">
            <w:pPr>
              <w:rPr>
                <w:rFonts w:hint="eastAsia"/>
                <w:lang w:eastAsia="zh-CN"/>
              </w:rPr>
            </w:pPr>
            <w:r>
              <w:rPr>
                <w:rFonts w:hint="eastAsia"/>
                <w:lang w:eastAsia="zh-CN"/>
              </w:rPr>
              <w:t>Z</w:t>
            </w:r>
            <w:r>
              <w:rPr>
                <w:lang w:eastAsia="zh-CN"/>
              </w:rPr>
              <w:t>TE, Sanechips</w:t>
            </w:r>
          </w:p>
        </w:tc>
        <w:tc>
          <w:tcPr>
            <w:tcW w:w="7507" w:type="dxa"/>
          </w:tcPr>
          <w:p w14:paraId="5FC471E8" w14:textId="56A673D1" w:rsidR="00EC6DE3" w:rsidRDefault="00BA3206" w:rsidP="00BA3206">
            <w:pPr>
              <w:rPr>
                <w:rFonts w:hint="eastAsia"/>
                <w:lang w:eastAsia="zh-CN"/>
              </w:rPr>
            </w:pPr>
            <w:r>
              <w:rPr>
                <w:lang w:eastAsia="zh-CN"/>
              </w:rPr>
              <w:t xml:space="preserve">For </w:t>
            </w:r>
            <w:r w:rsidRPr="00BA3206">
              <w:rPr>
                <w:lang w:eastAsia="zh-CN"/>
              </w:rPr>
              <w:t>Proposal 2.1.2-v3</w:t>
            </w:r>
            <w:r>
              <w:rPr>
                <w:lang w:eastAsia="zh-CN"/>
              </w:rPr>
              <w:t xml:space="preserve">, I think </w:t>
            </w:r>
            <w:r w:rsidR="00E17937">
              <w:rPr>
                <w:lang w:eastAsia="zh-CN"/>
              </w:rPr>
              <w:t>second bullet</w:t>
            </w:r>
            <w:r>
              <w:rPr>
                <w:lang w:eastAsia="zh-CN"/>
              </w:rPr>
              <w:t xml:space="preserve"> is sufficient from gNB implementation aspect. And option 1 is also acceptable.</w:t>
            </w:r>
            <w:bookmarkStart w:id="2" w:name="_GoBack"/>
            <w:bookmarkEnd w:id="2"/>
          </w:p>
        </w:tc>
      </w:tr>
      <w:tr w:rsidR="00EC6DE3" w14:paraId="240B19D3" w14:textId="77777777" w:rsidTr="002300C5">
        <w:tc>
          <w:tcPr>
            <w:tcW w:w="2122" w:type="dxa"/>
          </w:tcPr>
          <w:p w14:paraId="162DA269" w14:textId="77777777" w:rsidR="00EC6DE3" w:rsidRDefault="00EC6DE3" w:rsidP="002300C5"/>
        </w:tc>
        <w:tc>
          <w:tcPr>
            <w:tcW w:w="7507" w:type="dxa"/>
          </w:tcPr>
          <w:p w14:paraId="6FBC40B4" w14:textId="77777777" w:rsidR="00EC6DE3" w:rsidRDefault="00EC6DE3" w:rsidP="002300C5"/>
        </w:tc>
      </w:tr>
      <w:tr w:rsidR="00EC6DE3" w14:paraId="5F8DAF7C" w14:textId="77777777" w:rsidTr="002300C5">
        <w:tc>
          <w:tcPr>
            <w:tcW w:w="2122" w:type="dxa"/>
          </w:tcPr>
          <w:p w14:paraId="58EA84CC" w14:textId="77777777" w:rsidR="00EC6DE3" w:rsidRDefault="00EC6DE3" w:rsidP="002300C5">
            <w:pPr>
              <w:rPr>
                <w:rFonts w:eastAsia="Malgun Gothic"/>
                <w:lang w:eastAsia="ko-KR"/>
              </w:rPr>
            </w:pPr>
          </w:p>
        </w:tc>
        <w:tc>
          <w:tcPr>
            <w:tcW w:w="7507" w:type="dxa"/>
          </w:tcPr>
          <w:p w14:paraId="37F57B73" w14:textId="77777777" w:rsidR="00EC6DE3" w:rsidRDefault="00EC6DE3" w:rsidP="002300C5">
            <w:pPr>
              <w:rPr>
                <w:rFonts w:eastAsia="Malgun Gothic"/>
                <w:lang w:eastAsia="ko-KR"/>
              </w:rPr>
            </w:pPr>
          </w:p>
        </w:tc>
      </w:tr>
      <w:tr w:rsidR="00EC6DE3" w14:paraId="49B72981" w14:textId="77777777" w:rsidTr="002300C5">
        <w:tc>
          <w:tcPr>
            <w:tcW w:w="2122" w:type="dxa"/>
          </w:tcPr>
          <w:p w14:paraId="5992178A" w14:textId="77777777" w:rsidR="00EC6DE3" w:rsidRDefault="00EC6DE3" w:rsidP="002300C5"/>
        </w:tc>
        <w:tc>
          <w:tcPr>
            <w:tcW w:w="7507" w:type="dxa"/>
          </w:tcPr>
          <w:p w14:paraId="549DEDC3" w14:textId="77777777" w:rsidR="00EC6DE3" w:rsidRDefault="00EC6DE3" w:rsidP="002300C5"/>
        </w:tc>
      </w:tr>
      <w:tr w:rsidR="00EC6DE3" w14:paraId="29A5F01F" w14:textId="77777777" w:rsidTr="002300C5">
        <w:tc>
          <w:tcPr>
            <w:tcW w:w="2122" w:type="dxa"/>
          </w:tcPr>
          <w:p w14:paraId="12C027A3" w14:textId="77777777" w:rsidR="00EC6DE3" w:rsidRDefault="00EC6DE3" w:rsidP="002300C5"/>
        </w:tc>
        <w:tc>
          <w:tcPr>
            <w:tcW w:w="7507" w:type="dxa"/>
          </w:tcPr>
          <w:p w14:paraId="70BD4FA9" w14:textId="77777777" w:rsidR="00EC6DE3" w:rsidRDefault="00EC6DE3" w:rsidP="002300C5"/>
        </w:tc>
      </w:tr>
      <w:tr w:rsidR="00EC6DE3" w14:paraId="088651A7" w14:textId="77777777" w:rsidTr="002300C5">
        <w:tc>
          <w:tcPr>
            <w:tcW w:w="2122" w:type="dxa"/>
          </w:tcPr>
          <w:p w14:paraId="5DF99420" w14:textId="77777777" w:rsidR="00EC6DE3" w:rsidRDefault="00EC6DE3" w:rsidP="002300C5"/>
        </w:tc>
        <w:tc>
          <w:tcPr>
            <w:tcW w:w="7507" w:type="dxa"/>
          </w:tcPr>
          <w:p w14:paraId="4AB478AD" w14:textId="77777777" w:rsidR="00EC6DE3" w:rsidRPr="00497149" w:rsidRDefault="00EC6DE3" w:rsidP="002300C5">
            <w:pPr>
              <w:rPr>
                <w:lang w:val="en-US"/>
              </w:rPr>
            </w:pPr>
          </w:p>
        </w:tc>
      </w:tr>
      <w:tr w:rsidR="00EC6DE3" w14:paraId="07F811C3" w14:textId="77777777" w:rsidTr="002300C5">
        <w:tc>
          <w:tcPr>
            <w:tcW w:w="2122" w:type="dxa"/>
          </w:tcPr>
          <w:p w14:paraId="23F72E1D" w14:textId="77777777" w:rsidR="00EC6DE3" w:rsidRDefault="00EC6DE3" w:rsidP="002300C5"/>
        </w:tc>
        <w:tc>
          <w:tcPr>
            <w:tcW w:w="7507" w:type="dxa"/>
          </w:tcPr>
          <w:p w14:paraId="5CB0DC16" w14:textId="77777777" w:rsidR="00EC6DE3" w:rsidRDefault="00EC6DE3" w:rsidP="002300C5"/>
        </w:tc>
      </w:tr>
      <w:tr w:rsidR="00EC6DE3" w14:paraId="7736AC8E" w14:textId="77777777" w:rsidTr="002300C5">
        <w:tc>
          <w:tcPr>
            <w:tcW w:w="2122" w:type="dxa"/>
          </w:tcPr>
          <w:p w14:paraId="52CE0A2E" w14:textId="77777777" w:rsidR="00EC6DE3" w:rsidRDefault="00EC6DE3" w:rsidP="002300C5"/>
        </w:tc>
        <w:tc>
          <w:tcPr>
            <w:tcW w:w="7507" w:type="dxa"/>
          </w:tcPr>
          <w:p w14:paraId="45696439" w14:textId="77777777" w:rsidR="00EC6DE3" w:rsidRDefault="00EC6DE3" w:rsidP="002300C5"/>
        </w:tc>
      </w:tr>
    </w:tbl>
    <w:p w14:paraId="4641B894" w14:textId="77777777" w:rsidR="00EC6DE3" w:rsidRDefault="00EC6DE3"/>
    <w:p w14:paraId="22EE313D" w14:textId="77777777" w:rsidR="00EC6DE3" w:rsidRDefault="00EC6DE3"/>
    <w:p w14:paraId="77BE6E3D" w14:textId="77777777" w:rsidR="000E37BB" w:rsidRDefault="003702DC">
      <w:pPr>
        <w:pStyle w:val="2"/>
      </w:pPr>
      <w:r>
        <w:t>Concurrent measurement gaps</w:t>
      </w:r>
    </w:p>
    <w:p w14:paraId="77BE6E3E" w14:textId="77777777" w:rsidR="000E37BB" w:rsidRDefault="000E37BB"/>
    <w:p w14:paraId="77BE6E3F" w14:textId="77777777" w:rsidR="000E37BB" w:rsidRDefault="003702DC">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ae"/>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r>
              <w:t>Spreadtrum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lastRenderedPageBreak/>
              <w:t>Observation 2: In the scenario of multiple overlapped gaps/restrictions configured and activated for one UE, single bit indication may cause ambiguities on UE behaviors.</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3"/>
      </w:pPr>
      <w:r>
        <w:t>Moderator's summary of contributions</w:t>
      </w:r>
    </w:p>
    <w:p w14:paraId="77BE6E67" w14:textId="77777777" w:rsidR="000E37BB" w:rsidRDefault="003702DC">
      <w:pPr>
        <w:jc w:val="both"/>
        <w:rPr>
          <w:rFonts w:ascii="Times" w:hAnsi="Times" w:cs="Times"/>
          <w:b/>
          <w:bCs/>
          <w:u w:val="single"/>
          <w:lang w:val="en-US" w:eastAsia="zh-CN"/>
        </w:rPr>
      </w:pPr>
      <w:bookmarkStart w:id="3" w:name="_Hlk179386945"/>
      <w:r>
        <w:rPr>
          <w:rFonts w:ascii="Times" w:hAnsi="Times" w:cs="Times"/>
          <w:b/>
          <w:bCs/>
          <w:u w:val="single"/>
          <w:lang w:val="en-US" w:eastAsia="zh-CN"/>
        </w:rPr>
        <w:t>Concurrent measurement gaps</w:t>
      </w:r>
      <w:bookmarkEnd w:id="3"/>
      <w:r>
        <w:rPr>
          <w:rFonts w:ascii="Times" w:hAnsi="Times" w:cs="Times"/>
          <w:b/>
          <w:bCs/>
          <w:u w:val="single"/>
          <w:lang w:val="en-US" w:eastAsia="zh-CN"/>
        </w:rPr>
        <w:t>:</w:t>
      </w:r>
    </w:p>
    <w:p w14:paraId="77BE6E68" w14:textId="77777777" w:rsidR="000E37BB" w:rsidRDefault="003702DC">
      <w:pPr>
        <w:pStyle w:val="af6"/>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af6"/>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af6"/>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af6"/>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af6"/>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77BE6E6D" w14:textId="77777777" w:rsidR="000E37BB" w:rsidRDefault="000E37BB">
      <w:pPr>
        <w:rPr>
          <w:lang w:val="en-US"/>
        </w:rPr>
      </w:pPr>
    </w:p>
    <w:tbl>
      <w:tblPr>
        <w:tblStyle w:val="af1"/>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r>
              <w:rPr>
                <w:rFonts w:hint="eastAsia"/>
                <w:lang w:eastAsia="zh-CN"/>
              </w:rPr>
              <w:t>S</w:t>
            </w:r>
            <w:r>
              <w:rPr>
                <w:lang w:eastAsia="zh-CN"/>
              </w:rPr>
              <w:t>preadtrum</w:t>
            </w:r>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af1"/>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r>
              <w:t>InterDigital</w:t>
            </w:r>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lastRenderedPageBreak/>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Skipping is applied after collision resolution on con-current MGs.</w:t>
            </w:r>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r>
              <w:rPr>
                <w:rFonts w:hint="eastAsia"/>
                <w:lang w:eastAsia="zh-CN"/>
              </w:rPr>
              <w:t>S</w:t>
            </w:r>
            <w:r>
              <w:rPr>
                <w:lang w:eastAsia="zh-CN"/>
              </w:rPr>
              <w:t>preadtrum</w:t>
            </w:r>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ZTE, Sanechips</w:t>
            </w:r>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t xml:space="preserve">Agree to postpone this discussion: </w:t>
            </w:r>
            <w:r w:rsidRPr="008F01E5">
              <w:rPr>
                <w:b/>
                <w:bCs/>
                <w:lang w:val="en-US"/>
              </w:rPr>
              <w:t xml:space="preserve">Qualcomm, InterDigital, Samsung, Lenovo, </w:t>
            </w:r>
            <w:r w:rsidRPr="008F01E5">
              <w:rPr>
                <w:rFonts w:hint="eastAsia"/>
                <w:b/>
                <w:bCs/>
                <w:lang w:val="en-US" w:eastAsia="zh-CN"/>
              </w:rPr>
              <w:t>New H3C</w:t>
            </w:r>
            <w:r w:rsidRPr="008F01E5">
              <w:rPr>
                <w:b/>
                <w:bCs/>
                <w:lang w:val="en-US" w:eastAsia="zh-CN"/>
              </w:rPr>
              <w:t>, LG, Spreadtrum,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2"/>
      </w:pPr>
      <w:r>
        <w:t>Partial skipping</w:t>
      </w:r>
    </w:p>
    <w:p w14:paraId="77BE6EC1" w14:textId="77777777" w:rsidR="000E37BB" w:rsidRDefault="003702DC">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r>
              <w:t>InterDigital</w:t>
            </w:r>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a9"/>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3"/>
      </w:pPr>
      <w:r>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InterDigital, LGE, Sony, Xiaomi, ZTE </w:t>
      </w:r>
    </w:p>
    <w:p w14:paraId="77BE6EE9" w14:textId="77777777" w:rsidR="000E37BB" w:rsidRDefault="003702DC">
      <w:pPr>
        <w:pStyle w:val="af6"/>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af6"/>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af6"/>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af6"/>
        <w:numPr>
          <w:ilvl w:val="0"/>
          <w:numId w:val="30"/>
        </w:numPr>
        <w:jc w:val="both"/>
        <w:rPr>
          <w:sz w:val="20"/>
          <w:szCs w:val="20"/>
          <w:lang w:val="en-US"/>
        </w:rPr>
      </w:pPr>
      <w:r>
        <w:rPr>
          <w:sz w:val="20"/>
          <w:szCs w:val="20"/>
          <w:lang w:val="en-US"/>
        </w:rPr>
        <w:lastRenderedPageBreak/>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af6"/>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77BE6EEF" w14:textId="77777777" w:rsidR="000E37BB" w:rsidRDefault="003702DC">
      <w:pPr>
        <w:pStyle w:val="af6"/>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af6"/>
              <w:ind w:left="312"/>
              <w:rPr>
                <w:b/>
                <w:bCs/>
                <w:sz w:val="20"/>
                <w:szCs w:val="20"/>
                <w:lang w:val="en-US"/>
              </w:rPr>
            </w:pPr>
          </w:p>
          <w:p w14:paraId="77BE6EFC" w14:textId="77777777" w:rsidR="000E37BB" w:rsidRDefault="003702DC">
            <w:pPr>
              <w:pStyle w:val="af6"/>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af6"/>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af1"/>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r>
              <w:t>InterDigital</w:t>
            </w:r>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lastRenderedPageBreak/>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ms) are clearly smaller than gap duration (5 or 8 ms).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r>
              <w:rPr>
                <w:rFonts w:hint="eastAsia"/>
                <w:lang w:eastAsia="zh-CN"/>
              </w:rPr>
              <w:t>S</w:t>
            </w:r>
            <w:r>
              <w:rPr>
                <w:lang w:eastAsia="zh-CN"/>
              </w:rPr>
              <w:t>preadtrum</w:t>
            </w:r>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ZTE, Sanechips</w:t>
            </w:r>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lang w:val="en-US" w:eastAsia="zh-CN"/>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4" w:name="OLE_LINK1"/>
            <w:r>
              <w:rPr>
                <w:rFonts w:eastAsia="Helvetica"/>
                <w:color w:val="24292F"/>
              </w:rPr>
              <w:t xml:space="preserve"> to be filled with data transmission/reception</w:t>
            </w:r>
            <w:bookmarkEnd w:id="4"/>
            <w:r>
              <w:rPr>
                <w:rFonts w:eastAsia="Helvetica"/>
                <w:color w:val="24292F"/>
              </w:rPr>
              <w:t>. For instance, only some slots located at the beginning of the measurement duration may be used for data transmission/reception. In our view, skipping a few slots does not differ significantly from skipping the entire Mea-gap.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t>Support partial skipping:</w:t>
            </w:r>
            <w:r>
              <w:rPr>
                <w:lang w:val="en-US"/>
              </w:rPr>
              <w:t xml:space="preserve"> </w:t>
            </w:r>
            <w:r w:rsidRPr="00720D62">
              <w:rPr>
                <w:b/>
                <w:bCs/>
                <w:lang w:val="en-US"/>
              </w:rPr>
              <w:t>InterDigital, LG, ZTE, TCL</w:t>
            </w:r>
          </w:p>
          <w:p w14:paraId="549D7B9E" w14:textId="77777777" w:rsidR="00862B0D" w:rsidRPr="00B21FE8" w:rsidRDefault="00862B0D" w:rsidP="00720D62">
            <w:pPr>
              <w:pStyle w:val="af6"/>
              <w:numPr>
                <w:ilvl w:val="0"/>
                <w:numId w:val="42"/>
              </w:numPr>
              <w:rPr>
                <w:sz w:val="20"/>
                <w:szCs w:val="20"/>
                <w:lang w:val="en-US"/>
              </w:rPr>
            </w:pPr>
            <w:r w:rsidRPr="00B21FE8">
              <w:rPr>
                <w:sz w:val="20"/>
                <w:szCs w:val="20"/>
                <w:lang w:val="en-US"/>
              </w:rPr>
              <w:t>the corresponding gap is skipped partially when the scheduled DL/UL resources use only some slots overlapping with the skipped gap occasion at the beginning of gap occasion: InterDigital</w:t>
            </w:r>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af6"/>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r w:rsidRPr="00720D62">
              <w:rPr>
                <w:b/>
                <w:bCs/>
              </w:rPr>
              <w:t>Spreadtrum</w:t>
            </w:r>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37A915E6" w14:textId="0089728B" w:rsidR="006B7D1D" w:rsidRDefault="00643750" w:rsidP="006B7D1D">
      <w:pPr>
        <w:pStyle w:val="3"/>
      </w:pPr>
      <w:r>
        <w:t xml:space="preserve">Medium Priority </w:t>
      </w:r>
      <w:r w:rsidR="006B7D1D">
        <w:t>Discussion: Round #2</w:t>
      </w:r>
    </w:p>
    <w:p w14:paraId="7719E668" w14:textId="0239AA8C" w:rsidR="006B7D1D" w:rsidRDefault="001A4B3C">
      <w:pPr>
        <w:rPr>
          <w:lang w:val="en-US"/>
        </w:rPr>
      </w:pPr>
      <w:r w:rsidRPr="001A4B3C">
        <w:rPr>
          <w:highlight w:val="cyan"/>
          <w:lang w:val="en-US"/>
        </w:rPr>
        <w:t>Moderator’s comment:</w:t>
      </w:r>
    </w:p>
    <w:p w14:paraId="2A6C288C" w14:textId="49F0D4F4" w:rsidR="005E73EA" w:rsidRDefault="001A4B3C">
      <w:pPr>
        <w:rPr>
          <w:lang w:val="en-US"/>
        </w:rPr>
      </w:pPr>
      <w:r>
        <w:rPr>
          <w:lang w:val="en-US"/>
        </w:rPr>
        <w:t>According to</w:t>
      </w:r>
      <w:r w:rsidR="005E73EA">
        <w:rPr>
          <w:lang w:val="en-US"/>
        </w:rPr>
        <w:t xml:space="preserve"> the</w:t>
      </w:r>
      <w:r>
        <w:rPr>
          <w:lang w:val="en-US"/>
        </w:rPr>
        <w:t xml:space="preserve"> first round of discussion in moderator’s summary, there is no majority view to support partial skipping.</w:t>
      </w:r>
      <w:r w:rsidR="00506B0B">
        <w:rPr>
          <w:lang w:val="en-US"/>
        </w:rPr>
        <w:t xml:space="preserve"> Companies commented that partial skipping will greatly impact RAN4 work</w:t>
      </w:r>
      <w:r w:rsidR="004879D4">
        <w:rPr>
          <w:lang w:val="en-US"/>
        </w:rPr>
        <w:t xml:space="preserve"> as well as increase UE complexity</w:t>
      </w:r>
      <w:r w:rsidR="00506B0B">
        <w:rPr>
          <w:lang w:val="en-US"/>
        </w:rPr>
        <w:t>. There are quite a lot of open issues for RAN4 to discuss even with full skipping case. The workload</w:t>
      </w:r>
      <w:r w:rsidR="00816CD9">
        <w:rPr>
          <w:lang w:val="en-US"/>
        </w:rPr>
        <w:t xml:space="preserve"> for RAN4</w:t>
      </w:r>
      <w:r w:rsidR="00506B0B">
        <w:rPr>
          <w:lang w:val="en-US"/>
        </w:rPr>
        <w:t xml:space="preserve"> may be too high i</w:t>
      </w:r>
      <w:r w:rsidR="00816CD9">
        <w:rPr>
          <w:lang w:val="en-US"/>
        </w:rPr>
        <w:t>f</w:t>
      </w:r>
      <w:r w:rsidR="00506B0B">
        <w:rPr>
          <w:lang w:val="en-US"/>
        </w:rPr>
        <w:t xml:space="preserve"> partial skipping is supported from RAN1 perspective. </w:t>
      </w:r>
    </w:p>
    <w:p w14:paraId="67B33118" w14:textId="77777777" w:rsidR="004452BE" w:rsidRDefault="004452BE">
      <w:pPr>
        <w:rPr>
          <w:lang w:val="en-US"/>
        </w:rPr>
      </w:pPr>
    </w:p>
    <w:p w14:paraId="2A921855" w14:textId="42ACC4B3" w:rsidR="004452BE" w:rsidRDefault="004452BE">
      <w:pPr>
        <w:rPr>
          <w:lang w:val="en-US"/>
        </w:rPr>
      </w:pPr>
      <w:r>
        <w:rPr>
          <w:lang w:val="en-US"/>
        </w:rPr>
        <w:t xml:space="preserve">Moderator’s recommendation is to focus on finalizing the details </w:t>
      </w:r>
      <w:r w:rsidR="00AF55D4">
        <w:rPr>
          <w:lang w:val="en-US"/>
        </w:rPr>
        <w:t>for</w:t>
      </w:r>
      <w:r>
        <w:rPr>
          <w:lang w:val="en-US"/>
        </w:rPr>
        <w:t xml:space="preserve"> full skipping in RAN1 and not support partial skipping in Release 19.</w:t>
      </w:r>
    </w:p>
    <w:p w14:paraId="1BD31D5D" w14:textId="255AE0BB" w:rsidR="001A4B3C" w:rsidRDefault="001A4B3C">
      <w:pPr>
        <w:rPr>
          <w:lang w:val="en-US"/>
        </w:rPr>
      </w:pPr>
      <w:r>
        <w:rPr>
          <w:lang w:val="en-US"/>
        </w:rPr>
        <w:t xml:space="preserve"> </w:t>
      </w:r>
    </w:p>
    <w:p w14:paraId="55065C81" w14:textId="77777777" w:rsidR="00A341F2" w:rsidRDefault="00A341F2" w:rsidP="00A341F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A341F2" w14:paraId="1E75ABB3" w14:textId="77777777" w:rsidTr="002300C5">
        <w:tc>
          <w:tcPr>
            <w:tcW w:w="9629" w:type="dxa"/>
          </w:tcPr>
          <w:p w14:paraId="7017AA6F" w14:textId="77777777" w:rsidR="00A341F2" w:rsidRDefault="00A341F2" w:rsidP="002300C5">
            <w:pPr>
              <w:spacing w:after="0"/>
              <w:rPr>
                <w:b/>
                <w:bCs/>
              </w:rPr>
            </w:pPr>
          </w:p>
          <w:p w14:paraId="56F261E7" w14:textId="3645841B" w:rsidR="00A341F2" w:rsidRDefault="00A341F2" w:rsidP="002300C5">
            <w:pPr>
              <w:spacing w:after="0"/>
            </w:pPr>
            <w:r>
              <w:rPr>
                <w:b/>
                <w:bCs/>
              </w:rPr>
              <w:t>Q1:</w:t>
            </w:r>
            <w:r>
              <w:t xml:space="preserve"> </w:t>
            </w:r>
            <w:r w:rsidR="00310B1F">
              <w:t>Do you agree with the following proposal?</w:t>
            </w:r>
          </w:p>
          <w:p w14:paraId="592DB691" w14:textId="77777777" w:rsidR="00310B1F" w:rsidRDefault="00310B1F" w:rsidP="002300C5">
            <w:pPr>
              <w:spacing w:after="0"/>
            </w:pPr>
          </w:p>
          <w:p w14:paraId="29E6E13A" w14:textId="6834BE2F" w:rsidR="00310B1F" w:rsidRDefault="00310B1F" w:rsidP="002300C5">
            <w:pPr>
              <w:spacing w:after="0"/>
            </w:pPr>
            <w:r w:rsidRPr="00310B1F">
              <w:rPr>
                <w:highlight w:val="yellow"/>
              </w:rPr>
              <w:t>Proposal 2.3.1:</w:t>
            </w:r>
          </w:p>
          <w:p w14:paraId="6A4CB507" w14:textId="77777777" w:rsidR="00310B1F" w:rsidRDefault="00310B1F" w:rsidP="002300C5">
            <w:pPr>
              <w:spacing w:after="0"/>
            </w:pPr>
          </w:p>
          <w:p w14:paraId="27D88AB5" w14:textId="667200C3" w:rsidR="00310B1F" w:rsidRPr="004879D4" w:rsidRDefault="00310B1F" w:rsidP="002300C5">
            <w:pPr>
              <w:spacing w:after="0"/>
            </w:pPr>
            <w:r w:rsidRPr="004879D4">
              <w:t xml:space="preserve">From RAN1 perspective, </w:t>
            </w:r>
            <w:r w:rsidRPr="004879D4">
              <w:rPr>
                <w:lang w:val="en-US"/>
              </w:rPr>
              <w:t>the case where an occasion</w:t>
            </w:r>
            <w:r w:rsidRPr="00BA3206">
              <w:rPr>
                <w:lang w:val="en-US"/>
              </w:rPr>
              <w:t>(s)</w:t>
            </w:r>
            <w:r w:rsidRPr="004879D4">
              <w:rPr>
                <w:lang w:val="en-US"/>
              </w:rPr>
              <w:t xml:space="preserve"> of gap/restrictions that are caused by RRM measurements are cancelled/skipped partially is not supported in Release 19.</w:t>
            </w:r>
          </w:p>
          <w:p w14:paraId="2BA2C53E" w14:textId="77777777" w:rsidR="00A341F2" w:rsidRDefault="00A341F2" w:rsidP="002300C5">
            <w:pPr>
              <w:spacing w:after="0"/>
            </w:pPr>
          </w:p>
        </w:tc>
      </w:tr>
    </w:tbl>
    <w:p w14:paraId="2844087D" w14:textId="77777777" w:rsidR="00A341F2" w:rsidRDefault="00A341F2">
      <w:pPr>
        <w:rPr>
          <w:lang w:val="en-US"/>
        </w:rPr>
      </w:pPr>
    </w:p>
    <w:tbl>
      <w:tblPr>
        <w:tblStyle w:val="af1"/>
        <w:tblW w:w="0" w:type="auto"/>
        <w:tblLook w:val="04A0" w:firstRow="1" w:lastRow="0" w:firstColumn="1" w:lastColumn="0" w:noHBand="0" w:noVBand="1"/>
      </w:tblPr>
      <w:tblGrid>
        <w:gridCol w:w="2122"/>
        <w:gridCol w:w="7507"/>
      </w:tblGrid>
      <w:tr w:rsidR="00EC6DE3" w14:paraId="7847B2BE" w14:textId="77777777" w:rsidTr="002300C5">
        <w:tc>
          <w:tcPr>
            <w:tcW w:w="2122" w:type="dxa"/>
            <w:shd w:val="clear" w:color="auto" w:fill="DEEAF6" w:themeFill="accent1" w:themeFillTint="33"/>
            <w:vAlign w:val="center"/>
          </w:tcPr>
          <w:p w14:paraId="7DD28977"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0F09318" w14:textId="77777777" w:rsidR="00EC6DE3" w:rsidRDefault="00EC6DE3" w:rsidP="002300C5">
            <w:pPr>
              <w:jc w:val="center"/>
              <w:rPr>
                <w:b/>
                <w:bCs/>
              </w:rPr>
            </w:pPr>
            <w:r>
              <w:rPr>
                <w:b/>
                <w:bCs/>
              </w:rPr>
              <w:t>Answers/Comments</w:t>
            </w:r>
          </w:p>
        </w:tc>
      </w:tr>
      <w:tr w:rsidR="00EC6DE3" w14:paraId="29FEEA70" w14:textId="77777777" w:rsidTr="002300C5">
        <w:tc>
          <w:tcPr>
            <w:tcW w:w="2122" w:type="dxa"/>
          </w:tcPr>
          <w:p w14:paraId="71A1179C" w14:textId="1A99BEB2" w:rsidR="00EC6DE3" w:rsidRDefault="00BA3206" w:rsidP="002300C5">
            <w:pPr>
              <w:rPr>
                <w:rFonts w:hint="eastAsia"/>
                <w:lang w:eastAsia="zh-CN"/>
              </w:rPr>
            </w:pPr>
            <w:r>
              <w:rPr>
                <w:rFonts w:hint="eastAsia"/>
                <w:lang w:eastAsia="zh-CN"/>
              </w:rPr>
              <w:t>Z</w:t>
            </w:r>
            <w:r>
              <w:rPr>
                <w:lang w:eastAsia="zh-CN"/>
              </w:rPr>
              <w:t>TE, Sanechips</w:t>
            </w:r>
          </w:p>
        </w:tc>
        <w:tc>
          <w:tcPr>
            <w:tcW w:w="7507" w:type="dxa"/>
          </w:tcPr>
          <w:p w14:paraId="4C13ADCA" w14:textId="283C8AB8" w:rsidR="003D5F37" w:rsidRDefault="00BA3206" w:rsidP="00BA3206">
            <w:pPr>
              <w:rPr>
                <w:rFonts w:hint="eastAsia"/>
                <w:lang w:eastAsia="zh-CN"/>
              </w:rPr>
            </w:pPr>
            <w:r>
              <w:rPr>
                <w:lang w:eastAsia="zh-CN"/>
              </w:rPr>
              <w:t>Generally fine with this conclusion. One minor comment for clarification is that, can we r</w:t>
            </w:r>
            <w:r w:rsidR="003D5F37">
              <w:rPr>
                <w:lang w:eastAsia="zh-CN"/>
              </w:rPr>
              <w:t>emove ‘</w:t>
            </w:r>
            <w:r w:rsidR="003D5F37">
              <w:rPr>
                <w:rFonts w:hint="eastAsia"/>
                <w:lang w:eastAsia="zh-CN"/>
              </w:rPr>
              <w:t>(</w:t>
            </w:r>
            <w:r w:rsidR="003D5F37">
              <w:rPr>
                <w:lang w:eastAsia="zh-CN"/>
              </w:rPr>
              <w:t>s)’</w:t>
            </w:r>
            <w:r>
              <w:rPr>
                <w:lang w:eastAsia="zh-CN"/>
              </w:rPr>
              <w:t xml:space="preserve"> from occasion</w:t>
            </w:r>
            <w:r w:rsidRPr="00BA3206">
              <w:rPr>
                <w:strike/>
                <w:color w:val="FF0000"/>
                <w:lang w:eastAsia="zh-CN"/>
              </w:rPr>
              <w:t>(s)</w:t>
            </w:r>
            <w:r w:rsidR="003D5F37">
              <w:rPr>
                <w:lang w:eastAsia="zh-CN"/>
              </w:rPr>
              <w:t xml:space="preserve">, </w:t>
            </w:r>
            <w:r>
              <w:rPr>
                <w:lang w:eastAsia="zh-CN"/>
              </w:rPr>
              <w:t xml:space="preserve">then we know the meaning of partially basically </w:t>
            </w:r>
            <w:r w:rsidR="003D5F37">
              <w:rPr>
                <w:lang w:eastAsia="zh-CN"/>
              </w:rPr>
              <w:t xml:space="preserve">focus on </w:t>
            </w:r>
            <w:r>
              <w:rPr>
                <w:lang w:eastAsia="zh-CN"/>
              </w:rPr>
              <w:t>partial occasion.</w:t>
            </w:r>
            <w:r w:rsidR="003D5F37">
              <w:rPr>
                <w:lang w:eastAsia="zh-CN"/>
              </w:rPr>
              <w:t xml:space="preserve"> </w:t>
            </w:r>
            <w:r>
              <w:rPr>
                <w:lang w:eastAsia="zh-CN"/>
              </w:rPr>
              <w:t>And we know that i</w:t>
            </w:r>
            <w:r w:rsidR="003D5F37">
              <w:rPr>
                <w:lang w:eastAsia="zh-CN"/>
              </w:rPr>
              <w:t>ndication of multiple occasions is not support</w:t>
            </w:r>
            <w:r>
              <w:rPr>
                <w:lang w:eastAsia="zh-CN"/>
              </w:rPr>
              <w:t>ed</w:t>
            </w:r>
            <w:r w:rsidR="003D5F37">
              <w:rPr>
                <w:lang w:eastAsia="zh-CN"/>
              </w:rPr>
              <w:t>.</w:t>
            </w:r>
          </w:p>
        </w:tc>
      </w:tr>
      <w:tr w:rsidR="00EC6DE3" w14:paraId="3E35F768" w14:textId="77777777" w:rsidTr="002300C5">
        <w:tc>
          <w:tcPr>
            <w:tcW w:w="2122" w:type="dxa"/>
          </w:tcPr>
          <w:p w14:paraId="33748C2D" w14:textId="77777777" w:rsidR="00EC6DE3" w:rsidRDefault="00EC6DE3" w:rsidP="002300C5"/>
        </w:tc>
        <w:tc>
          <w:tcPr>
            <w:tcW w:w="7507" w:type="dxa"/>
          </w:tcPr>
          <w:p w14:paraId="19326AC0" w14:textId="77777777" w:rsidR="00EC6DE3" w:rsidRDefault="00EC6DE3" w:rsidP="002300C5"/>
        </w:tc>
      </w:tr>
      <w:tr w:rsidR="00EC6DE3" w14:paraId="5A1A7964" w14:textId="77777777" w:rsidTr="002300C5">
        <w:tc>
          <w:tcPr>
            <w:tcW w:w="2122" w:type="dxa"/>
          </w:tcPr>
          <w:p w14:paraId="37611857" w14:textId="77777777" w:rsidR="00EC6DE3" w:rsidRDefault="00EC6DE3" w:rsidP="002300C5">
            <w:pPr>
              <w:rPr>
                <w:rFonts w:eastAsia="Malgun Gothic"/>
                <w:lang w:eastAsia="ko-KR"/>
              </w:rPr>
            </w:pPr>
          </w:p>
        </w:tc>
        <w:tc>
          <w:tcPr>
            <w:tcW w:w="7507" w:type="dxa"/>
          </w:tcPr>
          <w:p w14:paraId="22EF86FE" w14:textId="77777777" w:rsidR="00EC6DE3" w:rsidRDefault="00EC6DE3" w:rsidP="002300C5">
            <w:pPr>
              <w:rPr>
                <w:rFonts w:eastAsia="Malgun Gothic"/>
                <w:lang w:eastAsia="ko-KR"/>
              </w:rPr>
            </w:pPr>
          </w:p>
        </w:tc>
      </w:tr>
      <w:tr w:rsidR="00EC6DE3" w14:paraId="53376908" w14:textId="77777777" w:rsidTr="002300C5">
        <w:tc>
          <w:tcPr>
            <w:tcW w:w="2122" w:type="dxa"/>
          </w:tcPr>
          <w:p w14:paraId="44AFD73B" w14:textId="77777777" w:rsidR="00EC6DE3" w:rsidRDefault="00EC6DE3" w:rsidP="002300C5"/>
        </w:tc>
        <w:tc>
          <w:tcPr>
            <w:tcW w:w="7507" w:type="dxa"/>
          </w:tcPr>
          <w:p w14:paraId="28E0CD79" w14:textId="77777777" w:rsidR="00EC6DE3" w:rsidRDefault="00EC6DE3" w:rsidP="002300C5"/>
        </w:tc>
      </w:tr>
      <w:tr w:rsidR="00EC6DE3" w14:paraId="17D8B3C1" w14:textId="77777777" w:rsidTr="002300C5">
        <w:tc>
          <w:tcPr>
            <w:tcW w:w="2122" w:type="dxa"/>
          </w:tcPr>
          <w:p w14:paraId="0FC53C17" w14:textId="77777777" w:rsidR="00EC6DE3" w:rsidRDefault="00EC6DE3" w:rsidP="002300C5"/>
        </w:tc>
        <w:tc>
          <w:tcPr>
            <w:tcW w:w="7507" w:type="dxa"/>
          </w:tcPr>
          <w:p w14:paraId="1C9EEC37" w14:textId="77777777" w:rsidR="00EC6DE3" w:rsidRDefault="00EC6DE3" w:rsidP="002300C5"/>
        </w:tc>
      </w:tr>
      <w:tr w:rsidR="00EC6DE3" w14:paraId="1D6557FF" w14:textId="77777777" w:rsidTr="002300C5">
        <w:tc>
          <w:tcPr>
            <w:tcW w:w="2122" w:type="dxa"/>
          </w:tcPr>
          <w:p w14:paraId="6F74A84F" w14:textId="77777777" w:rsidR="00EC6DE3" w:rsidRDefault="00EC6DE3" w:rsidP="002300C5"/>
        </w:tc>
        <w:tc>
          <w:tcPr>
            <w:tcW w:w="7507" w:type="dxa"/>
          </w:tcPr>
          <w:p w14:paraId="6969DD8D" w14:textId="77777777" w:rsidR="00EC6DE3" w:rsidRPr="00497149" w:rsidRDefault="00EC6DE3" w:rsidP="002300C5">
            <w:pPr>
              <w:rPr>
                <w:lang w:val="en-US"/>
              </w:rPr>
            </w:pPr>
          </w:p>
        </w:tc>
      </w:tr>
      <w:tr w:rsidR="00EC6DE3" w14:paraId="4CCF65D9" w14:textId="77777777" w:rsidTr="002300C5">
        <w:tc>
          <w:tcPr>
            <w:tcW w:w="2122" w:type="dxa"/>
          </w:tcPr>
          <w:p w14:paraId="53ED8915" w14:textId="77777777" w:rsidR="00EC6DE3" w:rsidRDefault="00EC6DE3" w:rsidP="002300C5"/>
        </w:tc>
        <w:tc>
          <w:tcPr>
            <w:tcW w:w="7507" w:type="dxa"/>
          </w:tcPr>
          <w:p w14:paraId="5AB0D45A" w14:textId="77777777" w:rsidR="00EC6DE3" w:rsidRDefault="00EC6DE3" w:rsidP="002300C5"/>
        </w:tc>
      </w:tr>
      <w:tr w:rsidR="00EC6DE3" w14:paraId="51E356E5" w14:textId="77777777" w:rsidTr="002300C5">
        <w:tc>
          <w:tcPr>
            <w:tcW w:w="2122" w:type="dxa"/>
          </w:tcPr>
          <w:p w14:paraId="4B8317EA" w14:textId="77777777" w:rsidR="00EC6DE3" w:rsidRDefault="00EC6DE3" w:rsidP="002300C5"/>
        </w:tc>
        <w:tc>
          <w:tcPr>
            <w:tcW w:w="7507" w:type="dxa"/>
          </w:tcPr>
          <w:p w14:paraId="7F393CED" w14:textId="77777777" w:rsidR="00EC6DE3" w:rsidRDefault="00EC6DE3" w:rsidP="002300C5"/>
        </w:tc>
      </w:tr>
    </w:tbl>
    <w:p w14:paraId="77BE6F47" w14:textId="77777777" w:rsidR="000E37BB" w:rsidRDefault="000E37BB">
      <w:pPr>
        <w:rPr>
          <w:lang w:val="en-US"/>
        </w:rPr>
      </w:pPr>
    </w:p>
    <w:p w14:paraId="77BE6F48" w14:textId="77777777" w:rsidR="000E37BB" w:rsidRDefault="003702DC">
      <w:pPr>
        <w:pStyle w:val="2"/>
      </w:pPr>
      <w:r>
        <w:t>Other types of solutions</w:t>
      </w:r>
    </w:p>
    <w:p w14:paraId="77BE6F49" w14:textId="77777777" w:rsidR="000E37BB" w:rsidRDefault="003702DC">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af6"/>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af6"/>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af6"/>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3702DC">
      <w:pPr>
        <w:pStyle w:val="af6"/>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af6"/>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lastRenderedPageBreak/>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af1"/>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3AFDACA5" w14:textId="405F4264" w:rsidR="00582EF4" w:rsidRDefault="00306D48" w:rsidP="00582EF4">
      <w:pPr>
        <w:pStyle w:val="3"/>
      </w:pPr>
      <w:r>
        <w:t xml:space="preserve">Medium Priority </w:t>
      </w:r>
      <w:r w:rsidR="00582EF4">
        <w:t>Discussion: Round #2</w:t>
      </w:r>
    </w:p>
    <w:p w14:paraId="484C7294" w14:textId="6C300121" w:rsidR="003F2A77" w:rsidRDefault="003F2A77">
      <w:r w:rsidRPr="00A81023">
        <w:rPr>
          <w:highlight w:val="cyan"/>
        </w:rPr>
        <w:t>Moderator’s comment:</w:t>
      </w:r>
    </w:p>
    <w:p w14:paraId="370D94EF" w14:textId="7824A029" w:rsidR="003F2A77" w:rsidRDefault="003F2A77">
      <w:r>
        <w:t>According to first round</w:t>
      </w:r>
      <w:r w:rsidR="008A3EEA">
        <w:t xml:space="preserve"> of</w:t>
      </w:r>
      <w:r>
        <w:t xml:space="preserve"> discussion</w:t>
      </w:r>
      <w:r w:rsidR="008A3EEA">
        <w:t>s</w:t>
      </w:r>
      <w:r>
        <w:t xml:space="preserve"> in moderator’s summary, it was not a majority view to support solutions other than network triggered solutions. Please, note that we are not discussing dynamic vs semi-static solution here. This discussion is about the following FFS:</w:t>
      </w:r>
    </w:p>
    <w:p w14:paraId="62047B34" w14:textId="77777777" w:rsidR="003F2A77" w:rsidRDefault="003F2A77" w:rsidP="003F2A77">
      <w:pPr>
        <w:spacing w:after="0"/>
        <w:rPr>
          <w:b/>
          <w:bCs/>
          <w:sz w:val="18"/>
          <w:szCs w:val="18"/>
          <w:highlight w:val="green"/>
          <w:lang w:eastAsia="zh-CN"/>
        </w:rPr>
      </w:pPr>
      <w:r>
        <w:rPr>
          <w:b/>
          <w:bCs/>
          <w:sz w:val="18"/>
          <w:szCs w:val="18"/>
          <w:highlight w:val="green"/>
          <w:lang w:eastAsia="zh-CN"/>
        </w:rPr>
        <w:t>Agreement</w:t>
      </w:r>
    </w:p>
    <w:p w14:paraId="60F75D05" w14:textId="77777777" w:rsidR="003F2A77" w:rsidRDefault="003F2A77" w:rsidP="003F2A77">
      <w:pPr>
        <w:spacing w:after="0"/>
        <w:rPr>
          <w:sz w:val="18"/>
          <w:szCs w:val="18"/>
          <w:lang w:val="en-US"/>
        </w:rPr>
      </w:pPr>
      <w:r w:rsidRPr="003F2A77">
        <w:rPr>
          <w:sz w:val="18"/>
          <w:szCs w:val="18"/>
          <w:highlight w:val="cyan"/>
          <w:lang w:val="en-US"/>
        </w:rPr>
        <w:t xml:space="preserve">Consider at least </w:t>
      </w:r>
      <w:bookmarkStart w:id="5" w:name="_Hlk179903780"/>
      <w:r w:rsidRPr="003F2A77">
        <w:rPr>
          <w:sz w:val="18"/>
          <w:szCs w:val="18"/>
          <w:highlight w:val="cyan"/>
          <w:lang w:val="en-US"/>
        </w:rPr>
        <w:t>solutions based on triggering/enabling by network signaling</w:t>
      </w:r>
      <w:r>
        <w:rPr>
          <w:sz w:val="18"/>
          <w:szCs w:val="18"/>
          <w:lang w:val="en-US"/>
        </w:rPr>
        <w:t xml:space="preserve"> </w:t>
      </w:r>
      <w:bookmarkEnd w:id="5"/>
      <w:r>
        <w:rPr>
          <w:sz w:val="18"/>
          <w:szCs w:val="18"/>
          <w:lang w:val="en-US"/>
        </w:rPr>
        <w:t>to enable Tx/Rx in gaps/restrictions that are caused by RRM measurements.</w:t>
      </w:r>
    </w:p>
    <w:p w14:paraId="0CB86E93" w14:textId="77777777" w:rsidR="003F2A77" w:rsidRDefault="003F2A77" w:rsidP="003F2A77">
      <w:pPr>
        <w:pStyle w:val="af6"/>
        <w:numPr>
          <w:ilvl w:val="0"/>
          <w:numId w:val="38"/>
        </w:numPr>
        <w:rPr>
          <w:sz w:val="18"/>
          <w:szCs w:val="18"/>
          <w:lang w:val="en-US"/>
        </w:rPr>
      </w:pPr>
      <w:r w:rsidRPr="003F2A77">
        <w:rPr>
          <w:sz w:val="18"/>
          <w:szCs w:val="18"/>
          <w:highlight w:val="cyan"/>
          <w:lang w:val="en-US"/>
        </w:rPr>
        <w:t>FFS: Other types of solutions</w:t>
      </w:r>
      <w:r>
        <w:rPr>
          <w:sz w:val="18"/>
          <w:szCs w:val="18"/>
          <w:lang w:val="en-US"/>
        </w:rPr>
        <w:t>.</w:t>
      </w:r>
    </w:p>
    <w:p w14:paraId="1A76A425" w14:textId="77777777" w:rsidR="003F2A77" w:rsidRDefault="003F2A77" w:rsidP="003F2A77">
      <w:pPr>
        <w:pStyle w:val="af6"/>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1CAEA329" w14:textId="77777777" w:rsidR="003F2A77" w:rsidRDefault="003F2A77">
      <w:pPr>
        <w:rPr>
          <w:lang w:val="en-US"/>
        </w:rPr>
      </w:pPr>
    </w:p>
    <w:p w14:paraId="19146377" w14:textId="086AA3AD" w:rsidR="008D17AB" w:rsidRDefault="008D17AB">
      <w:pPr>
        <w:rPr>
          <w:lang w:val="en-US"/>
        </w:rPr>
      </w:pPr>
      <w:r>
        <w:rPr>
          <w:lang w:val="en-US"/>
        </w:rPr>
        <w:t xml:space="preserve">Moderator’s recommendation is not to consider solutions </w:t>
      </w:r>
      <w:r w:rsidRPr="008A3EEA">
        <w:rPr>
          <w:lang w:val="en-US"/>
        </w:rPr>
        <w:t>other than</w:t>
      </w:r>
      <w:r>
        <w:rPr>
          <w:lang w:val="en-US"/>
        </w:rPr>
        <w:t xml:space="preserve"> solution</w:t>
      </w:r>
      <w:r w:rsidRPr="008A3EEA">
        <w:rPr>
          <w:lang w:val="en-US"/>
        </w:rPr>
        <w:t xml:space="preserve"> based on triggering/enabling by network signaling</w:t>
      </w:r>
      <w:r>
        <w:rPr>
          <w:lang w:val="en-US"/>
        </w:rPr>
        <w:t xml:space="preserve"> in Release 19</w:t>
      </w:r>
      <w:r w:rsidR="00A136F7">
        <w:rPr>
          <w:lang w:val="en-US"/>
        </w:rPr>
        <w:t xml:space="preserve"> and focus on finalizing details of Alt. 1-1 in RAN1</w:t>
      </w:r>
      <w:r>
        <w:rPr>
          <w:lang w:val="en-US"/>
        </w:rPr>
        <w:t>.</w:t>
      </w:r>
    </w:p>
    <w:p w14:paraId="17A9E2C1" w14:textId="77777777" w:rsidR="00D57906" w:rsidRPr="003F2A77" w:rsidRDefault="00D57906">
      <w:pPr>
        <w:rPr>
          <w:lang w:val="en-US"/>
        </w:rPr>
      </w:pPr>
    </w:p>
    <w:p w14:paraId="125D0443" w14:textId="77777777" w:rsidR="00A341F2" w:rsidRDefault="00A341F2" w:rsidP="00A341F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A341F2" w14:paraId="6D299DF4" w14:textId="77777777" w:rsidTr="002300C5">
        <w:tc>
          <w:tcPr>
            <w:tcW w:w="9629" w:type="dxa"/>
          </w:tcPr>
          <w:p w14:paraId="15794407" w14:textId="77777777" w:rsidR="00A341F2" w:rsidRDefault="00A341F2" w:rsidP="002300C5">
            <w:pPr>
              <w:spacing w:after="0"/>
              <w:rPr>
                <w:b/>
                <w:bCs/>
              </w:rPr>
            </w:pPr>
          </w:p>
          <w:p w14:paraId="6833712B" w14:textId="2997EC7C" w:rsidR="00A341F2" w:rsidRDefault="00A341F2" w:rsidP="002300C5">
            <w:pPr>
              <w:spacing w:after="0"/>
            </w:pPr>
            <w:r>
              <w:rPr>
                <w:b/>
                <w:bCs/>
              </w:rPr>
              <w:t>Q1:</w:t>
            </w:r>
            <w:r>
              <w:t xml:space="preserve"> </w:t>
            </w:r>
            <w:r w:rsidR="008A3EEA">
              <w:t>Do you agree with the following proposal?</w:t>
            </w:r>
          </w:p>
          <w:p w14:paraId="0072F1B1" w14:textId="77777777" w:rsidR="008A3EEA" w:rsidRDefault="008A3EEA" w:rsidP="002300C5">
            <w:pPr>
              <w:spacing w:after="0"/>
            </w:pPr>
          </w:p>
          <w:p w14:paraId="4ED8FFCE" w14:textId="4937EE5A" w:rsidR="008A3EEA" w:rsidRDefault="008A3EEA" w:rsidP="002300C5">
            <w:pPr>
              <w:spacing w:after="0"/>
            </w:pPr>
            <w:r w:rsidRPr="00E75FDB">
              <w:rPr>
                <w:highlight w:val="yellow"/>
              </w:rPr>
              <w:t>Proposal 2.4.1:</w:t>
            </w:r>
          </w:p>
          <w:p w14:paraId="372D48E6" w14:textId="77777777" w:rsidR="008A3EEA" w:rsidRDefault="008A3EEA" w:rsidP="002300C5">
            <w:pPr>
              <w:spacing w:after="0"/>
            </w:pPr>
          </w:p>
          <w:p w14:paraId="6D397CA2" w14:textId="71F27DA8" w:rsidR="008A3EEA" w:rsidRPr="008A3EEA" w:rsidRDefault="008A3EEA" w:rsidP="002300C5">
            <w:pPr>
              <w:spacing w:after="0"/>
            </w:pPr>
            <w:r w:rsidRPr="008A3EEA">
              <w:t xml:space="preserve">From RAN1 perspective, solutions </w:t>
            </w:r>
            <w:r w:rsidRPr="008A3EEA">
              <w:rPr>
                <w:lang w:val="en-US"/>
              </w:rPr>
              <w:t>other than</w:t>
            </w:r>
            <w:r w:rsidR="001D3F76">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8897A68" w14:textId="77777777" w:rsidR="00A341F2" w:rsidRDefault="00A341F2" w:rsidP="002300C5">
            <w:pPr>
              <w:spacing w:after="0"/>
            </w:pPr>
          </w:p>
        </w:tc>
      </w:tr>
    </w:tbl>
    <w:p w14:paraId="370D4000" w14:textId="77777777" w:rsidR="00A341F2" w:rsidRDefault="00A341F2"/>
    <w:tbl>
      <w:tblPr>
        <w:tblStyle w:val="af1"/>
        <w:tblW w:w="0" w:type="auto"/>
        <w:tblLook w:val="04A0" w:firstRow="1" w:lastRow="0" w:firstColumn="1" w:lastColumn="0" w:noHBand="0" w:noVBand="1"/>
      </w:tblPr>
      <w:tblGrid>
        <w:gridCol w:w="2122"/>
        <w:gridCol w:w="7507"/>
      </w:tblGrid>
      <w:tr w:rsidR="00EC6DE3" w14:paraId="796691D3" w14:textId="77777777" w:rsidTr="002300C5">
        <w:tc>
          <w:tcPr>
            <w:tcW w:w="2122" w:type="dxa"/>
            <w:shd w:val="clear" w:color="auto" w:fill="DEEAF6" w:themeFill="accent1" w:themeFillTint="33"/>
            <w:vAlign w:val="center"/>
          </w:tcPr>
          <w:p w14:paraId="63325A82"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DC71468" w14:textId="77777777" w:rsidR="00EC6DE3" w:rsidRDefault="00EC6DE3" w:rsidP="002300C5">
            <w:pPr>
              <w:jc w:val="center"/>
              <w:rPr>
                <w:b/>
                <w:bCs/>
              </w:rPr>
            </w:pPr>
            <w:r>
              <w:rPr>
                <w:b/>
                <w:bCs/>
              </w:rPr>
              <w:t>Answers/Comments</w:t>
            </w:r>
          </w:p>
        </w:tc>
      </w:tr>
      <w:tr w:rsidR="00EC6DE3" w14:paraId="22218A35" w14:textId="77777777" w:rsidTr="002300C5">
        <w:tc>
          <w:tcPr>
            <w:tcW w:w="2122" w:type="dxa"/>
          </w:tcPr>
          <w:p w14:paraId="6EF546C2" w14:textId="199C2F1D" w:rsidR="00EC6DE3" w:rsidRDefault="00BA3206" w:rsidP="002300C5">
            <w:pPr>
              <w:rPr>
                <w:rFonts w:hint="eastAsia"/>
                <w:lang w:eastAsia="zh-CN"/>
              </w:rPr>
            </w:pPr>
            <w:r>
              <w:rPr>
                <w:rFonts w:hint="eastAsia"/>
                <w:lang w:eastAsia="zh-CN"/>
              </w:rPr>
              <w:t>Z</w:t>
            </w:r>
            <w:r>
              <w:rPr>
                <w:lang w:eastAsia="zh-CN"/>
              </w:rPr>
              <w:t>TE, Sanechips</w:t>
            </w:r>
          </w:p>
        </w:tc>
        <w:tc>
          <w:tcPr>
            <w:tcW w:w="7507" w:type="dxa"/>
          </w:tcPr>
          <w:p w14:paraId="52A86B19" w14:textId="5B530821" w:rsidR="00EC6DE3" w:rsidRDefault="00BA3206" w:rsidP="002300C5">
            <w:pPr>
              <w:rPr>
                <w:rFonts w:hint="eastAsia"/>
                <w:lang w:eastAsia="zh-CN"/>
              </w:rPr>
            </w:pPr>
            <w:r>
              <w:rPr>
                <w:rFonts w:hint="eastAsia"/>
                <w:lang w:eastAsia="zh-CN"/>
              </w:rPr>
              <w:t>A</w:t>
            </w:r>
            <w:r>
              <w:rPr>
                <w:lang w:eastAsia="zh-CN"/>
              </w:rPr>
              <w:t>gree with moderator’s proposal.</w:t>
            </w:r>
          </w:p>
        </w:tc>
      </w:tr>
      <w:tr w:rsidR="00EC6DE3" w14:paraId="32C564C3" w14:textId="77777777" w:rsidTr="002300C5">
        <w:tc>
          <w:tcPr>
            <w:tcW w:w="2122" w:type="dxa"/>
          </w:tcPr>
          <w:p w14:paraId="7BBFCAD9" w14:textId="77777777" w:rsidR="00EC6DE3" w:rsidRDefault="00EC6DE3" w:rsidP="002300C5"/>
        </w:tc>
        <w:tc>
          <w:tcPr>
            <w:tcW w:w="7507" w:type="dxa"/>
          </w:tcPr>
          <w:p w14:paraId="07D5DE7F" w14:textId="77777777" w:rsidR="00EC6DE3" w:rsidRDefault="00EC6DE3" w:rsidP="002300C5"/>
        </w:tc>
      </w:tr>
      <w:tr w:rsidR="00EC6DE3" w14:paraId="6336F42E" w14:textId="77777777" w:rsidTr="002300C5">
        <w:tc>
          <w:tcPr>
            <w:tcW w:w="2122" w:type="dxa"/>
          </w:tcPr>
          <w:p w14:paraId="59B75046" w14:textId="77777777" w:rsidR="00EC6DE3" w:rsidRDefault="00EC6DE3" w:rsidP="002300C5">
            <w:pPr>
              <w:rPr>
                <w:rFonts w:eastAsia="Malgun Gothic"/>
                <w:lang w:eastAsia="ko-KR"/>
              </w:rPr>
            </w:pPr>
          </w:p>
        </w:tc>
        <w:tc>
          <w:tcPr>
            <w:tcW w:w="7507" w:type="dxa"/>
          </w:tcPr>
          <w:p w14:paraId="688F798D" w14:textId="77777777" w:rsidR="00EC6DE3" w:rsidRDefault="00EC6DE3" w:rsidP="002300C5">
            <w:pPr>
              <w:rPr>
                <w:rFonts w:eastAsia="Malgun Gothic"/>
                <w:lang w:eastAsia="ko-KR"/>
              </w:rPr>
            </w:pPr>
          </w:p>
        </w:tc>
      </w:tr>
      <w:tr w:rsidR="00EC6DE3" w14:paraId="0461A712" w14:textId="77777777" w:rsidTr="002300C5">
        <w:tc>
          <w:tcPr>
            <w:tcW w:w="2122" w:type="dxa"/>
          </w:tcPr>
          <w:p w14:paraId="4E42805F" w14:textId="77777777" w:rsidR="00EC6DE3" w:rsidRDefault="00EC6DE3" w:rsidP="002300C5"/>
        </w:tc>
        <w:tc>
          <w:tcPr>
            <w:tcW w:w="7507" w:type="dxa"/>
          </w:tcPr>
          <w:p w14:paraId="6843996C" w14:textId="77777777" w:rsidR="00EC6DE3" w:rsidRDefault="00EC6DE3" w:rsidP="002300C5"/>
        </w:tc>
      </w:tr>
      <w:tr w:rsidR="00EC6DE3" w14:paraId="6902C24D" w14:textId="77777777" w:rsidTr="002300C5">
        <w:tc>
          <w:tcPr>
            <w:tcW w:w="2122" w:type="dxa"/>
          </w:tcPr>
          <w:p w14:paraId="3153010E" w14:textId="77777777" w:rsidR="00EC6DE3" w:rsidRDefault="00EC6DE3" w:rsidP="002300C5"/>
        </w:tc>
        <w:tc>
          <w:tcPr>
            <w:tcW w:w="7507" w:type="dxa"/>
          </w:tcPr>
          <w:p w14:paraId="585C53AC" w14:textId="77777777" w:rsidR="00EC6DE3" w:rsidRDefault="00EC6DE3" w:rsidP="002300C5"/>
        </w:tc>
      </w:tr>
      <w:tr w:rsidR="00EC6DE3" w14:paraId="5F63FAA2" w14:textId="77777777" w:rsidTr="002300C5">
        <w:tc>
          <w:tcPr>
            <w:tcW w:w="2122" w:type="dxa"/>
          </w:tcPr>
          <w:p w14:paraId="29E4F57E" w14:textId="77777777" w:rsidR="00EC6DE3" w:rsidRDefault="00EC6DE3" w:rsidP="002300C5"/>
        </w:tc>
        <w:tc>
          <w:tcPr>
            <w:tcW w:w="7507" w:type="dxa"/>
          </w:tcPr>
          <w:p w14:paraId="4FAA9D5E" w14:textId="77777777" w:rsidR="00EC6DE3" w:rsidRPr="00497149" w:rsidRDefault="00EC6DE3" w:rsidP="002300C5">
            <w:pPr>
              <w:rPr>
                <w:lang w:val="en-US"/>
              </w:rPr>
            </w:pPr>
          </w:p>
        </w:tc>
      </w:tr>
      <w:tr w:rsidR="00EC6DE3" w14:paraId="2ABCA501" w14:textId="77777777" w:rsidTr="002300C5">
        <w:tc>
          <w:tcPr>
            <w:tcW w:w="2122" w:type="dxa"/>
          </w:tcPr>
          <w:p w14:paraId="199310BD" w14:textId="77777777" w:rsidR="00EC6DE3" w:rsidRDefault="00EC6DE3" w:rsidP="002300C5"/>
        </w:tc>
        <w:tc>
          <w:tcPr>
            <w:tcW w:w="7507" w:type="dxa"/>
          </w:tcPr>
          <w:p w14:paraId="39F5EE1D" w14:textId="77777777" w:rsidR="00EC6DE3" w:rsidRDefault="00EC6DE3" w:rsidP="002300C5"/>
        </w:tc>
      </w:tr>
      <w:tr w:rsidR="00EC6DE3" w14:paraId="421D6C5A" w14:textId="77777777" w:rsidTr="002300C5">
        <w:tc>
          <w:tcPr>
            <w:tcW w:w="2122" w:type="dxa"/>
          </w:tcPr>
          <w:p w14:paraId="2212E25E" w14:textId="77777777" w:rsidR="00EC6DE3" w:rsidRDefault="00EC6DE3" w:rsidP="002300C5"/>
        </w:tc>
        <w:tc>
          <w:tcPr>
            <w:tcW w:w="7507" w:type="dxa"/>
          </w:tcPr>
          <w:p w14:paraId="4983032B" w14:textId="77777777" w:rsidR="00EC6DE3" w:rsidRDefault="00EC6DE3" w:rsidP="002300C5"/>
        </w:tc>
      </w:tr>
    </w:tbl>
    <w:p w14:paraId="77BE6FAB" w14:textId="77777777" w:rsidR="000E37BB" w:rsidRDefault="000E37BB"/>
    <w:p w14:paraId="77BE6FAC" w14:textId="77777777" w:rsidR="000E37BB" w:rsidRDefault="003702DC">
      <w:pPr>
        <w:pStyle w:val="2"/>
      </w:pPr>
      <w:r>
        <w:lastRenderedPageBreak/>
        <w:t>Other issues</w:t>
      </w:r>
    </w:p>
    <w:p w14:paraId="77BE6FAD" w14:textId="77777777" w:rsidR="000E37BB" w:rsidRDefault="000E37BB"/>
    <w:p w14:paraId="77BE6FAE" w14:textId="77777777" w:rsidR="000E37BB" w:rsidRDefault="003702DC">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Proposal 3: If dynamic signaling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Proposal 4: Support UE Assistance Information (UAI) indicating the gNB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3"/>
      </w:pPr>
      <w:r>
        <w:lastRenderedPageBreak/>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af6"/>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af6"/>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af6"/>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af6"/>
        <w:numPr>
          <w:ilvl w:val="0"/>
          <w:numId w:val="34"/>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af6"/>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af6"/>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af6"/>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af6"/>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af6"/>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af6"/>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af1"/>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af6"/>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af6"/>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af6"/>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af1"/>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lastRenderedPageBreak/>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lastRenderedPageBreak/>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It can be up to gNB’s configuration. No any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For Issue 1, we see timeline issue, and it can affect/complicate the UE implementation  unnecessarily. So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rPr>
                <w:lang w:val="aa-ET"/>
              </w:rPr>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rPr>
                <w:lang w:val="aa-ET"/>
              </w:rPr>
            </w:pPr>
            <w:r w:rsidRPr="009B4EE0">
              <w:rPr>
                <w:lang w:val="aa-ET"/>
              </w:rPr>
              <w:t xml:space="preserve">A slot in a serving cell shall be considered to be a valid downlink slot if: </w:t>
            </w:r>
          </w:p>
          <w:p w14:paraId="62D7138A" w14:textId="77777777" w:rsidR="00497149" w:rsidRPr="009B4EE0" w:rsidRDefault="00497149" w:rsidP="00497149">
            <w:pPr>
              <w:autoSpaceDE/>
              <w:autoSpaceDN/>
              <w:adjustRightInd/>
              <w:spacing w:after="160" w:line="259" w:lineRule="auto"/>
              <w:rPr>
                <w:lang w:val="aa-ET"/>
              </w:rPr>
            </w:pPr>
            <w:r w:rsidRPr="009B4EE0">
              <w:rPr>
                <w:lang w:val="aa-ET"/>
              </w:rPr>
              <w:t xml:space="preserve">- it comprises at least one higher layer configured downlink or flexible symbol, and </w:t>
            </w:r>
          </w:p>
          <w:p w14:paraId="70157899" w14:textId="77777777" w:rsidR="00497149" w:rsidRDefault="00497149" w:rsidP="00497149">
            <w:pPr>
              <w:rPr>
                <w:lang w:val="en-US"/>
              </w:rPr>
            </w:pPr>
            <w:r w:rsidRPr="009B4EE0">
              <w:rPr>
                <w:lang w:val="aa-ET"/>
              </w:rPr>
              <w:t xml:space="preserve">- </w:t>
            </w:r>
            <w:r w:rsidRPr="009B4EE0">
              <w:rPr>
                <w:highlight w:val="green"/>
                <w:lang w:val="aa-ET"/>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recommendation,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34FDF3BB" w14:textId="20A3382A" w:rsidR="00D70468" w:rsidRDefault="00306D48" w:rsidP="00D70468">
      <w:pPr>
        <w:pStyle w:val="3"/>
      </w:pPr>
      <w:r>
        <w:t xml:space="preserve">Low priority </w:t>
      </w:r>
      <w:r w:rsidR="00D70468">
        <w:t>Discussion: Round #2</w:t>
      </w:r>
    </w:p>
    <w:p w14:paraId="77BE7029" w14:textId="3383651C" w:rsidR="000E37BB" w:rsidRDefault="009E29D0">
      <w:r w:rsidRPr="000F59CD">
        <w:rPr>
          <w:highlight w:val="cyan"/>
        </w:rPr>
        <w:t>Moderator’s comments:</w:t>
      </w:r>
    </w:p>
    <w:p w14:paraId="42DC7AA3" w14:textId="6E2D3B97" w:rsidR="009E29D0" w:rsidRDefault="009E29D0">
      <w:r>
        <w:t xml:space="preserve">Based on the first round of discussion, the only issue left to clarify from moderator’s perspective is </w:t>
      </w:r>
      <w:r w:rsidR="005041BA">
        <w:t>Issue 1</w:t>
      </w:r>
      <w:r>
        <w:t>:</w:t>
      </w:r>
    </w:p>
    <w:p w14:paraId="1F08E82E" w14:textId="77777777" w:rsidR="000F59CD" w:rsidRDefault="000F59CD"/>
    <w:p w14:paraId="2DF87DDA" w14:textId="77777777" w:rsidR="000F59CD" w:rsidRDefault="000F59CD" w:rsidP="000F59CD">
      <w:pPr>
        <w:rPr>
          <w:rFonts w:ascii="Times" w:hAnsi="Times" w:cs="Times"/>
          <w:b/>
          <w:bCs/>
          <w:u w:val="single"/>
        </w:rPr>
      </w:pPr>
      <w:r>
        <w:rPr>
          <w:rFonts w:ascii="Times" w:hAnsi="Times" w:cs="Times"/>
          <w:b/>
          <w:bCs/>
          <w:u w:val="single"/>
        </w:rPr>
        <w:t>Issue 1: Valid downlink slot:</w:t>
      </w:r>
    </w:p>
    <w:p w14:paraId="3100EA5D" w14:textId="77777777" w:rsidR="000F59CD" w:rsidRDefault="000F59CD" w:rsidP="000F59CD">
      <w:pPr>
        <w:pStyle w:val="af6"/>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40ABE73" w14:textId="77777777" w:rsidR="005041BA" w:rsidRDefault="005041BA"/>
    <w:p w14:paraId="386EF7F5" w14:textId="77777777" w:rsidR="005041BA" w:rsidRDefault="005041BA" w:rsidP="005041BA">
      <w:pPr>
        <w:spacing w:after="0"/>
        <w:rPr>
          <w:b/>
          <w:bCs/>
          <w:sz w:val="18"/>
          <w:szCs w:val="18"/>
          <w:highlight w:val="green"/>
          <w:lang w:eastAsia="zh-CN"/>
        </w:rPr>
      </w:pPr>
      <w:r>
        <w:rPr>
          <w:b/>
          <w:bCs/>
          <w:sz w:val="18"/>
          <w:szCs w:val="18"/>
          <w:highlight w:val="green"/>
          <w:lang w:eastAsia="zh-CN"/>
        </w:rPr>
        <w:t>Agreement</w:t>
      </w:r>
    </w:p>
    <w:p w14:paraId="142B4866" w14:textId="77777777" w:rsidR="005041BA" w:rsidRDefault="005041BA" w:rsidP="005041BA">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5B853517" w14:textId="77777777" w:rsidR="005041BA" w:rsidRDefault="005041BA" w:rsidP="005041BA">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20528A80" w14:textId="77777777" w:rsidR="005041BA" w:rsidRDefault="005041BA" w:rsidP="005041BA">
      <w:pPr>
        <w:rPr>
          <w:lang w:val="en-US"/>
        </w:rPr>
      </w:pPr>
    </w:p>
    <w:p w14:paraId="19980D7F" w14:textId="080034FB" w:rsidR="005041BA" w:rsidRDefault="005041BA" w:rsidP="005041BA">
      <w:pPr>
        <w:rPr>
          <w:lang w:val="en-US"/>
        </w:rPr>
      </w:pPr>
      <w:r>
        <w:rPr>
          <w:lang w:val="en-US"/>
        </w:rPr>
        <w:t xml:space="preserve">The issue is related to the following TS 38.214: </w:t>
      </w:r>
      <w:r w:rsidRPr="009B4EE0">
        <w:rPr>
          <w:lang w:val="aa-ET"/>
        </w:rPr>
        <w:t>5.2.2.5 CSI reference resource definition</w:t>
      </w:r>
      <w:r>
        <w:rPr>
          <w:lang w:val="en-US"/>
        </w:rPr>
        <w:t>:</w:t>
      </w:r>
    </w:p>
    <w:p w14:paraId="794A6F11" w14:textId="77777777" w:rsidR="005041BA" w:rsidRPr="009B4EE0" w:rsidRDefault="005041BA" w:rsidP="005041BA">
      <w:pPr>
        <w:autoSpaceDE/>
        <w:autoSpaceDN/>
        <w:adjustRightInd/>
        <w:spacing w:after="160" w:line="259" w:lineRule="auto"/>
        <w:rPr>
          <w:lang w:val="aa-ET"/>
        </w:rPr>
      </w:pPr>
      <w:r w:rsidRPr="009B4EE0">
        <w:rPr>
          <w:lang w:val="aa-ET"/>
        </w:rPr>
        <w:t xml:space="preserve">A slot in a serving cell shall be considered to be a valid downlink slot if: </w:t>
      </w:r>
    </w:p>
    <w:p w14:paraId="3793C647" w14:textId="77777777" w:rsidR="005041BA" w:rsidRPr="009B4EE0" w:rsidRDefault="005041BA" w:rsidP="005041BA">
      <w:pPr>
        <w:autoSpaceDE/>
        <w:autoSpaceDN/>
        <w:adjustRightInd/>
        <w:spacing w:after="160" w:line="259" w:lineRule="auto"/>
        <w:rPr>
          <w:lang w:val="aa-ET"/>
        </w:rPr>
      </w:pPr>
      <w:r w:rsidRPr="009B4EE0">
        <w:rPr>
          <w:lang w:val="aa-ET"/>
        </w:rPr>
        <w:t xml:space="preserve">- it comprises at least one higher layer configured downlink or flexible symbol, and </w:t>
      </w:r>
    </w:p>
    <w:p w14:paraId="3B2A693C" w14:textId="77777777" w:rsidR="005041BA" w:rsidRDefault="005041BA" w:rsidP="005041BA">
      <w:pPr>
        <w:rPr>
          <w:lang w:val="en-US"/>
        </w:rPr>
      </w:pPr>
      <w:r w:rsidRPr="009B4EE0">
        <w:rPr>
          <w:lang w:val="aa-ET"/>
        </w:rPr>
        <w:t xml:space="preserve">- </w:t>
      </w:r>
      <w:r w:rsidRPr="009B4EE0">
        <w:rPr>
          <w:highlight w:val="green"/>
          <w:lang w:val="aa-ET"/>
        </w:rPr>
        <w:t>it does not fall within a configured measurement gap for that UE</w:t>
      </w:r>
      <w:r>
        <w:rPr>
          <w:lang w:val="en-US"/>
        </w:rPr>
        <w:t xml:space="preserve"> </w:t>
      </w:r>
    </w:p>
    <w:p w14:paraId="2C970386" w14:textId="77777777" w:rsidR="005041BA" w:rsidRDefault="005041BA">
      <w:pPr>
        <w:rPr>
          <w:lang w:val="en-US"/>
        </w:rPr>
      </w:pPr>
    </w:p>
    <w:p w14:paraId="2988D24D" w14:textId="5B8188C5" w:rsidR="000F59CD" w:rsidRPr="005041BA" w:rsidRDefault="000F59CD">
      <w:pPr>
        <w:rPr>
          <w:lang w:val="en-US"/>
        </w:rPr>
      </w:pPr>
      <w:r>
        <w:rPr>
          <w:lang w:val="en-US"/>
        </w:rPr>
        <w:t>According to moderator’s view, we already made an agreement (see above), that in</w:t>
      </w:r>
      <w:r w:rsidR="00FF6BBF">
        <w:rPr>
          <w:lang w:val="en-US"/>
        </w:rPr>
        <w:t xml:space="preserve"> case of skipped measurement gap/restriction UE will receive/transmit as there were</w:t>
      </w:r>
      <w:r w:rsidR="00BF75D8">
        <w:rPr>
          <w:lang w:val="en-US"/>
        </w:rPr>
        <w:t xml:space="preserve"> no</w:t>
      </w:r>
      <w:r w:rsidR="00FF6BBF">
        <w:rPr>
          <w:lang w:val="en-US"/>
        </w:rPr>
        <w:t xml:space="preserve"> measurement gap/restriction. Therefore, for Issue 1, </w:t>
      </w:r>
      <w:r w:rsidR="00FF6BBF">
        <w:t xml:space="preserve">“not valid downlink slot” </w:t>
      </w:r>
      <w:r w:rsidR="00BF75D8">
        <w:t>in case of skipp</w:t>
      </w:r>
      <w:r w:rsidR="00F92BFC">
        <w:t>ed</w:t>
      </w:r>
      <w:r w:rsidR="00FF6BBF">
        <w:t xml:space="preserve"> measurement gap will become “valid downlink slot”. Please, note, that the agreement was not related to particular design of signalling solution</w:t>
      </w:r>
      <w:r w:rsidR="00BF75D8">
        <w:t>, regardless of final design (dynamic vs semi-static), this would be the procedure based on the agreement</w:t>
      </w:r>
      <w:r w:rsidR="00FF6BBF">
        <w:t>.</w:t>
      </w:r>
      <w:r>
        <w:rPr>
          <w:lang w:val="en-US"/>
        </w:rPr>
        <w:t xml:space="preserve"> </w:t>
      </w:r>
    </w:p>
    <w:p w14:paraId="22FEEFFB" w14:textId="77777777" w:rsidR="009E29D0" w:rsidRDefault="009E29D0"/>
    <w:p w14:paraId="7F6FDB00" w14:textId="77777777" w:rsidR="00A341F2" w:rsidRDefault="00A341F2" w:rsidP="00A341F2">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A341F2" w14:paraId="5A71D57A" w14:textId="77777777" w:rsidTr="002300C5">
        <w:tc>
          <w:tcPr>
            <w:tcW w:w="9629" w:type="dxa"/>
          </w:tcPr>
          <w:p w14:paraId="01319A85" w14:textId="77777777" w:rsidR="00A341F2" w:rsidRDefault="00A341F2" w:rsidP="002300C5">
            <w:pPr>
              <w:spacing w:after="0"/>
              <w:rPr>
                <w:b/>
                <w:bCs/>
              </w:rPr>
            </w:pPr>
          </w:p>
          <w:p w14:paraId="67019C2F" w14:textId="522F5DFA" w:rsidR="00A341F2" w:rsidRDefault="00A341F2" w:rsidP="002300C5">
            <w:pPr>
              <w:spacing w:after="0"/>
            </w:pPr>
            <w:r>
              <w:rPr>
                <w:b/>
                <w:bCs/>
              </w:rPr>
              <w:t>Q1:</w:t>
            </w:r>
            <w:r>
              <w:t xml:space="preserve"> </w:t>
            </w:r>
            <w:r w:rsidR="00FF6BBF">
              <w:t>Do you agree with moderator’s understanding that according to the agreement</w:t>
            </w:r>
            <w:r w:rsidR="00944B6D">
              <w:t xml:space="preserve"> (see above)</w:t>
            </w:r>
            <w:r w:rsidR="00FF6BBF">
              <w:t xml:space="preserve">, in Issue 1, “not valid downlink slot” due to </w:t>
            </w:r>
            <w:r w:rsidR="00944B6D">
              <w:t>skipped</w:t>
            </w:r>
            <w:r w:rsidR="00FF6BBF">
              <w:t xml:space="preserve"> measurement gap will become “valid downlink slot”</w:t>
            </w:r>
            <w:r w:rsidR="001E5032">
              <w:t xml:space="preserve"> as in </w:t>
            </w:r>
            <w:r w:rsidR="001E5032">
              <w:rPr>
                <w:lang w:val="en-US"/>
              </w:rPr>
              <w:t xml:space="preserve">TS 38.214: </w:t>
            </w:r>
            <w:r w:rsidR="001E5032" w:rsidRPr="009B4EE0">
              <w:rPr>
                <w:lang w:val="aa-ET"/>
              </w:rPr>
              <w:t>5.2.2.5 CSI reference resource definition</w:t>
            </w:r>
            <w:r w:rsidR="00FF6BBF">
              <w:t>?</w:t>
            </w:r>
          </w:p>
          <w:p w14:paraId="068936A8" w14:textId="0769C7DF" w:rsidR="00FF6BBF" w:rsidRDefault="00FF6BBF" w:rsidP="002300C5">
            <w:pPr>
              <w:spacing w:after="0"/>
            </w:pPr>
          </w:p>
          <w:p w14:paraId="43D195EF" w14:textId="77777777" w:rsidR="00A341F2" w:rsidRDefault="00A341F2" w:rsidP="002300C5">
            <w:pPr>
              <w:spacing w:after="0"/>
            </w:pPr>
          </w:p>
        </w:tc>
      </w:tr>
    </w:tbl>
    <w:p w14:paraId="654411E8" w14:textId="77777777" w:rsidR="00A341F2" w:rsidRDefault="00A341F2"/>
    <w:p w14:paraId="0B3EDA05" w14:textId="77777777" w:rsidR="00D70468" w:rsidRDefault="00D70468"/>
    <w:p w14:paraId="5209E0E1" w14:textId="77777777" w:rsidR="00D70468" w:rsidRDefault="00D70468"/>
    <w:tbl>
      <w:tblPr>
        <w:tblStyle w:val="af1"/>
        <w:tblW w:w="0" w:type="auto"/>
        <w:tblLook w:val="04A0" w:firstRow="1" w:lastRow="0" w:firstColumn="1" w:lastColumn="0" w:noHBand="0" w:noVBand="1"/>
      </w:tblPr>
      <w:tblGrid>
        <w:gridCol w:w="2122"/>
        <w:gridCol w:w="7507"/>
      </w:tblGrid>
      <w:tr w:rsidR="00D70468" w14:paraId="1CA941A4" w14:textId="77777777" w:rsidTr="002300C5">
        <w:tc>
          <w:tcPr>
            <w:tcW w:w="2122" w:type="dxa"/>
            <w:shd w:val="clear" w:color="auto" w:fill="DEEAF6" w:themeFill="accent1" w:themeFillTint="33"/>
            <w:vAlign w:val="center"/>
          </w:tcPr>
          <w:p w14:paraId="2AA4567D" w14:textId="77777777" w:rsidR="00D70468" w:rsidRDefault="00D70468" w:rsidP="002300C5">
            <w:pPr>
              <w:jc w:val="center"/>
              <w:rPr>
                <w:b/>
                <w:bCs/>
              </w:rPr>
            </w:pPr>
            <w:r>
              <w:rPr>
                <w:b/>
                <w:bCs/>
              </w:rPr>
              <w:t>Company</w:t>
            </w:r>
          </w:p>
        </w:tc>
        <w:tc>
          <w:tcPr>
            <w:tcW w:w="7507" w:type="dxa"/>
            <w:shd w:val="clear" w:color="auto" w:fill="DEEAF6" w:themeFill="accent1" w:themeFillTint="33"/>
            <w:vAlign w:val="center"/>
          </w:tcPr>
          <w:p w14:paraId="7D96C8FB" w14:textId="77777777" w:rsidR="00D70468" w:rsidRDefault="00D70468" w:rsidP="002300C5">
            <w:pPr>
              <w:jc w:val="center"/>
              <w:rPr>
                <w:b/>
                <w:bCs/>
              </w:rPr>
            </w:pPr>
            <w:r>
              <w:rPr>
                <w:b/>
                <w:bCs/>
              </w:rPr>
              <w:t>Answers/Comments</w:t>
            </w:r>
          </w:p>
        </w:tc>
      </w:tr>
      <w:tr w:rsidR="00D70468" w14:paraId="4F8E65DE" w14:textId="77777777" w:rsidTr="002300C5">
        <w:tc>
          <w:tcPr>
            <w:tcW w:w="2122" w:type="dxa"/>
          </w:tcPr>
          <w:p w14:paraId="2447FF2E" w14:textId="22BAA641" w:rsidR="00D70468" w:rsidRDefault="00D70468" w:rsidP="002300C5"/>
        </w:tc>
        <w:tc>
          <w:tcPr>
            <w:tcW w:w="7507" w:type="dxa"/>
          </w:tcPr>
          <w:p w14:paraId="52137578" w14:textId="18557D75" w:rsidR="00D70468" w:rsidRDefault="00D70468" w:rsidP="002300C5"/>
        </w:tc>
      </w:tr>
      <w:tr w:rsidR="00D70468" w14:paraId="7D5148E6" w14:textId="77777777" w:rsidTr="002300C5">
        <w:tc>
          <w:tcPr>
            <w:tcW w:w="2122" w:type="dxa"/>
          </w:tcPr>
          <w:p w14:paraId="24E6D75B" w14:textId="371F6D17" w:rsidR="00D70468" w:rsidRDefault="00D70468" w:rsidP="002300C5"/>
        </w:tc>
        <w:tc>
          <w:tcPr>
            <w:tcW w:w="7507" w:type="dxa"/>
          </w:tcPr>
          <w:p w14:paraId="3C57547E" w14:textId="6D88E0A8" w:rsidR="00D70468" w:rsidRDefault="00D70468" w:rsidP="002300C5"/>
        </w:tc>
      </w:tr>
      <w:tr w:rsidR="00D70468" w14:paraId="2F8E0D67" w14:textId="77777777" w:rsidTr="002300C5">
        <w:tc>
          <w:tcPr>
            <w:tcW w:w="2122" w:type="dxa"/>
          </w:tcPr>
          <w:p w14:paraId="3266ABAC" w14:textId="28AA09A2" w:rsidR="00D70468" w:rsidRDefault="00D70468" w:rsidP="002300C5">
            <w:pPr>
              <w:rPr>
                <w:rFonts w:eastAsia="Malgun Gothic"/>
                <w:lang w:eastAsia="ko-KR"/>
              </w:rPr>
            </w:pPr>
          </w:p>
        </w:tc>
        <w:tc>
          <w:tcPr>
            <w:tcW w:w="7507" w:type="dxa"/>
          </w:tcPr>
          <w:p w14:paraId="14202091" w14:textId="4BA8E019" w:rsidR="00D70468" w:rsidRDefault="00D70468" w:rsidP="002300C5">
            <w:pPr>
              <w:rPr>
                <w:rFonts w:eastAsia="Malgun Gothic"/>
                <w:lang w:eastAsia="ko-KR"/>
              </w:rPr>
            </w:pPr>
          </w:p>
        </w:tc>
      </w:tr>
      <w:tr w:rsidR="00D70468" w14:paraId="017975BF" w14:textId="77777777" w:rsidTr="002300C5">
        <w:tc>
          <w:tcPr>
            <w:tcW w:w="2122" w:type="dxa"/>
          </w:tcPr>
          <w:p w14:paraId="77A50121" w14:textId="237977CA" w:rsidR="00D70468" w:rsidRDefault="00D70468" w:rsidP="002300C5"/>
        </w:tc>
        <w:tc>
          <w:tcPr>
            <w:tcW w:w="7507" w:type="dxa"/>
          </w:tcPr>
          <w:p w14:paraId="5EF1E8B6" w14:textId="1E404A92" w:rsidR="00D70468" w:rsidRDefault="00D70468" w:rsidP="002300C5"/>
        </w:tc>
      </w:tr>
      <w:tr w:rsidR="00D70468" w14:paraId="408C5C32" w14:textId="77777777" w:rsidTr="002300C5">
        <w:tc>
          <w:tcPr>
            <w:tcW w:w="2122" w:type="dxa"/>
          </w:tcPr>
          <w:p w14:paraId="2BA6DBE2" w14:textId="2FDB16A8" w:rsidR="00D70468" w:rsidRDefault="00D70468" w:rsidP="002300C5"/>
        </w:tc>
        <w:tc>
          <w:tcPr>
            <w:tcW w:w="7507" w:type="dxa"/>
          </w:tcPr>
          <w:p w14:paraId="3B4E291F" w14:textId="05F5556E" w:rsidR="00D70468" w:rsidRDefault="00D70468" w:rsidP="002300C5"/>
        </w:tc>
      </w:tr>
      <w:tr w:rsidR="00D70468" w14:paraId="49016F48" w14:textId="77777777" w:rsidTr="002300C5">
        <w:tc>
          <w:tcPr>
            <w:tcW w:w="2122" w:type="dxa"/>
          </w:tcPr>
          <w:p w14:paraId="63B9C8B9" w14:textId="0300FFA1" w:rsidR="00D70468" w:rsidRDefault="00D70468" w:rsidP="002300C5"/>
        </w:tc>
        <w:tc>
          <w:tcPr>
            <w:tcW w:w="7507" w:type="dxa"/>
          </w:tcPr>
          <w:p w14:paraId="24E38F69" w14:textId="77777777" w:rsidR="00D70468" w:rsidRPr="00497149" w:rsidRDefault="00D70468" w:rsidP="002300C5">
            <w:pPr>
              <w:rPr>
                <w:lang w:val="en-US"/>
              </w:rPr>
            </w:pPr>
          </w:p>
        </w:tc>
      </w:tr>
      <w:tr w:rsidR="00D70468" w14:paraId="42AE52F9" w14:textId="77777777" w:rsidTr="002300C5">
        <w:tc>
          <w:tcPr>
            <w:tcW w:w="2122" w:type="dxa"/>
          </w:tcPr>
          <w:p w14:paraId="57170994" w14:textId="77777777" w:rsidR="00D70468" w:rsidRDefault="00D70468" w:rsidP="002300C5"/>
        </w:tc>
        <w:tc>
          <w:tcPr>
            <w:tcW w:w="7507" w:type="dxa"/>
          </w:tcPr>
          <w:p w14:paraId="29D7463D" w14:textId="77777777" w:rsidR="00D70468" w:rsidRDefault="00D70468" w:rsidP="002300C5"/>
        </w:tc>
      </w:tr>
      <w:tr w:rsidR="00D70468" w14:paraId="1E64B3E1" w14:textId="77777777" w:rsidTr="002300C5">
        <w:tc>
          <w:tcPr>
            <w:tcW w:w="2122" w:type="dxa"/>
          </w:tcPr>
          <w:p w14:paraId="34B1F8DE" w14:textId="77777777" w:rsidR="00D70468" w:rsidRDefault="00D70468" w:rsidP="002300C5"/>
        </w:tc>
        <w:tc>
          <w:tcPr>
            <w:tcW w:w="7507" w:type="dxa"/>
          </w:tcPr>
          <w:p w14:paraId="2AA53165" w14:textId="77777777" w:rsidR="00D70468" w:rsidRDefault="00D70468" w:rsidP="002300C5"/>
        </w:tc>
      </w:tr>
    </w:tbl>
    <w:p w14:paraId="39E53EBB" w14:textId="77777777" w:rsidR="00D70468" w:rsidRDefault="00D70468"/>
    <w:p w14:paraId="77BE702A" w14:textId="77777777" w:rsidR="000E37BB" w:rsidRDefault="003702DC">
      <w:pPr>
        <w:pStyle w:val="1"/>
      </w:pPr>
      <w:r>
        <w:t>Offline sessions</w:t>
      </w:r>
    </w:p>
    <w:p w14:paraId="77BE702B" w14:textId="5D2CE480" w:rsidR="000E37BB" w:rsidRDefault="003702DC">
      <w:pPr>
        <w:pStyle w:val="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af6"/>
        <w:numPr>
          <w:ilvl w:val="0"/>
          <w:numId w:val="24"/>
        </w:numPr>
        <w:jc w:val="both"/>
        <w:rPr>
          <w:rFonts w:ascii="Times" w:hAnsi="Times" w:cs="Times"/>
          <w:sz w:val="20"/>
          <w:szCs w:val="20"/>
          <w:lang w:val="en-US" w:eastAsia="zh-TW"/>
        </w:rPr>
      </w:pPr>
      <w:r w:rsidRPr="00C806BA">
        <w:rPr>
          <w:rFonts w:ascii="Times" w:hAnsi="Times" w:cs="Times"/>
          <w:sz w:val="20"/>
          <w:szCs w:val="20"/>
          <w:lang w:val="en-US"/>
        </w:rPr>
        <w:lastRenderedPageBreak/>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af6"/>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af6"/>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2"/>
      </w:pPr>
      <w:r>
        <w:lastRenderedPageBreak/>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af6"/>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3067F88" w14:textId="77777777" w:rsidR="00A66852" w:rsidRDefault="00A66852" w:rsidP="00A6685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af6"/>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af6"/>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t>Discuss the following FFS point from agreement: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5733FC42" w:rsidR="00B21FE8" w:rsidRPr="00CD300B" w:rsidRDefault="00CD300B">
      <w:pPr>
        <w:rPr>
          <w:b/>
          <w:bCs/>
          <w:u w:val="single"/>
          <w:lang w:val="en-US"/>
        </w:rPr>
      </w:pPr>
      <w:r w:rsidRPr="00CD300B">
        <w:rPr>
          <w:b/>
          <w:bCs/>
          <w:u w:val="single"/>
          <w:lang w:val="en-US"/>
        </w:rPr>
        <w:t>After offline today:</w:t>
      </w:r>
    </w:p>
    <w:p w14:paraId="2D0E1846" w14:textId="77777777" w:rsidR="00CD300B" w:rsidRPr="007E595D" w:rsidRDefault="00CD300B" w:rsidP="00CD300B">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10C60C93" w14:textId="77777777" w:rsidR="00CD300B" w:rsidRDefault="00CD300B" w:rsidP="00CD300B">
      <w:pPr>
        <w:rPr>
          <w:lang w:val="en-US"/>
        </w:rPr>
      </w:pPr>
      <w:r>
        <w:rPr>
          <w:lang w:val="en-US"/>
        </w:rPr>
        <w:lastRenderedPageBreak/>
        <w:t>Quick check on the following proposals before online session today:</w:t>
      </w:r>
    </w:p>
    <w:p w14:paraId="18DD2066" w14:textId="51B5E365" w:rsidR="00CD300B" w:rsidRDefault="00CD300B" w:rsidP="00CD300B">
      <w:pPr>
        <w:rPr>
          <w:b/>
          <w:bCs/>
          <w:lang w:val="en-US"/>
        </w:rPr>
      </w:pPr>
      <w:r>
        <w:rPr>
          <w:b/>
          <w:bCs/>
          <w:highlight w:val="yellow"/>
          <w:lang w:val="en-US"/>
        </w:rPr>
        <w:t>Proposal 2.1.1</w:t>
      </w:r>
      <w:r w:rsidRPr="00DD0C55">
        <w:rPr>
          <w:b/>
          <w:bCs/>
          <w:highlight w:val="yellow"/>
          <w:lang w:val="en-US"/>
        </w:rPr>
        <w:t>-v</w:t>
      </w:r>
      <w:r w:rsidR="0059398C" w:rsidRPr="0059398C">
        <w:rPr>
          <w:b/>
          <w:bCs/>
          <w:highlight w:val="yellow"/>
          <w:lang w:val="en-US"/>
        </w:rPr>
        <w:t>3</w:t>
      </w:r>
    </w:p>
    <w:p w14:paraId="763096FC" w14:textId="2CE47F7E" w:rsidR="00CD300B" w:rsidRDefault="00CD300B" w:rsidP="00CD300B">
      <w:pPr>
        <w:rPr>
          <w:color w:val="FF0000"/>
          <w:lang w:val="en-US"/>
        </w:rPr>
      </w:pPr>
      <w:r>
        <w:rPr>
          <w:color w:val="FF0000"/>
          <w:lang w:val="en-US"/>
        </w:rPr>
        <w:t>A</w:t>
      </w:r>
      <w:r w:rsidRPr="00E94F89">
        <w:rPr>
          <w:color w:val="FF0000"/>
          <w:lang w:val="en-US"/>
        </w:rPr>
        <w:t xml:space="preserve">t least for </w:t>
      </w:r>
      <w:r w:rsidRPr="005B4575">
        <w:rPr>
          <w:strike/>
          <w:color w:val="FF0000"/>
          <w:lang w:val="en-US"/>
        </w:rPr>
        <w:t>single carrier and</w:t>
      </w:r>
      <w:r>
        <w:rPr>
          <w:color w:val="FF0000"/>
          <w:lang w:val="en-US"/>
        </w:rPr>
        <w:t xml:space="preserve"> </w:t>
      </w:r>
      <w:r w:rsidR="00AB448A">
        <w:rPr>
          <w:color w:val="FF0000"/>
          <w:lang w:val="en-US"/>
        </w:rPr>
        <w:t>self</w:t>
      </w:r>
      <w:r w:rsidR="00AB448A" w:rsidRPr="00E94F89">
        <w:rPr>
          <w:color w:val="FF0000"/>
          <w:lang w:val="en-US"/>
        </w:rPr>
        <w:t>-</w:t>
      </w:r>
      <w:r w:rsidR="00AB448A">
        <w:rPr>
          <w:color w:val="FF0000"/>
          <w:lang w:val="en-US"/>
        </w:rPr>
        <w:t>scheduling</w:t>
      </w:r>
      <w:r>
        <w:rPr>
          <w:color w:val="FF0000"/>
          <w:lang w:val="en-US"/>
        </w:rPr>
        <w:t xml:space="preserve"> </w:t>
      </w:r>
      <w:r w:rsidRPr="00E94F89">
        <w:rPr>
          <w:color w:val="FF0000"/>
          <w:lang w:val="en-US"/>
        </w:rPr>
        <w:t>case</w:t>
      </w:r>
      <w:r>
        <w:rPr>
          <w:color w:val="FF0000"/>
          <w:lang w:val="en-US"/>
        </w:rPr>
        <w:t>,</w:t>
      </w:r>
      <w:r>
        <w:rPr>
          <w:lang w:val="en-US"/>
        </w:rPr>
        <w:t xml:space="preserve"> for </w:t>
      </w:r>
      <w:r w:rsidRPr="00D33037">
        <w:rPr>
          <w:strike/>
          <w:color w:val="FF0000"/>
          <w:lang w:val="en-US"/>
        </w:rPr>
        <w:t>Alt 1-1:</w:t>
      </w:r>
      <w:r w:rsidRPr="00D33037">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411D28A6" w14:textId="77777777" w:rsidR="00CD300B" w:rsidRDefault="00CD300B" w:rsidP="00CD300B">
      <w:pPr>
        <w:rPr>
          <w:lang w:val="en-US"/>
        </w:rPr>
      </w:pPr>
      <w:r>
        <w:rPr>
          <w:color w:val="FF0000"/>
          <w:lang w:val="en-US"/>
        </w:rPr>
        <w:t xml:space="preserve">FFS: </w:t>
      </w:r>
      <w:r w:rsidRPr="005B4575">
        <w:rPr>
          <w:strike/>
          <w:color w:val="FF0000"/>
          <w:lang w:val="en-US"/>
        </w:rPr>
        <w:t>CA</w:t>
      </w:r>
      <w:r>
        <w:rPr>
          <w:color w:val="FF0000"/>
          <w:lang w:val="en-US"/>
        </w:rPr>
        <w:t>, cross carrier scheduling</w:t>
      </w:r>
    </w:p>
    <w:p w14:paraId="16AD3FC0" w14:textId="77777777" w:rsidR="00CD300B" w:rsidRDefault="00CD300B" w:rsidP="00CD300B">
      <w:pPr>
        <w:rPr>
          <w:lang w:val="en-US"/>
        </w:rPr>
      </w:pPr>
      <w:r w:rsidRPr="00DF1F55">
        <w:rPr>
          <w:color w:val="FF0000"/>
          <w:lang w:val="en-US"/>
        </w:rPr>
        <w:t xml:space="preserve">FFS: </w:t>
      </w:r>
      <w:r w:rsidRPr="000D0C9A">
        <w:rPr>
          <w:color w:val="FF0000"/>
          <w:lang w:val="en-US"/>
        </w:rPr>
        <w:t>0_3/1_3</w:t>
      </w:r>
      <w:r>
        <w:rPr>
          <w:lang w:val="en-US"/>
        </w:rPr>
        <w:t>.</w:t>
      </w:r>
    </w:p>
    <w:p w14:paraId="0F735B41" w14:textId="77777777" w:rsidR="00CD300B" w:rsidRPr="00632C09" w:rsidRDefault="00CD300B" w:rsidP="00CD300B">
      <w:pPr>
        <w:pStyle w:val="af6"/>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5780906C" w14:textId="77777777" w:rsidR="00CD300B" w:rsidRDefault="00CD300B" w:rsidP="00CD300B">
      <w:pPr>
        <w:rPr>
          <w:b/>
          <w:bCs/>
          <w:highlight w:val="yellow"/>
          <w:lang w:val="en-US"/>
        </w:rPr>
      </w:pPr>
    </w:p>
    <w:p w14:paraId="1F2068CA" w14:textId="06DD2AA2" w:rsidR="00CD300B" w:rsidRDefault="00CD300B" w:rsidP="00CD300B">
      <w:pPr>
        <w:rPr>
          <w:b/>
          <w:bCs/>
          <w:lang w:val="en-US"/>
        </w:rPr>
      </w:pPr>
      <w:r>
        <w:rPr>
          <w:b/>
          <w:bCs/>
          <w:highlight w:val="yellow"/>
          <w:lang w:val="en-US"/>
        </w:rPr>
        <w:t>Proposal 2.1.2</w:t>
      </w:r>
      <w:r w:rsidR="0059398C" w:rsidRPr="0059398C">
        <w:rPr>
          <w:b/>
          <w:bCs/>
          <w:highlight w:val="yellow"/>
          <w:lang w:val="en-US"/>
        </w:rPr>
        <w:t>-v2</w:t>
      </w:r>
    </w:p>
    <w:p w14:paraId="3960D1CB" w14:textId="77777777" w:rsidR="00CD300B" w:rsidRDefault="00CD300B" w:rsidP="00CD300B">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525D2C5E" w14:textId="77777777" w:rsidR="00CD300B" w:rsidRDefault="00CD300B" w:rsidP="00CD300B">
      <w:pPr>
        <w:pStyle w:val="af6"/>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sidRPr="005B4575">
        <w:rPr>
          <w:rFonts w:ascii="Times" w:hAnsi="Times" w:cs="Times"/>
          <w:color w:val="FF0000"/>
          <w:sz w:val="20"/>
          <w:szCs w:val="20"/>
          <w:lang w:val="en-US" w:eastAsia="zh-TW"/>
        </w:rPr>
        <w:t xml:space="preserve">Once a gap/restriction is indicated to be “skipped” by a DCI, </w:t>
      </w:r>
      <w:r w:rsidRPr="005B4575">
        <w:rPr>
          <w:rFonts w:ascii="Times" w:hAnsi="Times" w:cs="Times"/>
          <w:color w:val="FF0000"/>
          <w:sz w:val="20"/>
          <w:szCs w:val="20"/>
          <w:lang w:val="en-GB" w:eastAsia="zh-TW"/>
        </w:rPr>
        <w:t>UE does not expect the gap/restriction to be indicated as ‘not skipped’</w:t>
      </w:r>
      <w:r w:rsidRPr="005B4575">
        <w:rPr>
          <w:rFonts w:ascii="Times" w:hAnsi="Times" w:cs="Times"/>
          <w:color w:val="FF0000"/>
          <w:sz w:val="20"/>
          <w:szCs w:val="20"/>
          <w:lang w:val="en-US" w:eastAsia="zh-TW"/>
        </w:rPr>
        <w:t xml:space="preserve"> by </w:t>
      </w:r>
      <w:r w:rsidRPr="005B4575">
        <w:rPr>
          <w:rFonts w:ascii="Times" w:hAnsi="Times" w:cs="Times"/>
          <w:strike/>
          <w:color w:val="FF0000"/>
          <w:sz w:val="20"/>
          <w:szCs w:val="20"/>
          <w:lang w:val="en-US" w:eastAsia="zh-TW"/>
        </w:rPr>
        <w:t>another</w:t>
      </w:r>
      <w:r w:rsidRPr="005B4575">
        <w:rPr>
          <w:rFonts w:ascii="Times" w:hAnsi="Times" w:cs="Times"/>
          <w:color w:val="FF0000"/>
          <w:sz w:val="20"/>
          <w:szCs w:val="20"/>
          <w:lang w:val="en-US" w:eastAsia="zh-TW"/>
        </w:rPr>
        <w:t xml:space="preserve"> later DCI.</w:t>
      </w:r>
    </w:p>
    <w:p w14:paraId="5B7BE0E6" w14:textId="77777777" w:rsidR="00CD300B" w:rsidRDefault="00CD300B" w:rsidP="00CD300B">
      <w:pPr>
        <w:pStyle w:val="af6"/>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strike/>
          <w:sz w:val="20"/>
          <w:szCs w:val="20"/>
          <w:lang w:val="en-US" w:eastAsia="zh-TW"/>
        </w:rPr>
        <w:t>another</w:t>
      </w:r>
      <w:r>
        <w:rPr>
          <w:rFonts w:ascii="Times" w:hAnsi="Times" w:cs="Times"/>
          <w:sz w:val="20"/>
          <w:szCs w:val="20"/>
          <w:lang w:val="en-US" w:eastAsia="zh-TW"/>
        </w:rPr>
        <w:t xml:space="preserve">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30877B05" w14:textId="77777777" w:rsidR="00CD300B" w:rsidRPr="000007E8" w:rsidRDefault="00CD300B">
      <w:pPr>
        <w:rPr>
          <w:lang w:val="en-US"/>
        </w:rPr>
      </w:pPr>
    </w:p>
    <w:p w14:paraId="77BE702D" w14:textId="77777777" w:rsidR="000E37BB" w:rsidRDefault="000E37BB">
      <w:pPr>
        <w:rPr>
          <w:lang w:val="en-US"/>
        </w:rPr>
      </w:pPr>
    </w:p>
    <w:p w14:paraId="1FA648FA" w14:textId="218AF7EA" w:rsidR="000624E1" w:rsidRDefault="000624E1" w:rsidP="000624E1">
      <w:pPr>
        <w:pStyle w:val="2"/>
      </w:pPr>
      <w:r>
        <w:t>Offline session on Wednesday</w:t>
      </w:r>
    </w:p>
    <w:p w14:paraId="1C4F0CAF" w14:textId="77777777" w:rsidR="000624E1" w:rsidRPr="008A188B" w:rsidRDefault="000624E1">
      <w:pPr>
        <w:rPr>
          <w:lang w:val="en-US"/>
        </w:rPr>
      </w:pPr>
    </w:p>
    <w:p w14:paraId="77BE702E" w14:textId="77777777" w:rsidR="000E37BB" w:rsidRDefault="003702DC">
      <w:pPr>
        <w:pStyle w:val="1"/>
      </w:pPr>
      <w:r>
        <w:t>Proposals for online sessions</w:t>
      </w:r>
    </w:p>
    <w:p w14:paraId="77BE702F" w14:textId="77777777" w:rsidR="000E37BB" w:rsidRDefault="000E37BB"/>
    <w:p w14:paraId="77BE7030" w14:textId="0CE0C656" w:rsidR="000E37BB" w:rsidRDefault="003702DC">
      <w:pPr>
        <w:pStyle w:val="2"/>
      </w:pPr>
      <w:r>
        <w:t xml:space="preserve">Online session </w:t>
      </w:r>
      <w:r w:rsidR="003B2FE7">
        <w:t>on Tuesday</w:t>
      </w:r>
    </w:p>
    <w:p w14:paraId="77BE7031" w14:textId="4976680B" w:rsidR="000E37BB" w:rsidRDefault="0059398C">
      <w:r>
        <w:t>For today online session the following proposals are suggested</w:t>
      </w:r>
      <w:r w:rsidR="009C39BD">
        <w:t xml:space="preserve"> for agreements</w:t>
      </w:r>
      <w:r>
        <w:t>:</w:t>
      </w:r>
    </w:p>
    <w:p w14:paraId="57F4E37A" w14:textId="77777777" w:rsidR="0059398C" w:rsidRDefault="0059398C"/>
    <w:p w14:paraId="18AB6DCB" w14:textId="6B87B8F8" w:rsidR="0059398C" w:rsidRDefault="0059398C" w:rsidP="0059398C">
      <w:pPr>
        <w:rPr>
          <w:b/>
          <w:bCs/>
          <w:lang w:val="en-US"/>
        </w:rPr>
      </w:pPr>
      <w:r>
        <w:rPr>
          <w:b/>
          <w:bCs/>
          <w:highlight w:val="yellow"/>
          <w:lang w:val="en-US"/>
        </w:rPr>
        <w:t>Proposal 2.1.1</w:t>
      </w:r>
      <w:r w:rsidRPr="00DD0C55">
        <w:rPr>
          <w:b/>
          <w:bCs/>
          <w:highlight w:val="yellow"/>
          <w:lang w:val="en-US"/>
        </w:rPr>
        <w:t>-v</w:t>
      </w:r>
      <w:r w:rsidRPr="0059398C">
        <w:rPr>
          <w:b/>
          <w:bCs/>
          <w:highlight w:val="yellow"/>
          <w:lang w:val="en-US"/>
        </w:rPr>
        <w:t>3</w:t>
      </w:r>
    </w:p>
    <w:p w14:paraId="039FC171" w14:textId="30D43C0C" w:rsidR="0059398C" w:rsidRDefault="0059398C" w:rsidP="0059398C">
      <w:pPr>
        <w:rPr>
          <w:color w:val="FF0000"/>
          <w:lang w:val="en-US"/>
        </w:rPr>
      </w:pPr>
      <w:r>
        <w:rPr>
          <w:color w:val="FF0000"/>
          <w:lang w:val="en-US"/>
        </w:rPr>
        <w:t>A</w:t>
      </w:r>
      <w:r w:rsidRPr="00E94F89">
        <w:rPr>
          <w:color w:val="FF0000"/>
          <w:lang w:val="en-US"/>
        </w:rPr>
        <w:t xml:space="preserve">t least for </w:t>
      </w:r>
      <w:r>
        <w:rPr>
          <w:color w:val="FF0000"/>
          <w:lang w:val="en-US"/>
        </w:rPr>
        <w:t>self</w:t>
      </w:r>
      <w:r w:rsidRPr="00E94F89">
        <w:rPr>
          <w:color w:val="FF0000"/>
          <w:lang w:val="en-US"/>
        </w:rPr>
        <w:t>-</w:t>
      </w:r>
      <w:r>
        <w:rPr>
          <w:color w:val="FF0000"/>
          <w:lang w:val="en-US"/>
        </w:rPr>
        <w:t xml:space="preserve">scheduling </w:t>
      </w:r>
      <w:r w:rsidRPr="00E94F89">
        <w:rPr>
          <w:color w:val="FF0000"/>
          <w:lang w:val="en-US"/>
        </w:rPr>
        <w:t>case</w:t>
      </w:r>
      <w:r>
        <w:rPr>
          <w:color w:val="FF0000"/>
          <w:lang w:val="en-US"/>
        </w:rPr>
        <w:t>,</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22CCC479" w14:textId="5D1A335C" w:rsidR="0059398C" w:rsidRPr="00084613" w:rsidRDefault="0059398C" w:rsidP="00084613">
      <w:pPr>
        <w:pStyle w:val="af6"/>
        <w:numPr>
          <w:ilvl w:val="0"/>
          <w:numId w:val="42"/>
        </w:numPr>
        <w:rPr>
          <w:sz w:val="20"/>
          <w:szCs w:val="20"/>
          <w:lang w:val="en-US"/>
        </w:rPr>
      </w:pPr>
      <w:r w:rsidRPr="00084613">
        <w:rPr>
          <w:color w:val="FF0000"/>
          <w:sz w:val="20"/>
          <w:szCs w:val="20"/>
          <w:lang w:val="en-US"/>
        </w:rPr>
        <w:t xml:space="preserve">FFS: </w:t>
      </w:r>
      <w:r w:rsidR="003D19DB" w:rsidRPr="00084613">
        <w:rPr>
          <w:color w:val="FF0000"/>
          <w:sz w:val="20"/>
          <w:szCs w:val="20"/>
          <w:lang w:val="en-US"/>
        </w:rPr>
        <w:t>C</w:t>
      </w:r>
      <w:r w:rsidRPr="00084613">
        <w:rPr>
          <w:color w:val="FF0000"/>
          <w:sz w:val="20"/>
          <w:szCs w:val="20"/>
          <w:lang w:val="en-US"/>
        </w:rPr>
        <w:t>ross carrier scheduling</w:t>
      </w:r>
      <w:r w:rsidR="00275B64">
        <w:rPr>
          <w:color w:val="FF0000"/>
          <w:sz w:val="20"/>
          <w:szCs w:val="20"/>
          <w:lang w:val="en-US"/>
        </w:rPr>
        <w:t>.</w:t>
      </w:r>
    </w:p>
    <w:p w14:paraId="249A272E" w14:textId="66913F73" w:rsidR="0059398C" w:rsidRPr="00084613" w:rsidRDefault="0059398C" w:rsidP="00084613">
      <w:pPr>
        <w:pStyle w:val="af6"/>
        <w:numPr>
          <w:ilvl w:val="0"/>
          <w:numId w:val="42"/>
        </w:numPr>
        <w:rPr>
          <w:sz w:val="20"/>
          <w:szCs w:val="20"/>
          <w:lang w:val="en-US"/>
        </w:rPr>
      </w:pPr>
      <w:r w:rsidRPr="00084613">
        <w:rPr>
          <w:color w:val="FF0000"/>
          <w:sz w:val="20"/>
          <w:szCs w:val="20"/>
          <w:lang w:val="en-US"/>
        </w:rPr>
        <w:t xml:space="preserve">FFS: </w:t>
      </w:r>
      <w:r w:rsidR="002B5E41">
        <w:rPr>
          <w:color w:val="FF0000"/>
          <w:sz w:val="20"/>
          <w:szCs w:val="20"/>
          <w:lang w:val="en-US"/>
        </w:rPr>
        <w:t xml:space="preserve">DCI formats </w:t>
      </w:r>
      <w:r w:rsidRPr="00084613">
        <w:rPr>
          <w:color w:val="FF0000"/>
          <w:sz w:val="20"/>
          <w:szCs w:val="20"/>
          <w:lang w:val="en-US"/>
        </w:rPr>
        <w:t>0_3/1_3</w:t>
      </w:r>
      <w:r w:rsidRPr="00084613">
        <w:rPr>
          <w:sz w:val="20"/>
          <w:szCs w:val="20"/>
          <w:lang w:val="en-US"/>
        </w:rPr>
        <w:t>.</w:t>
      </w:r>
    </w:p>
    <w:p w14:paraId="48DDE5A7" w14:textId="77777777" w:rsidR="0059398C" w:rsidRPr="00084613" w:rsidRDefault="0059398C" w:rsidP="0059398C">
      <w:pPr>
        <w:pStyle w:val="af6"/>
        <w:numPr>
          <w:ilvl w:val="0"/>
          <w:numId w:val="42"/>
        </w:numPr>
        <w:rPr>
          <w:b/>
          <w:bCs/>
          <w:sz w:val="20"/>
          <w:szCs w:val="20"/>
          <w:lang w:val="en-US"/>
        </w:rPr>
      </w:pPr>
      <w:r w:rsidRPr="00084613">
        <w:rPr>
          <w:sz w:val="20"/>
          <w:szCs w:val="20"/>
          <w:lang w:val="en-US"/>
        </w:rPr>
        <w:t>Explicit indication can be configured for each DCI format individually by higher layer.</w:t>
      </w:r>
    </w:p>
    <w:p w14:paraId="03C01EA0" w14:textId="77777777" w:rsidR="0059398C" w:rsidRDefault="0059398C" w:rsidP="0059398C">
      <w:pPr>
        <w:rPr>
          <w:b/>
          <w:bCs/>
          <w:highlight w:val="yellow"/>
          <w:lang w:val="en-US"/>
        </w:rPr>
      </w:pPr>
    </w:p>
    <w:p w14:paraId="1F099E38" w14:textId="3C5A4C63" w:rsidR="001C242C" w:rsidRDefault="001C242C" w:rsidP="001C242C">
      <w:pPr>
        <w:rPr>
          <w:b/>
          <w:bCs/>
          <w:lang w:val="en-US"/>
        </w:rPr>
      </w:pPr>
      <w:r>
        <w:rPr>
          <w:b/>
          <w:bCs/>
          <w:highlight w:val="yellow"/>
          <w:lang w:val="en-US"/>
        </w:rPr>
        <w:t>Proposal 2.1.2</w:t>
      </w:r>
      <w:r w:rsidRPr="0059398C">
        <w:rPr>
          <w:b/>
          <w:bCs/>
          <w:highlight w:val="yellow"/>
          <w:lang w:val="en-US"/>
        </w:rPr>
        <w:t>-v</w:t>
      </w:r>
      <w:r w:rsidR="007133A0" w:rsidRPr="007133A0">
        <w:rPr>
          <w:b/>
          <w:bCs/>
          <w:highlight w:val="yellow"/>
          <w:lang w:val="en-US"/>
        </w:rPr>
        <w:t>3</w:t>
      </w:r>
    </w:p>
    <w:p w14:paraId="4F077D85" w14:textId="77777777" w:rsidR="001C242C" w:rsidRDefault="001C242C" w:rsidP="001C242C">
      <w:pPr>
        <w:rPr>
          <w:lang w:val="en-US"/>
        </w:rPr>
      </w:pPr>
      <w:r>
        <w:rPr>
          <w:lang w:val="en-US"/>
        </w:rPr>
        <w:t xml:space="preserve">For </w:t>
      </w:r>
      <w:r w:rsidRPr="00DB0941">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61D10789" w14:textId="30BAE86D" w:rsidR="001C242C" w:rsidRPr="00AC64C6" w:rsidRDefault="001C242C" w:rsidP="001C242C">
      <w:pPr>
        <w:pStyle w:val="af6"/>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sidRPr="00AC64C6">
        <w:rPr>
          <w:rFonts w:ascii="Times" w:hAnsi="Times" w:cs="Times"/>
          <w:color w:val="FF0000"/>
          <w:sz w:val="20"/>
          <w:szCs w:val="20"/>
          <w:lang w:val="en-US"/>
        </w:rPr>
        <w:t>Further down select</w:t>
      </w:r>
      <w:r w:rsidR="00021E87" w:rsidRPr="00AC64C6">
        <w:rPr>
          <w:rFonts w:ascii="Times" w:hAnsi="Times" w:cs="Times"/>
          <w:color w:val="FF0000"/>
          <w:sz w:val="20"/>
          <w:szCs w:val="20"/>
          <w:lang w:val="en-US"/>
        </w:rPr>
        <w:t xml:space="preserve"> </w:t>
      </w:r>
      <w:r w:rsidRPr="00AC64C6">
        <w:rPr>
          <w:rFonts w:ascii="Times" w:hAnsi="Times" w:cs="Times"/>
          <w:color w:val="FF0000"/>
          <w:sz w:val="20"/>
          <w:szCs w:val="20"/>
          <w:lang w:val="en-US"/>
        </w:rPr>
        <w:t>between two options</w:t>
      </w:r>
      <w:r w:rsidR="00FE2E1C" w:rsidRPr="00AC64C6">
        <w:rPr>
          <w:rFonts w:ascii="Times" w:hAnsi="Times" w:cs="Times"/>
          <w:color w:val="FF0000"/>
          <w:sz w:val="20"/>
          <w:szCs w:val="20"/>
          <w:lang w:val="en-US"/>
        </w:rPr>
        <w:t xml:space="preserve"> during online session</w:t>
      </w:r>
      <w:r w:rsidRPr="00AC64C6">
        <w:rPr>
          <w:rFonts w:ascii="Times" w:hAnsi="Times" w:cs="Times"/>
          <w:color w:val="FF0000"/>
          <w:sz w:val="20"/>
          <w:szCs w:val="20"/>
          <w:lang w:val="en-US"/>
        </w:rPr>
        <w:t>:</w:t>
      </w:r>
    </w:p>
    <w:p w14:paraId="6D67337A" w14:textId="11D1B2BF" w:rsidR="001C242C" w:rsidRPr="001C242C" w:rsidRDefault="001C242C" w:rsidP="001C242C">
      <w:pPr>
        <w:pStyle w:val="af6"/>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rPr>
        <w:t>Option</w:t>
      </w:r>
      <w:r w:rsidR="008B4B9A">
        <w:rPr>
          <w:rFonts w:ascii="Times" w:hAnsi="Times" w:cs="Times"/>
          <w:color w:val="FF0000"/>
          <w:sz w:val="20"/>
          <w:szCs w:val="20"/>
          <w:lang w:val="en-US"/>
        </w:rPr>
        <w:t xml:space="preserve"> </w:t>
      </w:r>
      <w:r w:rsidRPr="001C242C">
        <w:rPr>
          <w:rFonts w:ascii="Times" w:hAnsi="Times" w:cs="Times"/>
          <w:color w:val="FF0000"/>
          <w:sz w:val="20"/>
          <w:szCs w:val="20"/>
          <w:lang w:val="en-US"/>
        </w:rPr>
        <w:t xml:space="preserve">1: </w:t>
      </w:r>
      <w:r w:rsidRPr="001C242C">
        <w:rPr>
          <w:rFonts w:ascii="Times" w:hAnsi="Times" w:cs="Times"/>
          <w:color w:val="FF0000"/>
          <w:sz w:val="20"/>
          <w:szCs w:val="20"/>
          <w:lang w:val="en-US" w:eastAsia="zh-TW"/>
        </w:rPr>
        <w:t xml:space="preserve">Once a gap/restriction is indicated to be “skipped” by a DCI, </w:t>
      </w:r>
      <w:r w:rsidRPr="001C242C">
        <w:rPr>
          <w:rFonts w:ascii="Times" w:hAnsi="Times" w:cs="Times"/>
          <w:color w:val="FF0000"/>
          <w:sz w:val="20"/>
          <w:szCs w:val="20"/>
          <w:lang w:val="en-GB" w:eastAsia="zh-TW"/>
        </w:rPr>
        <w:t>UE does not expect the gap/restriction to be indicated as ‘not skipped’</w:t>
      </w:r>
      <w:r w:rsidRPr="001C242C">
        <w:rPr>
          <w:rFonts w:ascii="Times" w:hAnsi="Times" w:cs="Times"/>
          <w:color w:val="FF0000"/>
          <w:sz w:val="20"/>
          <w:szCs w:val="20"/>
          <w:lang w:val="en-US" w:eastAsia="zh-TW"/>
        </w:rPr>
        <w:t xml:space="preserve"> by later DCI.</w:t>
      </w:r>
    </w:p>
    <w:p w14:paraId="63B368F5" w14:textId="38529FD1" w:rsidR="001C242C" w:rsidRPr="001C242C" w:rsidRDefault="001C242C" w:rsidP="001C242C">
      <w:pPr>
        <w:pStyle w:val="af6"/>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B2EB932" w14:textId="77777777" w:rsidR="001C242C" w:rsidRDefault="001C242C" w:rsidP="001C242C">
      <w:pPr>
        <w:pStyle w:val="af6"/>
        <w:numPr>
          <w:ilvl w:val="0"/>
          <w:numId w:val="24"/>
        </w:numPr>
        <w:jc w:val="both"/>
        <w:rPr>
          <w:rFonts w:ascii="Times" w:hAnsi="Times" w:cs="Times"/>
          <w:sz w:val="20"/>
          <w:szCs w:val="20"/>
          <w:lang w:val="en-US"/>
        </w:rPr>
      </w:pPr>
      <w:r>
        <w:rPr>
          <w:rFonts w:ascii="Times" w:hAnsi="Times" w:cs="Times"/>
          <w:sz w:val="20"/>
          <w:szCs w:val="20"/>
          <w:lang w:val="en-US"/>
        </w:rPr>
        <w:lastRenderedPageBreak/>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B02A1E5" w14:textId="77777777" w:rsidR="001C242C" w:rsidRPr="0059398C" w:rsidRDefault="001C242C">
      <w:pPr>
        <w:rPr>
          <w:lang w:val="en-US"/>
        </w:rPr>
      </w:pPr>
    </w:p>
    <w:p w14:paraId="2897261A" w14:textId="77777777" w:rsidR="007D0C5F" w:rsidRDefault="007D0C5F" w:rsidP="007D0C5F">
      <w:pPr>
        <w:rPr>
          <w:b/>
          <w:bCs/>
          <w:lang w:val="en-US"/>
        </w:rPr>
      </w:pPr>
      <w:r>
        <w:rPr>
          <w:b/>
          <w:bCs/>
          <w:highlight w:val="yellow"/>
          <w:lang w:val="en-US"/>
        </w:rPr>
        <w:t>Proposal 2.1.3</w:t>
      </w:r>
    </w:p>
    <w:p w14:paraId="499D74B5" w14:textId="77777777" w:rsidR="007D0C5F" w:rsidRDefault="007D0C5F" w:rsidP="007D0C5F">
      <w:pPr>
        <w:jc w:val="both"/>
        <w:rPr>
          <w:lang w:val="en-US"/>
        </w:rPr>
      </w:pPr>
      <w:r>
        <w:rPr>
          <w:lang w:val="en-US"/>
        </w:rPr>
        <w:t>Clarify the note from previous agreement as follows:</w:t>
      </w:r>
    </w:p>
    <w:p w14:paraId="3893259C" w14:textId="77777777" w:rsidR="007D0C5F" w:rsidRDefault="007D0C5F" w:rsidP="007D0C5F">
      <w:pPr>
        <w:pStyle w:val="af6"/>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7032" w14:textId="77777777" w:rsidR="000E37BB" w:rsidRDefault="000E37BB">
      <w:pPr>
        <w:rPr>
          <w:color w:val="FF0000"/>
          <w:lang w:val="en-US"/>
        </w:rPr>
      </w:pPr>
    </w:p>
    <w:p w14:paraId="77BE7033" w14:textId="77777777" w:rsidR="000E37BB" w:rsidRDefault="000E37BB">
      <w:pPr>
        <w:rPr>
          <w:color w:val="FF0000"/>
          <w:lang w:val="en-US"/>
        </w:rPr>
      </w:pPr>
    </w:p>
    <w:p w14:paraId="43052247" w14:textId="52435A59" w:rsidR="000624E1" w:rsidRDefault="000624E1" w:rsidP="000624E1">
      <w:pPr>
        <w:pStyle w:val="2"/>
      </w:pPr>
      <w:r>
        <w:t>Online session on Wednesday</w:t>
      </w:r>
    </w:p>
    <w:p w14:paraId="2C6F405E" w14:textId="77777777" w:rsidR="000624E1" w:rsidRDefault="000624E1">
      <w:pPr>
        <w:rPr>
          <w:color w:val="FF0000"/>
          <w:lang w:val="en-US"/>
        </w:rPr>
      </w:pPr>
    </w:p>
    <w:p w14:paraId="5EF90017" w14:textId="77777777" w:rsidR="00DF1F3F" w:rsidRDefault="00DF1F3F">
      <w:pPr>
        <w:rPr>
          <w:color w:val="FF0000"/>
          <w:lang w:val="en-US"/>
        </w:rPr>
      </w:pPr>
    </w:p>
    <w:p w14:paraId="77BE7034" w14:textId="77777777" w:rsidR="000E37BB" w:rsidRDefault="003702DC">
      <w:pPr>
        <w:pStyle w:val="1"/>
      </w:pPr>
      <w:r>
        <w:t>Agreements</w:t>
      </w:r>
    </w:p>
    <w:p w14:paraId="77BE7035" w14:textId="77777777" w:rsidR="000E37BB" w:rsidRDefault="000E37BB"/>
    <w:p w14:paraId="77BE7036" w14:textId="77777777" w:rsidR="000E37BB" w:rsidRDefault="003702DC">
      <w:pPr>
        <w:pStyle w:val="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af6"/>
        <w:numPr>
          <w:ilvl w:val="0"/>
          <w:numId w:val="38"/>
        </w:numPr>
        <w:rPr>
          <w:sz w:val="18"/>
          <w:szCs w:val="18"/>
          <w:lang w:val="en-US"/>
        </w:rPr>
      </w:pPr>
      <w:r>
        <w:rPr>
          <w:sz w:val="18"/>
          <w:szCs w:val="18"/>
          <w:lang w:val="en-US"/>
        </w:rPr>
        <w:t>FFS: Other types of solutions.</w:t>
      </w:r>
    </w:p>
    <w:p w14:paraId="77BE703A" w14:textId="77777777" w:rsidR="000E37BB" w:rsidRDefault="003702DC">
      <w:pPr>
        <w:pStyle w:val="af6"/>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af6"/>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af6"/>
        <w:numPr>
          <w:ilvl w:val="1"/>
          <w:numId w:val="13"/>
        </w:numPr>
        <w:rPr>
          <w:sz w:val="18"/>
          <w:szCs w:val="18"/>
          <w:lang w:val="en-US"/>
        </w:rPr>
      </w:pPr>
      <w:r>
        <w:rPr>
          <w:sz w:val="18"/>
          <w:szCs w:val="18"/>
          <w:lang w:val="en-US"/>
        </w:rPr>
        <w:t>FFS: details</w:t>
      </w:r>
    </w:p>
    <w:p w14:paraId="77BE7046" w14:textId="77777777" w:rsidR="000E37BB" w:rsidRDefault="003702DC">
      <w:pPr>
        <w:pStyle w:val="af6"/>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af6"/>
        <w:numPr>
          <w:ilvl w:val="1"/>
          <w:numId w:val="13"/>
        </w:numPr>
        <w:rPr>
          <w:sz w:val="18"/>
          <w:szCs w:val="18"/>
          <w:lang w:val="en-US"/>
        </w:rPr>
      </w:pPr>
      <w:r>
        <w:rPr>
          <w:sz w:val="18"/>
          <w:szCs w:val="18"/>
          <w:lang w:val="en-US"/>
        </w:rPr>
        <w:t>FFS: details</w:t>
      </w:r>
    </w:p>
    <w:p w14:paraId="77BE7048" w14:textId="77777777" w:rsidR="000E37BB" w:rsidRDefault="003702DC">
      <w:pPr>
        <w:pStyle w:val="af6"/>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af6"/>
        <w:numPr>
          <w:ilvl w:val="1"/>
          <w:numId w:val="13"/>
        </w:numPr>
        <w:rPr>
          <w:sz w:val="18"/>
          <w:szCs w:val="18"/>
          <w:lang w:val="en-US"/>
        </w:rPr>
      </w:pPr>
      <w:r>
        <w:rPr>
          <w:sz w:val="18"/>
          <w:szCs w:val="18"/>
          <w:lang w:val="en-US"/>
        </w:rPr>
        <w:t>FFS: details</w:t>
      </w:r>
    </w:p>
    <w:p w14:paraId="77BE704A" w14:textId="77777777" w:rsidR="000E37BB" w:rsidRDefault="003702DC">
      <w:pPr>
        <w:pStyle w:val="af6"/>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af6"/>
        <w:numPr>
          <w:ilvl w:val="1"/>
          <w:numId w:val="13"/>
        </w:numPr>
        <w:rPr>
          <w:sz w:val="18"/>
          <w:szCs w:val="18"/>
        </w:rPr>
      </w:pPr>
      <w:r>
        <w:rPr>
          <w:sz w:val="18"/>
          <w:szCs w:val="18"/>
          <w:lang w:val="en-US"/>
        </w:rPr>
        <w:t>FFS: details</w:t>
      </w:r>
    </w:p>
    <w:p w14:paraId="77BE704C" w14:textId="77777777" w:rsidR="000E37BB" w:rsidRDefault="003702DC">
      <w:pPr>
        <w:pStyle w:val="af6"/>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af6"/>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2"/>
      </w:pPr>
      <w:r>
        <w:lastRenderedPageBreak/>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af6"/>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3702DC">
      <w:pPr>
        <w:pStyle w:val="af6"/>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af6"/>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af6"/>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77BE7062"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7BE7063"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3702DC">
      <w:pPr>
        <w:pStyle w:val="af6"/>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af6"/>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3702DC">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af6"/>
        <w:numPr>
          <w:ilvl w:val="2"/>
          <w:numId w:val="13"/>
        </w:numPr>
        <w:rPr>
          <w:sz w:val="20"/>
          <w:szCs w:val="20"/>
          <w:lang w:val="en-US"/>
        </w:rPr>
      </w:pPr>
      <w:r>
        <w:rPr>
          <w:sz w:val="20"/>
          <w:szCs w:val="20"/>
          <w:lang w:val="en-US"/>
        </w:rPr>
        <w:t>FFS: Details of pattern</w:t>
      </w:r>
    </w:p>
    <w:p w14:paraId="77BE706A"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a9"/>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af6"/>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af6"/>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af6"/>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lastRenderedPageBreak/>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af6"/>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af6"/>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af6"/>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af6"/>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3702DC">
      <w:pPr>
        <w:pStyle w:val="af6"/>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af6"/>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af6"/>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3702DC">
      <w:pPr>
        <w:pStyle w:val="af6"/>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af6"/>
        <w:numPr>
          <w:ilvl w:val="1"/>
          <w:numId w:val="39"/>
        </w:numPr>
        <w:rPr>
          <w:sz w:val="20"/>
          <w:szCs w:val="20"/>
          <w:lang w:val="en-US"/>
        </w:rPr>
      </w:pPr>
      <w:r>
        <w:rPr>
          <w:sz w:val="20"/>
          <w:szCs w:val="20"/>
          <w:lang w:val="en-US"/>
        </w:rPr>
        <w:t>FFS: RSRP is below/above search threshold (s-MeasureConfig);</w:t>
      </w:r>
    </w:p>
    <w:p w14:paraId="77BE707F" w14:textId="77777777" w:rsidR="000E37BB" w:rsidRDefault="003702DC">
      <w:pPr>
        <w:pStyle w:val="af6"/>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af6"/>
        <w:numPr>
          <w:ilvl w:val="1"/>
          <w:numId w:val="39"/>
        </w:numPr>
        <w:rPr>
          <w:sz w:val="20"/>
          <w:szCs w:val="20"/>
          <w:lang w:val="en-US"/>
        </w:rPr>
      </w:pPr>
      <w:r>
        <w:rPr>
          <w:sz w:val="20"/>
          <w:szCs w:val="20"/>
          <w:lang w:val="en-US"/>
        </w:rPr>
        <w:t>FFS: PSI (PDU set importance);</w:t>
      </w:r>
    </w:p>
    <w:p w14:paraId="77BE7081" w14:textId="77777777" w:rsidR="000E37BB" w:rsidRDefault="003702DC">
      <w:pPr>
        <w:pStyle w:val="af6"/>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af6"/>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af6"/>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84" w14:textId="77777777" w:rsidR="000E37BB" w:rsidRDefault="003702DC">
      <w:pPr>
        <w:pStyle w:val="af6"/>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77BE7085" w14:textId="77777777" w:rsidR="000E37BB" w:rsidRDefault="003702DC">
      <w:pPr>
        <w:pStyle w:val="af6"/>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3702DC">
      <w:pPr>
        <w:pStyle w:val="af6"/>
        <w:numPr>
          <w:ilvl w:val="2"/>
          <w:numId w:val="13"/>
        </w:numPr>
        <w:rPr>
          <w:sz w:val="20"/>
          <w:szCs w:val="20"/>
          <w:lang w:val="en-US"/>
        </w:rPr>
      </w:pPr>
      <w:r>
        <w:rPr>
          <w:sz w:val="20"/>
          <w:szCs w:val="20"/>
          <w:lang w:val="en-US"/>
        </w:rPr>
        <w:t>Indication is included a</w:t>
      </w:r>
      <w:bookmarkStart w:id="6" w:name="OLE_LINK2"/>
      <w:r>
        <w:rPr>
          <w:sz w:val="20"/>
          <w:szCs w:val="20"/>
          <w:lang w:val="en-US"/>
        </w:rPr>
        <w:t>s part of scheduling DCI:</w:t>
      </w:r>
    </w:p>
    <w:bookmarkEnd w:id="6"/>
    <w:p w14:paraId="77BE7094" w14:textId="77777777" w:rsidR="000E37BB" w:rsidRDefault="003702DC">
      <w:pPr>
        <w:pStyle w:val="af6"/>
        <w:numPr>
          <w:ilvl w:val="3"/>
          <w:numId w:val="13"/>
        </w:numPr>
        <w:rPr>
          <w:sz w:val="20"/>
          <w:szCs w:val="20"/>
          <w:lang w:val="en-US"/>
        </w:rPr>
      </w:pPr>
      <w:r>
        <w:rPr>
          <w:sz w:val="20"/>
          <w:szCs w:val="20"/>
          <w:lang w:val="en-US"/>
        </w:rPr>
        <w:t>FFS: Bit-field size is one bit;</w:t>
      </w:r>
    </w:p>
    <w:p w14:paraId="77BE7095" w14:textId="77777777" w:rsidR="000E37BB" w:rsidRDefault="003702DC">
      <w:pPr>
        <w:pStyle w:val="af6"/>
        <w:numPr>
          <w:ilvl w:val="3"/>
          <w:numId w:val="13"/>
        </w:numPr>
        <w:rPr>
          <w:sz w:val="20"/>
          <w:szCs w:val="20"/>
          <w:lang w:val="en-US"/>
        </w:rPr>
      </w:pPr>
      <w:r>
        <w:rPr>
          <w:sz w:val="20"/>
          <w:szCs w:val="20"/>
          <w:lang w:val="en-US"/>
        </w:rPr>
        <w:t>FFS: Bit-field size is &gt;1 bit;</w:t>
      </w:r>
    </w:p>
    <w:p w14:paraId="77BE7096" w14:textId="77777777" w:rsidR="000E37BB" w:rsidRDefault="003702DC">
      <w:pPr>
        <w:pStyle w:val="af6"/>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af6"/>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3702DC">
      <w:pPr>
        <w:pStyle w:val="af6"/>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3702DC">
      <w:pPr>
        <w:pStyle w:val="af6"/>
        <w:numPr>
          <w:ilvl w:val="2"/>
          <w:numId w:val="13"/>
        </w:numPr>
        <w:rPr>
          <w:sz w:val="20"/>
          <w:szCs w:val="20"/>
          <w:lang w:val="en-US"/>
        </w:rPr>
      </w:pPr>
      <w:r>
        <w:rPr>
          <w:sz w:val="20"/>
          <w:szCs w:val="20"/>
          <w:lang w:val="en-US"/>
        </w:rPr>
        <w:lastRenderedPageBreak/>
        <w:t>Note: Minimum time offset between the end of received dynamic indication and start of gap(s)/restriction(s) occasion that is going to be skipped shall be introduced.</w:t>
      </w:r>
    </w:p>
    <w:p w14:paraId="77BE709B" w14:textId="77777777" w:rsidR="000E37BB" w:rsidRDefault="003702DC">
      <w:pPr>
        <w:pStyle w:val="af6"/>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af6"/>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af6"/>
        <w:numPr>
          <w:ilvl w:val="2"/>
          <w:numId w:val="13"/>
        </w:numPr>
        <w:rPr>
          <w:sz w:val="20"/>
          <w:szCs w:val="20"/>
          <w:lang w:val="en-US"/>
        </w:rPr>
      </w:pPr>
      <w:r>
        <w:rPr>
          <w:sz w:val="20"/>
          <w:szCs w:val="20"/>
          <w:lang w:val="en-US"/>
        </w:rPr>
        <w:t>FFS: Details of pattern:</w:t>
      </w:r>
    </w:p>
    <w:p w14:paraId="77BE70A1" w14:textId="77777777" w:rsidR="000E37BB" w:rsidRDefault="003702DC">
      <w:pPr>
        <w:pStyle w:val="af6"/>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3702DC">
      <w:pPr>
        <w:pStyle w:val="af6"/>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af6"/>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3702DC">
      <w:pPr>
        <w:pStyle w:val="af6"/>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t>RAN1 agrees to send an LS to RAN4 (CC: RAN2) to convey the following information about UE assistance information (including the conclusion on UAI):</w:t>
      </w:r>
    </w:p>
    <w:tbl>
      <w:tblPr>
        <w:tblStyle w:val="af1"/>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1"/>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af6"/>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af6"/>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af6"/>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af6"/>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af6"/>
                    <w:numPr>
                      <w:ilvl w:val="1"/>
                      <w:numId w:val="39"/>
                    </w:numPr>
                    <w:jc w:val="both"/>
                    <w:rPr>
                      <w:sz w:val="20"/>
                      <w:szCs w:val="20"/>
                      <w:lang w:val="en-US"/>
                    </w:rPr>
                  </w:pPr>
                  <w:r>
                    <w:rPr>
                      <w:sz w:val="20"/>
                      <w:szCs w:val="20"/>
                      <w:lang w:val="en-US"/>
                    </w:rPr>
                    <w:t>FFS: The number of consecutive RRM measurements that can be skipped;</w:t>
                  </w:r>
                </w:p>
                <w:p w14:paraId="77BE70B6" w14:textId="77777777" w:rsidR="000E37BB" w:rsidRDefault="003702DC">
                  <w:pPr>
                    <w:pStyle w:val="af6"/>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af6"/>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3702DC">
                  <w:pPr>
                    <w:pStyle w:val="af6"/>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af6"/>
                    <w:numPr>
                      <w:ilvl w:val="1"/>
                      <w:numId w:val="39"/>
                    </w:numPr>
                    <w:rPr>
                      <w:sz w:val="20"/>
                      <w:szCs w:val="20"/>
                      <w:lang w:val="en-US"/>
                    </w:rPr>
                  </w:pPr>
                  <w:r>
                    <w:rPr>
                      <w:sz w:val="20"/>
                      <w:szCs w:val="20"/>
                      <w:lang w:val="en-US"/>
                    </w:rPr>
                    <w:t>FFS: RSRP is below/above search threshold (s-MeasureConfig);</w:t>
                  </w:r>
                </w:p>
                <w:p w14:paraId="77BE70BA" w14:textId="77777777" w:rsidR="000E37BB" w:rsidRDefault="003702DC">
                  <w:pPr>
                    <w:pStyle w:val="af6"/>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af6"/>
                    <w:numPr>
                      <w:ilvl w:val="1"/>
                      <w:numId w:val="39"/>
                    </w:numPr>
                    <w:rPr>
                      <w:sz w:val="20"/>
                      <w:szCs w:val="20"/>
                      <w:lang w:val="en-US"/>
                    </w:rPr>
                  </w:pPr>
                  <w:r>
                    <w:rPr>
                      <w:sz w:val="20"/>
                      <w:szCs w:val="20"/>
                      <w:lang w:val="en-US"/>
                    </w:rPr>
                    <w:t>FFS: PSI (PDU set importance);</w:t>
                  </w:r>
                </w:p>
                <w:p w14:paraId="77BE70BC" w14:textId="77777777" w:rsidR="000E37BB" w:rsidRDefault="003702DC">
                  <w:pPr>
                    <w:pStyle w:val="af6"/>
                    <w:numPr>
                      <w:ilvl w:val="0"/>
                      <w:numId w:val="39"/>
                    </w:numPr>
                    <w:rPr>
                      <w:sz w:val="20"/>
                      <w:szCs w:val="20"/>
                      <w:lang w:val="en-US"/>
                    </w:rPr>
                  </w:pPr>
                  <w:r>
                    <w:rPr>
                      <w:sz w:val="20"/>
                      <w:szCs w:val="20"/>
                      <w:lang w:val="en-US"/>
                    </w:rPr>
                    <w:t>FFS: UE assistance information related to UE mobility:</w:t>
                  </w:r>
                </w:p>
                <w:p w14:paraId="77BE70BD" w14:textId="77777777" w:rsidR="000E37BB" w:rsidRDefault="003702DC">
                  <w:pPr>
                    <w:pStyle w:val="af6"/>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af6"/>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BF" w14:textId="77777777" w:rsidR="000E37BB" w:rsidRDefault="003702DC">
                  <w:pPr>
                    <w:pStyle w:val="af6"/>
                    <w:ind w:left="800"/>
                    <w:rPr>
                      <w:sz w:val="20"/>
                      <w:szCs w:val="20"/>
                      <w:lang w:val="en-US"/>
                    </w:rPr>
                  </w:pPr>
                  <w:r>
                    <w:rPr>
                      <w:sz w:val="20"/>
                      <w:szCs w:val="20"/>
                      <w:lang w:val="en-US"/>
                    </w:rPr>
                    <w:lastRenderedPageBreak/>
                    <w:t xml:space="preserve">Note: From specification point of view, there is no mandated gNB behavior in response to any of the UE assistance information. </w:t>
                  </w:r>
                </w:p>
                <w:p w14:paraId="77BE70C0" w14:textId="77777777" w:rsidR="000E37BB" w:rsidRDefault="003702DC">
                  <w:pPr>
                    <w:pStyle w:val="af6"/>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af6"/>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14:paraId="77BE70CB" w14:textId="77777777" w:rsidR="000E37BB" w:rsidRDefault="003702DC">
            <w:pPr>
              <w:pStyle w:val="af6"/>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af6"/>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af6"/>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3702DC">
      <w:pPr>
        <w:pStyle w:val="af6"/>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af6"/>
        <w:numPr>
          <w:ilvl w:val="3"/>
          <w:numId w:val="13"/>
        </w:numPr>
        <w:rPr>
          <w:sz w:val="20"/>
          <w:szCs w:val="20"/>
          <w:lang w:val="en-US"/>
        </w:rPr>
      </w:pPr>
      <w:r>
        <w:rPr>
          <w:sz w:val="20"/>
          <w:szCs w:val="20"/>
          <w:lang w:val="en-US"/>
        </w:rPr>
        <w:t>FFS: Bit-field size is one bit;</w:t>
      </w:r>
    </w:p>
    <w:p w14:paraId="77BE70DE" w14:textId="77777777" w:rsidR="000E37BB" w:rsidRDefault="003702DC">
      <w:pPr>
        <w:pStyle w:val="af6"/>
        <w:numPr>
          <w:ilvl w:val="3"/>
          <w:numId w:val="13"/>
        </w:numPr>
        <w:rPr>
          <w:sz w:val="20"/>
          <w:szCs w:val="20"/>
          <w:lang w:val="en-US"/>
        </w:rPr>
      </w:pPr>
      <w:r>
        <w:rPr>
          <w:sz w:val="20"/>
          <w:szCs w:val="20"/>
          <w:lang w:val="en-US"/>
        </w:rPr>
        <w:t>FFS: Bit-field size is &gt;1 bit;</w:t>
      </w:r>
    </w:p>
    <w:p w14:paraId="77BE70DF" w14:textId="77777777" w:rsidR="000E37BB" w:rsidRDefault="003702DC">
      <w:pPr>
        <w:pStyle w:val="af6"/>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af6"/>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af6"/>
        <w:numPr>
          <w:ilvl w:val="1"/>
          <w:numId w:val="13"/>
        </w:numPr>
        <w:rPr>
          <w:sz w:val="20"/>
          <w:szCs w:val="20"/>
          <w:lang w:val="en-US"/>
        </w:rPr>
      </w:pPr>
      <w:r>
        <w:rPr>
          <w:sz w:val="20"/>
          <w:szCs w:val="20"/>
          <w:lang w:val="en-US"/>
        </w:rPr>
        <w:lastRenderedPageBreak/>
        <w:t>FFS: Whether indication is for one or more occasions;</w:t>
      </w:r>
    </w:p>
    <w:p w14:paraId="77BE70E2" w14:textId="77777777" w:rsidR="000E37BB" w:rsidRDefault="003702DC">
      <w:pPr>
        <w:pStyle w:val="af6"/>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af6"/>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af6"/>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77BE70E6" w14:textId="77777777" w:rsidR="000E37BB" w:rsidRDefault="003702DC">
      <w:pPr>
        <w:pStyle w:val="af6"/>
        <w:numPr>
          <w:ilvl w:val="2"/>
          <w:numId w:val="13"/>
        </w:numPr>
        <w:rPr>
          <w:sz w:val="20"/>
          <w:szCs w:val="20"/>
          <w:lang w:val="en-US"/>
        </w:rPr>
      </w:pPr>
      <w:r>
        <w:rPr>
          <w:sz w:val="20"/>
          <w:szCs w:val="20"/>
          <w:lang w:val="en-US"/>
        </w:rPr>
        <w:t>FFS: Details of pattern:</w:t>
      </w:r>
    </w:p>
    <w:p w14:paraId="77BE70E7" w14:textId="77777777" w:rsidR="000E37BB" w:rsidRDefault="003702DC">
      <w:pPr>
        <w:pStyle w:val="af6"/>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af6"/>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af6"/>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3702DC">
      <w:pPr>
        <w:pStyle w:val="af6"/>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af6"/>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af6"/>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af6"/>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af6"/>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473D36">
            <w:pPr>
              <w:pStyle w:val="af6"/>
              <w:numPr>
                <w:ilvl w:val="0"/>
                <w:numId w:val="41"/>
              </w:numPr>
              <w:ind w:left="312" w:right="742"/>
              <w:rPr>
                <w:rFonts w:ascii="Arial" w:hAnsi="Arial" w:cs="Arial"/>
                <w:sz w:val="16"/>
                <w:szCs w:val="16"/>
                <w:lang w:val="en-US"/>
              </w:rPr>
            </w:pPr>
            <w:hyperlink r:id="rId14" w:history="1">
              <w:r w:rsidR="003702DC">
                <w:rPr>
                  <w:rStyle w:val="af3"/>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(eXtended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473D36">
            <w:pPr>
              <w:pStyle w:val="af6"/>
              <w:numPr>
                <w:ilvl w:val="0"/>
                <w:numId w:val="41"/>
              </w:numPr>
              <w:ind w:left="312" w:right="742"/>
              <w:rPr>
                <w:rFonts w:eastAsia="Times New Roman"/>
                <w:sz w:val="16"/>
                <w:szCs w:val="16"/>
                <w:u w:val="single"/>
                <w:lang w:val="en-US"/>
              </w:rPr>
            </w:pPr>
            <w:hyperlink r:id="rId15" w:history="1">
              <w:r w:rsidR="003702DC">
                <w:rPr>
                  <w:rStyle w:val="af3"/>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473D36">
            <w:pPr>
              <w:pStyle w:val="af6"/>
              <w:numPr>
                <w:ilvl w:val="0"/>
                <w:numId w:val="41"/>
              </w:numPr>
              <w:ind w:left="312" w:right="742"/>
              <w:rPr>
                <w:rFonts w:eastAsia="Times New Roman"/>
                <w:sz w:val="16"/>
                <w:szCs w:val="16"/>
                <w:u w:val="single"/>
                <w:lang w:val="en-US"/>
              </w:rPr>
            </w:pPr>
            <w:hyperlink r:id="rId16" w:history="1">
              <w:r w:rsidR="003702DC">
                <w:rPr>
                  <w:rStyle w:val="af3"/>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473D36">
            <w:pPr>
              <w:pStyle w:val="af6"/>
              <w:numPr>
                <w:ilvl w:val="0"/>
                <w:numId w:val="41"/>
              </w:numPr>
              <w:ind w:left="312" w:right="742"/>
              <w:rPr>
                <w:rFonts w:eastAsia="Times New Roman"/>
                <w:sz w:val="16"/>
                <w:szCs w:val="16"/>
                <w:u w:val="single"/>
                <w:lang w:val="en-US"/>
              </w:rPr>
            </w:pPr>
            <w:hyperlink r:id="rId17" w:history="1">
              <w:r w:rsidR="003702DC">
                <w:rPr>
                  <w:rStyle w:val="af3"/>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473D36">
            <w:pPr>
              <w:pStyle w:val="af6"/>
              <w:numPr>
                <w:ilvl w:val="0"/>
                <w:numId w:val="41"/>
              </w:numPr>
              <w:ind w:left="312" w:right="742"/>
              <w:rPr>
                <w:rFonts w:eastAsia="Times New Roman"/>
                <w:sz w:val="16"/>
                <w:szCs w:val="16"/>
                <w:u w:val="single"/>
                <w:lang w:val="en-US"/>
              </w:rPr>
            </w:pPr>
            <w:hyperlink r:id="rId18" w:history="1">
              <w:r w:rsidR="003702DC">
                <w:rPr>
                  <w:rStyle w:val="af3"/>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473D36">
            <w:pPr>
              <w:pStyle w:val="af6"/>
              <w:numPr>
                <w:ilvl w:val="0"/>
                <w:numId w:val="41"/>
              </w:numPr>
              <w:ind w:left="312" w:right="742"/>
              <w:rPr>
                <w:rFonts w:eastAsia="Times New Roman"/>
                <w:sz w:val="16"/>
                <w:szCs w:val="16"/>
                <w:u w:val="single"/>
                <w:lang w:val="en-US"/>
              </w:rPr>
            </w:pPr>
            <w:hyperlink r:id="rId19" w:history="1">
              <w:r w:rsidR="003702DC">
                <w:rPr>
                  <w:rStyle w:val="af3"/>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473D36">
            <w:pPr>
              <w:pStyle w:val="af6"/>
              <w:numPr>
                <w:ilvl w:val="0"/>
                <w:numId w:val="41"/>
              </w:numPr>
              <w:ind w:left="312" w:right="742"/>
              <w:rPr>
                <w:rFonts w:eastAsia="Times New Roman"/>
                <w:sz w:val="16"/>
                <w:szCs w:val="16"/>
                <w:u w:val="single"/>
                <w:lang w:val="en-US"/>
              </w:rPr>
            </w:pPr>
            <w:hyperlink r:id="rId20" w:history="1">
              <w:r w:rsidR="003702DC">
                <w:rPr>
                  <w:rStyle w:val="af3"/>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473D36">
            <w:pPr>
              <w:pStyle w:val="af6"/>
              <w:numPr>
                <w:ilvl w:val="0"/>
                <w:numId w:val="41"/>
              </w:numPr>
              <w:ind w:left="312" w:right="742"/>
              <w:rPr>
                <w:rFonts w:eastAsia="Times New Roman"/>
                <w:sz w:val="16"/>
                <w:szCs w:val="16"/>
                <w:u w:val="single"/>
                <w:lang w:val="en-US"/>
              </w:rPr>
            </w:pPr>
            <w:hyperlink r:id="rId21" w:history="1">
              <w:r w:rsidR="003702DC">
                <w:rPr>
                  <w:rStyle w:val="af3"/>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473D36">
            <w:pPr>
              <w:pStyle w:val="af6"/>
              <w:numPr>
                <w:ilvl w:val="0"/>
                <w:numId w:val="41"/>
              </w:numPr>
              <w:ind w:left="312" w:right="742"/>
              <w:rPr>
                <w:rFonts w:eastAsia="Times New Roman"/>
                <w:sz w:val="16"/>
                <w:szCs w:val="16"/>
                <w:u w:val="single"/>
                <w:lang w:val="en-US"/>
              </w:rPr>
            </w:pPr>
            <w:hyperlink r:id="rId22" w:history="1">
              <w:r w:rsidR="003702DC">
                <w:rPr>
                  <w:rStyle w:val="af3"/>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473D36">
            <w:pPr>
              <w:pStyle w:val="af6"/>
              <w:numPr>
                <w:ilvl w:val="0"/>
                <w:numId w:val="41"/>
              </w:numPr>
              <w:ind w:left="312" w:right="742"/>
              <w:rPr>
                <w:rFonts w:eastAsia="Times New Roman"/>
                <w:sz w:val="16"/>
                <w:szCs w:val="16"/>
                <w:u w:val="single"/>
                <w:lang w:val="en-US"/>
              </w:rPr>
            </w:pPr>
            <w:hyperlink r:id="rId23" w:history="1">
              <w:r w:rsidR="003702DC">
                <w:rPr>
                  <w:rStyle w:val="af3"/>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473D36">
            <w:pPr>
              <w:pStyle w:val="af6"/>
              <w:numPr>
                <w:ilvl w:val="0"/>
                <w:numId w:val="41"/>
              </w:numPr>
              <w:ind w:left="312" w:right="1167"/>
              <w:rPr>
                <w:rFonts w:eastAsia="Times New Roman"/>
                <w:sz w:val="16"/>
                <w:szCs w:val="16"/>
                <w:u w:val="single"/>
                <w:lang w:val="en-US"/>
              </w:rPr>
            </w:pPr>
            <w:hyperlink r:id="rId24" w:history="1">
              <w:r w:rsidR="003702DC">
                <w:rPr>
                  <w:rStyle w:val="af3"/>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473D36">
            <w:pPr>
              <w:pStyle w:val="af6"/>
              <w:numPr>
                <w:ilvl w:val="0"/>
                <w:numId w:val="41"/>
              </w:numPr>
              <w:ind w:left="312" w:right="1167"/>
              <w:rPr>
                <w:rFonts w:eastAsia="Times New Roman"/>
                <w:sz w:val="16"/>
                <w:szCs w:val="16"/>
                <w:u w:val="single"/>
                <w:lang w:val="en-US"/>
              </w:rPr>
            </w:pPr>
            <w:hyperlink r:id="rId25" w:history="1">
              <w:r w:rsidR="003702DC">
                <w:rPr>
                  <w:rStyle w:val="af3"/>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473D36">
            <w:pPr>
              <w:pStyle w:val="af6"/>
              <w:numPr>
                <w:ilvl w:val="0"/>
                <w:numId w:val="41"/>
              </w:numPr>
              <w:ind w:left="312" w:right="1167"/>
              <w:rPr>
                <w:rFonts w:eastAsia="Times New Roman"/>
                <w:sz w:val="16"/>
                <w:szCs w:val="16"/>
                <w:u w:val="single"/>
                <w:lang w:val="en-US"/>
              </w:rPr>
            </w:pPr>
            <w:hyperlink r:id="rId26" w:history="1">
              <w:r w:rsidR="003702DC">
                <w:rPr>
                  <w:rStyle w:val="af3"/>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473D36">
            <w:pPr>
              <w:pStyle w:val="af6"/>
              <w:numPr>
                <w:ilvl w:val="0"/>
                <w:numId w:val="41"/>
              </w:numPr>
              <w:ind w:left="312" w:right="742"/>
              <w:rPr>
                <w:rFonts w:eastAsia="Times New Roman"/>
                <w:sz w:val="16"/>
                <w:szCs w:val="16"/>
                <w:u w:val="single"/>
                <w:lang w:val="en-US"/>
              </w:rPr>
            </w:pPr>
            <w:hyperlink r:id="rId27" w:history="1">
              <w:r w:rsidR="003702DC">
                <w:rPr>
                  <w:rStyle w:val="af3"/>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473D36">
            <w:pPr>
              <w:pStyle w:val="af6"/>
              <w:numPr>
                <w:ilvl w:val="0"/>
                <w:numId w:val="41"/>
              </w:numPr>
              <w:ind w:left="312" w:right="1167"/>
              <w:rPr>
                <w:rFonts w:eastAsia="Times New Roman"/>
                <w:sz w:val="16"/>
                <w:szCs w:val="16"/>
                <w:u w:val="single"/>
                <w:lang w:val="en-US"/>
              </w:rPr>
            </w:pPr>
            <w:hyperlink r:id="rId28" w:history="1">
              <w:r w:rsidR="003702DC">
                <w:rPr>
                  <w:rStyle w:val="af3"/>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473D36">
            <w:pPr>
              <w:pStyle w:val="af6"/>
              <w:numPr>
                <w:ilvl w:val="0"/>
                <w:numId w:val="41"/>
              </w:numPr>
              <w:ind w:left="312" w:right="1167"/>
              <w:rPr>
                <w:rFonts w:eastAsia="Times New Roman"/>
                <w:sz w:val="16"/>
                <w:szCs w:val="16"/>
                <w:u w:val="single"/>
                <w:lang w:val="en-US"/>
              </w:rPr>
            </w:pPr>
            <w:hyperlink r:id="rId29" w:history="1">
              <w:r w:rsidR="003702DC">
                <w:rPr>
                  <w:rStyle w:val="af3"/>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473D36">
            <w:pPr>
              <w:pStyle w:val="af6"/>
              <w:numPr>
                <w:ilvl w:val="0"/>
                <w:numId w:val="41"/>
              </w:numPr>
              <w:ind w:left="312" w:right="1167"/>
              <w:rPr>
                <w:rFonts w:eastAsia="Times New Roman"/>
                <w:sz w:val="16"/>
                <w:szCs w:val="16"/>
                <w:u w:val="single"/>
                <w:lang w:val="en-US"/>
              </w:rPr>
            </w:pPr>
            <w:hyperlink r:id="rId30" w:history="1">
              <w:r w:rsidR="003702DC">
                <w:rPr>
                  <w:rStyle w:val="af3"/>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473D36">
            <w:pPr>
              <w:pStyle w:val="af6"/>
              <w:numPr>
                <w:ilvl w:val="0"/>
                <w:numId w:val="41"/>
              </w:numPr>
              <w:ind w:left="312" w:right="1167"/>
              <w:rPr>
                <w:rFonts w:eastAsia="Times New Roman"/>
                <w:sz w:val="16"/>
                <w:szCs w:val="16"/>
                <w:u w:val="single"/>
                <w:lang w:val="en-US"/>
              </w:rPr>
            </w:pPr>
            <w:hyperlink r:id="rId31" w:history="1">
              <w:r w:rsidR="003702DC">
                <w:rPr>
                  <w:rStyle w:val="af3"/>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473D36">
            <w:pPr>
              <w:pStyle w:val="af6"/>
              <w:numPr>
                <w:ilvl w:val="0"/>
                <w:numId w:val="41"/>
              </w:numPr>
              <w:ind w:left="312" w:right="1167"/>
              <w:rPr>
                <w:rFonts w:eastAsia="Times New Roman"/>
                <w:sz w:val="16"/>
                <w:szCs w:val="16"/>
                <w:u w:val="single"/>
                <w:lang w:val="en-US"/>
              </w:rPr>
            </w:pPr>
            <w:hyperlink r:id="rId32" w:history="1">
              <w:r w:rsidR="003702DC">
                <w:rPr>
                  <w:rStyle w:val="af3"/>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473D36">
            <w:pPr>
              <w:pStyle w:val="af6"/>
              <w:numPr>
                <w:ilvl w:val="0"/>
                <w:numId w:val="41"/>
              </w:numPr>
              <w:ind w:left="312" w:right="1167"/>
              <w:rPr>
                <w:rFonts w:eastAsia="Times New Roman"/>
                <w:sz w:val="16"/>
                <w:szCs w:val="16"/>
                <w:u w:val="single"/>
                <w:lang w:val="en-US"/>
              </w:rPr>
            </w:pPr>
            <w:hyperlink r:id="rId33" w:history="1">
              <w:r w:rsidR="003702DC">
                <w:rPr>
                  <w:rStyle w:val="af3"/>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473D36">
            <w:pPr>
              <w:pStyle w:val="af6"/>
              <w:numPr>
                <w:ilvl w:val="0"/>
                <w:numId w:val="41"/>
              </w:numPr>
              <w:ind w:left="312" w:right="1167"/>
              <w:rPr>
                <w:rFonts w:eastAsia="Times New Roman"/>
                <w:sz w:val="16"/>
                <w:szCs w:val="16"/>
                <w:u w:val="single"/>
                <w:lang w:val="en-US"/>
              </w:rPr>
            </w:pPr>
            <w:hyperlink r:id="rId34" w:history="1">
              <w:r w:rsidR="003702DC">
                <w:rPr>
                  <w:rStyle w:val="af3"/>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473D36">
            <w:pPr>
              <w:pStyle w:val="af6"/>
              <w:numPr>
                <w:ilvl w:val="0"/>
                <w:numId w:val="41"/>
              </w:numPr>
              <w:ind w:left="312" w:right="1167"/>
              <w:rPr>
                <w:rFonts w:eastAsia="Times New Roman"/>
                <w:sz w:val="16"/>
                <w:szCs w:val="16"/>
                <w:u w:val="single"/>
                <w:lang w:val="en-US"/>
              </w:rPr>
            </w:pPr>
            <w:hyperlink r:id="rId35" w:history="1">
              <w:r w:rsidR="003702DC">
                <w:rPr>
                  <w:rStyle w:val="af3"/>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473D36">
            <w:pPr>
              <w:pStyle w:val="af6"/>
              <w:numPr>
                <w:ilvl w:val="0"/>
                <w:numId w:val="41"/>
              </w:numPr>
              <w:ind w:left="312" w:right="1167"/>
              <w:rPr>
                <w:rFonts w:eastAsia="Times New Roman"/>
                <w:sz w:val="16"/>
                <w:szCs w:val="16"/>
                <w:u w:val="single"/>
                <w:lang w:val="en-US"/>
              </w:rPr>
            </w:pPr>
            <w:hyperlink r:id="rId36" w:history="1">
              <w:r w:rsidR="003702DC">
                <w:rPr>
                  <w:rStyle w:val="af3"/>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473D36">
            <w:pPr>
              <w:pStyle w:val="af6"/>
              <w:numPr>
                <w:ilvl w:val="0"/>
                <w:numId w:val="41"/>
              </w:numPr>
              <w:ind w:left="312" w:right="1167"/>
              <w:rPr>
                <w:rFonts w:eastAsia="Times New Roman"/>
                <w:sz w:val="16"/>
                <w:szCs w:val="16"/>
                <w:u w:val="single"/>
                <w:lang w:val="en-US"/>
              </w:rPr>
            </w:pPr>
            <w:hyperlink r:id="rId37" w:history="1">
              <w:r w:rsidR="003702DC">
                <w:rPr>
                  <w:rStyle w:val="af3"/>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473D36">
            <w:pPr>
              <w:pStyle w:val="af6"/>
              <w:numPr>
                <w:ilvl w:val="0"/>
                <w:numId w:val="41"/>
              </w:numPr>
              <w:ind w:left="312" w:right="1167"/>
              <w:rPr>
                <w:rFonts w:eastAsia="Times New Roman"/>
                <w:sz w:val="16"/>
                <w:szCs w:val="16"/>
                <w:u w:val="single"/>
                <w:lang w:val="en-US"/>
              </w:rPr>
            </w:pPr>
            <w:hyperlink r:id="rId38" w:history="1">
              <w:r w:rsidR="003702DC">
                <w:rPr>
                  <w:rStyle w:val="af3"/>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473D36">
            <w:pPr>
              <w:pStyle w:val="af6"/>
              <w:numPr>
                <w:ilvl w:val="0"/>
                <w:numId w:val="41"/>
              </w:numPr>
              <w:ind w:left="312" w:right="1167"/>
              <w:rPr>
                <w:rFonts w:eastAsia="Times New Roman"/>
                <w:sz w:val="16"/>
                <w:szCs w:val="16"/>
                <w:u w:val="single"/>
                <w:lang w:val="en-US"/>
              </w:rPr>
            </w:pPr>
            <w:hyperlink r:id="rId39" w:history="1">
              <w:r w:rsidR="003702DC">
                <w:rPr>
                  <w:rStyle w:val="af3"/>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0CF4D" w14:textId="77777777" w:rsidR="00473D36" w:rsidRDefault="00473D36">
      <w:pPr>
        <w:spacing w:after="0"/>
      </w:pPr>
      <w:r>
        <w:separator/>
      </w:r>
    </w:p>
  </w:endnote>
  <w:endnote w:type="continuationSeparator" w:id="0">
    <w:p w14:paraId="7F157709" w14:textId="77777777" w:rsidR="00473D36" w:rsidRDefault="00473D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043D9" w14:textId="77777777" w:rsidR="00473D36" w:rsidRDefault="00473D36">
      <w:pPr>
        <w:spacing w:after="0"/>
      </w:pPr>
      <w:r>
        <w:separator/>
      </w:r>
    </w:p>
  </w:footnote>
  <w:footnote w:type="continuationSeparator" w:id="0">
    <w:p w14:paraId="3334B9CF" w14:textId="77777777" w:rsidR="00473D36" w:rsidRDefault="00473D3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hybridMultilevel"/>
    <w:tmpl w:val="488CB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F11911"/>
    <w:multiLevelType w:val="hybridMultilevel"/>
    <w:tmpl w:val="D03ACE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33"/>
  </w:num>
  <w:num w:numId="5">
    <w:abstractNumId w:val="6"/>
  </w:num>
  <w:num w:numId="6">
    <w:abstractNumId w:val="2"/>
  </w:num>
  <w:num w:numId="7">
    <w:abstractNumId w:val="25"/>
  </w:num>
  <w:num w:numId="8">
    <w:abstractNumId w:val="29"/>
  </w:num>
  <w:num w:numId="9">
    <w:abstractNumId w:val="10"/>
  </w:num>
  <w:num w:numId="10">
    <w:abstractNumId w:val="19"/>
  </w:num>
  <w:num w:numId="11">
    <w:abstractNumId w:val="3"/>
  </w:num>
  <w:num w:numId="12">
    <w:abstractNumId w:val="42"/>
  </w:num>
  <w:num w:numId="13">
    <w:abstractNumId w:val="23"/>
  </w:num>
  <w:num w:numId="14">
    <w:abstractNumId w:val="27"/>
  </w:num>
  <w:num w:numId="15">
    <w:abstractNumId w:val="11"/>
  </w:num>
  <w:num w:numId="16">
    <w:abstractNumId w:val="31"/>
  </w:num>
  <w:num w:numId="17">
    <w:abstractNumId w:val="18"/>
  </w:num>
  <w:num w:numId="18">
    <w:abstractNumId w:val="41"/>
  </w:num>
  <w:num w:numId="19">
    <w:abstractNumId w:val="26"/>
  </w:num>
  <w:num w:numId="20">
    <w:abstractNumId w:val="5"/>
  </w:num>
  <w:num w:numId="21">
    <w:abstractNumId w:val="28"/>
  </w:num>
  <w:num w:numId="22">
    <w:abstractNumId w:val="20"/>
  </w:num>
  <w:num w:numId="23">
    <w:abstractNumId w:val="43"/>
  </w:num>
  <w:num w:numId="24">
    <w:abstractNumId w:val="39"/>
  </w:num>
  <w:num w:numId="25">
    <w:abstractNumId w:val="7"/>
  </w:num>
  <w:num w:numId="26">
    <w:abstractNumId w:val="36"/>
  </w:num>
  <w:num w:numId="27">
    <w:abstractNumId w:val="15"/>
  </w:num>
  <w:num w:numId="28">
    <w:abstractNumId w:val="24"/>
  </w:num>
  <w:num w:numId="29">
    <w:abstractNumId w:val="35"/>
  </w:num>
  <w:num w:numId="30">
    <w:abstractNumId w:val="22"/>
  </w:num>
  <w:num w:numId="31">
    <w:abstractNumId w:val="30"/>
  </w:num>
  <w:num w:numId="32">
    <w:abstractNumId w:val="17"/>
  </w:num>
  <w:num w:numId="33">
    <w:abstractNumId w:val="38"/>
  </w:num>
  <w:num w:numId="34">
    <w:abstractNumId w:val="1"/>
  </w:num>
  <w:num w:numId="35">
    <w:abstractNumId w:val="34"/>
  </w:num>
  <w:num w:numId="36">
    <w:abstractNumId w:val="37"/>
  </w:num>
  <w:num w:numId="37">
    <w:abstractNumId w:val="32"/>
  </w:num>
  <w:num w:numId="38">
    <w:abstractNumId w:val="13"/>
  </w:num>
  <w:num w:numId="39">
    <w:abstractNumId w:val="44"/>
  </w:num>
  <w:num w:numId="40">
    <w:abstractNumId w:val="8"/>
  </w:num>
  <w:num w:numId="41">
    <w:abstractNumId w:val="40"/>
  </w:num>
  <w:num w:numId="42">
    <w:abstractNumId w:val="14"/>
  </w:num>
  <w:num w:numId="43">
    <w:abstractNumId w:val="9"/>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7229"/>
    <w:rsid w:val="00587503"/>
    <w:rsid w:val="00587527"/>
    <w:rsid w:val="005877A7"/>
    <w:rsid w:val="00587F7F"/>
    <w:rsid w:val="00590E8D"/>
    <w:rsid w:val="00591511"/>
    <w:rsid w:val="00591E50"/>
    <w:rsid w:val="0059224F"/>
    <w:rsid w:val="00592BB0"/>
    <w:rsid w:val="00592CDA"/>
    <w:rsid w:val="005932DB"/>
    <w:rsid w:val="0059331A"/>
    <w:rsid w:val="0059398C"/>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740"/>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88B"/>
    <w:rsid w:val="008A1D3E"/>
    <w:rsid w:val="008A1FAB"/>
    <w:rsid w:val="008A2575"/>
    <w:rsid w:val="008A3038"/>
    <w:rsid w:val="008A3EEA"/>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7AB"/>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206"/>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016"/>
    <w:rsid w:val="00D55889"/>
    <w:rsid w:val="00D56B5F"/>
    <w:rsid w:val="00D56BA7"/>
    <w:rsid w:val="00D57906"/>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460"/>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BBF"/>
    <w:rsid w:val="00FF6C50"/>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tabs>
        <w:tab w:val="left" w:pos="360"/>
      </w:tabs>
      <w:ind w:left="720" w:hanging="720"/>
      <w:outlineLvl w:val="3"/>
    </w:pPr>
    <w:rPr>
      <w:sz w:val="24"/>
    </w:rPr>
  </w:style>
  <w:style w:type="paragraph" w:styleId="5">
    <w:name w:val="heading 5"/>
    <w:basedOn w:val="4"/>
    <w:next w:val="a"/>
    <w:qFormat/>
    <w:pPr>
      <w:numPr>
        <w:ilvl w:val="4"/>
      </w:numPr>
      <w:tabs>
        <w:tab w:val="num" w:pos="360"/>
      </w:tabs>
      <w:ind w:left="864" w:hanging="864"/>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val="en-US" w:eastAsia="en-US"/>
    </w:rPr>
  </w:style>
  <w:style w:type="paragraph" w:styleId="ad">
    <w:name w:val="footnote text"/>
    <w:basedOn w:val="a"/>
    <w:link w:val="Char3"/>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semiHidden/>
    <w:unhideWhenUsed/>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4"/>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uiPriority w:val="99"/>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locked/>
    <w:rPr>
      <w:rFonts w:ascii="Arial" w:hAnsi="Arial"/>
      <w:b/>
      <w:sz w:val="18"/>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8">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9">
    <w:name w:val="Intense Quote"/>
    <w:basedOn w:val="a"/>
    <w:next w:val="a"/>
    <w:link w:val="Char5"/>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明显引用 Char"/>
    <w:basedOn w:val="a0"/>
    <w:link w:val="af9"/>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 w:type="paragraph" w:customStyle="1" w:styleId="13">
    <w:name w:val="수정1"/>
    <w:hidden/>
    <w:uiPriority w:val="99"/>
    <w:unhideWhenUsed/>
    <w:qFormat/>
    <w:rPr>
      <w:rFonts w:ascii="Times New Roman" w:hAnsi="Times New Roman"/>
      <w:lang w:val="en-GB" w:eastAsia="en-US"/>
    </w:rPr>
  </w:style>
  <w:style w:type="character" w:customStyle="1" w:styleId="14">
    <w:name w:val="확인되지 않은 멘션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F2DD70A5-4C6D-4F0D-A314-547A1308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52</Pages>
  <Words>19871</Words>
  <Characters>113271</Characters>
  <Application>Microsoft Office Word</Application>
  <DocSecurity>0</DocSecurity>
  <Lines>943</Lines>
  <Paragraphs>265</Paragraphs>
  <ScaleCrop>false</ScaleCrop>
  <Company>Nokia &amp; NSN</Company>
  <LinksUpToDate>false</LinksUpToDate>
  <CharactersWithSpaces>132877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10168368</cp:lastModifiedBy>
  <cp:revision>2</cp:revision>
  <cp:lastPrinted>2016-06-20T05:35:00Z</cp:lastPrinted>
  <dcterms:created xsi:type="dcterms:W3CDTF">2024-10-16T00:29:00Z</dcterms:created>
  <dcterms:modified xsi:type="dcterms:W3CDTF">2024-10-16T00:29:00Z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