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579BA9B2"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#11</w:t>
      </w:r>
      <w:r w:rsidR="00A446A1">
        <w:rPr>
          <w:rFonts w:ascii="Arial" w:hAnsi="Arial" w:cs="Arial"/>
          <w:b/>
          <w:bCs/>
          <w:snapToGrid w:val="0"/>
          <w:sz w:val="24"/>
          <w:lang w:val="en-GB"/>
        </w:rPr>
        <w:t>9</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AA2CD6" w:rsidRPr="00AA2CD6">
        <w:rPr>
          <w:rFonts w:ascii="Arial" w:hAnsi="Arial" w:cs="Arial"/>
          <w:b/>
          <w:bCs/>
          <w:snapToGrid w:val="0"/>
          <w:sz w:val="24"/>
          <w:lang w:val="en-GB"/>
        </w:rPr>
        <w:t>R1-</w:t>
      </w:r>
      <w:r w:rsidR="00034EF8" w:rsidRPr="00034EF8">
        <w:rPr>
          <w:rFonts w:ascii="Arial" w:hAnsi="Arial" w:cs="Arial"/>
          <w:b/>
          <w:bCs/>
          <w:snapToGrid w:val="0"/>
          <w:sz w:val="24"/>
          <w:lang w:val="en-GB"/>
        </w:rPr>
        <w:t>2410193</w:t>
      </w:r>
    </w:p>
    <w:p w14:paraId="0FA809A7" w14:textId="3AE1DC4C" w:rsidR="00AE5580" w:rsidRPr="00E441A1" w:rsidRDefault="00A446A1" w:rsidP="00AE5580">
      <w:pPr>
        <w:pBdr>
          <w:bottom w:val="single" w:sz="12" w:space="1" w:color="auto"/>
        </w:pBdr>
        <w:spacing w:line="240" w:lineRule="atLeast"/>
        <w:rPr>
          <w:rFonts w:ascii="Arial" w:hAnsi="Arial" w:cs="Arial"/>
          <w:b/>
          <w:bCs/>
          <w:snapToGrid w:val="0"/>
          <w:sz w:val="24"/>
          <w:lang w:val="en-GB"/>
        </w:rPr>
      </w:pPr>
      <w:r w:rsidRPr="00EA26F2">
        <w:rPr>
          <w:rFonts w:ascii="Arial" w:eastAsia="MS Mincho" w:hAnsi="Arial" w:cs="Arial"/>
          <w:b/>
          <w:bCs/>
          <w:sz w:val="24"/>
          <w:lang w:eastAsia="ja-JP"/>
        </w:rPr>
        <w:t>Orlando, US, November 18</w:t>
      </w:r>
      <w:r w:rsidRPr="00EA26F2">
        <w:rPr>
          <w:rFonts w:ascii="Arial" w:eastAsia="MS Mincho" w:hAnsi="Arial" w:cs="Arial"/>
          <w:b/>
          <w:bCs/>
          <w:sz w:val="24"/>
          <w:vertAlign w:val="superscript"/>
          <w:lang w:eastAsia="ja-JP"/>
        </w:rPr>
        <w:t>th</w:t>
      </w:r>
      <w:r w:rsidRPr="00EA26F2">
        <w:rPr>
          <w:rFonts w:ascii="Arial" w:eastAsia="MS Mincho" w:hAnsi="Arial" w:cs="Arial"/>
          <w:b/>
          <w:bCs/>
          <w:sz w:val="24"/>
          <w:lang w:eastAsia="ja-JP"/>
        </w:rPr>
        <w:t xml:space="preserve"> – 22</w:t>
      </w:r>
      <w:r w:rsidRPr="00EA26F2">
        <w:rPr>
          <w:rFonts w:ascii="Arial" w:eastAsia="MS Mincho" w:hAnsi="Arial" w:cs="Arial"/>
          <w:b/>
          <w:bCs/>
          <w:sz w:val="24"/>
          <w:vertAlign w:val="superscript"/>
          <w:lang w:eastAsia="ja-JP"/>
        </w:rPr>
        <w:t>nd</w:t>
      </w:r>
      <w:r w:rsidRPr="00EA26F2">
        <w:rPr>
          <w:rFonts w:ascii="Arial" w:eastAsia="MS Mincho" w:hAnsi="Arial" w:cs="Arial"/>
          <w:b/>
          <w:bCs/>
          <w:sz w:val="24"/>
          <w:lang w:eastAsia="ja-JP"/>
        </w:rPr>
        <w:t>, 2024</w:t>
      </w:r>
    </w:p>
    <w:p w14:paraId="7FB91595" w14:textId="3D0B5956"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8779B9">
        <w:rPr>
          <w:rFonts w:ascii="Times New Roman" w:hAnsi="Times New Roman"/>
          <w:sz w:val="24"/>
          <w:szCs w:val="24"/>
        </w:rPr>
        <w:t>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1D69800"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779B9" w:rsidRPr="00793D14">
        <w:rPr>
          <w:rFonts w:ascii="Times New Roman" w:hAnsi="Times New Roman"/>
          <w:sz w:val="24"/>
          <w:szCs w:val="24"/>
        </w:rPr>
        <w:t>Discussions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8779B9">
            <w:pPr>
              <w:numPr>
                <w:ilvl w:val="0"/>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8779B9">
            <w:pPr>
              <w:numPr>
                <w:ilvl w:val="1"/>
                <w:numId w:val="3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DB5DB2C"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discuss enhancements on AI/ML for beam management.</w:t>
      </w:r>
      <w:r w:rsidRPr="0000299E">
        <w:rPr>
          <w:rFonts w:ascii="Times New Roman" w:hAnsi="Times New Roman"/>
        </w:rPr>
        <w:t xml:space="preserve"> </w:t>
      </w:r>
      <w:r>
        <w:rPr>
          <w:rFonts w:ascii="Times New Roman" w:hAnsi="Times New Roman"/>
        </w:rPr>
        <w:t>Specifically, we provide our view on specification support for spatial domain beam prediction, temporal domain beam prediction, LCM operation</w:t>
      </w:r>
      <w:r w:rsidR="00AB6986">
        <w:rPr>
          <w:rFonts w:ascii="Times New Roman" w:hAnsi="Times New Roman"/>
        </w:rPr>
        <w:t>s</w:t>
      </w:r>
      <w:r>
        <w:rPr>
          <w:rFonts w:ascii="Times New Roman" w:hAnsi="Times New Roman"/>
        </w:rPr>
        <w:t xml:space="preserve"> </w:t>
      </w:r>
      <w:r w:rsidR="00147AA9">
        <w:rPr>
          <w:rFonts w:ascii="Times New Roman" w:hAnsi="Times New Roman"/>
        </w:rPr>
        <w:t>for</w:t>
      </w:r>
      <w:r>
        <w:rPr>
          <w:rFonts w:ascii="Times New Roman" w:hAnsi="Times New Roman"/>
        </w:rPr>
        <w:t xml:space="preserve"> beam management, and consistency between training and inference.</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0D792B45" w:rsidR="002B6B69" w:rsidRPr="002B6B69" w:rsidRDefault="0023451E" w:rsidP="002B6B69">
      <w:pPr>
        <w:pStyle w:val="2"/>
        <w:rPr>
          <w:rFonts w:ascii="Times New Roman" w:hAnsi="Times New Roman"/>
        </w:rPr>
      </w:pPr>
      <w:r>
        <w:rPr>
          <w:rFonts w:ascii="Times New Roman" w:hAnsi="Times New Roman"/>
          <w:i w:val="0"/>
        </w:rPr>
        <w:t>Data collection</w:t>
      </w:r>
    </w:p>
    <w:p w14:paraId="71162916" w14:textId="54F36609" w:rsidR="00C7048C" w:rsidRDefault="002B6B69" w:rsidP="002B6B69">
      <w:pPr>
        <w:pStyle w:val="3"/>
        <w:rPr>
          <w:i/>
        </w:rPr>
      </w:pPr>
      <w:r w:rsidRPr="002B6B69">
        <w:t xml:space="preserve">NW-sided </w:t>
      </w:r>
      <w:r w:rsidR="006649B2">
        <w:t>AI/ML model</w:t>
      </w:r>
    </w:p>
    <w:p w14:paraId="761B2BFA" w14:textId="759427E8" w:rsidR="006649B2" w:rsidRPr="006B278C" w:rsidRDefault="006B278C" w:rsidP="006B278C">
      <w:pPr>
        <w:ind w:firstLineChars="193" w:firstLine="425"/>
        <w:jc w:val="both"/>
        <w:rPr>
          <w:rFonts w:ascii="Times New Roman" w:hAnsi="Times New Roman"/>
        </w:rPr>
      </w:pPr>
      <w:r>
        <w:rPr>
          <w:rFonts w:ascii="Times New Roman" w:hAnsi="Times New Roman"/>
        </w:rPr>
        <w:t xml:space="preserve">For </w:t>
      </w:r>
      <w:r w:rsidR="006649B2">
        <w:rPr>
          <w:rFonts w:ascii="Times New Roman" w:hAnsi="Times New Roman"/>
        </w:rPr>
        <w:t>NW-sided AI/ML model</w:t>
      </w:r>
      <w:r>
        <w:rPr>
          <w:rFonts w:ascii="Times New Roman" w:hAnsi="Times New Roman"/>
        </w:rPr>
        <w:t xml:space="preserve">, UE measurement/reporting should be accompanied for </w:t>
      </w:r>
      <w:r w:rsidR="000775C2">
        <w:rPr>
          <w:rFonts w:ascii="Times New Roman" w:hAnsi="Times New Roman"/>
        </w:rPr>
        <w:t>data collection for training/inference/monitoring</w:t>
      </w:r>
      <w:r>
        <w:rPr>
          <w:rFonts w:ascii="Times New Roman" w:hAnsi="Times New Roman"/>
        </w:rPr>
        <w:t xml:space="preserve">. </w:t>
      </w:r>
      <w:r w:rsidR="006649B2">
        <w:rPr>
          <w:rFonts w:ascii="Times New Roman" w:hAnsi="Times New Roman"/>
        </w:rPr>
        <w:t>In this section, we discuss specification support regarding data collection for NW-sided AI/ML</w:t>
      </w:r>
      <w:r w:rsidR="0023451E">
        <w:rPr>
          <w:rFonts w:ascii="Times New Roman" w:hAnsi="Times New Roman"/>
        </w:rPr>
        <w:t xml:space="preserve"> </w:t>
      </w:r>
      <w:r w:rsidR="006E115A">
        <w:rPr>
          <w:rFonts w:ascii="Times New Roman" w:hAnsi="Times New Roman"/>
        </w:rPr>
        <w:t>in</w:t>
      </w:r>
      <w:r w:rsidR="0023451E">
        <w:rPr>
          <w:rFonts w:ascii="Times New Roman" w:hAnsi="Times New Roman"/>
        </w:rPr>
        <w:t xml:space="preserve"> case of spatial domain DL Tx beam prediction and temporal DL Tx beam prediction</w:t>
      </w:r>
      <w:r w:rsidR="006649B2">
        <w:rPr>
          <w:rFonts w:ascii="Times New Roman" w:hAnsi="Times New Roman"/>
        </w:rPr>
        <w:t>.</w:t>
      </w:r>
    </w:p>
    <w:p w14:paraId="16355B9E" w14:textId="63A79D6B" w:rsidR="00E75901" w:rsidRDefault="00E75901" w:rsidP="00A56BE9">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61F730CC" w14:textId="77777777" w:rsidTr="00BB1E3E">
        <w:tc>
          <w:tcPr>
            <w:tcW w:w="9017" w:type="dxa"/>
          </w:tcPr>
          <w:p w14:paraId="4176CDB2" w14:textId="5B3CE654"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05BDF039" w14:textId="77777777" w:rsidR="00803292" w:rsidRPr="00CC328F" w:rsidRDefault="00803292" w:rsidP="00BB1E3E">
            <w:pPr>
              <w:tabs>
                <w:tab w:val="left" w:pos="360"/>
                <w:tab w:val="left" w:pos="772"/>
                <w:tab w:val="left" w:pos="926"/>
              </w:tabs>
              <w:spacing w:before="120" w:after="0" w:line="259" w:lineRule="auto"/>
              <w:jc w:val="both"/>
              <w:outlineLvl w:val="4"/>
              <w:rPr>
                <w:rFonts w:ascii="Arial" w:eastAsia="Times New Roman" w:hAnsi="Arial" w:cs="Arial"/>
                <w:b/>
                <w:bCs/>
                <w:sz w:val="20"/>
                <w:szCs w:val="20"/>
                <w:lang w:eastAsia="zh-CN"/>
              </w:rPr>
            </w:pPr>
            <w:r w:rsidRPr="00CC328F">
              <w:rPr>
                <w:rFonts w:ascii="Arial" w:eastAsia="Times New Roman" w:hAnsi="Arial" w:cs="Arial"/>
                <w:b/>
                <w:bCs/>
                <w:sz w:val="20"/>
                <w:szCs w:val="20"/>
                <w:lang w:eastAsia="zh-CN"/>
              </w:rPr>
              <w:t>(low)Potential Proposal 3.5A: (for BM-Case 2)</w:t>
            </w:r>
          </w:p>
          <w:p w14:paraId="62B57AEB" w14:textId="77777777" w:rsidR="00803292" w:rsidRPr="00CC328F" w:rsidRDefault="00803292" w:rsidP="00BB1E3E">
            <w:p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lastRenderedPageBreak/>
              <w:t xml:space="preserve">For NW-sided model, for BM-Case 2, support to report of measurement results of multiple past time instances in one report. </w:t>
            </w:r>
          </w:p>
          <w:p w14:paraId="67397CC2" w14:textId="77777777" w:rsidR="00803292" w:rsidRPr="00CC328F" w:rsidRDefault="00803292" w:rsidP="00BB1E3E">
            <w:pPr>
              <w:numPr>
                <w:ilvl w:val="0"/>
                <w:numId w:val="62"/>
              </w:num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t>FFS on the method to reduce overhead, including differential L1-RSRP reporting over multiple time instances</w:t>
            </w:r>
          </w:p>
          <w:p w14:paraId="23741431" w14:textId="77777777" w:rsidR="00803292" w:rsidRPr="00CC328F" w:rsidRDefault="00803292" w:rsidP="00BB1E3E">
            <w:pPr>
              <w:numPr>
                <w:ilvl w:val="0"/>
                <w:numId w:val="62"/>
              </w:numPr>
              <w:spacing w:after="0" w:line="278" w:lineRule="auto"/>
              <w:contextualSpacing/>
              <w:jc w:val="both"/>
              <w:rPr>
                <w:rFonts w:ascii="Times New Roman" w:hAnsi="Times New Roman"/>
                <w:sz w:val="20"/>
                <w:szCs w:val="20"/>
                <w:lang w:val="en-GB" w:eastAsia="ja-JP"/>
              </w:rPr>
            </w:pPr>
            <w:r w:rsidRPr="00CC328F">
              <w:rPr>
                <w:rFonts w:ascii="Times New Roman" w:hAnsi="Times New Roman"/>
                <w:sz w:val="20"/>
                <w:szCs w:val="20"/>
                <w:lang w:val="en-GB" w:eastAsia="ja-JP"/>
              </w:rPr>
              <w:t>FFS on how to indicate the time stamp information</w:t>
            </w:r>
          </w:p>
          <w:p w14:paraId="37375CFD" w14:textId="77777777" w:rsidR="00803292" w:rsidRPr="00CC328F" w:rsidRDefault="00803292" w:rsidP="00BB1E3E">
            <w:pPr>
              <w:numPr>
                <w:ilvl w:val="0"/>
                <w:numId w:val="62"/>
              </w:numPr>
              <w:spacing w:after="180" w:line="240" w:lineRule="auto"/>
              <w:rPr>
                <w:rFonts w:ascii="Times New Roman" w:hAnsi="Times New Roman"/>
                <w:sz w:val="20"/>
                <w:szCs w:val="20"/>
                <w:lang w:val="en-GB" w:eastAsia="ja-JP"/>
              </w:rPr>
            </w:pPr>
            <w:r w:rsidRPr="00CC328F">
              <w:rPr>
                <w:rFonts w:ascii="Times New Roman" w:hAnsi="Times New Roman"/>
                <w:sz w:val="20"/>
                <w:szCs w:val="20"/>
                <w:lang w:val="en-GB" w:eastAsia="ja-JP"/>
              </w:rPr>
              <w:t>Note: Purpose, such as above “For NW-sided model, for BM-Case 2”, will not be specified in RAN 1 specifications</w:t>
            </w:r>
          </w:p>
        </w:tc>
      </w:tr>
    </w:tbl>
    <w:p w14:paraId="2D3572AC" w14:textId="77777777" w:rsidR="00CC328F" w:rsidRPr="00803292" w:rsidRDefault="00CC328F" w:rsidP="00E75901">
      <w:pPr>
        <w:ind w:firstLineChars="193" w:firstLine="425"/>
        <w:jc w:val="both"/>
        <w:rPr>
          <w:rFonts w:ascii="Times New Roman" w:hAnsi="Times New Roman"/>
          <w:b/>
        </w:rPr>
      </w:pPr>
    </w:p>
    <w:p w14:paraId="23F1A1E1" w14:textId="1460347B" w:rsidR="0023451E" w:rsidRPr="00483CA7" w:rsidRDefault="00EC7FA7" w:rsidP="0023451E">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enhancement on beam report for NW-sided AI/ML model in case of BM-case 2 was discussed. </w:t>
      </w:r>
      <w:r w:rsidR="0023451E" w:rsidRPr="00483CA7">
        <w:rPr>
          <w:rFonts w:ascii="Times New Roman" w:hAnsi="Times New Roman"/>
        </w:rPr>
        <w:t>For NW-side</w:t>
      </w:r>
      <w:r w:rsidR="0023451E">
        <w:rPr>
          <w:rFonts w:ascii="Times New Roman" w:hAnsi="Times New Roman"/>
        </w:rPr>
        <w:t>d</w:t>
      </w:r>
      <w:r w:rsidR="0023451E" w:rsidRPr="00483CA7">
        <w:rPr>
          <w:rFonts w:ascii="Times New Roman" w:hAnsi="Times New Roman"/>
        </w:rPr>
        <w:t xml:space="preserve"> AI/ML models, NW can use its own measurement</w:t>
      </w:r>
      <w:r w:rsidR="0023451E">
        <w:rPr>
          <w:rFonts w:ascii="Times New Roman" w:hAnsi="Times New Roman"/>
        </w:rPr>
        <w:t>, e.g., via receiving SRS,</w:t>
      </w:r>
      <w:r w:rsidR="0023451E" w:rsidRPr="00483CA7">
        <w:rPr>
          <w:rFonts w:ascii="Times New Roman" w:hAnsi="Times New Roman"/>
        </w:rPr>
        <w:t xml:space="preserve"> as training/validation/testing dataset for AI/ML model. In addition, beam related UE reporting quantity can be used as input parameter for the AI/ML model. </w:t>
      </w:r>
      <w:r w:rsidR="00A53511">
        <w:rPr>
          <w:rFonts w:ascii="Times New Roman" w:hAnsi="Times New Roman"/>
        </w:rPr>
        <w:t>Especially for temporal DL Tx beam prediction</w:t>
      </w:r>
      <w:r>
        <w:rPr>
          <w:rFonts w:ascii="Times New Roman" w:hAnsi="Times New Roman"/>
        </w:rPr>
        <w:t>(BM-case 2)</w:t>
      </w:r>
      <w:r w:rsidR="00A53511">
        <w:rPr>
          <w:rFonts w:ascii="Times New Roman" w:hAnsi="Times New Roman"/>
        </w:rPr>
        <w:t>, f</w:t>
      </w:r>
      <w:r w:rsidR="0023451E" w:rsidRPr="00483CA7">
        <w:rPr>
          <w:rFonts w:ascii="Times New Roman" w:hAnsi="Times New Roman"/>
        </w:rPr>
        <w:t>or example, legacy beam reporting and/or CSI reporting can be used as input or assist</w:t>
      </w:r>
      <w:r w:rsidR="0023451E">
        <w:rPr>
          <w:rFonts w:ascii="Times New Roman" w:hAnsi="Times New Roman" w:hint="eastAsia"/>
        </w:rPr>
        <w:t>a</w:t>
      </w:r>
      <w:r w:rsidR="0023451E">
        <w:rPr>
          <w:rFonts w:ascii="Times New Roman" w:hAnsi="Times New Roman"/>
        </w:rPr>
        <w:t>nce information</w:t>
      </w:r>
      <w:r w:rsidR="0023451E" w:rsidRPr="00483CA7">
        <w:rPr>
          <w:rFonts w:ascii="Times New Roman" w:hAnsi="Times New Roman"/>
        </w:rPr>
        <w:t xml:space="preserve"> for NW-side</w:t>
      </w:r>
      <w:r w:rsidR="00134006">
        <w:rPr>
          <w:rFonts w:ascii="Times New Roman" w:hAnsi="Times New Roman"/>
        </w:rPr>
        <w:t>d</w:t>
      </w:r>
      <w:r w:rsidR="0023451E" w:rsidRPr="00483CA7">
        <w:rPr>
          <w:rFonts w:ascii="Times New Roman" w:hAnsi="Times New Roman"/>
        </w:rPr>
        <w:t xml:space="preserve"> AI/ML model to predict future DL beams. Also, positioning related UE reporting can also be used for DL beam prediction, since UE position is highly related </w:t>
      </w:r>
      <w:r w:rsidR="0023451E">
        <w:rPr>
          <w:rFonts w:ascii="Times New Roman" w:hAnsi="Times New Roman"/>
        </w:rPr>
        <w:t>to</w:t>
      </w:r>
      <w:r w:rsidR="0023451E" w:rsidRPr="00483CA7">
        <w:rPr>
          <w:rFonts w:ascii="Times New Roman" w:hAnsi="Times New Roman"/>
        </w:rPr>
        <w:t xml:space="preserve"> DL beam to be served for the UE. Additional UE reporting can also be considered for improving the DL </w:t>
      </w:r>
      <w:r w:rsidR="00F33686">
        <w:rPr>
          <w:rFonts w:ascii="Times New Roman" w:hAnsi="Times New Roman"/>
        </w:rPr>
        <w:t xml:space="preserve">Tx </w:t>
      </w:r>
      <w:r w:rsidR="0023451E" w:rsidRPr="00483CA7">
        <w:rPr>
          <w:rFonts w:ascii="Times New Roman" w:hAnsi="Times New Roman"/>
        </w:rPr>
        <w:t>beam prediction performance. For example, UE data attained from sensors such as velocity, orientation, or rotation can be formatted to a non-proprietary information and reported to NW so that it can be used as input for the NW-side AI/ML model. Also, more refined or detailed beam reporting, e.g., tendency/variance of best N beam(s) and/or past/present best N beam(s) per time stamp, can be considered</w:t>
      </w:r>
      <w:r w:rsidR="00E75889">
        <w:rPr>
          <w:rFonts w:ascii="Times New Roman" w:hAnsi="Times New Roman"/>
        </w:rPr>
        <w:t xml:space="preserve"> as discussed in previous meetings</w:t>
      </w:r>
      <w:r w:rsidR="0023451E" w:rsidRPr="00483CA7">
        <w:rPr>
          <w:rFonts w:ascii="Times New Roman" w:hAnsi="Times New Roman"/>
        </w:rPr>
        <w:t>, which can also be used as input data for NW-side AI/ML model</w:t>
      </w:r>
      <w:r w:rsidR="0023451E">
        <w:rPr>
          <w:rFonts w:ascii="Times New Roman" w:hAnsi="Times New Roman"/>
        </w:rPr>
        <w:t>.</w:t>
      </w:r>
    </w:p>
    <w:p w14:paraId="07DBF7BA" w14:textId="77777777" w:rsidR="0023451E" w:rsidRDefault="0023451E" w:rsidP="0023451E">
      <w:pPr>
        <w:ind w:firstLineChars="193" w:firstLine="425"/>
        <w:jc w:val="both"/>
        <w:rPr>
          <w:rFonts w:ascii="Times New Roman" w:hAnsi="Times New Roman"/>
          <w:b/>
        </w:rPr>
      </w:pPr>
    </w:p>
    <w:p w14:paraId="1CBB5CE2" w14:textId="72AF6397" w:rsidR="0023451E" w:rsidRPr="00483CA7" w:rsidRDefault="0023451E" w:rsidP="0023451E">
      <w:pPr>
        <w:ind w:firstLineChars="193" w:firstLine="425"/>
        <w:jc w:val="both"/>
        <w:rPr>
          <w:rFonts w:ascii="Times New Roman" w:hAnsi="Times New Roman"/>
          <w:b/>
        </w:rPr>
      </w:pPr>
      <w:r w:rsidRPr="00483CA7">
        <w:rPr>
          <w:rFonts w:ascii="Times New Roman" w:hAnsi="Times New Roman"/>
          <w:b/>
        </w:rPr>
        <w:t>Proposal #</w:t>
      </w:r>
      <w:r w:rsidR="00A56BE9">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sidR="00390543">
        <w:rPr>
          <w:rFonts w:ascii="Times New Roman" w:hAnsi="Times New Roman"/>
          <w:b/>
        </w:rPr>
        <w:t xml:space="preserve"> for data collection</w:t>
      </w:r>
      <w:r>
        <w:rPr>
          <w:rFonts w:ascii="Times New Roman" w:hAnsi="Times New Roman"/>
          <w:b/>
        </w:rPr>
        <w:t>:</w:t>
      </w:r>
    </w:p>
    <w:p w14:paraId="5AE71A6C"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6EED96A5" w14:textId="77777777" w:rsidR="0023451E" w:rsidRPr="00483CA7" w:rsidRDefault="0023451E" w:rsidP="0023451E">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32B7BF74" w14:textId="77777777" w:rsidR="000775C2" w:rsidRPr="00B5705C" w:rsidRDefault="000775C2" w:rsidP="00FA3A6F">
      <w:pPr>
        <w:ind w:firstLineChars="193" w:firstLine="425"/>
        <w:jc w:val="both"/>
        <w:rPr>
          <w:rFonts w:ascii="Times New Roman" w:hAnsi="Times New Roman"/>
          <w:b/>
        </w:rPr>
      </w:pPr>
    </w:p>
    <w:p w14:paraId="34BFD1DD" w14:textId="21C8AB7C" w:rsidR="002B6B69" w:rsidRDefault="002B6B69" w:rsidP="002B6B69">
      <w:pPr>
        <w:pStyle w:val="3"/>
        <w:rPr>
          <w:i/>
        </w:rPr>
      </w:pPr>
      <w:r>
        <w:t>UE</w:t>
      </w:r>
      <w:r w:rsidRPr="002B6B69">
        <w:t>-sided AI/ML model</w:t>
      </w:r>
    </w:p>
    <w:p w14:paraId="78E517E1" w14:textId="466D1C65" w:rsidR="00E448E3" w:rsidRDefault="00E21C6B" w:rsidP="00E21C6B">
      <w:pPr>
        <w:ind w:firstLineChars="193" w:firstLine="425"/>
        <w:jc w:val="both"/>
        <w:rPr>
          <w:rFonts w:ascii="Times New Roman" w:hAnsi="Times New Roman"/>
        </w:rPr>
      </w:pPr>
      <w:r>
        <w:rPr>
          <w:rFonts w:ascii="Times New Roman" w:hAnsi="Times New Roman"/>
        </w:rPr>
        <w:t xml:space="preserve">For UE-sided AI/ML model, </w:t>
      </w:r>
      <w:r w:rsidR="006E115A">
        <w:rPr>
          <w:rFonts w:ascii="Times New Roman" w:hAnsi="Times New Roman"/>
        </w:rPr>
        <w:t xml:space="preserve">beam measurement for Set A </w:t>
      </w:r>
      <w:r w:rsidR="001D082D">
        <w:rPr>
          <w:rFonts w:ascii="Times New Roman" w:hAnsi="Times New Roman"/>
        </w:rPr>
        <w:t>can</w:t>
      </w:r>
      <w:r w:rsidR="006E115A">
        <w:rPr>
          <w:rFonts w:ascii="Times New Roman" w:hAnsi="Times New Roman"/>
        </w:rPr>
        <w:t xml:space="preserve"> be configured for UE to collect </w:t>
      </w:r>
      <w:r w:rsidR="001D082D">
        <w:rPr>
          <w:rFonts w:ascii="Times New Roman" w:hAnsi="Times New Roman"/>
        </w:rPr>
        <w:t>training data, and beam measurement/report for Set B can be configured for UE to collect input data for inference</w:t>
      </w:r>
      <w:r>
        <w:rPr>
          <w:rFonts w:ascii="Times New Roman" w:hAnsi="Times New Roman"/>
        </w:rPr>
        <w:t xml:space="preserve">. In this section, we discuss specification support regarding data collection for </w:t>
      </w:r>
      <w:r w:rsidR="00E448E3">
        <w:rPr>
          <w:rFonts w:ascii="Times New Roman" w:hAnsi="Times New Roman"/>
        </w:rPr>
        <w:t>UE</w:t>
      </w:r>
      <w:r>
        <w:rPr>
          <w:rFonts w:ascii="Times New Roman" w:hAnsi="Times New Roman"/>
        </w:rPr>
        <w:t>-sided AI/ML</w:t>
      </w:r>
      <w:r w:rsidR="0023451E" w:rsidRPr="0023451E">
        <w:rPr>
          <w:rFonts w:ascii="Times New Roman" w:hAnsi="Times New Roman"/>
        </w:rPr>
        <w:t xml:space="preserve"> </w:t>
      </w:r>
      <w:r w:rsidR="0023451E">
        <w:rPr>
          <w:rFonts w:ascii="Times New Roman" w:hAnsi="Times New Roman"/>
        </w:rPr>
        <w:t>in case of spatial domain DL Tx beam prediction</w:t>
      </w:r>
      <w:r>
        <w:rPr>
          <w:rFonts w:ascii="Times New Roman" w:hAnsi="Times New Roman"/>
        </w:rPr>
        <w:t>.</w:t>
      </w:r>
      <w:r w:rsidR="006E115A">
        <w:rPr>
          <w:rFonts w:ascii="Times New Roman" w:hAnsi="Times New Roman"/>
        </w:rPr>
        <w:t xml:space="preserve"> For the case of temporal DL Tx beam prediction, multiple instance of Set A</w:t>
      </w:r>
      <w:r w:rsidR="00E374C8">
        <w:rPr>
          <w:rFonts w:ascii="Times New Roman" w:hAnsi="Times New Roman"/>
        </w:rPr>
        <w:t>/B</w:t>
      </w:r>
      <w:r w:rsidR="006E115A">
        <w:rPr>
          <w:rFonts w:ascii="Times New Roman" w:hAnsi="Times New Roman"/>
        </w:rPr>
        <w:t xml:space="preserve"> beam measurement can be used for </w:t>
      </w:r>
      <w:r w:rsidR="001D082D">
        <w:rPr>
          <w:rFonts w:ascii="Times New Roman" w:hAnsi="Times New Roman"/>
        </w:rPr>
        <w:t>training</w:t>
      </w:r>
      <w:r w:rsidR="00E374C8">
        <w:rPr>
          <w:rFonts w:ascii="Times New Roman" w:hAnsi="Times New Roman"/>
        </w:rPr>
        <w:t>/inference</w:t>
      </w:r>
      <w:r w:rsidR="001D082D">
        <w:rPr>
          <w:rFonts w:ascii="Times New Roman" w:hAnsi="Times New Roman"/>
        </w:rPr>
        <w:t xml:space="preserve"> data collection</w:t>
      </w:r>
      <w:r w:rsidR="006E115A">
        <w:rPr>
          <w:rFonts w:ascii="Times New Roman" w:hAnsi="Times New Roman"/>
        </w:rPr>
        <w:t>.</w:t>
      </w:r>
    </w:p>
    <w:p w14:paraId="28A8C56F" w14:textId="77777777" w:rsidR="00CC328F" w:rsidRDefault="00CC328F" w:rsidP="00E21C6B">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5B6FD415" w14:textId="77777777" w:rsidTr="00BB1E3E">
        <w:tc>
          <w:tcPr>
            <w:tcW w:w="9017" w:type="dxa"/>
          </w:tcPr>
          <w:p w14:paraId="1DA53429" w14:textId="4A5CFFDA" w:rsidR="00803292" w:rsidRPr="00CC328F" w:rsidRDefault="00803292" w:rsidP="00BB1E3E">
            <w:pPr>
              <w:jc w:val="both"/>
              <w:rPr>
                <w:rFonts w:ascii="Times New Roman" w:hAnsi="Times New Roman"/>
                <w:b/>
              </w:rPr>
            </w:pPr>
            <w:r w:rsidRPr="00CC328F">
              <w:rPr>
                <w:rFonts w:ascii="Times New Roman" w:hAnsi="Times New Roman" w:hint="eastAsia"/>
                <w:b/>
              </w:rPr>
              <w:t>F</w:t>
            </w:r>
            <w:r w:rsidRPr="00CC328F">
              <w:rPr>
                <w:rFonts w:ascii="Times New Roman" w:hAnsi="Times New Roman"/>
                <w:b/>
              </w:rPr>
              <w:t>L summary in RAN1</w:t>
            </w:r>
            <w:r w:rsidR="00C41BBB">
              <w:rPr>
                <w:rFonts w:ascii="Times New Roman" w:hAnsi="Times New Roman"/>
                <w:b/>
              </w:rPr>
              <w:t xml:space="preserve"> </w:t>
            </w:r>
            <w:r w:rsidRPr="00CC328F">
              <w:rPr>
                <w:rFonts w:ascii="Times New Roman" w:hAnsi="Times New Roman"/>
                <w:b/>
              </w:rPr>
              <w:t>#117</w:t>
            </w:r>
          </w:p>
          <w:p w14:paraId="65CECD14" w14:textId="77777777" w:rsidR="00803292" w:rsidRPr="00CC328F" w:rsidRDefault="00803292" w:rsidP="00BB1E3E">
            <w:pPr>
              <w:tabs>
                <w:tab w:val="left" w:pos="360"/>
                <w:tab w:val="left" w:pos="772"/>
                <w:tab w:val="left" w:pos="926"/>
              </w:tabs>
              <w:spacing w:before="120" w:after="0" w:line="259" w:lineRule="auto"/>
              <w:jc w:val="both"/>
              <w:outlineLvl w:val="4"/>
              <w:rPr>
                <w:rFonts w:ascii="맑은 고딕" w:hAnsi="맑은 고딕"/>
                <w:color w:val="2E74B5"/>
                <w:sz w:val="20"/>
                <w:szCs w:val="20"/>
                <w:lang w:val="en-GB" w:eastAsia="zh-CN"/>
              </w:rPr>
            </w:pPr>
            <w:r w:rsidRPr="00CC328F">
              <w:rPr>
                <w:rFonts w:ascii="Arial" w:eastAsia="Times New Roman" w:hAnsi="Arial" w:cs="Arial"/>
                <w:b/>
                <w:bCs/>
                <w:sz w:val="20"/>
                <w:szCs w:val="20"/>
                <w:lang w:eastAsia="zh-CN"/>
              </w:rPr>
              <w:t xml:space="preserve">(low)Proposal 4.2A: </w:t>
            </w:r>
          </w:p>
          <w:p w14:paraId="499E5D58" w14:textId="77777777" w:rsidR="00803292" w:rsidRPr="00CC328F" w:rsidRDefault="00803292" w:rsidP="00BB1E3E">
            <w:pPr>
              <w:spacing w:after="180" w:line="240" w:lineRule="auto"/>
              <w:rPr>
                <w:rFonts w:ascii="Times New Roman" w:eastAsia="SimSun" w:hAnsi="Times New Roman"/>
                <w:sz w:val="20"/>
                <w:szCs w:val="20"/>
                <w:lang w:eastAsia="zh-CN"/>
              </w:rPr>
            </w:pPr>
            <w:r w:rsidRPr="00CC328F">
              <w:rPr>
                <w:rFonts w:ascii="Times New Roman" w:hAnsi="Times New Roman"/>
                <w:sz w:val="20"/>
                <w:szCs w:val="20"/>
                <w:lang w:eastAsia="zh-CN"/>
              </w:rPr>
              <w:t xml:space="preserve">Support UE to request for RS resources of Set A, FFS on details </w:t>
            </w:r>
          </w:p>
        </w:tc>
      </w:tr>
    </w:tbl>
    <w:p w14:paraId="3432FECE" w14:textId="77777777" w:rsidR="00CC328F" w:rsidRPr="00803292" w:rsidRDefault="00CC328F" w:rsidP="00E21C6B">
      <w:pPr>
        <w:ind w:firstLineChars="193" w:firstLine="425"/>
        <w:jc w:val="both"/>
        <w:rPr>
          <w:rFonts w:ascii="Times New Roman" w:hAnsi="Times New Roman"/>
          <w:b/>
        </w:rPr>
      </w:pPr>
    </w:p>
    <w:p w14:paraId="790CE305" w14:textId="49CA20C2" w:rsidR="0013407A" w:rsidRPr="0013407A" w:rsidRDefault="00EC7FA7" w:rsidP="0013407A">
      <w:pPr>
        <w:ind w:firstLineChars="193" w:firstLine="425"/>
        <w:jc w:val="both"/>
        <w:rPr>
          <w:rFonts w:ascii="Times New Roman" w:hAnsi="Times New Roman"/>
        </w:rPr>
      </w:pPr>
      <w:r>
        <w:rPr>
          <w:rFonts w:ascii="Times New Roman" w:hAnsi="Times New Roman"/>
        </w:rPr>
        <w:t xml:space="preserve">In </w:t>
      </w:r>
      <w:r w:rsidR="000E039F">
        <w:rPr>
          <w:rFonts w:ascii="Times New Roman" w:hAnsi="Times New Roman"/>
        </w:rPr>
        <w:t>RAN1</w:t>
      </w:r>
      <w:r w:rsidR="00244BE6">
        <w:rPr>
          <w:rFonts w:ascii="Times New Roman" w:hAnsi="Times New Roman"/>
        </w:rPr>
        <w:t xml:space="preserve"> </w:t>
      </w:r>
      <w:r w:rsidR="000E039F">
        <w:rPr>
          <w:rFonts w:ascii="Times New Roman" w:hAnsi="Times New Roman"/>
        </w:rPr>
        <w:t>#117</w:t>
      </w:r>
      <w:r>
        <w:rPr>
          <w:rFonts w:ascii="Times New Roman" w:hAnsi="Times New Roman"/>
        </w:rPr>
        <w:t xml:space="preserve"> meeting, there was a discussion on UE request for (preferred) RS resources of Set A but we couldn’t have any conclusion due to lack of time. </w:t>
      </w:r>
      <w:r w:rsidR="0013407A" w:rsidRPr="0013407A">
        <w:rPr>
          <w:rFonts w:ascii="Times New Roman" w:hAnsi="Times New Roman"/>
        </w:rPr>
        <w:t>Regarding the data collection, a UE can report the supported size of Set A/B via UE capability. In addition, if assist</w:t>
      </w:r>
      <w:r w:rsidR="00D06C25">
        <w:rPr>
          <w:rFonts w:ascii="Times New Roman" w:hAnsi="Times New Roman"/>
        </w:rPr>
        <w:t>ance</w:t>
      </w:r>
      <w:r w:rsidR="0013407A" w:rsidRPr="0013407A">
        <w:rPr>
          <w:rFonts w:ascii="Times New Roman" w:hAnsi="Times New Roman"/>
        </w:rPr>
        <w:t xml:space="preserve"> information on DL RS is provided to the UE, the UE can select/report preferred Set A among a candidate RS set for Set A to NW in order to maintain UE complexity for prediction and feedback overhead within a reasonable level. Assuming that potential beams for Set A are measurable with a periodicity much longer than that of Set B beams, UE assistance/reporting for determining Set A can be considered.</w:t>
      </w:r>
    </w:p>
    <w:p w14:paraId="695F1665" w14:textId="77777777" w:rsidR="00375EF8" w:rsidRDefault="00375EF8" w:rsidP="0013407A">
      <w:pPr>
        <w:ind w:firstLineChars="193" w:firstLine="425"/>
        <w:jc w:val="both"/>
        <w:rPr>
          <w:rFonts w:ascii="Times New Roman" w:hAnsi="Times New Roman"/>
          <w:b/>
        </w:rPr>
      </w:pPr>
    </w:p>
    <w:p w14:paraId="7F92A230" w14:textId="4D8C882C" w:rsidR="002B6B69" w:rsidRPr="0013407A" w:rsidRDefault="0013407A" w:rsidP="0013407A">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2</w:t>
      </w:r>
      <w:r w:rsidRPr="0013407A">
        <w:rPr>
          <w:rFonts w:ascii="Times New Roman" w:hAnsi="Times New Roman"/>
          <w:b/>
        </w:rPr>
        <w:t xml:space="preserve">: </w:t>
      </w:r>
      <w:r w:rsidR="00D06C25">
        <w:rPr>
          <w:rFonts w:ascii="Times New Roman" w:hAnsi="Times New Roman"/>
          <w:b/>
        </w:rPr>
        <w:t xml:space="preserve">Support reporting of </w:t>
      </w:r>
      <w:r w:rsidRPr="0013407A">
        <w:rPr>
          <w:rFonts w:ascii="Times New Roman" w:hAnsi="Times New Roman"/>
          <w:b/>
        </w:rPr>
        <w:t>UE assistance</w:t>
      </w:r>
      <w:r w:rsidR="00D06C25">
        <w:rPr>
          <w:rFonts w:ascii="Times New Roman" w:hAnsi="Times New Roman"/>
          <w:b/>
        </w:rPr>
        <w:t xml:space="preserve"> information </w:t>
      </w:r>
      <w:r w:rsidRPr="0013407A">
        <w:rPr>
          <w:rFonts w:ascii="Times New Roman" w:hAnsi="Times New Roman"/>
          <w:b/>
        </w:rPr>
        <w:t>for determining Set A, e.g.</w:t>
      </w:r>
      <w:r w:rsidR="00CC4460">
        <w:rPr>
          <w:rFonts w:ascii="Times New Roman" w:hAnsi="Times New Roman"/>
          <w:b/>
        </w:rPr>
        <w:t>,</w:t>
      </w:r>
      <w:r w:rsidRPr="0013407A">
        <w:rPr>
          <w:rFonts w:ascii="Times New Roman" w:hAnsi="Times New Roman"/>
          <w:b/>
        </w:rPr>
        <w:t xml:space="preserve"> UE to report preferred Set A among candidate beams of Set A.</w:t>
      </w:r>
    </w:p>
    <w:p w14:paraId="3FA1B355" w14:textId="77777777" w:rsidR="002758AF" w:rsidRDefault="002758AF" w:rsidP="002758AF">
      <w:pPr>
        <w:ind w:firstLineChars="193" w:firstLine="425"/>
        <w:jc w:val="both"/>
        <w:rPr>
          <w:rFonts w:ascii="Times New Roman" w:hAnsi="Times New Roman"/>
          <w:b/>
        </w:rPr>
      </w:pPr>
    </w:p>
    <w:p w14:paraId="316B4DF9" w14:textId="2ADAA495" w:rsidR="003122AB" w:rsidRDefault="003122AB" w:rsidP="002758AF">
      <w:pPr>
        <w:ind w:firstLineChars="193" w:firstLine="425"/>
        <w:jc w:val="both"/>
        <w:rPr>
          <w:rFonts w:ascii="Times New Roman" w:hAnsi="Times New Roman"/>
        </w:rPr>
      </w:pPr>
      <w:r w:rsidRPr="00573BE6">
        <w:rPr>
          <w:rFonts w:ascii="Times New Roman" w:hAnsi="Times New Roman"/>
        </w:rPr>
        <w:t>For efficient</w:t>
      </w:r>
      <w:r w:rsidRPr="003122AB">
        <w:rPr>
          <w:rFonts w:ascii="Times New Roman" w:hAnsi="Times New Roman"/>
        </w:rPr>
        <w:t xml:space="preserve"> beam measurement/reporting procedure</w:t>
      </w:r>
      <w:r w:rsidR="00283E7D">
        <w:rPr>
          <w:rFonts w:ascii="Times New Roman" w:hAnsi="Times New Roman"/>
        </w:rPr>
        <w:t xml:space="preserve"> for data collection</w:t>
      </w:r>
      <w:r w:rsidRPr="003122AB">
        <w:rPr>
          <w:rFonts w:ascii="Times New Roman" w:hAnsi="Times New Roman"/>
        </w:rPr>
        <w:t>, it is</w:t>
      </w:r>
      <w:r>
        <w:rPr>
          <w:rFonts w:ascii="Times New Roman" w:hAnsi="Times New Roman"/>
        </w:rPr>
        <w:t xml:space="preserve"> also</w:t>
      </w:r>
      <w:r w:rsidRPr="003122AB">
        <w:rPr>
          <w:rFonts w:ascii="Times New Roman" w:hAnsi="Times New Roman"/>
        </w:rPr>
        <w:t xml:space="preserve"> considerable to extend Rel-18 NES CSI reporting framework into BM. </w:t>
      </w:r>
      <w:r>
        <w:rPr>
          <w:rFonts w:ascii="Times New Roman" w:hAnsi="Times New Roman"/>
        </w:rPr>
        <w:t xml:space="preserve">In Rel-18 NES, a </w:t>
      </w:r>
      <w:r w:rsidRPr="00B5705C">
        <w:rPr>
          <w:rFonts w:ascii="Times New Roman" w:hAnsi="Times New Roman"/>
          <w:i/>
        </w:rPr>
        <w:t>CSI-ReportConfig</w:t>
      </w:r>
      <w:r>
        <w:rPr>
          <w:rFonts w:ascii="Times New Roman" w:hAnsi="Times New Roman"/>
        </w:rPr>
        <w:t xml:space="preserve"> can contain a list of sub-configurations, UE can report CSI regarding one or more sub-configurations for the </w:t>
      </w:r>
      <w:r w:rsidRPr="00B5705C">
        <w:rPr>
          <w:rFonts w:ascii="Times New Roman" w:hAnsi="Times New Roman"/>
          <w:i/>
        </w:rPr>
        <w:t>CSI-ReportConfig</w:t>
      </w:r>
      <w:r>
        <w:rPr>
          <w:rFonts w:ascii="Times New Roman" w:hAnsi="Times New Roman"/>
        </w:rPr>
        <w:t>. Currently, beam reporting is not supported for this sub-configuration based CSI reporting but for flexible beam report on varying Set B, it is considerable to extend this framework to BM. For this, each sub-configuration, i.e.</w:t>
      </w:r>
      <w:r w:rsidR="00573BE6">
        <w:rPr>
          <w:rFonts w:ascii="Times New Roman" w:hAnsi="Times New Roman"/>
        </w:rPr>
        <w:t>,</w:t>
      </w:r>
      <w:r>
        <w:rPr>
          <w:rFonts w:ascii="Times New Roman" w:hAnsi="Times New Roman"/>
        </w:rPr>
        <w:t xml:space="preserve"> Set B, may correspond to different Set A on which UE needs to predict beam(s).</w:t>
      </w:r>
      <w:r w:rsidR="00E75889">
        <w:rPr>
          <w:rFonts w:ascii="Times New Roman" w:hAnsi="Times New Roman"/>
        </w:rPr>
        <w:t xml:space="preserve"> </w:t>
      </w:r>
      <w:r w:rsidR="00295BFC">
        <w:rPr>
          <w:rFonts w:ascii="Times New Roman" w:hAnsi="Times New Roman"/>
        </w:rPr>
        <w:t xml:space="preserve">In addition, </w:t>
      </w:r>
      <w:r w:rsidR="00EC7FA7" w:rsidRPr="00EC7FA7">
        <w:rPr>
          <w:rFonts w:ascii="Times New Roman" w:hAnsi="Times New Roman"/>
        </w:rPr>
        <w:t>extension of Rel-18 NES CSI framework into BM</w:t>
      </w:r>
      <w:r w:rsidR="00E75889">
        <w:rPr>
          <w:rFonts w:ascii="Times New Roman" w:hAnsi="Times New Roman"/>
        </w:rPr>
        <w:t xml:space="preserve"> can also achieve variable Set B configuration and/or Set B pattern configuration, for example, different sub-configurations </w:t>
      </w:r>
      <w:r w:rsidR="0051604C">
        <w:rPr>
          <w:rFonts w:ascii="Times New Roman" w:hAnsi="Times New Roman"/>
        </w:rPr>
        <w:t>can be</w:t>
      </w:r>
      <w:r w:rsidR="00E75889">
        <w:rPr>
          <w:rFonts w:ascii="Times New Roman" w:hAnsi="Times New Roman"/>
        </w:rPr>
        <w:t xml:space="preserve"> associated with different subset of Set B wherein UE can report </w:t>
      </w:r>
      <w:r w:rsidR="002341B2">
        <w:rPr>
          <w:rFonts w:ascii="Times New Roman" w:hAnsi="Times New Roman"/>
        </w:rPr>
        <w:t xml:space="preserve">the </w:t>
      </w:r>
      <w:r w:rsidR="00E75889">
        <w:rPr>
          <w:rFonts w:ascii="Times New Roman" w:hAnsi="Times New Roman"/>
        </w:rPr>
        <w:t>measurement of configured/preferred subset of Set B.</w:t>
      </w:r>
      <w:r w:rsidR="00BB1E3E">
        <w:rPr>
          <w:rFonts w:ascii="Times New Roman" w:hAnsi="Times New Roman"/>
        </w:rPr>
        <w:t xml:space="preserve"> In this case, specification effort to support variable Set B patterns for a specific Set B </w:t>
      </w:r>
      <w:r w:rsidR="00114592">
        <w:rPr>
          <w:rFonts w:ascii="Times New Roman" w:hAnsi="Times New Roman"/>
        </w:rPr>
        <w:t>can</w:t>
      </w:r>
      <w:r w:rsidR="00BB1E3E">
        <w:rPr>
          <w:rFonts w:ascii="Times New Roman" w:hAnsi="Times New Roman"/>
        </w:rPr>
        <w:t xml:space="preserve"> be very small.</w:t>
      </w:r>
    </w:p>
    <w:p w14:paraId="26776990" w14:textId="77777777" w:rsidR="00573BE6" w:rsidRDefault="00573BE6" w:rsidP="002758AF">
      <w:pPr>
        <w:ind w:firstLineChars="193" w:firstLine="425"/>
        <w:jc w:val="both"/>
        <w:rPr>
          <w:rFonts w:ascii="Times New Roman" w:hAnsi="Times New Roman"/>
        </w:rPr>
      </w:pPr>
    </w:p>
    <w:p w14:paraId="15AF1AF0" w14:textId="2350E49D" w:rsidR="003122AB" w:rsidRDefault="003122AB" w:rsidP="002758AF">
      <w:pPr>
        <w:ind w:firstLineChars="193" w:firstLine="425"/>
        <w:jc w:val="both"/>
        <w:rPr>
          <w:rFonts w:ascii="Times New Roman" w:hAnsi="Times New Roman"/>
          <w:b/>
        </w:rPr>
      </w:pPr>
      <w:r w:rsidRPr="0013407A">
        <w:rPr>
          <w:rFonts w:ascii="Times New Roman" w:hAnsi="Times New Roman"/>
          <w:b/>
        </w:rPr>
        <w:t>Proposal #</w:t>
      </w:r>
      <w:r w:rsidR="00A56BE9">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3E519185" w14:textId="4C53790E" w:rsidR="00EC7FA7" w:rsidRDefault="00EC7FA7" w:rsidP="001D77E4">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sidR="00BB1E3E">
        <w:rPr>
          <w:rFonts w:ascii="Times New Roman" w:hAnsi="Times New Roman"/>
          <w:b/>
        </w:rPr>
        <w:t xml:space="preserve">Set A and/or Set B may </w:t>
      </w:r>
      <w:r w:rsidR="00457A9B">
        <w:rPr>
          <w:rFonts w:ascii="Times New Roman" w:hAnsi="Times New Roman"/>
          <w:b/>
        </w:rPr>
        <w:t xml:space="preserve">be </w:t>
      </w:r>
      <w:r w:rsidR="00BB1E3E">
        <w:rPr>
          <w:rFonts w:ascii="Times New Roman" w:hAnsi="Times New Roman"/>
          <w:b/>
        </w:rPr>
        <w:t>associated with each sub-configuration</w:t>
      </w:r>
    </w:p>
    <w:p w14:paraId="02360CED" w14:textId="3957F410" w:rsidR="00BB1E3E" w:rsidRPr="001D77E4" w:rsidRDefault="00BB1E3E" w:rsidP="001D77E4">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457A9B">
        <w:rPr>
          <w:rFonts w:ascii="Times New Roman" w:hAnsi="Times New Roman"/>
          <w:b/>
        </w:rPr>
        <w:t xml:space="preserve">be </w:t>
      </w:r>
      <w:r>
        <w:rPr>
          <w:rFonts w:ascii="Times New Roman" w:hAnsi="Times New Roman"/>
          <w:b/>
        </w:rPr>
        <w:t>associated with each sub-configuration</w:t>
      </w:r>
    </w:p>
    <w:p w14:paraId="0074FB96" w14:textId="77777777" w:rsidR="00A914FE" w:rsidRPr="00A914FE" w:rsidRDefault="00A914FE" w:rsidP="00446E1A">
      <w:pPr>
        <w:ind w:firstLineChars="193" w:firstLine="425"/>
        <w:jc w:val="both"/>
        <w:rPr>
          <w:rFonts w:ascii="Times New Roman" w:hAnsi="Times New Roman"/>
        </w:rPr>
      </w:pPr>
    </w:p>
    <w:p w14:paraId="1F283ACD" w14:textId="1B598555" w:rsidR="00E839AE" w:rsidRPr="003D4C1A" w:rsidRDefault="0023451E" w:rsidP="002B6B69">
      <w:pPr>
        <w:pStyle w:val="2"/>
        <w:rPr>
          <w:rFonts w:ascii="Times New Roman" w:hAnsi="Times New Roman"/>
        </w:rPr>
      </w:pPr>
      <w:r>
        <w:rPr>
          <w:rFonts w:ascii="Times New Roman" w:hAnsi="Times New Roman"/>
          <w:i w:val="0"/>
        </w:rPr>
        <w:t>Inference</w:t>
      </w:r>
    </w:p>
    <w:p w14:paraId="06F45CAC" w14:textId="77777777" w:rsidR="002B6B69" w:rsidRDefault="002B6B69" w:rsidP="002B6B69">
      <w:pPr>
        <w:pStyle w:val="3"/>
        <w:rPr>
          <w:i/>
        </w:rPr>
      </w:pPr>
      <w:r w:rsidRPr="002B6B69">
        <w:t>NW-sided AI/ML model</w:t>
      </w:r>
    </w:p>
    <w:p w14:paraId="00B4771C" w14:textId="62E7259B" w:rsidR="00483CA7" w:rsidRDefault="00483CA7" w:rsidP="00483CA7">
      <w:pPr>
        <w:ind w:firstLineChars="193" w:firstLine="425"/>
        <w:jc w:val="both"/>
        <w:rPr>
          <w:rFonts w:ascii="Times New Roman" w:hAnsi="Times New Roman"/>
        </w:rPr>
      </w:pPr>
      <w:r>
        <w:rPr>
          <w:rFonts w:ascii="Times New Roman" w:hAnsi="Times New Roman"/>
        </w:rPr>
        <w:t xml:space="preserve">For NW-sided AI/ML model, </w:t>
      </w:r>
      <w:r w:rsidR="001D082D">
        <w:rPr>
          <w:rFonts w:ascii="Times New Roman" w:hAnsi="Times New Roman"/>
        </w:rPr>
        <w:t>Set B beams should be measured/reported by UE for inference</w:t>
      </w:r>
      <w:r>
        <w:rPr>
          <w:rFonts w:ascii="Times New Roman" w:hAnsi="Times New Roman"/>
        </w:rPr>
        <w:t>. In this section, we discuss specification support regarding inference for NW-sided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519494A2" w14:textId="77777777" w:rsidR="00CC328F" w:rsidRDefault="00CC328F" w:rsidP="00483CA7">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0289C2D8" w14:textId="77777777" w:rsidTr="00BB1E3E">
        <w:tc>
          <w:tcPr>
            <w:tcW w:w="9017" w:type="dxa"/>
          </w:tcPr>
          <w:p w14:paraId="2C89E56F"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lastRenderedPageBreak/>
              <w:t>A</w:t>
            </w:r>
            <w:r w:rsidRPr="002C66BA">
              <w:rPr>
                <w:rFonts w:ascii="Times" w:eastAsia="DengXian" w:hAnsi="Times"/>
                <w:b/>
                <w:bCs/>
                <w:sz w:val="20"/>
                <w:szCs w:val="24"/>
                <w:highlight w:val="green"/>
                <w:lang w:eastAsia="zh-CN"/>
              </w:rPr>
              <w:t>greement</w:t>
            </w:r>
          </w:p>
          <w:p w14:paraId="4133ADB0"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For NW-sided model, for inference, in a beam report initiated by network, based on one measurement resource set, support the report of more than 4 beam related information in L1 signaling</w:t>
            </w:r>
          </w:p>
          <w:p w14:paraId="769B1505" w14:textId="77777777" w:rsidR="00803292" w:rsidRPr="002C66BA" w:rsidRDefault="00803292" w:rsidP="00BB1E3E">
            <w:pPr>
              <w:numPr>
                <w:ilvl w:val="0"/>
                <w:numId w:val="43"/>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Note: Purpose, such as above “For NW-sided model, for inference”, will not be specified in RAN 1 specifications</w:t>
            </w:r>
          </w:p>
          <w:p w14:paraId="36826A16" w14:textId="77777777" w:rsidR="00803292" w:rsidRPr="002C66BA" w:rsidRDefault="00803292" w:rsidP="00BB1E3E">
            <w:pPr>
              <w:numPr>
                <w:ilvl w:val="0"/>
                <w:numId w:val="44"/>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report content for beam related information </w:t>
            </w:r>
          </w:p>
          <w:p w14:paraId="442C9ED7" w14:textId="77777777" w:rsidR="00803292" w:rsidRPr="002C66BA" w:rsidRDefault="00803292" w:rsidP="00BB1E3E">
            <w:pPr>
              <w:numPr>
                <w:ilvl w:val="0"/>
                <w:numId w:val="43"/>
              </w:numPr>
              <w:overflowPunct w:val="0"/>
              <w:autoSpaceDE w:val="0"/>
              <w:autoSpaceDN w:val="0"/>
              <w:adjustRightInd w:val="0"/>
              <w:spacing w:after="0" w:line="240" w:lineRule="auto"/>
              <w:ind w:left="714" w:hanging="357"/>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max number of reported beam related information in one report </w:t>
            </w:r>
          </w:p>
          <w:p w14:paraId="7ED67791" w14:textId="77777777" w:rsidR="00803292" w:rsidRDefault="00803292" w:rsidP="00BB1E3E">
            <w:pPr>
              <w:spacing w:after="0" w:line="240" w:lineRule="auto"/>
              <w:rPr>
                <w:rFonts w:ascii="Times" w:eastAsia="DengXian" w:hAnsi="Times"/>
                <w:sz w:val="20"/>
                <w:szCs w:val="24"/>
                <w:highlight w:val="green"/>
                <w:lang w:eastAsia="zh-CN"/>
              </w:rPr>
            </w:pPr>
          </w:p>
          <w:p w14:paraId="04B5F13D"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2F45281" w14:textId="77777777" w:rsidR="00803292" w:rsidRPr="00CC328F" w:rsidRDefault="00803292" w:rsidP="00BB1E3E">
            <w:pPr>
              <w:spacing w:after="0" w:line="240" w:lineRule="auto"/>
              <w:rPr>
                <w:rFonts w:ascii="Times" w:eastAsia="Times New Roman" w:hAnsi="Times"/>
                <w:sz w:val="20"/>
                <w:szCs w:val="24"/>
                <w:lang w:eastAsia="zh-CN"/>
              </w:rPr>
            </w:pPr>
            <w:r w:rsidRPr="00CC328F">
              <w:rPr>
                <w:rFonts w:ascii="Times" w:eastAsia="바탕" w:hAnsi="Times"/>
                <w:sz w:val="20"/>
                <w:szCs w:val="24"/>
                <w:lang w:eastAsia="en-US"/>
              </w:rPr>
              <w:t>For NW-sided model,</w:t>
            </w:r>
            <w:r w:rsidRPr="00CC328F">
              <w:rPr>
                <w:rFonts w:ascii="Times" w:eastAsia="바탕" w:hAnsi="Times"/>
                <w:sz w:val="20"/>
                <w:szCs w:val="24"/>
                <w:lang w:val="en-GB" w:eastAsia="en-US"/>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eastAsia="en-US"/>
              </w:rPr>
              <w:t xml:space="preserve"> </w:t>
            </w:r>
            <w:r w:rsidRPr="00CC328F">
              <w:rPr>
                <w:rFonts w:ascii="Times" w:eastAsia="Times New Roman" w:hAnsi="Times"/>
                <w:sz w:val="20"/>
                <w:szCs w:val="24"/>
                <w:lang w:eastAsia="zh-CN"/>
              </w:rPr>
              <w:t xml:space="preserve">the content in a beam report in L1 signaling, support </w:t>
            </w:r>
          </w:p>
          <w:p w14:paraId="020DF230"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6C10CE50" w14:textId="77777777" w:rsidR="00803292" w:rsidRPr="00CC328F" w:rsidRDefault="00803292" w:rsidP="00BB1E3E">
            <w:pPr>
              <w:numPr>
                <w:ilvl w:val="0"/>
                <w:numId w:val="64"/>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5BC7B9B7" w14:textId="77777777" w:rsidR="00803292" w:rsidRPr="00CC328F" w:rsidRDefault="00803292" w:rsidP="00BB1E3E">
            <w:pPr>
              <w:numPr>
                <w:ilvl w:val="0"/>
                <w:numId w:val="63"/>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182C8C8E"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0018ECB8"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573E0D1C" w14:textId="77777777" w:rsidR="00803292" w:rsidRPr="00CC328F" w:rsidRDefault="00803292" w:rsidP="00BB1E3E">
            <w:pPr>
              <w:numPr>
                <w:ilvl w:val="0"/>
                <w:numId w:val="64"/>
              </w:numPr>
              <w:overflowPunct w:val="0"/>
              <w:autoSpaceDE w:val="0"/>
              <w:autoSpaceDN w:val="0"/>
              <w:adjustRightInd w:val="0"/>
              <w:spacing w:after="0" w:line="240" w:lineRule="auto"/>
              <w:ind w:left="820"/>
              <w:textAlignment w:val="baseline"/>
              <w:rPr>
                <w:rFonts w:ascii="Times" w:eastAsia="Times New Roman" w:hAnsi="Times"/>
                <w:sz w:val="20"/>
                <w:szCs w:val="24"/>
                <w:lang w:eastAsia="zh-CN"/>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tc>
      </w:tr>
    </w:tbl>
    <w:p w14:paraId="6DAB0C43" w14:textId="77777777" w:rsidR="00CC328F" w:rsidRPr="00803292" w:rsidRDefault="00CC328F" w:rsidP="00483CA7">
      <w:pPr>
        <w:ind w:firstLineChars="193" w:firstLine="425"/>
        <w:jc w:val="both"/>
        <w:rPr>
          <w:rFonts w:ascii="Times New Roman" w:hAnsi="Times New Roman"/>
        </w:rPr>
      </w:pPr>
    </w:p>
    <w:p w14:paraId="653006C4" w14:textId="6A5796A7" w:rsidR="00D83C7D" w:rsidRDefault="00283E7D" w:rsidP="00D83C7D">
      <w:pPr>
        <w:ind w:firstLineChars="193" w:firstLine="425"/>
        <w:jc w:val="both"/>
        <w:rPr>
          <w:rFonts w:ascii="Times New Roman" w:hAnsi="Times New Roman"/>
        </w:rPr>
      </w:pPr>
      <w:r>
        <w:rPr>
          <w:rFonts w:ascii="Times New Roman" w:hAnsi="Times New Roman"/>
        </w:rPr>
        <w:t xml:space="preserve">In </w:t>
      </w:r>
      <w:r w:rsidR="00DE42B3">
        <w:rPr>
          <w:rFonts w:ascii="Times New Roman" w:hAnsi="Times New Roman"/>
        </w:rPr>
        <w:t>RAN1 #116</w:t>
      </w:r>
      <w:r>
        <w:rPr>
          <w:rFonts w:ascii="Times New Roman" w:hAnsi="Times New Roman"/>
        </w:rPr>
        <w:t xml:space="preserve"> meeting, it was agreed to support L1 reporting for more than 4 beam related information</w:t>
      </w:r>
      <w:r w:rsidR="006B4EC3">
        <w:rPr>
          <w:rFonts w:ascii="Times New Roman" w:hAnsi="Times New Roman"/>
        </w:rPr>
        <w:t xml:space="preserve"> for NW-sided model</w:t>
      </w:r>
      <w:r>
        <w:rPr>
          <w:rFonts w:ascii="Times New Roman" w:hAnsi="Times New Roman"/>
        </w:rPr>
        <w:t>.</w:t>
      </w:r>
      <w:r w:rsidR="0014525C">
        <w:rPr>
          <w:rFonts w:ascii="Times New Roman" w:hAnsi="Times New Roman"/>
        </w:rPr>
        <w:t xml:space="preserve"> </w:t>
      </w:r>
      <w:r w:rsidR="002341B2">
        <w:rPr>
          <w:rFonts w:ascii="Times New Roman" w:hAnsi="Times New Roman"/>
        </w:rPr>
        <w:t xml:space="preserve"> In </w:t>
      </w:r>
      <w:r w:rsidR="00244BE6">
        <w:rPr>
          <w:rFonts w:ascii="Times New Roman" w:hAnsi="Times New Roman"/>
        </w:rPr>
        <w:t>RAN1 #11</w:t>
      </w:r>
      <w:r w:rsidR="00BC49A6">
        <w:rPr>
          <w:rFonts w:ascii="Times New Roman" w:hAnsi="Times New Roman"/>
        </w:rPr>
        <w:t>7</w:t>
      </w:r>
      <w:r w:rsidR="002341B2">
        <w:rPr>
          <w:rFonts w:ascii="Times New Roman" w:hAnsi="Times New Roman"/>
        </w:rPr>
        <w:t xml:space="preserve"> meeting, it was agreed to support the contents of more than 4 beam related information report which includes L1-RSRPs and corresponding beam information of Top M beam(s). Especially in case of M = the size of the measurement resource set(e.g., Set B)</w:t>
      </w:r>
      <w:r w:rsidR="00490B28">
        <w:rPr>
          <w:rFonts w:ascii="Times New Roman" w:hAnsi="Times New Roman"/>
        </w:rPr>
        <w:t xml:space="preserve"> for the measurement report</w:t>
      </w:r>
      <w:r w:rsidR="002341B2">
        <w:rPr>
          <w:rFonts w:ascii="Times New Roman" w:hAnsi="Times New Roman"/>
        </w:rPr>
        <w:t xml:space="preserve">, beam </w:t>
      </w:r>
      <w:r w:rsidR="001D77E4">
        <w:rPr>
          <w:rFonts w:ascii="Times New Roman" w:hAnsi="Times New Roman"/>
        </w:rPr>
        <w:t>index</w:t>
      </w:r>
      <w:r w:rsidR="002341B2">
        <w:rPr>
          <w:rFonts w:ascii="Times New Roman" w:hAnsi="Times New Roman"/>
        </w:rPr>
        <w:t xml:space="preserve"> can be omitted except for Top 1 beam.</w:t>
      </w:r>
    </w:p>
    <w:p w14:paraId="51BC8AF0" w14:textId="2054FE43" w:rsidR="007B1AEF" w:rsidRPr="00246D99" w:rsidRDefault="002341B2" w:rsidP="00D83C7D">
      <w:pPr>
        <w:ind w:firstLineChars="193" w:firstLine="425"/>
        <w:jc w:val="both"/>
        <w:rPr>
          <w:rFonts w:ascii="Times New Roman" w:hAnsi="Times New Roman"/>
        </w:rPr>
      </w:pPr>
      <w:r>
        <w:rPr>
          <w:rFonts w:ascii="Times New Roman" w:hAnsi="Times New Roman"/>
        </w:rPr>
        <w:t xml:space="preserve">There are </w:t>
      </w:r>
      <w:r w:rsidR="002065A1">
        <w:rPr>
          <w:rFonts w:ascii="Times New Roman" w:hAnsi="Times New Roman"/>
        </w:rPr>
        <w:t xml:space="preserve">currently </w:t>
      </w:r>
      <w:r>
        <w:rPr>
          <w:rFonts w:ascii="Times New Roman" w:hAnsi="Times New Roman"/>
        </w:rPr>
        <w:t>several FFS points regarding the details on more than 4 beam related information report. For the first FFS on additional condition of the measurement report(i.e.,</w:t>
      </w:r>
      <w:r w:rsidRPr="002341B2">
        <w:t xml:space="preserve"> </w:t>
      </w:r>
      <w:r>
        <w:rPr>
          <w:rFonts w:ascii="Times New Roman" w:hAnsi="Times New Roman"/>
        </w:rPr>
        <w:t>report u</w:t>
      </w:r>
      <w:r w:rsidRPr="002341B2">
        <w:rPr>
          <w:rFonts w:ascii="Times New Roman" w:hAnsi="Times New Roman"/>
        </w:rPr>
        <w:t>p to M beams within X dB gap to the largest measured value of L1-RSRP</w:t>
      </w:r>
      <w:r>
        <w:rPr>
          <w:rFonts w:ascii="Times New Roman" w:hAnsi="Times New Roman"/>
        </w:rPr>
        <w:t xml:space="preserve">), there should be an </w:t>
      </w:r>
      <w:r w:rsidR="001E734B">
        <w:rPr>
          <w:rFonts w:ascii="Times New Roman" w:hAnsi="Times New Roman"/>
        </w:rPr>
        <w:t xml:space="preserve">additional </w:t>
      </w:r>
      <w:r>
        <w:rPr>
          <w:rFonts w:ascii="Times New Roman" w:hAnsi="Times New Roman"/>
        </w:rPr>
        <w:t xml:space="preserve">UE report on the number of reported beams which can be varying up to the value of X. </w:t>
      </w:r>
      <w:r w:rsidR="00D83C7D">
        <w:rPr>
          <w:rFonts w:ascii="Times New Roman" w:hAnsi="Times New Roman"/>
        </w:rPr>
        <w:t xml:space="preserve">It only </w:t>
      </w:r>
      <w:r w:rsidR="00E31777">
        <w:rPr>
          <w:rFonts w:ascii="Times New Roman" w:hAnsi="Times New Roman"/>
        </w:rPr>
        <w:t>consumes</w:t>
      </w:r>
      <w:r w:rsidR="00D83C7D">
        <w:rPr>
          <w:rFonts w:ascii="Times New Roman" w:hAnsi="Times New Roman"/>
        </w:rPr>
        <w:t xml:space="preserve"> reporting payload overhead and </w:t>
      </w:r>
      <w:r w:rsidR="00095F1E">
        <w:rPr>
          <w:rFonts w:ascii="Times New Roman" w:hAnsi="Times New Roman"/>
        </w:rPr>
        <w:t>increases</w:t>
      </w:r>
      <w:r w:rsidR="00E31777">
        <w:rPr>
          <w:rFonts w:ascii="Times New Roman" w:hAnsi="Times New Roman"/>
        </w:rPr>
        <w:t xml:space="preserve"> </w:t>
      </w:r>
      <w:r w:rsidR="00D83C7D">
        <w:rPr>
          <w:rFonts w:ascii="Times New Roman" w:hAnsi="Times New Roman"/>
        </w:rPr>
        <w:t>NW side decoding complexity due to two part encoding, so we don’t think that the additional condition is needed. For the second FFS point, we agree that the maximum value of M can be based on UE capability and NW configures M value for the more than 4 beam related information report.</w:t>
      </w:r>
      <w:r w:rsidR="00D83C7D">
        <w:rPr>
          <w:rFonts w:ascii="Times New Roman" w:hAnsi="Times New Roman" w:hint="eastAsia"/>
        </w:rPr>
        <w:t xml:space="preserve"> </w:t>
      </w:r>
      <w:r w:rsidR="00D83C7D">
        <w:rPr>
          <w:rFonts w:ascii="Times New Roman" w:hAnsi="Times New Roman"/>
        </w:rPr>
        <w:t>Regarding the last FFS point,</w:t>
      </w:r>
      <w:r w:rsidR="0014525C">
        <w:rPr>
          <w:rFonts w:ascii="Times New Roman" w:hAnsi="Times New Roman"/>
        </w:rPr>
        <w:t xml:space="preserve"> </w:t>
      </w:r>
      <w:r w:rsidR="00D83C7D">
        <w:rPr>
          <w:rFonts w:ascii="Times New Roman" w:hAnsi="Times New Roman"/>
        </w:rPr>
        <w:t>t</w:t>
      </w:r>
      <w:r w:rsidR="005B21A8">
        <w:rPr>
          <w:rFonts w:ascii="Times New Roman" w:hAnsi="Times New Roman"/>
        </w:rPr>
        <w:t xml:space="preserve">here are </w:t>
      </w:r>
      <w:r w:rsidR="00D83C7D">
        <w:rPr>
          <w:rFonts w:ascii="Times New Roman" w:hAnsi="Times New Roman"/>
        </w:rPr>
        <w:t>several</w:t>
      </w:r>
      <w:r w:rsidR="005B21A8">
        <w:rPr>
          <w:rFonts w:ascii="Times New Roman" w:hAnsi="Times New Roman"/>
        </w:rPr>
        <w:t xml:space="preserve"> alternatives </w:t>
      </w:r>
      <w:r w:rsidR="00095F1E">
        <w:rPr>
          <w:rFonts w:ascii="Times New Roman" w:hAnsi="Times New Roman"/>
        </w:rPr>
        <w:t xml:space="preserve">on </w:t>
      </w:r>
      <w:r w:rsidR="00D83C7D">
        <w:rPr>
          <w:rFonts w:ascii="Times New Roman" w:hAnsi="Times New Roman"/>
        </w:rPr>
        <w:t>how to report beam information</w:t>
      </w:r>
      <w:r w:rsidR="005B21A8">
        <w:rPr>
          <w:rFonts w:ascii="Times New Roman" w:hAnsi="Times New Roman"/>
        </w:rPr>
        <w:t xml:space="preserve"> on </w:t>
      </w:r>
      <w:r w:rsidR="00D83C7D">
        <w:rPr>
          <w:rFonts w:ascii="Times New Roman" w:hAnsi="Times New Roman"/>
        </w:rPr>
        <w:t xml:space="preserve">the </w:t>
      </w:r>
      <w:r w:rsidR="005B21A8">
        <w:rPr>
          <w:rFonts w:ascii="Times New Roman" w:hAnsi="Times New Roman"/>
        </w:rPr>
        <w:t xml:space="preserve">L1 reporting for more than 4 beam related information. </w:t>
      </w:r>
      <w:r w:rsidR="00861D4F">
        <w:rPr>
          <w:rFonts w:ascii="Times New Roman" w:hAnsi="Times New Roman"/>
        </w:rPr>
        <w:t>For instance, it had been discussed for</w:t>
      </w:r>
      <w:r w:rsidR="00D34611">
        <w:rPr>
          <w:rFonts w:ascii="Times New Roman" w:hAnsi="Times New Roman"/>
        </w:rPr>
        <w:t xml:space="preserve"> UE </w:t>
      </w:r>
      <w:r w:rsidR="005B21A8">
        <w:rPr>
          <w:rFonts w:ascii="Times New Roman" w:hAnsi="Times New Roman"/>
        </w:rPr>
        <w:t>to report beam pattern</w:t>
      </w:r>
      <w:r w:rsidR="004F2438">
        <w:rPr>
          <w:rFonts w:ascii="Times New Roman" w:hAnsi="Times New Roman"/>
        </w:rPr>
        <w:t>/group</w:t>
      </w:r>
      <w:r w:rsidR="005B21A8">
        <w:rPr>
          <w:rFonts w:ascii="Times New Roman" w:hAnsi="Times New Roman"/>
        </w:rPr>
        <w:t xml:space="preserve"> ID </w:t>
      </w:r>
      <w:r w:rsidR="004F2438">
        <w:rPr>
          <w:rFonts w:ascii="Times New Roman" w:hAnsi="Times New Roman"/>
        </w:rPr>
        <w:t xml:space="preserve">or bitmap for beam ID information </w:t>
      </w:r>
      <w:r w:rsidR="00021E8A">
        <w:rPr>
          <w:rFonts w:ascii="Times New Roman" w:hAnsi="Times New Roman"/>
        </w:rPr>
        <w:t>[2]</w:t>
      </w:r>
      <w:r w:rsidR="004F2438">
        <w:rPr>
          <w:rFonts w:ascii="Times New Roman" w:hAnsi="Times New Roman"/>
        </w:rPr>
        <w:t>[3]</w:t>
      </w:r>
      <w:r w:rsidR="005B21A8">
        <w:rPr>
          <w:rFonts w:ascii="Times New Roman" w:hAnsi="Times New Roman"/>
        </w:rPr>
        <w:t xml:space="preserve">, where </w:t>
      </w:r>
      <w:r w:rsidR="004F2438">
        <w:rPr>
          <w:rFonts w:ascii="Times New Roman" w:hAnsi="Times New Roman"/>
        </w:rPr>
        <w:t>reported beam IDs</w:t>
      </w:r>
      <w:r w:rsidR="005B21A8">
        <w:rPr>
          <w:rFonts w:ascii="Times New Roman" w:hAnsi="Times New Roman"/>
        </w:rPr>
        <w:t xml:space="preserve"> can a</w:t>
      </w:r>
      <w:r w:rsidR="007B1AEF">
        <w:rPr>
          <w:rFonts w:ascii="Times New Roman" w:hAnsi="Times New Roman"/>
        </w:rPr>
        <w:t xml:space="preserve">lso be implicitly </w:t>
      </w:r>
      <w:r w:rsidR="004F2438">
        <w:rPr>
          <w:rFonts w:ascii="Times New Roman" w:hAnsi="Times New Roman"/>
        </w:rPr>
        <w:t xml:space="preserve">indicated </w:t>
      </w:r>
      <w:r w:rsidR="007B1AEF">
        <w:rPr>
          <w:rFonts w:ascii="Times New Roman" w:hAnsi="Times New Roman"/>
        </w:rPr>
        <w:t xml:space="preserve">by </w:t>
      </w:r>
      <w:r w:rsidR="004F2438">
        <w:rPr>
          <w:rFonts w:ascii="Times New Roman" w:hAnsi="Times New Roman"/>
        </w:rPr>
        <w:t xml:space="preserve">beam pattern/group ID or bitmap for beam ID information </w:t>
      </w:r>
      <w:r w:rsidR="007B1AEF">
        <w:rPr>
          <w:rFonts w:ascii="Times New Roman" w:hAnsi="Times New Roman"/>
        </w:rPr>
        <w:t xml:space="preserve">which </w:t>
      </w:r>
      <w:r w:rsidR="00771F69">
        <w:rPr>
          <w:rFonts w:ascii="Times New Roman" w:hAnsi="Times New Roman"/>
        </w:rPr>
        <w:t xml:space="preserve">represents </w:t>
      </w:r>
      <w:r w:rsidR="007B1AEF">
        <w:rPr>
          <w:rFonts w:ascii="Times New Roman" w:hAnsi="Times New Roman"/>
        </w:rPr>
        <w:t xml:space="preserve">specific </w:t>
      </w:r>
      <w:r w:rsidR="00771F69">
        <w:rPr>
          <w:rFonts w:ascii="Times New Roman" w:hAnsi="Times New Roman"/>
        </w:rPr>
        <w:t>subset of Set B beams</w:t>
      </w:r>
      <w:r w:rsidR="007B1AEF">
        <w:rPr>
          <w:rFonts w:ascii="Times New Roman" w:hAnsi="Times New Roman"/>
        </w:rPr>
        <w:t xml:space="preserve">. </w:t>
      </w:r>
      <w:r w:rsidR="00E36312">
        <w:rPr>
          <w:rFonts w:ascii="Times New Roman" w:hAnsi="Times New Roman"/>
        </w:rPr>
        <w:t xml:space="preserve">In </w:t>
      </w:r>
      <w:r w:rsidR="00D34611">
        <w:rPr>
          <w:rFonts w:ascii="Times New Roman" w:hAnsi="Times New Roman"/>
        </w:rPr>
        <w:t xml:space="preserve">our </w:t>
      </w:r>
      <w:r w:rsidR="00E36312">
        <w:rPr>
          <w:rFonts w:ascii="Times New Roman" w:hAnsi="Times New Roman"/>
        </w:rPr>
        <w:t>view</w:t>
      </w:r>
      <w:r w:rsidR="00D34611">
        <w:rPr>
          <w:rFonts w:ascii="Times New Roman" w:hAnsi="Times New Roman"/>
        </w:rPr>
        <w:t xml:space="preserve">, </w:t>
      </w:r>
      <w:r w:rsidR="0042201E">
        <w:rPr>
          <w:rFonts w:ascii="Times New Roman" w:hAnsi="Times New Roman"/>
        </w:rPr>
        <w:t>the main purpose</w:t>
      </w:r>
      <w:r w:rsidR="00861D4F">
        <w:rPr>
          <w:rFonts w:ascii="Times New Roman" w:hAnsi="Times New Roman"/>
        </w:rPr>
        <w:t xml:space="preserve"> of </w:t>
      </w:r>
      <w:r w:rsidR="006B4EC3">
        <w:rPr>
          <w:rFonts w:ascii="Times New Roman" w:hAnsi="Times New Roman"/>
        </w:rPr>
        <w:t>these</w:t>
      </w:r>
      <w:r w:rsidR="00861D4F">
        <w:rPr>
          <w:rFonts w:ascii="Times New Roman" w:hAnsi="Times New Roman"/>
        </w:rPr>
        <w:t xml:space="preserve"> option</w:t>
      </w:r>
      <w:r w:rsidR="006B4EC3">
        <w:rPr>
          <w:rFonts w:ascii="Times New Roman" w:hAnsi="Times New Roman"/>
        </w:rPr>
        <w:t>s</w:t>
      </w:r>
      <w:r w:rsidR="0042201E">
        <w:rPr>
          <w:rFonts w:ascii="Times New Roman" w:hAnsi="Times New Roman"/>
        </w:rPr>
        <w:t xml:space="preserve"> is to report preferable subset of Set B from UE side</w:t>
      </w:r>
      <w:r w:rsidR="00E374C8">
        <w:rPr>
          <w:rFonts w:ascii="Times New Roman" w:hAnsi="Times New Roman"/>
        </w:rPr>
        <w:t xml:space="preserve"> </w:t>
      </w:r>
      <w:r w:rsidR="00E36312">
        <w:rPr>
          <w:rFonts w:ascii="Times New Roman" w:hAnsi="Times New Roman"/>
        </w:rPr>
        <w:t>with less</w:t>
      </w:r>
      <w:r w:rsidR="00E374C8">
        <w:rPr>
          <w:rFonts w:ascii="Times New Roman" w:hAnsi="Times New Roman"/>
        </w:rPr>
        <w:t xml:space="preserve"> overhea</w:t>
      </w:r>
      <w:r w:rsidR="00E36312">
        <w:rPr>
          <w:rFonts w:ascii="Times New Roman" w:hAnsi="Times New Roman"/>
        </w:rPr>
        <w:t>d compared to legacy CRI/SSBRI report</w:t>
      </w:r>
      <w:r w:rsidR="00714D4A">
        <w:rPr>
          <w:rFonts w:ascii="Times New Roman" w:hAnsi="Times New Roman"/>
        </w:rPr>
        <w:t xml:space="preserve"> </w:t>
      </w:r>
      <w:r w:rsidR="00714D4A">
        <w:rPr>
          <w:rFonts w:ascii="Times New Roman" w:hAnsi="Times New Roman"/>
          <w:lang w:val="x-none"/>
        </w:rPr>
        <w:t>mechanism</w:t>
      </w:r>
      <w:r w:rsidR="00E36312">
        <w:rPr>
          <w:rFonts w:ascii="Times New Roman" w:hAnsi="Times New Roman"/>
        </w:rPr>
        <w:t xml:space="preserve">. </w:t>
      </w:r>
      <w:r w:rsidR="00116DB8">
        <w:rPr>
          <w:rFonts w:ascii="Times New Roman" w:hAnsi="Times New Roman"/>
        </w:rPr>
        <w:t>However, s</w:t>
      </w:r>
      <w:r w:rsidR="00E36312">
        <w:rPr>
          <w:rFonts w:ascii="Times New Roman" w:hAnsi="Times New Roman"/>
        </w:rPr>
        <w:t>imilar function</w:t>
      </w:r>
      <w:r w:rsidR="00EB776C">
        <w:rPr>
          <w:rFonts w:ascii="Times New Roman" w:hAnsi="Times New Roman" w:hint="eastAsia"/>
        </w:rPr>
        <w:t>ality</w:t>
      </w:r>
      <w:r w:rsidR="0042201E">
        <w:rPr>
          <w:rFonts w:ascii="Times New Roman" w:hAnsi="Times New Roman"/>
        </w:rPr>
        <w:t xml:space="preserve"> can be achieved by </w:t>
      </w:r>
      <w:r w:rsidR="00E36312">
        <w:rPr>
          <w:rFonts w:ascii="Times New Roman" w:hAnsi="Times New Roman"/>
        </w:rPr>
        <w:t xml:space="preserve">sub-configuration based approach, which is </w:t>
      </w:r>
      <w:r w:rsidR="0042201E">
        <w:rPr>
          <w:rFonts w:ascii="Times New Roman" w:hAnsi="Times New Roman"/>
        </w:rPr>
        <w:t xml:space="preserve">simple extension of </w:t>
      </w:r>
      <w:r w:rsidR="0042201E" w:rsidRPr="0042201E">
        <w:rPr>
          <w:rFonts w:ascii="Times New Roman" w:hAnsi="Times New Roman"/>
        </w:rPr>
        <w:t>Rel-18 NES CSI reporting framework into BM</w:t>
      </w:r>
      <w:r w:rsidR="0042201E">
        <w:rPr>
          <w:rFonts w:ascii="Times New Roman" w:hAnsi="Times New Roman"/>
        </w:rPr>
        <w:t xml:space="preserve"> as discussed in the previous section 2.1.2. </w:t>
      </w:r>
      <w:r w:rsidR="00E36312">
        <w:rPr>
          <w:rFonts w:ascii="Times New Roman" w:hAnsi="Times New Roman"/>
        </w:rPr>
        <w:t>In this approach</w:t>
      </w:r>
      <w:r w:rsidR="0042201E">
        <w:rPr>
          <w:rFonts w:ascii="Times New Roman" w:hAnsi="Times New Roman"/>
        </w:rPr>
        <w:t xml:space="preserve">, </w:t>
      </w:r>
      <w:r w:rsidR="00E36312">
        <w:rPr>
          <w:rFonts w:ascii="Times New Roman" w:hAnsi="Times New Roman"/>
        </w:rPr>
        <w:t xml:space="preserve">we can still use </w:t>
      </w:r>
      <w:r w:rsidR="0042201E">
        <w:rPr>
          <w:rFonts w:ascii="Times New Roman" w:hAnsi="Times New Roman"/>
        </w:rPr>
        <w:t>legacy beam reporting framework. In addition, more than 4 beam related L1 report</w:t>
      </w:r>
      <w:r w:rsidR="00067CF5">
        <w:rPr>
          <w:rFonts w:ascii="Times New Roman" w:hAnsi="Times New Roman"/>
        </w:rPr>
        <w:t>ing</w:t>
      </w:r>
      <w:r w:rsidR="0042201E">
        <w:rPr>
          <w:rFonts w:ascii="Times New Roman" w:hAnsi="Times New Roman"/>
        </w:rPr>
        <w:t xml:space="preserve"> can be used not only for inference but also for </w:t>
      </w:r>
      <w:r w:rsidR="00E36312">
        <w:rPr>
          <w:rFonts w:ascii="Times New Roman" w:hAnsi="Times New Roman"/>
        </w:rPr>
        <w:t>other purposes, e.g.</w:t>
      </w:r>
      <w:r w:rsidR="00FE0097">
        <w:rPr>
          <w:rFonts w:ascii="Times New Roman" w:hAnsi="Times New Roman"/>
        </w:rPr>
        <w:t>,</w:t>
      </w:r>
      <w:r w:rsidR="00E36312">
        <w:rPr>
          <w:rFonts w:ascii="Times New Roman" w:hAnsi="Times New Roman"/>
        </w:rPr>
        <w:t xml:space="preserve"> </w:t>
      </w:r>
      <w:r w:rsidR="0042201E">
        <w:rPr>
          <w:rFonts w:ascii="Times New Roman" w:hAnsi="Times New Roman"/>
        </w:rPr>
        <w:t>performance monitoring</w:t>
      </w:r>
      <w:r w:rsidR="00E36312">
        <w:rPr>
          <w:rFonts w:ascii="Times New Roman" w:hAnsi="Times New Roman"/>
        </w:rPr>
        <w:t>. Therefore</w:t>
      </w:r>
      <w:r w:rsidR="0042201E">
        <w:rPr>
          <w:rFonts w:ascii="Times New Roman" w:hAnsi="Times New Roman"/>
        </w:rPr>
        <w:t xml:space="preserve">, explicit indication of </w:t>
      </w:r>
      <w:r w:rsidR="00795337">
        <w:rPr>
          <w:rFonts w:ascii="Times New Roman" w:hAnsi="Times New Roman"/>
        </w:rPr>
        <w:t>beam ID c</w:t>
      </w:r>
      <w:r w:rsidR="00E36312">
        <w:rPr>
          <w:rFonts w:ascii="Times New Roman" w:hAnsi="Times New Roman"/>
        </w:rPr>
        <w:t>ould</w:t>
      </w:r>
      <w:r w:rsidR="00795337">
        <w:rPr>
          <w:rFonts w:ascii="Times New Roman" w:hAnsi="Times New Roman"/>
        </w:rPr>
        <w:t xml:space="preserve"> be beneficial in order to </w:t>
      </w:r>
      <w:r w:rsidR="00E36312">
        <w:rPr>
          <w:rFonts w:ascii="Times New Roman" w:hAnsi="Times New Roman"/>
        </w:rPr>
        <w:t>support flexible usage of the report</w:t>
      </w:r>
      <w:r w:rsidR="00067CF5">
        <w:rPr>
          <w:rFonts w:ascii="Times New Roman" w:hAnsi="Times New Roman"/>
        </w:rPr>
        <w:t xml:space="preserve">. </w:t>
      </w:r>
      <w:r w:rsidR="00E374C8">
        <w:rPr>
          <w:rFonts w:ascii="Times New Roman" w:hAnsi="Times New Roman"/>
        </w:rPr>
        <w:t xml:space="preserve">Lastly, more than 4 beam related L1 reporting </w:t>
      </w:r>
      <w:r w:rsidR="00925741">
        <w:rPr>
          <w:rFonts w:ascii="Times New Roman" w:hAnsi="Times New Roman"/>
        </w:rPr>
        <w:t>may</w:t>
      </w:r>
      <w:r w:rsidR="00E374C8">
        <w:rPr>
          <w:rFonts w:ascii="Times New Roman" w:hAnsi="Times New Roman"/>
        </w:rPr>
        <w:t xml:space="preserve"> also be exploited for legacy non-AI/ML beam management, such that </w:t>
      </w:r>
      <w:r w:rsidR="000E6CE4">
        <w:rPr>
          <w:rFonts w:ascii="Times New Roman" w:hAnsi="Times New Roman"/>
        </w:rPr>
        <w:t xml:space="preserve">it has benefit to </w:t>
      </w:r>
      <w:r w:rsidR="000E6CE4">
        <w:rPr>
          <w:rFonts w:ascii="Times New Roman" w:hAnsi="Times New Roman"/>
        </w:rPr>
        <w:lastRenderedPageBreak/>
        <w:t>align</w:t>
      </w:r>
      <w:r w:rsidR="00E374C8">
        <w:rPr>
          <w:rFonts w:ascii="Times New Roman" w:hAnsi="Times New Roman"/>
        </w:rPr>
        <w:t xml:space="preserve"> </w:t>
      </w:r>
      <w:r w:rsidR="000E6CE4">
        <w:rPr>
          <w:rFonts w:ascii="Times New Roman" w:hAnsi="Times New Roman"/>
        </w:rPr>
        <w:t xml:space="preserve">the report content </w:t>
      </w:r>
      <w:r w:rsidR="00E374C8">
        <w:rPr>
          <w:rFonts w:ascii="Times New Roman" w:hAnsi="Times New Roman"/>
        </w:rPr>
        <w:t xml:space="preserve">with legacy beam </w:t>
      </w:r>
      <w:r w:rsidR="000E6CE4">
        <w:rPr>
          <w:rFonts w:ascii="Times New Roman" w:hAnsi="Times New Roman"/>
        </w:rPr>
        <w:t xml:space="preserve">reporting for NW to compare best DL Tx beams with corresponding </w:t>
      </w:r>
      <w:r w:rsidR="00976D25">
        <w:rPr>
          <w:rFonts w:ascii="Times New Roman" w:hAnsi="Times New Roman"/>
        </w:rPr>
        <w:t>L1-</w:t>
      </w:r>
      <w:r w:rsidR="000E6CE4">
        <w:rPr>
          <w:rFonts w:ascii="Times New Roman" w:hAnsi="Times New Roman"/>
        </w:rPr>
        <w:t xml:space="preserve">RSRP values. </w:t>
      </w:r>
      <w:r w:rsidR="00067CF5">
        <w:rPr>
          <w:rFonts w:ascii="Times New Roman" w:hAnsi="Times New Roman"/>
        </w:rPr>
        <w:t xml:space="preserve">So, we propose to support </w:t>
      </w:r>
      <w:r w:rsidR="00067CF5" w:rsidRPr="00067CF5">
        <w:rPr>
          <w:rFonts w:ascii="Times New Roman" w:hAnsi="Times New Roman"/>
        </w:rPr>
        <w:t>CRI/SSBRI</w:t>
      </w:r>
      <w:r w:rsidR="00067CF5">
        <w:rPr>
          <w:rFonts w:ascii="Times New Roman" w:hAnsi="Times New Roman"/>
        </w:rPr>
        <w:t xml:space="preserve"> </w:t>
      </w:r>
      <w:r w:rsidR="00067CF5" w:rsidRPr="00067CF5">
        <w:rPr>
          <w:rFonts w:ascii="Times New Roman" w:hAnsi="Times New Roman"/>
        </w:rPr>
        <w:t>+</w:t>
      </w:r>
      <w:r w:rsidR="00067CF5">
        <w:rPr>
          <w:rFonts w:ascii="Times New Roman" w:hAnsi="Times New Roman"/>
        </w:rPr>
        <w:t xml:space="preserve"> L1-RSRP for the report content in more than 4 beam related L1 reporting</w:t>
      </w:r>
      <w:r w:rsidR="00861D4F">
        <w:rPr>
          <w:rFonts w:ascii="Times New Roman" w:hAnsi="Times New Roman"/>
        </w:rPr>
        <w:t>, for NW-sided AI/ML model</w:t>
      </w:r>
      <w:r w:rsidR="00067CF5">
        <w:rPr>
          <w:rFonts w:ascii="Times New Roman" w:hAnsi="Times New Roman"/>
        </w:rPr>
        <w:t>.</w:t>
      </w:r>
    </w:p>
    <w:p w14:paraId="0FC20C9F" w14:textId="77777777" w:rsidR="00283E7D" w:rsidRDefault="00283E7D" w:rsidP="0023451E">
      <w:pPr>
        <w:ind w:firstLineChars="193" w:firstLine="425"/>
        <w:jc w:val="both"/>
        <w:rPr>
          <w:rFonts w:ascii="Times New Roman" w:hAnsi="Times New Roman"/>
        </w:rPr>
      </w:pPr>
    </w:p>
    <w:p w14:paraId="1A3152E0" w14:textId="78394643" w:rsidR="00067CF5" w:rsidRPr="00FE0097" w:rsidRDefault="00067CF5" w:rsidP="0023451E">
      <w:pPr>
        <w:ind w:firstLineChars="193" w:firstLine="425"/>
        <w:jc w:val="both"/>
        <w:rPr>
          <w:rFonts w:ascii="Times New Roman" w:hAnsi="Times New Roman"/>
          <w:b/>
        </w:rPr>
      </w:pPr>
      <w:r w:rsidRPr="00FE0097">
        <w:rPr>
          <w:rFonts w:ascii="Times New Roman" w:hAnsi="Times New Roman"/>
          <w:b/>
        </w:rPr>
        <w:t>Proposal #</w:t>
      </w:r>
      <w:r w:rsidR="00A56BE9">
        <w:rPr>
          <w:rFonts w:ascii="Times New Roman" w:hAnsi="Times New Roman"/>
          <w:b/>
        </w:rPr>
        <w:t>4</w:t>
      </w:r>
      <w:r w:rsidRPr="00FE0097">
        <w:rPr>
          <w:rFonts w:ascii="Times New Roman" w:hAnsi="Times New Roman"/>
          <w:b/>
        </w:rPr>
        <w:t xml:space="preserve">. </w:t>
      </w:r>
      <w:r w:rsidR="00861D4F" w:rsidRPr="00861D4F">
        <w:rPr>
          <w:rFonts w:ascii="Times New Roman" w:hAnsi="Times New Roman"/>
          <w:b/>
        </w:rPr>
        <w:t>Regarding the report of more than 4 beam related information in L1 signaling</w:t>
      </w:r>
      <w:r w:rsidR="00861D4F">
        <w:rPr>
          <w:rFonts w:ascii="Times New Roman" w:hAnsi="Times New Roman"/>
          <w:b/>
        </w:rPr>
        <w:t xml:space="preserve"> for NW-sided model</w:t>
      </w:r>
      <w:r w:rsidR="00861D4F" w:rsidRPr="00861D4F">
        <w:rPr>
          <w:rFonts w:ascii="Times New Roman" w:hAnsi="Times New Roman"/>
          <w:b/>
        </w:rPr>
        <w:t xml:space="preserve">, support CRI/SSBRI for beam information as legacy, e.g., CRI/SSBRI(s) of </w:t>
      </w:r>
      <w:r w:rsidR="00861D4F">
        <w:rPr>
          <w:rFonts w:ascii="Times New Roman" w:hAnsi="Times New Roman"/>
          <w:b/>
        </w:rPr>
        <w:t>T</w:t>
      </w:r>
      <w:r w:rsidR="00861D4F" w:rsidRPr="00861D4F">
        <w:rPr>
          <w:rFonts w:ascii="Times New Roman" w:hAnsi="Times New Roman"/>
          <w:b/>
        </w:rPr>
        <w:t>op M beam(s) and the corresponding M L1-RSRP(s) are reported.</w:t>
      </w:r>
    </w:p>
    <w:p w14:paraId="714516CA" w14:textId="77777777" w:rsidR="00067CF5" w:rsidRPr="009408E1" w:rsidRDefault="00067CF5" w:rsidP="0023451E">
      <w:pPr>
        <w:ind w:firstLineChars="193" w:firstLine="425"/>
        <w:jc w:val="both"/>
        <w:rPr>
          <w:rFonts w:ascii="Times New Roman" w:hAnsi="Times New Roman"/>
        </w:rPr>
      </w:pPr>
    </w:p>
    <w:p w14:paraId="75A4987D" w14:textId="67E29108" w:rsidR="00CC328F" w:rsidRDefault="0023451E" w:rsidP="0023451E">
      <w:pPr>
        <w:ind w:firstLineChars="193" w:firstLine="425"/>
        <w:jc w:val="both"/>
        <w:rPr>
          <w:rFonts w:ascii="Times New Roman" w:hAnsi="Times New Roman"/>
        </w:rPr>
      </w:pPr>
      <w:r>
        <w:rPr>
          <w:rFonts w:ascii="Times New Roman" w:hAnsi="Times New Roman"/>
        </w:rPr>
        <w:t xml:space="preserve">For NW-sided AI/ML models, spatial domain predicted beam on Set A can be found from inference output, and this beam can be used as gNB Tx beam for later transmission. </w:t>
      </w:r>
      <w:r w:rsidR="00067CF5">
        <w:rPr>
          <w:rFonts w:ascii="Times New Roman" w:hAnsi="Times New Roman"/>
        </w:rPr>
        <w:t xml:space="preserve">In </w:t>
      </w:r>
      <w:r w:rsidR="00DE42B3">
        <w:rPr>
          <w:rFonts w:ascii="Times New Roman" w:hAnsi="Times New Roman"/>
        </w:rPr>
        <w:t>RAN1 #116</w:t>
      </w:r>
      <w:r w:rsidR="00067CF5">
        <w:rPr>
          <w:rFonts w:ascii="Times New Roman" w:hAnsi="Times New Roman"/>
        </w:rPr>
        <w:t xml:space="preserve">, it was agreed that </w:t>
      </w:r>
      <w:r w:rsidR="00067CF5" w:rsidRPr="00067CF5">
        <w:rPr>
          <w:rFonts w:ascii="Times New Roman" w:hAnsi="Times New Roman"/>
        </w:rPr>
        <w:t>beam indication is based on unified TCI state framework</w:t>
      </w:r>
      <w:r w:rsidR="00095F1E">
        <w:rPr>
          <w:rFonts w:ascii="Times New Roman" w:hAnsi="Times New Roman"/>
        </w:rPr>
        <w:t xml:space="preserve"> as captured below</w:t>
      </w:r>
      <w:r w:rsidR="00067CF5">
        <w:rPr>
          <w:rFonts w:ascii="Times New Roman" w:hAnsi="Times New Roman"/>
        </w:rPr>
        <w:t>.</w:t>
      </w:r>
    </w:p>
    <w:p w14:paraId="7328FF13"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3DAB421" w14:textId="77777777" w:rsidTr="00BB1E3E">
        <w:tc>
          <w:tcPr>
            <w:tcW w:w="9017" w:type="dxa"/>
          </w:tcPr>
          <w:p w14:paraId="1913007C"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090666A6" w14:textId="77777777" w:rsidR="00803292" w:rsidRPr="002C66BA" w:rsidRDefault="00803292" w:rsidP="00BB1E3E">
            <w:pPr>
              <w:numPr>
                <w:ilvl w:val="0"/>
                <w:numId w:val="47"/>
              </w:numPr>
              <w:overflowPunct w:val="0"/>
              <w:autoSpaceDE w:val="0"/>
              <w:autoSpaceDN w:val="0"/>
              <w:adjustRightInd w:val="0"/>
              <w:spacing w:after="0" w:line="240" w:lineRule="auto"/>
              <w:textAlignment w:val="baseline"/>
              <w:rPr>
                <w:rFonts w:ascii="Times" w:eastAsia="바탕" w:hAnsi="Times"/>
                <w:bCs/>
                <w:sz w:val="20"/>
                <w:szCs w:val="24"/>
                <w:lang w:val="en-GB" w:eastAsia="en-US"/>
              </w:rPr>
            </w:pPr>
            <w:r w:rsidRPr="002C66BA">
              <w:rPr>
                <w:rFonts w:ascii="Times" w:eastAsia="바탕" w:hAnsi="Times"/>
                <w:sz w:val="20"/>
                <w:szCs w:val="24"/>
                <w:lang w:val="en-GB" w:eastAsia="en-US"/>
              </w:rPr>
              <w:t>F</w:t>
            </w:r>
            <w:r w:rsidRPr="002C66BA">
              <w:rPr>
                <w:rFonts w:ascii="Times" w:eastAsia="바탕" w:hAnsi="Times"/>
                <w:bCs/>
                <w:sz w:val="20"/>
                <w:szCs w:val="24"/>
                <w:lang w:val="en-GB" w:eastAsia="en-US"/>
              </w:rPr>
              <w:t xml:space="preserve">or NW-sided model and for UE-sided model, </w:t>
            </w:r>
            <w:r w:rsidRPr="002C66BA">
              <w:rPr>
                <w:rFonts w:ascii="Times" w:eastAsia="Times New Roman" w:hAnsi="Times"/>
                <w:bCs/>
                <w:sz w:val="20"/>
                <w:szCs w:val="24"/>
                <w:lang w:eastAsia="zh-CN"/>
              </w:rPr>
              <w:t xml:space="preserve">beam indication </w:t>
            </w:r>
            <w:r w:rsidRPr="002C66BA">
              <w:rPr>
                <w:rFonts w:ascii="Times" w:eastAsia="바탕" w:hAnsi="Times"/>
                <w:bCs/>
                <w:sz w:val="20"/>
                <w:szCs w:val="24"/>
                <w:lang w:val="en-GB" w:eastAsia="en-US"/>
              </w:rPr>
              <w:t>is based on unified TCI state framework</w:t>
            </w:r>
          </w:p>
          <w:p w14:paraId="559C9A5D" w14:textId="77777777" w:rsidR="00803292" w:rsidRPr="00CC328F" w:rsidRDefault="00803292" w:rsidP="00BB1E3E">
            <w:pPr>
              <w:numPr>
                <w:ilvl w:val="0"/>
                <w:numId w:val="46"/>
              </w:numPr>
              <w:overflowPunct w:val="0"/>
              <w:autoSpaceDE w:val="0"/>
              <w:autoSpaceDN w:val="0"/>
              <w:adjustRightInd w:val="0"/>
              <w:spacing w:after="0" w:line="240" w:lineRule="auto"/>
              <w:ind w:left="1160"/>
              <w:textAlignment w:val="baseline"/>
              <w:rPr>
                <w:rFonts w:ascii="Times" w:eastAsia="바탕" w:hAnsi="Times"/>
                <w:bCs/>
                <w:sz w:val="20"/>
                <w:szCs w:val="24"/>
                <w:lang w:val="en-GB" w:eastAsia="x-none"/>
              </w:rPr>
            </w:pPr>
            <w:r w:rsidRPr="002C66BA">
              <w:rPr>
                <w:rFonts w:ascii="Times" w:eastAsia="바탕" w:hAnsi="Times"/>
                <w:bCs/>
                <w:sz w:val="20"/>
                <w:szCs w:val="24"/>
                <w:lang w:val="en-GB" w:eastAsia="x-none"/>
              </w:rPr>
              <w:t>FFS on whether/how potential enhancement is needed</w:t>
            </w:r>
          </w:p>
        </w:tc>
      </w:tr>
    </w:tbl>
    <w:p w14:paraId="3B703E7D" w14:textId="77777777" w:rsidR="00CC328F" w:rsidRPr="00803292" w:rsidRDefault="00CC328F" w:rsidP="0023451E">
      <w:pPr>
        <w:ind w:firstLineChars="193" w:firstLine="425"/>
        <w:jc w:val="both"/>
        <w:rPr>
          <w:rFonts w:ascii="Times New Roman" w:hAnsi="Times New Roman"/>
        </w:rPr>
      </w:pPr>
    </w:p>
    <w:p w14:paraId="51CCADA6" w14:textId="467AE17B" w:rsidR="0023451E" w:rsidRPr="000775C2" w:rsidRDefault="0023451E" w:rsidP="0023451E">
      <w:pPr>
        <w:ind w:firstLineChars="193" w:firstLine="425"/>
        <w:jc w:val="both"/>
        <w:rPr>
          <w:rFonts w:ascii="Times New Roman" w:hAnsi="Times New Roman"/>
        </w:rPr>
      </w:pPr>
      <w:r>
        <w:rPr>
          <w:rFonts w:ascii="Times New Roman" w:hAnsi="Times New Roman"/>
        </w:rPr>
        <w:t>To align UE Rx beam for the newly found gNB Tx beam based on AI/ML prediction model, gNB needs to inform UE about the Tx beam, i.e., via TCI indication for UE to determine its Rx beam. In case of ‘</w:t>
      </w:r>
      <w:r w:rsidRPr="000775C2">
        <w:rPr>
          <w:rFonts w:ascii="Times New Roman" w:hAnsi="Times New Roman"/>
        </w:rPr>
        <w:t>beam indication of beams in Set A not in Set B’, UE can measure and maintain its Rx beam only for Set B beams, and it is practically not possible for all the Set A beams. Of course, NW may ensure transmission of non-outdated Set A beams for the UE, e.g.</w:t>
      </w:r>
      <w:r>
        <w:rPr>
          <w:rFonts w:ascii="Times New Roman" w:hAnsi="Times New Roman"/>
        </w:rPr>
        <w:t>,</w:t>
      </w:r>
      <w:r w:rsidRPr="000775C2">
        <w:rPr>
          <w:rFonts w:ascii="Times New Roman" w:hAnsi="Times New Roman"/>
        </w:rPr>
        <w:t xml:space="preserve"> aperiodically for UE to find Rx beam for it but this approach requires extra RS overhead for transmitting Set A beams and extra delay</w:t>
      </w:r>
      <w:r>
        <w:rPr>
          <w:rFonts w:ascii="Times New Roman" w:hAnsi="Times New Roman"/>
        </w:rPr>
        <w:t>/latency</w:t>
      </w:r>
      <w:r w:rsidRPr="000775C2">
        <w:rPr>
          <w:rFonts w:ascii="Times New Roman" w:hAnsi="Times New Roman"/>
        </w:rPr>
        <w:t xml:space="preserve"> on beam application. </w:t>
      </w:r>
      <w:r>
        <w:rPr>
          <w:rFonts w:ascii="Times New Roman" w:hAnsi="Times New Roman" w:hint="eastAsia"/>
        </w:rPr>
        <w:t>N</w:t>
      </w:r>
      <w:r>
        <w:rPr>
          <w:rFonts w:ascii="Times New Roman" w:hAnsi="Times New Roman"/>
        </w:rPr>
        <w:t xml:space="preserve">ote that in RAN4 specification, different TCI application delay values are defined for known TCI and unknown TCI, respectively. For unknown TCI, it was RAN4’s assumption that there should be aperiodic beam RS transmission for P-3 (Rx beam refinement) before the TCI application, resulting in much larger delay value for the unknown TCI. </w:t>
      </w:r>
      <w:r w:rsidRPr="000775C2">
        <w:rPr>
          <w:rFonts w:ascii="Times New Roman" w:hAnsi="Times New Roman"/>
        </w:rPr>
        <w:t>Thus, it is much better to perform beam indication based on Set B beams, not Set A beams. Since one beam from Set A can be in a middle point of multiple Set B beams from boresight beam angle perspective, we may consider indicating the multiple neighboring beam IDs from Set B for indicating a beam from Set A for helping the UE to find an Rx beam for the Set A beam. How to find the Rx beam would be up to UE implementation e.g.</w:t>
      </w:r>
      <w:r>
        <w:rPr>
          <w:rFonts w:ascii="Times New Roman" w:hAnsi="Times New Roman"/>
        </w:rPr>
        <w:t>,</w:t>
      </w:r>
      <w:r w:rsidRPr="000775C2">
        <w:rPr>
          <w:rFonts w:ascii="Times New Roman" w:hAnsi="Times New Roman"/>
        </w:rPr>
        <w:t xml:space="preserve"> via a composite/combined Rx beam for the resources or selecting an Rx beam from known optimal Rx beam for each of the resource.</w:t>
      </w:r>
    </w:p>
    <w:p w14:paraId="342E9458" w14:textId="77777777" w:rsidR="0023451E" w:rsidRDefault="0023451E" w:rsidP="0023451E">
      <w:pPr>
        <w:ind w:firstLineChars="193" w:firstLine="425"/>
        <w:jc w:val="both"/>
        <w:rPr>
          <w:rFonts w:ascii="Times New Roman" w:hAnsi="Times New Roman"/>
          <w:b/>
        </w:rPr>
      </w:pPr>
    </w:p>
    <w:p w14:paraId="79FDC20A" w14:textId="3314A10F" w:rsidR="0023451E" w:rsidRDefault="009408E1" w:rsidP="009408E1">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w:t>
      </w:r>
      <w:r w:rsidR="00976D25">
        <w:rPr>
          <w:rFonts w:ascii="Times New Roman" w:hAnsi="Times New Roman"/>
          <w:b/>
        </w:rPr>
        <w:t>s</w:t>
      </w:r>
      <w:r>
        <w:rPr>
          <w:rFonts w:ascii="Times New Roman" w:hAnsi="Times New Roman"/>
          <w:b/>
        </w:rPr>
        <w:t xml:space="preserve"> Rx beam for all the Set A beams. So, f</w:t>
      </w:r>
      <w:r w:rsidR="0023451E" w:rsidRPr="000775C2">
        <w:rPr>
          <w:rFonts w:ascii="Times New Roman" w:hAnsi="Times New Roman"/>
          <w:b/>
        </w:rPr>
        <w:t>or beam indication, TCI/QCL RS should be based on Set B beams of which UE can me</w:t>
      </w:r>
      <w:r w:rsidR="0023451E">
        <w:rPr>
          <w:rFonts w:ascii="Times New Roman" w:hAnsi="Times New Roman"/>
          <w:b/>
        </w:rPr>
        <w:t>asure and maintain its Rx beam.</w:t>
      </w:r>
    </w:p>
    <w:p w14:paraId="170A042E" w14:textId="48497E89" w:rsidR="0023451E" w:rsidRDefault="0023451E" w:rsidP="0023451E">
      <w:pPr>
        <w:ind w:firstLineChars="193" w:firstLine="425"/>
        <w:jc w:val="both"/>
        <w:rPr>
          <w:rFonts w:ascii="Times New Roman" w:hAnsi="Times New Roman"/>
          <w:b/>
        </w:rPr>
      </w:pPr>
      <w:r>
        <w:rPr>
          <w:rFonts w:ascii="Times New Roman" w:hAnsi="Times New Roman"/>
          <w:b/>
        </w:rPr>
        <w:t>Proposal #</w:t>
      </w:r>
      <w:r w:rsidR="00A56BE9">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F198390" w14:textId="77777777" w:rsidR="0023451E" w:rsidRPr="0023451E" w:rsidRDefault="0023451E" w:rsidP="00483CA7">
      <w:pPr>
        <w:ind w:firstLineChars="193" w:firstLine="425"/>
        <w:jc w:val="both"/>
        <w:rPr>
          <w:rFonts w:ascii="Times New Roman" w:hAnsi="Times New Roman"/>
        </w:rPr>
      </w:pPr>
    </w:p>
    <w:p w14:paraId="0712CE14" w14:textId="5AF65397" w:rsidR="00483CA7" w:rsidRPr="00C44B08" w:rsidRDefault="00BF3D39" w:rsidP="002B6B69">
      <w:pPr>
        <w:ind w:firstLineChars="193" w:firstLine="425"/>
        <w:jc w:val="both"/>
        <w:rPr>
          <w:rFonts w:ascii="Times New Roman" w:hAnsi="Times New Roman"/>
        </w:rPr>
      </w:pPr>
      <w:r>
        <w:rPr>
          <w:rFonts w:ascii="Times New Roman" w:hAnsi="Times New Roman"/>
        </w:rPr>
        <w:lastRenderedPageBreak/>
        <w:t>For inference</w:t>
      </w:r>
      <w:r w:rsidR="00067CF5">
        <w:rPr>
          <w:rFonts w:ascii="Times New Roman" w:hAnsi="Times New Roman"/>
        </w:rPr>
        <w:t xml:space="preserve"> in case of temporal DL Tx beam prediction</w:t>
      </w:r>
      <w:r>
        <w:rPr>
          <w:rFonts w:ascii="Times New Roman" w:hAnsi="Times New Roman"/>
        </w:rPr>
        <w:t xml:space="preserve">, NW can indicate </w:t>
      </w:r>
      <w:r w:rsidR="00A22C57">
        <w:rPr>
          <w:rFonts w:ascii="Times New Roman" w:hAnsi="Times New Roman"/>
        </w:rPr>
        <w:t xml:space="preserve">temporal </w:t>
      </w:r>
      <w:r>
        <w:rPr>
          <w:rFonts w:ascii="Times New Roman" w:hAnsi="Times New Roman"/>
        </w:rPr>
        <w:t>predicted beam to UE as a form of TCI indication. For higher efficiency, multi-TCI indication can be considered where each TCI corresponds to different time duration. In addition, future TCI indication with broadcast/multicast signaling can also be considered to reduce beam indicat</w:t>
      </w:r>
      <w:r w:rsidR="004A0A85">
        <w:rPr>
          <w:rFonts w:ascii="Times New Roman" w:hAnsi="Times New Roman"/>
        </w:rPr>
        <w:t>ion signaling overhead further.</w:t>
      </w:r>
    </w:p>
    <w:p w14:paraId="47E8B2C5" w14:textId="77777777" w:rsidR="00C44B08" w:rsidRPr="00483CA7" w:rsidRDefault="00C44B08" w:rsidP="002B6B69">
      <w:pPr>
        <w:ind w:firstLineChars="193" w:firstLine="425"/>
        <w:jc w:val="both"/>
        <w:rPr>
          <w:rFonts w:ascii="Times New Roman" w:hAnsi="Times New Roman"/>
          <w:b/>
        </w:rPr>
      </w:pPr>
    </w:p>
    <w:p w14:paraId="2BCEEE1B" w14:textId="77777777" w:rsidR="002B6B69" w:rsidRDefault="002B6B69" w:rsidP="002B6B69">
      <w:pPr>
        <w:pStyle w:val="3"/>
        <w:rPr>
          <w:i/>
        </w:rPr>
      </w:pPr>
      <w:r>
        <w:t>UE</w:t>
      </w:r>
      <w:r w:rsidRPr="002B6B69">
        <w:t>-sided AI/ML model</w:t>
      </w:r>
    </w:p>
    <w:p w14:paraId="133F4067" w14:textId="09596A09" w:rsidR="00950030" w:rsidRDefault="00950030" w:rsidP="00950030">
      <w:pPr>
        <w:ind w:firstLineChars="193" w:firstLine="425"/>
        <w:jc w:val="both"/>
        <w:rPr>
          <w:rFonts w:ascii="Times New Roman" w:hAnsi="Times New Roman"/>
          <w:b/>
        </w:rPr>
      </w:pPr>
      <w:r>
        <w:rPr>
          <w:rFonts w:ascii="Times New Roman" w:hAnsi="Times New Roman"/>
        </w:rPr>
        <w:t xml:space="preserve">For UE-sided AI/ML model, </w:t>
      </w:r>
      <w:r w:rsidR="006E115A">
        <w:rPr>
          <w:rFonts w:ascii="Times New Roman" w:hAnsi="Times New Roman"/>
        </w:rPr>
        <w:t xml:space="preserve">UE can be configured to measure Set B beams and report predicted Set A beams. </w:t>
      </w:r>
      <w:r>
        <w:rPr>
          <w:rFonts w:ascii="Times New Roman" w:hAnsi="Times New Roman"/>
        </w:rPr>
        <w:t>In this section, we discuss specification support regarding inference for UE-sided AI/ML</w:t>
      </w:r>
      <w:r w:rsidR="006E115A" w:rsidRPr="006E115A">
        <w:rPr>
          <w:rFonts w:ascii="Times New Roman" w:hAnsi="Times New Roman"/>
        </w:rPr>
        <w:t xml:space="preserve"> </w:t>
      </w:r>
      <w:r w:rsidR="006E115A">
        <w:rPr>
          <w:rFonts w:ascii="Times New Roman" w:hAnsi="Times New Roman"/>
        </w:rPr>
        <w:t>in case of spatial domain DL Tx beam prediction and temporal domain DL Tx beam prediction</w:t>
      </w:r>
      <w:r>
        <w:rPr>
          <w:rFonts w:ascii="Times New Roman" w:hAnsi="Times New Roman"/>
        </w:rPr>
        <w:t>.</w:t>
      </w:r>
    </w:p>
    <w:p w14:paraId="20DCD135" w14:textId="77777777" w:rsidR="00CC328F" w:rsidRDefault="00CC328F"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31AADDBA" w14:textId="77777777" w:rsidTr="00BB1E3E">
        <w:tc>
          <w:tcPr>
            <w:tcW w:w="9017" w:type="dxa"/>
          </w:tcPr>
          <w:p w14:paraId="513F7370"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0A3C7E36"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For UE-sided model at least for BM</w:t>
            </w:r>
            <w:r w:rsidRPr="006B1A93">
              <w:rPr>
                <w:rFonts w:ascii="Times" w:eastAsia="DengXian" w:hAnsi="Times" w:hint="eastAsia"/>
                <w:sz w:val="20"/>
                <w:szCs w:val="24"/>
                <w:lang w:eastAsia="zh-CN"/>
              </w:rPr>
              <w:t xml:space="preserve"> </w:t>
            </w:r>
            <w:r w:rsidRPr="006B1A93">
              <w:rPr>
                <w:rFonts w:ascii="Times" w:eastAsia="바탕" w:hAnsi="Times"/>
                <w:sz w:val="20"/>
                <w:szCs w:val="24"/>
                <w:lang w:eastAsia="en-US"/>
              </w:rPr>
              <w:t xml:space="preserve">Case-1, </w:t>
            </w:r>
            <w:r w:rsidRPr="006B1A93">
              <w:rPr>
                <w:rFonts w:ascii="Times" w:eastAsia="바탕" w:hAnsi="Times"/>
                <w:i/>
                <w:iCs/>
                <w:sz w:val="20"/>
                <w:szCs w:val="24"/>
                <w:lang w:eastAsia="en-US"/>
              </w:rPr>
              <w:t>CSI-ReportConfig</w:t>
            </w:r>
            <w:r w:rsidRPr="006B1A93">
              <w:rPr>
                <w:rFonts w:ascii="Times" w:eastAsia="바탕" w:hAnsi="Times"/>
                <w:sz w:val="20"/>
                <w:szCs w:val="24"/>
                <w:lang w:eastAsia="en-US"/>
              </w:rPr>
              <w:t xml:space="preserve"> is used for the configuration of inference results reporting</w:t>
            </w:r>
          </w:p>
          <w:p w14:paraId="4DC28E05" w14:textId="77777777" w:rsidR="00803292" w:rsidRPr="006B1A93" w:rsidRDefault="00803292" w:rsidP="00BB1E3E">
            <w:pPr>
              <w:numPr>
                <w:ilvl w:val="0"/>
                <w:numId w:val="55"/>
              </w:numPr>
              <w:spacing w:after="0" w:line="240" w:lineRule="auto"/>
              <w:rPr>
                <w:rFonts w:ascii="Times" w:eastAsia="바탕" w:hAnsi="Times"/>
                <w:sz w:val="20"/>
                <w:szCs w:val="24"/>
                <w:lang w:eastAsia="zh-CN"/>
              </w:rPr>
            </w:pPr>
            <w:r w:rsidRPr="006B1A93">
              <w:rPr>
                <w:rFonts w:ascii="Times" w:eastAsia="바탕" w:hAnsi="Times"/>
                <w:sz w:val="20"/>
                <w:szCs w:val="24"/>
                <w:lang w:eastAsia="x-none"/>
              </w:rPr>
              <w:t xml:space="preserve">FFS on the details in the </w:t>
            </w:r>
            <w:r w:rsidRPr="006B1A93">
              <w:rPr>
                <w:rFonts w:ascii="Times" w:eastAsia="바탕" w:hAnsi="Times"/>
                <w:i/>
                <w:iCs/>
                <w:sz w:val="20"/>
                <w:szCs w:val="24"/>
                <w:lang w:eastAsia="x-none"/>
              </w:rPr>
              <w:t>CSI-ReportConfig</w:t>
            </w:r>
            <w:r w:rsidRPr="006B1A93">
              <w:rPr>
                <w:rFonts w:ascii="Times" w:eastAsia="바탕" w:hAnsi="Times"/>
                <w:sz w:val="20"/>
                <w:szCs w:val="24"/>
                <w:lang w:eastAsia="x-none"/>
              </w:rPr>
              <w:t>, at least considering:</w:t>
            </w:r>
          </w:p>
          <w:p w14:paraId="3BCF3CB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1: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w:t>
            </w:r>
          </w:p>
          <w:p w14:paraId="18583B34"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x-none"/>
              </w:rPr>
            </w:pPr>
            <w:r w:rsidRPr="006B1A93">
              <w:rPr>
                <w:rFonts w:ascii="Times" w:eastAsia="DengXian" w:hAnsi="Times" w:hint="eastAsia"/>
                <w:sz w:val="20"/>
                <w:szCs w:val="24"/>
                <w:lang w:eastAsia="zh-CN"/>
              </w:rPr>
              <w:t>FFS: how UE can determine the information about set A</w:t>
            </w:r>
          </w:p>
          <w:p w14:paraId="0BE3F8C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2: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both Set A and Set B</w:t>
            </w:r>
          </w:p>
          <w:p w14:paraId="43CAED2A" w14:textId="77777777" w:rsidR="00803292" w:rsidRPr="006B1A93" w:rsidRDefault="00803292" w:rsidP="00BB1E3E">
            <w:pPr>
              <w:widowControl w:val="0"/>
              <w:numPr>
                <w:ilvl w:val="2"/>
                <w:numId w:val="54"/>
              </w:numPr>
              <w:spacing w:after="0" w:line="240" w:lineRule="auto"/>
              <w:jc w:val="both"/>
              <w:rPr>
                <w:rFonts w:ascii="Times" w:eastAsia="바탕" w:hAnsi="Times"/>
                <w:i/>
                <w:iCs/>
                <w:sz w:val="20"/>
                <w:szCs w:val="24"/>
                <w:lang w:eastAsia="x-none"/>
              </w:rPr>
            </w:pPr>
            <w:r w:rsidRPr="006B1A93">
              <w:rPr>
                <w:rFonts w:ascii="Times" w:eastAsia="DengXian" w:hAnsi="Times" w:hint="eastAsia"/>
                <w:sz w:val="20"/>
                <w:szCs w:val="24"/>
                <w:lang w:eastAsia="zh-CN"/>
              </w:rPr>
              <w:t xml:space="preserve">FFS: </w:t>
            </w:r>
            <w:r w:rsidRPr="006B1A93">
              <w:rPr>
                <w:rFonts w:ascii="Times" w:eastAsia="DengXian" w:hAnsi="Times"/>
                <w:sz w:val="20"/>
                <w:szCs w:val="24"/>
                <w:lang w:eastAsia="zh-CN"/>
              </w:rPr>
              <w:t>H</w:t>
            </w:r>
            <w:r w:rsidRPr="006B1A93">
              <w:rPr>
                <w:rFonts w:ascii="Times" w:eastAsia="DengXian" w:hAnsi="Times" w:hint="eastAsia"/>
                <w:sz w:val="20"/>
                <w:szCs w:val="24"/>
                <w:lang w:eastAsia="zh-CN"/>
              </w:rPr>
              <w:t xml:space="preserve">ow to configure resource set(s) for </w:t>
            </w:r>
            <w:r w:rsidRPr="006B1A93">
              <w:rPr>
                <w:rFonts w:ascii="Times" w:eastAsia="바탕" w:hAnsi="Times"/>
                <w:sz w:val="20"/>
                <w:szCs w:val="24"/>
                <w:lang w:eastAsia="x-none"/>
              </w:rPr>
              <w:t>Set A</w:t>
            </w:r>
            <w:r w:rsidRPr="006B1A93">
              <w:rPr>
                <w:rFonts w:ascii="Times" w:eastAsia="DengXian" w:hAnsi="Times" w:hint="eastAsia"/>
                <w:sz w:val="20"/>
                <w:szCs w:val="24"/>
                <w:lang w:eastAsia="zh-CN"/>
              </w:rPr>
              <w:t xml:space="preserve"> and</w:t>
            </w:r>
            <w:r w:rsidRPr="006B1A93">
              <w:rPr>
                <w:rFonts w:ascii="Times" w:eastAsia="바탕" w:hAnsi="Times"/>
                <w:sz w:val="20"/>
                <w:szCs w:val="24"/>
                <w:lang w:eastAsia="x-none"/>
              </w:rPr>
              <w:t xml:space="preserve"> Set B </w:t>
            </w:r>
            <w:r w:rsidRPr="006B1A93">
              <w:rPr>
                <w:rFonts w:ascii="Times" w:eastAsia="DengXian" w:hAnsi="Times" w:hint="eastAsia"/>
                <w:sz w:val="20"/>
                <w:szCs w:val="24"/>
                <w:lang w:eastAsia="zh-CN"/>
              </w:rPr>
              <w:t>in</w:t>
            </w:r>
            <w:r w:rsidRPr="006B1A93">
              <w:rPr>
                <w:rFonts w:ascii="Times" w:eastAsia="바탕" w:hAnsi="Times"/>
                <w:sz w:val="20"/>
                <w:szCs w:val="24"/>
                <w:lang w:eastAsia="x-none"/>
              </w:rPr>
              <w:t xml:space="preserve"> </w:t>
            </w:r>
            <w:r w:rsidRPr="006B1A93">
              <w:rPr>
                <w:rFonts w:ascii="Times" w:eastAsia="바탕" w:hAnsi="Times"/>
                <w:i/>
                <w:iCs/>
                <w:sz w:val="20"/>
                <w:szCs w:val="24"/>
                <w:lang w:eastAsia="x-none"/>
              </w:rPr>
              <w:t>CSI-ResourceConfig</w:t>
            </w:r>
          </w:p>
          <w:p w14:paraId="5AF9310F"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 xml:space="preserve">Alt 3: two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s are configured for Set A and Set B separately</w:t>
            </w:r>
          </w:p>
          <w:p w14:paraId="24DBED42"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Alt </w:t>
            </w:r>
            <w:r w:rsidRPr="006B1A93">
              <w:rPr>
                <w:rFonts w:ascii="Times" w:eastAsia="DengXian" w:hAnsi="Times" w:hint="eastAsia"/>
                <w:sz w:val="20"/>
                <w:szCs w:val="24"/>
                <w:lang w:eastAsia="zh-CN"/>
              </w:rPr>
              <w:t>4</w:t>
            </w:r>
            <w:r w:rsidRPr="006B1A93">
              <w:rPr>
                <w:rFonts w:ascii="Times" w:eastAsia="바탕" w:hAnsi="Times"/>
                <w:sz w:val="20"/>
                <w:szCs w:val="24"/>
                <w:lang w:eastAsia="x-none"/>
              </w:rPr>
              <w:t xml:space="preserve">: one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is configured for Set B, </w:t>
            </w:r>
            <w:r w:rsidRPr="006B1A93">
              <w:rPr>
                <w:rFonts w:ascii="Times" w:eastAsia="DengXian" w:hAnsi="Times" w:hint="eastAsia"/>
                <w:sz w:val="20"/>
                <w:szCs w:val="24"/>
                <w:lang w:eastAsia="zh-CN"/>
              </w:rPr>
              <w:t xml:space="preserve">Set A is configured using separate resource set(s) other than that represented by </w:t>
            </w:r>
            <w:r w:rsidRPr="006B1A93">
              <w:rPr>
                <w:rFonts w:ascii="Times" w:eastAsia="바탕" w:hAnsi="Times"/>
                <w:i/>
                <w:iCs/>
                <w:sz w:val="20"/>
                <w:szCs w:val="24"/>
                <w:lang w:eastAsia="x-none"/>
              </w:rPr>
              <w:t>CSI-ResourceConfigId</w:t>
            </w:r>
            <w:r w:rsidRPr="006B1A93">
              <w:rPr>
                <w:rFonts w:ascii="Times" w:eastAsia="바탕" w:hAnsi="Times"/>
                <w:sz w:val="20"/>
                <w:szCs w:val="24"/>
                <w:lang w:eastAsia="x-none"/>
              </w:rPr>
              <w:t xml:space="preserve"> </w:t>
            </w:r>
          </w:p>
          <w:p w14:paraId="2429CA88" w14:textId="77777777" w:rsidR="00803292" w:rsidRPr="006B1A93" w:rsidRDefault="00803292" w:rsidP="00BB1E3E">
            <w:pPr>
              <w:widowControl w:val="0"/>
              <w:numPr>
                <w:ilvl w:val="2"/>
                <w:numId w:val="54"/>
              </w:numPr>
              <w:spacing w:after="0" w:line="240" w:lineRule="auto"/>
              <w:jc w:val="both"/>
              <w:rPr>
                <w:rFonts w:ascii="Times" w:eastAsia="바탕" w:hAnsi="Times"/>
                <w:sz w:val="20"/>
                <w:szCs w:val="24"/>
                <w:lang w:eastAsia="zh-CN"/>
              </w:rPr>
            </w:pPr>
            <w:r w:rsidRPr="006B1A93">
              <w:rPr>
                <w:rFonts w:ascii="Times" w:eastAsia="DengXian" w:hAnsi="Times" w:hint="eastAsia"/>
                <w:sz w:val="20"/>
                <w:szCs w:val="24"/>
                <w:lang w:eastAsia="zh-CN"/>
              </w:rPr>
              <w:t xml:space="preserve">FFS: how to configure/indicate separate resource set(s) for </w:t>
            </w:r>
            <w:r w:rsidRPr="006B1A93">
              <w:rPr>
                <w:rFonts w:ascii="Times" w:eastAsia="바탕" w:hAnsi="Times"/>
                <w:sz w:val="20"/>
                <w:szCs w:val="24"/>
                <w:lang w:eastAsia="x-none"/>
              </w:rPr>
              <w:t>Set A</w:t>
            </w:r>
          </w:p>
          <w:p w14:paraId="724B76CE"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separate </w:t>
            </w:r>
            <w:r w:rsidRPr="006B1A93">
              <w:rPr>
                <w:rFonts w:ascii="Times" w:eastAsia="바탕" w:hAnsi="Times"/>
                <w:i/>
                <w:iCs/>
                <w:sz w:val="20"/>
                <w:szCs w:val="24"/>
                <w:lang w:eastAsia="x-none"/>
              </w:rPr>
              <w:t xml:space="preserve">CSI-ReportConfig </w:t>
            </w:r>
            <w:r w:rsidRPr="006B1A93">
              <w:rPr>
                <w:rFonts w:ascii="Times" w:eastAsia="바탕" w:hAnsi="Times"/>
                <w:sz w:val="20"/>
                <w:szCs w:val="24"/>
                <w:lang w:eastAsia="x-none"/>
              </w:rPr>
              <w:t>for Set A and Set B are not precluded.</w:t>
            </w:r>
          </w:p>
          <w:p w14:paraId="5419ADE7" w14:textId="77777777" w:rsidR="00803292" w:rsidRPr="006B1A93" w:rsidRDefault="00803292" w:rsidP="00BB1E3E">
            <w:pPr>
              <w:widowControl w:val="0"/>
              <w:numPr>
                <w:ilvl w:val="1"/>
                <w:numId w:val="52"/>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 xml:space="preserve">Note: Not perform measurement for Set A and only perform measurement for Set B subject to the </w:t>
            </w:r>
            <w:r w:rsidRPr="006B1A93">
              <w:rPr>
                <w:rFonts w:ascii="Times" w:eastAsia="바탕" w:hAnsi="Times"/>
                <w:i/>
                <w:iCs/>
                <w:sz w:val="20"/>
                <w:szCs w:val="24"/>
                <w:lang w:eastAsia="x-none"/>
              </w:rPr>
              <w:t>CSI-ReportConfig</w:t>
            </w:r>
          </w:p>
          <w:p w14:paraId="78315480" w14:textId="77777777" w:rsidR="00803292" w:rsidRPr="006B1A93" w:rsidRDefault="00803292" w:rsidP="00BB1E3E">
            <w:pPr>
              <w:widowControl w:val="0"/>
              <w:numPr>
                <w:ilvl w:val="1"/>
                <w:numId w:val="54"/>
              </w:numPr>
              <w:spacing w:after="0" w:line="240" w:lineRule="auto"/>
              <w:jc w:val="both"/>
              <w:rPr>
                <w:rFonts w:ascii="Times" w:eastAsia="바탕" w:hAnsi="Times"/>
                <w:sz w:val="20"/>
                <w:szCs w:val="24"/>
                <w:lang w:eastAsia="x-none"/>
              </w:rPr>
            </w:pPr>
            <w:r w:rsidRPr="006B1A93">
              <w:rPr>
                <w:rFonts w:ascii="Times" w:eastAsia="바탕" w:hAnsi="Times"/>
                <w:sz w:val="20"/>
                <w:szCs w:val="24"/>
                <w:lang w:eastAsia="x-none"/>
              </w:rPr>
              <w:t>FFS on the association between Set A and Set B with or without additional IE</w:t>
            </w:r>
          </w:p>
          <w:p w14:paraId="4B0F942D" w14:textId="77777777" w:rsidR="00803292" w:rsidRDefault="00803292" w:rsidP="00BB1E3E">
            <w:pPr>
              <w:widowControl w:val="0"/>
              <w:numPr>
                <w:ilvl w:val="1"/>
                <w:numId w:val="54"/>
              </w:numPr>
              <w:spacing w:after="0" w:line="240" w:lineRule="auto"/>
              <w:jc w:val="both"/>
              <w:rPr>
                <w:rFonts w:ascii="Times" w:eastAsia="바탕" w:hAnsi="Times"/>
                <w:sz w:val="20"/>
                <w:szCs w:val="24"/>
                <w:lang w:eastAsia="zh-CN"/>
              </w:rPr>
            </w:pPr>
            <w:r w:rsidRPr="006B1A93">
              <w:rPr>
                <w:rFonts w:ascii="Times" w:eastAsia="바탕" w:hAnsi="Times"/>
                <w:sz w:val="20"/>
                <w:szCs w:val="24"/>
                <w:lang w:eastAsia="x-none"/>
              </w:rPr>
              <w:t>Other necessary configuration are not precluded.</w:t>
            </w:r>
          </w:p>
          <w:p w14:paraId="2FB466E7" w14:textId="77777777" w:rsidR="000E039F" w:rsidRDefault="000E039F" w:rsidP="000E039F">
            <w:pPr>
              <w:widowControl w:val="0"/>
              <w:spacing w:after="0" w:line="240" w:lineRule="auto"/>
              <w:jc w:val="both"/>
              <w:rPr>
                <w:rFonts w:ascii="Times" w:eastAsia="바탕" w:hAnsi="Times"/>
                <w:sz w:val="20"/>
                <w:szCs w:val="24"/>
                <w:lang w:eastAsia="x-none"/>
              </w:rPr>
            </w:pPr>
          </w:p>
          <w:p w14:paraId="25BE0FED" w14:textId="77777777" w:rsidR="000E039F" w:rsidRPr="00EA3626" w:rsidRDefault="000E039F" w:rsidP="000E039F">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775CE51" w14:textId="77777777" w:rsidR="000E039F" w:rsidRPr="000E039F" w:rsidRDefault="000E039F" w:rsidP="000E039F">
            <w:pPr>
              <w:spacing w:after="0" w:line="240" w:lineRule="auto"/>
              <w:rPr>
                <w:rFonts w:ascii="Times" w:eastAsia="바탕" w:hAnsi="Times"/>
                <w:sz w:val="20"/>
                <w:szCs w:val="24"/>
                <w:lang w:val="en-GB" w:eastAsia="zh-CN"/>
              </w:rPr>
            </w:pPr>
            <w:r w:rsidRPr="000E039F">
              <w:rPr>
                <w:rFonts w:ascii="Times" w:eastAsia="바탕" w:hAnsi="Times"/>
                <w:sz w:val="20"/>
                <w:szCs w:val="24"/>
                <w:lang w:val="en-GB" w:eastAsia="en-US"/>
              </w:rPr>
              <w:t>For UE-sided model at least for BM</w:t>
            </w:r>
            <w:r w:rsidRPr="000E039F">
              <w:rPr>
                <w:rFonts w:ascii="Times" w:eastAsia="DengXian" w:hAnsi="Times" w:hint="eastAsia"/>
                <w:sz w:val="20"/>
                <w:szCs w:val="24"/>
                <w:lang w:val="en-GB" w:eastAsia="zh-CN"/>
              </w:rPr>
              <w:t xml:space="preserve"> </w:t>
            </w:r>
            <w:r w:rsidRPr="000E039F">
              <w:rPr>
                <w:rFonts w:ascii="Times" w:eastAsia="바탕" w:hAnsi="Times"/>
                <w:sz w:val="20"/>
                <w:szCs w:val="24"/>
                <w:lang w:val="en-GB" w:eastAsia="en-US"/>
              </w:rPr>
              <w:t xml:space="preserve">Case-1, for inference results report </w:t>
            </w:r>
          </w:p>
          <w:p w14:paraId="4D78BD63"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x-none"/>
              </w:rPr>
              <w:t>Two resource sets can be configured for Set A and Set B separately in the CSI report configuration for the report</w:t>
            </w:r>
          </w:p>
          <w:p w14:paraId="2C064F24" w14:textId="77777777" w:rsidR="000E039F" w:rsidRPr="000E039F" w:rsidRDefault="000E039F" w:rsidP="000E039F">
            <w:pPr>
              <w:numPr>
                <w:ilvl w:val="1"/>
                <w:numId w:val="66"/>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0E039F">
              <w:rPr>
                <w:rFonts w:ascii="Times" w:eastAsia="바탕" w:hAnsi="Times"/>
                <w:sz w:val="20"/>
                <w:szCs w:val="24"/>
                <w:lang w:val="en-GB" w:eastAsia="zh-CN"/>
              </w:rPr>
              <w:t xml:space="preserve">FFS whether support only resource set for Set B </w:t>
            </w:r>
            <w:r w:rsidRPr="000E039F">
              <w:rPr>
                <w:rFonts w:ascii="Times" w:eastAsia="DengXian" w:hAnsi="Times" w:hint="eastAsia"/>
                <w:sz w:val="20"/>
                <w:szCs w:val="24"/>
                <w:lang w:val="en-GB" w:eastAsia="zh-CN"/>
              </w:rPr>
              <w:t>is configured</w:t>
            </w:r>
          </w:p>
          <w:p w14:paraId="0916D932" w14:textId="77777777" w:rsidR="000E039F" w:rsidRPr="000E039F" w:rsidRDefault="000E039F" w:rsidP="000E039F">
            <w:pPr>
              <w:numPr>
                <w:ilvl w:val="0"/>
                <w:numId w:val="66"/>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x-none"/>
              </w:rPr>
              <w:t>UE performs measurement on the resource set for Set B for inference</w:t>
            </w:r>
            <w:r w:rsidRPr="000E039F">
              <w:rPr>
                <w:rFonts w:ascii="Times" w:eastAsia="DengXian" w:hAnsi="Times" w:hint="eastAsia"/>
                <w:sz w:val="20"/>
                <w:szCs w:val="24"/>
                <w:lang w:val="en-GB" w:eastAsia="zh-CN"/>
              </w:rPr>
              <w:t xml:space="preserve">, and UE is not expected to measure resource set for Set A for inference, </w:t>
            </w:r>
          </w:p>
          <w:p w14:paraId="1783ADAF" w14:textId="03C4A210" w:rsidR="000E039F" w:rsidRPr="000E039F" w:rsidRDefault="000E039F" w:rsidP="000E039F">
            <w:pPr>
              <w:numPr>
                <w:ilvl w:val="0"/>
                <w:numId w:val="54"/>
              </w:numPr>
              <w:tabs>
                <w:tab w:val="left" w:pos="756"/>
              </w:tabs>
              <w:overflowPunct w:val="0"/>
              <w:autoSpaceDE w:val="0"/>
              <w:autoSpaceDN w:val="0"/>
              <w:adjustRightInd w:val="0"/>
              <w:spacing w:after="0" w:line="240" w:lineRule="auto"/>
              <w:textAlignment w:val="baseline"/>
              <w:rPr>
                <w:rFonts w:ascii="Times" w:eastAsia="바탕" w:hAnsi="Times"/>
                <w:sz w:val="20"/>
                <w:szCs w:val="24"/>
                <w:lang w:val="en-GB" w:eastAsia="zh-CN"/>
              </w:rPr>
            </w:pPr>
            <w:r w:rsidRPr="000E039F">
              <w:rPr>
                <w:rFonts w:ascii="Times" w:eastAsia="바탕" w:hAnsi="Times"/>
                <w:sz w:val="20"/>
                <w:szCs w:val="24"/>
                <w:lang w:val="en-GB" w:eastAsia="zh-CN"/>
              </w:rPr>
              <w:t>The beam information in the inference report refers to the resource set for Set A</w:t>
            </w:r>
          </w:p>
        </w:tc>
      </w:tr>
    </w:tbl>
    <w:p w14:paraId="5252A0DD" w14:textId="77777777" w:rsidR="00CC328F" w:rsidRPr="00803292" w:rsidRDefault="00CC328F" w:rsidP="0023451E">
      <w:pPr>
        <w:ind w:firstLineChars="193" w:firstLine="425"/>
        <w:jc w:val="both"/>
        <w:rPr>
          <w:rFonts w:ascii="Times New Roman" w:hAnsi="Times New Roman"/>
        </w:rPr>
      </w:pPr>
    </w:p>
    <w:p w14:paraId="1C3D2A88" w14:textId="620D4BA8" w:rsidR="006D324D" w:rsidRDefault="006D324D" w:rsidP="0023451E">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4 alternatives were listed for CSI report/resource configuration to report UE-sided AI/ML inference result. </w:t>
      </w:r>
      <w:r w:rsidR="007D579B">
        <w:rPr>
          <w:rFonts w:ascii="Times New Roman" w:hAnsi="Times New Roman"/>
        </w:rPr>
        <w:t xml:space="preserve">And, in </w:t>
      </w:r>
      <w:r w:rsidR="00F302CA">
        <w:rPr>
          <w:rFonts w:ascii="Times New Roman" w:hAnsi="Times New Roman" w:hint="eastAsia"/>
        </w:rPr>
        <w:t>RAN1 #118 meeting</w:t>
      </w:r>
      <w:r w:rsidR="007D579B">
        <w:rPr>
          <w:rFonts w:ascii="Times New Roman" w:hAnsi="Times New Roman"/>
        </w:rPr>
        <w:t>, it was agreed to support that t</w:t>
      </w:r>
      <w:r w:rsidR="007D579B" w:rsidRPr="007D579B">
        <w:rPr>
          <w:rFonts w:ascii="Times New Roman" w:hAnsi="Times New Roman"/>
        </w:rPr>
        <w:t xml:space="preserve">wo resource sets can be configured for Set A and Set B separately in the CSI report configuration for the </w:t>
      </w:r>
      <w:r w:rsidR="007D579B">
        <w:rPr>
          <w:rFonts w:ascii="Times New Roman" w:hAnsi="Times New Roman"/>
        </w:rPr>
        <w:t xml:space="preserve">inference result </w:t>
      </w:r>
      <w:r w:rsidR="007D579B" w:rsidRPr="007D579B">
        <w:rPr>
          <w:rFonts w:ascii="Times New Roman" w:hAnsi="Times New Roman"/>
        </w:rPr>
        <w:t>report</w:t>
      </w:r>
      <w:r w:rsidR="007D579B">
        <w:rPr>
          <w:rFonts w:ascii="Times New Roman" w:hAnsi="Times New Roman"/>
        </w:rPr>
        <w:t>.</w:t>
      </w:r>
      <w:r w:rsidR="007D579B" w:rsidRPr="007D579B">
        <w:rPr>
          <w:rFonts w:ascii="Times New Roman" w:hAnsi="Times New Roman"/>
        </w:rPr>
        <w:t xml:space="preserve"> </w:t>
      </w:r>
      <w:r w:rsidR="007D579B">
        <w:rPr>
          <w:rFonts w:ascii="Times New Roman" w:hAnsi="Times New Roman"/>
        </w:rPr>
        <w:t xml:space="preserve">Also, there is FFS point whether to support configuration of only resource set for Set B. In this regard, </w:t>
      </w:r>
      <w:r w:rsidR="00C647BC">
        <w:rPr>
          <w:rFonts w:ascii="Times New Roman" w:hAnsi="Times New Roman"/>
        </w:rPr>
        <w:t>we should have further decision between Alt 2, Alt 3, and Alt 4</w:t>
      </w:r>
      <w:r w:rsidR="00BC49A6">
        <w:rPr>
          <w:rFonts w:ascii="Times New Roman" w:hAnsi="Times New Roman"/>
        </w:rPr>
        <w:t xml:space="preserve"> for Set A and Set B configuration</w:t>
      </w:r>
      <w:r w:rsidR="00EF140B">
        <w:rPr>
          <w:rFonts w:ascii="Times New Roman" w:hAnsi="Times New Roman"/>
        </w:rPr>
        <w:t xml:space="preserve"> which are based on the agreed signaling option</w:t>
      </w:r>
      <w:r w:rsidR="00C647BC">
        <w:rPr>
          <w:rFonts w:ascii="Times New Roman" w:hAnsi="Times New Roman"/>
        </w:rPr>
        <w:t>,</w:t>
      </w:r>
      <w:r w:rsidR="007D579B">
        <w:rPr>
          <w:rFonts w:ascii="Times New Roman" w:hAnsi="Times New Roman"/>
        </w:rPr>
        <w:t xml:space="preserve"> </w:t>
      </w:r>
      <w:r w:rsidR="00C647BC">
        <w:rPr>
          <w:rFonts w:ascii="Times New Roman" w:hAnsi="Times New Roman"/>
        </w:rPr>
        <w:t xml:space="preserve">and Alt 1 can be further studied. In </w:t>
      </w:r>
      <w:r w:rsidR="007C4C07">
        <w:rPr>
          <w:rFonts w:ascii="Times New Roman" w:hAnsi="Times New Roman"/>
        </w:rPr>
        <w:t xml:space="preserve">Alt 2 and Alt 3, Set A is configured/associated with each </w:t>
      </w:r>
      <w:r w:rsidR="007C4C07" w:rsidRPr="008949AA">
        <w:rPr>
          <w:rFonts w:ascii="Times New Roman" w:hAnsi="Times New Roman"/>
          <w:i/>
        </w:rPr>
        <w:t>CSI-</w:t>
      </w:r>
      <w:r w:rsidR="001A269A">
        <w:rPr>
          <w:rFonts w:ascii="Times New Roman" w:hAnsi="Times New Roman"/>
          <w:i/>
        </w:rPr>
        <w:t>R</w:t>
      </w:r>
      <w:r w:rsidR="007C4C07" w:rsidRPr="008949AA">
        <w:rPr>
          <w:rFonts w:ascii="Times New Roman" w:hAnsi="Times New Roman"/>
          <w:i/>
        </w:rPr>
        <w:t>eportConfig</w:t>
      </w:r>
      <w:r w:rsidR="007C4C07">
        <w:rPr>
          <w:rFonts w:ascii="Times New Roman" w:hAnsi="Times New Roman"/>
        </w:rPr>
        <w:t xml:space="preserve"> for inference result reporting. </w:t>
      </w:r>
      <w:r w:rsidR="000E04FD">
        <w:rPr>
          <w:rFonts w:ascii="Times New Roman" w:hAnsi="Times New Roman"/>
        </w:rPr>
        <w:t>In</w:t>
      </w:r>
      <w:r w:rsidR="007C4C07">
        <w:rPr>
          <w:rFonts w:ascii="Times New Roman" w:hAnsi="Times New Roman"/>
        </w:rPr>
        <w:t xml:space="preserve"> Alt 4,</w:t>
      </w:r>
      <w:r w:rsidR="000E04FD">
        <w:rPr>
          <w:rFonts w:ascii="Times New Roman" w:hAnsi="Times New Roman"/>
        </w:rPr>
        <w:t xml:space="preserve"> on the other hand,</w:t>
      </w:r>
      <w:r w:rsidR="007C4C07">
        <w:rPr>
          <w:rFonts w:ascii="Times New Roman" w:hAnsi="Times New Roman"/>
        </w:rPr>
        <w:t xml:space="preserve"> </w:t>
      </w:r>
      <w:r w:rsidR="007C4C07" w:rsidRPr="007C4C07">
        <w:rPr>
          <w:rFonts w:ascii="Times New Roman" w:hAnsi="Times New Roman"/>
        </w:rPr>
        <w:t xml:space="preserve">Set A is configured using separate resource set(s) other than that represented by </w:t>
      </w:r>
      <w:r w:rsidR="007C4C07" w:rsidRPr="008949AA">
        <w:rPr>
          <w:rFonts w:ascii="Times New Roman" w:hAnsi="Times New Roman"/>
          <w:i/>
        </w:rPr>
        <w:t>CSI-ResourceConfigId</w:t>
      </w:r>
      <w:r w:rsidR="007C4C07">
        <w:rPr>
          <w:rFonts w:ascii="Times New Roman" w:hAnsi="Times New Roman"/>
        </w:rPr>
        <w:t xml:space="preserve">, which means </w:t>
      </w:r>
      <w:r w:rsidR="001A269A">
        <w:rPr>
          <w:rFonts w:ascii="Times New Roman" w:hAnsi="Times New Roman"/>
        </w:rPr>
        <w:t xml:space="preserve">that </w:t>
      </w:r>
      <w:r w:rsidR="007C4C07">
        <w:rPr>
          <w:rFonts w:ascii="Times New Roman" w:hAnsi="Times New Roman"/>
        </w:rPr>
        <w:t xml:space="preserve">one or more Set A can be configured outside of </w:t>
      </w:r>
      <w:r w:rsidR="007C4C07" w:rsidRPr="008949AA">
        <w:rPr>
          <w:rFonts w:ascii="Times New Roman" w:hAnsi="Times New Roman"/>
          <w:i/>
        </w:rPr>
        <w:t>CSI-ResourceConfig</w:t>
      </w:r>
      <w:r w:rsidR="007C4C07">
        <w:rPr>
          <w:rFonts w:ascii="Times New Roman" w:hAnsi="Times New Roman"/>
        </w:rPr>
        <w:t xml:space="preserve">. </w:t>
      </w:r>
      <w:r w:rsidR="00CA2695">
        <w:rPr>
          <w:rFonts w:ascii="Times New Roman" w:hAnsi="Times New Roman"/>
        </w:rPr>
        <w:t>In our view</w:t>
      </w:r>
      <w:r w:rsidR="007C4C07">
        <w:rPr>
          <w:rFonts w:ascii="Times New Roman" w:hAnsi="Times New Roman"/>
        </w:rPr>
        <w:t>, Alt 2 and Alt 3</w:t>
      </w:r>
      <w:r w:rsidR="00CA2695">
        <w:rPr>
          <w:rFonts w:ascii="Times New Roman" w:hAnsi="Times New Roman"/>
        </w:rPr>
        <w:t xml:space="preserve"> are </w:t>
      </w:r>
      <w:r w:rsidR="00DE42B3">
        <w:rPr>
          <w:rFonts w:ascii="Times New Roman" w:hAnsi="Times New Roman"/>
        </w:rPr>
        <w:t xml:space="preserve">the </w:t>
      </w:r>
      <w:r w:rsidR="00CA2695">
        <w:rPr>
          <w:rFonts w:ascii="Times New Roman" w:hAnsi="Times New Roman"/>
        </w:rPr>
        <w:t>worst option</w:t>
      </w:r>
      <w:r w:rsidR="00DE42B3">
        <w:rPr>
          <w:rFonts w:ascii="Times New Roman" w:hAnsi="Times New Roman"/>
        </w:rPr>
        <w:t>s</w:t>
      </w:r>
      <w:r w:rsidR="00CA2695">
        <w:rPr>
          <w:rFonts w:ascii="Times New Roman" w:hAnsi="Times New Roman"/>
        </w:rPr>
        <w:t xml:space="preserve"> which brings </w:t>
      </w:r>
      <w:r w:rsidR="000E04FD">
        <w:rPr>
          <w:rFonts w:ascii="Times New Roman" w:hAnsi="Times New Roman"/>
        </w:rPr>
        <w:t>large</w:t>
      </w:r>
      <w:r w:rsidR="00CA2695">
        <w:rPr>
          <w:rFonts w:ascii="Times New Roman" w:hAnsi="Times New Roman"/>
        </w:rPr>
        <w:t xml:space="preserve"> RRC </w:t>
      </w:r>
      <w:r w:rsidR="00CA2695">
        <w:rPr>
          <w:rFonts w:ascii="Times New Roman" w:hAnsi="Times New Roman"/>
        </w:rPr>
        <w:lastRenderedPageBreak/>
        <w:t xml:space="preserve">overhead. </w:t>
      </w:r>
      <w:r w:rsidR="003C1D96">
        <w:rPr>
          <w:rFonts w:ascii="Times New Roman" w:hAnsi="Times New Roman"/>
        </w:rPr>
        <w:t xml:space="preserve">If N different beam reports are configured for AP/SP/P reports, Alt2/Alt3 requires a list of resource IDs for each report configuration. For example, if 128 beams are included in Set A and if 8 reports are configured,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8</w:t>
      </w:r>
      <w:r w:rsidR="003C1D96" w:rsidRPr="003C1D96">
        <w:rPr>
          <w:rFonts w:ascii="Times New Roman" w:hAnsi="Times New Roman"/>
        </w:rPr>
        <w:t xml:space="preserve"> = </w:t>
      </w:r>
      <w:r w:rsidR="003C1D96">
        <w:rPr>
          <w:rFonts w:ascii="Times New Roman" w:hAnsi="Times New Roman"/>
        </w:rPr>
        <w:t>7</w:t>
      </w:r>
      <w:r w:rsidR="003C1D96" w:rsidRPr="003C1D96">
        <w:rPr>
          <w:rFonts w:ascii="Times New Roman" w:hAnsi="Times New Roman"/>
        </w:rPr>
        <w:t>,</w:t>
      </w:r>
      <w:r w:rsidR="003C1D96">
        <w:rPr>
          <w:rFonts w:ascii="Times New Roman" w:hAnsi="Times New Roman"/>
        </w:rPr>
        <w:t>168</w:t>
      </w:r>
      <w:r w:rsidR="003C1D96" w:rsidRPr="003C1D96">
        <w:rPr>
          <w:rFonts w:ascii="Times New Roman" w:hAnsi="Times New Roman"/>
        </w:rPr>
        <w:t xml:space="preserve"> </w:t>
      </w:r>
      <w:r w:rsidR="003C1D96">
        <w:rPr>
          <w:rFonts w:ascii="Times New Roman" w:hAnsi="Times New Roman"/>
        </w:rPr>
        <w:t>bits are required for the Set A configuration.</w:t>
      </w:r>
      <w:r w:rsidR="009A73D1">
        <w:rPr>
          <w:rFonts w:ascii="Times New Roman" w:hAnsi="Times New Roman"/>
        </w:rPr>
        <w:t xml:space="preserve"> However,</w:t>
      </w:r>
      <w:r w:rsidR="003C1D96">
        <w:rPr>
          <w:rFonts w:ascii="Times New Roman" w:hAnsi="Times New Roman"/>
        </w:rPr>
        <w:t xml:space="preserve"> Alt 4 requires only one list of resource IDs for all </w:t>
      </w:r>
      <w:r w:rsidR="00B755F5">
        <w:rPr>
          <w:rFonts w:ascii="Times New Roman" w:hAnsi="Times New Roman" w:hint="eastAsia"/>
        </w:rPr>
        <w:t>b</w:t>
      </w:r>
      <w:r w:rsidR="00B755F5">
        <w:rPr>
          <w:rFonts w:ascii="Times New Roman" w:hAnsi="Times New Roman"/>
        </w:rPr>
        <w:t xml:space="preserve">eam </w:t>
      </w:r>
      <w:r w:rsidR="003C1D96">
        <w:rPr>
          <w:rFonts w:ascii="Times New Roman" w:hAnsi="Times New Roman"/>
        </w:rPr>
        <w:t xml:space="preserve">reports and </w:t>
      </w:r>
      <w:r w:rsidR="00CB3092">
        <w:rPr>
          <w:rFonts w:ascii="Times New Roman" w:hAnsi="Times New Roman"/>
        </w:rPr>
        <w:t>set indicator with one or a few bits are needed in each report to indicate the Set A</w:t>
      </w:r>
      <w:r w:rsidR="003C1D96">
        <w:rPr>
          <w:rFonts w:ascii="Times New Roman" w:hAnsi="Times New Roman"/>
        </w:rPr>
        <w:t>, e.g.</w:t>
      </w:r>
      <w:r w:rsidR="00B755F5">
        <w:rPr>
          <w:rFonts w:ascii="Times New Roman" w:hAnsi="Times New Roman"/>
        </w:rPr>
        <w:t>,</w:t>
      </w:r>
      <w:r w:rsidR="003C1D96">
        <w:rPr>
          <w:rFonts w:ascii="Times New Roman" w:hAnsi="Times New Roman"/>
        </w:rPr>
        <w:t xml:space="preserve"> </w:t>
      </w:r>
      <w:r w:rsidR="003C1D96" w:rsidRPr="003C1D96">
        <w:rPr>
          <w:rFonts w:ascii="Times New Roman" w:hAnsi="Times New Roman"/>
        </w:rPr>
        <w:t>7(</w:t>
      </w:r>
      <w:r w:rsidR="003C1D96">
        <w:rPr>
          <w:rFonts w:ascii="Times New Roman" w:hAnsi="Times New Roman"/>
        </w:rPr>
        <w:t>per resource ID</w:t>
      </w:r>
      <w:r w:rsidR="003C1D96" w:rsidRPr="003C1D96">
        <w:rPr>
          <w:rFonts w:ascii="Times New Roman" w:hAnsi="Times New Roman"/>
        </w:rPr>
        <w:t>)*128</w:t>
      </w:r>
      <w:r w:rsidR="003C1D96">
        <w:rPr>
          <w:rFonts w:ascii="Times New Roman" w:hAnsi="Times New Roman"/>
        </w:rPr>
        <w:t xml:space="preserve">=896 </w:t>
      </w:r>
      <w:r w:rsidR="00CB3092">
        <w:rPr>
          <w:rFonts w:ascii="Times New Roman" w:hAnsi="Times New Roman"/>
        </w:rPr>
        <w:t>bits for one Set A + one bit indication for each report = 8 bits, 904 bits in total</w:t>
      </w:r>
      <w:r w:rsidR="003C1D96">
        <w:rPr>
          <w:rFonts w:ascii="Times New Roman" w:hAnsi="Times New Roman"/>
        </w:rPr>
        <w:t xml:space="preserve"> in the </w:t>
      </w:r>
      <w:r w:rsidR="00CB3092">
        <w:rPr>
          <w:rFonts w:ascii="Times New Roman" w:hAnsi="Times New Roman"/>
        </w:rPr>
        <w:t xml:space="preserve">previous </w:t>
      </w:r>
      <w:r w:rsidR="003C1D96">
        <w:rPr>
          <w:rFonts w:ascii="Times New Roman" w:hAnsi="Times New Roman"/>
        </w:rPr>
        <w:t>exemplary case.</w:t>
      </w:r>
      <w:r w:rsidR="00CB3092">
        <w:rPr>
          <w:rFonts w:ascii="Times New Roman" w:hAnsi="Times New Roman"/>
        </w:rPr>
        <w:t xml:space="preserve"> Thus, Alt4 is much more scalable than Alt2 and Alt3. For Alt4, it can also be used to indicate different Set A per report, if multi-bit indicator, i.e.</w:t>
      </w:r>
      <w:r w:rsidR="00B755F5">
        <w:rPr>
          <w:rFonts w:ascii="Times New Roman" w:hAnsi="Times New Roman"/>
        </w:rPr>
        <w:t>,</w:t>
      </w:r>
      <w:r w:rsidR="00CB3092">
        <w:rPr>
          <w:rFonts w:ascii="Times New Roman" w:hAnsi="Times New Roman"/>
        </w:rPr>
        <w:t xml:space="preserve"> set ID, is used in each report configuration.</w:t>
      </w:r>
    </w:p>
    <w:p w14:paraId="61142EF2" w14:textId="77777777" w:rsidR="002F40EF" w:rsidRPr="00EF140B" w:rsidRDefault="002F40EF" w:rsidP="0023451E">
      <w:pPr>
        <w:ind w:firstLineChars="193" w:firstLine="425"/>
        <w:jc w:val="both"/>
        <w:rPr>
          <w:rFonts w:ascii="Times New Roman" w:hAnsi="Times New Roman"/>
        </w:rPr>
      </w:pPr>
    </w:p>
    <w:p w14:paraId="057C817A" w14:textId="6D53F532" w:rsidR="007C4C07" w:rsidRPr="007209F0" w:rsidRDefault="00E570AD" w:rsidP="0023451E">
      <w:pPr>
        <w:ind w:firstLineChars="193" w:firstLine="425"/>
        <w:jc w:val="both"/>
        <w:rPr>
          <w:rFonts w:ascii="Times New Roman" w:hAnsi="Times New Roman"/>
          <w:b/>
        </w:rPr>
      </w:pPr>
      <w:r w:rsidRPr="007209F0">
        <w:rPr>
          <w:rFonts w:ascii="Times New Roman" w:hAnsi="Times New Roman"/>
          <w:b/>
        </w:rPr>
        <w:t>Proposal #</w:t>
      </w:r>
      <w:r w:rsidR="009A73D1" w:rsidRPr="007209F0">
        <w:rPr>
          <w:rFonts w:ascii="Times New Roman" w:hAnsi="Times New Roman"/>
          <w:b/>
        </w:rPr>
        <w:t>6</w:t>
      </w:r>
      <w:r w:rsidRPr="007209F0">
        <w:rPr>
          <w:rFonts w:ascii="Times New Roman" w:hAnsi="Times New Roman"/>
          <w:b/>
        </w:rPr>
        <w:t xml:space="preserve">: </w:t>
      </w:r>
      <w:r w:rsidR="009A73D1" w:rsidRPr="007209F0">
        <w:rPr>
          <w:rFonts w:ascii="Times New Roman" w:hAnsi="Times New Roman"/>
          <w:b/>
          <w:bCs/>
        </w:rPr>
        <w:t>For UE-sided model, support Alt 4 for Set A and Set B configuration</w:t>
      </w:r>
      <w:r w:rsidR="00244BE6" w:rsidRPr="007209F0">
        <w:rPr>
          <w:rFonts w:ascii="Times New Roman" w:hAnsi="Times New Roman"/>
          <w:b/>
          <w:bCs/>
        </w:rPr>
        <w:t>.</w:t>
      </w:r>
    </w:p>
    <w:p w14:paraId="241180D3" w14:textId="5B1C6F64" w:rsidR="00E86F59" w:rsidRDefault="00E86F59" w:rsidP="008949AA">
      <w:pPr>
        <w:pStyle w:val="a5"/>
        <w:numPr>
          <w:ilvl w:val="0"/>
          <w:numId w:val="39"/>
        </w:numPr>
        <w:ind w:left="1134"/>
        <w:jc w:val="both"/>
        <w:rPr>
          <w:rFonts w:ascii="Times New Roman" w:hAnsi="Times New Roman"/>
          <w:b/>
        </w:rPr>
      </w:pPr>
      <w:r>
        <w:rPr>
          <w:rFonts w:ascii="Times New Roman" w:hAnsi="Times New Roman"/>
          <w:b/>
        </w:rPr>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CSI-ResourceConfig</w:t>
      </w:r>
    </w:p>
    <w:p w14:paraId="080C4E17" w14:textId="52952317" w:rsidR="00E86F59" w:rsidRPr="008949AA" w:rsidRDefault="00E86F59" w:rsidP="008949AA">
      <w:pPr>
        <w:pStyle w:val="a5"/>
        <w:numPr>
          <w:ilvl w:val="0"/>
          <w:numId w:val="39"/>
        </w:numPr>
        <w:ind w:left="1134"/>
        <w:jc w:val="both"/>
        <w:rPr>
          <w:rFonts w:ascii="Times New Roman" w:hAnsi="Times New Roman"/>
          <w:b/>
        </w:rPr>
      </w:pPr>
      <w:r>
        <w:rPr>
          <w:rFonts w:ascii="Times New Roman" w:hAnsi="Times New Roman"/>
          <w:b/>
        </w:rPr>
        <w:t xml:space="preserve">The </w:t>
      </w:r>
      <w:r w:rsidR="000E04FD">
        <w:rPr>
          <w:rFonts w:ascii="Times New Roman" w:hAnsi="Times New Roman"/>
          <w:b/>
        </w:rPr>
        <w:t>set</w:t>
      </w:r>
      <w:r>
        <w:rPr>
          <w:rFonts w:ascii="Times New Roman" w:hAnsi="Times New Roman"/>
          <w:b/>
        </w:rPr>
        <w:t xml:space="preserve"> ID for Set A can be </w:t>
      </w:r>
      <w:r w:rsidR="000E04FD">
        <w:rPr>
          <w:rFonts w:ascii="Times New Roman" w:hAnsi="Times New Roman"/>
          <w:b/>
        </w:rPr>
        <w:t>configur</w:t>
      </w:r>
      <w:r>
        <w:rPr>
          <w:rFonts w:ascii="Times New Roman" w:hAnsi="Times New Roman"/>
          <w:b/>
        </w:rPr>
        <w:t xml:space="preserve">ed to </w:t>
      </w:r>
      <w:r w:rsidR="00372E13">
        <w:rPr>
          <w:rFonts w:ascii="Times New Roman" w:hAnsi="Times New Roman"/>
          <w:b/>
        </w:rPr>
        <w:t xml:space="preserve">each </w:t>
      </w:r>
      <w:r w:rsidRPr="0047272C">
        <w:rPr>
          <w:rFonts w:ascii="Times New Roman" w:hAnsi="Times New Roman"/>
          <w:b/>
          <w:i/>
        </w:rPr>
        <w:t>CSI-Re</w:t>
      </w:r>
      <w:r>
        <w:rPr>
          <w:rFonts w:ascii="Times New Roman" w:hAnsi="Times New Roman"/>
          <w:b/>
          <w:i/>
        </w:rPr>
        <w:t>port</w:t>
      </w:r>
      <w:r w:rsidRPr="0047272C">
        <w:rPr>
          <w:rFonts w:ascii="Times New Roman" w:hAnsi="Times New Roman"/>
          <w:b/>
          <w:i/>
        </w:rPr>
        <w:t>Config</w:t>
      </w:r>
    </w:p>
    <w:p w14:paraId="132D0D3E" w14:textId="77777777" w:rsidR="007C4C07" w:rsidRDefault="007C4C07" w:rsidP="0023451E">
      <w:pPr>
        <w:ind w:firstLineChars="193" w:firstLine="425"/>
        <w:jc w:val="both"/>
        <w:rPr>
          <w:rFonts w:ascii="Times New Roman" w:hAnsi="Times New Roman"/>
        </w:rPr>
      </w:pPr>
    </w:p>
    <w:p w14:paraId="2DE16529" w14:textId="5E7DBCCA" w:rsidR="00EA3626" w:rsidRDefault="00994FDF" w:rsidP="0023451E">
      <w:pPr>
        <w:ind w:firstLineChars="193" w:firstLine="425"/>
        <w:jc w:val="both"/>
        <w:rPr>
          <w:rFonts w:ascii="Times New Roman" w:hAnsi="Times New Roman"/>
        </w:rPr>
      </w:pPr>
      <w:r>
        <w:rPr>
          <w:rFonts w:ascii="Times New Roman" w:hAnsi="Times New Roman"/>
        </w:rPr>
        <w:t>Meanwhile</w:t>
      </w:r>
      <w:r w:rsidR="009A73D1">
        <w:rPr>
          <w:rFonts w:ascii="Times New Roman" w:hAnsi="Times New Roman"/>
        </w:rPr>
        <w:t>, the Alt 1 does not require any bit for Set A configuration</w:t>
      </w:r>
      <w:r>
        <w:rPr>
          <w:rFonts w:ascii="Times New Roman" w:hAnsi="Times New Roman"/>
        </w:rPr>
        <w:t xml:space="preserve"> for inference result report</w:t>
      </w:r>
      <w:r w:rsidR="009A73D1">
        <w:rPr>
          <w:rFonts w:ascii="Times New Roman" w:hAnsi="Times New Roman"/>
        </w:rPr>
        <w:t xml:space="preserve">, which can achieve huge </w:t>
      </w:r>
      <w:r w:rsidR="00FA1E04">
        <w:rPr>
          <w:rFonts w:ascii="Times New Roman" w:hAnsi="Times New Roman"/>
        </w:rPr>
        <w:t>s</w:t>
      </w:r>
      <w:r w:rsidR="00EF140B">
        <w:rPr>
          <w:rFonts w:ascii="Times New Roman" w:hAnsi="Times New Roman"/>
        </w:rPr>
        <w:t>ignaling</w:t>
      </w:r>
      <w:r w:rsidR="009A73D1">
        <w:rPr>
          <w:rFonts w:ascii="Times New Roman" w:hAnsi="Times New Roman"/>
        </w:rPr>
        <w:t xml:space="preserve"> overhead reduction.</w:t>
      </w:r>
      <w:r w:rsidR="009A73D1" w:rsidRPr="00446E1A">
        <w:rPr>
          <w:rFonts w:ascii="Times New Roman" w:hAnsi="Times New Roman"/>
        </w:rPr>
        <w:t xml:space="preserve"> </w:t>
      </w:r>
      <w:r>
        <w:rPr>
          <w:rFonts w:ascii="Times New Roman" w:hAnsi="Times New Roman"/>
        </w:rPr>
        <w:t xml:space="preserve">So, we think that Alt 1 should be supported with high priority to achieve overhead reduction from </w:t>
      </w:r>
      <w:r w:rsidR="00B953B1">
        <w:rPr>
          <w:rFonts w:ascii="Times New Roman" w:hAnsi="Times New Roman"/>
        </w:rPr>
        <w:t xml:space="preserve">the perspective of </w:t>
      </w:r>
      <w:r>
        <w:rPr>
          <w:rFonts w:ascii="Times New Roman" w:hAnsi="Times New Roman"/>
        </w:rPr>
        <w:t>resource configuration for inference result report.</w:t>
      </w:r>
    </w:p>
    <w:p w14:paraId="196D6005" w14:textId="4A25BB27" w:rsidR="0023451E" w:rsidRDefault="0023451E" w:rsidP="0023451E">
      <w:pPr>
        <w:ind w:firstLineChars="193" w:firstLine="425"/>
        <w:jc w:val="both"/>
        <w:rPr>
          <w:rFonts w:ascii="Times New Roman" w:hAnsi="Times New Roman"/>
        </w:rPr>
      </w:pPr>
      <w:r w:rsidRPr="00446E1A">
        <w:rPr>
          <w:rFonts w:ascii="Times New Roman" w:hAnsi="Times New Roman"/>
        </w:rPr>
        <w:t xml:space="preserve">For </w:t>
      </w:r>
      <w:r>
        <w:rPr>
          <w:rFonts w:ascii="Times New Roman" w:hAnsi="Times New Roman"/>
        </w:rPr>
        <w:t>UE-sided AI/ML models</w:t>
      </w:r>
      <w:r w:rsidRPr="00446E1A">
        <w:rPr>
          <w:rFonts w:ascii="Times New Roman" w:hAnsi="Times New Roman"/>
        </w:rPr>
        <w:t xml:space="preserve">, </w:t>
      </w:r>
      <w:r>
        <w:rPr>
          <w:rFonts w:ascii="Times New Roman" w:hAnsi="Times New Roman"/>
        </w:rPr>
        <w:t xml:space="preserve">it should be noted </w:t>
      </w:r>
      <w:r w:rsidRPr="00446E1A">
        <w:rPr>
          <w:rFonts w:ascii="Times New Roman" w:hAnsi="Times New Roman"/>
        </w:rPr>
        <w:t xml:space="preserve">that the DL Tx beams applied to DL resources are totally transparent to UE by current specification. In the case that Set B is a subset of Set A, for example, UE has no idea about the beams included in Set A but not in Set B since there may be no </w:t>
      </w:r>
      <w:r>
        <w:rPr>
          <w:rFonts w:ascii="Times New Roman" w:hAnsi="Times New Roman"/>
        </w:rPr>
        <w:t>recent</w:t>
      </w:r>
      <w:r w:rsidRPr="00446E1A">
        <w:rPr>
          <w:rFonts w:ascii="Times New Roman" w:hAnsi="Times New Roman"/>
        </w:rPr>
        <w:t xml:space="preserve"> measurement on those beams and no additional information from NW neither. According to the conclusion made in RAN1#112, on the other hand, providing explicit information about NW-side beam shape to UE </w:t>
      </w:r>
      <w:r w:rsidR="00994FDF">
        <w:rPr>
          <w:rFonts w:ascii="Times New Roman" w:hAnsi="Times New Roman"/>
        </w:rPr>
        <w:t>was</w:t>
      </w:r>
      <w:r w:rsidR="00994FDF" w:rsidRPr="00446E1A">
        <w:rPr>
          <w:rFonts w:ascii="Times New Roman" w:hAnsi="Times New Roman"/>
        </w:rPr>
        <w:t xml:space="preserve"> </w:t>
      </w:r>
      <w:r>
        <w:rPr>
          <w:rFonts w:ascii="Times New Roman" w:hAnsi="Times New Roman"/>
        </w:rPr>
        <w:t>failed to achieve consensus due to the issues on</w:t>
      </w:r>
      <w:r w:rsidRPr="00446E1A">
        <w:rPr>
          <w:rFonts w:ascii="Times New Roman" w:hAnsi="Times New Roman"/>
        </w:rPr>
        <w:t xml:space="preserve"> vendor-specific proprietary information. In order to meet these competing demands, we can consider approaches where information of Set A/Set B beams are represented in a logical domain/space which may provide ‘relative’ information between beams. For an example, NW may provide 2D/3D coordinate information about Tx beam boresight direction, e.g. (x1, y1, z1) for RS#a, (x2, y2, z2) for RS#b, where the coordinate axes may be decided by NW implementation (i.e.</w:t>
      </w:r>
      <w:r>
        <w:rPr>
          <w:rFonts w:ascii="Times New Roman" w:hAnsi="Times New Roman"/>
        </w:rPr>
        <w:t>,</w:t>
      </w:r>
      <w:r w:rsidRPr="00446E1A">
        <w:rPr>
          <w:rFonts w:ascii="Times New Roman" w:hAnsi="Times New Roman"/>
        </w:rPr>
        <w:t xml:space="preserve"> not necessarily same as global coordinate axes) or may be defined in a logical space so that it does not provide ‘physical’ implementation of beams, rather it is about ‘relative’ Tx beam angle difference of RSs comprising Set A and/or Set B. For another example, Set A beams can be represented as a linear combination of Set B beams, analogous to type-II CSI codebook.</w:t>
      </w:r>
    </w:p>
    <w:p w14:paraId="14096A26" w14:textId="77777777" w:rsidR="0023451E" w:rsidRDefault="0023451E" w:rsidP="0023451E">
      <w:pPr>
        <w:ind w:firstLineChars="193" w:firstLine="425"/>
        <w:jc w:val="both"/>
        <w:rPr>
          <w:rFonts w:ascii="Times New Roman" w:hAnsi="Times New Roman"/>
        </w:rPr>
      </w:pPr>
    </w:p>
    <w:p w14:paraId="4B397D2F" w14:textId="7640FCC3" w:rsidR="009A73D1" w:rsidRPr="007209F0" w:rsidRDefault="009A73D1" w:rsidP="0023451E">
      <w:pPr>
        <w:ind w:firstLineChars="193" w:firstLine="425"/>
        <w:jc w:val="both"/>
        <w:rPr>
          <w:rFonts w:ascii="Times New Roman" w:hAnsi="Times New Roman"/>
          <w:b/>
        </w:rPr>
      </w:pPr>
      <w:r w:rsidRPr="007209F0">
        <w:rPr>
          <w:rFonts w:ascii="Times New Roman" w:hAnsi="Times New Roman"/>
          <w:b/>
        </w:rPr>
        <w:t xml:space="preserve">Proposal #7: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w:t>
      </w:r>
      <w:r w:rsidR="00EA3626">
        <w:rPr>
          <w:rFonts w:ascii="Times New Roman" w:hAnsi="Times New Roman"/>
          <w:b/>
        </w:rPr>
        <w:t xml:space="preserve">, considering huge resource overhead reduction </w:t>
      </w:r>
      <w:r w:rsidR="00B953B1">
        <w:rPr>
          <w:rFonts w:ascii="Times New Roman" w:hAnsi="Times New Roman"/>
          <w:b/>
        </w:rPr>
        <w:t xml:space="preserve">obtained </w:t>
      </w:r>
      <w:r w:rsidR="00EA3626">
        <w:rPr>
          <w:rFonts w:ascii="Times New Roman" w:hAnsi="Times New Roman"/>
          <w:b/>
        </w:rPr>
        <w:t>from not configuring Set A</w:t>
      </w:r>
      <w:r w:rsidRPr="007209F0">
        <w:rPr>
          <w:rFonts w:ascii="Times New Roman" w:hAnsi="Times New Roman"/>
          <w:b/>
        </w:rPr>
        <w:t>.</w:t>
      </w:r>
    </w:p>
    <w:p w14:paraId="4839EE79" w14:textId="1DBD98EC" w:rsidR="0023451E" w:rsidRPr="00446E1A" w:rsidRDefault="0023451E" w:rsidP="0023451E">
      <w:pPr>
        <w:ind w:firstLineChars="193" w:firstLine="425"/>
        <w:jc w:val="both"/>
        <w:rPr>
          <w:rFonts w:ascii="Times New Roman" w:hAnsi="Times New Roman"/>
          <w:b/>
        </w:rPr>
      </w:pPr>
      <w:r w:rsidRPr="00446E1A">
        <w:rPr>
          <w:rFonts w:ascii="Times New Roman" w:hAnsi="Times New Roman"/>
          <w:b/>
        </w:rPr>
        <w:t>Proposal #</w:t>
      </w:r>
      <w:r w:rsidR="00A56BE9">
        <w:rPr>
          <w:rFonts w:ascii="Times New Roman" w:hAnsi="Times New Roman"/>
          <w:b/>
        </w:rPr>
        <w:t>8</w:t>
      </w:r>
      <w:r w:rsidRPr="00446E1A">
        <w:rPr>
          <w:rFonts w:ascii="Times New Roman" w:hAnsi="Times New Roman"/>
          <w:b/>
        </w:rPr>
        <w:t xml:space="preserve">: </w:t>
      </w:r>
      <w:r w:rsidR="00E570AD">
        <w:rPr>
          <w:rFonts w:ascii="Times New Roman" w:hAnsi="Times New Roman"/>
          <w:b/>
        </w:rPr>
        <w:t xml:space="preserve">In order to support </w:t>
      </w:r>
      <w:r w:rsidR="009A73D1" w:rsidRPr="00DB6F8B">
        <w:rPr>
          <w:rFonts w:ascii="Times New Roman" w:hAnsi="Times New Roman"/>
          <w:b/>
        </w:rPr>
        <w:t xml:space="preserve">only resource set for Set B for </w:t>
      </w:r>
      <w:r w:rsidR="009A73D1" w:rsidRPr="00994FDF">
        <w:rPr>
          <w:rFonts w:ascii="Times New Roman" w:hAnsi="Times New Roman"/>
          <w:b/>
          <w:i/>
        </w:rPr>
        <w:t>CSI-ResourceConfig</w:t>
      </w:r>
      <w:r w:rsidR="009A73D1">
        <w:rPr>
          <w:rFonts w:ascii="Times New Roman" w:hAnsi="Times New Roman"/>
          <w:b/>
        </w:rPr>
        <w:t xml:space="preserve"> (</w:t>
      </w:r>
      <w:r w:rsidR="00E570AD" w:rsidRPr="009A73D1">
        <w:rPr>
          <w:rFonts w:ascii="Times New Roman" w:hAnsi="Times New Roman"/>
          <w:b/>
        </w:rPr>
        <w:t>Alt</w:t>
      </w:r>
      <w:r w:rsidR="00E570AD">
        <w:rPr>
          <w:rFonts w:ascii="Times New Roman" w:hAnsi="Times New Roman"/>
          <w:b/>
        </w:rPr>
        <w:t xml:space="preserve"> 1</w:t>
      </w:r>
      <w:r w:rsidR="009A73D1">
        <w:rPr>
          <w:rFonts w:ascii="Times New Roman" w:hAnsi="Times New Roman"/>
          <w:b/>
        </w:rPr>
        <w:t>)</w:t>
      </w:r>
      <w:r w:rsidR="00585992" w:rsidRPr="00585992">
        <w:rPr>
          <w:rFonts w:ascii="Times New Roman" w:hAnsi="Times New Roman"/>
          <w:b/>
        </w:rPr>
        <w:t xml:space="preserve"> </w:t>
      </w:r>
      <w:r w:rsidR="00585992">
        <w:rPr>
          <w:rFonts w:ascii="Times New Roman" w:hAnsi="Times New Roman"/>
          <w:b/>
        </w:rPr>
        <w:t>for Set A and Set B configuration</w:t>
      </w:r>
      <w:r w:rsidR="00E570AD">
        <w:rPr>
          <w:rFonts w:ascii="Times New Roman" w:hAnsi="Times New Roman"/>
          <w:b/>
        </w:rPr>
        <w:t xml:space="preserve">, </w:t>
      </w:r>
      <w:r w:rsidRPr="00446E1A">
        <w:rPr>
          <w:rFonts w:ascii="Times New Roman" w:hAnsi="Times New Roman"/>
          <w:b/>
        </w:rPr>
        <w:t>assist</w:t>
      </w:r>
      <w:r>
        <w:rPr>
          <w:rFonts w:ascii="Times New Roman" w:hAnsi="Times New Roman"/>
          <w:b/>
        </w:rPr>
        <w:t>ance</w:t>
      </w:r>
      <w:r w:rsidRPr="00446E1A">
        <w:rPr>
          <w:rFonts w:ascii="Times New Roman" w:hAnsi="Times New Roman"/>
          <w:b/>
        </w:rPr>
        <w:t xml:space="preserve"> information on relation/association between Set A beams and Set B beams should be provided to UE</w:t>
      </w:r>
      <w:r w:rsidR="00585992" w:rsidRPr="00585992">
        <w:rPr>
          <w:rFonts w:ascii="Times New Roman" w:hAnsi="Times New Roman"/>
          <w:b/>
        </w:rPr>
        <w:t xml:space="preserve"> </w:t>
      </w:r>
      <w:r w:rsidR="00585992">
        <w:rPr>
          <w:rFonts w:ascii="Times New Roman" w:hAnsi="Times New Roman"/>
          <w:b/>
        </w:rPr>
        <w:t>f</w:t>
      </w:r>
      <w:r w:rsidR="00585992" w:rsidRPr="00446E1A">
        <w:rPr>
          <w:rFonts w:ascii="Times New Roman" w:hAnsi="Times New Roman"/>
          <w:b/>
        </w:rPr>
        <w:t>or the UE</w:t>
      </w:r>
      <w:r w:rsidR="00585992">
        <w:rPr>
          <w:rFonts w:ascii="Times New Roman" w:hAnsi="Times New Roman"/>
          <w:b/>
        </w:rPr>
        <w:t>-side</w:t>
      </w:r>
      <w:r w:rsidR="00585992" w:rsidRPr="00446E1A">
        <w:rPr>
          <w:rFonts w:ascii="Times New Roman" w:hAnsi="Times New Roman"/>
          <w:b/>
        </w:rPr>
        <w:t xml:space="preserve"> AI/ML model training and </w:t>
      </w:r>
      <w:r w:rsidR="00585992" w:rsidRPr="00446E1A">
        <w:rPr>
          <w:rFonts w:ascii="Times New Roman" w:hAnsi="Times New Roman"/>
          <w:b/>
        </w:rPr>
        <w:lastRenderedPageBreak/>
        <w:t>inference</w:t>
      </w:r>
      <w:r w:rsidRPr="00446E1A">
        <w:rPr>
          <w:rFonts w:ascii="Times New Roman" w:hAnsi="Times New Roman"/>
          <w:b/>
        </w:rPr>
        <w:t>. To represent beams in Set A and/or Set B while preserving sensitive proprietary information, consider following exemplary methods</w:t>
      </w:r>
      <w:r>
        <w:rPr>
          <w:rFonts w:ascii="Times New Roman" w:hAnsi="Times New Roman"/>
          <w:b/>
        </w:rPr>
        <w:t>:</w:t>
      </w:r>
    </w:p>
    <w:p w14:paraId="717E7A69" w14:textId="77777777" w:rsidR="0023451E" w:rsidRPr="00446E1A"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1C2B01E9" w14:textId="77777777" w:rsidR="0023451E" w:rsidRDefault="0023451E" w:rsidP="0023451E">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38F5138C" w14:textId="77777777" w:rsidR="0023451E" w:rsidRDefault="0023451E"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BA0F651" w14:textId="77777777" w:rsidTr="00BB1E3E">
        <w:tc>
          <w:tcPr>
            <w:tcW w:w="9017" w:type="dxa"/>
          </w:tcPr>
          <w:p w14:paraId="7308B6E9" w14:textId="77777777" w:rsidR="00803292" w:rsidRPr="002C66BA" w:rsidRDefault="00803292" w:rsidP="00BB1E3E">
            <w:pPr>
              <w:spacing w:after="0" w:line="240" w:lineRule="auto"/>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305DF72A" w14:textId="77777777" w:rsidR="00803292" w:rsidRPr="002C66BA" w:rsidRDefault="00803292" w:rsidP="00BB1E3E">
            <w:pPr>
              <w:spacing w:after="0" w:line="240" w:lineRule="auto"/>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1FDFDD1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6A31F5ED"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19B469E1"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94E9BF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17C2AB5A"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223453E5"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4C833482" w14:textId="77777777" w:rsidR="00803292" w:rsidRPr="002C66BA" w:rsidRDefault="00803292" w:rsidP="00BB1E3E">
            <w:pPr>
              <w:numPr>
                <w:ilvl w:val="0"/>
                <w:numId w:val="45"/>
              </w:numPr>
              <w:overflowPunct w:val="0"/>
              <w:autoSpaceDE w:val="0"/>
              <w:autoSpaceDN w:val="0"/>
              <w:adjustRightInd w:val="0"/>
              <w:spacing w:after="0" w:line="240" w:lineRule="auto"/>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60824188"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018E43D"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5F8A5DE"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3F0007D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7F39DAE8"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698FF6A2" w14:textId="77777777" w:rsidR="00803292" w:rsidRPr="002C66BA" w:rsidRDefault="00803292" w:rsidP="00BB1E3E">
            <w:pPr>
              <w:numPr>
                <w:ilvl w:val="1"/>
                <w:numId w:val="43"/>
              </w:numPr>
              <w:overflowPunct w:val="0"/>
              <w:autoSpaceDE w:val="0"/>
              <w:autoSpaceDN w:val="0"/>
              <w:adjustRightInd w:val="0"/>
              <w:spacing w:after="0" w:line="240" w:lineRule="auto"/>
              <w:ind w:left="180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52F58489" w14:textId="77777777" w:rsidR="00803292" w:rsidRPr="002C66BA" w:rsidRDefault="00803292" w:rsidP="00BB1E3E">
            <w:pPr>
              <w:numPr>
                <w:ilvl w:val="0"/>
                <w:numId w:val="43"/>
              </w:numPr>
              <w:overflowPunct w:val="0"/>
              <w:autoSpaceDE w:val="0"/>
              <w:autoSpaceDN w:val="0"/>
              <w:adjustRightInd w:val="0"/>
              <w:spacing w:after="0" w:line="240" w:lineRule="auto"/>
              <w:ind w:left="1080"/>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2FEA53E3" w14:textId="77777777" w:rsidR="00803292" w:rsidRPr="00CC328F" w:rsidRDefault="00803292" w:rsidP="00BB1E3E">
            <w:pPr>
              <w:spacing w:after="0" w:line="240" w:lineRule="auto"/>
              <w:rPr>
                <w:rFonts w:ascii="Times" w:eastAsia="SimSu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tc>
      </w:tr>
    </w:tbl>
    <w:p w14:paraId="518E6982" w14:textId="77777777" w:rsidR="00CC328F" w:rsidRPr="00803292" w:rsidRDefault="00CC328F" w:rsidP="0023451E">
      <w:pPr>
        <w:ind w:firstLineChars="193" w:firstLine="425"/>
        <w:jc w:val="both"/>
        <w:rPr>
          <w:rFonts w:ascii="Times New Roman" w:hAnsi="Times New Roman"/>
        </w:rPr>
      </w:pPr>
    </w:p>
    <w:p w14:paraId="48547AC9" w14:textId="29E0F1AB" w:rsidR="002237F7" w:rsidRDefault="002237F7" w:rsidP="0023451E">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DE42B3">
        <w:rPr>
          <w:rFonts w:ascii="Times New Roman" w:hAnsi="Times New Roman"/>
        </w:rPr>
        <w:t>RAN1 #116</w:t>
      </w:r>
      <w:r>
        <w:rPr>
          <w:rFonts w:ascii="Times New Roman" w:hAnsi="Times New Roman"/>
        </w:rPr>
        <w:t xml:space="preserve"> meeting, two options were agreed to support predicted beam reporting from UE-sided AI/ML. Option 1 is to report b</w:t>
      </w:r>
      <w:r w:rsidRPr="002237F7">
        <w:rPr>
          <w:rFonts w:ascii="Times New Roman" w:hAnsi="Times New Roman"/>
        </w:rPr>
        <w:t>eam information on predicted To</w:t>
      </w:r>
      <w:r>
        <w:rPr>
          <w:rFonts w:ascii="Times New Roman" w:hAnsi="Times New Roman"/>
        </w:rPr>
        <w:t xml:space="preserve">p K beam(s) among Set A beams and </w:t>
      </w:r>
      <w:r w:rsidR="00C17C29">
        <w:rPr>
          <w:rFonts w:ascii="Times New Roman" w:hAnsi="Times New Roman"/>
        </w:rPr>
        <w:t>O</w:t>
      </w:r>
      <w:r>
        <w:rPr>
          <w:rFonts w:ascii="Times New Roman" w:hAnsi="Times New Roman"/>
        </w:rPr>
        <w:t>ption 2 is to report b</w:t>
      </w:r>
      <w:r w:rsidRPr="002237F7">
        <w:rPr>
          <w:rFonts w:ascii="Times New Roman" w:hAnsi="Times New Roman"/>
        </w:rPr>
        <w:t xml:space="preserve">eam information on predicted Top K beam(s) among </w:t>
      </w:r>
      <w:r>
        <w:rPr>
          <w:rFonts w:ascii="Times New Roman" w:hAnsi="Times New Roman"/>
        </w:rPr>
        <w:t>Set A beams</w:t>
      </w:r>
      <w:r w:rsidRPr="002237F7">
        <w:rPr>
          <w:rFonts w:ascii="Times New Roman" w:hAnsi="Times New Roman"/>
        </w:rPr>
        <w:t xml:space="preserve"> and </w:t>
      </w:r>
      <w:r>
        <w:rPr>
          <w:rFonts w:ascii="Times New Roman" w:hAnsi="Times New Roman"/>
        </w:rPr>
        <w:t xml:space="preserve">corresponding RSRP values. Option 1 is suited design for AI/ML classification model, so that </w:t>
      </w:r>
      <w:r w:rsidRPr="002237F7">
        <w:rPr>
          <w:rFonts w:ascii="Times New Roman" w:hAnsi="Times New Roman"/>
        </w:rPr>
        <w:t>the definition of predicted Top K beam(s)</w:t>
      </w:r>
      <w:r>
        <w:rPr>
          <w:rFonts w:ascii="Times New Roman" w:hAnsi="Times New Roman"/>
        </w:rPr>
        <w:t xml:space="preserve"> in </w:t>
      </w:r>
      <w:r w:rsidR="00C17C29">
        <w:rPr>
          <w:rFonts w:ascii="Times New Roman" w:hAnsi="Times New Roman"/>
        </w:rPr>
        <w:t>O</w:t>
      </w:r>
      <w:r>
        <w:rPr>
          <w:rFonts w:ascii="Times New Roman" w:hAnsi="Times New Roman"/>
        </w:rPr>
        <w:t xml:space="preserve">ption 1 can be “the beam(s) classified as </w:t>
      </w:r>
      <w:r w:rsidRPr="002237F7">
        <w:rPr>
          <w:rFonts w:ascii="Times New Roman" w:hAnsi="Times New Roman"/>
        </w:rPr>
        <w:t>Top K beam(s)</w:t>
      </w:r>
      <w:r>
        <w:rPr>
          <w:rFonts w:ascii="Times New Roman" w:hAnsi="Times New Roman"/>
        </w:rPr>
        <w:t xml:space="preserve"> in Set A”. On the other hand, </w:t>
      </w:r>
      <w:r w:rsidR="00C17C29">
        <w:rPr>
          <w:rFonts w:ascii="Times New Roman" w:hAnsi="Times New Roman"/>
        </w:rPr>
        <w:t>O</w:t>
      </w:r>
      <w:r>
        <w:rPr>
          <w:rFonts w:ascii="Times New Roman" w:hAnsi="Times New Roman"/>
        </w:rPr>
        <w:t xml:space="preserve">ption 2 is mainly for AI/ML regression model so </w:t>
      </w:r>
      <w:r w:rsidR="00C17C29">
        <w:rPr>
          <w:rFonts w:ascii="Times New Roman" w:hAnsi="Times New Roman"/>
        </w:rPr>
        <w:t>the definition of predicted Top K beam(s) in case of Option 2 can be “the beam(s) corresponding to the K-th highest predicted RSRP value</w:t>
      </w:r>
      <w:r w:rsidR="00B3074D">
        <w:rPr>
          <w:rFonts w:ascii="Times New Roman" w:hAnsi="Times New Roman"/>
        </w:rPr>
        <w:t xml:space="preserve"> in Set A</w:t>
      </w:r>
      <w:r w:rsidR="00C17C29">
        <w:rPr>
          <w:rFonts w:ascii="Times New Roman" w:hAnsi="Times New Roman"/>
        </w:rPr>
        <w:t xml:space="preserve">” and naturally the definition of reported RSRP value can be “the predicted RSRP value”. </w:t>
      </w:r>
      <w:r w:rsidR="00630967">
        <w:rPr>
          <w:rFonts w:ascii="Times New Roman" w:hAnsi="Times New Roman"/>
        </w:rPr>
        <w:t>P</w:t>
      </w:r>
      <w:r w:rsidR="00630967" w:rsidRPr="00630967">
        <w:rPr>
          <w:rFonts w:ascii="Times New Roman" w:hAnsi="Times New Roman"/>
        </w:rPr>
        <w:t xml:space="preserve">redicted RSRP value is useful for NW to compare beam quality of multiple UEs and/or multiple beams of a same UE. </w:t>
      </w:r>
      <w:r w:rsidR="00C17C29">
        <w:rPr>
          <w:rFonts w:ascii="Times New Roman" w:hAnsi="Times New Roman"/>
        </w:rPr>
        <w:t xml:space="preserve">The max number of K can be 4 as legacy beam reporting, in order to have </w:t>
      </w:r>
      <w:r w:rsidR="003C7D85">
        <w:rPr>
          <w:rFonts w:ascii="Times New Roman" w:hAnsi="Times New Roman"/>
        </w:rPr>
        <w:t xml:space="preserve">sufficient </w:t>
      </w:r>
      <w:r w:rsidR="00C17C29">
        <w:rPr>
          <w:rFonts w:ascii="Times New Roman" w:hAnsi="Times New Roman"/>
        </w:rPr>
        <w:t xml:space="preserve">flexibility for NW to choose optimal predicted Set A beam </w:t>
      </w:r>
      <w:r w:rsidR="003C7D85">
        <w:rPr>
          <w:rFonts w:ascii="Times New Roman" w:hAnsi="Times New Roman"/>
        </w:rPr>
        <w:t xml:space="preserve">for beam indication </w:t>
      </w:r>
      <w:r w:rsidR="00C17C29">
        <w:rPr>
          <w:rFonts w:ascii="Times New Roman" w:hAnsi="Times New Roman"/>
        </w:rPr>
        <w:t>in consideration of intra/inter-cell interference circumstance.</w:t>
      </w:r>
      <w:r w:rsidR="003C7D85">
        <w:rPr>
          <w:rFonts w:ascii="Times New Roman" w:hAnsi="Times New Roman"/>
        </w:rPr>
        <w:t xml:space="preserve"> Lastly, regarding beam information, considering the case that predicted beam is </w:t>
      </w:r>
      <w:r w:rsidR="003C7D85" w:rsidRPr="003C7D85">
        <w:rPr>
          <w:rFonts w:ascii="Times New Roman" w:hAnsi="Times New Roman"/>
        </w:rPr>
        <w:t>in Set A but not in Set B</w:t>
      </w:r>
      <w:r w:rsidR="003C7D85">
        <w:rPr>
          <w:rFonts w:ascii="Times New Roman" w:hAnsi="Times New Roman"/>
        </w:rPr>
        <w:t xml:space="preserve">, predicted Set A beams can be </w:t>
      </w:r>
      <w:r w:rsidR="003C7D85" w:rsidRPr="003C7D85">
        <w:rPr>
          <w:rFonts w:ascii="Times New Roman" w:hAnsi="Times New Roman"/>
        </w:rPr>
        <w:t>represented by linear combining coefficients of Set B beams</w:t>
      </w:r>
      <w:r w:rsidR="003C7D85">
        <w:rPr>
          <w:rFonts w:ascii="Times New Roman" w:hAnsi="Times New Roman"/>
        </w:rPr>
        <w:t xml:space="preserve"> or </w:t>
      </w:r>
      <w:r w:rsidR="003C7D85" w:rsidRPr="003C7D85">
        <w:rPr>
          <w:rFonts w:ascii="Times New Roman" w:hAnsi="Times New Roman"/>
        </w:rPr>
        <w:t>represented as ordered numbers on a 2D or 3D coordinate</w:t>
      </w:r>
      <w:r w:rsidR="00561AF6">
        <w:rPr>
          <w:rFonts w:ascii="Times New Roman" w:hAnsi="Times New Roman"/>
        </w:rPr>
        <w:t xml:space="preserve"> if Set A is not explicitly configured to UE</w:t>
      </w:r>
      <w:r w:rsidR="003C7D85">
        <w:rPr>
          <w:rFonts w:ascii="Times New Roman" w:hAnsi="Times New Roman"/>
        </w:rPr>
        <w:t>.</w:t>
      </w:r>
      <w:r w:rsidR="00561AF6">
        <w:rPr>
          <w:rFonts w:ascii="Times New Roman" w:hAnsi="Times New Roman"/>
        </w:rPr>
        <w:t xml:space="preserve"> If it is configured to UE, relation/association information between Set A beams and Set B beams should also be provided to UE.</w:t>
      </w:r>
    </w:p>
    <w:p w14:paraId="5A1216CC" w14:textId="19AF9191" w:rsidR="00C17C29" w:rsidRDefault="00C17C29" w:rsidP="0023451E">
      <w:pPr>
        <w:ind w:firstLineChars="193" w:firstLine="425"/>
        <w:jc w:val="both"/>
        <w:rPr>
          <w:rFonts w:ascii="Times New Roman" w:hAnsi="Times New Roman"/>
        </w:rPr>
      </w:pPr>
      <w:r>
        <w:rPr>
          <w:rFonts w:ascii="Times New Roman" w:hAnsi="Times New Roman"/>
        </w:rPr>
        <w:t>In addition to above two options, option 3 and option 4 need further discussion.</w:t>
      </w:r>
      <w:r w:rsidR="00630967">
        <w:rPr>
          <w:rFonts w:ascii="Times New Roman" w:hAnsi="Times New Roman"/>
        </w:rPr>
        <w:t xml:space="preserve"> </w:t>
      </w:r>
      <w:r w:rsidR="00630967" w:rsidRPr="00630967">
        <w:rPr>
          <w:rFonts w:ascii="Times New Roman" w:hAnsi="Times New Roman"/>
        </w:rPr>
        <w:t>For the predicted beam report with RSRP, one challenge would be how NW can rely on the reported beam ID and/or RSRP value. This issue could be addressed</w:t>
      </w:r>
      <w:r w:rsidR="00A76A79">
        <w:rPr>
          <w:rFonts w:ascii="Times New Roman" w:hAnsi="Times New Roman"/>
        </w:rPr>
        <w:t xml:space="preserve"> by option 3 and option 4</w:t>
      </w:r>
      <w:r w:rsidR="00630967" w:rsidRPr="00630967">
        <w:rPr>
          <w:rFonts w:ascii="Times New Roman" w:hAnsi="Times New Roman"/>
        </w:rPr>
        <w:t xml:space="preserve"> if UE reports confidence/probability information about the predicted</w:t>
      </w:r>
      <w:r w:rsidR="00A76A79">
        <w:rPr>
          <w:rFonts w:ascii="Times New Roman" w:hAnsi="Times New Roman"/>
        </w:rPr>
        <w:t xml:space="preserve"> Set A</w:t>
      </w:r>
      <w:r w:rsidR="00630967" w:rsidRPr="00630967">
        <w:rPr>
          <w:rFonts w:ascii="Times New Roman" w:hAnsi="Times New Roman"/>
        </w:rPr>
        <w:t xml:space="preserve"> beam</w:t>
      </w:r>
      <w:r w:rsidR="00A76A79">
        <w:rPr>
          <w:rFonts w:ascii="Times New Roman" w:hAnsi="Times New Roman"/>
        </w:rPr>
        <w:t>(</w:t>
      </w:r>
      <w:r w:rsidR="00630967" w:rsidRPr="00630967">
        <w:rPr>
          <w:rFonts w:ascii="Times New Roman" w:hAnsi="Times New Roman"/>
        </w:rPr>
        <w:t>s</w:t>
      </w:r>
      <w:r w:rsidR="00A76A79">
        <w:rPr>
          <w:rFonts w:ascii="Times New Roman" w:hAnsi="Times New Roman"/>
        </w:rPr>
        <w:t>)</w:t>
      </w:r>
      <w:r w:rsidR="00630967" w:rsidRPr="00630967">
        <w:rPr>
          <w:rFonts w:ascii="Times New Roman" w:hAnsi="Times New Roman"/>
        </w:rPr>
        <w:t xml:space="preserve">. </w:t>
      </w:r>
      <w:r w:rsidR="00F36745">
        <w:rPr>
          <w:rFonts w:ascii="Times New Roman" w:hAnsi="Times New Roman"/>
        </w:rPr>
        <w:t xml:space="preserve">It is also beneficial for temporal </w:t>
      </w:r>
      <w:r w:rsidR="00F36745">
        <w:rPr>
          <w:rFonts w:ascii="Times New Roman" w:hAnsi="Times New Roman"/>
        </w:rPr>
        <w:lastRenderedPageBreak/>
        <w:t xml:space="preserve">DL Tx beam prediction, since NW can choose future predicted beam with higher confidence/probability, for beam indication. </w:t>
      </w:r>
      <w:r w:rsidR="00630967" w:rsidRPr="00630967">
        <w:rPr>
          <w:rFonts w:ascii="Times New Roman" w:hAnsi="Times New Roman"/>
        </w:rPr>
        <w:t xml:space="preserve">For this information, it needs to be clarified whether the confidence/probability is calculated per model/functionality, per report, </w:t>
      </w:r>
      <w:r w:rsidR="00F36745">
        <w:rPr>
          <w:rFonts w:ascii="Times New Roman" w:hAnsi="Times New Roman"/>
        </w:rPr>
        <w:t xml:space="preserve">per time instance, </w:t>
      </w:r>
      <w:r w:rsidR="00630967" w:rsidRPr="00630967">
        <w:rPr>
          <w:rFonts w:ascii="Times New Roman" w:hAnsi="Times New Roman"/>
        </w:rPr>
        <w:t xml:space="preserve">or per report parameter (e.g., </w:t>
      </w:r>
      <w:r w:rsidR="00A76A79">
        <w:rPr>
          <w:rFonts w:ascii="Times New Roman" w:hAnsi="Times New Roman"/>
        </w:rPr>
        <w:t xml:space="preserve">predicted </w:t>
      </w:r>
      <w:r w:rsidR="00630967" w:rsidRPr="00630967">
        <w:rPr>
          <w:rFonts w:ascii="Times New Roman" w:hAnsi="Times New Roman"/>
        </w:rPr>
        <w:t xml:space="preserve">beam ID, </w:t>
      </w:r>
      <w:r w:rsidR="00A76A79">
        <w:rPr>
          <w:rFonts w:ascii="Times New Roman" w:hAnsi="Times New Roman"/>
        </w:rPr>
        <w:t xml:space="preserve">predicted </w:t>
      </w:r>
      <w:r w:rsidR="00630967" w:rsidRPr="00630967">
        <w:rPr>
          <w:rFonts w:ascii="Times New Roman" w:hAnsi="Times New Roman"/>
        </w:rPr>
        <w:t>RSRP).</w:t>
      </w:r>
    </w:p>
    <w:p w14:paraId="6BF75A37" w14:textId="77777777" w:rsidR="002237F7" w:rsidRDefault="002237F7" w:rsidP="0023451E">
      <w:pPr>
        <w:ind w:firstLineChars="193" w:firstLine="425"/>
        <w:jc w:val="both"/>
        <w:rPr>
          <w:rFonts w:ascii="Times New Roman" w:hAnsi="Times New Roman"/>
        </w:rPr>
      </w:pPr>
    </w:p>
    <w:p w14:paraId="1BB75E44" w14:textId="7E5356D7" w:rsidR="00C17C29" w:rsidRPr="00FE0097" w:rsidRDefault="00C17C29" w:rsidP="0023451E">
      <w:pPr>
        <w:ind w:firstLineChars="193" w:firstLine="425"/>
        <w:jc w:val="both"/>
        <w:rPr>
          <w:rFonts w:ascii="Times New Roman" w:hAnsi="Times New Roman"/>
          <w:b/>
          <w:bCs/>
        </w:rPr>
      </w:pPr>
      <w:r w:rsidRPr="00FE0097">
        <w:rPr>
          <w:rFonts w:ascii="Times New Roman" w:hAnsi="Times New Roman"/>
          <w:b/>
          <w:bCs/>
        </w:rPr>
        <w:t>Proposal #</w:t>
      </w:r>
      <w:r w:rsidR="00A56BE9">
        <w:rPr>
          <w:rFonts w:ascii="Times New Roman" w:hAnsi="Times New Roman"/>
          <w:b/>
          <w:bCs/>
        </w:rPr>
        <w:t>9</w:t>
      </w:r>
      <w:r w:rsidRPr="00FE0097">
        <w:rPr>
          <w:rFonts w:ascii="Times New Roman" w:hAnsi="Times New Roman"/>
          <w:b/>
          <w:bCs/>
        </w:rPr>
        <w:t>: For supported Option 1 and Option 2, support K=4 for the max value.</w:t>
      </w:r>
    </w:p>
    <w:p w14:paraId="05C16BEE" w14:textId="10774B0F" w:rsidR="003C7D85" w:rsidRPr="00FE0097" w:rsidRDefault="003C7D85" w:rsidP="00FE0097">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5336DB23" w14:textId="5E3779E7" w:rsidR="00A76A79" w:rsidRPr="00FE0097" w:rsidRDefault="00A76A79" w:rsidP="0023451E">
      <w:pPr>
        <w:ind w:firstLineChars="193" w:firstLine="425"/>
        <w:jc w:val="both"/>
        <w:rPr>
          <w:rFonts w:ascii="Times New Roman" w:hAnsi="Times New Roman"/>
          <w:b/>
        </w:rPr>
      </w:pPr>
      <w:r>
        <w:rPr>
          <w:rFonts w:ascii="Times New Roman" w:hAnsi="Times New Roman"/>
          <w:b/>
        </w:rPr>
        <w:t>Proposal #</w:t>
      </w:r>
      <w:r w:rsidR="00A56BE9">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sidR="0057525D">
        <w:rPr>
          <w:rFonts w:ascii="Times New Roman" w:hAnsi="Times New Roman"/>
          <w:b/>
        </w:rPr>
        <w:t xml:space="preserve">per time instance, </w:t>
      </w:r>
      <w:r w:rsidRPr="00A76A79">
        <w:rPr>
          <w:rFonts w:ascii="Times New Roman" w:hAnsi="Times New Roman"/>
          <w:b/>
        </w:rPr>
        <w:t>or per report parameter.</w:t>
      </w:r>
    </w:p>
    <w:p w14:paraId="6FC573D0" w14:textId="77777777" w:rsidR="002901E0" w:rsidRDefault="002901E0"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803292" w14:paraId="57540CC3" w14:textId="77777777" w:rsidTr="00BB1E3E">
        <w:tc>
          <w:tcPr>
            <w:tcW w:w="9017" w:type="dxa"/>
          </w:tcPr>
          <w:p w14:paraId="769B49AA" w14:textId="77777777" w:rsidR="00803292" w:rsidRPr="006B1A93" w:rsidRDefault="00803292" w:rsidP="00BB1E3E">
            <w:pPr>
              <w:spacing w:after="0"/>
              <w:jc w:val="both"/>
              <w:rPr>
                <w:rFonts w:ascii="Times" w:eastAsia="SimSun" w:hAnsi="Times"/>
                <w:b/>
                <w:sz w:val="20"/>
                <w:szCs w:val="24"/>
                <w:highlight w:val="green"/>
                <w:lang w:eastAsia="zh-CN"/>
              </w:rPr>
            </w:pPr>
            <w:r w:rsidRPr="006B1A93">
              <w:rPr>
                <w:rFonts w:ascii="Times" w:eastAsia="SimSun" w:hAnsi="Times" w:hint="eastAsia"/>
                <w:b/>
                <w:sz w:val="20"/>
                <w:szCs w:val="24"/>
                <w:highlight w:val="green"/>
                <w:lang w:eastAsia="zh-CN"/>
              </w:rPr>
              <w:t>Agreement</w:t>
            </w:r>
          </w:p>
          <w:p w14:paraId="3E65FB84" w14:textId="77777777" w:rsidR="00803292" w:rsidRPr="006B1A93" w:rsidRDefault="00803292" w:rsidP="00BB1E3E">
            <w:pPr>
              <w:spacing w:after="0"/>
              <w:jc w:val="both"/>
              <w:rPr>
                <w:rFonts w:ascii="Times" w:eastAsia="SimSun" w:hAnsi="Times"/>
                <w:sz w:val="20"/>
                <w:szCs w:val="24"/>
                <w:lang w:eastAsia="zh-CN"/>
              </w:rPr>
            </w:pPr>
            <w:r w:rsidRPr="006B1A93">
              <w:rPr>
                <w:rFonts w:ascii="Times" w:eastAsia="SimSun" w:hAnsi="Times"/>
                <w:sz w:val="20"/>
                <w:szCs w:val="24"/>
                <w:lang w:eastAsia="zh-CN"/>
              </w:rPr>
              <w:t xml:space="preserve">For UE-side AI/ML model inference, for BM-Case2, support to report inference results of N(N&gt;=1, FFS on N) future time instance(s) in one report </w:t>
            </w:r>
          </w:p>
          <w:p w14:paraId="696EBB10" w14:textId="77777777" w:rsidR="00803292" w:rsidRPr="006B1A93"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wherein information of inference results of one time instance is as in one report for BM-Case 1 </w:t>
            </w:r>
          </w:p>
          <w:p w14:paraId="580B32EC" w14:textId="77777777" w:rsidR="00803292" w:rsidRPr="006B1A93" w:rsidRDefault="00803292" w:rsidP="00BB1E3E">
            <w:pPr>
              <w:numPr>
                <w:ilvl w:val="1"/>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 xml:space="preserve">Note: overhead reduction is not precluded </w:t>
            </w:r>
          </w:p>
          <w:p w14:paraId="7F320475" w14:textId="77777777" w:rsidR="00803292" w:rsidRDefault="00803292" w:rsidP="00BB1E3E">
            <w:pPr>
              <w:numPr>
                <w:ilvl w:val="0"/>
                <w:numId w:val="50"/>
              </w:numPr>
              <w:spacing w:after="0" w:line="240" w:lineRule="auto"/>
              <w:jc w:val="both"/>
              <w:rPr>
                <w:rFonts w:ascii="Times" w:eastAsia="SimSun" w:hAnsi="Times"/>
                <w:sz w:val="20"/>
                <w:szCs w:val="24"/>
                <w:lang w:eastAsia="zh-CN"/>
              </w:rPr>
            </w:pPr>
            <w:r w:rsidRPr="006B1A93">
              <w:rPr>
                <w:rFonts w:ascii="Times" w:eastAsia="SimSun" w:hAnsi="Times"/>
                <w:sz w:val="20"/>
                <w:szCs w:val="24"/>
                <w:lang w:eastAsia="zh-CN"/>
              </w:rPr>
              <w:t>FFS on details</w:t>
            </w:r>
          </w:p>
          <w:p w14:paraId="3CE1EDA5" w14:textId="77777777" w:rsidR="00EA3626" w:rsidRDefault="00EA3626" w:rsidP="00EA3626">
            <w:pPr>
              <w:spacing w:after="0" w:line="240" w:lineRule="auto"/>
              <w:jc w:val="both"/>
              <w:rPr>
                <w:rFonts w:ascii="Times" w:eastAsia="SimSun" w:hAnsi="Times"/>
                <w:sz w:val="20"/>
                <w:szCs w:val="24"/>
                <w:lang w:eastAsia="zh-CN"/>
              </w:rPr>
            </w:pPr>
          </w:p>
          <w:p w14:paraId="2CAA6D84"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1382943"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sz w:val="20"/>
                <w:szCs w:val="24"/>
                <w:lang w:val="en-GB" w:eastAsia="en-US"/>
              </w:rPr>
              <w:t>For UE-sided model, for the quantization of a RSRP value at least for the report of inference results, support</w:t>
            </w:r>
          </w:p>
          <w:p w14:paraId="0293ADAF" w14:textId="77777777" w:rsidR="00EA3626" w:rsidRPr="00EA3626" w:rsidRDefault="00EA3626" w:rsidP="00EA3626">
            <w:pPr>
              <w:numPr>
                <w:ilvl w:val="0"/>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Support differential RSRP reporting with legacy quantization step and range for L1-RSRP reporting</w:t>
            </w:r>
          </w:p>
          <w:p w14:paraId="767ACAD8" w14:textId="77777777" w:rsidR="00EA3626" w:rsidRPr="00EA3626" w:rsidRDefault="00EA3626" w:rsidP="00EA3626">
            <w:pPr>
              <w:numPr>
                <w:ilvl w:val="1"/>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For BM-Case 1, support differential RSRP report among multiple beams</w:t>
            </w:r>
          </w:p>
          <w:p w14:paraId="5FC4AA1E" w14:textId="77777777" w:rsidR="00EA3626" w:rsidRPr="00EA3626" w:rsidRDefault="00EA3626" w:rsidP="00EA3626">
            <w:pPr>
              <w:numPr>
                <w:ilvl w:val="1"/>
                <w:numId w:val="67"/>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For BM-Case 2, support differential RSRP report among multiple beams over multiple time instances </w:t>
            </w:r>
          </w:p>
          <w:p w14:paraId="16BF362A" w14:textId="77777777" w:rsidR="00EA3626" w:rsidRPr="00EA3626" w:rsidRDefault="00EA3626" w:rsidP="00EA3626">
            <w:pPr>
              <w:numPr>
                <w:ilvl w:val="2"/>
                <w:numId w:val="67"/>
              </w:numPr>
              <w:overflowPunct w:val="0"/>
              <w:autoSpaceDE w:val="0"/>
              <w:autoSpaceDN w:val="0"/>
              <w:adjustRightInd w:val="0"/>
              <w:spacing w:after="0" w:line="240" w:lineRule="auto"/>
              <w:textAlignment w:val="baseline"/>
              <w:rPr>
                <w:rFonts w:ascii="Times" w:eastAsia="바탕" w:hAnsi="Times"/>
                <w:b/>
                <w:bCs/>
                <w:sz w:val="20"/>
                <w:szCs w:val="24"/>
                <w:lang w:val="en-GB" w:eastAsia="x-none"/>
              </w:rPr>
            </w:pPr>
            <w:r w:rsidRPr="00EA3626">
              <w:rPr>
                <w:rFonts w:ascii="Times" w:eastAsia="바탕" w:hAnsi="Times" w:hint="eastAsia"/>
                <w:sz w:val="20"/>
                <w:szCs w:val="24"/>
                <w:lang w:val="en-GB" w:eastAsia="zh-CN"/>
              </w:rPr>
              <w:t>FFS details</w:t>
            </w:r>
          </w:p>
          <w:p w14:paraId="6F9429BB" w14:textId="77777777" w:rsidR="00EA3626" w:rsidRDefault="00EA3626" w:rsidP="00EA3626">
            <w:pPr>
              <w:spacing w:after="0" w:line="240" w:lineRule="auto"/>
              <w:jc w:val="both"/>
              <w:rPr>
                <w:rFonts w:ascii="Times" w:eastAsia="SimSun" w:hAnsi="Times"/>
                <w:sz w:val="20"/>
                <w:szCs w:val="24"/>
                <w:lang w:eastAsia="zh-CN"/>
              </w:rPr>
            </w:pPr>
          </w:p>
          <w:p w14:paraId="62853DFE"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2CA8233A" w14:textId="77777777" w:rsidR="00EA3626" w:rsidRPr="00EA3626" w:rsidRDefault="00EA3626" w:rsidP="00EA3626">
            <w:pPr>
              <w:spacing w:after="0" w:line="264" w:lineRule="auto"/>
              <w:jc w:val="both"/>
              <w:rPr>
                <w:rFonts w:ascii="Times New Roman" w:eastAsia="SimSun" w:hAnsi="Times New Roman"/>
                <w:sz w:val="20"/>
                <w:szCs w:val="24"/>
                <w:lang w:val="de-DE" w:eastAsia="zh-CN"/>
              </w:rPr>
            </w:pPr>
            <w:r w:rsidRPr="00EA3626">
              <w:rPr>
                <w:rFonts w:ascii="Times New Roman" w:eastAsia="SimSun" w:hAnsi="Times New Roman"/>
                <w:sz w:val="20"/>
                <w:szCs w:val="24"/>
                <w:lang w:eastAsia="zh-CN"/>
              </w:rPr>
              <w:t>For UE-sided model for BM-Case 2, for inference results report</w:t>
            </w:r>
            <w:r w:rsidRPr="00EA3626">
              <w:rPr>
                <w:rFonts w:ascii="Times New Roman" w:eastAsia="SimSun" w:hAnsi="Times New Roman"/>
                <w:sz w:val="20"/>
                <w:szCs w:val="24"/>
                <w:lang w:val="de-DE" w:eastAsia="zh-CN"/>
              </w:rPr>
              <w:t xml:space="preserve">, support to configure UE with N </w:t>
            </w:r>
            <w:r w:rsidRPr="00EA3626">
              <w:rPr>
                <w:rFonts w:ascii="Times New Roman" w:eastAsia="SimSun" w:hAnsi="Times New Roman" w:hint="eastAsia"/>
                <w:sz w:val="20"/>
                <w:szCs w:val="24"/>
                <w:lang w:val="de-DE" w:eastAsia="zh-CN"/>
              </w:rPr>
              <w:t xml:space="preserve">future </w:t>
            </w:r>
            <w:r w:rsidRPr="00EA3626">
              <w:rPr>
                <w:rFonts w:ascii="Times New Roman" w:eastAsia="SimSun" w:hAnsi="Times New Roman"/>
                <w:sz w:val="20"/>
                <w:szCs w:val="24"/>
                <w:lang w:val="de-DE" w:eastAsia="zh-CN"/>
              </w:rPr>
              <w:t>time instance(s) for inference by NW</w:t>
            </w:r>
            <w:r w:rsidRPr="00EA3626">
              <w:rPr>
                <w:rFonts w:ascii="Times New Roman" w:eastAsia="SimSun" w:hAnsi="Times New Roman" w:hint="eastAsia"/>
                <w:sz w:val="20"/>
                <w:szCs w:val="24"/>
                <w:lang w:val="de-DE" w:eastAsia="zh-CN"/>
              </w:rPr>
              <w:t xml:space="preserve"> when applicable</w:t>
            </w:r>
          </w:p>
          <w:p w14:paraId="495C20DE" w14:textId="77777777" w:rsidR="00EA3626" w:rsidRPr="00EA3626" w:rsidRDefault="00EA3626" w:rsidP="00EA3626">
            <w:pPr>
              <w:numPr>
                <w:ilvl w:val="0"/>
                <w:numId w:val="54"/>
              </w:numPr>
              <w:overflowPunct w:val="0"/>
              <w:autoSpaceDE w:val="0"/>
              <w:autoSpaceDN w:val="0"/>
              <w:adjustRightInd w:val="0"/>
              <w:spacing w:after="0" w:line="264" w:lineRule="auto"/>
              <w:jc w:val="both"/>
              <w:textAlignment w:val="baseline"/>
              <w:rPr>
                <w:rFonts w:ascii="Times New Roman" w:eastAsia="SimSun" w:hAnsi="Times New Roman"/>
                <w:sz w:val="20"/>
                <w:szCs w:val="24"/>
                <w:lang w:val="en-GB" w:eastAsia="zh-CN"/>
              </w:rPr>
            </w:pPr>
            <w:r w:rsidRPr="00EA3626">
              <w:rPr>
                <w:rFonts w:ascii="Times New Roman" w:eastAsia="SimSun" w:hAnsi="Times New Roman"/>
                <w:sz w:val="20"/>
                <w:szCs w:val="24"/>
                <w:lang w:val="en-GB" w:eastAsia="zh-CN"/>
              </w:rPr>
              <w:t>FFS: how to determinate reference time for the time instance(s)</w:t>
            </w:r>
          </w:p>
          <w:p w14:paraId="4B3FAFAE" w14:textId="77777777" w:rsidR="00EA3626" w:rsidRPr="0056281C" w:rsidRDefault="00EA3626" w:rsidP="00EA3626">
            <w:pPr>
              <w:numPr>
                <w:ilvl w:val="0"/>
                <w:numId w:val="54"/>
              </w:num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r w:rsidRPr="00EA3626">
              <w:rPr>
                <w:rFonts w:ascii="Times New Roman" w:eastAsia="SimSun" w:hAnsi="Times New Roman"/>
                <w:sz w:val="20"/>
                <w:szCs w:val="24"/>
                <w:lang w:val="en-GB" w:eastAsia="zh-CN"/>
              </w:rPr>
              <w:t>FFS</w:t>
            </w:r>
            <w:r w:rsidRPr="00EA3626">
              <w:rPr>
                <w:rFonts w:ascii="Times" w:eastAsia="바탕" w:hAnsi="Times"/>
                <w:sz w:val="20"/>
                <w:szCs w:val="24"/>
                <w:lang w:val="en-GB" w:eastAsia="en-US"/>
              </w:rPr>
              <w:t>: duration values of the N time instance(s) that can be predicted.</w:t>
            </w:r>
          </w:p>
          <w:p w14:paraId="65437F13" w14:textId="77777777" w:rsidR="0056281C" w:rsidRDefault="0056281C" w:rsidP="0056281C">
            <w:pPr>
              <w:overflowPunct w:val="0"/>
              <w:autoSpaceDE w:val="0"/>
              <w:autoSpaceDN w:val="0"/>
              <w:adjustRightInd w:val="0"/>
              <w:spacing w:after="0" w:line="264" w:lineRule="auto"/>
              <w:jc w:val="both"/>
              <w:textAlignment w:val="baseline"/>
              <w:rPr>
                <w:rFonts w:ascii="Times" w:eastAsia="DengXian" w:hAnsi="Times"/>
                <w:sz w:val="20"/>
                <w:szCs w:val="24"/>
                <w:lang w:val="en-GB" w:eastAsia="zh-CN"/>
              </w:rPr>
            </w:pPr>
          </w:p>
          <w:p w14:paraId="5E111ADE"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51408C97" w14:textId="77777777" w:rsidR="0056281C" w:rsidRPr="0056281C" w:rsidRDefault="0056281C" w:rsidP="0056281C">
            <w:pPr>
              <w:snapToGrid w:val="0"/>
              <w:spacing w:after="0" w:line="240" w:lineRule="auto"/>
              <w:contextualSpacing/>
              <w:rPr>
                <w:rFonts w:ascii="Times" w:eastAsia="바탕" w:hAnsi="Times"/>
                <w:sz w:val="20"/>
                <w:szCs w:val="24"/>
                <w:lang w:val="en-GB" w:eastAsia="zh-CN"/>
              </w:rPr>
            </w:pPr>
            <w:r w:rsidRPr="0056281C">
              <w:rPr>
                <w:rFonts w:ascii="Times" w:eastAsia="DengXian" w:hAnsi="Times" w:hint="eastAsia"/>
                <w:sz w:val="20"/>
                <w:szCs w:val="24"/>
                <w:lang w:val="en-GB" w:eastAsia="zh-CN"/>
              </w:rPr>
              <w:t xml:space="preserve">For BM-Case 2 of UE-side model, </w:t>
            </w:r>
            <w:r w:rsidRPr="0056281C">
              <w:rPr>
                <w:rFonts w:ascii="Times" w:eastAsia="바탕" w:hAnsi="Times" w:hint="eastAsia"/>
                <w:sz w:val="20"/>
                <w:szCs w:val="24"/>
                <w:lang w:val="en-GB" w:eastAsia="zh-CN"/>
              </w:rPr>
              <w:t>f</w:t>
            </w:r>
            <w:r w:rsidRPr="0056281C">
              <w:rPr>
                <w:rFonts w:ascii="Times" w:eastAsia="바탕" w:hAnsi="Times"/>
                <w:sz w:val="20"/>
                <w:szCs w:val="24"/>
                <w:lang w:val="en-GB" w:eastAsia="zh-CN"/>
              </w:rPr>
              <w:t xml:space="preserve">or the reference time of the </w:t>
            </w:r>
            <w:r w:rsidRPr="0056281C">
              <w:rPr>
                <w:rFonts w:ascii="Times" w:eastAsia="바탕" w:hAnsi="Times" w:hint="eastAsia"/>
                <w:sz w:val="20"/>
                <w:szCs w:val="24"/>
                <w:lang w:val="en-GB" w:eastAsia="zh-CN"/>
              </w:rPr>
              <w:t xml:space="preserve">earliest </w:t>
            </w:r>
            <w:r w:rsidRPr="0056281C">
              <w:rPr>
                <w:rFonts w:ascii="Times" w:eastAsia="바탕" w:hAnsi="Times"/>
                <w:sz w:val="20"/>
                <w:szCs w:val="24"/>
                <w:lang w:val="en-GB" w:eastAsia="zh-CN"/>
              </w:rPr>
              <w:t>time instance for</w:t>
            </w:r>
            <w:r w:rsidRPr="0056281C">
              <w:rPr>
                <w:rFonts w:ascii="Times" w:eastAsia="바탕" w:hAnsi="Times" w:hint="eastAsia"/>
                <w:sz w:val="20"/>
                <w:szCs w:val="24"/>
                <w:lang w:val="en-GB" w:eastAsia="zh-CN"/>
              </w:rPr>
              <w:t xml:space="preserve"> the predicted results</w:t>
            </w:r>
            <w:r w:rsidRPr="0056281C">
              <w:rPr>
                <w:rFonts w:ascii="Times" w:eastAsia="바탕" w:hAnsi="Times"/>
                <w:sz w:val="20"/>
                <w:szCs w:val="24"/>
                <w:lang w:val="en-GB" w:eastAsia="zh-CN"/>
              </w:rPr>
              <w:t>, consider at least the following alternatives for potential down-selection:</w:t>
            </w:r>
          </w:p>
          <w:p w14:paraId="345E63CF" w14:textId="77777777" w:rsidR="0056281C" w:rsidRPr="0056281C" w:rsidRDefault="0056281C" w:rsidP="0056281C">
            <w:pPr>
              <w:numPr>
                <w:ilvl w:val="0"/>
                <w:numId w:val="77"/>
              </w:numPr>
              <w:suppressAutoHyphens/>
              <w:snapToGrid w:val="0"/>
              <w:spacing w:after="0" w:line="240" w:lineRule="auto"/>
              <w:contextualSpacing/>
              <w:rPr>
                <w:rFonts w:ascii="Times" w:eastAsia="바탕" w:hAnsi="Times"/>
                <w:sz w:val="20"/>
                <w:szCs w:val="24"/>
                <w:lang w:val="en-GB" w:eastAsia="zh-CN"/>
              </w:rPr>
            </w:pPr>
            <w:r w:rsidRPr="0056281C">
              <w:rPr>
                <w:rFonts w:ascii="Times" w:eastAsia="바탕" w:hAnsi="Times"/>
                <w:sz w:val="20"/>
                <w:szCs w:val="24"/>
                <w:lang w:val="en-GB" w:eastAsia="zh-CN"/>
              </w:rPr>
              <w:t>Option 1: Based on the uplink slot for the report</w:t>
            </w:r>
          </w:p>
          <w:p w14:paraId="2427C5B5" w14:textId="77777777" w:rsidR="0056281C" w:rsidRPr="0056281C" w:rsidRDefault="0056281C" w:rsidP="0056281C">
            <w:pPr>
              <w:numPr>
                <w:ilvl w:val="0"/>
                <w:numId w:val="77"/>
              </w:numPr>
              <w:suppressAutoHyphens/>
              <w:snapToGrid w:val="0"/>
              <w:spacing w:after="0" w:line="240" w:lineRule="auto"/>
              <w:contextualSpacing/>
              <w:rPr>
                <w:rFonts w:ascii="Times" w:eastAsia="바탕" w:hAnsi="Times"/>
                <w:sz w:val="20"/>
                <w:szCs w:val="24"/>
                <w:lang w:val="en-GB" w:eastAsia="zh-CN"/>
              </w:rPr>
            </w:pPr>
            <w:r w:rsidRPr="0056281C">
              <w:rPr>
                <w:rFonts w:ascii="Times" w:eastAsia="바탕" w:hAnsi="Times"/>
                <w:sz w:val="20"/>
                <w:szCs w:val="24"/>
                <w:lang w:val="en-GB" w:eastAsia="zh-CN"/>
              </w:rPr>
              <w:t>Option 2: Based on the CSI reference resource corresponding to the report</w:t>
            </w:r>
          </w:p>
          <w:p w14:paraId="40AD66F8" w14:textId="44FEEE01" w:rsidR="0056281C" w:rsidRPr="00F87FEA" w:rsidRDefault="0056281C" w:rsidP="00F87FEA">
            <w:pPr>
              <w:numPr>
                <w:ilvl w:val="0"/>
                <w:numId w:val="77"/>
              </w:numPr>
              <w:suppressAutoHyphens/>
              <w:snapToGrid w:val="0"/>
              <w:spacing w:after="0" w:line="240" w:lineRule="auto"/>
              <w:contextualSpacing/>
              <w:rPr>
                <w:rFonts w:ascii="Times" w:eastAsia="바탕" w:hAnsi="Times"/>
                <w:sz w:val="20"/>
                <w:szCs w:val="24"/>
                <w:lang w:val="en-GB" w:eastAsia="zh-CN"/>
              </w:rPr>
            </w:pPr>
            <w:r w:rsidRPr="0056281C">
              <w:rPr>
                <w:rFonts w:ascii="Times" w:eastAsia="바탕" w:hAnsi="Times"/>
                <w:sz w:val="20"/>
                <w:szCs w:val="24"/>
                <w:lang w:val="en-GB" w:eastAsia="zh-CN"/>
              </w:rPr>
              <w:t>Option 3: Based on the latest transmission occasion of the CSI-RS/SSB resource in Set B for measurement for the report, wherein the transmission occasion is no later than the CSI reference resource</w:t>
            </w:r>
          </w:p>
        </w:tc>
      </w:tr>
    </w:tbl>
    <w:p w14:paraId="5D5F85FC" w14:textId="77777777" w:rsidR="00CC328F" w:rsidRDefault="00CC328F" w:rsidP="002901E0">
      <w:pPr>
        <w:ind w:firstLineChars="193" w:firstLine="425"/>
        <w:jc w:val="both"/>
        <w:rPr>
          <w:rFonts w:ascii="Times New Roman" w:hAnsi="Times New Roman"/>
          <w:b/>
        </w:rPr>
      </w:pPr>
    </w:p>
    <w:p w14:paraId="04F8D4B9" w14:textId="42AA483C" w:rsidR="002901E0" w:rsidRDefault="00910ED1" w:rsidP="002901E0">
      <w:pPr>
        <w:ind w:firstLineChars="193" w:firstLine="425"/>
        <w:jc w:val="both"/>
        <w:rPr>
          <w:rFonts w:ascii="Times New Roman" w:hAnsi="Times New Roman"/>
        </w:rPr>
      </w:pPr>
      <w:r>
        <w:rPr>
          <w:rFonts w:ascii="Times New Roman" w:hAnsi="Times New Roman"/>
        </w:rPr>
        <w:t xml:space="preserve">In </w:t>
      </w:r>
      <w:r w:rsidR="00C41BBB">
        <w:rPr>
          <w:rFonts w:ascii="Times New Roman" w:hAnsi="Times New Roman"/>
        </w:rPr>
        <w:t>RAN1 #116bis</w:t>
      </w:r>
      <w:r>
        <w:rPr>
          <w:rFonts w:ascii="Times New Roman" w:hAnsi="Times New Roman"/>
        </w:rPr>
        <w:t xml:space="preserve"> meeting, it was agreed to support </w:t>
      </w:r>
      <w:r w:rsidRPr="00910ED1">
        <w:rPr>
          <w:rFonts w:ascii="Times New Roman" w:hAnsi="Times New Roman"/>
        </w:rPr>
        <w:t>report</w:t>
      </w:r>
      <w:r>
        <w:rPr>
          <w:rFonts w:ascii="Times New Roman" w:hAnsi="Times New Roman"/>
        </w:rPr>
        <w:t>ing of</w:t>
      </w:r>
      <w:r w:rsidRPr="00910ED1">
        <w:rPr>
          <w:rFonts w:ascii="Times New Roman" w:hAnsi="Times New Roman"/>
        </w:rPr>
        <w:t xml:space="preserve"> inference results of N(N&gt;=1, FFS on N) future time instance(s) in one report</w:t>
      </w:r>
      <w:r>
        <w:rPr>
          <w:rFonts w:ascii="Times New Roman" w:hAnsi="Times New Roman"/>
        </w:rPr>
        <w:t xml:space="preserve">, for temporal DL Tx beam prediction. In our view, N value more than 1 </w:t>
      </w:r>
      <w:r w:rsidR="003667EB">
        <w:rPr>
          <w:rFonts w:ascii="Times New Roman" w:hAnsi="Times New Roman"/>
        </w:rPr>
        <w:t xml:space="preserve">can </w:t>
      </w:r>
      <w:r w:rsidR="003805EF">
        <w:rPr>
          <w:rFonts w:ascii="Times New Roman" w:hAnsi="Times New Roman"/>
        </w:rPr>
        <w:t>reduce</w:t>
      </w:r>
      <w:r w:rsidR="003667EB">
        <w:rPr>
          <w:rFonts w:ascii="Times New Roman" w:hAnsi="Times New Roman"/>
        </w:rPr>
        <w:t xml:space="preserve"> PUCCH </w:t>
      </w:r>
      <w:r w:rsidR="003805EF">
        <w:rPr>
          <w:rFonts w:ascii="Times New Roman" w:hAnsi="Times New Roman"/>
        </w:rPr>
        <w:t>resource overhead and</w:t>
      </w:r>
      <w:r>
        <w:rPr>
          <w:rFonts w:ascii="Times New Roman" w:hAnsi="Times New Roman"/>
        </w:rPr>
        <w:t xml:space="preserve"> </w:t>
      </w:r>
      <w:r w:rsidR="003667EB">
        <w:rPr>
          <w:rFonts w:ascii="Times New Roman" w:hAnsi="Times New Roman"/>
        </w:rPr>
        <w:t>reporting overhead</w:t>
      </w:r>
      <w:r>
        <w:rPr>
          <w:rFonts w:ascii="Times New Roman" w:hAnsi="Times New Roman"/>
        </w:rPr>
        <w:t xml:space="preserve"> from UE side. </w:t>
      </w:r>
      <w:r w:rsidR="00F73541">
        <w:rPr>
          <w:rFonts w:ascii="Times New Roman" w:hAnsi="Times New Roman"/>
        </w:rPr>
        <w:t>However, in order to report inference result</w:t>
      </w:r>
      <w:r w:rsidR="00F73541">
        <w:rPr>
          <w:rFonts w:ascii="Times New Roman" w:hAnsi="Times New Roman" w:hint="eastAsia"/>
        </w:rPr>
        <w:t>s</w:t>
      </w:r>
      <w:r w:rsidR="00F73541">
        <w:rPr>
          <w:rFonts w:ascii="Times New Roman" w:hAnsi="Times New Roman"/>
        </w:rPr>
        <w:t xml:space="preserve"> of multiple future time instances in one report, overhead reduction for </w:t>
      </w:r>
      <w:r w:rsidR="00F73541">
        <w:rPr>
          <w:rFonts w:ascii="Times New Roman" w:hAnsi="Times New Roman"/>
        </w:rPr>
        <w:lastRenderedPageBreak/>
        <w:t>UCI pay</w:t>
      </w:r>
      <w:r w:rsidR="003D4466">
        <w:rPr>
          <w:rFonts w:ascii="Times New Roman" w:hAnsi="Times New Roman"/>
        </w:rPr>
        <w:t>load size should be considered. For this</w:t>
      </w:r>
      <w:r w:rsidR="00F73541">
        <w:rPr>
          <w:rFonts w:ascii="Times New Roman" w:hAnsi="Times New Roman"/>
        </w:rPr>
        <w:t xml:space="preserve">, enhancement on RSRP </w:t>
      </w:r>
      <w:r w:rsidR="008348E8">
        <w:rPr>
          <w:rFonts w:ascii="Times New Roman" w:hAnsi="Times New Roman"/>
        </w:rPr>
        <w:t xml:space="preserve">quantization </w:t>
      </w:r>
      <w:r w:rsidR="00B96776">
        <w:rPr>
          <w:rFonts w:ascii="Times New Roman" w:hAnsi="Times New Roman"/>
        </w:rPr>
        <w:t xml:space="preserve">can achieve overhead reduction to express beam IDs + RSRPs for multiple time instances. For example, the only best </w:t>
      </w:r>
      <w:r w:rsidR="003E378B">
        <w:rPr>
          <w:rFonts w:ascii="Times New Roman" w:hAnsi="Times New Roman"/>
        </w:rPr>
        <w:t xml:space="preserve">predicted </w:t>
      </w:r>
      <w:r w:rsidR="00B96776">
        <w:rPr>
          <w:rFonts w:ascii="Times New Roman" w:hAnsi="Times New Roman"/>
        </w:rPr>
        <w:t xml:space="preserve">RSRP across </w:t>
      </w:r>
      <w:r w:rsidR="00470C16">
        <w:rPr>
          <w:rFonts w:ascii="Times New Roman" w:hAnsi="Times New Roman"/>
        </w:rPr>
        <w:t>every</w:t>
      </w:r>
      <w:r w:rsidR="00470C16">
        <w:rPr>
          <w:rFonts w:ascii="Times New Roman" w:hAnsi="Times New Roman" w:hint="eastAsia"/>
        </w:rPr>
        <w:t xml:space="preserve"> </w:t>
      </w:r>
      <w:r w:rsidR="00B96776">
        <w:rPr>
          <w:rFonts w:ascii="Times New Roman" w:hAnsi="Times New Roman"/>
        </w:rPr>
        <w:t>multiple time instances can be</w:t>
      </w:r>
      <w:r w:rsidR="00FD0CC3">
        <w:rPr>
          <w:rFonts w:ascii="Times New Roman" w:hAnsi="Times New Roman"/>
        </w:rPr>
        <w:t xml:space="preserve"> expressed </w:t>
      </w:r>
      <w:r w:rsidR="007209F0">
        <w:rPr>
          <w:rFonts w:ascii="Times New Roman" w:hAnsi="Times New Roman"/>
        </w:rPr>
        <w:t xml:space="preserve">by </w:t>
      </w:r>
      <w:r w:rsidR="00B96776">
        <w:rPr>
          <w:rFonts w:ascii="Times New Roman" w:hAnsi="Times New Roman"/>
        </w:rPr>
        <w:t xml:space="preserve">absolute RSRP value (e.g., 7 bit) and the others can be </w:t>
      </w:r>
      <w:r w:rsidR="00FD0CC3">
        <w:rPr>
          <w:rFonts w:ascii="Times New Roman" w:hAnsi="Times New Roman"/>
        </w:rPr>
        <w:t xml:space="preserve">expressed </w:t>
      </w:r>
      <w:r w:rsidR="007209F0">
        <w:rPr>
          <w:rFonts w:ascii="Times New Roman" w:hAnsi="Times New Roman"/>
        </w:rPr>
        <w:t xml:space="preserve">by </w:t>
      </w:r>
      <w:r w:rsidR="00B96776">
        <w:rPr>
          <w:rFonts w:ascii="Times New Roman" w:hAnsi="Times New Roman"/>
        </w:rPr>
        <w:t xml:space="preserve">differential RSRP value (e.g., 4 bit), rather than having the best </w:t>
      </w:r>
      <w:r w:rsidR="003E378B">
        <w:rPr>
          <w:rFonts w:ascii="Times New Roman" w:hAnsi="Times New Roman"/>
        </w:rPr>
        <w:t xml:space="preserve">predicted </w:t>
      </w:r>
      <w:r w:rsidR="00B96776">
        <w:rPr>
          <w:rFonts w:ascii="Times New Roman" w:hAnsi="Times New Roman"/>
        </w:rPr>
        <w:t>RSRP as absolute RSRP</w:t>
      </w:r>
      <w:r w:rsidR="00FD0CC3">
        <w:rPr>
          <w:rFonts w:ascii="Times New Roman" w:hAnsi="Times New Roman"/>
        </w:rPr>
        <w:t xml:space="preserve"> value</w:t>
      </w:r>
      <w:r w:rsidR="00B96776">
        <w:rPr>
          <w:rFonts w:ascii="Times New Roman" w:hAnsi="Times New Roman"/>
        </w:rPr>
        <w:t xml:space="preserve"> per each future time instance. </w:t>
      </w:r>
      <w:r w:rsidR="003E378B">
        <w:rPr>
          <w:rFonts w:ascii="Times New Roman" w:hAnsi="Times New Roman"/>
        </w:rPr>
        <w:t xml:space="preserve">In order to achieve this, an indicator for </w:t>
      </w:r>
      <w:r w:rsidR="003E378B" w:rsidRPr="003E378B">
        <w:rPr>
          <w:rFonts w:ascii="Times New Roman" w:hAnsi="Times New Roman"/>
        </w:rPr>
        <w:t>the time instance containing</w:t>
      </w:r>
      <w:r w:rsidR="00EF140B">
        <w:rPr>
          <w:rFonts w:ascii="Times New Roman" w:hAnsi="Times New Roman"/>
        </w:rPr>
        <w:t xml:space="preserve"> the</w:t>
      </w:r>
      <w:r w:rsidR="003E378B" w:rsidRPr="003E378B">
        <w:rPr>
          <w:rFonts w:ascii="Times New Roman" w:hAnsi="Times New Roman"/>
        </w:rPr>
        <w:t xml:space="preserve"> </w:t>
      </w:r>
      <w:r w:rsidR="003E378B">
        <w:rPr>
          <w:rFonts w:ascii="Times New Roman" w:hAnsi="Times New Roman"/>
        </w:rPr>
        <w:t>largest</w:t>
      </w:r>
      <w:r w:rsidR="003E378B" w:rsidRPr="003E378B">
        <w:rPr>
          <w:rFonts w:ascii="Times New Roman" w:hAnsi="Times New Roman"/>
        </w:rPr>
        <w:t xml:space="preserve"> predicted RSRP</w:t>
      </w:r>
      <w:r w:rsidR="003E378B">
        <w:rPr>
          <w:rFonts w:ascii="Times New Roman" w:hAnsi="Times New Roman"/>
        </w:rPr>
        <w:t xml:space="preserve"> in addition to the best beam indicator should be included in inference result report for BM-case 2. </w:t>
      </w:r>
      <w:r w:rsidR="00B96776">
        <w:rPr>
          <w:rFonts w:ascii="Times New Roman" w:hAnsi="Times New Roman"/>
        </w:rPr>
        <w:t xml:space="preserve">Furthermore, </w:t>
      </w:r>
      <w:r w:rsidR="003667EB">
        <w:rPr>
          <w:rFonts w:ascii="Times New Roman" w:hAnsi="Times New Roman"/>
        </w:rPr>
        <w:t>In this case</w:t>
      </w:r>
      <w:r w:rsidRPr="00630967">
        <w:rPr>
          <w:rFonts w:ascii="Times New Roman" w:hAnsi="Times New Roman"/>
        </w:rPr>
        <w:t xml:space="preserve">, </w:t>
      </w:r>
      <w:r w:rsidR="003805EF">
        <w:rPr>
          <w:rFonts w:ascii="Times New Roman" w:hAnsi="Times New Roman"/>
        </w:rPr>
        <w:t xml:space="preserve">information on </w:t>
      </w:r>
      <w:r w:rsidRPr="00630967">
        <w:rPr>
          <w:rFonts w:ascii="Times New Roman" w:hAnsi="Times New Roman"/>
        </w:rPr>
        <w:t>time-variation of predicted RSRP can also be considered to be included in the report for helping intra-/extra-polation at NW side</w:t>
      </w:r>
      <w:r w:rsidR="00B96776">
        <w:rPr>
          <w:rFonts w:ascii="Times New Roman" w:hAnsi="Times New Roman"/>
        </w:rPr>
        <w:t xml:space="preserve"> as well as for UCI overhead reduction</w:t>
      </w:r>
      <w:r w:rsidRPr="00630967">
        <w:rPr>
          <w:rFonts w:ascii="Times New Roman" w:hAnsi="Times New Roman"/>
        </w:rPr>
        <w:t>.</w:t>
      </w:r>
    </w:p>
    <w:p w14:paraId="02FD7D1A" w14:textId="4C7D8D49" w:rsidR="00F87FEA" w:rsidRDefault="00F87FEA" w:rsidP="002901E0">
      <w:pPr>
        <w:ind w:firstLineChars="193" w:firstLine="425"/>
        <w:jc w:val="both"/>
        <w:rPr>
          <w:rFonts w:ascii="Times New Roman" w:hAnsi="Times New Roman"/>
          <w:b/>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there was a discussion regarding the </w:t>
      </w:r>
      <w:r w:rsidRPr="00F87FEA">
        <w:rPr>
          <w:rFonts w:ascii="Times New Roman" w:hAnsi="Times New Roman"/>
        </w:rPr>
        <w:t xml:space="preserve">reference time </w:t>
      </w:r>
      <w:r w:rsidR="00C67E67">
        <w:rPr>
          <w:rFonts w:ascii="Times New Roman" w:hAnsi="Times New Roman"/>
        </w:rPr>
        <w:t>to determine</w:t>
      </w:r>
      <w:r w:rsidRPr="00F87FEA">
        <w:rPr>
          <w:rFonts w:ascii="Times New Roman" w:hAnsi="Times New Roman"/>
        </w:rPr>
        <w:t xml:space="preserve"> the earliest time instance for the predicted results</w:t>
      </w:r>
      <w:r>
        <w:rPr>
          <w:rFonts w:ascii="Times New Roman" w:hAnsi="Times New Roman"/>
        </w:rPr>
        <w:t>.</w:t>
      </w:r>
      <w:r w:rsidR="00C67E67">
        <w:rPr>
          <w:rFonts w:ascii="Times New Roman" w:hAnsi="Times New Roman"/>
        </w:rPr>
        <w:t xml:space="preserve"> </w:t>
      </w:r>
      <w:r w:rsidR="00364890">
        <w:rPr>
          <w:rFonts w:ascii="Times New Roman" w:hAnsi="Times New Roman"/>
        </w:rPr>
        <w:t>For this</w:t>
      </w:r>
      <w:r w:rsidR="00C67E67">
        <w:rPr>
          <w:rFonts w:ascii="Times New Roman" w:hAnsi="Times New Roman"/>
        </w:rPr>
        <w:t xml:space="preserve">, </w:t>
      </w:r>
      <w:r w:rsidR="002D415B">
        <w:rPr>
          <w:rFonts w:ascii="Times New Roman" w:hAnsi="Times New Roman"/>
        </w:rPr>
        <w:t>we believe that re-using Rel-18 MIMO CSI prediction framework seems sufficient.</w:t>
      </w:r>
      <w:r w:rsidR="00C67E67">
        <w:rPr>
          <w:rFonts w:ascii="Times New Roman" w:hAnsi="Times New Roman"/>
        </w:rPr>
        <w:t xml:space="preserve"> </w:t>
      </w:r>
      <w:r w:rsidR="00364890">
        <w:rPr>
          <w:rFonts w:ascii="Times New Roman" w:hAnsi="Times New Roman"/>
        </w:rPr>
        <w:t xml:space="preserve">In </w:t>
      </w:r>
      <w:r w:rsidR="00F75E08">
        <w:rPr>
          <w:rFonts w:ascii="Times New Roman" w:hAnsi="Times New Roman"/>
        </w:rPr>
        <w:t xml:space="preserve">the current </w:t>
      </w:r>
      <w:r w:rsidR="00364890">
        <w:rPr>
          <w:rFonts w:ascii="Times New Roman" w:hAnsi="Times New Roman"/>
        </w:rPr>
        <w:t>TS 38.214</w:t>
      </w:r>
      <w:r w:rsidR="00C67E67">
        <w:rPr>
          <w:rFonts w:ascii="Times New Roman" w:hAnsi="Times New Roman"/>
        </w:rPr>
        <w:t>[5]</w:t>
      </w:r>
      <w:r w:rsidR="00364890">
        <w:rPr>
          <w:rFonts w:ascii="Times New Roman" w:hAnsi="Times New Roman"/>
        </w:rPr>
        <w:t xml:space="preserve">, the earliest slot for CSI prediction is specified as captured below. Similarly, for BM-case 2, </w:t>
      </w:r>
      <w:r w:rsidR="00C67E67">
        <w:rPr>
          <w:rFonts w:ascii="Times New Roman" w:hAnsi="Times New Roman"/>
        </w:rPr>
        <w:t xml:space="preserve">the reference time to determine the earliest time instance for beam prediction can be the uplink slot for the report and slot offset value can be configured by NW to determine the earliest time instance, wherein </w:t>
      </w:r>
      <w:r w:rsidR="00F75E08">
        <w:rPr>
          <w:rFonts w:ascii="Times New Roman" w:hAnsi="Times New Roman"/>
        </w:rPr>
        <w:t xml:space="preserve">candidate value of </w:t>
      </w:r>
      <w:r w:rsidR="00C67E67">
        <w:rPr>
          <w:rFonts w:ascii="Times New Roman" w:hAnsi="Times New Roman"/>
        </w:rPr>
        <w:t>slot offset also includes the value to indicate CSI reference resource as Rel-18</w:t>
      </w:r>
      <w:r w:rsidR="00364890">
        <w:rPr>
          <w:rFonts w:ascii="Times New Roman" w:hAnsi="Times New Roman"/>
        </w:rPr>
        <w:t xml:space="preserve"> MIMO</w:t>
      </w:r>
      <w:r w:rsidR="00C67E67">
        <w:rPr>
          <w:rFonts w:ascii="Times New Roman" w:hAnsi="Times New Roman"/>
        </w:rPr>
        <w:t>.</w:t>
      </w:r>
    </w:p>
    <w:p w14:paraId="63349505" w14:textId="77777777" w:rsidR="00910ED1" w:rsidRDefault="00910ED1" w:rsidP="002901E0">
      <w:pPr>
        <w:ind w:firstLineChars="193" w:firstLine="425"/>
        <w:jc w:val="both"/>
        <w:rPr>
          <w:rFonts w:ascii="Times New Roman" w:hAnsi="Times New Roman"/>
          <w:b/>
        </w:rPr>
      </w:pPr>
    </w:p>
    <w:tbl>
      <w:tblPr>
        <w:tblStyle w:val="ae"/>
        <w:tblW w:w="0" w:type="auto"/>
        <w:tblLook w:val="04A0" w:firstRow="1" w:lastRow="0" w:firstColumn="1" w:lastColumn="0" w:noHBand="0" w:noVBand="1"/>
      </w:tblPr>
      <w:tblGrid>
        <w:gridCol w:w="9017"/>
      </w:tblGrid>
      <w:tr w:rsidR="007F0C5A" w14:paraId="085CCD39" w14:textId="77777777" w:rsidTr="007F0C5A">
        <w:tc>
          <w:tcPr>
            <w:tcW w:w="9017" w:type="dxa"/>
          </w:tcPr>
          <w:p w14:paraId="6C45AF1A" w14:textId="77777777" w:rsidR="007F0C5A" w:rsidRDefault="007F0C5A" w:rsidP="002D415B">
            <w:pPr>
              <w:spacing w:after="0"/>
              <w:jc w:val="both"/>
              <w:rPr>
                <w:rFonts w:ascii="Times New Roman" w:hAnsi="Times New Roman"/>
              </w:rPr>
            </w:pPr>
            <w:r>
              <w:rPr>
                <w:rFonts w:ascii="Times New Roman" w:hAnsi="Times New Roman"/>
              </w:rPr>
              <w:t>TS</w:t>
            </w:r>
            <w:r w:rsidRPr="002D415B">
              <w:rPr>
                <w:rFonts w:ascii="Times New Roman" w:hAnsi="Times New Roman"/>
              </w:rPr>
              <w:t>38.214</w:t>
            </w:r>
            <w:r>
              <w:rPr>
                <w:rFonts w:ascii="Times New Roman" w:hAnsi="Times New Roman"/>
              </w:rPr>
              <w:t xml:space="preserve"> S5.2.1.4.2</w:t>
            </w:r>
          </w:p>
          <w:p w14:paraId="4F804ED3" w14:textId="65B32CFB" w:rsidR="007F0C5A" w:rsidRPr="002D415B" w:rsidRDefault="007F0C5A" w:rsidP="002D415B">
            <w:pPr>
              <w:spacing w:after="0" w:line="240" w:lineRule="auto"/>
              <w:rPr>
                <w:rFonts w:ascii="Times New Roman" w:eastAsia="MS Mincho" w:hAnsi="Times New Roman"/>
                <w:color w:val="000000"/>
                <w:sz w:val="20"/>
                <w:szCs w:val="20"/>
                <w:lang w:val="en-GB" w:eastAsia="en-US"/>
              </w:rPr>
            </w:pPr>
            <w:r w:rsidRPr="007F0C5A">
              <w:rPr>
                <w:rFonts w:ascii="Times New Roman" w:eastAsia="MS Mincho" w:hAnsi="Times New Roman"/>
                <w:color w:val="000000"/>
                <w:sz w:val="20"/>
                <w:szCs w:val="20"/>
                <w:lang w:val="en-GB" w:eastAsia="en-US"/>
              </w:rPr>
              <w:t xml:space="preserve">Subject to UE capability, a UE configured with a </w:t>
            </w:r>
            <w:r w:rsidRPr="007F0C5A">
              <w:rPr>
                <w:rFonts w:ascii="Times New Roman" w:eastAsia="MS Mincho" w:hAnsi="Times New Roman"/>
                <w:i/>
                <w:color w:val="000000"/>
                <w:sz w:val="20"/>
                <w:szCs w:val="20"/>
                <w:lang w:val="en-GB" w:eastAsia="en-US"/>
              </w:rPr>
              <w:t>CSI-ReportConfig</w:t>
            </w:r>
            <w:r w:rsidRPr="007F0C5A">
              <w:rPr>
                <w:rFonts w:ascii="Times New Roman" w:eastAsia="MS Mincho" w:hAnsi="Times New Roman"/>
                <w:color w:val="000000"/>
                <w:sz w:val="20"/>
                <w:szCs w:val="20"/>
                <w:lang w:val="en-GB" w:eastAsia="en-US"/>
              </w:rPr>
              <w:t xml:space="preserve"> with the higher layer parameter </w:t>
            </w:r>
            <w:r w:rsidRPr="007F0C5A">
              <w:rPr>
                <w:rFonts w:ascii="Times New Roman" w:eastAsia="MS Mincho" w:hAnsi="Times New Roman"/>
                <w:i/>
                <w:iCs/>
                <w:color w:val="000000"/>
                <w:sz w:val="20"/>
                <w:szCs w:val="20"/>
                <w:lang w:val="en-GB" w:eastAsia="en-US"/>
              </w:rPr>
              <w:t>N4</w:t>
            </w:r>
            <w:r w:rsidRPr="007F0C5A">
              <w:rPr>
                <w:rFonts w:ascii="Times New Roman" w:eastAsia="MS Mincho" w:hAnsi="Times New Roman"/>
                <w:color w:val="000000"/>
                <w:sz w:val="20"/>
                <w:szCs w:val="20"/>
                <w:lang w:val="en-GB" w:eastAsia="en-US"/>
              </w:rPr>
              <w:t xml:space="preserve"> and </w:t>
            </w:r>
            <w:r w:rsidRPr="007F0C5A">
              <w:rPr>
                <w:rFonts w:ascii="Times New Roman" w:eastAsia="SimSun" w:hAnsi="Times New Roman"/>
                <w:i/>
                <w:sz w:val="20"/>
                <w:szCs w:val="20"/>
                <w:lang w:val="en-GB" w:eastAsia="en-US"/>
              </w:rPr>
              <w:t>reportQuantity</w:t>
            </w:r>
            <w:r w:rsidRPr="007F0C5A">
              <w:rPr>
                <w:rFonts w:ascii="Times New Roman" w:eastAsia="SimSun" w:hAnsi="Times New Roman"/>
                <w:sz w:val="20"/>
                <w:szCs w:val="20"/>
                <w:lang w:val="en-GB" w:eastAsia="en-US"/>
              </w:rPr>
              <w:t xml:space="preserve"> set to 'cri-RI-PMI-CQI' </w:t>
            </w:r>
            <w:r w:rsidRPr="007F0C5A">
              <w:rPr>
                <w:rFonts w:ascii="Times New Roman" w:eastAsia="MS Mincho" w:hAnsi="Times New Roman"/>
                <w:color w:val="000000"/>
                <w:sz w:val="20"/>
                <w:szCs w:val="20"/>
                <w:lang w:val="en-GB" w:eastAsia="en-US"/>
              </w:rPr>
              <w:t xml:space="preserve">is assumed to support UE-side CSI prediction. The reported PMI indicates predicted precoder matrices associated with </w:t>
            </w:r>
            <m:oMath>
              <m:sSub>
                <m:sSubPr>
                  <m:ctrlPr>
                    <w:rPr>
                      <w:rFonts w:ascii="Cambria Math" w:eastAsia="MS Mincho" w:hAnsi="Cambria Math"/>
                      <w:i/>
                      <w:color w:val="000000"/>
                      <w:sz w:val="20"/>
                      <w:szCs w:val="20"/>
                      <w:lang w:val="en-GB" w:eastAsia="en-US"/>
                    </w:rPr>
                  </m:ctrlPr>
                </m:sSubPr>
                <m:e>
                  <m:r>
                    <w:rPr>
                      <w:rFonts w:ascii="Cambria Math" w:eastAsia="MS Mincho" w:hAnsi="Cambria Math"/>
                      <w:color w:val="000000"/>
                      <w:sz w:val="20"/>
                      <w:szCs w:val="20"/>
                      <w:lang w:val="en-GB" w:eastAsia="en-US"/>
                    </w:rPr>
                    <m:t>N</m:t>
                  </m:r>
                </m:e>
                <m:sub>
                  <m:r>
                    <w:rPr>
                      <w:rFonts w:ascii="Cambria Math" w:eastAsia="MS Mincho" w:hAnsi="Cambria Math"/>
                      <w:color w:val="000000"/>
                      <w:sz w:val="20"/>
                      <w:szCs w:val="20"/>
                      <w:lang w:val="en-GB" w:eastAsia="en-US"/>
                    </w:rPr>
                    <m:t>4</m:t>
                  </m:r>
                </m:sub>
              </m:sSub>
            </m:oMath>
            <w:r w:rsidRPr="007F0C5A">
              <w:rPr>
                <w:rFonts w:ascii="Times New Roman" w:eastAsia="MS Mincho" w:hAnsi="Times New Roman"/>
                <w:color w:val="000000"/>
                <w:sz w:val="20"/>
                <w:szCs w:val="20"/>
                <w:lang w:val="en-GB" w:eastAsia="en-US"/>
              </w:rPr>
              <w:t xml:space="preserve"> consecutive slot intervals, each with duration of </w:t>
            </w:r>
            <m:oMath>
              <m:r>
                <w:rPr>
                  <w:rFonts w:ascii="Cambria Math" w:eastAsia="MS Mincho" w:hAnsi="Cambria Math"/>
                  <w:color w:val="000000"/>
                  <w:sz w:val="20"/>
                  <w:szCs w:val="20"/>
                  <w:lang w:val="en-GB" w:eastAsia="en-US"/>
                </w:rPr>
                <m:t>d</m:t>
              </m:r>
            </m:oMath>
            <w:r w:rsidRPr="007F0C5A">
              <w:rPr>
                <w:rFonts w:ascii="Times New Roman" w:eastAsia="MS Mincho" w:hAnsi="Times New Roman"/>
                <w:color w:val="000000"/>
                <w:sz w:val="20"/>
                <w:szCs w:val="20"/>
                <w:lang w:val="en-GB" w:eastAsia="en-US"/>
              </w:rPr>
              <w:t xml:space="preserve"> slots, where the value of </w:t>
            </w:r>
            <m:oMath>
              <m:sSub>
                <m:sSubPr>
                  <m:ctrlPr>
                    <w:rPr>
                      <w:rFonts w:ascii="Cambria Math" w:eastAsia="MS Mincho" w:hAnsi="Cambria Math"/>
                      <w:i/>
                      <w:color w:val="000000"/>
                      <w:sz w:val="20"/>
                      <w:szCs w:val="20"/>
                      <w:lang w:val="en-GB" w:eastAsia="en-US"/>
                    </w:rPr>
                  </m:ctrlPr>
                </m:sSubPr>
                <m:e>
                  <m:r>
                    <w:rPr>
                      <w:rFonts w:ascii="Cambria Math" w:eastAsia="MS Mincho" w:hAnsi="Cambria Math"/>
                      <w:color w:val="000000"/>
                      <w:sz w:val="20"/>
                      <w:szCs w:val="20"/>
                      <w:lang w:val="en-GB" w:eastAsia="en-US"/>
                    </w:rPr>
                    <m:t>N</m:t>
                  </m:r>
                </m:e>
                <m:sub>
                  <m:r>
                    <w:rPr>
                      <w:rFonts w:ascii="Cambria Math" w:eastAsia="MS Mincho" w:hAnsi="Cambria Math"/>
                      <w:color w:val="000000"/>
                      <w:sz w:val="20"/>
                      <w:szCs w:val="20"/>
                      <w:lang w:val="en-GB" w:eastAsia="en-US"/>
                    </w:rPr>
                    <m:t>4</m:t>
                  </m:r>
                </m:sub>
              </m:sSub>
              <m:r>
                <w:rPr>
                  <w:rFonts w:ascii="Cambria Math" w:eastAsia="MS Mincho" w:hAnsi="Cambria Math"/>
                  <w:color w:val="000000"/>
                  <w:sz w:val="20"/>
                  <w:szCs w:val="20"/>
                  <w:lang w:val="en-GB" w:eastAsia="en-US"/>
                </w:rPr>
                <m:t>∈{1,2,4,8}</m:t>
              </m:r>
            </m:oMath>
            <w:r w:rsidRPr="007F0C5A">
              <w:rPr>
                <w:rFonts w:ascii="Times New Roman" w:eastAsia="MS Mincho" w:hAnsi="Times New Roman"/>
                <w:color w:val="000000"/>
                <w:sz w:val="20"/>
                <w:szCs w:val="20"/>
                <w:lang w:val="en-GB" w:eastAsia="en-US"/>
              </w:rPr>
              <w:t xml:space="preserve"> is configured by higher layer parameter </w:t>
            </w:r>
            <w:r w:rsidRPr="007F0C5A">
              <w:rPr>
                <w:rFonts w:ascii="Times New Roman" w:eastAsia="MS Mincho" w:hAnsi="Times New Roman"/>
                <w:i/>
                <w:iCs/>
                <w:color w:val="000000"/>
                <w:sz w:val="20"/>
                <w:szCs w:val="20"/>
                <w:lang w:val="en-GB" w:eastAsia="en-US"/>
              </w:rPr>
              <w:t>N4</w:t>
            </w:r>
            <w:r w:rsidRPr="007F0C5A">
              <w:rPr>
                <w:rFonts w:ascii="Times New Roman" w:eastAsia="MS Mincho" w:hAnsi="Times New Roman"/>
                <w:color w:val="000000"/>
                <w:sz w:val="20"/>
                <w:szCs w:val="20"/>
                <w:lang w:val="en-GB" w:eastAsia="en-US"/>
              </w:rPr>
              <w:t xml:space="preserve">. If the UE is configured with an aperiodic CSI-RS resource set for channel measurement, the value, in number of slots, of the time unit </w:t>
            </w:r>
            <m:oMath>
              <m:r>
                <w:rPr>
                  <w:rFonts w:ascii="Cambria Math" w:eastAsia="MS Mincho" w:hAnsi="Cambria Math"/>
                  <w:color w:val="000000"/>
                  <w:sz w:val="20"/>
                  <w:szCs w:val="20"/>
                  <w:lang w:val="en-GB" w:eastAsia="en-US"/>
                </w:rPr>
                <m:t>d∈{1,m}</m:t>
              </m:r>
            </m:oMath>
            <w:r w:rsidRPr="007F0C5A">
              <w:rPr>
                <w:rFonts w:ascii="Times New Roman" w:eastAsia="MS Mincho" w:hAnsi="Times New Roman"/>
                <w:color w:val="000000"/>
                <w:sz w:val="20"/>
                <w:szCs w:val="20"/>
                <w:lang w:val="en-GB" w:eastAsia="en-US"/>
              </w:rPr>
              <w:t xml:space="preserve"> is configured by higher layer parameter </w:t>
            </w:r>
            <w:r w:rsidRPr="007F0C5A">
              <w:rPr>
                <w:rFonts w:ascii="Times New Roman" w:eastAsia="MS Mincho" w:hAnsi="Times New Roman"/>
                <w:i/>
                <w:iCs/>
                <w:color w:val="000000"/>
                <w:sz w:val="20"/>
                <w:szCs w:val="20"/>
                <w:lang w:val="en-GB" w:eastAsia="en-US"/>
              </w:rPr>
              <w:t>d</w:t>
            </w:r>
            <w:r w:rsidRPr="007F0C5A">
              <w:rPr>
                <w:rFonts w:ascii="Times New Roman" w:eastAsia="MS Mincho" w:hAnsi="Times New Roman"/>
                <w:color w:val="000000"/>
                <w:sz w:val="20"/>
                <w:szCs w:val="20"/>
                <w:lang w:val="en-GB" w:eastAsia="en-US"/>
              </w:rPr>
              <w:t xml:space="preserve">, where </w:t>
            </w:r>
            <m:oMath>
              <m:r>
                <w:rPr>
                  <w:rFonts w:ascii="Cambria Math" w:eastAsia="MS Mincho" w:hAnsi="Cambria Math"/>
                  <w:color w:val="000000"/>
                  <w:sz w:val="20"/>
                  <w:szCs w:val="20"/>
                  <w:lang w:val="en-GB" w:eastAsia="en-US"/>
                </w:rPr>
                <m:t>m</m:t>
              </m:r>
            </m:oMath>
            <w:r w:rsidRPr="007F0C5A">
              <w:rPr>
                <w:rFonts w:ascii="Times New Roman" w:eastAsia="MS Mincho" w:hAnsi="Times New Roman"/>
                <w:color w:val="000000"/>
                <w:sz w:val="20"/>
                <w:szCs w:val="20"/>
                <w:lang w:val="en-GB" w:eastAsia="en-US"/>
              </w:rPr>
              <w:t xml:space="preserve"> is defined in Clause 5.2.1.4.1. If the UE is configured with a periodic or semi-persistent CSI-RS resource set for channel measurement, the value of </w:t>
            </w:r>
            <m:oMath>
              <m:r>
                <w:rPr>
                  <w:rFonts w:ascii="Cambria Math" w:eastAsia="MS Mincho" w:hAnsi="Cambria Math"/>
                  <w:color w:val="000000"/>
                  <w:sz w:val="20"/>
                  <w:szCs w:val="20"/>
                  <w:lang w:val="en-GB" w:eastAsia="en-US"/>
                </w:rPr>
                <m:t>d</m:t>
              </m:r>
            </m:oMath>
            <w:r w:rsidRPr="007F0C5A">
              <w:rPr>
                <w:rFonts w:ascii="Times New Roman" w:eastAsia="MS Mincho" w:hAnsi="Times New Roman"/>
                <w:color w:val="000000"/>
                <w:sz w:val="20"/>
                <w:szCs w:val="20"/>
                <w:lang w:val="en-GB" w:eastAsia="en-US"/>
              </w:rPr>
              <w:t xml:space="preserve"> is equal to the periodicity of the CSI-RS resource. </w:t>
            </w:r>
            <w:r w:rsidRPr="002D415B">
              <w:rPr>
                <w:rFonts w:ascii="Times New Roman" w:eastAsia="MS Mincho" w:hAnsi="Times New Roman"/>
                <w:color w:val="000000"/>
                <w:sz w:val="20"/>
                <w:szCs w:val="20"/>
                <w:highlight w:val="yellow"/>
                <w:lang w:val="en-GB" w:eastAsia="en-US"/>
              </w:rPr>
              <w:t xml:space="preserve">The earliest of the </w:t>
            </w:r>
            <m:oMath>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4</m:t>
                  </m:r>
                </m:sub>
              </m:sSub>
            </m:oMath>
            <w:r w:rsidRPr="002D415B">
              <w:rPr>
                <w:rFonts w:ascii="Times New Roman" w:eastAsia="MS Mincho" w:hAnsi="Times New Roman"/>
                <w:color w:val="000000"/>
                <w:sz w:val="20"/>
                <w:szCs w:val="20"/>
                <w:highlight w:val="yellow"/>
                <w:lang w:val="en-GB" w:eastAsia="en-US"/>
              </w:rPr>
              <w:t xml:space="preserve"> slot intervals starts at slot </w:t>
            </w:r>
            <m:oMath>
              <m:r>
                <w:rPr>
                  <w:rFonts w:ascii="Cambria Math" w:eastAsia="MS Mincho" w:hAnsi="Cambria Math"/>
                  <w:color w:val="000000"/>
                  <w:sz w:val="20"/>
                  <w:szCs w:val="20"/>
                  <w:highlight w:val="yellow"/>
                  <w:lang w:val="en-GB" w:eastAsia="en-US"/>
                </w:rPr>
                <m:t>l=n+δ</m:t>
              </m:r>
            </m:oMath>
            <w:r w:rsidRPr="002D415B">
              <w:rPr>
                <w:rFonts w:ascii="Times New Roman" w:eastAsia="MS Mincho" w:hAnsi="Times New Roman"/>
                <w:color w:val="000000"/>
                <w:sz w:val="20"/>
                <w:szCs w:val="20"/>
                <w:highlight w:val="yellow"/>
                <w:lang w:val="en-GB" w:eastAsia="en-US"/>
              </w:rPr>
              <w:t xml:space="preserve">, where </w:t>
            </w:r>
            <m:oMath>
              <m:r>
                <w:rPr>
                  <w:rFonts w:ascii="Cambria Math" w:eastAsia="MS Mincho" w:hAnsi="Cambria Math"/>
                  <w:color w:val="000000"/>
                  <w:sz w:val="20"/>
                  <w:szCs w:val="20"/>
                  <w:highlight w:val="yellow"/>
                  <w:lang w:val="en-GB" w:eastAsia="en-US"/>
                </w:rPr>
                <m:t>n</m:t>
              </m:r>
            </m:oMath>
            <w:r w:rsidRPr="002D415B">
              <w:rPr>
                <w:rFonts w:ascii="Times New Roman" w:eastAsia="MS Mincho" w:hAnsi="Times New Roman"/>
                <w:color w:val="000000"/>
                <w:sz w:val="20"/>
                <w:szCs w:val="20"/>
                <w:highlight w:val="yellow"/>
                <w:lang w:val="en-GB" w:eastAsia="en-US"/>
              </w:rPr>
              <w:t xml:space="preserve"> is the uplink slot in which the CSI is reported and the slot offset </w:t>
            </w:r>
            <m:oMath>
              <m:r>
                <w:rPr>
                  <w:rFonts w:ascii="Cambria Math" w:eastAsia="MS Mincho" w:hAnsi="Cambria Math"/>
                  <w:color w:val="000000"/>
                  <w:sz w:val="20"/>
                  <w:szCs w:val="20"/>
                  <w:highlight w:val="yellow"/>
                  <w:lang w:val="en-GB" w:eastAsia="en-US"/>
                </w:rPr>
                <m:t>δ</m:t>
              </m:r>
              <m:r>
                <w:rPr>
                  <w:rFonts w:ascii="Cambria Math" w:eastAsia="MS Mincho" w:hAnsi="Cambria Math" w:hint="eastAsia"/>
                  <w:color w:val="000000"/>
                  <w:sz w:val="20"/>
                  <w:szCs w:val="20"/>
                  <w:highlight w:val="yellow"/>
                  <w:lang w:val="en-GB" w:eastAsia="en-US"/>
                </w:rPr>
                <m:t>∈</m:t>
              </m:r>
              <m:r>
                <w:rPr>
                  <w:rFonts w:ascii="Cambria Math" w:eastAsia="MS Mincho" w:hAnsi="Cambria Math"/>
                  <w:color w:val="000000"/>
                  <w:sz w:val="20"/>
                  <w:szCs w:val="20"/>
                  <w:highlight w:val="yellow"/>
                  <w:lang w:val="en-GB" w:eastAsia="en-US"/>
                </w:rPr>
                <m:t>{-</m:t>
              </m:r>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CSI_ref</m:t>
                  </m:r>
                </m:sub>
              </m:sSub>
              <m:r>
                <w:rPr>
                  <w:rFonts w:ascii="Cambria Math" w:eastAsia="MS Mincho" w:hAnsi="Cambria Math"/>
                  <w:color w:val="000000"/>
                  <w:sz w:val="20"/>
                  <w:szCs w:val="20"/>
                  <w:highlight w:val="yellow"/>
                  <w:lang w:val="en-GB" w:eastAsia="en-US"/>
                </w:rPr>
                <m:t>,0,1,2}</m:t>
              </m:r>
            </m:oMath>
            <w:r w:rsidRPr="002D415B">
              <w:rPr>
                <w:rFonts w:ascii="Times New Roman" w:eastAsia="MS Mincho" w:hAnsi="Times New Roman"/>
                <w:color w:val="000000"/>
                <w:sz w:val="20"/>
                <w:szCs w:val="20"/>
                <w:highlight w:val="yellow"/>
                <w:lang w:val="en-GB" w:eastAsia="en-US"/>
              </w:rPr>
              <w:t xml:space="preserve"> is configured by higher layer parameter </w:t>
            </w:r>
            <w:r w:rsidRPr="002D415B">
              <w:rPr>
                <w:rFonts w:ascii="Times New Roman" w:eastAsia="MS Mincho" w:hAnsi="Times New Roman"/>
                <w:i/>
                <w:iCs/>
                <w:color w:val="000000"/>
                <w:sz w:val="20"/>
                <w:szCs w:val="20"/>
                <w:highlight w:val="yellow"/>
                <w:lang w:val="en-GB" w:eastAsia="en-US"/>
              </w:rPr>
              <w:t>delta,</w:t>
            </w:r>
            <w:r w:rsidRPr="002D415B">
              <w:rPr>
                <w:rFonts w:ascii="Times New Roman" w:eastAsia="MS Mincho" w:hAnsi="Times New Roman"/>
                <w:color w:val="000000"/>
                <w:sz w:val="20"/>
                <w:szCs w:val="20"/>
                <w:highlight w:val="yellow"/>
                <w:lang w:val="en-GB" w:eastAsia="en-US"/>
              </w:rPr>
              <w:t xml:space="preserve"> where </w:t>
            </w:r>
            <m:oMath>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CSI_ref</m:t>
                  </m:r>
                </m:sub>
              </m:sSub>
            </m:oMath>
            <w:r w:rsidRPr="002D415B">
              <w:rPr>
                <w:rFonts w:ascii="Times New Roman" w:eastAsia="MS Mincho" w:hAnsi="Times New Roman"/>
                <w:color w:val="000000"/>
                <w:sz w:val="20"/>
                <w:szCs w:val="20"/>
                <w:highlight w:val="yellow"/>
                <w:lang w:val="en-GB" w:eastAsia="en-US"/>
              </w:rPr>
              <w:t xml:space="preserve"> defined in Clause 5.2.2.5 and the value </w:t>
            </w:r>
            <m:oMath>
              <m:r>
                <w:rPr>
                  <w:rFonts w:ascii="Cambria Math" w:eastAsia="MS Mincho" w:hAnsi="Cambria Math"/>
                  <w:color w:val="000000"/>
                  <w:sz w:val="20"/>
                  <w:szCs w:val="20"/>
                  <w:highlight w:val="yellow"/>
                  <w:lang w:val="en-GB" w:eastAsia="en-US"/>
                </w:rPr>
                <m:t>δ=-</m:t>
              </m:r>
              <m:sSub>
                <m:sSubPr>
                  <m:ctrlPr>
                    <w:rPr>
                      <w:rFonts w:ascii="Cambria Math" w:eastAsia="MS Mincho" w:hAnsi="Cambria Math"/>
                      <w:i/>
                      <w:color w:val="000000"/>
                      <w:sz w:val="20"/>
                      <w:szCs w:val="20"/>
                      <w:highlight w:val="yellow"/>
                      <w:lang w:val="en-GB" w:eastAsia="en-US"/>
                    </w:rPr>
                  </m:ctrlPr>
                </m:sSubPr>
                <m:e>
                  <m:r>
                    <w:rPr>
                      <w:rFonts w:ascii="Cambria Math" w:eastAsia="MS Mincho" w:hAnsi="Cambria Math"/>
                      <w:color w:val="000000"/>
                      <w:sz w:val="20"/>
                      <w:szCs w:val="20"/>
                      <w:highlight w:val="yellow"/>
                      <w:lang w:val="en-GB" w:eastAsia="en-US"/>
                    </w:rPr>
                    <m:t>n</m:t>
                  </m:r>
                </m:e>
                <m:sub>
                  <m:r>
                    <w:rPr>
                      <w:rFonts w:ascii="Cambria Math" w:eastAsia="MS Mincho" w:hAnsi="Cambria Math"/>
                      <w:color w:val="000000"/>
                      <w:sz w:val="20"/>
                      <w:szCs w:val="20"/>
                      <w:highlight w:val="yellow"/>
                      <w:lang w:val="en-GB" w:eastAsia="en-US"/>
                    </w:rPr>
                    <m:t>CSI_ref</m:t>
                  </m:r>
                </m:sub>
              </m:sSub>
            </m:oMath>
            <w:r w:rsidRPr="002D415B">
              <w:rPr>
                <w:rFonts w:ascii="Times New Roman" w:eastAsia="MS Mincho" w:hAnsi="Times New Roman"/>
                <w:color w:val="000000"/>
                <w:sz w:val="20"/>
                <w:szCs w:val="20"/>
                <w:highlight w:val="yellow"/>
                <w:lang w:val="en-GB" w:eastAsia="en-US"/>
              </w:rPr>
              <w:t xml:space="preserve"> can be configured subject to UE capability.</w:t>
            </w:r>
          </w:p>
        </w:tc>
      </w:tr>
    </w:tbl>
    <w:p w14:paraId="272EADFC" w14:textId="77777777" w:rsidR="007F0C5A" w:rsidRPr="00363B16" w:rsidRDefault="007F0C5A" w:rsidP="002901E0">
      <w:pPr>
        <w:ind w:firstLineChars="193" w:firstLine="425"/>
        <w:jc w:val="both"/>
        <w:rPr>
          <w:rFonts w:ascii="Times New Roman" w:hAnsi="Times New Roman"/>
          <w:b/>
        </w:rPr>
      </w:pPr>
    </w:p>
    <w:p w14:paraId="1B1A52B0" w14:textId="3EE07E86" w:rsidR="003667EB" w:rsidRPr="00585992" w:rsidRDefault="003667EB" w:rsidP="002901E0">
      <w:pPr>
        <w:ind w:firstLineChars="193" w:firstLine="425"/>
        <w:jc w:val="both"/>
        <w:rPr>
          <w:rFonts w:ascii="Times New Roman" w:hAnsi="Times New Roman"/>
          <w:b/>
          <w:bCs/>
        </w:rPr>
      </w:pPr>
      <w:r w:rsidRPr="00363B16">
        <w:rPr>
          <w:rFonts w:ascii="Times New Roman" w:hAnsi="Times New Roman"/>
          <w:b/>
        </w:rPr>
        <w:t>Proposal #</w:t>
      </w:r>
      <w:r w:rsidR="00A56BE9">
        <w:rPr>
          <w:rFonts w:ascii="Times New Roman" w:hAnsi="Times New Roman"/>
          <w:b/>
        </w:rPr>
        <w:t>11</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D4941E5" w14:textId="75F5E50F" w:rsidR="003667EB" w:rsidRPr="00585992"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66F98A57" w14:textId="60231203" w:rsidR="00C53858" w:rsidRPr="00C53858" w:rsidRDefault="003667EB" w:rsidP="00585992">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sidR="00585992">
        <w:rPr>
          <w:rFonts w:ascii="Times New Roman" w:hAnsi="Times New Roman" w:hint="eastAsia"/>
          <w:b/>
          <w:bCs/>
        </w:rPr>
        <w:t>M(</w:t>
      </w:r>
      <w:r w:rsidR="00585992">
        <w:rPr>
          <w:rFonts w:ascii="Times New Roman" w:hAnsi="Times New Roman"/>
          <w:b/>
          <w:bCs/>
        </w:rPr>
        <w:t>M&lt;=N</w:t>
      </w:r>
      <w:r w:rsidR="00585992">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060485B8" w14:textId="2098C4D8" w:rsidR="003E378B" w:rsidRDefault="003E378B" w:rsidP="002901E0">
      <w:pPr>
        <w:ind w:firstLineChars="193" w:firstLine="425"/>
        <w:jc w:val="both"/>
        <w:rPr>
          <w:rFonts w:ascii="Times New Roman" w:hAnsi="Times New Roman"/>
          <w:b/>
        </w:rPr>
      </w:pPr>
      <w:r>
        <w:rPr>
          <w:rFonts w:ascii="Times New Roman" w:hAnsi="Times New Roman" w:hint="eastAsia"/>
          <w:b/>
        </w:rPr>
        <w:t xml:space="preserve">Proposal #12: </w:t>
      </w:r>
      <w:r w:rsidR="0026651E" w:rsidRPr="0026651E">
        <w:rPr>
          <w:rFonts w:ascii="Times New Roman" w:hAnsi="Times New Roman"/>
          <w:b/>
        </w:rPr>
        <w:t>For BM-Case 2, support differential RSRP report among multiple beams over multiple time instances</w:t>
      </w:r>
      <w:r w:rsidR="0026651E">
        <w:rPr>
          <w:rFonts w:ascii="Times New Roman" w:hAnsi="Times New Roman"/>
          <w:b/>
        </w:rPr>
        <w:t>.</w:t>
      </w:r>
    </w:p>
    <w:p w14:paraId="32C73DC0" w14:textId="5649D83F" w:rsidR="0026651E" w:rsidRPr="007209F0" w:rsidRDefault="0026651E" w:rsidP="007209F0">
      <w:pPr>
        <w:pStyle w:val="a5"/>
        <w:numPr>
          <w:ilvl w:val="0"/>
          <w:numId w:val="39"/>
        </w:numPr>
        <w:ind w:left="1134"/>
        <w:jc w:val="both"/>
        <w:rPr>
          <w:rFonts w:ascii="Times New Roman" w:hAnsi="Times New Roman"/>
          <w:b/>
        </w:rPr>
      </w:pPr>
      <w:r w:rsidRPr="007209F0">
        <w:rPr>
          <w:rFonts w:ascii="Times New Roman" w:hAnsi="Times New Roman"/>
          <w:b/>
        </w:rPr>
        <w:t>In</w:t>
      </w:r>
      <w:r w:rsidRPr="007209F0">
        <w:rPr>
          <w:rFonts w:ascii="Times New Roman" w:hAnsi="Times New Roman"/>
          <w:b/>
          <w:bCs/>
        </w:rPr>
        <w:t xml:space="preserve"> the inference result report, an indicator for the time instance containing</w:t>
      </w:r>
      <w:r w:rsidR="00EF140B">
        <w:rPr>
          <w:rFonts w:ascii="Times New Roman" w:hAnsi="Times New Roman"/>
          <w:b/>
          <w:bCs/>
        </w:rPr>
        <w:t xml:space="preserve"> the</w:t>
      </w:r>
      <w:r w:rsidRPr="007209F0">
        <w:rPr>
          <w:rFonts w:ascii="Times New Roman" w:hAnsi="Times New Roman"/>
          <w:b/>
          <w:bCs/>
        </w:rPr>
        <w:t xml:space="preserve"> largest predicted RSRP in addition to the best beam indicator is </w:t>
      </w:r>
      <w:r w:rsidR="005D5587">
        <w:rPr>
          <w:rFonts w:ascii="Times New Roman" w:hAnsi="Times New Roman"/>
          <w:b/>
          <w:bCs/>
        </w:rPr>
        <w:t>report</w:t>
      </w:r>
      <w:r w:rsidRPr="007209F0">
        <w:rPr>
          <w:rFonts w:ascii="Times New Roman" w:hAnsi="Times New Roman"/>
          <w:b/>
          <w:bCs/>
        </w:rPr>
        <w:t>ed by UE</w:t>
      </w:r>
    </w:p>
    <w:p w14:paraId="1B2484D5" w14:textId="22EDD2A3" w:rsidR="0026651E" w:rsidRDefault="0026651E" w:rsidP="007209F0">
      <w:pPr>
        <w:pStyle w:val="a5"/>
        <w:numPr>
          <w:ilvl w:val="0"/>
          <w:numId w:val="39"/>
        </w:numPr>
        <w:ind w:left="1134"/>
        <w:jc w:val="both"/>
        <w:rPr>
          <w:rFonts w:ascii="Times New Roman" w:hAnsi="Times New Roman"/>
          <w:b/>
        </w:rPr>
      </w:pPr>
      <w:r w:rsidRPr="0026651E">
        <w:rPr>
          <w:rFonts w:ascii="Times New Roman" w:hAnsi="Times New Roman"/>
          <w:b/>
        </w:rPr>
        <w:t xml:space="preserve">Other than </w:t>
      </w:r>
      <w:r>
        <w:rPr>
          <w:rFonts w:ascii="Times New Roman" w:hAnsi="Times New Roman"/>
          <w:b/>
        </w:rPr>
        <w:t>largest</w:t>
      </w:r>
      <w:r w:rsidRPr="0026651E">
        <w:rPr>
          <w:rFonts w:ascii="Times New Roman" w:hAnsi="Times New Roman"/>
          <w:b/>
        </w:rPr>
        <w:t xml:space="preserve"> predicted RSRP value across </w:t>
      </w:r>
      <w:r>
        <w:rPr>
          <w:rFonts w:ascii="Times New Roman" w:hAnsi="Times New Roman"/>
          <w:b/>
        </w:rPr>
        <w:t xml:space="preserve">every </w:t>
      </w:r>
      <w:r w:rsidRPr="0026651E">
        <w:rPr>
          <w:rFonts w:ascii="Times New Roman" w:hAnsi="Times New Roman"/>
          <w:b/>
        </w:rPr>
        <w:t xml:space="preserve">multiple time instances, predicted RSRP value for each beam is expressed </w:t>
      </w:r>
      <w:r w:rsidR="005D5587">
        <w:rPr>
          <w:rFonts w:ascii="Times New Roman" w:hAnsi="Times New Roman"/>
          <w:b/>
        </w:rPr>
        <w:t>by</w:t>
      </w:r>
      <w:r w:rsidRPr="0026651E">
        <w:rPr>
          <w:rFonts w:ascii="Times New Roman" w:hAnsi="Times New Roman"/>
          <w:b/>
        </w:rPr>
        <w:t xml:space="preserve"> differential RSRP value </w:t>
      </w:r>
      <w:r>
        <w:rPr>
          <w:rFonts w:ascii="Times New Roman" w:hAnsi="Times New Roman"/>
          <w:b/>
        </w:rPr>
        <w:t>(e.g., 4 bit)</w:t>
      </w:r>
    </w:p>
    <w:p w14:paraId="60D085A6" w14:textId="40D3306D" w:rsidR="00C67E67" w:rsidRDefault="00C67E67" w:rsidP="002901E0">
      <w:pPr>
        <w:ind w:firstLineChars="193" w:firstLine="425"/>
        <w:jc w:val="both"/>
        <w:rPr>
          <w:rFonts w:ascii="Times New Roman" w:hAnsi="Times New Roman"/>
          <w:b/>
        </w:rPr>
      </w:pPr>
      <w:r>
        <w:rPr>
          <w:rFonts w:ascii="Times New Roman" w:hAnsi="Times New Roman" w:hint="eastAsia"/>
          <w:b/>
        </w:rPr>
        <w:lastRenderedPageBreak/>
        <w:t xml:space="preserve">Proposal #13: </w:t>
      </w:r>
      <w:r>
        <w:rPr>
          <w:rFonts w:ascii="Times New Roman" w:hAnsi="Times New Roman"/>
          <w:b/>
        </w:rPr>
        <w:t>R</w:t>
      </w:r>
      <w:r w:rsidRPr="00C67E67">
        <w:rPr>
          <w:rFonts w:ascii="Times New Roman" w:hAnsi="Times New Roman"/>
          <w:b/>
        </w:rPr>
        <w:t>egarding the reference time to determine the earliest time instance for the predicted results</w:t>
      </w:r>
      <w:r w:rsidR="00364890">
        <w:rPr>
          <w:rFonts w:ascii="Times New Roman" w:hAnsi="Times New Roman"/>
          <w:b/>
        </w:rPr>
        <w:t xml:space="preserve"> in BM-case 2, support to re-use Rel-18 MIMO CSI prediction framework.</w:t>
      </w:r>
    </w:p>
    <w:p w14:paraId="5790672E" w14:textId="24E9A35C" w:rsidR="00364890" w:rsidRPr="002D415B" w:rsidRDefault="00364890" w:rsidP="002D415B">
      <w:pPr>
        <w:pStyle w:val="a5"/>
        <w:numPr>
          <w:ilvl w:val="0"/>
          <w:numId w:val="39"/>
        </w:numPr>
        <w:ind w:left="1134"/>
        <w:jc w:val="both"/>
        <w:rPr>
          <w:rFonts w:ascii="Times New Roman" w:hAnsi="Times New Roman"/>
          <w:b/>
        </w:rPr>
      </w:pPr>
      <w:r>
        <w:rPr>
          <w:rFonts w:ascii="Times New Roman" w:hAnsi="Times New Roman"/>
          <w:b/>
        </w:rPr>
        <w:t>T</w:t>
      </w:r>
      <w:r w:rsidRPr="00364890">
        <w:rPr>
          <w:rFonts w:ascii="Times New Roman" w:hAnsi="Times New Roman"/>
          <w:b/>
        </w:rPr>
        <w:t>he reference time</w:t>
      </w:r>
      <w:r>
        <w:rPr>
          <w:rFonts w:ascii="Times New Roman" w:hAnsi="Times New Roman"/>
          <w:b/>
        </w:rPr>
        <w:t xml:space="preserve"> is based on </w:t>
      </w:r>
      <w:r w:rsidRPr="00364890">
        <w:rPr>
          <w:rFonts w:ascii="Times New Roman" w:hAnsi="Times New Roman"/>
          <w:b/>
        </w:rPr>
        <w:t xml:space="preserve">the uplink slot for the report and slot offset value can be configured by NW to determine the earliest time instance, wherein </w:t>
      </w:r>
      <w:r w:rsidR="00F75E08">
        <w:rPr>
          <w:rFonts w:ascii="Times New Roman" w:hAnsi="Times New Roman"/>
          <w:b/>
        </w:rPr>
        <w:t xml:space="preserve">candidate value of </w:t>
      </w:r>
      <w:r w:rsidRPr="00364890">
        <w:rPr>
          <w:rFonts w:ascii="Times New Roman" w:hAnsi="Times New Roman"/>
          <w:b/>
        </w:rPr>
        <w:t>slot offset also includes the value to indicate CSI reference resource</w:t>
      </w:r>
      <w:r>
        <w:rPr>
          <w:rFonts w:ascii="Times New Roman" w:hAnsi="Times New Roman"/>
          <w:b/>
        </w:rPr>
        <w:t>, e.g</w:t>
      </w:r>
      <w:r w:rsidRPr="00364890">
        <w:rPr>
          <w:rFonts w:ascii="Times New Roman" w:hAnsi="Times New Roman"/>
          <w:b/>
        </w:rPr>
        <w:t xml:space="preserve">., </w:t>
      </w:r>
      <m:oMath>
        <m:r>
          <m:rPr>
            <m:sty m:val="bi"/>
          </m:rPr>
          <w:rPr>
            <w:rFonts w:ascii="Cambria Math" w:eastAsia="MS Mincho" w:hAnsi="Cambria Math"/>
            <w:color w:val="000000"/>
            <w:sz w:val="20"/>
            <w:szCs w:val="20"/>
            <w:lang w:val="en-GB" w:eastAsia="en-US"/>
          </w:rPr>
          <m:t>δ=-</m:t>
        </m:r>
        <m:sSub>
          <m:sSubPr>
            <m:ctrlPr>
              <w:rPr>
                <w:rFonts w:ascii="Cambria Math" w:eastAsia="MS Mincho" w:hAnsi="Cambria Math"/>
                <w:b/>
                <w:i/>
                <w:color w:val="000000"/>
                <w:sz w:val="20"/>
                <w:szCs w:val="20"/>
                <w:lang w:val="en-GB" w:eastAsia="en-US"/>
              </w:rPr>
            </m:ctrlPr>
          </m:sSubPr>
          <m:e>
            <m:r>
              <m:rPr>
                <m:sty m:val="bi"/>
              </m:rPr>
              <w:rPr>
                <w:rFonts w:ascii="Cambria Math" w:eastAsia="MS Mincho" w:hAnsi="Cambria Math"/>
                <w:color w:val="000000"/>
                <w:sz w:val="20"/>
                <w:szCs w:val="20"/>
                <w:lang w:val="en-GB" w:eastAsia="en-US"/>
              </w:rPr>
              <m:t>n</m:t>
            </m:r>
          </m:e>
          <m:sub>
            <m:r>
              <m:rPr>
                <m:sty m:val="bi"/>
              </m:rPr>
              <w:rPr>
                <w:rFonts w:ascii="Cambria Math" w:eastAsia="MS Mincho" w:hAnsi="Cambria Math"/>
                <w:color w:val="000000"/>
                <w:sz w:val="20"/>
                <w:szCs w:val="20"/>
                <w:lang w:val="en-GB" w:eastAsia="en-US"/>
              </w:rPr>
              <m:t>CSI_ref</m:t>
            </m:r>
          </m:sub>
        </m:sSub>
      </m:oMath>
    </w:p>
    <w:p w14:paraId="387B5DAC" w14:textId="54FA1054" w:rsidR="002901E0" w:rsidRDefault="002901E0" w:rsidP="002901E0">
      <w:pPr>
        <w:ind w:firstLineChars="193" w:firstLine="425"/>
        <w:jc w:val="both"/>
        <w:rPr>
          <w:rFonts w:ascii="Times New Roman" w:hAnsi="Times New Roman"/>
          <w:b/>
        </w:rPr>
      </w:pPr>
      <w:r w:rsidRPr="00FE0097">
        <w:rPr>
          <w:rFonts w:ascii="Times New Roman" w:hAnsi="Times New Roman"/>
          <w:b/>
        </w:rPr>
        <w:t>Proposal #</w:t>
      </w:r>
      <w:r w:rsidR="00C67E67">
        <w:rPr>
          <w:rFonts w:ascii="Times New Roman" w:hAnsi="Times New Roman"/>
          <w:b/>
        </w:rPr>
        <w:t>14</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2C7F5AE5" w14:textId="185151D1" w:rsidR="00A76A79" w:rsidRPr="005F69E2" w:rsidRDefault="00A76A79" w:rsidP="00A76A79">
      <w:pPr>
        <w:ind w:firstLineChars="193" w:firstLine="425"/>
        <w:jc w:val="both"/>
        <w:rPr>
          <w:rFonts w:ascii="Times New Roman" w:hAnsi="Times New Roman"/>
          <w:b/>
        </w:rPr>
      </w:pPr>
      <w:r w:rsidRPr="005F69E2">
        <w:rPr>
          <w:rFonts w:ascii="Times New Roman" w:hAnsi="Times New Roman"/>
          <w:b/>
        </w:rPr>
        <w:t>Proposal #</w:t>
      </w:r>
      <w:r w:rsidR="00C67E67">
        <w:rPr>
          <w:rFonts w:ascii="Times New Roman" w:hAnsi="Times New Roman"/>
          <w:b/>
        </w:rPr>
        <w:t>15</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2CCECD12" w14:textId="13724A48" w:rsidR="00A76A79" w:rsidRPr="005F69E2" w:rsidRDefault="00103880" w:rsidP="007209F0">
      <w:pPr>
        <w:pStyle w:val="a5"/>
        <w:numPr>
          <w:ilvl w:val="0"/>
          <w:numId w:val="39"/>
        </w:numPr>
        <w:ind w:left="1134"/>
        <w:jc w:val="both"/>
        <w:rPr>
          <w:rFonts w:ascii="Times New Roman" w:hAnsi="Times New Roman"/>
          <w:b/>
        </w:rPr>
      </w:pPr>
      <w:r>
        <w:rPr>
          <w:rFonts w:ascii="Times New Roman" w:hAnsi="Times New Roman"/>
          <w:b/>
        </w:rPr>
        <w:t xml:space="preserve">Report of </w:t>
      </w:r>
      <w:r w:rsidR="00B953B1">
        <w:rPr>
          <w:rFonts w:ascii="Times New Roman" w:hAnsi="Times New Roman"/>
          <w:b/>
        </w:rPr>
        <w:t>beam dwelling time</w:t>
      </w:r>
      <w:r w:rsidR="00A76A79" w:rsidRPr="005F69E2">
        <w:rPr>
          <w:rFonts w:ascii="Times New Roman" w:hAnsi="Times New Roman"/>
          <w:b/>
        </w:rPr>
        <w:t>for each future time instance</w:t>
      </w:r>
    </w:p>
    <w:p w14:paraId="0DD0E572" w14:textId="272361A7" w:rsidR="00A76A79" w:rsidRPr="0026651E" w:rsidRDefault="00A76A79" w:rsidP="0026651E">
      <w:pPr>
        <w:pStyle w:val="a5"/>
        <w:numPr>
          <w:ilvl w:val="0"/>
          <w:numId w:val="39"/>
        </w:numPr>
        <w:ind w:left="1134"/>
        <w:jc w:val="both"/>
        <w:rPr>
          <w:rFonts w:ascii="Times New Roman" w:hAnsi="Times New Roman"/>
          <w:b/>
        </w:rPr>
      </w:pPr>
      <w:r w:rsidRPr="0026651E">
        <w:rPr>
          <w:rFonts w:ascii="Times New Roman" w:hAnsi="Times New Roman"/>
          <w:b/>
        </w:rPr>
        <w:t>Report of beam(s) for current time instance for fallback operation</w:t>
      </w:r>
    </w:p>
    <w:p w14:paraId="3A42B750" w14:textId="77777777" w:rsidR="00A76A79" w:rsidRDefault="00A76A79" w:rsidP="0023451E">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7032BBA9" w14:textId="77777777" w:rsidTr="00BB1E3E">
        <w:tc>
          <w:tcPr>
            <w:tcW w:w="9017" w:type="dxa"/>
          </w:tcPr>
          <w:p w14:paraId="0BCC7C6D"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ECE28EE"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For report content of inference results for UE-sided model for BM-Case 1, for the RSRP </w:t>
            </w:r>
            <w:r w:rsidRPr="006B1A93">
              <w:rPr>
                <w:rFonts w:ascii="Times" w:hAnsi="Times"/>
                <w:sz w:val="20"/>
                <w:szCs w:val="24"/>
                <w:lang w:eastAsia="en-US"/>
              </w:rPr>
              <w:t>of</w:t>
            </w:r>
            <w:r w:rsidRPr="006B1A93">
              <w:rPr>
                <w:rFonts w:ascii="Times" w:hAnsi="Times"/>
                <w:b/>
                <w:bCs/>
                <w:sz w:val="20"/>
                <w:szCs w:val="24"/>
                <w:lang w:eastAsia="en-US"/>
              </w:rPr>
              <w:t xml:space="preserve"> </w:t>
            </w:r>
            <w:r w:rsidRPr="006B1A93">
              <w:rPr>
                <w:rFonts w:ascii="Times" w:hAnsi="Times"/>
                <w:sz w:val="20"/>
                <w:szCs w:val="24"/>
                <w:lang w:eastAsia="en-US"/>
              </w:rPr>
              <w:t>predicted Top K beam(s)</w:t>
            </w:r>
            <w:r w:rsidRPr="006B1A93">
              <w:rPr>
                <w:rFonts w:ascii="Times" w:eastAsia="바탕" w:hAnsi="Times"/>
                <w:sz w:val="20"/>
                <w:szCs w:val="24"/>
                <w:lang w:eastAsia="en-US"/>
              </w:rPr>
              <w:t xml:space="preserve"> in the report of inference results, </w:t>
            </w:r>
            <w:r w:rsidRPr="006B1A93">
              <w:rPr>
                <w:rFonts w:ascii="Times" w:eastAsia="DengXian" w:hAnsi="Times" w:hint="eastAsia"/>
                <w:sz w:val="20"/>
                <w:szCs w:val="24"/>
                <w:lang w:eastAsia="zh-CN"/>
              </w:rPr>
              <w:t xml:space="preserve">when applicable, </w:t>
            </w:r>
            <w:r w:rsidRPr="006B1A93">
              <w:rPr>
                <w:rFonts w:ascii="Times" w:eastAsia="바탕" w:hAnsi="Times"/>
                <w:sz w:val="20"/>
                <w:szCs w:val="24"/>
                <w:lang w:eastAsia="en-US"/>
              </w:rPr>
              <w:t>further study the following options:</w:t>
            </w:r>
          </w:p>
          <w:p w14:paraId="0605094F"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x-none"/>
              </w:rPr>
              <w:t>Option A</w:t>
            </w:r>
            <w:r w:rsidRPr="006B1A93">
              <w:rPr>
                <w:rFonts w:ascii="Times" w:eastAsia="DengXian" w:hAnsi="Times" w:hint="eastAsia"/>
                <w:sz w:val="20"/>
                <w:szCs w:val="24"/>
                <w:lang w:eastAsia="zh-CN"/>
              </w:rPr>
              <w:t>:</w:t>
            </w:r>
            <w:r w:rsidRPr="006B1A93">
              <w:rPr>
                <w:rFonts w:ascii="Times" w:eastAsia="바탕" w:hAnsi="Times"/>
                <w:sz w:val="20"/>
                <w:szCs w:val="24"/>
                <w:lang w:eastAsia="x-none"/>
              </w:rPr>
              <w:t xml:space="preserve"> Pre</w:t>
            </w:r>
            <w:r w:rsidRPr="006B1A93">
              <w:rPr>
                <w:rFonts w:ascii="Times" w:eastAsia="바탕" w:hAnsi="Times"/>
                <w:sz w:val="20"/>
                <w:szCs w:val="24"/>
                <w:lang w:eastAsia="en-US"/>
              </w:rPr>
              <w:t>dicted RSRP</w:t>
            </w:r>
          </w:p>
          <w:p w14:paraId="0A42BCD2" w14:textId="77777777" w:rsidR="00803292" w:rsidRPr="006B1A93" w:rsidRDefault="00803292" w:rsidP="00BB1E3E">
            <w:pPr>
              <w:numPr>
                <w:ilvl w:val="0"/>
                <w:numId w:val="53"/>
              </w:numPr>
              <w:spacing w:after="0" w:line="240" w:lineRule="auto"/>
              <w:rPr>
                <w:rFonts w:ascii="Times" w:eastAsia="바탕" w:hAnsi="Times"/>
                <w:sz w:val="20"/>
                <w:szCs w:val="24"/>
                <w:lang w:eastAsia="en-US"/>
              </w:rPr>
            </w:pPr>
            <w:r w:rsidRPr="006B1A93">
              <w:rPr>
                <w:rFonts w:ascii="Times" w:eastAsia="바탕" w:hAnsi="Times"/>
                <w:sz w:val="20"/>
                <w:szCs w:val="24"/>
                <w:lang w:eastAsia="en-US"/>
              </w:rPr>
              <w:t xml:space="preserve">Option B: Predicted RSRP, if the beam is not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 xml:space="preserve">measurement, and measured L1-RSRP if the beam is configured for </w:t>
            </w:r>
            <w:r w:rsidRPr="006B1A93">
              <w:rPr>
                <w:rFonts w:ascii="Times" w:eastAsia="DengXian" w:hAnsi="Times" w:hint="eastAsia"/>
                <w:sz w:val="20"/>
                <w:szCs w:val="24"/>
                <w:lang w:eastAsia="zh-CN"/>
              </w:rPr>
              <w:t xml:space="preserve">corresponding </w:t>
            </w:r>
            <w:r w:rsidRPr="006B1A93">
              <w:rPr>
                <w:rFonts w:ascii="Times" w:eastAsia="바탕" w:hAnsi="Times"/>
                <w:sz w:val="20"/>
                <w:szCs w:val="24"/>
                <w:lang w:eastAsia="en-US"/>
              </w:rPr>
              <w:t>measurement</w:t>
            </w:r>
          </w:p>
          <w:p w14:paraId="3D5282B4"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Where the predicted RSRP is based on AI/ML output</w:t>
            </w:r>
          </w:p>
          <w:p w14:paraId="216D18FF" w14:textId="77777777" w:rsidR="00803292" w:rsidRPr="006B1A93" w:rsidRDefault="00803292" w:rsidP="00BB1E3E">
            <w:pPr>
              <w:numPr>
                <w:ilvl w:val="0"/>
                <w:numId w:val="53"/>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Note: Support both Option A and Option B is not precluded.</w:t>
            </w:r>
          </w:p>
          <w:p w14:paraId="7164ADCC" w14:textId="77777777" w:rsidR="00803292" w:rsidRDefault="00803292" w:rsidP="00BB1E3E">
            <w:pPr>
              <w:jc w:val="both"/>
              <w:rPr>
                <w:rFonts w:ascii="Times New Roman" w:hAnsi="Times New Roman"/>
              </w:rPr>
            </w:pPr>
          </w:p>
          <w:p w14:paraId="3E6C7008" w14:textId="77777777" w:rsidR="00803292" w:rsidRPr="00CC328F" w:rsidRDefault="00803292" w:rsidP="00BB1E3E">
            <w:pPr>
              <w:spacing w:after="0" w:line="240" w:lineRule="auto"/>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6112C5BC" w14:textId="77777777" w:rsidR="00803292" w:rsidRPr="00CC328F" w:rsidRDefault="00803292" w:rsidP="00BB1E3E">
            <w:pPr>
              <w:spacing w:after="0" w:line="240" w:lineRule="auto"/>
              <w:rPr>
                <w:rFonts w:ascii="Times" w:eastAsia="DengXian" w:hAnsi="Times"/>
                <w:sz w:val="20"/>
                <w:szCs w:val="24"/>
                <w:lang w:eastAsia="zh-CN"/>
              </w:rPr>
            </w:pPr>
            <w:r w:rsidRPr="00CC328F">
              <w:rPr>
                <w:rFonts w:ascii="Times" w:eastAsia="DengXian" w:hAnsi="Times" w:hint="eastAsia"/>
                <w:sz w:val="20"/>
                <w:szCs w:val="24"/>
                <w:lang w:eastAsia="zh-CN"/>
              </w:rPr>
              <w:t>Following Working Assumption is confirmed.</w:t>
            </w:r>
          </w:p>
          <w:p w14:paraId="2838AD8B" w14:textId="77777777" w:rsidR="00803292" w:rsidRPr="00CC328F" w:rsidRDefault="00803292" w:rsidP="00BB1E3E">
            <w:pPr>
              <w:spacing w:after="0" w:line="240" w:lineRule="auto"/>
              <w:rPr>
                <w:rFonts w:ascii="Times" w:eastAsia="DengXian" w:hAnsi="Times"/>
                <w:sz w:val="20"/>
                <w:szCs w:val="24"/>
                <w:highlight w:val="darkYellow"/>
                <w:lang w:val="en-GB" w:eastAsia="zh-CN"/>
              </w:rPr>
            </w:pPr>
            <w:r w:rsidRPr="00CC328F">
              <w:rPr>
                <w:rFonts w:ascii="Times" w:eastAsia="DengXian" w:hAnsi="Times" w:hint="eastAsia"/>
                <w:sz w:val="20"/>
                <w:szCs w:val="24"/>
                <w:highlight w:val="darkYellow"/>
                <w:lang w:val="en-GB" w:eastAsia="zh-CN"/>
              </w:rPr>
              <w:t>Working Assumption</w:t>
            </w:r>
          </w:p>
          <w:p w14:paraId="216664B8" w14:textId="77777777" w:rsidR="00803292" w:rsidRPr="00CC328F" w:rsidRDefault="00803292" w:rsidP="00BB1E3E">
            <w:pPr>
              <w:spacing w:after="0" w:line="240" w:lineRule="auto"/>
              <w:rPr>
                <w:rFonts w:ascii="Times" w:eastAsia="DengXian" w:hAnsi="Times"/>
                <w:strike/>
                <w:sz w:val="20"/>
                <w:szCs w:val="24"/>
                <w:lang w:val="en-GB" w:eastAsia="zh-CN"/>
              </w:rPr>
            </w:pPr>
            <w:r w:rsidRPr="00CC328F">
              <w:rPr>
                <w:rFonts w:ascii="Times" w:eastAsia="바탕" w:hAnsi="Times"/>
                <w:sz w:val="20"/>
                <w:szCs w:val="24"/>
                <w:lang w:val="en-GB" w:eastAsia="en-US"/>
              </w:rPr>
              <w:t xml:space="preserve">For report content of inference results for UE-sided model for BM-Case 2, the RSRP </w:t>
            </w:r>
            <w:r w:rsidRPr="00CC328F">
              <w:rPr>
                <w:rFonts w:ascii="Times" w:eastAsia="Times New Roman" w:hAnsi="Times"/>
                <w:sz w:val="20"/>
                <w:szCs w:val="24"/>
                <w:lang w:val="en-GB" w:eastAsia="en-US"/>
              </w:rPr>
              <w:t>of</w:t>
            </w:r>
            <w:r w:rsidRPr="00CC328F">
              <w:rPr>
                <w:rFonts w:ascii="Times" w:eastAsia="Times New Roman" w:hAnsi="Times"/>
                <w:b/>
                <w:bCs/>
                <w:sz w:val="20"/>
                <w:szCs w:val="24"/>
                <w:lang w:val="en-GB" w:eastAsia="en-US"/>
              </w:rPr>
              <w:t xml:space="preserve"> </w:t>
            </w:r>
            <w:r w:rsidRPr="00CC328F">
              <w:rPr>
                <w:rFonts w:ascii="Times" w:eastAsia="Times New Roman" w:hAnsi="Times"/>
                <w:sz w:val="20"/>
                <w:szCs w:val="24"/>
                <w:lang w:val="en-GB" w:eastAsia="en-US"/>
              </w:rPr>
              <w:t>predicted beam(s)</w:t>
            </w:r>
            <w:r w:rsidRPr="00CC328F">
              <w:rPr>
                <w:rFonts w:ascii="Times" w:eastAsia="바탕" w:hAnsi="Times"/>
                <w:sz w:val="20"/>
                <w:szCs w:val="24"/>
                <w:lang w:val="en-GB" w:eastAsia="en-US"/>
              </w:rPr>
              <w:t xml:space="preserve"> in the report of inference results, is the predicted RSRP, where the predicted RSRP is based on AI/ML output</w:t>
            </w:r>
            <w:r w:rsidRPr="00CC328F">
              <w:rPr>
                <w:rFonts w:ascii="Times" w:eastAsia="DengXian" w:hAnsi="Times" w:hint="eastAsia"/>
                <w:sz w:val="20"/>
                <w:szCs w:val="24"/>
                <w:lang w:val="en-GB" w:eastAsia="zh-CN"/>
              </w:rPr>
              <w:t>.</w:t>
            </w:r>
          </w:p>
        </w:tc>
      </w:tr>
    </w:tbl>
    <w:p w14:paraId="1145AAC6" w14:textId="77777777" w:rsidR="00CC328F" w:rsidRPr="00803292" w:rsidRDefault="00CC328F" w:rsidP="0023451E">
      <w:pPr>
        <w:ind w:firstLineChars="193" w:firstLine="425"/>
        <w:jc w:val="both"/>
        <w:rPr>
          <w:rFonts w:ascii="Times New Roman" w:hAnsi="Times New Roman"/>
        </w:rPr>
      </w:pPr>
    </w:p>
    <w:p w14:paraId="73066234" w14:textId="39401A65" w:rsidR="00AE76A9" w:rsidRDefault="00BB1E3E" w:rsidP="0023451E">
      <w:pPr>
        <w:ind w:firstLineChars="193" w:firstLine="425"/>
        <w:jc w:val="both"/>
        <w:rPr>
          <w:rFonts w:ascii="Times" w:hAnsi="Times"/>
          <w:lang w:val="en-GB" w:eastAsia="en-US"/>
        </w:rPr>
      </w:pPr>
      <w:r>
        <w:rPr>
          <w:rFonts w:ascii="Times" w:hAnsi="Times"/>
          <w:lang w:val="en-GB" w:eastAsia="en-US"/>
        </w:rPr>
        <w:t>I</w:t>
      </w:r>
      <w:r>
        <w:rPr>
          <w:rFonts w:ascii="Times" w:hAnsi="Times" w:hint="eastAsia"/>
          <w:lang w:val="en-GB" w:eastAsia="en-US"/>
        </w:rPr>
        <w:t>n</w:t>
      </w:r>
      <w:r>
        <w:rPr>
          <w:rFonts w:ascii="Times" w:hAnsi="Times" w:hint="eastAsia"/>
          <w:lang w:val="en-GB"/>
        </w:rPr>
        <w:t xml:space="preserve"> </w:t>
      </w:r>
      <w:r>
        <w:rPr>
          <w:rFonts w:ascii="Times" w:hAnsi="Times"/>
          <w:lang w:val="en-GB"/>
        </w:rPr>
        <w:t>previous meetings, there had been a discussion on how to report the RSRP of predicted Top K beam(s), and it was agreed to support predicted RSRP</w:t>
      </w:r>
      <w:r w:rsidR="00EC5C1F">
        <w:rPr>
          <w:rFonts w:ascii="Times" w:hAnsi="Times"/>
          <w:lang w:val="en-GB"/>
        </w:rPr>
        <w:t xml:space="preserve"> for the RSRP of predicted Top K beam(s) in case of BM-case 2, in </w:t>
      </w:r>
      <w:r w:rsidR="00103880">
        <w:rPr>
          <w:rFonts w:ascii="Times" w:hAnsi="Times"/>
          <w:lang w:val="en-GB"/>
        </w:rPr>
        <w:t>RAN1 #11</w:t>
      </w:r>
      <w:r w:rsidR="00E36DD8">
        <w:rPr>
          <w:rFonts w:ascii="Times" w:hAnsi="Times"/>
          <w:lang w:val="en-GB"/>
        </w:rPr>
        <w:t>7</w:t>
      </w:r>
      <w:r w:rsidR="00103880">
        <w:rPr>
          <w:rFonts w:ascii="Times" w:hAnsi="Times"/>
          <w:lang w:val="en-GB"/>
        </w:rPr>
        <w:t xml:space="preserve"> meeting</w:t>
      </w:r>
      <w:r w:rsidR="00EC5C1F">
        <w:rPr>
          <w:rFonts w:ascii="Times" w:hAnsi="Times"/>
          <w:lang w:val="en-GB"/>
        </w:rPr>
        <w:t xml:space="preserve">. </w:t>
      </w:r>
      <w:r w:rsidR="00AE4E21">
        <w:rPr>
          <w:rFonts w:ascii="Times" w:hAnsi="Times"/>
          <w:lang w:val="en-GB" w:eastAsia="en-US"/>
        </w:rPr>
        <w:t xml:space="preserve">With regard to </w:t>
      </w:r>
      <w:r w:rsidR="001713FB">
        <w:rPr>
          <w:rFonts w:ascii="Times" w:hAnsi="Times"/>
          <w:lang w:val="en-GB" w:eastAsia="en-US"/>
        </w:rPr>
        <w:t xml:space="preserve">Option A and Option B listed for </w:t>
      </w:r>
      <w:r w:rsidR="001713FB" w:rsidRPr="001713FB">
        <w:rPr>
          <w:rFonts w:ascii="Times" w:hAnsi="Times"/>
          <w:lang w:val="en-GB" w:eastAsia="en-US"/>
        </w:rPr>
        <w:t>the RSRP of predicted Top K beam(s)</w:t>
      </w:r>
      <w:r w:rsidR="00EC5C1F">
        <w:rPr>
          <w:rFonts w:ascii="Times" w:hAnsi="Times"/>
          <w:lang w:val="en-GB" w:eastAsia="en-US"/>
        </w:rPr>
        <w:t xml:space="preserve"> in case of BM-case 1</w:t>
      </w:r>
      <w:r w:rsidR="001713FB">
        <w:rPr>
          <w:rFonts w:ascii="Times" w:hAnsi="Times"/>
          <w:lang w:val="en-GB" w:eastAsia="en-US"/>
        </w:rPr>
        <w:t xml:space="preserve">, we think that </w:t>
      </w:r>
      <w:r w:rsidR="001713FB" w:rsidRPr="001713FB">
        <w:rPr>
          <w:rFonts w:ascii="Times" w:hAnsi="Times"/>
          <w:lang w:val="en-GB" w:eastAsia="en-US"/>
        </w:rPr>
        <w:t xml:space="preserve">predicted RSRP and measured </w:t>
      </w:r>
      <w:r w:rsidR="001713FB">
        <w:rPr>
          <w:rFonts w:ascii="Times" w:hAnsi="Times"/>
          <w:lang w:val="en-GB" w:eastAsia="en-US"/>
        </w:rPr>
        <w:t>L1-</w:t>
      </w:r>
      <w:r w:rsidR="001713FB" w:rsidRPr="001713FB">
        <w:rPr>
          <w:rFonts w:ascii="Times" w:hAnsi="Times"/>
          <w:lang w:val="en-GB" w:eastAsia="en-US"/>
        </w:rPr>
        <w:t xml:space="preserve">RSRP shall be </w:t>
      </w:r>
      <w:r w:rsidR="0006037B">
        <w:rPr>
          <w:rFonts w:ascii="Times" w:hAnsi="Times"/>
          <w:lang w:val="en-GB" w:eastAsia="en-US"/>
        </w:rPr>
        <w:t xml:space="preserve">the </w:t>
      </w:r>
      <w:r w:rsidR="001713FB" w:rsidRPr="001713FB">
        <w:rPr>
          <w:rFonts w:ascii="Times" w:hAnsi="Times"/>
          <w:lang w:val="en-GB" w:eastAsia="en-US"/>
        </w:rPr>
        <w:t>same or very similar</w:t>
      </w:r>
      <w:r w:rsidR="001713FB">
        <w:rPr>
          <w:rFonts w:ascii="Times" w:hAnsi="Times"/>
          <w:lang w:val="en-GB" w:eastAsia="en-US"/>
        </w:rPr>
        <w:t xml:space="preserve"> </w:t>
      </w:r>
      <w:r w:rsidR="00210EEA">
        <w:rPr>
          <w:rFonts w:ascii="Times" w:hAnsi="Times"/>
          <w:lang w:val="en-GB" w:eastAsia="en-US"/>
        </w:rPr>
        <w:t>up to specific</w:t>
      </w:r>
      <w:r w:rsidR="001713FB">
        <w:rPr>
          <w:rFonts w:ascii="Times" w:hAnsi="Times"/>
          <w:lang w:val="en-GB" w:eastAsia="en-US"/>
        </w:rPr>
        <w:t xml:space="preserve"> regression algorithm</w:t>
      </w:r>
      <w:r w:rsidR="00E01FDB">
        <w:rPr>
          <w:rFonts w:ascii="Times" w:hAnsi="Times"/>
          <w:lang w:val="en-GB" w:eastAsia="en-US"/>
        </w:rPr>
        <w:t xml:space="preserve"> </w:t>
      </w:r>
      <w:r w:rsidR="00E01FDB" w:rsidRPr="00E01FDB">
        <w:rPr>
          <w:rFonts w:ascii="Times" w:hAnsi="Times"/>
          <w:lang w:val="en-GB" w:eastAsia="en-US"/>
        </w:rPr>
        <w:t>so that it is not critical for NW to distinguish these</w:t>
      </w:r>
      <w:r w:rsidR="00AE4E21">
        <w:rPr>
          <w:rFonts w:ascii="Times" w:hAnsi="Times"/>
          <w:lang w:val="en-GB" w:eastAsia="en-US"/>
        </w:rPr>
        <w:t xml:space="preserve"> two</w:t>
      </w:r>
      <w:r w:rsidR="00E01FDB">
        <w:rPr>
          <w:rFonts w:ascii="Times" w:hAnsi="Times"/>
          <w:lang w:val="en-GB" w:eastAsia="en-US"/>
        </w:rPr>
        <w:t>. So, Option A</w:t>
      </w:r>
      <w:r w:rsidR="00AE4E21">
        <w:rPr>
          <w:rFonts w:ascii="Times" w:hAnsi="Times"/>
          <w:lang w:val="en-GB" w:eastAsia="en-US"/>
        </w:rPr>
        <w:t>, which is simpler than Option B, is preferred. Alternatively</w:t>
      </w:r>
      <w:r w:rsidR="00E01FDB">
        <w:rPr>
          <w:rFonts w:ascii="Times" w:hAnsi="Times"/>
          <w:lang w:val="en-GB" w:eastAsia="en-US"/>
        </w:rPr>
        <w:t xml:space="preserve">, </w:t>
      </w:r>
      <w:r w:rsidR="00AE4E21">
        <w:rPr>
          <w:rFonts w:ascii="Times" w:hAnsi="Times"/>
          <w:lang w:val="en-GB" w:eastAsia="en-US"/>
        </w:rPr>
        <w:t>we may not specify this case, i.e.</w:t>
      </w:r>
      <w:r w:rsidR="0030700E">
        <w:rPr>
          <w:rFonts w:ascii="Times" w:hAnsi="Times"/>
          <w:lang w:val="en-GB" w:eastAsia="en-US"/>
        </w:rPr>
        <w:t>,</w:t>
      </w:r>
      <w:r w:rsidR="00AE4E21">
        <w:rPr>
          <w:rFonts w:ascii="Times" w:hAnsi="Times"/>
          <w:lang w:val="en-GB" w:eastAsia="en-US"/>
        </w:rPr>
        <w:t xml:space="preserve"> leave this case </w:t>
      </w:r>
      <w:r w:rsidR="00E01FDB">
        <w:rPr>
          <w:rFonts w:ascii="Times" w:hAnsi="Times"/>
          <w:lang w:val="en-GB" w:eastAsia="en-US"/>
        </w:rPr>
        <w:t>up to UE implementation.</w:t>
      </w:r>
    </w:p>
    <w:p w14:paraId="7D208002" w14:textId="77777777" w:rsidR="00E01FDB" w:rsidRDefault="00E01FDB" w:rsidP="0023451E">
      <w:pPr>
        <w:ind w:firstLineChars="193" w:firstLine="425"/>
        <w:jc w:val="both"/>
        <w:rPr>
          <w:rFonts w:ascii="Times" w:hAnsi="Times"/>
          <w:lang w:val="en-GB" w:eastAsia="en-US"/>
        </w:rPr>
      </w:pPr>
    </w:p>
    <w:p w14:paraId="62DBBB8B" w14:textId="02BC769A" w:rsidR="00E01FDB" w:rsidRDefault="00E01FDB" w:rsidP="0023451E">
      <w:pPr>
        <w:ind w:firstLineChars="193" w:firstLine="425"/>
        <w:jc w:val="both"/>
        <w:rPr>
          <w:rFonts w:ascii="Times" w:hAnsi="Times"/>
          <w:b/>
          <w:lang w:val="en-GB" w:eastAsia="en-US"/>
        </w:rPr>
      </w:pPr>
      <w:r w:rsidRPr="00FD0CC3">
        <w:rPr>
          <w:rFonts w:ascii="Times" w:hAnsi="Times"/>
          <w:b/>
          <w:lang w:val="en-GB" w:eastAsia="en-US"/>
        </w:rPr>
        <w:t>Proposal #</w:t>
      </w:r>
      <w:r w:rsidR="008363F7">
        <w:rPr>
          <w:rFonts w:ascii="Times" w:hAnsi="Times"/>
          <w:b/>
          <w:lang w:val="en-GB" w:eastAsia="en-US"/>
        </w:rPr>
        <w:t>16</w:t>
      </w:r>
      <w:r w:rsidRPr="00FD0CC3">
        <w:rPr>
          <w:rFonts w:ascii="Times" w:hAnsi="Times"/>
          <w:b/>
          <w:lang w:val="en-GB" w:eastAsia="en-US"/>
        </w:rPr>
        <w:t xml:space="preserve">: </w:t>
      </w:r>
      <w:r>
        <w:rPr>
          <w:rFonts w:ascii="Times" w:hAnsi="Times"/>
          <w:b/>
          <w:lang w:val="en-GB" w:eastAsia="en-US"/>
        </w:rPr>
        <w:t xml:space="preserve">Support Option A </w:t>
      </w:r>
      <w:r w:rsidR="00AE4E21">
        <w:rPr>
          <w:rFonts w:ascii="Times" w:hAnsi="Times"/>
          <w:b/>
          <w:lang w:val="en-GB" w:eastAsia="en-US"/>
        </w:rPr>
        <w:t xml:space="preserve">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37C947B7" w14:textId="1D2787D3" w:rsidR="00E01FDB" w:rsidRPr="00FD0CC3" w:rsidRDefault="00E01FDB" w:rsidP="00FD0CC3">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6CDD78BE" w14:textId="6AE83977" w:rsidR="00AE4E21" w:rsidRPr="00FD0CC3" w:rsidRDefault="00AE4E21" w:rsidP="00FD0CC3">
      <w:pPr>
        <w:pStyle w:val="a5"/>
        <w:numPr>
          <w:ilvl w:val="0"/>
          <w:numId w:val="39"/>
        </w:numPr>
        <w:ind w:left="1134"/>
        <w:jc w:val="both"/>
        <w:rPr>
          <w:rFonts w:ascii="Times New Roman" w:hAnsi="Times New Roman"/>
          <w:b/>
          <w:bCs/>
        </w:rPr>
      </w:pPr>
      <w:r w:rsidRPr="00FD0CC3">
        <w:rPr>
          <w:rFonts w:ascii="Times New Roman" w:hAnsi="Times New Roman"/>
          <w:b/>
          <w:bCs/>
        </w:rPr>
        <w:lastRenderedPageBreak/>
        <w:t xml:space="preserve">Option C: Not specify whether to report predicted RSRP or </w:t>
      </w:r>
      <w:r w:rsidR="00FD0CC3">
        <w:rPr>
          <w:rFonts w:ascii="Times New Roman" w:hAnsi="Times New Roman"/>
          <w:b/>
          <w:bCs/>
        </w:rPr>
        <w:t>measured L1-</w:t>
      </w:r>
      <w:r w:rsidRPr="00FD0CC3">
        <w:rPr>
          <w:rFonts w:ascii="Times New Roman" w:hAnsi="Times New Roman"/>
          <w:b/>
          <w:bCs/>
        </w:rPr>
        <w:t>RSRP when both RSRPs are available at UE side, i.e.</w:t>
      </w:r>
      <w:r w:rsidR="00FD0CC3">
        <w:rPr>
          <w:rFonts w:ascii="Times New Roman" w:hAnsi="Times New Roman"/>
          <w:b/>
          <w:bCs/>
        </w:rPr>
        <w:t>,</w:t>
      </w:r>
      <w:r w:rsidRPr="00FD0CC3">
        <w:rPr>
          <w:rFonts w:ascii="Times New Roman" w:hAnsi="Times New Roman"/>
          <w:b/>
          <w:bCs/>
        </w:rPr>
        <w:t xml:space="preserve"> leave this case up to UE implementation</w:t>
      </w:r>
    </w:p>
    <w:p w14:paraId="6C17D2F4" w14:textId="2B984DB6" w:rsidR="005F69E2" w:rsidRDefault="005F69E2"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190084B" w14:textId="77777777" w:rsidTr="0056281C">
        <w:tc>
          <w:tcPr>
            <w:tcW w:w="9017" w:type="dxa"/>
          </w:tcPr>
          <w:p w14:paraId="40B47E09"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75403D2" w14:textId="77777777" w:rsidR="0056281C" w:rsidRPr="0056281C" w:rsidRDefault="0056281C" w:rsidP="0056281C">
            <w:pPr>
              <w:spacing w:after="0" w:line="264" w:lineRule="auto"/>
              <w:jc w:val="both"/>
              <w:rPr>
                <w:rFonts w:ascii="Times" w:eastAsia="DengXian" w:hAnsi="Times"/>
                <w:sz w:val="20"/>
                <w:szCs w:val="24"/>
                <w:lang w:val="en-GB" w:eastAsia="zh-CN"/>
              </w:rPr>
            </w:pPr>
            <w:r w:rsidRPr="0056281C">
              <w:rPr>
                <w:rFonts w:ascii="Times New Roman" w:eastAsia="SimSun" w:hAnsi="Times New Roman"/>
                <w:sz w:val="20"/>
                <w:szCs w:val="24"/>
                <w:lang w:eastAsia="zh-CN"/>
              </w:rPr>
              <w:t xml:space="preserve">For UE-side AI/ML </w:t>
            </w:r>
            <w:r w:rsidRPr="0056281C">
              <w:rPr>
                <w:rFonts w:ascii="Times" w:eastAsia="DengXian" w:hAnsi="Times"/>
                <w:sz w:val="20"/>
                <w:szCs w:val="24"/>
                <w:lang w:val="en-GB" w:eastAsia="zh-CN"/>
              </w:rPr>
              <w:t>model, for BM-Case1,</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 for CMR:</w:t>
            </w:r>
          </w:p>
          <w:p w14:paraId="1D23865A"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Periodic (P) CSI-RS</w:t>
            </w:r>
          </w:p>
          <w:p w14:paraId="76E5F638"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Semi-persistent (SP) CSI-RS</w:t>
            </w:r>
          </w:p>
          <w:p w14:paraId="6F23C624" w14:textId="77777777" w:rsidR="0056281C" w:rsidRPr="0056281C" w:rsidRDefault="0056281C" w:rsidP="0056281C">
            <w:pPr>
              <w:numPr>
                <w:ilvl w:val="0"/>
                <w:numId w:val="79"/>
              </w:num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 xml:space="preserve">Aperiodic (AP) CSI-RS </w:t>
            </w:r>
          </w:p>
          <w:p w14:paraId="4A754066" w14:textId="77777777" w:rsidR="0056281C" w:rsidRPr="0056281C" w:rsidRDefault="0056281C" w:rsidP="0056281C">
            <w:pPr>
              <w:spacing w:after="0" w:line="264" w:lineRule="auto"/>
              <w:jc w:val="both"/>
              <w:rPr>
                <w:rFonts w:ascii="Times" w:eastAsia="DengXian" w:hAnsi="Times"/>
                <w:sz w:val="20"/>
                <w:szCs w:val="24"/>
                <w:lang w:val="en-GB" w:eastAsia="zh-CN"/>
              </w:rPr>
            </w:pPr>
            <w:r w:rsidRPr="0056281C">
              <w:rPr>
                <w:rFonts w:ascii="Times" w:eastAsia="DengXian" w:hAnsi="Times"/>
                <w:sz w:val="20"/>
                <w:szCs w:val="24"/>
                <w:lang w:val="en-GB" w:eastAsia="zh-CN"/>
              </w:rPr>
              <w:t>For UE-side AI/ML model, for BM-Case 2</w:t>
            </w:r>
            <w:r w:rsidRPr="0056281C">
              <w:rPr>
                <w:rFonts w:ascii="Times" w:eastAsia="DengXian" w:hAnsi="Times" w:hint="eastAsia"/>
                <w:sz w:val="20"/>
                <w:szCs w:val="24"/>
                <w:lang w:val="en-GB" w:eastAsia="zh-CN"/>
              </w:rPr>
              <w:t xml:space="preserve">, at least for inference, at least for Set B, </w:t>
            </w:r>
            <w:r w:rsidRPr="0056281C">
              <w:rPr>
                <w:rFonts w:ascii="Times" w:eastAsia="DengXian" w:hAnsi="Times"/>
                <w:sz w:val="20"/>
                <w:szCs w:val="24"/>
                <w:lang w:val="en-GB" w:eastAsia="zh-CN"/>
              </w:rPr>
              <w:t>support the following CSI-RS resource types</w:t>
            </w:r>
            <w:r w:rsidRPr="0056281C">
              <w:rPr>
                <w:rFonts w:ascii="Times" w:eastAsia="DengXian" w:hAnsi="Times" w:hint="eastAsia"/>
                <w:sz w:val="20"/>
                <w:szCs w:val="24"/>
                <w:lang w:val="en-GB" w:eastAsia="zh-CN"/>
              </w:rPr>
              <w:t xml:space="preserve"> </w:t>
            </w:r>
            <w:r w:rsidRPr="0056281C">
              <w:rPr>
                <w:rFonts w:ascii="Times" w:eastAsia="DengXian" w:hAnsi="Times"/>
                <w:sz w:val="20"/>
                <w:szCs w:val="24"/>
                <w:lang w:val="en-GB" w:eastAsia="zh-CN"/>
              </w:rPr>
              <w:t>for CMR:</w:t>
            </w:r>
          </w:p>
          <w:p w14:paraId="0F34637F" w14:textId="77777777" w:rsidR="0056281C" w:rsidRPr="0056281C" w:rsidRDefault="0056281C" w:rsidP="0056281C">
            <w:pPr>
              <w:numPr>
                <w:ilvl w:val="0"/>
                <w:numId w:val="79"/>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Periodic (P) CSI-RS</w:t>
            </w:r>
          </w:p>
          <w:p w14:paraId="67D9BBD4" w14:textId="77777777" w:rsidR="0056281C" w:rsidRPr="0056281C" w:rsidRDefault="0056281C" w:rsidP="0056281C">
            <w:pPr>
              <w:numPr>
                <w:ilvl w:val="0"/>
                <w:numId w:val="79"/>
              </w:numPr>
              <w:spacing w:after="0" w:line="264" w:lineRule="auto"/>
              <w:jc w:val="both"/>
              <w:rPr>
                <w:rFonts w:ascii="Times" w:eastAsia="바탕" w:hAnsi="Times"/>
                <w:sz w:val="20"/>
                <w:szCs w:val="24"/>
                <w:lang w:eastAsia="en-US"/>
              </w:rPr>
            </w:pPr>
            <w:r w:rsidRPr="0056281C">
              <w:rPr>
                <w:rFonts w:ascii="Times" w:eastAsia="바탕" w:hAnsi="Times"/>
                <w:sz w:val="20"/>
                <w:szCs w:val="24"/>
                <w:lang w:eastAsia="en-US"/>
              </w:rPr>
              <w:t>Semi-persistent (SP) CSI-RS</w:t>
            </w:r>
          </w:p>
          <w:p w14:paraId="270792CD" w14:textId="77777777" w:rsidR="0056281C" w:rsidRPr="0056281C" w:rsidRDefault="0056281C" w:rsidP="0056281C">
            <w:pPr>
              <w:numPr>
                <w:ilvl w:val="0"/>
                <w:numId w:val="79"/>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 xml:space="preserve">FFS: </w:t>
            </w:r>
            <w:r w:rsidRPr="0056281C">
              <w:rPr>
                <w:rFonts w:ascii="Times" w:eastAsia="바탕" w:hAnsi="Times"/>
                <w:sz w:val="20"/>
                <w:szCs w:val="24"/>
                <w:lang w:val="en-GB" w:eastAsia="en-US"/>
              </w:rPr>
              <w:t>Aperiodic (AP) CSI-RS</w:t>
            </w:r>
          </w:p>
          <w:p w14:paraId="314AE716" w14:textId="1A09E99C" w:rsidR="0056281C" w:rsidRPr="0056281C" w:rsidRDefault="0056281C" w:rsidP="0056281C">
            <w:pPr>
              <w:spacing w:after="0" w:line="240" w:lineRule="auto"/>
              <w:rPr>
                <w:rFonts w:ascii="Times" w:eastAsia="DengXian" w:hAnsi="Times"/>
                <w:sz w:val="20"/>
                <w:szCs w:val="24"/>
                <w:lang w:val="en-GB" w:eastAsia="zh-CN"/>
              </w:rPr>
            </w:pPr>
            <w:r w:rsidRPr="0056281C">
              <w:rPr>
                <w:rFonts w:ascii="Times" w:eastAsia="DengXian" w:hAnsi="Times" w:hint="eastAsia"/>
                <w:sz w:val="20"/>
                <w:szCs w:val="24"/>
                <w:lang w:val="en-GB" w:eastAsia="zh-CN"/>
              </w:rPr>
              <w:t>Note: above CSI-RS resource refers to that used for beam management.</w:t>
            </w:r>
          </w:p>
        </w:tc>
      </w:tr>
    </w:tbl>
    <w:p w14:paraId="2F80983C" w14:textId="77777777" w:rsidR="0056281C" w:rsidRDefault="0056281C" w:rsidP="00E344F9">
      <w:pPr>
        <w:ind w:firstLineChars="193" w:firstLine="425"/>
        <w:jc w:val="both"/>
        <w:rPr>
          <w:rFonts w:ascii="Times New Roman" w:hAnsi="Times New Roman"/>
        </w:rPr>
      </w:pPr>
    </w:p>
    <w:p w14:paraId="4C30E2AE" w14:textId="53C39C40" w:rsidR="00CD5620" w:rsidRDefault="00F302CA"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we had agreement on supported time domain behavior of the CSI-RS resource for Set B, at least for inference, for UE-side AI/ML model. Specifically, all of P/SP/AP CSI-RS </w:t>
      </w:r>
      <w:r w:rsidR="0094697B">
        <w:rPr>
          <w:rFonts w:ascii="Times New Roman" w:hAnsi="Times New Roman"/>
        </w:rPr>
        <w:t>is</w:t>
      </w:r>
      <w:r>
        <w:rPr>
          <w:rFonts w:ascii="Times New Roman" w:hAnsi="Times New Roman"/>
        </w:rPr>
        <w:t xml:space="preserve"> supported for the CSI-RS resource of Set B</w:t>
      </w:r>
      <w:r w:rsidR="0094697B">
        <w:rPr>
          <w:rFonts w:ascii="Times New Roman" w:hAnsi="Times New Roman"/>
        </w:rPr>
        <w:t xml:space="preserve"> in case of BM-case 1</w:t>
      </w:r>
      <w:r>
        <w:rPr>
          <w:rFonts w:ascii="Times New Roman" w:hAnsi="Times New Roman"/>
        </w:rPr>
        <w:t xml:space="preserve">, while </w:t>
      </w:r>
      <w:r w:rsidR="009D2CA5">
        <w:rPr>
          <w:rFonts w:ascii="Times New Roman" w:hAnsi="Times New Roman"/>
        </w:rPr>
        <w:t>support of AP</w:t>
      </w:r>
      <w:r>
        <w:rPr>
          <w:rFonts w:ascii="Times New Roman" w:hAnsi="Times New Roman"/>
        </w:rPr>
        <w:t xml:space="preserve"> CSI-RS</w:t>
      </w:r>
      <w:r w:rsidR="0094697B">
        <w:rPr>
          <w:rFonts w:ascii="Times New Roman" w:hAnsi="Times New Roman"/>
        </w:rPr>
        <w:t xml:space="preserve"> </w:t>
      </w:r>
      <w:r w:rsidR="009D2CA5">
        <w:rPr>
          <w:rFonts w:ascii="Times New Roman" w:hAnsi="Times New Roman"/>
        </w:rPr>
        <w:t xml:space="preserve">as CMR for </w:t>
      </w:r>
      <w:r w:rsidR="0094697B">
        <w:rPr>
          <w:rFonts w:ascii="Times New Roman" w:hAnsi="Times New Roman"/>
        </w:rPr>
        <w:t>BM-case 2</w:t>
      </w:r>
      <w:r w:rsidR="009D2CA5">
        <w:rPr>
          <w:rFonts w:ascii="Times New Roman" w:hAnsi="Times New Roman"/>
        </w:rPr>
        <w:t xml:space="preserve"> is a pending issue</w:t>
      </w:r>
      <w:r w:rsidR="0094697B">
        <w:rPr>
          <w:rFonts w:ascii="Times New Roman" w:hAnsi="Times New Roman"/>
        </w:rPr>
        <w:t xml:space="preserve">. We think that AP CSI-RS is not appropriate </w:t>
      </w:r>
      <w:r w:rsidR="009D2CA5">
        <w:rPr>
          <w:rFonts w:ascii="Times New Roman" w:hAnsi="Times New Roman"/>
        </w:rPr>
        <w:t>in this</w:t>
      </w:r>
      <w:r w:rsidR="0094697B">
        <w:rPr>
          <w:rFonts w:ascii="Times New Roman" w:hAnsi="Times New Roman"/>
        </w:rPr>
        <w:t xml:space="preserve"> </w:t>
      </w:r>
      <w:r w:rsidR="009D2CA5">
        <w:rPr>
          <w:rFonts w:ascii="Times New Roman" w:hAnsi="Times New Roman"/>
        </w:rPr>
        <w:t>case</w:t>
      </w:r>
      <w:r w:rsidR="0094697B">
        <w:rPr>
          <w:rFonts w:ascii="Times New Roman" w:hAnsi="Times New Roman"/>
        </w:rPr>
        <w:t xml:space="preserve"> since BM-case 2 requires multiple </w:t>
      </w:r>
      <w:r w:rsidR="009D2CA5">
        <w:rPr>
          <w:rFonts w:ascii="Times New Roman" w:hAnsi="Times New Roman"/>
        </w:rPr>
        <w:t>transmission with a periodicity/interval</w:t>
      </w:r>
      <w:r w:rsidR="0094697B">
        <w:rPr>
          <w:rFonts w:ascii="Times New Roman" w:hAnsi="Times New Roman"/>
        </w:rPr>
        <w:t xml:space="preserve"> as input data for UE-side AI/ML model inference</w:t>
      </w:r>
      <w:r w:rsidR="009D2CA5">
        <w:rPr>
          <w:rFonts w:ascii="Times New Roman" w:hAnsi="Times New Roman"/>
        </w:rPr>
        <w:t xml:space="preserve"> thus it requires quite a huge </w:t>
      </w:r>
      <w:r w:rsidR="00A30FED">
        <w:rPr>
          <w:rFonts w:ascii="Times New Roman" w:hAnsi="Times New Roman"/>
        </w:rPr>
        <w:t xml:space="preserve">DL </w:t>
      </w:r>
      <w:r w:rsidR="009D2CA5">
        <w:rPr>
          <w:rFonts w:ascii="Times New Roman" w:hAnsi="Times New Roman"/>
        </w:rPr>
        <w:t>resource overhead for NW to transmit a set of beam RSs multiple times in a short period</w:t>
      </w:r>
      <w:r w:rsidR="0094697B">
        <w:rPr>
          <w:rFonts w:ascii="Times New Roman" w:hAnsi="Times New Roman"/>
        </w:rPr>
        <w:t xml:space="preserve">. </w:t>
      </w:r>
      <w:r w:rsidR="009D2CA5">
        <w:rPr>
          <w:rFonts w:ascii="Times New Roman" w:hAnsi="Times New Roman"/>
        </w:rPr>
        <w:t>The</w:t>
      </w:r>
      <w:r w:rsidR="0094697B">
        <w:rPr>
          <w:rFonts w:ascii="Times New Roman" w:hAnsi="Times New Roman"/>
        </w:rPr>
        <w:t xml:space="preserve"> burst AP CSI-RS introduced in Rel-18 MIMO CSI prediction </w:t>
      </w:r>
      <w:r w:rsidR="009D2CA5">
        <w:rPr>
          <w:rFonts w:ascii="Times New Roman" w:hAnsi="Times New Roman"/>
        </w:rPr>
        <w:t xml:space="preserve">may </w:t>
      </w:r>
      <w:r w:rsidR="0094697B">
        <w:rPr>
          <w:rFonts w:ascii="Times New Roman" w:hAnsi="Times New Roman"/>
        </w:rPr>
        <w:t xml:space="preserve">be </w:t>
      </w:r>
      <w:r w:rsidR="009D2CA5">
        <w:rPr>
          <w:rFonts w:ascii="Times New Roman" w:hAnsi="Times New Roman"/>
        </w:rPr>
        <w:t xml:space="preserve">considered for this case, however, </w:t>
      </w:r>
      <w:r w:rsidR="00A30FED">
        <w:rPr>
          <w:rFonts w:ascii="Times New Roman" w:hAnsi="Times New Roman"/>
        </w:rPr>
        <w:t>the feature</w:t>
      </w:r>
      <w:r w:rsidR="009D2CA5">
        <w:rPr>
          <w:rFonts w:ascii="Times New Roman" w:hAnsi="Times New Roman"/>
        </w:rPr>
        <w:t xml:space="preserve"> does not support multi-beam RS transmission thus quite a big specification enhancement is needed to support the burst AP CSI-RS for this case. For example</w:t>
      </w:r>
      <w:r w:rsidR="0094697B">
        <w:rPr>
          <w:rFonts w:ascii="Times New Roman" w:hAnsi="Times New Roman"/>
        </w:rPr>
        <w:t xml:space="preserve">, </w:t>
      </w:r>
      <w:r w:rsidR="009D2CA5">
        <w:rPr>
          <w:rFonts w:ascii="Times New Roman" w:hAnsi="Times New Roman"/>
        </w:rPr>
        <w:t xml:space="preserve">the number of resources, </w:t>
      </w:r>
      <m:oMath>
        <m:r>
          <w:rPr>
            <w:rFonts w:ascii="Cambria Math" w:hAnsi="Cambria Math"/>
            <w:color w:val="000000"/>
            <w:lang w:eastAsia="zh-CN"/>
          </w:rPr>
          <m:t>K∈</m:t>
        </m:r>
        <m:d>
          <m:dPr>
            <m:begChr m:val="{"/>
            <m:endChr m:val="}"/>
            <m:ctrlPr>
              <w:rPr>
                <w:rFonts w:ascii="Cambria Math" w:hAnsi="Cambria Math"/>
                <w:i/>
                <w:color w:val="000000"/>
                <w:lang w:eastAsia="zh-CN"/>
              </w:rPr>
            </m:ctrlPr>
          </m:dPr>
          <m:e>
            <m:r>
              <w:rPr>
                <w:rFonts w:ascii="Cambria Math" w:hAnsi="Cambria Math"/>
                <w:color w:val="000000"/>
                <w:lang w:eastAsia="zh-CN"/>
              </w:rPr>
              <m:t>4,8,12</m:t>
            </m:r>
          </m:e>
        </m:d>
      </m:oMath>
      <w:r w:rsidR="0094697B">
        <w:rPr>
          <w:rFonts w:ascii="Times New Roman" w:hAnsi="Times New Roman" w:hint="eastAsia"/>
          <w:color w:val="000000"/>
        </w:rPr>
        <w:t xml:space="preserve"> </w:t>
      </w:r>
      <w:r w:rsidR="0094697B" w:rsidRPr="0094697B">
        <w:rPr>
          <w:rFonts w:ascii="Times New Roman" w:hAnsi="Times New Roman" w:hint="eastAsia"/>
        </w:rPr>
        <w:t>CSI-RS resources</w:t>
      </w:r>
      <w:r w:rsidR="00A30FED">
        <w:rPr>
          <w:rFonts w:ascii="Times New Roman" w:hAnsi="Times New Roman"/>
        </w:rPr>
        <w:t xml:space="preserve"> for Rel-18</w:t>
      </w:r>
      <w:r w:rsidR="009D2CA5">
        <w:rPr>
          <w:rFonts w:ascii="Times New Roman" w:hAnsi="Times New Roman"/>
        </w:rPr>
        <w:t xml:space="preserve">, needs to be increased with considering both </w:t>
      </w:r>
      <w:r w:rsidR="00A30FED">
        <w:rPr>
          <w:rFonts w:ascii="Times New Roman" w:hAnsi="Times New Roman"/>
        </w:rPr>
        <w:t>multi-</w:t>
      </w:r>
      <w:r w:rsidR="009D2CA5">
        <w:rPr>
          <w:rFonts w:ascii="Times New Roman" w:hAnsi="Times New Roman"/>
        </w:rPr>
        <w:t xml:space="preserve">beam transmission and </w:t>
      </w:r>
      <w:r w:rsidR="00A30FED">
        <w:rPr>
          <w:rFonts w:ascii="Times New Roman" w:hAnsi="Times New Roman"/>
        </w:rPr>
        <w:t xml:space="preserve">the </w:t>
      </w:r>
      <w:r w:rsidR="009D2CA5">
        <w:rPr>
          <w:rFonts w:ascii="Times New Roman" w:hAnsi="Times New Roman"/>
        </w:rPr>
        <w:t>same beam repetitions</w:t>
      </w:r>
      <w:r w:rsidR="00A30FED">
        <w:rPr>
          <w:rFonts w:ascii="Times New Roman" w:hAnsi="Times New Roman"/>
        </w:rPr>
        <w:t xml:space="preserve"> in different slots</w:t>
      </w:r>
      <w:r w:rsidR="009D2CA5">
        <w:rPr>
          <w:rFonts w:ascii="Times New Roman" w:hAnsi="Times New Roman"/>
        </w:rPr>
        <w:t xml:space="preserve">. In </w:t>
      </w:r>
      <w:r w:rsidR="00A30FED">
        <w:rPr>
          <w:rFonts w:ascii="Times New Roman" w:hAnsi="Times New Roman"/>
        </w:rPr>
        <w:t>addition, it needs to be considered how to support a large number of beams in one or multiple slots, e.g.</w:t>
      </w:r>
      <w:r w:rsidR="008F6CE4">
        <w:rPr>
          <w:rFonts w:ascii="Times New Roman" w:hAnsi="Times New Roman"/>
        </w:rPr>
        <w:t>,</w:t>
      </w:r>
      <w:r w:rsidR="00A30FED">
        <w:rPr>
          <w:rFonts w:ascii="Times New Roman" w:hAnsi="Times New Roman"/>
        </w:rPr>
        <w:t xml:space="preserve"> more than 14 beams in two consecutive slots, and how to support the repetition of the set of beams with a periodicity/interval. Comparing its spec impact, practical benefit of AP CSI-RS is doubtful as it requires quite a big DL resource overhead for NW, which is only for a predicted beam report. </w:t>
      </w:r>
    </w:p>
    <w:p w14:paraId="45F6712C" w14:textId="4C89C673" w:rsidR="00F302CA" w:rsidRDefault="00A30FED" w:rsidP="00E344F9">
      <w:pPr>
        <w:ind w:firstLineChars="193" w:firstLine="425"/>
        <w:jc w:val="both"/>
        <w:rPr>
          <w:rFonts w:ascii="Times New Roman" w:hAnsi="Times New Roman"/>
        </w:rPr>
      </w:pPr>
      <w:r>
        <w:rPr>
          <w:rFonts w:ascii="Times New Roman" w:hAnsi="Times New Roman"/>
        </w:rPr>
        <w:t>R</w:t>
      </w:r>
      <w:r w:rsidR="00CD5620">
        <w:rPr>
          <w:rFonts w:ascii="Times New Roman" w:hAnsi="Times New Roman"/>
        </w:rPr>
        <w:t xml:space="preserve">egarding </w:t>
      </w:r>
      <w:r>
        <w:rPr>
          <w:rFonts w:ascii="Times New Roman" w:hAnsi="Times New Roman"/>
        </w:rPr>
        <w:t xml:space="preserve">the </w:t>
      </w:r>
      <w:r w:rsidR="00CD5620">
        <w:rPr>
          <w:rFonts w:ascii="Times New Roman" w:hAnsi="Times New Roman"/>
        </w:rPr>
        <w:t>supported time domain behavior of the CSI-RS resource</w:t>
      </w:r>
      <w:r>
        <w:rPr>
          <w:rFonts w:ascii="Times New Roman" w:hAnsi="Times New Roman"/>
        </w:rPr>
        <w:t>s</w:t>
      </w:r>
      <w:r w:rsidR="00CD5620">
        <w:rPr>
          <w:rFonts w:ascii="Times New Roman" w:hAnsi="Times New Roman"/>
        </w:rPr>
        <w:t xml:space="preserve"> for Set A</w:t>
      </w:r>
      <w:r w:rsidR="005B1030">
        <w:rPr>
          <w:rFonts w:ascii="Times New Roman" w:hAnsi="Times New Roman"/>
        </w:rPr>
        <w:t xml:space="preserve"> for inference</w:t>
      </w:r>
      <w:r w:rsidR="00CD5620">
        <w:rPr>
          <w:rFonts w:ascii="Times New Roman" w:hAnsi="Times New Roman"/>
        </w:rPr>
        <w:t xml:space="preserve">, </w:t>
      </w:r>
      <w:r>
        <w:rPr>
          <w:rFonts w:ascii="Times New Roman" w:hAnsi="Times New Roman"/>
        </w:rPr>
        <w:t xml:space="preserve">we should note that Set A beams will be measured by UE very rarely compared to </w:t>
      </w:r>
      <w:r w:rsidR="005B1030">
        <w:rPr>
          <w:rFonts w:ascii="Times New Roman" w:hAnsi="Times New Roman"/>
        </w:rPr>
        <w:t>Set B thus the actual measurements will be easily outdated. Thus, it will be very typical assumption that RSs for Set A is configured with a long periodicity, i.e.</w:t>
      </w:r>
      <w:r w:rsidR="008F6CE4">
        <w:rPr>
          <w:rFonts w:ascii="Times New Roman" w:hAnsi="Times New Roman"/>
        </w:rPr>
        <w:t>,</w:t>
      </w:r>
      <w:r w:rsidR="005B1030">
        <w:rPr>
          <w:rFonts w:ascii="Times New Roman" w:hAnsi="Times New Roman"/>
        </w:rPr>
        <w:t xml:space="preserve"> periodic CSI-RS. If Set A is triggered dynamically with SP/AP CSI-RS, the whole motivation of ‘spatial-domain prediction’ becomes weaker as the motivation is to ‘reduce’ DL RS overhead for beam measurement.</w:t>
      </w:r>
    </w:p>
    <w:p w14:paraId="70A448E9" w14:textId="77777777" w:rsidR="008363F7" w:rsidRDefault="008363F7" w:rsidP="00E344F9">
      <w:pPr>
        <w:ind w:firstLineChars="193" w:firstLine="425"/>
        <w:jc w:val="both"/>
        <w:rPr>
          <w:rFonts w:ascii="Times New Roman" w:hAnsi="Times New Roman"/>
        </w:rPr>
      </w:pPr>
    </w:p>
    <w:p w14:paraId="698E1086" w14:textId="111C790B" w:rsidR="008363F7" w:rsidRDefault="008363F7" w:rsidP="00E344F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17</w:t>
      </w:r>
      <w:r w:rsidRPr="00FD0CC3">
        <w:rPr>
          <w:rFonts w:ascii="Times" w:hAnsi="Times"/>
          <w:b/>
          <w:lang w:val="en-GB" w:eastAsia="en-US"/>
        </w:rPr>
        <w:t xml:space="preserve">: </w:t>
      </w:r>
      <w:r>
        <w:rPr>
          <w:rFonts w:ascii="Times" w:hAnsi="Times"/>
          <w:b/>
          <w:lang w:val="en-GB" w:eastAsia="en-US"/>
        </w:rPr>
        <w:t>For UE-side AI/ML model, for BM-case 2, do not support AP CSI-RS for set B configuration for inference.</w:t>
      </w:r>
    </w:p>
    <w:p w14:paraId="747D0918" w14:textId="6540A503" w:rsidR="00CF05E4" w:rsidRPr="0056281C" w:rsidRDefault="00CF05E4" w:rsidP="00E344F9">
      <w:pPr>
        <w:ind w:firstLineChars="193" w:firstLine="425"/>
        <w:jc w:val="both"/>
        <w:rPr>
          <w:rFonts w:ascii="Times New Roman" w:hAnsi="Times New Roman"/>
        </w:rPr>
      </w:pPr>
      <w:r>
        <w:rPr>
          <w:rFonts w:ascii="Times" w:hAnsi="Times"/>
          <w:b/>
          <w:lang w:val="en-GB" w:eastAsia="en-US"/>
        </w:rPr>
        <w:t>Proposal #18: For UE-side AI/ML model, for BM-case 2, at least for inference, support only P CSI-RS for Set A configuration.</w:t>
      </w:r>
    </w:p>
    <w:p w14:paraId="735CF87B" w14:textId="77777777" w:rsidR="0056281C" w:rsidRPr="0094697B" w:rsidRDefault="0056281C" w:rsidP="00E344F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56281C" w14:paraId="27D93793" w14:textId="77777777" w:rsidTr="0056281C">
        <w:tc>
          <w:tcPr>
            <w:tcW w:w="9017" w:type="dxa"/>
          </w:tcPr>
          <w:p w14:paraId="412AF41D"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27E3DC5F" w14:textId="77777777" w:rsidR="0056281C" w:rsidRPr="0056281C" w:rsidRDefault="0056281C" w:rsidP="0056281C">
            <w:pPr>
              <w:spacing w:after="0" w:line="240" w:lineRule="auto"/>
              <w:rPr>
                <w:rFonts w:ascii="Times" w:eastAsia="바탕" w:hAnsi="Times"/>
                <w:sz w:val="20"/>
                <w:szCs w:val="24"/>
                <w:lang w:val="en-GB" w:eastAsia="zh-CN"/>
              </w:rPr>
            </w:pPr>
            <w:r w:rsidRPr="0056281C">
              <w:rPr>
                <w:rFonts w:ascii="Times" w:eastAsia="DengXian" w:hAnsi="Times" w:hint="eastAsia"/>
                <w:sz w:val="20"/>
                <w:szCs w:val="24"/>
                <w:lang w:val="en-GB" w:eastAsia="zh-CN"/>
              </w:rPr>
              <w:t>For UE-side model, e</w:t>
            </w:r>
            <w:r w:rsidRPr="0056281C">
              <w:rPr>
                <w:rFonts w:ascii="Times" w:eastAsia="바탕" w:hAnsi="Times"/>
                <w:sz w:val="20"/>
                <w:szCs w:val="24"/>
                <w:lang w:val="en-GB" w:eastAsia="zh-CN"/>
              </w:rPr>
              <w:t>xisting CPU mechanism is used as a starting point for AI/ML-based CSI processing.</w:t>
            </w:r>
          </w:p>
          <w:p w14:paraId="6B89E833" w14:textId="77777777" w:rsidR="0056281C" w:rsidRPr="0056281C" w:rsidRDefault="0056281C" w:rsidP="0056281C">
            <w:pPr>
              <w:numPr>
                <w:ilvl w:val="0"/>
                <w:numId w:val="78"/>
              </w:num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zh-CN"/>
              </w:rPr>
              <w:t>FFS whether the overall CPU should be shared or separately counted between legacy CSI reporting and AI/ML-based CSI reporting</w:t>
            </w:r>
            <w:r w:rsidRPr="0056281C">
              <w:rPr>
                <w:rFonts w:ascii="Times" w:eastAsia="DengXian" w:hAnsi="Times" w:hint="eastAsia"/>
                <w:sz w:val="20"/>
                <w:szCs w:val="24"/>
                <w:lang w:val="en-GB" w:eastAsia="zh-CN"/>
              </w:rPr>
              <w:t xml:space="preserve">, </w:t>
            </w:r>
            <w:r w:rsidRPr="0056281C">
              <w:rPr>
                <w:rFonts w:ascii="Times" w:eastAsia="바탕" w:hAnsi="Times"/>
                <w:sz w:val="20"/>
                <w:szCs w:val="24"/>
                <w:lang w:val="en-GB" w:eastAsia="zh-CN"/>
              </w:rPr>
              <w:t>and among AI/ML features/functionalities.</w:t>
            </w:r>
          </w:p>
          <w:p w14:paraId="5F930FFD" w14:textId="3C4A136C" w:rsidR="0056281C" w:rsidRPr="0056281C" w:rsidRDefault="0056281C" w:rsidP="0056281C">
            <w:pPr>
              <w:numPr>
                <w:ilvl w:val="0"/>
                <w:numId w:val="78"/>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whether it is fully applicable for BM-Case 1 and/or BM-Case 2</w:t>
            </w:r>
          </w:p>
        </w:tc>
      </w:tr>
    </w:tbl>
    <w:p w14:paraId="1DA0D090" w14:textId="77777777" w:rsidR="0056281C" w:rsidRDefault="0056281C" w:rsidP="00E344F9">
      <w:pPr>
        <w:ind w:firstLineChars="193" w:firstLine="425"/>
        <w:jc w:val="both"/>
        <w:rPr>
          <w:rFonts w:ascii="Times New Roman" w:hAnsi="Times New Roman"/>
        </w:rPr>
      </w:pPr>
    </w:p>
    <w:p w14:paraId="2565CA15" w14:textId="0B86EED2" w:rsidR="008363F7" w:rsidRDefault="00046B57"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last meeting, it was agreed that </w:t>
      </w:r>
      <w:r w:rsidRPr="00046B57">
        <w:rPr>
          <w:rFonts w:ascii="Times New Roman" w:hAnsi="Times New Roman"/>
        </w:rPr>
        <w:t>existing CPU mechanism is used as a starting point for AI/ML-based CSI processing</w:t>
      </w:r>
      <w:r w:rsidR="004622FD">
        <w:rPr>
          <w:rFonts w:ascii="Times New Roman" w:hAnsi="Times New Roman"/>
        </w:rPr>
        <w:t xml:space="preserve">. We think that general framework of existing CPU mechanism including CPU occupancy, timeline, and priority rule can be inherited for UE-side AI/ML model inference. However, </w:t>
      </w:r>
      <w:r w:rsidR="005B1030">
        <w:rPr>
          <w:rFonts w:ascii="Times New Roman" w:hAnsi="Times New Roman"/>
        </w:rPr>
        <w:t>typical implementation of AI/ML algorithms is on hardware processer</w:t>
      </w:r>
      <w:r w:rsidR="004D5160">
        <w:rPr>
          <w:rFonts w:ascii="Times New Roman" w:hAnsi="Times New Roman"/>
        </w:rPr>
        <w:t>, i.e.</w:t>
      </w:r>
      <w:r w:rsidR="008F6CE4">
        <w:rPr>
          <w:rFonts w:ascii="Times New Roman" w:hAnsi="Times New Roman"/>
        </w:rPr>
        <w:t>,</w:t>
      </w:r>
      <w:r w:rsidR="004D5160">
        <w:rPr>
          <w:rFonts w:ascii="Times New Roman" w:hAnsi="Times New Roman"/>
        </w:rPr>
        <w:t xml:space="preserve"> GPU,</w:t>
      </w:r>
      <w:r w:rsidR="00364B8F">
        <w:rPr>
          <w:rFonts w:ascii="Times New Roman" w:hAnsi="Times New Roman"/>
        </w:rPr>
        <w:t xml:space="preserve"> </w:t>
      </w:r>
      <w:r w:rsidR="004D5160">
        <w:rPr>
          <w:rFonts w:ascii="Times New Roman" w:hAnsi="Times New Roman"/>
        </w:rPr>
        <w:t xml:space="preserve">which is </w:t>
      </w:r>
      <w:r w:rsidR="00364B8F">
        <w:rPr>
          <w:rFonts w:ascii="Times New Roman" w:hAnsi="Times New Roman"/>
        </w:rPr>
        <w:t xml:space="preserve">different from typical CSI </w:t>
      </w:r>
      <w:r w:rsidR="004D5160">
        <w:rPr>
          <w:rFonts w:ascii="Times New Roman" w:hAnsi="Times New Roman"/>
        </w:rPr>
        <w:t>calculation</w:t>
      </w:r>
      <w:r w:rsidR="00364B8F">
        <w:rPr>
          <w:rFonts w:ascii="Times New Roman" w:hAnsi="Times New Roman"/>
        </w:rPr>
        <w:t xml:space="preserve"> processor</w:t>
      </w:r>
      <w:r w:rsidR="004D5160">
        <w:rPr>
          <w:rFonts w:ascii="Times New Roman" w:hAnsi="Times New Roman"/>
        </w:rPr>
        <w:t>. In this regard,</w:t>
      </w:r>
      <w:r w:rsidR="005B1030">
        <w:rPr>
          <w:rFonts w:ascii="Times New Roman" w:hAnsi="Times New Roman"/>
        </w:rPr>
        <w:t xml:space="preserve"> </w:t>
      </w:r>
      <w:r w:rsidR="004622FD">
        <w:rPr>
          <w:rFonts w:ascii="Times New Roman" w:hAnsi="Times New Roman"/>
        </w:rPr>
        <w:t xml:space="preserve">it is </w:t>
      </w:r>
      <w:r w:rsidR="005B1030">
        <w:rPr>
          <w:rFonts w:ascii="Times New Roman" w:hAnsi="Times New Roman"/>
        </w:rPr>
        <w:t>desir</w:t>
      </w:r>
      <w:r w:rsidR="004622FD">
        <w:rPr>
          <w:rFonts w:ascii="Times New Roman" w:hAnsi="Times New Roman"/>
        </w:rPr>
        <w:t>able to have separate mechanism to manage AI/ML related processes from UE side, i.e., AI/ML process</w:t>
      </w:r>
      <w:r w:rsidR="00B0111F">
        <w:rPr>
          <w:rFonts w:ascii="Times New Roman" w:hAnsi="Times New Roman"/>
        </w:rPr>
        <w:t>ing</w:t>
      </w:r>
      <w:r w:rsidR="004622FD">
        <w:rPr>
          <w:rFonts w:ascii="Times New Roman" w:hAnsi="Times New Roman"/>
        </w:rPr>
        <w:t xml:space="preserve"> unit</w:t>
      </w:r>
      <w:r w:rsidR="00B0111F">
        <w:rPr>
          <w:rFonts w:ascii="Times New Roman" w:hAnsi="Times New Roman"/>
        </w:rPr>
        <w:t>s</w:t>
      </w:r>
      <w:r w:rsidR="004622FD">
        <w:rPr>
          <w:rFonts w:ascii="Times New Roman" w:hAnsi="Times New Roman"/>
        </w:rPr>
        <w:t xml:space="preserve">(APU). This APU </w:t>
      </w:r>
      <w:r w:rsidR="002D415B">
        <w:rPr>
          <w:rFonts w:ascii="Times New Roman" w:hAnsi="Times New Roman" w:hint="eastAsia"/>
        </w:rPr>
        <w:t>can</w:t>
      </w:r>
      <w:r w:rsidR="004622FD">
        <w:rPr>
          <w:rFonts w:ascii="Times New Roman" w:hAnsi="Times New Roman"/>
        </w:rPr>
        <w:t xml:space="preserve"> include not only BM cases but also </w:t>
      </w:r>
      <w:r w:rsidR="00B0111F">
        <w:rPr>
          <w:rFonts w:ascii="Times New Roman" w:hAnsi="Times New Roman"/>
        </w:rPr>
        <w:t>the other use cases of CSI prediction and positioning for unified management of AI/ML related processes.</w:t>
      </w:r>
    </w:p>
    <w:p w14:paraId="422FEE20" w14:textId="1D220A99" w:rsidR="00B0111F" w:rsidRDefault="009254ED" w:rsidP="00E344F9">
      <w:pPr>
        <w:ind w:firstLineChars="193" w:firstLine="425"/>
        <w:jc w:val="both"/>
        <w:rPr>
          <w:rFonts w:ascii="Times New Roman" w:hAnsi="Times New Roman"/>
        </w:rPr>
      </w:pPr>
      <w:r>
        <w:rPr>
          <w:rFonts w:ascii="Times New Roman" w:hAnsi="Times New Roman"/>
        </w:rPr>
        <w:t>The</w:t>
      </w:r>
      <w:r w:rsidR="00B0111F">
        <w:rPr>
          <w:rFonts w:ascii="Times New Roman" w:hAnsi="Times New Roman"/>
        </w:rPr>
        <w:t xml:space="preserve"> APU</w:t>
      </w:r>
      <w:r w:rsidR="004D5160">
        <w:rPr>
          <w:rFonts w:ascii="Times New Roman" w:hAnsi="Times New Roman"/>
        </w:rPr>
        <w:t xml:space="preserve"> management criteria can be </w:t>
      </w:r>
      <w:r w:rsidR="00364B8F">
        <w:rPr>
          <w:rFonts w:ascii="Times New Roman" w:hAnsi="Times New Roman"/>
        </w:rPr>
        <w:t xml:space="preserve">similar to the </w:t>
      </w:r>
      <w:r w:rsidR="004D5160">
        <w:rPr>
          <w:rFonts w:ascii="Times New Roman" w:hAnsi="Times New Roman"/>
        </w:rPr>
        <w:t xml:space="preserve">legacy </w:t>
      </w:r>
      <w:r w:rsidR="00364B8F">
        <w:rPr>
          <w:rFonts w:ascii="Times New Roman" w:hAnsi="Times New Roman"/>
        </w:rPr>
        <w:t xml:space="preserve">CPU management criteria. </w:t>
      </w:r>
      <w:r w:rsidR="00B0111F" w:rsidRPr="00B0111F">
        <w:rPr>
          <w:rFonts w:ascii="Times New Roman" w:hAnsi="Times New Roman"/>
        </w:rPr>
        <w:t xml:space="preserve">If a UE supports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Pr>
          <w:rFonts w:ascii="Times New Roman" w:hAnsi="Times New Roman" w:hint="eastAsia"/>
          <w:szCs w:val="20"/>
          <w:lang w:val="en-GB"/>
        </w:rPr>
        <w:t xml:space="preserve"> </w:t>
      </w:r>
      <w:r w:rsidR="00B0111F" w:rsidRPr="00B0111F">
        <w:rPr>
          <w:rFonts w:ascii="Times New Roman" w:hAnsi="Times New Roman"/>
        </w:rPr>
        <w:t xml:space="preserve">simultaneous </w:t>
      </w:r>
      <w:r w:rsidR="00B0111F">
        <w:rPr>
          <w:rFonts w:ascii="Times New Roman" w:hAnsi="Times New Roman" w:hint="eastAsia"/>
        </w:rPr>
        <w:t xml:space="preserve">AI/ML inference </w:t>
      </w:r>
      <w:r w:rsidR="004D5160">
        <w:rPr>
          <w:rFonts w:ascii="Times New Roman" w:hAnsi="Times New Roman"/>
        </w:rPr>
        <w:t>operation</w:t>
      </w:r>
      <w:r w:rsidR="00B0111F" w:rsidRPr="00B0111F">
        <w:rPr>
          <w:rFonts w:ascii="Times New Roman" w:hAnsi="Times New Roman"/>
        </w:rPr>
        <w:t>s</w:t>
      </w:r>
      <w:r w:rsidR="00364B8F">
        <w:rPr>
          <w:rFonts w:ascii="Times New Roman" w:hAnsi="Times New Roman"/>
        </w:rPr>
        <w:t>,</w:t>
      </w:r>
      <w:r w:rsidR="00B0111F" w:rsidRPr="00B0111F">
        <w:rPr>
          <w:rFonts w:ascii="Times New Roman" w:hAnsi="Times New Roman"/>
        </w:rPr>
        <w:t xml:space="preserve"> it </w:t>
      </w:r>
      <w:r w:rsidR="00364B8F">
        <w:rPr>
          <w:rFonts w:ascii="Times New Roman" w:hAnsi="Times New Roman"/>
        </w:rPr>
        <w:t>can be</w:t>
      </w:r>
      <w:r w:rsidR="00B0111F" w:rsidRPr="00B0111F">
        <w:rPr>
          <w:rFonts w:ascii="Times New Roman" w:hAnsi="Times New Roman"/>
        </w:rPr>
        <w:t xml:space="preserve"> said </w:t>
      </w:r>
      <w:r w:rsidR="004D5160">
        <w:rPr>
          <w:rFonts w:ascii="Times New Roman" w:hAnsi="Times New Roman"/>
        </w:rPr>
        <w:t>that the UE has</w:t>
      </w:r>
      <w:r w:rsidR="00B0111F" w:rsidRPr="00B0111F">
        <w:rPr>
          <w:rFonts w:ascii="Times New Roman" w:hAnsi="Times New Roman"/>
        </w:rPr>
        <w:t xml:space="preserve"> </w:t>
      </w:r>
      <m:oMath>
        <m:sSub>
          <m:sSubPr>
            <m:ctrlPr>
              <w:rPr>
                <w:rFonts w:ascii="Cambria Math" w:eastAsia="SimSun" w:hAnsi="Cambria Math"/>
                <w:i/>
                <w:szCs w:val="20"/>
                <w:lang w:val="en-GB" w:eastAsia="en-US"/>
              </w:rPr>
            </m:ctrlPr>
          </m:sSubPr>
          <m:e>
            <m:r>
              <w:rPr>
                <w:rFonts w:ascii="Cambria Math" w:eastAsia="SimSun" w:hAnsi="Cambria Math"/>
                <w:szCs w:val="20"/>
                <w:lang w:val="en-GB" w:eastAsia="en-US"/>
              </w:rPr>
              <m:t>N</m:t>
            </m:r>
          </m:e>
          <m:sub>
            <m:r>
              <w:rPr>
                <w:rFonts w:ascii="Cambria Math" w:eastAsia="SimSun" w:hAnsi="Cambria Math"/>
                <w:szCs w:val="20"/>
                <w:lang w:val="en-GB" w:eastAsia="en-US"/>
              </w:rPr>
              <m:t>APU</m:t>
            </m:r>
          </m:sub>
        </m:sSub>
      </m:oMath>
      <w:r w:rsidR="00B0111F" w:rsidRPr="00B0111F">
        <w:rPr>
          <w:rFonts w:ascii="Times New Roman" w:hAnsi="Times New Roman"/>
        </w:rPr>
        <w:t xml:space="preserve"> </w:t>
      </w:r>
      <w:r w:rsidR="00B0111F">
        <w:rPr>
          <w:rFonts w:ascii="Times New Roman" w:hAnsi="Times New Roman"/>
        </w:rPr>
        <w:t>AI/ML</w:t>
      </w:r>
      <w:r w:rsidR="00B0111F" w:rsidRPr="00B0111F">
        <w:rPr>
          <w:rFonts w:ascii="Times New Roman" w:hAnsi="Times New Roman"/>
        </w:rPr>
        <w:t xml:space="preserve"> processing units for </w:t>
      </w:r>
      <w:r w:rsidR="00B0111F">
        <w:rPr>
          <w:rFonts w:ascii="Times New Roman" w:hAnsi="Times New Roman"/>
        </w:rPr>
        <w:t>inference reports</w:t>
      </w:r>
      <w:r w:rsidR="00B0111F" w:rsidRPr="00B0111F">
        <w:rPr>
          <w:rFonts w:ascii="Times New Roman" w:hAnsi="Times New Roman"/>
        </w:rPr>
        <w:t>.</w:t>
      </w:r>
      <w:r w:rsidR="00B0111F">
        <w:rPr>
          <w:rFonts w:ascii="Times New Roman" w:hAnsi="Times New Roman"/>
        </w:rPr>
        <w:t xml:space="preserve"> </w:t>
      </w:r>
      <w:r w:rsidR="00DB1B28">
        <w:rPr>
          <w:rFonts w:ascii="Times New Roman" w:hAnsi="Times New Roman"/>
        </w:rPr>
        <w:t>The</w:t>
      </w:r>
      <w:r w:rsidR="00364B8F">
        <w:rPr>
          <w:rFonts w:ascii="Times New Roman" w:hAnsi="Times New Roman"/>
        </w:rPr>
        <w:t xml:space="preserve"> required APU</w:t>
      </w:r>
      <w:r w:rsidR="004D5160">
        <w:rPr>
          <w:rFonts w:ascii="Times New Roman" w:hAnsi="Times New Roman"/>
        </w:rPr>
        <w:t>(</w:t>
      </w:r>
      <w:r w:rsidR="00364B8F">
        <w:rPr>
          <w:rFonts w:ascii="Times New Roman" w:hAnsi="Times New Roman"/>
        </w:rPr>
        <w:t>s</w:t>
      </w:r>
      <w:r w:rsidR="004D5160">
        <w:rPr>
          <w:rFonts w:ascii="Times New Roman" w:hAnsi="Times New Roman"/>
        </w:rPr>
        <w:t>)</w:t>
      </w:r>
      <w:r w:rsidR="00DB1B28">
        <w:rPr>
          <w:rFonts w:ascii="Times New Roman" w:hAnsi="Times New Roman"/>
        </w:rPr>
        <w:t xml:space="preserve"> </w:t>
      </w:r>
      <w:r w:rsidR="004D5160">
        <w:rPr>
          <w:rFonts w:ascii="Times New Roman" w:hAnsi="Times New Roman"/>
        </w:rPr>
        <w:t>can</w:t>
      </w:r>
      <w:r w:rsidR="00DB1B28">
        <w:rPr>
          <w:rFonts w:ascii="Times New Roman" w:hAnsi="Times New Roman"/>
        </w:rPr>
        <w:t xml:space="preserve"> </w:t>
      </w:r>
      <w:r w:rsidR="00364B8F">
        <w:rPr>
          <w:rFonts w:ascii="Times New Roman" w:hAnsi="Times New Roman"/>
        </w:rPr>
        <w:t>be</w:t>
      </w:r>
      <w:r w:rsidR="00DB1B28">
        <w:rPr>
          <w:rFonts w:ascii="Times New Roman" w:hAnsi="Times New Roman"/>
        </w:rPr>
        <w:t xml:space="preserve"> differen</w:t>
      </w:r>
      <w:r w:rsidR="00364B8F">
        <w:rPr>
          <w:rFonts w:ascii="Times New Roman" w:hAnsi="Times New Roman"/>
        </w:rPr>
        <w:t>t</w:t>
      </w:r>
      <w:r w:rsidR="00DB1B28">
        <w:rPr>
          <w:rFonts w:ascii="Times New Roman" w:hAnsi="Times New Roman"/>
        </w:rPr>
        <w:t xml:space="preserve"> </w:t>
      </w:r>
      <w:r w:rsidR="00364B8F">
        <w:rPr>
          <w:rFonts w:ascii="Times New Roman" w:hAnsi="Times New Roman"/>
        </w:rPr>
        <w:t xml:space="preserve">for different functionalities or </w:t>
      </w:r>
      <w:r w:rsidR="00DB1B28">
        <w:rPr>
          <w:rFonts w:ascii="Times New Roman" w:hAnsi="Times New Roman"/>
        </w:rPr>
        <w:t>(sub-)use-cases</w:t>
      </w:r>
      <w:r w:rsidR="00364B8F">
        <w:rPr>
          <w:rFonts w:ascii="Times New Roman" w:hAnsi="Times New Roman"/>
        </w:rPr>
        <w:t xml:space="preserve"> </w:t>
      </w:r>
      <w:r w:rsidR="004D5160">
        <w:rPr>
          <w:rFonts w:ascii="Times New Roman" w:hAnsi="Times New Roman"/>
        </w:rPr>
        <w:t>according to</w:t>
      </w:r>
      <w:r w:rsidR="00364B8F">
        <w:rPr>
          <w:rFonts w:ascii="Times New Roman" w:hAnsi="Times New Roman"/>
        </w:rPr>
        <w:t xml:space="preserve"> AI/ML model implementation at UE-side</w:t>
      </w:r>
      <w:r w:rsidR="00DB1B28">
        <w:rPr>
          <w:rFonts w:ascii="Times New Roman" w:hAnsi="Times New Roman"/>
        </w:rPr>
        <w:t xml:space="preserve">, </w:t>
      </w:r>
      <w:r w:rsidR="00364B8F">
        <w:rPr>
          <w:rFonts w:ascii="Times New Roman" w:hAnsi="Times New Roman"/>
        </w:rPr>
        <w:t xml:space="preserve">thus </w:t>
      </w:r>
      <w:r w:rsidR="004D5160">
        <w:rPr>
          <w:rFonts w:ascii="Times New Roman" w:hAnsi="Times New Roman"/>
        </w:rPr>
        <w:t>this information needs to</w:t>
      </w:r>
      <w:r w:rsidR="00364B8F">
        <w:rPr>
          <w:rFonts w:ascii="Times New Roman" w:hAnsi="Times New Roman"/>
        </w:rPr>
        <w:t xml:space="preserve"> be reported</w:t>
      </w:r>
      <w:r w:rsidR="00DB1B28">
        <w:rPr>
          <w:rFonts w:ascii="Times New Roman" w:hAnsi="Times New Roman"/>
        </w:rPr>
        <w:t xml:space="preserve"> to NW. </w:t>
      </w:r>
      <w:r w:rsidR="004D5160">
        <w:rPr>
          <w:rFonts w:ascii="Times New Roman" w:hAnsi="Times New Roman"/>
        </w:rPr>
        <w:t>F</w:t>
      </w:r>
      <w:r w:rsidR="00DB1B28">
        <w:rPr>
          <w:rFonts w:ascii="Times New Roman" w:hAnsi="Times New Roman"/>
        </w:rPr>
        <w:t xml:space="preserve">or the same (sub-)use-case, the value of APU occupancy for AI/ML model inference can be different according to </w:t>
      </w:r>
      <w:r w:rsidR="00DB1B28" w:rsidRPr="00DB1B28">
        <w:rPr>
          <w:rFonts w:ascii="Times New Roman" w:hAnsi="Times New Roman"/>
        </w:rPr>
        <w:t>input/output data size, algorithm type/structure</w:t>
      </w:r>
      <w:r w:rsidR="00DB1B28">
        <w:rPr>
          <w:rFonts w:ascii="Times New Roman" w:hAnsi="Times New Roman"/>
        </w:rPr>
        <w:t>, etc. from different UE vendors.</w:t>
      </w:r>
    </w:p>
    <w:p w14:paraId="6B840AD0" w14:textId="77777777" w:rsidR="00C1072B" w:rsidRDefault="00C1072B" w:rsidP="00C1072B">
      <w:pPr>
        <w:ind w:firstLineChars="193" w:firstLine="425"/>
        <w:jc w:val="both"/>
        <w:rPr>
          <w:rFonts w:ascii="Times New Roman" w:hAnsi="Times New Roman"/>
        </w:rPr>
      </w:pPr>
    </w:p>
    <w:p w14:paraId="52CFE407" w14:textId="18F8E03C" w:rsidR="00C1072B" w:rsidRDefault="00C1072B" w:rsidP="00C1072B">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w:t>
      </w:r>
      <w:r w:rsidR="009B458B">
        <w:rPr>
          <w:rFonts w:ascii="Times" w:hAnsi="Times"/>
          <w:b/>
          <w:lang w:val="en-GB" w:eastAsia="en-US"/>
        </w:rPr>
        <w:t>9</w:t>
      </w:r>
      <w:r w:rsidRPr="00FD0CC3">
        <w:rPr>
          <w:rFonts w:ascii="Times" w:hAnsi="Times"/>
          <w:b/>
          <w:lang w:val="en-GB" w:eastAsia="en-US"/>
        </w:rPr>
        <w:t xml:space="preserve">: </w:t>
      </w:r>
      <w:r>
        <w:rPr>
          <w:rFonts w:ascii="Times" w:hAnsi="Times"/>
          <w:b/>
          <w:lang w:val="en-GB" w:eastAsia="en-US"/>
        </w:rPr>
        <w:t xml:space="preserve">For UE-side AI/ML </w:t>
      </w:r>
      <w:r w:rsidR="004D5160">
        <w:rPr>
          <w:rFonts w:ascii="Times" w:hAnsi="Times"/>
          <w:b/>
          <w:lang w:val="en-GB" w:eastAsia="en-US"/>
        </w:rPr>
        <w:t>operations</w:t>
      </w:r>
      <w:r>
        <w:rPr>
          <w:rFonts w:ascii="Times" w:hAnsi="Times"/>
          <w:b/>
          <w:lang w:val="en-GB" w:eastAsia="en-US"/>
        </w:rPr>
        <w:t xml:space="preserve">, support to introduce </w:t>
      </w:r>
      <w:r w:rsidRPr="00C1072B">
        <w:rPr>
          <w:rFonts w:ascii="Times" w:hAnsi="Times"/>
          <w:b/>
          <w:lang w:val="en-GB" w:eastAsia="en-US"/>
        </w:rPr>
        <w:t>AI/ML processing units(APU)</w:t>
      </w:r>
      <w:r>
        <w:rPr>
          <w:rFonts w:ascii="Times" w:hAnsi="Times"/>
          <w:b/>
          <w:lang w:val="en-GB" w:eastAsia="en-US"/>
        </w:rPr>
        <w:t xml:space="preserve"> for CSI reports for inference result report.</w:t>
      </w:r>
    </w:p>
    <w:p w14:paraId="032B2E0D" w14:textId="36B6DC3C" w:rsidR="004D5160" w:rsidRDefault="00364B8F" w:rsidP="008F6CE4">
      <w:pPr>
        <w:pStyle w:val="a5"/>
        <w:numPr>
          <w:ilvl w:val="0"/>
          <w:numId w:val="39"/>
        </w:numPr>
        <w:ind w:left="1134"/>
        <w:jc w:val="both"/>
        <w:rPr>
          <w:rFonts w:ascii="Times" w:hAnsi="Times"/>
          <w:b/>
          <w:lang w:val="en-GB" w:eastAsia="en-US"/>
        </w:rPr>
      </w:pPr>
      <w:r>
        <w:rPr>
          <w:rFonts w:ascii="Times" w:hAnsi="Times" w:hint="eastAsia"/>
          <w:b/>
          <w:lang w:val="en-GB"/>
        </w:rPr>
        <w:t xml:space="preserve">APU is </w:t>
      </w:r>
      <w:r w:rsidR="004D5160">
        <w:rPr>
          <w:rFonts w:ascii="Times" w:hAnsi="Times"/>
          <w:b/>
          <w:lang w:val="en-GB"/>
        </w:rPr>
        <w:t xml:space="preserve">occupied for all AI/ML inference operations at UE-side, and </w:t>
      </w:r>
      <w:r>
        <w:rPr>
          <w:rFonts w:ascii="Times" w:hAnsi="Times" w:hint="eastAsia"/>
          <w:b/>
          <w:lang w:val="en-GB"/>
        </w:rPr>
        <w:t>separately managed from CPU</w:t>
      </w:r>
    </w:p>
    <w:p w14:paraId="1447E0A7" w14:textId="209D6EBA" w:rsidR="00C1072B" w:rsidRPr="008F6CE4" w:rsidRDefault="004D5160" w:rsidP="008F6CE4">
      <w:pPr>
        <w:pStyle w:val="a5"/>
        <w:numPr>
          <w:ilvl w:val="0"/>
          <w:numId w:val="39"/>
        </w:numPr>
        <w:ind w:left="1134"/>
        <w:jc w:val="both"/>
        <w:rPr>
          <w:rFonts w:ascii="Times" w:hAnsi="Times"/>
          <w:b/>
          <w:lang w:val="en-GB" w:eastAsia="en-US"/>
        </w:rPr>
      </w:pPr>
      <w:r>
        <w:rPr>
          <w:rFonts w:ascii="Times" w:hAnsi="Times"/>
          <w:b/>
          <w:lang w:val="en-GB"/>
        </w:rPr>
        <w:t>Further study on APU capability, e.g.</w:t>
      </w:r>
      <w:r w:rsidR="008F6CE4">
        <w:rPr>
          <w:rFonts w:ascii="Times" w:hAnsi="Times"/>
          <w:b/>
          <w:lang w:val="en-GB"/>
        </w:rPr>
        <w:t>,</w:t>
      </w:r>
      <w:r>
        <w:rPr>
          <w:rFonts w:ascii="Times" w:hAnsi="Times"/>
          <w:b/>
          <w:lang w:val="en-GB"/>
        </w:rPr>
        <w:t xml:space="preserve"> </w:t>
      </w:r>
      <w:r w:rsidR="00364B8F">
        <w:rPr>
          <w:rFonts w:ascii="Times" w:hAnsi="Times"/>
          <w:b/>
          <w:lang w:val="en-GB"/>
        </w:rPr>
        <w:t>supported maximum APU</w:t>
      </w:r>
      <w:r>
        <w:rPr>
          <w:rFonts w:ascii="Times" w:hAnsi="Times"/>
          <w:b/>
          <w:lang w:val="en-GB"/>
        </w:rPr>
        <w:t xml:space="preserve">s per UE, </w:t>
      </w:r>
      <w:r w:rsidR="00364B8F">
        <w:rPr>
          <w:rFonts w:ascii="Times" w:hAnsi="Times"/>
          <w:b/>
          <w:lang w:val="en-GB"/>
        </w:rPr>
        <w:t>required APU</w:t>
      </w:r>
      <w:r>
        <w:rPr>
          <w:rFonts w:ascii="Times" w:hAnsi="Times"/>
          <w:b/>
          <w:lang w:val="en-GB"/>
        </w:rPr>
        <w:t>s</w:t>
      </w:r>
      <w:r w:rsidR="00364B8F">
        <w:rPr>
          <w:rFonts w:ascii="Times" w:hAnsi="Times"/>
          <w:b/>
          <w:lang w:val="en-GB"/>
        </w:rPr>
        <w:t xml:space="preserve"> per functionality</w:t>
      </w:r>
      <w:r>
        <w:rPr>
          <w:rFonts w:ascii="Times" w:hAnsi="Times"/>
          <w:b/>
          <w:lang w:val="en-GB"/>
        </w:rPr>
        <w:t>/</w:t>
      </w:r>
      <w:r w:rsidR="00364B8F">
        <w:rPr>
          <w:rFonts w:ascii="Times" w:hAnsi="Times"/>
          <w:b/>
          <w:lang w:val="en-GB"/>
        </w:rPr>
        <w:t>sub-use-case.</w:t>
      </w:r>
    </w:p>
    <w:p w14:paraId="3D6DED98" w14:textId="77777777" w:rsidR="0056281C" w:rsidRPr="008F6CE4" w:rsidRDefault="0056281C" w:rsidP="00E344F9">
      <w:pPr>
        <w:ind w:firstLineChars="193" w:firstLine="425"/>
        <w:jc w:val="both"/>
        <w:rPr>
          <w:rFonts w:ascii="Times New Roman" w:hAnsi="Times New Roman"/>
          <w:lang w:val="en-GB"/>
        </w:rPr>
      </w:pPr>
    </w:p>
    <w:p w14:paraId="4A970035" w14:textId="20EEA8A6" w:rsidR="004724AF" w:rsidRPr="003D4C1A" w:rsidRDefault="002B6B69" w:rsidP="002B6B69">
      <w:pPr>
        <w:pStyle w:val="2"/>
        <w:rPr>
          <w:rFonts w:ascii="Times New Roman" w:hAnsi="Times New Roman"/>
        </w:rPr>
      </w:pPr>
      <w:r w:rsidRPr="002B6B69">
        <w:rPr>
          <w:rFonts w:ascii="Times New Roman" w:hAnsi="Times New Roman"/>
          <w:i w:val="0"/>
        </w:rPr>
        <w:t>AI/ML Model performance monitoring</w:t>
      </w:r>
    </w:p>
    <w:p w14:paraId="40147B09" w14:textId="77777777" w:rsidR="00AA6780" w:rsidRDefault="00AA6780" w:rsidP="00AA6780">
      <w:pPr>
        <w:pStyle w:val="3"/>
        <w:rPr>
          <w:i/>
        </w:rPr>
      </w:pPr>
      <w:r w:rsidRPr="002B6B69">
        <w:t>NW-sided AI/ML model</w:t>
      </w:r>
    </w:p>
    <w:p w14:paraId="6CC0E76D" w14:textId="0CEA1450" w:rsidR="00AA6780" w:rsidRDefault="00AA6780" w:rsidP="00AA6780">
      <w:pPr>
        <w:ind w:firstLineChars="193" w:firstLine="425"/>
        <w:jc w:val="both"/>
        <w:rPr>
          <w:rFonts w:ascii="Times New Roman" w:hAnsi="Times New Roman"/>
        </w:rPr>
      </w:pPr>
      <w:r>
        <w:rPr>
          <w:rFonts w:ascii="Times New Roman" w:hAnsi="Times New Roman"/>
        </w:rPr>
        <w:t xml:space="preserve">When it comes to </w:t>
      </w:r>
      <w:r w:rsidR="006E58A9">
        <w:rPr>
          <w:rFonts w:ascii="Times New Roman" w:hAnsi="Times New Roman"/>
        </w:rPr>
        <w:t>NW-sided AI/ML model</w:t>
      </w:r>
      <w:r>
        <w:rPr>
          <w:rFonts w:ascii="Times New Roman" w:hAnsi="Times New Roman"/>
        </w:rPr>
        <w:t xml:space="preserve">, </w:t>
      </w:r>
      <w:r w:rsidR="006E58A9">
        <w:rPr>
          <w:rFonts w:ascii="Times New Roman" w:hAnsi="Times New Roman"/>
        </w:rPr>
        <w:t>NW need</w:t>
      </w:r>
      <w:r w:rsidR="009B5A56">
        <w:rPr>
          <w:rFonts w:ascii="Times New Roman" w:hAnsi="Times New Roman"/>
        </w:rPr>
        <w:t>s</w:t>
      </w:r>
      <w:r w:rsidR="006E58A9">
        <w:rPr>
          <w:rFonts w:ascii="Times New Roman" w:hAnsi="Times New Roman"/>
        </w:rPr>
        <w:t xml:space="preserve"> to compare predicted Set A beams and actual Set A beams for AI/ML model monitoring</w:t>
      </w:r>
      <w:r>
        <w:rPr>
          <w:rFonts w:ascii="Times New Roman" w:hAnsi="Times New Roman"/>
        </w:rPr>
        <w:t>.</w:t>
      </w:r>
      <w:r w:rsidR="006E58A9">
        <w:rPr>
          <w:rFonts w:ascii="Times New Roman" w:hAnsi="Times New Roman"/>
        </w:rPr>
        <w:t xml:space="preserve"> This can be achieved via UE </w:t>
      </w:r>
      <w:r w:rsidR="00CA24F9">
        <w:rPr>
          <w:rFonts w:ascii="Times New Roman" w:hAnsi="Times New Roman"/>
        </w:rPr>
        <w:t>reporting of</w:t>
      </w:r>
      <w:r w:rsidR="006E58A9">
        <w:rPr>
          <w:rFonts w:ascii="Times New Roman" w:hAnsi="Times New Roman"/>
        </w:rPr>
        <w:t xml:space="preserve"> actual Set A </w:t>
      </w:r>
      <w:r w:rsidR="00CB2C53">
        <w:rPr>
          <w:rFonts w:ascii="Times New Roman" w:hAnsi="Times New Roman"/>
        </w:rPr>
        <w:t xml:space="preserve">beam measurement(s) </w:t>
      </w:r>
      <w:r w:rsidR="006E58A9">
        <w:rPr>
          <w:rFonts w:ascii="Times New Roman" w:hAnsi="Times New Roman"/>
        </w:rPr>
        <w:t>as mentioned in Section 2.</w:t>
      </w:r>
      <w:r w:rsidR="00A76A79">
        <w:rPr>
          <w:rFonts w:ascii="Times New Roman" w:hAnsi="Times New Roman"/>
        </w:rPr>
        <w:t>2.2</w:t>
      </w:r>
      <w:r w:rsidR="006E58A9">
        <w:rPr>
          <w:rFonts w:ascii="Times New Roman" w:hAnsi="Times New Roman"/>
        </w:rPr>
        <w:t xml:space="preserve">. NW can maintain performance of AI/ML model by model switching/activation/deactivation/fallback from </w:t>
      </w:r>
      <w:r w:rsidR="00CA24F9">
        <w:rPr>
          <w:rFonts w:ascii="Times New Roman" w:hAnsi="Times New Roman"/>
        </w:rPr>
        <w:t>its</w:t>
      </w:r>
      <w:r w:rsidR="006E58A9">
        <w:rPr>
          <w:rFonts w:ascii="Times New Roman" w:hAnsi="Times New Roman"/>
        </w:rPr>
        <w:t xml:space="preserve"> own determination and UE-transparently.</w:t>
      </w:r>
    </w:p>
    <w:p w14:paraId="3DD8A46A" w14:textId="77777777" w:rsidR="00AA6780" w:rsidRDefault="00AA6780" w:rsidP="00AA6780">
      <w:pPr>
        <w:ind w:firstLineChars="193" w:firstLine="425"/>
        <w:jc w:val="both"/>
        <w:rPr>
          <w:rFonts w:ascii="Times New Roman" w:hAnsi="Times New Roman"/>
          <w:b/>
        </w:rPr>
      </w:pPr>
    </w:p>
    <w:p w14:paraId="3B2850A6" w14:textId="77777777" w:rsidR="00AA6780" w:rsidRDefault="00AA6780" w:rsidP="00AA6780">
      <w:pPr>
        <w:pStyle w:val="3"/>
        <w:rPr>
          <w:i/>
        </w:rPr>
      </w:pPr>
      <w:r>
        <w:lastRenderedPageBreak/>
        <w:t>UE</w:t>
      </w:r>
      <w:r w:rsidRPr="002B6B69">
        <w:t>-sided AI/ML model</w:t>
      </w:r>
    </w:p>
    <w:p w14:paraId="744C6AFC" w14:textId="627D1446" w:rsidR="006A2621" w:rsidRDefault="006A2621"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the </w:t>
      </w:r>
      <w:r w:rsidR="00103880">
        <w:rPr>
          <w:rFonts w:ascii="Times New Roman" w:hAnsi="Times New Roman"/>
        </w:rPr>
        <w:t>RAN1 #11</w:t>
      </w:r>
      <w:r w:rsidR="00586E31">
        <w:rPr>
          <w:rFonts w:ascii="Times New Roman" w:hAnsi="Times New Roman"/>
        </w:rPr>
        <w:t>7</w:t>
      </w:r>
      <w:r w:rsidR="00103880">
        <w:rPr>
          <w:rFonts w:ascii="Times New Roman" w:hAnsi="Times New Roman"/>
        </w:rPr>
        <w:t xml:space="preserve"> meeting</w:t>
      </w:r>
      <w:r>
        <w:rPr>
          <w:rFonts w:ascii="Times New Roman" w:hAnsi="Times New Roman" w:hint="eastAsia"/>
        </w:rPr>
        <w:t xml:space="preserve">, </w:t>
      </w:r>
      <w:r>
        <w:rPr>
          <w:rFonts w:ascii="Times New Roman" w:hAnsi="Times New Roman"/>
        </w:rPr>
        <w:t>it was agreed to support Type 1 performance monitoring (i.e., NW-side model monitoring) for a UE-sided AI/ML model, as captured below.</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77777777" w:rsidR="006A2621" w:rsidRPr="0056281C" w:rsidRDefault="006A2621" w:rsidP="006A2621">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6A2621">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1 (NW-side performance monitoring): </w:t>
            </w:r>
          </w:p>
          <w:p w14:paraId="1C2BEC73"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2 (UE-assisted performance monitoring): </w:t>
            </w:r>
          </w:p>
          <w:p w14:paraId="4A5F20EA" w14:textId="77777777" w:rsidR="006A2621" w:rsidRPr="006A2621" w:rsidRDefault="006A2621" w:rsidP="006A2621">
            <w:pPr>
              <w:numPr>
                <w:ilvl w:val="2"/>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6A2621">
            <w:pPr>
              <w:numPr>
                <w:ilvl w:val="3"/>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6A2621">
            <w:pPr>
              <w:numPr>
                <w:ilvl w:val="1"/>
                <w:numId w:val="65"/>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32684433" w14:textId="77777777" w:rsidR="006A2621" w:rsidRPr="00EA3626" w:rsidRDefault="006A2621" w:rsidP="00EC7FA7">
            <w:pPr>
              <w:numPr>
                <w:ilvl w:val="0"/>
                <w:numId w:val="65"/>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p w14:paraId="650D2C72" w14:textId="77777777" w:rsidR="00EA3626" w:rsidRDefault="00EA3626" w:rsidP="00EA3626">
            <w:pPr>
              <w:overflowPunct w:val="0"/>
              <w:autoSpaceDE w:val="0"/>
              <w:autoSpaceDN w:val="0"/>
              <w:adjustRightInd w:val="0"/>
              <w:spacing w:after="0" w:line="240" w:lineRule="auto"/>
              <w:textAlignment w:val="baseline"/>
              <w:rPr>
                <w:rFonts w:ascii="Times New Roman" w:eastAsia="MS Mincho" w:hAnsi="Times New Roman"/>
                <w:color w:val="000000"/>
                <w:sz w:val="20"/>
                <w:szCs w:val="20"/>
                <w:lang w:val="en-GB" w:eastAsia="en-US"/>
              </w:rPr>
            </w:pPr>
          </w:p>
          <w:p w14:paraId="56FE9D76" w14:textId="77777777" w:rsidR="00EA3626" w:rsidRPr="00EA3626" w:rsidRDefault="00EA3626" w:rsidP="00EA3626">
            <w:pPr>
              <w:tabs>
                <w:tab w:val="left" w:pos="360"/>
                <w:tab w:val="left" w:pos="1080"/>
              </w:tabs>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0EB918F" w14:textId="77777777" w:rsidR="00EA3626" w:rsidRPr="00EA3626" w:rsidRDefault="00EA3626" w:rsidP="00EA3626">
            <w:pPr>
              <w:spacing w:after="0" w:line="240" w:lineRule="auto"/>
              <w:rPr>
                <w:rFonts w:ascii="Times" w:eastAsia="바탕" w:hAnsi="Times"/>
                <w:sz w:val="20"/>
                <w:szCs w:val="24"/>
                <w:lang w:val="en-GB" w:eastAsia="en-US"/>
              </w:rPr>
            </w:pPr>
            <w:r w:rsidRPr="00EA3626">
              <w:rPr>
                <w:rFonts w:ascii="Times" w:eastAsia="바탕" w:hAnsi="Times"/>
                <w:bCs/>
                <w:sz w:val="20"/>
                <w:szCs w:val="24"/>
                <w:lang w:val="en-GB" w:eastAsia="zh-CN"/>
              </w:rPr>
              <w:t xml:space="preserve">For BM-Case1 and BM-Case2 with a UE-sided AI/ML model, for Option 2 </w:t>
            </w:r>
            <w:r w:rsidRPr="00EA3626">
              <w:rPr>
                <w:rFonts w:ascii="Times" w:eastAsia="바탕" w:hAnsi="Times"/>
                <w:sz w:val="20"/>
                <w:szCs w:val="24"/>
                <w:lang w:val="en-GB" w:eastAsia="en-US"/>
              </w:rPr>
              <w:t xml:space="preserve">(UE-assisted performance monitoring), further study </w:t>
            </w:r>
            <w:r w:rsidRPr="00EA3626">
              <w:rPr>
                <w:rFonts w:ascii="Times" w:eastAsia="DengXian" w:hAnsi="Times" w:hint="eastAsia"/>
                <w:sz w:val="20"/>
                <w:szCs w:val="24"/>
                <w:lang w:val="en-GB" w:eastAsia="zh-CN"/>
              </w:rPr>
              <w:t xml:space="preserve">at least </w:t>
            </w:r>
            <w:r w:rsidRPr="00EA3626">
              <w:rPr>
                <w:rFonts w:ascii="Times" w:eastAsia="바탕" w:hAnsi="Times"/>
                <w:sz w:val="20"/>
                <w:szCs w:val="24"/>
                <w:lang w:val="en-GB" w:eastAsia="en-US"/>
              </w:rPr>
              <w:t xml:space="preserve">the following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en-US"/>
              </w:rPr>
              <w:t>s, including:</w:t>
            </w:r>
          </w:p>
          <w:p w14:paraId="683BDEAF"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BDAC135"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 xml:space="preserve">Alt </w:t>
            </w:r>
            <w:r w:rsidRPr="00EA3626">
              <w:rPr>
                <w:rFonts w:ascii="Times" w:eastAsia="바탕" w:hAnsi="Times"/>
                <w:sz w:val="20"/>
                <w:szCs w:val="24"/>
                <w:lang w:val="en-GB" w:eastAsia="x-none"/>
              </w:rPr>
              <w:t xml:space="preserve">2: The L1-RSRP difference information based on </w:t>
            </w:r>
            <w:r w:rsidRPr="00EA3626">
              <w:rPr>
                <w:rFonts w:ascii="Times" w:eastAsia="DengXian" w:hAnsi="Times" w:hint="eastAsia"/>
                <w:sz w:val="20"/>
                <w:szCs w:val="24"/>
                <w:lang w:val="en-GB" w:eastAsia="zh-CN"/>
              </w:rPr>
              <w:t xml:space="preserve">actual measurement of the </w:t>
            </w:r>
            <w:r w:rsidRPr="00EA3626">
              <w:rPr>
                <w:rFonts w:ascii="Times" w:eastAsia="DengXian" w:hAnsi="Times"/>
                <w:sz w:val="20"/>
                <w:szCs w:val="24"/>
                <w:lang w:val="en-GB" w:eastAsia="zh-CN"/>
              </w:rPr>
              <w:t>L1-RSRP</w:t>
            </w:r>
            <w:r w:rsidRPr="00EA3626">
              <w:rPr>
                <w:rFonts w:ascii="Times" w:eastAsia="바탕" w:hAnsi="Times"/>
                <w:sz w:val="20"/>
                <w:szCs w:val="24"/>
                <w:lang w:val="en-GB" w:eastAsia="x-none"/>
              </w:rPr>
              <w:t xml:space="preserve"> of </w:t>
            </w:r>
            <w:r w:rsidRPr="00EA3626">
              <w:rPr>
                <w:rFonts w:ascii="Times" w:eastAsia="DengXian" w:hAnsi="Times" w:hint="eastAsia"/>
                <w:sz w:val="20"/>
                <w:szCs w:val="24"/>
                <w:lang w:val="en-GB" w:eastAsia="zh-CN"/>
              </w:rPr>
              <w:t xml:space="preserve">one or more of </w:t>
            </w:r>
            <w:r w:rsidRPr="00EA3626">
              <w:rPr>
                <w:rFonts w:ascii="Times" w:eastAsia="바탕" w:hAnsi="Times"/>
                <w:sz w:val="20"/>
                <w:szCs w:val="24"/>
                <w:lang w:val="en-GB" w:eastAsia="x-none"/>
              </w:rPr>
              <w:t xml:space="preserve">Top K predicted beam, and </w:t>
            </w:r>
            <w:r w:rsidRPr="00EA3626">
              <w:rPr>
                <w:rFonts w:ascii="Times" w:eastAsia="DengXian" w:hAnsi="Times" w:hint="eastAsia"/>
                <w:sz w:val="20"/>
                <w:szCs w:val="24"/>
                <w:lang w:val="en-GB" w:eastAsia="zh-CN"/>
              </w:rPr>
              <w:t xml:space="preserve">L1-RSRP </w:t>
            </w:r>
            <w:r w:rsidRPr="00EA3626">
              <w:rPr>
                <w:rFonts w:ascii="Times" w:eastAsia="바탕" w:hAnsi="Times"/>
                <w:sz w:val="20"/>
                <w:szCs w:val="24"/>
                <w:lang w:val="en-GB" w:eastAsia="x-none"/>
              </w:rPr>
              <w:t>measurements from a resource set/resources for monitoring</w:t>
            </w:r>
          </w:p>
          <w:p w14:paraId="7232E73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3: The RSRP difference information between the predicted RSRP</w:t>
            </w:r>
            <w:r w:rsidRPr="00EA3626">
              <w:rPr>
                <w:rFonts w:ascii="Times" w:eastAsia="DengXian" w:hAnsi="Times" w:hint="eastAsia"/>
                <w:sz w:val="20"/>
                <w:szCs w:val="24"/>
                <w:lang w:val="en-GB" w:eastAsia="zh-CN"/>
              </w:rPr>
              <w:t xml:space="preserve"> </w:t>
            </w:r>
            <w:r w:rsidRPr="00EA3626">
              <w:rPr>
                <w:rFonts w:ascii="Times" w:eastAsia="바탕" w:hAnsi="Times"/>
                <w:sz w:val="20"/>
                <w:szCs w:val="24"/>
                <w:lang w:val="en-GB" w:eastAsia="x-none"/>
              </w:rPr>
              <w:t>and measured L1-RSRP of corresponding beam(s) of a resource set/resources for monitoring</w:t>
            </w:r>
          </w:p>
          <w:p w14:paraId="25DC33F2"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resources for Set B for monitoring </w:t>
            </w:r>
            <w:r w:rsidRPr="00EA3626">
              <w:rPr>
                <w:rFonts w:ascii="Times" w:eastAsia="DengXian" w:hAnsi="Times" w:hint="eastAsia"/>
                <w:sz w:val="20"/>
                <w:szCs w:val="24"/>
                <w:lang w:val="en-GB" w:eastAsia="zh-CN"/>
              </w:rPr>
              <w:t xml:space="preserve">are </w:t>
            </w:r>
            <w:r w:rsidRPr="00EA3626">
              <w:rPr>
                <w:rFonts w:ascii="Times" w:eastAsia="바탕" w:hAnsi="Times"/>
                <w:sz w:val="20"/>
                <w:szCs w:val="24"/>
                <w:lang w:val="en-GB" w:eastAsia="x-none"/>
              </w:rPr>
              <w:t xml:space="preserve">not precluded and can be study. </w:t>
            </w:r>
          </w:p>
          <w:p w14:paraId="0BC1892F"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predict RSRP </w:t>
            </w:r>
          </w:p>
          <w:p w14:paraId="1AB88161"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DengXian" w:hAnsi="Times" w:hint="eastAsia"/>
                <w:sz w:val="20"/>
                <w:szCs w:val="24"/>
                <w:lang w:val="en-GB" w:eastAsia="zh-CN"/>
              </w:rPr>
              <w:t>Alt</w:t>
            </w:r>
            <w:r w:rsidRPr="00EA3626">
              <w:rPr>
                <w:rFonts w:ascii="Times" w:eastAsia="바탕" w:hAnsi="Times"/>
                <w:sz w:val="20"/>
                <w:szCs w:val="24"/>
                <w:lang w:val="en-GB" w:eastAsia="x-none"/>
              </w:rPr>
              <w:t xml:space="preserve"> 4: The probability information of the predicted beam(s) to be the Top 1 or Top K beam</w:t>
            </w:r>
          </w:p>
          <w:p w14:paraId="33482DA5"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Note: this is only applicable when the model can generate probability information </w:t>
            </w:r>
          </w:p>
          <w:p w14:paraId="730BF0C0" w14:textId="77777777" w:rsidR="00EA3626" w:rsidRPr="00EA3626" w:rsidRDefault="00EA3626" w:rsidP="00EA3626">
            <w:pPr>
              <w:numPr>
                <w:ilvl w:val="0"/>
                <w:numId w:val="68"/>
              </w:numPr>
              <w:overflowPunct w:val="0"/>
              <w:autoSpaceDE w:val="0"/>
              <w:autoSpaceDN w:val="0"/>
              <w:adjustRightInd w:val="0"/>
              <w:spacing w:after="0" w:line="240" w:lineRule="auto"/>
              <w:textAlignment w:val="baseline"/>
              <w:rPr>
                <w:rFonts w:ascii="Times" w:eastAsia="Times New Roman" w:hAnsi="Times"/>
                <w:sz w:val="20"/>
                <w:szCs w:val="24"/>
                <w:lang w:val="en-GB" w:eastAsia="zh-CN"/>
              </w:rPr>
            </w:pPr>
            <w:r w:rsidRPr="00EA3626">
              <w:rPr>
                <w:rFonts w:ascii="Times" w:eastAsia="Times New Roman" w:hAnsi="Times"/>
                <w:sz w:val="20"/>
                <w:szCs w:val="24"/>
                <w:lang w:val="en-GB" w:eastAsia="zh-CN"/>
              </w:rPr>
              <w:t xml:space="preserve">FFS: for </w:t>
            </w:r>
            <w:r w:rsidRPr="00EA3626">
              <w:rPr>
                <w:rFonts w:ascii="Times" w:eastAsia="DengXian" w:hAnsi="Times" w:hint="eastAsia"/>
                <w:sz w:val="20"/>
                <w:szCs w:val="24"/>
                <w:lang w:val="en-GB" w:eastAsia="zh-CN"/>
              </w:rPr>
              <w:t>Alt</w:t>
            </w:r>
            <w:r w:rsidRPr="00EA3626">
              <w:rPr>
                <w:rFonts w:ascii="Times" w:eastAsia="Times New Roman" w:hAnsi="Times"/>
                <w:sz w:val="20"/>
                <w:szCs w:val="24"/>
                <w:lang w:val="en-GB" w:eastAsia="zh-CN"/>
              </w:rPr>
              <w:t xml:space="preserve"> 1/2/3, </w:t>
            </w:r>
            <w:r w:rsidRPr="00EA3626">
              <w:rPr>
                <w:rFonts w:ascii="Times" w:eastAsia="바탕" w:hAnsi="Times"/>
                <w:sz w:val="20"/>
                <w:szCs w:val="24"/>
                <w:lang w:val="en-GB" w:eastAsia="x-none"/>
              </w:rPr>
              <w:t>on other details including how to configure the resource set/resources for monitoring, including</w:t>
            </w:r>
          </w:p>
          <w:p w14:paraId="2C1FDF7A" w14:textId="77777777" w:rsidR="00EA3626" w:rsidRPr="00EA3626" w:rsidRDefault="00EA3626" w:rsidP="00EA3626">
            <w:pPr>
              <w:numPr>
                <w:ilvl w:val="1"/>
                <w:numId w:val="68"/>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E.g. whether/how to use full set of Set A for measurement. </w:t>
            </w:r>
            <w:r w:rsidRPr="00EA3626">
              <w:rPr>
                <w:rFonts w:ascii="Times" w:eastAsia="DengXian" w:hAnsi="Times" w:hint="eastAsia"/>
                <w:sz w:val="20"/>
                <w:szCs w:val="24"/>
                <w:lang w:val="en-GB" w:eastAsia="zh-CN"/>
              </w:rPr>
              <w:t>I</w:t>
            </w:r>
            <w:r w:rsidRPr="00EA3626">
              <w:rPr>
                <w:rFonts w:ascii="Times" w:eastAsia="바탕" w:hAnsi="Times"/>
                <w:sz w:val="20"/>
                <w:szCs w:val="24"/>
                <w:lang w:val="en-GB" w:eastAsia="x-none"/>
              </w:rPr>
              <w:t xml:space="preserve">f not, whether/how to obtain the measurement of the predicted Top 1 or Top K beam for calculating the prediction accuracy or the RSRP difference.    </w:t>
            </w:r>
          </w:p>
          <w:p w14:paraId="6FC6C3F4" w14:textId="77777777" w:rsidR="00EA3626" w:rsidRDefault="00EA3626" w:rsidP="00EA3626">
            <w:pPr>
              <w:numPr>
                <w:ilvl w:val="0"/>
                <w:numId w:val="68"/>
              </w:numPr>
              <w:overflowPunct w:val="0"/>
              <w:autoSpaceDE w:val="0"/>
              <w:autoSpaceDN w:val="0"/>
              <w:adjustRightInd w:val="0"/>
              <w:spacing w:after="0" w:line="240" w:lineRule="auto"/>
              <w:textAlignment w:val="baseline"/>
              <w:rPr>
                <w:rFonts w:ascii="Times" w:eastAsia="바탕" w:hAnsi="Times"/>
                <w:sz w:val="20"/>
                <w:szCs w:val="24"/>
                <w:lang w:val="en-GB" w:eastAsia="zh-CN"/>
              </w:rPr>
            </w:pPr>
            <w:r w:rsidRPr="00EA3626">
              <w:rPr>
                <w:rFonts w:ascii="Times" w:eastAsia="바탕" w:hAnsi="Times"/>
                <w:sz w:val="20"/>
                <w:szCs w:val="24"/>
                <w:lang w:val="en-GB" w:eastAsia="x-none"/>
              </w:rPr>
              <w:t xml:space="preserve">For all </w:t>
            </w:r>
            <w:r w:rsidRPr="00EA3626">
              <w:rPr>
                <w:rFonts w:ascii="Times" w:eastAsia="DengXian" w:hAnsi="Times" w:hint="eastAsia"/>
                <w:sz w:val="20"/>
                <w:szCs w:val="24"/>
                <w:lang w:val="en-GB" w:eastAsia="zh-CN"/>
              </w:rPr>
              <w:t>alternative</w:t>
            </w:r>
            <w:r w:rsidRPr="00EA3626">
              <w:rPr>
                <w:rFonts w:ascii="Times" w:eastAsia="바탕" w:hAnsi="Times"/>
                <w:sz w:val="20"/>
                <w:szCs w:val="24"/>
                <w:lang w:val="en-GB" w:eastAsia="x-none"/>
              </w:rPr>
              <w:t xml:space="preserve">s, study whether the performance </w:t>
            </w:r>
            <w:r w:rsidRPr="00EA3626">
              <w:rPr>
                <w:rFonts w:ascii="Times" w:eastAsia="DengXian" w:hAnsi="Times" w:hint="eastAsia"/>
                <w:sz w:val="20"/>
                <w:szCs w:val="24"/>
                <w:lang w:val="en-GB" w:eastAsia="zh-CN"/>
              </w:rPr>
              <w:t>information</w:t>
            </w:r>
            <w:r w:rsidRPr="00EA3626">
              <w:rPr>
                <w:rFonts w:ascii="Times" w:eastAsia="바탕" w:hAnsi="Times"/>
                <w:sz w:val="20"/>
                <w:szCs w:val="24"/>
                <w:lang w:val="en-GB" w:eastAsia="x-none"/>
              </w:rPr>
              <w:t xml:space="preserve"> is calculated per sample (one-shot),</w:t>
            </w:r>
            <w:r>
              <w:rPr>
                <w:rFonts w:ascii="Times" w:eastAsia="바탕" w:hAnsi="Times"/>
                <w:sz w:val="20"/>
                <w:szCs w:val="24"/>
                <w:lang w:val="en-GB" w:eastAsia="x-none"/>
              </w:rPr>
              <w:t xml:space="preserve"> or per set of samples (window)</w:t>
            </w:r>
          </w:p>
          <w:p w14:paraId="37584A3F" w14:textId="77777777" w:rsidR="0056281C" w:rsidRDefault="0056281C" w:rsidP="0056281C">
            <w:pPr>
              <w:overflowPunct w:val="0"/>
              <w:autoSpaceDE w:val="0"/>
              <w:autoSpaceDN w:val="0"/>
              <w:adjustRightInd w:val="0"/>
              <w:spacing w:after="0" w:line="240" w:lineRule="auto"/>
              <w:textAlignment w:val="baseline"/>
              <w:rPr>
                <w:rFonts w:ascii="Times" w:eastAsia="바탕" w:hAnsi="Times"/>
                <w:sz w:val="20"/>
                <w:szCs w:val="24"/>
                <w:lang w:val="en-GB" w:eastAsia="x-none"/>
              </w:rPr>
            </w:pPr>
          </w:p>
          <w:p w14:paraId="54A65AF0" w14:textId="77777777" w:rsidR="0056281C" w:rsidRPr="0056281C" w:rsidRDefault="0056281C" w:rsidP="0056281C">
            <w:pPr>
              <w:spacing w:after="0" w:line="240" w:lineRule="auto"/>
              <w:rPr>
                <w:rFonts w:ascii="Times" w:eastAsia="DengXian" w:hAnsi="Times"/>
                <w:b/>
                <w:sz w:val="20"/>
                <w:szCs w:val="24"/>
                <w:highlight w:val="green"/>
                <w:lang w:eastAsia="zh-CN"/>
              </w:rPr>
            </w:pPr>
            <w:r w:rsidRPr="0056281C">
              <w:rPr>
                <w:rFonts w:ascii="Times" w:eastAsia="DengXian" w:hAnsi="Times" w:hint="eastAsia"/>
                <w:b/>
                <w:sz w:val="20"/>
                <w:szCs w:val="24"/>
                <w:highlight w:val="green"/>
                <w:lang w:eastAsia="zh-CN"/>
              </w:rPr>
              <w:t>Agreement</w:t>
            </w:r>
          </w:p>
          <w:p w14:paraId="0CFB7F49" w14:textId="77777777" w:rsidR="0056281C" w:rsidRPr="0056281C" w:rsidRDefault="0056281C" w:rsidP="0056281C">
            <w:pPr>
              <w:spacing w:after="0" w:line="240" w:lineRule="auto"/>
              <w:rPr>
                <w:rFonts w:ascii="Times" w:eastAsia="바탕" w:hAnsi="Times"/>
                <w:sz w:val="20"/>
                <w:szCs w:val="24"/>
                <w:lang w:val="en-GB" w:eastAsia="de-DE"/>
              </w:rPr>
            </w:pPr>
            <w:r w:rsidRPr="0056281C">
              <w:rPr>
                <w:rFonts w:ascii="Times" w:eastAsia="바탕" w:hAnsi="Times"/>
                <w:bCs/>
                <w:sz w:val="20"/>
                <w:szCs w:val="24"/>
                <w:lang w:val="en-GB" w:eastAsia="zh-CN"/>
              </w:rPr>
              <w:t xml:space="preserve">For BM-Case1 and BM-Case2 with a UE-sided AI/ML model, for Option 2 </w:t>
            </w:r>
            <w:r w:rsidRPr="0056281C">
              <w:rPr>
                <w:rFonts w:ascii="Times" w:eastAsia="바탕" w:hAnsi="Times"/>
                <w:sz w:val="20"/>
                <w:szCs w:val="24"/>
                <w:lang w:val="en-GB" w:eastAsia="de-DE"/>
              </w:rPr>
              <w:t xml:space="preserve">(UE-assisted performance monitoring), </w:t>
            </w:r>
          </w:p>
          <w:p w14:paraId="274EBBAF" w14:textId="77777777" w:rsidR="0056281C" w:rsidRPr="0056281C" w:rsidRDefault="0056281C" w:rsidP="0056281C">
            <w:pPr>
              <w:numPr>
                <w:ilvl w:val="0"/>
                <w:numId w:val="74"/>
              </w:numPr>
              <w:spacing w:after="0" w:line="240" w:lineRule="auto"/>
              <w:rPr>
                <w:rFonts w:ascii="Times" w:eastAsia="바탕" w:hAnsi="Times"/>
                <w:sz w:val="20"/>
                <w:szCs w:val="24"/>
                <w:lang w:val="en-GB" w:eastAsia="de-DE"/>
              </w:rPr>
            </w:pPr>
            <w:r w:rsidRPr="0056281C">
              <w:rPr>
                <w:rFonts w:ascii="Times" w:eastAsia="DengXian" w:hAnsi="Times"/>
                <w:sz w:val="20"/>
                <w:szCs w:val="24"/>
                <w:lang w:val="en-GB" w:eastAsia="zh-CN"/>
              </w:rPr>
              <w:t xml:space="preserve">At least support </w:t>
            </w:r>
            <w:r w:rsidRPr="0056281C">
              <w:rPr>
                <w:rFonts w:ascii="Times" w:eastAsia="DengXian" w:hAnsi="Times" w:hint="eastAsia"/>
                <w:sz w:val="20"/>
                <w:szCs w:val="24"/>
                <w:lang w:val="en-GB" w:eastAsia="zh-CN"/>
              </w:rPr>
              <w:t>Alt</w:t>
            </w:r>
            <w:r w:rsidRPr="0056281C">
              <w:rPr>
                <w:rFonts w:ascii="Times" w:eastAsia="바탕"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1282E9D7" w14:textId="77777777" w:rsidR="0056281C" w:rsidRPr="0056281C" w:rsidRDefault="0056281C" w:rsidP="0056281C">
            <w:pPr>
              <w:numPr>
                <w:ilvl w:val="1"/>
                <w:numId w:val="74"/>
              </w:numPr>
              <w:spacing w:after="0" w:line="240" w:lineRule="auto"/>
              <w:rPr>
                <w:rFonts w:ascii="Times" w:eastAsia="바탕" w:hAnsi="Times"/>
                <w:sz w:val="20"/>
                <w:szCs w:val="24"/>
                <w:lang w:val="en-GB" w:eastAsia="de-DE"/>
              </w:rPr>
            </w:pPr>
            <w:r w:rsidRPr="0056281C">
              <w:rPr>
                <w:rFonts w:ascii="Times" w:eastAsia="바탕" w:hAnsi="Times"/>
                <w:sz w:val="20"/>
                <w:szCs w:val="24"/>
                <w:lang w:val="en-GB" w:eastAsia="de-DE"/>
              </w:rPr>
              <w:t xml:space="preserve">FFS on detail definition of the metric, including whether/how to configure or define a window for calculation </w:t>
            </w:r>
          </w:p>
          <w:p w14:paraId="43519899" w14:textId="77777777" w:rsidR="0056281C" w:rsidRPr="0056281C" w:rsidRDefault="0056281C" w:rsidP="0056281C">
            <w:pPr>
              <w:numPr>
                <w:ilvl w:val="1"/>
                <w:numId w:val="74"/>
              </w:numPr>
              <w:spacing w:after="0" w:line="240" w:lineRule="auto"/>
              <w:rPr>
                <w:rFonts w:ascii="Times" w:eastAsia="Times New Roman" w:hAnsi="Times"/>
                <w:sz w:val="20"/>
                <w:szCs w:val="24"/>
                <w:lang w:val="en-GB" w:eastAsia="zh-CN"/>
              </w:rPr>
            </w:pPr>
            <w:r w:rsidRPr="0056281C">
              <w:rPr>
                <w:rFonts w:ascii="Times" w:eastAsia="Times New Roman" w:hAnsi="Times"/>
                <w:sz w:val="20"/>
                <w:szCs w:val="24"/>
                <w:lang w:val="en-GB" w:eastAsia="zh-CN"/>
              </w:rPr>
              <w:t xml:space="preserve">FFS: </w:t>
            </w:r>
            <w:r w:rsidRPr="0056281C">
              <w:rPr>
                <w:rFonts w:ascii="Times" w:eastAsia="바탕" w:hAnsi="Times"/>
                <w:sz w:val="20"/>
                <w:szCs w:val="24"/>
                <w:lang w:val="en-GB" w:eastAsia="x-none"/>
              </w:rPr>
              <w:t>on other details including how to configure the resource set/resources for monitoring, including</w:t>
            </w:r>
          </w:p>
          <w:p w14:paraId="2C5807F7" w14:textId="77777777" w:rsidR="0056281C" w:rsidRPr="0056281C" w:rsidRDefault="0056281C" w:rsidP="0056281C">
            <w:pPr>
              <w:numPr>
                <w:ilvl w:val="2"/>
                <w:numId w:val="74"/>
              </w:numPr>
              <w:tabs>
                <w:tab w:val="left" w:pos="1440"/>
              </w:tabs>
              <w:spacing w:after="0" w:line="240" w:lineRule="auto"/>
              <w:rPr>
                <w:rFonts w:ascii="Times" w:eastAsia="바탕" w:hAnsi="Times"/>
                <w:sz w:val="20"/>
                <w:szCs w:val="24"/>
                <w:lang w:val="en-GB" w:eastAsia="de-DE"/>
              </w:rPr>
            </w:pPr>
            <w:r w:rsidRPr="0056281C">
              <w:rPr>
                <w:rFonts w:ascii="Times" w:eastAsia="바탕" w:hAnsi="Times"/>
                <w:sz w:val="20"/>
                <w:szCs w:val="24"/>
                <w:lang w:val="en-GB" w:eastAsia="x-none"/>
              </w:rPr>
              <w:t xml:space="preserve">E.g. whether/how to use full set of Set A for measurement. </w:t>
            </w:r>
            <w:r w:rsidRPr="0056281C">
              <w:rPr>
                <w:rFonts w:ascii="Times" w:eastAsia="DengXian" w:hAnsi="Times" w:hint="eastAsia"/>
                <w:sz w:val="20"/>
                <w:szCs w:val="24"/>
                <w:lang w:val="en-GB" w:eastAsia="zh-CN"/>
              </w:rPr>
              <w:t>I</w:t>
            </w:r>
            <w:r w:rsidRPr="0056281C">
              <w:rPr>
                <w:rFonts w:ascii="Times" w:eastAsia="바탕" w:hAnsi="Times"/>
                <w:sz w:val="20"/>
                <w:szCs w:val="24"/>
                <w:lang w:val="en-GB" w:eastAsia="x-none"/>
              </w:rPr>
              <w:t xml:space="preserve">f the full set A is not configured, whether/how to define the metric </w:t>
            </w:r>
          </w:p>
          <w:p w14:paraId="05260333" w14:textId="77777777" w:rsidR="0056281C" w:rsidRDefault="0056281C" w:rsidP="0056281C">
            <w:pPr>
              <w:numPr>
                <w:ilvl w:val="0"/>
                <w:numId w:val="74"/>
              </w:numPr>
              <w:spacing w:after="0" w:line="240" w:lineRule="auto"/>
              <w:rPr>
                <w:rFonts w:ascii="Times" w:eastAsia="바탕" w:hAnsi="Times"/>
                <w:sz w:val="20"/>
                <w:szCs w:val="24"/>
                <w:lang w:val="en-GB" w:eastAsia="zh-CN"/>
              </w:rPr>
            </w:pPr>
            <w:r w:rsidRPr="0056281C">
              <w:rPr>
                <w:rFonts w:ascii="Times" w:eastAsia="바탕" w:hAnsi="Times"/>
                <w:sz w:val="20"/>
                <w:szCs w:val="24"/>
                <w:lang w:val="en-GB" w:eastAsia="de-DE"/>
              </w:rPr>
              <w:lastRenderedPageBreak/>
              <w:t>FFS other alternatives</w:t>
            </w:r>
          </w:p>
          <w:p w14:paraId="1E557214" w14:textId="77777777" w:rsidR="0056281C" w:rsidRDefault="0056281C" w:rsidP="0056281C">
            <w:pPr>
              <w:spacing w:after="0" w:line="240" w:lineRule="auto"/>
              <w:rPr>
                <w:rFonts w:ascii="Times" w:eastAsia="바탕" w:hAnsi="Times"/>
                <w:sz w:val="20"/>
                <w:szCs w:val="24"/>
                <w:lang w:val="en-GB" w:eastAsia="de-DE"/>
              </w:rPr>
            </w:pPr>
          </w:p>
          <w:p w14:paraId="264FDF68" w14:textId="77777777" w:rsidR="0056281C" w:rsidRPr="0056281C" w:rsidRDefault="0056281C" w:rsidP="0056281C">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613A4EF4" w14:textId="77777777" w:rsidR="0056281C" w:rsidRPr="0056281C" w:rsidRDefault="0056281C" w:rsidP="0056281C">
            <w:pPr>
              <w:spacing w:after="0" w:line="240" w:lineRule="auto"/>
              <w:rPr>
                <w:rFonts w:ascii="Times" w:eastAsia="바탕" w:hAnsi="Times"/>
                <w:sz w:val="20"/>
                <w:szCs w:val="24"/>
                <w:lang w:val="en-GB" w:eastAsia="x-none"/>
              </w:rPr>
            </w:pPr>
            <w:r w:rsidRPr="0056281C">
              <w:rPr>
                <w:rFonts w:ascii="Times" w:eastAsia="바탕" w:hAnsi="Times"/>
                <w:sz w:val="20"/>
                <w:szCs w:val="24"/>
                <w:lang w:val="en-GB" w:eastAsia="de-DE"/>
              </w:rPr>
              <w:t xml:space="preserve">At least </w:t>
            </w:r>
            <w:r w:rsidRPr="0056281C">
              <w:rPr>
                <w:rFonts w:ascii="Times" w:eastAsia="바탕" w:hAnsi="Times"/>
                <w:color w:val="000000"/>
                <w:sz w:val="20"/>
                <w:szCs w:val="24"/>
                <w:lang w:val="en-GB" w:eastAsia="de-DE"/>
              </w:rPr>
              <w:t>for the monitoring Type 1 Option 2 of UE-side model monitoring</w:t>
            </w:r>
            <w:r w:rsidRPr="0056281C">
              <w:rPr>
                <w:rFonts w:ascii="Times" w:eastAsia="바탕" w:hAnsi="Times"/>
                <w:sz w:val="20"/>
                <w:szCs w:val="24"/>
                <w:lang w:val="en-GB" w:eastAsia="de-DE"/>
              </w:rPr>
              <w:t xml:space="preserve"> (when applicable), consider the following options with potential down selection for the configura</w:t>
            </w:r>
            <w:r w:rsidRPr="0056281C">
              <w:rPr>
                <w:rFonts w:ascii="Times" w:eastAsia="바탕" w:hAnsi="Times"/>
                <w:sz w:val="20"/>
                <w:szCs w:val="24"/>
                <w:lang w:val="en-GB" w:eastAsia="x-none"/>
              </w:rPr>
              <w:t>tion for monitoring:</w:t>
            </w:r>
          </w:p>
          <w:p w14:paraId="14F3CCFF" w14:textId="77777777" w:rsidR="0056281C" w:rsidRPr="0056281C" w:rsidRDefault="0056281C" w:rsidP="0056281C">
            <w:pPr>
              <w:numPr>
                <w:ilvl w:val="0"/>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1: The resource set(s) for monitoring and report configuration for monitoring are configured (when applicable) within CSI report configuration used for inference</w:t>
            </w:r>
          </w:p>
          <w:p w14:paraId="680C0AC2"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the resource set(s) for monitoring </w:t>
            </w:r>
          </w:p>
          <w:p w14:paraId="31059031"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3D7967DD"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how/when to report the monitoring results. </w:t>
            </w:r>
          </w:p>
          <w:p w14:paraId="75926EBC" w14:textId="77777777" w:rsidR="0056281C" w:rsidRPr="0056281C" w:rsidRDefault="0056281C" w:rsidP="0056281C">
            <w:pPr>
              <w:numPr>
                <w:ilvl w:val="0"/>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Option 2: Dedicated resource set(s) for monitoring and report configuration for monitoring are configured in a dedicated CSI report configuration used for monitoring</w:t>
            </w:r>
          </w:p>
          <w:p w14:paraId="0DAF2041"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The dedicated report configuration used for monitoring links to an inference report</w:t>
            </w:r>
            <w:r w:rsidRPr="0056281C">
              <w:rPr>
                <w:rFonts w:ascii="Times" w:eastAsia="바탕" w:hAnsi="Times"/>
                <w:sz w:val="20"/>
                <w:szCs w:val="24"/>
                <w:lang w:val="en-GB" w:eastAsia="x-none"/>
              </w:rPr>
              <w:t xml:space="preserve"> configuration </w:t>
            </w:r>
          </w:p>
          <w:p w14:paraId="12751E21" w14:textId="77777777" w:rsidR="0056281C" w:rsidRPr="0056281C" w:rsidRDefault="0056281C" w:rsidP="0056281C">
            <w:pPr>
              <w:numPr>
                <w:ilvl w:val="2"/>
                <w:numId w:val="74"/>
              </w:numPr>
              <w:spacing w:after="0" w:line="240" w:lineRule="auto"/>
              <w:rPr>
                <w:rFonts w:ascii="Times" w:eastAsia="바탕" w:hAnsi="Times"/>
                <w:sz w:val="20"/>
                <w:szCs w:val="24"/>
                <w:lang w:val="en-GB" w:eastAsia="x-none"/>
              </w:rPr>
            </w:pPr>
            <w:r w:rsidRPr="0056281C">
              <w:rPr>
                <w:rFonts w:ascii="Times" w:eastAsia="DengXian" w:hAnsi="Times" w:hint="eastAsia"/>
                <w:sz w:val="20"/>
                <w:szCs w:val="24"/>
                <w:lang w:val="en-GB" w:eastAsia="zh-CN"/>
              </w:rPr>
              <w:t>FFS how to identify the connection between RSs in the resource set(s) for monitoring and Set A beams</w:t>
            </w:r>
          </w:p>
          <w:p w14:paraId="32119A87" w14:textId="77777777"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UE measures the resource set(s) for monitoring. </w:t>
            </w:r>
          </w:p>
          <w:p w14:paraId="2F63FB3B" w14:textId="19391CDD" w:rsidR="0056281C" w:rsidRPr="0056281C" w:rsidRDefault="0056281C" w:rsidP="0056281C">
            <w:pPr>
              <w:numPr>
                <w:ilvl w:val="1"/>
                <w:numId w:val="74"/>
              </w:numPr>
              <w:spacing w:after="0" w:line="240" w:lineRule="auto"/>
              <w:rPr>
                <w:rFonts w:ascii="Times" w:eastAsia="바탕" w:hAnsi="Times"/>
                <w:sz w:val="20"/>
                <w:szCs w:val="24"/>
                <w:lang w:val="en-GB" w:eastAsia="x-none"/>
              </w:rPr>
            </w:pPr>
            <w:r w:rsidRPr="0056281C">
              <w:rPr>
                <w:rFonts w:ascii="Times" w:eastAsia="바탕" w:hAnsi="Times" w:hint="eastAsia"/>
                <w:sz w:val="20"/>
                <w:szCs w:val="24"/>
                <w:lang w:val="en-GB" w:eastAsia="x-none"/>
              </w:rPr>
              <w:t xml:space="preserve">FFS when to report the monitoring results. </w:t>
            </w:r>
          </w:p>
        </w:tc>
      </w:tr>
    </w:tbl>
    <w:p w14:paraId="54357ADC" w14:textId="77777777" w:rsidR="006A2621" w:rsidRDefault="006A2621" w:rsidP="006E58A9">
      <w:pPr>
        <w:ind w:firstLineChars="193" w:firstLine="425"/>
        <w:jc w:val="both"/>
        <w:rPr>
          <w:rFonts w:ascii="Times New Roman" w:hAnsi="Times New Roman"/>
        </w:rPr>
      </w:pPr>
    </w:p>
    <w:p w14:paraId="722975F1" w14:textId="77777777" w:rsidR="00047595" w:rsidRDefault="006A2621" w:rsidP="006E58A9">
      <w:pPr>
        <w:ind w:firstLineChars="193" w:firstLine="425"/>
        <w:jc w:val="both"/>
        <w:rPr>
          <w:rFonts w:ascii="Times New Roman" w:hAnsi="Times New Roman"/>
        </w:rPr>
      </w:pPr>
      <w:r>
        <w:rPr>
          <w:rFonts w:ascii="Times New Roman" w:hAnsi="Times New Roman"/>
        </w:rPr>
        <w:t xml:space="preserve">For Type 1 performance monitoring, both Option 1 (NW-side performance monitoring) and Option 2 (UE-assisted performance monitoring) are </w:t>
      </w:r>
      <w:r w:rsidR="00B74362">
        <w:rPr>
          <w:rFonts w:ascii="Times New Roman" w:hAnsi="Times New Roman"/>
        </w:rPr>
        <w:t>agreed to support</w:t>
      </w:r>
      <w:r>
        <w:rPr>
          <w:rFonts w:ascii="Times New Roman" w:hAnsi="Times New Roman"/>
        </w:rPr>
        <w:t>. In our view, Option 1 can be up to NW implementation and may have no specification impact, which means that NW can configure for UE to report measurement results from CSI resource set for performance monitoring in order to calculate performance metric at NW side.</w:t>
      </w:r>
      <w:r w:rsidR="006B466C">
        <w:rPr>
          <w:rFonts w:ascii="Times New Roman" w:hAnsi="Times New Roman"/>
        </w:rPr>
        <w:t xml:space="preserve"> In this case, there is no need to report other contents other than L1-</w:t>
      </w:r>
      <w:r w:rsidR="006B466C">
        <w:rPr>
          <w:rFonts w:ascii="Times New Roman" w:hAnsi="Times New Roman"/>
        </w:rPr>
        <w:t>RSRP and/or RS index since more than 4 beam related beam report can be exploited for performance monitoring purpose.</w:t>
      </w:r>
    </w:p>
    <w:p w14:paraId="601683FA" w14:textId="0C2ED8B7" w:rsidR="006E58A9" w:rsidRPr="00F110C2" w:rsidRDefault="00290739" w:rsidP="006E58A9">
      <w:pPr>
        <w:ind w:firstLineChars="193" w:firstLine="425"/>
        <w:jc w:val="both"/>
        <w:rPr>
          <w:rFonts w:ascii="Times New Roman" w:hAnsi="Times New Roman"/>
          <w:lang w:val="x-none"/>
        </w:rPr>
      </w:pPr>
      <w:r>
        <w:rPr>
          <w:rFonts w:ascii="Times New Roman" w:hAnsi="Times New Roman"/>
        </w:rPr>
        <w:t xml:space="preserve">On the other hand, </w:t>
      </w:r>
      <w:r w:rsidR="00C151B2">
        <w:rPr>
          <w:rFonts w:ascii="Times New Roman" w:hAnsi="Times New Roman"/>
        </w:rPr>
        <w:t>performance metric should be discussed first</w:t>
      </w:r>
      <w:r w:rsidR="004D5160">
        <w:rPr>
          <w:rFonts w:ascii="Times New Roman" w:hAnsi="Times New Roman"/>
        </w:rPr>
        <w:t>ly</w:t>
      </w:r>
      <w:r w:rsidR="00C151B2">
        <w:rPr>
          <w:rFonts w:ascii="Times New Roman" w:hAnsi="Times New Roman"/>
        </w:rPr>
        <w:t xml:space="preserve"> for </w:t>
      </w:r>
      <w:r>
        <w:rPr>
          <w:rFonts w:ascii="Times New Roman" w:hAnsi="Times New Roman"/>
        </w:rPr>
        <w:t xml:space="preserve">Option </w:t>
      </w:r>
      <w:r w:rsidR="00C151B2">
        <w:rPr>
          <w:rFonts w:ascii="Times New Roman" w:hAnsi="Times New Roman"/>
        </w:rPr>
        <w:t xml:space="preserve">2. </w:t>
      </w:r>
      <w:r w:rsidR="0040723E">
        <w:rPr>
          <w:rFonts w:ascii="Times New Roman" w:hAnsi="Times New Roman"/>
        </w:rPr>
        <w:t xml:space="preserve">In the last meeting, </w:t>
      </w:r>
      <w:r w:rsidR="00935385">
        <w:rPr>
          <w:rFonts w:ascii="Times New Roman" w:hAnsi="Times New Roman"/>
        </w:rPr>
        <w:t xml:space="preserve">it was agreed to support </w:t>
      </w:r>
      <w:r w:rsidR="00935385" w:rsidRPr="00935385">
        <w:rPr>
          <w:rFonts w:ascii="Times New Roman" w:hAnsi="Times New Roman"/>
        </w:rPr>
        <w:t>Alt 1: Top 1 or Top K beam prediction accuracy</w:t>
      </w:r>
      <w:r w:rsidR="00935385">
        <w:rPr>
          <w:rFonts w:ascii="Times New Roman" w:hAnsi="Times New Roman"/>
        </w:rPr>
        <w:t xml:space="preserve">. We think that Alt 1 can be the unified solution because it can be applied to any of AI/ML inference algorithm (e.g., classification model, regression model) for beam prediction. Remaining issues are the definition of performance metric with Alt 1 and configuration details on the resource set for monitoring, which can be jointly discussed. Firstly, we think that CSI report configuration for inference can also be used for UE-side </w:t>
      </w:r>
      <w:r w:rsidR="00410F9C">
        <w:rPr>
          <w:rFonts w:ascii="Times New Roman" w:hAnsi="Times New Roman"/>
        </w:rPr>
        <w:t xml:space="preserve">performance </w:t>
      </w:r>
      <w:r w:rsidR="00935385">
        <w:rPr>
          <w:rFonts w:ascii="Times New Roman" w:hAnsi="Times New Roman"/>
        </w:rPr>
        <w:t xml:space="preserve">monitoring since Set A is already configured in the configuration. In this case, Set A </w:t>
      </w:r>
      <w:r w:rsidR="008B6B22">
        <w:rPr>
          <w:rFonts w:ascii="Times New Roman" w:hAnsi="Times New Roman"/>
        </w:rPr>
        <w:t xml:space="preserve">itself </w:t>
      </w:r>
      <w:r w:rsidR="00935385">
        <w:rPr>
          <w:rFonts w:ascii="Times New Roman" w:hAnsi="Times New Roman"/>
        </w:rPr>
        <w:t xml:space="preserve">configured in </w:t>
      </w:r>
      <w:r w:rsidR="008B6B22">
        <w:rPr>
          <w:rFonts w:ascii="Times New Roman" w:hAnsi="Times New Roman"/>
        </w:rPr>
        <w:t xml:space="preserve">CSI report configuration for inference can be the resource set for monitoring. </w:t>
      </w:r>
      <w:r w:rsidR="00935385">
        <w:rPr>
          <w:rFonts w:ascii="Times New Roman" w:hAnsi="Times New Roman"/>
        </w:rPr>
        <w:t>C</w:t>
      </w:r>
      <w:r w:rsidR="008B6B22">
        <w:rPr>
          <w:rFonts w:ascii="Times New Roman" w:hAnsi="Times New Roman"/>
        </w:rPr>
        <w:t xml:space="preserve">onsidering the burden of Set A transmission, the periodicity of Set A </w:t>
      </w:r>
      <w:r w:rsidR="00411A5D">
        <w:rPr>
          <w:rFonts w:ascii="Times New Roman" w:hAnsi="Times New Roman"/>
        </w:rPr>
        <w:t xml:space="preserve">transmission </w:t>
      </w:r>
      <w:r w:rsidR="008B6B22">
        <w:rPr>
          <w:rFonts w:ascii="Times New Roman" w:hAnsi="Times New Roman"/>
        </w:rPr>
        <w:t xml:space="preserve">can be much longer than that of set B transmission. However, when to report the performance monitoring result from UE side should be specified because inference result report and monitoring result report may share the same configuration, i.e., CSI report configuration for inference. Simple solution could be the NW configuration of reporting </w:t>
      </w:r>
      <w:r w:rsidR="00410F9C">
        <w:rPr>
          <w:rFonts w:ascii="Times New Roman" w:hAnsi="Times New Roman"/>
        </w:rPr>
        <w:t>window/period</w:t>
      </w:r>
      <w:r w:rsidR="008B6B22">
        <w:rPr>
          <w:rFonts w:ascii="Times New Roman" w:hAnsi="Times New Roman"/>
        </w:rPr>
        <w:t xml:space="preserve"> for monitoring result report based on Set A reception. Secondly, definition of performance metric with </w:t>
      </w:r>
      <w:r w:rsidR="008B6B22" w:rsidRPr="00935385">
        <w:rPr>
          <w:rFonts w:ascii="Times New Roman" w:hAnsi="Times New Roman"/>
        </w:rPr>
        <w:t>Alt 1: Top 1 or Top K beam prediction accuracy</w:t>
      </w:r>
      <w:r w:rsidR="008B6B22">
        <w:rPr>
          <w:rFonts w:ascii="Times New Roman" w:hAnsi="Times New Roman"/>
        </w:rPr>
        <w:t xml:space="preserve"> should be specified. In our view, performance metric report </w:t>
      </w:r>
      <w:r w:rsidR="00411A5D">
        <w:rPr>
          <w:rFonts w:ascii="Times New Roman" w:hAnsi="Times New Roman"/>
        </w:rPr>
        <w:t xml:space="preserve">for every single time when Set A is transmitted is too instant, so performance metric could be calculated with multiple Set A transmission/reception for sufficient amount of samples. For this, periodicity of performance metric report can be </w:t>
      </w:r>
      <w:r w:rsidR="00410F9C">
        <w:rPr>
          <w:rFonts w:ascii="Times New Roman" w:hAnsi="Times New Roman"/>
        </w:rPr>
        <w:t xml:space="preserve">associated to </w:t>
      </w:r>
      <w:r w:rsidR="00411A5D">
        <w:rPr>
          <w:rFonts w:ascii="Times New Roman" w:hAnsi="Times New Roman"/>
        </w:rPr>
        <w:t xml:space="preserve">multiple </w:t>
      </w:r>
      <w:r w:rsidR="00410F9C">
        <w:rPr>
          <w:rFonts w:ascii="Times New Roman" w:hAnsi="Times New Roman"/>
        </w:rPr>
        <w:t xml:space="preserve">transmissions </w:t>
      </w:r>
      <w:r w:rsidR="00411A5D">
        <w:rPr>
          <w:rFonts w:ascii="Times New Roman" w:hAnsi="Times New Roman"/>
        </w:rPr>
        <w:t xml:space="preserve">of Set A, and the accuracy metric </w:t>
      </w:r>
      <w:r w:rsidR="00410F9C">
        <w:rPr>
          <w:rFonts w:ascii="Times New Roman" w:hAnsi="Times New Roman"/>
        </w:rPr>
        <w:t>can</w:t>
      </w:r>
      <w:r w:rsidR="00411A5D">
        <w:rPr>
          <w:rFonts w:ascii="Times New Roman" w:hAnsi="Times New Roman"/>
        </w:rPr>
        <w:t xml:space="preserve"> be calculated </w:t>
      </w:r>
      <w:r w:rsidR="00CE4CEC">
        <w:rPr>
          <w:rFonts w:ascii="Times New Roman" w:hAnsi="Times New Roman"/>
        </w:rPr>
        <w:t>based on comparison between</w:t>
      </w:r>
      <w:r w:rsidR="00411A5D">
        <w:rPr>
          <w:rFonts w:ascii="Times New Roman" w:hAnsi="Times New Roman"/>
        </w:rPr>
        <w:t xml:space="preserve"> multiple inference instances</w:t>
      </w:r>
      <w:r w:rsidR="00CE4CEC">
        <w:rPr>
          <w:rFonts w:ascii="Times New Roman" w:hAnsi="Times New Roman"/>
        </w:rPr>
        <w:t xml:space="preserve"> and multiple Set A transmissions</w:t>
      </w:r>
      <w:r w:rsidR="00411A5D">
        <w:rPr>
          <w:rFonts w:ascii="Times New Roman" w:hAnsi="Times New Roman"/>
        </w:rPr>
        <w:t xml:space="preserve">. </w:t>
      </w:r>
      <w:r w:rsidR="002A7D9A">
        <w:rPr>
          <w:rFonts w:ascii="Times New Roman" w:hAnsi="Times New Roman"/>
        </w:rPr>
        <w:t>When it comes to BM-case 2, it should be further investigated how to measure</w:t>
      </w:r>
      <w:r w:rsidR="00FC1A97">
        <w:rPr>
          <w:rFonts w:ascii="Times New Roman" w:hAnsi="Times New Roman"/>
        </w:rPr>
        <w:t>/calculate</w:t>
      </w:r>
      <w:r w:rsidR="002A7D9A">
        <w:rPr>
          <w:rFonts w:ascii="Times New Roman" w:hAnsi="Times New Roman"/>
        </w:rPr>
        <w:t xml:space="preserve"> performance metric for multiple prediction instances.</w:t>
      </w:r>
    </w:p>
    <w:p w14:paraId="3ACB8526" w14:textId="77777777" w:rsidR="006E58A9" w:rsidRDefault="006E58A9" w:rsidP="006E58A9">
      <w:pPr>
        <w:ind w:firstLineChars="193" w:firstLine="425"/>
        <w:jc w:val="both"/>
        <w:rPr>
          <w:rFonts w:ascii="Times New Roman" w:hAnsi="Times New Roman"/>
        </w:rPr>
      </w:pPr>
    </w:p>
    <w:p w14:paraId="511DA38A" w14:textId="5E360281" w:rsidR="00C151B2" w:rsidRDefault="00C151B2" w:rsidP="00C151B2">
      <w:pPr>
        <w:ind w:firstLineChars="193" w:firstLine="425"/>
        <w:jc w:val="both"/>
        <w:rPr>
          <w:rFonts w:ascii="Times New Roman" w:hAnsi="Times New Roman"/>
          <w:b/>
        </w:rPr>
      </w:pPr>
      <w:r w:rsidRPr="00EC7FA7">
        <w:rPr>
          <w:rFonts w:ascii="Times New Roman" w:hAnsi="Times New Roman"/>
          <w:b/>
        </w:rPr>
        <w:lastRenderedPageBreak/>
        <w:t xml:space="preserve">Observation #2: For Option 1 (NW-side performance monitoring) of Type 1 </w:t>
      </w:r>
      <w:r w:rsidR="007D0ED9" w:rsidRPr="007D0ED9">
        <w:rPr>
          <w:rFonts w:ascii="Times New Roman" w:hAnsi="Times New Roman"/>
          <w:b/>
        </w:rPr>
        <w:t xml:space="preserve">performance monitoring, there </w:t>
      </w:r>
      <w:r w:rsidR="007D0ED9">
        <w:rPr>
          <w:rFonts w:ascii="Times New Roman" w:hAnsi="Times New Roman"/>
          <w:b/>
        </w:rPr>
        <w:t>may be</w:t>
      </w:r>
      <w:r w:rsidRPr="00EC7FA7">
        <w:rPr>
          <w:rFonts w:ascii="Times New Roman" w:hAnsi="Times New Roman"/>
          <w:b/>
        </w:rPr>
        <w:t xml:space="preserve"> no specification impact, </w:t>
      </w:r>
      <w:r w:rsidR="007D0ED9">
        <w:rPr>
          <w:rFonts w:ascii="Times New Roman" w:hAnsi="Times New Roman"/>
          <w:b/>
        </w:rPr>
        <w:t>e</w:t>
      </w:r>
      <w:r w:rsidRPr="00EC7FA7">
        <w:rPr>
          <w:rFonts w:ascii="Times New Roman" w:hAnsi="Times New Roman"/>
          <w:b/>
        </w:rPr>
        <w:t>.</w:t>
      </w:r>
      <w:r w:rsidR="007D0ED9">
        <w:rPr>
          <w:rFonts w:ascii="Times New Roman" w:hAnsi="Times New Roman"/>
          <w:b/>
        </w:rPr>
        <w:t>g</w:t>
      </w:r>
      <w:r w:rsidRPr="00EC7FA7">
        <w:rPr>
          <w:rFonts w:ascii="Times New Roman" w:hAnsi="Times New Roman"/>
          <w:b/>
        </w:rPr>
        <w:t>., NW can exploit more than 4 beam related information report in L1 signaling for performance monitoring purpose.</w:t>
      </w:r>
    </w:p>
    <w:p w14:paraId="13A376E5" w14:textId="2C81FA06" w:rsidR="00411A5D" w:rsidRDefault="00411A5D" w:rsidP="00411A5D">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20</w:t>
      </w:r>
      <w:r w:rsidRPr="00FD0CC3">
        <w:rPr>
          <w:rFonts w:ascii="Times" w:hAnsi="Times"/>
          <w:b/>
          <w:lang w:val="en-GB" w:eastAsia="en-US"/>
        </w:rPr>
        <w:t xml:space="preserve">: </w:t>
      </w:r>
      <w:r w:rsidRPr="00EC7FA7">
        <w:rPr>
          <w:rFonts w:ascii="Times New Roman" w:hAnsi="Times New Roman"/>
          <w:b/>
        </w:rPr>
        <w:t xml:space="preserve">For Option </w:t>
      </w:r>
      <w:r>
        <w:rPr>
          <w:rFonts w:ascii="Times New Roman" w:hAnsi="Times New Roman"/>
          <w:b/>
        </w:rPr>
        <w:t>2</w:t>
      </w:r>
      <w:r w:rsidRPr="00EC7FA7">
        <w:rPr>
          <w:rFonts w:ascii="Times New Roman" w:hAnsi="Times New Roman"/>
          <w:b/>
        </w:rPr>
        <w:t xml:space="preserve"> (</w:t>
      </w:r>
      <w:r>
        <w:rPr>
          <w:rFonts w:ascii="Times New Roman" w:hAnsi="Times New Roman"/>
          <w:b/>
        </w:rPr>
        <w:t>UE-assisted</w:t>
      </w:r>
      <w:r w:rsidRPr="00EC7FA7">
        <w:rPr>
          <w:rFonts w:ascii="Times New Roman" w:hAnsi="Times New Roman"/>
          <w:b/>
        </w:rPr>
        <w:t xml:space="preserve"> performance monitoring) of Type 1 </w:t>
      </w:r>
      <w:r w:rsidRPr="007D0ED9">
        <w:rPr>
          <w:rFonts w:ascii="Times New Roman" w:hAnsi="Times New Roman"/>
          <w:b/>
        </w:rPr>
        <w:t>performance monitoring,</w:t>
      </w:r>
      <w:r>
        <w:rPr>
          <w:rFonts w:ascii="Times New Roman" w:hAnsi="Times New Roman"/>
          <w:b/>
        </w:rPr>
        <w:t xml:space="preserve"> </w:t>
      </w:r>
      <w:r w:rsidR="00CE4CEC">
        <w:rPr>
          <w:rFonts w:ascii="Times New Roman" w:hAnsi="Times New Roman"/>
          <w:b/>
        </w:rPr>
        <w:t xml:space="preserve">support to use </w:t>
      </w:r>
      <w:r w:rsidR="00CE4CEC" w:rsidRPr="00CE4CEC">
        <w:rPr>
          <w:rFonts w:ascii="Times New Roman" w:hAnsi="Times New Roman"/>
          <w:b/>
        </w:rPr>
        <w:t>CSI report configuration for inference</w:t>
      </w:r>
      <w:r w:rsidR="00CE4CEC">
        <w:rPr>
          <w:rFonts w:ascii="Times New Roman" w:hAnsi="Times New Roman"/>
          <w:b/>
        </w:rPr>
        <w:t>(Option 1)</w:t>
      </w:r>
      <w:r>
        <w:rPr>
          <w:rFonts w:ascii="Times" w:hAnsi="Times"/>
          <w:b/>
          <w:lang w:val="en-GB" w:eastAsia="en-US"/>
        </w:rPr>
        <w:t>.</w:t>
      </w:r>
    </w:p>
    <w:p w14:paraId="561FFA9F" w14:textId="03E5DBE5" w:rsidR="00410F9C" w:rsidRDefault="00410F9C" w:rsidP="00CB2DD9">
      <w:pPr>
        <w:pStyle w:val="a5"/>
        <w:numPr>
          <w:ilvl w:val="0"/>
          <w:numId w:val="39"/>
        </w:numPr>
        <w:ind w:left="1134"/>
        <w:jc w:val="both"/>
        <w:rPr>
          <w:rFonts w:ascii="Times" w:hAnsi="Times"/>
          <w:b/>
          <w:lang w:val="en-GB" w:eastAsia="en-US"/>
        </w:rPr>
      </w:pPr>
      <w:r>
        <w:rPr>
          <w:rFonts w:ascii="Times" w:hAnsi="Times"/>
          <w:b/>
          <w:lang w:val="en-GB" w:eastAsia="en-US"/>
        </w:rPr>
        <w:t xml:space="preserve">The resource set for monitoring is same as </w:t>
      </w:r>
      <w:r w:rsidR="00CE4CEC" w:rsidRPr="00CE4CEC">
        <w:rPr>
          <w:rFonts w:ascii="Times" w:hAnsi="Times"/>
          <w:b/>
          <w:lang w:val="en-GB" w:eastAsia="en-US"/>
        </w:rPr>
        <w:t>Set A</w:t>
      </w:r>
      <w:r>
        <w:rPr>
          <w:rFonts w:ascii="Times" w:hAnsi="Times"/>
          <w:b/>
          <w:lang w:val="en-GB" w:eastAsia="en-US"/>
        </w:rPr>
        <w:t xml:space="preserve"> for inference, thus not explicitly configured</w:t>
      </w:r>
    </w:p>
    <w:p w14:paraId="484F8762" w14:textId="32C09350" w:rsidR="00CE4CEC" w:rsidRPr="007B5DF9" w:rsidRDefault="00CE4CEC" w:rsidP="00CB2DD9">
      <w:pPr>
        <w:pStyle w:val="a5"/>
        <w:numPr>
          <w:ilvl w:val="0"/>
          <w:numId w:val="39"/>
        </w:numPr>
        <w:ind w:left="1134"/>
        <w:jc w:val="both"/>
        <w:rPr>
          <w:rFonts w:ascii="Times" w:hAnsi="Times"/>
          <w:b/>
          <w:lang w:val="en-GB" w:eastAsia="en-US"/>
        </w:rPr>
      </w:pPr>
      <w:r>
        <w:rPr>
          <w:rFonts w:ascii="Times" w:hAnsi="Times"/>
          <w:b/>
          <w:lang w:val="en-GB" w:eastAsia="en-US"/>
        </w:rPr>
        <w:t xml:space="preserve">NW can </w:t>
      </w:r>
      <w:r w:rsidR="00410F9C">
        <w:rPr>
          <w:rFonts w:ascii="Times" w:hAnsi="Times"/>
          <w:b/>
          <w:lang w:val="en-GB" w:eastAsia="en-US"/>
        </w:rPr>
        <w:t xml:space="preserve">additionally </w:t>
      </w:r>
      <w:r>
        <w:rPr>
          <w:rFonts w:ascii="Times" w:hAnsi="Times"/>
          <w:b/>
          <w:lang w:val="en-GB" w:eastAsia="en-US"/>
        </w:rPr>
        <w:t xml:space="preserve">configure </w:t>
      </w:r>
      <w:r w:rsidRPr="00CE4CEC">
        <w:rPr>
          <w:rFonts w:ascii="Times" w:hAnsi="Times"/>
          <w:b/>
          <w:lang w:val="en-GB" w:eastAsia="en-US"/>
        </w:rPr>
        <w:t xml:space="preserve">reporting </w:t>
      </w:r>
      <w:r w:rsidR="00410F9C">
        <w:rPr>
          <w:rFonts w:ascii="Times" w:hAnsi="Times"/>
          <w:b/>
          <w:lang w:val="en-GB" w:eastAsia="en-US"/>
        </w:rPr>
        <w:t>window/</w:t>
      </w:r>
      <w:r w:rsidRPr="00CE4CEC">
        <w:rPr>
          <w:rFonts w:ascii="Times" w:hAnsi="Times"/>
          <w:b/>
          <w:lang w:val="en-GB" w:eastAsia="en-US"/>
        </w:rPr>
        <w:t xml:space="preserve">period for </w:t>
      </w:r>
      <w:r w:rsidR="003D41D7">
        <w:rPr>
          <w:rFonts w:ascii="Times" w:hAnsi="Times"/>
          <w:b/>
          <w:lang w:val="en-GB" w:eastAsia="en-US"/>
        </w:rPr>
        <w:t xml:space="preserve">performance </w:t>
      </w:r>
      <w:r w:rsidRPr="00CE4CEC">
        <w:rPr>
          <w:rFonts w:ascii="Times" w:hAnsi="Times"/>
          <w:b/>
          <w:lang w:val="en-GB" w:eastAsia="en-US"/>
        </w:rPr>
        <w:t>monitoring result report</w:t>
      </w:r>
      <w:r w:rsidR="00C25DE0">
        <w:rPr>
          <w:rFonts w:ascii="Times" w:hAnsi="Times"/>
          <w:b/>
          <w:lang w:val="en-GB" w:eastAsia="en-US"/>
        </w:rPr>
        <w:t>. If configured, UE reports performance monitoring result together with the inference result in the configured time window/period</w:t>
      </w:r>
    </w:p>
    <w:p w14:paraId="4BD68587" w14:textId="77777777" w:rsidR="00F302CA" w:rsidRDefault="00F302CA" w:rsidP="006E58A9">
      <w:pPr>
        <w:ind w:firstLineChars="193" w:firstLine="425"/>
        <w:jc w:val="both"/>
        <w:rPr>
          <w:rFonts w:ascii="Times New Roman" w:hAnsi="Times New Roman"/>
          <w:b/>
        </w:rPr>
      </w:pPr>
    </w:p>
    <w:p w14:paraId="7586ECD8" w14:textId="5F1AD161" w:rsidR="007D4D6C" w:rsidRDefault="007D4D6C" w:rsidP="006E58A9">
      <w:pPr>
        <w:ind w:firstLineChars="193" w:firstLine="425"/>
        <w:jc w:val="both"/>
        <w:rPr>
          <w:rFonts w:ascii="Times New Roman" w:hAnsi="Times New Roman"/>
          <w:b/>
        </w:rPr>
      </w:pPr>
      <w:r>
        <w:rPr>
          <w:rFonts w:ascii="Times New Roman" w:hAnsi="Times New Roman"/>
        </w:rPr>
        <w:t xml:space="preserve">Meanwhile, from resource overhead perspective, periodic reporting may not </w:t>
      </w:r>
      <w:r>
        <w:rPr>
          <w:rFonts w:ascii="Times New Roman" w:hAnsi="Times New Roman" w:hint="eastAsia"/>
        </w:rPr>
        <w:t xml:space="preserve">be </w:t>
      </w:r>
      <w:r w:rsidRPr="00EE2C01">
        <w:rPr>
          <w:rFonts w:ascii="Times New Roman" w:hAnsi="Times New Roman"/>
        </w:rPr>
        <w:t>appropriate</w:t>
      </w:r>
      <w:r>
        <w:rPr>
          <w:rFonts w:ascii="Times New Roman" w:hAnsi="Times New Roman"/>
        </w:rPr>
        <w:t xml:space="preserve"> to report result of performance monitoring since it always consume periodic resource even </w:t>
      </w:r>
      <w:r w:rsidR="005D5587">
        <w:rPr>
          <w:rFonts w:ascii="Times New Roman" w:hAnsi="Times New Roman"/>
        </w:rPr>
        <w:t>when</w:t>
      </w:r>
      <w:r>
        <w:rPr>
          <w:rFonts w:ascii="Times New Roman" w:hAnsi="Times New Roman"/>
        </w:rPr>
        <w:t xml:space="preserve"> there is no performance issue at UE sided AI/ML model.</w:t>
      </w:r>
      <w:r w:rsidRPr="006E58A9">
        <w:rPr>
          <w:rFonts w:ascii="Times New Roman" w:hAnsi="Times New Roman"/>
        </w:rPr>
        <w:t xml:space="preserve"> </w:t>
      </w:r>
      <w:r>
        <w:rPr>
          <w:rFonts w:ascii="Times New Roman" w:hAnsi="Times New Roman"/>
        </w:rPr>
        <w:t>I</w:t>
      </w:r>
      <w:r>
        <w:rPr>
          <w:rFonts w:ascii="Times New Roman" w:hAnsi="Times New Roman" w:hint="eastAsia"/>
        </w:rPr>
        <w:t xml:space="preserve">f </w:t>
      </w:r>
      <w:r>
        <w:rPr>
          <w:rFonts w:ascii="Times New Roman" w:hAnsi="Times New Roman"/>
        </w:rPr>
        <w:t xml:space="preserve">calculated performance metric at UE side derived from </w:t>
      </w:r>
      <w:r w:rsidRPr="009B5A56">
        <w:rPr>
          <w:rFonts w:ascii="Times New Roman" w:hAnsi="Times New Roman"/>
        </w:rPr>
        <w:t xml:space="preserve">comparing </w:t>
      </w:r>
      <w:r>
        <w:rPr>
          <w:rFonts w:ascii="Times New Roman" w:hAnsi="Times New Roman"/>
        </w:rPr>
        <w:t xml:space="preserve">predicted Top-K/1 beam and actual Top-K/1 beam is </w:t>
      </w:r>
      <w:r w:rsidR="005D5587">
        <w:rPr>
          <w:rFonts w:ascii="Times New Roman" w:hAnsi="Times New Roman"/>
        </w:rPr>
        <w:t>larger</w:t>
      </w:r>
      <w:r w:rsidR="00CE4CEC">
        <w:rPr>
          <w:rFonts w:ascii="Times New Roman" w:hAnsi="Times New Roman"/>
        </w:rPr>
        <w:t>/lower</w:t>
      </w:r>
      <w:r w:rsidR="005D5587">
        <w:rPr>
          <w:rFonts w:ascii="Times New Roman" w:hAnsi="Times New Roman"/>
        </w:rPr>
        <w:t xml:space="preserve"> than</w:t>
      </w:r>
      <w:r>
        <w:rPr>
          <w:rFonts w:ascii="Times New Roman" w:hAnsi="Times New Roman"/>
        </w:rPr>
        <w:t xml:space="preserve"> a threshold, UE can report the result of performance monitoring to NW as event-triggered basis, </w:t>
      </w:r>
      <w:r w:rsidR="005D5587">
        <w:rPr>
          <w:rFonts w:ascii="Times New Roman" w:hAnsi="Times New Roman"/>
        </w:rPr>
        <w:t>which is</w:t>
      </w:r>
      <w:r>
        <w:rPr>
          <w:rFonts w:ascii="Times New Roman" w:hAnsi="Times New Roman"/>
        </w:rPr>
        <w:t xml:space="preserve"> more efficient in terms of power consumption and signaling overhead </w:t>
      </w:r>
      <w:r w:rsidR="009C31E7">
        <w:rPr>
          <w:rFonts w:ascii="Times New Roman" w:hAnsi="Times New Roman"/>
        </w:rPr>
        <w:t>than</w:t>
      </w:r>
      <w:r>
        <w:rPr>
          <w:rFonts w:ascii="Times New Roman" w:hAnsi="Times New Roman"/>
        </w:rPr>
        <w:t xml:space="preserve"> the periodic reporting based performance monitoring. When there is an issue on current AI/ML performance, UE cannot provide reliable and useful information about the SD/TD predicted beam to NW so UE behavior in this case should be taken into account, e.g., request for changing set A configuration, fallback to legacy beam report, holding the report for a while, etc.</w:t>
      </w:r>
    </w:p>
    <w:p w14:paraId="54391726" w14:textId="77777777" w:rsidR="007D4D6C" w:rsidRDefault="007D4D6C" w:rsidP="006E58A9">
      <w:pPr>
        <w:ind w:firstLineChars="193" w:firstLine="425"/>
        <w:jc w:val="both"/>
        <w:rPr>
          <w:rFonts w:ascii="Times New Roman" w:hAnsi="Times New Roman"/>
          <w:b/>
        </w:rPr>
      </w:pPr>
    </w:p>
    <w:p w14:paraId="6F846BB5" w14:textId="22DF5C11" w:rsidR="00E5119F" w:rsidRDefault="00E5119F" w:rsidP="006E58A9">
      <w:pPr>
        <w:ind w:firstLineChars="193" w:firstLine="425"/>
        <w:jc w:val="both"/>
        <w:rPr>
          <w:rFonts w:ascii="Times New Roman" w:hAnsi="Times New Roman"/>
          <w:b/>
        </w:rPr>
      </w:pPr>
      <w:r w:rsidRPr="00F71F93">
        <w:rPr>
          <w:rFonts w:ascii="Times New Roman" w:hAnsi="Times New Roman"/>
          <w:b/>
        </w:rPr>
        <w:t>Proposal #</w:t>
      </w:r>
      <w:r w:rsidR="003D41D7">
        <w:rPr>
          <w:rFonts w:ascii="Times New Roman" w:hAnsi="Times New Roman"/>
          <w:b/>
        </w:rPr>
        <w:t>21</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10503F2D" w14:textId="5003BAC7" w:rsidR="00535F44" w:rsidRPr="00A2726E" w:rsidRDefault="00535F44" w:rsidP="00EC7FA7">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 xml:space="preserve">consider </w:t>
      </w:r>
      <w:r w:rsidR="00994F59" w:rsidRPr="00AD4844">
        <w:rPr>
          <w:rFonts w:ascii="Times New Roman" w:hAnsi="Times New Roman"/>
          <w:b/>
          <w:bCs/>
        </w:rPr>
        <w:t>UE report via UCI or SR</w:t>
      </w:r>
      <w:r w:rsidRPr="00AD4844">
        <w:rPr>
          <w:rFonts w:ascii="Times New Roman" w:hAnsi="Times New Roman"/>
          <w:b/>
          <w:bCs/>
        </w:rPr>
        <w:t xml:space="preserve"> to re</w:t>
      </w:r>
      <w:r w:rsidR="00994F59" w:rsidRPr="00AD4844">
        <w:rPr>
          <w:rFonts w:ascii="Times New Roman" w:hAnsi="Times New Roman"/>
          <w:b/>
          <w:bCs/>
        </w:rPr>
        <w:t>quest</w:t>
      </w:r>
      <w:r w:rsidRPr="00AD4844">
        <w:rPr>
          <w:rFonts w:ascii="Times New Roman" w:hAnsi="Times New Roman"/>
          <w:b/>
          <w:bCs/>
        </w:rPr>
        <w:t xml:space="preserve"> </w:t>
      </w:r>
      <w:r w:rsidR="00E7636E" w:rsidRPr="00AD4844">
        <w:rPr>
          <w:rFonts w:ascii="Times New Roman" w:hAnsi="Times New Roman"/>
          <w:b/>
          <w:bCs/>
        </w:rPr>
        <w:t>change of Set A</w:t>
      </w:r>
      <w:r w:rsidR="00E7636E" w:rsidRPr="00F140D4">
        <w:rPr>
          <w:rFonts w:ascii="Times New Roman" w:hAnsi="Times New Roman"/>
          <w:b/>
          <w:bCs/>
        </w:rPr>
        <w:t xml:space="preserve"> configuration, fallback to legacy beam report, holding the report for a while, etc.</w:t>
      </w:r>
    </w:p>
    <w:p w14:paraId="1853E094" w14:textId="77777777" w:rsidR="002A0D54" w:rsidRDefault="002A0D54" w:rsidP="00E344F9">
      <w:pPr>
        <w:ind w:firstLineChars="193" w:firstLine="425"/>
        <w:jc w:val="both"/>
        <w:rPr>
          <w:rFonts w:ascii="Times New Roman" w:hAnsi="Times New Roman"/>
        </w:rPr>
      </w:pPr>
    </w:p>
    <w:p w14:paraId="4A9E116D" w14:textId="3EAE1082" w:rsidR="00AA6780" w:rsidRPr="003D4C1A" w:rsidRDefault="00AA6780" w:rsidP="00AA6780">
      <w:pPr>
        <w:pStyle w:val="2"/>
        <w:rPr>
          <w:rFonts w:ascii="Times New Roman" w:hAnsi="Times New Roman"/>
        </w:rPr>
      </w:pPr>
      <w:bookmarkStart w:id="0" w:name="_GoBack"/>
      <w:bookmarkEnd w:id="0"/>
      <w:r w:rsidRPr="00AA6780">
        <w:rPr>
          <w:rFonts w:ascii="Times New Roman" w:hAnsi="Times New Roman"/>
          <w:i w:val="0"/>
        </w:rPr>
        <w:t>Consistency between training and inference</w:t>
      </w:r>
    </w:p>
    <w:p w14:paraId="343D2B9C" w14:textId="5163627E" w:rsidR="00E260D6" w:rsidRDefault="00E260D6" w:rsidP="00E260D6">
      <w:pPr>
        <w:ind w:firstLineChars="193" w:firstLine="425"/>
        <w:jc w:val="both"/>
        <w:rPr>
          <w:rFonts w:ascii="Times New Roman" w:hAnsi="Times New Roman"/>
        </w:rPr>
      </w:pPr>
      <w:r>
        <w:rPr>
          <w:rFonts w:ascii="Times New Roman" w:hAnsi="Times New Roman"/>
        </w:rPr>
        <w:t xml:space="preserve">Four alternative ways to ensure consistency between training and inference </w:t>
      </w:r>
      <w:r w:rsidR="00566D9C">
        <w:rPr>
          <w:rFonts w:ascii="Times New Roman" w:hAnsi="Times New Roman"/>
        </w:rPr>
        <w:t xml:space="preserve">for UE-sided AI/ML model </w:t>
      </w:r>
      <w:r>
        <w:rPr>
          <w:rFonts w:ascii="Times New Roman" w:hAnsi="Times New Roman"/>
        </w:rPr>
        <w:t>have been identified during the SI phase</w:t>
      </w:r>
      <w:r w:rsidR="00A2319D">
        <w:rPr>
          <w:rFonts w:ascii="Times New Roman" w:hAnsi="Times New Roman"/>
        </w:rPr>
        <w:t xml:space="preserve"> </w:t>
      </w:r>
      <w:r>
        <w:rPr>
          <w:rFonts w:ascii="Times New Roman" w:hAnsi="Times New Roman"/>
        </w:rPr>
        <w:t>[</w:t>
      </w:r>
      <w:r w:rsidR="00EA222D">
        <w:rPr>
          <w:rFonts w:ascii="Times New Roman" w:hAnsi="Times New Roman"/>
        </w:rPr>
        <w:t>4</w:t>
      </w:r>
      <w:r>
        <w:rPr>
          <w:rFonts w:ascii="Times New Roman" w:hAnsi="Times New Roman" w:hint="eastAsia"/>
        </w:rPr>
        <w:t xml:space="preserve">]. </w:t>
      </w:r>
      <w:r>
        <w:rPr>
          <w:rFonts w:ascii="Times New Roman" w:hAnsi="Times New Roman"/>
        </w:rPr>
        <w:t>Among these, we prefer to maintain functionality-based framework for one-sided models, and use the following two approaches together</w:t>
      </w:r>
      <w:r w:rsidR="00D47300">
        <w:rPr>
          <w:rFonts w:ascii="Times New Roman" w:hAnsi="Times New Roman"/>
        </w:rPr>
        <w:t>,</w:t>
      </w:r>
      <w:r w:rsidR="00F63090">
        <w:rPr>
          <w:rFonts w:ascii="Times New Roman" w:hAnsi="Times New Roman"/>
        </w:rPr>
        <w:t xml:space="preserve"> which </w:t>
      </w:r>
      <w:r w:rsidR="00AE4E21">
        <w:rPr>
          <w:rFonts w:ascii="Times New Roman" w:hAnsi="Times New Roman"/>
        </w:rPr>
        <w:t>are</w:t>
      </w:r>
      <w:r w:rsidR="00F63090">
        <w:rPr>
          <w:rFonts w:ascii="Times New Roman" w:hAnsi="Times New Roman"/>
        </w:rPr>
        <w:t xml:space="preserve"> also listed as Opt</w:t>
      </w:r>
      <w:r w:rsidR="00FC209E">
        <w:rPr>
          <w:rFonts w:ascii="Times New Roman" w:hAnsi="Times New Roman"/>
        </w:rPr>
        <w:t xml:space="preserve"> </w:t>
      </w:r>
      <w:r w:rsidR="00F63090">
        <w:rPr>
          <w:rFonts w:ascii="Times New Roman" w:hAnsi="Times New Roman"/>
        </w:rPr>
        <w:t>1 and Opt</w:t>
      </w:r>
      <w:r w:rsidR="00FC209E">
        <w:rPr>
          <w:rFonts w:ascii="Times New Roman" w:hAnsi="Times New Roman"/>
        </w:rPr>
        <w:t xml:space="preserve"> </w:t>
      </w:r>
      <w:r w:rsidR="00F63090">
        <w:rPr>
          <w:rFonts w:ascii="Times New Roman" w:hAnsi="Times New Roman"/>
        </w:rPr>
        <w:t xml:space="preserve">2 in </w:t>
      </w:r>
      <w:r w:rsidR="00C41BBB">
        <w:rPr>
          <w:rFonts w:ascii="Times New Roman" w:hAnsi="Times New Roman"/>
        </w:rPr>
        <w:t>RAN1 #116bis</w:t>
      </w:r>
      <w:r w:rsidR="00F63090">
        <w:rPr>
          <w:rFonts w:ascii="Times New Roman" w:hAnsi="Times New Roman"/>
        </w:rPr>
        <w:t xml:space="preserve"> meeting:</w:t>
      </w:r>
    </w:p>
    <w:p w14:paraId="2CACD73F" w14:textId="72A6D154"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 xml:space="preserve">Providing information </w:t>
      </w:r>
      <w:r w:rsidR="00D47300">
        <w:rPr>
          <w:rFonts w:ascii="Times New Roman" w:hAnsi="Times New Roman"/>
          <w:b/>
        </w:rPr>
        <w:t>to assist UE training/inference</w:t>
      </w:r>
      <w:r w:rsidR="00FC209E">
        <w:rPr>
          <w:rFonts w:ascii="Times New Roman" w:hAnsi="Times New Roman"/>
          <w:b/>
        </w:rPr>
        <w:t xml:space="preserve"> (</w:t>
      </w:r>
      <w:r w:rsidR="00FC209E">
        <w:rPr>
          <w:rFonts w:ascii="Times New Roman" w:hAnsi="Times New Roman" w:hint="eastAsia"/>
          <w:b/>
        </w:rPr>
        <w:t>i.e.,</w:t>
      </w:r>
      <w:r w:rsidR="00FC209E">
        <w:rPr>
          <w:rFonts w:ascii="Times New Roman" w:hAnsi="Times New Roman"/>
          <w:b/>
        </w:rPr>
        <w:t xml:space="preserve"> </w:t>
      </w:r>
      <w:r w:rsidR="00FC209E" w:rsidRPr="00FC209E">
        <w:rPr>
          <w:rFonts w:ascii="Times New Roman" w:hAnsi="Times New Roman"/>
          <w:b/>
        </w:rPr>
        <w:t>Opt</w:t>
      </w:r>
      <w:r w:rsidR="00FC209E">
        <w:rPr>
          <w:rFonts w:ascii="Times New Roman" w:hAnsi="Times New Roman"/>
          <w:b/>
        </w:rPr>
        <w:t xml:space="preserve"> </w:t>
      </w:r>
      <w:r w:rsidR="00FC209E" w:rsidRPr="00FC209E">
        <w:rPr>
          <w:rFonts w:ascii="Times New Roman" w:hAnsi="Times New Roman"/>
          <w:b/>
        </w:rPr>
        <w:t>1: Based on associated ID</w:t>
      </w:r>
      <w:r w:rsidR="00FC209E">
        <w:rPr>
          <w:rFonts w:ascii="Times New Roman" w:hAnsi="Times New Roman"/>
          <w:b/>
        </w:rPr>
        <w:t>)</w:t>
      </w:r>
    </w:p>
    <w:p w14:paraId="4B46FE1D" w14:textId="37D0A41F" w:rsidR="00E260D6" w:rsidRDefault="00942782" w:rsidP="00F110C2">
      <w:pPr>
        <w:pStyle w:val="a5"/>
        <w:numPr>
          <w:ilvl w:val="1"/>
          <w:numId w:val="42"/>
        </w:numPr>
        <w:jc w:val="both"/>
        <w:rPr>
          <w:rFonts w:ascii="Times New Roman" w:hAnsi="Times New Roman"/>
        </w:rPr>
      </w:pPr>
      <w:r>
        <w:rPr>
          <w:rFonts w:ascii="Times New Roman" w:hAnsi="Times New Roman"/>
        </w:rPr>
        <w:t>P</w:t>
      </w:r>
      <w:r w:rsidR="00E260D6">
        <w:rPr>
          <w:rFonts w:ascii="Times New Roman" w:hAnsi="Times New Roman"/>
        </w:rPr>
        <w:t xml:space="preserve">roprietary information </w:t>
      </w:r>
      <w:r>
        <w:rPr>
          <w:rFonts w:ascii="Times New Roman" w:hAnsi="Times New Roman"/>
        </w:rPr>
        <w:t>such as antenna layout and beamforming coefficients should be kept hidden</w:t>
      </w:r>
    </w:p>
    <w:p w14:paraId="14E25E43" w14:textId="6F0D511D" w:rsidR="00E260D6" w:rsidRPr="00F110C2" w:rsidRDefault="00E260D6" w:rsidP="00FC209E">
      <w:pPr>
        <w:pStyle w:val="a5"/>
        <w:numPr>
          <w:ilvl w:val="0"/>
          <w:numId w:val="42"/>
        </w:numPr>
        <w:jc w:val="both"/>
        <w:rPr>
          <w:rFonts w:ascii="Times New Roman" w:hAnsi="Times New Roman"/>
          <w:b/>
        </w:rPr>
      </w:pPr>
      <w:r w:rsidRPr="00F110C2">
        <w:rPr>
          <w:rFonts w:ascii="Times New Roman" w:hAnsi="Times New Roman"/>
          <w:b/>
        </w:rPr>
        <w:t>Performance monitoring of functionality(ies)</w:t>
      </w:r>
      <w:r w:rsidR="00FC209E">
        <w:rPr>
          <w:rFonts w:ascii="Times New Roman" w:hAnsi="Times New Roman"/>
          <w:b/>
        </w:rPr>
        <w:t xml:space="preserve"> (i.e., </w:t>
      </w:r>
      <w:r w:rsidR="00FC209E" w:rsidRPr="00FC209E">
        <w:rPr>
          <w:rFonts w:ascii="Times New Roman" w:hAnsi="Times New Roman"/>
          <w:b/>
        </w:rPr>
        <w:t>Opt 2: Performance monitoring based</w:t>
      </w:r>
      <w:r w:rsidR="00FC209E">
        <w:rPr>
          <w:rFonts w:ascii="Times New Roman" w:hAnsi="Times New Roman"/>
          <w:b/>
        </w:rPr>
        <w:t>)</w:t>
      </w:r>
    </w:p>
    <w:p w14:paraId="472582CE" w14:textId="23919691" w:rsidR="00E260D6" w:rsidRDefault="00E260D6" w:rsidP="00F71F93">
      <w:pPr>
        <w:ind w:firstLineChars="193" w:firstLine="425"/>
        <w:jc w:val="both"/>
        <w:rPr>
          <w:rFonts w:ascii="Times New Roman" w:hAnsi="Times New Roman"/>
        </w:rPr>
      </w:pPr>
      <w:r>
        <w:rPr>
          <w:rFonts w:ascii="Times New Roman" w:hAnsi="Times New Roman" w:hint="eastAsia"/>
        </w:rPr>
        <w:lastRenderedPageBreak/>
        <w:t>For the second approach</w:t>
      </w:r>
      <w:r w:rsidR="00F63090">
        <w:rPr>
          <w:rFonts w:ascii="Times New Roman" w:hAnsi="Times New Roman"/>
        </w:rPr>
        <w:t>(Opt</w:t>
      </w:r>
      <w:r w:rsidR="00FC209E">
        <w:rPr>
          <w:rFonts w:ascii="Times New Roman" w:hAnsi="Times New Roman"/>
        </w:rPr>
        <w:t xml:space="preserve"> </w:t>
      </w:r>
      <w:r w:rsidR="00F63090">
        <w:rPr>
          <w:rFonts w:ascii="Times New Roman" w:hAnsi="Times New Roman"/>
        </w:rPr>
        <w:t>2)</w:t>
      </w:r>
      <w:r>
        <w:rPr>
          <w:rFonts w:ascii="Times New Roman" w:hAnsi="Times New Roman" w:hint="eastAsia"/>
        </w:rPr>
        <w:t xml:space="preserve">, </w:t>
      </w:r>
      <w:r>
        <w:rPr>
          <w:rFonts w:ascii="Times New Roman" w:hAnsi="Times New Roman"/>
        </w:rPr>
        <w:t>necessary specification impacts have already been discussed in previous sections. It is also considerable to consider performance monitoring of functionality(ies) related to inactive model(s).</w:t>
      </w:r>
    </w:p>
    <w:p w14:paraId="7EB794B7" w14:textId="77777777" w:rsidR="00355EC5" w:rsidRDefault="00355EC5" w:rsidP="00F71F9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BB1E3E">
            <w:pPr>
              <w:numPr>
                <w:ilvl w:val="0"/>
                <w:numId w:val="57"/>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BB1E3E">
            <w:pPr>
              <w:numPr>
                <w:ilvl w:val="0"/>
                <w:numId w:val="56"/>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BB1E3E">
            <w:pPr>
              <w:numPr>
                <w:ilvl w:val="1"/>
                <w:numId w:val="56"/>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EA3626">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EA3626">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EA3626">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EA3626">
            <w:pPr>
              <w:numPr>
                <w:ilvl w:val="0"/>
                <w:numId w:val="7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62148924" w14:textId="00535D62" w:rsidR="00EA3626" w:rsidRPr="00EA3626" w:rsidRDefault="00EA3626" w:rsidP="00EA3626">
            <w:pPr>
              <w:numPr>
                <w:ilvl w:val="1"/>
                <w:numId w:val="6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6DDBCC3E"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C7FCF">
        <w:rPr>
          <w:rFonts w:ascii="Times New Roman" w:hAnsi="Times New Roman"/>
          <w:lang w:val="x-none"/>
        </w:rPr>
        <w:t xml:space="preserve">We </w:t>
      </w:r>
      <w:r w:rsidR="00B43E0C">
        <w:rPr>
          <w:rFonts w:ascii="Times New Roman" w:hAnsi="Times New Roman"/>
          <w:lang w:val="x-none"/>
        </w:rPr>
        <w:t>support</w:t>
      </w:r>
      <w:r w:rsidR="002C7FCF">
        <w:rPr>
          <w:rFonts w:ascii="Times New Roman" w:hAnsi="Times New Roman"/>
          <w:lang w:val="x-none"/>
        </w:rPr>
        <w:t xml:space="preserve"> that the associated ID can be configured within CSI framework, but the details (e.g., configured in </w:t>
      </w:r>
      <w:r w:rsidR="002C7FCF" w:rsidRPr="00586E31">
        <w:rPr>
          <w:rFonts w:ascii="Times New Roman" w:hAnsi="Times New Roman"/>
          <w:i/>
          <w:lang w:val="x-none"/>
        </w:rPr>
        <w:t>CSI-ReportConfig</w:t>
      </w:r>
      <w:r w:rsidR="002C7FCF">
        <w:rPr>
          <w:rFonts w:ascii="Times New Roman" w:hAnsi="Times New Roman"/>
          <w:lang w:val="x-none"/>
        </w:rPr>
        <w:t xml:space="preserve">, </w:t>
      </w:r>
      <w:r w:rsidR="002C7FCF" w:rsidRPr="00586E31">
        <w:rPr>
          <w:rFonts w:ascii="Times New Roman" w:hAnsi="Times New Roman"/>
          <w:i/>
          <w:lang w:val="x-none"/>
        </w:rPr>
        <w:t>CSI-ResourceConfig</w:t>
      </w:r>
      <w:r w:rsidR="002C7FCF">
        <w:rPr>
          <w:rFonts w:ascii="Times New Roman" w:hAnsi="Times New Roman"/>
          <w:lang w:val="x-none"/>
        </w:rPr>
        <w:t xml:space="preserve">, </w:t>
      </w:r>
      <w:r w:rsidR="002C7FCF" w:rsidRPr="00586E31">
        <w:rPr>
          <w:rFonts w:ascii="Times New Roman" w:hAnsi="Times New Roman"/>
          <w:i/>
          <w:lang w:val="x-none"/>
        </w:rPr>
        <w:t>CSI-ResourceSet</w:t>
      </w:r>
      <w:r w:rsidR="002C7FCF">
        <w:rPr>
          <w:rFonts w:ascii="Times New Roman" w:hAnsi="Times New Roman"/>
          <w:lang w:val="x-none"/>
        </w:rPr>
        <w:t>, or CSI</w:t>
      </w:r>
      <w:r w:rsidR="00E36DD8">
        <w:rPr>
          <w:rFonts w:ascii="Times New Roman" w:hAnsi="Times New Roman"/>
          <w:lang w:val="x-none"/>
        </w:rPr>
        <w:t>-RS</w:t>
      </w:r>
      <w:r w:rsidR="002C7FCF">
        <w:rPr>
          <w:rFonts w:ascii="Times New Roman" w:hAnsi="Times New Roman"/>
          <w:lang w:val="x-none"/>
        </w:rPr>
        <w:t xml:space="preserve"> resource)</w:t>
      </w:r>
      <w:r w:rsidR="00B43E0C">
        <w:rPr>
          <w:rFonts w:ascii="Times New Roman" w:hAnsi="Times New Roman"/>
          <w:lang w:val="x-none"/>
        </w:rPr>
        <w:t xml:space="preserve"> should be discussed later after UE assumption with the same associated ID is concluded.</w:t>
      </w:r>
    </w:p>
    <w:p w14:paraId="790F2B39" w14:textId="77777777" w:rsidR="00784A7B" w:rsidRDefault="00784A7B">
      <w:pPr>
        <w:ind w:firstLineChars="193" w:firstLine="425"/>
        <w:jc w:val="both"/>
        <w:rPr>
          <w:rFonts w:ascii="Times New Roman" w:hAnsi="Times New Roman"/>
          <w:lang w:val="x-none"/>
        </w:rPr>
      </w:pPr>
    </w:p>
    <w:p w14:paraId="724B1040" w14:textId="24375F16" w:rsidR="00B43E0C" w:rsidRDefault="00B43E0C">
      <w:pPr>
        <w:ind w:firstLineChars="193" w:firstLine="425"/>
        <w:jc w:val="both"/>
        <w:rPr>
          <w:rFonts w:ascii="Times New Roman" w:hAnsi="Times New Roman"/>
          <w:b/>
          <w:bCs/>
          <w:color w:val="FF0000"/>
        </w:rPr>
      </w:pPr>
      <w:r w:rsidRPr="00586E31">
        <w:rPr>
          <w:rFonts w:ascii="Times New Roman" w:hAnsi="Times New Roman"/>
          <w:b/>
          <w:lang w:val="x-none"/>
        </w:rPr>
        <w:t>Proposal #</w:t>
      </w:r>
      <w:r w:rsidR="003D41D7">
        <w:rPr>
          <w:rFonts w:ascii="Times New Roman" w:hAnsi="Times New Roman"/>
          <w:b/>
          <w:lang w:val="x-none"/>
        </w:rPr>
        <w:t>22</w:t>
      </w:r>
      <w:r w:rsidRPr="00586E31">
        <w:rPr>
          <w:rFonts w:ascii="Times New Roman" w:hAnsi="Times New Roman"/>
          <w:b/>
          <w:lang w:val="x-none"/>
        </w:rPr>
        <w:t>: Confirm the following working assumption:</w:t>
      </w:r>
    </w:p>
    <w:p w14:paraId="4DECC23D" w14:textId="77777777" w:rsidR="00B43E0C" w:rsidRPr="00EA3626" w:rsidRDefault="00B43E0C" w:rsidP="00B43E0C">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0EE4833E" w14:textId="77777777" w:rsidR="00B43E0C" w:rsidRPr="00EA3626" w:rsidRDefault="00B43E0C" w:rsidP="00B43E0C">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6F8B9645" w14:textId="77777777" w:rsidR="00B43E0C" w:rsidRPr="00EA3626" w:rsidRDefault="00B43E0C" w:rsidP="00B43E0C">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5910D079" w14:textId="77777777" w:rsidR="00B43E0C" w:rsidRPr="00EA3626" w:rsidRDefault="00B43E0C" w:rsidP="00B43E0C">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BB5685" w14:textId="77777777" w:rsidR="00B43E0C" w:rsidRPr="00B43E0C" w:rsidRDefault="00B43E0C">
      <w:pPr>
        <w:ind w:firstLineChars="193" w:firstLine="425"/>
        <w:jc w:val="both"/>
        <w:rPr>
          <w:rFonts w:ascii="Times New Roman" w:hAnsi="Times New Roman"/>
          <w:lang w:val="x-none"/>
        </w:rPr>
      </w:pP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gNB may say that they are similar in a certain condition but another gNB belonging to different NW vendor may say that they are not similar </w:t>
      </w:r>
      <w:r w:rsidR="009C31E7">
        <w:rPr>
          <w:rFonts w:ascii="Times New Roman" w:hAnsi="Times New Roman"/>
          <w:lang w:val="x-none"/>
        </w:rPr>
        <w:lastRenderedPageBreak/>
        <w:t xml:space="preserve">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1" w:name="_Toc11352100"/>
            <w:bookmarkStart w:id="2" w:name="_Toc20317990"/>
            <w:bookmarkStart w:id="3" w:name="_Toc27299888"/>
            <w:bookmarkStart w:id="4" w:name="_Toc29673153"/>
            <w:bookmarkStart w:id="5" w:name="_Toc29673294"/>
            <w:bookmarkStart w:id="6" w:name="_Toc29674287"/>
            <w:bookmarkStart w:id="7" w:name="_Toc36645517"/>
            <w:bookmarkStart w:id="8" w:name="_Toc45810562"/>
            <w:bookmarkStart w:id="9"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1"/>
            <w:bookmarkEnd w:id="2"/>
            <w:bookmarkEnd w:id="3"/>
            <w:bookmarkEnd w:id="4"/>
            <w:bookmarkEnd w:id="5"/>
            <w:bookmarkEnd w:id="6"/>
            <w:bookmarkEnd w:id="7"/>
            <w:bookmarkEnd w:id="8"/>
            <w:bookmarkEnd w:id="9"/>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NZP-CSI-RS-ResourceSet</w:t>
            </w:r>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NZP-CSI-RS-ResourceSet</w:t>
            </w:r>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470652C3"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[5]</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NZP-CSI-RS-ResourceSet</w:t>
      </w:r>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NZP-CSI-RS-ResourceSet</w:t>
      </w:r>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gNB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335A3CFE"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#3:</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0A505F8D"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 xml:space="preserve">Observation #4: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7B478C81"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3D41D7">
        <w:rPr>
          <w:rFonts w:ascii="Times New Roman" w:hAnsi="Times New Roman"/>
          <w:b/>
          <w:lang w:val="x-none"/>
        </w:rPr>
        <w:t>23</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0CF45D6E" w14:textId="77777777" w:rsidR="003D41D7" w:rsidRPr="00D44D0F" w:rsidRDefault="003D41D7" w:rsidP="00905C25">
      <w:pPr>
        <w:ind w:firstLineChars="193" w:firstLine="425"/>
        <w:jc w:val="both"/>
        <w:rPr>
          <w:rFonts w:ascii="Times New Roman" w:hAnsi="Times New Roman"/>
          <w:b/>
          <w:lang w:val="x-none"/>
        </w:rPr>
      </w:pPr>
    </w:p>
    <w:p w14:paraId="14EF0DC2" w14:textId="3B023A65" w:rsidR="00A1685B" w:rsidRPr="003D4C1A" w:rsidRDefault="00A1685B" w:rsidP="00A1685B">
      <w:pPr>
        <w:pStyle w:val="2"/>
        <w:rPr>
          <w:rFonts w:ascii="Times New Roman" w:hAnsi="Times New Roman"/>
        </w:rPr>
      </w:pPr>
      <w:r>
        <w:rPr>
          <w:rFonts w:ascii="Times New Roman" w:hAnsi="Times New Roman"/>
          <w:i w:val="0"/>
        </w:rPr>
        <w:t>Applicable functionality report</w:t>
      </w:r>
      <w:r w:rsidR="006F7F0C">
        <w:rPr>
          <w:rFonts w:ascii="Times New Roman" w:hAnsi="Times New Roman"/>
          <w:i w:val="0"/>
        </w:rPr>
        <w:t xml:space="preserve"> (related with RAN2 </w:t>
      </w:r>
      <w:r w:rsidR="006F7F0C">
        <w:rPr>
          <w:rFonts w:ascii="Times New Roman" w:hAnsi="Times New Roman" w:hint="eastAsia"/>
          <w:i w:val="0"/>
        </w:rPr>
        <w:t>LS reply</w:t>
      </w:r>
      <w:r w:rsidR="006F7F0C">
        <w:rPr>
          <w:rFonts w:ascii="Times New Roman" w:hAnsi="Times New Roman"/>
          <w:i w:val="0"/>
        </w:rPr>
        <w:t>)</w:t>
      </w:r>
    </w:p>
    <w:p w14:paraId="40E14BCB" w14:textId="54B00271" w:rsidR="00AA6780" w:rsidRDefault="00A1685B" w:rsidP="00E344F9">
      <w:pPr>
        <w:ind w:firstLineChars="193" w:firstLine="425"/>
        <w:jc w:val="both"/>
        <w:rPr>
          <w:rFonts w:ascii="Times New Roman" w:hAnsi="Times New Roman"/>
        </w:rPr>
      </w:pPr>
      <w:r>
        <w:rPr>
          <w:rFonts w:ascii="Times New Roman" w:hAnsi="Times New Roman" w:hint="eastAsia"/>
        </w:rPr>
        <w:t xml:space="preserve">In RAN1#118bis, </w:t>
      </w:r>
      <w:r>
        <w:rPr>
          <w:rFonts w:ascii="Times New Roman" w:hAnsi="Times New Roman"/>
        </w:rPr>
        <w:t xml:space="preserve">RAN1 did </w:t>
      </w:r>
      <w:r>
        <w:rPr>
          <w:rFonts w:ascii="Times New Roman" w:hAnsi="Times New Roman" w:hint="eastAsia"/>
        </w:rPr>
        <w:t xml:space="preserve">intensive discussion on functionality based LCM </w:t>
      </w:r>
      <w:r>
        <w:rPr>
          <w:rFonts w:ascii="Times New Roman" w:hAnsi="Times New Roman"/>
        </w:rPr>
        <w:t xml:space="preserve">based on RAN2’s </w:t>
      </w:r>
      <w:r w:rsidRPr="006F7F0C">
        <w:rPr>
          <w:rFonts w:ascii="Times New Roman" w:hAnsi="Times New Roman"/>
        </w:rPr>
        <w:t>LS</w:t>
      </w:r>
      <w:r w:rsidRPr="00CB2DD9">
        <w:rPr>
          <w:rFonts w:ascii="Times New Roman" w:hAnsi="Times New Roman"/>
        </w:rPr>
        <w:t>[</w:t>
      </w:r>
      <w:r w:rsidR="006F7F0C">
        <w:rPr>
          <w:rFonts w:ascii="Times New Roman" w:hAnsi="Times New Roman"/>
        </w:rPr>
        <w:t>6</w:t>
      </w:r>
      <w:r w:rsidRPr="00CB2DD9">
        <w:rPr>
          <w:rFonts w:ascii="Times New Roman" w:hAnsi="Times New Roman"/>
        </w:rPr>
        <w:t>]</w:t>
      </w:r>
      <w:r w:rsidRPr="006F7F0C">
        <w:rPr>
          <w:rFonts w:ascii="Times New Roman" w:hAnsi="Times New Roman"/>
        </w:rPr>
        <w:t>.</w:t>
      </w:r>
      <w:r>
        <w:rPr>
          <w:rFonts w:ascii="Times New Roman" w:hAnsi="Times New Roman"/>
        </w:rPr>
        <w:t xml:space="preserve"> </w:t>
      </w:r>
      <w:r>
        <w:rPr>
          <w:rFonts w:ascii="Times New Roman" w:hAnsi="Times New Roman" w:hint="eastAsia"/>
        </w:rPr>
        <w:t>The overall procedure from RAN2 is c</w:t>
      </w:r>
      <w:r>
        <w:rPr>
          <w:rFonts w:ascii="Times New Roman" w:hAnsi="Times New Roman"/>
        </w:rPr>
        <w:t>aptured below.</w:t>
      </w:r>
    </w:p>
    <w:tbl>
      <w:tblPr>
        <w:tblStyle w:val="ae"/>
        <w:tblW w:w="0" w:type="auto"/>
        <w:tblLook w:val="04A0" w:firstRow="1" w:lastRow="0" w:firstColumn="1" w:lastColumn="0" w:noHBand="0" w:noVBand="1"/>
      </w:tblPr>
      <w:tblGrid>
        <w:gridCol w:w="9017"/>
      </w:tblGrid>
      <w:tr w:rsidR="00A1685B" w14:paraId="6D48046B" w14:textId="77777777" w:rsidTr="00A1685B">
        <w:tc>
          <w:tcPr>
            <w:tcW w:w="9017" w:type="dxa"/>
          </w:tcPr>
          <w:p w14:paraId="3790DDBD" w14:textId="77777777" w:rsidR="00A1685B" w:rsidRPr="00DA2739" w:rsidRDefault="00A1685B" w:rsidP="00A1685B">
            <w:pPr>
              <w:pStyle w:val="Doc-text2"/>
              <w:numPr>
                <w:ilvl w:val="0"/>
                <w:numId w:val="71"/>
              </w:numPr>
              <w:rPr>
                <w:rFonts w:ascii="Times New Roman" w:hAnsi="Times New Roman"/>
              </w:rPr>
            </w:pPr>
            <w:r w:rsidRPr="00DA2739">
              <w:rPr>
                <w:rFonts w:ascii="Times New Roman" w:hAnsi="Times New Roman"/>
                <w:b/>
                <w:bCs/>
              </w:rPr>
              <w:lastRenderedPageBreak/>
              <w:t>Step 1</w:t>
            </w:r>
            <w:r w:rsidRPr="00DA2739">
              <w:rPr>
                <w:rFonts w:ascii="Times New Roman" w:hAnsi="Times New Roman"/>
              </w:rPr>
              <w:t xml:space="preserve">: Network sends </w:t>
            </w:r>
            <w:r w:rsidRPr="00A53394">
              <w:rPr>
                <w:rFonts w:ascii="Times New Roman" w:hAnsi="Times New Roman"/>
                <w:i/>
                <w:iCs/>
              </w:rPr>
              <w:t>UECapabilityEnqiry</w:t>
            </w:r>
            <w:r w:rsidRPr="00DA2739">
              <w:rPr>
                <w:rFonts w:ascii="Times New Roman" w:hAnsi="Times New Roman"/>
              </w:rPr>
              <w:t xml:space="preserve"> message to initiate the procedure to a UE reporting its AI/ML supported functionalities. </w:t>
            </w:r>
          </w:p>
          <w:p w14:paraId="4B976444" w14:textId="77777777" w:rsidR="00A1685B" w:rsidRDefault="00A1685B" w:rsidP="00A1685B">
            <w:pPr>
              <w:pStyle w:val="Doc-text2"/>
              <w:numPr>
                <w:ilvl w:val="0"/>
                <w:numId w:val="71"/>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r w:rsidRPr="00A53394">
              <w:rPr>
                <w:rFonts w:ascii="Times New Roman" w:hAnsi="Times New Roman"/>
                <w:i/>
                <w:iCs/>
              </w:rPr>
              <w:t>UECapablityInformation</w:t>
            </w:r>
            <w:r w:rsidRPr="00DA2739">
              <w:rPr>
                <w:rFonts w:ascii="Times New Roman" w:hAnsi="Times New Roman"/>
              </w:rPr>
              <w:t xml:space="preserve"> message to network, containing supported functionalities at the UE side.</w:t>
            </w:r>
          </w:p>
          <w:p w14:paraId="09EE5EEC" w14:textId="77777777" w:rsidR="00A1685B" w:rsidRPr="00DA2739" w:rsidRDefault="00A1685B" w:rsidP="00A1685B">
            <w:pPr>
              <w:pStyle w:val="Doc-text2"/>
              <w:numPr>
                <w:ilvl w:val="0"/>
                <w:numId w:val="71"/>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18BC2B86"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1) UE is allowed to do UAI reporting via </w:t>
            </w:r>
            <w:r w:rsidRPr="007213AB">
              <w:rPr>
                <w:rFonts w:ascii="Times New Roman" w:hAnsi="Times New Roman"/>
                <w:i/>
                <w:iCs/>
              </w:rPr>
              <w:t>OtherConfig</w:t>
            </w:r>
            <w:r w:rsidRPr="00413179">
              <w:rPr>
                <w:rFonts w:ascii="Times New Roman" w:hAnsi="Times New Roman"/>
              </w:rPr>
              <w:t>.</w:t>
            </w:r>
          </w:p>
          <w:p w14:paraId="05DE7878"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42C03D54"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63FDA005" w14:textId="77777777" w:rsidR="00A1685B" w:rsidRPr="00413179" w:rsidRDefault="00A1685B" w:rsidP="00A1685B">
            <w:pPr>
              <w:pStyle w:val="Doc-text2"/>
              <w:numPr>
                <w:ilvl w:val="0"/>
                <w:numId w:val="72"/>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13F0DE39" w14:textId="77777777" w:rsidR="00A1685B" w:rsidRPr="00413179" w:rsidRDefault="00A1685B" w:rsidP="00A1685B">
            <w:pPr>
              <w:pStyle w:val="Doc-text2"/>
              <w:numPr>
                <w:ilvl w:val="0"/>
                <w:numId w:val="72"/>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1A89F498"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3979346D"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79DCFED4" w14:textId="77777777" w:rsidR="00A1685B" w:rsidRPr="00413179" w:rsidRDefault="00A1685B" w:rsidP="00A1685B">
            <w:pPr>
              <w:pStyle w:val="Doc-text2"/>
              <w:numPr>
                <w:ilvl w:val="0"/>
                <w:numId w:val="73"/>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2E2904ED" w14:textId="77777777" w:rsidR="00A1685B" w:rsidRPr="00413179" w:rsidRDefault="00A1685B" w:rsidP="00A1685B">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446B8E89" w14:textId="2906D4E6" w:rsidR="00A1685B" w:rsidRPr="00A1685B" w:rsidRDefault="00A1685B" w:rsidP="00A1685B">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0C9B41D" w14:textId="77777777" w:rsidR="00A1685B" w:rsidRDefault="00A1685B" w:rsidP="00E344F9">
      <w:pPr>
        <w:ind w:firstLineChars="193" w:firstLine="425"/>
        <w:jc w:val="both"/>
        <w:rPr>
          <w:rFonts w:ascii="Times New Roman" w:hAnsi="Times New Roman"/>
        </w:rPr>
      </w:pPr>
    </w:p>
    <w:p w14:paraId="015A5FCD" w14:textId="211B5C6A" w:rsidR="00A1685B" w:rsidRDefault="00A1685B" w:rsidP="00A1685B">
      <w:pPr>
        <w:ind w:firstLineChars="193" w:firstLine="425"/>
        <w:jc w:val="both"/>
        <w:rPr>
          <w:rFonts w:ascii="Times New Roman" w:hAnsi="Times New Roman"/>
        </w:rPr>
      </w:pPr>
      <w:r>
        <w:rPr>
          <w:rFonts w:ascii="Times New Roman" w:hAnsi="Times New Roman" w:hint="eastAsia"/>
        </w:rPr>
        <w:t xml:space="preserve">Based on above, </w:t>
      </w:r>
      <w:r>
        <w:rPr>
          <w:rFonts w:ascii="Times New Roman" w:hAnsi="Times New Roman"/>
        </w:rPr>
        <w:t>the following agreements were made in RAN1.</w:t>
      </w:r>
    </w:p>
    <w:tbl>
      <w:tblPr>
        <w:tblStyle w:val="ae"/>
        <w:tblW w:w="0" w:type="auto"/>
        <w:tblLook w:val="04A0" w:firstRow="1" w:lastRow="0" w:firstColumn="1" w:lastColumn="0" w:noHBand="0" w:noVBand="1"/>
      </w:tblPr>
      <w:tblGrid>
        <w:gridCol w:w="9017"/>
      </w:tblGrid>
      <w:tr w:rsidR="00A1685B" w14:paraId="46DE6678" w14:textId="77777777" w:rsidTr="00A1685B">
        <w:tc>
          <w:tcPr>
            <w:tcW w:w="9017" w:type="dxa"/>
          </w:tcPr>
          <w:p w14:paraId="67C58184" w14:textId="77777777" w:rsidR="00A1685B" w:rsidRPr="0056281C" w:rsidRDefault="00A1685B" w:rsidP="00A1685B">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1F06908D" w14:textId="77777777" w:rsidR="00A1685B" w:rsidRP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RAN 1 further study the following options for applicability for inference for UE-side model:</w:t>
            </w:r>
          </w:p>
          <w:p w14:paraId="59E444C4" w14:textId="77777777" w:rsidR="00A1685B" w:rsidRPr="00A1685B" w:rsidRDefault="00A1685B" w:rsidP="00A1685B">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1:</w:t>
            </w:r>
            <w:r w:rsidRPr="00A1685B">
              <w:rPr>
                <w:rFonts w:ascii="Times New Roman" w:eastAsia="바탕" w:hAnsi="Times New Roman"/>
                <w:sz w:val="20"/>
                <w:szCs w:val="20"/>
                <w:lang w:val="en-GB" w:eastAsia="de-DE"/>
              </w:rPr>
              <w:t xml:space="preserve"> </w:t>
            </w:r>
          </w:p>
          <w:p w14:paraId="252F015A"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17538DA0"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7B6CE1E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2)+3) NW configures one or more </w:t>
            </w:r>
            <w:r w:rsidRPr="00A1685B">
              <w:rPr>
                <w:rFonts w:ascii="Times New Roman" w:eastAsia="바탕" w:hAnsi="Times New Roman"/>
                <w:i/>
                <w:iCs/>
                <w:sz w:val="20"/>
                <w:szCs w:val="20"/>
                <w:lang w:val="en-GB" w:eastAsia="de-DE"/>
              </w:rPr>
              <w:t xml:space="preserve">CSI-ReportConfig </w:t>
            </w:r>
            <w:r w:rsidRPr="00A1685B">
              <w:rPr>
                <w:rFonts w:ascii="Times New Roman" w:eastAsia="바탕" w:hAnsi="Times New Roman"/>
                <w:sz w:val="20"/>
                <w:szCs w:val="20"/>
                <w:lang w:val="en-GB" w:eastAsia="de-DE"/>
              </w:rPr>
              <w:t>for inference configuration, where the associated ID may be configured in CSI framework as working assumption applied.</w:t>
            </w:r>
          </w:p>
          <w:p w14:paraId="1B225BC4"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highlight w:val="yellow"/>
                <w:lang w:val="en-GB" w:eastAsia="de-DE"/>
              </w:rPr>
              <w:t>FFS on whether some IEs in the CSI report configuration can be removed or modified</w:t>
            </w:r>
          </w:p>
          <w:p w14:paraId="10273EC1" w14:textId="77777777" w:rsidR="00A1685B" w:rsidRPr="00CA51EA" w:rsidRDefault="00A1685B" w:rsidP="00A1685B">
            <w:pPr>
              <w:numPr>
                <w:ilvl w:val="1"/>
                <w:numId w:val="74"/>
              </w:numPr>
              <w:spacing w:after="0" w:line="240" w:lineRule="auto"/>
              <w:rPr>
                <w:rFonts w:ascii="Times New Roman" w:eastAsia="바탕" w:hAnsi="Times New Roman"/>
                <w:sz w:val="20"/>
                <w:szCs w:val="20"/>
                <w:lang w:val="en-GB" w:eastAsia="de-DE"/>
              </w:rPr>
            </w:pPr>
            <w:r w:rsidRPr="00CA51EA">
              <w:rPr>
                <w:rFonts w:ascii="Times New Roman" w:eastAsia="DengXian" w:hAnsi="Times New Roman"/>
                <w:sz w:val="20"/>
                <w:szCs w:val="20"/>
                <w:lang w:val="en-GB" w:eastAsia="zh-CN"/>
              </w:rPr>
              <w:t xml:space="preserve">Note: </w:t>
            </w:r>
            <w:r w:rsidRPr="00CA51EA">
              <w:rPr>
                <w:rFonts w:ascii="Times New Roman" w:eastAsia="바탕" w:hAnsi="Times New Roman"/>
                <w:sz w:val="20"/>
                <w:szCs w:val="20"/>
                <w:lang w:val="en-GB" w:eastAsia="de-DE"/>
              </w:rPr>
              <w:t xml:space="preserve">CSI report </w:t>
            </w:r>
            <w:r w:rsidRPr="00CA51EA">
              <w:rPr>
                <w:rFonts w:ascii="Times New Roman" w:eastAsia="DengXian" w:hAnsi="Times New Roman"/>
                <w:sz w:val="20"/>
                <w:szCs w:val="20"/>
                <w:lang w:val="en-GB" w:eastAsia="zh-CN"/>
              </w:rPr>
              <w:t xml:space="preserve">configuration </w:t>
            </w:r>
            <w:r w:rsidRPr="00CA51EA">
              <w:rPr>
                <w:rFonts w:ascii="Times New Roman" w:eastAsia="바탕" w:hAnsi="Times New Roman"/>
                <w:sz w:val="20"/>
                <w:szCs w:val="20"/>
                <w:lang w:val="en-GB" w:eastAsia="de-DE"/>
              </w:rPr>
              <w:t>for UE-side model inference can</w:t>
            </w:r>
            <w:r w:rsidRPr="00CA51EA">
              <w:rPr>
                <w:rFonts w:ascii="Times New Roman" w:eastAsia="DengXian" w:hAnsi="Times New Roman"/>
                <w:sz w:val="20"/>
                <w:szCs w:val="20"/>
                <w:lang w:val="en-GB" w:eastAsia="zh-CN"/>
              </w:rPr>
              <w:t>’t</w:t>
            </w:r>
            <w:r w:rsidRPr="00CA51EA">
              <w:rPr>
                <w:rFonts w:ascii="Times New Roman" w:eastAsia="바탕" w:hAnsi="Times New Roman"/>
                <w:sz w:val="20"/>
                <w:szCs w:val="20"/>
                <w:lang w:val="en-GB" w:eastAsia="de-DE"/>
              </w:rPr>
              <w:t xml:space="preserve"> be activated immediately upon receiving Step 3</w:t>
            </w:r>
          </w:p>
          <w:p w14:paraId="4C9F2FB4"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applicability(ies) of the above </w:t>
            </w:r>
            <w:r w:rsidRPr="00A1685B">
              <w:rPr>
                <w:rFonts w:ascii="Times New Roman" w:eastAsia="바탕" w:hAnsi="Times New Roman"/>
                <w:i/>
                <w:iCs/>
                <w:sz w:val="20"/>
                <w:szCs w:val="20"/>
                <w:lang w:val="en-GB" w:eastAsia="de-DE"/>
              </w:rPr>
              <w:t>CSI-ReportConfi</w:t>
            </w:r>
            <w:r w:rsidRPr="00A1685B">
              <w:rPr>
                <w:rFonts w:ascii="Times New Roman" w:eastAsia="바탕" w:hAnsi="Times New Roman"/>
                <w:sz w:val="20"/>
                <w:szCs w:val="20"/>
                <w:lang w:val="en-GB" w:eastAsia="de-DE"/>
              </w:rPr>
              <w:t xml:space="preserve">g </w:t>
            </w:r>
          </w:p>
          <w:p w14:paraId="11F5F212"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one or more of the above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to be reported</w:t>
            </w:r>
          </w:p>
          <w:p w14:paraId="235462AD"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FFS on activation (including when/how) of inference report after obtaining the applicability from UE Step 4</w:t>
            </w:r>
          </w:p>
          <w:p w14:paraId="775A3AEB"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FFS</w:t>
            </w:r>
            <w:r w:rsidRPr="00A1685B">
              <w:rPr>
                <w:rFonts w:ascii="Times New Roman" w:eastAsia="바탕" w:hAnsi="Times New Roman"/>
                <w:sz w:val="20"/>
                <w:szCs w:val="20"/>
                <w:lang w:val="en-GB" w:eastAsia="de-DE"/>
              </w:rPr>
              <w:t xml:space="preserve">: </w:t>
            </w:r>
            <w:r w:rsidRPr="00A1685B">
              <w:rPr>
                <w:rFonts w:ascii="Times New Roman" w:eastAsia="DengXian" w:hAnsi="Times New Roman"/>
                <w:sz w:val="20"/>
                <w:szCs w:val="20"/>
                <w:lang w:val="en-GB" w:eastAsia="zh-CN"/>
              </w:rPr>
              <w:t xml:space="preserve">whether </w:t>
            </w:r>
            <w:r w:rsidRPr="00A1685B">
              <w:rPr>
                <w:rFonts w:ascii="Times New Roman" w:eastAsia="바탕" w:hAnsi="Times New Roman"/>
                <w:sz w:val="20"/>
                <w:szCs w:val="20"/>
                <w:lang w:val="en-GB" w:eastAsia="de-DE"/>
              </w:rPr>
              <w:t>Step 5</w:t>
            </w:r>
            <w:r w:rsidRPr="00A1685B">
              <w:rPr>
                <w:rFonts w:ascii="Times New Roman" w:eastAsia="DengXian" w:hAnsi="Times New Roman"/>
                <w:sz w:val="20"/>
                <w:szCs w:val="20"/>
                <w:lang w:val="en-GB" w:eastAsia="zh-CN"/>
              </w:rPr>
              <w:t xml:space="preserve"> is needed</w:t>
            </w:r>
            <w:r w:rsidRPr="00A1685B">
              <w:rPr>
                <w:rFonts w:ascii="Times New Roman" w:eastAsia="바탕" w:hAnsi="Times New Roman"/>
                <w:sz w:val="20"/>
                <w:szCs w:val="20"/>
                <w:lang w:val="en-GB" w:eastAsia="de-DE"/>
              </w:rPr>
              <w:t>,</w:t>
            </w:r>
          </w:p>
          <w:p w14:paraId="5B9352CA" w14:textId="77777777" w:rsidR="00A1685B" w:rsidRPr="00A1685B" w:rsidRDefault="00A1685B" w:rsidP="00A1685B">
            <w:pPr>
              <w:spacing w:after="0" w:line="240" w:lineRule="auto"/>
              <w:rPr>
                <w:rFonts w:ascii="Times New Roman" w:eastAsia="DengXian" w:hAnsi="Times New Roman"/>
                <w:sz w:val="20"/>
                <w:szCs w:val="20"/>
                <w:lang w:val="en-GB" w:eastAsia="zh-CN"/>
              </w:rPr>
            </w:pPr>
          </w:p>
          <w:p w14:paraId="3DDBEE51" w14:textId="77777777" w:rsidR="00A1685B" w:rsidRPr="00A1685B" w:rsidRDefault="00A1685B" w:rsidP="00A1685B">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 xml:space="preserve">Option </w:t>
            </w:r>
            <w:r w:rsidRPr="00A1685B">
              <w:rPr>
                <w:rFonts w:ascii="Times New Roman" w:eastAsia="DengXian" w:hAnsi="Times New Roman"/>
                <w:b/>
                <w:bCs/>
                <w:sz w:val="20"/>
                <w:szCs w:val="20"/>
                <w:lang w:val="en-GB" w:eastAsia="zh-CN"/>
              </w:rPr>
              <w:t>2</w:t>
            </w:r>
            <w:r w:rsidRPr="00A1685B">
              <w:rPr>
                <w:rFonts w:ascii="Times New Roman" w:eastAsia="바탕" w:hAnsi="Times New Roman"/>
                <w:b/>
                <w:bCs/>
                <w:sz w:val="20"/>
                <w:szCs w:val="20"/>
                <w:lang w:val="en-GB" w:eastAsia="de-DE"/>
              </w:rPr>
              <w:t>:</w:t>
            </w:r>
            <w:r w:rsidRPr="00A1685B">
              <w:rPr>
                <w:rFonts w:ascii="Times New Roman" w:eastAsia="바탕" w:hAnsi="Times New Roman"/>
                <w:sz w:val="20"/>
                <w:szCs w:val="20"/>
                <w:lang w:val="en-GB" w:eastAsia="de-DE"/>
              </w:rPr>
              <w:t xml:space="preserve"> </w:t>
            </w:r>
          </w:p>
          <w:p w14:paraId="39527896"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2BE8E032"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1FED9F8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NW configures one </w:t>
            </w:r>
            <w:r w:rsidRPr="00A1685B">
              <w:rPr>
                <w:rFonts w:ascii="Times New Roman" w:eastAsia="DengXian" w:hAnsi="Times New Roman"/>
                <w:sz w:val="20"/>
                <w:szCs w:val="20"/>
                <w:lang w:val="en-GB" w:eastAsia="zh-CN"/>
              </w:rPr>
              <w:t xml:space="preserve">set </w:t>
            </w:r>
            <w:r w:rsidRPr="00A1685B">
              <w:rPr>
                <w:rFonts w:ascii="Times New Roman" w:eastAsia="바탕" w:hAnsi="Times New Roman"/>
                <w:sz w:val="20"/>
                <w:szCs w:val="20"/>
                <w:lang w:val="en-GB" w:eastAsia="de-DE"/>
              </w:rPr>
              <w:t>or multiple sets of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w:t>
            </w:r>
          </w:p>
          <w:p w14:paraId="7A0CDA52" w14:textId="77777777" w:rsidR="00A1685B" w:rsidRPr="00C04AC5" w:rsidRDefault="00A1685B" w:rsidP="00A1685B">
            <w:pPr>
              <w:numPr>
                <w:ilvl w:val="2"/>
                <w:numId w:val="74"/>
              </w:numPr>
              <w:spacing w:after="0" w:line="240" w:lineRule="auto"/>
              <w:rPr>
                <w:rFonts w:ascii="Times New Roman" w:eastAsia="바탕" w:hAnsi="Times New Roman"/>
                <w:sz w:val="20"/>
                <w:szCs w:val="20"/>
                <w:highlight w:val="yellow"/>
                <w:lang w:val="en-GB" w:eastAsia="de-DE"/>
              </w:rPr>
            </w:pPr>
            <w:r w:rsidRPr="00C04AC5">
              <w:rPr>
                <w:rFonts w:ascii="Times New Roman" w:eastAsia="바탕" w:hAnsi="Times New Roman"/>
                <w:sz w:val="20"/>
                <w:szCs w:val="20"/>
                <w:highlight w:val="yellow"/>
                <w:lang w:val="en-GB" w:eastAsia="de-DE"/>
              </w:rPr>
              <w:t xml:space="preserve">Note: the set of inference </w:t>
            </w:r>
            <w:r w:rsidRPr="00C04AC5">
              <w:rPr>
                <w:rFonts w:ascii="Times New Roman" w:eastAsia="DengXian" w:hAnsi="Times New Roman"/>
                <w:sz w:val="20"/>
                <w:szCs w:val="20"/>
                <w:highlight w:val="yellow"/>
                <w:lang w:val="en-GB" w:eastAsia="zh-CN"/>
              </w:rPr>
              <w:t xml:space="preserve">related </w:t>
            </w:r>
            <w:r w:rsidRPr="00C04AC5">
              <w:rPr>
                <w:rFonts w:ascii="Times New Roman" w:eastAsia="바탕" w:hAnsi="Times New Roman"/>
                <w:sz w:val="20"/>
                <w:szCs w:val="20"/>
                <w:highlight w:val="yellow"/>
                <w:lang w:val="en-GB" w:eastAsia="de-DE"/>
              </w:rPr>
              <w:t xml:space="preserve">parameters is not configured by </w:t>
            </w:r>
            <w:r w:rsidRPr="00C04AC5">
              <w:rPr>
                <w:rFonts w:ascii="Times New Roman" w:eastAsia="바탕" w:hAnsi="Times New Roman"/>
                <w:i/>
                <w:iCs/>
                <w:sz w:val="20"/>
                <w:szCs w:val="20"/>
                <w:highlight w:val="yellow"/>
                <w:lang w:val="en-GB" w:eastAsia="de-DE"/>
              </w:rPr>
              <w:t xml:space="preserve">CSI-ReportConfig </w:t>
            </w:r>
          </w:p>
          <w:p w14:paraId="5A208069" w14:textId="77777777" w:rsidR="00A1685B" w:rsidRPr="00C04AC5" w:rsidRDefault="00A1685B" w:rsidP="00A1685B">
            <w:pPr>
              <w:numPr>
                <w:ilvl w:val="2"/>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FFS on the set of inference </w:t>
            </w:r>
            <w:r w:rsidRPr="00C04AC5">
              <w:rPr>
                <w:rFonts w:ascii="Times New Roman" w:eastAsia="DengXian" w:hAnsi="Times New Roman"/>
                <w:sz w:val="20"/>
                <w:szCs w:val="20"/>
                <w:lang w:val="en-GB" w:eastAsia="zh-CN"/>
              </w:rPr>
              <w:t xml:space="preserve">related </w:t>
            </w:r>
            <w:r w:rsidRPr="00C04AC5">
              <w:rPr>
                <w:rFonts w:ascii="Times New Roman" w:eastAsia="바탕" w:hAnsi="Times New Roman"/>
                <w:sz w:val="20"/>
                <w:szCs w:val="20"/>
                <w:lang w:val="en-GB" w:eastAsia="de-DE"/>
              </w:rPr>
              <w:t xml:space="preserve">parameters, at least including: </w:t>
            </w:r>
          </w:p>
          <w:p w14:paraId="2BEB2977"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A related information</w:t>
            </w:r>
          </w:p>
          <w:p w14:paraId="77A29497"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B related information</w:t>
            </w:r>
          </w:p>
          <w:p w14:paraId="332B674F"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Report content related information </w:t>
            </w:r>
          </w:p>
          <w:p w14:paraId="2326FE51" w14:textId="77777777" w:rsidR="00A1685B" w:rsidRPr="00C04AC5" w:rsidRDefault="00A1685B" w:rsidP="00A1685B">
            <w:pPr>
              <w:numPr>
                <w:ilvl w:val="3"/>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For BM-Case 2, </w:t>
            </w:r>
          </w:p>
          <w:p w14:paraId="29F7413E" w14:textId="77777777" w:rsidR="00A1685B" w:rsidRPr="00C04AC5" w:rsidRDefault="00A1685B" w:rsidP="00A1685B">
            <w:pPr>
              <w:numPr>
                <w:ilvl w:val="4"/>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measurements</w:t>
            </w:r>
          </w:p>
          <w:p w14:paraId="0D8EBCDF" w14:textId="77777777" w:rsidR="00A1685B" w:rsidRPr="00C04AC5" w:rsidRDefault="00A1685B" w:rsidP="00A1685B">
            <w:pPr>
              <w:numPr>
                <w:ilvl w:val="4"/>
                <w:numId w:val="74"/>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lastRenderedPageBreak/>
              <w:t>Time instances related information for prediction</w:t>
            </w:r>
          </w:p>
          <w:p w14:paraId="37F06638"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configured </w:t>
            </w:r>
          </w:p>
          <w:p w14:paraId="1C8E3675"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wherein 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w:t>
            </w:r>
          </w:p>
          <w:p w14:paraId="16CBDE41" w14:textId="77777777" w:rsidR="00A1685B" w:rsidRPr="00A1685B" w:rsidRDefault="00A1685B" w:rsidP="00A1685B">
            <w:pPr>
              <w:numPr>
                <w:ilvl w:val="3"/>
                <w:numId w:val="74"/>
              </w:numPr>
              <w:tabs>
                <w:tab w:val="left" w:pos="2160"/>
              </w:tabs>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a) part of </w:t>
            </w:r>
            <w:r w:rsidRPr="00A1685B">
              <w:rPr>
                <w:rFonts w:ascii="Times New Roman" w:eastAsia="DengXian" w:hAnsi="Times New Roman"/>
                <w:sz w:val="20"/>
                <w:szCs w:val="20"/>
                <w:lang w:val="en-GB" w:eastAsia="zh-CN"/>
              </w:rPr>
              <w:t>one set of the</w:t>
            </w:r>
            <w:r w:rsidRPr="00A1685B">
              <w:rPr>
                <w:rFonts w:ascii="Times New Roman" w:eastAsia="바탕" w:hAnsi="Times New Roman"/>
                <w:sz w:val="20"/>
                <w:szCs w:val="20"/>
                <w:lang w:val="en-GB" w:eastAsia="de-DE"/>
              </w:rPr>
              <w:t xml:space="preserve">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 or </w:t>
            </w:r>
          </w:p>
          <w:p w14:paraId="261A1C7C"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b) independently from the </w:t>
            </w:r>
            <w:r w:rsidRPr="00A1685B">
              <w:rPr>
                <w:rFonts w:ascii="Times New Roman" w:eastAsia="DengXian" w:hAnsi="Times New Roman"/>
                <w:sz w:val="20"/>
                <w:szCs w:val="20"/>
                <w:lang w:val="en-GB" w:eastAsia="zh-CN"/>
              </w:rPr>
              <w:t xml:space="preserve">one </w:t>
            </w:r>
            <w:r w:rsidRPr="00A1685B">
              <w:rPr>
                <w:rFonts w:ascii="Times New Roman" w:eastAsia="바탕" w:hAnsi="Times New Roman"/>
                <w:sz w:val="20"/>
                <w:szCs w:val="20"/>
                <w:lang w:val="en-GB" w:eastAsia="de-DE"/>
              </w:rPr>
              <w:t xml:space="preserve">set of the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 xml:space="preserve">parameters. </w:t>
            </w:r>
          </w:p>
          <w:p w14:paraId="52C395B7"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 of the above one or multiple sets of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parameters, where the associated ID information may be associated.</w:t>
            </w:r>
          </w:p>
          <w:p w14:paraId="34537110"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002535A7" w14:textId="77777777" w:rsidR="00A1685B" w:rsidRPr="00A1685B" w:rsidRDefault="00A1685B" w:rsidP="00A1685B">
            <w:pPr>
              <w:spacing w:after="0" w:line="240" w:lineRule="auto"/>
              <w:rPr>
                <w:rFonts w:ascii="Times New Roman" w:eastAsia="DengXian" w:hAnsi="Times New Roman"/>
                <w:sz w:val="20"/>
                <w:szCs w:val="20"/>
                <w:lang w:val="en-GB" w:eastAsia="zh-CN"/>
              </w:rPr>
            </w:pPr>
          </w:p>
          <w:p w14:paraId="2E87FC0B" w14:textId="77777777" w:rsidR="00A1685B" w:rsidRP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3:</w:t>
            </w:r>
            <w:r w:rsidRPr="00A1685B">
              <w:rPr>
                <w:rFonts w:ascii="Times New Roman" w:eastAsia="바탕" w:hAnsi="Times New Roman"/>
                <w:bCs/>
                <w:sz w:val="20"/>
                <w:szCs w:val="20"/>
                <w:lang w:val="en-GB" w:eastAsia="de-DE"/>
              </w:rPr>
              <w:t xml:space="preserve"> </w:t>
            </w:r>
          </w:p>
          <w:p w14:paraId="31DD0A90"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07EB130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6044B4EC"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 The associated ID(s) may be provided to UE, e.g., a new RRC parameter. </w:t>
            </w:r>
          </w:p>
          <w:p w14:paraId="46DDBE57"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4, UE reports by UAI</w:t>
            </w:r>
          </w:p>
          <w:p w14:paraId="43DBEC11"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the applicable one or multiple sets of inference related parameters may be included. </w:t>
            </w:r>
          </w:p>
          <w:p w14:paraId="66FC278F"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the set of inference related parameters, at least including: </w:t>
            </w:r>
          </w:p>
          <w:p w14:paraId="72867B8D"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A related information</w:t>
            </w:r>
          </w:p>
          <w:p w14:paraId="2C3ED1ED"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B related information</w:t>
            </w:r>
          </w:p>
          <w:p w14:paraId="010834C3"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Report content related information </w:t>
            </w:r>
          </w:p>
          <w:p w14:paraId="32DCD124" w14:textId="77777777" w:rsidR="00A1685B" w:rsidRPr="00A1685B" w:rsidRDefault="00A1685B" w:rsidP="00A1685B">
            <w:pPr>
              <w:numPr>
                <w:ilvl w:val="3"/>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For BM-Case 2, </w:t>
            </w:r>
          </w:p>
          <w:p w14:paraId="5C5023AD" w14:textId="77777777" w:rsidR="00A1685B" w:rsidRPr="00A1685B" w:rsidRDefault="00A1685B" w:rsidP="00A1685B">
            <w:pPr>
              <w:numPr>
                <w:ilvl w:val="4"/>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measurements</w:t>
            </w:r>
          </w:p>
          <w:p w14:paraId="097581C6" w14:textId="77777777" w:rsidR="00A1685B" w:rsidRPr="00A1685B" w:rsidRDefault="00A1685B" w:rsidP="00A1685B">
            <w:pPr>
              <w:numPr>
                <w:ilvl w:val="4"/>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prediction</w:t>
            </w:r>
          </w:p>
          <w:p w14:paraId="7C004385"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Note: not applicable may also be replied by UE</w:t>
            </w:r>
          </w:p>
          <w:p w14:paraId="312B472B"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Note: if the inference related parameters are not supported for reporting, only the applicability(ies) or not is reported in Step 4. </w:t>
            </w:r>
          </w:p>
          <w:p w14:paraId="64560E37" w14:textId="77777777" w:rsidR="00A1685B" w:rsidRPr="00A1685B" w:rsidRDefault="00A1685B" w:rsidP="00A1685B">
            <w:pPr>
              <w:numPr>
                <w:ilvl w:val="1"/>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ID(s) may be included</w:t>
            </w:r>
          </w:p>
          <w:p w14:paraId="546C4CC4"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a) as part of the inference related parameters, or </w:t>
            </w:r>
          </w:p>
          <w:p w14:paraId="59C9CD8C" w14:textId="77777777" w:rsidR="00A1685B" w:rsidRPr="00A1685B" w:rsidRDefault="00A1685B" w:rsidP="00A1685B">
            <w:pPr>
              <w:numPr>
                <w:ilvl w:val="2"/>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b) independently from the set of the inference related parameters. </w:t>
            </w:r>
          </w:p>
          <w:p w14:paraId="2DDF659A" w14:textId="77777777" w:rsidR="00A1685B" w:rsidRPr="00A1685B" w:rsidRDefault="00A1685B" w:rsidP="00A1685B">
            <w:pPr>
              <w:numPr>
                <w:ilvl w:val="0"/>
                <w:numId w:val="74"/>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6E499471" w14:textId="77777777" w:rsid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r w:rsidRPr="00CA51EA">
              <w:rPr>
                <w:rFonts w:ascii="Times New Roman" w:eastAsia="바탕" w:hAnsi="Times New Roman"/>
                <w:sz w:val="20"/>
                <w:szCs w:val="20"/>
                <w:lang w:val="en-GB" w:eastAsia="de-DE"/>
              </w:rPr>
              <w:t xml:space="preserve">Note: There is no impact of configuring CSI report configuration for non-AI beam management in </w:t>
            </w:r>
            <w:r w:rsidRPr="00CA51EA">
              <w:rPr>
                <w:rFonts w:ascii="Times New Roman" w:eastAsia="바탕" w:hAnsi="Times New Roman"/>
                <w:i/>
                <w:iCs/>
                <w:sz w:val="20"/>
                <w:szCs w:val="20"/>
                <w:lang w:val="en-GB" w:eastAsia="de-DE"/>
              </w:rPr>
              <w:t>RRCReconfiguration.</w:t>
            </w:r>
            <w:r w:rsidRPr="00A1685B">
              <w:rPr>
                <w:rFonts w:ascii="Times New Roman" w:eastAsia="바탕" w:hAnsi="Times New Roman"/>
                <w:sz w:val="20"/>
                <w:szCs w:val="20"/>
                <w:lang w:val="en-GB" w:eastAsia="de-DE"/>
              </w:rPr>
              <w:t xml:space="preserve"> </w:t>
            </w:r>
          </w:p>
          <w:p w14:paraId="55055577" w14:textId="77777777" w:rsidR="00A1685B" w:rsidRPr="00A1685B" w:rsidRDefault="00A1685B" w:rsidP="00A1685B">
            <w:pPr>
              <w:tabs>
                <w:tab w:val="center" w:pos="4680"/>
                <w:tab w:val="right" w:pos="9360"/>
              </w:tabs>
              <w:spacing w:after="0" w:line="240" w:lineRule="auto"/>
              <w:jc w:val="both"/>
              <w:rPr>
                <w:rFonts w:ascii="Times New Roman" w:eastAsia="바탕" w:hAnsi="Times New Roman"/>
                <w:sz w:val="20"/>
                <w:szCs w:val="20"/>
                <w:lang w:val="en-GB" w:eastAsia="de-DE"/>
              </w:rPr>
            </w:pPr>
          </w:p>
          <w:p w14:paraId="3B8A4017" w14:textId="77777777" w:rsidR="00A1685B" w:rsidRPr="0056281C" w:rsidRDefault="00A1685B" w:rsidP="00A1685B">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41C99410" w14:textId="77777777" w:rsidR="00A1685B" w:rsidRPr="00A1685B" w:rsidRDefault="00A1685B" w:rsidP="00A1685B">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Incorporating below text into the general part of the LS</w:t>
            </w:r>
          </w:p>
          <w:p w14:paraId="6D41FE41" w14:textId="77777777" w:rsidR="00A1685B" w:rsidRPr="00A1685B" w:rsidRDefault="00A1685B" w:rsidP="00A1685B">
            <w:pPr>
              <w:spacing w:after="0" w:line="240" w:lineRule="auto"/>
              <w:rPr>
                <w:rFonts w:ascii="Times New Roman" w:eastAsia="바탕" w:hAnsi="Times New Roman"/>
                <w:sz w:val="20"/>
                <w:szCs w:val="20"/>
                <w:lang w:val="en-GB" w:eastAsia="zh-CN"/>
              </w:rPr>
            </w:pPr>
            <w:r w:rsidRPr="00A1685B">
              <w:rPr>
                <w:rFonts w:ascii="Times New Roman" w:eastAsia="바탕" w:hAnsi="Times New Roman"/>
                <w:sz w:val="20"/>
                <w:szCs w:val="20"/>
                <w:lang w:val="en-GB" w:eastAsia="zh-CN"/>
              </w:rPr>
              <w:t xml:space="preserve">In RAN1’s </w:t>
            </w:r>
            <w:r w:rsidRPr="00A1685B">
              <w:rPr>
                <w:rFonts w:ascii="Times New Roman" w:eastAsia="DengXian" w:hAnsi="Times New Roman"/>
                <w:sz w:val="20"/>
                <w:szCs w:val="20"/>
                <w:lang w:val="en-GB" w:eastAsia="zh-CN"/>
              </w:rPr>
              <w:t xml:space="preserve">discussion </w:t>
            </w:r>
            <w:r w:rsidRPr="00A1685B">
              <w:rPr>
                <w:rFonts w:ascii="Times New Roman" w:eastAsia="바탕" w:hAnsi="Times New Roman"/>
                <w:sz w:val="20"/>
                <w:szCs w:val="20"/>
                <w:lang w:val="en-GB" w:eastAsia="zh-CN"/>
              </w:rPr>
              <w:t>of RAN 2 terminologies</w:t>
            </w:r>
            <w:r w:rsidRPr="00A1685B">
              <w:rPr>
                <w:rFonts w:ascii="Times New Roman" w:eastAsia="DengXian" w:hAnsi="Times New Roman"/>
                <w:sz w:val="20"/>
                <w:szCs w:val="20"/>
                <w:lang w:val="en-GB" w:eastAsia="zh-CN"/>
              </w:rPr>
              <w:t xml:space="preserve"> on beam management</w:t>
            </w:r>
            <w:r w:rsidRPr="00A1685B">
              <w:rPr>
                <w:rFonts w:ascii="Times New Roman" w:eastAsia="바탕" w:hAnsi="Times New Roman"/>
                <w:sz w:val="20"/>
                <w:szCs w:val="20"/>
                <w:lang w:val="en-GB" w:eastAsia="zh-CN"/>
              </w:rPr>
              <w:t xml:space="preserve">, </w:t>
            </w:r>
          </w:p>
          <w:p w14:paraId="17C3F8A7" w14:textId="77777777" w:rsidR="00A1685B" w:rsidRPr="00A1685B" w:rsidRDefault="00A1685B" w:rsidP="00A1685B">
            <w:pPr>
              <w:numPr>
                <w:ilvl w:val="0"/>
                <w:numId w:val="75"/>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The</w:t>
            </w:r>
            <w:r w:rsidRPr="00A1685B">
              <w:rPr>
                <w:rFonts w:ascii="Times New Roman" w:eastAsia="DengXian" w:hAnsi="Times New Roman"/>
                <w:sz w:val="20"/>
                <w:szCs w:val="20"/>
                <w:lang w:val="en-GB" w:eastAsia="zh-CN"/>
              </w:rPr>
              <w:t xml:space="preserve"> concept/terminology</w:t>
            </w:r>
            <w:r w:rsidRPr="00A1685B">
              <w:rPr>
                <w:rFonts w:ascii="Times New Roman" w:eastAsia="바탕" w:hAnsi="Times New Roman"/>
                <w:sz w:val="20"/>
                <w:szCs w:val="20"/>
                <w:lang w:val="en-GB" w:eastAsia="x-none"/>
              </w:rPr>
              <w:t xml:space="preserve">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Supported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may refer to UE-capability information/parameters i.e., Rel-19 AI/ML-specific FGs</w:t>
            </w:r>
          </w:p>
          <w:p w14:paraId="5426EE04" w14:textId="77777777" w:rsidR="00A1685B" w:rsidRPr="00A1685B" w:rsidRDefault="00A1685B" w:rsidP="00A1685B">
            <w:pPr>
              <w:numPr>
                <w:ilvl w:val="0"/>
                <w:numId w:val="75"/>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DengXian" w:hAnsi="Times New Roman"/>
                <w:sz w:val="20"/>
                <w:szCs w:val="20"/>
                <w:lang w:val="en-GB" w:eastAsia="zh-CN"/>
              </w:rPr>
              <w:t>concept/terminology</w:t>
            </w:r>
            <w:r w:rsidRPr="00A1685B">
              <w:rPr>
                <w:rFonts w:ascii="Times New Roman" w:eastAsia="바탕" w:hAnsi="Times New Roman"/>
                <w:sz w:val="20"/>
                <w:szCs w:val="20"/>
                <w:lang w:val="en-GB" w:eastAsia="x-none"/>
              </w:rPr>
              <w:t xml:space="preserve"> “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Applicable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 xml:space="preserve">may refer to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for inference configuration or a set of inference related parameters or information/parameters</w:t>
            </w:r>
            <w:r w:rsidRPr="00A1685B">
              <w:rPr>
                <w:rFonts w:ascii="Times New Roman" w:eastAsia="DengXian" w:hAnsi="Times New Roman"/>
                <w:sz w:val="20"/>
                <w:szCs w:val="20"/>
                <w:lang w:val="en-GB" w:eastAsia="zh-CN"/>
              </w:rPr>
              <w:t xml:space="preserve"> indicated by UE </w:t>
            </w:r>
          </w:p>
          <w:p w14:paraId="7485F700" w14:textId="77777777" w:rsidR="00A1685B" w:rsidRPr="00A1685B" w:rsidRDefault="00A1685B" w:rsidP="00A1685B">
            <w:pPr>
              <w:numPr>
                <w:ilvl w:val="0"/>
                <w:numId w:val="75"/>
              </w:numPr>
              <w:tabs>
                <w:tab w:val="left" w:pos="360"/>
                <w:tab w:val="left" w:pos="709"/>
              </w:tabs>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바탕" w:hAnsi="Times New Roman"/>
                <w:b/>
                <w:bCs/>
                <w:sz w:val="20"/>
                <w:szCs w:val="20"/>
                <w:lang w:val="en-GB" w:eastAsia="de-DE"/>
              </w:rPr>
              <w:t xml:space="preserve">Activated </w:t>
            </w:r>
            <w:r w:rsidRPr="00A1685B">
              <w:rPr>
                <w:rFonts w:ascii="Times New Roman" w:eastAsia="바탕" w:hAnsi="Times New Roman"/>
                <w:b/>
                <w:bCs/>
                <w:sz w:val="20"/>
                <w:szCs w:val="20"/>
                <w:lang w:val="en-GB" w:eastAsia="x-none"/>
              </w:rPr>
              <w:t>functionalities</w:t>
            </w:r>
            <w:r w:rsidRPr="00A1685B">
              <w:rPr>
                <w:rFonts w:ascii="Times New Roman" w:eastAsia="DengXian" w:hAnsi="Times New Roman"/>
                <w:sz w:val="20"/>
                <w:szCs w:val="20"/>
                <w:lang w:val="en-GB" w:eastAsia="zh-CN"/>
              </w:rPr>
              <w:t xml:space="preserve"> </w:t>
            </w:r>
            <w:r w:rsidRPr="00A1685B">
              <w:rPr>
                <w:rFonts w:ascii="Times New Roman" w:eastAsia="바탕" w:hAnsi="Times New Roman"/>
                <w:sz w:val="20"/>
                <w:szCs w:val="20"/>
                <w:lang w:val="en-GB" w:eastAsia="de-DE"/>
              </w:rPr>
              <w:t xml:space="preserve">may </w:t>
            </w:r>
            <w:r w:rsidRPr="00A1685B">
              <w:rPr>
                <w:rFonts w:ascii="Times New Roman" w:eastAsia="DengXian" w:hAnsi="Times New Roman"/>
                <w:sz w:val="20"/>
                <w:szCs w:val="20"/>
                <w:lang w:val="en-GB" w:eastAsia="zh-CN"/>
              </w:rPr>
              <w:t>be enabled based on CSI framework.</w:t>
            </w:r>
          </w:p>
          <w:p w14:paraId="5363AA46" w14:textId="77777777" w:rsidR="0056281C" w:rsidRDefault="00A1685B" w:rsidP="0056281C">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Therefore, t</w:t>
            </w:r>
            <w:r w:rsidRPr="00A1685B">
              <w:rPr>
                <w:rFonts w:ascii="Times New Roman" w:eastAsia="바탕" w:hAnsi="Times New Roman"/>
                <w:sz w:val="20"/>
                <w:szCs w:val="20"/>
                <w:lang w:val="en-GB" w:eastAsia="de-DE"/>
              </w:rPr>
              <w:t>he meaning and the granularity of “</w:t>
            </w:r>
            <w:r w:rsidRPr="00A1685B">
              <w:rPr>
                <w:rFonts w:ascii="Times New Roman" w:eastAsia="바탕" w:hAnsi="Times New Roman"/>
                <w:i/>
                <w:iCs/>
                <w:sz w:val="20"/>
                <w:szCs w:val="20"/>
                <w:lang w:val="en-GB" w:eastAsia="de-DE"/>
              </w:rPr>
              <w:t>functionality</w:t>
            </w:r>
            <w:r w:rsidRPr="00A1685B">
              <w:rPr>
                <w:rFonts w:ascii="Times New Roman" w:eastAsia="바탕" w:hAnsi="Times New Roman"/>
                <w:sz w:val="20"/>
                <w:szCs w:val="20"/>
                <w:lang w:val="en-GB" w:eastAsia="de-DE"/>
              </w:rPr>
              <w:t xml:space="preserve">“ for </w:t>
            </w:r>
            <w:r w:rsidRPr="00A1685B">
              <w:rPr>
                <w:rFonts w:ascii="Times New Roman" w:eastAsia="바탕" w:hAnsi="Times New Roman"/>
                <w:b/>
                <w:bCs/>
                <w:sz w:val="20"/>
                <w:szCs w:val="20"/>
                <w:lang w:val="en-GB" w:eastAsia="de-DE"/>
              </w:rPr>
              <w:t>Applicable functionalities,</w:t>
            </w:r>
            <w:r w:rsidRPr="00A1685B">
              <w:rPr>
                <w:rFonts w:ascii="Times New Roman" w:eastAsia="바탕" w:hAnsi="Times New Roman"/>
                <w:sz w:val="20"/>
                <w:szCs w:val="20"/>
                <w:lang w:val="en-GB" w:eastAsia="de-DE"/>
              </w:rPr>
              <w:t xml:space="preserve"> </w:t>
            </w:r>
            <w:r w:rsidRPr="00A1685B">
              <w:rPr>
                <w:rFonts w:ascii="Times New Roman" w:eastAsia="바탕" w:hAnsi="Times New Roman"/>
                <w:b/>
                <w:bCs/>
                <w:sz w:val="20"/>
                <w:szCs w:val="20"/>
                <w:lang w:val="en-GB" w:eastAsia="de-DE"/>
              </w:rPr>
              <w:t>Activated functionalities</w:t>
            </w:r>
            <w:r w:rsidRPr="00A1685B">
              <w:rPr>
                <w:rFonts w:ascii="Times New Roman" w:eastAsia="바탕" w:hAnsi="Times New Roman"/>
                <w:sz w:val="20"/>
                <w:szCs w:val="20"/>
                <w:lang w:val="en-GB" w:eastAsia="de-DE"/>
              </w:rPr>
              <w:t xml:space="preserve"> and </w:t>
            </w:r>
            <w:r w:rsidRPr="00A1685B">
              <w:rPr>
                <w:rFonts w:ascii="Times New Roman" w:eastAsia="바탕" w:hAnsi="Times New Roman"/>
                <w:b/>
                <w:bCs/>
                <w:sz w:val="20"/>
                <w:szCs w:val="20"/>
                <w:lang w:val="en-GB" w:eastAsia="de-DE"/>
              </w:rPr>
              <w:t>Supported functionalities</w:t>
            </w:r>
            <w:r w:rsidRPr="00A1685B">
              <w:rPr>
                <w:rFonts w:ascii="Times New Roman" w:eastAsia="바탕" w:hAnsi="Times New Roman"/>
                <w:sz w:val="20"/>
                <w:szCs w:val="20"/>
                <w:lang w:val="en-GB" w:eastAsia="de-DE"/>
              </w:rPr>
              <w:t xml:space="preserve"> may or may not be the same</w:t>
            </w:r>
            <w:r w:rsidRPr="00A1685B">
              <w:rPr>
                <w:rFonts w:ascii="Times New Roman" w:eastAsia="DengXian" w:hAnsi="Times New Roman"/>
                <w:sz w:val="20"/>
                <w:szCs w:val="20"/>
                <w:lang w:val="en-GB" w:eastAsia="zh-CN"/>
              </w:rPr>
              <w:t>, depends on certain option in RAN1, and the discussion is still ongoing.</w:t>
            </w:r>
          </w:p>
          <w:p w14:paraId="318811C7" w14:textId="77777777" w:rsidR="0056281C" w:rsidRDefault="0056281C" w:rsidP="0056281C">
            <w:pPr>
              <w:spacing w:after="0" w:line="240" w:lineRule="auto"/>
              <w:rPr>
                <w:rFonts w:ascii="Times New Roman" w:eastAsia="DengXian" w:hAnsi="Times New Roman"/>
                <w:sz w:val="20"/>
                <w:szCs w:val="20"/>
                <w:lang w:val="en-GB" w:eastAsia="zh-CN"/>
              </w:rPr>
            </w:pPr>
          </w:p>
          <w:p w14:paraId="36AFB03F" w14:textId="77777777" w:rsidR="0056281C" w:rsidRPr="0056281C" w:rsidRDefault="0056281C" w:rsidP="0056281C">
            <w:pPr>
              <w:spacing w:after="0" w:line="240" w:lineRule="auto"/>
              <w:rPr>
                <w:rFonts w:ascii="Times New Roman" w:eastAsia="SimSun" w:hAnsi="Times New Roman"/>
                <w:b/>
                <w:color w:val="493118"/>
                <w:sz w:val="20"/>
                <w:szCs w:val="20"/>
                <w:highlight w:val="green"/>
                <w:lang w:eastAsia="zh-CN"/>
              </w:rPr>
            </w:pPr>
            <w:bookmarkStart w:id="10" w:name="_Hlk179971312"/>
            <w:r w:rsidRPr="0056281C">
              <w:rPr>
                <w:rFonts w:ascii="Times New Roman" w:eastAsia="SimSun" w:hAnsi="Times New Roman" w:hint="eastAsia"/>
                <w:b/>
                <w:color w:val="493118"/>
                <w:sz w:val="20"/>
                <w:szCs w:val="20"/>
                <w:highlight w:val="green"/>
                <w:lang w:eastAsia="zh-CN"/>
              </w:rPr>
              <w:t>Agreement</w:t>
            </w:r>
          </w:p>
          <w:p w14:paraId="0D093389" w14:textId="77777777" w:rsidR="0056281C" w:rsidRPr="0056281C" w:rsidRDefault="0056281C" w:rsidP="0056281C">
            <w:pPr>
              <w:spacing w:after="0" w:line="240" w:lineRule="auto"/>
              <w:rPr>
                <w:rFonts w:ascii="Times New Roman" w:eastAsia="SimSun" w:hAnsi="Times New Roman"/>
                <w:sz w:val="20"/>
                <w:szCs w:val="20"/>
                <w:lang w:eastAsia="zh-CN"/>
              </w:rPr>
            </w:pPr>
            <w:r w:rsidRPr="0056281C">
              <w:rPr>
                <w:rFonts w:ascii="Times New Roman" w:eastAsia="SimSun" w:hAnsi="Times New Roman"/>
                <w:sz w:val="20"/>
                <w:szCs w:val="20"/>
                <w:lang w:eastAsia="zh-CN"/>
              </w:rPr>
              <w:t>Answer to Q1 in R1-2407604 as below</w:t>
            </w:r>
            <w:r w:rsidRPr="0056281C">
              <w:rPr>
                <w:rFonts w:ascii="Times New Roman" w:eastAsia="SimSun" w:hAnsi="Times New Roman" w:hint="eastAsia"/>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1"/>
            </w:tblGrid>
            <w:tr w:rsidR="0056281C" w:rsidRPr="0056281C" w14:paraId="7ACD4568" w14:textId="77777777" w:rsidTr="00A1649D">
              <w:tc>
                <w:tcPr>
                  <w:tcW w:w="10456" w:type="dxa"/>
                  <w:shd w:val="clear" w:color="auto" w:fill="auto"/>
                </w:tcPr>
                <w:p w14:paraId="350ACFA9" w14:textId="77777777" w:rsidR="0056281C" w:rsidRPr="0056281C" w:rsidRDefault="0056281C" w:rsidP="0056281C">
                  <w:pPr>
                    <w:tabs>
                      <w:tab w:val="left" w:pos="360"/>
                      <w:tab w:val="left" w:pos="1080"/>
                    </w:tabs>
                    <w:spacing w:after="0" w:line="240" w:lineRule="auto"/>
                    <w:rPr>
                      <w:rFonts w:ascii="Times" w:eastAsia="DengXian" w:hAnsi="Times"/>
                      <w:sz w:val="20"/>
                      <w:szCs w:val="24"/>
                      <w:lang w:val="en-GB" w:eastAsia="zh-CN"/>
                    </w:rPr>
                  </w:pPr>
                  <w:r w:rsidRPr="0056281C">
                    <w:rPr>
                      <w:rFonts w:ascii="Times" w:eastAsia="바탕" w:hAnsi="Times"/>
                      <w:sz w:val="20"/>
                      <w:szCs w:val="24"/>
                      <w:lang w:val="en-GB"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0"/>
          </w:tbl>
          <w:p w14:paraId="29233614" w14:textId="480DC5A2" w:rsidR="0056281C" w:rsidRPr="0056281C" w:rsidRDefault="0056281C" w:rsidP="0056281C">
            <w:pPr>
              <w:spacing w:after="0" w:line="240" w:lineRule="auto"/>
              <w:rPr>
                <w:rFonts w:ascii="Times New Roman" w:eastAsia="DengXian" w:hAnsi="Times New Roman"/>
                <w:sz w:val="20"/>
                <w:szCs w:val="20"/>
                <w:lang w:val="en-GB" w:eastAsia="zh-CN"/>
              </w:rPr>
            </w:pPr>
          </w:p>
        </w:tc>
      </w:tr>
    </w:tbl>
    <w:p w14:paraId="4736EC7D" w14:textId="77777777" w:rsidR="00A1685B" w:rsidRDefault="00A1685B" w:rsidP="00A1685B">
      <w:pPr>
        <w:ind w:firstLineChars="193" w:firstLine="425"/>
        <w:jc w:val="both"/>
        <w:rPr>
          <w:rFonts w:ascii="Times New Roman" w:hAnsi="Times New Roman"/>
        </w:rPr>
      </w:pPr>
    </w:p>
    <w:p w14:paraId="250F7F86" w14:textId="7F5A831D" w:rsidR="00A1685B" w:rsidRDefault="003A7412" w:rsidP="00E344F9">
      <w:pPr>
        <w:ind w:firstLineChars="193" w:firstLine="425"/>
        <w:jc w:val="both"/>
        <w:rPr>
          <w:rFonts w:ascii="Times New Roman" w:hAnsi="Times New Roman"/>
        </w:rPr>
      </w:pPr>
      <w:r>
        <w:rPr>
          <w:rFonts w:ascii="Times New Roman" w:hAnsi="Times New Roman" w:hint="eastAsia"/>
        </w:rPr>
        <w:t xml:space="preserve">Regarding the </w:t>
      </w:r>
      <w:r w:rsidRPr="00881573">
        <w:rPr>
          <w:rFonts w:ascii="Times New Roman" w:hAnsi="Times New Roman" w:hint="eastAsia"/>
        </w:rPr>
        <w:t>three options, the main difference be</w:t>
      </w:r>
      <w:r w:rsidR="00881573" w:rsidRPr="00881573">
        <w:rPr>
          <w:rFonts w:ascii="Times New Roman" w:hAnsi="Times New Roman" w:hint="eastAsia"/>
        </w:rPr>
        <w:t>tween Option</w:t>
      </w:r>
      <w:r w:rsidR="00775FF7">
        <w:rPr>
          <w:rFonts w:ascii="Times New Roman" w:hAnsi="Times New Roman"/>
        </w:rPr>
        <w:t xml:space="preserve"> </w:t>
      </w:r>
      <w:r w:rsidR="00881573" w:rsidRPr="00881573">
        <w:rPr>
          <w:rFonts w:ascii="Times New Roman" w:hAnsi="Times New Roman" w:hint="eastAsia"/>
        </w:rPr>
        <w:t>1 and Option</w:t>
      </w:r>
      <w:r w:rsidR="00775FF7">
        <w:rPr>
          <w:rFonts w:ascii="Times New Roman" w:hAnsi="Times New Roman"/>
        </w:rPr>
        <w:t xml:space="preserve"> </w:t>
      </w:r>
      <w:r w:rsidR="00881573" w:rsidRPr="00881573">
        <w:rPr>
          <w:rFonts w:ascii="Times New Roman" w:hAnsi="Times New Roman" w:hint="eastAsia"/>
        </w:rPr>
        <w:t>2 is on whether to re-use</w:t>
      </w:r>
      <w:r w:rsidR="00881573">
        <w:rPr>
          <w:rFonts w:ascii="Times New Roman" w:hAnsi="Times New Roman" w:hint="eastAsia"/>
        </w:rPr>
        <w:t xml:space="preserve"> </w:t>
      </w:r>
      <w:r w:rsidR="00881573" w:rsidRPr="00775FF7">
        <w:rPr>
          <w:rFonts w:ascii="Times New Roman" w:eastAsia="바탕" w:hAnsi="Times New Roman"/>
          <w:i/>
          <w:iCs/>
          <w:szCs w:val="20"/>
          <w:lang w:val="en-GB" w:eastAsia="de-DE"/>
        </w:rPr>
        <w:t xml:space="preserve">CSI-ReportConfig </w:t>
      </w:r>
      <w:r w:rsidR="00881573" w:rsidRPr="00881573">
        <w:rPr>
          <w:rFonts w:ascii="Times New Roman" w:hAnsi="Times New Roman"/>
        </w:rPr>
        <w:t>or not</w:t>
      </w:r>
      <w:r w:rsidR="00881573">
        <w:rPr>
          <w:rFonts w:ascii="Times New Roman" w:hAnsi="Times New Roman"/>
        </w:rPr>
        <w:t xml:space="preserve">. In our view, whether to re-use existing RRC IE is a </w:t>
      </w:r>
      <w:r w:rsidR="00BC27A8">
        <w:rPr>
          <w:rFonts w:ascii="Times New Roman" w:hAnsi="Times New Roman"/>
        </w:rPr>
        <w:t>minor</w:t>
      </w:r>
      <w:r w:rsidR="00881573">
        <w:rPr>
          <w:rFonts w:ascii="Times New Roman" w:hAnsi="Times New Roman"/>
        </w:rPr>
        <w:t xml:space="preserve"> issue which may be up to RAN2’s decision based on the entire design and procedure in the end of WI phase. Thus, </w:t>
      </w:r>
      <w:r w:rsidR="00881573">
        <w:rPr>
          <w:rFonts w:ascii="Times New Roman" w:hAnsi="Times New Roman"/>
        </w:rPr>
        <w:lastRenderedPageBreak/>
        <w:t xml:space="preserve">we think that it is much beneficial to discuss on </w:t>
      </w:r>
      <w:r w:rsidR="00881573" w:rsidRPr="00881573">
        <w:rPr>
          <w:rFonts w:ascii="Times New Roman" w:hAnsi="Times New Roman"/>
          <w:u w:val="single"/>
        </w:rPr>
        <w:t>what</w:t>
      </w:r>
      <w:r w:rsidR="00881573">
        <w:rPr>
          <w:rFonts w:ascii="Times New Roman" w:hAnsi="Times New Roman"/>
          <w:u w:val="single"/>
        </w:rPr>
        <w:t xml:space="preserve"> information</w:t>
      </w:r>
      <w:r w:rsidR="00881573" w:rsidRPr="00881573">
        <w:rPr>
          <w:rFonts w:ascii="Times New Roman" w:hAnsi="Times New Roman"/>
          <w:u w:val="single"/>
        </w:rPr>
        <w:t xml:space="preserve"> to </w:t>
      </w:r>
      <w:r w:rsidR="00881573">
        <w:rPr>
          <w:rFonts w:ascii="Times New Roman" w:hAnsi="Times New Roman"/>
          <w:u w:val="single"/>
        </w:rPr>
        <w:t>deliver</w:t>
      </w:r>
      <w:r w:rsidR="00881573" w:rsidRPr="00881573">
        <w:rPr>
          <w:rFonts w:ascii="Times New Roman" w:hAnsi="Times New Roman"/>
          <w:u w:val="single"/>
        </w:rPr>
        <w:t xml:space="preserve"> in each step</w:t>
      </w:r>
      <w:r w:rsidR="00881573">
        <w:rPr>
          <w:rFonts w:ascii="Times New Roman" w:hAnsi="Times New Roman"/>
        </w:rPr>
        <w:t xml:space="preserve">. </w:t>
      </w:r>
      <w:r w:rsidR="00BC27A8">
        <w:rPr>
          <w:rFonts w:ascii="Times New Roman" w:hAnsi="Times New Roman"/>
        </w:rPr>
        <w:t>In this regard</w:t>
      </w:r>
      <w:r w:rsidR="00881573">
        <w:rPr>
          <w:rFonts w:ascii="Times New Roman" w:hAnsi="Times New Roman"/>
        </w:rPr>
        <w:t>, we think that it is also possible to merge Option</w:t>
      </w:r>
      <w:r w:rsidR="00775FF7">
        <w:rPr>
          <w:rFonts w:ascii="Times New Roman" w:hAnsi="Times New Roman"/>
        </w:rPr>
        <w:t xml:space="preserve"> </w:t>
      </w:r>
      <w:r w:rsidR="00881573">
        <w:rPr>
          <w:rFonts w:ascii="Times New Roman" w:hAnsi="Times New Roman"/>
        </w:rPr>
        <w:t>1 and Option</w:t>
      </w:r>
      <w:r w:rsidR="00775FF7">
        <w:rPr>
          <w:rFonts w:ascii="Times New Roman" w:hAnsi="Times New Roman"/>
        </w:rPr>
        <w:t xml:space="preserve"> </w:t>
      </w:r>
      <w:r w:rsidR="00881573">
        <w:rPr>
          <w:rFonts w:ascii="Times New Roman" w:hAnsi="Times New Roman"/>
        </w:rPr>
        <w:t xml:space="preserve">2 because it </w:t>
      </w:r>
      <w:r w:rsidR="00C25DE0">
        <w:rPr>
          <w:rFonts w:ascii="Times New Roman" w:hAnsi="Times New Roman"/>
        </w:rPr>
        <w:t>is</w:t>
      </w:r>
      <w:r w:rsidR="00881573">
        <w:rPr>
          <w:rFonts w:ascii="Times New Roman" w:hAnsi="Times New Roman"/>
        </w:rPr>
        <w:t xml:space="preserve"> possible to remove or modify </w:t>
      </w:r>
      <w:r w:rsidR="00881573" w:rsidRPr="00881573">
        <w:rPr>
          <w:rFonts w:ascii="Times New Roman" w:hAnsi="Times New Roman"/>
        </w:rPr>
        <w:t xml:space="preserve">some </w:t>
      </w:r>
      <w:r w:rsidR="00BC27A8">
        <w:rPr>
          <w:rFonts w:ascii="Times New Roman" w:hAnsi="Times New Roman"/>
        </w:rPr>
        <w:t xml:space="preserve">existing </w:t>
      </w:r>
      <w:r w:rsidR="00881573" w:rsidRPr="00881573">
        <w:rPr>
          <w:rFonts w:ascii="Times New Roman" w:hAnsi="Times New Roman"/>
        </w:rPr>
        <w:t>IEs in the CSI report configuration</w:t>
      </w:r>
      <w:r w:rsidR="00C25DE0">
        <w:rPr>
          <w:rFonts w:ascii="Times New Roman" w:hAnsi="Times New Roman"/>
        </w:rPr>
        <w:t xml:space="preserve"> for Option 1</w:t>
      </w:r>
      <w:r w:rsidR="00775FF7">
        <w:rPr>
          <w:rFonts w:ascii="Times New Roman" w:hAnsi="Times New Roman"/>
        </w:rPr>
        <w:t>.</w:t>
      </w:r>
    </w:p>
    <w:p w14:paraId="7BD91DAB" w14:textId="77777777" w:rsidR="00775FF7" w:rsidRPr="00C25DE0" w:rsidRDefault="00775FF7" w:rsidP="00E344F9">
      <w:pPr>
        <w:ind w:firstLineChars="193" w:firstLine="425"/>
        <w:jc w:val="both"/>
        <w:rPr>
          <w:rFonts w:ascii="Times New Roman" w:hAnsi="Times New Roman"/>
        </w:rPr>
      </w:pPr>
    </w:p>
    <w:p w14:paraId="7D595CA3" w14:textId="4E64ED1D" w:rsidR="00BC27A8" w:rsidRDefault="00BC27A8" w:rsidP="00E344F9">
      <w:pPr>
        <w:ind w:firstLineChars="193" w:firstLine="425"/>
        <w:jc w:val="both"/>
        <w:rPr>
          <w:rFonts w:ascii="Times New Roman" w:hAnsi="Times New Roman"/>
          <w:b/>
        </w:rPr>
      </w:pPr>
      <w:r w:rsidRPr="00BC27A8">
        <w:rPr>
          <w:rFonts w:ascii="Times New Roman" w:hAnsi="Times New Roman"/>
          <w:b/>
        </w:rPr>
        <w:t>Proposal #</w:t>
      </w:r>
      <w:r w:rsidR="003D41D7">
        <w:rPr>
          <w:rFonts w:ascii="Times New Roman" w:hAnsi="Times New Roman"/>
          <w:b/>
        </w:rPr>
        <w:t>24</w:t>
      </w:r>
      <w:r w:rsidRPr="00BC27A8">
        <w:rPr>
          <w:rFonts w:ascii="Times New Roman" w:hAnsi="Times New Roman"/>
          <w:b/>
        </w:rPr>
        <w:t xml:space="preserve">: </w:t>
      </w:r>
      <w:r w:rsidR="00791B54">
        <w:rPr>
          <w:rFonts w:ascii="Times New Roman" w:hAnsi="Times New Roman"/>
          <w:b/>
        </w:rPr>
        <w:t xml:space="preserve">Focus on what information to deliver in each step rather than re-using existing IE or not </w:t>
      </w:r>
      <w:r w:rsidR="00791B54" w:rsidRPr="00BC27A8">
        <w:rPr>
          <w:rFonts w:ascii="Times New Roman" w:hAnsi="Times New Roman"/>
          <w:b/>
        </w:rPr>
        <w:t>for applicable functionality reporting</w:t>
      </w:r>
      <w:r w:rsidR="00791B54">
        <w:rPr>
          <w:rFonts w:ascii="Times New Roman" w:hAnsi="Times New Roman"/>
          <w:b/>
        </w:rPr>
        <w:t xml:space="preserve">. </w:t>
      </w:r>
      <w:r w:rsidRPr="00BC27A8">
        <w:rPr>
          <w:rFonts w:ascii="Times New Roman" w:hAnsi="Times New Roman"/>
          <w:b/>
        </w:rPr>
        <w:t>Consider merging Option</w:t>
      </w:r>
      <w:r w:rsidR="00775FF7">
        <w:rPr>
          <w:rFonts w:ascii="Times New Roman" w:hAnsi="Times New Roman"/>
          <w:b/>
        </w:rPr>
        <w:t xml:space="preserve"> </w:t>
      </w:r>
      <w:r w:rsidRPr="00BC27A8">
        <w:rPr>
          <w:rFonts w:ascii="Times New Roman" w:hAnsi="Times New Roman"/>
          <w:b/>
        </w:rPr>
        <w:t>1 and Option</w:t>
      </w:r>
      <w:r w:rsidR="00775FF7">
        <w:rPr>
          <w:rFonts w:ascii="Times New Roman" w:hAnsi="Times New Roman"/>
          <w:b/>
        </w:rPr>
        <w:t xml:space="preserve"> </w:t>
      </w:r>
      <w:r w:rsidRPr="00BC27A8">
        <w:rPr>
          <w:rFonts w:ascii="Times New Roman" w:hAnsi="Times New Roman"/>
          <w:b/>
        </w:rPr>
        <w:t>2.</w:t>
      </w:r>
    </w:p>
    <w:p w14:paraId="5FD61A7B" w14:textId="77777777" w:rsidR="00775FF7" w:rsidRPr="00BC27A8" w:rsidRDefault="00775FF7" w:rsidP="00E344F9">
      <w:pPr>
        <w:ind w:firstLineChars="193" w:firstLine="425"/>
        <w:jc w:val="both"/>
        <w:rPr>
          <w:rFonts w:ascii="Times New Roman" w:hAnsi="Times New Roman"/>
          <w:b/>
        </w:rPr>
      </w:pPr>
    </w:p>
    <w:p w14:paraId="1AF8CDC9" w14:textId="215A5DA5" w:rsidR="00CA51EA" w:rsidRDefault="00CA51EA" w:rsidP="00E344F9">
      <w:pPr>
        <w:ind w:firstLineChars="193" w:firstLine="425"/>
        <w:jc w:val="both"/>
        <w:rPr>
          <w:rFonts w:ascii="Times New Roman" w:hAnsi="Times New Roman"/>
        </w:rPr>
      </w:pPr>
      <w:r>
        <w:rPr>
          <w:rFonts w:ascii="Times New Roman" w:hAnsi="Times New Roman"/>
        </w:rPr>
        <w:t xml:space="preserve">As agreed, </w:t>
      </w:r>
      <w:r>
        <w:rPr>
          <w:rFonts w:ascii="Times New Roman" w:hAnsi="Times New Roman" w:hint="eastAsia"/>
        </w:rPr>
        <w:t>UE would report AI/ML-specific FGs including components and value ranges</w:t>
      </w:r>
      <w:r>
        <w:rPr>
          <w:rFonts w:ascii="Times New Roman" w:hAnsi="Times New Roman"/>
        </w:rPr>
        <w:t xml:space="preserve"> in Step</w:t>
      </w:r>
      <w:r w:rsidR="00775FF7">
        <w:rPr>
          <w:rFonts w:ascii="Times New Roman" w:hAnsi="Times New Roman"/>
        </w:rPr>
        <w:t xml:space="preserve"> </w:t>
      </w:r>
      <w:r>
        <w:rPr>
          <w:rFonts w:ascii="Times New Roman" w:hAnsi="Times New Roman"/>
        </w:rPr>
        <w:t>2</w:t>
      </w:r>
      <w:r>
        <w:rPr>
          <w:rFonts w:ascii="Times New Roman" w:hAnsi="Times New Roman" w:hint="eastAsia"/>
        </w:rPr>
        <w:t>.</w:t>
      </w:r>
      <w:r>
        <w:rPr>
          <w:rFonts w:ascii="Times New Roman" w:hAnsi="Times New Roman"/>
        </w:rPr>
        <w:t xml:space="preserve"> These components and value ranges would correspond to functionalities that UE </w:t>
      </w:r>
      <w:r w:rsidRPr="00CA51EA">
        <w:rPr>
          <w:rFonts w:ascii="Times New Roman" w:hAnsi="Times New Roman"/>
          <w:u w:val="single"/>
        </w:rPr>
        <w:t>may be</w:t>
      </w:r>
      <w:r>
        <w:rPr>
          <w:rFonts w:ascii="Times New Roman" w:hAnsi="Times New Roman"/>
        </w:rPr>
        <w:t xml:space="preserve"> able to support under specific condition, which is different from legacy UE capability report. </w:t>
      </w:r>
      <w:r w:rsidR="00070707">
        <w:rPr>
          <w:rFonts w:ascii="Times New Roman" w:hAnsi="Times New Roman"/>
        </w:rPr>
        <w:t xml:space="preserve">Let’s assume one exemplary FG considering aspects on Set A and Set B sizes. </w:t>
      </w:r>
    </w:p>
    <w:p w14:paraId="5E713C00" w14:textId="4A8466E3" w:rsidR="00CA51EA" w:rsidRDefault="00070707" w:rsidP="00CA51EA">
      <w:pPr>
        <w:pStyle w:val="a5"/>
        <w:numPr>
          <w:ilvl w:val="0"/>
          <w:numId w:val="39"/>
        </w:numPr>
        <w:jc w:val="both"/>
        <w:rPr>
          <w:rFonts w:ascii="Times New Roman" w:hAnsi="Times New Roman"/>
        </w:rPr>
      </w:pPr>
      <w:r>
        <w:rPr>
          <w:rFonts w:ascii="Times New Roman" w:hAnsi="Times New Roman"/>
        </w:rPr>
        <w:t>FG:</w:t>
      </w:r>
      <w:r w:rsidR="00CA51EA">
        <w:rPr>
          <w:rFonts w:ascii="Times New Roman" w:hAnsi="Times New Roman"/>
        </w:rPr>
        <w:t xml:space="preserve"> BM-Case1</w:t>
      </w:r>
      <w:r>
        <w:rPr>
          <w:rFonts w:ascii="Times New Roman" w:hAnsi="Times New Roman"/>
        </w:rPr>
        <w:t xml:space="preserve"> </w:t>
      </w:r>
    </w:p>
    <w:p w14:paraId="312BABF3" w14:textId="11E39D24" w:rsidR="00070707" w:rsidRDefault="00070707" w:rsidP="00070707">
      <w:pPr>
        <w:pStyle w:val="a5"/>
        <w:numPr>
          <w:ilvl w:val="1"/>
          <w:numId w:val="39"/>
        </w:numPr>
        <w:jc w:val="both"/>
        <w:rPr>
          <w:rFonts w:ascii="Times New Roman" w:hAnsi="Times New Roman"/>
        </w:rPr>
      </w:pPr>
      <w:r>
        <w:rPr>
          <w:rFonts w:ascii="Times New Roman" w:hAnsi="Times New Roman"/>
        </w:rPr>
        <w:t>Component#1: the max size of Set B</w:t>
      </w:r>
    </w:p>
    <w:p w14:paraId="3229A4BC" w14:textId="080DD20B" w:rsidR="00070707" w:rsidRPr="00CA51EA" w:rsidRDefault="00070707" w:rsidP="00070707">
      <w:pPr>
        <w:pStyle w:val="a5"/>
        <w:numPr>
          <w:ilvl w:val="2"/>
          <w:numId w:val="39"/>
        </w:numPr>
        <w:jc w:val="both"/>
        <w:rPr>
          <w:rFonts w:ascii="Times New Roman" w:hAnsi="Times New Roman"/>
        </w:rPr>
      </w:pPr>
      <w:r>
        <w:rPr>
          <w:rFonts w:ascii="Times New Roman" w:hAnsi="Times New Roman"/>
        </w:rPr>
        <w:t>Values: 16, 32, 64, 128, …</w:t>
      </w:r>
    </w:p>
    <w:p w14:paraId="6C6FC393" w14:textId="5C8A77BC" w:rsidR="00070707" w:rsidRDefault="00070707" w:rsidP="00070707">
      <w:pPr>
        <w:pStyle w:val="a5"/>
        <w:numPr>
          <w:ilvl w:val="1"/>
          <w:numId w:val="39"/>
        </w:numPr>
        <w:jc w:val="both"/>
        <w:rPr>
          <w:rFonts w:ascii="Times New Roman" w:hAnsi="Times New Roman"/>
        </w:rPr>
      </w:pPr>
      <w:r>
        <w:rPr>
          <w:rFonts w:ascii="Times New Roman" w:hAnsi="Times New Roman"/>
        </w:rPr>
        <w:t>Component#2: the max size of Set A</w:t>
      </w:r>
    </w:p>
    <w:p w14:paraId="16AEE0A1" w14:textId="438C405B" w:rsidR="00070707" w:rsidRPr="00CA51EA" w:rsidRDefault="00070707" w:rsidP="00070707">
      <w:pPr>
        <w:pStyle w:val="a5"/>
        <w:numPr>
          <w:ilvl w:val="2"/>
          <w:numId w:val="39"/>
        </w:numPr>
        <w:jc w:val="both"/>
        <w:rPr>
          <w:rFonts w:ascii="Times New Roman" w:hAnsi="Times New Roman"/>
        </w:rPr>
      </w:pPr>
      <w:r>
        <w:rPr>
          <w:rFonts w:ascii="Times New Roman" w:hAnsi="Times New Roman"/>
        </w:rPr>
        <w:t>Values: 32, 64, 128, 256, …</w:t>
      </w:r>
    </w:p>
    <w:p w14:paraId="05E875B0" w14:textId="43E7375A" w:rsidR="00070707" w:rsidRDefault="00070707" w:rsidP="00070707">
      <w:pPr>
        <w:pStyle w:val="a5"/>
        <w:numPr>
          <w:ilvl w:val="1"/>
          <w:numId w:val="39"/>
        </w:numPr>
        <w:jc w:val="both"/>
        <w:rPr>
          <w:rFonts w:ascii="Times New Roman" w:hAnsi="Times New Roman"/>
        </w:rPr>
      </w:pPr>
      <w:r>
        <w:rPr>
          <w:rFonts w:ascii="Times New Roman" w:hAnsi="Times New Roman"/>
        </w:rPr>
        <w:t>Component#3: the supported ratio(s) of Set</w:t>
      </w:r>
      <w:r w:rsidR="00C25DE0">
        <w:rPr>
          <w:rFonts w:ascii="Times New Roman" w:hAnsi="Times New Roman"/>
        </w:rPr>
        <w:t xml:space="preserve"> </w:t>
      </w:r>
      <w:r>
        <w:rPr>
          <w:rFonts w:ascii="Times New Roman" w:hAnsi="Times New Roman"/>
        </w:rPr>
        <w:t>B size divided by Set</w:t>
      </w:r>
      <w:r w:rsidR="00C25DE0">
        <w:rPr>
          <w:rFonts w:ascii="Times New Roman" w:hAnsi="Times New Roman"/>
        </w:rPr>
        <w:t xml:space="preserve"> </w:t>
      </w:r>
      <w:r>
        <w:rPr>
          <w:rFonts w:ascii="Times New Roman" w:hAnsi="Times New Roman"/>
        </w:rPr>
        <w:t>A</w:t>
      </w:r>
      <w:r w:rsidRPr="00CA51EA">
        <w:rPr>
          <w:rFonts w:ascii="Times New Roman" w:hAnsi="Times New Roman" w:hint="eastAsia"/>
        </w:rPr>
        <w:t xml:space="preserve"> </w:t>
      </w:r>
      <w:r>
        <w:rPr>
          <w:rFonts w:ascii="Times New Roman" w:hAnsi="Times New Roman"/>
        </w:rPr>
        <w:t xml:space="preserve">size </w:t>
      </w:r>
    </w:p>
    <w:p w14:paraId="41F78341" w14:textId="36C852E6" w:rsidR="00070707" w:rsidRDefault="00070707" w:rsidP="00070707">
      <w:pPr>
        <w:pStyle w:val="a5"/>
        <w:numPr>
          <w:ilvl w:val="2"/>
          <w:numId w:val="39"/>
        </w:numPr>
        <w:jc w:val="both"/>
        <w:rPr>
          <w:rFonts w:ascii="Times New Roman" w:hAnsi="Times New Roman"/>
        </w:rPr>
      </w:pPr>
      <w:r>
        <w:rPr>
          <w:rFonts w:ascii="Times New Roman" w:hAnsi="Times New Roman"/>
        </w:rPr>
        <w:t xml:space="preserve">Values: 1/2, 1/4, 1/8, … </w:t>
      </w:r>
    </w:p>
    <w:p w14:paraId="20D25599" w14:textId="10E95BDD" w:rsidR="00A1685B" w:rsidRDefault="00070707" w:rsidP="00E344F9">
      <w:pPr>
        <w:ind w:firstLineChars="193" w:firstLine="425"/>
        <w:jc w:val="both"/>
        <w:rPr>
          <w:rFonts w:ascii="Times New Roman" w:hAnsi="Times New Roman"/>
        </w:rPr>
      </w:pPr>
      <w:r>
        <w:rPr>
          <w:rFonts w:ascii="Times New Roman" w:hAnsi="Times New Roman" w:hint="eastAsia"/>
        </w:rPr>
        <w:t xml:space="preserve">Component#1 is related to memory requirement </w:t>
      </w:r>
      <w:r w:rsidR="00791B54">
        <w:rPr>
          <w:rFonts w:ascii="Times New Roman" w:hAnsi="Times New Roman"/>
        </w:rPr>
        <w:t xml:space="preserve">at UE side </w:t>
      </w:r>
      <w:r>
        <w:rPr>
          <w:rFonts w:ascii="Times New Roman" w:hAnsi="Times New Roman" w:hint="eastAsia"/>
        </w:rPr>
        <w:t xml:space="preserve">thus </w:t>
      </w:r>
      <w:r>
        <w:rPr>
          <w:rFonts w:ascii="Times New Roman" w:hAnsi="Times New Roman"/>
        </w:rPr>
        <w:t>the reported value in Step</w:t>
      </w:r>
      <w:r w:rsidR="00775FF7">
        <w:rPr>
          <w:rFonts w:ascii="Times New Roman" w:hAnsi="Times New Roman"/>
        </w:rPr>
        <w:t xml:space="preserve"> </w:t>
      </w:r>
      <w:r>
        <w:rPr>
          <w:rFonts w:ascii="Times New Roman" w:hAnsi="Times New Roman"/>
        </w:rPr>
        <w:t xml:space="preserve">2 </w:t>
      </w:r>
      <w:r>
        <w:rPr>
          <w:rFonts w:ascii="Times New Roman" w:hAnsi="Times New Roman" w:hint="eastAsia"/>
        </w:rPr>
        <w:t xml:space="preserve">may not be updated </w:t>
      </w:r>
      <w:r w:rsidR="00791B54">
        <w:rPr>
          <w:rFonts w:ascii="Times New Roman" w:hAnsi="Times New Roman"/>
        </w:rPr>
        <w:t xml:space="preserve">later </w:t>
      </w:r>
      <w:r>
        <w:rPr>
          <w:rFonts w:ascii="Times New Roman" w:hAnsi="Times New Roman" w:hint="eastAsia"/>
        </w:rPr>
        <w:t xml:space="preserve">according to </w:t>
      </w:r>
      <w:r w:rsidR="00791B54">
        <w:rPr>
          <w:rFonts w:ascii="Times New Roman" w:hAnsi="Times New Roman"/>
        </w:rPr>
        <w:t xml:space="preserve">applicable </w:t>
      </w:r>
      <w:r>
        <w:rPr>
          <w:rFonts w:ascii="Times New Roman" w:hAnsi="Times New Roman" w:hint="eastAsia"/>
        </w:rPr>
        <w:t xml:space="preserve">functionality updates. </w:t>
      </w:r>
      <w:r>
        <w:rPr>
          <w:rFonts w:ascii="Times New Roman" w:hAnsi="Times New Roman"/>
        </w:rPr>
        <w:t xml:space="preserve">However, </w:t>
      </w:r>
      <w:r w:rsidR="00791B54">
        <w:rPr>
          <w:rFonts w:ascii="Times New Roman" w:hAnsi="Times New Roman"/>
        </w:rPr>
        <w:t xml:space="preserve">the supported values related to component#2 and component#3 can be updated according to applicable functionality updates, e.g. based on </w:t>
      </w:r>
      <w:r w:rsidR="00C25DE0">
        <w:rPr>
          <w:rFonts w:ascii="Times New Roman" w:hAnsi="Times New Roman"/>
        </w:rPr>
        <w:t xml:space="preserve">updates on NW or UE-side </w:t>
      </w:r>
      <w:r w:rsidR="00791B54">
        <w:rPr>
          <w:rFonts w:ascii="Times New Roman" w:hAnsi="Times New Roman"/>
        </w:rPr>
        <w:t xml:space="preserve">additional condition. </w:t>
      </w:r>
      <w:r>
        <w:rPr>
          <w:rFonts w:ascii="Times New Roman" w:hAnsi="Times New Roman"/>
        </w:rPr>
        <w:t xml:space="preserve"> </w:t>
      </w:r>
      <w:r w:rsidR="00791B54">
        <w:rPr>
          <w:rFonts w:ascii="Times New Roman" w:hAnsi="Times New Roman"/>
        </w:rPr>
        <w:t>For example, a UE may report the following in Step</w:t>
      </w:r>
      <w:r w:rsidR="00775FF7">
        <w:rPr>
          <w:rFonts w:ascii="Times New Roman" w:hAnsi="Times New Roman"/>
        </w:rPr>
        <w:t xml:space="preserve"> </w:t>
      </w:r>
      <w:r w:rsidR="00791B54">
        <w:rPr>
          <w:rFonts w:ascii="Times New Roman" w:hAnsi="Times New Roman"/>
        </w:rPr>
        <w:t>2.</w:t>
      </w:r>
    </w:p>
    <w:p w14:paraId="074D5E62" w14:textId="1AB25824" w:rsidR="00791B54" w:rsidRDefault="00791B54" w:rsidP="00791B54">
      <w:pPr>
        <w:pStyle w:val="a5"/>
        <w:numPr>
          <w:ilvl w:val="0"/>
          <w:numId w:val="39"/>
        </w:numPr>
        <w:jc w:val="both"/>
        <w:rPr>
          <w:rFonts w:ascii="Times New Roman" w:hAnsi="Times New Roman"/>
        </w:rPr>
      </w:pPr>
      <w:r>
        <w:rPr>
          <w:rFonts w:ascii="Times New Roman" w:hAnsi="Times New Roman" w:hint="eastAsia"/>
        </w:rPr>
        <w:t>Support of the FG</w:t>
      </w:r>
    </w:p>
    <w:p w14:paraId="27F5C5CF" w14:textId="685DF39A" w:rsidR="00791B54" w:rsidRDefault="00791B54" w:rsidP="00791B54">
      <w:pPr>
        <w:pStyle w:val="a5"/>
        <w:numPr>
          <w:ilvl w:val="0"/>
          <w:numId w:val="39"/>
        </w:numPr>
        <w:jc w:val="both"/>
        <w:rPr>
          <w:rFonts w:ascii="Times New Roman" w:hAnsi="Times New Roman"/>
        </w:rPr>
      </w:pPr>
      <w:r>
        <w:rPr>
          <w:rFonts w:ascii="Times New Roman" w:hAnsi="Times New Roman"/>
        </w:rPr>
        <w:t>Component#1: 32</w:t>
      </w:r>
    </w:p>
    <w:p w14:paraId="46EC0A8F" w14:textId="6AE96E26" w:rsidR="00791B54" w:rsidRDefault="00791B54" w:rsidP="00791B54">
      <w:pPr>
        <w:pStyle w:val="a5"/>
        <w:numPr>
          <w:ilvl w:val="0"/>
          <w:numId w:val="39"/>
        </w:numPr>
        <w:jc w:val="both"/>
        <w:rPr>
          <w:rFonts w:ascii="Times New Roman" w:hAnsi="Times New Roman"/>
        </w:rPr>
      </w:pPr>
      <w:r>
        <w:rPr>
          <w:rFonts w:ascii="Times New Roman" w:hAnsi="Times New Roman"/>
        </w:rPr>
        <w:t>Component#2: 64, 128</w:t>
      </w:r>
    </w:p>
    <w:p w14:paraId="77574B1C" w14:textId="1833A71C" w:rsidR="00791B54" w:rsidRDefault="00791B54" w:rsidP="00791B54">
      <w:pPr>
        <w:pStyle w:val="a5"/>
        <w:numPr>
          <w:ilvl w:val="0"/>
          <w:numId w:val="39"/>
        </w:numPr>
        <w:jc w:val="both"/>
        <w:rPr>
          <w:rFonts w:ascii="Times New Roman" w:hAnsi="Times New Roman"/>
        </w:rPr>
      </w:pPr>
      <w:r>
        <w:rPr>
          <w:rFonts w:ascii="Times New Roman" w:hAnsi="Times New Roman"/>
        </w:rPr>
        <w:t>Component#3: 1/2, 1/4</w:t>
      </w:r>
    </w:p>
    <w:p w14:paraId="31A0D9A1" w14:textId="5A1A1DEB" w:rsidR="00791B54" w:rsidRDefault="00791B54" w:rsidP="00791B54">
      <w:pPr>
        <w:ind w:firstLineChars="193" w:firstLine="425"/>
        <w:jc w:val="both"/>
        <w:rPr>
          <w:rFonts w:ascii="Times New Roman" w:hAnsi="Times New Roman"/>
        </w:rPr>
      </w:pPr>
      <w:r>
        <w:rPr>
          <w:rFonts w:ascii="Times New Roman" w:hAnsi="Times New Roman" w:hint="eastAsia"/>
        </w:rPr>
        <w:t>B</w:t>
      </w:r>
      <w:r>
        <w:rPr>
          <w:rFonts w:ascii="Times New Roman" w:hAnsi="Times New Roman"/>
        </w:rPr>
        <w:t>a</w:t>
      </w:r>
      <w:r>
        <w:rPr>
          <w:rFonts w:ascii="Times New Roman" w:hAnsi="Times New Roman" w:hint="eastAsia"/>
        </w:rPr>
        <w:t xml:space="preserve">sed </w:t>
      </w:r>
      <w:r>
        <w:rPr>
          <w:rFonts w:ascii="Times New Roman" w:hAnsi="Times New Roman"/>
        </w:rPr>
        <w:t>on configuration and assistance information provided by NW in Step</w:t>
      </w:r>
      <w:r w:rsidR="00775FF7">
        <w:rPr>
          <w:rFonts w:ascii="Times New Roman" w:hAnsi="Times New Roman"/>
        </w:rPr>
        <w:t xml:space="preserve"> </w:t>
      </w:r>
      <w:r>
        <w:rPr>
          <w:rFonts w:ascii="Times New Roman" w:hAnsi="Times New Roman"/>
        </w:rPr>
        <w:t>3, UE may report which set(s) of components, e.g. (64, 1/2) and/or (128, 1/4), are</w:t>
      </w:r>
      <w:r w:rsidR="002C4B51">
        <w:rPr>
          <w:rFonts w:ascii="Times New Roman" w:hAnsi="Times New Roman"/>
        </w:rPr>
        <w:t>/is</w:t>
      </w:r>
      <w:r>
        <w:rPr>
          <w:rFonts w:ascii="Times New Roman" w:hAnsi="Times New Roman"/>
        </w:rPr>
        <w:t xml:space="preserve"> currently applicable in Step</w:t>
      </w:r>
      <w:r w:rsidR="00A1649D">
        <w:rPr>
          <w:rFonts w:ascii="Times New Roman" w:hAnsi="Times New Roman"/>
        </w:rPr>
        <w:t xml:space="preserve"> </w:t>
      </w:r>
      <w:r>
        <w:rPr>
          <w:rFonts w:ascii="Times New Roman" w:hAnsi="Times New Roman"/>
        </w:rPr>
        <w:t xml:space="preserve">4. </w:t>
      </w:r>
    </w:p>
    <w:p w14:paraId="33C2DB6B" w14:textId="77777777" w:rsidR="00775FF7" w:rsidRDefault="00775FF7" w:rsidP="00791B54">
      <w:pPr>
        <w:ind w:firstLineChars="193" w:firstLine="425"/>
        <w:jc w:val="both"/>
        <w:rPr>
          <w:rFonts w:ascii="Times New Roman" w:hAnsi="Times New Roman"/>
        </w:rPr>
      </w:pPr>
    </w:p>
    <w:p w14:paraId="5C4B2BE5" w14:textId="5D07E95B" w:rsidR="00791B54" w:rsidRPr="009236A7" w:rsidRDefault="00791B54" w:rsidP="00791B54">
      <w:pPr>
        <w:ind w:firstLineChars="193" w:firstLine="425"/>
        <w:jc w:val="both"/>
        <w:rPr>
          <w:rFonts w:ascii="Times New Roman" w:hAnsi="Times New Roman"/>
          <w:b/>
        </w:rPr>
      </w:pPr>
      <w:r w:rsidRPr="009236A7">
        <w:rPr>
          <w:rFonts w:ascii="Times New Roman" w:hAnsi="Times New Roman"/>
          <w:b/>
        </w:rPr>
        <w:t xml:space="preserve">Proposal </w:t>
      </w:r>
      <w:r w:rsidR="00E722A0" w:rsidRPr="009236A7">
        <w:rPr>
          <w:rFonts w:ascii="Times New Roman" w:hAnsi="Times New Roman"/>
          <w:b/>
        </w:rPr>
        <w:t>#</w:t>
      </w:r>
      <w:r w:rsidR="003D41D7">
        <w:rPr>
          <w:rFonts w:ascii="Times New Roman" w:hAnsi="Times New Roman"/>
          <w:b/>
        </w:rPr>
        <w:t>25</w:t>
      </w:r>
      <w:r w:rsidR="00E722A0" w:rsidRPr="009236A7">
        <w:rPr>
          <w:rFonts w:ascii="Times New Roman" w:hAnsi="Times New Roman"/>
          <w:b/>
        </w:rPr>
        <w:t xml:space="preserve">: For the components of an FG, </w:t>
      </w:r>
      <w:r w:rsidRPr="009236A7">
        <w:rPr>
          <w:rFonts w:ascii="Times New Roman" w:hAnsi="Times New Roman"/>
          <w:b/>
        </w:rPr>
        <w:t xml:space="preserve">UE reports value ranges that </w:t>
      </w:r>
      <w:r w:rsidR="00846121" w:rsidRPr="009236A7">
        <w:rPr>
          <w:rFonts w:ascii="Times New Roman" w:hAnsi="Times New Roman"/>
          <w:b/>
        </w:rPr>
        <w:t xml:space="preserve">the UE </w:t>
      </w:r>
      <w:r w:rsidRPr="009236A7">
        <w:rPr>
          <w:rFonts w:ascii="Times New Roman" w:hAnsi="Times New Roman"/>
          <w:b/>
        </w:rPr>
        <w:t>potentially support</w:t>
      </w:r>
      <w:r w:rsidR="003D41D7">
        <w:rPr>
          <w:rFonts w:ascii="Times New Roman" w:hAnsi="Times New Roman"/>
          <w:b/>
        </w:rPr>
        <w:t>s</w:t>
      </w:r>
      <w:r w:rsidRPr="009236A7">
        <w:rPr>
          <w:rFonts w:ascii="Times New Roman" w:hAnsi="Times New Roman"/>
          <w:b/>
        </w:rPr>
        <w:t xml:space="preserve"> in Step 2</w:t>
      </w:r>
      <w:r w:rsidR="00E722A0" w:rsidRPr="009236A7">
        <w:rPr>
          <w:rFonts w:ascii="Times New Roman" w:hAnsi="Times New Roman"/>
          <w:b/>
        </w:rPr>
        <w:t xml:space="preserve"> and reports value(s) that</w:t>
      </w:r>
      <w:r w:rsidR="00846121" w:rsidRPr="009236A7">
        <w:rPr>
          <w:rFonts w:ascii="Times New Roman" w:hAnsi="Times New Roman"/>
          <w:b/>
        </w:rPr>
        <w:t xml:space="preserve"> the UE</w:t>
      </w:r>
      <w:r w:rsidR="00E722A0" w:rsidRPr="009236A7">
        <w:rPr>
          <w:rFonts w:ascii="Times New Roman" w:hAnsi="Times New Roman"/>
          <w:b/>
        </w:rPr>
        <w:t xml:space="preserve"> actually support</w:t>
      </w:r>
      <w:r w:rsidR="003D41D7">
        <w:rPr>
          <w:rFonts w:ascii="Times New Roman" w:hAnsi="Times New Roman"/>
          <w:b/>
        </w:rPr>
        <w:t>s</w:t>
      </w:r>
      <w:r w:rsidR="00E722A0" w:rsidRPr="009236A7">
        <w:rPr>
          <w:rFonts w:ascii="Times New Roman" w:hAnsi="Times New Roman"/>
          <w:b/>
        </w:rPr>
        <w:t xml:space="preserve"> in Step 4 under configuration/information provided in Step</w:t>
      </w:r>
      <w:r w:rsidR="00CB2DD9">
        <w:rPr>
          <w:rFonts w:ascii="Times New Roman" w:hAnsi="Times New Roman"/>
          <w:b/>
        </w:rPr>
        <w:t xml:space="preserve"> </w:t>
      </w:r>
      <w:r w:rsidR="00E722A0" w:rsidRPr="009236A7">
        <w:rPr>
          <w:rFonts w:ascii="Times New Roman" w:hAnsi="Times New Roman"/>
          <w:b/>
        </w:rPr>
        <w:t>3.</w:t>
      </w:r>
    </w:p>
    <w:p w14:paraId="14109C5C" w14:textId="77777777" w:rsidR="00791B54" w:rsidRPr="00E722A0" w:rsidRDefault="00791B54" w:rsidP="00791B54">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B8709EE" w14:textId="2F9066D2"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have discussed enhancements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rPr>
      </w:pPr>
    </w:p>
    <w:p w14:paraId="71F7B29B" w14:textId="19BEA1D5" w:rsidR="005B6398" w:rsidRDefault="005B6398" w:rsidP="005B6398">
      <w:pPr>
        <w:ind w:firstLineChars="193" w:firstLine="425"/>
        <w:jc w:val="both"/>
        <w:rPr>
          <w:rFonts w:ascii="Times New Roman" w:hAnsi="Times New Roman"/>
          <w:b/>
        </w:rPr>
      </w:pPr>
      <w:r>
        <w:rPr>
          <w:rFonts w:ascii="Times New Roman" w:hAnsi="Times New Roman"/>
          <w:b/>
        </w:rPr>
        <w:t>O</w:t>
      </w:r>
      <w:r>
        <w:rPr>
          <w:rFonts w:ascii="Times New Roman" w:hAnsi="Times New Roman" w:hint="eastAsia"/>
          <w:b/>
        </w:rPr>
        <w:t>bservation #1:</w:t>
      </w:r>
      <w:r>
        <w:rPr>
          <w:rFonts w:ascii="Times New Roman" w:hAnsi="Times New Roman"/>
          <w:b/>
        </w:rPr>
        <w:t xml:space="preserve"> In case of ‘beam indication of beams in Set A not in Set B’, it is</w:t>
      </w:r>
      <w:r w:rsidRPr="009408E1">
        <w:rPr>
          <w:rFonts w:ascii="Times New Roman" w:hAnsi="Times New Roman"/>
          <w:b/>
        </w:rPr>
        <w:t xml:space="preserve"> </w:t>
      </w:r>
      <w:r>
        <w:rPr>
          <w:rFonts w:ascii="Times New Roman" w:hAnsi="Times New Roman"/>
          <w:b/>
        </w:rPr>
        <w:t>practically not possible for UE to measure and maintain its Rx beam for all the Set A beams. So, f</w:t>
      </w:r>
      <w:r w:rsidRPr="000775C2">
        <w:rPr>
          <w:rFonts w:ascii="Times New Roman" w:hAnsi="Times New Roman"/>
          <w:b/>
        </w:rPr>
        <w:t>or beam indication, TCI/QCL RS should be based on Set B beams of which UE can me</w:t>
      </w:r>
      <w:r>
        <w:rPr>
          <w:rFonts w:ascii="Times New Roman" w:hAnsi="Times New Roman"/>
          <w:b/>
        </w:rPr>
        <w:t>asure and maintain its Rx beam.</w:t>
      </w:r>
    </w:p>
    <w:p w14:paraId="36711AAA" w14:textId="2C18AF32" w:rsidR="00C607B8" w:rsidRDefault="00C607B8" w:rsidP="005B6398">
      <w:pPr>
        <w:ind w:firstLineChars="193" w:firstLine="425"/>
        <w:jc w:val="both"/>
        <w:rPr>
          <w:rFonts w:ascii="Times New Roman" w:hAnsi="Times New Roman"/>
          <w:b/>
        </w:rPr>
      </w:pPr>
      <w:r w:rsidRPr="00EC4291">
        <w:rPr>
          <w:rFonts w:ascii="Times New Roman" w:hAnsi="Times New Roman"/>
          <w:b/>
        </w:rPr>
        <w:t xml:space="preserve">Observation #2: For Option 1 (NW-side performance monitoring) of Type 1 </w:t>
      </w:r>
      <w:r w:rsidRPr="007D0ED9">
        <w:rPr>
          <w:rFonts w:ascii="Times New Roman" w:hAnsi="Times New Roman"/>
          <w:b/>
        </w:rPr>
        <w:t xml:space="preserve">performance monitoring, there </w:t>
      </w:r>
      <w:r>
        <w:rPr>
          <w:rFonts w:ascii="Times New Roman" w:hAnsi="Times New Roman"/>
          <w:b/>
        </w:rPr>
        <w:t>may be</w:t>
      </w:r>
      <w:r w:rsidRPr="00EC4291">
        <w:rPr>
          <w:rFonts w:ascii="Times New Roman" w:hAnsi="Times New Roman"/>
          <w:b/>
        </w:rPr>
        <w:t xml:space="preserve"> no specification impact, </w:t>
      </w:r>
      <w:r>
        <w:rPr>
          <w:rFonts w:ascii="Times New Roman" w:hAnsi="Times New Roman"/>
          <w:b/>
        </w:rPr>
        <w:t>e</w:t>
      </w:r>
      <w:r w:rsidRPr="00EC4291">
        <w:rPr>
          <w:rFonts w:ascii="Times New Roman" w:hAnsi="Times New Roman"/>
          <w:b/>
        </w:rPr>
        <w:t>.</w:t>
      </w:r>
      <w:r>
        <w:rPr>
          <w:rFonts w:ascii="Times New Roman" w:hAnsi="Times New Roman"/>
          <w:b/>
        </w:rPr>
        <w:t>g</w:t>
      </w:r>
      <w:r w:rsidRPr="00EC4291">
        <w:rPr>
          <w:rFonts w:ascii="Times New Roman" w:hAnsi="Times New Roman"/>
          <w:b/>
        </w:rPr>
        <w:t>., NW can exploit more than 4 beam related information report in L1 signaling for performance monitoring purpose.</w:t>
      </w:r>
    </w:p>
    <w:p w14:paraId="0111EF7D" w14:textId="65393683" w:rsidR="00431DC0" w:rsidRDefault="00431DC0" w:rsidP="00431DC0">
      <w:pPr>
        <w:ind w:firstLineChars="193" w:firstLine="425"/>
        <w:jc w:val="both"/>
        <w:rPr>
          <w:rFonts w:ascii="Times New Roman" w:hAnsi="Times New Roman"/>
          <w:b/>
          <w:lang w:val="x-none"/>
        </w:rPr>
      </w:pPr>
      <w:r w:rsidRPr="00586E31">
        <w:rPr>
          <w:rFonts w:ascii="Times New Roman" w:hAnsi="Times New Roman"/>
          <w:b/>
          <w:lang w:val="x-none"/>
        </w:rPr>
        <w:t>Observation #3:</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281D4F86" w14:textId="77777777" w:rsidR="00431DC0" w:rsidRDefault="00431DC0" w:rsidP="00431DC0">
      <w:pPr>
        <w:ind w:firstLineChars="193" w:firstLine="425"/>
        <w:jc w:val="both"/>
        <w:rPr>
          <w:rFonts w:ascii="Times New Roman" w:hAnsi="Times New Roman"/>
          <w:b/>
          <w:lang w:val="x-none"/>
        </w:rPr>
      </w:pPr>
      <w:r>
        <w:rPr>
          <w:rFonts w:ascii="Times New Roman" w:hAnsi="Times New Roman" w:hint="eastAsia"/>
          <w:b/>
          <w:lang w:val="x-none"/>
        </w:rPr>
        <w:t xml:space="preserve">Observation #4: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4E0F5194" w14:textId="202BBE54" w:rsidR="00DD4106" w:rsidRPr="00483CA7" w:rsidRDefault="00DD4106" w:rsidP="00DD4106">
      <w:pPr>
        <w:ind w:firstLineChars="193" w:firstLine="425"/>
        <w:jc w:val="both"/>
        <w:rPr>
          <w:rFonts w:ascii="Times New Roman" w:hAnsi="Times New Roman"/>
          <w:b/>
        </w:rPr>
      </w:pPr>
      <w:r w:rsidRPr="00483CA7">
        <w:rPr>
          <w:rFonts w:ascii="Times New Roman" w:hAnsi="Times New Roman"/>
          <w:b/>
        </w:rPr>
        <w:t>Proposal #</w:t>
      </w:r>
      <w:r w:rsidR="00AD4844">
        <w:rPr>
          <w:rFonts w:ascii="Times New Roman" w:hAnsi="Times New Roman"/>
          <w:b/>
        </w:rPr>
        <w:t>1</w:t>
      </w:r>
      <w:r w:rsidRPr="00483CA7">
        <w:rPr>
          <w:rFonts w:ascii="Times New Roman" w:hAnsi="Times New Roman"/>
          <w:b/>
        </w:rPr>
        <w:t xml:space="preserve">: For NW-sided AI/ML in </w:t>
      </w:r>
      <w:r>
        <w:rPr>
          <w:rFonts w:ascii="Times New Roman" w:hAnsi="Times New Roman"/>
          <w:b/>
        </w:rPr>
        <w:t>temporal DL Tx beam prediction</w:t>
      </w:r>
      <w:r w:rsidRPr="00483CA7">
        <w:rPr>
          <w:rFonts w:ascii="Times New Roman" w:hAnsi="Times New Roman"/>
          <w:b/>
        </w:rPr>
        <w:t xml:space="preserve">, </w:t>
      </w:r>
      <w:r>
        <w:rPr>
          <w:rFonts w:ascii="Times New Roman" w:hAnsi="Times New Roman"/>
          <w:b/>
        </w:rPr>
        <w:t>support</w:t>
      </w:r>
      <w:r w:rsidRPr="00483CA7">
        <w:rPr>
          <w:rFonts w:ascii="Times New Roman" w:hAnsi="Times New Roman"/>
          <w:b/>
        </w:rPr>
        <w:t xml:space="preserve"> the following UE reporting enhancements</w:t>
      </w:r>
      <w:r>
        <w:rPr>
          <w:rFonts w:ascii="Times New Roman" w:hAnsi="Times New Roman"/>
          <w:b/>
        </w:rPr>
        <w:t xml:space="preserve"> for data collection:</w:t>
      </w:r>
    </w:p>
    <w:p w14:paraId="3CB96DB6"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P</w:t>
      </w:r>
      <w:r w:rsidRPr="00483CA7">
        <w:rPr>
          <w:rFonts w:ascii="Times New Roman" w:hAnsi="Times New Roman"/>
          <w:b/>
        </w:rPr>
        <w:t>ast/present best N beam(s) per time stamp</w:t>
      </w:r>
    </w:p>
    <w:p w14:paraId="30B2BBE1" w14:textId="77777777" w:rsidR="00DD4106" w:rsidRPr="00483CA7" w:rsidRDefault="00DD4106" w:rsidP="00DD4106">
      <w:pPr>
        <w:pStyle w:val="a5"/>
        <w:numPr>
          <w:ilvl w:val="0"/>
          <w:numId w:val="39"/>
        </w:numPr>
        <w:ind w:left="1134"/>
        <w:jc w:val="both"/>
        <w:rPr>
          <w:rFonts w:ascii="Times New Roman" w:hAnsi="Times New Roman"/>
          <w:b/>
        </w:rPr>
      </w:pPr>
      <w:r>
        <w:rPr>
          <w:rFonts w:ascii="Times New Roman" w:hAnsi="Times New Roman"/>
          <w:b/>
        </w:rPr>
        <w:t>T</w:t>
      </w:r>
      <w:r w:rsidRPr="00483CA7">
        <w:rPr>
          <w:rFonts w:ascii="Times New Roman" w:hAnsi="Times New Roman"/>
          <w:b/>
        </w:rPr>
        <w:t>endency/variance of best N beam(s)</w:t>
      </w:r>
    </w:p>
    <w:p w14:paraId="58B9784B" w14:textId="49315922" w:rsidR="00DD4106" w:rsidRPr="0013407A"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2</w:t>
      </w:r>
      <w:r w:rsidRPr="0013407A">
        <w:rPr>
          <w:rFonts w:ascii="Times New Roman" w:hAnsi="Times New Roman"/>
          <w:b/>
        </w:rPr>
        <w:t xml:space="preserve">: </w:t>
      </w:r>
      <w:r>
        <w:rPr>
          <w:rFonts w:ascii="Times New Roman" w:hAnsi="Times New Roman"/>
          <w:b/>
        </w:rPr>
        <w:t xml:space="preserve">Support reporting of </w:t>
      </w:r>
      <w:r w:rsidRPr="0013407A">
        <w:rPr>
          <w:rFonts w:ascii="Times New Roman" w:hAnsi="Times New Roman"/>
          <w:b/>
        </w:rPr>
        <w:t>UE assistance</w:t>
      </w:r>
      <w:r>
        <w:rPr>
          <w:rFonts w:ascii="Times New Roman" w:hAnsi="Times New Roman"/>
          <w:b/>
        </w:rPr>
        <w:t xml:space="preserve"> information </w:t>
      </w:r>
      <w:r w:rsidRPr="0013407A">
        <w:rPr>
          <w:rFonts w:ascii="Times New Roman" w:hAnsi="Times New Roman"/>
          <w:b/>
        </w:rPr>
        <w:t>for determining Set A, e.g.</w:t>
      </w:r>
      <w:r>
        <w:rPr>
          <w:rFonts w:ascii="Times New Roman" w:hAnsi="Times New Roman"/>
          <w:b/>
        </w:rPr>
        <w:t>,</w:t>
      </w:r>
      <w:r w:rsidRPr="0013407A">
        <w:rPr>
          <w:rFonts w:ascii="Times New Roman" w:hAnsi="Times New Roman"/>
          <w:b/>
        </w:rPr>
        <w:t xml:space="preserve"> UE to report preferred Set A among candidate beams of Set A.</w:t>
      </w:r>
    </w:p>
    <w:p w14:paraId="25BF4D2D" w14:textId="0535452C" w:rsidR="00DD4106" w:rsidRDefault="00DD4106" w:rsidP="00DD4106">
      <w:pPr>
        <w:ind w:firstLineChars="193" w:firstLine="425"/>
        <w:jc w:val="both"/>
        <w:rPr>
          <w:rFonts w:ascii="Times New Roman" w:hAnsi="Times New Roman"/>
          <w:b/>
        </w:rPr>
      </w:pPr>
      <w:r w:rsidRPr="0013407A">
        <w:rPr>
          <w:rFonts w:ascii="Times New Roman" w:hAnsi="Times New Roman"/>
          <w:b/>
        </w:rPr>
        <w:t>Proposal #</w:t>
      </w:r>
      <w:r w:rsidR="00AD4844">
        <w:rPr>
          <w:rFonts w:ascii="Times New Roman" w:hAnsi="Times New Roman"/>
          <w:b/>
        </w:rPr>
        <w:t>3</w:t>
      </w:r>
      <w:r w:rsidRPr="0013407A">
        <w:rPr>
          <w:rFonts w:ascii="Times New Roman" w:hAnsi="Times New Roman"/>
          <w:b/>
        </w:rPr>
        <w:t xml:space="preserve">: </w:t>
      </w:r>
      <w:r>
        <w:rPr>
          <w:rFonts w:ascii="Times New Roman" w:hAnsi="Times New Roman"/>
          <w:b/>
        </w:rPr>
        <w:t>Consider extending sub-configuration based Rel-18 NES mechanism for Set B beam measurement and reporting</w:t>
      </w:r>
      <w:r w:rsidRPr="000775C2">
        <w:rPr>
          <w:rFonts w:ascii="Times New Roman" w:hAnsi="Times New Roman"/>
          <w:b/>
        </w:rPr>
        <w:t>.</w:t>
      </w:r>
    </w:p>
    <w:p w14:paraId="1075973D" w14:textId="7AF0AB31" w:rsidR="008D5DD9" w:rsidRDefault="008D5DD9" w:rsidP="008D5DD9">
      <w:pPr>
        <w:pStyle w:val="a5"/>
        <w:numPr>
          <w:ilvl w:val="0"/>
          <w:numId w:val="39"/>
        </w:numPr>
        <w:ind w:left="1134"/>
        <w:jc w:val="both"/>
        <w:rPr>
          <w:rFonts w:ascii="Times New Roman" w:hAnsi="Times New Roman"/>
          <w:b/>
        </w:rPr>
      </w:pPr>
      <w:r>
        <w:rPr>
          <w:rFonts w:ascii="Times New Roman" w:hAnsi="Times New Roman"/>
          <w:b/>
        </w:rPr>
        <w:t>D</w:t>
      </w:r>
      <w:r>
        <w:rPr>
          <w:rFonts w:ascii="Times New Roman" w:hAnsi="Times New Roman" w:hint="eastAsia"/>
          <w:b/>
        </w:rPr>
        <w:t xml:space="preserve">ifferent </w:t>
      </w:r>
      <w:r>
        <w:rPr>
          <w:rFonts w:ascii="Times New Roman" w:hAnsi="Times New Roman"/>
          <w:b/>
        </w:rPr>
        <w:t xml:space="preserve">Set A and/or Set B may </w:t>
      </w:r>
      <w:r w:rsidR="00676204">
        <w:rPr>
          <w:rFonts w:ascii="Times New Roman" w:hAnsi="Times New Roman"/>
          <w:b/>
        </w:rPr>
        <w:t xml:space="preserve">be </w:t>
      </w:r>
      <w:r>
        <w:rPr>
          <w:rFonts w:ascii="Times New Roman" w:hAnsi="Times New Roman"/>
          <w:b/>
        </w:rPr>
        <w:t>associated with each sub-configuration</w:t>
      </w:r>
    </w:p>
    <w:p w14:paraId="0A37BB2E" w14:textId="7DE46312" w:rsidR="008D5DD9" w:rsidRPr="00553706" w:rsidRDefault="008D5DD9" w:rsidP="008D5DD9">
      <w:pPr>
        <w:pStyle w:val="a5"/>
        <w:numPr>
          <w:ilvl w:val="0"/>
          <w:numId w:val="39"/>
        </w:numPr>
        <w:ind w:left="1134"/>
        <w:jc w:val="both"/>
        <w:rPr>
          <w:rFonts w:ascii="Times New Roman" w:hAnsi="Times New Roman"/>
          <w:b/>
        </w:rPr>
      </w:pPr>
      <w:r>
        <w:rPr>
          <w:rFonts w:ascii="Times New Roman" w:hAnsi="Times New Roman"/>
          <w:b/>
        </w:rPr>
        <w:t xml:space="preserve">Different Set B patterns for a specific Set B may </w:t>
      </w:r>
      <w:r w:rsidR="00676204">
        <w:rPr>
          <w:rFonts w:ascii="Times New Roman" w:hAnsi="Times New Roman"/>
          <w:b/>
        </w:rPr>
        <w:t xml:space="preserve">be </w:t>
      </w:r>
      <w:r>
        <w:rPr>
          <w:rFonts w:ascii="Times New Roman" w:hAnsi="Times New Roman"/>
          <w:b/>
        </w:rPr>
        <w:t>associated with each sub-configuration</w:t>
      </w:r>
    </w:p>
    <w:p w14:paraId="26904C82" w14:textId="302C7215" w:rsidR="00DD4106" w:rsidRPr="00FE0097"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4</w:t>
      </w:r>
      <w:r w:rsidRPr="00FE0097">
        <w:rPr>
          <w:rFonts w:ascii="Times New Roman" w:hAnsi="Times New Roman"/>
          <w:b/>
        </w:rPr>
        <w:t xml:space="preserve">. </w:t>
      </w:r>
      <w:r w:rsidR="00AD4844" w:rsidRPr="00AD4844">
        <w:rPr>
          <w:rFonts w:ascii="Times New Roman" w:hAnsi="Times New Roman"/>
          <w:b/>
        </w:rPr>
        <w:t>Regarding the report of more than 4 beam related information in L1 signaling for NW-sided model, support CRI/SSBRI for beam information as legacy, e.g., CRI/SSBRI(s) of Top M beam(s) and the corresponding M L1-RSRP(s) are reported.</w:t>
      </w:r>
    </w:p>
    <w:p w14:paraId="40F742D9" w14:textId="34216DBD" w:rsidR="00DD4106"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5</w:t>
      </w:r>
      <w:r>
        <w:rPr>
          <w:rFonts w:ascii="Times New Roman" w:hAnsi="Times New Roman"/>
          <w:b/>
        </w:rPr>
        <w:t>: In order to</w:t>
      </w:r>
      <w:r w:rsidRPr="000775C2">
        <w:rPr>
          <w:rFonts w:ascii="Times New Roman" w:hAnsi="Times New Roman"/>
          <w:b/>
        </w:rPr>
        <w:t xml:space="preserve"> indicate one beam in Set A not in Set B, </w:t>
      </w:r>
      <w:r>
        <w:rPr>
          <w:rFonts w:ascii="Times New Roman" w:hAnsi="Times New Roman"/>
          <w:b/>
        </w:rPr>
        <w:t>support</w:t>
      </w:r>
      <w:r w:rsidRPr="000775C2">
        <w:rPr>
          <w:rFonts w:ascii="Times New Roman" w:hAnsi="Times New Roman"/>
          <w:b/>
        </w:rPr>
        <w:t xml:space="preserve"> indicating multiple neighboring beams from Set B for helping UE to find its Rx beam for the Set A beam.</w:t>
      </w:r>
    </w:p>
    <w:p w14:paraId="587C9899" w14:textId="77777777"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 xml:space="preserve">Proposal #6: </w:t>
      </w:r>
      <w:r w:rsidRPr="007209F0">
        <w:rPr>
          <w:rFonts w:ascii="Times New Roman" w:hAnsi="Times New Roman"/>
          <w:b/>
          <w:bCs/>
        </w:rPr>
        <w:t>For UE-sided model, support Alt 4 for Set A and Set B configuration.</w:t>
      </w:r>
    </w:p>
    <w:p w14:paraId="3EF6F83A" w14:textId="77777777" w:rsidR="00431DC0" w:rsidRDefault="00431DC0" w:rsidP="00431DC0">
      <w:pPr>
        <w:pStyle w:val="a5"/>
        <w:numPr>
          <w:ilvl w:val="0"/>
          <w:numId w:val="39"/>
        </w:numPr>
        <w:ind w:left="1134"/>
        <w:jc w:val="both"/>
        <w:rPr>
          <w:rFonts w:ascii="Times New Roman" w:hAnsi="Times New Roman"/>
          <w:b/>
        </w:rPr>
      </w:pPr>
      <w:r>
        <w:rPr>
          <w:rFonts w:ascii="Times New Roman" w:hAnsi="Times New Roman"/>
          <w:b/>
        </w:rPr>
        <w:lastRenderedPageBreak/>
        <w:t>O</w:t>
      </w:r>
      <w:r w:rsidRPr="00E86F59">
        <w:rPr>
          <w:rFonts w:ascii="Times New Roman" w:hAnsi="Times New Roman"/>
          <w:b/>
        </w:rPr>
        <w:t xml:space="preserve">ne or more </w:t>
      </w:r>
      <w:r>
        <w:rPr>
          <w:rFonts w:ascii="Times New Roman" w:hAnsi="Times New Roman"/>
          <w:b/>
        </w:rPr>
        <w:t xml:space="preserve">separate resource set(s) for </w:t>
      </w:r>
      <w:r w:rsidRPr="00E86F59">
        <w:rPr>
          <w:rFonts w:ascii="Times New Roman" w:hAnsi="Times New Roman"/>
          <w:b/>
        </w:rPr>
        <w:t xml:space="preserve">Set A can be configured outside of </w:t>
      </w:r>
      <w:r w:rsidRPr="008949AA">
        <w:rPr>
          <w:rFonts w:ascii="Times New Roman" w:hAnsi="Times New Roman"/>
          <w:b/>
          <w:i/>
        </w:rPr>
        <w:t>CSI-ResourceConfig</w:t>
      </w:r>
    </w:p>
    <w:p w14:paraId="239DB053" w14:textId="77777777" w:rsidR="00431DC0" w:rsidRPr="008949AA" w:rsidRDefault="00431DC0" w:rsidP="00431DC0">
      <w:pPr>
        <w:pStyle w:val="a5"/>
        <w:numPr>
          <w:ilvl w:val="0"/>
          <w:numId w:val="39"/>
        </w:numPr>
        <w:ind w:left="1134"/>
        <w:jc w:val="both"/>
        <w:rPr>
          <w:rFonts w:ascii="Times New Roman" w:hAnsi="Times New Roman"/>
          <w:b/>
        </w:rPr>
      </w:pPr>
      <w:r>
        <w:rPr>
          <w:rFonts w:ascii="Times New Roman" w:hAnsi="Times New Roman"/>
          <w:b/>
        </w:rPr>
        <w:t xml:space="preserve">The set ID for Set A can be configured to each </w:t>
      </w:r>
      <w:r w:rsidRPr="0047272C">
        <w:rPr>
          <w:rFonts w:ascii="Times New Roman" w:hAnsi="Times New Roman"/>
          <w:b/>
          <w:i/>
        </w:rPr>
        <w:t>CSI-Re</w:t>
      </w:r>
      <w:r>
        <w:rPr>
          <w:rFonts w:ascii="Times New Roman" w:hAnsi="Times New Roman"/>
          <w:b/>
          <w:i/>
        </w:rPr>
        <w:t>port</w:t>
      </w:r>
      <w:r w:rsidRPr="0047272C">
        <w:rPr>
          <w:rFonts w:ascii="Times New Roman" w:hAnsi="Times New Roman"/>
          <w:b/>
          <w:i/>
        </w:rPr>
        <w:t>Config</w:t>
      </w:r>
    </w:p>
    <w:p w14:paraId="6BE494E6" w14:textId="77777777" w:rsidR="00431DC0" w:rsidRPr="007209F0" w:rsidRDefault="00431DC0" w:rsidP="00431DC0">
      <w:pPr>
        <w:ind w:firstLineChars="193" w:firstLine="425"/>
        <w:jc w:val="both"/>
        <w:rPr>
          <w:rFonts w:ascii="Times New Roman" w:hAnsi="Times New Roman"/>
          <w:b/>
        </w:rPr>
      </w:pPr>
      <w:r w:rsidRPr="007209F0">
        <w:rPr>
          <w:rFonts w:ascii="Times New Roman" w:hAnsi="Times New Roman"/>
          <w:b/>
        </w:rPr>
        <w:t xml:space="preserve">Proposal #7: For UE-sided model, support to configure only resource set for Set B for </w:t>
      </w:r>
      <w:r w:rsidRPr="007209F0">
        <w:rPr>
          <w:rFonts w:ascii="Times New Roman" w:hAnsi="Times New Roman"/>
          <w:b/>
          <w:i/>
        </w:rPr>
        <w:t>CSI-ResourceConfig</w:t>
      </w:r>
      <w:r w:rsidRPr="007209F0">
        <w:rPr>
          <w:rFonts w:ascii="Times New Roman" w:hAnsi="Times New Roman"/>
          <w:b/>
        </w:rPr>
        <w:t xml:space="preserve"> which is used for the configuration of inference results reporting</w:t>
      </w:r>
      <w:r>
        <w:rPr>
          <w:rFonts w:ascii="Times New Roman" w:hAnsi="Times New Roman"/>
          <w:b/>
        </w:rPr>
        <w:t xml:space="preserve"> (i.e., Alt 1), considering huge resource overhead reduction obtained from not configuring Set A</w:t>
      </w:r>
      <w:r w:rsidRPr="007209F0">
        <w:rPr>
          <w:rFonts w:ascii="Times New Roman" w:hAnsi="Times New Roman"/>
          <w:b/>
        </w:rPr>
        <w:t>.</w:t>
      </w:r>
    </w:p>
    <w:p w14:paraId="01C25575" w14:textId="013C763E" w:rsidR="00DD4106" w:rsidRPr="00446E1A" w:rsidRDefault="00DD4106" w:rsidP="00DD4106">
      <w:pPr>
        <w:ind w:firstLineChars="193" w:firstLine="425"/>
        <w:jc w:val="both"/>
        <w:rPr>
          <w:rFonts w:ascii="Times New Roman" w:hAnsi="Times New Roman"/>
          <w:b/>
        </w:rPr>
      </w:pPr>
      <w:r w:rsidRPr="00446E1A">
        <w:rPr>
          <w:rFonts w:ascii="Times New Roman" w:hAnsi="Times New Roman"/>
          <w:b/>
        </w:rPr>
        <w:t>Proposal #</w:t>
      </w:r>
      <w:r w:rsidR="00AD4844">
        <w:rPr>
          <w:rFonts w:ascii="Times New Roman" w:hAnsi="Times New Roman"/>
          <w:b/>
        </w:rPr>
        <w:t>8</w:t>
      </w:r>
      <w:r w:rsidRPr="00446E1A">
        <w:rPr>
          <w:rFonts w:ascii="Times New Roman" w:hAnsi="Times New Roman"/>
          <w:b/>
        </w:rPr>
        <w:t xml:space="preserve">: </w:t>
      </w:r>
      <w:r w:rsidR="00431DC0">
        <w:rPr>
          <w:rFonts w:ascii="Times New Roman" w:hAnsi="Times New Roman"/>
          <w:b/>
        </w:rPr>
        <w:t xml:space="preserve">In order to support </w:t>
      </w:r>
      <w:r w:rsidR="00431DC0" w:rsidRPr="00DB6F8B">
        <w:rPr>
          <w:rFonts w:ascii="Times New Roman" w:hAnsi="Times New Roman"/>
          <w:b/>
        </w:rPr>
        <w:t xml:space="preserve">only resource set for Set B for </w:t>
      </w:r>
      <w:r w:rsidR="00431DC0" w:rsidRPr="00994FDF">
        <w:rPr>
          <w:rFonts w:ascii="Times New Roman" w:hAnsi="Times New Roman"/>
          <w:b/>
          <w:i/>
        </w:rPr>
        <w:t>CSI-ResourceConfig</w:t>
      </w:r>
      <w:r w:rsidR="00431DC0">
        <w:rPr>
          <w:rFonts w:ascii="Times New Roman" w:hAnsi="Times New Roman"/>
          <w:b/>
        </w:rPr>
        <w:t xml:space="preserve"> (</w:t>
      </w:r>
      <w:r w:rsidR="00431DC0" w:rsidRPr="009A73D1">
        <w:rPr>
          <w:rFonts w:ascii="Times New Roman" w:hAnsi="Times New Roman"/>
          <w:b/>
        </w:rPr>
        <w:t>Alt</w:t>
      </w:r>
      <w:r w:rsidR="00431DC0">
        <w:rPr>
          <w:rFonts w:ascii="Times New Roman" w:hAnsi="Times New Roman"/>
          <w:b/>
        </w:rPr>
        <w:t xml:space="preserve"> 1)</w:t>
      </w:r>
      <w:r w:rsidR="00431DC0" w:rsidRPr="00585992">
        <w:rPr>
          <w:rFonts w:ascii="Times New Roman" w:hAnsi="Times New Roman"/>
          <w:b/>
        </w:rPr>
        <w:t xml:space="preserve"> </w:t>
      </w:r>
      <w:r w:rsidR="00431DC0">
        <w:rPr>
          <w:rFonts w:ascii="Times New Roman" w:hAnsi="Times New Roman"/>
          <w:b/>
        </w:rPr>
        <w:t xml:space="preserve">for Set A and Set B configuration, </w:t>
      </w:r>
      <w:r w:rsidR="00431DC0" w:rsidRPr="00446E1A">
        <w:rPr>
          <w:rFonts w:ascii="Times New Roman" w:hAnsi="Times New Roman"/>
          <w:b/>
        </w:rPr>
        <w:t>assist</w:t>
      </w:r>
      <w:r w:rsidR="00431DC0">
        <w:rPr>
          <w:rFonts w:ascii="Times New Roman" w:hAnsi="Times New Roman"/>
          <w:b/>
        </w:rPr>
        <w:t>ance</w:t>
      </w:r>
      <w:r w:rsidR="00431DC0" w:rsidRPr="00446E1A">
        <w:rPr>
          <w:rFonts w:ascii="Times New Roman" w:hAnsi="Times New Roman"/>
          <w:b/>
        </w:rPr>
        <w:t xml:space="preserve"> information on relation/association between Set A beams and Set B beams should be provided to UE</w:t>
      </w:r>
      <w:r w:rsidR="00431DC0" w:rsidRPr="00585992">
        <w:rPr>
          <w:rFonts w:ascii="Times New Roman" w:hAnsi="Times New Roman"/>
          <w:b/>
        </w:rPr>
        <w:t xml:space="preserve"> </w:t>
      </w:r>
      <w:r w:rsidR="00431DC0">
        <w:rPr>
          <w:rFonts w:ascii="Times New Roman" w:hAnsi="Times New Roman"/>
          <w:b/>
        </w:rPr>
        <w:t>f</w:t>
      </w:r>
      <w:r w:rsidR="00431DC0" w:rsidRPr="00446E1A">
        <w:rPr>
          <w:rFonts w:ascii="Times New Roman" w:hAnsi="Times New Roman"/>
          <w:b/>
        </w:rPr>
        <w:t>or the UE</w:t>
      </w:r>
      <w:r w:rsidR="00431DC0">
        <w:rPr>
          <w:rFonts w:ascii="Times New Roman" w:hAnsi="Times New Roman"/>
          <w:b/>
        </w:rPr>
        <w:t>-side</w:t>
      </w:r>
      <w:r w:rsidR="00431DC0" w:rsidRPr="00446E1A">
        <w:rPr>
          <w:rFonts w:ascii="Times New Roman" w:hAnsi="Times New Roman"/>
          <w:b/>
        </w:rPr>
        <w:t xml:space="preserve"> AI/ML model training and inference. To represent beams in Set A and/or Set B while preserving sensitive proprietary information, consider following exemplary methods</w:t>
      </w:r>
      <w:r w:rsidR="00431DC0">
        <w:rPr>
          <w:rFonts w:ascii="Times New Roman" w:hAnsi="Times New Roman"/>
          <w:b/>
        </w:rPr>
        <w:t>:</w:t>
      </w:r>
    </w:p>
    <w:p w14:paraId="17550E4C" w14:textId="77777777" w:rsidR="00DD4106" w:rsidRPr="00446E1A"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 xml:space="preserve">Set A beams are represented by </w:t>
      </w:r>
      <w:r>
        <w:rPr>
          <w:rFonts w:ascii="Times New Roman" w:hAnsi="Times New Roman"/>
          <w:b/>
        </w:rPr>
        <w:t>linear combining</w:t>
      </w:r>
      <w:r w:rsidRPr="00446E1A">
        <w:rPr>
          <w:rFonts w:ascii="Times New Roman" w:hAnsi="Times New Roman"/>
          <w:b/>
        </w:rPr>
        <w:t xml:space="preserve"> coefficients of Set B beams</w:t>
      </w:r>
    </w:p>
    <w:p w14:paraId="35123435" w14:textId="77777777" w:rsidR="00DD4106" w:rsidRDefault="00DD4106" w:rsidP="00DD4106">
      <w:pPr>
        <w:pStyle w:val="a5"/>
        <w:numPr>
          <w:ilvl w:val="0"/>
          <w:numId w:val="39"/>
        </w:numPr>
        <w:ind w:left="1134"/>
        <w:jc w:val="both"/>
        <w:rPr>
          <w:rFonts w:ascii="Times New Roman" w:hAnsi="Times New Roman"/>
          <w:b/>
        </w:rPr>
      </w:pPr>
      <w:r w:rsidRPr="00446E1A">
        <w:rPr>
          <w:rFonts w:ascii="Times New Roman" w:hAnsi="Times New Roman"/>
          <w:b/>
        </w:rPr>
        <w:t>Tx beam directions are represented as ordered numbers on a 2D or 3D coordinate</w:t>
      </w:r>
    </w:p>
    <w:p w14:paraId="6C43121C" w14:textId="45DAB132" w:rsidR="00DD4106" w:rsidRPr="00FE0097" w:rsidRDefault="00DD4106" w:rsidP="00DD4106">
      <w:pPr>
        <w:ind w:firstLineChars="193" w:firstLine="425"/>
        <w:jc w:val="both"/>
        <w:rPr>
          <w:rFonts w:ascii="Times New Roman" w:hAnsi="Times New Roman"/>
          <w:b/>
          <w:bCs/>
        </w:rPr>
      </w:pPr>
      <w:r w:rsidRPr="00FE0097">
        <w:rPr>
          <w:rFonts w:ascii="Times New Roman" w:hAnsi="Times New Roman"/>
          <w:b/>
          <w:bCs/>
        </w:rPr>
        <w:t>Proposal #</w:t>
      </w:r>
      <w:r w:rsidR="00AD4844">
        <w:rPr>
          <w:rFonts w:ascii="Times New Roman" w:hAnsi="Times New Roman"/>
          <w:b/>
          <w:bCs/>
        </w:rPr>
        <w:t>9</w:t>
      </w:r>
      <w:r w:rsidRPr="00FE0097">
        <w:rPr>
          <w:rFonts w:ascii="Times New Roman" w:hAnsi="Times New Roman"/>
          <w:b/>
          <w:bCs/>
        </w:rPr>
        <w:t>: For supported Option 1 and Option 2, support K=4 for the max value.</w:t>
      </w:r>
    </w:p>
    <w:p w14:paraId="641AB481" w14:textId="77777777" w:rsidR="00DD4106" w:rsidRPr="00FE0097" w:rsidRDefault="00DD4106" w:rsidP="00DD4106">
      <w:pPr>
        <w:pStyle w:val="a5"/>
        <w:numPr>
          <w:ilvl w:val="0"/>
          <w:numId w:val="39"/>
        </w:numPr>
        <w:ind w:left="1134"/>
        <w:jc w:val="both"/>
        <w:rPr>
          <w:rFonts w:ascii="Times New Roman" w:hAnsi="Times New Roman"/>
          <w:b/>
        </w:rPr>
      </w:pPr>
      <w:r w:rsidRPr="00FE0097">
        <w:rPr>
          <w:rFonts w:ascii="Times New Roman" w:hAnsi="Times New Roman"/>
          <w:b/>
        </w:rPr>
        <w:t xml:space="preserve">Considering </w:t>
      </w:r>
      <w:r>
        <w:rPr>
          <w:rFonts w:ascii="Times New Roman" w:hAnsi="Times New Roman"/>
          <w:b/>
        </w:rPr>
        <w:t xml:space="preserve">the case that </w:t>
      </w:r>
      <w:r w:rsidRPr="003C7D85">
        <w:rPr>
          <w:rFonts w:ascii="Times New Roman" w:hAnsi="Times New Roman"/>
          <w:b/>
        </w:rPr>
        <w:t>predicted beam is in Set A but not in Set B</w:t>
      </w:r>
      <w:r>
        <w:rPr>
          <w:rFonts w:ascii="Times New Roman" w:hAnsi="Times New Roman"/>
          <w:b/>
        </w:rPr>
        <w:t xml:space="preserve">, reported beam information can be based on the </w:t>
      </w:r>
      <w:r w:rsidRPr="003C7D85">
        <w:rPr>
          <w:rFonts w:ascii="Times New Roman" w:hAnsi="Times New Roman"/>
          <w:b/>
        </w:rPr>
        <w:t>relation/association between Set A beams and Set B beams</w:t>
      </w:r>
    </w:p>
    <w:p w14:paraId="6F8BAE46" w14:textId="71CCACF1" w:rsidR="00DD4106" w:rsidRPr="00FE0097" w:rsidRDefault="00DD4106" w:rsidP="00DD4106">
      <w:pPr>
        <w:ind w:firstLineChars="193" w:firstLine="425"/>
        <w:jc w:val="both"/>
        <w:rPr>
          <w:rFonts w:ascii="Times New Roman" w:hAnsi="Times New Roman"/>
          <w:b/>
        </w:rPr>
      </w:pPr>
      <w:r>
        <w:rPr>
          <w:rFonts w:ascii="Times New Roman" w:hAnsi="Times New Roman"/>
          <w:b/>
        </w:rPr>
        <w:t>Proposal #</w:t>
      </w:r>
      <w:r w:rsidR="00AD4844">
        <w:rPr>
          <w:rFonts w:ascii="Times New Roman" w:hAnsi="Times New Roman"/>
          <w:b/>
        </w:rPr>
        <w:t>10</w:t>
      </w:r>
      <w:r>
        <w:rPr>
          <w:rFonts w:ascii="Times New Roman" w:hAnsi="Times New Roman"/>
          <w:b/>
        </w:rPr>
        <w:t xml:space="preserve">: </w:t>
      </w:r>
      <w:r w:rsidRPr="00A76A79">
        <w:rPr>
          <w:rFonts w:ascii="Times New Roman" w:hAnsi="Times New Roman"/>
          <w:b/>
        </w:rPr>
        <w:t xml:space="preserve">For predicted RSRP report, confidence/probability information may be helpful for NW to decide whether/how to use the reported RSRP. Further study whether the information is per model/functionality, per report, </w:t>
      </w:r>
      <w:r>
        <w:rPr>
          <w:rFonts w:ascii="Times New Roman" w:hAnsi="Times New Roman"/>
          <w:b/>
        </w:rPr>
        <w:t xml:space="preserve">per time instance, </w:t>
      </w:r>
      <w:r w:rsidRPr="00A76A79">
        <w:rPr>
          <w:rFonts w:ascii="Times New Roman" w:hAnsi="Times New Roman"/>
          <w:b/>
        </w:rPr>
        <w:t>or per report parameter.</w:t>
      </w:r>
    </w:p>
    <w:p w14:paraId="56DEFAEB" w14:textId="54139B53" w:rsidR="00DD4106" w:rsidRPr="00585992" w:rsidRDefault="00DD4106" w:rsidP="00DD4106">
      <w:pPr>
        <w:ind w:firstLineChars="193" w:firstLine="425"/>
        <w:jc w:val="both"/>
        <w:rPr>
          <w:rFonts w:ascii="Times New Roman" w:hAnsi="Times New Roman"/>
          <w:b/>
          <w:bCs/>
        </w:rPr>
      </w:pPr>
      <w:r w:rsidRPr="00363B16">
        <w:rPr>
          <w:rFonts w:ascii="Times New Roman" w:hAnsi="Times New Roman"/>
          <w:b/>
        </w:rPr>
        <w:t>Proposal #</w:t>
      </w:r>
      <w:r w:rsidR="00AD4844">
        <w:rPr>
          <w:rFonts w:ascii="Times New Roman" w:hAnsi="Times New Roman"/>
          <w:b/>
        </w:rPr>
        <w:t>11</w:t>
      </w:r>
      <w:r w:rsidRPr="00363B16">
        <w:rPr>
          <w:rFonts w:ascii="Times New Roman" w:hAnsi="Times New Roman"/>
          <w:b/>
        </w:rPr>
        <w:t xml:space="preserve">: </w:t>
      </w:r>
      <w:r w:rsidRPr="00585992">
        <w:rPr>
          <w:rFonts w:ascii="Times New Roman" w:hAnsi="Times New Roman"/>
          <w:b/>
          <w:bCs/>
        </w:rPr>
        <w:t>Support to report inference results of N(N&gt;=1) future time instance(s) in one report.</w:t>
      </w:r>
    </w:p>
    <w:p w14:paraId="434CE469" w14:textId="77777777" w:rsidR="00DD4106" w:rsidRPr="00585992"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Maximum value of N can be more than 1</w:t>
      </w:r>
    </w:p>
    <w:p w14:paraId="77E35E37" w14:textId="77777777" w:rsidR="00DD4106" w:rsidRPr="00C53858" w:rsidRDefault="00DD4106" w:rsidP="00DD4106">
      <w:pPr>
        <w:pStyle w:val="a5"/>
        <w:numPr>
          <w:ilvl w:val="0"/>
          <w:numId w:val="39"/>
        </w:numPr>
        <w:ind w:left="1134"/>
        <w:jc w:val="both"/>
        <w:rPr>
          <w:rFonts w:ascii="Times New Roman" w:hAnsi="Times New Roman"/>
          <w:b/>
        </w:rPr>
      </w:pPr>
      <w:r w:rsidRPr="00585992">
        <w:rPr>
          <w:rFonts w:ascii="Times New Roman" w:hAnsi="Times New Roman"/>
          <w:b/>
          <w:bCs/>
        </w:rPr>
        <w:t xml:space="preserve">Maximum value of N can be reported by UE capability, and </w:t>
      </w:r>
      <w:r>
        <w:rPr>
          <w:rFonts w:ascii="Times New Roman" w:hAnsi="Times New Roman" w:hint="eastAsia"/>
          <w:b/>
          <w:bCs/>
        </w:rPr>
        <w:t>M(</w:t>
      </w:r>
      <w:r>
        <w:rPr>
          <w:rFonts w:ascii="Times New Roman" w:hAnsi="Times New Roman"/>
          <w:b/>
          <w:bCs/>
        </w:rPr>
        <w:t>M&lt;=N</w:t>
      </w:r>
      <w:r>
        <w:rPr>
          <w:rFonts w:ascii="Times New Roman" w:hAnsi="Times New Roman" w:hint="eastAsia"/>
          <w:b/>
          <w:bCs/>
        </w:rPr>
        <w:t>)</w:t>
      </w:r>
      <w:r w:rsidRPr="00585992">
        <w:rPr>
          <w:rFonts w:ascii="Times New Roman" w:hAnsi="Times New Roman"/>
          <w:b/>
          <w:bCs/>
        </w:rPr>
        <w:t xml:space="preserve"> value for inference results reporting can be configured by gNB</w:t>
      </w:r>
    </w:p>
    <w:p w14:paraId="40BF1BD8" w14:textId="77777777" w:rsidR="00431DC0" w:rsidRDefault="00431DC0" w:rsidP="00431DC0">
      <w:pPr>
        <w:ind w:firstLineChars="193" w:firstLine="425"/>
        <w:jc w:val="both"/>
        <w:rPr>
          <w:rFonts w:ascii="Times New Roman" w:hAnsi="Times New Roman"/>
          <w:b/>
        </w:rPr>
      </w:pPr>
      <w:r>
        <w:rPr>
          <w:rFonts w:ascii="Times New Roman" w:hAnsi="Times New Roman" w:hint="eastAsia"/>
          <w:b/>
        </w:rPr>
        <w:t xml:space="preserve">Proposal #12: </w:t>
      </w:r>
      <w:r w:rsidRPr="0026651E">
        <w:rPr>
          <w:rFonts w:ascii="Times New Roman" w:hAnsi="Times New Roman"/>
          <w:b/>
        </w:rPr>
        <w:t>For BM-Case 2, support differential RSRP report among multiple beams over multiple time instances</w:t>
      </w:r>
      <w:r>
        <w:rPr>
          <w:rFonts w:ascii="Times New Roman" w:hAnsi="Times New Roman"/>
          <w:b/>
        </w:rPr>
        <w:t>.</w:t>
      </w:r>
    </w:p>
    <w:p w14:paraId="7E9C074E" w14:textId="77777777" w:rsidR="00431DC0" w:rsidRPr="007209F0" w:rsidRDefault="00431DC0" w:rsidP="00431DC0">
      <w:pPr>
        <w:pStyle w:val="a5"/>
        <w:numPr>
          <w:ilvl w:val="0"/>
          <w:numId w:val="39"/>
        </w:numPr>
        <w:ind w:left="1134"/>
        <w:jc w:val="both"/>
        <w:rPr>
          <w:rFonts w:ascii="Times New Roman" w:hAnsi="Times New Roman"/>
          <w:b/>
        </w:rPr>
      </w:pPr>
      <w:r w:rsidRPr="007209F0">
        <w:rPr>
          <w:rFonts w:ascii="Times New Roman" w:hAnsi="Times New Roman"/>
          <w:b/>
        </w:rPr>
        <w:t>In</w:t>
      </w:r>
      <w:r w:rsidRPr="007209F0">
        <w:rPr>
          <w:rFonts w:ascii="Times New Roman" w:hAnsi="Times New Roman"/>
          <w:b/>
          <w:bCs/>
        </w:rPr>
        <w:t xml:space="preserve"> the inference result report, an indicator for the time instance containing</w:t>
      </w:r>
      <w:r>
        <w:rPr>
          <w:rFonts w:ascii="Times New Roman" w:hAnsi="Times New Roman"/>
          <w:b/>
          <w:bCs/>
        </w:rPr>
        <w:t xml:space="preserve"> the</w:t>
      </w:r>
      <w:r w:rsidRPr="007209F0">
        <w:rPr>
          <w:rFonts w:ascii="Times New Roman" w:hAnsi="Times New Roman"/>
          <w:b/>
          <w:bCs/>
        </w:rPr>
        <w:t xml:space="preserve"> largest predicted RSRP in addition to the best beam indicator is </w:t>
      </w:r>
      <w:r>
        <w:rPr>
          <w:rFonts w:ascii="Times New Roman" w:hAnsi="Times New Roman"/>
          <w:b/>
          <w:bCs/>
        </w:rPr>
        <w:t>report</w:t>
      </w:r>
      <w:r w:rsidRPr="007209F0">
        <w:rPr>
          <w:rFonts w:ascii="Times New Roman" w:hAnsi="Times New Roman"/>
          <w:b/>
          <w:bCs/>
        </w:rPr>
        <w:t>ed by UE</w:t>
      </w:r>
    </w:p>
    <w:p w14:paraId="42D1335F" w14:textId="77777777" w:rsidR="00431DC0" w:rsidRDefault="00431DC0" w:rsidP="00431DC0">
      <w:pPr>
        <w:pStyle w:val="a5"/>
        <w:numPr>
          <w:ilvl w:val="0"/>
          <w:numId w:val="39"/>
        </w:numPr>
        <w:ind w:left="1134"/>
        <w:jc w:val="both"/>
        <w:rPr>
          <w:rFonts w:ascii="Times New Roman" w:hAnsi="Times New Roman"/>
          <w:b/>
        </w:rPr>
      </w:pPr>
      <w:r w:rsidRPr="0026651E">
        <w:rPr>
          <w:rFonts w:ascii="Times New Roman" w:hAnsi="Times New Roman"/>
          <w:b/>
        </w:rPr>
        <w:t xml:space="preserve">Other than </w:t>
      </w:r>
      <w:r>
        <w:rPr>
          <w:rFonts w:ascii="Times New Roman" w:hAnsi="Times New Roman"/>
          <w:b/>
        </w:rPr>
        <w:t>largest</w:t>
      </w:r>
      <w:r w:rsidRPr="0026651E">
        <w:rPr>
          <w:rFonts w:ascii="Times New Roman" w:hAnsi="Times New Roman"/>
          <w:b/>
        </w:rPr>
        <w:t xml:space="preserve"> predicted RSRP value across </w:t>
      </w:r>
      <w:r>
        <w:rPr>
          <w:rFonts w:ascii="Times New Roman" w:hAnsi="Times New Roman"/>
          <w:b/>
        </w:rPr>
        <w:t xml:space="preserve">every </w:t>
      </w:r>
      <w:r w:rsidRPr="0026651E">
        <w:rPr>
          <w:rFonts w:ascii="Times New Roman" w:hAnsi="Times New Roman"/>
          <w:b/>
        </w:rPr>
        <w:t xml:space="preserve">multiple time instances, predicted RSRP value for each beam is expressed </w:t>
      </w:r>
      <w:r>
        <w:rPr>
          <w:rFonts w:ascii="Times New Roman" w:hAnsi="Times New Roman"/>
          <w:b/>
        </w:rPr>
        <w:t>by</w:t>
      </w:r>
      <w:r w:rsidRPr="0026651E">
        <w:rPr>
          <w:rFonts w:ascii="Times New Roman" w:hAnsi="Times New Roman"/>
          <w:b/>
        </w:rPr>
        <w:t xml:space="preserve"> differential RSRP value </w:t>
      </w:r>
      <w:r>
        <w:rPr>
          <w:rFonts w:ascii="Times New Roman" w:hAnsi="Times New Roman"/>
          <w:b/>
        </w:rPr>
        <w:t>(e.g., 4 bit)</w:t>
      </w:r>
    </w:p>
    <w:p w14:paraId="6ACCDB24" w14:textId="77777777" w:rsidR="00CB2DD9" w:rsidRDefault="00CB2DD9" w:rsidP="00CB2DD9">
      <w:pPr>
        <w:ind w:firstLineChars="193" w:firstLine="425"/>
        <w:jc w:val="both"/>
        <w:rPr>
          <w:rFonts w:ascii="Times New Roman" w:hAnsi="Times New Roman"/>
          <w:b/>
        </w:rPr>
      </w:pPr>
      <w:r>
        <w:rPr>
          <w:rFonts w:ascii="Times New Roman" w:hAnsi="Times New Roman" w:hint="eastAsia"/>
          <w:b/>
        </w:rPr>
        <w:t xml:space="preserve">Proposal #13: </w:t>
      </w:r>
      <w:r>
        <w:rPr>
          <w:rFonts w:ascii="Times New Roman" w:hAnsi="Times New Roman"/>
          <w:b/>
        </w:rPr>
        <w:t>R</w:t>
      </w:r>
      <w:r w:rsidRPr="00C67E67">
        <w:rPr>
          <w:rFonts w:ascii="Times New Roman" w:hAnsi="Times New Roman"/>
          <w:b/>
        </w:rPr>
        <w:t>egarding the reference time to determine the earliest time instance for the predicted results</w:t>
      </w:r>
      <w:r>
        <w:rPr>
          <w:rFonts w:ascii="Times New Roman" w:hAnsi="Times New Roman"/>
          <w:b/>
        </w:rPr>
        <w:t xml:space="preserve"> in BM-case 2, support to re-use Rel-18 MIMO CSI prediction framework.</w:t>
      </w:r>
    </w:p>
    <w:p w14:paraId="4FFFD290" w14:textId="77777777" w:rsidR="00CB2DD9" w:rsidRPr="002D415B" w:rsidRDefault="00CB2DD9" w:rsidP="00CB2DD9">
      <w:pPr>
        <w:pStyle w:val="a5"/>
        <w:numPr>
          <w:ilvl w:val="0"/>
          <w:numId w:val="39"/>
        </w:numPr>
        <w:ind w:left="1134"/>
        <w:jc w:val="both"/>
        <w:rPr>
          <w:rFonts w:ascii="Times New Roman" w:hAnsi="Times New Roman"/>
          <w:b/>
        </w:rPr>
      </w:pPr>
      <w:r>
        <w:rPr>
          <w:rFonts w:ascii="Times New Roman" w:hAnsi="Times New Roman"/>
          <w:b/>
        </w:rPr>
        <w:t>T</w:t>
      </w:r>
      <w:r w:rsidRPr="00364890">
        <w:rPr>
          <w:rFonts w:ascii="Times New Roman" w:hAnsi="Times New Roman"/>
          <w:b/>
        </w:rPr>
        <w:t>he reference time</w:t>
      </w:r>
      <w:r>
        <w:rPr>
          <w:rFonts w:ascii="Times New Roman" w:hAnsi="Times New Roman"/>
          <w:b/>
        </w:rPr>
        <w:t xml:space="preserve"> is based on </w:t>
      </w:r>
      <w:r w:rsidRPr="00364890">
        <w:rPr>
          <w:rFonts w:ascii="Times New Roman" w:hAnsi="Times New Roman"/>
          <w:b/>
        </w:rPr>
        <w:t xml:space="preserve">the uplink slot for the report and slot offset value can be configured by NW to determine the earliest time instance, wherein </w:t>
      </w:r>
      <w:r>
        <w:rPr>
          <w:rFonts w:ascii="Times New Roman" w:hAnsi="Times New Roman"/>
          <w:b/>
        </w:rPr>
        <w:t xml:space="preserve">candidate value </w:t>
      </w:r>
      <w:r>
        <w:rPr>
          <w:rFonts w:ascii="Times New Roman" w:hAnsi="Times New Roman"/>
          <w:b/>
        </w:rPr>
        <w:lastRenderedPageBreak/>
        <w:t xml:space="preserve">of </w:t>
      </w:r>
      <w:r w:rsidRPr="00364890">
        <w:rPr>
          <w:rFonts w:ascii="Times New Roman" w:hAnsi="Times New Roman"/>
          <w:b/>
        </w:rPr>
        <w:t>slot offset also includes the value to indicate CSI reference resource</w:t>
      </w:r>
      <w:r>
        <w:rPr>
          <w:rFonts w:ascii="Times New Roman" w:hAnsi="Times New Roman"/>
          <w:b/>
        </w:rPr>
        <w:t>, e.g</w:t>
      </w:r>
      <w:r w:rsidRPr="00364890">
        <w:rPr>
          <w:rFonts w:ascii="Times New Roman" w:hAnsi="Times New Roman"/>
          <w:b/>
        </w:rPr>
        <w:t xml:space="preserve">., </w:t>
      </w:r>
      <m:oMath>
        <m:r>
          <m:rPr>
            <m:sty m:val="bi"/>
          </m:rPr>
          <w:rPr>
            <w:rFonts w:ascii="Cambria Math" w:eastAsia="MS Mincho" w:hAnsi="Cambria Math"/>
            <w:color w:val="000000"/>
            <w:sz w:val="20"/>
            <w:szCs w:val="20"/>
            <w:lang w:val="en-GB" w:eastAsia="en-US"/>
          </w:rPr>
          <m:t>δ=-</m:t>
        </m:r>
        <m:sSub>
          <m:sSubPr>
            <m:ctrlPr>
              <w:rPr>
                <w:rFonts w:ascii="Cambria Math" w:eastAsia="MS Mincho" w:hAnsi="Cambria Math"/>
                <w:b/>
                <w:i/>
                <w:color w:val="000000"/>
                <w:sz w:val="20"/>
                <w:szCs w:val="20"/>
                <w:lang w:val="en-GB" w:eastAsia="en-US"/>
              </w:rPr>
            </m:ctrlPr>
          </m:sSubPr>
          <m:e>
            <m:r>
              <m:rPr>
                <m:sty m:val="bi"/>
              </m:rPr>
              <w:rPr>
                <w:rFonts w:ascii="Cambria Math" w:eastAsia="MS Mincho" w:hAnsi="Cambria Math"/>
                <w:color w:val="000000"/>
                <w:sz w:val="20"/>
                <w:szCs w:val="20"/>
                <w:lang w:val="en-GB" w:eastAsia="en-US"/>
              </w:rPr>
              <m:t>n</m:t>
            </m:r>
          </m:e>
          <m:sub>
            <m:r>
              <m:rPr>
                <m:sty m:val="bi"/>
              </m:rPr>
              <w:rPr>
                <w:rFonts w:ascii="Cambria Math" w:eastAsia="MS Mincho" w:hAnsi="Cambria Math"/>
                <w:color w:val="000000"/>
                <w:sz w:val="20"/>
                <w:szCs w:val="20"/>
                <w:lang w:val="en-GB" w:eastAsia="en-US"/>
              </w:rPr>
              <m:t>CSI_ref</m:t>
            </m:r>
          </m:sub>
        </m:sSub>
      </m:oMath>
    </w:p>
    <w:p w14:paraId="3A76DEFA" w14:textId="6F193E7A" w:rsidR="00DD4106" w:rsidRDefault="00DD4106" w:rsidP="00DD4106">
      <w:pPr>
        <w:ind w:firstLineChars="193" w:firstLine="425"/>
        <w:jc w:val="both"/>
        <w:rPr>
          <w:rFonts w:ascii="Times New Roman" w:hAnsi="Times New Roman"/>
          <w:b/>
        </w:rPr>
      </w:pPr>
      <w:r w:rsidRPr="00FE0097">
        <w:rPr>
          <w:rFonts w:ascii="Times New Roman" w:hAnsi="Times New Roman"/>
          <w:b/>
        </w:rPr>
        <w:t>Proposal #</w:t>
      </w:r>
      <w:r w:rsidR="00AD4844">
        <w:rPr>
          <w:rFonts w:ascii="Times New Roman" w:hAnsi="Times New Roman"/>
          <w:b/>
        </w:rPr>
        <w:t>1</w:t>
      </w:r>
      <w:r w:rsidR="00CB2DD9">
        <w:rPr>
          <w:rFonts w:ascii="Times New Roman" w:hAnsi="Times New Roman"/>
          <w:b/>
        </w:rPr>
        <w:t>4</w:t>
      </w:r>
      <w:r w:rsidRPr="00FE0097">
        <w:rPr>
          <w:rFonts w:ascii="Times New Roman" w:hAnsi="Times New Roman"/>
          <w:b/>
        </w:rPr>
        <w:t xml:space="preserve">: </w:t>
      </w:r>
      <w:r w:rsidRPr="005F69E2">
        <w:rPr>
          <w:rFonts w:ascii="Times New Roman" w:hAnsi="Times New Roman"/>
          <w:b/>
        </w:rPr>
        <w:t xml:space="preserve">For </w:t>
      </w:r>
      <w:r>
        <w:rPr>
          <w:rFonts w:ascii="Times New Roman" w:hAnsi="Times New Roman"/>
          <w:b/>
        </w:rPr>
        <w:t>temporal DL Tx beam prediction</w:t>
      </w:r>
      <w:r w:rsidRPr="005F69E2">
        <w:rPr>
          <w:rFonts w:ascii="Times New Roman" w:hAnsi="Times New Roman"/>
          <w:b/>
        </w:rPr>
        <w:t>, information on time-variation of RSRP can also be included in the report</w:t>
      </w:r>
      <w:r>
        <w:rPr>
          <w:rFonts w:ascii="Times New Roman" w:hAnsi="Times New Roman"/>
          <w:b/>
        </w:rPr>
        <w:t>.</w:t>
      </w:r>
    </w:p>
    <w:p w14:paraId="7D54DD8E" w14:textId="352571B6" w:rsidR="00DD4106" w:rsidRPr="005F69E2" w:rsidRDefault="00DD4106" w:rsidP="00DD4106">
      <w:pPr>
        <w:ind w:firstLineChars="193" w:firstLine="425"/>
        <w:jc w:val="both"/>
        <w:rPr>
          <w:rFonts w:ascii="Times New Roman" w:hAnsi="Times New Roman"/>
          <w:b/>
        </w:rPr>
      </w:pPr>
      <w:r w:rsidRPr="005F69E2">
        <w:rPr>
          <w:rFonts w:ascii="Times New Roman" w:hAnsi="Times New Roman"/>
          <w:b/>
        </w:rPr>
        <w:t>Proposal #</w:t>
      </w:r>
      <w:r w:rsidR="00AD4844">
        <w:rPr>
          <w:rFonts w:ascii="Times New Roman" w:hAnsi="Times New Roman"/>
          <w:b/>
        </w:rPr>
        <w:t>1</w:t>
      </w:r>
      <w:r w:rsidR="00CB2DD9">
        <w:rPr>
          <w:rFonts w:ascii="Times New Roman" w:hAnsi="Times New Roman"/>
          <w:b/>
        </w:rPr>
        <w:t>5</w:t>
      </w:r>
      <w:r w:rsidRPr="005F69E2">
        <w:rPr>
          <w:rFonts w:ascii="Times New Roman" w:hAnsi="Times New Roman"/>
          <w:b/>
        </w:rPr>
        <w:t xml:space="preserve">: For </w:t>
      </w:r>
      <w:r>
        <w:rPr>
          <w:rFonts w:ascii="Times New Roman" w:hAnsi="Times New Roman"/>
          <w:b/>
        </w:rPr>
        <w:t>temporal DL Tx beam prediction</w:t>
      </w:r>
      <w:r w:rsidRPr="005F69E2">
        <w:rPr>
          <w:rFonts w:ascii="Times New Roman" w:hAnsi="Times New Roman"/>
          <w:b/>
        </w:rPr>
        <w:t xml:space="preserve"> with UE-sided models, following beam reporting enhancements can be considered</w:t>
      </w:r>
      <w:r>
        <w:rPr>
          <w:rFonts w:ascii="Times New Roman" w:hAnsi="Times New Roman"/>
          <w:b/>
        </w:rPr>
        <w:t>:</w:t>
      </w:r>
    </w:p>
    <w:p w14:paraId="0B43D1ED" w14:textId="6D20FE9F" w:rsidR="00431DC0" w:rsidRPr="005F69E2" w:rsidRDefault="00431DC0" w:rsidP="00431DC0">
      <w:pPr>
        <w:pStyle w:val="a5"/>
        <w:numPr>
          <w:ilvl w:val="0"/>
          <w:numId w:val="39"/>
        </w:numPr>
        <w:ind w:left="1134"/>
        <w:jc w:val="both"/>
        <w:rPr>
          <w:rFonts w:ascii="Times New Roman" w:hAnsi="Times New Roman"/>
          <w:b/>
        </w:rPr>
      </w:pPr>
      <w:r>
        <w:rPr>
          <w:rFonts w:ascii="Times New Roman" w:hAnsi="Times New Roman"/>
          <w:b/>
        </w:rPr>
        <w:t>Report of beam dwelling time</w:t>
      </w:r>
      <w:r w:rsidRPr="005F69E2">
        <w:rPr>
          <w:rFonts w:ascii="Times New Roman" w:hAnsi="Times New Roman"/>
          <w:b/>
        </w:rPr>
        <w:t>for each future time instance</w:t>
      </w:r>
    </w:p>
    <w:p w14:paraId="43D92E9D" w14:textId="77777777" w:rsidR="00431DC0" w:rsidRPr="0026651E" w:rsidRDefault="00431DC0" w:rsidP="00431DC0">
      <w:pPr>
        <w:pStyle w:val="a5"/>
        <w:numPr>
          <w:ilvl w:val="0"/>
          <w:numId w:val="39"/>
        </w:numPr>
        <w:ind w:left="1134"/>
        <w:jc w:val="both"/>
        <w:rPr>
          <w:rFonts w:ascii="Times New Roman" w:hAnsi="Times New Roman"/>
          <w:b/>
        </w:rPr>
      </w:pPr>
      <w:r w:rsidRPr="0026651E">
        <w:rPr>
          <w:rFonts w:ascii="Times New Roman" w:hAnsi="Times New Roman"/>
          <w:b/>
        </w:rPr>
        <w:t>Report of beam(s) for current time instance for fallback operation</w:t>
      </w:r>
    </w:p>
    <w:p w14:paraId="5547F8F1" w14:textId="17E74A92" w:rsidR="00DD4106" w:rsidRDefault="00DD4106" w:rsidP="00DD4106">
      <w:pPr>
        <w:ind w:firstLineChars="193" w:firstLine="425"/>
        <w:jc w:val="both"/>
        <w:rPr>
          <w:rFonts w:ascii="Times" w:hAnsi="Times"/>
          <w:b/>
          <w:lang w:val="en-GB" w:eastAsia="en-US"/>
        </w:rPr>
      </w:pPr>
      <w:r w:rsidRPr="00FD0CC3">
        <w:rPr>
          <w:rFonts w:ascii="Times" w:hAnsi="Times"/>
          <w:b/>
          <w:lang w:val="en-GB" w:eastAsia="en-US"/>
        </w:rPr>
        <w:t>Proposal #</w:t>
      </w:r>
      <w:r w:rsidR="00AD4844">
        <w:rPr>
          <w:rFonts w:ascii="Times" w:hAnsi="Times"/>
          <w:b/>
          <w:lang w:val="en-GB" w:eastAsia="en-US"/>
        </w:rPr>
        <w:t>1</w:t>
      </w:r>
      <w:r w:rsidR="00CB2DD9">
        <w:rPr>
          <w:rFonts w:ascii="Times" w:hAnsi="Times"/>
          <w:b/>
          <w:lang w:val="en-GB" w:eastAsia="en-US"/>
        </w:rPr>
        <w:t>6</w:t>
      </w:r>
      <w:r w:rsidRPr="00FD0CC3">
        <w:rPr>
          <w:rFonts w:ascii="Times" w:hAnsi="Times"/>
          <w:b/>
          <w:lang w:val="en-GB" w:eastAsia="en-US"/>
        </w:rPr>
        <w:t xml:space="preserve">: </w:t>
      </w:r>
      <w:r>
        <w:rPr>
          <w:rFonts w:ascii="Times" w:hAnsi="Times"/>
          <w:b/>
          <w:lang w:val="en-GB" w:eastAsia="en-US"/>
        </w:rPr>
        <w:t xml:space="preserve">Support Option A or Option C (new) </w:t>
      </w:r>
      <w:r w:rsidRPr="00E01FDB">
        <w:rPr>
          <w:rFonts w:ascii="Times" w:hAnsi="Times"/>
          <w:b/>
          <w:lang w:val="en-GB" w:eastAsia="en-US"/>
        </w:rPr>
        <w:t>for the RSRP of predicted Top K beam(s) in the report of inference results</w:t>
      </w:r>
      <w:r>
        <w:rPr>
          <w:rFonts w:ascii="Times" w:hAnsi="Times"/>
          <w:b/>
          <w:lang w:val="en-GB" w:eastAsia="en-US"/>
        </w:rPr>
        <w:t>.</w:t>
      </w:r>
    </w:p>
    <w:p w14:paraId="45260978" w14:textId="77777777" w:rsidR="00DD4106" w:rsidRPr="00FD0CC3" w:rsidRDefault="00DD4106" w:rsidP="00DD4106">
      <w:pPr>
        <w:pStyle w:val="a5"/>
        <w:numPr>
          <w:ilvl w:val="0"/>
          <w:numId w:val="39"/>
        </w:numPr>
        <w:ind w:left="1134"/>
        <w:jc w:val="both"/>
        <w:rPr>
          <w:rFonts w:ascii="Times New Roman" w:hAnsi="Times New Roman"/>
          <w:b/>
          <w:bCs/>
        </w:rPr>
      </w:pPr>
      <w:r w:rsidRPr="00DE42B3">
        <w:rPr>
          <w:rFonts w:ascii="Times New Roman" w:hAnsi="Times New Roman"/>
          <w:b/>
          <w:bCs/>
        </w:rPr>
        <w:t>Option A: Predicted RSRP</w:t>
      </w:r>
    </w:p>
    <w:p w14:paraId="5F462B37" w14:textId="77777777" w:rsidR="00DD4106" w:rsidRPr="00FD0CC3" w:rsidRDefault="00DD4106" w:rsidP="00DD4106">
      <w:pPr>
        <w:pStyle w:val="a5"/>
        <w:numPr>
          <w:ilvl w:val="0"/>
          <w:numId w:val="39"/>
        </w:numPr>
        <w:ind w:left="1134"/>
        <w:jc w:val="both"/>
        <w:rPr>
          <w:rFonts w:ascii="Times New Roman" w:hAnsi="Times New Roman"/>
          <w:b/>
          <w:bCs/>
        </w:rPr>
      </w:pPr>
      <w:r w:rsidRPr="00FD0CC3">
        <w:rPr>
          <w:rFonts w:ascii="Times New Roman" w:hAnsi="Times New Roman"/>
          <w:b/>
          <w:bCs/>
        </w:rPr>
        <w:t xml:space="preserve">Option C: Not specify whether to report predicted RSRP or </w:t>
      </w:r>
      <w:r>
        <w:rPr>
          <w:rFonts w:ascii="Times New Roman" w:hAnsi="Times New Roman"/>
          <w:b/>
          <w:bCs/>
        </w:rPr>
        <w:t>measured L1-</w:t>
      </w:r>
      <w:r w:rsidRPr="00FD0CC3">
        <w:rPr>
          <w:rFonts w:ascii="Times New Roman" w:hAnsi="Times New Roman"/>
          <w:b/>
          <w:bCs/>
        </w:rPr>
        <w:t>RSRP when both RSRPs are available at UE side, i.e.</w:t>
      </w:r>
      <w:r>
        <w:rPr>
          <w:rFonts w:ascii="Times New Roman" w:hAnsi="Times New Roman"/>
          <w:b/>
          <w:bCs/>
        </w:rPr>
        <w:t>,</w:t>
      </w:r>
      <w:r w:rsidRPr="00FD0CC3">
        <w:rPr>
          <w:rFonts w:ascii="Times New Roman" w:hAnsi="Times New Roman"/>
          <w:b/>
          <w:bCs/>
        </w:rPr>
        <w:t xml:space="preserve"> leave this case up to UE implementation</w:t>
      </w:r>
    </w:p>
    <w:p w14:paraId="4A861280" w14:textId="77777777" w:rsidR="00CB2DD9" w:rsidRDefault="00CB2DD9" w:rsidP="00CB2DD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17</w:t>
      </w:r>
      <w:r w:rsidRPr="00FD0CC3">
        <w:rPr>
          <w:rFonts w:ascii="Times" w:hAnsi="Times"/>
          <w:b/>
          <w:lang w:val="en-GB" w:eastAsia="en-US"/>
        </w:rPr>
        <w:t xml:space="preserve">: </w:t>
      </w:r>
      <w:r>
        <w:rPr>
          <w:rFonts w:ascii="Times" w:hAnsi="Times"/>
          <w:b/>
          <w:lang w:val="en-GB" w:eastAsia="en-US"/>
        </w:rPr>
        <w:t>For UE-side AI/ML model, for BM-case 2, do not support AP CSI-RS for set B configuration for inference.</w:t>
      </w:r>
    </w:p>
    <w:p w14:paraId="148094E4" w14:textId="77777777" w:rsidR="00CB2DD9" w:rsidRDefault="00CB2DD9" w:rsidP="00CB2DD9">
      <w:pPr>
        <w:ind w:firstLineChars="193" w:firstLine="425"/>
        <w:jc w:val="both"/>
        <w:rPr>
          <w:rFonts w:ascii="Times" w:hAnsi="Times"/>
          <w:b/>
          <w:lang w:val="en-GB" w:eastAsia="en-US"/>
        </w:rPr>
      </w:pPr>
      <w:r>
        <w:rPr>
          <w:rFonts w:ascii="Times" w:hAnsi="Times"/>
          <w:b/>
          <w:lang w:val="en-GB" w:eastAsia="en-US"/>
        </w:rPr>
        <w:t>Proposal #18: For UE-side AI/ML model, for BM-case 2, at least for inference, support only P CSI-RS for Set A configuration.</w:t>
      </w:r>
    </w:p>
    <w:p w14:paraId="6F92365D" w14:textId="77777777" w:rsidR="00CB2DD9" w:rsidRDefault="00CB2DD9" w:rsidP="00CB2DD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19</w:t>
      </w:r>
      <w:r w:rsidRPr="00FD0CC3">
        <w:rPr>
          <w:rFonts w:ascii="Times" w:hAnsi="Times"/>
          <w:b/>
          <w:lang w:val="en-GB" w:eastAsia="en-US"/>
        </w:rPr>
        <w:t xml:space="preserve">: </w:t>
      </w:r>
      <w:r>
        <w:rPr>
          <w:rFonts w:ascii="Times" w:hAnsi="Times"/>
          <w:b/>
          <w:lang w:val="en-GB" w:eastAsia="en-US"/>
        </w:rPr>
        <w:t xml:space="preserve">For UE-side AI/ML operations, support to introduce </w:t>
      </w:r>
      <w:r w:rsidRPr="00C1072B">
        <w:rPr>
          <w:rFonts w:ascii="Times" w:hAnsi="Times"/>
          <w:b/>
          <w:lang w:val="en-GB" w:eastAsia="en-US"/>
        </w:rPr>
        <w:t>AI/ML processing units(APU)</w:t>
      </w:r>
      <w:r>
        <w:rPr>
          <w:rFonts w:ascii="Times" w:hAnsi="Times"/>
          <w:b/>
          <w:lang w:val="en-GB" w:eastAsia="en-US"/>
        </w:rPr>
        <w:t xml:space="preserve"> for CSI reports for inference result report.</w:t>
      </w:r>
    </w:p>
    <w:p w14:paraId="573C87FE" w14:textId="77777777" w:rsidR="00CB2DD9" w:rsidRDefault="00CB2DD9" w:rsidP="00CB2DD9">
      <w:pPr>
        <w:pStyle w:val="a5"/>
        <w:numPr>
          <w:ilvl w:val="0"/>
          <w:numId w:val="39"/>
        </w:numPr>
        <w:ind w:left="1134"/>
        <w:jc w:val="both"/>
        <w:rPr>
          <w:rFonts w:ascii="Times" w:hAnsi="Times"/>
          <w:b/>
          <w:lang w:val="en-GB" w:eastAsia="en-US"/>
        </w:rPr>
      </w:pPr>
      <w:r>
        <w:rPr>
          <w:rFonts w:ascii="Times" w:hAnsi="Times" w:hint="eastAsia"/>
          <w:b/>
          <w:lang w:val="en-GB"/>
        </w:rPr>
        <w:t xml:space="preserve">APU is </w:t>
      </w:r>
      <w:r>
        <w:rPr>
          <w:rFonts w:ascii="Times" w:hAnsi="Times"/>
          <w:b/>
          <w:lang w:val="en-GB"/>
        </w:rPr>
        <w:t xml:space="preserve">occupied for all AI/ML inference operations at UE-side, and </w:t>
      </w:r>
      <w:r>
        <w:rPr>
          <w:rFonts w:ascii="Times" w:hAnsi="Times" w:hint="eastAsia"/>
          <w:b/>
          <w:lang w:val="en-GB"/>
        </w:rPr>
        <w:t>separately managed from CPU</w:t>
      </w:r>
    </w:p>
    <w:p w14:paraId="4839FF01" w14:textId="77777777" w:rsidR="00CB2DD9" w:rsidRDefault="00CB2DD9" w:rsidP="00CB2DD9">
      <w:pPr>
        <w:pStyle w:val="a5"/>
        <w:numPr>
          <w:ilvl w:val="0"/>
          <w:numId w:val="39"/>
        </w:numPr>
        <w:ind w:left="1134"/>
        <w:jc w:val="both"/>
        <w:rPr>
          <w:rFonts w:ascii="Times" w:hAnsi="Times"/>
          <w:b/>
          <w:lang w:val="en-GB" w:eastAsia="en-US"/>
        </w:rPr>
      </w:pPr>
      <w:r>
        <w:rPr>
          <w:rFonts w:ascii="Times" w:hAnsi="Times"/>
          <w:b/>
          <w:lang w:val="en-GB"/>
        </w:rPr>
        <w:t>Further study on APU capability, e.g., supported maximum APUs per UE, required APUs per functionality/sub-use-case.</w:t>
      </w:r>
    </w:p>
    <w:p w14:paraId="1D9E22F4" w14:textId="77777777" w:rsidR="00CB2DD9" w:rsidRDefault="00CB2DD9" w:rsidP="00CB2DD9">
      <w:pPr>
        <w:ind w:firstLineChars="193" w:firstLine="425"/>
        <w:jc w:val="both"/>
        <w:rPr>
          <w:rFonts w:ascii="Times" w:hAnsi="Times"/>
          <w:b/>
          <w:lang w:val="en-GB" w:eastAsia="en-US"/>
        </w:rPr>
      </w:pPr>
      <w:r w:rsidRPr="00FD0CC3">
        <w:rPr>
          <w:rFonts w:ascii="Times" w:hAnsi="Times"/>
          <w:b/>
          <w:lang w:val="en-GB" w:eastAsia="en-US"/>
        </w:rPr>
        <w:t>Proposal #</w:t>
      </w:r>
      <w:r>
        <w:rPr>
          <w:rFonts w:ascii="Times" w:hAnsi="Times"/>
          <w:b/>
          <w:lang w:val="en-GB" w:eastAsia="en-US"/>
        </w:rPr>
        <w:t>20</w:t>
      </w:r>
      <w:r w:rsidRPr="00FD0CC3">
        <w:rPr>
          <w:rFonts w:ascii="Times" w:hAnsi="Times"/>
          <w:b/>
          <w:lang w:val="en-GB" w:eastAsia="en-US"/>
        </w:rPr>
        <w:t xml:space="preserve">: </w:t>
      </w:r>
      <w:r w:rsidRPr="00EC7FA7">
        <w:rPr>
          <w:rFonts w:ascii="Times New Roman" w:hAnsi="Times New Roman"/>
          <w:b/>
        </w:rPr>
        <w:t xml:space="preserve">For Option </w:t>
      </w:r>
      <w:r>
        <w:rPr>
          <w:rFonts w:ascii="Times New Roman" w:hAnsi="Times New Roman"/>
          <w:b/>
        </w:rPr>
        <w:t>2</w:t>
      </w:r>
      <w:r w:rsidRPr="00EC7FA7">
        <w:rPr>
          <w:rFonts w:ascii="Times New Roman" w:hAnsi="Times New Roman"/>
          <w:b/>
        </w:rPr>
        <w:t xml:space="preserve"> (</w:t>
      </w:r>
      <w:r>
        <w:rPr>
          <w:rFonts w:ascii="Times New Roman" w:hAnsi="Times New Roman"/>
          <w:b/>
        </w:rPr>
        <w:t>UE-assisted</w:t>
      </w:r>
      <w:r w:rsidRPr="00EC7FA7">
        <w:rPr>
          <w:rFonts w:ascii="Times New Roman" w:hAnsi="Times New Roman"/>
          <w:b/>
        </w:rPr>
        <w:t xml:space="preserve"> performance monitoring) of Type 1 </w:t>
      </w:r>
      <w:r w:rsidRPr="007D0ED9">
        <w:rPr>
          <w:rFonts w:ascii="Times New Roman" w:hAnsi="Times New Roman"/>
          <w:b/>
        </w:rPr>
        <w:t>performance monitoring,</w:t>
      </w:r>
      <w:r>
        <w:rPr>
          <w:rFonts w:ascii="Times New Roman" w:hAnsi="Times New Roman"/>
          <w:b/>
        </w:rPr>
        <w:t xml:space="preserve"> support to use </w:t>
      </w:r>
      <w:r w:rsidRPr="00CE4CEC">
        <w:rPr>
          <w:rFonts w:ascii="Times New Roman" w:hAnsi="Times New Roman"/>
          <w:b/>
        </w:rPr>
        <w:t>CSI report configuration for inference</w:t>
      </w:r>
      <w:r>
        <w:rPr>
          <w:rFonts w:ascii="Times New Roman" w:hAnsi="Times New Roman"/>
          <w:b/>
        </w:rPr>
        <w:t>(Option 1)</w:t>
      </w:r>
      <w:r>
        <w:rPr>
          <w:rFonts w:ascii="Times" w:hAnsi="Times"/>
          <w:b/>
          <w:lang w:val="en-GB" w:eastAsia="en-US"/>
        </w:rPr>
        <w:t>.</w:t>
      </w:r>
    </w:p>
    <w:p w14:paraId="56AFBBC9" w14:textId="77777777" w:rsidR="00CB2DD9" w:rsidRDefault="00CB2DD9" w:rsidP="00CB2DD9">
      <w:pPr>
        <w:pStyle w:val="a5"/>
        <w:numPr>
          <w:ilvl w:val="0"/>
          <w:numId w:val="39"/>
        </w:numPr>
        <w:ind w:left="1134"/>
        <w:jc w:val="both"/>
        <w:rPr>
          <w:rFonts w:ascii="Times" w:hAnsi="Times"/>
          <w:b/>
          <w:lang w:val="en-GB" w:eastAsia="en-US"/>
        </w:rPr>
      </w:pPr>
      <w:r>
        <w:rPr>
          <w:rFonts w:ascii="Times" w:hAnsi="Times"/>
          <w:b/>
          <w:lang w:val="en-GB" w:eastAsia="en-US"/>
        </w:rPr>
        <w:t xml:space="preserve">The resource set for monitoring is same as </w:t>
      </w:r>
      <w:r w:rsidRPr="00CE4CEC">
        <w:rPr>
          <w:rFonts w:ascii="Times" w:hAnsi="Times"/>
          <w:b/>
          <w:lang w:val="en-GB" w:eastAsia="en-US"/>
        </w:rPr>
        <w:t>Set A</w:t>
      </w:r>
      <w:r>
        <w:rPr>
          <w:rFonts w:ascii="Times" w:hAnsi="Times"/>
          <w:b/>
          <w:lang w:val="en-GB" w:eastAsia="en-US"/>
        </w:rPr>
        <w:t xml:space="preserve"> for inference, thus not explicitly configured</w:t>
      </w:r>
    </w:p>
    <w:p w14:paraId="2EC4035C" w14:textId="77777777" w:rsidR="00CB2DD9" w:rsidRPr="007B5DF9" w:rsidRDefault="00CB2DD9" w:rsidP="00CB2DD9">
      <w:pPr>
        <w:pStyle w:val="a5"/>
        <w:numPr>
          <w:ilvl w:val="0"/>
          <w:numId w:val="39"/>
        </w:numPr>
        <w:ind w:left="1134"/>
        <w:jc w:val="both"/>
        <w:rPr>
          <w:rFonts w:ascii="Times" w:hAnsi="Times"/>
          <w:b/>
          <w:lang w:val="en-GB" w:eastAsia="en-US"/>
        </w:rPr>
      </w:pPr>
      <w:r>
        <w:rPr>
          <w:rFonts w:ascii="Times" w:hAnsi="Times"/>
          <w:b/>
          <w:lang w:val="en-GB" w:eastAsia="en-US"/>
        </w:rPr>
        <w:t xml:space="preserve">NW can additionally configure </w:t>
      </w:r>
      <w:r w:rsidRPr="00CE4CEC">
        <w:rPr>
          <w:rFonts w:ascii="Times" w:hAnsi="Times"/>
          <w:b/>
          <w:lang w:val="en-GB" w:eastAsia="en-US"/>
        </w:rPr>
        <w:t xml:space="preserve">reporting </w:t>
      </w:r>
      <w:r>
        <w:rPr>
          <w:rFonts w:ascii="Times" w:hAnsi="Times"/>
          <w:b/>
          <w:lang w:val="en-GB" w:eastAsia="en-US"/>
        </w:rPr>
        <w:t>window/</w:t>
      </w:r>
      <w:r w:rsidRPr="00CE4CEC">
        <w:rPr>
          <w:rFonts w:ascii="Times" w:hAnsi="Times"/>
          <w:b/>
          <w:lang w:val="en-GB" w:eastAsia="en-US"/>
        </w:rPr>
        <w:t xml:space="preserve">period for </w:t>
      </w:r>
      <w:r>
        <w:rPr>
          <w:rFonts w:ascii="Times" w:hAnsi="Times"/>
          <w:b/>
          <w:lang w:val="en-GB" w:eastAsia="en-US"/>
        </w:rPr>
        <w:t xml:space="preserve">performance </w:t>
      </w:r>
      <w:r w:rsidRPr="00CE4CEC">
        <w:rPr>
          <w:rFonts w:ascii="Times" w:hAnsi="Times"/>
          <w:b/>
          <w:lang w:val="en-GB" w:eastAsia="en-US"/>
        </w:rPr>
        <w:t>monitoring result report</w:t>
      </w:r>
      <w:r>
        <w:rPr>
          <w:rFonts w:ascii="Times" w:hAnsi="Times"/>
          <w:b/>
          <w:lang w:val="en-GB" w:eastAsia="en-US"/>
        </w:rPr>
        <w:t>. If configured, UE reports performance monitoring result together with the inference result in the configured time window/period</w:t>
      </w:r>
    </w:p>
    <w:p w14:paraId="34125934" w14:textId="71DF9D4F" w:rsidR="00C607B8" w:rsidRDefault="00C607B8" w:rsidP="00C607B8">
      <w:pPr>
        <w:ind w:firstLineChars="193" w:firstLine="425"/>
        <w:jc w:val="both"/>
        <w:rPr>
          <w:rFonts w:ascii="Times New Roman" w:hAnsi="Times New Roman"/>
          <w:b/>
        </w:rPr>
      </w:pPr>
      <w:r w:rsidRPr="00F71F93">
        <w:rPr>
          <w:rFonts w:ascii="Times New Roman" w:hAnsi="Times New Roman"/>
          <w:b/>
        </w:rPr>
        <w:t>Proposal #</w:t>
      </w:r>
      <w:r w:rsidR="00CB2DD9">
        <w:rPr>
          <w:rFonts w:ascii="Times New Roman" w:hAnsi="Times New Roman"/>
          <w:b/>
        </w:rPr>
        <w:t>21</w:t>
      </w:r>
      <w:r w:rsidRPr="00F71F93">
        <w:rPr>
          <w:rFonts w:ascii="Times New Roman" w:hAnsi="Times New Roman"/>
          <w:b/>
        </w:rPr>
        <w:t>:</w:t>
      </w:r>
      <w:r>
        <w:rPr>
          <w:rFonts w:ascii="Times New Roman" w:hAnsi="Times New Roman"/>
          <w:b/>
        </w:rPr>
        <w:t xml:space="preserve"> S</w:t>
      </w:r>
      <w:r>
        <w:rPr>
          <w:rFonts w:ascii="Times New Roman" w:hAnsi="Times New Roman" w:hint="eastAsia"/>
          <w:b/>
        </w:rPr>
        <w:t xml:space="preserve">upport </w:t>
      </w:r>
      <w:r>
        <w:rPr>
          <w:rFonts w:ascii="Times New Roman" w:hAnsi="Times New Roman"/>
          <w:b/>
        </w:rPr>
        <w:t>event-triggered UE reporting for UE-sided AI/ML performance monitoring.</w:t>
      </w:r>
    </w:p>
    <w:p w14:paraId="3EF4E5E0" w14:textId="77777777" w:rsidR="00C607B8" w:rsidRPr="00EC4291" w:rsidRDefault="00C607B8" w:rsidP="00C607B8">
      <w:pPr>
        <w:pStyle w:val="a5"/>
        <w:numPr>
          <w:ilvl w:val="0"/>
          <w:numId w:val="39"/>
        </w:numPr>
        <w:ind w:left="1134"/>
        <w:jc w:val="both"/>
        <w:rPr>
          <w:rFonts w:ascii="Times New Roman" w:hAnsi="Times New Roman"/>
          <w:b/>
          <w:bCs/>
        </w:rPr>
      </w:pPr>
      <w:r w:rsidRPr="00E7636E">
        <w:rPr>
          <w:rFonts w:ascii="Times New Roman" w:hAnsi="Times New Roman"/>
          <w:b/>
          <w:bCs/>
        </w:rPr>
        <w:t>F</w:t>
      </w:r>
      <w:r w:rsidRPr="00E7636E">
        <w:rPr>
          <w:rFonts w:ascii="Times New Roman" w:hAnsi="Times New Roman" w:hint="eastAsia"/>
          <w:b/>
          <w:bCs/>
        </w:rPr>
        <w:t xml:space="preserve">urther </w:t>
      </w:r>
      <w:r w:rsidRPr="00AD4844">
        <w:rPr>
          <w:rFonts w:ascii="Times New Roman" w:hAnsi="Times New Roman"/>
          <w:b/>
          <w:bCs/>
        </w:rPr>
        <w:t>consider UE report via UCI or SR to request change of Set A</w:t>
      </w:r>
      <w:r w:rsidRPr="00EC4291">
        <w:rPr>
          <w:rFonts w:ascii="Times New Roman" w:hAnsi="Times New Roman"/>
          <w:b/>
          <w:bCs/>
        </w:rPr>
        <w:t xml:space="preserve"> configuration, fallback to legacy beam report, holding the report for a while, etc.</w:t>
      </w:r>
    </w:p>
    <w:p w14:paraId="25A6C31A" w14:textId="562345FE" w:rsidR="00CA311F" w:rsidRDefault="00CA311F" w:rsidP="00CA311F">
      <w:pPr>
        <w:ind w:firstLineChars="193" w:firstLine="425"/>
        <w:jc w:val="both"/>
        <w:rPr>
          <w:rFonts w:ascii="Times New Roman" w:hAnsi="Times New Roman"/>
          <w:b/>
          <w:bCs/>
          <w:color w:val="FF0000"/>
        </w:rPr>
      </w:pPr>
      <w:r w:rsidRPr="00586E31">
        <w:rPr>
          <w:rFonts w:ascii="Times New Roman" w:hAnsi="Times New Roman"/>
          <w:b/>
          <w:lang w:val="x-none"/>
        </w:rPr>
        <w:lastRenderedPageBreak/>
        <w:t>Proposal #</w:t>
      </w:r>
      <w:r w:rsidR="00CB2DD9">
        <w:rPr>
          <w:rFonts w:ascii="Times New Roman" w:hAnsi="Times New Roman"/>
          <w:b/>
          <w:lang w:val="x-none"/>
        </w:rPr>
        <w:t>22</w:t>
      </w:r>
      <w:r w:rsidRPr="00586E31">
        <w:rPr>
          <w:rFonts w:ascii="Times New Roman" w:hAnsi="Times New Roman"/>
          <w:b/>
          <w:lang w:val="x-none"/>
        </w:rPr>
        <w:t>: Confirm the following working assumption:</w:t>
      </w:r>
    </w:p>
    <w:p w14:paraId="09977F36" w14:textId="77777777" w:rsidR="00CA311F" w:rsidRPr="00EA3626" w:rsidRDefault="00CA311F" w:rsidP="00CA311F">
      <w:pPr>
        <w:numPr>
          <w:ilvl w:val="0"/>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3F7E807" w14:textId="77777777" w:rsidR="00CA311F" w:rsidRPr="00EA3626" w:rsidRDefault="00CA311F" w:rsidP="00CA311F">
      <w:pPr>
        <w:numPr>
          <w:ilvl w:val="1"/>
          <w:numId w:val="7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288D0ADE" w14:textId="77777777" w:rsidR="00CA311F" w:rsidRPr="00EA3626" w:rsidRDefault="00CA311F" w:rsidP="00CA311F">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45E6B493" w14:textId="77777777" w:rsidR="00CA311F" w:rsidRPr="00EA3626" w:rsidRDefault="00CA311F" w:rsidP="00CA311F">
      <w:pPr>
        <w:numPr>
          <w:ilvl w:val="2"/>
          <w:numId w:val="7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7C1267A3" w14:textId="0447BDE6" w:rsidR="00CA311F" w:rsidRPr="00D44D0F" w:rsidRDefault="00CA311F" w:rsidP="00CA311F">
      <w:pPr>
        <w:ind w:firstLineChars="193" w:firstLine="425"/>
        <w:jc w:val="both"/>
        <w:rPr>
          <w:rFonts w:ascii="Times New Roman" w:hAnsi="Times New Roman"/>
          <w:b/>
          <w:lang w:val="x-none"/>
        </w:rPr>
      </w:pPr>
      <w:r>
        <w:rPr>
          <w:rFonts w:ascii="Times New Roman" w:hAnsi="Times New Roman" w:hint="eastAsia"/>
          <w:b/>
          <w:lang w:val="x-none"/>
        </w:rPr>
        <w:t>Proposal #</w:t>
      </w:r>
      <w:r w:rsidR="00CB2DD9">
        <w:rPr>
          <w:rFonts w:ascii="Times New Roman" w:hAnsi="Times New Roman"/>
          <w:b/>
          <w:lang w:val="x-none"/>
        </w:rPr>
        <w:t>23</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 in different transmission instances.</w:t>
      </w:r>
    </w:p>
    <w:p w14:paraId="50977247" w14:textId="77777777" w:rsidR="00CB2DD9" w:rsidRDefault="00CB2DD9" w:rsidP="00CB2DD9">
      <w:pPr>
        <w:ind w:firstLineChars="193" w:firstLine="425"/>
        <w:jc w:val="both"/>
        <w:rPr>
          <w:rFonts w:ascii="Times New Roman" w:hAnsi="Times New Roman"/>
          <w:b/>
        </w:rPr>
      </w:pPr>
      <w:r w:rsidRPr="00BC27A8">
        <w:rPr>
          <w:rFonts w:ascii="Times New Roman" w:hAnsi="Times New Roman"/>
          <w:b/>
        </w:rPr>
        <w:t>Proposal #</w:t>
      </w:r>
      <w:r>
        <w:rPr>
          <w:rFonts w:ascii="Times New Roman" w:hAnsi="Times New Roman"/>
          <w:b/>
        </w:rPr>
        <w:t>24</w:t>
      </w:r>
      <w:r w:rsidRPr="00BC27A8">
        <w:rPr>
          <w:rFonts w:ascii="Times New Roman" w:hAnsi="Times New Roman"/>
          <w:b/>
        </w:rPr>
        <w:t xml:space="preserve">: </w:t>
      </w:r>
      <w:r>
        <w:rPr>
          <w:rFonts w:ascii="Times New Roman" w:hAnsi="Times New Roman"/>
          <w:b/>
        </w:rPr>
        <w:t xml:space="preserve">Focus on what information to deliver in each step rather than re-using existing IE or not </w:t>
      </w:r>
      <w:r w:rsidRPr="00BC27A8">
        <w:rPr>
          <w:rFonts w:ascii="Times New Roman" w:hAnsi="Times New Roman"/>
          <w:b/>
        </w:rPr>
        <w:t>for applicable functionality reporting</w:t>
      </w:r>
      <w:r>
        <w:rPr>
          <w:rFonts w:ascii="Times New Roman" w:hAnsi="Times New Roman"/>
          <w:b/>
        </w:rPr>
        <w:t xml:space="preserve">. </w:t>
      </w:r>
      <w:r w:rsidRPr="00BC27A8">
        <w:rPr>
          <w:rFonts w:ascii="Times New Roman" w:hAnsi="Times New Roman"/>
          <w:b/>
        </w:rPr>
        <w:t>Consider merging Option</w:t>
      </w:r>
      <w:r>
        <w:rPr>
          <w:rFonts w:ascii="Times New Roman" w:hAnsi="Times New Roman"/>
          <w:b/>
        </w:rPr>
        <w:t xml:space="preserve"> </w:t>
      </w:r>
      <w:r w:rsidRPr="00BC27A8">
        <w:rPr>
          <w:rFonts w:ascii="Times New Roman" w:hAnsi="Times New Roman"/>
          <w:b/>
        </w:rPr>
        <w:t>1 and Option</w:t>
      </w:r>
      <w:r>
        <w:rPr>
          <w:rFonts w:ascii="Times New Roman" w:hAnsi="Times New Roman"/>
          <w:b/>
        </w:rPr>
        <w:t xml:space="preserve"> </w:t>
      </w:r>
      <w:r w:rsidRPr="00BC27A8">
        <w:rPr>
          <w:rFonts w:ascii="Times New Roman" w:hAnsi="Times New Roman"/>
          <w:b/>
        </w:rPr>
        <w:t>2.</w:t>
      </w:r>
    </w:p>
    <w:p w14:paraId="1B3D888F" w14:textId="77777777" w:rsidR="00CB2DD9" w:rsidRPr="009236A7" w:rsidRDefault="00CB2DD9" w:rsidP="00CB2DD9">
      <w:pPr>
        <w:ind w:firstLineChars="193" w:firstLine="425"/>
        <w:jc w:val="both"/>
        <w:rPr>
          <w:rFonts w:ascii="Times New Roman" w:hAnsi="Times New Roman"/>
          <w:b/>
        </w:rPr>
      </w:pPr>
      <w:r w:rsidRPr="009236A7">
        <w:rPr>
          <w:rFonts w:ascii="Times New Roman" w:hAnsi="Times New Roman"/>
          <w:b/>
        </w:rPr>
        <w:t>Proposal #</w:t>
      </w:r>
      <w:r>
        <w:rPr>
          <w:rFonts w:ascii="Times New Roman" w:hAnsi="Times New Roman"/>
          <w:b/>
        </w:rPr>
        <w:t>25</w:t>
      </w:r>
      <w:r w:rsidRPr="009236A7">
        <w:rPr>
          <w:rFonts w:ascii="Times New Roman" w:hAnsi="Times New Roman"/>
          <w:b/>
        </w:rPr>
        <w:t>: For the components of an FG, UE reports value ranges that the UE potentially support</w:t>
      </w:r>
      <w:r>
        <w:rPr>
          <w:rFonts w:ascii="Times New Roman" w:hAnsi="Times New Roman"/>
          <w:b/>
        </w:rPr>
        <w:t>s</w:t>
      </w:r>
      <w:r w:rsidRPr="009236A7">
        <w:rPr>
          <w:rFonts w:ascii="Times New Roman" w:hAnsi="Times New Roman"/>
          <w:b/>
        </w:rPr>
        <w:t xml:space="preserve"> in Step 2 and reports value(s) that the UE actually support</w:t>
      </w:r>
      <w:r>
        <w:rPr>
          <w:rFonts w:ascii="Times New Roman" w:hAnsi="Times New Roman"/>
          <w:b/>
        </w:rPr>
        <w:t>s</w:t>
      </w:r>
      <w:r w:rsidRPr="009236A7">
        <w:rPr>
          <w:rFonts w:ascii="Times New Roman" w:hAnsi="Times New Roman"/>
          <w:b/>
        </w:rPr>
        <w:t xml:space="preserve"> in Step 4 under configuration/information provided in Step</w:t>
      </w:r>
      <w:r>
        <w:rPr>
          <w:rFonts w:ascii="Times New Roman" w:hAnsi="Times New Roman"/>
          <w:b/>
        </w:rPr>
        <w:t xml:space="preserve"> </w:t>
      </w:r>
      <w:r w:rsidRPr="009236A7">
        <w:rPr>
          <w:rFonts w:ascii="Times New Roman" w:hAnsi="Times New Roman"/>
          <w:b/>
        </w:rPr>
        <w:t>3.</w:t>
      </w:r>
    </w:p>
    <w:p w14:paraId="6AF3CA5A" w14:textId="77777777" w:rsidR="00CA311F" w:rsidRPr="00CB2DD9"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0F5D0E8A" w14:textId="7AA12E01" w:rsidR="00FE0097" w:rsidRDefault="00FE0097" w:rsidP="00731657">
      <w:pPr>
        <w:pStyle w:val="LGTdoc"/>
        <w:spacing w:before="120" w:line="240" w:lineRule="auto"/>
        <w:ind w:firstLine="360"/>
      </w:pPr>
      <w:r>
        <w:t xml:space="preserve">[2] </w:t>
      </w:r>
      <w:r w:rsidRPr="00FE0097">
        <w:t>R1-2400232</w:t>
      </w:r>
      <w:r>
        <w:t>, “</w:t>
      </w:r>
      <w:r w:rsidRPr="00FE0097">
        <w:t>Specification support for beam management</w:t>
      </w:r>
      <w:r>
        <w:t>”, vivo</w:t>
      </w:r>
    </w:p>
    <w:p w14:paraId="00037CEF" w14:textId="53ECE553" w:rsidR="00FE0097" w:rsidRDefault="00FE0097" w:rsidP="00731657">
      <w:pPr>
        <w:pStyle w:val="LGTdoc"/>
        <w:spacing w:before="120" w:line="240" w:lineRule="auto"/>
        <w:ind w:firstLine="360"/>
      </w:pPr>
      <w:r>
        <w:t xml:space="preserve">[3] </w:t>
      </w:r>
      <w:r w:rsidRPr="00FE0097">
        <w:t>R1-2401002</w:t>
      </w:r>
      <w:r>
        <w:t>, “</w:t>
      </w:r>
      <w:r w:rsidRPr="00FE0097">
        <w:t>Discussion on AI/ML beam management</w:t>
      </w:r>
      <w:r>
        <w:t>”, Apple</w:t>
      </w:r>
    </w:p>
    <w:p w14:paraId="41483DB5" w14:textId="4E2F8062" w:rsidR="00A17FBB" w:rsidRDefault="00F110C2" w:rsidP="008C3AD2">
      <w:pPr>
        <w:pStyle w:val="LGTdoc"/>
        <w:spacing w:before="120" w:line="240" w:lineRule="auto"/>
        <w:ind w:firstLine="360"/>
        <w:rPr>
          <w:lang w:val="en-US"/>
        </w:rPr>
      </w:pPr>
      <w:r>
        <w:rPr>
          <w:lang w:val="en-US"/>
        </w:rPr>
        <w:t>[</w:t>
      </w:r>
      <w:r w:rsidR="00FE0097">
        <w:rPr>
          <w:lang w:val="en-US"/>
        </w:rPr>
        <w:t>4</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p w14:paraId="7CA94152" w14:textId="6EE84F92" w:rsidR="00275A02" w:rsidRDefault="00275A02" w:rsidP="008C3AD2">
      <w:pPr>
        <w:pStyle w:val="LGTdoc"/>
        <w:spacing w:before="120" w:line="240" w:lineRule="auto"/>
        <w:ind w:firstLine="360"/>
        <w:rPr>
          <w:lang w:val="en-US"/>
        </w:rPr>
      </w:pPr>
      <w:r>
        <w:rPr>
          <w:lang w:val="en-US"/>
        </w:rPr>
        <w:t xml:space="preserve">[5] </w:t>
      </w:r>
      <w:r>
        <w:rPr>
          <w:rFonts w:hint="eastAsia"/>
          <w:lang w:val="en-US"/>
        </w:rPr>
        <w:t xml:space="preserve">TS 38.214, </w:t>
      </w:r>
      <w:r>
        <w:rPr>
          <w:lang w:val="en-US"/>
        </w:rPr>
        <w:t xml:space="preserve">“NR; </w:t>
      </w:r>
      <w:r w:rsidRPr="00275A02">
        <w:rPr>
          <w:lang w:val="en-US"/>
        </w:rPr>
        <w:t>Physical layer procedures for data</w:t>
      </w:r>
      <w:r>
        <w:rPr>
          <w:lang w:val="en-US"/>
        </w:rPr>
        <w:t>”</w:t>
      </w:r>
    </w:p>
    <w:p w14:paraId="62724F92" w14:textId="21581431" w:rsidR="006F7F0C" w:rsidRPr="00A17FBB" w:rsidRDefault="006F7F0C" w:rsidP="008C3AD2">
      <w:pPr>
        <w:pStyle w:val="LGTdoc"/>
        <w:spacing w:before="120" w:line="240" w:lineRule="auto"/>
        <w:ind w:firstLine="360"/>
        <w:rPr>
          <w:lang w:val="en-US"/>
        </w:rPr>
      </w:pPr>
      <w:r>
        <w:rPr>
          <w:lang w:val="en-US"/>
        </w:rPr>
        <w:t xml:space="preserve">[6] </w:t>
      </w:r>
      <w:r w:rsidR="00EB3681">
        <w:rPr>
          <w:lang w:val="en-US"/>
        </w:rPr>
        <w:t>R1-2407604, “</w:t>
      </w:r>
      <w:r w:rsidR="00EB3681" w:rsidRPr="00EB3681">
        <w:rPr>
          <w:lang w:val="en-US"/>
        </w:rPr>
        <w:t>LS on applicable functionality reporting for beam management UE-sided mode</w:t>
      </w:r>
      <w:r w:rsidR="00EB3681">
        <w:rPr>
          <w:lang w:val="en-US"/>
        </w:rPr>
        <w:t>”, RAN2</w:t>
      </w:r>
    </w:p>
    <w:sectPr w:rsidR="006F7F0C" w:rsidRPr="00A17FBB"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90A9CA" w16cid:durableId="2AD4E9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14283" w14:textId="77777777" w:rsidR="00424454" w:rsidRDefault="00424454" w:rsidP="00C01439">
      <w:pPr>
        <w:spacing w:after="0" w:line="240" w:lineRule="auto"/>
      </w:pPr>
      <w:r>
        <w:separator/>
      </w:r>
    </w:p>
  </w:endnote>
  <w:endnote w:type="continuationSeparator" w:id="0">
    <w:p w14:paraId="339D29D9" w14:textId="77777777" w:rsidR="00424454" w:rsidRDefault="0042445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2D415B" w:rsidRPr="00473EE7" w:rsidRDefault="002D415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254ED">
      <w:rPr>
        <w:b/>
        <w:noProof/>
        <w:sz w:val="20"/>
        <w:szCs w:val="20"/>
      </w:rPr>
      <w:t>13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254ED" w:rsidRPr="009254ED">
      <w:rPr>
        <w:b/>
        <w:noProof/>
        <w:color w:val="595959"/>
        <w:sz w:val="20"/>
        <w:szCs w:val="20"/>
      </w:rPr>
      <w:t>25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FEB05" w14:textId="77777777" w:rsidR="00424454" w:rsidRDefault="00424454" w:rsidP="00C01439">
      <w:pPr>
        <w:spacing w:after="0" w:line="240" w:lineRule="auto"/>
      </w:pPr>
      <w:r>
        <w:separator/>
      </w:r>
    </w:p>
  </w:footnote>
  <w:footnote w:type="continuationSeparator" w:id="0">
    <w:p w14:paraId="561C36B8" w14:textId="77777777" w:rsidR="00424454" w:rsidRDefault="0042445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19D7E96"/>
    <w:multiLevelType w:val="hybridMultilevel"/>
    <w:tmpl w:val="26EA6320"/>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2">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785219F"/>
    <w:multiLevelType w:val="hybridMultilevel"/>
    <w:tmpl w:val="40B01658"/>
    <w:lvl w:ilvl="0" w:tplc="FAFC1D3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C133194"/>
    <w:multiLevelType w:val="hybridMultilevel"/>
    <w:tmpl w:val="389AD886"/>
    <w:lvl w:ilvl="0" w:tplc="21C4E45C">
      <w:start w:val="2"/>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52A25E34"/>
    <w:multiLevelType w:val="hybridMultilevel"/>
    <w:tmpl w:val="B66243FC"/>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3">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1">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5">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0"/>
  </w:num>
  <w:num w:numId="2">
    <w:abstractNumId w:val="68"/>
  </w:num>
  <w:num w:numId="3">
    <w:abstractNumId w:val="69"/>
  </w:num>
  <w:num w:numId="4">
    <w:abstractNumId w:val="73"/>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49"/>
  </w:num>
  <w:num w:numId="9">
    <w:abstractNumId w:val="62"/>
  </w:num>
  <w:num w:numId="10">
    <w:abstractNumId w:val="20"/>
  </w:num>
  <w:num w:numId="11">
    <w:abstractNumId w:val="47"/>
  </w:num>
  <w:num w:numId="12">
    <w:abstractNumId w:val="31"/>
  </w:num>
  <w:num w:numId="13">
    <w:abstractNumId w:val="60"/>
  </w:num>
  <w:num w:numId="14">
    <w:abstractNumId w:val="55"/>
  </w:num>
  <w:num w:numId="15">
    <w:abstractNumId w:val="14"/>
  </w:num>
  <w:num w:numId="16">
    <w:abstractNumId w:val="25"/>
  </w:num>
  <w:num w:numId="17">
    <w:abstractNumId w:val="30"/>
  </w:num>
  <w:num w:numId="18">
    <w:abstractNumId w:val="51"/>
  </w:num>
  <w:num w:numId="19">
    <w:abstractNumId w:val="13"/>
  </w:num>
  <w:num w:numId="20">
    <w:abstractNumId w:val="50"/>
  </w:num>
  <w:num w:numId="21">
    <w:abstractNumId w:val="16"/>
  </w:num>
  <w:num w:numId="22">
    <w:abstractNumId w:val="7"/>
  </w:num>
  <w:num w:numId="23">
    <w:abstractNumId w:val="75"/>
  </w:num>
  <w:num w:numId="24">
    <w:abstractNumId w:val="53"/>
  </w:num>
  <w:num w:numId="25">
    <w:abstractNumId w:val="32"/>
  </w:num>
  <w:num w:numId="26">
    <w:abstractNumId w:val="11"/>
  </w:num>
  <w:num w:numId="27">
    <w:abstractNumId w:val="74"/>
  </w:num>
  <w:num w:numId="28">
    <w:abstractNumId w:val="3"/>
  </w:num>
  <w:num w:numId="29">
    <w:abstractNumId w:val="17"/>
  </w:num>
  <w:num w:numId="30">
    <w:abstractNumId w:val="38"/>
  </w:num>
  <w:num w:numId="31">
    <w:abstractNumId w:val="64"/>
  </w:num>
  <w:num w:numId="32">
    <w:abstractNumId w:val="65"/>
  </w:num>
  <w:num w:numId="33">
    <w:abstractNumId w:val="23"/>
  </w:num>
  <w:num w:numId="34">
    <w:abstractNumId w:val="59"/>
  </w:num>
  <w:num w:numId="35">
    <w:abstractNumId w:val="52"/>
  </w:num>
  <w:num w:numId="36">
    <w:abstractNumId w:val="36"/>
  </w:num>
  <w:num w:numId="37">
    <w:abstractNumId w:val="24"/>
  </w:num>
  <w:num w:numId="38">
    <w:abstractNumId w:val="37"/>
  </w:num>
  <w:num w:numId="39">
    <w:abstractNumId w:val="57"/>
  </w:num>
  <w:num w:numId="40">
    <w:abstractNumId w:val="22"/>
  </w:num>
  <w:num w:numId="41">
    <w:abstractNumId w:val="33"/>
  </w:num>
  <w:num w:numId="42">
    <w:abstractNumId w:val="10"/>
  </w:num>
  <w:num w:numId="43">
    <w:abstractNumId w:val="67"/>
  </w:num>
  <w:num w:numId="44">
    <w:abstractNumId w:val="61"/>
  </w:num>
  <w:num w:numId="45">
    <w:abstractNumId w:val="48"/>
  </w:num>
  <w:num w:numId="46">
    <w:abstractNumId w:val="9"/>
  </w:num>
  <w:num w:numId="47">
    <w:abstractNumId w:val="56"/>
  </w:num>
  <w:num w:numId="48">
    <w:abstractNumId w:val="27"/>
  </w:num>
  <w:num w:numId="49">
    <w:abstractNumId w:val="28"/>
  </w:num>
  <w:num w:numId="50">
    <w:abstractNumId w:val="26"/>
  </w:num>
  <w:num w:numId="51">
    <w:abstractNumId w:val="15"/>
  </w:num>
  <w:num w:numId="52">
    <w:abstractNumId w:val="18"/>
  </w:num>
  <w:num w:numId="53">
    <w:abstractNumId w:val="41"/>
  </w:num>
  <w:num w:numId="54">
    <w:abstractNumId w:val="6"/>
  </w:num>
  <w:num w:numId="55">
    <w:abstractNumId w:val="63"/>
  </w:num>
  <w:num w:numId="56">
    <w:abstractNumId w:val="46"/>
  </w:num>
  <w:num w:numId="57">
    <w:abstractNumId w:val="35"/>
  </w:num>
  <w:num w:numId="58">
    <w:abstractNumId w:val="35"/>
  </w:num>
  <w:num w:numId="59">
    <w:abstractNumId w:val="46"/>
  </w:num>
  <w:num w:numId="60">
    <w:abstractNumId w:val="26"/>
  </w:num>
  <w:num w:numId="61">
    <w:abstractNumId w:val="0"/>
  </w:num>
  <w:num w:numId="62">
    <w:abstractNumId w:val="66"/>
  </w:num>
  <w:num w:numId="63">
    <w:abstractNumId w:val="12"/>
  </w:num>
  <w:num w:numId="64">
    <w:abstractNumId w:val="40"/>
  </w:num>
  <w:num w:numId="65">
    <w:abstractNumId w:val="29"/>
  </w:num>
  <w:num w:numId="66">
    <w:abstractNumId w:val="44"/>
  </w:num>
  <w:num w:numId="67">
    <w:abstractNumId w:val="34"/>
  </w:num>
  <w:num w:numId="68">
    <w:abstractNumId w:val="21"/>
  </w:num>
  <w:num w:numId="69">
    <w:abstractNumId w:val="72"/>
  </w:num>
  <w:num w:numId="70">
    <w:abstractNumId w:val="5"/>
  </w:num>
  <w:num w:numId="71">
    <w:abstractNumId w:val="42"/>
  </w:num>
  <w:num w:numId="72">
    <w:abstractNumId w:val="43"/>
  </w:num>
  <w:num w:numId="73">
    <w:abstractNumId w:val="71"/>
  </w:num>
  <w:num w:numId="74">
    <w:abstractNumId w:val="19"/>
  </w:num>
  <w:num w:numId="75">
    <w:abstractNumId w:val="58"/>
  </w:num>
  <w:num w:numId="76">
    <w:abstractNumId w:val="45"/>
  </w:num>
  <w:num w:numId="77">
    <w:abstractNumId w:val="54"/>
  </w:num>
  <w:num w:numId="78">
    <w:abstractNumId w:val="39"/>
  </w:num>
  <w:num w:numId="79">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824"/>
    <w:rsid w:val="000A5CD2"/>
    <w:rsid w:val="000A5D29"/>
    <w:rsid w:val="000A5EDA"/>
    <w:rsid w:val="000A7226"/>
    <w:rsid w:val="000A7F41"/>
    <w:rsid w:val="000B0A80"/>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C78"/>
    <w:rsid w:val="000E1E9D"/>
    <w:rsid w:val="000E29B9"/>
    <w:rsid w:val="000E2BD5"/>
    <w:rsid w:val="000E3674"/>
    <w:rsid w:val="000E4090"/>
    <w:rsid w:val="000E465F"/>
    <w:rsid w:val="000E4FF1"/>
    <w:rsid w:val="000E5298"/>
    <w:rsid w:val="000E53E1"/>
    <w:rsid w:val="000E5797"/>
    <w:rsid w:val="000E5B36"/>
    <w:rsid w:val="000E6050"/>
    <w:rsid w:val="000E6941"/>
    <w:rsid w:val="000E6CE4"/>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83D"/>
    <w:rsid w:val="00172B93"/>
    <w:rsid w:val="00173419"/>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3005D"/>
    <w:rsid w:val="00230AF1"/>
    <w:rsid w:val="00232375"/>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1E"/>
    <w:rsid w:val="002665FE"/>
    <w:rsid w:val="00266810"/>
    <w:rsid w:val="00270177"/>
    <w:rsid w:val="002707DA"/>
    <w:rsid w:val="002708F7"/>
    <w:rsid w:val="00270F03"/>
    <w:rsid w:val="002715D5"/>
    <w:rsid w:val="0027181D"/>
    <w:rsid w:val="00271E54"/>
    <w:rsid w:val="00271E6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1745"/>
    <w:rsid w:val="00283523"/>
    <w:rsid w:val="00283E7D"/>
    <w:rsid w:val="00285B42"/>
    <w:rsid w:val="0028647E"/>
    <w:rsid w:val="00286A08"/>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82C"/>
    <w:rsid w:val="003B794C"/>
    <w:rsid w:val="003B7BDE"/>
    <w:rsid w:val="003B7EFB"/>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12FA"/>
    <w:rsid w:val="0042201E"/>
    <w:rsid w:val="004225A5"/>
    <w:rsid w:val="00422942"/>
    <w:rsid w:val="0042299B"/>
    <w:rsid w:val="00422A7E"/>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CFC"/>
    <w:rsid w:val="00485EA5"/>
    <w:rsid w:val="00486772"/>
    <w:rsid w:val="004867BF"/>
    <w:rsid w:val="00487DBE"/>
    <w:rsid w:val="00487DDD"/>
    <w:rsid w:val="00487E2D"/>
    <w:rsid w:val="00490B28"/>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438"/>
    <w:rsid w:val="004F2AA4"/>
    <w:rsid w:val="004F2EAC"/>
    <w:rsid w:val="004F342C"/>
    <w:rsid w:val="004F375E"/>
    <w:rsid w:val="004F38C5"/>
    <w:rsid w:val="004F3F9A"/>
    <w:rsid w:val="004F450D"/>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5D8F"/>
    <w:rsid w:val="005963DF"/>
    <w:rsid w:val="0059679C"/>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1765F"/>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C8"/>
    <w:rsid w:val="006D2794"/>
    <w:rsid w:val="006D2B15"/>
    <w:rsid w:val="006D3242"/>
    <w:rsid w:val="006D324D"/>
    <w:rsid w:val="006D332B"/>
    <w:rsid w:val="006D33EE"/>
    <w:rsid w:val="006D36A2"/>
    <w:rsid w:val="006D3C37"/>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4B8"/>
    <w:rsid w:val="00736563"/>
    <w:rsid w:val="007369CD"/>
    <w:rsid w:val="00736D35"/>
    <w:rsid w:val="00737333"/>
    <w:rsid w:val="00737384"/>
    <w:rsid w:val="00740470"/>
    <w:rsid w:val="00740587"/>
    <w:rsid w:val="007405E4"/>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2746"/>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D11"/>
    <w:rsid w:val="009041B3"/>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788"/>
    <w:rsid w:val="00983C2D"/>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50E7"/>
    <w:rsid w:val="009A513E"/>
    <w:rsid w:val="009A58B6"/>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A56"/>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1E7"/>
    <w:rsid w:val="009C390A"/>
    <w:rsid w:val="009C3A49"/>
    <w:rsid w:val="009C4CE2"/>
    <w:rsid w:val="009C5AEE"/>
    <w:rsid w:val="009C5E74"/>
    <w:rsid w:val="009C6856"/>
    <w:rsid w:val="009C730F"/>
    <w:rsid w:val="009C7883"/>
    <w:rsid w:val="009D02EE"/>
    <w:rsid w:val="009D147F"/>
    <w:rsid w:val="009D15B4"/>
    <w:rsid w:val="009D1836"/>
    <w:rsid w:val="009D185E"/>
    <w:rsid w:val="009D2655"/>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BE9"/>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57E"/>
    <w:rsid w:val="00A81EBF"/>
    <w:rsid w:val="00A81F49"/>
    <w:rsid w:val="00A82431"/>
    <w:rsid w:val="00A82605"/>
    <w:rsid w:val="00A8340E"/>
    <w:rsid w:val="00A83C39"/>
    <w:rsid w:val="00A84289"/>
    <w:rsid w:val="00A8486C"/>
    <w:rsid w:val="00A84C47"/>
    <w:rsid w:val="00A84FD0"/>
    <w:rsid w:val="00A8596E"/>
    <w:rsid w:val="00A85C28"/>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71AE"/>
    <w:rsid w:val="00AE76A9"/>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F00"/>
    <w:rsid w:val="00B0089A"/>
    <w:rsid w:val="00B00F16"/>
    <w:rsid w:val="00B010BA"/>
    <w:rsid w:val="00B0111F"/>
    <w:rsid w:val="00B0313B"/>
    <w:rsid w:val="00B0317E"/>
    <w:rsid w:val="00B040CE"/>
    <w:rsid w:val="00B049A9"/>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27A8"/>
    <w:rsid w:val="00BC37BE"/>
    <w:rsid w:val="00BC37C0"/>
    <w:rsid w:val="00BC3868"/>
    <w:rsid w:val="00BC3A05"/>
    <w:rsid w:val="00BC3C58"/>
    <w:rsid w:val="00BC3E37"/>
    <w:rsid w:val="00BC49A6"/>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92F"/>
    <w:rsid w:val="00C11D56"/>
    <w:rsid w:val="00C11E7C"/>
    <w:rsid w:val="00C13865"/>
    <w:rsid w:val="00C13BE9"/>
    <w:rsid w:val="00C1487B"/>
    <w:rsid w:val="00C149B2"/>
    <w:rsid w:val="00C151B2"/>
    <w:rsid w:val="00C1533C"/>
    <w:rsid w:val="00C15B87"/>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53"/>
    <w:rsid w:val="00CB2DD9"/>
    <w:rsid w:val="00CB3092"/>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4D0F"/>
    <w:rsid w:val="00D45AD7"/>
    <w:rsid w:val="00D45C95"/>
    <w:rsid w:val="00D45CE1"/>
    <w:rsid w:val="00D46053"/>
    <w:rsid w:val="00D46BBA"/>
    <w:rsid w:val="00D4730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23A"/>
    <w:rsid w:val="00F1340D"/>
    <w:rsid w:val="00F134BA"/>
    <w:rsid w:val="00F140D4"/>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87FEA"/>
    <w:rsid w:val="00F90FCF"/>
    <w:rsid w:val="00F911DD"/>
    <w:rsid w:val="00F91399"/>
    <w:rsid w:val="00F914F1"/>
    <w:rsid w:val="00F91686"/>
    <w:rsid w:val="00F91704"/>
    <w:rsid w:val="00F92FB8"/>
    <w:rsid w:val="00F934B5"/>
    <w:rsid w:val="00F935FE"/>
    <w:rsid w:val="00F93A80"/>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6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6278D-67FB-4F0C-83A9-21CC72EED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10348</Words>
  <Characters>58984</Characters>
  <Application>Microsoft Office Word</Application>
  <DocSecurity>0</DocSecurity>
  <Lines>491</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69194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8</cp:revision>
  <cp:lastPrinted>2019-08-16T06:32:00Z</cp:lastPrinted>
  <dcterms:created xsi:type="dcterms:W3CDTF">2024-11-08T06:26:00Z</dcterms:created>
  <dcterms:modified xsi:type="dcterms:W3CDTF">2024-11-08T07:58:00Z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